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098DC692"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7D0904">
              <w:rPr>
                <w:rFonts w:ascii="Times New Roman" w:hAnsi="Times New Roman" w:cs="Simplified Arabic"/>
                <w:b w:val="0"/>
                <w:bCs w:val="0"/>
                <w:sz w:val="21"/>
                <w:szCs w:val="22"/>
                <w:lang w:val="en-US"/>
              </w:rPr>
              <w:t>/L.8</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302E2206" w:rsidR="00670C34" w:rsidRPr="0091475A" w:rsidRDefault="007D0904"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29</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02652622"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875786">
        <w:rPr>
          <w:rFonts w:cs="Simplified Arabic" w:hint="cs"/>
          <w:sz w:val="23"/>
          <w:szCs w:val="23"/>
          <w:rtl/>
          <w:lang w:val="en-US" w:bidi="ar-EG"/>
        </w:rPr>
        <w:t>12 (أ)</w:t>
      </w:r>
      <w:r w:rsidR="00BC7ED0">
        <w:rPr>
          <w:rFonts w:cs="Simplified Arabic" w:hint="cs"/>
          <w:sz w:val="23"/>
          <w:szCs w:val="23"/>
          <w:rtl/>
          <w:lang w:val="en-US" w:bidi="ar-EG"/>
        </w:rPr>
        <w:t xml:space="preserve"> </w:t>
      </w:r>
      <w:r w:rsidRPr="0091475A">
        <w:rPr>
          <w:rFonts w:cs="Simplified Arabic" w:hint="cs"/>
          <w:sz w:val="23"/>
          <w:szCs w:val="23"/>
          <w:rtl/>
          <w:lang w:val="en-US" w:bidi="ar-EG"/>
        </w:rPr>
        <w:t xml:space="preserve">من جدول الأعمال </w:t>
      </w:r>
      <w:r w:rsidR="00463673">
        <w:rPr>
          <w:rFonts w:cs="Simplified Arabic"/>
          <w:sz w:val="23"/>
          <w:szCs w:val="23"/>
          <w:rtl/>
          <w:lang w:val="en-US" w:bidi="ar-EG"/>
        </w:rPr>
        <w:tab/>
      </w:r>
    </w:p>
    <w:p w14:paraId="7A1F951E" w14:textId="77777777" w:rsidR="00487076" w:rsidRPr="00487076" w:rsidRDefault="005A00AA" w:rsidP="005A00AA">
      <w:pPr>
        <w:bidi/>
        <w:spacing w:after="120" w:line="216" w:lineRule="auto"/>
        <w:jc w:val="both"/>
        <w:rPr>
          <w:rFonts w:ascii="Simplified Arabic" w:hAnsi="Simplified Arabic" w:cs="Simplified Arabic"/>
          <w:b/>
          <w:bCs/>
          <w:sz w:val="22"/>
          <w:rtl/>
          <w:lang w:val="en-US"/>
        </w:rPr>
      </w:pPr>
      <w:r w:rsidRPr="00487076">
        <w:rPr>
          <w:rFonts w:ascii="Simplified Arabic" w:hAnsi="Simplified Arabic" w:cs="Simplified Arabic"/>
          <w:b/>
          <w:bCs/>
          <w:sz w:val="22"/>
          <w:rtl/>
          <w:lang w:val="en-US"/>
        </w:rPr>
        <w:t>المسائل المتعلقة بآليات</w:t>
      </w:r>
      <w:r w:rsidRPr="00487076">
        <w:rPr>
          <w:rFonts w:ascii="Simplified Arabic" w:hAnsi="Simplified Arabic" w:cs="Simplified Arabic" w:hint="cs"/>
          <w:b/>
          <w:bCs/>
          <w:sz w:val="22"/>
          <w:rtl/>
          <w:lang w:val="en-US"/>
        </w:rPr>
        <w:t xml:space="preserve"> </w:t>
      </w:r>
      <w:r w:rsidRPr="00487076">
        <w:rPr>
          <w:rFonts w:ascii="Simplified Arabic" w:hAnsi="Simplified Arabic" w:cs="Simplified Arabic"/>
          <w:b/>
          <w:bCs/>
          <w:sz w:val="22"/>
          <w:rtl/>
          <w:lang w:val="en-US"/>
        </w:rPr>
        <w:t>الدعم لتنفيذ اتفاقية التنوع البيولوجي</w:t>
      </w:r>
    </w:p>
    <w:p w14:paraId="711DDF2C" w14:textId="77777777" w:rsidR="00487076" w:rsidRPr="00487076" w:rsidRDefault="005A00AA" w:rsidP="00487076">
      <w:pPr>
        <w:bidi/>
        <w:spacing w:after="120" w:line="216" w:lineRule="auto"/>
        <w:jc w:val="both"/>
        <w:rPr>
          <w:rFonts w:ascii="Simplified Arabic" w:hAnsi="Simplified Arabic" w:cs="Simplified Arabic"/>
          <w:b/>
          <w:bCs/>
          <w:sz w:val="22"/>
          <w:rtl/>
          <w:lang w:val="en-US"/>
        </w:rPr>
      </w:pPr>
      <w:r w:rsidRPr="00487076">
        <w:rPr>
          <w:rFonts w:ascii="Simplified Arabic" w:hAnsi="Simplified Arabic" w:cs="Simplified Arabic"/>
          <w:b/>
          <w:bCs/>
          <w:sz w:val="22"/>
          <w:rtl/>
          <w:lang w:val="en-US"/>
        </w:rPr>
        <w:t>وإطار كونمينغ-مونتريال</w:t>
      </w:r>
      <w:r w:rsidR="00487076" w:rsidRPr="00487076">
        <w:rPr>
          <w:rFonts w:ascii="Simplified Arabic" w:hAnsi="Simplified Arabic" w:cs="Simplified Arabic" w:hint="cs"/>
          <w:b/>
          <w:bCs/>
          <w:sz w:val="22"/>
          <w:rtl/>
          <w:lang w:val="en-US"/>
        </w:rPr>
        <w:t xml:space="preserve"> </w:t>
      </w:r>
      <w:r w:rsidRPr="00487076">
        <w:rPr>
          <w:rFonts w:ascii="Simplified Arabic" w:hAnsi="Simplified Arabic" w:cs="Simplified Arabic"/>
          <w:b/>
          <w:bCs/>
          <w:sz w:val="22"/>
          <w:rtl/>
          <w:lang w:val="en-US"/>
        </w:rPr>
        <w:t>العالمي للتنوع البيولوجي والتوعية بهما:</w:t>
      </w:r>
    </w:p>
    <w:p w14:paraId="2774A66A" w14:textId="19A56914" w:rsidR="005A00AA" w:rsidRPr="00487076" w:rsidRDefault="005A00AA" w:rsidP="00487076">
      <w:pPr>
        <w:bidi/>
        <w:spacing w:after="120" w:line="216" w:lineRule="auto"/>
        <w:jc w:val="both"/>
        <w:rPr>
          <w:rFonts w:ascii="Simplified Arabic" w:hAnsi="Simplified Arabic" w:cs="Simplified Arabic"/>
          <w:b/>
          <w:bCs/>
          <w:sz w:val="22"/>
          <w:lang w:val="en-US"/>
        </w:rPr>
      </w:pPr>
      <w:r w:rsidRPr="00487076">
        <w:rPr>
          <w:rFonts w:ascii="Simplified Arabic" w:hAnsi="Simplified Arabic" w:cs="Simplified Arabic" w:hint="cs"/>
          <w:b/>
          <w:bCs/>
          <w:sz w:val="22"/>
          <w:rtl/>
          <w:lang w:val="en-US"/>
        </w:rPr>
        <w:t>بناء القدرات وتنميتها،</w:t>
      </w:r>
      <w:r w:rsidR="00487076" w:rsidRPr="00487076">
        <w:rPr>
          <w:rFonts w:ascii="Simplified Arabic" w:hAnsi="Simplified Arabic" w:cs="Simplified Arabic" w:hint="cs"/>
          <w:b/>
          <w:bCs/>
          <w:sz w:val="22"/>
          <w:rtl/>
          <w:lang w:val="en-US"/>
        </w:rPr>
        <w:t xml:space="preserve"> </w:t>
      </w:r>
      <w:r w:rsidRPr="00487076">
        <w:rPr>
          <w:rFonts w:ascii="Simplified Arabic" w:hAnsi="Simplified Arabic" w:cs="Simplified Arabic" w:hint="cs"/>
          <w:b/>
          <w:bCs/>
          <w:sz w:val="22"/>
          <w:rtl/>
          <w:lang w:val="en-US"/>
        </w:rPr>
        <w:t>والتعاون التقني والعلمي</w:t>
      </w:r>
    </w:p>
    <w:p w14:paraId="528629EF" w14:textId="77777777" w:rsidR="007D0904" w:rsidRDefault="007D0904" w:rsidP="000437D2">
      <w:pPr>
        <w:bidi/>
        <w:spacing w:after="120" w:line="216" w:lineRule="auto"/>
        <w:ind w:firstLine="720"/>
        <w:jc w:val="both"/>
        <w:rPr>
          <w:rFonts w:ascii="Simplified Arabic" w:hAnsi="Simplified Arabic" w:cs="Simplified Arabic"/>
          <w:b/>
          <w:bCs/>
          <w:sz w:val="22"/>
          <w:lang w:val="en-US"/>
        </w:rPr>
      </w:pPr>
    </w:p>
    <w:p w14:paraId="222D3CA2" w14:textId="07D35C3C" w:rsidR="000437D2" w:rsidRDefault="000437D2" w:rsidP="007D0904">
      <w:pPr>
        <w:bidi/>
        <w:spacing w:after="120" w:line="216" w:lineRule="auto"/>
        <w:ind w:firstLine="720"/>
        <w:jc w:val="both"/>
        <w:rPr>
          <w:rFonts w:ascii="Simplified Arabic" w:hAnsi="Simplified Arabic" w:cs="Simplified Arabic"/>
          <w:b/>
          <w:bCs/>
          <w:sz w:val="22"/>
          <w:rtl/>
          <w:lang w:val="en-US"/>
        </w:rPr>
      </w:pPr>
      <w:r w:rsidRPr="00487076">
        <w:rPr>
          <w:rFonts w:ascii="Simplified Arabic" w:hAnsi="Simplified Arabic" w:cs="Simplified Arabic" w:hint="cs"/>
          <w:b/>
          <w:bCs/>
          <w:sz w:val="22"/>
          <w:rtl/>
          <w:lang w:val="en-US"/>
        </w:rPr>
        <w:t>بناء القدرات وتنميتها، والتعاون التقني والعلمي</w:t>
      </w:r>
    </w:p>
    <w:p w14:paraId="72F50E38" w14:textId="6F97E6F7" w:rsidR="000437D2" w:rsidRDefault="000437D2" w:rsidP="000437D2">
      <w:pPr>
        <w:bidi/>
        <w:spacing w:after="120" w:line="216" w:lineRule="auto"/>
        <w:ind w:firstLine="720"/>
        <w:jc w:val="both"/>
        <w:rPr>
          <w:rFonts w:ascii="Simplified Arabic" w:hAnsi="Simplified Arabic" w:cs="Simplified Arabic"/>
          <w:b/>
          <w:bCs/>
          <w:sz w:val="22"/>
          <w:rtl/>
          <w:lang w:val="en-US"/>
        </w:rPr>
      </w:pPr>
      <w:r>
        <w:rPr>
          <w:rFonts w:ascii="Simplified Arabic" w:hAnsi="Simplified Arabic" w:cs="Simplified Arabic" w:hint="cs"/>
          <w:b/>
          <w:bCs/>
          <w:sz w:val="22"/>
          <w:rtl/>
          <w:lang w:val="en-US"/>
        </w:rPr>
        <w:t xml:space="preserve">مشروع مقرر مقدم من رئيس الفريق العامل الأول </w:t>
      </w:r>
    </w:p>
    <w:p w14:paraId="759E0275" w14:textId="4CFBF089" w:rsidR="000437D2" w:rsidRPr="000437D2" w:rsidRDefault="000437D2" w:rsidP="000437D2">
      <w:pPr>
        <w:bidi/>
        <w:spacing w:after="120" w:line="216" w:lineRule="auto"/>
        <w:ind w:firstLine="720"/>
        <w:jc w:val="both"/>
        <w:rPr>
          <w:rFonts w:ascii="Simplified Arabic" w:hAnsi="Simplified Arabic" w:cs="Simplified Arabic"/>
          <w:sz w:val="22"/>
          <w:lang w:val="en-US"/>
        </w:rPr>
      </w:pPr>
      <w:r w:rsidRPr="000437D2">
        <w:rPr>
          <w:rFonts w:ascii="Simplified Arabic" w:hAnsi="Simplified Arabic" w:cs="Simplified Arabic"/>
          <w:sz w:val="22"/>
          <w:rtl/>
          <w:lang w:val="en-US"/>
        </w:rPr>
        <w:tab/>
      </w:r>
      <w:r w:rsidRPr="000437D2">
        <w:rPr>
          <w:rFonts w:ascii="Simplified Arabic" w:hAnsi="Simplified Arabic" w:cs="Simplified Arabic" w:hint="cs"/>
          <w:sz w:val="22"/>
          <w:rtl/>
          <w:lang w:val="en-US"/>
        </w:rPr>
        <w:t>إن مؤتمر الأطراف،</w:t>
      </w:r>
    </w:p>
    <w:p w14:paraId="64898D35" w14:textId="77777777" w:rsidR="000437D2" w:rsidRPr="004B126E" w:rsidRDefault="000437D2" w:rsidP="000437D2">
      <w:pPr>
        <w:tabs>
          <w:tab w:val="left" w:pos="1280"/>
        </w:tabs>
        <w:bidi/>
        <w:spacing w:after="120" w:line="216" w:lineRule="auto"/>
        <w:jc w:val="both"/>
        <w:rPr>
          <w:rFonts w:cs="Simplified Arabic"/>
          <w:b/>
          <w:bCs/>
          <w:rtl/>
          <w:lang w:val="en-US"/>
        </w:rPr>
      </w:pPr>
      <w:r w:rsidRPr="004B126E">
        <w:rPr>
          <w:rFonts w:cs="Simplified Arabic" w:hint="cs"/>
          <w:b/>
          <w:bCs/>
          <w:rtl/>
          <w:lang w:val="en-US"/>
        </w:rPr>
        <w:t xml:space="preserve">         أولا</w:t>
      </w:r>
    </w:p>
    <w:p w14:paraId="0BFB0AC4" w14:textId="77777777" w:rsidR="000437D2" w:rsidRPr="004B126E" w:rsidRDefault="000437D2" w:rsidP="000437D2">
      <w:pPr>
        <w:tabs>
          <w:tab w:val="left" w:pos="1280"/>
        </w:tabs>
        <w:bidi/>
        <w:spacing w:after="120" w:line="216" w:lineRule="auto"/>
        <w:jc w:val="both"/>
        <w:rPr>
          <w:rFonts w:cs="Simplified Arabic"/>
          <w:b/>
          <w:bCs/>
          <w:rtl/>
          <w:lang w:val="en-US"/>
        </w:rPr>
      </w:pPr>
      <w:r w:rsidRPr="004B126E">
        <w:rPr>
          <w:rFonts w:cs="Simplified Arabic" w:hint="cs"/>
          <w:b/>
          <w:bCs/>
          <w:rtl/>
          <w:lang w:val="en-US"/>
        </w:rPr>
        <w:t xml:space="preserve">         بناء القدرات وتنميتها</w:t>
      </w:r>
    </w:p>
    <w:p w14:paraId="38D8B2E2" w14:textId="1E56BA55" w:rsidR="000437D2" w:rsidRPr="0045601D" w:rsidRDefault="000437D2" w:rsidP="00692332">
      <w:pPr>
        <w:tabs>
          <w:tab w:val="left" w:pos="1280"/>
        </w:tabs>
        <w:bidi/>
        <w:spacing w:after="120" w:line="216" w:lineRule="auto"/>
        <w:ind w:left="720"/>
        <w:jc w:val="both"/>
        <w:rPr>
          <w:rFonts w:cs="Simplified Arabic"/>
          <w:lang w:val="en-US"/>
        </w:rPr>
      </w:pPr>
      <w:r w:rsidRPr="0045601D">
        <w:rPr>
          <w:rFonts w:cs="Simplified Arabic"/>
          <w:i/>
          <w:iCs/>
          <w:rtl/>
          <w:lang w:val="en-US"/>
        </w:rPr>
        <w:tab/>
        <w:t>إذ يشير</w:t>
      </w:r>
      <w:r w:rsidRPr="0045601D">
        <w:rPr>
          <w:rFonts w:cs="Simplified Arabic"/>
          <w:rtl/>
          <w:lang w:val="en-US"/>
        </w:rPr>
        <w:t xml:space="preserve"> إلى مقرريه </w:t>
      </w:r>
      <w:hyperlink r:id="rId14" w:history="1">
        <w:r w:rsidRPr="0045601D">
          <w:rPr>
            <w:rFonts w:cs="Simplified Arabic"/>
            <w:color w:val="0000FF" w:themeColor="hyperlink"/>
            <w:u w:val="single"/>
            <w:rtl/>
            <w:lang w:val="en-US"/>
          </w:rPr>
          <w:t>15/8</w:t>
        </w:r>
      </w:hyperlink>
      <w:r w:rsidRPr="0045601D">
        <w:rPr>
          <w:rFonts w:cs="Simplified Arabic"/>
          <w:rtl/>
          <w:lang w:val="en-US"/>
        </w:rPr>
        <w:t xml:space="preserve"> المؤرخ 19 ديسمبر/كانون الأول 2022 و</w:t>
      </w:r>
      <w:hyperlink r:id="rId15" w:history="1">
        <w:r w:rsidRPr="0045601D">
          <w:rPr>
            <w:rFonts w:cs="Simplified Arabic"/>
            <w:color w:val="0000FF" w:themeColor="hyperlink"/>
            <w:u w:val="single"/>
            <w:rtl/>
            <w:lang w:val="en-US"/>
          </w:rPr>
          <w:t>16/3</w:t>
        </w:r>
      </w:hyperlink>
      <w:r w:rsidRPr="0045601D">
        <w:rPr>
          <w:rFonts w:cs="Simplified Arabic"/>
          <w:rtl/>
          <w:lang w:val="en-US"/>
        </w:rPr>
        <w:t xml:space="preserve"> المؤرخ 1 نوفمبر/تشرين الثاني 2024،</w:t>
      </w:r>
    </w:p>
    <w:p w14:paraId="6C534BFC" w14:textId="77777777" w:rsidR="000437D2" w:rsidRPr="0045601D" w:rsidRDefault="000437D2" w:rsidP="00692332">
      <w:pPr>
        <w:tabs>
          <w:tab w:val="left" w:pos="1280"/>
        </w:tabs>
        <w:bidi/>
        <w:spacing w:after="120" w:line="216" w:lineRule="auto"/>
        <w:ind w:left="720"/>
        <w:jc w:val="both"/>
        <w:rPr>
          <w:rFonts w:cs="Simplified Arabic"/>
          <w:rtl/>
          <w:lang w:val="en-US"/>
        </w:rPr>
      </w:pPr>
      <w:r w:rsidRPr="0045601D">
        <w:rPr>
          <w:rFonts w:cs="Simplified Arabic"/>
          <w:i/>
          <w:iCs/>
          <w:rtl/>
          <w:lang w:val="en-US"/>
        </w:rPr>
        <w:tab/>
        <w:t>وإذ يحيط علما مع التقدير</w:t>
      </w:r>
      <w:r w:rsidRPr="0045601D">
        <w:rPr>
          <w:rFonts w:cs="Simplified Arabic"/>
          <w:rtl/>
          <w:lang w:val="en-US"/>
        </w:rPr>
        <w:t xml:space="preserve"> بالأعمال التي اضطلع بها الفريق الاستشاري غير الرسمي المعني بالتعاون التقني والعلمي خلال الفترة الممتدة بين الدورات،</w:t>
      </w:r>
    </w:p>
    <w:p w14:paraId="5296F21D" w14:textId="74D76585" w:rsidR="000437D2" w:rsidRPr="008507CE" w:rsidRDefault="000437D2">
      <w:pPr>
        <w:numPr>
          <w:ilvl w:val="0"/>
          <w:numId w:val="8"/>
        </w:numPr>
        <w:bidi/>
        <w:spacing w:after="120" w:line="216" w:lineRule="auto"/>
        <w:ind w:left="720" w:firstLine="567"/>
        <w:jc w:val="both"/>
        <w:rPr>
          <w:rFonts w:cs="Simplified Arabic"/>
        </w:rPr>
      </w:pPr>
      <w:r>
        <w:rPr>
          <w:rFonts w:cs="Simplified Arabic" w:hint="cs"/>
          <w:i/>
          <w:iCs/>
          <w:rtl/>
        </w:rPr>
        <w:t>يحيط</w:t>
      </w:r>
      <w:r>
        <w:rPr>
          <w:rFonts w:cs="Simplified Arabic" w:hint="cs"/>
          <w:rtl/>
        </w:rPr>
        <w:t xml:space="preserve"> </w:t>
      </w:r>
      <w:r w:rsidRPr="007F7C0B">
        <w:rPr>
          <w:rFonts w:cs="Simplified Arabic"/>
          <w:i/>
          <w:iCs/>
          <w:sz w:val="22"/>
          <w:rtl/>
          <w:lang w:val="en-US"/>
        </w:rPr>
        <w:t xml:space="preserve">علما </w:t>
      </w:r>
      <w:r w:rsidRPr="007F7C0B">
        <w:rPr>
          <w:rFonts w:cs="Simplified Arabic"/>
          <w:sz w:val="22"/>
          <w:rtl/>
          <w:lang w:val="en-US"/>
        </w:rPr>
        <w:t>بالفجوات في القدرات والعوائق التي تم تحديدها في التقرير العالمي حول التقدم الجماعي في تنفيذ إطار كونمينغ-مونتريال العالمي للتنوع البيولوجي</w:t>
      </w:r>
      <w:r w:rsidRPr="007F7C0B">
        <w:rPr>
          <w:rFonts w:cs="Simplified Arabic"/>
          <w:sz w:val="22"/>
          <w:vertAlign w:val="superscript"/>
          <w:rtl/>
          <w:lang w:val="en-US"/>
        </w:rPr>
        <w:footnoteReference w:id="1"/>
      </w:r>
      <w:r w:rsidRPr="007F7C0B">
        <w:rPr>
          <w:rFonts w:cs="Simplified Arabic"/>
          <w:sz w:val="22"/>
          <w:rtl/>
          <w:lang w:val="en-US"/>
        </w:rPr>
        <w:t xml:space="preserve"> ويؤكد على الحاجة الملحة لمعالجة تلك العوائق؛</w:t>
      </w:r>
    </w:p>
    <w:p w14:paraId="03D32E36" w14:textId="614779B2" w:rsidR="000437D2" w:rsidRPr="0045601D" w:rsidRDefault="000437D2">
      <w:pPr>
        <w:numPr>
          <w:ilvl w:val="0"/>
          <w:numId w:val="8"/>
        </w:numPr>
        <w:bidi/>
        <w:spacing w:after="120" w:line="216" w:lineRule="auto"/>
        <w:ind w:left="720" w:firstLine="567"/>
        <w:jc w:val="both"/>
        <w:rPr>
          <w:rFonts w:cs="Simplified Arabic"/>
        </w:rPr>
      </w:pPr>
      <w:r w:rsidRPr="0045601D">
        <w:rPr>
          <w:rFonts w:cs="Simplified Arabic"/>
          <w:i/>
          <w:iCs/>
          <w:rtl/>
        </w:rPr>
        <w:t>يحيط علما</w:t>
      </w:r>
      <w:r w:rsidRPr="0045601D">
        <w:rPr>
          <w:rFonts w:cs="Simplified Arabic"/>
          <w:rtl/>
        </w:rPr>
        <w:t xml:space="preserve"> </w:t>
      </w:r>
      <w:r w:rsidR="00EA22ED" w:rsidRPr="00EA22ED">
        <w:rPr>
          <w:rFonts w:cs="Simplified Arabic" w:hint="cs"/>
          <w:i/>
          <w:iCs/>
          <w:rtl/>
        </w:rPr>
        <w:t>أيضاً</w:t>
      </w:r>
      <w:r w:rsidR="00EA22ED">
        <w:rPr>
          <w:rFonts w:cs="Simplified Arabic" w:hint="cs"/>
          <w:rtl/>
        </w:rPr>
        <w:t xml:space="preserve"> </w:t>
      </w:r>
      <w:r w:rsidRPr="0045601D">
        <w:rPr>
          <w:rFonts w:cs="Simplified Arabic"/>
          <w:rtl/>
        </w:rPr>
        <w:t>بتقرير الفريق الاستشاري غير الرسمي المعني بالتعاون التقني والعلمي بشأن اجتماعه الخامس؛</w:t>
      </w:r>
      <w:r w:rsidRPr="0045601D">
        <w:rPr>
          <w:rFonts w:eastAsiaTheme="majorEastAsia"/>
          <w:vertAlign w:val="superscript"/>
        </w:rPr>
        <w:footnoteReference w:id="2"/>
      </w:r>
      <w:r w:rsidRPr="0045601D">
        <w:rPr>
          <w:rFonts w:cs="Simplified Arabic"/>
          <w:rtl/>
        </w:rPr>
        <w:t xml:space="preserve"> مع ملاحظة القيود التي واجهها الفرريق في تحديد الخيارات المناسبة لمعالجة الفجوات في القدرات</w:t>
      </w:r>
      <w:r w:rsidRPr="0045601D">
        <w:rPr>
          <w:rFonts w:cs="Simplified Arabic"/>
          <w:rtl/>
          <w:lang w:bidi="ar-EG"/>
        </w:rPr>
        <w:t>، ولا سيما بالنسبة للدول النامية التي تواجه قيودا كبيرة على القدرات</w:t>
      </w:r>
      <w:r w:rsidRPr="0045601D">
        <w:rPr>
          <w:rFonts w:cs="Simplified Arabic"/>
          <w:rtl/>
        </w:rPr>
        <w:t xml:space="preserve"> التكنولوجية والتقنية والمؤسسية بشكل أكبر، وذلك بسبب محدودية البيانات المتاحة لتحليل هذه الفجوات؛</w:t>
      </w:r>
    </w:p>
    <w:p w14:paraId="57A081C4" w14:textId="56D3F942" w:rsidR="000437D2" w:rsidRPr="0045601D" w:rsidRDefault="000437D2">
      <w:pPr>
        <w:numPr>
          <w:ilvl w:val="0"/>
          <w:numId w:val="8"/>
        </w:numPr>
        <w:bidi/>
        <w:spacing w:after="120" w:line="216" w:lineRule="auto"/>
        <w:ind w:left="720" w:firstLine="567"/>
        <w:jc w:val="both"/>
        <w:rPr>
          <w:rFonts w:cs="Simplified Arabic"/>
        </w:rPr>
      </w:pPr>
      <w:r w:rsidRPr="0045601D">
        <w:rPr>
          <w:rFonts w:cs="Simplified Arabic"/>
          <w:i/>
          <w:iCs/>
          <w:rtl/>
        </w:rPr>
        <w:lastRenderedPageBreak/>
        <w:t>يكرر</w:t>
      </w:r>
      <w:r w:rsidRPr="0045601D">
        <w:rPr>
          <w:rFonts w:cs="Simplified Arabic"/>
          <w:rtl/>
        </w:rPr>
        <w:t xml:space="preserve"> طلبه إلى الفريق الاستشاري غير الرسمي، بالتعاون مع أمانة اتفاقية التنوع البيولوجي</w:t>
      </w:r>
      <w:r w:rsidRPr="0045601D">
        <w:rPr>
          <w:rFonts w:eastAsiaTheme="majorEastAsia"/>
          <w:iCs/>
          <w:vertAlign w:val="superscript"/>
        </w:rPr>
        <w:footnoteReference w:id="3"/>
      </w:r>
      <w:r w:rsidRPr="0045601D">
        <w:rPr>
          <w:rFonts w:cs="Simplified Arabic"/>
          <w:rtl/>
        </w:rPr>
        <w:t xml:space="preserve"> ومراكز الدعم التقني والعلمي الإقليمية ودون الإقليمية، لتحديد خيارات لمعالجة الفجوات في القدرات التقنية والتكنولوجية والمؤسسية التي حددتها الأطراف، استنادا إلى تحليل المعلومات الواردة في: (أ) الاستراتيجيات وخطط العمل الوطنية للتنوع البيولوجي؛ (ب) التقارير الوطنية السابعة بموجب الاتفاقية؛ (ج) التقارير الوطنية الخامسة بموجب بروتوكول قرطاجنة للسلامة الأحيائية؛</w:t>
      </w:r>
      <w:r w:rsidRPr="0045601D">
        <w:rPr>
          <w:rFonts w:cs="Simplified Arabic"/>
          <w:vertAlign w:val="superscript"/>
          <w:rtl/>
        </w:rPr>
        <w:footnoteReference w:id="4"/>
      </w:r>
      <w:r w:rsidRPr="0045601D">
        <w:rPr>
          <w:rFonts w:cs="Simplified Arabic"/>
          <w:rtl/>
        </w:rPr>
        <w:t xml:space="preserve"> (د) التقارير الوطنية الأولى بموجب بروتوكول ناغويا بشأن الحصول على الموارد الجينية والتقاسم العادل والمنصف للمنافع الناشئة عن استخدامها؛</w:t>
      </w:r>
      <w:r w:rsidRPr="0045601D">
        <w:rPr>
          <w:rFonts w:cs="Simplified Arabic"/>
          <w:vertAlign w:val="superscript"/>
          <w:rtl/>
        </w:rPr>
        <w:footnoteReference w:id="5"/>
      </w:r>
      <w:r w:rsidRPr="0045601D">
        <w:rPr>
          <w:rFonts w:cs="Simplified Arabic"/>
          <w:rtl/>
        </w:rPr>
        <w:t xml:space="preserve"> (هـ) التقرير العالمي عن التقدم الجماعي في تنفيذ إطار كونمينغ-مونتريال العالمي للتنوع البيولوجي؛</w:t>
      </w:r>
      <w:r>
        <w:rPr>
          <w:rFonts w:eastAsiaTheme="majorEastAsia" w:hint="cs"/>
          <w:iCs/>
          <w:vertAlign w:val="superscript"/>
          <w:rtl/>
        </w:rPr>
        <w:t xml:space="preserve"> </w:t>
      </w:r>
      <w:r>
        <w:rPr>
          <w:rFonts w:cs="Simplified Arabic" w:hint="cs"/>
          <w:rtl/>
        </w:rPr>
        <w:t>و</w:t>
      </w:r>
      <w:r w:rsidRPr="0045601D">
        <w:rPr>
          <w:rFonts w:cs="Simplified Arabic"/>
          <w:rtl/>
        </w:rPr>
        <w:t>النتائج ذات الصلة للاستعراض نصف السنوي لخطة عمل الاعتبارات الجنسانية (2023-2030)؛</w:t>
      </w:r>
      <w:r w:rsidRPr="0045601D">
        <w:rPr>
          <w:rFonts w:eastAsiaTheme="majorEastAsia"/>
          <w:iCs/>
          <w:vertAlign w:val="superscript"/>
        </w:rPr>
        <w:footnoteReference w:id="6"/>
      </w:r>
      <w:r w:rsidRPr="0045601D">
        <w:rPr>
          <w:rFonts w:eastAsiaTheme="majorEastAsia"/>
          <w:iCs/>
          <w:vertAlign w:val="superscript"/>
          <w:rtl/>
        </w:rPr>
        <w:t>،</w:t>
      </w:r>
      <w:r w:rsidRPr="0045601D">
        <w:rPr>
          <w:rFonts w:eastAsiaTheme="majorEastAsia"/>
          <w:iCs/>
          <w:vertAlign w:val="superscript"/>
        </w:rPr>
        <w:footnoteReference w:id="7"/>
      </w:r>
      <w:r w:rsidRPr="0045601D">
        <w:rPr>
          <w:rFonts w:cs="Simplified Arabic"/>
          <w:rtl/>
        </w:rPr>
        <w:t xml:space="preserve"> (و) تقييمات القدرات التي أجرتها مراكز الدعم والمنظمات ذات الصلة، للنظر فيها من قبل الهيئة الفرعية </w:t>
      </w:r>
      <w:r>
        <w:rPr>
          <w:rFonts w:cs="Simplified Arabic" w:hint="cs"/>
          <w:rtl/>
        </w:rPr>
        <w:t>للتنفيذ</w:t>
      </w:r>
      <w:r w:rsidRPr="0045601D">
        <w:rPr>
          <w:rFonts w:cs="Simplified Arabic"/>
          <w:rtl/>
        </w:rPr>
        <w:t xml:space="preserve"> في اجتماعها الثامن ومؤتمر الأطراف في اجتماعه الثامن عشر؛</w:t>
      </w:r>
      <w:r w:rsidR="000C5436">
        <w:rPr>
          <w:rFonts w:cs="Simplified Arabic"/>
        </w:rPr>
        <w:t xml:space="preserve"> </w:t>
      </w:r>
    </w:p>
    <w:p w14:paraId="439F263A" w14:textId="77777777" w:rsidR="000437D2" w:rsidRDefault="000437D2">
      <w:pPr>
        <w:numPr>
          <w:ilvl w:val="0"/>
          <w:numId w:val="8"/>
        </w:numPr>
        <w:bidi/>
        <w:spacing w:after="120" w:line="216" w:lineRule="auto"/>
        <w:ind w:left="720" w:firstLine="567"/>
        <w:jc w:val="both"/>
        <w:rPr>
          <w:rFonts w:cs="Simplified Arabic"/>
        </w:rPr>
      </w:pPr>
      <w:r w:rsidRPr="0045601D">
        <w:rPr>
          <w:rFonts w:cs="Simplified Arabic"/>
          <w:i/>
          <w:iCs/>
          <w:rtl/>
        </w:rPr>
        <w:t>يشجع</w:t>
      </w:r>
      <w:r w:rsidRPr="0045601D">
        <w:rPr>
          <w:rFonts w:cs="Simplified Arabic"/>
          <w:rtl/>
        </w:rPr>
        <w:t xml:space="preserve"> الأطراف والحكومات دون الوطنية والمحلية والشعوب الأصلية والمجتمعات المحلية ومنظمات النساء والشباب والمنظمات ذات الصلة، بما في ذلك مؤسسات البحث والتعليم، على التعاون مع مراكز دعم التعاون التقني والعلمي والشركاء في تقييم وتحليل الاحتياجات في القدرات والفجوات على المستويين الوطني ودون الإقليمي، والتحقق من صحة نتائج التقييم؛</w:t>
      </w:r>
    </w:p>
    <w:p w14:paraId="4B8A59BC" w14:textId="77777777" w:rsidR="000437D2" w:rsidRDefault="000437D2">
      <w:pPr>
        <w:numPr>
          <w:ilvl w:val="0"/>
          <w:numId w:val="8"/>
        </w:numPr>
        <w:bidi/>
        <w:spacing w:after="120" w:line="216" w:lineRule="auto"/>
        <w:ind w:left="720" w:firstLine="567"/>
        <w:jc w:val="both"/>
        <w:rPr>
          <w:rFonts w:cs="Simplified Arabic"/>
        </w:rPr>
      </w:pPr>
      <w:r w:rsidRPr="00923B30">
        <w:rPr>
          <w:rFonts w:cs="Simplified Arabic"/>
          <w:i/>
          <w:iCs/>
          <w:rtl/>
        </w:rPr>
        <w:t>يشج</w:t>
      </w:r>
      <w:r>
        <w:rPr>
          <w:rFonts w:cs="Simplified Arabic" w:hint="cs"/>
          <w:i/>
          <w:iCs/>
          <w:rtl/>
        </w:rPr>
        <w:t>ع أيضا</w:t>
      </w:r>
      <w:r w:rsidRPr="00923B30">
        <w:rPr>
          <w:rFonts w:cs="Simplified Arabic"/>
          <w:rtl/>
        </w:rPr>
        <w:t xml:space="preserve"> الأطراف</w:t>
      </w:r>
      <w:r>
        <w:rPr>
          <w:rFonts w:cs="Simplified Arabic" w:hint="cs"/>
          <w:rtl/>
        </w:rPr>
        <w:t xml:space="preserve"> والحكومات دون الوطنية والمحلية</w:t>
      </w:r>
      <w:r w:rsidRPr="00923B30">
        <w:rPr>
          <w:rFonts w:cs="Simplified Arabic"/>
          <w:rtl/>
        </w:rPr>
        <w:t xml:space="preserve"> والشعوب الأصلية والمجتمعات المحلية </w:t>
      </w:r>
      <w:r>
        <w:rPr>
          <w:rFonts w:cs="Simplified Arabic" w:hint="cs"/>
          <w:rtl/>
        </w:rPr>
        <w:t xml:space="preserve">ومنظمات </w:t>
      </w:r>
      <w:r w:rsidRPr="00923B30">
        <w:rPr>
          <w:rFonts w:cs="Simplified Arabic"/>
          <w:rtl/>
        </w:rPr>
        <w:t>النساء والشباب والمنظمات</w:t>
      </w:r>
      <w:r>
        <w:rPr>
          <w:rFonts w:cs="Simplified Arabic" w:hint="cs"/>
          <w:rtl/>
        </w:rPr>
        <w:t xml:space="preserve"> الأخرى</w:t>
      </w:r>
      <w:r w:rsidRPr="00923B30">
        <w:rPr>
          <w:rFonts w:cs="Simplified Arabic"/>
          <w:rtl/>
        </w:rPr>
        <w:t xml:space="preserve"> ذات الصلة على تقديم معلومات محددة، كجزء من التقييمات التي تجريها مراكز دعم التعاون التقني والعلمي والشركاء، </w:t>
      </w:r>
      <w:r>
        <w:rPr>
          <w:rFonts w:cs="Simplified Arabic" w:hint="cs"/>
          <w:rtl/>
        </w:rPr>
        <w:t>بشأن</w:t>
      </w:r>
      <w:r w:rsidRPr="00923B30">
        <w:rPr>
          <w:rFonts w:cs="Simplified Arabic"/>
          <w:rtl/>
        </w:rPr>
        <w:t xml:space="preserve"> احتياجاته</w:t>
      </w:r>
      <w:r>
        <w:rPr>
          <w:rFonts w:cs="Simplified Arabic" w:hint="cs"/>
          <w:rtl/>
        </w:rPr>
        <w:t>ا</w:t>
      </w:r>
      <w:r w:rsidRPr="00923B30">
        <w:rPr>
          <w:rFonts w:cs="Simplified Arabic"/>
          <w:rtl/>
        </w:rPr>
        <w:t xml:space="preserve"> من القدرات التكنولوجية والتقنية والمؤسسية والفجوات المتعلقة بتنفيذ استراتيجياته</w:t>
      </w:r>
      <w:r>
        <w:rPr>
          <w:rFonts w:cs="Simplified Arabic" w:hint="cs"/>
          <w:rtl/>
        </w:rPr>
        <w:t>ا</w:t>
      </w:r>
      <w:r w:rsidRPr="00923B30">
        <w:rPr>
          <w:rFonts w:cs="Simplified Arabic"/>
          <w:rtl/>
        </w:rPr>
        <w:t xml:space="preserve"> وخطط عمله</w:t>
      </w:r>
      <w:r>
        <w:rPr>
          <w:rFonts w:cs="Simplified Arabic" w:hint="cs"/>
          <w:rtl/>
        </w:rPr>
        <w:t>ا</w:t>
      </w:r>
      <w:r w:rsidRPr="00923B30">
        <w:rPr>
          <w:rFonts w:cs="Simplified Arabic"/>
          <w:rtl/>
        </w:rPr>
        <w:t xml:space="preserve"> الوطنية للتنوع البيولوجي والإطار؛</w:t>
      </w:r>
    </w:p>
    <w:p w14:paraId="15A152E6" w14:textId="7D5C1E97" w:rsidR="000437D2" w:rsidRDefault="000437D2">
      <w:pPr>
        <w:numPr>
          <w:ilvl w:val="0"/>
          <w:numId w:val="8"/>
        </w:numPr>
        <w:bidi/>
        <w:spacing w:after="120" w:line="216" w:lineRule="auto"/>
        <w:ind w:left="720" w:firstLine="567"/>
        <w:jc w:val="both"/>
        <w:rPr>
          <w:rFonts w:cs="Simplified Arabic"/>
        </w:rPr>
      </w:pPr>
      <w:r w:rsidRPr="00E80B26">
        <w:rPr>
          <w:rFonts w:cs="Simplified Arabic"/>
          <w:i/>
          <w:iCs/>
          <w:rtl/>
        </w:rPr>
        <w:t>يطلب</w:t>
      </w:r>
      <w:r w:rsidRPr="00E80B26">
        <w:rPr>
          <w:rFonts w:cs="Simplified Arabic"/>
          <w:rtl/>
        </w:rPr>
        <w:t xml:space="preserve"> </w:t>
      </w:r>
      <w:r>
        <w:rPr>
          <w:rFonts w:cs="Simplified Arabic" w:hint="cs"/>
          <w:rtl/>
        </w:rPr>
        <w:t xml:space="preserve">إلى الفريق </w:t>
      </w:r>
      <w:r w:rsidRPr="00E80B26">
        <w:rPr>
          <w:rFonts w:cs="Simplified Arabic"/>
          <w:rtl/>
        </w:rPr>
        <w:t>الاستشاري غير الرسمي</w:t>
      </w:r>
      <w:r>
        <w:rPr>
          <w:rFonts w:cs="Simplified Arabic" w:hint="cs"/>
          <w:rtl/>
        </w:rPr>
        <w:t xml:space="preserve"> أن يضع</w:t>
      </w:r>
      <w:r w:rsidRPr="00E80B26">
        <w:rPr>
          <w:rFonts w:cs="Simplified Arabic"/>
          <w:rtl/>
        </w:rPr>
        <w:t xml:space="preserve">، </w:t>
      </w:r>
      <w:r>
        <w:rPr>
          <w:rFonts w:cs="Simplified Arabic" w:hint="cs"/>
          <w:rtl/>
        </w:rPr>
        <w:t>رهنا بتوافر الموارد، و</w:t>
      </w:r>
      <w:r w:rsidRPr="00E80B26">
        <w:rPr>
          <w:rFonts w:cs="Simplified Arabic"/>
          <w:rtl/>
        </w:rPr>
        <w:t xml:space="preserve">بالتعاون مع الأمانة </w:t>
      </w:r>
      <w:r>
        <w:rPr>
          <w:rFonts w:cs="Simplified Arabic" w:hint="cs"/>
          <w:rtl/>
        </w:rPr>
        <w:t>وكيان</w:t>
      </w:r>
      <w:r w:rsidRPr="00E80B26">
        <w:rPr>
          <w:rFonts w:cs="Simplified Arabic"/>
          <w:rtl/>
        </w:rPr>
        <w:t xml:space="preserve"> التنسيق العالمي</w:t>
      </w:r>
      <w:r>
        <w:rPr>
          <w:rFonts w:cs="Simplified Arabic" w:hint="cs"/>
          <w:rtl/>
        </w:rPr>
        <w:t xml:space="preserve"> الذي تستضيفه</w:t>
      </w:r>
      <w:r w:rsidRPr="00E80B26">
        <w:rPr>
          <w:rFonts w:cs="Simplified Arabic"/>
          <w:rtl/>
        </w:rPr>
        <w:t>،</w:t>
      </w:r>
      <w:r>
        <w:rPr>
          <w:rFonts w:cs="Simplified Arabic" w:hint="cs"/>
          <w:rtl/>
        </w:rPr>
        <w:t xml:space="preserve"> عملا بالمقرر </w:t>
      </w:r>
      <w:hyperlink r:id="rId16" w:history="1">
        <w:r w:rsidRPr="00256035">
          <w:rPr>
            <w:rStyle w:val="Hyperlink"/>
            <w:rFonts w:cs="Simplified Arabic"/>
            <w:rtl/>
          </w:rPr>
          <w:t>16/3</w:t>
        </w:r>
      </w:hyperlink>
      <w:r>
        <w:rPr>
          <w:rFonts w:cs="Simplified Arabic" w:hint="cs"/>
          <w:rtl/>
        </w:rPr>
        <w:t>،</w:t>
      </w:r>
      <w:r w:rsidRPr="00E80B26">
        <w:rPr>
          <w:rFonts w:cs="Simplified Arabic"/>
          <w:rtl/>
        </w:rPr>
        <w:t xml:space="preserve"> إطار عمل ومنهجية للتقييم، بما في ذلك تصنيف لأنواع </w:t>
      </w:r>
      <w:r>
        <w:rPr>
          <w:rFonts w:cs="Simplified Arabic" w:hint="cs"/>
          <w:rtl/>
        </w:rPr>
        <w:t>الاحتياجات وال</w:t>
      </w:r>
      <w:r w:rsidRPr="00E80B26">
        <w:rPr>
          <w:rFonts w:cs="Simplified Arabic"/>
          <w:rtl/>
        </w:rPr>
        <w:t>فجوات</w:t>
      </w:r>
      <w:r>
        <w:rPr>
          <w:rFonts w:cs="Simplified Arabic" w:hint="cs"/>
          <w:rtl/>
        </w:rPr>
        <w:t xml:space="preserve"> في</w:t>
      </w:r>
      <w:r w:rsidRPr="00E80B26">
        <w:rPr>
          <w:rFonts w:cs="Simplified Arabic"/>
          <w:rtl/>
        </w:rPr>
        <w:t xml:space="preserve"> القدرات، </w:t>
      </w:r>
      <w:r>
        <w:rPr>
          <w:rFonts w:cs="Simplified Arabic" w:hint="cs"/>
          <w:rtl/>
        </w:rPr>
        <w:t xml:space="preserve">من أجل </w:t>
      </w:r>
      <w:r w:rsidRPr="00E80B26">
        <w:rPr>
          <w:rFonts w:cs="Simplified Arabic"/>
          <w:rtl/>
        </w:rPr>
        <w:t xml:space="preserve">تمكين مراكز دعم التعاون التقني والعلمي من إجراء تقييمات مستقبلية لاحتياجات القدرات بطريقة منظمة </w:t>
      </w:r>
      <w:r>
        <w:rPr>
          <w:rFonts w:cs="Simplified Arabic" w:hint="cs"/>
          <w:rtl/>
        </w:rPr>
        <w:t>ومتوائمة</w:t>
      </w:r>
      <w:r w:rsidRPr="00E80B26">
        <w:rPr>
          <w:rFonts w:cs="Simplified Arabic"/>
          <w:rtl/>
        </w:rPr>
        <w:t>؛</w:t>
      </w:r>
    </w:p>
    <w:p w14:paraId="68F5ED9C" w14:textId="77777777" w:rsidR="000437D2" w:rsidRPr="00D5463B" w:rsidRDefault="000437D2">
      <w:pPr>
        <w:numPr>
          <w:ilvl w:val="0"/>
          <w:numId w:val="8"/>
        </w:numPr>
        <w:bidi/>
        <w:spacing w:after="120" w:line="216" w:lineRule="auto"/>
        <w:ind w:left="720" w:firstLine="567"/>
        <w:jc w:val="both"/>
        <w:rPr>
          <w:rFonts w:cs="Simplified Arabic"/>
        </w:rPr>
      </w:pPr>
      <w:r>
        <w:rPr>
          <w:rFonts w:cs="Simplified Arabic" w:hint="cs"/>
          <w:i/>
          <w:iCs/>
          <w:sz w:val="22"/>
          <w:rtl/>
          <w:lang w:val="en-US"/>
        </w:rPr>
        <w:t xml:space="preserve">يحيط </w:t>
      </w:r>
      <w:r w:rsidRPr="009D7D47">
        <w:rPr>
          <w:rFonts w:cs="Simplified Arabic"/>
          <w:i/>
          <w:iCs/>
          <w:sz w:val="22"/>
          <w:rtl/>
          <w:lang w:val="en-US"/>
        </w:rPr>
        <w:t>علما</w:t>
      </w:r>
      <w:r w:rsidRPr="009D7D47">
        <w:rPr>
          <w:rFonts w:cs="Simplified Arabic"/>
          <w:sz w:val="22"/>
          <w:rtl/>
          <w:lang w:val="en-US"/>
        </w:rPr>
        <w:t xml:space="preserve"> بنتائج الاجتماع الأول لمنتدى بناء القدرات وتنميتها في مجال التنوع البيولوجي، الذي عُقد في كالي، كولومبيا، في 19 أكتوبر/تشرين الأول 2024؛</w:t>
      </w:r>
      <w:r w:rsidRPr="009D7D47">
        <w:rPr>
          <w:rFonts w:cs="Simplified Arabic"/>
          <w:sz w:val="22"/>
          <w:vertAlign w:val="superscript"/>
          <w:rtl/>
          <w:lang w:val="en-US"/>
        </w:rPr>
        <w:footnoteReference w:id="8"/>
      </w:r>
    </w:p>
    <w:p w14:paraId="3DA97262" w14:textId="77777777" w:rsidR="000437D2" w:rsidRPr="00556BD5" w:rsidRDefault="000437D2">
      <w:pPr>
        <w:numPr>
          <w:ilvl w:val="0"/>
          <w:numId w:val="8"/>
        </w:numPr>
        <w:bidi/>
        <w:spacing w:after="120" w:line="216" w:lineRule="auto"/>
        <w:ind w:left="720" w:firstLine="567"/>
        <w:jc w:val="both"/>
        <w:rPr>
          <w:rFonts w:cs="Simplified Arabic"/>
        </w:rPr>
      </w:pPr>
      <w:r w:rsidRPr="00D5463B">
        <w:rPr>
          <w:rFonts w:cs="Simplified Arabic" w:hint="cs"/>
          <w:i/>
          <w:iCs/>
          <w:rtl/>
        </w:rPr>
        <w:t>يدعو</w:t>
      </w:r>
      <w:r>
        <w:rPr>
          <w:rFonts w:cs="Simplified Arabic" w:hint="cs"/>
          <w:rtl/>
        </w:rPr>
        <w:t xml:space="preserve"> </w:t>
      </w:r>
      <w:r w:rsidRPr="00D5463B">
        <w:rPr>
          <w:rFonts w:cs="Simplified Arabic"/>
          <w:sz w:val="22"/>
          <w:rtl/>
          <w:lang w:val="en-US"/>
        </w:rPr>
        <w:t>الأطراف والحكومات الأخرى</w:t>
      </w:r>
      <w:r w:rsidRPr="00D5463B">
        <w:rPr>
          <w:rFonts w:cs="Simplified Arabic" w:hint="cs"/>
          <w:sz w:val="22"/>
          <w:rtl/>
          <w:lang w:val="en-US"/>
        </w:rPr>
        <w:t>، والحكومات دون الوطنية والمحلية،</w:t>
      </w:r>
      <w:r w:rsidRPr="00D5463B">
        <w:rPr>
          <w:rFonts w:cs="Simplified Arabic"/>
          <w:sz w:val="22"/>
          <w:rtl/>
          <w:lang w:val="en-US"/>
        </w:rPr>
        <w:t xml:space="preserve"> والشعوب الأصلية والمجتمعات المحلية</w:t>
      </w:r>
      <w:r w:rsidRPr="00D5463B">
        <w:rPr>
          <w:rFonts w:cs="Simplified Arabic" w:hint="cs"/>
          <w:sz w:val="22"/>
          <w:rtl/>
          <w:lang w:val="en-US"/>
        </w:rPr>
        <w:t>،</w:t>
      </w:r>
      <w:r w:rsidRPr="00D5463B">
        <w:rPr>
          <w:rFonts w:cs="Simplified Arabic"/>
          <w:sz w:val="22"/>
          <w:rtl/>
          <w:lang w:val="en-US"/>
        </w:rPr>
        <w:t xml:space="preserve"> </w:t>
      </w:r>
      <w:r w:rsidRPr="00D5463B">
        <w:rPr>
          <w:rFonts w:cs="Simplified Arabic" w:hint="cs"/>
          <w:sz w:val="22"/>
          <w:rtl/>
          <w:lang w:val="en-US"/>
        </w:rPr>
        <w:t>و</w:t>
      </w:r>
      <w:r w:rsidRPr="00D5463B">
        <w:rPr>
          <w:rFonts w:cs="Simplified Arabic" w:hint="cs"/>
          <w:sz w:val="22"/>
          <w:rtl/>
          <w:lang w:val="en-US" w:bidi="ar-EG"/>
        </w:rPr>
        <w:t xml:space="preserve">المنظمات </w:t>
      </w:r>
      <w:r w:rsidRPr="00D5463B">
        <w:rPr>
          <w:rFonts w:cs="Simplified Arabic"/>
          <w:sz w:val="22"/>
          <w:rtl/>
          <w:lang w:val="en-US"/>
        </w:rPr>
        <w:t>النسا</w:t>
      </w:r>
      <w:r w:rsidRPr="00D5463B">
        <w:rPr>
          <w:rFonts w:cs="Simplified Arabic" w:hint="cs"/>
          <w:sz w:val="22"/>
          <w:rtl/>
          <w:lang w:val="en-US"/>
        </w:rPr>
        <w:t>ئية</w:t>
      </w:r>
      <w:r w:rsidRPr="00D5463B">
        <w:rPr>
          <w:rFonts w:cs="Simplified Arabic"/>
          <w:sz w:val="22"/>
          <w:rtl/>
          <w:lang w:val="en-US"/>
        </w:rPr>
        <w:t xml:space="preserve"> والشباب</w:t>
      </w:r>
      <w:r w:rsidRPr="00D5463B">
        <w:rPr>
          <w:rFonts w:cs="Simplified Arabic" w:hint="cs"/>
          <w:sz w:val="22"/>
          <w:rtl/>
          <w:lang w:val="en-US"/>
        </w:rPr>
        <w:t>ية</w:t>
      </w:r>
      <w:r w:rsidRPr="00D5463B">
        <w:rPr>
          <w:rFonts w:cs="Simplified Arabic"/>
          <w:sz w:val="22"/>
          <w:rtl/>
          <w:lang w:val="en-US"/>
        </w:rPr>
        <w:t xml:space="preserve"> </w:t>
      </w:r>
      <w:r w:rsidRPr="00D5463B">
        <w:rPr>
          <w:rFonts w:cs="Simplified Arabic" w:hint="cs"/>
          <w:sz w:val="22"/>
          <w:rtl/>
          <w:lang w:val="en-US"/>
        </w:rPr>
        <w:t>وأصحاب المصلحة</w:t>
      </w:r>
      <w:r w:rsidRPr="00D5463B">
        <w:rPr>
          <w:rFonts w:cs="Simplified Arabic"/>
          <w:sz w:val="22"/>
          <w:rtl/>
          <w:lang w:val="en-US"/>
        </w:rPr>
        <w:t xml:space="preserve"> </w:t>
      </w:r>
      <w:r w:rsidRPr="00D5463B">
        <w:rPr>
          <w:rFonts w:cs="Simplified Arabic" w:hint="cs"/>
          <w:sz w:val="22"/>
          <w:rtl/>
          <w:lang w:val="en-US"/>
        </w:rPr>
        <w:t>المعنيين الآخرين</w:t>
      </w:r>
      <w:r w:rsidRPr="00D5463B">
        <w:rPr>
          <w:rFonts w:cs="Simplified Arabic"/>
          <w:sz w:val="22"/>
          <w:rtl/>
          <w:lang w:val="en-US"/>
        </w:rPr>
        <w:t xml:space="preserve"> إلى النظر، حسب الاقتضاء، في الرسائل والتوصيات الرئيسية الصادرة عن المنتدى</w:t>
      </w:r>
      <w:r>
        <w:rPr>
          <w:rStyle w:val="FootnoteReference"/>
          <w:rFonts w:cs="Simplified Arabic"/>
          <w:sz w:val="22"/>
          <w:rtl/>
          <w:lang w:val="en-US"/>
        </w:rPr>
        <w:footnoteReference w:id="9"/>
      </w:r>
      <w:r w:rsidRPr="00D5463B">
        <w:rPr>
          <w:rFonts w:cs="Simplified Arabic"/>
          <w:sz w:val="22"/>
          <w:rtl/>
          <w:lang w:val="en-US"/>
        </w:rPr>
        <w:t xml:space="preserve"> عند تصميم وتنفيذ إجراءات</w:t>
      </w:r>
      <w:r w:rsidRPr="00D5463B">
        <w:rPr>
          <w:rFonts w:cs="Simplified Arabic" w:hint="cs"/>
          <w:sz w:val="22"/>
          <w:rtl/>
          <w:lang w:val="en-US"/>
        </w:rPr>
        <w:t>هم الخاصة</w:t>
      </w:r>
      <w:r w:rsidRPr="00D5463B">
        <w:rPr>
          <w:rFonts w:cs="Simplified Arabic"/>
          <w:sz w:val="22"/>
          <w:rtl/>
          <w:lang w:val="en-US"/>
        </w:rPr>
        <w:t xml:space="preserve"> </w:t>
      </w:r>
      <w:r w:rsidRPr="00D5463B">
        <w:rPr>
          <w:rFonts w:cs="Simplified Arabic" w:hint="cs"/>
          <w:sz w:val="22"/>
          <w:rtl/>
          <w:lang w:val="en-US"/>
        </w:rPr>
        <w:t>ب</w:t>
      </w:r>
      <w:r w:rsidRPr="00D5463B">
        <w:rPr>
          <w:rFonts w:cs="Simplified Arabic"/>
          <w:sz w:val="22"/>
          <w:rtl/>
          <w:lang w:val="en-US"/>
        </w:rPr>
        <w:t xml:space="preserve">بناء القدرات </w:t>
      </w:r>
      <w:r w:rsidRPr="00D5463B">
        <w:rPr>
          <w:rFonts w:cs="Simplified Arabic" w:hint="cs"/>
          <w:sz w:val="22"/>
          <w:rtl/>
          <w:lang w:val="en-US"/>
        </w:rPr>
        <w:t xml:space="preserve">وتنميتها </w:t>
      </w:r>
      <w:r w:rsidRPr="00D5463B">
        <w:rPr>
          <w:rFonts w:cs="Simplified Arabic"/>
          <w:sz w:val="22"/>
          <w:rtl/>
          <w:lang w:val="en-US"/>
        </w:rPr>
        <w:t>وفقا لاحتياجاتهم وظروفهم الوطنية والتشريعات ذات الصلة؛</w:t>
      </w:r>
    </w:p>
    <w:p w14:paraId="2895E4FB" w14:textId="77777777" w:rsidR="000437D2" w:rsidRPr="00CE33C5" w:rsidRDefault="000437D2">
      <w:pPr>
        <w:numPr>
          <w:ilvl w:val="0"/>
          <w:numId w:val="8"/>
        </w:numPr>
        <w:bidi/>
        <w:spacing w:after="120" w:line="216" w:lineRule="auto"/>
        <w:ind w:left="720" w:firstLine="567"/>
        <w:jc w:val="both"/>
        <w:rPr>
          <w:rFonts w:cs="Simplified Arabic"/>
        </w:rPr>
      </w:pPr>
      <w:r w:rsidRPr="00234F97">
        <w:rPr>
          <w:rFonts w:cs="Simplified Arabic" w:hint="cs"/>
          <w:i/>
          <w:iCs/>
          <w:rtl/>
          <w:lang w:bidi="ar-EG"/>
        </w:rPr>
        <w:t>يدعو</w:t>
      </w:r>
      <w:r>
        <w:rPr>
          <w:rFonts w:cs="Simplified Arabic" w:hint="cs"/>
          <w:rtl/>
          <w:lang w:bidi="ar-EG"/>
        </w:rPr>
        <w:t xml:space="preserve"> </w:t>
      </w:r>
      <w:r>
        <w:rPr>
          <w:rFonts w:cs="Simplified Arabic" w:hint="cs"/>
          <w:sz w:val="22"/>
          <w:rtl/>
          <w:lang w:val="en-US"/>
        </w:rPr>
        <w:t>مراكز</w:t>
      </w:r>
      <w:r w:rsidRPr="00A61C21">
        <w:rPr>
          <w:rFonts w:cs="Simplified Arabic"/>
          <w:sz w:val="22"/>
          <w:rtl/>
          <w:lang w:val="en-US"/>
        </w:rPr>
        <w:t xml:space="preserve"> دعم التعاون التقني والعلمي وغيرها من الهيئات الإقليمية والمنظمات ذات الصلة إلى عقد منتديات إقليمية لبناء القدرات </w:t>
      </w:r>
      <w:r>
        <w:rPr>
          <w:rFonts w:cs="Simplified Arabic" w:hint="cs"/>
          <w:sz w:val="22"/>
          <w:rtl/>
          <w:lang w:val="en-US"/>
        </w:rPr>
        <w:t>وتنميتها</w:t>
      </w:r>
      <w:r w:rsidRPr="00A61C21">
        <w:rPr>
          <w:rFonts w:cs="Simplified Arabic"/>
          <w:sz w:val="22"/>
          <w:rtl/>
          <w:lang w:val="en-US"/>
        </w:rPr>
        <w:t>، حسب الاقتضاء،</w:t>
      </w:r>
      <w:r w:rsidRPr="0075572D">
        <w:rPr>
          <w:rtl/>
        </w:rPr>
        <w:t xml:space="preserve"> </w:t>
      </w:r>
      <w:r w:rsidRPr="0075572D">
        <w:rPr>
          <w:rFonts w:cs="Simplified Arabic"/>
          <w:sz w:val="22"/>
          <w:rtl/>
          <w:lang w:val="en-US"/>
        </w:rPr>
        <w:t xml:space="preserve">بمشاركة فعّالة من الشعوب الأصلية والمجتمعات المحلية، </w:t>
      </w:r>
      <w:r w:rsidRPr="0075572D">
        <w:rPr>
          <w:rFonts w:cs="Simplified Arabic"/>
          <w:sz w:val="22"/>
          <w:rtl/>
          <w:lang w:val="en-US"/>
        </w:rPr>
        <w:lastRenderedPageBreak/>
        <w:t xml:space="preserve">وممثلي النساء والشباب </w:t>
      </w:r>
      <w:r>
        <w:rPr>
          <w:rFonts w:cs="Simplified Arabic" w:hint="cs"/>
          <w:sz w:val="22"/>
          <w:rtl/>
          <w:lang w:val="en-US"/>
        </w:rPr>
        <w:t>وأصحاب المصلحة الآخرين</w:t>
      </w:r>
      <w:r w:rsidRPr="0075572D">
        <w:rPr>
          <w:rFonts w:cs="Simplified Arabic"/>
          <w:sz w:val="22"/>
          <w:rtl/>
          <w:lang w:val="en-US"/>
        </w:rPr>
        <w:t xml:space="preserve">، </w:t>
      </w:r>
      <w:r>
        <w:rPr>
          <w:rFonts w:cs="Simplified Arabic" w:hint="cs"/>
          <w:sz w:val="22"/>
          <w:rtl/>
          <w:lang w:val="en-US"/>
        </w:rPr>
        <w:t xml:space="preserve">بهدف </w:t>
      </w:r>
      <w:r w:rsidRPr="0075572D">
        <w:rPr>
          <w:rFonts w:cs="Simplified Arabic"/>
          <w:sz w:val="22"/>
          <w:rtl/>
          <w:lang w:val="en-US"/>
        </w:rPr>
        <w:t>تيسير التعاون الإقليمي، والتعلم من الأقران</w:t>
      </w:r>
      <w:r>
        <w:rPr>
          <w:rFonts w:cs="Simplified Arabic" w:hint="cs"/>
          <w:sz w:val="22"/>
          <w:rtl/>
          <w:lang w:val="en-US"/>
        </w:rPr>
        <w:t>،</w:t>
      </w:r>
      <w:r w:rsidRPr="00A61C21">
        <w:rPr>
          <w:rFonts w:cs="Simplified Arabic"/>
          <w:sz w:val="22"/>
          <w:rtl/>
          <w:lang w:val="en-US"/>
        </w:rPr>
        <w:t xml:space="preserve"> </w:t>
      </w:r>
      <w:r>
        <w:rPr>
          <w:rFonts w:cs="Simplified Arabic" w:hint="cs"/>
          <w:sz w:val="22"/>
          <w:rtl/>
          <w:lang w:val="en-US"/>
        </w:rPr>
        <w:t>و</w:t>
      </w:r>
      <w:r w:rsidRPr="00A61C21">
        <w:rPr>
          <w:rFonts w:cs="Simplified Arabic"/>
          <w:sz w:val="22"/>
          <w:rtl/>
          <w:lang w:val="en-US"/>
        </w:rPr>
        <w:t>تبادل الخبرات</w:t>
      </w:r>
      <w:r>
        <w:rPr>
          <w:rFonts w:cs="Simplified Arabic" w:hint="cs"/>
          <w:sz w:val="22"/>
          <w:rtl/>
          <w:lang w:val="en-US"/>
        </w:rPr>
        <w:t>،</w:t>
      </w:r>
      <w:r w:rsidRPr="00A61C21">
        <w:rPr>
          <w:rFonts w:cs="Simplified Arabic"/>
          <w:sz w:val="22"/>
          <w:rtl/>
          <w:lang w:val="en-US"/>
        </w:rPr>
        <w:t xml:space="preserve"> والممارسات الجيدة</w:t>
      </w:r>
      <w:r>
        <w:rPr>
          <w:rFonts w:cs="Simplified Arabic" w:hint="cs"/>
          <w:sz w:val="22"/>
          <w:rtl/>
          <w:lang w:val="en-US"/>
        </w:rPr>
        <w:t>،</w:t>
      </w:r>
      <w:r w:rsidRPr="00A61C21">
        <w:rPr>
          <w:rFonts w:cs="Simplified Arabic"/>
          <w:sz w:val="22"/>
          <w:rtl/>
          <w:lang w:val="en-US"/>
        </w:rPr>
        <w:t xml:space="preserve"> والدروس المستفادة في مجال بناء القدرات </w:t>
      </w:r>
      <w:r>
        <w:rPr>
          <w:rFonts w:cs="Simplified Arabic" w:hint="cs"/>
          <w:sz w:val="22"/>
          <w:rtl/>
          <w:lang w:val="en-US"/>
        </w:rPr>
        <w:t>وتنميتها</w:t>
      </w:r>
      <w:r w:rsidRPr="00A61C21">
        <w:rPr>
          <w:rFonts w:cs="Simplified Arabic"/>
          <w:sz w:val="22"/>
          <w:rtl/>
          <w:lang w:val="en-US"/>
        </w:rPr>
        <w:t>، دعما للاستراتيجيات وخطط العمل الوطنية والإقليمية للتنوع البيولوجي، و</w:t>
      </w:r>
      <w:r>
        <w:rPr>
          <w:rFonts w:cs="Simplified Arabic" w:hint="cs"/>
          <w:sz w:val="22"/>
          <w:rtl/>
          <w:lang w:val="en-US"/>
        </w:rPr>
        <w:t>ال</w:t>
      </w:r>
      <w:r w:rsidRPr="00A61C21">
        <w:rPr>
          <w:rFonts w:cs="Simplified Arabic"/>
          <w:sz w:val="22"/>
          <w:rtl/>
          <w:lang w:val="en-US"/>
        </w:rPr>
        <w:t>إطار؛</w:t>
      </w:r>
    </w:p>
    <w:p w14:paraId="197E40AF" w14:textId="77777777" w:rsidR="000437D2" w:rsidRPr="00D5463B" w:rsidRDefault="000437D2">
      <w:pPr>
        <w:numPr>
          <w:ilvl w:val="0"/>
          <w:numId w:val="8"/>
        </w:numPr>
        <w:bidi/>
        <w:spacing w:after="120" w:line="216" w:lineRule="auto"/>
        <w:ind w:left="720" w:firstLine="567"/>
        <w:jc w:val="both"/>
        <w:rPr>
          <w:rFonts w:cs="Simplified Arabic"/>
        </w:rPr>
      </w:pPr>
      <w:r>
        <w:rPr>
          <w:rFonts w:cs="Simplified Arabic" w:hint="cs"/>
          <w:i/>
          <w:iCs/>
          <w:rtl/>
          <w:lang w:bidi="ar-EG"/>
        </w:rPr>
        <w:t xml:space="preserve">  يحيط </w:t>
      </w:r>
      <w:r w:rsidRPr="00BF2923">
        <w:rPr>
          <w:rFonts w:cs="Simplified Arabic"/>
          <w:i/>
          <w:iCs/>
          <w:sz w:val="22"/>
          <w:rtl/>
          <w:lang w:val="en-US"/>
        </w:rPr>
        <w:t xml:space="preserve">علما </w:t>
      </w:r>
      <w:r w:rsidRPr="00BF2923">
        <w:rPr>
          <w:rFonts w:cs="Simplified Arabic"/>
          <w:sz w:val="22"/>
          <w:rtl/>
          <w:lang w:val="en-US"/>
        </w:rPr>
        <w:t>بالتقرير المرحلي</w:t>
      </w:r>
      <w:r w:rsidRPr="00BF2923">
        <w:rPr>
          <w:rFonts w:cs="Simplified Arabic"/>
          <w:sz w:val="22"/>
          <w:vertAlign w:val="superscript"/>
          <w:rtl/>
          <w:lang w:val="en-US"/>
        </w:rPr>
        <w:footnoteReference w:id="10"/>
      </w:r>
      <w:r w:rsidRPr="00BF2923">
        <w:rPr>
          <w:rFonts w:cs="Simplified Arabic"/>
          <w:sz w:val="22"/>
          <w:rtl/>
          <w:lang w:val="en-US"/>
        </w:rPr>
        <w:t xml:space="preserve"> في تنفيذ الإطار الاستراتيجي الطويل الأجل لبناء القدرات وتنميتها؛</w:t>
      </w:r>
      <w:r w:rsidRPr="00BF2923">
        <w:rPr>
          <w:rFonts w:cs="Simplified Arabic"/>
          <w:sz w:val="22"/>
          <w:vertAlign w:val="superscript"/>
          <w:rtl/>
          <w:lang w:val="en-US"/>
        </w:rPr>
        <w:footnoteReference w:id="11"/>
      </w:r>
    </w:p>
    <w:p w14:paraId="1B8448B3" w14:textId="77777777" w:rsidR="000437D2" w:rsidRPr="008839E3" w:rsidRDefault="000437D2">
      <w:pPr>
        <w:numPr>
          <w:ilvl w:val="0"/>
          <w:numId w:val="8"/>
        </w:numPr>
        <w:bidi/>
        <w:spacing w:after="120" w:line="216" w:lineRule="auto"/>
        <w:ind w:left="720" w:firstLine="567"/>
        <w:jc w:val="both"/>
        <w:rPr>
          <w:rFonts w:cs="Simplified Arabic"/>
        </w:rPr>
      </w:pPr>
      <w:r>
        <w:rPr>
          <w:rFonts w:cs="Simplified Arabic" w:hint="cs"/>
          <w:i/>
          <w:iCs/>
          <w:sz w:val="22"/>
          <w:rtl/>
          <w:lang w:val="en-US"/>
        </w:rPr>
        <w:t xml:space="preserve"> يدعو </w:t>
      </w:r>
      <w:r w:rsidRPr="0075572D">
        <w:rPr>
          <w:rFonts w:cs="Simplified Arabic"/>
          <w:sz w:val="22"/>
          <w:rtl/>
          <w:lang w:val="en-US"/>
        </w:rPr>
        <w:t xml:space="preserve">الأطراف، والحكومات الأخرى، والحكومات دون الوطنية والمحلية، </w:t>
      </w:r>
      <w:r>
        <w:rPr>
          <w:rFonts w:cs="Simplified Arabic" w:hint="cs"/>
          <w:sz w:val="22"/>
          <w:rtl/>
          <w:lang w:val="en-US"/>
        </w:rPr>
        <w:t>و</w:t>
      </w:r>
      <w:r w:rsidRPr="0075572D">
        <w:rPr>
          <w:rFonts w:cs="Simplified Arabic"/>
          <w:sz w:val="22"/>
          <w:rtl/>
          <w:lang w:val="en-US"/>
        </w:rPr>
        <w:t xml:space="preserve">الشعوب </w:t>
      </w:r>
      <w:r w:rsidRPr="00A61C21">
        <w:rPr>
          <w:rFonts w:cs="Simplified Arabic"/>
          <w:sz w:val="22"/>
          <w:rtl/>
          <w:lang w:val="en-US"/>
        </w:rPr>
        <w:t>الأصلية والمجتمعات المحلية</w:t>
      </w:r>
      <w:r>
        <w:rPr>
          <w:rFonts w:cs="Simplified Arabic" w:hint="cs"/>
          <w:sz w:val="22"/>
          <w:rtl/>
          <w:lang w:val="en-US"/>
        </w:rPr>
        <w:t>،</w:t>
      </w:r>
      <w:r w:rsidRPr="00A61C21">
        <w:rPr>
          <w:rFonts w:cs="Simplified Arabic"/>
          <w:sz w:val="22"/>
          <w:rtl/>
          <w:lang w:val="en-US"/>
        </w:rPr>
        <w:t xml:space="preserve"> </w:t>
      </w:r>
      <w:r>
        <w:rPr>
          <w:rFonts w:cs="Simplified Arabic" w:hint="cs"/>
          <w:sz w:val="22"/>
          <w:rtl/>
          <w:lang w:val="en-US"/>
        </w:rPr>
        <w:t>و</w:t>
      </w:r>
      <w:r>
        <w:rPr>
          <w:rFonts w:cs="Simplified Arabic" w:hint="cs"/>
          <w:sz w:val="22"/>
          <w:rtl/>
          <w:lang w:val="en-US" w:bidi="ar-EG"/>
        </w:rPr>
        <w:t xml:space="preserve">المنظمات </w:t>
      </w:r>
      <w:r w:rsidRPr="00A61C21">
        <w:rPr>
          <w:rFonts w:cs="Simplified Arabic"/>
          <w:sz w:val="22"/>
          <w:rtl/>
          <w:lang w:val="en-US"/>
        </w:rPr>
        <w:t>النسا</w:t>
      </w:r>
      <w:r>
        <w:rPr>
          <w:rFonts w:cs="Simplified Arabic" w:hint="cs"/>
          <w:sz w:val="22"/>
          <w:rtl/>
          <w:lang w:val="en-US"/>
        </w:rPr>
        <w:t>ئية</w:t>
      </w:r>
      <w:r w:rsidRPr="00A61C21">
        <w:rPr>
          <w:rFonts w:cs="Simplified Arabic"/>
          <w:sz w:val="22"/>
          <w:rtl/>
          <w:lang w:val="en-US"/>
        </w:rPr>
        <w:t xml:space="preserve"> والشباب</w:t>
      </w:r>
      <w:r>
        <w:rPr>
          <w:rFonts w:cs="Simplified Arabic" w:hint="cs"/>
          <w:sz w:val="22"/>
          <w:rtl/>
          <w:lang w:val="en-US"/>
        </w:rPr>
        <w:t>ية</w:t>
      </w:r>
      <w:r w:rsidRPr="0075572D">
        <w:rPr>
          <w:rFonts w:cs="Simplified Arabic"/>
          <w:sz w:val="22"/>
          <w:rtl/>
          <w:lang w:val="en-US"/>
        </w:rPr>
        <w:t xml:space="preserve">، </w:t>
      </w:r>
      <w:r>
        <w:rPr>
          <w:rFonts w:cs="Simplified Arabic" w:hint="cs"/>
          <w:sz w:val="22"/>
          <w:rtl/>
          <w:lang w:val="en-US"/>
        </w:rPr>
        <w:t>وأصحاب المصلحة المعنيين الآخرين</w:t>
      </w:r>
      <w:r w:rsidRPr="0075572D">
        <w:rPr>
          <w:rFonts w:cs="Simplified Arabic"/>
          <w:sz w:val="22"/>
          <w:rtl/>
          <w:lang w:val="en-US"/>
        </w:rPr>
        <w:t xml:space="preserve">، إلى تبادل الخبرات والدروس المستفادة في تصميم وتنفيذ مبادرات وبرامج بناء القدرات </w:t>
      </w:r>
      <w:r>
        <w:rPr>
          <w:rFonts w:cs="Simplified Arabic" w:hint="cs"/>
          <w:sz w:val="22"/>
          <w:rtl/>
          <w:lang w:val="en-US"/>
        </w:rPr>
        <w:t>وتنميتها</w:t>
      </w:r>
      <w:r w:rsidRPr="0075572D">
        <w:rPr>
          <w:rFonts w:cs="Simplified Arabic"/>
          <w:sz w:val="22"/>
          <w:rtl/>
          <w:lang w:val="en-US"/>
        </w:rPr>
        <w:t xml:space="preserve">، وذلك باستخدام </w:t>
      </w:r>
      <w:r>
        <w:rPr>
          <w:rFonts w:cs="Simplified Arabic" w:hint="cs"/>
          <w:sz w:val="22"/>
          <w:rtl/>
          <w:lang w:val="en-US"/>
        </w:rPr>
        <w:t>الإرشادات</w:t>
      </w:r>
      <w:r w:rsidRPr="0075572D">
        <w:rPr>
          <w:rFonts w:cs="Simplified Arabic"/>
          <w:sz w:val="22"/>
          <w:rtl/>
          <w:lang w:val="en-US"/>
        </w:rPr>
        <w:t xml:space="preserve"> الواردة في الإطار الاستراتيجي </w:t>
      </w:r>
      <w:r>
        <w:rPr>
          <w:rFonts w:cs="Simplified Arabic" w:hint="cs"/>
          <w:sz w:val="22"/>
          <w:rtl/>
          <w:lang w:val="en-US"/>
        </w:rPr>
        <w:t>ال</w:t>
      </w:r>
      <w:r w:rsidRPr="0075572D">
        <w:rPr>
          <w:rFonts w:cs="Simplified Arabic"/>
          <w:sz w:val="22"/>
          <w:rtl/>
          <w:lang w:val="en-US"/>
        </w:rPr>
        <w:t>طويل الأجل، من خلال البوابة</w:t>
      </w:r>
      <w:r>
        <w:rPr>
          <w:rFonts w:cs="Simplified Arabic" w:hint="cs"/>
          <w:sz w:val="22"/>
          <w:rtl/>
          <w:lang w:val="en-US"/>
        </w:rPr>
        <w:t xml:space="preserve"> الإلكترونية</w:t>
      </w:r>
      <w:r w:rsidRPr="0075572D">
        <w:rPr>
          <w:rFonts w:cs="Simplified Arabic"/>
          <w:sz w:val="22"/>
          <w:rtl/>
          <w:lang w:val="en-US"/>
        </w:rPr>
        <w:t xml:space="preserve"> المركزية لآلية</w:t>
      </w:r>
      <w:r>
        <w:rPr>
          <w:rFonts w:cs="Simplified Arabic" w:hint="cs"/>
          <w:sz w:val="22"/>
          <w:rtl/>
          <w:lang w:val="en-US"/>
        </w:rPr>
        <w:t xml:space="preserve"> غرفة تبادل المعلومات</w:t>
      </w:r>
      <w:r w:rsidRPr="0075572D">
        <w:rPr>
          <w:rFonts w:cs="Simplified Arabic"/>
          <w:sz w:val="22"/>
          <w:rtl/>
          <w:lang w:val="en-US"/>
        </w:rPr>
        <w:t>، وفقا للتشريعات الوطنية، حسب الاقتضاء؛</w:t>
      </w:r>
    </w:p>
    <w:p w14:paraId="3CE5CDAC" w14:textId="77777777" w:rsidR="000437D2" w:rsidRPr="00E34AAA" w:rsidRDefault="000437D2">
      <w:pPr>
        <w:numPr>
          <w:ilvl w:val="0"/>
          <w:numId w:val="8"/>
        </w:numPr>
        <w:bidi/>
        <w:spacing w:after="120" w:line="216" w:lineRule="auto"/>
        <w:ind w:left="720" w:firstLine="567"/>
        <w:jc w:val="both"/>
        <w:rPr>
          <w:rFonts w:cs="Simplified Arabic"/>
        </w:rPr>
      </w:pPr>
      <w:r>
        <w:rPr>
          <w:rFonts w:cs="Simplified Arabic" w:hint="cs"/>
          <w:i/>
          <w:iCs/>
          <w:sz w:val="22"/>
          <w:rtl/>
          <w:lang w:val="en-US"/>
        </w:rPr>
        <w:t xml:space="preserve"> يح</w:t>
      </w:r>
      <w:r w:rsidRPr="00084A23">
        <w:rPr>
          <w:rFonts w:cs="Simplified Arabic"/>
          <w:i/>
          <w:iCs/>
          <w:sz w:val="22"/>
          <w:rtl/>
          <w:lang w:val="en-US"/>
        </w:rPr>
        <w:t>ثّ</w:t>
      </w:r>
      <w:r w:rsidRPr="00084A23">
        <w:rPr>
          <w:rFonts w:cs="Simplified Arabic"/>
          <w:sz w:val="22"/>
          <w:rtl/>
          <w:lang w:val="en-US"/>
        </w:rPr>
        <w:t xml:space="preserve"> الأطراف، وفقا للمادتين 20 و21 من اتفاقية التنوع البيولوجي،</w:t>
      </w:r>
      <w:r>
        <w:rPr>
          <w:rFonts w:cs="Simplified Arabic" w:hint="cs"/>
          <w:sz w:val="22"/>
          <w:vertAlign w:val="superscript"/>
          <w:rtl/>
          <w:lang w:val="en-US"/>
        </w:rPr>
        <w:t xml:space="preserve"> </w:t>
      </w:r>
      <w:r w:rsidRPr="00084A23">
        <w:rPr>
          <w:rFonts w:cs="Simplified Arabic"/>
          <w:i/>
          <w:iCs/>
          <w:sz w:val="22"/>
          <w:rtl/>
          <w:lang w:val="en-US"/>
        </w:rPr>
        <w:t>ويدعو</w:t>
      </w:r>
      <w:r w:rsidRPr="00084A23">
        <w:rPr>
          <w:rFonts w:cs="Simplified Arabic"/>
          <w:sz w:val="22"/>
          <w:rtl/>
          <w:lang w:val="en-US"/>
        </w:rPr>
        <w:t xml:space="preserve"> الحكومات الأخرى والمنظمات ذات الصلة إلى تقديم الدعم المالي والتقني لأنشطة بناء القدرات وتنميتها في مجال التنوع البيولوجي، باستخدام الإرشادات الواردة في الإطار الاستراتيجي الطويل الأجل، مع مراعاة الأوضاع الخاصة للبلدان النامية الأطراف، ولا سيما أقل البلدان نموا والدول الجزرية الصغيرة النامية من بينها، والأطراف التي تمر اقتصاداتها بمرحلة انتقالية، بما يتماشى مع الاحتياجات ذات الأولوية المحددة في الاستراتيجيات وخطط العمل الوطنية للتنوع البيولوجي أو الاستراتيجيات الوطنية لبناء القدرات وتنميتها؛</w:t>
      </w:r>
    </w:p>
    <w:p w14:paraId="571026BC" w14:textId="77777777" w:rsidR="000437D2" w:rsidRPr="00E77A66" w:rsidRDefault="000437D2">
      <w:pPr>
        <w:numPr>
          <w:ilvl w:val="0"/>
          <w:numId w:val="8"/>
        </w:numPr>
        <w:bidi/>
        <w:spacing w:after="120" w:line="216" w:lineRule="auto"/>
        <w:ind w:left="720" w:firstLine="567"/>
        <w:jc w:val="both"/>
        <w:rPr>
          <w:rFonts w:cs="Simplified Arabic"/>
        </w:rPr>
      </w:pPr>
      <w:r>
        <w:rPr>
          <w:rFonts w:cs="Simplified Arabic" w:hint="cs"/>
          <w:rtl/>
        </w:rPr>
        <w:t xml:space="preserve"> </w:t>
      </w:r>
      <w:r w:rsidRPr="00E77A66">
        <w:rPr>
          <w:rFonts w:cs="Simplified Arabic" w:hint="cs"/>
          <w:i/>
          <w:iCs/>
          <w:rtl/>
        </w:rPr>
        <w:t>يطلب</w:t>
      </w:r>
      <w:r w:rsidRPr="00E522FD">
        <w:rPr>
          <w:rFonts w:cs="Simplified Arabic"/>
          <w:sz w:val="22"/>
          <w:rtl/>
          <w:lang w:val="en-US"/>
        </w:rPr>
        <w:t xml:space="preserve"> </w:t>
      </w:r>
      <w:r w:rsidRPr="00C4315F">
        <w:rPr>
          <w:rFonts w:cs="Simplified Arabic"/>
          <w:sz w:val="22"/>
          <w:rtl/>
          <w:lang w:val="en-US"/>
        </w:rPr>
        <w:t xml:space="preserve">من </w:t>
      </w:r>
      <w:r w:rsidRPr="00972AB2">
        <w:rPr>
          <w:rFonts w:cs="Simplified Arabic"/>
          <w:sz w:val="22"/>
          <w:rtl/>
          <w:lang w:val="en-US"/>
        </w:rPr>
        <w:t>مراكز دعم التعاون التقني والعلمي</w:t>
      </w:r>
      <w:r w:rsidRPr="00C4315F">
        <w:rPr>
          <w:rFonts w:cs="Simplified Arabic"/>
          <w:sz w:val="22"/>
          <w:rtl/>
          <w:lang w:val="en-US"/>
        </w:rPr>
        <w:t xml:space="preserve">، رهنا بتوافر الموارد، </w:t>
      </w:r>
      <w:r w:rsidRPr="00C4315F">
        <w:rPr>
          <w:rFonts w:cs="Simplified Arabic"/>
          <w:i/>
          <w:iCs/>
          <w:sz w:val="22"/>
          <w:rtl/>
          <w:lang w:val="en-US"/>
        </w:rPr>
        <w:t>ويدعو</w:t>
      </w:r>
      <w:r w:rsidRPr="00C4315F">
        <w:rPr>
          <w:rFonts w:cs="Simplified Arabic"/>
          <w:sz w:val="22"/>
          <w:rtl/>
          <w:lang w:val="en-US"/>
        </w:rPr>
        <w:t xml:space="preserve"> المنظمات ذات الصلة، بما يتماشى مع </w:t>
      </w:r>
      <w:r>
        <w:rPr>
          <w:rFonts w:cs="Simplified Arabic" w:hint="cs"/>
          <w:sz w:val="22"/>
          <w:rtl/>
          <w:lang w:val="en-US"/>
        </w:rPr>
        <w:t>ال</w:t>
      </w:r>
      <w:r w:rsidRPr="00C4315F">
        <w:rPr>
          <w:rFonts w:cs="Simplified Arabic"/>
          <w:sz w:val="22"/>
          <w:rtl/>
          <w:lang w:val="en-US"/>
        </w:rPr>
        <w:t>طلبات</w:t>
      </w:r>
      <w:r>
        <w:rPr>
          <w:rFonts w:cs="Simplified Arabic" w:hint="cs"/>
          <w:sz w:val="22"/>
          <w:rtl/>
          <w:lang w:val="en-US"/>
        </w:rPr>
        <w:t xml:space="preserve"> التي قدمتها</w:t>
      </w:r>
      <w:r w:rsidRPr="00C4315F">
        <w:rPr>
          <w:rFonts w:cs="Simplified Arabic"/>
          <w:sz w:val="22"/>
          <w:rtl/>
          <w:lang w:val="en-US"/>
        </w:rPr>
        <w:t xml:space="preserve"> الأطراف، إلى تصميم وتنفيذ أنشطة بناء القدرات </w:t>
      </w:r>
      <w:r>
        <w:rPr>
          <w:rFonts w:cs="Simplified Arabic" w:hint="cs"/>
          <w:sz w:val="22"/>
          <w:rtl/>
          <w:lang w:val="en-US"/>
        </w:rPr>
        <w:t>وتنميتها</w:t>
      </w:r>
      <w:r w:rsidRPr="00C4315F">
        <w:rPr>
          <w:rFonts w:cs="Simplified Arabic"/>
          <w:sz w:val="22"/>
          <w:rtl/>
          <w:lang w:val="en-US"/>
        </w:rPr>
        <w:t xml:space="preserve">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طويل الأجل، ولا سيما تعزيز التعاون الإقليمي</w:t>
      </w:r>
      <w:r>
        <w:rPr>
          <w:rFonts w:cs="Simplified Arabic" w:hint="cs"/>
          <w:sz w:val="22"/>
          <w:rtl/>
          <w:lang w:val="en-US"/>
        </w:rPr>
        <w:t>،</w:t>
      </w:r>
      <w:r w:rsidRPr="00C4315F">
        <w:rPr>
          <w:rFonts w:cs="Simplified Arabic"/>
          <w:sz w:val="22"/>
          <w:rtl/>
          <w:lang w:val="en-US"/>
        </w:rPr>
        <w:t xml:space="preserve"> وتبادل الخبرات والتعلم من الأقران؛</w:t>
      </w:r>
    </w:p>
    <w:p w14:paraId="21AADFAD" w14:textId="77777777" w:rsidR="000437D2" w:rsidRDefault="000437D2">
      <w:pPr>
        <w:numPr>
          <w:ilvl w:val="0"/>
          <w:numId w:val="8"/>
        </w:numPr>
        <w:bidi/>
        <w:spacing w:after="120" w:line="216" w:lineRule="auto"/>
        <w:ind w:left="720" w:firstLine="567"/>
        <w:jc w:val="both"/>
        <w:rPr>
          <w:rFonts w:cs="Simplified Arabic"/>
        </w:rPr>
      </w:pPr>
      <w:r>
        <w:rPr>
          <w:rFonts w:cs="Simplified Arabic" w:hint="cs"/>
          <w:rtl/>
        </w:rPr>
        <w:t xml:space="preserve"> </w:t>
      </w:r>
      <w:r w:rsidRPr="009F6826">
        <w:rPr>
          <w:rFonts w:cs="Simplified Arabic" w:hint="cs"/>
          <w:i/>
          <w:iCs/>
          <w:rtl/>
        </w:rPr>
        <w:t xml:space="preserve">يعتمد </w:t>
      </w:r>
      <w:r>
        <w:rPr>
          <w:rFonts w:cs="Simplified Arabic" w:hint="cs"/>
          <w:rtl/>
        </w:rPr>
        <w:t xml:space="preserve">اختصاصات </w:t>
      </w:r>
      <w:r w:rsidRPr="00B73FF1">
        <w:rPr>
          <w:rFonts w:cs="Simplified Arabic"/>
          <w:rtl/>
        </w:rPr>
        <w:t xml:space="preserve">للتقييمات المستقلة </w:t>
      </w:r>
      <w:r>
        <w:rPr>
          <w:rFonts w:cs="Simplified Arabic" w:hint="cs"/>
          <w:rtl/>
        </w:rPr>
        <w:t xml:space="preserve">لأهلية </w:t>
      </w:r>
      <w:r w:rsidRPr="00B73FF1">
        <w:rPr>
          <w:rFonts w:cs="Simplified Arabic"/>
          <w:rtl/>
        </w:rPr>
        <w:t xml:space="preserve">وفعالية الإطار الاستراتيجي </w:t>
      </w:r>
      <w:r>
        <w:rPr>
          <w:rFonts w:cs="Simplified Arabic" w:hint="cs"/>
          <w:rtl/>
        </w:rPr>
        <w:t>ال</w:t>
      </w:r>
      <w:r w:rsidRPr="00B73FF1">
        <w:rPr>
          <w:rFonts w:cs="Simplified Arabic"/>
          <w:rtl/>
        </w:rPr>
        <w:t xml:space="preserve">طويل الأجل لبناء القدرات </w:t>
      </w:r>
      <w:r>
        <w:rPr>
          <w:rFonts w:cs="Simplified Arabic" w:hint="cs"/>
          <w:rtl/>
        </w:rPr>
        <w:t>وتنميتها</w:t>
      </w:r>
      <w:r w:rsidRPr="00B73FF1">
        <w:rPr>
          <w:rFonts w:cs="Simplified Arabic"/>
          <w:rtl/>
        </w:rPr>
        <w:t xml:space="preserve"> وآلية التعاون التقني والعلمي الواردة في </w:t>
      </w:r>
      <w:r>
        <w:rPr>
          <w:rFonts w:cs="Simplified Arabic" w:hint="cs"/>
          <w:rtl/>
        </w:rPr>
        <w:t>مرفق</w:t>
      </w:r>
      <w:r w:rsidRPr="00B73FF1">
        <w:rPr>
          <w:rFonts w:cs="Simplified Arabic"/>
          <w:rtl/>
        </w:rPr>
        <w:t xml:space="preserve"> هذا </w:t>
      </w:r>
      <w:r>
        <w:rPr>
          <w:rFonts w:cs="Simplified Arabic" w:hint="cs"/>
          <w:rtl/>
        </w:rPr>
        <w:t>المقرر</w:t>
      </w:r>
      <w:r w:rsidRPr="00B73FF1">
        <w:rPr>
          <w:rFonts w:cs="Simplified Arabic"/>
          <w:rtl/>
        </w:rPr>
        <w:t>؛</w:t>
      </w:r>
    </w:p>
    <w:p w14:paraId="3353C079" w14:textId="77777777" w:rsidR="000437D2" w:rsidRDefault="000437D2">
      <w:pPr>
        <w:numPr>
          <w:ilvl w:val="0"/>
          <w:numId w:val="8"/>
        </w:numPr>
        <w:bidi/>
        <w:spacing w:after="120" w:line="216" w:lineRule="auto"/>
        <w:ind w:left="720" w:firstLine="567"/>
        <w:jc w:val="both"/>
        <w:rPr>
          <w:rFonts w:cs="Simplified Arabic"/>
        </w:rPr>
      </w:pPr>
      <w:r>
        <w:rPr>
          <w:rFonts w:cs="Simplified Arabic" w:hint="cs"/>
          <w:rtl/>
        </w:rPr>
        <w:t xml:space="preserve"> </w:t>
      </w:r>
      <w:r w:rsidRPr="00BE4300">
        <w:rPr>
          <w:rFonts w:cs="Simplified Arabic" w:hint="cs"/>
          <w:i/>
          <w:iCs/>
          <w:rtl/>
        </w:rPr>
        <w:t>يطلب</w:t>
      </w:r>
      <w:r w:rsidRPr="00BE4300">
        <w:rPr>
          <w:rFonts w:cs="Simplified Arabic" w:hint="cs"/>
          <w:rtl/>
        </w:rPr>
        <w:t xml:space="preserve"> </w:t>
      </w:r>
      <w:r>
        <w:rPr>
          <w:rFonts w:cs="Simplified Arabic" w:hint="cs"/>
          <w:rtl/>
        </w:rPr>
        <w:t>إلى الأمينة التنفيذية</w:t>
      </w:r>
      <w:r w:rsidRPr="00F241EA">
        <w:rPr>
          <w:rFonts w:cs="Simplified Arabic"/>
          <w:rtl/>
        </w:rPr>
        <w:t>، رهنا بتوافر الموارد</w:t>
      </w:r>
      <w:r>
        <w:rPr>
          <w:rFonts w:cs="Simplified Arabic" w:hint="cs"/>
          <w:rtl/>
        </w:rPr>
        <w:t>، الاضطلاع بما يلي</w:t>
      </w:r>
      <w:r w:rsidRPr="00F241EA">
        <w:rPr>
          <w:rFonts w:cs="Simplified Arabic"/>
          <w:rtl/>
        </w:rPr>
        <w:t>:</w:t>
      </w:r>
    </w:p>
    <w:p w14:paraId="2F0BA685" w14:textId="77777777" w:rsidR="000437D2" w:rsidRDefault="000437D2">
      <w:pPr>
        <w:numPr>
          <w:ilvl w:val="0"/>
          <w:numId w:val="9"/>
        </w:numPr>
        <w:bidi/>
        <w:spacing w:after="120" w:line="216" w:lineRule="auto"/>
        <w:ind w:left="720" w:firstLine="567"/>
        <w:jc w:val="both"/>
        <w:rPr>
          <w:rFonts w:cs="Simplified Arabic"/>
          <w:sz w:val="22"/>
          <w:lang w:val="en-GB" w:eastAsia="en-US" w:bidi="ar-EG"/>
        </w:rPr>
      </w:pPr>
      <w:r w:rsidRPr="00D47F60">
        <w:rPr>
          <w:rFonts w:cs="Simplified Arabic"/>
          <w:sz w:val="22"/>
          <w:rtl/>
          <w:lang w:val="en-GB" w:eastAsia="en-US" w:bidi="ar-EG"/>
        </w:rPr>
        <w:t xml:space="preserve">دعم </w:t>
      </w:r>
      <w:r>
        <w:rPr>
          <w:rFonts w:cs="Simplified Arabic" w:hint="cs"/>
          <w:sz w:val="22"/>
          <w:rtl/>
          <w:lang w:val="en-GB" w:eastAsia="en-US" w:bidi="ar-EG"/>
        </w:rPr>
        <w:t>الفريق</w:t>
      </w:r>
      <w:r w:rsidRPr="00D47F60">
        <w:rPr>
          <w:rFonts w:cs="Simplified Arabic"/>
          <w:sz w:val="22"/>
          <w:rtl/>
          <w:lang w:val="en-GB" w:eastAsia="en-US" w:bidi="ar-EG"/>
        </w:rPr>
        <w:t xml:space="preserve"> الاستشاري غير الرسمي في إجراء تحليل </w:t>
      </w:r>
      <w:r>
        <w:rPr>
          <w:rFonts w:cs="Simplified Arabic" w:hint="cs"/>
          <w:sz w:val="22"/>
          <w:rtl/>
          <w:lang w:val="en-GB" w:eastAsia="en-US" w:bidi="ar-EG"/>
        </w:rPr>
        <w:t>ل</w:t>
      </w:r>
      <w:r w:rsidRPr="00D47F60">
        <w:rPr>
          <w:rFonts w:cs="Simplified Arabic"/>
          <w:sz w:val="22"/>
          <w:rtl/>
          <w:lang w:val="en-GB" w:eastAsia="en-US" w:bidi="ar-EG"/>
        </w:rPr>
        <w:t>لاحتياجات</w:t>
      </w:r>
      <w:r>
        <w:rPr>
          <w:rFonts w:cs="Simplified Arabic" w:hint="cs"/>
          <w:sz w:val="22"/>
          <w:rtl/>
          <w:lang w:val="en-GB" w:eastAsia="en-US" w:bidi="ar-EG"/>
        </w:rPr>
        <w:t xml:space="preserve"> من</w:t>
      </w:r>
      <w:r w:rsidRPr="00D47F60">
        <w:rPr>
          <w:rFonts w:cs="Simplified Arabic"/>
          <w:sz w:val="22"/>
          <w:rtl/>
          <w:lang w:val="en-GB" w:eastAsia="en-US" w:bidi="ar-EG"/>
        </w:rPr>
        <w:t xml:space="preserve"> القدرات والفجوات التي حددتها الأطراف </w:t>
      </w:r>
      <w:r>
        <w:rPr>
          <w:rFonts w:cs="Simplified Arabic" w:hint="cs"/>
          <w:sz w:val="22"/>
          <w:rtl/>
          <w:lang w:val="en-GB" w:eastAsia="en-US" w:bidi="ar-EG"/>
        </w:rPr>
        <w:t>لتيسير</w:t>
      </w:r>
      <w:r w:rsidRPr="00D47F60">
        <w:rPr>
          <w:rFonts w:cs="Simplified Arabic"/>
          <w:sz w:val="22"/>
          <w:rtl/>
          <w:lang w:val="en-GB" w:eastAsia="en-US" w:bidi="ar-EG"/>
        </w:rPr>
        <w:t xml:space="preserve"> عملها في تحديد الخيارات لمعالجة </w:t>
      </w:r>
      <w:r>
        <w:rPr>
          <w:rFonts w:cs="Simplified Arabic" w:hint="cs"/>
          <w:sz w:val="22"/>
          <w:rtl/>
          <w:lang w:val="en-GB" w:eastAsia="en-US" w:bidi="ar-EG"/>
        </w:rPr>
        <w:t>ال</w:t>
      </w:r>
      <w:r w:rsidRPr="00D47F60">
        <w:rPr>
          <w:rFonts w:cs="Simplified Arabic"/>
          <w:sz w:val="22"/>
          <w:rtl/>
          <w:lang w:val="en-GB" w:eastAsia="en-US" w:bidi="ar-EG"/>
        </w:rPr>
        <w:t>فجوات</w:t>
      </w:r>
      <w:r>
        <w:rPr>
          <w:rFonts w:cs="Simplified Arabic" w:hint="cs"/>
          <w:sz w:val="22"/>
          <w:rtl/>
          <w:lang w:val="en-GB" w:eastAsia="en-US" w:bidi="ar-EG"/>
        </w:rPr>
        <w:t xml:space="preserve"> في</w:t>
      </w:r>
      <w:r w:rsidRPr="00D47F60">
        <w:rPr>
          <w:rFonts w:cs="Simplified Arabic"/>
          <w:sz w:val="22"/>
          <w:rtl/>
          <w:lang w:val="en-GB" w:eastAsia="en-US" w:bidi="ar-EG"/>
        </w:rPr>
        <w:t xml:space="preserve"> القدرات التقنية والتكنولوجية والمؤسسية المشار إليها في الفقرة 2 أعلاه، للنظر فيها من قبل الهيئة الفرعية </w:t>
      </w:r>
      <w:r>
        <w:rPr>
          <w:rFonts w:cs="Simplified Arabic" w:hint="cs"/>
          <w:sz w:val="22"/>
          <w:rtl/>
          <w:lang w:val="en-GB" w:eastAsia="en-US" w:bidi="ar-EG"/>
        </w:rPr>
        <w:t>ل</w:t>
      </w:r>
      <w:r w:rsidRPr="00D47F60">
        <w:rPr>
          <w:rFonts w:cs="Simplified Arabic"/>
          <w:sz w:val="22"/>
          <w:rtl/>
          <w:lang w:val="en-GB" w:eastAsia="en-US" w:bidi="ar-EG"/>
        </w:rPr>
        <w:t>لتنفيذ في اجتماعها الثامن ومن قبل مؤتمر الأطراف في اجتماعه الثامن عشر؛</w:t>
      </w:r>
    </w:p>
    <w:p w14:paraId="6CFFF782" w14:textId="77777777" w:rsidR="000437D2" w:rsidRDefault="000437D2">
      <w:pPr>
        <w:numPr>
          <w:ilvl w:val="0"/>
          <w:numId w:val="9"/>
        </w:numPr>
        <w:bidi/>
        <w:spacing w:after="120" w:line="216" w:lineRule="auto"/>
        <w:ind w:left="720" w:firstLine="567"/>
        <w:jc w:val="both"/>
        <w:rPr>
          <w:rFonts w:cs="Simplified Arabic"/>
          <w:sz w:val="22"/>
          <w:lang w:val="en-GB" w:eastAsia="en-US" w:bidi="ar-EG"/>
        </w:rPr>
      </w:pPr>
      <w:r w:rsidRPr="00E45C24">
        <w:rPr>
          <w:rFonts w:cs="Simplified Arabic"/>
          <w:sz w:val="22"/>
          <w:rtl/>
          <w:lang w:val="en-GB" w:eastAsia="en-US" w:bidi="ar-EG"/>
        </w:rPr>
        <w:t xml:space="preserve">دعم </w:t>
      </w:r>
      <w:r>
        <w:rPr>
          <w:rFonts w:cs="Simplified Arabic" w:hint="cs"/>
          <w:sz w:val="22"/>
          <w:rtl/>
          <w:lang w:val="en-GB" w:eastAsia="en-US" w:bidi="ar-EG"/>
        </w:rPr>
        <w:t>الفريق</w:t>
      </w:r>
      <w:r w:rsidRPr="00E45C24">
        <w:rPr>
          <w:rFonts w:cs="Simplified Arabic"/>
          <w:sz w:val="22"/>
          <w:rtl/>
          <w:lang w:val="en-GB" w:eastAsia="en-US" w:bidi="ar-EG"/>
        </w:rPr>
        <w:t xml:space="preserve"> الاستشاري غير الرسمي، بالتعاون مع المنظمات ذات الصلة، في </w:t>
      </w:r>
      <w:r>
        <w:rPr>
          <w:rFonts w:cs="Simplified Arabic" w:hint="cs"/>
          <w:sz w:val="22"/>
          <w:rtl/>
          <w:lang w:val="en-GB" w:eastAsia="en-US" w:bidi="ar-EG"/>
        </w:rPr>
        <w:t>وضع</w:t>
      </w:r>
      <w:r w:rsidRPr="004B7773">
        <w:rPr>
          <w:rFonts w:cs="Simplified Arabic"/>
          <w:sz w:val="22"/>
          <w:rtl/>
          <w:lang w:val="en-GB" w:eastAsia="en-US" w:bidi="ar-EG"/>
        </w:rPr>
        <w:t xml:space="preserve"> إطار عمل ومنهجية للتقييم، </w:t>
      </w:r>
      <w:r w:rsidRPr="00E45C24">
        <w:rPr>
          <w:rFonts w:cs="Simplified Arabic"/>
          <w:sz w:val="22"/>
          <w:rtl/>
          <w:lang w:val="en-GB" w:eastAsia="en-US" w:bidi="ar-EG"/>
        </w:rPr>
        <w:t xml:space="preserve">المشار إليها في الفقرة </w:t>
      </w:r>
      <w:r>
        <w:rPr>
          <w:rFonts w:cs="Simplified Arabic" w:hint="cs"/>
          <w:sz w:val="22"/>
          <w:rtl/>
          <w:lang w:val="en-GB" w:eastAsia="en-US" w:bidi="ar-EG"/>
        </w:rPr>
        <w:t>6</w:t>
      </w:r>
      <w:r w:rsidRPr="00E45C24">
        <w:rPr>
          <w:rFonts w:cs="Simplified Arabic"/>
          <w:sz w:val="22"/>
          <w:rtl/>
          <w:lang w:val="en-GB" w:eastAsia="en-US" w:bidi="ar-EG"/>
        </w:rPr>
        <w:t xml:space="preserve"> أعلاه؛</w:t>
      </w:r>
    </w:p>
    <w:p w14:paraId="32C72319" w14:textId="77777777" w:rsidR="000437D2" w:rsidRPr="003004B8"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إعداد </w:t>
      </w:r>
      <w:r w:rsidRPr="00C4315F">
        <w:rPr>
          <w:rFonts w:cs="Simplified Arabic"/>
          <w:sz w:val="22"/>
          <w:rtl/>
          <w:lang w:val="en-US"/>
        </w:rPr>
        <w:t xml:space="preserve">مواد إرشادية </w:t>
      </w:r>
      <w:r w:rsidRPr="00C4315F">
        <w:rPr>
          <w:rFonts w:cs="Simplified Arabic" w:hint="cs"/>
          <w:sz w:val="22"/>
          <w:rtl/>
          <w:lang w:val="en-US"/>
        </w:rPr>
        <w:t>وتثقيفية</w:t>
      </w:r>
      <w:r w:rsidRPr="00C4315F">
        <w:rPr>
          <w:rFonts w:cs="Simplified Arabic"/>
          <w:sz w:val="22"/>
          <w:rtl/>
          <w:lang w:val="en-US"/>
        </w:rPr>
        <w:t xml:space="preserve"> عملية وسهلة الاستخدام، بالتعاون مع </w:t>
      </w:r>
      <w:r w:rsidRPr="00C4315F">
        <w:rPr>
          <w:rFonts w:cs="Simplified Arabic" w:hint="cs"/>
          <w:sz w:val="22"/>
          <w:rtl/>
          <w:lang w:val="en-US"/>
        </w:rPr>
        <w:t>الفريق</w:t>
      </w:r>
      <w:r w:rsidRPr="00C4315F">
        <w:rPr>
          <w:rFonts w:cs="Simplified Arabic"/>
          <w:sz w:val="22"/>
          <w:rtl/>
          <w:lang w:val="en-US"/>
        </w:rPr>
        <w:t xml:space="preserve"> الاستشاري غير الرسمي المعني بالتعاون التقني والعلمي</w:t>
      </w:r>
      <w:r w:rsidRPr="00D6607E">
        <w:rPr>
          <w:rFonts w:cs="Simplified Arabic"/>
          <w:sz w:val="22"/>
          <w:rtl/>
          <w:lang w:val="en-US"/>
        </w:rPr>
        <w:t xml:space="preserve">، بما في ذلك دليل إرشادي </w:t>
      </w:r>
      <w:r>
        <w:rPr>
          <w:rFonts w:cs="Simplified Arabic" w:hint="cs"/>
          <w:sz w:val="22"/>
          <w:rtl/>
          <w:lang w:val="en-US"/>
        </w:rPr>
        <w:t xml:space="preserve">مفصل </w:t>
      </w:r>
      <w:r w:rsidRPr="00D6607E">
        <w:rPr>
          <w:rFonts w:cs="Simplified Arabic"/>
          <w:sz w:val="22"/>
          <w:rtl/>
          <w:lang w:val="en-US"/>
        </w:rPr>
        <w:t>خطوة بخطوة</w:t>
      </w:r>
      <w:r w:rsidRPr="006D01C6">
        <w:rPr>
          <w:rtl/>
        </w:rPr>
        <w:t xml:space="preserve"> </w:t>
      </w:r>
      <w:r w:rsidRPr="006D01C6">
        <w:rPr>
          <w:rFonts w:cs="Simplified Arabic"/>
          <w:sz w:val="22"/>
          <w:rtl/>
          <w:lang w:val="en-US"/>
        </w:rPr>
        <w:t xml:space="preserve">ووحدات تعليم إلكتروني حول تصميم وتنفيذ بناء القدرات </w:t>
      </w:r>
      <w:r>
        <w:rPr>
          <w:rFonts w:cs="Simplified Arabic" w:hint="cs"/>
          <w:sz w:val="22"/>
          <w:rtl/>
          <w:lang w:val="en-US"/>
        </w:rPr>
        <w:t>وتنميتها</w:t>
      </w:r>
      <w:r w:rsidRPr="006D01C6">
        <w:rPr>
          <w:rFonts w:cs="Simplified Arabic"/>
          <w:sz w:val="22"/>
          <w:rtl/>
          <w:lang w:val="en-US"/>
        </w:rPr>
        <w:t xml:space="preserve">، وذلك باستخدام الإرشادات الواردة في الإطار الاستراتيجي </w:t>
      </w:r>
      <w:r>
        <w:rPr>
          <w:rFonts w:cs="Simplified Arabic" w:hint="cs"/>
          <w:sz w:val="22"/>
          <w:rtl/>
          <w:lang w:val="en-US"/>
        </w:rPr>
        <w:t>ال</w:t>
      </w:r>
      <w:r w:rsidRPr="006D01C6">
        <w:rPr>
          <w:rFonts w:cs="Simplified Arabic"/>
          <w:sz w:val="22"/>
          <w:rtl/>
          <w:lang w:val="en-US"/>
        </w:rPr>
        <w:t xml:space="preserve">طويل الأجل، بما في ذلك </w:t>
      </w:r>
      <w:r w:rsidRPr="006D01C6">
        <w:rPr>
          <w:rFonts w:cs="Simplified Arabic"/>
          <w:sz w:val="22"/>
          <w:rtl/>
          <w:lang w:val="en-US"/>
        </w:rPr>
        <w:lastRenderedPageBreak/>
        <w:t xml:space="preserve">أساليب قياس التقدم المحرز في التنفيذ، والفعالية، والاستدامة، والأثر </w:t>
      </w:r>
      <w:r>
        <w:rPr>
          <w:rFonts w:cs="Simplified Arabic" w:hint="cs"/>
          <w:sz w:val="22"/>
          <w:rtl/>
          <w:lang w:val="en-US"/>
        </w:rPr>
        <w:t>ال</w:t>
      </w:r>
      <w:r w:rsidRPr="006D01C6">
        <w:rPr>
          <w:rFonts w:cs="Simplified Arabic"/>
          <w:sz w:val="22"/>
          <w:rtl/>
          <w:lang w:val="en-US"/>
        </w:rPr>
        <w:t xml:space="preserve">طويل الأجل لمبادرات بناء القدرات، </w:t>
      </w:r>
      <w:r>
        <w:rPr>
          <w:rFonts w:cs="Simplified Arabic" w:hint="cs"/>
          <w:sz w:val="22"/>
          <w:rtl/>
          <w:lang w:val="en-US"/>
        </w:rPr>
        <w:t xml:space="preserve">من أجل </w:t>
      </w:r>
      <w:r w:rsidRPr="006D01C6">
        <w:rPr>
          <w:rFonts w:cs="Simplified Arabic"/>
          <w:sz w:val="22"/>
          <w:rtl/>
          <w:lang w:val="en-US"/>
        </w:rPr>
        <w:t xml:space="preserve">دعم تنفيذ الإطار، </w:t>
      </w:r>
      <w:r w:rsidRPr="00D6607E">
        <w:rPr>
          <w:rFonts w:cs="Simplified Arabic"/>
          <w:sz w:val="22"/>
          <w:rtl/>
          <w:lang w:val="en-US"/>
        </w:rPr>
        <w:t xml:space="preserve">وإتاحة هذه المواد عبر </w:t>
      </w:r>
      <w:r w:rsidRPr="00A61C21">
        <w:rPr>
          <w:rFonts w:cs="Simplified Arabic"/>
          <w:sz w:val="22"/>
          <w:rtl/>
          <w:lang w:val="en-US"/>
        </w:rPr>
        <w:t>البوابة</w:t>
      </w:r>
      <w:r>
        <w:rPr>
          <w:rFonts w:cs="Simplified Arabic" w:hint="cs"/>
          <w:sz w:val="22"/>
          <w:rtl/>
          <w:lang w:val="en-US"/>
        </w:rPr>
        <w:t xml:space="preserve"> الإلكترونية</w:t>
      </w:r>
      <w:r w:rsidRPr="00A61C21">
        <w:rPr>
          <w:rFonts w:cs="Simplified Arabic"/>
          <w:sz w:val="22"/>
          <w:rtl/>
          <w:lang w:val="en-US"/>
        </w:rPr>
        <w:t xml:space="preserve"> المركزية لآلية</w:t>
      </w:r>
      <w:r>
        <w:rPr>
          <w:rFonts w:cs="Simplified Arabic" w:hint="cs"/>
          <w:sz w:val="22"/>
          <w:rtl/>
          <w:lang w:val="en-US"/>
        </w:rPr>
        <w:t xml:space="preserve"> غرفة تبادل المعلومات؛</w:t>
      </w:r>
    </w:p>
    <w:p w14:paraId="1C9A4D14" w14:textId="77777777" w:rsidR="000437D2" w:rsidRPr="009F491D"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رصد </w:t>
      </w:r>
      <w:r w:rsidRPr="00D6607E">
        <w:rPr>
          <w:rFonts w:cs="Simplified Arabic"/>
          <w:sz w:val="22"/>
          <w:rtl/>
          <w:lang w:val="en-US"/>
        </w:rPr>
        <w:t xml:space="preserve">المبادرات الرامية إلى دعم تنفيذ الهدف 20 من الإطار، بالتعاون مع </w:t>
      </w:r>
      <w:r>
        <w:rPr>
          <w:rFonts w:cs="Simplified Arabic" w:hint="cs"/>
          <w:sz w:val="22"/>
          <w:rtl/>
          <w:lang w:val="en-US"/>
        </w:rPr>
        <w:t>الفريق الاستشاري غير الرسمي</w:t>
      </w:r>
      <w:r w:rsidRPr="00D6607E">
        <w:rPr>
          <w:rFonts w:cs="Simplified Arabic"/>
          <w:sz w:val="22"/>
          <w:rtl/>
          <w:lang w:val="en-US"/>
        </w:rPr>
        <w:t xml:space="preserve">، وتجميع الدروس المستفادة والممارسات الجيدة الناشئة، وإتاحتها عبر </w:t>
      </w:r>
      <w:r w:rsidRPr="00A61C21">
        <w:rPr>
          <w:rFonts w:cs="Simplified Arabic"/>
          <w:sz w:val="22"/>
          <w:rtl/>
          <w:lang w:val="en-US"/>
        </w:rPr>
        <w:t>البوابة</w:t>
      </w:r>
      <w:r>
        <w:rPr>
          <w:rFonts w:cs="Simplified Arabic" w:hint="cs"/>
          <w:sz w:val="22"/>
          <w:rtl/>
          <w:lang w:val="en-US"/>
        </w:rPr>
        <w:t xml:space="preserve"> الإلكترونية</w:t>
      </w:r>
      <w:r w:rsidRPr="00A61C21">
        <w:rPr>
          <w:rFonts w:cs="Simplified Arabic"/>
          <w:sz w:val="22"/>
          <w:rtl/>
          <w:lang w:val="en-US"/>
        </w:rPr>
        <w:t xml:space="preserve"> المركزية لآلية</w:t>
      </w:r>
      <w:r>
        <w:rPr>
          <w:rFonts w:cs="Simplified Arabic" w:hint="cs"/>
          <w:sz w:val="22"/>
          <w:rtl/>
          <w:lang w:val="en-US"/>
        </w:rPr>
        <w:t xml:space="preserve"> غرفة</w:t>
      </w:r>
      <w:r w:rsidRPr="00A61C21">
        <w:rPr>
          <w:rFonts w:cs="Simplified Arabic"/>
          <w:sz w:val="22"/>
          <w:rtl/>
          <w:lang w:val="en-US"/>
        </w:rPr>
        <w:t xml:space="preserve"> تبادل المعلومات</w:t>
      </w:r>
      <w:r w:rsidRPr="00D6607E">
        <w:rPr>
          <w:rFonts w:cs="Simplified Arabic"/>
          <w:sz w:val="22"/>
          <w:rtl/>
          <w:lang w:val="en-US"/>
        </w:rPr>
        <w:t>؛</w:t>
      </w:r>
    </w:p>
    <w:p w14:paraId="668BA752" w14:textId="77777777" w:rsidR="000437D2" w:rsidRDefault="000437D2">
      <w:pPr>
        <w:numPr>
          <w:ilvl w:val="0"/>
          <w:numId w:val="9"/>
        </w:numPr>
        <w:bidi/>
        <w:spacing w:after="120" w:line="216" w:lineRule="auto"/>
        <w:ind w:left="720" w:firstLine="567"/>
        <w:jc w:val="both"/>
        <w:rPr>
          <w:rFonts w:cs="Simplified Arabic"/>
          <w:sz w:val="22"/>
          <w:lang w:val="en-GB" w:eastAsia="en-US" w:bidi="ar-EG"/>
        </w:rPr>
      </w:pPr>
      <w:r w:rsidRPr="009E564F">
        <w:rPr>
          <w:rFonts w:cs="Simplified Arabic"/>
          <w:sz w:val="22"/>
          <w:rtl/>
          <w:lang w:val="en-GB" w:eastAsia="en-US" w:bidi="ar-EG"/>
        </w:rPr>
        <w:t xml:space="preserve">تكليف جهات مستقلة بإجراء التقييمات المشار إليها في الفقرة 6 </w:t>
      </w:r>
      <w:r>
        <w:rPr>
          <w:rFonts w:cs="Simplified Arabic" w:hint="cs"/>
          <w:sz w:val="22"/>
          <w:rtl/>
          <w:lang w:val="en-GB" w:eastAsia="en-US" w:bidi="ar-EG"/>
        </w:rPr>
        <w:t xml:space="preserve">أعلاه </w:t>
      </w:r>
      <w:r w:rsidRPr="009E564F">
        <w:rPr>
          <w:rFonts w:cs="Simplified Arabic"/>
          <w:sz w:val="22"/>
          <w:rtl/>
          <w:lang w:val="en-GB" w:eastAsia="en-US" w:bidi="ar-EG"/>
        </w:rPr>
        <w:t xml:space="preserve">باستخدام </w:t>
      </w:r>
      <w:r>
        <w:rPr>
          <w:rFonts w:cs="Simplified Arabic" w:hint="cs"/>
          <w:sz w:val="22"/>
          <w:rtl/>
          <w:lang w:val="en-GB" w:eastAsia="en-US" w:bidi="ar-EG"/>
        </w:rPr>
        <w:t xml:space="preserve">الاختصاصات </w:t>
      </w:r>
      <w:r w:rsidRPr="009E564F">
        <w:rPr>
          <w:rFonts w:cs="Simplified Arabic"/>
          <w:sz w:val="22"/>
          <w:rtl/>
          <w:lang w:val="en-GB" w:eastAsia="en-US" w:bidi="ar-EG"/>
        </w:rPr>
        <w:t xml:space="preserve">الواردة في </w:t>
      </w:r>
      <w:r>
        <w:rPr>
          <w:rFonts w:cs="Simplified Arabic" w:hint="cs"/>
          <w:sz w:val="22"/>
          <w:rtl/>
          <w:lang w:val="en-GB" w:eastAsia="en-US" w:bidi="ar-EG"/>
        </w:rPr>
        <w:t>المرفق</w:t>
      </w:r>
      <w:r w:rsidRPr="009E564F">
        <w:rPr>
          <w:rFonts w:cs="Simplified Arabic"/>
          <w:sz w:val="22"/>
          <w:rtl/>
          <w:lang w:val="en-GB" w:eastAsia="en-US" w:bidi="ar-EG"/>
        </w:rPr>
        <w:t xml:space="preserve"> </w:t>
      </w:r>
      <w:r>
        <w:rPr>
          <w:rFonts w:cs="Simplified Arabic" w:hint="cs"/>
          <w:sz w:val="22"/>
          <w:rtl/>
          <w:lang w:val="en-GB" w:eastAsia="en-US" w:bidi="ar-EG"/>
        </w:rPr>
        <w:t>الأول ل</w:t>
      </w:r>
      <w:r w:rsidRPr="009E564F">
        <w:rPr>
          <w:rFonts w:cs="Simplified Arabic"/>
          <w:sz w:val="22"/>
          <w:rtl/>
          <w:lang w:val="en-GB" w:eastAsia="en-US" w:bidi="ar-EG"/>
        </w:rPr>
        <w:t xml:space="preserve">هذا </w:t>
      </w:r>
      <w:r>
        <w:rPr>
          <w:rFonts w:cs="Simplified Arabic" w:hint="cs"/>
          <w:sz w:val="22"/>
          <w:rtl/>
          <w:lang w:val="en-GB" w:eastAsia="en-US" w:bidi="ar-EG"/>
        </w:rPr>
        <w:t>المقرر</w:t>
      </w:r>
      <w:r w:rsidRPr="009E564F">
        <w:rPr>
          <w:rFonts w:cs="Simplified Arabic"/>
          <w:sz w:val="22"/>
          <w:rtl/>
          <w:lang w:val="en-GB" w:eastAsia="en-US" w:bidi="ar-EG"/>
        </w:rPr>
        <w:t xml:space="preserve">، للنظر فيها من قبل الهيئة الفرعية </w:t>
      </w:r>
      <w:r>
        <w:rPr>
          <w:rFonts w:cs="Simplified Arabic" w:hint="cs"/>
          <w:sz w:val="22"/>
          <w:rtl/>
          <w:lang w:val="en-GB" w:eastAsia="en-US" w:bidi="ar-EG"/>
        </w:rPr>
        <w:t>لل</w:t>
      </w:r>
      <w:r w:rsidRPr="009E564F">
        <w:rPr>
          <w:rFonts w:cs="Simplified Arabic"/>
          <w:sz w:val="22"/>
          <w:rtl/>
          <w:lang w:val="en-GB" w:eastAsia="en-US" w:bidi="ar-EG"/>
        </w:rPr>
        <w:t>تنفيذ في اجتماع يُعقد قبل الاجتماع التاسع عشر لمؤتمر الأطراف ومن قبل مؤتمر الأطراف في اجتماعه التاسع عشر؛</w:t>
      </w:r>
    </w:p>
    <w:p w14:paraId="169ED154" w14:textId="4B60F584" w:rsidR="000437D2" w:rsidRPr="004A3C0E"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تيسير </w:t>
      </w:r>
      <w:r>
        <w:rPr>
          <w:rFonts w:cs="Simplified Arabic" w:hint="cs"/>
          <w:rtl/>
          <w:lang w:val="en-US"/>
        </w:rPr>
        <w:t>عقد</w:t>
      </w:r>
      <w:r w:rsidRPr="00CF7CC8">
        <w:rPr>
          <w:rFonts w:cs="Simplified Arabic"/>
          <w:rtl/>
          <w:lang w:val="en-US"/>
        </w:rPr>
        <w:t xml:space="preserve"> أنشطة بناء القدرات </w:t>
      </w:r>
      <w:r w:rsidRPr="00CF7CC8">
        <w:rPr>
          <w:rFonts w:cs="Simplified Arabic" w:hint="cs"/>
          <w:rtl/>
          <w:lang w:val="en-US"/>
        </w:rPr>
        <w:t>وتنميتها</w:t>
      </w:r>
      <w:r w:rsidRPr="00CF7CC8">
        <w:rPr>
          <w:rFonts w:cs="Simplified Arabic"/>
          <w:rtl/>
          <w:lang w:val="en-US"/>
        </w:rPr>
        <w:t xml:space="preserve">، </w:t>
      </w:r>
      <w:r w:rsidRPr="00CF7CC8">
        <w:rPr>
          <w:rFonts w:cs="Simplified Arabic" w:hint="cs"/>
          <w:rtl/>
          <w:lang w:val="en-US"/>
        </w:rPr>
        <w:t>بالتعاون</w:t>
      </w:r>
      <w:r w:rsidRPr="00CF7CC8">
        <w:rPr>
          <w:rFonts w:cs="Simplified Arabic"/>
          <w:rtl/>
          <w:lang w:val="en-US"/>
        </w:rPr>
        <w:t xml:space="preserve"> مع مراكز دعم التعاون التقني والعلمي</w:t>
      </w:r>
      <w:r w:rsidRPr="00CF7CC8">
        <w:rPr>
          <w:rFonts w:cs="Simplified Arabic" w:hint="cs"/>
          <w:rtl/>
          <w:lang w:val="en-US"/>
        </w:rPr>
        <w:t xml:space="preserve"> </w:t>
      </w:r>
      <w:r w:rsidRPr="00CF7CC8">
        <w:rPr>
          <w:rFonts w:cs="Simplified Arabic"/>
          <w:rtl/>
          <w:lang w:val="en-US"/>
        </w:rPr>
        <w:t>والمنظمات ذات الصلة</w:t>
      </w:r>
      <w:r w:rsidRPr="00CF7CC8">
        <w:rPr>
          <w:rFonts w:cs="Simplified Arabic" w:hint="cs"/>
          <w:rtl/>
          <w:lang w:val="en-US"/>
        </w:rPr>
        <w:t>،</w:t>
      </w:r>
      <w:r w:rsidRPr="00CF7CC8">
        <w:rPr>
          <w:rFonts w:cs="Simplified Arabic"/>
          <w:rtl/>
          <w:lang w:val="en-US"/>
        </w:rPr>
        <w:t xml:space="preserve"> بما في ذلك </w:t>
      </w:r>
      <w:r w:rsidRPr="00CF7CC8">
        <w:rPr>
          <w:rFonts w:cs="Simplified Arabic" w:hint="cs"/>
          <w:rtl/>
          <w:lang w:val="en-US"/>
        </w:rPr>
        <w:t>حلقات</w:t>
      </w:r>
      <w:r w:rsidRPr="00CF7CC8">
        <w:rPr>
          <w:rFonts w:cs="Simplified Arabic"/>
          <w:rtl/>
          <w:lang w:val="en-US"/>
        </w:rPr>
        <w:t xml:space="preserve"> عمل تدريب المدربين</w:t>
      </w:r>
      <w:r w:rsidR="00B63838">
        <w:rPr>
          <w:rFonts w:cs="Simplified Arabic" w:hint="cs"/>
          <w:rtl/>
          <w:lang w:val="en-US" w:bidi="ar-EG"/>
        </w:rPr>
        <w:t xml:space="preserve">، </w:t>
      </w:r>
      <w:r w:rsidRPr="00CF7CC8">
        <w:rPr>
          <w:rFonts w:cs="Simplified Arabic"/>
          <w:rtl/>
          <w:lang w:val="en-US"/>
        </w:rPr>
        <w:t xml:space="preserve">تبادل الخبرات بين </w:t>
      </w:r>
      <w:r w:rsidRPr="00CF7CC8">
        <w:rPr>
          <w:rFonts w:cs="Simplified Arabic" w:hint="cs"/>
          <w:rtl/>
          <w:lang w:val="en-US"/>
        </w:rPr>
        <w:t>الأقران</w:t>
      </w:r>
      <w:r w:rsidRPr="00CF7CC8">
        <w:rPr>
          <w:rFonts w:cs="Simplified Arabic"/>
          <w:rtl/>
          <w:lang w:val="en-US"/>
        </w:rPr>
        <w:t xml:space="preserve"> والدعم </w:t>
      </w:r>
      <w:r w:rsidR="00B63838">
        <w:rPr>
          <w:rFonts w:cs="Simplified Arabic" w:hint="cs"/>
          <w:rtl/>
          <w:lang w:val="en-US"/>
        </w:rPr>
        <w:t>التقني</w:t>
      </w:r>
      <w:r w:rsidRPr="00CF7CC8">
        <w:rPr>
          <w:rFonts w:cs="Simplified Arabic"/>
          <w:rtl/>
          <w:lang w:val="en-US"/>
        </w:rPr>
        <w:t xml:space="preserve"> للأطراف، والحكومات دون الوطنية والمحلية، والشعوب الأصلية والمجتمعات المحلية، والنساء والشباب، وغيرهم من أصحاب المصلحة</w:t>
      </w:r>
      <w:r w:rsidRPr="00CF7CC8">
        <w:rPr>
          <w:rFonts w:cs="Simplified Arabic" w:hint="cs"/>
          <w:rtl/>
          <w:lang w:val="en-US"/>
        </w:rPr>
        <w:t xml:space="preserve"> المعنيين</w:t>
      </w:r>
      <w:r w:rsidRPr="00CF7CC8">
        <w:rPr>
          <w:rFonts w:cs="Simplified Arabic"/>
          <w:rtl/>
          <w:lang w:val="en-US"/>
        </w:rPr>
        <w:t>؛</w:t>
      </w:r>
    </w:p>
    <w:p w14:paraId="65D14381" w14:textId="77777777" w:rsidR="000437D2" w:rsidRPr="000D4A9A" w:rsidRDefault="000437D2">
      <w:pPr>
        <w:numPr>
          <w:ilvl w:val="0"/>
          <w:numId w:val="9"/>
        </w:numPr>
        <w:bidi/>
        <w:spacing w:after="120" w:line="216" w:lineRule="auto"/>
        <w:ind w:left="720" w:firstLine="567"/>
        <w:jc w:val="both"/>
        <w:rPr>
          <w:rFonts w:cs="Simplified Arabic"/>
          <w:sz w:val="22"/>
          <w:lang w:val="en-GB" w:eastAsia="en-US" w:bidi="ar-EG"/>
        </w:rPr>
      </w:pPr>
      <w:r w:rsidRPr="004A3C0E">
        <w:rPr>
          <w:rFonts w:cs="Simplified Arabic" w:hint="cs"/>
          <w:sz w:val="22"/>
          <w:rtl/>
          <w:lang w:val="en-GB" w:eastAsia="en-US" w:bidi="ar-EG"/>
        </w:rPr>
        <w:t xml:space="preserve">التعاون </w:t>
      </w:r>
      <w:r w:rsidRPr="004A3C0E">
        <w:rPr>
          <w:rFonts w:cs="Simplified Arabic"/>
          <w:rtl/>
          <w:lang w:val="en-US"/>
        </w:rPr>
        <w:t xml:space="preserve">مع مبادرة تمويل التنوع البيولوجي، والمبادرات الأخرى والمنظمات ذات الصلة </w:t>
      </w:r>
      <w:r w:rsidRPr="004A3C0E">
        <w:rPr>
          <w:rFonts w:cs="Simplified Arabic" w:hint="cs"/>
          <w:rtl/>
          <w:lang w:val="en-US"/>
        </w:rPr>
        <w:t xml:space="preserve">من أجل </w:t>
      </w:r>
      <w:r w:rsidRPr="004A3C0E">
        <w:rPr>
          <w:rFonts w:cs="Simplified Arabic"/>
          <w:rtl/>
          <w:lang w:val="en-US"/>
        </w:rPr>
        <w:t>تنظيم أنشطة بناء القدرات للأطراف، ولا سيما الأطراف من البلدان النامية، وخاصة أقل البلدان نموا والدول الجزرية الصغيرة النامية</w:t>
      </w:r>
      <w:r w:rsidRPr="004A3C0E">
        <w:rPr>
          <w:rFonts w:cs="Simplified Arabic" w:hint="cs"/>
          <w:rtl/>
          <w:lang w:val="en-US"/>
        </w:rPr>
        <w:t xml:space="preserve"> من بينها</w:t>
      </w:r>
      <w:r w:rsidRPr="004A3C0E">
        <w:rPr>
          <w:rFonts w:cs="Simplified Arabic"/>
          <w:rtl/>
          <w:lang w:val="en-US"/>
        </w:rPr>
        <w:t xml:space="preserve">، والأطراف </w:t>
      </w:r>
      <w:r w:rsidRPr="004A3C0E">
        <w:rPr>
          <w:rFonts w:cs="Simplified Arabic" w:hint="cs"/>
          <w:rtl/>
          <w:lang w:val="en-US"/>
        </w:rPr>
        <w:t>التي تمر اقتصاداتها بمرحلة انتقالية</w:t>
      </w:r>
      <w:r w:rsidRPr="004A3C0E">
        <w:rPr>
          <w:rFonts w:cs="Simplified Arabic"/>
          <w:rtl/>
          <w:lang w:val="en-US"/>
        </w:rPr>
        <w:t>، بما في ذلك وزاراتها المسؤولة عن المالية</w:t>
      </w:r>
      <w:r w:rsidRPr="004A3C0E">
        <w:rPr>
          <w:rFonts w:cs="Simplified Arabic" w:hint="cs"/>
          <w:rtl/>
          <w:lang w:val="en-US"/>
        </w:rPr>
        <w:t>،</w:t>
      </w:r>
      <w:r w:rsidRPr="004A3C0E">
        <w:rPr>
          <w:rFonts w:cs="Simplified Arabic"/>
          <w:rtl/>
          <w:lang w:val="en-US"/>
        </w:rPr>
        <w:t xml:space="preserve"> والتخطيط الاقتصادي</w:t>
      </w:r>
      <w:r w:rsidRPr="004A3C0E">
        <w:rPr>
          <w:rFonts w:cs="Simplified Arabic" w:hint="cs"/>
          <w:rtl/>
          <w:lang w:val="en-US"/>
        </w:rPr>
        <w:t>،</w:t>
      </w:r>
      <w:r w:rsidRPr="004A3C0E">
        <w:rPr>
          <w:rFonts w:cs="Simplified Arabic"/>
          <w:rtl/>
          <w:lang w:val="en-US"/>
        </w:rPr>
        <w:t xml:space="preserve"> والتنمية الوطنية</w:t>
      </w:r>
      <w:r w:rsidRPr="004A3C0E">
        <w:rPr>
          <w:rFonts w:cs="Simplified Arabic" w:hint="cs"/>
          <w:rtl/>
          <w:lang w:val="en-US"/>
        </w:rPr>
        <w:t>،</w:t>
      </w:r>
      <w:r w:rsidRPr="004A3C0E">
        <w:rPr>
          <w:rFonts w:cs="Simplified Arabic"/>
          <w:rtl/>
          <w:lang w:val="en-US"/>
        </w:rPr>
        <w:t xml:space="preserve"> والوزارات الأخرى ذات الصلة، حسب الاقتضاء، فضلا عن الشعوب الأصلية والمجتمعات المحلية</w:t>
      </w:r>
      <w:r w:rsidRPr="004A3C0E">
        <w:rPr>
          <w:rFonts w:cs="Simplified Arabic" w:hint="cs"/>
          <w:rtl/>
          <w:lang w:val="en-US"/>
        </w:rPr>
        <w:t>،</w:t>
      </w:r>
      <w:r w:rsidRPr="004A3C0E">
        <w:rPr>
          <w:rFonts w:cs="Simplified Arabic"/>
          <w:rtl/>
          <w:lang w:val="en-US"/>
        </w:rPr>
        <w:t xml:space="preserve"> </w:t>
      </w:r>
      <w:r w:rsidRPr="004A3C0E">
        <w:rPr>
          <w:rFonts w:cs="Simplified Arabic" w:hint="cs"/>
          <w:rtl/>
          <w:lang w:val="en-US"/>
        </w:rPr>
        <w:t xml:space="preserve">فضلا عن </w:t>
      </w:r>
      <w:r w:rsidRPr="004A3C0E">
        <w:rPr>
          <w:rFonts w:cs="Simplified Arabic" w:hint="cs"/>
          <w:rtl/>
          <w:lang w:val="en-US" w:bidi="ar-EG"/>
        </w:rPr>
        <w:t xml:space="preserve">المنظمات </w:t>
      </w:r>
      <w:r w:rsidRPr="004A3C0E">
        <w:rPr>
          <w:rFonts w:cs="Simplified Arabic"/>
          <w:rtl/>
          <w:lang w:val="en-US"/>
        </w:rPr>
        <w:t>النسا</w:t>
      </w:r>
      <w:r w:rsidRPr="004A3C0E">
        <w:rPr>
          <w:rFonts w:cs="Simplified Arabic" w:hint="cs"/>
          <w:rtl/>
          <w:lang w:val="en-US"/>
        </w:rPr>
        <w:t>ئية</w:t>
      </w:r>
      <w:r w:rsidRPr="004A3C0E">
        <w:rPr>
          <w:rFonts w:cs="Simplified Arabic"/>
          <w:rtl/>
          <w:lang w:val="en-US"/>
        </w:rPr>
        <w:t xml:space="preserve"> والشباب</w:t>
      </w:r>
      <w:r w:rsidRPr="004A3C0E">
        <w:rPr>
          <w:rFonts w:cs="Simplified Arabic" w:hint="cs"/>
          <w:rtl/>
          <w:lang w:val="en-US"/>
        </w:rPr>
        <w:t>ية</w:t>
      </w:r>
      <w:r w:rsidRPr="004A3C0E">
        <w:rPr>
          <w:rFonts w:cs="Simplified Arabic"/>
          <w:rtl/>
          <w:lang w:val="en-US"/>
        </w:rPr>
        <w:t>، وأصحاب المصلحة المعنيين</w:t>
      </w:r>
      <w:r w:rsidRPr="004A3C0E">
        <w:rPr>
          <w:rFonts w:cs="Simplified Arabic" w:hint="cs"/>
          <w:rtl/>
          <w:lang w:val="en-US"/>
        </w:rPr>
        <w:t xml:space="preserve"> الآخرين</w:t>
      </w:r>
      <w:r w:rsidRPr="004A3C0E">
        <w:rPr>
          <w:rFonts w:cs="Simplified Arabic"/>
          <w:rtl/>
          <w:lang w:val="en-US"/>
        </w:rPr>
        <w:t xml:space="preserve">، حسب الاقتضاء، بشأن سبل تعبئة الموارد المحلية والحصول على التمويل الدولي لبناء القدرات </w:t>
      </w:r>
      <w:r w:rsidRPr="004A3C0E">
        <w:rPr>
          <w:rFonts w:cs="Simplified Arabic" w:hint="cs"/>
          <w:rtl/>
          <w:lang w:val="en-US"/>
        </w:rPr>
        <w:t>وتنميتها</w:t>
      </w:r>
      <w:r w:rsidRPr="004A3C0E">
        <w:rPr>
          <w:rFonts w:cs="Simplified Arabic"/>
          <w:rtl/>
          <w:lang w:val="en-US"/>
        </w:rPr>
        <w:t>، والتعاون التقني والعلمي</w:t>
      </w:r>
      <w:r w:rsidRPr="004A3C0E">
        <w:rPr>
          <w:rFonts w:cs="Simplified Arabic" w:hint="cs"/>
          <w:rtl/>
          <w:lang w:val="en-US"/>
        </w:rPr>
        <w:t>،</w:t>
      </w:r>
      <w:r w:rsidRPr="004A3C0E">
        <w:rPr>
          <w:rFonts w:cs="Simplified Arabic"/>
          <w:rtl/>
          <w:lang w:val="en-US"/>
        </w:rPr>
        <w:t xml:space="preserve"> ونقل التكنولوجيا؛</w:t>
      </w:r>
    </w:p>
    <w:p w14:paraId="28178A5A" w14:textId="77777777" w:rsidR="000437D2" w:rsidRPr="003221A8"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عقد </w:t>
      </w:r>
      <w:r w:rsidRPr="00D6607E">
        <w:rPr>
          <w:rFonts w:cs="Simplified Arabic"/>
          <w:sz w:val="22"/>
          <w:rtl/>
          <w:lang w:val="en-US"/>
        </w:rPr>
        <w:t>اجتماع</w:t>
      </w:r>
      <w:r>
        <w:rPr>
          <w:rFonts w:cs="Simplified Arabic" w:hint="cs"/>
          <w:sz w:val="22"/>
          <w:rtl/>
          <w:lang w:val="en-US"/>
        </w:rPr>
        <w:t xml:space="preserve"> ثالث</w:t>
      </w:r>
      <w:r w:rsidRPr="00D6607E">
        <w:rPr>
          <w:rFonts w:cs="Simplified Arabic"/>
          <w:sz w:val="22"/>
          <w:rtl/>
          <w:lang w:val="en-US"/>
        </w:rPr>
        <w:t xml:space="preserve"> </w:t>
      </w:r>
      <w:r>
        <w:rPr>
          <w:rFonts w:cs="Simplified Arabic" w:hint="cs"/>
          <w:sz w:val="22"/>
          <w:rtl/>
          <w:lang w:val="en-US"/>
        </w:rPr>
        <w:t>ل</w:t>
      </w:r>
      <w:r w:rsidRPr="00D6607E">
        <w:rPr>
          <w:rFonts w:cs="Simplified Arabic"/>
          <w:sz w:val="22"/>
          <w:rtl/>
          <w:lang w:val="en-US"/>
        </w:rPr>
        <w:t xml:space="preserve">منتدى بناء القدرات </w:t>
      </w:r>
      <w:r>
        <w:rPr>
          <w:rFonts w:cs="Simplified Arabic" w:hint="cs"/>
          <w:sz w:val="22"/>
          <w:rtl/>
          <w:lang w:val="en-US"/>
        </w:rPr>
        <w:t xml:space="preserve">وتنميتها </w:t>
      </w:r>
      <w:r w:rsidRPr="00D6607E">
        <w:rPr>
          <w:rFonts w:cs="Simplified Arabic"/>
          <w:sz w:val="22"/>
          <w:rtl/>
          <w:lang w:val="en-US"/>
        </w:rPr>
        <w:t>في مجال التنوع البيولوجي، بالتعاون مع الشركاء، لتيسير تبادل الخبرات</w:t>
      </w:r>
      <w:r>
        <w:rPr>
          <w:rFonts w:cs="Simplified Arabic" w:hint="cs"/>
          <w:sz w:val="22"/>
          <w:rtl/>
          <w:lang w:val="en-US"/>
        </w:rPr>
        <w:t>،</w:t>
      </w:r>
      <w:r w:rsidRPr="00D6607E">
        <w:rPr>
          <w:rFonts w:cs="Simplified Arabic"/>
          <w:sz w:val="22"/>
          <w:rtl/>
          <w:lang w:val="en-US"/>
        </w:rPr>
        <w:t xml:space="preserve"> والممارسات الجيدة والدروس المستفادة في بناء القدرات </w:t>
      </w:r>
      <w:r>
        <w:rPr>
          <w:rFonts w:cs="Simplified Arabic" w:hint="cs"/>
          <w:sz w:val="22"/>
          <w:rtl/>
          <w:lang w:val="en-US"/>
        </w:rPr>
        <w:t>وتنميتها</w:t>
      </w:r>
      <w:r w:rsidRPr="00D6607E">
        <w:rPr>
          <w:rFonts w:cs="Simplified Arabic"/>
          <w:sz w:val="22"/>
          <w:rtl/>
          <w:lang w:val="en-US"/>
        </w:rPr>
        <w:t xml:space="preserve">، دعما لتنفيذ </w:t>
      </w:r>
      <w:r>
        <w:rPr>
          <w:rFonts w:cs="Simplified Arabic" w:hint="cs"/>
          <w:sz w:val="22"/>
          <w:rtl/>
          <w:lang w:val="en-US"/>
        </w:rPr>
        <w:t>ال</w:t>
      </w:r>
      <w:r w:rsidRPr="00D6607E">
        <w:rPr>
          <w:rFonts w:cs="Simplified Arabic"/>
          <w:sz w:val="22"/>
          <w:rtl/>
          <w:lang w:val="en-US"/>
        </w:rPr>
        <w:t xml:space="preserve">إطار، قبل انعقاد </w:t>
      </w:r>
      <w:r>
        <w:rPr>
          <w:rFonts w:cs="Simplified Arabic" w:hint="cs"/>
          <w:sz w:val="22"/>
          <w:rtl/>
          <w:lang w:val="en-US"/>
        </w:rPr>
        <w:t>الاجتماع</w:t>
      </w:r>
      <w:r w:rsidRPr="00D6607E">
        <w:rPr>
          <w:rFonts w:cs="Simplified Arabic"/>
          <w:sz w:val="22"/>
          <w:rtl/>
          <w:lang w:val="en-US"/>
        </w:rPr>
        <w:t xml:space="preserve"> الثامن عشر لمؤتمر الأطراف؛</w:t>
      </w:r>
    </w:p>
    <w:p w14:paraId="2A23540C" w14:textId="77777777" w:rsidR="000437D2" w:rsidRPr="004A3C0E" w:rsidRDefault="000437D2">
      <w:pPr>
        <w:numPr>
          <w:ilvl w:val="0"/>
          <w:numId w:val="9"/>
        </w:numPr>
        <w:bidi/>
        <w:spacing w:after="120" w:line="216" w:lineRule="auto"/>
        <w:ind w:left="720" w:firstLine="567"/>
        <w:jc w:val="both"/>
        <w:rPr>
          <w:rFonts w:cs="Simplified Arabic"/>
          <w:sz w:val="22"/>
          <w:lang w:val="en-GB" w:eastAsia="en-US" w:bidi="ar-EG"/>
        </w:rPr>
      </w:pPr>
      <w:r>
        <w:rPr>
          <w:rFonts w:cs="Simplified Arabic" w:hint="cs"/>
          <w:sz w:val="22"/>
          <w:rtl/>
          <w:lang w:val="en-GB" w:eastAsia="en-US" w:bidi="ar-EG"/>
        </w:rPr>
        <w:t xml:space="preserve">تقديم </w:t>
      </w:r>
      <w:r w:rsidRPr="00D6607E">
        <w:rPr>
          <w:rFonts w:cs="Simplified Arabic"/>
          <w:sz w:val="22"/>
          <w:rtl/>
          <w:lang w:val="en-US"/>
        </w:rPr>
        <w:t>تقرير مرحلي عن الأنشطة الموضحة في الفقرات الفرعية من (أ) إلى (</w:t>
      </w:r>
      <w:r>
        <w:rPr>
          <w:rFonts w:cs="Simplified Arabic" w:hint="cs"/>
          <w:sz w:val="22"/>
          <w:rtl/>
          <w:lang w:val="en-US"/>
        </w:rPr>
        <w:t>د</w:t>
      </w:r>
      <w:r w:rsidRPr="00D6607E">
        <w:rPr>
          <w:rFonts w:cs="Simplified Arabic"/>
          <w:sz w:val="22"/>
          <w:rtl/>
          <w:lang w:val="en-US"/>
        </w:rPr>
        <w:t xml:space="preserve">) أعلاه إلى الهيئة الفرعية </w:t>
      </w:r>
      <w:r>
        <w:rPr>
          <w:rFonts w:cs="Simplified Arabic" w:hint="cs"/>
          <w:sz w:val="22"/>
          <w:rtl/>
          <w:lang w:val="en-US"/>
        </w:rPr>
        <w:t>ل</w:t>
      </w:r>
      <w:r w:rsidRPr="00D6607E">
        <w:rPr>
          <w:rFonts w:cs="Simplified Arabic"/>
          <w:sz w:val="22"/>
          <w:rtl/>
          <w:lang w:val="en-US"/>
        </w:rPr>
        <w:t xml:space="preserve">لتنفيذ في اجتماع يُعقد قبل انعقاد </w:t>
      </w:r>
      <w:r>
        <w:rPr>
          <w:rFonts w:cs="Simplified Arabic" w:hint="cs"/>
          <w:sz w:val="22"/>
          <w:rtl/>
          <w:lang w:val="en-US"/>
        </w:rPr>
        <w:t>الاجتماع</w:t>
      </w:r>
      <w:r w:rsidRPr="00D6607E">
        <w:rPr>
          <w:rFonts w:cs="Simplified Arabic"/>
          <w:sz w:val="22"/>
          <w:rtl/>
          <w:lang w:val="en-US"/>
        </w:rPr>
        <w:t xml:space="preserve"> الثامن </w:t>
      </w:r>
      <w:r>
        <w:rPr>
          <w:rFonts w:cs="Simplified Arabic" w:hint="cs"/>
          <w:sz w:val="22"/>
          <w:rtl/>
          <w:lang w:val="en-US"/>
        </w:rPr>
        <w:t xml:space="preserve">عشر </w:t>
      </w:r>
      <w:r w:rsidRPr="00D6607E">
        <w:rPr>
          <w:rFonts w:cs="Simplified Arabic"/>
          <w:sz w:val="22"/>
          <w:rtl/>
          <w:lang w:val="en-US"/>
        </w:rPr>
        <w:t xml:space="preserve">لمؤتمر الأطراف، وإلى مؤتمر الأطراف في </w:t>
      </w:r>
      <w:r>
        <w:rPr>
          <w:rFonts w:cs="Simplified Arabic" w:hint="cs"/>
          <w:sz w:val="22"/>
          <w:rtl/>
          <w:lang w:val="en-US"/>
        </w:rPr>
        <w:t xml:space="preserve">اجتماعه </w:t>
      </w:r>
      <w:r w:rsidRPr="00610327">
        <w:rPr>
          <w:rFonts w:cs="Simplified Arabic"/>
          <w:sz w:val="22"/>
          <w:rtl/>
          <w:lang w:val="en-US"/>
        </w:rPr>
        <w:t xml:space="preserve">الثامن </w:t>
      </w:r>
      <w:r w:rsidRPr="00610327">
        <w:rPr>
          <w:rFonts w:cs="Simplified Arabic" w:hint="cs"/>
          <w:sz w:val="22"/>
          <w:rtl/>
          <w:lang w:val="en-US"/>
        </w:rPr>
        <w:t>عشر</w:t>
      </w:r>
      <w:r w:rsidRPr="00610327">
        <w:rPr>
          <w:rFonts w:cs="Simplified Arabic"/>
          <w:sz w:val="22"/>
          <w:rtl/>
          <w:lang w:val="en-US"/>
        </w:rPr>
        <w:t>.</w:t>
      </w:r>
    </w:p>
    <w:p w14:paraId="285C106D" w14:textId="77777777" w:rsidR="000437D2" w:rsidRPr="0058289C" w:rsidRDefault="000437D2" w:rsidP="00EA22ED">
      <w:pPr>
        <w:bidi/>
        <w:spacing w:after="120" w:line="216" w:lineRule="auto"/>
        <w:ind w:left="720"/>
        <w:jc w:val="both"/>
        <w:rPr>
          <w:rFonts w:cs="Simplified Arabic"/>
          <w:b/>
          <w:bCs/>
          <w:sz w:val="22"/>
          <w:rtl/>
          <w:lang w:val="en-GB" w:eastAsia="en-US" w:bidi="ar-EG"/>
        </w:rPr>
      </w:pPr>
      <w:r w:rsidRPr="0058289C">
        <w:rPr>
          <w:rFonts w:cs="Simplified Arabic" w:hint="cs"/>
          <w:b/>
          <w:bCs/>
          <w:sz w:val="22"/>
          <w:rtl/>
          <w:lang w:val="en-GB" w:eastAsia="en-US" w:bidi="ar-EG"/>
        </w:rPr>
        <w:t>ثانيا</w:t>
      </w:r>
    </w:p>
    <w:p w14:paraId="6EEEE4AF" w14:textId="77777777" w:rsidR="000437D2" w:rsidRPr="007D0904" w:rsidRDefault="000437D2" w:rsidP="007D0904">
      <w:pPr>
        <w:bidi/>
        <w:spacing w:after="120" w:line="216" w:lineRule="auto"/>
        <w:ind w:left="720"/>
        <w:jc w:val="both"/>
        <w:rPr>
          <w:rFonts w:cs="Simplified Arabic"/>
          <w:b/>
          <w:bCs/>
          <w:sz w:val="22"/>
          <w:lang w:val="en-GB" w:eastAsia="en-US" w:bidi="ar-EG"/>
        </w:rPr>
      </w:pPr>
      <w:r w:rsidRPr="007D0904">
        <w:rPr>
          <w:rFonts w:cs="Simplified Arabic"/>
          <w:b/>
          <w:bCs/>
          <w:sz w:val="22"/>
          <w:rtl/>
          <w:lang w:val="en-GB" w:eastAsia="en-US" w:bidi="ar-EG"/>
        </w:rPr>
        <w:t>التعاون التقني والعلمي ونقل التكنولوجيا</w:t>
      </w:r>
    </w:p>
    <w:p w14:paraId="5DC80B87" w14:textId="77777777" w:rsidR="000437D2" w:rsidRPr="00C80123" w:rsidRDefault="000437D2">
      <w:pPr>
        <w:numPr>
          <w:ilvl w:val="0"/>
          <w:numId w:val="8"/>
        </w:numPr>
        <w:bidi/>
        <w:spacing w:after="120" w:line="216" w:lineRule="auto"/>
        <w:ind w:left="720" w:firstLine="510"/>
        <w:jc w:val="both"/>
        <w:rPr>
          <w:rFonts w:cs="Simplified Arabic"/>
          <w:lang w:val="en-US"/>
        </w:rPr>
      </w:pPr>
      <w:r w:rsidRPr="00226F64">
        <w:rPr>
          <w:rFonts w:cs="Simplified Arabic" w:hint="cs"/>
          <w:i/>
          <w:iCs/>
          <w:rtl/>
        </w:rPr>
        <w:t>يحيط علما</w:t>
      </w:r>
      <w:r>
        <w:rPr>
          <w:rFonts w:cs="Simplified Arabic" w:hint="cs"/>
          <w:rtl/>
        </w:rPr>
        <w:t xml:space="preserve"> ب</w:t>
      </w:r>
      <w:r w:rsidRPr="00C80123">
        <w:rPr>
          <w:rFonts w:cs="Simplified Arabic"/>
          <w:rtl/>
        </w:rPr>
        <w:t>التقرير المرحلي بشأن آلية التعاون التقني والعلمي؛</w:t>
      </w:r>
      <w:r w:rsidRPr="00C80123">
        <w:rPr>
          <w:rFonts w:cs="Simplified Arabic"/>
          <w:vertAlign w:val="superscript"/>
          <w:rtl/>
        </w:rPr>
        <w:footnoteReference w:id="12"/>
      </w:r>
    </w:p>
    <w:p w14:paraId="5E6F20EB"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يلاحظ بقلق</w:t>
      </w:r>
      <w:r w:rsidRPr="00C80123">
        <w:rPr>
          <w:rFonts w:cs="Simplified Arabic"/>
          <w:rtl/>
        </w:rPr>
        <w:t xml:space="preserve"> القيود المالية والمؤسسية وقيود القدرات التي تحد من التشغيل الكامل لمراكز دعم التعاون التقني والعلمي وهيئة التنسيق العالمية وتفاوت التشغيل بين الأقاليم؛</w:t>
      </w:r>
    </w:p>
    <w:p w14:paraId="684EC045"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يعرب عن تقديره</w:t>
      </w:r>
      <w:r w:rsidRPr="00C80123">
        <w:rPr>
          <w:rFonts w:cs="Simplified Arabic"/>
          <w:rtl/>
        </w:rPr>
        <w:t xml:space="preserve"> لأمانة الاتفاقية لبدء عمليات هيئة التنسيق العالمية وتوفير الموظفين لدعم عمل الهيئة إلى حين تشغيله بالكامل؛</w:t>
      </w:r>
    </w:p>
    <w:p w14:paraId="3032FC4C"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lastRenderedPageBreak/>
        <w:t>يعرب عن تقديره أيضا</w:t>
      </w:r>
      <w:r w:rsidRPr="00C80123">
        <w:rPr>
          <w:rFonts w:cs="Simplified Arabic"/>
          <w:rtl/>
        </w:rPr>
        <w:t xml:space="preserve"> لمراكز دعم التعاون التقني والعلمي لالتزامها المستمر ومساهماتها لتعزيز التعاون التقني والعلمي؛</w:t>
      </w:r>
    </w:p>
    <w:p w14:paraId="2F05B24C"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كما يعرب عن تقديره</w:t>
      </w:r>
      <w:r w:rsidRPr="00C80123">
        <w:rPr>
          <w:rFonts w:cs="Simplified Arabic"/>
          <w:rtl/>
        </w:rPr>
        <w:t xml:space="preserve"> للدعم الذي قدمته جمهورية كوريا، من خلال مبادرة الجسر الحيوي وتعيين موظف فني مبتدئ في الأمانة، والمساهمة المالية الطوعية التي قدمها الاتحاد الأوروبي لتيسير التشغيل الأولي لهيئة التنسيق العالمية؛</w:t>
      </w:r>
    </w:p>
    <w:p w14:paraId="0895DA6A" w14:textId="5C44FD73"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يوافق على</w:t>
      </w:r>
      <w:r w:rsidRPr="00C80123">
        <w:rPr>
          <w:rFonts w:cs="Simplified Arabic"/>
          <w:rtl/>
        </w:rPr>
        <w:t xml:space="preserve"> خطة العمل لهيئة التنسيق العالمية لفترة السنتين 2027-2028، على النحو الوارد في </w:t>
      </w:r>
      <w:r>
        <w:rPr>
          <w:rFonts w:cs="Simplified Arabic" w:hint="cs"/>
          <w:rtl/>
        </w:rPr>
        <w:t>المرفق الثاني</w:t>
      </w:r>
      <w:r w:rsidRPr="00C80123">
        <w:rPr>
          <w:rFonts w:cs="Simplified Arabic"/>
          <w:rtl/>
        </w:rPr>
        <w:t xml:space="preserve"> </w:t>
      </w:r>
      <w:r>
        <w:rPr>
          <w:rFonts w:cs="Simplified Arabic" w:hint="cs"/>
          <w:rtl/>
        </w:rPr>
        <w:t>ل</w:t>
      </w:r>
      <w:r w:rsidRPr="00C80123">
        <w:rPr>
          <w:rFonts w:cs="Simplified Arabic"/>
          <w:rtl/>
        </w:rPr>
        <w:t>هذا المقرر؛</w:t>
      </w:r>
    </w:p>
    <w:p w14:paraId="77E8CEF3" w14:textId="77777777" w:rsidR="000437D2" w:rsidRPr="00C80123" w:rsidRDefault="000437D2">
      <w:pPr>
        <w:numPr>
          <w:ilvl w:val="0"/>
          <w:numId w:val="8"/>
        </w:numPr>
        <w:bidi/>
        <w:spacing w:after="120" w:line="216" w:lineRule="auto"/>
        <w:ind w:left="720" w:firstLine="510"/>
        <w:jc w:val="both"/>
        <w:rPr>
          <w:rFonts w:cs="Simplified Arabic"/>
          <w:rtl/>
        </w:rPr>
      </w:pPr>
      <w:r w:rsidRPr="00C80123">
        <w:rPr>
          <w:rFonts w:cs="Simplified Arabic"/>
          <w:i/>
          <w:iCs/>
          <w:rtl/>
        </w:rPr>
        <w:t>يطلب</w:t>
      </w:r>
      <w:r w:rsidRPr="00C80123">
        <w:rPr>
          <w:rFonts w:cs="Simplified Arabic"/>
          <w:rtl/>
        </w:rPr>
        <w:t xml:space="preserve"> من مراكز دعم التعاون التقني والعلمي مراعاة الفجوات، والتحديات، والعوائق المذكورة في التقرير العالمي عن التقدم الجماعي في تنفيذ الإطار، والتقارير الوطنية السابعة للأطراف في الاتفاقية، بما في ذلك التحديات المتعلقة باستخدام المؤشرات الموجزة في الوثيقة</w:t>
      </w:r>
      <w:hyperlink r:id="rId17" w:history="1">
        <w:r w:rsidRPr="00D22DC5">
          <w:rPr>
            <w:rStyle w:val="Hyperlink"/>
            <w:rFonts w:cs="Simplified Arabic"/>
            <w:sz w:val="22"/>
            <w:szCs w:val="22"/>
            <w:lang w:val="en-US"/>
          </w:rPr>
          <w:t>CBD/SBSTTA/28/INF/11</w:t>
        </w:r>
      </w:hyperlink>
      <w:r w:rsidRPr="00C80123">
        <w:rPr>
          <w:rFonts w:cs="Simplified Arabic"/>
          <w:rtl/>
        </w:rPr>
        <w:t>، عند تقديم الدعم في مجال بناء القدرات وتنميتها للأطراف؛</w:t>
      </w:r>
    </w:p>
    <w:p w14:paraId="39583431" w14:textId="77777777" w:rsidR="000437D2" w:rsidRPr="00C80123" w:rsidRDefault="000437D2">
      <w:pPr>
        <w:numPr>
          <w:ilvl w:val="0"/>
          <w:numId w:val="8"/>
        </w:numPr>
        <w:bidi/>
        <w:spacing w:after="120" w:line="216" w:lineRule="auto"/>
        <w:ind w:left="720" w:firstLine="510"/>
        <w:jc w:val="both"/>
        <w:rPr>
          <w:rFonts w:cs="Simplified Arabic"/>
          <w:lang w:val="en-US"/>
        </w:rPr>
      </w:pPr>
      <w:r w:rsidRPr="00C80123">
        <w:rPr>
          <w:rFonts w:cs="Simplified Arabic"/>
          <w:i/>
          <w:iCs/>
          <w:rtl/>
        </w:rPr>
        <w:t>يطلب</w:t>
      </w:r>
      <w:r w:rsidRPr="00C80123">
        <w:rPr>
          <w:rFonts w:cs="Simplified Arabic"/>
          <w:rtl/>
        </w:rPr>
        <w:t xml:space="preserve"> </w:t>
      </w:r>
      <w:r w:rsidRPr="00C80123">
        <w:rPr>
          <w:rFonts w:cs="Simplified Arabic"/>
          <w:i/>
          <w:iCs/>
          <w:rtl/>
        </w:rPr>
        <w:t>أيضا</w:t>
      </w:r>
      <w:r w:rsidRPr="00C80123">
        <w:rPr>
          <w:rFonts w:cs="Simplified Arabic"/>
          <w:rtl/>
        </w:rPr>
        <w:t xml:space="preserve"> إلى مراكز دعم التعاون التقني والعلمي أن تأخذ في الاعتبار، عند تقديم الدعم لبناء القدرات وتنميتها للأطراف في بروتوكول قرطاجنة بشأن السلامة الأحيائية</w:t>
      </w:r>
      <w:r>
        <w:rPr>
          <w:rFonts w:cs="Simplified Arabic" w:hint="cs"/>
          <w:rtl/>
        </w:rPr>
        <w:t xml:space="preserve"> </w:t>
      </w:r>
      <w:r w:rsidRPr="00C80123">
        <w:rPr>
          <w:rFonts w:cs="Simplified Arabic"/>
          <w:rtl/>
        </w:rPr>
        <w:t xml:space="preserve">والأطراف في بروتوكول ناغويا بشأن الحصول على الموارد الجينية والتقاسم العادل والمنصف للمنافع الناشئة عن استخدامها، </w:t>
      </w:r>
      <w:r>
        <w:rPr>
          <w:rFonts w:cs="Simplified Arabic" w:hint="cs"/>
          <w:rtl/>
        </w:rPr>
        <w:t>و</w:t>
      </w:r>
      <w:r w:rsidRPr="00C80123">
        <w:rPr>
          <w:rFonts w:cs="Simplified Arabic"/>
          <w:rtl/>
        </w:rPr>
        <w:t>الفجوات والاحتياجات والتحديات المذكورة في التقييم والاستعراض الخامس لفعالية بروتوكول قرطاجنة</w:t>
      </w:r>
      <w:r w:rsidRPr="00C80123">
        <w:rPr>
          <w:rFonts w:cs="Simplified Arabic"/>
          <w:vertAlign w:val="superscript"/>
          <w:rtl/>
        </w:rPr>
        <w:footnoteReference w:id="13"/>
      </w:r>
      <w:r w:rsidRPr="00C80123">
        <w:rPr>
          <w:rFonts w:cs="Simplified Arabic"/>
          <w:rtl/>
        </w:rPr>
        <w:t xml:space="preserve"> والتقييم والاستعراض الثاني لفعالية بروتوكول ناغويا</w:t>
      </w:r>
      <w:r w:rsidRPr="00C80123">
        <w:rPr>
          <w:rFonts w:cs="Simplified Arabic"/>
          <w:vertAlign w:val="superscript"/>
          <w:rtl/>
        </w:rPr>
        <w:footnoteReference w:id="14"/>
      </w:r>
      <w:r w:rsidRPr="00C80123">
        <w:rPr>
          <w:rFonts w:cs="Simplified Arabic"/>
          <w:rtl/>
        </w:rPr>
        <w:t xml:space="preserve"> والتقارير الوطنية للأطراف؛</w:t>
      </w:r>
    </w:p>
    <w:p w14:paraId="07D715A5"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يدعو</w:t>
      </w:r>
      <w:r w:rsidRPr="00C80123">
        <w:rPr>
          <w:rFonts w:cs="Simplified Arabic"/>
          <w:rtl/>
        </w:rPr>
        <w:t xml:space="preserve"> الأطراف والحكومات الأخرى والحكومات دون الوطنية والمحلية وهيئات الأمم المتحدة والمنظمات الدولية ذات الصلة ووكالات التنمية ومؤسسات البحث والأوساط الأكاديمية والقطاع الخاص وأصحاب المصلحة الآخرين القادرين على القيام بذلك، إلى توفير موارد مالية كافية ويمكن التنبؤ بها وفي الوقت المناسب ويمكن الوصول إليها بسهولة أو مساهمات عينية أو كلاهما لدعم برامج وعمليات طويلة الأجل لهيئة التنسيق العالمية ومراكز دعم التعاون التقني والعلمي؛</w:t>
      </w:r>
    </w:p>
    <w:p w14:paraId="61660640"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 xml:space="preserve">يدعو </w:t>
      </w:r>
      <w:r w:rsidRPr="00C80123">
        <w:rPr>
          <w:rFonts w:cs="Simplified Arabic"/>
          <w:rtl/>
        </w:rPr>
        <w:t>المؤسسات البحثية والأوساط الأكاديمية والجهات المعنية الأخرى إلى العمل بنشاط مع مراكز دعم التعاون التقني والعلمي وهيئة التنسيق العالمية من خلال المساهمة بخبراتهم وأدواتهم ومواردهم الأخرى ذات الصلة؛</w:t>
      </w:r>
    </w:p>
    <w:p w14:paraId="220A9EA4"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يكرر تأكيد</w:t>
      </w:r>
      <w:r w:rsidRPr="00C80123">
        <w:rPr>
          <w:rFonts w:cs="Simplified Arabic"/>
          <w:rtl/>
        </w:rPr>
        <w:t xml:space="preserve"> الطلب الوارد في الفقرة 23 في المقرر </w:t>
      </w:r>
      <w:hyperlink r:id="rId18" w:history="1">
        <w:r w:rsidRPr="00C80123">
          <w:rPr>
            <w:rStyle w:val="Hyperlink"/>
            <w:rFonts w:cs="Simplified Arabic"/>
            <w:rtl/>
          </w:rPr>
          <w:t>16/3</w:t>
        </w:r>
      </w:hyperlink>
      <w:r w:rsidRPr="00C80123">
        <w:rPr>
          <w:rFonts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 إلى مواصلة دعم المشاريع التي تقودها البلدان في جميع البلدان المؤهلة والتي تشمل التعاون التقني والعلمي ونقل التكنولوجيا وبناء القدرات لتنفيذ الإطار؛</w:t>
      </w:r>
    </w:p>
    <w:p w14:paraId="0C74C7CF" w14:textId="77777777" w:rsidR="000437D2" w:rsidRPr="00C80123" w:rsidRDefault="000437D2">
      <w:pPr>
        <w:numPr>
          <w:ilvl w:val="0"/>
          <w:numId w:val="8"/>
        </w:numPr>
        <w:bidi/>
        <w:spacing w:after="120" w:line="216" w:lineRule="auto"/>
        <w:ind w:left="720" w:firstLine="510"/>
        <w:jc w:val="both"/>
        <w:rPr>
          <w:rFonts w:cs="Simplified Arabic"/>
        </w:rPr>
      </w:pPr>
      <w:r w:rsidRPr="00C80123">
        <w:rPr>
          <w:rFonts w:cs="Simplified Arabic"/>
          <w:i/>
          <w:iCs/>
          <w:rtl/>
        </w:rPr>
        <w:t>يكرر أيضا تأكيد</w:t>
      </w:r>
      <w:r w:rsidRPr="00C80123">
        <w:rPr>
          <w:rFonts w:cs="Simplified Arabic"/>
          <w:rtl/>
        </w:rPr>
        <w:t xml:space="preserve"> الطلب الوارد في الفقرة 24 في المقرر </w:t>
      </w:r>
      <w:hyperlink r:id="rId19" w:history="1">
        <w:r w:rsidRPr="00C80123">
          <w:rPr>
            <w:rStyle w:val="Hyperlink"/>
            <w:rFonts w:cs="Simplified Arabic"/>
            <w:rtl/>
          </w:rPr>
          <w:t>16/3</w:t>
        </w:r>
      </w:hyperlink>
      <w:r w:rsidRPr="00C80123">
        <w:rPr>
          <w:rFonts w:cs="Simplified Arabic"/>
          <w:rtl/>
        </w:rPr>
        <w:t xml:space="preserve"> إلى مرفق البيئة العالمية، بما في ذلك من خلال صندوق تنفيذ الإطار العالمي للتنوع البيولوجي، ويدعو الصناديق المتعددة الأطراف الأخرى ذات الصلة والمؤسسات المالية الدولية، وفقا لولاياتها، إلى دعم تفعيل وأنشطة مراكز دعم التعاون التقني والعلمي في الأطراف من البلدان النامية، ولا سيما أقل البلدان نموا والدول الجزرية الصغيرة النامية من بينها، والأطراف التي تمر اقتصاداتها بمرحلة انتقالية، حسب الاقتضاء، استجابة لطلباتها في مناطقها الفرعية المعنية، في سياق المشاريع التي تقودها البلدان المؤهلة؛</w:t>
      </w:r>
    </w:p>
    <w:p w14:paraId="76444EB3" w14:textId="70342B19" w:rsidR="009A03B4" w:rsidRDefault="009A03B4" w:rsidP="009A03B4">
      <w:pPr>
        <w:bidi/>
        <w:spacing w:after="120" w:line="216" w:lineRule="auto"/>
        <w:ind w:left="720" w:firstLine="510"/>
        <w:jc w:val="both"/>
        <w:rPr>
          <w:rFonts w:cs="Simplified Arabic"/>
          <w:rtl/>
        </w:rPr>
      </w:pPr>
      <w:r w:rsidRPr="009A03B4">
        <w:rPr>
          <w:rFonts w:cs="Simplified Arabic"/>
          <w:rtl/>
        </w:rPr>
        <w:lastRenderedPageBreak/>
        <w:t>[28</w:t>
      </w:r>
      <w:r w:rsidR="00F2449F">
        <w:rPr>
          <w:rFonts w:cs="Simplified Arabic" w:hint="cs"/>
          <w:rtl/>
        </w:rPr>
        <w:t>-</w:t>
      </w:r>
      <w:r w:rsidR="00F2449F">
        <w:rPr>
          <w:rFonts w:cs="Simplified Arabic"/>
          <w:rtl/>
        </w:rPr>
        <w:tab/>
      </w:r>
      <w:r w:rsidRPr="009A03B4">
        <w:rPr>
          <w:rFonts w:cs="Simplified Arabic" w:hint="cs"/>
          <w:i/>
          <w:iCs/>
          <w:rtl/>
        </w:rPr>
        <w:t>يدعو</w:t>
      </w:r>
      <w:r w:rsidRPr="009A03B4">
        <w:rPr>
          <w:rFonts w:cs="Simplified Arabic"/>
          <w:rtl/>
        </w:rPr>
        <w:t xml:space="preserve"> مؤتمر الأطراف في اتفاقية الأمم المتحدة الإطارية بشأن تغير المناخ،</w:t>
      </w:r>
      <w:r w:rsidR="00473F8D">
        <w:rPr>
          <w:rStyle w:val="FootnoteReference"/>
        </w:rPr>
        <w:footnoteReference w:id="15"/>
      </w:r>
      <w:r w:rsidR="00473F8D" w:rsidRPr="00F43229">
        <w:t xml:space="preserve"> </w:t>
      </w:r>
      <w:r w:rsidRPr="009A03B4">
        <w:rPr>
          <w:rFonts w:cs="Simplified Arabic"/>
          <w:rtl/>
        </w:rPr>
        <w:t xml:space="preserve">ومؤتمر الأطراف العامل </w:t>
      </w:r>
      <w:r w:rsidR="004A253D">
        <w:rPr>
          <w:rFonts w:cs="Simplified Arabic" w:hint="cs"/>
          <w:rtl/>
        </w:rPr>
        <w:t>ك</w:t>
      </w:r>
      <w:r w:rsidRPr="009A03B4">
        <w:rPr>
          <w:rFonts w:cs="Simplified Arabic"/>
          <w:rtl/>
        </w:rPr>
        <w:t xml:space="preserve">اجتماع </w:t>
      </w:r>
      <w:r w:rsidR="004A253D">
        <w:rPr>
          <w:rFonts w:cs="Simplified Arabic" w:hint="cs"/>
          <w:rtl/>
        </w:rPr>
        <w:t>ل</w:t>
      </w:r>
      <w:r w:rsidRPr="009A03B4">
        <w:rPr>
          <w:rFonts w:cs="Simplified Arabic"/>
          <w:rtl/>
        </w:rPr>
        <w:t>لأطراف في اتفاق باريس</w:t>
      </w:r>
      <w:r w:rsidR="004A253D">
        <w:rPr>
          <w:rFonts w:cs="Simplified Arabic" w:hint="cs"/>
          <w:rtl/>
        </w:rPr>
        <w:t>،</w:t>
      </w:r>
      <w:r w:rsidR="00473F8D">
        <w:rPr>
          <w:rStyle w:val="FootnoteReference"/>
        </w:rPr>
        <w:footnoteReference w:id="16"/>
      </w:r>
      <w:r w:rsidR="004A253D">
        <w:rPr>
          <w:rFonts w:cs="Simplified Arabic" w:hint="cs"/>
          <w:rtl/>
        </w:rPr>
        <w:t xml:space="preserve"> </w:t>
      </w:r>
      <w:r w:rsidR="004678C3" w:rsidRPr="00C80123">
        <w:rPr>
          <w:rFonts w:cs="Simplified Arabic"/>
          <w:rtl/>
        </w:rPr>
        <w:t>إدراكا منه للترابط الحاسم للتنوع البيولوجي وتغير المناخ</w:t>
      </w:r>
      <w:r w:rsidR="004A253D">
        <w:rPr>
          <w:rFonts w:cs="Simplified Arabic" w:hint="cs"/>
          <w:rtl/>
        </w:rPr>
        <w:t>،</w:t>
      </w:r>
      <w:r w:rsidRPr="009A03B4">
        <w:rPr>
          <w:rFonts w:cs="Simplified Arabic"/>
          <w:rtl/>
        </w:rPr>
        <w:t xml:space="preserve"> إلى النظر في فرص دعم أنشطة مراكز دعم التعاون التقني والعلمي المنشأة بموجب اتفاقية التنوع البيولوجي؛ كما </w:t>
      </w:r>
      <w:r w:rsidR="004678C3">
        <w:rPr>
          <w:rFonts w:cs="Simplified Arabic" w:hint="cs"/>
          <w:rtl/>
        </w:rPr>
        <w:t>يدعو</w:t>
      </w:r>
      <w:r w:rsidRPr="009A03B4">
        <w:rPr>
          <w:rFonts w:cs="Simplified Arabic"/>
          <w:rtl/>
        </w:rPr>
        <w:t xml:space="preserve"> مراكز الدعم هذه إلى تقديم تقارير</w:t>
      </w:r>
      <w:r w:rsidR="004678C3">
        <w:rPr>
          <w:rFonts w:cs="Simplified Arabic" w:hint="cs"/>
          <w:rtl/>
        </w:rPr>
        <w:t>،</w:t>
      </w:r>
      <w:r w:rsidRPr="009A03B4">
        <w:rPr>
          <w:rFonts w:cs="Simplified Arabic"/>
          <w:rtl/>
        </w:rPr>
        <w:t xml:space="preserve"> ضمن تقاريرها التي تُرفع كل سنتين إلى هيئة التنسيق العالمية</w:t>
      </w:r>
      <w:r w:rsidR="004678C3">
        <w:rPr>
          <w:rFonts w:cs="Simplified Arabic" w:hint="cs"/>
          <w:rtl/>
        </w:rPr>
        <w:t>،</w:t>
      </w:r>
      <w:r w:rsidRPr="009A03B4">
        <w:rPr>
          <w:rFonts w:cs="Simplified Arabic"/>
          <w:rtl/>
        </w:rPr>
        <w:t xml:space="preserve"> حول أي دعم مالي أو عيني تتلقاه من خلال الصندوق الأخضر للمناخ، لا سيما فيما يتعلق بالمشاريع التي تقودها البلدان في الأطراف من البلدان النامية</w:t>
      </w:r>
      <w:r w:rsidR="004678C3">
        <w:rPr>
          <w:rFonts w:cs="Simplified Arabic" w:hint="cs"/>
          <w:rtl/>
        </w:rPr>
        <w:t xml:space="preserve">، </w:t>
      </w:r>
      <w:r w:rsidRPr="009A03B4">
        <w:rPr>
          <w:rFonts w:cs="Simplified Arabic"/>
          <w:rtl/>
        </w:rPr>
        <w:t>وبخاصة أقل البلدان نمواً والدول الجزرية الصغيرة النامية</w:t>
      </w:r>
      <w:r w:rsidR="004678C3">
        <w:rPr>
          <w:rFonts w:cs="Simplified Arabic" w:hint="cs"/>
          <w:rtl/>
        </w:rPr>
        <w:t>،</w:t>
      </w:r>
      <w:r w:rsidRPr="009A03B4">
        <w:rPr>
          <w:rFonts w:cs="Simplified Arabic"/>
          <w:rtl/>
        </w:rPr>
        <w:t xml:space="preserve"> والأطراف ذات الاقتصادات التي تمر بمرحلة انتقالية، مع التأكيد في الوقت ذاته على ضرورة الشفافية في تتبع مصادر التمويل المختلفة ومساهماتها المحددة في إجراءات التنوع البيولوجي؛]</w:t>
      </w:r>
    </w:p>
    <w:p w14:paraId="6CD76DD5" w14:textId="171A7C75" w:rsidR="000437D2" w:rsidRDefault="000437D2" w:rsidP="00F94F7E">
      <w:pPr>
        <w:tabs>
          <w:tab w:val="right" w:pos="2340"/>
        </w:tabs>
        <w:bidi/>
        <w:spacing w:after="120" w:line="216" w:lineRule="auto"/>
        <w:ind w:left="720" w:firstLine="510"/>
        <w:jc w:val="both"/>
        <w:rPr>
          <w:rFonts w:cs="Simplified Arabic"/>
          <w:rtl/>
        </w:rPr>
      </w:pPr>
      <w:r>
        <w:rPr>
          <w:rFonts w:cs="Simplified Arabic" w:hint="cs"/>
          <w:rtl/>
        </w:rPr>
        <w:t>29-</w:t>
      </w:r>
      <w:r>
        <w:rPr>
          <w:rFonts w:cs="Simplified Arabic"/>
          <w:rtl/>
        </w:rPr>
        <w:tab/>
      </w:r>
      <w:r w:rsidR="00F94F7E">
        <w:rPr>
          <w:rFonts w:cs="Simplified Arabic" w:hint="cs"/>
          <w:rtl/>
        </w:rPr>
        <w:t xml:space="preserve">       </w:t>
      </w:r>
      <w:r w:rsidRPr="00C80123">
        <w:rPr>
          <w:rFonts w:cs="Simplified Arabic"/>
          <w:i/>
          <w:iCs/>
          <w:rtl/>
        </w:rPr>
        <w:t xml:space="preserve">يحث </w:t>
      </w:r>
      <w:r w:rsidRPr="00C80123">
        <w:rPr>
          <w:rFonts w:cs="Simplified Arabic"/>
          <w:rtl/>
        </w:rPr>
        <w:t>الأطراف، ويدعو الحكومات الأخرى، والحكومات دون الوطنية والمحلية، وهيئات الأمم المتحدة، والمنظمات الدولية ذات الصلة، ووكالات التنمية، ومؤسسات البحث، والأوساط الأكاديمية، والقطاع الخاص، وأصحاب المصلحة الآخرين إلى العمل بنشاط مع مراكز دعم التعاون التقني والعلمي وهيئة التنسيق العالمية ودعمها في معالجة التحديات التي تحد من عملياتها وفعاليتها؛</w:t>
      </w:r>
    </w:p>
    <w:p w14:paraId="1F9D656A" w14:textId="4185001B" w:rsidR="000437D2" w:rsidRDefault="000437D2" w:rsidP="00F94F7E">
      <w:pPr>
        <w:tabs>
          <w:tab w:val="right" w:pos="2160"/>
        </w:tabs>
        <w:bidi/>
        <w:spacing w:after="120" w:line="216" w:lineRule="auto"/>
        <w:ind w:left="720" w:firstLine="510"/>
        <w:jc w:val="both"/>
        <w:rPr>
          <w:rFonts w:cs="Simplified Arabic"/>
          <w:rtl/>
        </w:rPr>
      </w:pPr>
      <w:r>
        <w:rPr>
          <w:rFonts w:cs="Simplified Arabic" w:hint="cs"/>
          <w:rtl/>
        </w:rPr>
        <w:t>30-</w:t>
      </w:r>
      <w:r>
        <w:rPr>
          <w:rFonts w:cs="Simplified Arabic"/>
          <w:rtl/>
        </w:rPr>
        <w:tab/>
      </w:r>
      <w:r w:rsidR="00F94F7E">
        <w:rPr>
          <w:rFonts w:cs="Simplified Arabic" w:hint="cs"/>
          <w:rtl/>
        </w:rPr>
        <w:t xml:space="preserve">      </w:t>
      </w:r>
      <w:r w:rsidRPr="00C80123">
        <w:rPr>
          <w:rFonts w:cs="Simplified Arabic"/>
          <w:i/>
          <w:iCs/>
          <w:rtl/>
        </w:rPr>
        <w:t>يشجع</w:t>
      </w:r>
      <w:r w:rsidRPr="00C80123">
        <w:rPr>
          <w:rFonts w:cs="Simplified Arabic"/>
          <w:rtl/>
        </w:rPr>
        <w:t xml:space="preserve"> الأطراف، في تعاملها مع مراكز دعم التعاون التقني والعلمي والمنظمات ذات الصلة، على ضمان تنفيذ أنشطة التعاون التقني والعلمي وبناء القدرات بمشاركة كاملة وفعالة من الشعوب الأصلية والمجتمعات المحلية والنساء والشباب وأصحاب المصلحة المعنيين الآخرين، بما يتوافق مع الظروف والتشريعات الوطنية، بما في ذلك من خلال التصميم المشترك للبرامج، وتحديد احتياجات القدرات، والبحوث المشتركة، وتبادل المعارف، وتطوير التقنيات؛</w:t>
      </w:r>
    </w:p>
    <w:p w14:paraId="74484FAC" w14:textId="77777777" w:rsidR="000437D2" w:rsidRDefault="000437D2" w:rsidP="00EA22ED">
      <w:pPr>
        <w:bidi/>
        <w:spacing w:after="120" w:line="216" w:lineRule="auto"/>
        <w:ind w:left="720" w:firstLine="510"/>
        <w:jc w:val="both"/>
        <w:rPr>
          <w:rFonts w:cs="Simplified Arabic"/>
          <w:rtl/>
        </w:rPr>
      </w:pPr>
      <w:r>
        <w:rPr>
          <w:rFonts w:cs="Simplified Arabic" w:hint="cs"/>
          <w:rtl/>
        </w:rPr>
        <w:t>31-</w:t>
      </w:r>
      <w:r>
        <w:rPr>
          <w:rFonts w:cs="Simplified Arabic"/>
          <w:rtl/>
        </w:rPr>
        <w:tab/>
      </w:r>
      <w:r w:rsidRPr="00C80123">
        <w:rPr>
          <w:rFonts w:cs="Simplified Arabic"/>
          <w:i/>
          <w:iCs/>
          <w:rtl/>
        </w:rPr>
        <w:t>يطلب</w:t>
      </w:r>
      <w:r w:rsidRPr="00C80123">
        <w:rPr>
          <w:rFonts w:cs="Simplified Arabic"/>
          <w:rtl/>
        </w:rPr>
        <w:t xml:space="preserve"> إلى مراكز دعم التعاون التقني والعلمي ما يلي:</w:t>
      </w:r>
      <w:r w:rsidRPr="00C80123">
        <w:rPr>
          <w:rFonts w:cs="Simplified Arabic"/>
        </w:rPr>
        <w:t xml:space="preserve"> </w:t>
      </w:r>
    </w:p>
    <w:p w14:paraId="15257438" w14:textId="77777777" w:rsidR="000437D2" w:rsidRDefault="000437D2">
      <w:pPr>
        <w:pStyle w:val="ListParagraph"/>
        <w:numPr>
          <w:ilvl w:val="0"/>
          <w:numId w:val="10"/>
        </w:numPr>
        <w:bidi/>
        <w:spacing w:after="120" w:line="216" w:lineRule="auto"/>
        <w:ind w:left="720" w:firstLine="709"/>
        <w:contextualSpacing w:val="0"/>
        <w:jc w:val="both"/>
        <w:rPr>
          <w:rFonts w:cs="Simplified Arabic"/>
          <w:sz w:val="22"/>
        </w:rPr>
      </w:pPr>
      <w:r w:rsidRPr="00BD4BFD">
        <w:rPr>
          <w:rFonts w:cs="Simplified Arabic"/>
          <w:sz w:val="22"/>
          <w:rtl/>
        </w:rPr>
        <w:t>تعزيز إنشاء وتفعيل هياكل الحوكمة والأطر المؤسسية الخاصة به</w:t>
      </w:r>
      <w:r>
        <w:rPr>
          <w:rFonts w:cs="Simplified Arabic" w:hint="cs"/>
          <w:sz w:val="22"/>
          <w:rtl/>
        </w:rPr>
        <w:t>ا</w:t>
      </w:r>
      <w:r w:rsidRPr="00BD4BFD">
        <w:rPr>
          <w:rFonts w:cs="Simplified Arabic"/>
          <w:sz w:val="22"/>
          <w:rtl/>
        </w:rPr>
        <w:t>؛</w:t>
      </w:r>
    </w:p>
    <w:p w14:paraId="58E85033" w14:textId="77777777" w:rsidR="000437D2" w:rsidRPr="00D12308" w:rsidRDefault="000437D2">
      <w:pPr>
        <w:pStyle w:val="ListParagraph"/>
        <w:numPr>
          <w:ilvl w:val="0"/>
          <w:numId w:val="10"/>
        </w:numPr>
        <w:bidi/>
        <w:spacing w:after="120" w:line="216" w:lineRule="auto"/>
        <w:ind w:left="72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خطط</w:t>
      </w:r>
      <w:r w:rsidRPr="00D12308">
        <w:rPr>
          <w:rFonts w:cs="Simplified Arabic"/>
          <w:sz w:val="22"/>
          <w:rtl/>
        </w:rPr>
        <w:t xml:space="preserve"> </w:t>
      </w:r>
      <w:r w:rsidRPr="00D12308">
        <w:rPr>
          <w:rFonts w:cs="Simplified Arabic" w:hint="cs"/>
          <w:sz w:val="22"/>
          <w:rtl/>
        </w:rPr>
        <w:t>العمل</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 xml:space="preserve">هيئة التنسيق العالمية </w:t>
      </w:r>
      <w:r w:rsidRPr="00D12308">
        <w:rPr>
          <w:rFonts w:cs="Simplified Arabic" w:hint="cs"/>
          <w:sz w:val="22"/>
          <w:rtl/>
        </w:rPr>
        <w:t>وذلك</w:t>
      </w:r>
      <w:r w:rsidRPr="00D12308">
        <w:rPr>
          <w:rFonts w:cs="Simplified Arabic"/>
          <w:sz w:val="22"/>
          <w:rtl/>
        </w:rPr>
        <w:t xml:space="preserve"> </w:t>
      </w:r>
      <w:r w:rsidRPr="00D12308">
        <w:rPr>
          <w:rFonts w:cs="Simplified Arabic" w:hint="cs"/>
          <w:sz w:val="22"/>
          <w:rtl/>
        </w:rPr>
        <w:t>بحلول</w:t>
      </w:r>
      <w:r>
        <w:rPr>
          <w:rFonts w:cs="Simplified Arabic" w:hint="cs"/>
          <w:sz w:val="22"/>
          <w:rtl/>
        </w:rPr>
        <w:t xml:space="preserve"> نهاية</w:t>
      </w:r>
      <w:r w:rsidRPr="00D12308">
        <w:rPr>
          <w:rFonts w:cs="Simplified Arabic"/>
          <w:sz w:val="22"/>
          <w:rtl/>
        </w:rPr>
        <w:t xml:space="preserve"> </w:t>
      </w:r>
      <w:r w:rsidRPr="00D12308">
        <w:rPr>
          <w:rFonts w:cs="Simplified Arabic" w:hint="cs"/>
          <w:sz w:val="22"/>
          <w:rtl/>
        </w:rPr>
        <w:t>الربع</w:t>
      </w:r>
      <w:r w:rsidRPr="00D12308">
        <w:rPr>
          <w:rFonts w:cs="Simplified Arabic"/>
          <w:sz w:val="22"/>
          <w:rtl/>
        </w:rPr>
        <w:t xml:space="preserve"> </w:t>
      </w:r>
      <w:r w:rsidRPr="00D12308">
        <w:rPr>
          <w:rFonts w:cs="Simplified Arabic" w:hint="cs"/>
          <w:sz w:val="22"/>
          <w:rtl/>
        </w:rPr>
        <w:t>الأول</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عام</w:t>
      </w:r>
      <w:r w:rsidRPr="00D12308">
        <w:rPr>
          <w:rFonts w:cs="Simplified Arabic"/>
          <w:sz w:val="22"/>
          <w:rtl/>
        </w:rPr>
        <w:t xml:space="preserve"> 2027</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استنادا</w:t>
      </w:r>
      <w:r w:rsidRPr="00D12308">
        <w:rPr>
          <w:rFonts w:cs="Simplified Arabic"/>
          <w:sz w:val="22"/>
          <w:rtl/>
        </w:rPr>
        <w:t xml:space="preserve"> </w:t>
      </w:r>
      <w:r w:rsidRPr="00D12308">
        <w:rPr>
          <w:rFonts w:cs="Simplified Arabic" w:hint="cs"/>
          <w:sz w:val="22"/>
          <w:rtl/>
        </w:rPr>
        <w:t>إلى</w:t>
      </w:r>
      <w:r w:rsidRPr="00D12308">
        <w:rPr>
          <w:rFonts w:cs="Simplified Arabic"/>
          <w:sz w:val="22"/>
          <w:rtl/>
        </w:rPr>
        <w:t xml:space="preserve"> </w:t>
      </w:r>
      <w:r w:rsidRPr="00D12308">
        <w:rPr>
          <w:rFonts w:cs="Simplified Arabic" w:hint="cs"/>
          <w:sz w:val="22"/>
          <w:rtl/>
        </w:rPr>
        <w:t>الاحتياجات</w:t>
      </w:r>
      <w:r w:rsidRPr="00D12308">
        <w:rPr>
          <w:rFonts w:cs="Simplified Arabic"/>
          <w:sz w:val="22"/>
          <w:rtl/>
        </w:rPr>
        <w:t xml:space="preserve"> </w:t>
      </w:r>
      <w:r w:rsidRPr="00D12308">
        <w:rPr>
          <w:rFonts w:cs="Simplified Arabic" w:hint="cs"/>
          <w:sz w:val="22"/>
          <w:rtl/>
        </w:rPr>
        <w:t>والأولويات</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حددتها</w:t>
      </w:r>
      <w:r w:rsidRPr="00D12308">
        <w:rPr>
          <w:rFonts w:cs="Simplified Arabic"/>
          <w:sz w:val="22"/>
          <w:rtl/>
        </w:rPr>
        <w:t xml:space="preserve"> </w:t>
      </w:r>
      <w:r w:rsidRPr="00D12308">
        <w:rPr>
          <w:rFonts w:cs="Simplified Arabic" w:hint="cs"/>
          <w:sz w:val="22"/>
          <w:rtl/>
        </w:rPr>
        <w:t>الأطراف</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تدعمها؛</w:t>
      </w:r>
    </w:p>
    <w:p w14:paraId="635995C8" w14:textId="77777777" w:rsidR="000437D2" w:rsidRPr="006C5A81" w:rsidRDefault="000437D2">
      <w:pPr>
        <w:pStyle w:val="ListParagraph"/>
        <w:numPr>
          <w:ilvl w:val="0"/>
          <w:numId w:val="10"/>
        </w:numPr>
        <w:bidi/>
        <w:spacing w:after="120" w:line="216" w:lineRule="auto"/>
        <w:ind w:left="720" w:firstLine="709"/>
        <w:contextualSpacing w:val="0"/>
        <w:jc w:val="both"/>
        <w:rPr>
          <w:rFonts w:cs="Simplified Arabic"/>
          <w:sz w:val="22"/>
          <w:rtl/>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تقارير</w:t>
      </w:r>
      <w:r w:rsidRPr="00D12308">
        <w:rPr>
          <w:rFonts w:cs="Simplified Arabic"/>
          <w:sz w:val="22"/>
          <w:rtl/>
        </w:rPr>
        <w:t xml:space="preserve"> </w:t>
      </w:r>
      <w:r w:rsidRPr="00D12308">
        <w:rPr>
          <w:rFonts w:cs="Simplified Arabic" w:hint="cs"/>
          <w:sz w:val="22"/>
          <w:rtl/>
        </w:rPr>
        <w:t>الأنشطة</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هيئة التنسيق العالمية</w:t>
      </w:r>
      <w:r w:rsidRPr="00D12308">
        <w:rPr>
          <w:rFonts w:cs="Simplified Arabic"/>
          <w:sz w:val="22"/>
          <w:rtl/>
        </w:rPr>
        <w:t xml:space="preserve"> </w:t>
      </w:r>
      <w:r w:rsidRPr="00D12308">
        <w:rPr>
          <w:rFonts w:cs="Simplified Arabic" w:hint="cs"/>
          <w:sz w:val="22"/>
          <w:rtl/>
        </w:rPr>
        <w:t>بناء</w:t>
      </w:r>
      <w:r w:rsidRPr="00D12308">
        <w:rPr>
          <w:rFonts w:cs="Simplified Arabic"/>
          <w:sz w:val="22"/>
          <w:rtl/>
        </w:rPr>
        <w:t xml:space="preserve"> </w:t>
      </w:r>
      <w:r w:rsidRPr="00D12308">
        <w:rPr>
          <w:rFonts w:cs="Simplified Arabic" w:hint="cs"/>
          <w:sz w:val="22"/>
          <w:rtl/>
        </w:rPr>
        <w:t>على</w:t>
      </w:r>
      <w:r w:rsidRPr="00D12308">
        <w:rPr>
          <w:rFonts w:cs="Simplified Arabic"/>
          <w:sz w:val="22"/>
          <w:rtl/>
        </w:rPr>
        <w:t xml:space="preserve"> </w:t>
      </w:r>
      <w:r w:rsidRPr="00D12308">
        <w:rPr>
          <w:rFonts w:cs="Simplified Arabic" w:hint="cs"/>
          <w:sz w:val="22"/>
          <w:rtl/>
        </w:rPr>
        <w:t>طلبه</w:t>
      </w:r>
      <w:r>
        <w:rPr>
          <w:rFonts w:cs="Simplified Arabic" w:hint="cs"/>
          <w:sz w:val="22"/>
          <w:rtl/>
        </w:rPr>
        <w:t>ا</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وفقا</w:t>
      </w:r>
      <w:r w:rsidRPr="00D12308">
        <w:rPr>
          <w:rFonts w:cs="Simplified Arabic"/>
          <w:sz w:val="22"/>
          <w:rtl/>
        </w:rPr>
        <w:t xml:space="preserve"> </w:t>
      </w:r>
      <w:r w:rsidRPr="00D12308">
        <w:rPr>
          <w:rFonts w:cs="Simplified Arabic" w:hint="cs"/>
          <w:sz w:val="22"/>
          <w:rtl/>
        </w:rPr>
        <w:t>للفقرة</w:t>
      </w:r>
      <w:r>
        <w:rPr>
          <w:rFonts w:cs="Simplified Arabic" w:hint="cs"/>
          <w:sz w:val="22"/>
          <w:rtl/>
        </w:rPr>
        <w:t xml:space="preserve"> الفرعية</w:t>
      </w:r>
      <w:r w:rsidRPr="00D12308">
        <w:rPr>
          <w:rFonts w:cs="Simplified Arabic"/>
          <w:sz w:val="22"/>
          <w:rtl/>
        </w:rPr>
        <w:t xml:space="preserve"> </w:t>
      </w:r>
      <w:r>
        <w:rPr>
          <w:rFonts w:cs="Simplified Arabic" w:hint="cs"/>
          <w:sz w:val="22"/>
          <w:rtl/>
        </w:rPr>
        <w:t xml:space="preserve">33 </w:t>
      </w:r>
      <w:r w:rsidRPr="00D12308">
        <w:rPr>
          <w:rFonts w:cs="Simplified Arabic"/>
          <w:sz w:val="22"/>
          <w:rtl/>
        </w:rPr>
        <w:t>(</w:t>
      </w:r>
      <w:r w:rsidRPr="00D12308">
        <w:rPr>
          <w:rFonts w:cs="Simplified Arabic" w:hint="cs"/>
          <w:sz w:val="22"/>
          <w:rtl/>
        </w:rPr>
        <w:t>د</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هذا</w:t>
      </w:r>
      <w:r w:rsidRPr="00D12308">
        <w:rPr>
          <w:rFonts w:cs="Simplified Arabic"/>
          <w:sz w:val="22"/>
          <w:rtl/>
        </w:rPr>
        <w:t xml:space="preserve"> </w:t>
      </w:r>
      <w:r>
        <w:rPr>
          <w:rFonts w:cs="Simplified Arabic" w:hint="cs"/>
          <w:sz w:val="22"/>
          <w:rtl/>
        </w:rPr>
        <w:t>المقرر</w:t>
      </w:r>
      <w:r w:rsidRPr="00D12308">
        <w:rPr>
          <w:rFonts w:cs="Simplified Arabic"/>
          <w:sz w:val="22"/>
          <w:rtl/>
        </w:rPr>
        <w:t>.</w:t>
      </w:r>
    </w:p>
    <w:p w14:paraId="7ED41103" w14:textId="77777777" w:rsidR="000437D2" w:rsidRDefault="000437D2" w:rsidP="00EA22ED">
      <w:pPr>
        <w:bidi/>
        <w:spacing w:after="120" w:line="216" w:lineRule="auto"/>
        <w:ind w:left="720" w:firstLine="510"/>
        <w:jc w:val="both"/>
        <w:rPr>
          <w:rFonts w:cs="Simplified Arabic"/>
          <w:sz w:val="22"/>
          <w:rtl/>
        </w:rPr>
      </w:pPr>
      <w:r>
        <w:rPr>
          <w:rFonts w:cs="Simplified Arabic" w:hint="cs"/>
          <w:rtl/>
          <w:lang w:val="fr-CH" w:bidi="ar-EG"/>
        </w:rPr>
        <w:t>32-</w:t>
      </w:r>
      <w:r>
        <w:rPr>
          <w:rFonts w:cs="Simplified Arabic"/>
          <w:rtl/>
          <w:lang w:val="fr-CH" w:bidi="ar-EG"/>
        </w:rPr>
        <w:tab/>
      </w:r>
      <w:r w:rsidRPr="000B5DD5">
        <w:rPr>
          <w:rFonts w:cs="Simplified Arabic" w:hint="cs"/>
          <w:i/>
          <w:iCs/>
          <w:rtl/>
          <w:lang w:val="fr-CH" w:bidi="ar-EG"/>
        </w:rPr>
        <w:t>يطلب</w:t>
      </w:r>
      <w:r w:rsidRPr="000B5DD5">
        <w:rPr>
          <w:rFonts w:cs="Simplified Arabic" w:hint="cs"/>
          <w:i/>
          <w:iCs/>
          <w:sz w:val="22"/>
          <w:rtl/>
        </w:rPr>
        <w:t xml:space="preserve"> أيضا</w:t>
      </w:r>
      <w:r w:rsidRPr="00005DCF">
        <w:rPr>
          <w:rFonts w:cs="Simplified Arabic"/>
          <w:sz w:val="22"/>
          <w:rtl/>
        </w:rPr>
        <w:t xml:space="preserve"> </w:t>
      </w:r>
      <w:r>
        <w:rPr>
          <w:rFonts w:cs="Simplified Arabic" w:hint="cs"/>
          <w:sz w:val="22"/>
          <w:rtl/>
        </w:rPr>
        <w:t xml:space="preserve">إلى </w:t>
      </w:r>
      <w:r w:rsidRPr="00005DCF">
        <w:rPr>
          <w:rFonts w:cs="Simplified Arabic"/>
          <w:sz w:val="22"/>
          <w:rtl/>
        </w:rPr>
        <w:t xml:space="preserve">مراكز </w:t>
      </w:r>
      <w:r w:rsidRPr="00FC0A5A">
        <w:rPr>
          <w:rFonts w:cs="Simplified Arabic"/>
          <w:sz w:val="22"/>
          <w:rtl/>
          <w:lang w:val="en-US"/>
        </w:rPr>
        <w:t>دعم التعاون التقني والعلمي</w:t>
      </w:r>
      <w:r w:rsidRPr="00005DCF">
        <w:rPr>
          <w:rFonts w:cs="Simplified Arabic"/>
          <w:sz w:val="22"/>
          <w:rtl/>
        </w:rPr>
        <w:t>، رهنا بتوافر الموارد</w:t>
      </w:r>
      <w:r>
        <w:rPr>
          <w:rFonts w:cs="Simplified Arabic" w:hint="cs"/>
          <w:sz w:val="22"/>
          <w:rtl/>
        </w:rPr>
        <w:t>، ما يلي</w:t>
      </w:r>
      <w:r w:rsidRPr="00005DCF">
        <w:rPr>
          <w:rFonts w:cs="Simplified Arabic"/>
          <w:sz w:val="22"/>
          <w:rtl/>
        </w:rPr>
        <w:t>:</w:t>
      </w:r>
    </w:p>
    <w:p w14:paraId="289DADDB" w14:textId="7FEE4053" w:rsidR="000437D2" w:rsidRPr="009D6E94" w:rsidRDefault="000437D2" w:rsidP="00834150">
      <w:pPr>
        <w:pStyle w:val="ListParagraph"/>
        <w:numPr>
          <w:ilvl w:val="0"/>
          <w:numId w:val="11"/>
        </w:numPr>
        <w:tabs>
          <w:tab w:val="left" w:pos="2160"/>
        </w:tabs>
        <w:bidi/>
        <w:spacing w:after="120" w:line="216" w:lineRule="auto"/>
        <w:ind w:left="720" w:firstLine="709"/>
        <w:contextualSpacing w:val="0"/>
        <w:jc w:val="both"/>
        <w:rPr>
          <w:rFonts w:cs="Simplified Arabic"/>
          <w:sz w:val="22"/>
        </w:rPr>
      </w:pP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وتوسيع</w:t>
      </w:r>
      <w:r w:rsidRPr="009D6E94">
        <w:rPr>
          <w:rFonts w:cs="Simplified Arabic"/>
          <w:sz w:val="22"/>
          <w:rtl/>
        </w:rPr>
        <w:t xml:space="preserve"> </w:t>
      </w:r>
      <w:r w:rsidRPr="009D6E94">
        <w:rPr>
          <w:rFonts w:cs="Simplified Arabic" w:hint="cs"/>
          <w:sz w:val="22"/>
          <w:rtl/>
        </w:rPr>
        <w:t>نطاق</w:t>
      </w:r>
      <w:r w:rsidRPr="009D6E94">
        <w:rPr>
          <w:rFonts w:cs="Simplified Arabic"/>
          <w:sz w:val="22"/>
          <w:rtl/>
        </w:rPr>
        <w:t xml:space="preserve"> </w:t>
      </w:r>
      <w:r w:rsidRPr="009D6E94">
        <w:rPr>
          <w:rFonts w:cs="Simplified Arabic" w:hint="cs"/>
          <w:sz w:val="22"/>
          <w:rtl/>
        </w:rPr>
        <w:t>الدعم</w:t>
      </w:r>
      <w:r w:rsidRPr="009D6E94">
        <w:rPr>
          <w:rFonts w:cs="Simplified Arabic"/>
          <w:sz w:val="22"/>
          <w:rtl/>
        </w:rPr>
        <w:t xml:space="preserve"> </w:t>
      </w:r>
      <w:r w:rsidRPr="009D6E94">
        <w:rPr>
          <w:rFonts w:cs="Simplified Arabic" w:hint="cs"/>
          <w:sz w:val="22"/>
          <w:rtl/>
        </w:rPr>
        <w:t>المقدم</w:t>
      </w:r>
      <w:r w:rsidRPr="009D6E94">
        <w:rPr>
          <w:rFonts w:cs="Simplified Arabic"/>
          <w:sz w:val="22"/>
          <w:rtl/>
        </w:rPr>
        <w:t xml:space="preserve"> </w:t>
      </w:r>
      <w:r w:rsidRPr="009D6E94">
        <w:rPr>
          <w:rFonts w:cs="Simplified Arabic" w:hint="cs"/>
          <w:sz w:val="22"/>
          <w:rtl/>
        </w:rPr>
        <w:t>للأطراف</w:t>
      </w:r>
      <w:r w:rsidRPr="009D6E94">
        <w:rPr>
          <w:rFonts w:cs="Simplified Arabic"/>
          <w:sz w:val="22"/>
          <w:rtl/>
        </w:rPr>
        <w:t xml:space="preserve"> </w:t>
      </w:r>
      <w:r w:rsidRPr="009D6E94">
        <w:rPr>
          <w:rFonts w:cs="Simplified Arabic" w:hint="cs"/>
          <w:sz w:val="22"/>
          <w:rtl/>
        </w:rPr>
        <w:t>والشعوب</w:t>
      </w:r>
      <w:r w:rsidRPr="009D6E94">
        <w:rPr>
          <w:rFonts w:cs="Simplified Arabic"/>
          <w:sz w:val="22"/>
          <w:rtl/>
        </w:rPr>
        <w:t xml:space="preserve"> </w:t>
      </w:r>
      <w:r w:rsidRPr="009D6E94">
        <w:rPr>
          <w:rFonts w:cs="Simplified Arabic" w:hint="cs"/>
          <w:sz w:val="22"/>
          <w:rtl/>
        </w:rPr>
        <w:t>الأصلية</w:t>
      </w:r>
      <w:r w:rsidRPr="009D6E94">
        <w:rPr>
          <w:rFonts w:cs="Simplified Arabic"/>
          <w:sz w:val="22"/>
          <w:rtl/>
        </w:rPr>
        <w:t xml:space="preserve"> </w:t>
      </w:r>
      <w:r w:rsidRPr="009D6E94">
        <w:rPr>
          <w:rFonts w:cs="Simplified Arabic" w:hint="cs"/>
          <w:sz w:val="22"/>
          <w:rtl/>
        </w:rPr>
        <w:t>والمجتمعات</w:t>
      </w:r>
      <w:r w:rsidRPr="009D6E94">
        <w:rPr>
          <w:rFonts w:cs="Simplified Arabic"/>
          <w:sz w:val="22"/>
          <w:rtl/>
        </w:rPr>
        <w:t xml:space="preserve"> </w:t>
      </w:r>
      <w:r w:rsidRPr="009D6E94">
        <w:rPr>
          <w:rFonts w:cs="Simplified Arabic" w:hint="cs"/>
          <w:sz w:val="22"/>
          <w:rtl/>
        </w:rPr>
        <w:t>المحلية</w:t>
      </w:r>
      <w:r w:rsidRPr="009D6E94">
        <w:rPr>
          <w:rFonts w:cs="Simplified Arabic"/>
          <w:sz w:val="22"/>
          <w:rtl/>
        </w:rPr>
        <w:t xml:space="preserve"> </w:t>
      </w:r>
      <w:r w:rsidRPr="009D6E94">
        <w:rPr>
          <w:rFonts w:cs="Simplified Arabic" w:hint="cs"/>
          <w:sz w:val="22"/>
          <w:rtl/>
        </w:rPr>
        <w:t>والنساء</w:t>
      </w:r>
      <w:r w:rsidRPr="009D6E94">
        <w:rPr>
          <w:rFonts w:cs="Simplified Arabic"/>
          <w:sz w:val="22"/>
          <w:rtl/>
        </w:rPr>
        <w:t xml:space="preserve"> </w:t>
      </w:r>
      <w:r w:rsidRPr="009D6E94">
        <w:rPr>
          <w:rFonts w:cs="Simplified Arabic" w:hint="cs"/>
          <w:sz w:val="22"/>
          <w:rtl/>
        </w:rPr>
        <w:t>والشباب</w:t>
      </w:r>
      <w:r w:rsidRPr="009D6E94">
        <w:rPr>
          <w:rFonts w:cs="Simplified Arabic"/>
          <w:sz w:val="22"/>
          <w:rtl/>
        </w:rPr>
        <w:t xml:space="preserve"> </w:t>
      </w:r>
      <w:r w:rsidRPr="009D6E94">
        <w:rPr>
          <w:rFonts w:cs="Simplified Arabic" w:hint="cs"/>
          <w:sz w:val="22"/>
          <w:rtl/>
        </w:rPr>
        <w:t>والجهات</w:t>
      </w:r>
      <w:r w:rsidRPr="009D6E94">
        <w:rPr>
          <w:rFonts w:cs="Simplified Arabic"/>
          <w:sz w:val="22"/>
          <w:rtl/>
        </w:rPr>
        <w:t xml:space="preserve"> </w:t>
      </w:r>
      <w:r w:rsidRPr="009D6E94">
        <w:rPr>
          <w:rFonts w:cs="Simplified Arabic" w:hint="cs"/>
          <w:sz w:val="22"/>
          <w:rtl/>
        </w:rPr>
        <w:t>المعنية</w:t>
      </w:r>
      <w:r w:rsidRPr="009D6E94">
        <w:rPr>
          <w:rFonts w:cs="Simplified Arabic"/>
          <w:sz w:val="22"/>
          <w:rtl/>
        </w:rPr>
        <w:t xml:space="preserve"> </w:t>
      </w:r>
      <w:r w:rsidRPr="009D6E94">
        <w:rPr>
          <w:rFonts w:cs="Simplified Arabic" w:hint="cs"/>
          <w:sz w:val="22"/>
          <w:rtl/>
        </w:rPr>
        <w:t>الأخرى،</w:t>
      </w:r>
      <w:r w:rsidRPr="009D6E94">
        <w:rPr>
          <w:rFonts w:cs="Simplified Arabic"/>
          <w:sz w:val="22"/>
          <w:rtl/>
        </w:rPr>
        <w:t xml:space="preserve"> </w:t>
      </w:r>
      <w:r w:rsidRPr="009D6E94">
        <w:rPr>
          <w:rFonts w:cs="Simplified Arabic" w:hint="cs"/>
          <w:sz w:val="22"/>
          <w:rtl/>
        </w:rPr>
        <w:t>وفقا</w:t>
      </w:r>
      <w:r w:rsidRPr="009D6E94">
        <w:rPr>
          <w:rFonts w:cs="Simplified Arabic"/>
          <w:sz w:val="22"/>
          <w:rtl/>
        </w:rPr>
        <w:t xml:space="preserve"> </w:t>
      </w:r>
      <w:r w:rsidRPr="009D6E94">
        <w:rPr>
          <w:rFonts w:cs="Simplified Arabic" w:hint="cs"/>
          <w:sz w:val="22"/>
          <w:rtl/>
        </w:rPr>
        <w:t>للظروف</w:t>
      </w:r>
      <w:r w:rsidRPr="009D6E94">
        <w:rPr>
          <w:rFonts w:cs="Simplified Arabic"/>
          <w:sz w:val="22"/>
          <w:rtl/>
        </w:rPr>
        <w:t xml:space="preserve"> </w:t>
      </w:r>
      <w:r w:rsidRPr="009D6E94">
        <w:rPr>
          <w:rFonts w:cs="Simplified Arabic" w:hint="cs"/>
          <w:sz w:val="22"/>
          <w:rtl/>
        </w:rPr>
        <w:t>والتشريعات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استنادا</w:t>
      </w:r>
      <w:r w:rsidRPr="009D6E94">
        <w:rPr>
          <w:rFonts w:cs="Simplified Arabic"/>
          <w:sz w:val="22"/>
          <w:rtl/>
        </w:rPr>
        <w:t xml:space="preserve"> </w:t>
      </w:r>
      <w:r w:rsidRPr="009D6E94">
        <w:rPr>
          <w:rFonts w:cs="Simplified Arabic" w:hint="cs"/>
          <w:sz w:val="22"/>
          <w:rtl/>
        </w:rPr>
        <w:t>إلى</w:t>
      </w:r>
      <w:r w:rsidRPr="009D6E94">
        <w:rPr>
          <w:rFonts w:cs="Simplified Arabic"/>
          <w:sz w:val="22"/>
          <w:rtl/>
        </w:rPr>
        <w:t xml:space="preserve"> </w:t>
      </w:r>
      <w:r w:rsidRPr="009D6E94">
        <w:rPr>
          <w:rFonts w:cs="Simplified Arabic" w:hint="cs"/>
          <w:sz w:val="22"/>
          <w:rtl/>
        </w:rPr>
        <w:t>أولوياتهم</w:t>
      </w:r>
      <w:r w:rsidRPr="009D6E94">
        <w:rPr>
          <w:rFonts w:cs="Simplified Arabic"/>
          <w:sz w:val="22"/>
          <w:rtl/>
        </w:rPr>
        <w:t xml:space="preserve"> </w:t>
      </w:r>
      <w:r w:rsidRPr="009D6E94">
        <w:rPr>
          <w:rFonts w:cs="Simplified Arabic" w:hint="cs"/>
          <w:sz w:val="22"/>
          <w:rtl/>
        </w:rPr>
        <w:t>واحتياجاتهم</w:t>
      </w:r>
      <w:r w:rsidRPr="009D6E94">
        <w:rPr>
          <w:rFonts w:cs="Simplified Arabic"/>
          <w:sz w:val="22"/>
          <w:rtl/>
        </w:rPr>
        <w:t xml:space="preserve"> </w:t>
      </w:r>
      <w:r w:rsidRPr="009D6E94">
        <w:rPr>
          <w:rFonts w:cs="Simplified Arabic" w:hint="cs"/>
          <w:sz w:val="22"/>
          <w:rtl/>
        </w:rPr>
        <w:t>المحددة،</w:t>
      </w:r>
      <w:r w:rsidRPr="009D6E94">
        <w:rPr>
          <w:rFonts w:cs="Simplified Arabic"/>
          <w:sz w:val="22"/>
          <w:rtl/>
        </w:rPr>
        <w:t xml:space="preserve"> </w:t>
      </w:r>
      <w:r w:rsidRPr="009D6E94">
        <w:rPr>
          <w:rFonts w:cs="Simplified Arabic" w:hint="cs"/>
          <w:sz w:val="22"/>
          <w:rtl/>
        </w:rPr>
        <w:t>واستخدام</w:t>
      </w:r>
      <w:r w:rsidRPr="009D6E94">
        <w:rPr>
          <w:rFonts w:cs="Simplified Arabic"/>
          <w:sz w:val="22"/>
          <w:rtl/>
        </w:rPr>
        <w:t xml:space="preserve"> </w:t>
      </w:r>
      <w:r w:rsidRPr="009D6E94">
        <w:rPr>
          <w:rFonts w:cs="Simplified Arabic" w:hint="cs"/>
          <w:sz w:val="22"/>
          <w:rtl/>
        </w:rPr>
        <w:t>أساليب</w:t>
      </w:r>
      <w:r w:rsidRPr="009D6E94">
        <w:rPr>
          <w:rFonts w:cs="Simplified Arabic"/>
          <w:sz w:val="22"/>
          <w:rtl/>
        </w:rPr>
        <w:t xml:space="preserve"> </w:t>
      </w:r>
      <w:r w:rsidRPr="009D6E94">
        <w:rPr>
          <w:rFonts w:cs="Simplified Arabic" w:hint="cs"/>
          <w:sz w:val="22"/>
          <w:rtl/>
        </w:rPr>
        <w:t>تقديم</w:t>
      </w:r>
      <w:r w:rsidRPr="009D6E94">
        <w:rPr>
          <w:rFonts w:cs="Simplified Arabic"/>
          <w:sz w:val="22"/>
          <w:rtl/>
        </w:rPr>
        <w:t xml:space="preserve"> </w:t>
      </w:r>
      <w:r w:rsidRPr="009D6E94">
        <w:rPr>
          <w:rFonts w:cs="Simplified Arabic" w:hint="cs"/>
          <w:sz w:val="22"/>
          <w:rtl/>
        </w:rPr>
        <w:t>مناسبة</w:t>
      </w:r>
      <w:r w:rsidRPr="009D6E94">
        <w:rPr>
          <w:rFonts w:cs="Simplified Arabic"/>
          <w:sz w:val="22"/>
          <w:rtl/>
        </w:rPr>
        <w:t xml:space="preserve"> </w:t>
      </w:r>
      <w:r w:rsidR="00D7220A">
        <w:rPr>
          <w:rFonts w:cs="Simplified Arabic" w:hint="cs"/>
          <w:sz w:val="22"/>
          <w:rtl/>
        </w:rPr>
        <w:t xml:space="preserve">، </w:t>
      </w:r>
      <w:r w:rsidR="00D7220A" w:rsidRPr="00D7220A">
        <w:rPr>
          <w:rFonts w:cs="Simplified Arabic"/>
          <w:sz w:val="22"/>
          <w:rtl/>
        </w:rPr>
        <w:t xml:space="preserve">وفقاً للمهام الجوهرية المحددة في القرار </w:t>
      </w:r>
      <w:hyperlink r:id="rId20" w:history="1">
        <w:r w:rsidR="00D7220A" w:rsidRPr="00E52DB5">
          <w:rPr>
            <w:rStyle w:val="Hyperlink"/>
            <w:rFonts w:cs="Simplified Arabic"/>
            <w:sz w:val="22"/>
            <w:rtl/>
          </w:rPr>
          <w:t>15/8</w:t>
        </w:r>
      </w:hyperlink>
      <w:r w:rsidR="00D7220A" w:rsidRPr="00D7220A">
        <w:rPr>
          <w:rFonts w:cs="Simplified Arabic"/>
          <w:sz w:val="22"/>
          <w:rtl/>
        </w:rPr>
        <w:t>، واستجابةً للطلبات المقدمة من الأطراف</w:t>
      </w:r>
      <w:r w:rsidR="00D7220A">
        <w:rPr>
          <w:rFonts w:cs="Simplified Arabic" w:hint="cs"/>
          <w:sz w:val="22"/>
          <w:rtl/>
        </w:rPr>
        <w:t>؛</w:t>
      </w:r>
    </w:p>
    <w:p w14:paraId="44237783" w14:textId="77777777" w:rsidR="000437D2" w:rsidRDefault="000437D2" w:rsidP="00834150">
      <w:pPr>
        <w:pStyle w:val="ListParagraph"/>
        <w:numPr>
          <w:ilvl w:val="0"/>
          <w:numId w:val="11"/>
        </w:numPr>
        <w:tabs>
          <w:tab w:val="left" w:pos="2070"/>
        </w:tabs>
        <w:bidi/>
        <w:spacing w:after="120" w:line="216" w:lineRule="auto"/>
        <w:ind w:left="720" w:firstLine="709"/>
        <w:contextualSpacing w:val="0"/>
        <w:jc w:val="both"/>
        <w:rPr>
          <w:rFonts w:cs="Simplified Arabic"/>
          <w:sz w:val="22"/>
        </w:rPr>
      </w:pPr>
      <w:r w:rsidRPr="009D6E94">
        <w:rPr>
          <w:rFonts w:cs="Simplified Arabic" w:hint="cs"/>
          <w:sz w:val="22"/>
          <w:rtl/>
        </w:rPr>
        <w:t>زيادة</w:t>
      </w:r>
      <w:r w:rsidRPr="009D6E94">
        <w:rPr>
          <w:rFonts w:cs="Simplified Arabic"/>
          <w:sz w:val="22"/>
          <w:rtl/>
        </w:rPr>
        <w:t xml:space="preserve"> </w:t>
      </w:r>
      <w:r>
        <w:rPr>
          <w:rFonts w:cs="Simplified Arabic" w:hint="cs"/>
          <w:sz w:val="22"/>
          <w:rtl/>
        </w:rPr>
        <w:t>تعبئة</w:t>
      </w:r>
      <w:r w:rsidRPr="009D6E94">
        <w:rPr>
          <w:rFonts w:cs="Simplified Arabic"/>
          <w:sz w:val="22"/>
          <w:rtl/>
        </w:rPr>
        <w:t xml:space="preserve"> </w:t>
      </w:r>
      <w:r w:rsidRPr="009D6E94">
        <w:rPr>
          <w:rFonts w:cs="Simplified Arabic" w:hint="cs"/>
          <w:sz w:val="22"/>
          <w:rtl/>
        </w:rPr>
        <w:t>الموارد</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جميع</w:t>
      </w:r>
      <w:r w:rsidRPr="009D6E94">
        <w:rPr>
          <w:rFonts w:cs="Simplified Arabic"/>
          <w:sz w:val="22"/>
          <w:rtl/>
        </w:rPr>
        <w:t xml:space="preserve"> </w:t>
      </w:r>
      <w:r w:rsidRPr="009D6E94">
        <w:rPr>
          <w:rFonts w:cs="Simplified Arabic" w:hint="cs"/>
          <w:sz w:val="22"/>
          <w:rtl/>
        </w:rPr>
        <w:t>المصادر،</w:t>
      </w:r>
      <w:r w:rsidRPr="009D6E94">
        <w:rPr>
          <w:rFonts w:cs="Simplified Arabic"/>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مشاريع</w:t>
      </w:r>
      <w:r w:rsidRPr="009D6E94">
        <w:rPr>
          <w:rFonts w:cs="Simplified Arabic"/>
          <w:sz w:val="22"/>
          <w:rtl/>
        </w:rPr>
        <w:t xml:space="preserve"> </w:t>
      </w:r>
      <w:r w:rsidRPr="009D6E94">
        <w:rPr>
          <w:rFonts w:cs="Simplified Arabic" w:hint="cs"/>
          <w:sz w:val="22"/>
          <w:rtl/>
        </w:rPr>
        <w:t>مشتركة</w:t>
      </w:r>
      <w:r w:rsidRPr="009D6E94">
        <w:rPr>
          <w:rFonts w:cs="Simplified Arabic"/>
          <w:sz w:val="22"/>
          <w:rtl/>
        </w:rPr>
        <w:t xml:space="preserve"> </w:t>
      </w:r>
      <w:r w:rsidRPr="009D6E94">
        <w:rPr>
          <w:rFonts w:cs="Simplified Arabic" w:hint="cs"/>
          <w:sz w:val="22"/>
          <w:rtl/>
        </w:rPr>
        <w:t>لدعم</w:t>
      </w:r>
      <w:r w:rsidRPr="009D6E94">
        <w:rPr>
          <w:rFonts w:cs="Simplified Arabic"/>
          <w:sz w:val="22"/>
          <w:rtl/>
        </w:rPr>
        <w:t xml:space="preserve"> </w:t>
      </w:r>
      <w:r w:rsidRPr="009D6E94">
        <w:rPr>
          <w:rFonts w:cs="Simplified Arabic" w:hint="cs"/>
          <w:sz w:val="22"/>
          <w:rtl/>
        </w:rPr>
        <w:t>الاستفادة</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حلول</w:t>
      </w:r>
      <w:r w:rsidRPr="009D6E94">
        <w:rPr>
          <w:rFonts w:cs="Simplified Arabic"/>
          <w:sz w:val="22"/>
          <w:rtl/>
        </w:rPr>
        <w:t xml:space="preserve"> </w:t>
      </w:r>
      <w:r w:rsidRPr="009D6E94">
        <w:rPr>
          <w:rFonts w:cs="Simplified Arabic" w:hint="cs"/>
          <w:sz w:val="22"/>
          <w:rtl/>
        </w:rPr>
        <w:t>التمويل</w:t>
      </w:r>
      <w:r w:rsidRPr="009D6E94">
        <w:rPr>
          <w:rFonts w:cs="Simplified Arabic"/>
          <w:sz w:val="22"/>
          <w:rtl/>
        </w:rPr>
        <w:t xml:space="preserve"> </w:t>
      </w:r>
      <w:r w:rsidRPr="009D6E94">
        <w:rPr>
          <w:rFonts w:cs="Simplified Arabic" w:hint="cs"/>
          <w:sz w:val="22"/>
          <w:rtl/>
        </w:rPr>
        <w:t>المبتكرة</w:t>
      </w:r>
      <w:r w:rsidRPr="009D6E94">
        <w:rPr>
          <w:rFonts w:cs="Simplified Arabic"/>
          <w:sz w:val="22"/>
          <w:rtl/>
        </w:rPr>
        <w:t xml:space="preserve"> </w:t>
      </w:r>
      <w:r w:rsidRPr="009D6E94">
        <w:rPr>
          <w:rFonts w:cs="Simplified Arabic" w:hint="cs"/>
          <w:sz w:val="22"/>
          <w:rtl/>
        </w:rPr>
        <w:t>والبناء</w:t>
      </w:r>
      <w:r w:rsidRPr="009D6E94">
        <w:rPr>
          <w:rFonts w:cs="Simplified Arabic"/>
          <w:sz w:val="22"/>
          <w:rtl/>
        </w:rPr>
        <w:t xml:space="preserve"> </w:t>
      </w:r>
      <w:r>
        <w:rPr>
          <w:rFonts w:cs="Simplified Arabic" w:hint="cs"/>
          <w:sz w:val="22"/>
          <w:rtl/>
        </w:rPr>
        <w:t>بشأن</w:t>
      </w:r>
      <w:r w:rsidRPr="009D6E94">
        <w:rPr>
          <w:rFonts w:cs="Simplified Arabic"/>
          <w:sz w:val="22"/>
          <w:rtl/>
        </w:rPr>
        <w:t xml:space="preserve"> </w:t>
      </w:r>
      <w:r w:rsidRPr="009D6E94">
        <w:rPr>
          <w:rFonts w:cs="Simplified Arabic" w:hint="cs"/>
          <w:sz w:val="22"/>
          <w:rtl/>
        </w:rPr>
        <w:t>الآليات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والإقليمية</w:t>
      </w:r>
      <w:r w:rsidRPr="009D6E94">
        <w:rPr>
          <w:rFonts w:cs="Simplified Arabic"/>
          <w:sz w:val="22"/>
          <w:rtl/>
        </w:rPr>
        <w:t xml:space="preserve"> </w:t>
      </w:r>
      <w:r w:rsidRPr="009D6E94">
        <w:rPr>
          <w:rFonts w:cs="Simplified Arabic" w:hint="cs"/>
          <w:sz w:val="22"/>
          <w:rtl/>
        </w:rPr>
        <w:t>والدولية</w:t>
      </w:r>
      <w:r w:rsidRPr="009D6E94">
        <w:rPr>
          <w:rFonts w:cs="Simplified Arabic"/>
          <w:sz w:val="22"/>
          <w:rtl/>
        </w:rPr>
        <w:t xml:space="preserve"> </w:t>
      </w:r>
      <w:r w:rsidRPr="009D6E94">
        <w:rPr>
          <w:rFonts w:cs="Simplified Arabic" w:hint="cs"/>
          <w:sz w:val="22"/>
          <w:rtl/>
        </w:rPr>
        <w:t>القائمة،</w:t>
      </w:r>
      <w:r w:rsidRPr="009D6E94">
        <w:rPr>
          <w:rFonts w:cs="Simplified Arabic"/>
          <w:sz w:val="22"/>
          <w:rtl/>
        </w:rPr>
        <w:t xml:space="preserve"> </w:t>
      </w:r>
      <w:r w:rsidRPr="009D6E94">
        <w:rPr>
          <w:rFonts w:cs="Simplified Arabic" w:hint="cs"/>
          <w:sz w:val="22"/>
          <w:rtl/>
        </w:rPr>
        <w:t>حيثما</w:t>
      </w:r>
      <w:r w:rsidRPr="009D6E94">
        <w:rPr>
          <w:rFonts w:cs="Simplified Arabic"/>
          <w:sz w:val="22"/>
          <w:rtl/>
        </w:rPr>
        <w:t xml:space="preserve"> </w:t>
      </w:r>
      <w:r w:rsidRPr="009D6E94">
        <w:rPr>
          <w:rFonts w:cs="Simplified Arabic" w:hint="cs"/>
          <w:sz w:val="22"/>
          <w:rtl/>
        </w:rPr>
        <w:t>ينطبق</w:t>
      </w:r>
      <w:r w:rsidRPr="009D6E94">
        <w:rPr>
          <w:rFonts w:cs="Simplified Arabic"/>
          <w:sz w:val="22"/>
          <w:rtl/>
        </w:rPr>
        <w:t xml:space="preserve"> </w:t>
      </w:r>
      <w:r w:rsidRPr="009D6E94">
        <w:rPr>
          <w:rFonts w:cs="Simplified Arabic" w:hint="cs"/>
          <w:sz w:val="22"/>
          <w:rtl/>
        </w:rPr>
        <w:t>ذلك؛</w:t>
      </w:r>
    </w:p>
    <w:p w14:paraId="1FACA4F9" w14:textId="526FB6E3" w:rsidR="000437D2" w:rsidRPr="006A1710" w:rsidRDefault="000437D2" w:rsidP="00834150">
      <w:pPr>
        <w:tabs>
          <w:tab w:val="right" w:pos="1980"/>
          <w:tab w:val="left" w:pos="2552"/>
        </w:tabs>
        <w:bidi/>
        <w:spacing w:after="120" w:line="216" w:lineRule="auto"/>
        <w:ind w:left="1350" w:hanging="90"/>
        <w:jc w:val="both"/>
        <w:rPr>
          <w:rFonts w:cs="Simplified Arabic"/>
          <w:sz w:val="22"/>
        </w:rPr>
      </w:pPr>
      <w:r>
        <w:rPr>
          <w:rFonts w:cs="Simplified Arabic" w:hint="cs"/>
          <w:sz w:val="22"/>
          <w:rtl/>
        </w:rPr>
        <w:t>33</w:t>
      </w:r>
      <w:r w:rsidR="00834150">
        <w:rPr>
          <w:rFonts w:cs="Simplified Arabic" w:hint="cs"/>
          <w:sz w:val="22"/>
          <w:rtl/>
        </w:rPr>
        <w:t>-</w:t>
      </w:r>
      <w:r w:rsidRPr="0090665E">
        <w:rPr>
          <w:rFonts w:cs="Simplified Arabic"/>
          <w:sz w:val="22"/>
          <w:rtl/>
        </w:rPr>
        <w:tab/>
      </w:r>
      <w:r w:rsidR="00834150">
        <w:rPr>
          <w:rFonts w:cs="Simplified Arabic" w:hint="cs"/>
          <w:sz w:val="22"/>
          <w:rtl/>
        </w:rPr>
        <w:t xml:space="preserve">      </w:t>
      </w:r>
      <w:r w:rsidRPr="006A1710">
        <w:rPr>
          <w:rFonts w:cs="Simplified Arabic"/>
          <w:i/>
          <w:iCs/>
          <w:sz w:val="22"/>
          <w:rtl/>
        </w:rPr>
        <w:t>يطلب</w:t>
      </w:r>
      <w:r w:rsidRPr="006A1710">
        <w:rPr>
          <w:rFonts w:cs="Simplified Arabic"/>
          <w:sz w:val="22"/>
          <w:rtl/>
        </w:rPr>
        <w:t xml:space="preserve"> </w:t>
      </w:r>
      <w:r w:rsidRPr="006A1710">
        <w:rPr>
          <w:rFonts w:cs="Simplified Arabic" w:hint="cs"/>
          <w:sz w:val="22"/>
          <w:rtl/>
        </w:rPr>
        <w:t xml:space="preserve">إلى </w:t>
      </w:r>
      <w:r>
        <w:rPr>
          <w:rFonts w:cs="Simplified Arabic" w:hint="cs"/>
          <w:sz w:val="22"/>
          <w:rtl/>
        </w:rPr>
        <w:t>هيئة التنسيق العالمية</w:t>
      </w:r>
      <w:r w:rsidRPr="006A1710">
        <w:rPr>
          <w:rFonts w:cs="Simplified Arabic" w:hint="cs"/>
          <w:sz w:val="22"/>
          <w:rtl/>
        </w:rPr>
        <w:t xml:space="preserve">، </w:t>
      </w:r>
      <w:r w:rsidRPr="006A1710">
        <w:rPr>
          <w:rFonts w:cs="Simplified Arabic"/>
          <w:sz w:val="22"/>
          <w:rtl/>
        </w:rPr>
        <w:t>رهنا بتوافر الموارد:</w:t>
      </w:r>
    </w:p>
    <w:p w14:paraId="3D41A9C4" w14:textId="77777777" w:rsidR="000437D2" w:rsidRPr="00445BA4" w:rsidRDefault="000437D2" w:rsidP="00834150">
      <w:pPr>
        <w:pStyle w:val="ListParagraph"/>
        <w:numPr>
          <w:ilvl w:val="0"/>
          <w:numId w:val="12"/>
        </w:numPr>
        <w:tabs>
          <w:tab w:val="left" w:pos="2070"/>
        </w:tabs>
        <w:bidi/>
        <w:spacing w:after="120" w:line="216" w:lineRule="auto"/>
        <w:ind w:left="720"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جهود</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الموارد</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Pr="00FC0A5A">
        <w:rPr>
          <w:rFonts w:cs="Simplified Arabic"/>
          <w:sz w:val="22"/>
          <w:rtl/>
          <w:lang w:val="en-US"/>
        </w:rPr>
        <w:t>دعم التعاون التقني والعلمي</w:t>
      </w:r>
      <w:r>
        <w:rPr>
          <w:rFonts w:cs="Simplified Arabic" w:hint="cs"/>
          <w:sz w:val="22"/>
          <w:rtl/>
          <w:lang w:val="en-US"/>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القيام</w:t>
      </w:r>
      <w:r w:rsidRPr="00445BA4">
        <w:rPr>
          <w:rFonts w:cs="Simplified Arabic"/>
          <w:sz w:val="22"/>
          <w:rtl/>
        </w:rPr>
        <w:t xml:space="preserve"> </w:t>
      </w:r>
      <w:r w:rsidRPr="00445BA4">
        <w:rPr>
          <w:rFonts w:cs="Simplified Arabic" w:hint="cs"/>
          <w:sz w:val="22"/>
          <w:rtl/>
        </w:rPr>
        <w:t>بالمثل،</w:t>
      </w:r>
      <w:r w:rsidRPr="00445BA4">
        <w:rPr>
          <w:rFonts w:cs="Simplified Arabic"/>
          <w:sz w:val="22"/>
          <w:rtl/>
        </w:rPr>
        <w:t xml:space="preserve"> </w:t>
      </w:r>
      <w:r>
        <w:rPr>
          <w:rFonts w:cs="Simplified Arabic" w:hint="cs"/>
          <w:sz w:val="22"/>
          <w:rtl/>
        </w:rPr>
        <w:t xml:space="preserve">من بين جملة أمور، </w:t>
      </w:r>
      <w:r w:rsidRPr="00445BA4">
        <w:rPr>
          <w:rFonts w:cs="Simplified Arabic" w:hint="cs"/>
          <w:sz w:val="22"/>
          <w:rtl/>
        </w:rPr>
        <w:t>دعم</w:t>
      </w:r>
      <w:r w:rsidRPr="00445BA4">
        <w:rPr>
          <w:rFonts w:cs="Simplified Arabic"/>
          <w:sz w:val="22"/>
          <w:rtl/>
        </w:rPr>
        <w:t xml:space="preserve"> </w:t>
      </w:r>
      <w:r w:rsidRPr="00445BA4">
        <w:rPr>
          <w:rFonts w:cs="Simplified Arabic" w:hint="cs"/>
          <w:sz w:val="22"/>
          <w:rtl/>
        </w:rPr>
        <w:t>إعداد</w:t>
      </w:r>
      <w:r w:rsidRPr="00445BA4">
        <w:rPr>
          <w:rFonts w:cs="Simplified Arabic"/>
          <w:sz w:val="22"/>
          <w:rtl/>
        </w:rPr>
        <w:t xml:space="preserve"> </w:t>
      </w:r>
      <w:r w:rsidRPr="00445BA4">
        <w:rPr>
          <w:rFonts w:cs="Simplified Arabic" w:hint="cs"/>
          <w:sz w:val="22"/>
          <w:rtl/>
        </w:rPr>
        <w:t>مقترحات</w:t>
      </w:r>
      <w:r w:rsidRPr="00445BA4">
        <w:rPr>
          <w:rFonts w:cs="Simplified Arabic"/>
          <w:sz w:val="22"/>
          <w:rtl/>
        </w:rPr>
        <w:t xml:space="preserve"> </w:t>
      </w:r>
      <w:r w:rsidRPr="00445BA4">
        <w:rPr>
          <w:rFonts w:cs="Simplified Arabic" w:hint="cs"/>
          <w:sz w:val="22"/>
          <w:rtl/>
        </w:rPr>
        <w:t>المشاريع،</w:t>
      </w:r>
      <w:r w:rsidRPr="00445BA4">
        <w:rPr>
          <w:rFonts w:cs="Simplified Arabic"/>
          <w:sz w:val="22"/>
          <w:rtl/>
        </w:rPr>
        <w:t xml:space="preserve"> </w:t>
      </w:r>
      <w:r w:rsidRPr="00445BA4">
        <w:rPr>
          <w:rFonts w:cs="Simplified Arabic" w:hint="cs"/>
          <w:sz w:val="22"/>
          <w:rtl/>
        </w:rPr>
        <w:t>وتحديد</w:t>
      </w:r>
      <w:r w:rsidRPr="00445BA4">
        <w:rPr>
          <w:rFonts w:cs="Simplified Arabic"/>
          <w:sz w:val="22"/>
          <w:rtl/>
        </w:rPr>
        <w:t xml:space="preserve"> </w:t>
      </w:r>
      <w:r>
        <w:rPr>
          <w:rFonts w:cs="Simplified Arabic" w:hint="cs"/>
          <w:sz w:val="22"/>
          <w:rtl/>
        </w:rPr>
        <w:t>الشركاء المموِّلين المحتملين</w:t>
      </w:r>
      <w:r w:rsidRPr="00445BA4">
        <w:rPr>
          <w:rFonts w:cs="Simplified Arabic"/>
          <w:sz w:val="22"/>
          <w:rtl/>
        </w:rPr>
        <w:t xml:space="preserve"> </w:t>
      </w:r>
      <w:r w:rsidRPr="00445BA4">
        <w:rPr>
          <w:rFonts w:cs="Simplified Arabic" w:hint="cs"/>
          <w:sz w:val="22"/>
          <w:rtl/>
        </w:rPr>
        <w:t>والتواصل</w:t>
      </w:r>
      <w:r w:rsidRPr="00445BA4">
        <w:rPr>
          <w:rFonts w:cs="Simplified Arabic"/>
          <w:sz w:val="22"/>
          <w:rtl/>
        </w:rPr>
        <w:t xml:space="preserve"> </w:t>
      </w:r>
      <w:r w:rsidRPr="00445BA4">
        <w:rPr>
          <w:rFonts w:cs="Simplified Arabic" w:hint="cs"/>
          <w:sz w:val="22"/>
          <w:rtl/>
        </w:rPr>
        <w:t>معه</w:t>
      </w:r>
      <w:r>
        <w:rPr>
          <w:rFonts w:cs="Simplified Arabic" w:hint="cs"/>
          <w:sz w:val="22"/>
          <w:rtl/>
        </w:rPr>
        <w:t>م</w:t>
      </w:r>
      <w:r w:rsidRPr="00445BA4">
        <w:rPr>
          <w:rFonts w:cs="Simplified Arabic" w:hint="cs"/>
          <w:sz w:val="22"/>
          <w:rtl/>
        </w:rPr>
        <w:t>،</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Pr>
          <w:rFonts w:cs="Simplified Arabic" w:hint="cs"/>
          <w:sz w:val="22"/>
          <w:rtl/>
        </w:rPr>
        <w:t xml:space="preserve">بواسطة </w:t>
      </w:r>
      <w:r w:rsidRPr="00445BA4">
        <w:rPr>
          <w:rFonts w:cs="Simplified Arabic" w:hint="cs"/>
          <w:sz w:val="22"/>
          <w:rtl/>
        </w:rPr>
        <w:lastRenderedPageBreak/>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مائدة</w:t>
      </w:r>
      <w:r w:rsidRPr="00445BA4">
        <w:rPr>
          <w:rFonts w:cs="Simplified Arabic"/>
          <w:sz w:val="22"/>
          <w:rtl/>
        </w:rPr>
        <w:t xml:space="preserve"> </w:t>
      </w:r>
      <w:r w:rsidRPr="00445BA4">
        <w:rPr>
          <w:rFonts w:cs="Simplified Arabic" w:hint="cs"/>
          <w:sz w:val="22"/>
          <w:rtl/>
        </w:rPr>
        <w:t>مستديرة،</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Pr>
          <w:rFonts w:cs="Simplified Arabic" w:hint="cs"/>
          <w:sz w:val="22"/>
          <w:rtl/>
        </w:rPr>
        <w:t>ال</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بناء</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طلبها،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وضع</w:t>
      </w:r>
      <w:r w:rsidRPr="00445BA4">
        <w:rPr>
          <w:rFonts w:cs="Simplified Arabic"/>
          <w:sz w:val="22"/>
          <w:rtl/>
        </w:rPr>
        <w:t xml:space="preserve"> </w:t>
      </w:r>
      <w:r w:rsidRPr="00445BA4">
        <w:rPr>
          <w:rFonts w:cs="Simplified Arabic" w:hint="cs"/>
          <w:sz w:val="22"/>
          <w:rtl/>
        </w:rPr>
        <w:t>ميزانية</w:t>
      </w:r>
      <w:r w:rsidRPr="00445BA4">
        <w:rPr>
          <w:rFonts w:cs="Simplified Arabic"/>
          <w:sz w:val="22"/>
          <w:rtl/>
        </w:rPr>
        <w:t xml:space="preserve"> </w:t>
      </w:r>
      <w:r w:rsidRPr="00445BA4">
        <w:rPr>
          <w:rFonts w:cs="Simplified Arabic" w:hint="cs"/>
          <w:sz w:val="22"/>
          <w:rtl/>
        </w:rPr>
        <w:t>متعددة</w:t>
      </w:r>
      <w:r w:rsidRPr="00445BA4">
        <w:rPr>
          <w:rFonts w:cs="Simplified Arabic"/>
          <w:sz w:val="22"/>
          <w:rtl/>
        </w:rPr>
        <w:t xml:space="preserve"> </w:t>
      </w:r>
      <w:r w:rsidRPr="00445BA4">
        <w:rPr>
          <w:rFonts w:cs="Simplified Arabic" w:hint="cs"/>
          <w:sz w:val="22"/>
          <w:rtl/>
        </w:rPr>
        <w:t>السنوات،</w:t>
      </w:r>
      <w:r w:rsidRPr="00445BA4">
        <w:rPr>
          <w:rFonts w:cs="Simplified Arabic"/>
          <w:sz w:val="22"/>
          <w:rtl/>
        </w:rPr>
        <w:t xml:space="preserve"> </w:t>
      </w:r>
      <w:r w:rsidRPr="00445BA4">
        <w:rPr>
          <w:rFonts w:cs="Simplified Arabic" w:hint="cs"/>
          <w:sz w:val="22"/>
          <w:rtl/>
        </w:rPr>
        <w:t>تتضمن</w:t>
      </w:r>
      <w:r w:rsidRPr="00445BA4">
        <w:rPr>
          <w:rFonts w:cs="Simplified Arabic"/>
          <w:sz w:val="22"/>
          <w:rtl/>
        </w:rPr>
        <w:t xml:space="preserve"> </w:t>
      </w:r>
      <w:r w:rsidRPr="00445BA4">
        <w:rPr>
          <w:rFonts w:cs="Simplified Arabic" w:hint="cs"/>
          <w:sz w:val="22"/>
          <w:rtl/>
        </w:rPr>
        <w:t>أهداف</w:t>
      </w:r>
      <w:r w:rsidRPr="00445BA4">
        <w:rPr>
          <w:rFonts w:cs="Simplified Arabic"/>
          <w:sz w:val="22"/>
          <w:rtl/>
        </w:rPr>
        <w:t xml:space="preserve"> </w:t>
      </w:r>
      <w:r w:rsidRPr="00445BA4">
        <w:rPr>
          <w:rFonts w:cs="Simplified Arabic" w:hint="cs"/>
          <w:sz w:val="22"/>
          <w:rtl/>
        </w:rPr>
        <w:t>تمويل</w:t>
      </w:r>
      <w:r w:rsidRPr="00445BA4">
        <w:rPr>
          <w:rFonts w:cs="Simplified Arabic"/>
          <w:sz w:val="22"/>
          <w:rtl/>
        </w:rPr>
        <w:t xml:space="preserve"> </w:t>
      </w:r>
      <w:r w:rsidRPr="00445BA4">
        <w:rPr>
          <w:rFonts w:cs="Simplified Arabic" w:hint="cs"/>
          <w:sz w:val="22"/>
          <w:rtl/>
        </w:rPr>
        <w:t>محددة</w:t>
      </w:r>
      <w:r w:rsidRPr="00445BA4">
        <w:rPr>
          <w:rFonts w:cs="Simplified Arabic"/>
          <w:sz w:val="22"/>
          <w:rtl/>
        </w:rPr>
        <w:t xml:space="preserve"> </w:t>
      </w:r>
      <w:r w:rsidRPr="00445BA4">
        <w:rPr>
          <w:rFonts w:cs="Simplified Arabic" w:hint="cs"/>
          <w:sz w:val="22"/>
          <w:rtl/>
        </w:rPr>
        <w:t>وجداول</w:t>
      </w:r>
      <w:r w:rsidRPr="00445BA4">
        <w:rPr>
          <w:rFonts w:cs="Simplified Arabic"/>
          <w:sz w:val="22"/>
          <w:rtl/>
        </w:rPr>
        <w:t xml:space="preserve"> </w:t>
      </w:r>
      <w:r w:rsidRPr="00445BA4">
        <w:rPr>
          <w:rFonts w:cs="Simplified Arabic" w:hint="cs"/>
          <w:sz w:val="22"/>
          <w:rtl/>
        </w:rPr>
        <w:t>زمنية،</w:t>
      </w:r>
      <w:r w:rsidRPr="00445BA4">
        <w:rPr>
          <w:rFonts w:cs="Simplified Arabic"/>
          <w:sz w:val="22"/>
          <w:rtl/>
        </w:rPr>
        <w:t xml:space="preserve"> </w:t>
      </w:r>
      <w:r w:rsidRPr="00445BA4">
        <w:rPr>
          <w:rFonts w:cs="Simplified Arabic" w:hint="cs"/>
          <w:sz w:val="22"/>
          <w:rtl/>
        </w:rPr>
        <w:t>واستراتيجيات</w:t>
      </w:r>
      <w:r w:rsidRPr="00445BA4">
        <w:rPr>
          <w:rFonts w:cs="Simplified Arabic"/>
          <w:sz w:val="22"/>
          <w:rtl/>
        </w:rPr>
        <w:t xml:space="preserve"> </w:t>
      </w:r>
      <w:r>
        <w:rPr>
          <w:rFonts w:cs="Simplified Arabic" w:hint="cs"/>
          <w:sz w:val="22"/>
          <w:rtl/>
        </w:rPr>
        <w:t>لتعبئة</w:t>
      </w:r>
      <w:r w:rsidRPr="00445BA4">
        <w:rPr>
          <w:rFonts w:cs="Simplified Arabic"/>
          <w:sz w:val="22"/>
          <w:rtl/>
        </w:rPr>
        <w:t xml:space="preserve"> </w:t>
      </w:r>
      <w:r>
        <w:rPr>
          <w:rFonts w:cs="Simplified Arabic" w:hint="cs"/>
          <w:sz w:val="22"/>
          <w:rtl/>
        </w:rPr>
        <w:t>ال</w:t>
      </w:r>
      <w:r w:rsidRPr="00445BA4">
        <w:rPr>
          <w:rFonts w:cs="Simplified Arabic" w:hint="cs"/>
          <w:sz w:val="22"/>
          <w:rtl/>
        </w:rPr>
        <w:t>موارد؛</w:t>
      </w:r>
    </w:p>
    <w:p w14:paraId="1B1A9EB8" w14:textId="77777777" w:rsidR="000437D2" w:rsidRPr="00445BA4" w:rsidRDefault="000437D2">
      <w:pPr>
        <w:pStyle w:val="ListParagraph"/>
        <w:numPr>
          <w:ilvl w:val="0"/>
          <w:numId w:val="12"/>
        </w:numPr>
        <w:tabs>
          <w:tab w:val="left" w:pos="2552"/>
        </w:tabs>
        <w:bidi/>
        <w:spacing w:after="120" w:line="216" w:lineRule="auto"/>
        <w:ind w:left="720"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التنسيق</w:t>
      </w:r>
      <w:r w:rsidRPr="00445BA4">
        <w:rPr>
          <w:rFonts w:cs="Simplified Arabic"/>
          <w:sz w:val="22"/>
          <w:rtl/>
        </w:rPr>
        <w:t xml:space="preserve"> </w:t>
      </w:r>
      <w:r w:rsidRPr="00445BA4">
        <w:rPr>
          <w:rFonts w:cs="Simplified Arabic" w:hint="cs"/>
          <w:sz w:val="22"/>
          <w:rtl/>
        </w:rPr>
        <w:t>والتعاون</w:t>
      </w:r>
      <w:r w:rsidRPr="00445BA4">
        <w:rPr>
          <w:rFonts w:cs="Simplified Arabic"/>
          <w:sz w:val="22"/>
          <w:rtl/>
        </w:rPr>
        <w:t xml:space="preserve"> </w:t>
      </w:r>
      <w:r w:rsidRPr="00445BA4">
        <w:rPr>
          <w:rFonts w:cs="Simplified Arabic" w:hint="cs"/>
          <w:sz w:val="22"/>
          <w:rtl/>
        </w:rPr>
        <w:t>وتبادل</w:t>
      </w:r>
      <w:r w:rsidRPr="00445BA4">
        <w:rPr>
          <w:rFonts w:cs="Simplified Arabic"/>
          <w:sz w:val="22"/>
          <w:rtl/>
        </w:rPr>
        <w:t xml:space="preserve"> </w:t>
      </w:r>
      <w:r w:rsidRPr="00445BA4">
        <w:rPr>
          <w:rFonts w:cs="Simplified Arabic" w:hint="cs"/>
          <w:sz w:val="22"/>
          <w:rtl/>
        </w:rPr>
        <w:t>المع</w:t>
      </w:r>
      <w:r>
        <w:rPr>
          <w:rFonts w:cs="Simplified Arabic" w:hint="cs"/>
          <w:sz w:val="22"/>
          <w:rtl/>
        </w:rPr>
        <w:t>ا</w:t>
      </w:r>
      <w:r w:rsidRPr="00445BA4">
        <w:rPr>
          <w:rFonts w:cs="Simplified Arabic" w:hint="cs"/>
          <w:sz w:val="22"/>
          <w:rtl/>
        </w:rPr>
        <w:t>رف</w:t>
      </w:r>
      <w:r w:rsidRPr="00445BA4">
        <w:rPr>
          <w:rFonts w:cs="Simplified Arabic"/>
          <w:sz w:val="22"/>
          <w:rtl/>
        </w:rPr>
        <w:t xml:space="preserve"> </w:t>
      </w:r>
      <w:r w:rsidRPr="00445BA4">
        <w:rPr>
          <w:rFonts w:cs="Simplified Arabic" w:hint="cs"/>
          <w:sz w:val="22"/>
          <w:rtl/>
        </w:rPr>
        <w:t>بين</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Pr="005F6C3F">
        <w:rPr>
          <w:rFonts w:cs="Simplified Arabic"/>
          <w:sz w:val="22"/>
          <w:rtl/>
        </w:rPr>
        <w:t xml:space="preserve">دعم التعاون التقني والعلمي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خلال</w:t>
      </w:r>
      <w:r w:rsidRPr="00445BA4">
        <w:rPr>
          <w:rFonts w:cs="Simplified Arabic"/>
          <w:sz w:val="22"/>
          <w:rtl/>
        </w:rPr>
        <w:t xml:space="preserve"> </w:t>
      </w:r>
      <w:r w:rsidRPr="00445BA4">
        <w:rPr>
          <w:rFonts w:cs="Simplified Arabic" w:hint="cs"/>
          <w:sz w:val="22"/>
          <w:rtl/>
        </w:rPr>
        <w:t>جملة</w:t>
      </w:r>
      <w:r w:rsidRPr="00445BA4">
        <w:rPr>
          <w:rFonts w:cs="Simplified Arabic"/>
          <w:sz w:val="22"/>
          <w:rtl/>
        </w:rPr>
        <w:t xml:space="preserve"> </w:t>
      </w:r>
      <w:r w:rsidRPr="00445BA4">
        <w:rPr>
          <w:rFonts w:cs="Simplified Arabic" w:hint="cs"/>
          <w:sz w:val="22"/>
          <w:rtl/>
        </w:rPr>
        <w:t>أمور،</w:t>
      </w:r>
      <w:r w:rsidRPr="00445BA4">
        <w:rPr>
          <w:rFonts w:cs="Simplified Arabic"/>
          <w:sz w:val="22"/>
          <w:rtl/>
        </w:rPr>
        <w:t xml:space="preserve"> </w:t>
      </w:r>
      <w:r w:rsidRPr="00445BA4">
        <w:rPr>
          <w:rFonts w:cs="Simplified Arabic" w:hint="cs"/>
          <w:sz w:val="22"/>
          <w:rtl/>
        </w:rPr>
        <w:t>منها</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تنسيق</w:t>
      </w:r>
      <w:r w:rsidRPr="00445BA4">
        <w:rPr>
          <w:rFonts w:cs="Simplified Arabic"/>
          <w:sz w:val="22"/>
          <w:rtl/>
        </w:rPr>
        <w:t xml:space="preserve"> </w:t>
      </w:r>
      <w:r w:rsidRPr="00445BA4">
        <w:rPr>
          <w:rFonts w:cs="Simplified Arabic" w:hint="cs"/>
          <w:sz w:val="22"/>
          <w:rtl/>
        </w:rPr>
        <w:t>دورية،</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اجتماع</w:t>
      </w:r>
      <w:r w:rsidRPr="00445BA4">
        <w:rPr>
          <w:rFonts w:cs="Simplified Arabic"/>
          <w:sz w:val="22"/>
          <w:rtl/>
        </w:rPr>
        <w:t xml:space="preserve"> </w:t>
      </w:r>
      <w:r w:rsidRPr="00445BA4">
        <w:rPr>
          <w:rFonts w:cs="Simplified Arabic" w:hint="cs"/>
          <w:sz w:val="22"/>
          <w:rtl/>
        </w:rPr>
        <w:t>حضوري</w:t>
      </w:r>
      <w:r w:rsidRPr="00445BA4">
        <w:rPr>
          <w:rFonts w:cs="Simplified Arabic"/>
          <w:sz w:val="22"/>
          <w:rtl/>
        </w:rPr>
        <w:t xml:space="preserve"> </w:t>
      </w:r>
      <w:r w:rsidRPr="00445BA4">
        <w:rPr>
          <w:rFonts w:cs="Simplified Arabic" w:hint="cs"/>
          <w:sz w:val="22"/>
          <w:rtl/>
        </w:rPr>
        <w:t>واحد</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الأقل</w:t>
      </w:r>
      <w:r w:rsidRPr="00445BA4">
        <w:rPr>
          <w:rFonts w:cs="Simplified Arabic"/>
          <w:sz w:val="22"/>
          <w:rtl/>
        </w:rPr>
        <w:t xml:space="preserve"> </w:t>
      </w:r>
      <w:r w:rsidRPr="00445BA4">
        <w:rPr>
          <w:rFonts w:cs="Simplified Arabic" w:hint="cs"/>
          <w:sz w:val="22"/>
          <w:rtl/>
        </w:rPr>
        <w:t>لمنسقي</w:t>
      </w:r>
      <w:r w:rsidRPr="00445BA4">
        <w:rPr>
          <w:rFonts w:cs="Simplified Arabic"/>
          <w:sz w:val="22"/>
          <w:rtl/>
        </w:rPr>
        <w:t xml:space="preserve"> </w:t>
      </w:r>
      <w:r w:rsidRPr="00445BA4">
        <w:rPr>
          <w:rFonts w:cs="Simplified Arabic" w:hint="cs"/>
          <w:sz w:val="22"/>
          <w:rtl/>
        </w:rPr>
        <w:t>برامجها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كل</w:t>
      </w:r>
      <w:r w:rsidRPr="00445BA4">
        <w:rPr>
          <w:rFonts w:cs="Simplified Arabic"/>
          <w:sz w:val="22"/>
          <w:rtl/>
        </w:rPr>
        <w:t xml:space="preserve"> </w:t>
      </w:r>
      <w:r w:rsidRPr="00445BA4">
        <w:rPr>
          <w:rFonts w:cs="Simplified Arabic" w:hint="cs"/>
          <w:sz w:val="22"/>
          <w:rtl/>
        </w:rPr>
        <w:t>فترة</w:t>
      </w:r>
      <w:r w:rsidRPr="00445BA4">
        <w:rPr>
          <w:rFonts w:cs="Simplified Arabic"/>
          <w:sz w:val="22"/>
          <w:rtl/>
        </w:rPr>
        <w:t xml:space="preserve"> </w:t>
      </w:r>
      <w:r w:rsidRPr="00445BA4">
        <w:rPr>
          <w:rFonts w:cs="Simplified Arabic" w:hint="cs"/>
          <w:sz w:val="22"/>
          <w:rtl/>
        </w:rPr>
        <w:t>سنتين،</w:t>
      </w:r>
      <w:r w:rsidRPr="00445BA4">
        <w:rPr>
          <w:rFonts w:cs="Simplified Arabic"/>
          <w:sz w:val="22"/>
          <w:rtl/>
        </w:rPr>
        <w:t xml:space="preserve"> </w:t>
      </w:r>
      <w:r w:rsidRPr="00445BA4">
        <w:rPr>
          <w:rFonts w:cs="Simplified Arabic" w:hint="cs"/>
          <w:sz w:val="22"/>
          <w:rtl/>
        </w:rPr>
        <w:t>لتيسير</w:t>
      </w:r>
      <w:r w:rsidRPr="00445BA4">
        <w:rPr>
          <w:rFonts w:cs="Simplified Arabic"/>
          <w:sz w:val="22"/>
          <w:rtl/>
        </w:rPr>
        <w:t xml:space="preserve"> </w:t>
      </w:r>
      <w:r w:rsidRPr="00445BA4">
        <w:rPr>
          <w:rFonts w:cs="Simplified Arabic" w:hint="cs"/>
          <w:sz w:val="22"/>
          <w:rtl/>
        </w:rPr>
        <w:t>تبادل</w:t>
      </w:r>
      <w:r w:rsidRPr="00445BA4">
        <w:rPr>
          <w:rFonts w:cs="Simplified Arabic"/>
          <w:sz w:val="22"/>
          <w:rtl/>
        </w:rPr>
        <w:t xml:space="preserve"> </w:t>
      </w:r>
      <w:r w:rsidRPr="00445BA4">
        <w:rPr>
          <w:rFonts w:cs="Simplified Arabic" w:hint="cs"/>
          <w:sz w:val="22"/>
          <w:rtl/>
        </w:rPr>
        <w:t>الخبرات</w:t>
      </w:r>
      <w:r w:rsidRPr="00445BA4">
        <w:rPr>
          <w:rFonts w:cs="Simplified Arabic"/>
          <w:sz w:val="22"/>
          <w:rtl/>
        </w:rPr>
        <w:t xml:space="preserve"> </w:t>
      </w:r>
      <w:r w:rsidRPr="00445BA4">
        <w:rPr>
          <w:rFonts w:cs="Simplified Arabic" w:hint="cs"/>
          <w:sz w:val="22"/>
          <w:rtl/>
        </w:rPr>
        <w:t>والتعلم</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الأقران</w:t>
      </w:r>
      <w:r w:rsidRPr="00445BA4">
        <w:rPr>
          <w:rFonts w:cs="Simplified Arabic"/>
          <w:sz w:val="22"/>
          <w:rtl/>
        </w:rPr>
        <w:t xml:space="preserve"> </w:t>
      </w:r>
      <w:r w:rsidRPr="00445BA4">
        <w:rPr>
          <w:rFonts w:cs="Simplified Arabic" w:hint="cs"/>
          <w:sz w:val="22"/>
          <w:rtl/>
        </w:rPr>
        <w:t>وتطوير</w:t>
      </w:r>
      <w:r w:rsidRPr="00445BA4">
        <w:rPr>
          <w:rFonts w:cs="Simplified Arabic"/>
          <w:sz w:val="22"/>
          <w:rtl/>
        </w:rPr>
        <w:t xml:space="preserve"> </w:t>
      </w:r>
      <w:r w:rsidRPr="00445BA4">
        <w:rPr>
          <w:rFonts w:cs="Simplified Arabic" w:hint="cs"/>
          <w:sz w:val="22"/>
          <w:rtl/>
        </w:rPr>
        <w:t>مبادرات</w:t>
      </w:r>
      <w:r w:rsidRPr="00445BA4">
        <w:rPr>
          <w:rFonts w:cs="Simplified Arabic"/>
          <w:sz w:val="22"/>
          <w:rtl/>
        </w:rPr>
        <w:t xml:space="preserve"> </w:t>
      </w:r>
      <w:r w:rsidRPr="00445BA4">
        <w:rPr>
          <w:rFonts w:cs="Simplified Arabic" w:hint="cs"/>
          <w:sz w:val="22"/>
          <w:rtl/>
        </w:rPr>
        <w:t>مشتركة؛</w:t>
      </w:r>
    </w:p>
    <w:p w14:paraId="6747BC80" w14:textId="77777777" w:rsidR="000437D2" w:rsidRPr="003213F6" w:rsidRDefault="000437D2">
      <w:pPr>
        <w:pStyle w:val="ListParagraph"/>
        <w:numPr>
          <w:ilvl w:val="0"/>
          <w:numId w:val="12"/>
        </w:numPr>
        <w:tabs>
          <w:tab w:val="left" w:pos="2552"/>
        </w:tabs>
        <w:bidi/>
        <w:spacing w:after="120" w:line="216" w:lineRule="auto"/>
        <w:ind w:left="720" w:firstLine="708"/>
        <w:contextualSpacing w:val="0"/>
        <w:jc w:val="both"/>
        <w:rPr>
          <w:rFonts w:cs="Simplified Arabic"/>
          <w:sz w:val="22"/>
        </w:rPr>
      </w:pPr>
      <w:r w:rsidRPr="003213F6">
        <w:rPr>
          <w:rFonts w:cs="Simplified Arabic" w:hint="cs"/>
          <w:sz w:val="22"/>
          <w:rtl/>
        </w:rPr>
        <w:t>وضع</w:t>
      </w:r>
      <w:r w:rsidRPr="003213F6">
        <w:rPr>
          <w:rFonts w:cs="Simplified Arabic"/>
          <w:sz w:val="22"/>
          <w:rtl/>
        </w:rPr>
        <w:t xml:space="preserve"> </w:t>
      </w:r>
      <w:r w:rsidRPr="00FC02E9">
        <w:rPr>
          <w:rFonts w:cs="Simplified Arabic"/>
          <w:sz w:val="22"/>
          <w:rtl/>
        </w:rPr>
        <w:t>إطار رصد مشترك ونماذج تقارير لمراكز</w:t>
      </w:r>
      <w:r w:rsidRPr="005F6C3F">
        <w:rPr>
          <w:rtl/>
        </w:rPr>
        <w:t xml:space="preserve"> </w:t>
      </w:r>
      <w:r w:rsidRPr="005F6C3F">
        <w:rPr>
          <w:rFonts w:cs="Simplified Arabic"/>
          <w:sz w:val="22"/>
          <w:rtl/>
        </w:rPr>
        <w:t>دعم التعاون التقني والعلمي</w:t>
      </w:r>
      <w:r w:rsidRPr="00FC02E9">
        <w:rPr>
          <w:rFonts w:cs="Simplified Arabic"/>
          <w:sz w:val="22"/>
          <w:rtl/>
        </w:rPr>
        <w:t xml:space="preserve">، بالتشاور مع مراكز الدعم وبمساعدة من </w:t>
      </w:r>
      <w:r>
        <w:rPr>
          <w:rFonts w:cs="Simplified Arabic" w:hint="cs"/>
          <w:sz w:val="22"/>
          <w:rtl/>
        </w:rPr>
        <w:t>الفريق</w:t>
      </w:r>
      <w:r w:rsidRPr="00FC02E9">
        <w:rPr>
          <w:rFonts w:cs="Simplified Arabic"/>
          <w:sz w:val="22"/>
          <w:rtl/>
        </w:rPr>
        <w:t xml:space="preserve"> الاستشاري</w:t>
      </w:r>
      <w:r>
        <w:rPr>
          <w:rFonts w:cs="Simplified Arabic" w:hint="cs"/>
          <w:sz w:val="22"/>
          <w:rtl/>
        </w:rPr>
        <w:t xml:space="preserve"> </w:t>
      </w:r>
      <w:r w:rsidRPr="00FC02E9">
        <w:rPr>
          <w:rFonts w:cs="Simplified Arabic"/>
          <w:sz w:val="22"/>
          <w:rtl/>
        </w:rPr>
        <w:t xml:space="preserve">غير الرسمي، بهدف ضمان تتبع متسق للنتائج وفعالية دعم التعاون التقني والعلمي الذي تقدمه، </w:t>
      </w:r>
      <w:r>
        <w:rPr>
          <w:rFonts w:cs="Simplified Arabic" w:hint="cs"/>
          <w:sz w:val="22"/>
          <w:rtl/>
        </w:rPr>
        <w:t>وتيسير إجراء استعراض ل</w:t>
      </w:r>
      <w:r w:rsidRPr="00FC02E9">
        <w:rPr>
          <w:rFonts w:cs="Simplified Arabic"/>
          <w:sz w:val="22"/>
          <w:rtl/>
        </w:rPr>
        <w:t>لتقدم المحرز من قبل الهيئة الفرعية للتنفيذ في اجتماع يعقد قبل الاجتماع الثامن عشر لمؤتمر الأطراف؛</w:t>
      </w:r>
    </w:p>
    <w:p w14:paraId="46177B87" w14:textId="5CDBA485" w:rsidR="000437D2" w:rsidRPr="00445BA4" w:rsidRDefault="000437D2">
      <w:pPr>
        <w:pStyle w:val="ListParagraph"/>
        <w:numPr>
          <w:ilvl w:val="0"/>
          <w:numId w:val="12"/>
        </w:numPr>
        <w:tabs>
          <w:tab w:val="left" w:pos="2552"/>
        </w:tabs>
        <w:bidi/>
        <w:spacing w:after="120" w:line="216" w:lineRule="auto"/>
        <w:ind w:left="720" w:firstLine="708"/>
        <w:contextualSpacing w:val="0"/>
        <w:jc w:val="both"/>
        <w:rPr>
          <w:rFonts w:cs="Simplified Arabic"/>
          <w:sz w:val="22"/>
        </w:rPr>
      </w:pPr>
      <w:r w:rsidRPr="00467D2E">
        <w:rPr>
          <w:rFonts w:cs="Simplified Arabic"/>
          <w:sz w:val="22"/>
          <w:rtl/>
        </w:rPr>
        <w:t>تقديم تقرير مرحلي إلى الأمانة بشأن آلية التعاون التقني والعلمي للفترة 2027-2028 استنادا إلى عملها وتقارير الأنشطة التي تصدر كل سنتين عن مراكز</w:t>
      </w:r>
      <w:r w:rsidRPr="005F6C3F">
        <w:rPr>
          <w:rtl/>
        </w:rPr>
        <w:t xml:space="preserve"> </w:t>
      </w:r>
      <w:r w:rsidRPr="005F6C3F">
        <w:rPr>
          <w:rFonts w:cs="Simplified Arabic"/>
          <w:sz w:val="22"/>
          <w:rtl/>
        </w:rPr>
        <w:t>دعم التعاون التقني والعلمي</w:t>
      </w:r>
      <w:r w:rsidRPr="00467D2E">
        <w:rPr>
          <w:rFonts w:cs="Simplified Arabic"/>
          <w:sz w:val="22"/>
          <w:rtl/>
        </w:rPr>
        <w:t xml:space="preserve">، </w:t>
      </w:r>
      <w:r w:rsidR="00D93E7D" w:rsidRPr="00D93E7D">
        <w:rPr>
          <w:rFonts w:cs="Simplified Arabic"/>
          <w:sz w:val="22"/>
          <w:rtl/>
        </w:rPr>
        <w:t>قبل اجتماع الهيئة الفرعية للتنفيذ الذي عُقد قبيل الاجتماع الثامن عشر لمؤتمر الأطراف؛</w:t>
      </w:r>
    </w:p>
    <w:p w14:paraId="0DEABBA5" w14:textId="7D2BB7C0" w:rsidR="000437D2" w:rsidRDefault="000437D2" w:rsidP="00EA22ED">
      <w:pPr>
        <w:pStyle w:val="ListParagraph"/>
        <w:tabs>
          <w:tab w:val="left" w:pos="2552"/>
        </w:tabs>
        <w:bidi/>
        <w:spacing w:after="120" w:line="216" w:lineRule="auto"/>
        <w:ind w:firstLine="720"/>
        <w:contextualSpacing w:val="0"/>
        <w:jc w:val="both"/>
        <w:rPr>
          <w:rFonts w:cs="Simplified Arabic"/>
          <w:sz w:val="22"/>
        </w:rPr>
      </w:pPr>
      <w:r>
        <w:rPr>
          <w:rFonts w:cs="Simplified Arabic" w:hint="cs"/>
          <w:sz w:val="22"/>
          <w:rtl/>
        </w:rPr>
        <w:t>(ه)</w:t>
      </w:r>
      <w:r>
        <w:rPr>
          <w:rFonts w:cs="Simplified Arabic"/>
          <w:sz w:val="22"/>
          <w:rtl/>
        </w:rPr>
        <w:tab/>
      </w:r>
      <w:r w:rsidR="00CD50D5" w:rsidRPr="00CD50D5">
        <w:rPr>
          <w:rFonts w:cs="Simplified Arabic"/>
          <w:sz w:val="22"/>
          <w:rtl/>
        </w:rPr>
        <w:t>تقديم خطة عمل وميزانية مقترحتين</w:t>
      </w:r>
      <w:r w:rsidR="00CD50D5">
        <w:rPr>
          <w:rFonts w:cs="Simplified Arabic" w:hint="cs"/>
          <w:sz w:val="22"/>
          <w:rtl/>
        </w:rPr>
        <w:t xml:space="preserve"> إلى الأمانة</w:t>
      </w:r>
      <w:r w:rsidR="00CD50D5" w:rsidRPr="00CD50D5">
        <w:rPr>
          <w:rFonts w:cs="Simplified Arabic"/>
          <w:sz w:val="22"/>
          <w:rtl/>
        </w:rPr>
        <w:t xml:space="preserve"> </w:t>
      </w:r>
      <w:r w:rsidR="00CD50D5">
        <w:rPr>
          <w:rFonts w:cs="Simplified Arabic" w:hint="cs"/>
          <w:sz w:val="22"/>
          <w:rtl/>
        </w:rPr>
        <w:t xml:space="preserve">لفترة السنتين </w:t>
      </w:r>
      <w:r w:rsidR="00CD50D5" w:rsidRPr="00CD50D5">
        <w:rPr>
          <w:rFonts w:cs="Simplified Arabic"/>
          <w:sz w:val="22"/>
          <w:rtl/>
        </w:rPr>
        <w:t>2029–2030، وذلك قبل انعقاد اجتماع الهيئة الفرعية للتنفيذ المقرر عقده قبل الاجتماع الثامن عشر لمؤتمر الأطراف؛</w:t>
      </w:r>
    </w:p>
    <w:p w14:paraId="012D5501" w14:textId="77777777" w:rsidR="000437D2" w:rsidRPr="0090665E" w:rsidRDefault="000437D2" w:rsidP="00F94F7E">
      <w:pPr>
        <w:tabs>
          <w:tab w:val="left" w:pos="2552"/>
        </w:tabs>
        <w:bidi/>
        <w:spacing w:after="120" w:line="216" w:lineRule="auto"/>
        <w:ind w:left="720" w:firstLine="810"/>
        <w:jc w:val="both"/>
        <w:rPr>
          <w:rFonts w:cs="Simplified Arabic"/>
          <w:sz w:val="22"/>
        </w:rPr>
      </w:pPr>
      <w:r>
        <w:rPr>
          <w:rFonts w:cs="Simplified Arabic" w:hint="cs"/>
          <w:sz w:val="22"/>
          <w:rtl/>
        </w:rPr>
        <w:t>34-</w:t>
      </w:r>
      <w:r>
        <w:rPr>
          <w:rFonts w:cs="Simplified Arabic"/>
          <w:sz w:val="22"/>
          <w:rtl/>
        </w:rPr>
        <w:tab/>
      </w:r>
      <w:r w:rsidRPr="0090665E">
        <w:rPr>
          <w:rFonts w:cs="Simplified Arabic"/>
          <w:i/>
          <w:iCs/>
          <w:sz w:val="22"/>
          <w:rtl/>
        </w:rPr>
        <w:t>يطلب</w:t>
      </w:r>
      <w:r w:rsidRPr="0090665E">
        <w:rPr>
          <w:rFonts w:cs="Simplified Arabic"/>
          <w:sz w:val="22"/>
          <w:rtl/>
        </w:rPr>
        <w:t xml:space="preserve"> </w:t>
      </w:r>
      <w:r w:rsidRPr="0090665E">
        <w:rPr>
          <w:rFonts w:cs="Simplified Arabic" w:hint="cs"/>
          <w:sz w:val="22"/>
          <w:rtl/>
        </w:rPr>
        <w:t>إلى الأمينة التنفيذية</w:t>
      </w:r>
      <w:r w:rsidRPr="0090665E">
        <w:rPr>
          <w:rFonts w:cs="Simplified Arabic"/>
          <w:sz w:val="22"/>
          <w:rtl/>
        </w:rPr>
        <w:t>، رهنا بتوافر الموارد</w:t>
      </w:r>
      <w:r w:rsidRPr="0090665E">
        <w:rPr>
          <w:rFonts w:cs="Simplified Arabic" w:hint="cs"/>
          <w:sz w:val="22"/>
          <w:rtl/>
        </w:rPr>
        <w:t>، ما يلي</w:t>
      </w:r>
      <w:r w:rsidRPr="0090665E">
        <w:rPr>
          <w:rFonts w:cs="Simplified Arabic"/>
          <w:sz w:val="22"/>
          <w:rtl/>
        </w:rPr>
        <w:t>:</w:t>
      </w:r>
    </w:p>
    <w:p w14:paraId="4322B359" w14:textId="52075238" w:rsidR="000437D2" w:rsidRPr="00146AD5" w:rsidRDefault="000437D2" w:rsidP="00EA22ED">
      <w:pPr>
        <w:pStyle w:val="ListParagraph"/>
        <w:tabs>
          <w:tab w:val="left" w:pos="2552"/>
        </w:tabs>
        <w:bidi/>
        <w:spacing w:after="120" w:line="216" w:lineRule="auto"/>
        <w:ind w:firstLine="709"/>
        <w:contextualSpacing w:val="0"/>
        <w:jc w:val="both"/>
        <w:rPr>
          <w:rFonts w:cs="Simplified Arabic"/>
          <w:sz w:val="22"/>
        </w:rPr>
      </w:pPr>
      <w:r>
        <w:rPr>
          <w:rFonts w:cs="Simplified Arabic" w:hint="cs"/>
          <w:sz w:val="22"/>
          <w:rtl/>
        </w:rPr>
        <w:t xml:space="preserve">(أ) </w:t>
      </w:r>
      <w:r>
        <w:rPr>
          <w:rFonts w:cs="Simplified Arabic"/>
          <w:sz w:val="22"/>
          <w:rtl/>
        </w:rPr>
        <w:tab/>
      </w:r>
      <w:r>
        <w:rPr>
          <w:rFonts w:cs="Simplified Arabic" w:hint="cs"/>
          <w:sz w:val="22"/>
          <w:rtl/>
        </w:rPr>
        <w:t xml:space="preserve">مواصلة </w:t>
      </w:r>
      <w:r w:rsidRPr="00146AD5">
        <w:rPr>
          <w:rFonts w:cs="Simplified Arabic" w:hint="cs"/>
          <w:sz w:val="22"/>
          <w:rtl/>
        </w:rPr>
        <w:t>تيسير</w:t>
      </w:r>
      <w:r w:rsidRPr="00146AD5">
        <w:rPr>
          <w:rFonts w:cs="Simplified Arabic"/>
          <w:sz w:val="22"/>
          <w:rtl/>
        </w:rPr>
        <w:t xml:space="preserve"> </w:t>
      </w:r>
      <w:r w:rsidRPr="00146AD5">
        <w:rPr>
          <w:rFonts w:cs="Simplified Arabic" w:hint="cs"/>
          <w:sz w:val="22"/>
          <w:rtl/>
        </w:rPr>
        <w:t>تفعيل</w:t>
      </w:r>
      <w:r w:rsidR="00CD50D5">
        <w:rPr>
          <w:rFonts w:cs="Simplified Arabic" w:hint="cs"/>
          <w:sz w:val="22"/>
          <w:rtl/>
        </w:rPr>
        <w:t xml:space="preserve"> ا</w:t>
      </w:r>
      <w:r>
        <w:rPr>
          <w:rFonts w:cs="Simplified Arabic" w:hint="cs"/>
          <w:sz w:val="22"/>
          <w:rtl/>
        </w:rPr>
        <w:t>لهيئة التنسيق العالمية</w:t>
      </w:r>
      <w:r w:rsidRPr="00146AD5">
        <w:rPr>
          <w:rFonts w:cs="Simplified Arabic" w:hint="cs"/>
          <w:sz w:val="22"/>
          <w:rtl/>
        </w:rPr>
        <w:t>؛</w:t>
      </w:r>
    </w:p>
    <w:p w14:paraId="254728B7" w14:textId="2C740361" w:rsidR="000437D2" w:rsidRDefault="000437D2" w:rsidP="00EA22ED">
      <w:pPr>
        <w:pStyle w:val="ListParagraph"/>
        <w:tabs>
          <w:tab w:val="left" w:pos="2552"/>
        </w:tabs>
        <w:bidi/>
        <w:spacing w:after="120" w:line="216" w:lineRule="auto"/>
        <w:ind w:firstLine="709"/>
        <w:contextualSpacing w:val="0"/>
        <w:jc w:val="both"/>
        <w:rPr>
          <w:rFonts w:cs="Simplified Arabic"/>
          <w:sz w:val="22"/>
          <w:rtl/>
        </w:rPr>
      </w:pPr>
      <w:r w:rsidRPr="00146AD5">
        <w:rPr>
          <w:rFonts w:cs="Simplified Arabic"/>
          <w:sz w:val="22"/>
          <w:rtl/>
        </w:rPr>
        <w:t>(</w:t>
      </w:r>
      <w:r w:rsidRPr="00146AD5">
        <w:rPr>
          <w:rFonts w:cs="Simplified Arabic" w:hint="cs"/>
          <w:sz w:val="22"/>
          <w:rtl/>
        </w:rPr>
        <w:t>ب</w:t>
      </w:r>
      <w:r w:rsidRPr="00146AD5">
        <w:rPr>
          <w:rFonts w:cs="Simplified Arabic"/>
          <w:sz w:val="22"/>
          <w:rtl/>
        </w:rPr>
        <w:t xml:space="preserve">) </w:t>
      </w:r>
      <w:r>
        <w:rPr>
          <w:rFonts w:cs="Simplified Arabic"/>
          <w:sz w:val="22"/>
          <w:rtl/>
        </w:rPr>
        <w:tab/>
      </w:r>
      <w:r w:rsidR="00990D46" w:rsidRPr="00990D46">
        <w:rPr>
          <w:rFonts w:cs="Simplified Arabic"/>
          <w:sz w:val="22"/>
          <w:rtl/>
        </w:rPr>
        <w:t xml:space="preserve">تكثيف جهود </w:t>
      </w:r>
      <w:r w:rsidR="00990D46">
        <w:rPr>
          <w:rFonts w:cs="Simplified Arabic" w:hint="cs"/>
          <w:sz w:val="22"/>
          <w:rtl/>
        </w:rPr>
        <w:t>تعبئة</w:t>
      </w:r>
      <w:r w:rsidR="00990D46" w:rsidRPr="00990D46">
        <w:rPr>
          <w:rFonts w:cs="Simplified Arabic"/>
          <w:sz w:val="22"/>
          <w:rtl/>
        </w:rPr>
        <w:t xml:space="preserve"> الموارد لدعم عمل آلية التعاون التقني والعلمي، بهدف تأمين تمويل كافٍ ويمكن التنبؤ به، يكون متاحاً لكل من </w:t>
      </w:r>
      <w:r w:rsidR="00990D46">
        <w:rPr>
          <w:rFonts w:cs="Simplified Arabic" w:hint="cs"/>
          <w:sz w:val="22"/>
          <w:rtl/>
        </w:rPr>
        <w:t>هيئة</w:t>
      </w:r>
      <w:r w:rsidR="00990D46" w:rsidRPr="00990D46">
        <w:rPr>
          <w:rFonts w:cs="Simplified Arabic"/>
          <w:sz w:val="22"/>
          <w:rtl/>
        </w:rPr>
        <w:t xml:space="preserve"> التنسيق العالمي ومراكز دعم التعاون التقني والعلمي؛</w:t>
      </w:r>
    </w:p>
    <w:p w14:paraId="35F1A915" w14:textId="77777777" w:rsidR="000437D2" w:rsidRPr="00146AD5" w:rsidRDefault="000437D2" w:rsidP="00EA22ED">
      <w:pPr>
        <w:pStyle w:val="ListParagraph"/>
        <w:tabs>
          <w:tab w:val="left" w:pos="2552"/>
        </w:tabs>
        <w:bidi/>
        <w:spacing w:after="120" w:line="216" w:lineRule="auto"/>
        <w:ind w:firstLine="709"/>
        <w:contextualSpacing w:val="0"/>
        <w:jc w:val="both"/>
        <w:rPr>
          <w:rFonts w:cs="Simplified Arabic"/>
          <w:sz w:val="22"/>
        </w:rPr>
      </w:pPr>
      <w:r>
        <w:rPr>
          <w:rFonts w:cs="Simplified Arabic" w:hint="cs"/>
          <w:sz w:val="22"/>
          <w:rtl/>
        </w:rPr>
        <w:t>(ج)</w:t>
      </w:r>
      <w:r>
        <w:rPr>
          <w:rFonts w:cs="Simplified Arabic"/>
          <w:sz w:val="22"/>
          <w:rtl/>
        </w:rPr>
        <w:tab/>
      </w:r>
      <w:r>
        <w:rPr>
          <w:rFonts w:cs="Simplified Arabic" w:hint="cs"/>
          <w:sz w:val="22"/>
          <w:rtl/>
        </w:rPr>
        <w:t xml:space="preserve">تقديم </w:t>
      </w:r>
      <w:r w:rsidRPr="00BC5C93">
        <w:rPr>
          <w:rFonts w:cs="Simplified Arabic"/>
          <w:sz w:val="22"/>
          <w:rtl/>
          <w:lang w:val="en-GB" w:eastAsia="en-US" w:bidi="ar-EG"/>
        </w:rPr>
        <w:t>المزيد من الدعم</w:t>
      </w:r>
      <w:r>
        <w:rPr>
          <w:rFonts w:cs="Simplified Arabic" w:hint="cs"/>
          <w:sz w:val="22"/>
          <w:rtl/>
          <w:lang w:val="en-GB" w:eastAsia="en-US" w:bidi="ar-EG"/>
        </w:rPr>
        <w:t xml:space="preserve">، </w:t>
      </w:r>
      <w:r w:rsidRPr="00F31BC0">
        <w:rPr>
          <w:rFonts w:cs="Simplified Arabic"/>
          <w:sz w:val="22"/>
          <w:rtl/>
          <w:lang w:val="en-GB" w:eastAsia="en-US" w:bidi="ar-EG"/>
        </w:rPr>
        <w:t xml:space="preserve">بالتعاون مع هيئة التنسيق العالمية ووفقا </w:t>
      </w:r>
      <w:r>
        <w:rPr>
          <w:rFonts w:cs="Simplified Arabic" w:hint="cs"/>
          <w:sz w:val="22"/>
          <w:rtl/>
          <w:lang w:val="en-GB" w:eastAsia="en-US" w:bidi="ar-EG"/>
        </w:rPr>
        <w:t>للمقرر</w:t>
      </w:r>
      <w:r w:rsidRPr="00F31BC0">
        <w:rPr>
          <w:rFonts w:cs="Simplified Arabic"/>
          <w:sz w:val="22"/>
          <w:rtl/>
          <w:lang w:val="en-GB" w:eastAsia="en-US" w:bidi="ar-EG"/>
        </w:rPr>
        <w:t xml:space="preserve"> </w:t>
      </w:r>
      <w:hyperlink r:id="rId21" w:history="1">
        <w:r w:rsidRPr="00C80123">
          <w:rPr>
            <w:rStyle w:val="Hyperlink"/>
            <w:rFonts w:cs="Simplified Arabic"/>
            <w:rtl/>
          </w:rPr>
          <w:t>16/3</w:t>
        </w:r>
      </w:hyperlink>
      <w:r>
        <w:rPr>
          <w:rFonts w:cs="Simplified Arabic" w:hint="cs"/>
          <w:sz w:val="22"/>
          <w:rtl/>
          <w:lang w:val="en-GB" w:eastAsia="en-US" w:bidi="ar-EG"/>
        </w:rPr>
        <w:t>،</w:t>
      </w:r>
      <w:r w:rsidRPr="00BC5C93">
        <w:rPr>
          <w:rFonts w:cs="Simplified Arabic"/>
          <w:sz w:val="22"/>
          <w:rtl/>
          <w:lang w:val="en-GB" w:eastAsia="en-US" w:bidi="ar-EG"/>
        </w:rPr>
        <w:t xml:space="preserve"> لمراكز دعم التعاون التقني والعلمي في تحديد </w:t>
      </w:r>
      <w:r>
        <w:rPr>
          <w:rFonts w:cs="Simplified Arabic" w:hint="cs"/>
          <w:sz w:val="22"/>
          <w:rtl/>
          <w:lang w:val="en-GB" w:eastAsia="en-US" w:bidi="ar-EG"/>
        </w:rPr>
        <w:t xml:space="preserve">وتيسير </w:t>
      </w:r>
      <w:r w:rsidRPr="00BC5C93">
        <w:rPr>
          <w:rFonts w:cs="Simplified Arabic"/>
          <w:sz w:val="22"/>
          <w:rtl/>
          <w:lang w:val="en-GB" w:eastAsia="en-US" w:bidi="ar-EG"/>
        </w:rPr>
        <w:t>مصادر التمويل التي يمكن التنبؤ بها والوصول إليها، بما في ذلك من خلال الشركاء المعنيين، لتمكينهم من تقديم دعم فعال ومحدد السياق وقائم على الطلب</w:t>
      </w:r>
      <w:r>
        <w:rPr>
          <w:rFonts w:cs="Simplified Arabic" w:hint="cs"/>
          <w:sz w:val="22"/>
          <w:rtl/>
          <w:lang w:val="en-GB" w:eastAsia="en-US" w:bidi="ar-EG"/>
        </w:rPr>
        <w:t xml:space="preserve"> إلى الأطراف في مجال بناء </w:t>
      </w:r>
      <w:r w:rsidRPr="00BC5C93">
        <w:rPr>
          <w:rFonts w:cs="Simplified Arabic"/>
          <w:sz w:val="22"/>
          <w:rtl/>
          <w:lang w:val="en-GB" w:eastAsia="en-US" w:bidi="ar-EG"/>
        </w:rPr>
        <w:t>القدرات</w:t>
      </w:r>
      <w:r>
        <w:rPr>
          <w:rFonts w:cs="Simplified Arabic" w:hint="cs"/>
          <w:sz w:val="22"/>
          <w:rtl/>
          <w:lang w:val="en-GB" w:eastAsia="en-US" w:bidi="ar-EG"/>
        </w:rPr>
        <w:t>؛</w:t>
      </w:r>
    </w:p>
    <w:p w14:paraId="12F051BD" w14:textId="77777777" w:rsidR="000437D2" w:rsidRDefault="000437D2" w:rsidP="00EA22ED">
      <w:pPr>
        <w:pStyle w:val="ListParagraph"/>
        <w:tabs>
          <w:tab w:val="left" w:pos="2552"/>
        </w:tabs>
        <w:bidi/>
        <w:spacing w:after="120" w:line="216" w:lineRule="auto"/>
        <w:ind w:firstLine="709"/>
        <w:contextualSpacing w:val="0"/>
        <w:jc w:val="both"/>
        <w:rPr>
          <w:rFonts w:cs="Simplified Arabic"/>
          <w:sz w:val="22"/>
          <w:rtl/>
        </w:rPr>
      </w:pPr>
      <w:r w:rsidRPr="00146AD5">
        <w:rPr>
          <w:rFonts w:cs="Simplified Arabic"/>
          <w:sz w:val="22"/>
          <w:rtl/>
        </w:rPr>
        <w:t>(</w:t>
      </w:r>
      <w:r>
        <w:rPr>
          <w:rFonts w:cs="Simplified Arabic" w:hint="cs"/>
          <w:sz w:val="22"/>
          <w:rtl/>
        </w:rPr>
        <w:t>د</w:t>
      </w:r>
      <w:r w:rsidRPr="00146AD5">
        <w:rPr>
          <w:rFonts w:cs="Simplified Arabic"/>
          <w:sz w:val="22"/>
          <w:rtl/>
        </w:rPr>
        <w:t xml:space="preserve">) </w:t>
      </w:r>
      <w:r>
        <w:rPr>
          <w:rFonts w:cs="Simplified Arabic"/>
          <w:sz w:val="22"/>
          <w:rtl/>
        </w:rPr>
        <w:tab/>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مع</w:t>
      </w:r>
      <w:r>
        <w:rPr>
          <w:rFonts w:cs="Simplified Arabic" w:hint="cs"/>
          <w:sz w:val="22"/>
          <w:rtl/>
        </w:rPr>
        <w:t xml:space="preserve"> أمانات</w:t>
      </w:r>
      <w:r w:rsidRPr="00146AD5">
        <w:rPr>
          <w:rFonts w:cs="Simplified Arabic"/>
          <w:sz w:val="22"/>
          <w:rtl/>
        </w:rPr>
        <w:t xml:space="preserve"> </w:t>
      </w:r>
      <w:r w:rsidRPr="00146AD5">
        <w:rPr>
          <w:rFonts w:cs="Simplified Arabic" w:hint="cs"/>
          <w:sz w:val="22"/>
          <w:rtl/>
        </w:rPr>
        <w:t>الاتفاقيات</w:t>
      </w:r>
      <w:r w:rsidRPr="00146AD5">
        <w:rPr>
          <w:rFonts w:cs="Simplified Arabic"/>
          <w:sz w:val="22"/>
          <w:rtl/>
        </w:rPr>
        <w:t xml:space="preserve"> </w:t>
      </w:r>
      <w:r w:rsidRPr="00146AD5">
        <w:rPr>
          <w:rFonts w:cs="Simplified Arabic" w:hint="cs"/>
          <w:sz w:val="22"/>
          <w:rtl/>
        </w:rPr>
        <w:t>الأخرى</w:t>
      </w:r>
      <w:r w:rsidRPr="00146AD5">
        <w:rPr>
          <w:rFonts w:cs="Simplified Arabic"/>
          <w:sz w:val="22"/>
          <w:rtl/>
        </w:rPr>
        <w:t xml:space="preserve"> </w:t>
      </w:r>
      <w:r w:rsidRPr="00146AD5">
        <w:rPr>
          <w:rFonts w:cs="Simplified Arabic" w:hint="cs"/>
          <w:sz w:val="22"/>
          <w:rtl/>
        </w:rPr>
        <w:t>ذات</w:t>
      </w:r>
      <w:r w:rsidRPr="00146AD5">
        <w:rPr>
          <w:rFonts w:cs="Simplified Arabic"/>
          <w:sz w:val="22"/>
          <w:rtl/>
        </w:rPr>
        <w:t xml:space="preserve"> </w:t>
      </w:r>
      <w:r w:rsidRPr="00146AD5">
        <w:rPr>
          <w:rFonts w:cs="Simplified Arabic" w:hint="cs"/>
          <w:sz w:val="22"/>
          <w:rtl/>
        </w:rPr>
        <w:t>الصلة</w:t>
      </w:r>
      <w:r w:rsidRPr="00146AD5">
        <w:rPr>
          <w:rFonts w:cs="Simplified Arabic"/>
          <w:sz w:val="22"/>
          <w:rtl/>
        </w:rPr>
        <w:t xml:space="preserve"> </w:t>
      </w:r>
      <w:r w:rsidRPr="00146AD5">
        <w:rPr>
          <w:rFonts w:cs="Simplified Arabic" w:hint="cs"/>
          <w:sz w:val="22"/>
          <w:rtl/>
        </w:rPr>
        <w:t>بالتنوع</w:t>
      </w:r>
      <w:r w:rsidRPr="00146AD5">
        <w:rPr>
          <w:rFonts w:cs="Simplified Arabic"/>
          <w:sz w:val="22"/>
          <w:rtl/>
        </w:rPr>
        <w:t xml:space="preserve"> </w:t>
      </w:r>
      <w:r w:rsidRPr="00146AD5">
        <w:rPr>
          <w:rFonts w:cs="Simplified Arabic" w:hint="cs"/>
          <w:sz w:val="22"/>
          <w:rtl/>
        </w:rPr>
        <w:t>البيولوجي،</w:t>
      </w:r>
      <w:r w:rsidRPr="00146AD5">
        <w:rPr>
          <w:rFonts w:cs="Simplified Arabic"/>
          <w:sz w:val="22"/>
          <w:rtl/>
        </w:rPr>
        <w:t xml:space="preserve"> </w:t>
      </w:r>
      <w:r w:rsidRPr="00146AD5">
        <w:rPr>
          <w:rFonts w:cs="Simplified Arabic" w:hint="cs"/>
          <w:sz w:val="22"/>
          <w:rtl/>
        </w:rPr>
        <w:t>والاتفاقات</w:t>
      </w:r>
      <w:r w:rsidRPr="00146AD5">
        <w:rPr>
          <w:rFonts w:cs="Simplified Arabic"/>
          <w:sz w:val="22"/>
          <w:rtl/>
        </w:rPr>
        <w:t xml:space="preserve"> </w:t>
      </w:r>
      <w:r w:rsidRPr="00146AD5">
        <w:rPr>
          <w:rFonts w:cs="Simplified Arabic" w:hint="cs"/>
          <w:sz w:val="22"/>
          <w:rtl/>
        </w:rPr>
        <w:t>البيئية</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و</w:t>
      </w:r>
      <w:r>
        <w:rPr>
          <w:rFonts w:cs="Simplified Arabic" w:hint="cs"/>
          <w:sz w:val="22"/>
          <w:rtl/>
        </w:rPr>
        <w:t>هيئا</w:t>
      </w:r>
      <w:r w:rsidRPr="00146AD5">
        <w:rPr>
          <w:rFonts w:cs="Simplified Arabic" w:hint="cs"/>
          <w:sz w:val="22"/>
          <w:rtl/>
        </w:rPr>
        <w:t>ت</w:t>
      </w:r>
      <w:r w:rsidRPr="00146AD5">
        <w:rPr>
          <w:rFonts w:cs="Simplified Arabic"/>
          <w:sz w:val="22"/>
          <w:rtl/>
        </w:rPr>
        <w:t xml:space="preserve"> </w:t>
      </w:r>
      <w:r w:rsidRPr="00146AD5">
        <w:rPr>
          <w:rFonts w:cs="Simplified Arabic" w:hint="cs"/>
          <w:sz w:val="22"/>
          <w:rtl/>
        </w:rPr>
        <w:t>الأمم</w:t>
      </w:r>
      <w:r w:rsidRPr="00146AD5">
        <w:rPr>
          <w:rFonts w:cs="Simplified Arabic"/>
          <w:sz w:val="22"/>
          <w:rtl/>
        </w:rPr>
        <w:t xml:space="preserve"> </w:t>
      </w:r>
      <w:r w:rsidRPr="00146AD5">
        <w:rPr>
          <w:rFonts w:cs="Simplified Arabic" w:hint="cs"/>
          <w:sz w:val="22"/>
          <w:rtl/>
        </w:rPr>
        <w:t>المتحدة،</w:t>
      </w:r>
      <w:r w:rsidRPr="00146AD5">
        <w:rPr>
          <w:rFonts w:cs="Simplified Arabic"/>
          <w:sz w:val="22"/>
          <w:rtl/>
        </w:rPr>
        <w:t xml:space="preserve"> </w:t>
      </w:r>
      <w:r w:rsidRPr="00146AD5">
        <w:rPr>
          <w:rFonts w:cs="Simplified Arabic" w:hint="cs"/>
          <w:sz w:val="22"/>
          <w:rtl/>
        </w:rPr>
        <w:t>والشركاء</w:t>
      </w:r>
      <w:r w:rsidRPr="00146AD5">
        <w:rPr>
          <w:rFonts w:cs="Simplified Arabic"/>
          <w:sz w:val="22"/>
          <w:rtl/>
        </w:rPr>
        <w:t xml:space="preserve"> </w:t>
      </w:r>
      <w:r w:rsidRPr="00146AD5">
        <w:rPr>
          <w:rFonts w:cs="Simplified Arabic" w:hint="cs"/>
          <w:sz w:val="22"/>
          <w:rtl/>
        </w:rPr>
        <w:t>المعنيين،</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والتكامل،</w:t>
      </w:r>
      <w:r w:rsidRPr="00146AD5">
        <w:rPr>
          <w:rFonts w:cs="Simplified Arabic"/>
          <w:sz w:val="22"/>
          <w:rtl/>
        </w:rPr>
        <w:t xml:space="preserve"> </w:t>
      </w:r>
      <w:r w:rsidRPr="00146AD5">
        <w:rPr>
          <w:rFonts w:cs="Simplified Arabic" w:hint="cs"/>
          <w:sz w:val="22"/>
          <w:rtl/>
        </w:rPr>
        <w:t>والحد</w:t>
      </w:r>
      <w:r w:rsidRPr="00146AD5">
        <w:rPr>
          <w:rFonts w:cs="Simplified Arabic"/>
          <w:sz w:val="22"/>
          <w:rtl/>
        </w:rPr>
        <w:t xml:space="preserve"> </w:t>
      </w:r>
      <w:r w:rsidRPr="00146AD5">
        <w:rPr>
          <w:rFonts w:cs="Simplified Arabic" w:hint="cs"/>
          <w:sz w:val="22"/>
          <w:rtl/>
        </w:rPr>
        <w:t>من</w:t>
      </w:r>
      <w:r w:rsidRPr="00146AD5">
        <w:rPr>
          <w:rFonts w:cs="Simplified Arabic"/>
          <w:sz w:val="22"/>
          <w:rtl/>
        </w:rPr>
        <w:t xml:space="preserve"> </w:t>
      </w:r>
      <w:r w:rsidRPr="00146AD5">
        <w:rPr>
          <w:rFonts w:cs="Simplified Arabic" w:hint="cs"/>
          <w:sz w:val="22"/>
          <w:rtl/>
        </w:rPr>
        <w:t>التشتت،</w:t>
      </w:r>
      <w:r w:rsidRPr="00146AD5">
        <w:rPr>
          <w:rFonts w:cs="Simplified Arabic"/>
          <w:sz w:val="22"/>
          <w:rtl/>
        </w:rPr>
        <w:t xml:space="preserve"> </w:t>
      </w:r>
      <w:r w:rsidRPr="00146AD5">
        <w:rPr>
          <w:rFonts w:cs="Simplified Arabic" w:hint="cs"/>
          <w:sz w:val="22"/>
          <w:rtl/>
        </w:rPr>
        <w:t>وتعظيم</w:t>
      </w:r>
      <w:r w:rsidRPr="00146AD5">
        <w:rPr>
          <w:rFonts w:cs="Simplified Arabic"/>
          <w:sz w:val="22"/>
          <w:rtl/>
        </w:rPr>
        <w:t xml:space="preserve"> </w:t>
      </w:r>
      <w:r w:rsidRPr="00146AD5">
        <w:rPr>
          <w:rFonts w:cs="Simplified Arabic" w:hint="cs"/>
          <w:sz w:val="22"/>
          <w:rtl/>
        </w:rPr>
        <w:t>الأثر</w:t>
      </w:r>
      <w:r w:rsidRPr="00146AD5">
        <w:rPr>
          <w:rFonts w:cs="Simplified Arabic"/>
          <w:sz w:val="22"/>
          <w:rtl/>
        </w:rPr>
        <w:t xml:space="preserve"> </w:t>
      </w:r>
      <w:r w:rsidRPr="00146AD5">
        <w:rPr>
          <w:rFonts w:cs="Simplified Arabic" w:hint="cs"/>
          <w:sz w:val="22"/>
          <w:rtl/>
        </w:rPr>
        <w:t>الجماعي</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Pr>
          <w:rFonts w:cs="Simplified Arabic" w:hint="cs"/>
          <w:sz w:val="22"/>
          <w:rtl/>
        </w:rPr>
        <w:t>وتنميتها</w:t>
      </w:r>
      <w:r w:rsidRPr="00146AD5">
        <w:rPr>
          <w:rFonts w:cs="Simplified Arabic" w:hint="cs"/>
          <w:sz w:val="22"/>
          <w:rtl/>
        </w:rPr>
        <w:t>،</w:t>
      </w:r>
      <w:r w:rsidRPr="00146AD5">
        <w:rPr>
          <w:rFonts w:cs="Simplified Arabic"/>
          <w:sz w:val="22"/>
          <w:rtl/>
        </w:rPr>
        <w:t xml:space="preserve"> </w:t>
      </w:r>
      <w:r w:rsidRPr="00146AD5">
        <w:rPr>
          <w:rFonts w:cs="Simplified Arabic" w:hint="cs"/>
          <w:sz w:val="22"/>
          <w:rtl/>
        </w:rPr>
        <w:t>والتعاون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دعما</w:t>
      </w:r>
      <w:r w:rsidRPr="00146AD5">
        <w:rPr>
          <w:rFonts w:cs="Simplified Arabic"/>
          <w:sz w:val="22"/>
          <w:rtl/>
        </w:rPr>
        <w:t xml:space="preserve"> </w:t>
      </w:r>
      <w:r w:rsidRPr="00146AD5">
        <w:rPr>
          <w:rFonts w:cs="Simplified Arabic" w:hint="cs"/>
          <w:sz w:val="22"/>
          <w:rtl/>
        </w:rPr>
        <w:t>لتنفيذ</w:t>
      </w:r>
      <w:r w:rsidRPr="00146AD5">
        <w:rPr>
          <w:rFonts w:cs="Simplified Arabic"/>
          <w:sz w:val="22"/>
          <w:rtl/>
        </w:rPr>
        <w:t xml:space="preserve"> </w:t>
      </w:r>
      <w:r w:rsidRPr="00146AD5">
        <w:rPr>
          <w:rFonts w:cs="Simplified Arabic" w:hint="cs"/>
          <w:sz w:val="22"/>
          <w:rtl/>
        </w:rPr>
        <w:t>الإطار؛</w:t>
      </w:r>
      <w:r w:rsidRPr="00146AD5">
        <w:rPr>
          <w:rFonts w:cs="Simplified Arabic"/>
          <w:sz w:val="22"/>
          <w:rtl/>
        </w:rPr>
        <w:t xml:space="preserve"> </w:t>
      </w:r>
    </w:p>
    <w:p w14:paraId="287C8199" w14:textId="5A0DD52A" w:rsidR="000437D2" w:rsidRDefault="000437D2" w:rsidP="00EA22ED">
      <w:pPr>
        <w:pStyle w:val="ListParagraph"/>
        <w:tabs>
          <w:tab w:val="left" w:pos="2552"/>
        </w:tabs>
        <w:bidi/>
        <w:spacing w:after="120" w:line="216" w:lineRule="auto"/>
        <w:ind w:firstLine="709"/>
        <w:contextualSpacing w:val="0"/>
        <w:jc w:val="both"/>
        <w:rPr>
          <w:rFonts w:cs="Simplified Arabic"/>
          <w:sz w:val="22"/>
        </w:rPr>
      </w:pPr>
      <w:r>
        <w:rPr>
          <w:rFonts w:cs="Simplified Arabic" w:hint="cs"/>
          <w:sz w:val="22"/>
          <w:rtl/>
        </w:rPr>
        <w:t>(ه)</w:t>
      </w:r>
      <w:r>
        <w:rPr>
          <w:rFonts w:cs="Simplified Arabic"/>
          <w:sz w:val="22"/>
          <w:rtl/>
        </w:rPr>
        <w:tab/>
      </w:r>
      <w:r w:rsidRPr="00454C0A">
        <w:rPr>
          <w:rFonts w:cs="Simplified Arabic"/>
          <w:sz w:val="22"/>
          <w:rtl/>
        </w:rPr>
        <w:t xml:space="preserve">تقديم تقرير مرحلي عن آلية التعاون التقني والعلمي، </w:t>
      </w:r>
      <w:r>
        <w:rPr>
          <w:rFonts w:cs="Simplified Arabic" w:hint="cs"/>
          <w:sz w:val="22"/>
          <w:rtl/>
        </w:rPr>
        <w:t>أعدته هيئة ا</w:t>
      </w:r>
      <w:r w:rsidRPr="00146AD5">
        <w:rPr>
          <w:rFonts w:cs="Simplified Arabic" w:hint="cs"/>
          <w:sz w:val="22"/>
          <w:rtl/>
        </w:rPr>
        <w:t>لتنسيق</w:t>
      </w:r>
      <w:r w:rsidRPr="00146AD5">
        <w:rPr>
          <w:rFonts w:cs="Simplified Arabic"/>
          <w:sz w:val="22"/>
          <w:rtl/>
        </w:rPr>
        <w:t xml:space="preserve"> </w:t>
      </w:r>
      <w:r w:rsidRPr="00454C0A">
        <w:rPr>
          <w:rFonts w:cs="Simplified Arabic"/>
          <w:sz w:val="22"/>
          <w:rtl/>
        </w:rPr>
        <w:t>العالمي</w:t>
      </w:r>
      <w:r>
        <w:rPr>
          <w:rFonts w:cs="Simplified Arabic" w:hint="cs"/>
          <w:sz w:val="22"/>
          <w:rtl/>
        </w:rPr>
        <w:t>ة</w:t>
      </w:r>
      <w:r w:rsidRPr="00454C0A">
        <w:rPr>
          <w:rFonts w:cs="Simplified Arabic"/>
          <w:sz w:val="22"/>
          <w:rtl/>
        </w:rPr>
        <w:t xml:space="preserve"> استكمالا للفقرة الفرعية </w:t>
      </w:r>
      <w:r>
        <w:rPr>
          <w:rFonts w:cs="Simplified Arabic" w:hint="cs"/>
          <w:sz w:val="22"/>
          <w:rtl/>
        </w:rPr>
        <w:t>33</w:t>
      </w:r>
      <w:r w:rsidRPr="00454C0A">
        <w:rPr>
          <w:rFonts w:cs="Simplified Arabic"/>
          <w:sz w:val="22"/>
          <w:rtl/>
        </w:rPr>
        <w:t xml:space="preserve"> (د) أعلاه</w:t>
      </w:r>
      <w:r w:rsidR="00C70D0E">
        <w:rPr>
          <w:rFonts w:cs="Simplified Arabic" w:hint="cs"/>
          <w:sz w:val="22"/>
          <w:rtl/>
          <w:lang w:bidi="ar-EG"/>
        </w:rPr>
        <w:t xml:space="preserve"> للنظر فيه</w:t>
      </w:r>
      <w:r w:rsidR="006907C5">
        <w:rPr>
          <w:rFonts w:cs="Simplified Arabic" w:hint="cs"/>
          <w:sz w:val="22"/>
          <w:rtl/>
          <w:lang w:bidi="ar-EG"/>
        </w:rPr>
        <w:t xml:space="preserve"> </w:t>
      </w:r>
      <w:r w:rsidRPr="00454C0A">
        <w:rPr>
          <w:rFonts w:cs="Simplified Arabic"/>
          <w:sz w:val="22"/>
          <w:rtl/>
        </w:rPr>
        <w:t xml:space="preserve">في اجتماع </w:t>
      </w:r>
      <w:r>
        <w:rPr>
          <w:rFonts w:cs="Simplified Arabic" w:hint="cs"/>
          <w:sz w:val="22"/>
          <w:rtl/>
        </w:rPr>
        <w:t>ل</w:t>
      </w:r>
      <w:r w:rsidRPr="00454C0A">
        <w:rPr>
          <w:rFonts w:cs="Simplified Arabic"/>
          <w:sz w:val="22"/>
          <w:rtl/>
        </w:rPr>
        <w:t xml:space="preserve">لهيئة الفرعية </w:t>
      </w:r>
      <w:r>
        <w:rPr>
          <w:rFonts w:cs="Simplified Arabic" w:hint="cs"/>
          <w:sz w:val="22"/>
          <w:rtl/>
        </w:rPr>
        <w:t>لل</w:t>
      </w:r>
      <w:r w:rsidRPr="00454C0A">
        <w:rPr>
          <w:rFonts w:cs="Simplified Arabic"/>
          <w:sz w:val="22"/>
          <w:rtl/>
        </w:rPr>
        <w:t>تنفيذ</w:t>
      </w:r>
      <w:r>
        <w:rPr>
          <w:rFonts w:cs="Simplified Arabic" w:hint="cs"/>
          <w:sz w:val="22"/>
          <w:rtl/>
        </w:rPr>
        <w:t xml:space="preserve"> </w:t>
      </w:r>
      <w:r w:rsidRPr="00454C0A">
        <w:rPr>
          <w:rFonts w:cs="Simplified Arabic"/>
          <w:sz w:val="22"/>
          <w:rtl/>
        </w:rPr>
        <w:t>ي</w:t>
      </w:r>
      <w:r>
        <w:rPr>
          <w:rFonts w:cs="Simplified Arabic" w:hint="cs"/>
          <w:sz w:val="22"/>
          <w:rtl/>
        </w:rPr>
        <w:t>ُ</w:t>
      </w:r>
      <w:r w:rsidRPr="00454C0A">
        <w:rPr>
          <w:rFonts w:cs="Simplified Arabic"/>
          <w:sz w:val="22"/>
          <w:rtl/>
        </w:rPr>
        <w:t>عقد قبل الاجتماع الثامن عشر لمؤتمر الأطراف</w:t>
      </w:r>
      <w:r w:rsidR="006907C5">
        <w:rPr>
          <w:rFonts w:cs="Simplified Arabic" w:hint="cs"/>
          <w:sz w:val="22"/>
          <w:rtl/>
        </w:rPr>
        <w:t>.</w:t>
      </w:r>
    </w:p>
    <w:p w14:paraId="7D78315E" w14:textId="77777777" w:rsidR="00612BCB" w:rsidRDefault="00612BCB" w:rsidP="00612BCB">
      <w:pPr>
        <w:pStyle w:val="ListParagraph"/>
        <w:tabs>
          <w:tab w:val="left" w:pos="2552"/>
        </w:tabs>
        <w:bidi/>
        <w:spacing w:after="120" w:line="216" w:lineRule="auto"/>
        <w:ind w:firstLine="709"/>
        <w:contextualSpacing w:val="0"/>
        <w:jc w:val="both"/>
        <w:rPr>
          <w:rFonts w:cs="Simplified Arabic"/>
          <w:sz w:val="22"/>
          <w:rtl/>
        </w:rPr>
      </w:pPr>
    </w:p>
    <w:p w14:paraId="7D63C17C" w14:textId="571367A3" w:rsidR="000437D2" w:rsidRPr="005B6080" w:rsidRDefault="000437D2" w:rsidP="009130FF">
      <w:pPr>
        <w:tabs>
          <w:tab w:val="left" w:pos="1980"/>
        </w:tabs>
        <w:bidi/>
        <w:spacing w:after="120" w:line="216" w:lineRule="auto"/>
        <w:ind w:left="1260"/>
        <w:jc w:val="both"/>
        <w:rPr>
          <w:rFonts w:cs="Simplified Arabic"/>
          <w:b/>
          <w:bCs/>
          <w:sz w:val="22"/>
          <w:lang w:val="en-GB" w:eastAsia="en-US" w:bidi="ar-EG"/>
        </w:rPr>
      </w:pPr>
      <w:r w:rsidRPr="005B6080">
        <w:rPr>
          <w:rFonts w:cs="Simplified Arabic"/>
          <w:b/>
          <w:bCs/>
          <w:sz w:val="22"/>
          <w:rtl/>
          <w:lang w:val="en-GB" w:eastAsia="en-US" w:bidi="ar-EG"/>
        </w:rPr>
        <w:t>المرفق</w:t>
      </w:r>
      <w:r>
        <w:rPr>
          <w:rFonts w:cs="Simplified Arabic" w:hint="cs"/>
          <w:b/>
          <w:bCs/>
          <w:sz w:val="22"/>
          <w:rtl/>
          <w:lang w:val="en-GB" w:eastAsia="en-US" w:bidi="ar-EG"/>
        </w:rPr>
        <w:t xml:space="preserve"> الأول</w:t>
      </w:r>
    </w:p>
    <w:p w14:paraId="7702B159" w14:textId="77777777" w:rsidR="000437D2" w:rsidRPr="005B6080" w:rsidRDefault="000437D2" w:rsidP="000437D2">
      <w:pPr>
        <w:tabs>
          <w:tab w:val="left" w:pos="1980"/>
          <w:tab w:val="left" w:pos="2700"/>
        </w:tabs>
        <w:bidi/>
        <w:spacing w:after="120" w:line="216" w:lineRule="auto"/>
        <w:ind w:left="1260"/>
        <w:jc w:val="both"/>
        <w:rPr>
          <w:rFonts w:cs="Simplified Arabic"/>
          <w:b/>
          <w:bCs/>
          <w:sz w:val="22"/>
          <w:rtl/>
          <w:lang w:val="en-GB" w:eastAsia="en-US" w:bidi="ar-EG"/>
        </w:rPr>
      </w:pPr>
      <w:r w:rsidRPr="005B6080">
        <w:rPr>
          <w:rFonts w:cs="Simplified Arabic"/>
          <w:b/>
          <w:bCs/>
          <w:sz w:val="22"/>
          <w:rtl/>
          <w:lang w:val="en-GB" w:eastAsia="en-US" w:bidi="ar-EG"/>
        </w:rPr>
        <w:t>اختصاصات للتقييمات المستقلة لأهلية وفعالية الإطار الاستراتيجي الطويل الأجل لبناء القدرات وتنميتها وآلية التعاون التقني والعلمي</w:t>
      </w:r>
    </w:p>
    <w:p w14:paraId="3D5A948D"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cs="Simplified Arabic"/>
          <w:sz w:val="22"/>
          <w:lang w:val="en-GB" w:eastAsia="en-US" w:bidi="ar-EG"/>
        </w:rPr>
      </w:pPr>
      <w:r w:rsidRPr="005B6080">
        <w:rPr>
          <w:rFonts w:cs="Simplified Arabic"/>
          <w:sz w:val="22"/>
          <w:rtl/>
          <w:lang w:val="en-GB" w:eastAsia="en-US" w:bidi="ar-EG"/>
        </w:rPr>
        <w:lastRenderedPageBreak/>
        <w:t>تنقسم بنود الاختصاصات إلى عنصرين (الإطار الاستراتيجي الطويل الأجل لبناء القدرات وتنميتها، وآلية التعاون التقني والعلمي) لإتاحة إجراء تقييمين منفصلين ولكنهما مترابطان. وينقسم كل عنصر كذلك إلى قسمين فرعيين (أهداف ونطاق التقييم، والمنهجية المتبعة ومصادر المعلومات) لتوجيه عملية التقييم.</w:t>
      </w:r>
    </w:p>
    <w:p w14:paraId="5701AA61"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أولا-</w:t>
      </w:r>
      <w:r w:rsidRPr="005B6080">
        <w:rPr>
          <w:rFonts w:cs="Simplified Arabic"/>
          <w:b/>
          <w:bCs/>
          <w:sz w:val="22"/>
          <w:rtl/>
          <w:lang w:val="en-GB" w:eastAsia="en-US" w:bidi="ar-EG"/>
        </w:rPr>
        <w:tab/>
        <w:t>تقييم أهلية وفعالية الإطار الاستراتيجي الطويل الأجل لبناء القدرات وتنميتها</w:t>
      </w:r>
    </w:p>
    <w:p w14:paraId="75F23E2D"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ألف-</w:t>
      </w:r>
      <w:r w:rsidRPr="005B6080">
        <w:rPr>
          <w:rFonts w:cs="Simplified Arabic"/>
          <w:b/>
          <w:bCs/>
          <w:sz w:val="22"/>
          <w:rtl/>
          <w:lang w:val="en-GB" w:eastAsia="en-US" w:bidi="ar-EG"/>
        </w:rPr>
        <w:tab/>
        <w:t>أهداف ونطاق التقييم</w:t>
      </w:r>
    </w:p>
    <w:p w14:paraId="6948369C" w14:textId="524D2BEE"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وفقا للفقرة 7 من المقرر </w:t>
      </w:r>
      <w:hyperlink r:id="rId22" w:history="1">
        <w:r w:rsidRPr="005B6080">
          <w:rPr>
            <w:rFonts w:ascii="Simplified Arabic" w:hAnsi="Simplified Arabic" w:cs="Simplified Arabic"/>
            <w:color w:val="0000FF" w:themeColor="hyperlink"/>
            <w:u w:val="single"/>
            <w:rtl/>
            <w:lang w:val="en-US" w:eastAsia="en-US"/>
          </w:rPr>
          <w:t>16/3</w:t>
        </w:r>
      </w:hyperlink>
      <w:r w:rsidRPr="005B6080">
        <w:rPr>
          <w:rFonts w:ascii="Simplified Arabic" w:hAnsi="Simplified Arabic" w:cs="Simplified Arabic"/>
          <w:rtl/>
          <w:lang w:val="en-US" w:eastAsia="en-US"/>
        </w:rPr>
        <w:t xml:space="preserve"> المؤرخ 1 نوفمبر/تشرين الثاني 2024، ومع الأخذ في الاعتبار الأجزاء ذات الصلة من القسم جيم من إطار كونمينغ-مونتريال العالمي للتنوع البيولوجي،</w:t>
      </w:r>
      <w:r w:rsidRPr="005B6080">
        <w:rPr>
          <w:rFonts w:ascii="Simplified Arabic" w:hAnsi="Simplified Arabic" w:cs="Simplified Arabic"/>
          <w:vertAlign w:val="superscript"/>
          <w:lang w:val="en-US" w:eastAsia="en-US"/>
        </w:rPr>
        <w:footnoteReference w:id="17"/>
      </w:r>
      <w:r w:rsidRPr="005B6080">
        <w:rPr>
          <w:rFonts w:ascii="Simplified Arabic" w:hAnsi="Simplified Arabic" w:cs="Simplified Arabic"/>
          <w:rtl/>
          <w:lang w:val="en-US" w:eastAsia="en-US"/>
        </w:rPr>
        <w:t xml:space="preserve"> يتمثل الهدف من التقييم المستقل للإطار الاستراتيجي الطويل الأجل في تقييم أهميته وفعاليته في توجيه جهود بناء القدرات وتنميتها للجهات الحكومية وغير الحكومية لدعم الإطار وتقديم توصيات بشأن استعراضه المحتمل بعد عام 2030.</w:t>
      </w:r>
    </w:p>
    <w:p w14:paraId="1263FF07"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سيتضمن التقييم دراسة كيفية استخدام الأطراف والشعوب الأصلية والمجتمعات المحلية ومنظمات النساء والشباب والمنظمات الأخرى ذات الصلة للإطار الاستراتيجي الطويل الأجل، وما إذا كان قد دعم إضفاء الطابع المؤسسي على بناء القدرات وتنميتها ضمن تنفيذ الاستراتيجيات وخطط العمل الوطنية للتنوع البيولوجي، وإلى أي مدى ساهم في تعزيز جهود بناء القدرات وتنميتها التي تتسم بمزيد من الفعالية والأثر والاستدامة.</w:t>
      </w:r>
    </w:p>
    <w:p w14:paraId="213B68CA"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باء-</w:t>
      </w:r>
      <w:r w:rsidRPr="005B6080">
        <w:rPr>
          <w:rFonts w:cs="Simplified Arabic"/>
          <w:b/>
          <w:bCs/>
          <w:sz w:val="22"/>
          <w:rtl/>
          <w:lang w:val="en-GB" w:eastAsia="en-US" w:bidi="ar-EG"/>
        </w:rPr>
        <w:tab/>
        <w:t>المنهجية المتبعة ومصادر المعلومات</w:t>
      </w:r>
    </w:p>
    <w:p w14:paraId="7F2FDE87"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رهنا بتوافر الموارد، ستُكلف أمانة اتفاقية التنوع البيولوجي</w:t>
      </w:r>
      <w:r w:rsidRPr="005B6080">
        <w:rPr>
          <w:rFonts w:eastAsiaTheme="majorEastAsia"/>
          <w:iCs/>
          <w:vertAlign w:val="superscript"/>
        </w:rPr>
        <w:footnoteReference w:id="18"/>
      </w:r>
      <w:r w:rsidRPr="005B6080">
        <w:rPr>
          <w:rFonts w:ascii="Simplified Arabic" w:hAnsi="Simplified Arabic" w:cs="Simplified Arabic"/>
          <w:rtl/>
          <w:lang w:val="en-US" w:eastAsia="en-US"/>
        </w:rPr>
        <w:t xml:space="preserve"> بإجراء تقييم مستقل في عام 2029، بالتزامن مع الاستعراض العالمي الثاني للإطار. وسيتم استخدام أي أو كل من الطرق الثلاث التالية لجمع البيانات: (أ) استعراض الوثائق ذات الصلة، بما في ذلك الاستراتيجيات وخطط العمل الوطنية للتنوع البيولوجي، والتقارير الوطنية، ودراسات الحالة القائمة، وتقارير المشاريع؛ (ب) الاستقصاء الإلكتروني؛ (ج) إجراء مقابلات مع ممثلي الأطراف، والشعوب الأصلية والمجتمعات المحلية، ومنظمات النساء والشباب، وغيرها من المنظمات ذات الصلة المعنية ببناء القدرات وتنميتها، كجهات مانحة ومتلقية في مجال القدرات. وسيتم تحليل المعلومات العالمية التي تم جمعها على هذا النحو وتصنيفها حسب المنطقة والمنطقة الفرعية. وسيتضمن تقرير التقييم تفاصيل حول تصميم ومنهجيات التحليل المختارة.</w:t>
      </w:r>
    </w:p>
    <w:p w14:paraId="6A78D661"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وتهدف مجموعة العناصر غير الحصرية التالية، إلى توجيه تصميم التقييم:</w:t>
      </w:r>
    </w:p>
    <w:p w14:paraId="38C53276"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الوعي بين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بدور الإطار الاستراتيجي الطويل الأجل في توجيه جهود بناء القدرات وتنميتها؛</w:t>
      </w:r>
    </w:p>
    <w:p w14:paraId="002DAFF0"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استخدام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للتوجيهات الواردة في الإطار الاستراتيجي الطويل الأجل في تدخلاتها المتعلقة ببناء القدرات وتنميتها؛</w:t>
      </w:r>
    </w:p>
    <w:p w14:paraId="73C34035"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تحديد الاستراتيجيات والأساليب والآليات الفعالة لتنفيذ الإطار الاستراتيجي الطويل الأجل؛</w:t>
      </w:r>
    </w:p>
    <w:p w14:paraId="24833009"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lastRenderedPageBreak/>
        <w:t>التحديات أو العقبات الرئيسية في تطبيق التوجيهات الواردة في الإطار الاستراتيجي الطويل الأجل؛</w:t>
      </w:r>
    </w:p>
    <w:p w14:paraId="57D69805"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إسهام التوجيهات الواردة في الإطار الاستراتيجي الطويل الأجل في تشجيع ومساعدة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على ترسيخ بناء القدرات وتنميتها كجزء من تنفيذ الاستراتيجيات وخطط العمل الوطنية للتنوع البيولوجي؛</w:t>
      </w:r>
    </w:p>
    <w:p w14:paraId="5E92CDFB"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مدى إسهام التوجيهات الواردة في الإطار الاستراتيجي الطويل الأجل في إحداث التغييرات والتحسينات المرجوة، بما في ذلك تحقيق الهدف 20 من إطار كونمينغ-مونتريال العالمي للتنوع البيولوجي، والنتائج الإرشادية المتوسطة الأجل للقدرات المنصوص عليها في الإطار الاستراتيجي؛</w:t>
      </w:r>
    </w:p>
    <w:p w14:paraId="40F5120A"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إسهام التوجيهات الواردة في الإطار الاستراتيجي الطويل الأجل في تعزيز الاتساق والكفاءة والفعالية والاستدامة لجهود بناء القدرات وتنميتها التي تبذلها الأطراف والشعوب الأصلية والمجتمعات المحلية </w:t>
      </w:r>
      <w:r w:rsidRPr="005B6080">
        <w:rPr>
          <w:rFonts w:ascii="Simplified Arabic" w:hAnsi="Simplified Arabic" w:cs="Simplified Arabic"/>
          <w:rtl/>
          <w:lang w:val="en-US" w:eastAsia="en-US"/>
        </w:rPr>
        <w:t>ومنظمات النساء والشباب، وغيرها من المنظمات ذات الصلة</w:t>
      </w:r>
      <w:r w:rsidRPr="005B6080">
        <w:rPr>
          <w:rFonts w:cs="Simplified Arabic"/>
          <w:sz w:val="22"/>
          <w:rtl/>
          <w:lang w:val="en-US" w:eastAsia="en-US"/>
        </w:rPr>
        <w:t>؛</w:t>
      </w:r>
    </w:p>
    <w:p w14:paraId="14C1ED24"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مدى استخدام المنظمات وأصحاب المصلحة المعنيين للتوجيهات الواردة في الإطار الاستراتيجي الطويل الأجل، لا سيما فيما يتعلق بتصميم نُهج طويلة الأجل وبرنامجية؛</w:t>
      </w:r>
    </w:p>
    <w:p w14:paraId="6EB339F1"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مدى ملاءمة التوجيهات الواردة في الإطار الاستراتيجي الطويل الأجل لتلبية احتياجات وأولويات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 xml:space="preserve">في مجال بناء القدرات وتنميتها؛ </w:t>
      </w:r>
    </w:p>
    <w:p w14:paraId="6CC2D7C5"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 xml:space="preserve">المكونات والجوانب التي وجدتها الأطراف والشعوب الأصلية والمجتمعات المحلية </w:t>
      </w:r>
      <w:r w:rsidRPr="005B6080">
        <w:rPr>
          <w:rFonts w:ascii="Simplified Arabic" w:hAnsi="Simplified Arabic" w:cs="Simplified Arabic"/>
          <w:rtl/>
          <w:lang w:val="en-US" w:eastAsia="en-US"/>
        </w:rPr>
        <w:t xml:space="preserve">ومنظمات النساء والشباب وغيرها من المنظمات ذات الصلة </w:t>
      </w:r>
      <w:r w:rsidRPr="005B6080">
        <w:rPr>
          <w:rFonts w:cs="Simplified Arabic"/>
          <w:sz w:val="22"/>
          <w:rtl/>
          <w:lang w:val="en-US" w:eastAsia="en-US"/>
        </w:rPr>
        <w:t>في الإطار الاستراتيجي الطويل الأجل الأكثر ملاءمة وفائدة في توجيه جهود بناء القدرات وتنميتها؛</w:t>
      </w:r>
    </w:p>
    <w:p w14:paraId="09DC9F46"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كيف تغيرت أهمية أي من مكونات وجوانب الإطار الاستراتيجي الطويل الأجل منذ اعتماد إطار كونمينغ-مونتريال العالمي للتنوع البيولوجي؛</w:t>
      </w:r>
    </w:p>
    <w:p w14:paraId="6FD6F9E6"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الدروس المستفادة من تجربة استخدام الإطار الاستراتيجي الطويل الأجل لتوجيه بناء القدرات وتنميتها في مجال التنوع البيولوجي؛</w:t>
      </w:r>
    </w:p>
    <w:p w14:paraId="253DD29C"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ما هي الأمور التي ثبتت جداوها، بما في ذلك الممارسات الجيدة والدروس المستفادة، والتي باءت بالفشل، وما هي العقبات التي لا تزال قائمة؛</w:t>
      </w:r>
    </w:p>
    <w:p w14:paraId="4FC56D6F"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ما إذا كان هناك حاجة إلى دعم إضافي (مثل التوجيهات، أو الأدوات، أو التدريبات) من شأنه تعزيز استيعاب الإطار الاستراتيجي الطويل الأجل واستخدامه؛</w:t>
      </w:r>
    </w:p>
    <w:p w14:paraId="64040F18" w14:textId="77777777" w:rsidR="000437D2" w:rsidRPr="005B6080" w:rsidRDefault="000437D2">
      <w:pPr>
        <w:numPr>
          <w:ilvl w:val="0"/>
          <w:numId w:val="14"/>
        </w:numPr>
        <w:tabs>
          <w:tab w:val="left" w:pos="1980"/>
          <w:tab w:val="right" w:pos="2340"/>
          <w:tab w:val="right" w:pos="2880"/>
        </w:tabs>
        <w:bidi/>
        <w:spacing w:after="120" w:line="216" w:lineRule="auto"/>
        <w:ind w:left="1260" w:firstLine="540"/>
        <w:jc w:val="both"/>
        <w:rPr>
          <w:rFonts w:cs="Simplified Arabic"/>
          <w:sz w:val="22"/>
          <w:lang w:val="en-US" w:eastAsia="en-US"/>
        </w:rPr>
      </w:pPr>
      <w:r w:rsidRPr="005B6080">
        <w:rPr>
          <w:rFonts w:cs="Simplified Arabic"/>
          <w:sz w:val="22"/>
          <w:rtl/>
          <w:lang w:val="en-US" w:eastAsia="en-US"/>
        </w:rPr>
        <w:t>توصيات بشأن نُهج بناء القدرات وتنميتها لما بعد عام 2030 (مثل استمرار الإطار الاستراتيجي الطويل الأجل، أو تعديله، أو استبداله بإطار أو نهج آخر لبناء القدرات وتنميتها).</w:t>
      </w:r>
    </w:p>
    <w:p w14:paraId="0AC3E869"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وبالإضافة إلى العناصر المذكورة أعلاه، ورهنا بتوافر البيانات، قد يستند التقييم، إلى جانب المؤشرات ذات الصلة لإطار الرصد لإطار كونمينغ-مونتريال العالمي للتنوع البيولوجي، إلى المؤشرات التالية، التي تستند </w:t>
      </w:r>
      <w:r w:rsidRPr="005B6080">
        <w:rPr>
          <w:rFonts w:ascii="Simplified Arabic" w:hAnsi="Simplified Arabic" w:cs="Simplified Arabic"/>
          <w:rtl/>
          <w:lang w:val="en-US" w:eastAsia="en-US"/>
        </w:rPr>
        <w:lastRenderedPageBreak/>
        <w:t>على تلك التي اقترحها الفريق الاستشاري غير الرسمي المعني بالتعاون التقني والعلمي خلال اجتماعه الثالث في عام 2024:</w:t>
      </w:r>
      <w:r w:rsidRPr="005B6080">
        <w:rPr>
          <w:kern w:val="22"/>
          <w:vertAlign w:val="superscript"/>
        </w:rPr>
        <w:footnoteReference w:id="19"/>
      </w:r>
      <w:r w:rsidRPr="005B6080">
        <w:rPr>
          <w:kern w:val="22"/>
        </w:rPr>
        <w:t xml:space="preserve"> </w:t>
      </w:r>
    </w:p>
    <w:p w14:paraId="18B7ABB6"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المنظمات الوطنية التي تنفذ عناصر الإطار الاستراتيجي الطويل الأجل؛</w:t>
      </w:r>
    </w:p>
    <w:p w14:paraId="594314FF"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البلدان التي وضعت خططا وطنية لتنمية القدرات؛</w:t>
      </w:r>
    </w:p>
    <w:p w14:paraId="7D895718"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خطط العمل الموضوعية لتنمية القدرات لدعم تنفيذ الإطار؛</w:t>
      </w:r>
    </w:p>
    <w:p w14:paraId="18DF3978"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عدد مبادرات بناء القدرات وتنميتها الطويلة الأجل التي أُنشئت لدعم تنفيذ الإطار؛</w:t>
      </w:r>
    </w:p>
    <w:p w14:paraId="46AC6CE9" w14:textId="77777777" w:rsidR="000437D2" w:rsidRPr="005B6080" w:rsidRDefault="000437D2">
      <w:pPr>
        <w:numPr>
          <w:ilvl w:val="0"/>
          <w:numId w:val="15"/>
        </w:numPr>
        <w:tabs>
          <w:tab w:val="left" w:pos="1980"/>
          <w:tab w:val="right" w:pos="2340"/>
          <w:tab w:val="right" w:pos="2520"/>
        </w:tabs>
        <w:bidi/>
        <w:spacing w:after="120" w:line="216" w:lineRule="auto"/>
        <w:ind w:left="1800" w:firstLine="0"/>
        <w:jc w:val="both"/>
        <w:rPr>
          <w:rFonts w:cs="Simplified Arabic"/>
          <w:sz w:val="22"/>
          <w:lang w:val="en-US" w:eastAsia="en-US"/>
        </w:rPr>
      </w:pPr>
      <w:r w:rsidRPr="005B6080">
        <w:rPr>
          <w:rFonts w:cs="Simplified Arabic"/>
          <w:sz w:val="22"/>
          <w:rtl/>
          <w:lang w:val="en-US" w:eastAsia="en-US"/>
        </w:rPr>
        <w:t>مقدار الموارد المالية التي جُمعت وخُصصت لبناء القدرات وتنميتها، فيما يتعلق بتنفيذ الإطار، حسب مصدر التمويل.</w:t>
      </w:r>
    </w:p>
    <w:p w14:paraId="5FDB08F3"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وسيتم استقاء المعلومات اللازمة للاستعراض من مصادر متنوعة، بما في ذلك:</w:t>
      </w:r>
    </w:p>
    <w:p w14:paraId="70F3381A"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الوطنية؛</w:t>
      </w:r>
    </w:p>
    <w:p w14:paraId="3DBC37E1"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الاستراتيجيات وخطط العمل الوطنية للتنوع البيولوجي؛</w:t>
      </w:r>
    </w:p>
    <w:p w14:paraId="78B88515"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المعلومات المنشورة عبر أداة الإبلاغ الإلكترونية؛</w:t>
      </w:r>
    </w:p>
    <w:p w14:paraId="59D6685E"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المتعلقة بالاستعراض العالمي للتقدم الجماعي في تنفيذ الإطار، والتي أعدتها الأمانة؛</w:t>
      </w:r>
    </w:p>
    <w:p w14:paraId="116ED42A"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والمساهمات المقدمة من مرفق البيئة العالمية ووكالاته المنفذة وآليات التمويل الأخرى ذات الصلة، بما في ذلك صندوق كونمينغ للتنوع البيولوجي، فضلا عن المنظمات والجهات المعنية والمبادرات والشراكات ذات الصلة المشاركة في بناء القدرات وتنميتها أو الداعمة لها؛</w:t>
      </w:r>
    </w:p>
    <w:p w14:paraId="63CE05F4"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تقارير مراكز دعم التعاون التقني والعلمي الإقليمية ودون الإقليمية؛</w:t>
      </w:r>
    </w:p>
    <w:p w14:paraId="71C75268"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التقارير التي أعدتها الشعوب الأصلية والمجتمعات المحلية والمنظمات النسائية والشبابية والمنظمات الأخرى ذات الصلة؛</w:t>
      </w:r>
    </w:p>
    <w:p w14:paraId="06B147C9"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تقرير استعراض خطة العمل المتعلقة بالنوع الاجتماعي (2023-2030)؛</w:t>
      </w:r>
      <w:r w:rsidRPr="005B6080">
        <w:rPr>
          <w:rFonts w:cs="Simplified Arabic"/>
          <w:sz w:val="22"/>
          <w:vertAlign w:val="superscript"/>
          <w:rtl/>
          <w:lang w:val="en-US" w:eastAsia="en-US"/>
        </w:rPr>
        <w:footnoteReference w:id="20"/>
      </w:r>
    </w:p>
    <w:p w14:paraId="5A1BA1FD" w14:textId="77777777" w:rsidR="000437D2" w:rsidRPr="005B6080" w:rsidRDefault="000437D2">
      <w:pPr>
        <w:numPr>
          <w:ilvl w:val="0"/>
          <w:numId w:val="16"/>
        </w:numPr>
        <w:tabs>
          <w:tab w:val="left" w:pos="1980"/>
          <w:tab w:val="right" w:pos="2520"/>
          <w:tab w:val="right" w:pos="315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المعلومات التي جمعت من خلال الاستقصاء الإلكتروني والمقابلات الموجهة مع مجموعة متوازنة إقليميا من الأطراف والشعوب الأصلية والمجتمعات المحلية </w:t>
      </w:r>
      <w:r w:rsidRPr="005B6080">
        <w:rPr>
          <w:rFonts w:ascii="Simplified Arabic" w:hAnsi="Simplified Arabic" w:cs="Simplified Arabic"/>
          <w:rtl/>
          <w:lang w:val="en-US" w:eastAsia="en-US"/>
        </w:rPr>
        <w:t>ومنظمات النساء والشباب ووكالات التمويل، وأصحاب المصلحة الآخرين</w:t>
      </w:r>
      <w:r w:rsidRPr="005B6080">
        <w:rPr>
          <w:rFonts w:cs="Simplified Arabic"/>
          <w:sz w:val="22"/>
          <w:rtl/>
          <w:lang w:val="en-US" w:eastAsia="en-US"/>
        </w:rPr>
        <w:t>، لضمان تحديد التحديات السياقية.</w:t>
      </w:r>
    </w:p>
    <w:p w14:paraId="71225B0C" w14:textId="77777777" w:rsidR="000437D2" w:rsidRPr="005B6080" w:rsidRDefault="000437D2" w:rsidP="000437D2">
      <w:pPr>
        <w:keepNext/>
        <w:keepLines/>
        <w:tabs>
          <w:tab w:val="right" w:pos="720"/>
          <w:tab w:val="left" w:pos="1260"/>
          <w:tab w:val="left" w:pos="1620"/>
        </w:tabs>
        <w:bidi/>
        <w:spacing w:after="120" w:line="216" w:lineRule="auto"/>
        <w:ind w:left="567"/>
        <w:jc w:val="both"/>
        <w:rPr>
          <w:rFonts w:cs="Simplified Arabic"/>
          <w:b/>
          <w:bCs/>
          <w:sz w:val="22"/>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ثانيا-</w:t>
      </w:r>
      <w:r w:rsidRPr="005B6080">
        <w:rPr>
          <w:rFonts w:cs="Simplified Arabic"/>
          <w:b/>
          <w:bCs/>
          <w:sz w:val="22"/>
          <w:rtl/>
          <w:lang w:val="en-GB" w:eastAsia="en-US" w:bidi="ar-EG"/>
        </w:rPr>
        <w:tab/>
        <w:t>تقييم آلية التعاون التقني والعلمي</w:t>
      </w:r>
    </w:p>
    <w:p w14:paraId="4E0BCA07" w14:textId="77777777" w:rsidR="000437D2" w:rsidRPr="005B6080" w:rsidRDefault="000437D2" w:rsidP="000437D2">
      <w:pPr>
        <w:keepNext/>
        <w:keepLines/>
        <w:tabs>
          <w:tab w:val="right" w:pos="720"/>
          <w:tab w:val="left" w:pos="1260"/>
          <w:tab w:val="left" w:pos="1620"/>
        </w:tabs>
        <w:bidi/>
        <w:spacing w:after="120" w:line="216" w:lineRule="auto"/>
        <w:ind w:left="567"/>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ألف-</w:t>
      </w:r>
      <w:r w:rsidRPr="005B6080">
        <w:rPr>
          <w:rFonts w:cs="Simplified Arabic"/>
          <w:b/>
          <w:bCs/>
          <w:sz w:val="22"/>
          <w:rtl/>
          <w:lang w:val="en-GB" w:eastAsia="en-US" w:bidi="ar-EG"/>
        </w:rPr>
        <w:tab/>
        <w:t>أهداف ونطاق التقييم</w:t>
      </w:r>
    </w:p>
    <w:p w14:paraId="35525353" w14:textId="4F5E0D6E"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وفقا للفقرة 7 من المقرر </w:t>
      </w:r>
      <w:hyperlink r:id="rId23" w:history="1">
        <w:r w:rsidRPr="005B6080">
          <w:rPr>
            <w:rFonts w:ascii="Simplified Arabic" w:hAnsi="Simplified Arabic" w:cs="Simplified Arabic"/>
            <w:color w:val="0000FF" w:themeColor="hyperlink"/>
            <w:u w:val="single"/>
            <w:rtl/>
            <w:lang w:val="en-US" w:eastAsia="en-US"/>
          </w:rPr>
          <w:t>16/3</w:t>
        </w:r>
      </w:hyperlink>
      <w:r w:rsidRPr="005B6080">
        <w:rPr>
          <w:rFonts w:ascii="Simplified Arabic" w:hAnsi="Simplified Arabic" w:cs="Simplified Arabic"/>
          <w:rtl/>
          <w:lang w:val="en-US" w:eastAsia="en-US"/>
        </w:rPr>
        <w:t>، ومع مراعاة الأجزاء ذات الصلة من القسم جيم من الإطار، يهدف التقييم المستقل لآلية التعاون التقني والعلمي إلى تقييم أهليتها وفعاليتها في دعم تنفيذ الإطار. وتتمثل الأهداف المحددة للتقييم فيما يلي:</w:t>
      </w:r>
    </w:p>
    <w:p w14:paraId="32535665" w14:textId="77777777" w:rsidR="000437D2" w:rsidRPr="005B6080" w:rsidRDefault="000437D2">
      <w:pPr>
        <w:numPr>
          <w:ilvl w:val="0"/>
          <w:numId w:val="1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lastRenderedPageBreak/>
        <w:t>استعراض فعالية آلية التعاون التقني والعلمي كوسيلة لدعم تنفيذ الاتفاقية وبروتوكوليها والإطار؛</w:t>
      </w:r>
    </w:p>
    <w:p w14:paraId="42261FDB" w14:textId="77777777" w:rsidR="000437D2" w:rsidRPr="005B6080" w:rsidRDefault="000437D2">
      <w:pPr>
        <w:numPr>
          <w:ilvl w:val="0"/>
          <w:numId w:val="1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t>تقييم الإنجازات الرئيسية لمراكز دعم التعاون التقني والعلمي وكيان التنسيق العالمي، والتحديات التي وُوجهت؛</w:t>
      </w:r>
    </w:p>
    <w:p w14:paraId="4BA0F31E" w14:textId="77777777" w:rsidR="000437D2" w:rsidRPr="005B6080" w:rsidRDefault="000437D2">
      <w:pPr>
        <w:numPr>
          <w:ilvl w:val="0"/>
          <w:numId w:val="17"/>
        </w:numPr>
        <w:tabs>
          <w:tab w:val="left" w:pos="1980"/>
          <w:tab w:val="right" w:pos="2610"/>
        </w:tabs>
        <w:bidi/>
        <w:spacing w:after="120" w:line="216" w:lineRule="auto"/>
        <w:ind w:left="1260" w:firstLine="720"/>
        <w:jc w:val="both"/>
        <w:rPr>
          <w:rFonts w:cs="Simplified Arabic"/>
          <w:sz w:val="22"/>
          <w:lang w:val="en-US" w:eastAsia="en-US"/>
        </w:rPr>
      </w:pPr>
      <w:r w:rsidRPr="005B6080">
        <w:rPr>
          <w:rFonts w:cs="Simplified Arabic"/>
          <w:sz w:val="22"/>
          <w:rtl/>
          <w:lang w:val="en-US" w:eastAsia="en-US"/>
        </w:rPr>
        <w:t>تحديد الممارسات الجيدة والدروس المستفادة، وتقديم توصيات بشأن تعزيز آلية التعاون لدعم الاستراتيجيات وخطط العمل الوطنية للتنوع البيولوجي لتنفيذ الإطار لما بعد عام 2030.</w:t>
      </w:r>
    </w:p>
    <w:p w14:paraId="789BA893" w14:textId="77777777" w:rsidR="000437D2" w:rsidRPr="005B6080" w:rsidRDefault="000437D2" w:rsidP="000437D2">
      <w:pPr>
        <w:tabs>
          <w:tab w:val="right" w:pos="720"/>
          <w:tab w:val="left" w:pos="1260"/>
          <w:tab w:val="left" w:pos="1620"/>
        </w:tabs>
        <w:bidi/>
        <w:spacing w:after="120" w:line="216" w:lineRule="auto"/>
        <w:ind w:left="540"/>
        <w:jc w:val="both"/>
        <w:rPr>
          <w:rFonts w:cs="Simplified Arabic"/>
          <w:b/>
          <w:bCs/>
          <w:sz w:val="22"/>
          <w:rtl/>
          <w:lang w:val="en-GB" w:eastAsia="en-US" w:bidi="ar-EG"/>
        </w:rPr>
      </w:pPr>
      <w:r>
        <w:rPr>
          <w:rFonts w:cs="Simplified Arabic"/>
          <w:b/>
          <w:bCs/>
          <w:sz w:val="22"/>
          <w:rtl/>
          <w:lang w:val="en-GB" w:eastAsia="en-US" w:bidi="ar-EG"/>
        </w:rPr>
        <w:tab/>
      </w:r>
      <w:r>
        <w:rPr>
          <w:rFonts w:cs="Simplified Arabic"/>
          <w:b/>
          <w:bCs/>
          <w:sz w:val="22"/>
          <w:rtl/>
          <w:lang w:val="en-GB" w:eastAsia="en-US" w:bidi="ar-EG"/>
        </w:rPr>
        <w:tab/>
      </w:r>
      <w:r w:rsidRPr="005B6080">
        <w:rPr>
          <w:rFonts w:cs="Simplified Arabic"/>
          <w:b/>
          <w:bCs/>
          <w:sz w:val="22"/>
          <w:rtl/>
          <w:lang w:val="en-GB" w:eastAsia="en-US" w:bidi="ar-EG"/>
        </w:rPr>
        <w:t>باء-</w:t>
      </w:r>
      <w:r w:rsidRPr="005B6080">
        <w:rPr>
          <w:rFonts w:cs="Simplified Arabic"/>
          <w:b/>
          <w:bCs/>
          <w:sz w:val="22"/>
          <w:rtl/>
          <w:lang w:val="en-GB" w:eastAsia="en-US" w:bidi="ar-EG"/>
        </w:rPr>
        <w:tab/>
        <w:t>المنهجية المتبعة ومصادر المعلومات</w:t>
      </w:r>
    </w:p>
    <w:p w14:paraId="069F1813"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رهنا بتوافر الموارد، ستُكلّف الأمانة بإجراء تقييم مستقل في عام 2029، بالتزامن مع الاستعراض العالمي الثاني للإطار، مع التركيز على آلية التعاون التقني والعلمي. وسيتم استخدام أي أو كل من الطرق الثلاث التالية لجمع البيانات: (أ) استعراض الوثائق ذات الصلة، بما في ذلك خطط العمل وتقارير أنشطة مراكز دعم التعاون التقني والعلمي لفترات السنتين وكيان التنسيق العالمي، والاستراتيجيات وخطط العمل الوطنية للتنوع البيولوجي، والتقارير الوطنية، ودراسات الحالة وتقارير المشاريع القائمة؛ (ب) الاستقصاء الإلكتروني؛ (ج) إجراء مقابلات مع ممثلي الأطراف، والشعوب الأصلية والمجتمعات المحلية، والمنظمات النسائية والشبابية، والمنظمات الأخرى ذات الصلة، وموظفي مراكز الدعم وهيئة التنسيق العالمية، والشركاء الرئيسيين. وسيتم تحليل المعلومات العالمية التي تم جمعها على هذا النجو وتصنيفها حسب المنطقة والمنطقة الفرعية. وسيتضمن تقرير التقييم تفاصيل حول تصميم ومنهجيات التحليل المختارة.</w:t>
      </w:r>
    </w:p>
    <w:p w14:paraId="206B505E"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وتهدف مجموعة العناصر التالية، غير الشاملة، إلى توجيه تصميم التقييم:</w:t>
      </w:r>
    </w:p>
    <w:p w14:paraId="4FF6FA38"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مدى نجاح الآلية في تعزيز التعاون التقني والعلمي بين الأطراف والشعوب الأصلية والمجتمعات المحلية ومنظمات النساء والشباب وغيرها من المنظمات ذات الصلة لدعم الإطار وتنفيذ الاستراتيجيات وخطط العمل الوطنية للتنوع البيولوجي؛</w:t>
      </w:r>
    </w:p>
    <w:p w14:paraId="50EA088A"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مدى إسهام الآلية في تعزيز القدرات التقنية والمؤسسية في مجالات العلوم والتكنولوجيا والابتكار؛</w:t>
      </w:r>
    </w:p>
    <w:p w14:paraId="3D5679F0" w14:textId="34DA973B"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تحديد الاستراتيجيات الفعالة المُطبقة لتعزيز وتيسير التعاون التقني والعلمي، </w:t>
      </w:r>
      <w:r w:rsidR="008622ED">
        <w:rPr>
          <w:rFonts w:cs="Simplified Arabic" w:hint="cs"/>
          <w:sz w:val="22"/>
          <w:rtl/>
          <w:lang w:val="en-US" w:eastAsia="en-US"/>
        </w:rPr>
        <w:t>[</w:t>
      </w:r>
      <w:r w:rsidRPr="005B6080">
        <w:rPr>
          <w:rFonts w:cs="Simplified Arabic"/>
          <w:sz w:val="22"/>
          <w:rtl/>
          <w:lang w:val="en-US" w:eastAsia="en-US"/>
        </w:rPr>
        <w:t xml:space="preserve">وتطوير التكنولوجيات ونقلها واستخدامها بشروط </w:t>
      </w:r>
      <w:r w:rsidR="008622ED">
        <w:rPr>
          <w:rFonts w:cs="Simplified Arabic" w:hint="cs"/>
          <w:sz w:val="22"/>
          <w:rtl/>
          <w:lang w:val="en-US" w:eastAsia="en-US"/>
        </w:rPr>
        <w:t>[</w:t>
      </w:r>
      <w:r w:rsidRPr="005B6080">
        <w:rPr>
          <w:rFonts w:cs="Simplified Arabic"/>
          <w:sz w:val="22"/>
          <w:rtl/>
          <w:lang w:val="en-US" w:eastAsia="en-US"/>
        </w:rPr>
        <w:t>طوعية و</w:t>
      </w:r>
      <w:r w:rsidR="008622ED">
        <w:rPr>
          <w:rFonts w:cs="Simplified Arabic" w:hint="cs"/>
          <w:sz w:val="22"/>
          <w:rtl/>
          <w:lang w:val="en-US" w:eastAsia="en-US"/>
        </w:rPr>
        <w:t>]</w:t>
      </w:r>
      <w:r w:rsidR="000772CF">
        <w:rPr>
          <w:rFonts w:cs="Simplified Arabic" w:hint="cs"/>
          <w:sz w:val="22"/>
          <w:rtl/>
          <w:lang w:val="en-US" w:eastAsia="en-US"/>
        </w:rPr>
        <w:t xml:space="preserve"> </w:t>
      </w:r>
      <w:r w:rsidRPr="005B6080">
        <w:rPr>
          <w:rFonts w:cs="Simplified Arabic"/>
          <w:sz w:val="22"/>
          <w:rtl/>
          <w:lang w:val="en-US" w:eastAsia="en-US"/>
        </w:rPr>
        <w:t>متفق عليها بين الطرفين</w:t>
      </w:r>
      <w:r w:rsidR="008622ED">
        <w:rPr>
          <w:rFonts w:cs="Simplified Arabic" w:hint="cs"/>
          <w:sz w:val="22"/>
          <w:rtl/>
          <w:lang w:val="en-US" w:eastAsia="en-US"/>
        </w:rPr>
        <w:t>]</w:t>
      </w:r>
      <w:r w:rsidRPr="005B6080">
        <w:rPr>
          <w:rFonts w:cs="Simplified Arabic"/>
          <w:sz w:val="22"/>
          <w:rtl/>
          <w:lang w:val="en-US" w:eastAsia="en-US"/>
        </w:rPr>
        <w:t>؛</w:t>
      </w:r>
    </w:p>
    <w:p w14:paraId="3990C3EE" w14:textId="4BD71EE3"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مدى استرشاد الأنشطة والمشاريع في إطار آلية التعاون التقني والعلمي بالمبادئ الواردة في القسم باء من المرفق الثاني للمقرر </w:t>
      </w:r>
      <w:hyperlink r:id="rId24" w:history="1">
        <w:r w:rsidRPr="005B6080">
          <w:rPr>
            <w:color w:val="0000FF" w:themeColor="hyperlink"/>
            <w:u w:val="single"/>
            <w:rtl/>
            <w:lang w:val="en-US" w:eastAsia="en-US"/>
          </w:rPr>
          <w:t>15/8</w:t>
        </w:r>
      </w:hyperlink>
      <w:r w:rsidRPr="005B6080">
        <w:rPr>
          <w:rFonts w:cs="Simplified Arabic"/>
          <w:sz w:val="22"/>
          <w:rtl/>
          <w:lang w:val="en-US" w:eastAsia="en-US"/>
        </w:rPr>
        <w:t xml:space="preserve"> المؤرخ 19 ديسمبر/كانون الأول 2022؛</w:t>
      </w:r>
    </w:p>
    <w:p w14:paraId="01B94FD7" w14:textId="77A1B95C"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 xml:space="preserve">مدى قدرة مراكز دعم التعاون التقني والعلمي على أداء مهامها، وفقا للفقرة 26 من المقرر </w:t>
      </w:r>
      <w:hyperlink r:id="rId25" w:history="1">
        <w:r w:rsidRPr="005B6080">
          <w:rPr>
            <w:color w:val="0000FF" w:themeColor="hyperlink"/>
            <w:u w:val="single"/>
            <w:rtl/>
            <w:lang w:val="en-US" w:eastAsia="en-US"/>
          </w:rPr>
          <w:t>15/8</w:t>
        </w:r>
      </w:hyperlink>
      <w:r w:rsidRPr="005B6080">
        <w:rPr>
          <w:rFonts w:cs="Simplified Arabic"/>
          <w:sz w:val="22"/>
          <w:rtl/>
          <w:lang w:val="en-US" w:eastAsia="en-US"/>
        </w:rPr>
        <w:t>؛</w:t>
      </w:r>
    </w:p>
    <w:p w14:paraId="3D389E6F"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كيفية تأثير الموارد على أداء مراكز دعم التعاون التقني والعلمي لمهامها؛</w:t>
      </w:r>
    </w:p>
    <w:p w14:paraId="4022CC10"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ما هي الأمور التي ثبتت جداوها، بما في ذلك الممارسات الجيدة والدروس المستفادة، والتي باءت بالفشل في تفعيل مراكز دعم التعاون التقني والعلمي وكيان التنسيق العالمي؛</w:t>
      </w:r>
    </w:p>
    <w:p w14:paraId="11FB5416"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التحديات الرئيسية في تفعيل مراكز دعم التعاون التقني والعلمي وكيان التنسيق العالمي؛</w:t>
      </w:r>
    </w:p>
    <w:p w14:paraId="71D59466"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القيود المؤسسية والمالية والتشغيلية التي واجهتها مراكز دعم التعاون التقني والعلمي؛</w:t>
      </w:r>
    </w:p>
    <w:p w14:paraId="29AB070A"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lastRenderedPageBreak/>
        <w:t>مدى قدرة مراكز دعم التعاون التقني والعلمي على التنسيق الفعال فيما بينها ومع المبادرات والمنصات والمراكز والشبكات الأخرى ذات الصلة، بما في ذلك تلك التي تشمل الشعوب الأصلية والمجتمعات المحلية والنساء والشباب في منطقتها أو مناطقها الفرعية؛</w:t>
      </w:r>
    </w:p>
    <w:p w14:paraId="2139D962"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مستوى رضا الأطراف والشعوب الأصلية والمجتمعات المحلية ومنظمات النساء والشباب وغيرهم من المنظمات ذات الصلة عن الدعم الذي تلقته من مراكز دعم التعاون التقني والعلمي؛</w:t>
      </w:r>
    </w:p>
    <w:p w14:paraId="43555AC5"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مستوى رضا مراكز دعم التعاون التقني والعلمي عن التنسيق والخدمات التي يقدمها كيان التنسيق العالمي؛ والتوصيات الرئيسية بشأن تعزيز آلية التعاون التقني والعلمي لما بعد عام 2030؛</w:t>
      </w:r>
    </w:p>
    <w:p w14:paraId="3C880D0F" w14:textId="77777777" w:rsidR="000437D2" w:rsidRPr="005B6080" w:rsidRDefault="000437D2">
      <w:pPr>
        <w:numPr>
          <w:ilvl w:val="0"/>
          <w:numId w:val="18"/>
        </w:numPr>
        <w:tabs>
          <w:tab w:val="right" w:pos="1350"/>
          <w:tab w:val="left" w:pos="1980"/>
          <w:tab w:val="right" w:pos="2520"/>
        </w:tabs>
        <w:bidi/>
        <w:spacing w:after="120" w:line="216" w:lineRule="auto"/>
        <w:ind w:left="1260" w:firstLine="630"/>
        <w:jc w:val="both"/>
        <w:rPr>
          <w:rFonts w:cs="Simplified Arabic"/>
          <w:sz w:val="22"/>
          <w:lang w:val="en-US" w:eastAsia="en-US"/>
        </w:rPr>
      </w:pPr>
      <w:r w:rsidRPr="005B6080">
        <w:rPr>
          <w:rFonts w:cs="Simplified Arabic"/>
          <w:sz w:val="22"/>
          <w:rtl/>
          <w:lang w:val="en-US" w:eastAsia="en-US"/>
        </w:rPr>
        <w:t>توصيات رئيسية بشأن تعزيز آلية التعاون التقني والعلمي لما بعد عام 2030، حسب الاقتضاء.</w:t>
      </w:r>
    </w:p>
    <w:p w14:paraId="4A69DBF4"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 xml:space="preserve">وإضافة إلى العناصر المذكورة أعلاه، سيُجرى التقييم، حسب الاقتضاء، باستخدام معايير تقييم أداء مراكز دعم التعاون التقني والعلمي وكيان التنسيق العالمي. ورهنا بتوافر البيانات، قد يستند التقييم، إلى جانب المؤشرات ذات الصلة لإطار الرصد لإطار كونمينغ-مونتريال العالمي للتنوع البيولوجي، إلى المؤشرات التالية، التي تستند إلى تلك التي اقترحها </w:t>
      </w:r>
      <w:r w:rsidRPr="005B6080">
        <w:rPr>
          <w:rFonts w:cs="Simplified Arabic"/>
          <w:rtl/>
        </w:rPr>
        <w:t xml:space="preserve">الفريق الاستشاري غير الرسمي المعني بالتعاون التقني والعلمي </w:t>
      </w:r>
      <w:r w:rsidRPr="005B6080">
        <w:rPr>
          <w:rFonts w:ascii="Simplified Arabic" w:hAnsi="Simplified Arabic" w:cs="Simplified Arabic"/>
          <w:rtl/>
          <w:lang w:val="en-US" w:eastAsia="en-US"/>
        </w:rPr>
        <w:t>خلال اجتماعه الثالث:</w:t>
      </w:r>
      <w:r w:rsidRPr="005B6080">
        <w:rPr>
          <w:kern w:val="22"/>
          <w:vertAlign w:val="superscript"/>
        </w:rPr>
        <w:footnoteReference w:id="21"/>
      </w:r>
    </w:p>
    <w:p w14:paraId="5A2801DF"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البلدان التي تتلقى الدعم من مراكز دعم التعاون التقني والعلمي؛</w:t>
      </w:r>
    </w:p>
    <w:p w14:paraId="4BDCA6DF"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الأدوات والموارد التقنية المتبادلة بين مراكز دعم التعاون التقني والعلمي؛</w:t>
      </w:r>
    </w:p>
    <w:p w14:paraId="6AFA9133"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نسبة الموارد المالية التي تم حشدها مقابل الميزانيات المقدرة لتنفيذ خطط العمل التي تجرى كل سنتين لمراكز دعم التعاون التقني والعلمي؛</w:t>
      </w:r>
    </w:p>
    <w:p w14:paraId="29A149B7"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فرص التعاون التقني والعلمي التي أتاحتها الأطراف الشعوب الأصلية والمجتمعات المحلية، ومنظمات النساء والشباب، والمنظمات الاخرى ذات الصلة واستفادت منها؛</w:t>
      </w:r>
    </w:p>
    <w:p w14:paraId="2B95B272"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جهود المواءمة الناجحة؛</w:t>
      </w:r>
    </w:p>
    <w:p w14:paraId="28EB8566"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التطبيقات التكنولوجية المعتمدة بين البلدان؛</w:t>
      </w:r>
    </w:p>
    <w:p w14:paraId="6E69668E"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برامج تبادل الخبراء المنفذة؛</w:t>
      </w:r>
    </w:p>
    <w:p w14:paraId="5C9040E2"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برامج البحوث المشتركة المنفذة؛</w:t>
      </w:r>
    </w:p>
    <w:p w14:paraId="2515FC23" w14:textId="77777777" w:rsidR="000437D2" w:rsidRPr="005B6080" w:rsidRDefault="000437D2" w:rsidP="001426E7">
      <w:pPr>
        <w:numPr>
          <w:ilvl w:val="0"/>
          <w:numId w:val="19"/>
        </w:numPr>
        <w:tabs>
          <w:tab w:val="left" w:pos="1980"/>
          <w:tab w:val="right" w:pos="2520"/>
        </w:tabs>
        <w:bidi/>
        <w:spacing w:after="120" w:line="216" w:lineRule="auto"/>
        <w:ind w:left="1260" w:firstLine="0"/>
        <w:jc w:val="both"/>
        <w:rPr>
          <w:rFonts w:cs="Simplified Arabic"/>
          <w:sz w:val="22"/>
          <w:lang w:val="en-US" w:eastAsia="en-US"/>
        </w:rPr>
      </w:pPr>
      <w:r w:rsidRPr="005B6080">
        <w:rPr>
          <w:rFonts w:cs="Simplified Arabic"/>
          <w:sz w:val="22"/>
          <w:rtl/>
          <w:lang w:val="en-US" w:eastAsia="en-US"/>
        </w:rPr>
        <w:t>عدد مشاريع التطوير التكنولوجي المشتركة المنفذة.</w:t>
      </w:r>
    </w:p>
    <w:p w14:paraId="5776A2FB" w14:textId="77777777" w:rsidR="000437D2" w:rsidRPr="005B6080" w:rsidRDefault="000437D2">
      <w:pPr>
        <w:numPr>
          <w:ilvl w:val="0"/>
          <w:numId w:val="13"/>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5B6080">
        <w:rPr>
          <w:rFonts w:ascii="Simplified Arabic" w:hAnsi="Simplified Arabic" w:cs="Simplified Arabic"/>
          <w:rtl/>
          <w:lang w:val="en-US" w:eastAsia="en-US"/>
        </w:rPr>
        <w:t>وسيتم استقاء المعلومات اللازمة للاستعراض من مصادر مختلفة، بما في ذلك:</w:t>
      </w:r>
    </w:p>
    <w:p w14:paraId="7D574FF8"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sidRPr="003A67F7">
        <w:rPr>
          <w:rFonts w:cs="Simplified Arabic"/>
          <w:sz w:val="22"/>
          <w:rtl/>
          <w:lang w:val="en-US" w:eastAsia="en-US"/>
        </w:rPr>
        <w:t xml:space="preserve">خطط العمل المُعدة لمراكز التعاون التقني والعلمي </w:t>
      </w:r>
      <w:r>
        <w:rPr>
          <w:rFonts w:cs="Simplified Arabic" w:hint="cs"/>
          <w:sz w:val="22"/>
          <w:rtl/>
          <w:lang w:val="en-US" w:eastAsia="en-US"/>
        </w:rPr>
        <w:t>وكيان</w:t>
      </w:r>
      <w:r w:rsidRPr="003A67F7">
        <w:rPr>
          <w:rFonts w:cs="Simplified Arabic"/>
          <w:sz w:val="22"/>
          <w:rtl/>
          <w:lang w:val="en-US" w:eastAsia="en-US"/>
        </w:rPr>
        <w:t xml:space="preserve"> التنسيق العالمي؛</w:t>
      </w:r>
    </w:p>
    <w:p w14:paraId="19A3E6AA"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sidRPr="003A67F7">
        <w:rPr>
          <w:rFonts w:cs="Simplified Arabic"/>
          <w:sz w:val="22"/>
          <w:rtl/>
          <w:lang w:val="en-US" w:eastAsia="en-US"/>
        </w:rPr>
        <w:t xml:space="preserve">تقارير الأنشطة </w:t>
      </w:r>
      <w:r>
        <w:rPr>
          <w:rFonts w:cs="Simplified Arabic" w:hint="cs"/>
          <w:sz w:val="22"/>
          <w:rtl/>
          <w:lang w:val="en-US" w:eastAsia="en-US"/>
        </w:rPr>
        <w:t>لفترات السنتين</w:t>
      </w:r>
      <w:r w:rsidRPr="003A67F7">
        <w:rPr>
          <w:rFonts w:cs="Simplified Arabic"/>
          <w:sz w:val="22"/>
          <w:rtl/>
          <w:lang w:val="en-US" w:eastAsia="en-US"/>
        </w:rPr>
        <w:t>؛</w:t>
      </w:r>
    </w:p>
    <w:p w14:paraId="3FD4CE1E"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ال</w:t>
      </w:r>
      <w:r w:rsidRPr="003A67F7">
        <w:rPr>
          <w:rFonts w:cs="Simplified Arabic"/>
          <w:sz w:val="22"/>
          <w:rtl/>
          <w:lang w:val="en-US" w:eastAsia="en-US"/>
        </w:rPr>
        <w:t>مرحلية</w:t>
      </w:r>
      <w:r>
        <w:rPr>
          <w:rFonts w:cs="Simplified Arabic" w:hint="cs"/>
          <w:sz w:val="22"/>
          <w:rtl/>
          <w:lang w:val="en-US" w:eastAsia="en-US"/>
        </w:rPr>
        <w:t xml:space="preserve"> التي تعدها </w:t>
      </w:r>
      <w:r w:rsidRPr="003A67F7">
        <w:rPr>
          <w:rFonts w:cs="Simplified Arabic"/>
          <w:sz w:val="22"/>
          <w:rtl/>
          <w:lang w:val="en-US" w:eastAsia="en-US"/>
        </w:rPr>
        <w:t xml:space="preserve">الأمانة </w:t>
      </w:r>
      <w:r>
        <w:rPr>
          <w:rFonts w:cs="Simplified Arabic" w:hint="cs"/>
          <w:sz w:val="22"/>
          <w:rtl/>
          <w:lang w:val="en-US" w:eastAsia="en-US"/>
        </w:rPr>
        <w:t>لينظر فيها</w:t>
      </w:r>
      <w:r w:rsidRPr="003A67F7">
        <w:rPr>
          <w:rFonts w:cs="Simplified Arabic"/>
          <w:sz w:val="22"/>
          <w:rtl/>
          <w:lang w:val="en-US" w:eastAsia="en-US"/>
        </w:rPr>
        <w:t xml:space="preserve"> مؤتمر الأطراف؛</w:t>
      </w:r>
    </w:p>
    <w:p w14:paraId="61F41DE0" w14:textId="77777777" w:rsidR="000437D2" w:rsidRPr="003A67F7"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Pr>
          <w:rFonts w:cs="Simplified Arabic" w:hint="cs"/>
          <w:sz w:val="22"/>
          <w:rtl/>
          <w:lang w:val="en-US" w:eastAsia="en-US"/>
        </w:rPr>
        <w:t>ال</w:t>
      </w:r>
      <w:r w:rsidRPr="003A67F7">
        <w:rPr>
          <w:rFonts w:cs="Simplified Arabic"/>
          <w:sz w:val="22"/>
          <w:rtl/>
          <w:lang w:val="en-US" w:eastAsia="en-US"/>
        </w:rPr>
        <w:t xml:space="preserve">تقارير </w:t>
      </w:r>
      <w:r>
        <w:rPr>
          <w:rFonts w:cs="Simplified Arabic" w:hint="cs"/>
          <w:sz w:val="22"/>
          <w:rtl/>
          <w:lang w:val="en-US" w:eastAsia="en-US"/>
        </w:rPr>
        <w:t xml:space="preserve">التي </w:t>
      </w:r>
      <w:r w:rsidRPr="003A67F7">
        <w:rPr>
          <w:rFonts w:cs="Simplified Arabic"/>
          <w:sz w:val="22"/>
          <w:rtl/>
          <w:lang w:val="en-US" w:eastAsia="en-US"/>
        </w:rPr>
        <w:t>تُعدّها الأمانة</w:t>
      </w:r>
      <w:r>
        <w:rPr>
          <w:rFonts w:cs="Simplified Arabic" w:hint="cs"/>
          <w:sz w:val="22"/>
          <w:rtl/>
          <w:lang w:val="en-US" w:eastAsia="en-US"/>
        </w:rPr>
        <w:t xml:space="preserve"> </w:t>
      </w:r>
      <w:r w:rsidRPr="003A67F7">
        <w:rPr>
          <w:rFonts w:cs="Simplified Arabic"/>
          <w:sz w:val="22"/>
          <w:rtl/>
          <w:lang w:val="en-US" w:eastAsia="en-US"/>
        </w:rPr>
        <w:t>عن الاستعراض العالمي للتقدم الجماعي</w:t>
      </w:r>
      <w:r>
        <w:rPr>
          <w:rFonts w:cs="Simplified Arabic" w:hint="cs"/>
          <w:sz w:val="22"/>
          <w:rtl/>
          <w:lang w:val="en-US" w:eastAsia="en-US"/>
        </w:rPr>
        <w:t xml:space="preserve"> المحرز</w:t>
      </w:r>
      <w:r w:rsidRPr="003A67F7">
        <w:rPr>
          <w:rFonts w:cs="Simplified Arabic"/>
          <w:sz w:val="22"/>
          <w:rtl/>
          <w:lang w:val="en-US" w:eastAsia="en-US"/>
        </w:rPr>
        <w:t xml:space="preserve"> في تنفيذ الإطا</w:t>
      </w:r>
      <w:r>
        <w:rPr>
          <w:rFonts w:cs="Simplified Arabic" w:hint="cs"/>
          <w:sz w:val="22"/>
          <w:rtl/>
          <w:lang w:val="en-US" w:eastAsia="en-US"/>
        </w:rPr>
        <w:t>ر</w:t>
      </w:r>
      <w:r w:rsidRPr="003A67F7">
        <w:rPr>
          <w:rFonts w:cs="Simplified Arabic"/>
          <w:sz w:val="22"/>
          <w:rtl/>
          <w:lang w:val="en-US" w:eastAsia="en-US"/>
        </w:rPr>
        <w:t>؛</w:t>
      </w:r>
    </w:p>
    <w:p w14:paraId="6D2B176E" w14:textId="77777777" w:rsidR="000437D2" w:rsidRDefault="000437D2" w:rsidP="002F59F5">
      <w:pPr>
        <w:numPr>
          <w:ilvl w:val="0"/>
          <w:numId w:val="20"/>
        </w:numPr>
        <w:tabs>
          <w:tab w:val="left" w:pos="1980"/>
          <w:tab w:val="right" w:pos="2520"/>
        </w:tabs>
        <w:bidi/>
        <w:spacing w:after="120" w:line="216" w:lineRule="auto"/>
        <w:ind w:left="1260" w:firstLine="0"/>
        <w:jc w:val="both"/>
        <w:rPr>
          <w:rFonts w:cs="Simplified Arabic"/>
          <w:sz w:val="22"/>
          <w:lang w:val="en-US" w:eastAsia="en-US"/>
        </w:rPr>
      </w:pPr>
      <w:r>
        <w:rPr>
          <w:rFonts w:cs="Simplified Arabic" w:hint="cs"/>
          <w:sz w:val="22"/>
          <w:rtl/>
          <w:lang w:val="en-US" w:eastAsia="en-US"/>
        </w:rPr>
        <w:lastRenderedPageBreak/>
        <w:t>ال</w:t>
      </w:r>
      <w:r w:rsidRPr="003A67F7">
        <w:rPr>
          <w:rFonts w:cs="Simplified Arabic"/>
          <w:sz w:val="22"/>
          <w:rtl/>
          <w:lang w:val="en-US" w:eastAsia="en-US"/>
        </w:rPr>
        <w:t>معلومات</w:t>
      </w:r>
      <w:r>
        <w:rPr>
          <w:rFonts w:cs="Simplified Arabic" w:hint="cs"/>
          <w:sz w:val="22"/>
          <w:rtl/>
          <w:lang w:val="en-US" w:eastAsia="en-US"/>
        </w:rPr>
        <w:t xml:space="preserve"> التي</w:t>
      </w:r>
      <w:r w:rsidRPr="003A67F7">
        <w:rPr>
          <w:rFonts w:cs="Simplified Arabic"/>
          <w:sz w:val="22"/>
          <w:rtl/>
          <w:lang w:val="en-US" w:eastAsia="en-US"/>
        </w:rPr>
        <w:t xml:space="preserve"> جُمعت من خلال </w:t>
      </w:r>
      <w:r>
        <w:rPr>
          <w:rFonts w:cs="Simplified Arabic" w:hint="cs"/>
          <w:sz w:val="22"/>
          <w:rtl/>
          <w:lang w:val="en-US" w:eastAsia="en-US"/>
        </w:rPr>
        <w:t>الاستقصاء ال</w:t>
      </w:r>
      <w:r w:rsidRPr="003A67F7">
        <w:rPr>
          <w:rFonts w:cs="Simplified Arabic"/>
          <w:sz w:val="22"/>
          <w:rtl/>
          <w:lang w:val="en-US" w:eastAsia="en-US"/>
        </w:rPr>
        <w:t>إلكترون</w:t>
      </w:r>
      <w:r>
        <w:rPr>
          <w:rFonts w:cs="Simplified Arabic" w:hint="cs"/>
          <w:sz w:val="22"/>
          <w:rtl/>
          <w:lang w:val="en-US" w:eastAsia="en-US"/>
        </w:rPr>
        <w:t>ي وال</w:t>
      </w:r>
      <w:r w:rsidRPr="003A67F7">
        <w:rPr>
          <w:rFonts w:cs="Simplified Arabic"/>
          <w:sz w:val="22"/>
          <w:rtl/>
          <w:lang w:val="en-US" w:eastAsia="en-US"/>
        </w:rPr>
        <w:t xml:space="preserve">مقابلات </w:t>
      </w:r>
      <w:r>
        <w:rPr>
          <w:rFonts w:cs="Simplified Arabic" w:hint="cs"/>
          <w:sz w:val="22"/>
          <w:rtl/>
          <w:lang w:val="en-US" w:eastAsia="en-US"/>
        </w:rPr>
        <w:t>ال</w:t>
      </w:r>
      <w:r w:rsidRPr="003A67F7">
        <w:rPr>
          <w:rFonts w:cs="Simplified Arabic"/>
          <w:sz w:val="22"/>
          <w:rtl/>
          <w:lang w:val="en-US" w:eastAsia="en-US"/>
        </w:rPr>
        <w:t>مُوجّهة.</w:t>
      </w:r>
    </w:p>
    <w:p w14:paraId="292EB6DF" w14:textId="77777777" w:rsidR="000437D2" w:rsidRPr="00B11F4E" w:rsidRDefault="000437D2" w:rsidP="000437D2">
      <w:pPr>
        <w:bidi/>
        <w:spacing w:after="120" w:line="216" w:lineRule="auto"/>
        <w:jc w:val="both"/>
        <w:rPr>
          <w:rFonts w:cs="Simplified Arabic"/>
          <w:sz w:val="22"/>
          <w:rtl/>
          <w:lang w:val="en-US"/>
        </w:rPr>
      </w:pPr>
    </w:p>
    <w:p w14:paraId="3ED914AB" w14:textId="77777777" w:rsidR="000437D2" w:rsidRPr="003261E2" w:rsidRDefault="000437D2" w:rsidP="000437D2">
      <w:pPr>
        <w:rPr>
          <w:lang w:val="en-GB" w:eastAsia="en-US"/>
        </w:rPr>
      </w:pPr>
      <w:bookmarkStart w:id="0" w:name="_Toc241071521"/>
      <w:bookmarkStart w:id="1" w:name="_Toc241486238"/>
      <w:bookmarkStart w:id="2" w:name="_Toc241589669"/>
    </w:p>
    <w:p w14:paraId="320F4CA5" w14:textId="77777777" w:rsidR="000437D2" w:rsidRDefault="000437D2" w:rsidP="002F59F5">
      <w:pPr>
        <w:pStyle w:val="CBDDesicionText"/>
        <w:tabs>
          <w:tab w:val="clear" w:pos="1134"/>
        </w:tabs>
        <w:ind w:left="0" w:firstLine="0"/>
        <w:sectPr w:rsidR="000437D2" w:rsidSect="00FA5488">
          <w:headerReference w:type="even" r:id="rId26"/>
          <w:headerReference w:type="default" r:id="rId27"/>
          <w:footerReference w:type="even" r:id="rId28"/>
          <w:footerReference w:type="default" r:id="rId29"/>
          <w:type w:val="continuous"/>
          <w:pgSz w:w="12240" w:h="15840"/>
          <w:pgMar w:top="567" w:right="1440" w:bottom="1134" w:left="1440" w:header="709" w:footer="709" w:gutter="0"/>
          <w:cols w:space="708"/>
          <w:titlePg/>
          <w:docGrid w:linePitch="360"/>
        </w:sectPr>
      </w:pPr>
    </w:p>
    <w:p w14:paraId="5549A54A" w14:textId="7B934E15" w:rsidR="000437D2" w:rsidRPr="009338E2" w:rsidRDefault="000437D2" w:rsidP="000437D2">
      <w:pPr>
        <w:pStyle w:val="CBDDesicionAnnex"/>
        <w:bidi/>
        <w:spacing w:before="120"/>
        <w:ind w:left="0"/>
        <w:rPr>
          <w:rFonts w:ascii="Simplified Arabic" w:hAnsi="Simplified Arabic" w:cs="Simplified Arabic"/>
          <w:sz w:val="26"/>
          <w:szCs w:val="26"/>
        </w:rPr>
      </w:pPr>
      <w:r>
        <w:rPr>
          <w:rFonts w:ascii="Simplified Arabic" w:hAnsi="Simplified Arabic" w:cs="Simplified Arabic" w:hint="cs"/>
          <w:sz w:val="26"/>
          <w:szCs w:val="26"/>
          <w:rtl/>
        </w:rPr>
        <w:lastRenderedPageBreak/>
        <w:t>المرفق الثاني</w:t>
      </w:r>
      <w:r w:rsidRPr="009338E2">
        <w:rPr>
          <w:rFonts w:ascii="Simplified Arabic" w:hAnsi="Simplified Arabic" w:cs="Simplified Arabic" w:hint="cs"/>
          <w:sz w:val="26"/>
          <w:szCs w:val="26"/>
        </w:rPr>
        <w:t xml:space="preserve"> </w:t>
      </w:r>
    </w:p>
    <w:p w14:paraId="0556E8B2" w14:textId="7826FBF5" w:rsidR="000437D2" w:rsidRPr="009338E2" w:rsidRDefault="000437D2" w:rsidP="000437D2">
      <w:pPr>
        <w:pStyle w:val="CBDDesicionAnnex"/>
        <w:bidi/>
        <w:spacing w:before="120"/>
        <w:ind w:left="0"/>
        <w:rPr>
          <w:rFonts w:ascii="Simplified Arabic" w:hAnsi="Simplified Arabic" w:cs="Simplified Arabic"/>
          <w:sz w:val="26"/>
          <w:szCs w:val="26"/>
          <w:lang w:val="en-US"/>
        </w:rPr>
      </w:pPr>
      <w:r w:rsidRPr="009338E2">
        <w:rPr>
          <w:rFonts w:ascii="Simplified Arabic" w:hAnsi="Simplified Arabic" w:cs="Simplified Arabic"/>
          <w:sz w:val="26"/>
          <w:szCs w:val="26"/>
          <w:rtl/>
        </w:rPr>
        <w:t>خطة عمل كيان التنسيق العالمي لفترة السنتين 2027-2028</w:t>
      </w:r>
    </w:p>
    <w:tbl>
      <w:tblPr>
        <w:tblStyle w:val="TableGrid"/>
        <w:bidiVisual/>
        <w:tblW w:w="13239" w:type="dxa"/>
        <w:tblInd w:w="-289" w:type="dxa"/>
        <w:tblLook w:val="04A0" w:firstRow="1" w:lastRow="0" w:firstColumn="1" w:lastColumn="0" w:noHBand="0" w:noVBand="1"/>
      </w:tblPr>
      <w:tblGrid>
        <w:gridCol w:w="1985"/>
        <w:gridCol w:w="1843"/>
        <w:gridCol w:w="3969"/>
        <w:gridCol w:w="2410"/>
        <w:gridCol w:w="1276"/>
        <w:gridCol w:w="1756"/>
      </w:tblGrid>
      <w:tr w:rsidR="000437D2" w:rsidRPr="00375DEA" w14:paraId="62FFD2C8" w14:textId="77777777" w:rsidTr="00A821ED">
        <w:trPr>
          <w:tblHeader/>
        </w:trPr>
        <w:tc>
          <w:tcPr>
            <w:tcW w:w="1985" w:type="dxa"/>
          </w:tcPr>
          <w:p w14:paraId="414CD3F6"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الأولويات والنتائج الاستراتيجية</w:t>
            </w:r>
          </w:p>
        </w:tc>
        <w:tc>
          <w:tcPr>
            <w:tcW w:w="1843" w:type="dxa"/>
          </w:tcPr>
          <w:p w14:paraId="3B6C4F39"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المخرجات</w:t>
            </w:r>
          </w:p>
        </w:tc>
        <w:tc>
          <w:tcPr>
            <w:tcW w:w="3969" w:type="dxa"/>
          </w:tcPr>
          <w:p w14:paraId="452802CA"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الأنشطة</w:t>
            </w:r>
          </w:p>
        </w:tc>
        <w:tc>
          <w:tcPr>
            <w:tcW w:w="2410" w:type="dxa"/>
          </w:tcPr>
          <w:p w14:paraId="2AFFEB5B"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hint="cs"/>
                <w:i/>
                <w:iCs/>
                <w:sz w:val="20"/>
                <w:szCs w:val="20"/>
                <w:rtl/>
              </w:rPr>
              <w:t>المؤشرات</w:t>
            </w:r>
          </w:p>
        </w:tc>
        <w:tc>
          <w:tcPr>
            <w:tcW w:w="1276" w:type="dxa"/>
          </w:tcPr>
          <w:p w14:paraId="36F4D215"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i/>
                <w:iCs/>
                <w:sz w:val="20"/>
                <w:szCs w:val="20"/>
                <w:rtl/>
              </w:rPr>
              <w:t>خط الأساس والهدف</w:t>
            </w:r>
          </w:p>
        </w:tc>
        <w:tc>
          <w:tcPr>
            <w:tcW w:w="1756" w:type="dxa"/>
          </w:tcPr>
          <w:p w14:paraId="692C492B" w14:textId="77777777" w:rsidR="000437D2" w:rsidRPr="0067176F" w:rsidRDefault="000437D2" w:rsidP="00A821ED">
            <w:pPr>
              <w:bidi/>
              <w:spacing w:before="40" w:after="40"/>
              <w:rPr>
                <w:rFonts w:ascii="Simplified Arabic" w:hAnsi="Simplified Arabic" w:cs="Simplified Arabic"/>
                <w:i/>
                <w:iCs/>
                <w:sz w:val="20"/>
                <w:szCs w:val="20"/>
              </w:rPr>
            </w:pPr>
            <w:r w:rsidRPr="0067176F">
              <w:rPr>
                <w:rFonts w:ascii="Simplified Arabic" w:hAnsi="Simplified Arabic" w:cs="Simplified Arabic"/>
                <w:i/>
                <w:iCs/>
                <w:sz w:val="20"/>
                <w:szCs w:val="20"/>
                <w:rtl/>
              </w:rPr>
              <w:t>الإطار الزمني</w:t>
            </w:r>
          </w:p>
        </w:tc>
      </w:tr>
      <w:tr w:rsidR="000437D2" w:rsidRPr="00375DEA" w14:paraId="3F164271" w14:textId="77777777" w:rsidTr="00A821ED">
        <w:tc>
          <w:tcPr>
            <w:tcW w:w="1985" w:type="dxa"/>
            <w:vMerge w:val="restart"/>
          </w:tcPr>
          <w:p w14:paraId="0B462C8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1- </w:t>
            </w:r>
            <w:r w:rsidRPr="0067176F">
              <w:rPr>
                <w:rFonts w:ascii="Simplified Arabic" w:hAnsi="Simplified Arabic" w:cs="Simplified Arabic"/>
                <w:sz w:val="20"/>
                <w:szCs w:val="20"/>
                <w:rtl/>
              </w:rPr>
              <w:t>تعزيز القدر</w:t>
            </w:r>
            <w:r w:rsidRPr="0067176F">
              <w:rPr>
                <w:rFonts w:ascii="Simplified Arabic" w:hAnsi="Simplified Arabic" w:cs="Simplified Arabic" w:hint="cs"/>
                <w:sz w:val="20"/>
                <w:szCs w:val="20"/>
                <w:rtl/>
              </w:rPr>
              <w:t>ات</w:t>
            </w:r>
            <w:r w:rsidRPr="0067176F">
              <w:rPr>
                <w:rFonts w:ascii="Simplified Arabic" w:hAnsi="Simplified Arabic" w:cs="Simplified Arabic"/>
                <w:sz w:val="20"/>
                <w:szCs w:val="20"/>
                <w:rtl/>
              </w:rPr>
              <w:t xml:space="preserve"> المؤسسية والتشغيلية لكيان التنسيق العالمي</w:t>
            </w:r>
          </w:p>
        </w:tc>
        <w:tc>
          <w:tcPr>
            <w:tcW w:w="1843" w:type="dxa"/>
            <w:vMerge w:val="restart"/>
          </w:tcPr>
          <w:p w14:paraId="1E272A2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w:t>
            </w:r>
            <w:r w:rsidRPr="0067176F">
              <w:rPr>
                <w:rFonts w:ascii="Simplified Arabic" w:hAnsi="Simplified Arabic" w:cs="Simplified Arabic"/>
                <w:sz w:val="20"/>
                <w:szCs w:val="20"/>
                <w:rtl/>
              </w:rPr>
              <w:t xml:space="preserve"> تزويد كيان التنسيق العالمي بالموظفين وتشغيله بالكامل</w:t>
            </w:r>
          </w:p>
        </w:tc>
        <w:tc>
          <w:tcPr>
            <w:tcW w:w="3969" w:type="dxa"/>
          </w:tcPr>
          <w:p w14:paraId="5F883430" w14:textId="3A94E3D4"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1-1-1</w:t>
            </w:r>
            <w:r w:rsidRPr="0067176F">
              <w:rPr>
                <w:rFonts w:ascii="Simplified Arabic" w:hAnsi="Simplified Arabic" w:cs="Simplified Arabic"/>
                <w:sz w:val="20"/>
                <w:szCs w:val="20"/>
                <w:rtl/>
              </w:rPr>
              <w:t xml:space="preserve"> تعيين و</w:t>
            </w:r>
            <w:r w:rsidRPr="0067176F">
              <w:rPr>
                <w:rFonts w:ascii="Simplified Arabic" w:hAnsi="Simplified Arabic" w:cs="Simplified Arabic" w:hint="cs"/>
                <w:sz w:val="20"/>
                <w:szCs w:val="20"/>
                <w:rtl/>
              </w:rPr>
              <w:t xml:space="preserve">دمج </w:t>
            </w:r>
            <w:r w:rsidRPr="0067176F">
              <w:rPr>
                <w:rFonts w:ascii="Simplified Arabic" w:hAnsi="Simplified Arabic" w:cs="Simplified Arabic"/>
                <w:sz w:val="20"/>
                <w:szCs w:val="20"/>
                <w:rtl/>
              </w:rPr>
              <w:t>موظفين أساسيين متخصصين في كيان التنسيق العالمي</w:t>
            </w:r>
          </w:p>
        </w:tc>
        <w:tc>
          <w:tcPr>
            <w:tcW w:w="2410" w:type="dxa"/>
          </w:tcPr>
          <w:p w14:paraId="07470D7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عدد الموظفين المعينين والمدمجين</w:t>
            </w:r>
            <w:r w:rsidRPr="0067176F">
              <w:rPr>
                <w:rFonts w:ascii="Simplified Arabic" w:hAnsi="Simplified Arabic" w:cs="Simplified Arabic" w:hint="cs"/>
                <w:sz w:val="20"/>
                <w:szCs w:val="20"/>
              </w:rPr>
              <w:t xml:space="preserve"> </w:t>
            </w:r>
          </w:p>
        </w:tc>
        <w:tc>
          <w:tcPr>
            <w:tcW w:w="1276" w:type="dxa"/>
          </w:tcPr>
          <w:p w14:paraId="5B81D523" w14:textId="5D38F189" w:rsidR="00CF40BB" w:rsidRPr="0067176F" w:rsidRDefault="00CF40BB" w:rsidP="00CF40BB">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خط الأساس: </w:t>
            </w:r>
            <w:r>
              <w:rPr>
                <w:rFonts w:ascii="Simplified Arabic" w:hAnsi="Simplified Arabic" w:cs="Simplified Arabic" w:hint="cs"/>
                <w:sz w:val="20"/>
                <w:szCs w:val="20"/>
                <w:rtl/>
              </w:rPr>
              <w:t>1</w:t>
            </w:r>
          </w:p>
          <w:p w14:paraId="6CFF888E" w14:textId="75BCC34C" w:rsidR="000437D2" w:rsidRPr="0067176F" w:rsidRDefault="00CF40BB" w:rsidP="00CF40BB">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الهدف: </w:t>
            </w:r>
            <w:r>
              <w:rPr>
                <w:rFonts w:ascii="Simplified Arabic" w:hAnsi="Simplified Arabic" w:cs="Simplified Arabic" w:hint="cs"/>
                <w:sz w:val="20"/>
                <w:szCs w:val="20"/>
                <w:rtl/>
              </w:rPr>
              <w:t>3</w:t>
            </w:r>
            <w:r w:rsidRPr="0067176F">
              <w:rPr>
                <w:rFonts w:ascii="Simplified Arabic" w:hAnsi="Simplified Arabic" w:cs="Simplified Arabic" w:hint="cs"/>
                <w:sz w:val="20"/>
                <w:szCs w:val="20"/>
              </w:rPr>
              <w:t xml:space="preserve"> </w:t>
            </w:r>
          </w:p>
        </w:tc>
        <w:tc>
          <w:tcPr>
            <w:tcW w:w="1756" w:type="dxa"/>
          </w:tcPr>
          <w:p w14:paraId="2226A1B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p>
        </w:tc>
      </w:tr>
      <w:tr w:rsidR="000437D2" w:rsidRPr="00375DEA" w14:paraId="7582D6BA" w14:textId="77777777" w:rsidTr="00A821ED">
        <w:tc>
          <w:tcPr>
            <w:tcW w:w="1985" w:type="dxa"/>
            <w:vMerge/>
          </w:tcPr>
          <w:p w14:paraId="53FFD0E7"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17FDFE52"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06123F73" w14:textId="5F0C8CC3" w:rsidR="000437D2" w:rsidRPr="0067176F" w:rsidRDefault="00276BF5"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1-1-2</w:t>
            </w:r>
            <w:r w:rsidR="000437D2" w:rsidRPr="0067176F">
              <w:rPr>
                <w:rFonts w:ascii="Simplified Arabic" w:hAnsi="Simplified Arabic" w:cs="Simplified Arabic"/>
                <w:sz w:val="20"/>
                <w:szCs w:val="20"/>
                <w:rtl/>
              </w:rPr>
              <w:t xml:space="preserve"> </w:t>
            </w:r>
            <w:r w:rsidR="000437D2" w:rsidRPr="0067176F">
              <w:rPr>
                <w:rFonts w:ascii="Simplified Arabic" w:hAnsi="Simplified Arabic" w:cs="Simplified Arabic" w:hint="cs"/>
                <w:sz w:val="20"/>
                <w:szCs w:val="20"/>
                <w:rtl/>
              </w:rPr>
              <w:t xml:space="preserve">وضع </w:t>
            </w:r>
            <w:r w:rsidR="000437D2" w:rsidRPr="0067176F">
              <w:rPr>
                <w:rFonts w:ascii="Simplified Arabic" w:hAnsi="Simplified Arabic" w:cs="Simplified Arabic"/>
                <w:sz w:val="20"/>
                <w:szCs w:val="20"/>
                <w:rtl/>
              </w:rPr>
              <w:t xml:space="preserve">وتعزيز </w:t>
            </w:r>
            <w:r w:rsidR="000437D2" w:rsidRPr="0067176F">
              <w:rPr>
                <w:rFonts w:ascii="Simplified Arabic" w:hAnsi="Simplified Arabic" w:cs="Simplified Arabic" w:hint="cs"/>
                <w:sz w:val="20"/>
                <w:szCs w:val="20"/>
                <w:rtl/>
              </w:rPr>
              <w:t>ترتيبات الإدارة الإدارية</w:t>
            </w:r>
            <w:r w:rsidR="000437D2" w:rsidRPr="0067176F">
              <w:rPr>
                <w:rFonts w:ascii="Simplified Arabic" w:hAnsi="Simplified Arabic" w:cs="Simplified Arabic"/>
                <w:sz w:val="20"/>
                <w:szCs w:val="20"/>
                <w:rtl/>
              </w:rPr>
              <w:t xml:space="preserve"> والمالية ل</w:t>
            </w:r>
            <w:r w:rsidR="000437D2" w:rsidRPr="0067176F">
              <w:rPr>
                <w:rFonts w:ascii="Simplified Arabic" w:hAnsi="Simplified Arabic" w:cs="Simplified Arabic" w:hint="cs"/>
                <w:sz w:val="20"/>
                <w:szCs w:val="20"/>
                <w:rtl/>
              </w:rPr>
              <w:t>كيان</w:t>
            </w:r>
            <w:r w:rsidR="000437D2" w:rsidRPr="0067176F">
              <w:rPr>
                <w:rFonts w:ascii="Simplified Arabic" w:hAnsi="Simplified Arabic" w:cs="Simplified Arabic"/>
                <w:sz w:val="20"/>
                <w:szCs w:val="20"/>
                <w:rtl/>
              </w:rPr>
              <w:t xml:space="preserve"> التنسيق العالمي (الموارد البشرية و</w:t>
            </w:r>
            <w:r w:rsidR="000437D2" w:rsidRPr="0067176F">
              <w:rPr>
                <w:rFonts w:ascii="Simplified Arabic" w:hAnsi="Simplified Arabic" w:cs="Simplified Arabic" w:hint="cs"/>
                <w:sz w:val="20"/>
                <w:szCs w:val="20"/>
                <w:rtl/>
              </w:rPr>
              <w:t xml:space="preserve">الشؤون </w:t>
            </w:r>
            <w:r w:rsidR="000437D2" w:rsidRPr="0067176F">
              <w:rPr>
                <w:rFonts w:ascii="Simplified Arabic" w:hAnsi="Simplified Arabic" w:cs="Simplified Arabic"/>
                <w:sz w:val="20"/>
                <w:szCs w:val="20"/>
                <w:rtl/>
              </w:rPr>
              <w:t>المالية والإدار</w:t>
            </w:r>
            <w:r w:rsidR="000437D2" w:rsidRPr="0067176F">
              <w:rPr>
                <w:rFonts w:ascii="Simplified Arabic" w:hAnsi="Simplified Arabic" w:cs="Simplified Arabic" w:hint="cs"/>
                <w:sz w:val="20"/>
                <w:szCs w:val="20"/>
                <w:rtl/>
              </w:rPr>
              <w:t>ي</w:t>
            </w:r>
            <w:r w:rsidR="000437D2" w:rsidRPr="0067176F">
              <w:rPr>
                <w:rFonts w:ascii="Simplified Arabic" w:hAnsi="Simplified Arabic" w:cs="Simplified Arabic"/>
                <w:sz w:val="20"/>
                <w:szCs w:val="20"/>
                <w:rtl/>
              </w:rPr>
              <w:t>ة) مع أمانة اتفاقية التنوع البيولوجي</w:t>
            </w:r>
            <w:r w:rsidR="000437D2" w:rsidRPr="0067176F">
              <w:rPr>
                <w:rStyle w:val="FootnoteReference"/>
                <w:rFonts w:ascii="Simplified Arabic" w:hAnsi="Simplified Arabic" w:cs="Simplified Arabic" w:hint="cs"/>
                <w:sz w:val="20"/>
                <w:szCs w:val="20"/>
              </w:rPr>
              <w:footnoteReference w:id="22"/>
            </w:r>
          </w:p>
        </w:tc>
        <w:tc>
          <w:tcPr>
            <w:tcW w:w="2410" w:type="dxa"/>
          </w:tcPr>
          <w:p w14:paraId="0518BFF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الإجراءات والعمليات الإدارية ال</w:t>
            </w:r>
            <w:r w:rsidRPr="0067176F">
              <w:rPr>
                <w:rFonts w:ascii="Simplified Arabic" w:hAnsi="Simplified Arabic" w:cs="Simplified Arabic" w:hint="cs"/>
                <w:sz w:val="20"/>
                <w:szCs w:val="20"/>
                <w:rtl/>
              </w:rPr>
              <w:t>متعلقة</w:t>
            </w:r>
            <w:r w:rsidRPr="0067176F">
              <w:rPr>
                <w:rFonts w:ascii="Simplified Arabic" w:hAnsi="Simplified Arabic" w:cs="Simplified Arabic"/>
                <w:sz w:val="20"/>
                <w:szCs w:val="20"/>
                <w:rtl/>
              </w:rPr>
              <w:t xml:space="preserve"> بكيان التنسيق العالمي التي </w:t>
            </w:r>
            <w:r w:rsidRPr="0067176F">
              <w:rPr>
                <w:rFonts w:ascii="Simplified Arabic" w:hAnsi="Simplified Arabic" w:cs="Simplified Arabic" w:hint="cs"/>
                <w:sz w:val="20"/>
                <w:szCs w:val="20"/>
                <w:rtl/>
              </w:rPr>
              <w:t>وضعتها</w:t>
            </w:r>
            <w:r w:rsidRPr="0067176F">
              <w:rPr>
                <w:rFonts w:ascii="Simplified Arabic" w:hAnsi="Simplified Arabic" w:cs="Simplified Arabic"/>
                <w:sz w:val="20"/>
                <w:szCs w:val="20"/>
                <w:rtl/>
              </w:rPr>
              <w:t xml:space="preserve"> أو أدارتها أمانة الاتفاقية</w:t>
            </w:r>
          </w:p>
        </w:tc>
        <w:tc>
          <w:tcPr>
            <w:tcW w:w="1276" w:type="dxa"/>
          </w:tcPr>
          <w:p w14:paraId="218978D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2</w:t>
            </w:r>
          </w:p>
          <w:p w14:paraId="31EDB19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w:t>
            </w:r>
            <w:r w:rsidRPr="0067176F">
              <w:rPr>
                <w:rFonts w:ascii="Simplified Arabic" w:hAnsi="Simplified Arabic" w:cs="Simplified Arabic" w:hint="cs"/>
                <w:sz w:val="20"/>
                <w:szCs w:val="20"/>
              </w:rPr>
              <w:t xml:space="preserve"> </w:t>
            </w:r>
          </w:p>
        </w:tc>
        <w:tc>
          <w:tcPr>
            <w:tcW w:w="1756" w:type="dxa"/>
          </w:tcPr>
          <w:p w14:paraId="06C2AD66"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r w:rsidRPr="0067176F">
              <w:rPr>
                <w:rFonts w:ascii="Simplified Arabic" w:hAnsi="Simplified Arabic" w:cs="Simplified Arabic" w:hint="cs"/>
                <w:sz w:val="20"/>
                <w:szCs w:val="20"/>
              </w:rPr>
              <w:t xml:space="preserve"> </w:t>
            </w:r>
            <w:r w:rsidRPr="0067176F">
              <w:rPr>
                <w:rFonts w:ascii="Simplified Arabic" w:hAnsi="Simplified Arabic" w:cs="Simplified Arabic"/>
                <w:sz w:val="20"/>
                <w:szCs w:val="20"/>
                <w:rtl/>
              </w:rPr>
              <w:t>والربع الأول من عام 2028</w:t>
            </w:r>
          </w:p>
        </w:tc>
      </w:tr>
      <w:tr w:rsidR="000437D2" w:rsidRPr="00375DEA" w14:paraId="6D09FC3B" w14:textId="77777777" w:rsidTr="00A821ED">
        <w:tc>
          <w:tcPr>
            <w:tcW w:w="1985" w:type="dxa"/>
            <w:vMerge/>
          </w:tcPr>
          <w:p w14:paraId="37749202"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0E123B0F"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6C706A3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1-1-3</w:t>
            </w:r>
            <w:r w:rsidRPr="0067176F">
              <w:rPr>
                <w:rFonts w:ascii="Simplified Arabic" w:hAnsi="Simplified Arabic" w:cs="Simplified Arabic"/>
                <w:sz w:val="20"/>
                <w:szCs w:val="20"/>
                <w:rtl/>
              </w:rPr>
              <w:t xml:space="preserve"> تحديث خطة عمل </w:t>
            </w:r>
            <w:r w:rsidRPr="0067176F">
              <w:rPr>
                <w:rFonts w:ascii="Simplified Arabic" w:hAnsi="Simplified Arabic" w:cs="Simplified Arabic" w:hint="cs"/>
                <w:sz w:val="20"/>
                <w:szCs w:val="20"/>
                <w:rtl/>
              </w:rPr>
              <w:t xml:space="preserve">كيان </w:t>
            </w:r>
            <w:r w:rsidRPr="0067176F">
              <w:rPr>
                <w:rFonts w:ascii="Simplified Arabic" w:hAnsi="Simplified Arabic" w:cs="Simplified Arabic"/>
                <w:sz w:val="20"/>
                <w:szCs w:val="20"/>
                <w:rtl/>
              </w:rPr>
              <w:t xml:space="preserve">التنسيق العالمي لفترة السنتين </w:t>
            </w:r>
            <w:r w:rsidRPr="0067176F">
              <w:rPr>
                <w:rFonts w:ascii="Simplified Arabic" w:hAnsi="Simplified Arabic" w:cs="Simplified Arabic" w:hint="cs"/>
                <w:sz w:val="20"/>
                <w:szCs w:val="20"/>
                <w:rtl/>
              </w:rPr>
              <w:t>استنادا إلى</w:t>
            </w:r>
            <w:r w:rsidRPr="0067176F">
              <w:rPr>
                <w:rFonts w:ascii="Simplified Arabic" w:hAnsi="Simplified Arabic" w:cs="Simplified Arabic"/>
                <w:sz w:val="20"/>
                <w:szCs w:val="20"/>
                <w:rtl/>
              </w:rPr>
              <w:t xml:space="preserve"> المقررات المعتمدة في الاجتماع السابع عشر لمؤتمر الأطراف في الاتفاقية، والاجتماع الثاني عشر لمؤتمر الأطراف العامل كاجتماع للأطراف في بروتوكول قرطاجنة </w:t>
            </w:r>
            <w:r w:rsidRPr="0067176F">
              <w:rPr>
                <w:rFonts w:ascii="Simplified Arabic" w:hAnsi="Simplified Arabic" w:cs="Simplified Arabic" w:hint="cs"/>
                <w:sz w:val="20"/>
                <w:szCs w:val="20"/>
                <w:rtl/>
              </w:rPr>
              <w:t>ل</w:t>
            </w:r>
            <w:r w:rsidRPr="0067176F">
              <w:rPr>
                <w:rFonts w:ascii="Simplified Arabic" w:hAnsi="Simplified Arabic" w:cs="Simplified Arabic"/>
                <w:sz w:val="20"/>
                <w:szCs w:val="20"/>
                <w:rtl/>
              </w:rPr>
              <w:t>لسلامة الأحيائية</w:t>
            </w:r>
            <w:r w:rsidRPr="0067176F">
              <w:rPr>
                <w:rStyle w:val="FootnoteReference"/>
                <w:rFonts w:ascii="Simplified Arabic" w:hAnsi="Simplified Arabic" w:cs="Simplified Arabic" w:hint="cs"/>
                <w:sz w:val="20"/>
                <w:szCs w:val="20"/>
              </w:rPr>
              <w:footnoteReference w:id="23"/>
            </w:r>
            <w:r w:rsidRPr="0067176F">
              <w:rPr>
                <w:rFonts w:ascii="Simplified Arabic" w:hAnsi="Simplified Arabic" w:cs="Simplified Arabic"/>
                <w:sz w:val="20"/>
                <w:szCs w:val="20"/>
                <w:rtl/>
              </w:rPr>
              <w:t xml:space="preserve"> والاجتماع السادس لمؤتمر الأطراف العامل </w:t>
            </w:r>
            <w:r w:rsidRPr="0067176F">
              <w:rPr>
                <w:rFonts w:ascii="Simplified Arabic" w:hAnsi="Simplified Arabic" w:cs="Simplified Arabic" w:hint="cs"/>
                <w:sz w:val="20"/>
                <w:szCs w:val="20"/>
                <w:rtl/>
              </w:rPr>
              <w:t>كاجتماع</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لل</w:t>
            </w:r>
            <w:r w:rsidRPr="0067176F">
              <w:rPr>
                <w:rFonts w:ascii="Simplified Arabic" w:hAnsi="Simplified Arabic" w:cs="Simplified Arabic"/>
                <w:sz w:val="20"/>
                <w:szCs w:val="20"/>
                <w:rtl/>
              </w:rPr>
              <w:t>أطراف في بروتوكول ناغويا بشأن الحصول على الموارد الجينية والتقاسم العادل والمنصف للمنافع الناشئة عن استخدامها</w:t>
            </w:r>
            <w:r w:rsidRPr="0067176F">
              <w:rPr>
                <w:rStyle w:val="FootnoteReference"/>
                <w:rFonts w:ascii="Simplified Arabic" w:hAnsi="Simplified Arabic" w:cs="Simplified Arabic" w:hint="cs"/>
                <w:sz w:val="20"/>
                <w:szCs w:val="20"/>
              </w:rPr>
              <w:footnoteReference w:id="24"/>
            </w:r>
          </w:p>
        </w:tc>
        <w:tc>
          <w:tcPr>
            <w:tcW w:w="2410" w:type="dxa"/>
          </w:tcPr>
          <w:p w14:paraId="2FA8A46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تحديث خطة العمل لفترة السنتين</w:t>
            </w:r>
          </w:p>
        </w:tc>
        <w:tc>
          <w:tcPr>
            <w:tcW w:w="1276" w:type="dxa"/>
          </w:tcPr>
          <w:p w14:paraId="73B852E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0150F39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99E680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241824" w:rsidRPr="0067176F" w14:paraId="6270EBB5" w14:textId="77777777" w:rsidTr="00A821ED">
        <w:trPr>
          <w:gridAfter w:val="4"/>
          <w:wAfter w:w="9411" w:type="dxa"/>
          <w:trHeight w:val="445"/>
        </w:trPr>
        <w:tc>
          <w:tcPr>
            <w:tcW w:w="1985" w:type="dxa"/>
            <w:vMerge/>
          </w:tcPr>
          <w:p w14:paraId="331E5C68" w14:textId="77777777" w:rsidR="00241824" w:rsidRPr="0067176F" w:rsidRDefault="00241824" w:rsidP="00A821ED">
            <w:pPr>
              <w:bidi/>
              <w:spacing w:before="40" w:after="40"/>
              <w:rPr>
                <w:rFonts w:ascii="Simplified Arabic" w:hAnsi="Simplified Arabic" w:cs="Simplified Arabic"/>
                <w:sz w:val="20"/>
                <w:szCs w:val="20"/>
              </w:rPr>
            </w:pPr>
          </w:p>
        </w:tc>
        <w:tc>
          <w:tcPr>
            <w:tcW w:w="1843" w:type="dxa"/>
            <w:vMerge/>
          </w:tcPr>
          <w:p w14:paraId="2ECBD27B" w14:textId="77777777" w:rsidR="00241824" w:rsidRPr="0067176F" w:rsidRDefault="00241824" w:rsidP="00A821ED">
            <w:pPr>
              <w:bidi/>
              <w:spacing w:before="40" w:after="40"/>
              <w:rPr>
                <w:rFonts w:ascii="Simplified Arabic" w:hAnsi="Simplified Arabic" w:cs="Simplified Arabic"/>
                <w:sz w:val="20"/>
                <w:szCs w:val="20"/>
              </w:rPr>
            </w:pPr>
          </w:p>
        </w:tc>
      </w:tr>
      <w:tr w:rsidR="000437D2" w:rsidRPr="00375DEA" w14:paraId="1707A45A" w14:textId="77777777" w:rsidTr="00A821ED">
        <w:tc>
          <w:tcPr>
            <w:tcW w:w="1985" w:type="dxa"/>
            <w:vMerge/>
          </w:tcPr>
          <w:p w14:paraId="210F7A3D"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69D136D2"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1A310D2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1-1-4 وضع</w:t>
            </w:r>
            <w:r w:rsidRPr="0067176F">
              <w:rPr>
                <w:rFonts w:ascii="Simplified Arabic" w:hAnsi="Simplified Arabic" w:cs="Simplified Arabic"/>
                <w:sz w:val="20"/>
                <w:szCs w:val="20"/>
                <w:rtl/>
              </w:rPr>
              <w:t xml:space="preserve"> وتنفيذ إطار رصد لكيان التنسيق العالمي لتتبع التقدم المحرز والإبلاغ عنه</w:t>
            </w:r>
          </w:p>
        </w:tc>
        <w:tc>
          <w:tcPr>
            <w:tcW w:w="2410" w:type="dxa"/>
          </w:tcPr>
          <w:p w14:paraId="66D1619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التقارير المرحلية المعدة باستخدام إطار الرصد لكيان التنسيق العالمي</w:t>
            </w:r>
          </w:p>
        </w:tc>
        <w:tc>
          <w:tcPr>
            <w:tcW w:w="1276" w:type="dxa"/>
          </w:tcPr>
          <w:p w14:paraId="099A877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084BF2B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w:t>
            </w:r>
          </w:p>
        </w:tc>
        <w:tc>
          <w:tcPr>
            <w:tcW w:w="1756" w:type="dxa"/>
          </w:tcPr>
          <w:p w14:paraId="64AB3470" w14:textId="2270231C"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w:t>
            </w:r>
            <w:r w:rsidR="00333320" w:rsidRPr="0067176F">
              <w:rPr>
                <w:rFonts w:ascii="Simplified Arabic" w:hAnsi="Simplified Arabic" w:cs="Simplified Arabic" w:hint="cs"/>
                <w:sz w:val="20"/>
                <w:szCs w:val="20"/>
                <w:rtl/>
              </w:rPr>
              <w:t>ي</w:t>
            </w:r>
            <w:r w:rsidRPr="0067176F">
              <w:rPr>
                <w:rFonts w:ascii="Simplified Arabic" w:hAnsi="Simplified Arabic" w:cs="Simplified Arabic" w:hint="cs"/>
                <w:sz w:val="20"/>
                <w:szCs w:val="20"/>
                <w:rtl/>
              </w:rPr>
              <w:t xml:space="preserve"> </w:t>
            </w:r>
            <w:r w:rsidR="00333320" w:rsidRPr="0067176F">
              <w:rPr>
                <w:rFonts w:ascii="Simplified Arabic" w:hAnsi="Simplified Arabic" w:cs="Simplified Arabic" w:hint="cs"/>
                <w:sz w:val="20"/>
                <w:szCs w:val="20"/>
                <w:rtl/>
              </w:rPr>
              <w:t>2027، و2028</w:t>
            </w:r>
          </w:p>
        </w:tc>
      </w:tr>
      <w:tr w:rsidR="000437D2" w:rsidRPr="00375DEA" w14:paraId="03B8847C" w14:textId="77777777" w:rsidTr="00A821ED">
        <w:tc>
          <w:tcPr>
            <w:tcW w:w="1985" w:type="dxa"/>
            <w:vMerge/>
          </w:tcPr>
          <w:p w14:paraId="1B38C73F"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6C40785A"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005604F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1</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1</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5 تعزيز منصة التعاون الرقمي ونظام إدارة المع</w:t>
            </w:r>
            <w:r w:rsidRPr="0067176F">
              <w:rPr>
                <w:rFonts w:ascii="Simplified Arabic" w:hAnsi="Simplified Arabic" w:cs="Simplified Arabic" w:hint="cs"/>
                <w:sz w:val="20"/>
                <w:szCs w:val="20"/>
                <w:rtl/>
              </w:rPr>
              <w:t>ارف</w:t>
            </w:r>
            <w:r w:rsidRPr="0067176F">
              <w:rPr>
                <w:rFonts w:ascii="Simplified Arabic" w:hAnsi="Simplified Arabic" w:cs="Simplified Arabic"/>
                <w:sz w:val="20"/>
                <w:szCs w:val="20"/>
                <w:rtl/>
              </w:rPr>
              <w:t xml:space="preserve"> التابعين لكيان التنسيق العالمي</w:t>
            </w:r>
          </w:p>
        </w:tc>
        <w:tc>
          <w:tcPr>
            <w:tcW w:w="2410" w:type="dxa"/>
          </w:tcPr>
          <w:p w14:paraId="7F0848E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 التي تستخدم منصة التعاون الرقمي بشكل نشط</w:t>
            </w:r>
          </w:p>
        </w:tc>
        <w:tc>
          <w:tcPr>
            <w:tcW w:w="1276" w:type="dxa"/>
          </w:tcPr>
          <w:p w14:paraId="7BE2687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7CF7B1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18</w:t>
            </w:r>
          </w:p>
        </w:tc>
        <w:tc>
          <w:tcPr>
            <w:tcW w:w="1756" w:type="dxa"/>
          </w:tcPr>
          <w:p w14:paraId="2DB13E8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0437D2" w:rsidRPr="00375DEA" w14:paraId="49EA36BF" w14:textId="77777777" w:rsidTr="00A821ED">
        <w:tc>
          <w:tcPr>
            <w:tcW w:w="1985" w:type="dxa"/>
            <w:vMerge/>
          </w:tcPr>
          <w:p w14:paraId="58BF2871"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val="restart"/>
          </w:tcPr>
          <w:p w14:paraId="387F550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1-2 وضع </w:t>
            </w:r>
            <w:r w:rsidRPr="0067176F">
              <w:rPr>
                <w:rFonts w:ascii="Simplified Arabic" w:hAnsi="Simplified Arabic" w:cs="Simplified Arabic"/>
                <w:sz w:val="20"/>
                <w:szCs w:val="20"/>
                <w:rtl/>
              </w:rPr>
              <w:t>الطرائق والمبادئ التوجيهية التشغيلية</w:t>
            </w:r>
          </w:p>
        </w:tc>
        <w:tc>
          <w:tcPr>
            <w:tcW w:w="3969" w:type="dxa"/>
          </w:tcPr>
          <w:p w14:paraId="07ED256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1-2-1</w:t>
            </w:r>
            <w:r w:rsidRPr="0067176F">
              <w:rPr>
                <w:rFonts w:ascii="Simplified Arabic" w:hAnsi="Simplified Arabic" w:cs="Simplified Arabic"/>
                <w:sz w:val="20"/>
                <w:szCs w:val="20"/>
                <w:rtl/>
              </w:rPr>
              <w:t xml:space="preserve"> تحديث نموذج خطة العمل لمراكز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r w:rsidRPr="0067176F">
              <w:rPr>
                <w:rFonts w:ascii="Simplified Arabic" w:hAnsi="Simplified Arabic" w:cs="Simplified Arabic" w:hint="cs"/>
                <w:sz w:val="20"/>
                <w:szCs w:val="20"/>
                <w:rtl/>
              </w:rPr>
              <w:t xml:space="preserve"> </w:t>
            </w:r>
          </w:p>
        </w:tc>
        <w:tc>
          <w:tcPr>
            <w:tcW w:w="2410" w:type="dxa"/>
          </w:tcPr>
          <w:p w14:paraId="2FC023E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تحديث نموذج خطة العمل و</w:t>
            </w:r>
            <w:r w:rsidRPr="0067176F">
              <w:rPr>
                <w:rFonts w:ascii="Simplified Arabic" w:hAnsi="Simplified Arabic" w:cs="Simplified Arabic" w:hint="cs"/>
                <w:sz w:val="20"/>
                <w:szCs w:val="20"/>
                <w:rtl/>
              </w:rPr>
              <w:t>تبادلها</w:t>
            </w:r>
            <w:r w:rsidRPr="0067176F">
              <w:rPr>
                <w:rFonts w:ascii="Simplified Arabic" w:hAnsi="Simplified Arabic" w:cs="Simplified Arabic"/>
                <w:sz w:val="20"/>
                <w:szCs w:val="20"/>
                <w:rtl/>
              </w:rPr>
              <w:t xml:space="preserve"> مع 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p>
        </w:tc>
        <w:tc>
          <w:tcPr>
            <w:tcW w:w="1276" w:type="dxa"/>
          </w:tcPr>
          <w:p w14:paraId="792D2B3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54DF5A2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791A817" w14:textId="2A1CFE55"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الربع </w:t>
            </w:r>
            <w:r w:rsidR="00B42BD8" w:rsidRPr="0067176F">
              <w:rPr>
                <w:rFonts w:ascii="Simplified Arabic" w:hAnsi="Simplified Arabic" w:cs="Simplified Arabic" w:hint="cs"/>
                <w:sz w:val="20"/>
                <w:szCs w:val="20"/>
                <w:rtl/>
              </w:rPr>
              <w:t>الأول</w:t>
            </w:r>
            <w:r w:rsidRPr="0067176F">
              <w:rPr>
                <w:rFonts w:ascii="Simplified Arabic" w:hAnsi="Simplified Arabic" w:cs="Simplified Arabic"/>
                <w:sz w:val="20"/>
                <w:szCs w:val="20"/>
                <w:rtl/>
              </w:rPr>
              <w:t xml:space="preserve"> من عام 2027</w:t>
            </w:r>
          </w:p>
        </w:tc>
      </w:tr>
      <w:tr w:rsidR="000437D2" w:rsidRPr="00375DEA" w14:paraId="0E392167" w14:textId="77777777" w:rsidTr="00A821ED">
        <w:tc>
          <w:tcPr>
            <w:tcW w:w="1985" w:type="dxa"/>
            <w:vMerge/>
          </w:tcPr>
          <w:p w14:paraId="394326A9"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602F0319"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0696D0E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1-2-2</w:t>
            </w:r>
            <w:r w:rsidRPr="0067176F">
              <w:rPr>
                <w:rFonts w:ascii="Simplified Arabic" w:hAnsi="Simplified Arabic" w:cs="Simplified Arabic"/>
                <w:sz w:val="20"/>
                <w:szCs w:val="20"/>
                <w:rtl/>
              </w:rPr>
              <w:t xml:space="preserve"> تحديث نموذج الإبلاغ لمراكز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p>
        </w:tc>
        <w:tc>
          <w:tcPr>
            <w:tcW w:w="2410" w:type="dxa"/>
          </w:tcPr>
          <w:p w14:paraId="62D88980"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تحديث نموذج </w:t>
            </w:r>
            <w:r w:rsidRPr="0067176F">
              <w:rPr>
                <w:rFonts w:ascii="Simplified Arabic" w:hAnsi="Simplified Arabic" w:cs="Simplified Arabic" w:hint="cs"/>
                <w:sz w:val="20"/>
                <w:szCs w:val="20"/>
                <w:rtl/>
              </w:rPr>
              <w:t>الإبلاغ</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تبادله</w:t>
            </w:r>
            <w:r w:rsidRPr="0067176F">
              <w:rPr>
                <w:rFonts w:ascii="Simplified Arabic" w:hAnsi="Simplified Arabic" w:cs="Simplified Arabic"/>
                <w:sz w:val="20"/>
                <w:szCs w:val="20"/>
                <w:rtl/>
              </w:rPr>
              <w:t xml:space="preserve"> مع مراكز دعم التعاون ال</w:t>
            </w:r>
            <w:r w:rsidRPr="0067176F">
              <w:rPr>
                <w:rFonts w:ascii="Simplified Arabic" w:hAnsi="Simplified Arabic" w:cs="Simplified Arabic" w:hint="cs"/>
                <w:sz w:val="20"/>
                <w:szCs w:val="20"/>
                <w:rtl/>
              </w:rPr>
              <w:t>تقني</w:t>
            </w:r>
            <w:r w:rsidRPr="0067176F">
              <w:rPr>
                <w:rFonts w:ascii="Simplified Arabic" w:hAnsi="Simplified Arabic" w:cs="Simplified Arabic"/>
                <w:sz w:val="20"/>
                <w:szCs w:val="20"/>
                <w:rtl/>
              </w:rPr>
              <w:t xml:space="preserve"> والعلمي</w:t>
            </w:r>
          </w:p>
        </w:tc>
        <w:tc>
          <w:tcPr>
            <w:tcW w:w="1276" w:type="dxa"/>
          </w:tcPr>
          <w:p w14:paraId="281FE910"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6B3CE46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A140CB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الثالث من عام 2027</w:t>
            </w:r>
          </w:p>
        </w:tc>
      </w:tr>
      <w:tr w:rsidR="000437D2" w:rsidRPr="00375DEA" w14:paraId="6C92731C" w14:textId="77777777" w:rsidTr="00A821ED">
        <w:tc>
          <w:tcPr>
            <w:tcW w:w="1985" w:type="dxa"/>
            <w:vMerge/>
          </w:tcPr>
          <w:p w14:paraId="40C31A20"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17CE0FD3"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5741CF1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1-2-3 </w:t>
            </w:r>
            <w:r w:rsidRPr="0067176F">
              <w:rPr>
                <w:rFonts w:ascii="Simplified Arabic" w:hAnsi="Simplified Arabic" w:cs="Simplified Arabic"/>
                <w:sz w:val="20"/>
                <w:szCs w:val="20"/>
                <w:rtl/>
              </w:rPr>
              <w:t xml:space="preserve">دعم </w:t>
            </w:r>
            <w:r w:rsidRPr="0067176F">
              <w:rPr>
                <w:rFonts w:ascii="Simplified Arabic" w:hAnsi="Simplified Arabic" w:cs="Simplified Arabic" w:hint="cs"/>
                <w:sz w:val="20"/>
                <w:szCs w:val="20"/>
                <w:rtl/>
              </w:rPr>
              <w:t xml:space="preserve">وضع </w:t>
            </w:r>
            <w:r w:rsidRPr="0067176F">
              <w:rPr>
                <w:rFonts w:ascii="Simplified Arabic" w:hAnsi="Simplified Arabic" w:cs="Simplified Arabic"/>
                <w:sz w:val="20"/>
                <w:szCs w:val="20"/>
                <w:rtl/>
              </w:rPr>
              <w:t xml:space="preserve">منهجية لتقييم الاحتياجات </w:t>
            </w:r>
            <w:r w:rsidRPr="0067176F">
              <w:rPr>
                <w:rFonts w:ascii="Simplified Arabic" w:hAnsi="Simplified Arabic" w:cs="Simplified Arabic" w:hint="cs"/>
                <w:sz w:val="20"/>
                <w:szCs w:val="20"/>
                <w:rtl/>
              </w:rPr>
              <w:t>لتستخدمها</w:t>
            </w:r>
            <w:r w:rsidRPr="0067176F">
              <w:rPr>
                <w:rFonts w:ascii="Simplified Arabic" w:hAnsi="Simplified Arabic" w:cs="Simplified Arabic"/>
                <w:sz w:val="20"/>
                <w:szCs w:val="20"/>
                <w:rtl/>
              </w:rPr>
              <w:t xml:space="preserve"> مراكز دعم التعاون التقني والعلمي</w:t>
            </w:r>
          </w:p>
        </w:tc>
        <w:tc>
          <w:tcPr>
            <w:tcW w:w="2410" w:type="dxa"/>
          </w:tcPr>
          <w:p w14:paraId="12B2A376"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منهجية تقييم الاحتياجات الم</w:t>
            </w:r>
            <w:r w:rsidRPr="0067176F">
              <w:rPr>
                <w:rFonts w:ascii="Simplified Arabic" w:hAnsi="Simplified Arabic" w:cs="Simplified Arabic" w:hint="cs"/>
                <w:sz w:val="20"/>
                <w:szCs w:val="20"/>
                <w:rtl/>
              </w:rPr>
              <w:t>تبادلة</w:t>
            </w:r>
            <w:r w:rsidRPr="0067176F">
              <w:rPr>
                <w:rFonts w:ascii="Simplified Arabic" w:hAnsi="Simplified Arabic" w:cs="Simplified Arabic"/>
                <w:sz w:val="20"/>
                <w:szCs w:val="20"/>
                <w:rtl/>
              </w:rPr>
              <w:t xml:space="preserve"> مع مراكز دعم التعاون التقني والعلمي</w:t>
            </w:r>
          </w:p>
        </w:tc>
        <w:tc>
          <w:tcPr>
            <w:tcW w:w="1276" w:type="dxa"/>
          </w:tcPr>
          <w:p w14:paraId="6A35B43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950883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118669B8" w14:textId="1040B39F"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الربع </w:t>
            </w:r>
            <w:r w:rsidR="00B42BD8" w:rsidRPr="0067176F">
              <w:rPr>
                <w:rFonts w:ascii="Simplified Arabic" w:hAnsi="Simplified Arabic" w:cs="Simplified Arabic" w:hint="cs"/>
                <w:sz w:val="20"/>
                <w:szCs w:val="20"/>
                <w:rtl/>
              </w:rPr>
              <w:t>الأول</w:t>
            </w:r>
            <w:r w:rsidRPr="0067176F">
              <w:rPr>
                <w:rFonts w:ascii="Simplified Arabic" w:hAnsi="Simplified Arabic" w:cs="Simplified Arabic" w:hint="cs"/>
                <w:sz w:val="20"/>
                <w:szCs w:val="20"/>
                <w:rtl/>
              </w:rPr>
              <w:t xml:space="preserve"> من عام 2027</w:t>
            </w:r>
          </w:p>
        </w:tc>
      </w:tr>
      <w:tr w:rsidR="000437D2" w:rsidRPr="00375DEA" w14:paraId="4BA9085F" w14:textId="77777777" w:rsidTr="00A821ED">
        <w:tc>
          <w:tcPr>
            <w:tcW w:w="1985" w:type="dxa"/>
            <w:vMerge/>
          </w:tcPr>
          <w:p w14:paraId="4956ED03"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26CF5F0A"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7C7DB90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1-2-4</w:t>
            </w:r>
            <w:r w:rsidRPr="0067176F">
              <w:rPr>
                <w:rFonts w:ascii="Simplified Arabic" w:hAnsi="Simplified Arabic" w:cs="Simplified Arabic"/>
                <w:sz w:val="20"/>
                <w:szCs w:val="20"/>
                <w:rtl/>
              </w:rPr>
              <w:t xml:space="preserve"> وضع مبادئ توجيهية لمساعدة مراكز دعم التعاون التقني والعلمي على دمج النه</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ج المراعية للمنظور الجنساني في خطط عملها</w:t>
            </w:r>
          </w:p>
        </w:tc>
        <w:tc>
          <w:tcPr>
            <w:tcW w:w="2410" w:type="dxa"/>
          </w:tcPr>
          <w:p w14:paraId="7E303CC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مبادئ توجيهية بشأن الن</w:t>
            </w:r>
            <w:r w:rsidRPr="0067176F">
              <w:rPr>
                <w:rFonts w:ascii="Simplified Arabic" w:hAnsi="Simplified Arabic" w:cs="Simplified Arabic" w:hint="cs"/>
                <w:sz w:val="20"/>
                <w:szCs w:val="20"/>
                <w:rtl/>
              </w:rPr>
              <w:t>ُ</w:t>
            </w:r>
            <w:r w:rsidRPr="0067176F">
              <w:rPr>
                <w:rFonts w:ascii="Simplified Arabic" w:hAnsi="Simplified Arabic" w:cs="Simplified Arabic"/>
                <w:sz w:val="20"/>
                <w:szCs w:val="20"/>
                <w:rtl/>
              </w:rPr>
              <w:t xml:space="preserve">هج المراعية للمنظور الجنساني التي </w:t>
            </w:r>
            <w:r w:rsidRPr="0067176F">
              <w:rPr>
                <w:rFonts w:ascii="Simplified Arabic" w:hAnsi="Simplified Arabic" w:cs="Simplified Arabic" w:hint="cs"/>
                <w:sz w:val="20"/>
                <w:szCs w:val="20"/>
                <w:rtl/>
              </w:rPr>
              <w:t>وُضعت</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تبودلت</w:t>
            </w:r>
            <w:r w:rsidRPr="0067176F">
              <w:rPr>
                <w:rFonts w:ascii="Simplified Arabic" w:hAnsi="Simplified Arabic" w:cs="Simplified Arabic"/>
                <w:sz w:val="20"/>
                <w:szCs w:val="20"/>
                <w:rtl/>
              </w:rPr>
              <w:t xml:space="preserve"> مع مراكز دعم التعاون التقني والعلمي</w:t>
            </w:r>
          </w:p>
        </w:tc>
        <w:tc>
          <w:tcPr>
            <w:tcW w:w="1276" w:type="dxa"/>
          </w:tcPr>
          <w:p w14:paraId="1B9956A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49EC200"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398558B6"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p>
        </w:tc>
      </w:tr>
      <w:tr w:rsidR="000437D2" w:rsidRPr="00375DEA" w14:paraId="54DE91A7" w14:textId="77777777" w:rsidTr="00A821ED">
        <w:tc>
          <w:tcPr>
            <w:tcW w:w="1985" w:type="dxa"/>
            <w:vMerge/>
          </w:tcPr>
          <w:p w14:paraId="2EB2FE94"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23DD33FB"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781FF13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1-2-5</w:t>
            </w:r>
            <w:r w:rsidRPr="0067176F">
              <w:rPr>
                <w:rFonts w:ascii="Simplified Arabic" w:hAnsi="Simplified Arabic" w:cs="Simplified Arabic"/>
                <w:sz w:val="20"/>
                <w:szCs w:val="20"/>
                <w:rtl/>
              </w:rPr>
              <w:t xml:space="preserve"> وضع دليل تشغيلي لكيان التنسيق العالمي ي</w:t>
            </w:r>
            <w:r w:rsidRPr="0067176F">
              <w:rPr>
                <w:rFonts w:ascii="Simplified Arabic" w:hAnsi="Simplified Arabic" w:cs="Simplified Arabic" w:hint="cs"/>
                <w:sz w:val="20"/>
                <w:szCs w:val="20"/>
                <w:rtl/>
              </w:rPr>
              <w:t xml:space="preserve">بيّن </w:t>
            </w:r>
            <w:r w:rsidRPr="0067176F">
              <w:rPr>
                <w:rFonts w:ascii="Simplified Arabic" w:hAnsi="Simplified Arabic" w:cs="Simplified Arabic"/>
                <w:sz w:val="20"/>
                <w:szCs w:val="20"/>
                <w:rtl/>
              </w:rPr>
              <w:t>جميع إجراءات التشغيل والعمليات والمبادئ التوجيهية ال</w:t>
            </w:r>
            <w:r w:rsidRPr="0067176F">
              <w:rPr>
                <w:rFonts w:ascii="Simplified Arabic" w:hAnsi="Simplified Arabic" w:cs="Simplified Arabic" w:hint="cs"/>
                <w:sz w:val="20"/>
                <w:szCs w:val="20"/>
                <w:rtl/>
              </w:rPr>
              <w:t>موحدة</w:t>
            </w:r>
          </w:p>
        </w:tc>
        <w:tc>
          <w:tcPr>
            <w:tcW w:w="2410" w:type="dxa"/>
          </w:tcPr>
          <w:p w14:paraId="7C7573F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وضع</w:t>
            </w:r>
            <w:r w:rsidRPr="0067176F">
              <w:rPr>
                <w:rFonts w:ascii="Simplified Arabic" w:hAnsi="Simplified Arabic" w:cs="Simplified Arabic"/>
                <w:sz w:val="20"/>
                <w:szCs w:val="20"/>
                <w:rtl/>
              </w:rPr>
              <w:t xml:space="preserve"> الدليل التشغيلي</w:t>
            </w:r>
          </w:p>
        </w:tc>
        <w:tc>
          <w:tcPr>
            <w:tcW w:w="1276" w:type="dxa"/>
          </w:tcPr>
          <w:p w14:paraId="40EEB25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03D2EFE"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6640894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الربع الثالث من عام 2028</w:t>
            </w:r>
          </w:p>
        </w:tc>
      </w:tr>
      <w:tr w:rsidR="000437D2" w:rsidRPr="00375DEA" w14:paraId="2726E684" w14:textId="77777777" w:rsidTr="00A821ED">
        <w:tc>
          <w:tcPr>
            <w:tcW w:w="1985" w:type="dxa"/>
            <w:vMerge w:val="restart"/>
          </w:tcPr>
          <w:p w14:paraId="798683F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تعزيز</w:t>
            </w:r>
            <w:r w:rsidRPr="0067176F">
              <w:rPr>
                <w:rFonts w:ascii="Simplified Arabic" w:hAnsi="Simplified Arabic" w:cs="Simplified Arabic"/>
                <w:sz w:val="20"/>
                <w:szCs w:val="20"/>
                <w:rtl/>
              </w:rPr>
              <w:t xml:space="preserve"> التنسيق والتعاون وتبادل المعارف بين مراكز دعم التعاون التقني والعلمي الإقليمية ودون الإقليمية</w:t>
            </w:r>
          </w:p>
        </w:tc>
        <w:tc>
          <w:tcPr>
            <w:tcW w:w="1843" w:type="dxa"/>
          </w:tcPr>
          <w:p w14:paraId="3882765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2-1</w:t>
            </w:r>
            <w:r w:rsidRPr="0067176F">
              <w:rPr>
                <w:rFonts w:ascii="Simplified Arabic" w:hAnsi="Simplified Arabic" w:cs="Simplified Arabic"/>
                <w:sz w:val="20"/>
                <w:szCs w:val="20"/>
                <w:rtl/>
              </w:rPr>
              <w:t xml:space="preserve"> عقد اجتماعات تنسيقية شهرية لمراكز دعم التعاون التقني والعلمي</w:t>
            </w:r>
          </w:p>
        </w:tc>
        <w:tc>
          <w:tcPr>
            <w:tcW w:w="3969" w:type="dxa"/>
          </w:tcPr>
          <w:p w14:paraId="000219E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2-1-1 </w:t>
            </w:r>
            <w:r w:rsidRPr="0067176F">
              <w:rPr>
                <w:rFonts w:ascii="Simplified Arabic" w:hAnsi="Simplified Arabic" w:cs="Simplified Arabic"/>
                <w:sz w:val="20"/>
                <w:szCs w:val="20"/>
                <w:rtl/>
              </w:rPr>
              <w:t>عقد اجتماعات شهرية لتبادل المعلومات</w:t>
            </w:r>
          </w:p>
        </w:tc>
        <w:tc>
          <w:tcPr>
            <w:tcW w:w="2410" w:type="dxa"/>
          </w:tcPr>
          <w:p w14:paraId="6BA8A54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اجتماعات تبادل المعلومات الشهرية ا</w:t>
            </w:r>
            <w:r w:rsidRPr="0067176F">
              <w:rPr>
                <w:rFonts w:ascii="Simplified Arabic" w:hAnsi="Simplified Arabic" w:cs="Simplified Arabic" w:hint="cs"/>
                <w:sz w:val="20"/>
                <w:szCs w:val="20"/>
                <w:rtl/>
              </w:rPr>
              <w:t>لمعقودة</w:t>
            </w:r>
          </w:p>
        </w:tc>
        <w:tc>
          <w:tcPr>
            <w:tcW w:w="1276" w:type="dxa"/>
          </w:tcPr>
          <w:p w14:paraId="3FD8B5D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77C59B4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22</w:t>
            </w:r>
          </w:p>
        </w:tc>
        <w:tc>
          <w:tcPr>
            <w:tcW w:w="1756" w:type="dxa"/>
          </w:tcPr>
          <w:p w14:paraId="72E3C5C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0437D2" w:rsidRPr="00375DEA" w14:paraId="505EEE80" w14:textId="77777777" w:rsidTr="00A821ED">
        <w:trPr>
          <w:trHeight w:val="1119"/>
        </w:trPr>
        <w:tc>
          <w:tcPr>
            <w:tcW w:w="1985" w:type="dxa"/>
            <w:vMerge/>
          </w:tcPr>
          <w:p w14:paraId="1A66289A"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tcPr>
          <w:p w14:paraId="5C305CD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2-2</w:t>
            </w:r>
            <w:r w:rsidRPr="0067176F">
              <w:rPr>
                <w:rFonts w:ascii="Simplified Arabic" w:hAnsi="Simplified Arabic" w:cs="Simplified Arabic"/>
                <w:sz w:val="20"/>
                <w:szCs w:val="20"/>
                <w:rtl/>
              </w:rPr>
              <w:t xml:space="preserve"> عقد اجتماعات تنسيق سنوية</w:t>
            </w:r>
          </w:p>
        </w:tc>
        <w:tc>
          <w:tcPr>
            <w:tcW w:w="3969" w:type="dxa"/>
          </w:tcPr>
          <w:p w14:paraId="46663CC2"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2-2-1</w:t>
            </w:r>
            <w:r w:rsidRPr="0067176F">
              <w:rPr>
                <w:rFonts w:ascii="Simplified Arabic" w:hAnsi="Simplified Arabic" w:cs="Simplified Arabic"/>
                <w:sz w:val="20"/>
                <w:szCs w:val="20"/>
                <w:rtl/>
              </w:rPr>
              <w:t xml:space="preserve"> عقد اجتماع</w:t>
            </w:r>
            <w:r w:rsidRPr="0067176F">
              <w:rPr>
                <w:rFonts w:ascii="Simplified Arabic" w:hAnsi="Simplified Arabic" w:cs="Simplified Arabic" w:hint="cs"/>
                <w:sz w:val="20"/>
                <w:szCs w:val="20"/>
                <w:rtl/>
              </w:rPr>
              <w:t>ي</w:t>
            </w:r>
            <w:r w:rsidRPr="0067176F">
              <w:rPr>
                <w:rFonts w:ascii="Simplified Arabic" w:hAnsi="Simplified Arabic" w:cs="Simplified Arabic"/>
                <w:sz w:val="20"/>
                <w:szCs w:val="20"/>
                <w:rtl/>
              </w:rPr>
              <w:t xml:space="preserve"> تنسيق سنوي</w:t>
            </w:r>
            <w:r w:rsidRPr="0067176F">
              <w:rPr>
                <w:rFonts w:ascii="Simplified Arabic" w:hAnsi="Simplified Arabic" w:cs="Simplified Arabic" w:hint="cs"/>
                <w:sz w:val="20"/>
                <w:szCs w:val="20"/>
                <w:rtl/>
              </w:rPr>
              <w:t>ين</w:t>
            </w:r>
            <w:r w:rsidRPr="0067176F">
              <w:rPr>
                <w:rFonts w:ascii="Simplified Arabic" w:hAnsi="Simplified Arabic" w:cs="Simplified Arabic"/>
                <w:sz w:val="20"/>
                <w:szCs w:val="20"/>
                <w:rtl/>
              </w:rPr>
              <w:t xml:space="preserve"> (واحد </w:t>
            </w:r>
            <w:r w:rsidRPr="0067176F">
              <w:rPr>
                <w:rFonts w:ascii="Simplified Arabic" w:hAnsi="Simplified Arabic" w:cs="Simplified Arabic" w:hint="cs"/>
                <w:sz w:val="20"/>
                <w:szCs w:val="20"/>
                <w:rtl/>
              </w:rPr>
              <w:t>حضوري</w:t>
            </w:r>
            <w:r w:rsidRPr="0067176F">
              <w:rPr>
                <w:rFonts w:ascii="Simplified Arabic" w:hAnsi="Simplified Arabic" w:cs="Simplified Arabic"/>
                <w:sz w:val="20"/>
                <w:szCs w:val="20"/>
                <w:rtl/>
              </w:rPr>
              <w:t xml:space="preserve"> وواحد عبر الإنترنت)</w:t>
            </w:r>
          </w:p>
        </w:tc>
        <w:tc>
          <w:tcPr>
            <w:tcW w:w="2410" w:type="dxa"/>
          </w:tcPr>
          <w:p w14:paraId="5B35AF1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اجتماعات التنسيق السنوية </w:t>
            </w:r>
            <w:r w:rsidRPr="0067176F">
              <w:rPr>
                <w:rFonts w:ascii="Simplified Arabic" w:hAnsi="Simplified Arabic" w:cs="Simplified Arabic" w:hint="cs"/>
                <w:sz w:val="20"/>
                <w:szCs w:val="20"/>
                <w:rtl/>
              </w:rPr>
              <w:t>المعقودة</w:t>
            </w:r>
          </w:p>
        </w:tc>
        <w:tc>
          <w:tcPr>
            <w:tcW w:w="1276" w:type="dxa"/>
          </w:tcPr>
          <w:p w14:paraId="358B3D0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9B030E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2</w:t>
            </w:r>
          </w:p>
        </w:tc>
        <w:tc>
          <w:tcPr>
            <w:tcW w:w="1756" w:type="dxa"/>
          </w:tcPr>
          <w:p w14:paraId="3751943E" w14:textId="77777777" w:rsidR="000437D2" w:rsidRPr="0067176F" w:rsidRDefault="000437D2" w:rsidP="00A821ED">
            <w:pPr>
              <w:bidi/>
              <w:spacing w:before="40" w:after="40"/>
              <w:rPr>
                <w:rFonts w:ascii="Simplified Arabic" w:hAnsi="Simplified Arabic" w:cs="Simplified Arabic"/>
                <w:sz w:val="20"/>
                <w:szCs w:val="20"/>
                <w:rtl/>
              </w:rPr>
            </w:pPr>
            <w:r w:rsidRPr="0067176F">
              <w:rPr>
                <w:rFonts w:ascii="Simplified Arabic" w:hAnsi="Simplified Arabic" w:cs="Simplified Arabic" w:hint="cs"/>
                <w:sz w:val="20"/>
                <w:szCs w:val="20"/>
                <w:rtl/>
              </w:rPr>
              <w:t>الربع الأول من عام 2027</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(عبر الإنترنت)</w:t>
            </w:r>
          </w:p>
          <w:p w14:paraId="4FB0E57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الربع الأول من عام 2028 (</w:t>
            </w:r>
            <w:r w:rsidRPr="0067176F">
              <w:rPr>
                <w:rFonts w:ascii="Simplified Arabic" w:hAnsi="Simplified Arabic" w:cs="Simplified Arabic" w:hint="cs"/>
                <w:sz w:val="20"/>
                <w:szCs w:val="20"/>
                <w:rtl/>
              </w:rPr>
              <w:t>حضوري</w:t>
            </w:r>
            <w:r w:rsidRPr="0067176F">
              <w:rPr>
                <w:rFonts w:ascii="Simplified Arabic" w:hAnsi="Simplified Arabic" w:cs="Simplified Arabic"/>
                <w:sz w:val="20"/>
                <w:szCs w:val="20"/>
                <w:rtl/>
              </w:rPr>
              <w:t>ا)</w:t>
            </w:r>
          </w:p>
        </w:tc>
      </w:tr>
      <w:tr w:rsidR="000437D2" w:rsidRPr="00375DEA" w14:paraId="21B9DB8C" w14:textId="77777777" w:rsidTr="00A821ED">
        <w:tc>
          <w:tcPr>
            <w:tcW w:w="1985" w:type="dxa"/>
            <w:vMerge/>
          </w:tcPr>
          <w:p w14:paraId="64F08528"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val="restart"/>
          </w:tcPr>
          <w:p w14:paraId="7A31358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2-3</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تيسير</w:t>
            </w:r>
            <w:r w:rsidRPr="0067176F">
              <w:rPr>
                <w:rFonts w:ascii="Simplified Arabic" w:hAnsi="Simplified Arabic" w:cs="Simplified Arabic"/>
                <w:sz w:val="20"/>
                <w:szCs w:val="20"/>
                <w:rtl/>
              </w:rPr>
              <w:t xml:space="preserve"> تبادل المعلومات والمعارف والدروس المستفادة ع</w:t>
            </w:r>
            <w:r w:rsidRPr="0067176F">
              <w:rPr>
                <w:rFonts w:ascii="Simplified Arabic" w:hAnsi="Simplified Arabic" w:cs="Simplified Arabic" w:hint="cs"/>
                <w:sz w:val="20"/>
                <w:szCs w:val="20"/>
                <w:rtl/>
              </w:rPr>
              <w:t>لى صعيد</w:t>
            </w:r>
            <w:r w:rsidRPr="0067176F">
              <w:rPr>
                <w:rFonts w:ascii="Simplified Arabic" w:hAnsi="Simplified Arabic" w:cs="Simplified Arabic"/>
                <w:sz w:val="20"/>
                <w:szCs w:val="20"/>
                <w:rtl/>
              </w:rPr>
              <w:t xml:space="preserve"> مراكز دعم التعاون التقني والعلمي</w:t>
            </w:r>
          </w:p>
        </w:tc>
        <w:tc>
          <w:tcPr>
            <w:tcW w:w="3969" w:type="dxa"/>
          </w:tcPr>
          <w:p w14:paraId="4CDE9E3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2-3-1</w:t>
            </w:r>
            <w:r w:rsidRPr="0067176F">
              <w:rPr>
                <w:rFonts w:ascii="Simplified Arabic" w:hAnsi="Simplified Arabic" w:cs="Simplified Arabic"/>
                <w:sz w:val="20"/>
                <w:szCs w:val="20"/>
                <w:rtl/>
              </w:rPr>
              <w:t xml:space="preserve"> مواصلة </w:t>
            </w:r>
            <w:r w:rsidRPr="0067176F">
              <w:rPr>
                <w:rFonts w:ascii="Simplified Arabic" w:hAnsi="Simplified Arabic" w:cs="Simplified Arabic" w:hint="cs"/>
                <w:sz w:val="20"/>
                <w:szCs w:val="20"/>
                <w:rtl/>
              </w:rPr>
              <w:t>وضع وتعهد</w:t>
            </w:r>
            <w:r w:rsidRPr="0067176F">
              <w:rPr>
                <w:rFonts w:ascii="Simplified Arabic" w:hAnsi="Simplified Arabic" w:cs="Simplified Arabic"/>
                <w:sz w:val="20"/>
                <w:szCs w:val="20"/>
                <w:rtl/>
              </w:rPr>
              <w:t xml:space="preserve"> منصات المع</w:t>
            </w:r>
            <w:r w:rsidRPr="0067176F">
              <w:rPr>
                <w:rFonts w:ascii="Simplified Arabic" w:hAnsi="Simplified Arabic" w:cs="Simplified Arabic" w:hint="cs"/>
                <w:sz w:val="20"/>
                <w:szCs w:val="20"/>
                <w:rtl/>
              </w:rPr>
              <w:t xml:space="preserve">ارف </w:t>
            </w:r>
            <w:r w:rsidRPr="0067176F">
              <w:rPr>
                <w:rFonts w:ascii="Simplified Arabic" w:hAnsi="Simplified Arabic" w:cs="Simplified Arabic"/>
                <w:sz w:val="20"/>
                <w:szCs w:val="20"/>
                <w:rtl/>
              </w:rPr>
              <w:t>والتعاون لت</w:t>
            </w:r>
            <w:r w:rsidRPr="0067176F">
              <w:rPr>
                <w:rFonts w:ascii="Simplified Arabic" w:hAnsi="Simplified Arabic" w:cs="Simplified Arabic" w:hint="cs"/>
                <w:sz w:val="20"/>
                <w:szCs w:val="20"/>
                <w:rtl/>
              </w:rPr>
              <w:t>يسير</w:t>
            </w:r>
            <w:r w:rsidRPr="0067176F">
              <w:rPr>
                <w:rFonts w:ascii="Simplified Arabic" w:hAnsi="Simplified Arabic" w:cs="Simplified Arabic"/>
                <w:sz w:val="20"/>
                <w:szCs w:val="20"/>
                <w:rtl/>
              </w:rPr>
              <w:t xml:space="preserve"> تبادل المعلومات والمعارف في الوقت المناسب وتعزيز</w:t>
            </w:r>
            <w:r w:rsidRPr="0067176F">
              <w:rPr>
                <w:rFonts w:ascii="Simplified Arabic" w:hAnsi="Simplified Arabic" w:cs="Simplified Arabic" w:hint="cs"/>
                <w:sz w:val="20"/>
                <w:szCs w:val="20"/>
                <w:rtl/>
              </w:rPr>
              <w:t xml:space="preserve"> التعاون وأوجه ال</w:t>
            </w:r>
            <w:r w:rsidRPr="0067176F">
              <w:rPr>
                <w:rFonts w:ascii="Simplified Arabic" w:hAnsi="Simplified Arabic" w:cs="Simplified Arabic"/>
                <w:sz w:val="20"/>
                <w:szCs w:val="20"/>
                <w:rtl/>
              </w:rPr>
              <w:t xml:space="preserve">تآزر التعاون </w:t>
            </w:r>
            <w:r w:rsidRPr="0067176F">
              <w:rPr>
                <w:rFonts w:ascii="Simplified Arabic" w:hAnsi="Simplified Arabic" w:cs="Simplified Arabic" w:hint="cs"/>
                <w:sz w:val="20"/>
                <w:szCs w:val="20"/>
                <w:rtl/>
              </w:rPr>
              <w:t xml:space="preserve">على صعيد </w:t>
            </w:r>
            <w:r w:rsidRPr="0067176F">
              <w:rPr>
                <w:rFonts w:ascii="Simplified Arabic" w:hAnsi="Simplified Arabic" w:cs="Simplified Arabic"/>
                <w:sz w:val="20"/>
                <w:szCs w:val="20"/>
                <w:rtl/>
              </w:rPr>
              <w:t>شبكة مراكز دعم التعاون التقني والعلمي</w:t>
            </w:r>
          </w:p>
        </w:tc>
        <w:tc>
          <w:tcPr>
            <w:tcW w:w="2410" w:type="dxa"/>
          </w:tcPr>
          <w:p w14:paraId="13692DC1"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w:t>
            </w:r>
            <w:r w:rsidRPr="0067176F">
              <w:rPr>
                <w:rFonts w:ascii="Simplified Arabic" w:hAnsi="Simplified Arabic" w:cs="Simplified Arabic"/>
                <w:sz w:val="20"/>
                <w:szCs w:val="20"/>
                <w:rtl/>
              </w:rPr>
              <w:t xml:space="preserve">نسبة </w:t>
            </w:r>
            <w:r w:rsidRPr="0067176F">
              <w:rPr>
                <w:rFonts w:ascii="Simplified Arabic" w:hAnsi="Simplified Arabic" w:cs="Simplified Arabic" w:hint="cs"/>
                <w:sz w:val="20"/>
                <w:szCs w:val="20"/>
                <w:rtl/>
              </w:rPr>
              <w:t>المئوية ل</w:t>
            </w:r>
            <w:r w:rsidRPr="0067176F">
              <w:rPr>
                <w:rFonts w:ascii="Simplified Arabic" w:hAnsi="Simplified Arabic" w:cs="Simplified Arabic"/>
                <w:sz w:val="20"/>
                <w:szCs w:val="20"/>
                <w:rtl/>
              </w:rPr>
              <w:t>أعضاء شبكة مراكز دعم التعاون التقني والعلمي الذين يشاركون بنشاط على منصات التواصل الاجتماعي ومنصات التعاون المنشأة</w:t>
            </w:r>
          </w:p>
        </w:tc>
        <w:tc>
          <w:tcPr>
            <w:tcW w:w="1276" w:type="dxa"/>
          </w:tcPr>
          <w:p w14:paraId="450D034E" w14:textId="77777777" w:rsidR="000437D2" w:rsidRPr="0067176F" w:rsidRDefault="000437D2" w:rsidP="00A821ED">
            <w:pPr>
              <w:bidi/>
              <w:spacing w:before="40" w:after="40"/>
              <w:rPr>
                <w:rFonts w:ascii="Simplified Arabic" w:hAnsi="Simplified Arabic" w:cs="Simplified Arabic"/>
                <w:sz w:val="20"/>
                <w:szCs w:val="20"/>
                <w:rtl/>
              </w:rPr>
            </w:pPr>
            <w:r w:rsidRPr="0067176F">
              <w:rPr>
                <w:rFonts w:ascii="Simplified Arabic" w:hAnsi="Simplified Arabic" w:cs="Simplified Arabic"/>
                <w:sz w:val="20"/>
                <w:szCs w:val="20"/>
                <w:rtl/>
              </w:rPr>
              <w:t>خط الأساس: 30%</w:t>
            </w:r>
          </w:p>
          <w:p w14:paraId="1F44980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100%</w:t>
            </w:r>
          </w:p>
        </w:tc>
        <w:tc>
          <w:tcPr>
            <w:tcW w:w="1756" w:type="dxa"/>
          </w:tcPr>
          <w:p w14:paraId="25895CCD"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0437D2" w:rsidRPr="00375DEA" w14:paraId="3AB35F58" w14:textId="77777777" w:rsidTr="00A821ED">
        <w:tc>
          <w:tcPr>
            <w:tcW w:w="1985" w:type="dxa"/>
            <w:vMerge/>
          </w:tcPr>
          <w:p w14:paraId="722850BD"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0FAE5C6C"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2F1C5528"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2-3-2</w:t>
            </w:r>
            <w:r w:rsidRPr="0067176F">
              <w:rPr>
                <w:rFonts w:ascii="Simplified Arabic" w:hAnsi="Simplified Arabic" w:cs="Simplified Arabic"/>
                <w:sz w:val="20"/>
                <w:szCs w:val="20"/>
                <w:rtl/>
              </w:rPr>
              <w:t xml:space="preserve"> نشر التحديثات الدورية وال</w:t>
            </w:r>
            <w:r w:rsidRPr="0067176F">
              <w:rPr>
                <w:rFonts w:ascii="Simplified Arabic" w:hAnsi="Simplified Arabic" w:cs="Simplified Arabic" w:hint="cs"/>
                <w:sz w:val="20"/>
                <w:szCs w:val="20"/>
                <w:rtl/>
              </w:rPr>
              <w:t>إرشادات</w:t>
            </w:r>
            <w:r w:rsidRPr="0067176F">
              <w:rPr>
                <w:rFonts w:ascii="Simplified Arabic" w:hAnsi="Simplified Arabic" w:cs="Simplified Arabic"/>
                <w:sz w:val="20"/>
                <w:szCs w:val="20"/>
                <w:rtl/>
              </w:rPr>
              <w:t xml:space="preserve"> والدروس المستفادة وأفضل الممارسات لمراكز دعم التعاون التقني والعلمي والشركاء</w:t>
            </w:r>
          </w:p>
        </w:tc>
        <w:tc>
          <w:tcPr>
            <w:tcW w:w="2410" w:type="dxa"/>
          </w:tcPr>
          <w:p w14:paraId="6CFBA2A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التحديثات والإرشادات والدروس المستفادة وأفضل الممارسات المتبادلة بين مراكز دعم التعاون التقني والعلمي</w:t>
            </w:r>
          </w:p>
        </w:tc>
        <w:tc>
          <w:tcPr>
            <w:tcW w:w="1276" w:type="dxa"/>
          </w:tcPr>
          <w:p w14:paraId="0C9C4A5F"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2DDE6AA"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10 على الأقل</w:t>
            </w:r>
            <w:r w:rsidRPr="0067176F">
              <w:rPr>
                <w:rFonts w:ascii="Simplified Arabic" w:hAnsi="Simplified Arabic" w:cs="Simplified Arabic" w:hint="cs"/>
                <w:sz w:val="20"/>
                <w:szCs w:val="20"/>
              </w:rPr>
              <w:t xml:space="preserve"> </w:t>
            </w:r>
          </w:p>
        </w:tc>
        <w:tc>
          <w:tcPr>
            <w:tcW w:w="1756" w:type="dxa"/>
          </w:tcPr>
          <w:p w14:paraId="75E704E3"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0437D2" w:rsidRPr="00375DEA" w14:paraId="7DDB9F1D" w14:textId="77777777" w:rsidTr="00A821ED">
        <w:tc>
          <w:tcPr>
            <w:tcW w:w="1985" w:type="dxa"/>
            <w:vMerge/>
          </w:tcPr>
          <w:p w14:paraId="0E5D7595"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val="restart"/>
          </w:tcPr>
          <w:p w14:paraId="32749AF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2-4</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استكمال</w:t>
            </w:r>
            <w:r w:rsidRPr="0067176F">
              <w:rPr>
                <w:rFonts w:ascii="Simplified Arabic" w:hAnsi="Simplified Arabic" w:cs="Simplified Arabic"/>
                <w:sz w:val="20"/>
                <w:szCs w:val="20"/>
                <w:rtl/>
              </w:rPr>
              <w:t xml:space="preserve"> خطط عمل مراكز دعم التعاون التقني والعلمي لفت</w:t>
            </w:r>
            <w:r w:rsidRPr="0067176F">
              <w:rPr>
                <w:rFonts w:ascii="Simplified Arabic" w:hAnsi="Simplified Arabic" w:cs="Simplified Arabic" w:hint="cs"/>
                <w:sz w:val="20"/>
                <w:szCs w:val="20"/>
                <w:rtl/>
              </w:rPr>
              <w:t>رة السنتين</w:t>
            </w:r>
            <w:r w:rsidRPr="0067176F">
              <w:rPr>
                <w:rFonts w:ascii="Simplified Arabic" w:hAnsi="Simplified Arabic" w:cs="Simplified Arabic"/>
                <w:sz w:val="20"/>
                <w:szCs w:val="20"/>
                <w:rtl/>
              </w:rPr>
              <w:t xml:space="preserve"> 2027–2028</w:t>
            </w:r>
          </w:p>
        </w:tc>
        <w:tc>
          <w:tcPr>
            <w:tcW w:w="3969" w:type="dxa"/>
          </w:tcPr>
          <w:p w14:paraId="3E69B44C"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2-4-1</w:t>
            </w:r>
            <w:r w:rsidRPr="0067176F">
              <w:rPr>
                <w:rFonts w:ascii="Simplified Arabic" w:hAnsi="Simplified Arabic" w:cs="Simplified Arabic"/>
                <w:sz w:val="20"/>
                <w:szCs w:val="20"/>
                <w:rtl/>
              </w:rPr>
              <w:t xml:space="preserve"> تحديث تجميع الطلبات ذات الصلة </w:t>
            </w:r>
            <w:r w:rsidRPr="0067176F">
              <w:rPr>
                <w:rFonts w:ascii="Simplified Arabic" w:hAnsi="Simplified Arabic" w:cs="Simplified Arabic" w:hint="cs"/>
                <w:sz w:val="20"/>
                <w:szCs w:val="20"/>
                <w:rtl/>
              </w:rPr>
              <w:t>ل</w:t>
            </w:r>
            <w:r w:rsidRPr="0067176F">
              <w:rPr>
                <w:rFonts w:ascii="Simplified Arabic" w:hAnsi="Simplified Arabic" w:cs="Simplified Arabic"/>
                <w:sz w:val="20"/>
                <w:szCs w:val="20"/>
                <w:rtl/>
              </w:rPr>
              <w:t>أنشطة بناء القدرات وتنميتها والتعاون التقني والعلمي ودعم نقل التكنولوجيا</w:t>
            </w:r>
            <w:r w:rsidRPr="0067176F">
              <w:rPr>
                <w:rStyle w:val="FootnoteReference"/>
                <w:rFonts w:ascii="Simplified Arabic" w:hAnsi="Simplified Arabic" w:cs="Simplified Arabic" w:hint="cs"/>
                <w:sz w:val="20"/>
                <w:szCs w:val="20"/>
              </w:rPr>
              <w:footnoteReference w:id="25"/>
            </w:r>
            <w:r w:rsidRPr="0067176F">
              <w:rPr>
                <w:rFonts w:ascii="Simplified Arabic" w:hAnsi="Simplified Arabic" w:cs="Simplified Arabic"/>
                <w:sz w:val="20"/>
                <w:szCs w:val="20"/>
                <w:rtl/>
              </w:rPr>
              <w:t xml:space="preserve"> مع الطلبات المماثلة والطلبات ذات الصلة لمراكز دعم التعاون التقني والعلمي المعتمدة في الاجتماع السابع عشر لمؤتمر الأطراف في الاتفاقية، 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tc>
        <w:tc>
          <w:tcPr>
            <w:tcW w:w="2410" w:type="dxa"/>
          </w:tcPr>
          <w:p w14:paraId="783694C8" w14:textId="2CF2F548" w:rsidR="000437D2" w:rsidRPr="0067176F" w:rsidRDefault="003A6FB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تم الانتهاء من </w:t>
            </w:r>
            <w:r w:rsidR="000437D2" w:rsidRPr="0067176F">
              <w:rPr>
                <w:rFonts w:ascii="Simplified Arabic" w:hAnsi="Simplified Arabic" w:cs="Simplified Arabic"/>
                <w:sz w:val="20"/>
                <w:szCs w:val="20"/>
                <w:rtl/>
              </w:rPr>
              <w:t>تجميع م</w:t>
            </w:r>
            <w:r w:rsidR="000437D2" w:rsidRPr="0067176F">
              <w:rPr>
                <w:rFonts w:ascii="Simplified Arabic" w:hAnsi="Simplified Arabic" w:cs="Simplified Arabic" w:hint="cs"/>
                <w:sz w:val="20"/>
                <w:szCs w:val="20"/>
                <w:rtl/>
              </w:rPr>
              <w:t>ُ</w:t>
            </w:r>
            <w:r w:rsidR="000437D2" w:rsidRPr="0067176F">
              <w:rPr>
                <w:rFonts w:ascii="Simplified Arabic" w:hAnsi="Simplified Arabic" w:cs="Simplified Arabic"/>
                <w:sz w:val="20"/>
                <w:szCs w:val="20"/>
                <w:rtl/>
              </w:rPr>
              <w:t>حد</w:t>
            </w:r>
            <w:r w:rsidR="000437D2" w:rsidRPr="0067176F">
              <w:rPr>
                <w:rFonts w:ascii="Simplified Arabic" w:hAnsi="Simplified Arabic" w:cs="Simplified Arabic" w:hint="cs"/>
                <w:sz w:val="20"/>
                <w:szCs w:val="20"/>
                <w:rtl/>
              </w:rPr>
              <w:t>ّ</w:t>
            </w:r>
            <w:r w:rsidR="000437D2" w:rsidRPr="0067176F">
              <w:rPr>
                <w:rFonts w:ascii="Simplified Arabic" w:hAnsi="Simplified Arabic" w:cs="Simplified Arabic"/>
                <w:sz w:val="20"/>
                <w:szCs w:val="20"/>
                <w:rtl/>
              </w:rPr>
              <w:t>ث للطلبات الم</w:t>
            </w:r>
            <w:r w:rsidR="000437D2" w:rsidRPr="0067176F">
              <w:rPr>
                <w:rFonts w:ascii="Simplified Arabic" w:hAnsi="Simplified Arabic" w:cs="Simplified Arabic" w:hint="cs"/>
                <w:sz w:val="20"/>
                <w:szCs w:val="20"/>
                <w:rtl/>
              </w:rPr>
              <w:t>تبادلة</w:t>
            </w:r>
            <w:r w:rsidR="000437D2" w:rsidRPr="0067176F">
              <w:rPr>
                <w:rFonts w:ascii="Simplified Arabic" w:hAnsi="Simplified Arabic" w:cs="Simplified Arabic"/>
                <w:sz w:val="20"/>
                <w:szCs w:val="20"/>
                <w:rtl/>
              </w:rPr>
              <w:t xml:space="preserve"> مع مراكز دعم التعاون التقني والعلمي</w:t>
            </w:r>
          </w:p>
        </w:tc>
        <w:tc>
          <w:tcPr>
            <w:tcW w:w="1276" w:type="dxa"/>
          </w:tcPr>
          <w:p w14:paraId="60F6C04E"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1</w:t>
            </w:r>
          </w:p>
          <w:p w14:paraId="753C4FB7"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w:t>
            </w:r>
          </w:p>
        </w:tc>
        <w:tc>
          <w:tcPr>
            <w:tcW w:w="1756" w:type="dxa"/>
          </w:tcPr>
          <w:p w14:paraId="25CB2874"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0437D2" w:rsidRPr="00375DEA" w14:paraId="6AC4F642" w14:textId="77777777" w:rsidTr="00A821ED">
        <w:tc>
          <w:tcPr>
            <w:tcW w:w="1985" w:type="dxa"/>
            <w:vMerge/>
          </w:tcPr>
          <w:p w14:paraId="6D74057B" w14:textId="77777777" w:rsidR="000437D2" w:rsidRPr="0067176F" w:rsidRDefault="000437D2" w:rsidP="00A821ED">
            <w:pPr>
              <w:bidi/>
              <w:spacing w:before="40" w:after="40"/>
              <w:rPr>
                <w:rFonts w:ascii="Simplified Arabic" w:hAnsi="Simplified Arabic" w:cs="Simplified Arabic"/>
                <w:sz w:val="20"/>
                <w:szCs w:val="20"/>
              </w:rPr>
            </w:pPr>
          </w:p>
        </w:tc>
        <w:tc>
          <w:tcPr>
            <w:tcW w:w="1843" w:type="dxa"/>
            <w:vMerge/>
          </w:tcPr>
          <w:p w14:paraId="170339E5" w14:textId="77777777" w:rsidR="000437D2" w:rsidRPr="0067176F" w:rsidRDefault="000437D2" w:rsidP="00A821ED">
            <w:pPr>
              <w:bidi/>
              <w:spacing w:before="40" w:after="40"/>
              <w:rPr>
                <w:rFonts w:ascii="Simplified Arabic" w:hAnsi="Simplified Arabic" w:cs="Simplified Arabic"/>
                <w:sz w:val="20"/>
                <w:szCs w:val="20"/>
              </w:rPr>
            </w:pPr>
          </w:p>
        </w:tc>
        <w:tc>
          <w:tcPr>
            <w:tcW w:w="3969" w:type="dxa"/>
          </w:tcPr>
          <w:p w14:paraId="71D0C38E"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2-4-2</w:t>
            </w:r>
            <w:r w:rsidRPr="0067176F">
              <w:rPr>
                <w:rFonts w:ascii="Simplified Arabic" w:hAnsi="Simplified Arabic" w:cs="Simplified Arabic"/>
                <w:sz w:val="20"/>
                <w:szCs w:val="20"/>
                <w:rtl/>
              </w:rPr>
              <w:t xml:space="preserve"> دعم إعداد خطط عمل مراكز دعم التعاون التقني والعلمي لفتر</w:t>
            </w:r>
            <w:r w:rsidRPr="0067176F">
              <w:rPr>
                <w:rFonts w:ascii="Simplified Arabic" w:hAnsi="Simplified Arabic" w:cs="Simplified Arabic" w:hint="cs"/>
                <w:sz w:val="20"/>
                <w:szCs w:val="20"/>
                <w:rtl/>
              </w:rPr>
              <w:t>ة السنتين</w:t>
            </w:r>
            <w:r w:rsidRPr="0067176F">
              <w:rPr>
                <w:rFonts w:ascii="Simplified Arabic" w:hAnsi="Simplified Arabic" w:cs="Simplified Arabic"/>
                <w:sz w:val="20"/>
                <w:szCs w:val="20"/>
                <w:rtl/>
              </w:rPr>
              <w:t xml:space="preserve"> 2027–2028</w:t>
            </w:r>
          </w:p>
        </w:tc>
        <w:tc>
          <w:tcPr>
            <w:tcW w:w="2410" w:type="dxa"/>
          </w:tcPr>
          <w:p w14:paraId="70EB15B8" w14:textId="3AA69B5D" w:rsidR="000437D2" w:rsidRPr="0067176F" w:rsidRDefault="004C64D8"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تم دعم </w:t>
            </w:r>
            <w:r w:rsidR="000437D2" w:rsidRPr="0067176F">
              <w:rPr>
                <w:rFonts w:ascii="Simplified Arabic" w:hAnsi="Simplified Arabic" w:cs="Simplified Arabic"/>
                <w:sz w:val="20"/>
                <w:szCs w:val="20"/>
                <w:rtl/>
              </w:rPr>
              <w:t xml:space="preserve">عدد خطط </w:t>
            </w:r>
            <w:r w:rsidR="000437D2" w:rsidRPr="0067176F">
              <w:rPr>
                <w:rFonts w:ascii="Simplified Arabic" w:hAnsi="Simplified Arabic" w:cs="Simplified Arabic" w:hint="cs"/>
                <w:sz w:val="20"/>
                <w:szCs w:val="20"/>
                <w:rtl/>
              </w:rPr>
              <w:t>ال</w:t>
            </w:r>
            <w:r w:rsidR="000437D2" w:rsidRPr="0067176F">
              <w:rPr>
                <w:rFonts w:ascii="Simplified Arabic" w:hAnsi="Simplified Arabic" w:cs="Simplified Arabic"/>
                <w:sz w:val="20"/>
                <w:szCs w:val="20"/>
                <w:rtl/>
              </w:rPr>
              <w:t xml:space="preserve">عمل </w:t>
            </w:r>
            <w:r w:rsidR="000437D2" w:rsidRPr="0067176F">
              <w:rPr>
                <w:rFonts w:ascii="Simplified Arabic" w:hAnsi="Simplified Arabic" w:cs="Simplified Arabic" w:hint="cs"/>
                <w:sz w:val="20"/>
                <w:szCs w:val="20"/>
                <w:rtl/>
              </w:rPr>
              <w:t>المنشورة ل</w:t>
            </w:r>
            <w:r w:rsidR="000437D2" w:rsidRPr="0067176F">
              <w:rPr>
                <w:rFonts w:ascii="Simplified Arabic" w:hAnsi="Simplified Arabic" w:cs="Simplified Arabic"/>
                <w:sz w:val="20"/>
                <w:szCs w:val="20"/>
                <w:rtl/>
              </w:rPr>
              <w:t>مراكز دعم التعاون التقني والعلمي</w:t>
            </w:r>
          </w:p>
        </w:tc>
        <w:tc>
          <w:tcPr>
            <w:tcW w:w="1276" w:type="dxa"/>
          </w:tcPr>
          <w:p w14:paraId="05AD2CDB"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5F9E8E85"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15</w:t>
            </w:r>
          </w:p>
        </w:tc>
        <w:tc>
          <w:tcPr>
            <w:tcW w:w="1756" w:type="dxa"/>
          </w:tcPr>
          <w:p w14:paraId="60CE70A9" w14:textId="77777777" w:rsidR="000437D2" w:rsidRPr="0067176F" w:rsidRDefault="000437D2" w:rsidP="00A821ED">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C44757" w:rsidRPr="00375DEA" w14:paraId="259457A3" w14:textId="77777777" w:rsidTr="00A821ED">
        <w:tc>
          <w:tcPr>
            <w:tcW w:w="1985" w:type="dxa"/>
            <w:vMerge/>
          </w:tcPr>
          <w:p w14:paraId="21282D47"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1D5DB478"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2-5</w:t>
            </w:r>
            <w:r w:rsidRPr="0067176F">
              <w:rPr>
                <w:rFonts w:ascii="Simplified Arabic" w:hAnsi="Simplified Arabic" w:cs="Simplified Arabic"/>
                <w:sz w:val="20"/>
                <w:szCs w:val="20"/>
                <w:rtl/>
              </w:rPr>
              <w:t xml:space="preserve"> إعداد التقارير المرحلية لاجتماعات الهيئة الفرعية للتنفيذ</w:t>
            </w:r>
          </w:p>
        </w:tc>
        <w:tc>
          <w:tcPr>
            <w:tcW w:w="3969" w:type="dxa"/>
          </w:tcPr>
          <w:p w14:paraId="2EE1117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2-5-1</w:t>
            </w:r>
            <w:r w:rsidRPr="0067176F">
              <w:rPr>
                <w:rFonts w:ascii="Simplified Arabic" w:hAnsi="Simplified Arabic" w:cs="Simplified Arabic"/>
                <w:sz w:val="20"/>
                <w:szCs w:val="20"/>
                <w:rtl/>
              </w:rPr>
              <w:t xml:space="preserve"> تجميع التقارير المرحلية من مراكز دعم التعاون التقني والعلمي وإعداد تقارير موجزة لاجتماعات الهيئة الفرعية للتنفيذ</w:t>
            </w:r>
          </w:p>
        </w:tc>
        <w:tc>
          <w:tcPr>
            <w:tcW w:w="2410" w:type="dxa"/>
          </w:tcPr>
          <w:p w14:paraId="116C4B69" w14:textId="1DD181F5" w:rsidR="00C44757" w:rsidRPr="0067176F" w:rsidRDefault="00570620" w:rsidP="00C44757">
            <w:pPr>
              <w:bidi/>
              <w:spacing w:before="40" w:after="40"/>
              <w:rPr>
                <w:rFonts w:ascii="Simplified Arabic" w:hAnsi="Simplified Arabic" w:cs="Simplified Arabic"/>
                <w:sz w:val="20"/>
                <w:szCs w:val="20"/>
                <w:rtl/>
              </w:rPr>
            </w:pPr>
            <w:r w:rsidRPr="0067176F">
              <w:rPr>
                <w:rFonts w:ascii="Simplified Arabic" w:hAnsi="Simplified Arabic" w:cs="Simplified Arabic" w:hint="cs"/>
                <w:sz w:val="20"/>
                <w:szCs w:val="20"/>
                <w:rtl/>
              </w:rPr>
              <w:t>تم الانتهاء من ت</w:t>
            </w:r>
            <w:r w:rsidR="00C44757" w:rsidRPr="0067176F">
              <w:rPr>
                <w:rFonts w:ascii="Simplified Arabic" w:hAnsi="Simplified Arabic" w:cs="Simplified Arabic" w:hint="cs"/>
                <w:sz w:val="20"/>
                <w:szCs w:val="20"/>
                <w:rtl/>
              </w:rPr>
              <w:t>جميع ل</w:t>
            </w:r>
            <w:r w:rsidR="00C44757" w:rsidRPr="0067176F">
              <w:rPr>
                <w:rFonts w:ascii="Simplified Arabic" w:hAnsi="Simplified Arabic" w:cs="Simplified Arabic"/>
                <w:sz w:val="20"/>
                <w:szCs w:val="20"/>
                <w:rtl/>
              </w:rPr>
              <w:t>لتقارير المنشورة لمراكز دعم التعاون التقني والعلمي</w:t>
            </w:r>
          </w:p>
          <w:p w14:paraId="0B690DEE" w14:textId="2E9A17D9" w:rsidR="00C44757" w:rsidRPr="0067176F" w:rsidRDefault="00E45B4C"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تم الانتهاء من </w:t>
            </w:r>
            <w:r w:rsidR="00C44757" w:rsidRPr="0067176F">
              <w:rPr>
                <w:rFonts w:ascii="Simplified Arabic" w:hAnsi="Simplified Arabic" w:cs="Simplified Arabic"/>
                <w:sz w:val="20"/>
                <w:szCs w:val="20"/>
                <w:rtl/>
              </w:rPr>
              <w:t>تقرير موجز للهيئة الفرعية للتنفيذ</w:t>
            </w:r>
          </w:p>
        </w:tc>
        <w:tc>
          <w:tcPr>
            <w:tcW w:w="1276" w:type="dxa"/>
          </w:tcPr>
          <w:p w14:paraId="33DDF24F" w14:textId="570B9448"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خط الأساس: </w:t>
            </w:r>
            <w:r w:rsidR="009058B5">
              <w:rPr>
                <w:rFonts w:ascii="Simplified Arabic" w:hAnsi="Simplified Arabic" w:cs="Simplified Arabic" w:hint="cs"/>
                <w:sz w:val="20"/>
                <w:szCs w:val="20"/>
                <w:rtl/>
              </w:rPr>
              <w:t>1</w:t>
            </w:r>
          </w:p>
          <w:p w14:paraId="345BD266" w14:textId="76F63F27" w:rsidR="00C44757" w:rsidRPr="0067176F" w:rsidRDefault="00C44757" w:rsidP="00C44757">
            <w:pPr>
              <w:bidi/>
              <w:spacing w:before="40" w:after="40"/>
              <w:rPr>
                <w:rFonts w:ascii="Simplified Arabic" w:hAnsi="Simplified Arabic" w:cs="Simplified Arabic"/>
                <w:sz w:val="20"/>
                <w:szCs w:val="20"/>
                <w:rtl/>
              </w:rPr>
            </w:pPr>
            <w:r w:rsidRPr="0067176F">
              <w:rPr>
                <w:rFonts w:ascii="Simplified Arabic" w:hAnsi="Simplified Arabic" w:cs="Simplified Arabic" w:hint="cs"/>
                <w:sz w:val="20"/>
                <w:szCs w:val="20"/>
                <w:rtl/>
              </w:rPr>
              <w:t xml:space="preserve">الهدف: </w:t>
            </w:r>
            <w:r w:rsidR="009058B5">
              <w:rPr>
                <w:rFonts w:ascii="Simplified Arabic" w:hAnsi="Simplified Arabic" w:cs="Simplified Arabic" w:hint="cs"/>
                <w:sz w:val="20"/>
                <w:szCs w:val="20"/>
                <w:rtl/>
              </w:rPr>
              <w:t>1</w:t>
            </w:r>
          </w:p>
          <w:p w14:paraId="35368322" w14:textId="77777777" w:rsidR="00C44757" w:rsidRPr="0067176F" w:rsidRDefault="00C44757" w:rsidP="00C44757">
            <w:pPr>
              <w:bidi/>
              <w:spacing w:before="40" w:after="40"/>
              <w:rPr>
                <w:rFonts w:ascii="Simplified Arabic" w:hAnsi="Simplified Arabic" w:cs="Simplified Arabic"/>
                <w:sz w:val="20"/>
                <w:szCs w:val="20"/>
                <w:rtl/>
              </w:rPr>
            </w:pPr>
          </w:p>
          <w:p w14:paraId="07517749" w14:textId="21F57F3B"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خط الأساس: </w:t>
            </w:r>
            <w:r w:rsidR="00E45B4C" w:rsidRPr="0067176F">
              <w:rPr>
                <w:rFonts w:ascii="Simplified Arabic" w:hAnsi="Simplified Arabic" w:cs="Simplified Arabic" w:hint="cs"/>
                <w:sz w:val="20"/>
                <w:szCs w:val="20"/>
                <w:rtl/>
              </w:rPr>
              <w:t>1</w:t>
            </w:r>
          </w:p>
          <w:p w14:paraId="620C16B1" w14:textId="522465B9"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الهدف: </w:t>
            </w:r>
            <w:r w:rsidR="00E45B4C" w:rsidRPr="0067176F">
              <w:rPr>
                <w:rFonts w:ascii="Simplified Arabic" w:hAnsi="Simplified Arabic" w:cs="Simplified Arabic" w:hint="cs"/>
                <w:sz w:val="20"/>
                <w:szCs w:val="20"/>
                <w:rtl/>
              </w:rPr>
              <w:t>1</w:t>
            </w:r>
          </w:p>
        </w:tc>
        <w:tc>
          <w:tcPr>
            <w:tcW w:w="1756" w:type="dxa"/>
          </w:tcPr>
          <w:p w14:paraId="04CF73A6" w14:textId="7FD9D617" w:rsidR="00C44757" w:rsidRPr="0067176F" w:rsidRDefault="00570620"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قبل ستة أسابيع من اجتماع الهيئة الفرعية للتنفيذ</w:t>
            </w:r>
          </w:p>
        </w:tc>
      </w:tr>
      <w:tr w:rsidR="00C44757" w:rsidRPr="00375DEA" w14:paraId="053AE8B3" w14:textId="77777777" w:rsidTr="00A821ED">
        <w:tc>
          <w:tcPr>
            <w:tcW w:w="1985" w:type="dxa"/>
            <w:vMerge w:val="restart"/>
          </w:tcPr>
          <w:p w14:paraId="46F2C1C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w:t>
            </w:r>
            <w:r w:rsidRPr="0067176F">
              <w:rPr>
                <w:rFonts w:ascii="Simplified Arabic" w:hAnsi="Simplified Arabic" w:cs="Simplified Arabic"/>
                <w:sz w:val="20"/>
                <w:szCs w:val="20"/>
                <w:rtl/>
              </w:rPr>
              <w:t xml:space="preserve"> تعزيز قدرة مراكز الدعم التقني والعلمي الإقليمية ودون الإقليمية</w:t>
            </w:r>
          </w:p>
        </w:tc>
        <w:tc>
          <w:tcPr>
            <w:tcW w:w="1843" w:type="dxa"/>
          </w:tcPr>
          <w:p w14:paraId="6A001C7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3-1 </w:t>
            </w:r>
            <w:r w:rsidRPr="0067176F">
              <w:rPr>
                <w:rFonts w:ascii="Simplified Arabic" w:hAnsi="Simplified Arabic" w:cs="Simplified Arabic"/>
                <w:sz w:val="20"/>
                <w:szCs w:val="20"/>
                <w:rtl/>
              </w:rPr>
              <w:t xml:space="preserve">عمل مكتب المساعدة التابع لمراكز دعم التعاون التقني والعلمي </w:t>
            </w:r>
            <w:r w:rsidRPr="0067176F">
              <w:rPr>
                <w:rFonts w:ascii="Simplified Arabic" w:hAnsi="Simplified Arabic" w:cs="Simplified Arabic" w:hint="cs"/>
                <w:sz w:val="20"/>
                <w:szCs w:val="20"/>
                <w:rtl/>
              </w:rPr>
              <w:t>بشكل كامل</w:t>
            </w:r>
          </w:p>
        </w:tc>
        <w:tc>
          <w:tcPr>
            <w:tcW w:w="3969" w:type="dxa"/>
          </w:tcPr>
          <w:p w14:paraId="215218FE"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3-1-1</w:t>
            </w:r>
            <w:r w:rsidRPr="0067176F">
              <w:rPr>
                <w:rFonts w:ascii="Simplified Arabic" w:hAnsi="Simplified Arabic" w:cs="Simplified Arabic"/>
                <w:sz w:val="20"/>
                <w:szCs w:val="20"/>
                <w:rtl/>
              </w:rPr>
              <w:t xml:space="preserve"> تلقي الاستفسارات العامة وطلبات الدعم والرد عليها من مراكز دعم التعاون التقني والعلمي</w:t>
            </w:r>
          </w:p>
        </w:tc>
        <w:tc>
          <w:tcPr>
            <w:tcW w:w="2410" w:type="dxa"/>
          </w:tcPr>
          <w:p w14:paraId="65958E7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طلبات واستفسارات مكتب المساعدة التي تمت معالجتها</w:t>
            </w:r>
          </w:p>
        </w:tc>
        <w:tc>
          <w:tcPr>
            <w:tcW w:w="1276" w:type="dxa"/>
          </w:tcPr>
          <w:p w14:paraId="3587E61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992DF4A"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10 على الأقل</w:t>
            </w:r>
          </w:p>
        </w:tc>
        <w:tc>
          <w:tcPr>
            <w:tcW w:w="1756" w:type="dxa"/>
          </w:tcPr>
          <w:p w14:paraId="528CF90A"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الثاني من عام 2027</w:t>
            </w:r>
          </w:p>
        </w:tc>
      </w:tr>
      <w:tr w:rsidR="00C44757" w:rsidRPr="00375DEA" w14:paraId="17C25C23" w14:textId="77777777" w:rsidTr="00A821ED">
        <w:tc>
          <w:tcPr>
            <w:tcW w:w="1985" w:type="dxa"/>
            <w:vMerge/>
          </w:tcPr>
          <w:p w14:paraId="3FFDDC5D"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08FBC49D"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3-2</w:t>
            </w:r>
            <w:r w:rsidRPr="0067176F">
              <w:rPr>
                <w:rFonts w:ascii="Simplified Arabic" w:hAnsi="Simplified Arabic" w:cs="Simplified Arabic"/>
                <w:sz w:val="20"/>
                <w:szCs w:val="20"/>
                <w:rtl/>
              </w:rPr>
              <w:t xml:space="preserve"> تقديم المساعدة التقنية وال</w:t>
            </w:r>
            <w:r w:rsidRPr="0067176F">
              <w:rPr>
                <w:rFonts w:ascii="Simplified Arabic" w:hAnsi="Simplified Arabic" w:cs="Simplified Arabic" w:hint="cs"/>
                <w:sz w:val="20"/>
                <w:szCs w:val="20"/>
                <w:rtl/>
              </w:rPr>
              <w:t>إرشادات</w:t>
            </w:r>
            <w:r w:rsidRPr="0067176F">
              <w:rPr>
                <w:rFonts w:ascii="Simplified Arabic" w:hAnsi="Simplified Arabic" w:cs="Simplified Arabic"/>
                <w:sz w:val="20"/>
                <w:szCs w:val="20"/>
                <w:rtl/>
              </w:rPr>
              <w:t xml:space="preserve"> لمراكز دعم التعاون التقني والعلمي</w:t>
            </w:r>
          </w:p>
        </w:tc>
        <w:tc>
          <w:tcPr>
            <w:tcW w:w="3969" w:type="dxa"/>
          </w:tcPr>
          <w:p w14:paraId="3DB272EF" w14:textId="7D831AC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w:t>
            </w:r>
            <w:r w:rsidR="00F113FA" w:rsidRPr="0067176F">
              <w:rPr>
                <w:rFonts w:ascii="Simplified Arabic" w:hAnsi="Simplified Arabic" w:cs="Simplified Arabic" w:hint="cs"/>
                <w:sz w:val="20"/>
                <w:szCs w:val="20"/>
                <w:rtl/>
              </w:rPr>
              <w:t>1-2</w:t>
            </w:r>
            <w:r w:rsidRPr="0067176F">
              <w:rPr>
                <w:rFonts w:ascii="Simplified Arabic" w:hAnsi="Simplified Arabic" w:cs="Simplified Arabic" w:hint="cs"/>
                <w:sz w:val="20"/>
                <w:szCs w:val="20"/>
                <w:rtl/>
              </w:rPr>
              <w:t xml:space="preserve"> </w:t>
            </w:r>
            <w:r w:rsidRPr="0067176F">
              <w:rPr>
                <w:rFonts w:ascii="Simplified Arabic" w:hAnsi="Simplified Arabic" w:cs="Simplified Arabic"/>
                <w:sz w:val="20"/>
                <w:szCs w:val="20"/>
                <w:rtl/>
              </w:rPr>
              <w:t xml:space="preserve">تقديم المعلومات التقنية والخدمات الاستشارية والردود على استفسارات مراكز دعم التعاون التقني والعلمي </w:t>
            </w:r>
            <w:r w:rsidRPr="0067176F">
              <w:rPr>
                <w:rFonts w:ascii="Simplified Arabic" w:hAnsi="Simplified Arabic" w:cs="Simplified Arabic" w:hint="cs"/>
                <w:sz w:val="20"/>
                <w:szCs w:val="20"/>
                <w:rtl/>
              </w:rPr>
              <w:t>بشأن</w:t>
            </w:r>
            <w:r w:rsidRPr="0067176F">
              <w:rPr>
                <w:rFonts w:ascii="Simplified Arabic" w:hAnsi="Simplified Arabic" w:cs="Simplified Arabic"/>
                <w:sz w:val="20"/>
                <w:szCs w:val="20"/>
                <w:rtl/>
              </w:rPr>
              <w:t xml:space="preserve"> مواضيع محددة في الوقت المناسب</w:t>
            </w:r>
          </w:p>
        </w:tc>
        <w:tc>
          <w:tcPr>
            <w:tcW w:w="2410" w:type="dxa"/>
          </w:tcPr>
          <w:p w14:paraId="01F001A3"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طلبات المساعدة التقنية التي </w:t>
            </w:r>
            <w:r w:rsidRPr="0067176F">
              <w:rPr>
                <w:rFonts w:ascii="Simplified Arabic" w:hAnsi="Simplified Arabic" w:cs="Simplified Arabic" w:hint="cs"/>
                <w:sz w:val="20"/>
                <w:szCs w:val="20"/>
                <w:rtl/>
              </w:rPr>
              <w:t>عولجت</w:t>
            </w:r>
          </w:p>
        </w:tc>
        <w:tc>
          <w:tcPr>
            <w:tcW w:w="1276" w:type="dxa"/>
          </w:tcPr>
          <w:p w14:paraId="6F7B704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D8F381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10 على الأقل</w:t>
            </w:r>
          </w:p>
        </w:tc>
        <w:tc>
          <w:tcPr>
            <w:tcW w:w="1756" w:type="dxa"/>
          </w:tcPr>
          <w:p w14:paraId="2A68F66C"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مستمر (حسب الحاجة)</w:t>
            </w:r>
          </w:p>
        </w:tc>
      </w:tr>
      <w:tr w:rsidR="00C44757" w:rsidRPr="00375DEA" w14:paraId="23E5910B" w14:textId="77777777" w:rsidTr="00A821ED">
        <w:tc>
          <w:tcPr>
            <w:tcW w:w="1985" w:type="dxa"/>
            <w:vMerge/>
          </w:tcPr>
          <w:p w14:paraId="16556875"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65951DC1"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3-3</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تيسير</w:t>
            </w:r>
            <w:r w:rsidRPr="0067176F">
              <w:rPr>
                <w:rFonts w:ascii="Simplified Arabic" w:hAnsi="Simplified Arabic" w:cs="Simplified Arabic"/>
                <w:sz w:val="20"/>
                <w:szCs w:val="20"/>
                <w:rtl/>
              </w:rPr>
              <w:t xml:space="preserve"> أنشطة بناء القدرات، بما في ذلك التعلم </w:t>
            </w:r>
            <w:r w:rsidRPr="0067176F">
              <w:rPr>
                <w:rFonts w:ascii="Simplified Arabic" w:hAnsi="Simplified Arabic" w:cs="Simplified Arabic" w:hint="cs"/>
                <w:sz w:val="20"/>
                <w:szCs w:val="20"/>
                <w:rtl/>
              </w:rPr>
              <w:t>من</w:t>
            </w:r>
            <w:r w:rsidRPr="0067176F">
              <w:rPr>
                <w:rFonts w:ascii="Simplified Arabic" w:hAnsi="Simplified Arabic" w:cs="Simplified Arabic"/>
                <w:sz w:val="20"/>
                <w:szCs w:val="20"/>
                <w:rtl/>
              </w:rPr>
              <w:t xml:space="preserve"> الأقران (</w:t>
            </w:r>
            <w:r w:rsidRPr="0067176F">
              <w:rPr>
                <w:rFonts w:ascii="Simplified Arabic" w:hAnsi="Simplified Arabic" w:cs="Simplified Arabic" w:hint="cs"/>
                <w:sz w:val="20"/>
                <w:szCs w:val="20"/>
                <w:rtl/>
              </w:rPr>
              <w:t>عند</w:t>
            </w:r>
            <w:r w:rsidRPr="0067176F">
              <w:rPr>
                <w:rFonts w:ascii="Simplified Arabic" w:hAnsi="Simplified Arabic" w:cs="Simplified Arabic"/>
                <w:sz w:val="20"/>
                <w:szCs w:val="20"/>
                <w:rtl/>
              </w:rPr>
              <w:t xml:space="preserve"> الطلب)</w:t>
            </w:r>
          </w:p>
        </w:tc>
        <w:tc>
          <w:tcPr>
            <w:tcW w:w="3969" w:type="dxa"/>
          </w:tcPr>
          <w:p w14:paraId="24A3595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3-3-1 </w:t>
            </w:r>
            <w:r w:rsidRPr="0067176F">
              <w:rPr>
                <w:rFonts w:ascii="Simplified Arabic" w:hAnsi="Simplified Arabic" w:cs="Simplified Arabic"/>
                <w:sz w:val="20"/>
                <w:szCs w:val="20"/>
                <w:rtl/>
              </w:rPr>
              <w:t>ت</w:t>
            </w:r>
            <w:r w:rsidRPr="0067176F">
              <w:rPr>
                <w:rFonts w:ascii="Simplified Arabic" w:hAnsi="Simplified Arabic" w:cs="Simplified Arabic" w:hint="cs"/>
                <w:sz w:val="20"/>
                <w:szCs w:val="20"/>
                <w:rtl/>
              </w:rPr>
              <w:t>يسير</w:t>
            </w:r>
            <w:r w:rsidRPr="0067176F">
              <w:rPr>
                <w:rFonts w:ascii="Simplified Arabic" w:hAnsi="Simplified Arabic" w:cs="Simplified Arabic"/>
                <w:sz w:val="20"/>
                <w:szCs w:val="20"/>
                <w:rtl/>
              </w:rPr>
              <w:t xml:space="preserve"> أنشطة تنمية القدرات عبر الإنترنت و</w:t>
            </w:r>
            <w:r w:rsidRPr="0067176F">
              <w:rPr>
                <w:rFonts w:ascii="Simplified Arabic" w:hAnsi="Simplified Arabic" w:cs="Simplified Arabic" w:hint="cs"/>
                <w:sz w:val="20"/>
                <w:szCs w:val="20"/>
                <w:rtl/>
              </w:rPr>
              <w:t xml:space="preserve">حضوريا </w:t>
            </w:r>
            <w:r w:rsidRPr="0067176F">
              <w:rPr>
                <w:rFonts w:ascii="Simplified Arabic" w:hAnsi="Simplified Arabic" w:cs="Simplified Arabic"/>
                <w:sz w:val="20"/>
                <w:szCs w:val="20"/>
                <w:rtl/>
              </w:rPr>
              <w:t>لمراكز دعم التعاون التقني والعلمي</w:t>
            </w:r>
          </w:p>
        </w:tc>
        <w:tc>
          <w:tcPr>
            <w:tcW w:w="2410" w:type="dxa"/>
          </w:tcPr>
          <w:p w14:paraId="29A84656"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أنشطة تنمية القدرات التي </w:t>
            </w:r>
            <w:r w:rsidRPr="0067176F">
              <w:rPr>
                <w:rFonts w:ascii="Simplified Arabic" w:hAnsi="Simplified Arabic" w:cs="Simplified Arabic" w:hint="cs"/>
                <w:sz w:val="20"/>
                <w:szCs w:val="20"/>
                <w:rtl/>
              </w:rPr>
              <w:t>جرى تيسيرها</w:t>
            </w:r>
          </w:p>
        </w:tc>
        <w:tc>
          <w:tcPr>
            <w:tcW w:w="1276" w:type="dxa"/>
          </w:tcPr>
          <w:p w14:paraId="379F2D41"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7097F28C"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4 على الأقل</w:t>
            </w:r>
          </w:p>
        </w:tc>
        <w:tc>
          <w:tcPr>
            <w:tcW w:w="1756" w:type="dxa"/>
          </w:tcPr>
          <w:p w14:paraId="1040E03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 (عند الطلب)</w:t>
            </w:r>
          </w:p>
        </w:tc>
      </w:tr>
      <w:tr w:rsidR="00C44757" w:rsidRPr="00375DEA" w14:paraId="1C21F482" w14:textId="77777777" w:rsidTr="00A821ED">
        <w:tc>
          <w:tcPr>
            <w:tcW w:w="1985" w:type="dxa"/>
            <w:vMerge w:val="restart"/>
          </w:tcPr>
          <w:p w14:paraId="38FA1349"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w:t>
            </w:r>
            <w:r w:rsidRPr="0067176F">
              <w:rPr>
                <w:rFonts w:ascii="Simplified Arabic" w:hAnsi="Simplified Arabic" w:cs="Simplified Arabic"/>
                <w:sz w:val="20"/>
                <w:szCs w:val="20"/>
                <w:rtl/>
              </w:rPr>
              <w:t xml:space="preserve"> الاستفادة من الشراكات الجديدة وحشد الموارد</w:t>
            </w:r>
          </w:p>
        </w:tc>
        <w:tc>
          <w:tcPr>
            <w:tcW w:w="1843" w:type="dxa"/>
            <w:vMerge w:val="restart"/>
          </w:tcPr>
          <w:p w14:paraId="6CC2AB83"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4-1 </w:t>
            </w:r>
            <w:r w:rsidRPr="0067176F">
              <w:rPr>
                <w:rFonts w:ascii="Simplified Arabic" w:hAnsi="Simplified Arabic" w:cs="Simplified Arabic"/>
                <w:sz w:val="20"/>
                <w:szCs w:val="20"/>
                <w:rtl/>
              </w:rPr>
              <w:t>إعداد استراتيجية حشد الموارد وتنفيذ</w:t>
            </w:r>
            <w:r w:rsidRPr="0067176F">
              <w:rPr>
                <w:rFonts w:ascii="Simplified Arabic" w:hAnsi="Simplified Arabic" w:cs="Simplified Arabic" w:hint="cs"/>
                <w:sz w:val="20"/>
                <w:szCs w:val="20"/>
                <w:rtl/>
              </w:rPr>
              <w:t>ها</w:t>
            </w:r>
          </w:p>
        </w:tc>
        <w:tc>
          <w:tcPr>
            <w:tcW w:w="3969" w:type="dxa"/>
          </w:tcPr>
          <w:p w14:paraId="033AB22F" w14:textId="44B96BBB"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4-1-1</w:t>
            </w:r>
            <w:r w:rsidRPr="0067176F">
              <w:rPr>
                <w:rFonts w:ascii="Simplified Arabic" w:hAnsi="Simplified Arabic" w:cs="Simplified Arabic"/>
                <w:sz w:val="20"/>
                <w:szCs w:val="20"/>
                <w:rtl/>
              </w:rPr>
              <w:t xml:space="preserve"> إعداد استراتيجية </w:t>
            </w:r>
            <w:r w:rsidR="00E45B4C" w:rsidRPr="0067176F">
              <w:rPr>
                <w:rFonts w:ascii="Simplified Arabic" w:hAnsi="Simplified Arabic" w:cs="Simplified Arabic" w:hint="cs"/>
                <w:sz w:val="20"/>
                <w:szCs w:val="20"/>
                <w:rtl/>
              </w:rPr>
              <w:t>لتعبئة</w:t>
            </w:r>
            <w:r w:rsidRPr="0067176F">
              <w:rPr>
                <w:rFonts w:ascii="Simplified Arabic" w:hAnsi="Simplified Arabic" w:cs="Simplified Arabic"/>
                <w:sz w:val="20"/>
                <w:szCs w:val="20"/>
                <w:rtl/>
              </w:rPr>
              <w:t xml:space="preserve"> الموارد وتنفيذ</w:t>
            </w:r>
            <w:r w:rsidRPr="0067176F">
              <w:rPr>
                <w:rFonts w:ascii="Simplified Arabic" w:hAnsi="Simplified Arabic" w:cs="Simplified Arabic" w:hint="cs"/>
                <w:sz w:val="20"/>
                <w:szCs w:val="20"/>
                <w:rtl/>
              </w:rPr>
              <w:t>ها</w:t>
            </w:r>
          </w:p>
        </w:tc>
        <w:tc>
          <w:tcPr>
            <w:tcW w:w="2410" w:type="dxa"/>
          </w:tcPr>
          <w:p w14:paraId="7DD276A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فرص التمويل التي </w:t>
            </w:r>
            <w:r w:rsidRPr="0067176F">
              <w:rPr>
                <w:rFonts w:ascii="Simplified Arabic" w:hAnsi="Simplified Arabic" w:cs="Simplified Arabic" w:hint="cs"/>
                <w:sz w:val="20"/>
                <w:szCs w:val="20"/>
                <w:rtl/>
              </w:rPr>
              <w:t xml:space="preserve">جرى </w:t>
            </w:r>
            <w:r w:rsidRPr="0067176F">
              <w:rPr>
                <w:rFonts w:ascii="Simplified Arabic" w:hAnsi="Simplified Arabic" w:cs="Simplified Arabic"/>
                <w:sz w:val="20"/>
                <w:szCs w:val="20"/>
                <w:rtl/>
              </w:rPr>
              <w:t>تحديدها ومتابعتها</w:t>
            </w:r>
          </w:p>
        </w:tc>
        <w:tc>
          <w:tcPr>
            <w:tcW w:w="1276" w:type="dxa"/>
          </w:tcPr>
          <w:p w14:paraId="0E1E2296"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521971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lastRenderedPageBreak/>
              <w:t>الهدف: 5 على الأقل</w:t>
            </w:r>
          </w:p>
        </w:tc>
        <w:tc>
          <w:tcPr>
            <w:tcW w:w="1756" w:type="dxa"/>
          </w:tcPr>
          <w:p w14:paraId="64AEACA4"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lastRenderedPageBreak/>
              <w:t>الربع الأول من عام 2027</w:t>
            </w:r>
          </w:p>
        </w:tc>
      </w:tr>
      <w:tr w:rsidR="00C44757" w:rsidRPr="00375DEA" w14:paraId="49C86673" w14:textId="77777777" w:rsidTr="00A821ED">
        <w:tc>
          <w:tcPr>
            <w:tcW w:w="1985" w:type="dxa"/>
            <w:vMerge/>
          </w:tcPr>
          <w:p w14:paraId="5DADEC67"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vMerge/>
          </w:tcPr>
          <w:p w14:paraId="745308B3" w14:textId="77777777" w:rsidR="00C44757" w:rsidRPr="0067176F" w:rsidRDefault="00C44757" w:rsidP="00C44757">
            <w:pPr>
              <w:bidi/>
              <w:spacing w:before="40" w:after="40"/>
              <w:rPr>
                <w:rFonts w:ascii="Simplified Arabic" w:hAnsi="Simplified Arabic" w:cs="Simplified Arabic"/>
                <w:sz w:val="20"/>
                <w:szCs w:val="20"/>
              </w:rPr>
            </w:pPr>
          </w:p>
        </w:tc>
        <w:tc>
          <w:tcPr>
            <w:tcW w:w="3969" w:type="dxa"/>
          </w:tcPr>
          <w:p w14:paraId="3081C0B3"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4-1-2</w:t>
            </w:r>
            <w:r w:rsidRPr="0067176F">
              <w:rPr>
                <w:rFonts w:ascii="Simplified Arabic" w:hAnsi="Simplified Arabic" w:cs="Simplified Arabic"/>
                <w:sz w:val="20"/>
                <w:szCs w:val="20"/>
                <w:rtl/>
              </w:rPr>
              <w:t xml:space="preserve"> عقد اجتماعات وطاولات مستديرة عبر الإنترنت و</w:t>
            </w:r>
            <w:r w:rsidRPr="0067176F">
              <w:rPr>
                <w:rFonts w:ascii="Simplified Arabic" w:hAnsi="Simplified Arabic" w:cs="Simplified Arabic" w:hint="cs"/>
                <w:sz w:val="20"/>
                <w:szCs w:val="20"/>
                <w:rtl/>
              </w:rPr>
              <w:t>حضوريا</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بمشاركة</w:t>
            </w:r>
            <w:r w:rsidRPr="0067176F">
              <w:rPr>
                <w:rFonts w:ascii="Simplified Arabic" w:hAnsi="Simplified Arabic" w:cs="Simplified Arabic"/>
                <w:sz w:val="20"/>
                <w:szCs w:val="20"/>
                <w:rtl/>
              </w:rPr>
              <w:t xml:space="preserve"> المانحين والداعمين المحتملين</w:t>
            </w:r>
          </w:p>
        </w:tc>
        <w:tc>
          <w:tcPr>
            <w:tcW w:w="2410" w:type="dxa"/>
          </w:tcPr>
          <w:p w14:paraId="7CCA6EA9"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w:t>
            </w:r>
            <w:r w:rsidRPr="0067176F">
              <w:rPr>
                <w:rFonts w:ascii="Simplified Arabic" w:hAnsi="Simplified Arabic" w:cs="Simplified Arabic" w:hint="cs"/>
                <w:sz w:val="20"/>
                <w:szCs w:val="20"/>
                <w:rtl/>
              </w:rPr>
              <w:t>ال</w:t>
            </w:r>
            <w:r w:rsidRPr="0067176F">
              <w:rPr>
                <w:rFonts w:ascii="Simplified Arabic" w:hAnsi="Simplified Arabic" w:cs="Simplified Arabic"/>
                <w:sz w:val="20"/>
                <w:szCs w:val="20"/>
                <w:rtl/>
              </w:rPr>
              <w:t xml:space="preserve">اجتماعات </w:t>
            </w:r>
            <w:r w:rsidRPr="0067176F">
              <w:rPr>
                <w:rFonts w:ascii="Simplified Arabic" w:hAnsi="Simplified Arabic" w:cs="Simplified Arabic" w:hint="cs"/>
                <w:sz w:val="20"/>
                <w:szCs w:val="20"/>
                <w:rtl/>
              </w:rPr>
              <w:t xml:space="preserve">المعقودة بمشاركة </w:t>
            </w:r>
            <w:r w:rsidRPr="0067176F">
              <w:rPr>
                <w:rFonts w:ascii="Simplified Arabic" w:hAnsi="Simplified Arabic" w:cs="Simplified Arabic"/>
                <w:sz w:val="20"/>
                <w:szCs w:val="20"/>
                <w:rtl/>
              </w:rPr>
              <w:t xml:space="preserve">المانحين </w:t>
            </w:r>
          </w:p>
        </w:tc>
        <w:tc>
          <w:tcPr>
            <w:tcW w:w="1276" w:type="dxa"/>
          </w:tcPr>
          <w:p w14:paraId="7D044F3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95FDAB5"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5 على الأقل</w:t>
            </w:r>
          </w:p>
        </w:tc>
        <w:tc>
          <w:tcPr>
            <w:tcW w:w="1756" w:type="dxa"/>
          </w:tcPr>
          <w:p w14:paraId="5D56109E"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C44757" w:rsidRPr="00375DEA" w14:paraId="55CD9C82" w14:textId="77777777" w:rsidTr="00A821ED">
        <w:tc>
          <w:tcPr>
            <w:tcW w:w="1985" w:type="dxa"/>
            <w:vMerge/>
          </w:tcPr>
          <w:p w14:paraId="280F1695"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vMerge/>
          </w:tcPr>
          <w:p w14:paraId="65E20C92" w14:textId="77777777" w:rsidR="00C44757" w:rsidRPr="0067176F" w:rsidRDefault="00C44757" w:rsidP="00C44757">
            <w:pPr>
              <w:bidi/>
              <w:spacing w:before="40" w:after="40"/>
              <w:rPr>
                <w:rFonts w:ascii="Simplified Arabic" w:hAnsi="Simplified Arabic" w:cs="Simplified Arabic"/>
                <w:sz w:val="20"/>
                <w:szCs w:val="20"/>
              </w:rPr>
            </w:pPr>
          </w:p>
        </w:tc>
        <w:tc>
          <w:tcPr>
            <w:tcW w:w="3969" w:type="dxa"/>
          </w:tcPr>
          <w:p w14:paraId="2C0930F4" w14:textId="0B0D00A8"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w:t>
            </w:r>
            <w:r w:rsidR="008C241A" w:rsidRPr="0067176F">
              <w:rPr>
                <w:rFonts w:ascii="Simplified Arabic" w:hAnsi="Simplified Arabic" w:cs="Simplified Arabic" w:hint="cs"/>
                <w:sz w:val="20"/>
                <w:szCs w:val="20"/>
                <w:rtl/>
              </w:rPr>
              <w:t>1-3</w:t>
            </w:r>
            <w:r w:rsidR="00543582" w:rsidRPr="0067176F">
              <w:rPr>
                <w:rFonts w:ascii="Simplified Arabic" w:hAnsi="Simplified Arabic" w:cs="Simplified Arabic" w:hint="cs"/>
                <w:sz w:val="20"/>
                <w:szCs w:val="20"/>
                <w:rtl/>
              </w:rPr>
              <w:t xml:space="preserve"> ح</w:t>
            </w:r>
            <w:r w:rsidRPr="0067176F">
              <w:rPr>
                <w:rFonts w:ascii="Simplified Arabic" w:hAnsi="Simplified Arabic" w:cs="Simplified Arabic"/>
                <w:sz w:val="20"/>
                <w:szCs w:val="20"/>
                <w:rtl/>
              </w:rPr>
              <w:t>شد الدعم العيني، بما في ذلك ال</w:t>
            </w:r>
            <w:r w:rsidRPr="0067176F">
              <w:rPr>
                <w:rFonts w:ascii="Simplified Arabic" w:hAnsi="Simplified Arabic" w:cs="Simplified Arabic" w:hint="cs"/>
                <w:sz w:val="20"/>
                <w:szCs w:val="20"/>
                <w:rtl/>
              </w:rPr>
              <w:t>انتدابات</w:t>
            </w:r>
            <w:r w:rsidRPr="0067176F">
              <w:rPr>
                <w:rFonts w:ascii="Simplified Arabic" w:hAnsi="Simplified Arabic" w:cs="Simplified Arabic"/>
                <w:sz w:val="20"/>
                <w:szCs w:val="20"/>
                <w:rtl/>
              </w:rPr>
              <w:t xml:space="preserve"> والمتطوعين</w:t>
            </w:r>
          </w:p>
        </w:tc>
        <w:tc>
          <w:tcPr>
            <w:tcW w:w="2410" w:type="dxa"/>
          </w:tcPr>
          <w:p w14:paraId="77A7DA6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المنظمات التي تقدم الدعم العيني</w:t>
            </w:r>
          </w:p>
        </w:tc>
        <w:tc>
          <w:tcPr>
            <w:tcW w:w="1276" w:type="dxa"/>
          </w:tcPr>
          <w:p w14:paraId="7D72927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F6A7CA2"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3</w:t>
            </w:r>
            <w:r w:rsidRPr="0067176F">
              <w:rPr>
                <w:rFonts w:ascii="Simplified Arabic" w:hAnsi="Simplified Arabic" w:cs="Simplified Arabic" w:hint="cs"/>
                <w:sz w:val="20"/>
                <w:szCs w:val="20"/>
              </w:rPr>
              <w:t xml:space="preserve"> </w:t>
            </w:r>
          </w:p>
        </w:tc>
        <w:tc>
          <w:tcPr>
            <w:tcW w:w="1756" w:type="dxa"/>
          </w:tcPr>
          <w:p w14:paraId="233C27BF"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C44757" w:rsidRPr="00375DEA" w14:paraId="37B987BA" w14:textId="77777777" w:rsidTr="00A821ED">
        <w:tc>
          <w:tcPr>
            <w:tcW w:w="1985" w:type="dxa"/>
            <w:vMerge/>
          </w:tcPr>
          <w:p w14:paraId="4BFA0410" w14:textId="77777777" w:rsidR="00C44757" w:rsidRPr="0067176F" w:rsidRDefault="00C44757" w:rsidP="00C44757">
            <w:pPr>
              <w:bidi/>
              <w:spacing w:before="40" w:after="40"/>
              <w:rPr>
                <w:rFonts w:ascii="Simplified Arabic" w:hAnsi="Simplified Arabic" w:cs="Simplified Arabic"/>
                <w:sz w:val="20"/>
                <w:szCs w:val="20"/>
              </w:rPr>
            </w:pPr>
          </w:p>
        </w:tc>
        <w:tc>
          <w:tcPr>
            <w:tcW w:w="1843" w:type="dxa"/>
          </w:tcPr>
          <w:p w14:paraId="517AB5AD"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4-2</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إقامة</w:t>
            </w:r>
            <w:r w:rsidRPr="0067176F">
              <w:rPr>
                <w:rFonts w:ascii="Simplified Arabic" w:hAnsi="Simplified Arabic" w:cs="Simplified Arabic"/>
                <w:sz w:val="20"/>
                <w:szCs w:val="20"/>
                <w:rtl/>
              </w:rPr>
              <w:t xml:space="preserve"> شراكات جديدة والاستفادة منها</w:t>
            </w:r>
          </w:p>
        </w:tc>
        <w:tc>
          <w:tcPr>
            <w:tcW w:w="3969" w:type="dxa"/>
          </w:tcPr>
          <w:p w14:paraId="6B987BD8"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4-2-1</w:t>
            </w:r>
            <w:r w:rsidRPr="0067176F">
              <w:rPr>
                <w:rFonts w:ascii="Simplified Arabic" w:hAnsi="Simplified Arabic" w:cs="Simplified Arabic"/>
                <w:sz w:val="20"/>
                <w:szCs w:val="20"/>
                <w:rtl/>
              </w:rPr>
              <w:t xml:space="preserve"> إقامة شراكات </w:t>
            </w:r>
            <w:r w:rsidRPr="0067176F">
              <w:rPr>
                <w:rFonts w:ascii="Simplified Arabic" w:hAnsi="Simplified Arabic" w:cs="Simplified Arabic" w:hint="cs"/>
                <w:sz w:val="20"/>
                <w:szCs w:val="20"/>
                <w:rtl/>
              </w:rPr>
              <w:t>وتعهدها</w:t>
            </w:r>
            <w:r w:rsidRPr="0067176F">
              <w:rPr>
                <w:rFonts w:ascii="Simplified Arabic" w:hAnsi="Simplified Arabic" w:cs="Simplified Arabic"/>
                <w:sz w:val="20"/>
                <w:szCs w:val="20"/>
                <w:rtl/>
              </w:rPr>
              <w:t xml:space="preserve"> مع المنظمات والمؤسسات الدولية والإقليمية ذات الصلة لدعم مراكز دعم التعاون التقني والعلمي</w:t>
            </w:r>
          </w:p>
        </w:tc>
        <w:tc>
          <w:tcPr>
            <w:tcW w:w="2410" w:type="dxa"/>
          </w:tcPr>
          <w:p w14:paraId="53D4110B"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الشراكات التعاونية الجديدة </w:t>
            </w:r>
            <w:r w:rsidRPr="0067176F">
              <w:rPr>
                <w:rFonts w:ascii="Simplified Arabic" w:hAnsi="Simplified Arabic" w:cs="Simplified Arabic" w:hint="cs"/>
                <w:sz w:val="20"/>
                <w:szCs w:val="20"/>
                <w:rtl/>
              </w:rPr>
              <w:t>المُقامة</w:t>
            </w:r>
          </w:p>
        </w:tc>
        <w:tc>
          <w:tcPr>
            <w:tcW w:w="1276" w:type="dxa"/>
          </w:tcPr>
          <w:p w14:paraId="099EAB57"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271FE201"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الهدف: 5 </w:t>
            </w:r>
          </w:p>
        </w:tc>
        <w:tc>
          <w:tcPr>
            <w:tcW w:w="1756" w:type="dxa"/>
          </w:tcPr>
          <w:p w14:paraId="0D2DF916" w14:textId="77777777" w:rsidR="00C44757" w:rsidRPr="0067176F" w:rsidRDefault="00C44757"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r w:rsidR="005953A3" w:rsidRPr="00375DEA" w14:paraId="7590AD3F" w14:textId="77777777" w:rsidTr="00A821ED">
        <w:tc>
          <w:tcPr>
            <w:tcW w:w="1985" w:type="dxa"/>
            <w:vMerge w:val="restart"/>
          </w:tcPr>
          <w:p w14:paraId="6398B007" w14:textId="77777777"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w:t>
            </w:r>
            <w:r w:rsidRPr="0067176F">
              <w:rPr>
                <w:rFonts w:ascii="Simplified Arabic" w:hAnsi="Simplified Arabic" w:cs="Simplified Arabic"/>
                <w:sz w:val="20"/>
                <w:szCs w:val="20"/>
                <w:rtl/>
              </w:rPr>
              <w:t xml:space="preserve"> تعزيز الاتصالات و</w:t>
            </w:r>
            <w:r w:rsidRPr="0067176F">
              <w:rPr>
                <w:rFonts w:ascii="Simplified Arabic" w:hAnsi="Simplified Arabic" w:cs="Simplified Arabic" w:hint="cs"/>
                <w:sz w:val="20"/>
                <w:szCs w:val="20"/>
                <w:rtl/>
              </w:rPr>
              <w:t xml:space="preserve">وضوح </w:t>
            </w:r>
            <w:r w:rsidRPr="0067176F">
              <w:rPr>
                <w:rFonts w:ascii="Simplified Arabic" w:hAnsi="Simplified Arabic" w:cs="Simplified Arabic"/>
                <w:sz w:val="20"/>
                <w:szCs w:val="20"/>
                <w:rtl/>
              </w:rPr>
              <w:t>الرؤية لآلية التعاون التقني والعلمي</w:t>
            </w:r>
          </w:p>
        </w:tc>
        <w:tc>
          <w:tcPr>
            <w:tcW w:w="1843" w:type="dxa"/>
            <w:vMerge w:val="restart"/>
          </w:tcPr>
          <w:p w14:paraId="73A5E4FD" w14:textId="77777777"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5-1</w:t>
            </w:r>
            <w:r w:rsidRPr="0067176F">
              <w:rPr>
                <w:rFonts w:ascii="Simplified Arabic" w:hAnsi="Simplified Arabic" w:cs="Simplified Arabic"/>
                <w:sz w:val="20"/>
                <w:szCs w:val="20"/>
                <w:rtl/>
              </w:rPr>
              <w:t xml:space="preserve"> إنشاء هوية علامة تجارية لآلية التعاون التقني والعلمي، </w:t>
            </w:r>
            <w:r w:rsidRPr="0067176F">
              <w:rPr>
                <w:rFonts w:ascii="Simplified Arabic" w:hAnsi="Simplified Arabic" w:cs="Simplified Arabic" w:hint="cs"/>
                <w:sz w:val="20"/>
                <w:szCs w:val="20"/>
                <w:rtl/>
              </w:rPr>
              <w:t>وإعداد</w:t>
            </w:r>
            <w:r w:rsidRPr="0067176F">
              <w:rPr>
                <w:rFonts w:ascii="Simplified Arabic" w:hAnsi="Simplified Arabic" w:cs="Simplified Arabic"/>
                <w:sz w:val="20"/>
                <w:szCs w:val="20"/>
                <w:rtl/>
              </w:rPr>
              <w:t xml:space="preserve"> مواد ترويجية</w:t>
            </w:r>
          </w:p>
        </w:tc>
        <w:tc>
          <w:tcPr>
            <w:tcW w:w="3969" w:type="dxa"/>
          </w:tcPr>
          <w:p w14:paraId="3E4EC60E" w14:textId="068EF868"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 xml:space="preserve">5-1-1 </w:t>
            </w:r>
            <w:r w:rsidRPr="0067176F">
              <w:rPr>
                <w:rFonts w:ascii="Simplified Arabic" w:hAnsi="Simplified Arabic" w:cs="Simplified Arabic"/>
                <w:sz w:val="20"/>
                <w:szCs w:val="20"/>
                <w:rtl/>
              </w:rPr>
              <w:t>وضع الصيغة النهائية لشعار آلية التعاون التقني والعلمي والترويج له باللغات الرسمية الست للأمم المتحدة</w:t>
            </w:r>
          </w:p>
        </w:tc>
        <w:tc>
          <w:tcPr>
            <w:tcW w:w="2410" w:type="dxa"/>
          </w:tcPr>
          <w:p w14:paraId="6F10E292" w14:textId="35DC6BBF"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مراكز دعم التعاون التقني والعلمي التي تستخدم شعار آلية التعاون التقني والعلمي بشكل </w:t>
            </w:r>
            <w:r w:rsidRPr="0067176F">
              <w:rPr>
                <w:rFonts w:ascii="Simplified Arabic" w:hAnsi="Simplified Arabic" w:cs="Simplified Arabic" w:hint="cs"/>
                <w:sz w:val="20"/>
                <w:szCs w:val="20"/>
                <w:rtl/>
              </w:rPr>
              <w:t>نشط</w:t>
            </w:r>
            <w:r w:rsidRPr="0067176F">
              <w:rPr>
                <w:rFonts w:ascii="Simplified Arabic" w:hAnsi="Simplified Arabic" w:cs="Simplified Arabic"/>
                <w:sz w:val="20"/>
                <w:szCs w:val="20"/>
                <w:rtl/>
              </w:rPr>
              <w:t xml:space="preserve"> في اتصالاتها</w:t>
            </w:r>
          </w:p>
        </w:tc>
        <w:tc>
          <w:tcPr>
            <w:tcW w:w="1276" w:type="dxa"/>
          </w:tcPr>
          <w:p w14:paraId="641E608A" w14:textId="77777777" w:rsidR="005953A3" w:rsidRPr="0067176F" w:rsidRDefault="005953A3" w:rsidP="00765170">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C04398C" w14:textId="7C6A8C62"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الهدف: 18</w:t>
            </w:r>
          </w:p>
        </w:tc>
        <w:tc>
          <w:tcPr>
            <w:tcW w:w="1756" w:type="dxa"/>
          </w:tcPr>
          <w:p w14:paraId="7920ACC3" w14:textId="1E988E47" w:rsidR="005953A3" w:rsidRPr="0067176F" w:rsidRDefault="005953A3" w:rsidP="00C44757">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الأول من عام 2027</w:t>
            </w:r>
          </w:p>
        </w:tc>
      </w:tr>
      <w:tr w:rsidR="005953A3" w:rsidRPr="00375DEA" w14:paraId="68BAA59D" w14:textId="77777777" w:rsidTr="00A821ED">
        <w:tc>
          <w:tcPr>
            <w:tcW w:w="1985" w:type="dxa"/>
            <w:vMerge/>
          </w:tcPr>
          <w:p w14:paraId="4A534631" w14:textId="77777777" w:rsidR="005953A3" w:rsidRPr="0067176F" w:rsidRDefault="005953A3" w:rsidP="00765170">
            <w:pPr>
              <w:bidi/>
              <w:spacing w:before="40" w:after="40"/>
              <w:rPr>
                <w:rFonts w:ascii="Simplified Arabic" w:hAnsi="Simplified Arabic" w:cs="Simplified Arabic"/>
                <w:sz w:val="20"/>
                <w:szCs w:val="20"/>
              </w:rPr>
            </w:pPr>
          </w:p>
        </w:tc>
        <w:tc>
          <w:tcPr>
            <w:tcW w:w="1843" w:type="dxa"/>
            <w:vMerge/>
          </w:tcPr>
          <w:p w14:paraId="77B8ACD3" w14:textId="77777777" w:rsidR="005953A3" w:rsidRPr="0067176F" w:rsidRDefault="005953A3" w:rsidP="00765170">
            <w:pPr>
              <w:bidi/>
              <w:spacing w:before="40" w:after="40"/>
              <w:rPr>
                <w:rFonts w:ascii="Simplified Arabic" w:hAnsi="Simplified Arabic" w:cs="Simplified Arabic"/>
                <w:sz w:val="20"/>
                <w:szCs w:val="20"/>
              </w:rPr>
            </w:pPr>
          </w:p>
        </w:tc>
        <w:tc>
          <w:tcPr>
            <w:tcW w:w="3969" w:type="dxa"/>
          </w:tcPr>
          <w:p w14:paraId="02CB117E" w14:textId="07620513" w:rsidR="005953A3" w:rsidRPr="0067176F" w:rsidRDefault="005953A3" w:rsidP="00765170">
            <w:pPr>
              <w:bidi/>
              <w:spacing w:before="40" w:after="40"/>
              <w:rPr>
                <w:rFonts w:ascii="Simplified Arabic" w:hAnsi="Simplified Arabic" w:cs="Simplified Arabic"/>
                <w:sz w:val="20"/>
                <w:szCs w:val="20"/>
              </w:rPr>
            </w:pPr>
          </w:p>
        </w:tc>
        <w:tc>
          <w:tcPr>
            <w:tcW w:w="2410" w:type="dxa"/>
          </w:tcPr>
          <w:p w14:paraId="436AC58C" w14:textId="594A0300" w:rsidR="005953A3" w:rsidRPr="0067176F" w:rsidRDefault="005953A3" w:rsidP="00765170">
            <w:pPr>
              <w:bidi/>
              <w:spacing w:before="40" w:after="40"/>
              <w:rPr>
                <w:rFonts w:ascii="Simplified Arabic" w:hAnsi="Simplified Arabic" w:cs="Simplified Arabic"/>
                <w:sz w:val="20"/>
                <w:szCs w:val="20"/>
              </w:rPr>
            </w:pPr>
          </w:p>
        </w:tc>
        <w:tc>
          <w:tcPr>
            <w:tcW w:w="1276" w:type="dxa"/>
          </w:tcPr>
          <w:p w14:paraId="37EA9B51" w14:textId="64317B09" w:rsidR="005953A3" w:rsidRPr="0067176F" w:rsidRDefault="005953A3" w:rsidP="00765170">
            <w:pPr>
              <w:bidi/>
              <w:spacing w:before="40" w:after="40"/>
              <w:rPr>
                <w:rFonts w:ascii="Simplified Arabic" w:hAnsi="Simplified Arabic" w:cs="Simplified Arabic"/>
                <w:sz w:val="20"/>
                <w:szCs w:val="20"/>
              </w:rPr>
            </w:pPr>
          </w:p>
        </w:tc>
        <w:tc>
          <w:tcPr>
            <w:tcW w:w="1756" w:type="dxa"/>
          </w:tcPr>
          <w:p w14:paraId="3E554812" w14:textId="47F02E6A" w:rsidR="005953A3" w:rsidRPr="0067176F" w:rsidRDefault="005953A3" w:rsidP="00765170">
            <w:pPr>
              <w:bidi/>
              <w:spacing w:before="40" w:after="40"/>
              <w:rPr>
                <w:rFonts w:ascii="Simplified Arabic" w:hAnsi="Simplified Arabic" w:cs="Simplified Arabic"/>
                <w:sz w:val="20"/>
                <w:szCs w:val="20"/>
              </w:rPr>
            </w:pPr>
          </w:p>
        </w:tc>
      </w:tr>
      <w:tr w:rsidR="009B305F" w:rsidRPr="00375DEA" w14:paraId="7DC6216B" w14:textId="77777777" w:rsidTr="00A821ED">
        <w:tc>
          <w:tcPr>
            <w:tcW w:w="1985" w:type="dxa"/>
            <w:vMerge/>
          </w:tcPr>
          <w:p w14:paraId="5B707863" w14:textId="77777777" w:rsidR="009B305F" w:rsidRPr="0067176F" w:rsidRDefault="009B305F" w:rsidP="009B305F">
            <w:pPr>
              <w:bidi/>
              <w:spacing w:before="40" w:after="40"/>
              <w:rPr>
                <w:rFonts w:ascii="Simplified Arabic" w:hAnsi="Simplified Arabic" w:cs="Simplified Arabic"/>
                <w:sz w:val="20"/>
                <w:szCs w:val="20"/>
              </w:rPr>
            </w:pPr>
          </w:p>
        </w:tc>
        <w:tc>
          <w:tcPr>
            <w:tcW w:w="1843" w:type="dxa"/>
          </w:tcPr>
          <w:p w14:paraId="04C74D94"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5-2</w:t>
            </w:r>
            <w:r w:rsidRPr="0067176F">
              <w:rPr>
                <w:rFonts w:ascii="Simplified Arabic" w:hAnsi="Simplified Arabic" w:cs="Simplified Arabic"/>
                <w:sz w:val="20"/>
                <w:szCs w:val="20"/>
                <w:rtl/>
              </w:rPr>
              <w:t xml:space="preserve"> تنظيم فعاليات للترويج ل</w:t>
            </w:r>
            <w:r w:rsidRPr="0067176F">
              <w:rPr>
                <w:rFonts w:ascii="Simplified Arabic" w:hAnsi="Simplified Arabic" w:cs="Simplified Arabic" w:hint="cs"/>
                <w:sz w:val="20"/>
                <w:szCs w:val="20"/>
                <w:rtl/>
              </w:rPr>
              <w:t>أعمال</w:t>
            </w:r>
            <w:r w:rsidRPr="0067176F">
              <w:rPr>
                <w:rFonts w:ascii="Simplified Arabic" w:hAnsi="Simplified Arabic" w:cs="Simplified Arabic"/>
                <w:sz w:val="20"/>
                <w:szCs w:val="20"/>
                <w:rtl/>
              </w:rPr>
              <w:t xml:space="preserve"> وإنجازات آلية التعاون التقني والعلمي وعرضه</w:t>
            </w:r>
            <w:r w:rsidRPr="0067176F">
              <w:rPr>
                <w:rFonts w:ascii="Simplified Arabic" w:hAnsi="Simplified Arabic" w:cs="Simplified Arabic" w:hint="cs"/>
                <w:sz w:val="20"/>
                <w:szCs w:val="20"/>
                <w:rtl/>
              </w:rPr>
              <w:t>ا</w:t>
            </w:r>
          </w:p>
        </w:tc>
        <w:tc>
          <w:tcPr>
            <w:tcW w:w="3969" w:type="dxa"/>
          </w:tcPr>
          <w:p w14:paraId="6CF7D18C" w14:textId="5423D8FF"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5-2-1</w:t>
            </w:r>
            <w:r w:rsidRPr="0067176F">
              <w:rPr>
                <w:rFonts w:ascii="Simplified Arabic" w:hAnsi="Simplified Arabic" w:cs="Simplified Arabic"/>
                <w:sz w:val="20"/>
                <w:szCs w:val="20"/>
                <w:rtl/>
              </w:rPr>
              <w:t xml:space="preserve"> تنظيم ودعم الفعاليات الترويجية و</w:t>
            </w:r>
            <w:r w:rsidRPr="0067176F">
              <w:rPr>
                <w:rFonts w:ascii="Simplified Arabic" w:hAnsi="Simplified Arabic" w:cs="Simplified Arabic" w:hint="cs"/>
                <w:sz w:val="20"/>
                <w:szCs w:val="20"/>
                <w:rtl/>
              </w:rPr>
              <w:t>الفعاليات المتعلقة ب</w:t>
            </w:r>
            <w:r w:rsidRPr="0067176F">
              <w:rPr>
                <w:rFonts w:ascii="Simplified Arabic" w:hAnsi="Simplified Arabic" w:cs="Simplified Arabic"/>
                <w:sz w:val="20"/>
                <w:szCs w:val="20"/>
                <w:rtl/>
              </w:rPr>
              <w:t xml:space="preserve">تبادل المعارف لعرض </w:t>
            </w:r>
            <w:r w:rsidRPr="0067176F">
              <w:rPr>
                <w:rFonts w:ascii="Simplified Arabic" w:hAnsi="Simplified Arabic" w:cs="Simplified Arabic" w:hint="cs"/>
                <w:sz w:val="20"/>
                <w:szCs w:val="20"/>
                <w:rtl/>
              </w:rPr>
              <w:t>أعمال</w:t>
            </w:r>
            <w:r w:rsidRPr="0067176F">
              <w:rPr>
                <w:rFonts w:ascii="Simplified Arabic" w:hAnsi="Simplified Arabic" w:cs="Simplified Arabic"/>
                <w:sz w:val="20"/>
                <w:szCs w:val="20"/>
                <w:rtl/>
              </w:rPr>
              <w:t xml:space="preserve"> آلية التعاون التقني والعلمي</w:t>
            </w:r>
            <w:r w:rsidRPr="0067176F">
              <w:rPr>
                <w:sz w:val="20"/>
                <w:szCs w:val="20"/>
                <w:rtl/>
              </w:rPr>
              <w:t xml:space="preserve"> </w:t>
            </w:r>
            <w:r w:rsidRPr="0067176F">
              <w:rPr>
                <w:rFonts w:ascii="Simplified Arabic" w:hAnsi="Simplified Arabic" w:cs="Simplified Arabic"/>
                <w:sz w:val="20"/>
                <w:szCs w:val="20"/>
                <w:rtl/>
              </w:rPr>
              <w:t>وإنجازات</w:t>
            </w:r>
            <w:r w:rsidRPr="0067176F">
              <w:rPr>
                <w:rFonts w:ascii="Simplified Arabic" w:hAnsi="Simplified Arabic" w:cs="Simplified Arabic" w:hint="cs"/>
                <w:sz w:val="20"/>
                <w:szCs w:val="20"/>
                <w:rtl/>
              </w:rPr>
              <w:t>ها</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أثرها</w:t>
            </w:r>
          </w:p>
        </w:tc>
        <w:tc>
          <w:tcPr>
            <w:tcW w:w="2410" w:type="dxa"/>
          </w:tcPr>
          <w:p w14:paraId="7A2EDD32" w14:textId="7E4888C6"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 xml:space="preserve">عدد الفعاليات </w:t>
            </w:r>
            <w:r w:rsidRPr="0067176F">
              <w:rPr>
                <w:rFonts w:ascii="Simplified Arabic" w:hAnsi="Simplified Arabic" w:cs="Simplified Arabic" w:hint="cs"/>
                <w:sz w:val="20"/>
                <w:szCs w:val="20"/>
                <w:rtl/>
              </w:rPr>
              <w:t>المنظمة</w:t>
            </w:r>
            <w:r w:rsidRPr="0067176F">
              <w:rPr>
                <w:rFonts w:ascii="Simplified Arabic" w:hAnsi="Simplified Arabic" w:cs="Simplified Arabic"/>
                <w:sz w:val="20"/>
                <w:szCs w:val="20"/>
                <w:rtl/>
              </w:rPr>
              <w:t xml:space="preserve"> لترويج </w:t>
            </w:r>
            <w:r w:rsidRPr="0067176F">
              <w:rPr>
                <w:rFonts w:ascii="Simplified Arabic" w:hAnsi="Simplified Arabic" w:cs="Simplified Arabic" w:hint="cs"/>
                <w:sz w:val="20"/>
                <w:szCs w:val="20"/>
                <w:rtl/>
              </w:rPr>
              <w:t xml:space="preserve">وعرض </w:t>
            </w:r>
            <w:r w:rsidRPr="0067176F">
              <w:rPr>
                <w:rFonts w:ascii="Simplified Arabic" w:hAnsi="Simplified Arabic" w:cs="Simplified Arabic"/>
                <w:sz w:val="20"/>
                <w:szCs w:val="20"/>
                <w:rtl/>
              </w:rPr>
              <w:t>أعمال آلية التعاون التقني والعلمي وإنجازات</w:t>
            </w:r>
            <w:r w:rsidRPr="0067176F">
              <w:rPr>
                <w:rFonts w:ascii="Simplified Arabic" w:hAnsi="Simplified Arabic" w:cs="Simplified Arabic" w:hint="cs"/>
                <w:sz w:val="20"/>
                <w:szCs w:val="20"/>
                <w:rtl/>
              </w:rPr>
              <w:t>ها</w:t>
            </w:r>
            <w:r w:rsidRPr="0067176F">
              <w:rPr>
                <w:rFonts w:ascii="Simplified Arabic" w:hAnsi="Simplified Arabic" w:cs="Simplified Arabic"/>
                <w:sz w:val="20"/>
                <w:szCs w:val="20"/>
                <w:rtl/>
              </w:rPr>
              <w:t xml:space="preserve"> و</w:t>
            </w:r>
            <w:r w:rsidRPr="0067176F">
              <w:rPr>
                <w:rFonts w:ascii="Simplified Arabic" w:hAnsi="Simplified Arabic" w:cs="Simplified Arabic" w:hint="cs"/>
                <w:sz w:val="20"/>
                <w:szCs w:val="20"/>
                <w:rtl/>
              </w:rPr>
              <w:t>أثرها</w:t>
            </w:r>
          </w:p>
        </w:tc>
        <w:tc>
          <w:tcPr>
            <w:tcW w:w="1276" w:type="dxa"/>
          </w:tcPr>
          <w:p w14:paraId="3FB4017A"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6410571B" w14:textId="77A96E5F"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4</w:t>
            </w:r>
          </w:p>
        </w:tc>
        <w:tc>
          <w:tcPr>
            <w:tcW w:w="1756" w:type="dxa"/>
          </w:tcPr>
          <w:p w14:paraId="61EA8A3D" w14:textId="39FC3689"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الربع الأخير من عامي 2027</w:t>
            </w:r>
            <w:r w:rsidRPr="0067176F">
              <w:rPr>
                <w:rFonts w:ascii="Simplified Arabic" w:hAnsi="Simplified Arabic" w:cs="Simplified Arabic" w:hint="cs"/>
                <w:sz w:val="20"/>
                <w:szCs w:val="20"/>
              </w:rPr>
              <w:t xml:space="preserve"> </w:t>
            </w:r>
            <w:r w:rsidRPr="0067176F">
              <w:rPr>
                <w:rFonts w:ascii="Simplified Arabic" w:hAnsi="Simplified Arabic" w:cs="Simplified Arabic" w:hint="cs"/>
                <w:sz w:val="20"/>
                <w:szCs w:val="20"/>
                <w:rtl/>
              </w:rPr>
              <w:t>و2028</w:t>
            </w:r>
          </w:p>
        </w:tc>
      </w:tr>
      <w:tr w:rsidR="009B305F" w:rsidRPr="00375DEA" w14:paraId="792E6663" w14:textId="77777777" w:rsidTr="00A821ED">
        <w:tc>
          <w:tcPr>
            <w:tcW w:w="1985" w:type="dxa"/>
            <w:vMerge/>
          </w:tcPr>
          <w:p w14:paraId="34FD0F37" w14:textId="77777777" w:rsidR="009B305F" w:rsidRPr="0067176F" w:rsidRDefault="009B305F" w:rsidP="009B305F">
            <w:pPr>
              <w:bidi/>
              <w:spacing w:before="40" w:after="40"/>
              <w:rPr>
                <w:rFonts w:ascii="Simplified Arabic" w:hAnsi="Simplified Arabic" w:cs="Simplified Arabic"/>
                <w:sz w:val="20"/>
                <w:szCs w:val="20"/>
              </w:rPr>
            </w:pPr>
          </w:p>
        </w:tc>
        <w:tc>
          <w:tcPr>
            <w:tcW w:w="1843" w:type="dxa"/>
          </w:tcPr>
          <w:p w14:paraId="6B3D88DE"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5-3</w:t>
            </w:r>
            <w:r w:rsidRPr="0067176F">
              <w:rPr>
                <w:rFonts w:ascii="Simplified Arabic" w:hAnsi="Simplified Arabic" w:cs="Simplified Arabic"/>
                <w:sz w:val="20"/>
                <w:szCs w:val="20"/>
                <w:rtl/>
              </w:rPr>
              <w:t xml:space="preserve"> تعزيز الاتصالات الرقمية وال</w:t>
            </w:r>
            <w:r w:rsidRPr="0067176F">
              <w:rPr>
                <w:rFonts w:ascii="Simplified Arabic" w:hAnsi="Simplified Arabic" w:cs="Simplified Arabic" w:hint="cs"/>
                <w:sz w:val="20"/>
                <w:szCs w:val="20"/>
                <w:rtl/>
              </w:rPr>
              <w:t>حضور</w:t>
            </w:r>
            <w:r w:rsidRPr="0067176F">
              <w:rPr>
                <w:rFonts w:ascii="Simplified Arabic" w:hAnsi="Simplified Arabic" w:cs="Simplified Arabic"/>
                <w:sz w:val="20"/>
                <w:szCs w:val="20"/>
                <w:rtl/>
              </w:rPr>
              <w:t xml:space="preserve"> </w:t>
            </w:r>
            <w:r w:rsidRPr="0067176F">
              <w:rPr>
                <w:rFonts w:ascii="Simplified Arabic" w:hAnsi="Simplified Arabic" w:cs="Simplified Arabic" w:hint="cs"/>
                <w:sz w:val="20"/>
                <w:szCs w:val="20"/>
                <w:rtl/>
              </w:rPr>
              <w:t xml:space="preserve">على شبكة </w:t>
            </w:r>
            <w:r w:rsidRPr="0067176F">
              <w:rPr>
                <w:rFonts w:ascii="Simplified Arabic" w:hAnsi="Simplified Arabic" w:cs="Simplified Arabic"/>
                <w:sz w:val="20"/>
                <w:szCs w:val="20"/>
                <w:rtl/>
              </w:rPr>
              <w:t>الإنترنت</w:t>
            </w:r>
          </w:p>
        </w:tc>
        <w:tc>
          <w:tcPr>
            <w:tcW w:w="3969" w:type="dxa"/>
          </w:tcPr>
          <w:p w14:paraId="32B8AF53" w14:textId="63A3B41A"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5-3-1</w:t>
            </w:r>
            <w:r w:rsidRPr="0067176F">
              <w:rPr>
                <w:rFonts w:ascii="Simplified Arabic" w:hAnsi="Simplified Arabic" w:cs="Simplified Arabic"/>
                <w:sz w:val="20"/>
                <w:szCs w:val="20"/>
                <w:rtl/>
              </w:rPr>
              <w:t xml:space="preserve"> إدارة قنوات الاتصال الرقمية و</w:t>
            </w:r>
            <w:r w:rsidRPr="0067176F">
              <w:rPr>
                <w:rFonts w:ascii="Simplified Arabic" w:hAnsi="Simplified Arabic" w:cs="Simplified Arabic" w:hint="cs"/>
                <w:sz w:val="20"/>
                <w:szCs w:val="20"/>
                <w:rtl/>
              </w:rPr>
              <w:t>تعهدها</w:t>
            </w:r>
            <w:r w:rsidRPr="0067176F">
              <w:rPr>
                <w:rFonts w:ascii="Simplified Arabic" w:hAnsi="Simplified Arabic" w:cs="Simplified Arabic"/>
                <w:sz w:val="20"/>
                <w:szCs w:val="20"/>
                <w:rtl/>
              </w:rPr>
              <w:t xml:space="preserve">، بما في ذلك وسائل التواصل الاجتماعي </w:t>
            </w:r>
            <w:r w:rsidRPr="0067176F">
              <w:rPr>
                <w:rFonts w:ascii="Simplified Arabic" w:hAnsi="Simplified Arabic" w:cs="Simplified Arabic" w:hint="cs"/>
                <w:sz w:val="20"/>
                <w:szCs w:val="20"/>
                <w:rtl/>
              </w:rPr>
              <w:t>والصفحة الشبكية</w:t>
            </w:r>
            <w:r w:rsidRPr="0067176F">
              <w:rPr>
                <w:rFonts w:ascii="Simplified Arabic" w:hAnsi="Simplified Arabic" w:cs="Simplified Arabic"/>
                <w:sz w:val="20"/>
                <w:szCs w:val="20"/>
                <w:rtl/>
              </w:rPr>
              <w:t xml:space="preserve"> الخاصة بآلية التعاون التقني والعلمي</w:t>
            </w:r>
          </w:p>
        </w:tc>
        <w:tc>
          <w:tcPr>
            <w:tcW w:w="2410" w:type="dxa"/>
          </w:tcPr>
          <w:p w14:paraId="722AD499" w14:textId="1A4144EE"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عدد منتجات الاتصالات الرقمية (تحديثات ال</w:t>
            </w:r>
            <w:r w:rsidRPr="0067176F">
              <w:rPr>
                <w:rFonts w:ascii="Simplified Arabic" w:hAnsi="Simplified Arabic" w:cs="Simplified Arabic" w:hint="cs"/>
                <w:sz w:val="20"/>
                <w:szCs w:val="20"/>
                <w:rtl/>
              </w:rPr>
              <w:t>مواقع الشبكية</w:t>
            </w:r>
            <w:r w:rsidRPr="0067176F">
              <w:rPr>
                <w:rFonts w:ascii="Simplified Arabic" w:hAnsi="Simplified Arabic" w:cs="Simplified Arabic"/>
                <w:sz w:val="20"/>
                <w:szCs w:val="20"/>
                <w:rtl/>
              </w:rPr>
              <w:t xml:space="preserve"> ومنشورات وسائل التواصل الاجتماعي) المنشورة والموزعة</w:t>
            </w:r>
          </w:p>
        </w:tc>
        <w:tc>
          <w:tcPr>
            <w:tcW w:w="1276" w:type="dxa"/>
          </w:tcPr>
          <w:p w14:paraId="54FE1F20" w14:textId="77777777"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خط الأساس: صفر</w:t>
            </w:r>
          </w:p>
          <w:p w14:paraId="375742B3" w14:textId="33FCDF19"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sz w:val="20"/>
                <w:szCs w:val="20"/>
                <w:rtl/>
              </w:rPr>
              <w:t>الهدف: 30 على الأقل</w:t>
            </w:r>
          </w:p>
        </w:tc>
        <w:tc>
          <w:tcPr>
            <w:tcW w:w="1756" w:type="dxa"/>
          </w:tcPr>
          <w:p w14:paraId="29A6A5AB" w14:textId="07079F12" w:rsidR="009B305F" w:rsidRPr="0067176F" w:rsidRDefault="009B305F" w:rsidP="009B305F">
            <w:pPr>
              <w:bidi/>
              <w:spacing w:before="40" w:after="40"/>
              <w:rPr>
                <w:rFonts w:ascii="Simplified Arabic" w:hAnsi="Simplified Arabic" w:cs="Simplified Arabic"/>
                <w:sz w:val="20"/>
                <w:szCs w:val="20"/>
              </w:rPr>
            </w:pPr>
            <w:r w:rsidRPr="0067176F">
              <w:rPr>
                <w:rFonts w:ascii="Simplified Arabic" w:hAnsi="Simplified Arabic" w:cs="Simplified Arabic" w:hint="cs"/>
                <w:sz w:val="20"/>
                <w:szCs w:val="20"/>
                <w:rtl/>
              </w:rPr>
              <w:t>مستمر</w:t>
            </w:r>
          </w:p>
        </w:tc>
      </w:tr>
    </w:tbl>
    <w:p w14:paraId="5F3B45E8" w14:textId="1B26E989" w:rsidR="000437D2" w:rsidRPr="003261E2" w:rsidRDefault="000437D2" w:rsidP="000437D2">
      <w:pPr>
        <w:tabs>
          <w:tab w:val="left" w:pos="4166"/>
        </w:tabs>
        <w:rPr>
          <w:rtl/>
          <w:lang w:val="en-GB" w:eastAsia="en-US"/>
        </w:rPr>
        <w:sectPr w:rsidR="000437D2" w:rsidRPr="003261E2" w:rsidSect="00034ACB">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1151" w:bottom="1440" w:left="1009" w:header="459" w:footer="720" w:gutter="0"/>
          <w:cols w:space="720"/>
          <w:docGrid w:linePitch="360"/>
        </w:sectPr>
      </w:pPr>
    </w:p>
    <w:bookmarkEnd w:id="0"/>
    <w:bookmarkEnd w:id="1"/>
    <w:bookmarkEnd w:id="2"/>
    <w:p w14:paraId="6A9EBEB9" w14:textId="32F9DB2F" w:rsidR="002479D4" w:rsidRDefault="002479D4" w:rsidP="00A43ABD">
      <w:pPr>
        <w:bidi/>
        <w:spacing w:after="120" w:line="216" w:lineRule="auto"/>
        <w:rPr>
          <w:rFonts w:cs="Simplified Arabic"/>
          <w:sz w:val="22"/>
          <w:rtl/>
          <w:lang w:val="en-US" w:bidi="ar-EG"/>
        </w:rPr>
      </w:pPr>
    </w:p>
    <w:p w14:paraId="42EB1F19" w14:textId="77777777" w:rsidR="003652D1" w:rsidRPr="003652D1" w:rsidRDefault="003652D1" w:rsidP="003652D1">
      <w:pPr>
        <w:pStyle w:val="CBDTableTitle"/>
        <w:tabs>
          <w:tab w:val="clear" w:pos="567"/>
        </w:tabs>
        <w:spacing w:after="120"/>
        <w:ind w:left="1134"/>
        <w:jc w:val="center"/>
        <w:rPr>
          <w:rFonts w:ascii="Simplified Arabic" w:hAnsi="Simplified Arabic" w:cs="Simplified Arabic"/>
          <w:sz w:val="24"/>
          <w:szCs w:val="24"/>
        </w:rPr>
      </w:pPr>
      <w:r w:rsidRPr="003652D1">
        <w:rPr>
          <w:rFonts w:ascii="Simplified Arabic" w:hAnsi="Simplified Arabic" w:cs="Simplified Arabic"/>
          <w:b w:val="0"/>
          <w:bCs/>
          <w:sz w:val="24"/>
          <w:szCs w:val="24"/>
        </w:rPr>
        <w:t>––––––––––</w:t>
      </w:r>
    </w:p>
    <w:p w14:paraId="6678CA05" w14:textId="77777777" w:rsidR="003652D1" w:rsidRDefault="003652D1" w:rsidP="003652D1">
      <w:pPr>
        <w:bidi/>
        <w:spacing w:after="120" w:line="216" w:lineRule="auto"/>
        <w:jc w:val="center"/>
        <w:rPr>
          <w:rFonts w:cs="Simplified Arabic"/>
          <w:sz w:val="22"/>
          <w:rtl/>
          <w:lang w:val="en-US" w:bidi="ar-EG"/>
        </w:rPr>
      </w:pPr>
    </w:p>
    <w:p w14:paraId="16D1061F" w14:textId="77777777" w:rsidR="00DA50FB" w:rsidRPr="00473EA7" w:rsidRDefault="00DA50FB" w:rsidP="00DA50FB">
      <w:pPr>
        <w:bidi/>
        <w:spacing w:after="120" w:line="216" w:lineRule="auto"/>
        <w:jc w:val="center"/>
        <w:rPr>
          <w:rFonts w:cs="Simplified Arabic"/>
          <w:sz w:val="22"/>
          <w:lang w:val="en-US" w:bidi="ar-EG"/>
        </w:rPr>
      </w:pPr>
    </w:p>
    <w:sectPr w:rsidR="00DA50FB" w:rsidRPr="00473EA7" w:rsidSect="003E01A7">
      <w:headerReference w:type="even" r:id="rId36"/>
      <w:headerReference w:type="default" r:id="rId37"/>
      <w:footerReference w:type="even" r:id="rId38"/>
      <w:footerReference w:type="default" r:id="rId39"/>
      <w:headerReference w:type="first" r:id="rId40"/>
      <w:footerReference w:type="first" r:id="rId41"/>
      <w:type w:val="continuous"/>
      <w:pgSz w:w="15840" w:h="12240" w:orient="landscape" w:code="1"/>
      <w:pgMar w:top="1440" w:right="1152" w:bottom="1440" w:left="1008"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81CDD" w14:textId="77777777" w:rsidR="00A82916" w:rsidRPr="0091475A" w:rsidRDefault="00A82916" w:rsidP="00C005BD">
      <w:pPr>
        <w:rPr>
          <w:sz w:val="23"/>
          <w:szCs w:val="23"/>
        </w:rPr>
      </w:pPr>
      <w:r w:rsidRPr="0091475A">
        <w:rPr>
          <w:sz w:val="23"/>
          <w:szCs w:val="23"/>
        </w:rPr>
        <w:separator/>
      </w:r>
    </w:p>
  </w:endnote>
  <w:endnote w:type="continuationSeparator" w:id="0">
    <w:p w14:paraId="2B117A8A" w14:textId="77777777" w:rsidR="00A82916" w:rsidRPr="0091475A" w:rsidRDefault="00A82916"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713482"/>
      <w:docPartObj>
        <w:docPartGallery w:val="Page Numbers (Bottom of Page)"/>
        <w:docPartUnique/>
      </w:docPartObj>
    </w:sdtPr>
    <w:sdtEndPr>
      <w:rPr>
        <w:lang w:bidi="ar-EG"/>
      </w:rPr>
    </w:sdtEndPr>
    <w:sdtContent>
      <w:p w14:paraId="1952385E" w14:textId="30C2AFB1" w:rsidR="003652D1" w:rsidRPr="00736D81" w:rsidRDefault="00000000" w:rsidP="00736D81">
        <w:pPr>
          <w:pStyle w:val="Footer"/>
          <w:jc w:val="right"/>
          <w:rPr>
            <w:sz w:val="23"/>
            <w:szCs w:val="23"/>
          </w:rPr>
        </w:pPr>
        <w:sdt>
          <w:sdtPr>
            <w:rPr>
              <w:sz w:val="23"/>
              <w:szCs w:val="23"/>
            </w:rPr>
            <w:id w:val="-1021710895"/>
            <w:docPartObj>
              <w:docPartGallery w:val="Page Numbers (Top of Page)"/>
              <w:docPartUnique/>
            </w:docPartObj>
          </w:sdtPr>
          <w:sdtContent>
            <w:r w:rsidR="00736D81" w:rsidRPr="0091475A">
              <w:rPr>
                <w:sz w:val="19"/>
                <w:szCs w:val="20"/>
              </w:rPr>
              <w:fldChar w:fldCharType="begin"/>
            </w:r>
            <w:r w:rsidR="00736D81" w:rsidRPr="0091475A">
              <w:rPr>
                <w:sz w:val="19"/>
                <w:szCs w:val="20"/>
              </w:rPr>
              <w:instrText xml:space="preserve"> PAGE </w:instrText>
            </w:r>
            <w:r w:rsidR="00736D81" w:rsidRPr="0091475A">
              <w:rPr>
                <w:sz w:val="19"/>
                <w:szCs w:val="20"/>
              </w:rPr>
              <w:fldChar w:fldCharType="separate"/>
            </w:r>
            <w:r w:rsidR="00736D81">
              <w:rPr>
                <w:sz w:val="19"/>
                <w:szCs w:val="20"/>
              </w:rPr>
              <w:t>2</w:t>
            </w:r>
            <w:r w:rsidR="00736D81" w:rsidRPr="0091475A">
              <w:rPr>
                <w:sz w:val="19"/>
                <w:szCs w:val="20"/>
              </w:rPr>
              <w:fldChar w:fldCharType="end"/>
            </w:r>
            <w:r w:rsidR="00736D81" w:rsidRPr="0091475A">
              <w:rPr>
                <w:sz w:val="19"/>
                <w:szCs w:val="20"/>
              </w:rPr>
              <w:t>/</w:t>
            </w:r>
            <w:r w:rsidR="00736D81" w:rsidRPr="0091475A">
              <w:rPr>
                <w:sz w:val="19"/>
                <w:szCs w:val="20"/>
              </w:rPr>
              <w:fldChar w:fldCharType="begin"/>
            </w:r>
            <w:r w:rsidR="00736D81" w:rsidRPr="0091475A">
              <w:rPr>
                <w:sz w:val="19"/>
                <w:szCs w:val="20"/>
              </w:rPr>
              <w:instrText xml:space="preserve"> NUMPAGES  </w:instrText>
            </w:r>
            <w:r w:rsidR="00736D81" w:rsidRPr="0091475A">
              <w:rPr>
                <w:sz w:val="19"/>
                <w:szCs w:val="20"/>
              </w:rPr>
              <w:fldChar w:fldCharType="separate"/>
            </w:r>
            <w:r w:rsidR="00736D81">
              <w:rPr>
                <w:sz w:val="19"/>
                <w:szCs w:val="20"/>
              </w:rPr>
              <w:t>3</w:t>
            </w:r>
            <w:r w:rsidR="00736D81" w:rsidRPr="0091475A">
              <w:rPr>
                <w:sz w:val="19"/>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997E1" w14:textId="3BEE286F" w:rsidR="00BC7519" w:rsidRPr="00BC7519" w:rsidRDefault="00000000">
    <w:pPr>
      <w:pStyle w:val="Footer"/>
      <w:rPr>
        <w:sz w:val="23"/>
        <w:szCs w:val="23"/>
      </w:rPr>
    </w:pPr>
    <w:sdt>
      <w:sdtPr>
        <w:rPr>
          <w:sz w:val="23"/>
          <w:szCs w:val="23"/>
        </w:rPr>
        <w:id w:val="1978342054"/>
        <w:docPartObj>
          <w:docPartGallery w:val="Page Numbers (Top of Page)"/>
          <w:docPartUnique/>
        </w:docPartObj>
      </w:sdtPr>
      <w:sdtContent>
        <w:r w:rsidR="00BC7519" w:rsidRPr="0091475A">
          <w:rPr>
            <w:sz w:val="19"/>
            <w:szCs w:val="20"/>
          </w:rPr>
          <w:fldChar w:fldCharType="begin"/>
        </w:r>
        <w:r w:rsidR="00BC7519" w:rsidRPr="0091475A">
          <w:rPr>
            <w:sz w:val="19"/>
            <w:szCs w:val="20"/>
          </w:rPr>
          <w:instrText xml:space="preserve"> PAGE </w:instrText>
        </w:r>
        <w:r w:rsidR="00BC7519" w:rsidRPr="0091475A">
          <w:rPr>
            <w:sz w:val="19"/>
            <w:szCs w:val="20"/>
          </w:rPr>
          <w:fldChar w:fldCharType="separate"/>
        </w:r>
        <w:r w:rsidR="00BC7519">
          <w:rPr>
            <w:sz w:val="19"/>
            <w:szCs w:val="20"/>
          </w:rPr>
          <w:t>3</w:t>
        </w:r>
        <w:r w:rsidR="00BC7519" w:rsidRPr="0091475A">
          <w:rPr>
            <w:sz w:val="19"/>
            <w:szCs w:val="20"/>
          </w:rPr>
          <w:fldChar w:fldCharType="end"/>
        </w:r>
        <w:r w:rsidR="00BC7519" w:rsidRPr="0091475A">
          <w:rPr>
            <w:sz w:val="19"/>
            <w:szCs w:val="20"/>
          </w:rPr>
          <w:t>/</w:t>
        </w:r>
        <w:r w:rsidR="00BC7519" w:rsidRPr="0091475A">
          <w:rPr>
            <w:sz w:val="19"/>
            <w:szCs w:val="20"/>
          </w:rPr>
          <w:fldChar w:fldCharType="begin"/>
        </w:r>
        <w:r w:rsidR="00BC7519" w:rsidRPr="0091475A">
          <w:rPr>
            <w:sz w:val="19"/>
            <w:szCs w:val="20"/>
          </w:rPr>
          <w:instrText xml:space="preserve"> NUMPAGES  </w:instrText>
        </w:r>
        <w:r w:rsidR="00BC7519" w:rsidRPr="0091475A">
          <w:rPr>
            <w:sz w:val="19"/>
            <w:szCs w:val="20"/>
          </w:rPr>
          <w:fldChar w:fldCharType="separate"/>
        </w:r>
        <w:r w:rsidR="00BC7519">
          <w:rPr>
            <w:sz w:val="19"/>
            <w:szCs w:val="20"/>
          </w:rPr>
          <w:t>3</w:t>
        </w:r>
        <w:r w:rsidR="00BC7519"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8831073" w14:textId="77777777" w:rsidR="000437D2" w:rsidRDefault="000437D2"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7EE1C4D1" w14:textId="77777777" w:rsidR="000437D2" w:rsidRDefault="000437D2"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35D56" w14:textId="77777777" w:rsidR="00034ACB" w:rsidRPr="00034ACB" w:rsidRDefault="00034ACB" w:rsidP="00034ACB">
    <w:pPr>
      <w:pStyle w:val="Footer"/>
      <w:jc w:val="right"/>
      <w:rPr>
        <w:lang w:val="en-US"/>
      </w:rPr>
    </w:pPr>
    <w:r>
      <w:rPr>
        <w:lang w:val="en-US"/>
      </w:rPr>
      <w:t>14/19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A37B" w14:textId="77777777" w:rsidR="00FB1E24" w:rsidRDefault="00FB1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321C" w14:textId="77777777" w:rsidR="00A82916" w:rsidRPr="0091475A" w:rsidRDefault="00A82916" w:rsidP="00A319AA">
      <w:pPr>
        <w:bidi/>
        <w:rPr>
          <w:sz w:val="23"/>
          <w:szCs w:val="23"/>
        </w:rPr>
      </w:pPr>
      <w:r w:rsidRPr="0091475A">
        <w:rPr>
          <w:sz w:val="23"/>
          <w:szCs w:val="23"/>
        </w:rPr>
        <w:separator/>
      </w:r>
    </w:p>
  </w:footnote>
  <w:footnote w:type="continuationSeparator" w:id="0">
    <w:p w14:paraId="61A73CFF" w14:textId="77777777" w:rsidR="00A82916" w:rsidRPr="0091475A" w:rsidRDefault="00A82916" w:rsidP="00C005BD">
      <w:pPr>
        <w:rPr>
          <w:sz w:val="23"/>
          <w:szCs w:val="23"/>
        </w:rPr>
      </w:pPr>
      <w:r w:rsidRPr="0091475A">
        <w:rPr>
          <w:sz w:val="23"/>
          <w:szCs w:val="23"/>
        </w:rPr>
        <w:continuationSeparator/>
      </w:r>
    </w:p>
  </w:footnote>
  <w:footnote w:id="1">
    <w:p w14:paraId="7BBDEDC3" w14:textId="77777777" w:rsidR="000437D2" w:rsidRPr="002527F5" w:rsidRDefault="000437D2" w:rsidP="000437D2">
      <w:pPr>
        <w:pStyle w:val="FootnoteText"/>
        <w:bidi/>
        <w:jc w:val="both"/>
        <w:rPr>
          <w:rStyle w:val="FootnoteReference"/>
          <w:rFonts w:ascii="Simplified Arabic" w:hAnsi="Simplified Arabic" w:cs="Simplified Arabic"/>
          <w:szCs w:val="22"/>
          <w:rtl/>
        </w:rPr>
      </w:pPr>
      <w:r w:rsidRPr="002527F5">
        <w:rPr>
          <w:rStyle w:val="FootnoteReference"/>
          <w:rFonts w:ascii="Simplified Arabic" w:hAnsi="Simplified Arabic" w:cs="Simplified Arabic"/>
          <w:szCs w:val="22"/>
        </w:rPr>
        <w:footnoteRef/>
      </w:r>
      <w:r w:rsidRPr="002527F5">
        <w:rPr>
          <w:rStyle w:val="FootnoteReference"/>
          <w:rFonts w:ascii="Simplified Arabic" w:hAnsi="Simplified Arabic" w:cs="Simplified Arabic"/>
          <w:szCs w:val="22"/>
        </w:rPr>
        <w:t xml:space="preserve"> </w:t>
      </w:r>
      <w:r w:rsidRPr="000C3501">
        <w:rPr>
          <w:rFonts w:ascii="Simplified Arabic" w:hAnsi="Simplified Arabic" w:cs="Simplified Arabic" w:hint="cs"/>
          <w:sz w:val="18"/>
          <w:rtl/>
        </w:rPr>
        <w:t xml:space="preserve">المقرر </w:t>
      </w:r>
      <w:hyperlink r:id="rId1" w:history="1">
        <w:r w:rsidRPr="009C5E42">
          <w:rPr>
            <w:rStyle w:val="Hyperlink"/>
            <w:rFonts w:ascii="Simplified Arabic" w:hAnsi="Simplified Arabic" w:cs="Simplified Arabic"/>
            <w:sz w:val="18"/>
            <w:rtl/>
          </w:rPr>
          <w:t>15/4</w:t>
        </w:r>
      </w:hyperlink>
      <w:r w:rsidRPr="000C3501">
        <w:rPr>
          <w:rFonts w:ascii="Simplified Arabic" w:hAnsi="Simplified Arabic" w:cs="Simplified Arabic" w:hint="cs"/>
          <w:sz w:val="18"/>
          <w:rtl/>
        </w:rPr>
        <w:t>، المرفق</w:t>
      </w:r>
      <w:r>
        <w:rPr>
          <w:rFonts w:ascii="Simplified Arabic" w:hAnsi="Simplified Arabic" w:cs="Simplified Arabic" w:hint="cs"/>
          <w:szCs w:val="22"/>
          <w:rtl/>
        </w:rPr>
        <w:t>.</w:t>
      </w:r>
    </w:p>
  </w:footnote>
  <w:footnote w:id="2">
    <w:p w14:paraId="4057574A" w14:textId="77777777" w:rsidR="000437D2" w:rsidRPr="00051E00" w:rsidRDefault="000437D2" w:rsidP="000437D2">
      <w:pPr>
        <w:pStyle w:val="FootnoteText"/>
        <w:bidi/>
        <w:jc w:val="both"/>
        <w:rPr>
          <w:rStyle w:val="FootnoteReference"/>
        </w:rPr>
      </w:pPr>
      <w:r>
        <w:rPr>
          <w:rStyle w:val="FootnoteReference"/>
        </w:rPr>
        <w:footnoteRef/>
      </w:r>
      <w:r>
        <w:rPr>
          <w:rFonts w:hint="cs"/>
          <w:rtl/>
        </w:rPr>
        <w:t xml:space="preserve"> </w:t>
      </w:r>
      <w:hyperlink r:id="rId2" w:history="1">
        <w:r w:rsidRPr="00AC2B80">
          <w:rPr>
            <w:rStyle w:val="Hyperlink"/>
            <w:sz w:val="18"/>
            <w:szCs w:val="18"/>
          </w:rPr>
          <w:t>CBD/TSC/IAG/2025/2/2</w:t>
        </w:r>
      </w:hyperlink>
      <w:r>
        <w:rPr>
          <w:rFonts w:hint="cs"/>
          <w:rtl/>
        </w:rPr>
        <w:t>.</w:t>
      </w:r>
    </w:p>
  </w:footnote>
  <w:footnote w:id="3">
    <w:p w14:paraId="71BC78B0" w14:textId="77777777" w:rsidR="000437D2" w:rsidRPr="00051E00" w:rsidRDefault="000437D2" w:rsidP="000437D2">
      <w:pPr>
        <w:pStyle w:val="FootnoteText"/>
        <w:bidi/>
        <w:jc w:val="both"/>
        <w:rPr>
          <w:rStyle w:val="FootnoteReference"/>
          <w:rtl/>
          <w:lang w:bidi="ar-EG"/>
        </w:rPr>
      </w:pPr>
      <w:r>
        <w:rPr>
          <w:rStyle w:val="FootnoteReference"/>
        </w:rPr>
        <w:footnoteRef/>
      </w:r>
      <w:r>
        <w:rPr>
          <w:rFonts w:hint="cs"/>
          <w:rtl/>
        </w:rPr>
        <w:t xml:space="preserve"> </w:t>
      </w:r>
      <w:r w:rsidRPr="00662611">
        <w:rPr>
          <w:rFonts w:ascii="Simplified Arabic" w:hAnsi="Simplified Arabic" w:cs="Simplified Arabic"/>
          <w:rtl/>
          <w:lang w:val="en-US"/>
        </w:rPr>
        <w:t xml:space="preserve">الأمم </w:t>
      </w:r>
      <w:r w:rsidRPr="00662611">
        <w:rPr>
          <w:rFonts w:ascii="Simplified Arabic" w:hAnsi="Simplified Arabic" w:cs="Simplified Arabic"/>
          <w:rtl/>
          <w:lang w:val="en-US"/>
        </w:rPr>
        <w:t xml:space="preserve">المتحدة، </w:t>
      </w:r>
      <w:r>
        <w:rPr>
          <w:rFonts w:ascii="Simplified Arabic" w:hAnsi="Simplified Arabic" w:cs="Simplified Arabic"/>
          <w:i/>
          <w:iCs/>
          <w:rtl/>
          <w:lang w:val="en-US"/>
        </w:rPr>
        <w:t>مجموعة المعاهدات</w:t>
      </w:r>
      <w:r w:rsidRPr="00662611">
        <w:rPr>
          <w:rFonts w:ascii="Simplified Arabic" w:hAnsi="Simplified Arabic" w:cs="Simplified Arabic"/>
          <w:rtl/>
          <w:lang w:val="en-US"/>
        </w:rPr>
        <w:t xml:space="preserve">، المجلد 1760، </w:t>
      </w:r>
      <w:r>
        <w:rPr>
          <w:rFonts w:ascii="Simplified Arabic" w:hAnsi="Simplified Arabic" w:cs="Simplified Arabic" w:hint="cs"/>
          <w:rtl/>
          <w:lang w:val="en-US"/>
        </w:rPr>
        <w:t>ال</w:t>
      </w:r>
      <w:r w:rsidRPr="00662611">
        <w:rPr>
          <w:rFonts w:ascii="Simplified Arabic" w:hAnsi="Simplified Arabic" w:cs="Simplified Arabic"/>
          <w:rtl/>
          <w:lang w:val="en-US"/>
        </w:rPr>
        <w:t>رقم 30619.</w:t>
      </w:r>
    </w:p>
  </w:footnote>
  <w:footnote w:id="4">
    <w:p w14:paraId="666EEABA" w14:textId="77777777" w:rsidR="000437D2" w:rsidRPr="00662611" w:rsidRDefault="000437D2" w:rsidP="000437D2">
      <w:pPr>
        <w:pStyle w:val="FootnoteText"/>
        <w:bidi/>
        <w:jc w:val="both"/>
        <w:rPr>
          <w:rStyle w:val="FootnoteReference"/>
          <w:rtl/>
        </w:rPr>
      </w:pPr>
      <w:r>
        <w:rPr>
          <w:rStyle w:val="FootnoteReference"/>
        </w:rPr>
        <w:footnoteRef/>
      </w:r>
      <w:r w:rsidRPr="00662611">
        <w:rPr>
          <w:rStyle w:val="FootnoteReference"/>
        </w:rPr>
        <w:t xml:space="preserve"> </w:t>
      </w:r>
      <w:r w:rsidRPr="00662611">
        <w:rPr>
          <w:rFonts w:ascii="Simplified Arabic" w:hAnsi="Simplified Arabic" w:cs="Simplified Arabic"/>
          <w:rtl/>
          <w:lang w:val="en-US"/>
        </w:rPr>
        <w:t xml:space="preserve">المرجع </w:t>
      </w:r>
      <w:r w:rsidRPr="00662611">
        <w:rPr>
          <w:rFonts w:ascii="Simplified Arabic" w:hAnsi="Simplified Arabic" w:cs="Simplified Arabic"/>
          <w:rtl/>
          <w:lang w:val="en-US"/>
        </w:rPr>
        <w:t>نفسه، المجلد 2226</w:t>
      </w:r>
      <w:r>
        <w:rPr>
          <w:rFonts w:ascii="Simplified Arabic" w:hAnsi="Simplified Arabic" w:cs="Simplified Arabic"/>
          <w:rtl/>
          <w:lang w:val="en-US"/>
        </w:rPr>
        <w:t>، الرقم</w:t>
      </w:r>
      <w:r w:rsidRPr="00662611">
        <w:rPr>
          <w:rFonts w:ascii="Simplified Arabic" w:hAnsi="Simplified Arabic" w:cs="Simplified Arabic"/>
          <w:rtl/>
          <w:lang w:val="en-US"/>
        </w:rPr>
        <w:t xml:space="preserve"> 30619</w:t>
      </w:r>
      <w:r w:rsidRPr="00662611">
        <w:rPr>
          <w:rFonts w:ascii="Simplified Arabic" w:hAnsi="Simplified Arabic" w:cs="Simplified Arabic" w:hint="cs"/>
          <w:rtl/>
          <w:lang w:val="en-US"/>
        </w:rPr>
        <w:t>.</w:t>
      </w:r>
    </w:p>
  </w:footnote>
  <w:footnote w:id="5">
    <w:p w14:paraId="482FC5E6" w14:textId="77777777" w:rsidR="000437D2" w:rsidRPr="00662611" w:rsidRDefault="000437D2" w:rsidP="000437D2">
      <w:pPr>
        <w:pStyle w:val="FootnoteText"/>
        <w:bidi/>
        <w:jc w:val="both"/>
        <w:rPr>
          <w:rStyle w:val="FootnoteReference"/>
          <w:rtl/>
        </w:rPr>
      </w:pPr>
      <w:r>
        <w:rPr>
          <w:rStyle w:val="FootnoteReference"/>
        </w:rPr>
        <w:footnoteRef/>
      </w:r>
      <w:r>
        <w:rPr>
          <w:rFonts w:hint="cs"/>
          <w:rtl/>
        </w:rPr>
        <w:t xml:space="preserve"> </w:t>
      </w:r>
      <w:r w:rsidRPr="00F25976">
        <w:rPr>
          <w:rFonts w:ascii="Simplified Arabic" w:hAnsi="Simplified Arabic" w:cs="Simplified Arabic"/>
          <w:rtl/>
        </w:rPr>
        <w:t>المرجع نفسه، المجلد 3008</w:t>
      </w:r>
      <w:r>
        <w:rPr>
          <w:rFonts w:ascii="Simplified Arabic" w:hAnsi="Simplified Arabic" w:cs="Simplified Arabic"/>
          <w:rtl/>
        </w:rPr>
        <w:t>، الرقم</w:t>
      </w:r>
      <w:r w:rsidRPr="00F25976">
        <w:rPr>
          <w:rFonts w:ascii="Simplified Arabic" w:hAnsi="Simplified Arabic" w:cs="Simplified Arabic"/>
          <w:rtl/>
        </w:rPr>
        <w:t xml:space="preserve"> 30619.</w:t>
      </w:r>
    </w:p>
  </w:footnote>
  <w:footnote w:id="6">
    <w:p w14:paraId="6BC7EAB5" w14:textId="724BB3CC" w:rsidR="000437D2" w:rsidRPr="00372173" w:rsidRDefault="000437D2" w:rsidP="000437D2">
      <w:pPr>
        <w:pStyle w:val="FootnoteText"/>
        <w:bidi/>
        <w:jc w:val="both"/>
        <w:rPr>
          <w:rStyle w:val="FootnoteReference"/>
        </w:rPr>
      </w:pPr>
      <w:r w:rsidRPr="00372173">
        <w:rPr>
          <w:rStyle w:val="FootnoteReference"/>
        </w:rPr>
        <w:footnoteRef/>
      </w:r>
      <w:r>
        <w:rPr>
          <w:rStyle w:val="FootnoteReference"/>
          <w:rFonts w:hint="cs"/>
          <w:rtl/>
        </w:rPr>
        <w:t xml:space="preserve"> </w:t>
      </w:r>
      <w:r w:rsidRPr="00372173">
        <w:rPr>
          <w:rFonts w:ascii="Simplified Arabic" w:hAnsi="Simplified Arabic" w:cs="Simplified Arabic" w:hint="cs"/>
          <w:rtl/>
        </w:rPr>
        <w:t xml:space="preserve">المقرر </w:t>
      </w:r>
      <w:hyperlink r:id="rId3" w:history="1">
        <w:r w:rsidRPr="0082107C">
          <w:rPr>
            <w:rStyle w:val="Hyperlink"/>
            <w:rFonts w:ascii="Simplified Arabic" w:hAnsi="Simplified Arabic" w:cs="Simplified Arabic" w:hint="cs"/>
            <w:rtl/>
          </w:rPr>
          <w:t>15/</w:t>
        </w:r>
        <w:r>
          <w:rPr>
            <w:rStyle w:val="Hyperlink"/>
            <w:rFonts w:ascii="Simplified Arabic" w:hAnsi="Simplified Arabic" w:cs="Simplified Arabic" w:hint="cs"/>
            <w:rtl/>
          </w:rPr>
          <w:t>11</w:t>
        </w:r>
      </w:hyperlink>
      <w:r w:rsidRPr="00372173">
        <w:rPr>
          <w:rFonts w:ascii="Simplified Arabic" w:hAnsi="Simplified Arabic" w:cs="Simplified Arabic" w:hint="cs"/>
          <w:rtl/>
        </w:rPr>
        <w:t>، المرفق.</w:t>
      </w:r>
    </w:p>
  </w:footnote>
  <w:footnote w:id="7">
    <w:p w14:paraId="6F842001" w14:textId="317F247D" w:rsidR="000437D2" w:rsidRPr="00372173" w:rsidRDefault="000437D2" w:rsidP="000437D2">
      <w:pPr>
        <w:pStyle w:val="FootnoteText"/>
        <w:bidi/>
        <w:jc w:val="both"/>
        <w:rPr>
          <w:rStyle w:val="FootnoteReference"/>
        </w:rPr>
      </w:pPr>
      <w:r w:rsidRPr="00372173">
        <w:rPr>
          <w:rStyle w:val="FootnoteReference"/>
        </w:rPr>
        <w:footnoteRef/>
      </w:r>
      <w:r>
        <w:rPr>
          <w:rStyle w:val="FootnoteReference"/>
          <w:rFonts w:hint="cs"/>
          <w:rtl/>
        </w:rPr>
        <w:t xml:space="preserve"> </w:t>
      </w:r>
      <w:hyperlink r:id="rId4" w:history="1">
        <w:r w:rsidRPr="008A2544">
          <w:rPr>
            <w:rStyle w:val="Hyperlink"/>
          </w:rPr>
          <w:t>CBD/SBI/6/5</w:t>
        </w:r>
      </w:hyperlink>
      <w:r w:rsidRPr="00372173">
        <w:rPr>
          <w:rFonts w:ascii="Simplified Arabic" w:hAnsi="Simplified Arabic" w:cs="Simplified Arabic" w:hint="cs"/>
          <w:rtl/>
        </w:rPr>
        <w:t>.</w:t>
      </w:r>
    </w:p>
  </w:footnote>
  <w:footnote w:id="8">
    <w:p w14:paraId="3ACCC91D"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8F3EF5">
        <w:rPr>
          <w:rFonts w:ascii="Simplified Arabic" w:hAnsi="Simplified Arabic" w:cs="Simplified Arabic" w:hint="cs"/>
          <w:sz w:val="18"/>
          <w:rtl/>
        </w:rPr>
        <w:t xml:space="preserve">انظر </w:t>
      </w:r>
      <w:hyperlink r:id="rId5" w:history="1">
        <w:r>
          <w:rPr>
            <w:rStyle w:val="Hyperlink"/>
          </w:rPr>
          <w:t>www.cbd.int/cb/2024-cbd-forum-report.pdf</w:t>
        </w:r>
      </w:hyperlink>
      <w:r>
        <w:rPr>
          <w:rFonts w:hint="cs"/>
          <w:rtl/>
        </w:rPr>
        <w:t>.</w:t>
      </w:r>
    </w:p>
  </w:footnote>
  <w:footnote w:id="9">
    <w:p w14:paraId="5D4C3606"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Pr>
          <w:rFonts w:ascii="Simplified Arabic" w:hAnsi="Simplified Arabic" w:cs="Simplified Arabic" w:hint="cs"/>
          <w:szCs w:val="22"/>
          <w:rtl/>
        </w:rPr>
        <w:t xml:space="preserve"> </w:t>
      </w:r>
      <w:hyperlink r:id="rId6" w:history="1">
        <w:r>
          <w:rPr>
            <w:rStyle w:val="Hyperlink"/>
          </w:rPr>
          <w:t>www.cbd.int/cb/cbd-2024-forum-key-messages.pdf</w:t>
        </w:r>
      </w:hyperlink>
      <w:r>
        <w:rPr>
          <w:rFonts w:hint="cs"/>
          <w:rtl/>
        </w:rPr>
        <w:t>.</w:t>
      </w:r>
    </w:p>
  </w:footnote>
  <w:footnote w:id="10">
    <w:p w14:paraId="4FC171E0"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hyperlink r:id="rId7" w:history="1">
        <w:r w:rsidRPr="00C9006F">
          <w:rPr>
            <w:rStyle w:val="Hyperlink"/>
            <w:lang w:val="it-IT"/>
          </w:rPr>
          <w:t>CBD/SBI/7/INF/8</w:t>
        </w:r>
      </w:hyperlink>
      <w:r>
        <w:rPr>
          <w:rFonts w:hint="cs"/>
          <w:rtl/>
        </w:rPr>
        <w:t>.</w:t>
      </w:r>
    </w:p>
  </w:footnote>
  <w:footnote w:id="11">
    <w:p w14:paraId="4B3A7537" w14:textId="77777777" w:rsidR="000437D2" w:rsidRPr="008F3EF5" w:rsidRDefault="000437D2" w:rsidP="000437D2">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056A27">
        <w:rPr>
          <w:rFonts w:ascii="Simplified Arabic" w:hAnsi="Simplified Arabic" w:cs="Simplified Arabic"/>
          <w:sz w:val="18"/>
          <w:rtl/>
        </w:rPr>
        <w:t xml:space="preserve">المقرر </w:t>
      </w:r>
      <w:hyperlink r:id="rId8" w:history="1">
        <w:r w:rsidRPr="00056A27">
          <w:rPr>
            <w:rStyle w:val="Hyperlink"/>
            <w:rFonts w:ascii="Simplified Arabic" w:hAnsi="Simplified Arabic" w:cs="Simplified Arabic"/>
            <w:sz w:val="18"/>
            <w:rtl/>
          </w:rPr>
          <w:t>15/8</w:t>
        </w:r>
      </w:hyperlink>
      <w:r w:rsidRPr="00056A27">
        <w:rPr>
          <w:rFonts w:ascii="Simplified Arabic" w:hAnsi="Simplified Arabic" w:cs="Simplified Arabic"/>
          <w:sz w:val="18"/>
          <w:rtl/>
        </w:rPr>
        <w:t>، المرفق الأول.</w:t>
      </w:r>
    </w:p>
  </w:footnote>
  <w:footnote w:id="12">
    <w:p w14:paraId="1CAFACD4" w14:textId="77777777" w:rsidR="000437D2" w:rsidRPr="00341BDC" w:rsidRDefault="000437D2" w:rsidP="000437D2">
      <w:pPr>
        <w:pStyle w:val="FootnoteText"/>
        <w:bidi/>
        <w:jc w:val="both"/>
        <w:rPr>
          <w:rStyle w:val="FootnoteReference"/>
          <w:rFonts w:ascii="Simplified Arabic" w:hAnsi="Simplified Arabic" w:cs="Simplified Arabic"/>
          <w:szCs w:val="22"/>
          <w:rtl/>
        </w:rPr>
      </w:pPr>
      <w:r w:rsidRPr="00341BDC">
        <w:rPr>
          <w:rStyle w:val="FootnoteReference"/>
          <w:rFonts w:ascii="Simplified Arabic" w:hAnsi="Simplified Arabic" w:cs="Simplified Arabic"/>
          <w:szCs w:val="22"/>
        </w:rPr>
        <w:footnoteRef/>
      </w:r>
      <w:r>
        <w:rPr>
          <w:rFonts w:hint="cs"/>
          <w:sz w:val="18"/>
          <w:szCs w:val="18"/>
          <w:rtl/>
          <w:lang w:val="it-IT"/>
        </w:rPr>
        <w:t xml:space="preserve"> </w:t>
      </w:r>
      <w:hyperlink r:id="rId9" w:history="1">
        <w:r w:rsidRPr="008B6108">
          <w:rPr>
            <w:rStyle w:val="Hyperlink"/>
            <w:sz w:val="18"/>
            <w:szCs w:val="18"/>
            <w:lang w:val="it-IT"/>
          </w:rPr>
          <w:t>CBD/SBI/7/INF/10</w:t>
        </w:r>
      </w:hyperlink>
      <w:r w:rsidRPr="00341BDC">
        <w:rPr>
          <w:rFonts w:hint="cs"/>
          <w:sz w:val="18"/>
          <w:szCs w:val="18"/>
          <w:rtl/>
          <w:lang w:val="it-IT"/>
        </w:rPr>
        <w:t>.</w:t>
      </w:r>
    </w:p>
  </w:footnote>
  <w:footnote w:id="13">
    <w:p w14:paraId="21A50491" w14:textId="77777777" w:rsidR="000437D2" w:rsidRPr="00F30CFE" w:rsidRDefault="000437D2" w:rsidP="000437D2">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hyperlink r:id="rId10" w:history="1">
        <w:r w:rsidRPr="009067F2">
          <w:rPr>
            <w:rStyle w:val="Hyperlink"/>
          </w:rPr>
          <w:t>CBD/SBI/7/6</w:t>
        </w:r>
      </w:hyperlink>
      <w:r>
        <w:rPr>
          <w:rFonts w:hint="cs"/>
          <w:rtl/>
        </w:rPr>
        <w:t>.</w:t>
      </w:r>
    </w:p>
  </w:footnote>
  <w:footnote w:id="14">
    <w:p w14:paraId="52ACEDD7" w14:textId="77777777" w:rsidR="000437D2" w:rsidRPr="00BD146A" w:rsidRDefault="000437D2" w:rsidP="000437D2">
      <w:pPr>
        <w:pStyle w:val="FootnoteText"/>
        <w:bidi/>
        <w:jc w:val="both"/>
        <w:rPr>
          <w:rStyle w:val="FootnoteReference"/>
          <w:rtl/>
        </w:rPr>
      </w:pPr>
      <w:r>
        <w:rPr>
          <w:rStyle w:val="FootnoteReference"/>
        </w:rPr>
        <w:footnoteRef/>
      </w:r>
      <w:r w:rsidRPr="00BD146A">
        <w:rPr>
          <w:rStyle w:val="FootnoteReference"/>
        </w:rPr>
        <w:t xml:space="preserve"> </w:t>
      </w:r>
      <w:r>
        <w:rPr>
          <w:rFonts w:hint="cs"/>
          <w:rtl/>
        </w:rPr>
        <w:t xml:space="preserve"> </w:t>
      </w:r>
      <w:hyperlink r:id="rId11" w:history="1">
        <w:r w:rsidRPr="009067F2">
          <w:rPr>
            <w:rStyle w:val="Hyperlink"/>
          </w:rPr>
          <w:t>CBD/SBI/7/7</w:t>
        </w:r>
      </w:hyperlink>
      <w:r>
        <w:rPr>
          <w:rFonts w:hint="cs"/>
          <w:rtl/>
        </w:rPr>
        <w:t>.</w:t>
      </w:r>
    </w:p>
  </w:footnote>
  <w:footnote w:id="15">
    <w:p w14:paraId="29E7D619" w14:textId="225D48D6" w:rsidR="00473F8D" w:rsidRPr="00473F8D" w:rsidRDefault="00473F8D" w:rsidP="00473F8D">
      <w:pPr>
        <w:pStyle w:val="FootnoteText"/>
        <w:bidi/>
        <w:jc w:val="both"/>
        <w:rPr>
          <w:rStyle w:val="FootnoteReference"/>
        </w:rPr>
      </w:pPr>
      <w:r>
        <w:rPr>
          <w:rStyle w:val="FootnoteReference"/>
        </w:rPr>
        <w:footnoteRef/>
      </w:r>
      <w:r w:rsidRPr="00473F8D">
        <w:rPr>
          <w:rStyle w:val="FootnoteReference"/>
        </w:rPr>
        <w:t xml:space="preserve"> </w:t>
      </w:r>
      <w:r w:rsidR="00C85452">
        <w:rPr>
          <w:rStyle w:val="FootnoteReference"/>
          <w:rFonts w:hint="cs"/>
          <w:rtl/>
        </w:rPr>
        <w:t xml:space="preserve"> </w:t>
      </w:r>
      <w:r w:rsidR="00C85452" w:rsidRPr="00C85452">
        <w:rPr>
          <w:rStyle w:val="FootnoteReference"/>
          <w:rFonts w:ascii="Simplified Arabic" w:hAnsi="Simplified Arabic" w:cs="Simplified Arabic"/>
          <w:vertAlign w:val="baseline"/>
          <w:rtl/>
        </w:rPr>
        <w:t xml:space="preserve">الأمم </w:t>
      </w:r>
      <w:r w:rsidR="00C85452" w:rsidRPr="00C85452">
        <w:rPr>
          <w:rStyle w:val="FootnoteReference"/>
          <w:rFonts w:ascii="Simplified Arabic" w:hAnsi="Simplified Arabic" w:cs="Simplified Arabic"/>
          <w:vertAlign w:val="baseline"/>
          <w:rtl/>
        </w:rPr>
        <w:t xml:space="preserve">المتحدة، </w:t>
      </w:r>
      <w:r w:rsidR="00C85452" w:rsidRPr="00C85452">
        <w:rPr>
          <w:rStyle w:val="FootnoteReference"/>
          <w:rFonts w:ascii="Simplified Arabic" w:hAnsi="Simplified Arabic" w:cs="Simplified Arabic" w:hint="cs"/>
          <w:i/>
          <w:iCs/>
          <w:vertAlign w:val="baseline"/>
          <w:rtl/>
        </w:rPr>
        <w:t>س</w:t>
      </w:r>
      <w:r w:rsidR="00C85452" w:rsidRPr="00C85452">
        <w:rPr>
          <w:rFonts w:ascii="Simplified Arabic" w:hAnsi="Simplified Arabic" w:cs="Simplified Arabic" w:hint="cs"/>
          <w:i/>
          <w:iCs/>
          <w:rtl/>
        </w:rPr>
        <w:t>لسلة</w:t>
      </w:r>
      <w:r w:rsidR="00C85452" w:rsidRPr="00C85452">
        <w:rPr>
          <w:rStyle w:val="FootnoteReference"/>
          <w:rFonts w:ascii="Simplified Arabic" w:hAnsi="Simplified Arabic" w:cs="Simplified Arabic"/>
          <w:i/>
          <w:iCs/>
          <w:vertAlign w:val="baseline"/>
          <w:rtl/>
        </w:rPr>
        <w:t xml:space="preserve"> المعاهدات</w:t>
      </w:r>
      <w:r w:rsidR="00C85452" w:rsidRPr="00C85452">
        <w:rPr>
          <w:rStyle w:val="FootnoteReference"/>
          <w:rFonts w:ascii="Simplified Arabic" w:hAnsi="Simplified Arabic" w:cs="Simplified Arabic"/>
          <w:vertAlign w:val="baseline"/>
          <w:rtl/>
        </w:rPr>
        <w:t>، المجلد 1771، الرقم 30822.</w:t>
      </w:r>
    </w:p>
  </w:footnote>
  <w:footnote w:id="16">
    <w:p w14:paraId="6ED11202" w14:textId="1EFC4CCD" w:rsidR="00473F8D" w:rsidRPr="00473F8D" w:rsidRDefault="00473F8D" w:rsidP="00473F8D">
      <w:pPr>
        <w:pStyle w:val="FootnoteText"/>
        <w:bidi/>
        <w:jc w:val="both"/>
        <w:rPr>
          <w:rStyle w:val="FootnoteReference"/>
        </w:rPr>
      </w:pPr>
      <w:r>
        <w:rPr>
          <w:rStyle w:val="FootnoteReference"/>
        </w:rPr>
        <w:footnoteRef/>
      </w:r>
      <w:r w:rsidRPr="00473F8D">
        <w:rPr>
          <w:rStyle w:val="FootnoteReference"/>
        </w:rPr>
        <w:t xml:space="preserve"> </w:t>
      </w:r>
      <w:r w:rsidR="00C85452">
        <w:rPr>
          <w:rStyle w:val="FootnoteReference"/>
          <w:rFonts w:hint="cs"/>
          <w:vertAlign w:val="baseline"/>
          <w:rtl/>
        </w:rPr>
        <w:t xml:space="preserve"> </w:t>
      </w:r>
      <w:r w:rsidR="005D6F5E">
        <w:rPr>
          <w:rStyle w:val="FootnoteReference"/>
          <w:rFonts w:hint="cs"/>
          <w:vertAlign w:val="baseline"/>
          <w:rtl/>
        </w:rPr>
        <w:t>ا</w:t>
      </w:r>
      <w:r w:rsidR="005D6F5E">
        <w:rPr>
          <w:rFonts w:hint="cs"/>
          <w:rtl/>
        </w:rPr>
        <w:t>لمرجع</w:t>
      </w:r>
      <w:r w:rsidR="00C85452" w:rsidRPr="00C85452">
        <w:rPr>
          <w:rStyle w:val="FootnoteReference"/>
          <w:vertAlign w:val="baseline"/>
          <w:rtl/>
        </w:rPr>
        <w:t xml:space="preserve"> </w:t>
      </w:r>
      <w:r w:rsidR="00C85452" w:rsidRPr="00C85452">
        <w:rPr>
          <w:rStyle w:val="FootnoteReference"/>
          <w:vertAlign w:val="baseline"/>
          <w:rtl/>
        </w:rPr>
        <w:t>نفسه، المجلد 3156، رقم 54113.</w:t>
      </w:r>
    </w:p>
  </w:footnote>
  <w:footnote w:id="17">
    <w:p w14:paraId="4F2D2FAA" w14:textId="6782058F" w:rsidR="000437D2" w:rsidRPr="00D50003" w:rsidRDefault="000437D2" w:rsidP="000437D2">
      <w:pPr>
        <w:pStyle w:val="FootnoteText"/>
        <w:bidi/>
        <w:jc w:val="both"/>
        <w:rPr>
          <w:rStyle w:val="FootnoteReference"/>
        </w:rPr>
      </w:pPr>
      <w:r>
        <w:rPr>
          <w:rStyle w:val="FootnoteReference"/>
        </w:rPr>
        <w:footnoteRef/>
      </w:r>
      <w:r w:rsidRPr="001F2579">
        <w:rPr>
          <w:rStyle w:val="FootnoteReference"/>
          <w:rFonts w:hint="cs"/>
          <w:vertAlign w:val="baseline"/>
          <w:rtl/>
        </w:rPr>
        <w:t xml:space="preserve"> </w:t>
      </w:r>
      <w:r w:rsidRPr="00D50003">
        <w:rPr>
          <w:rFonts w:ascii="Simplified Arabic" w:hAnsi="Simplified Arabic" w:cs="Simplified Arabic"/>
          <w:rtl/>
        </w:rPr>
        <w:t xml:space="preserve">المقرر </w:t>
      </w:r>
      <w:hyperlink r:id="rId12" w:history="1">
        <w:r w:rsidRPr="00D50003">
          <w:rPr>
            <w:rStyle w:val="Hyperlink"/>
            <w:rFonts w:ascii="Simplified Arabic" w:hAnsi="Simplified Arabic" w:cs="Simplified Arabic" w:hint="cs"/>
            <w:rtl/>
          </w:rPr>
          <w:t>15/4</w:t>
        </w:r>
      </w:hyperlink>
      <w:r w:rsidRPr="00D50003">
        <w:rPr>
          <w:rFonts w:ascii="Simplified Arabic" w:hAnsi="Simplified Arabic" w:cs="Simplified Arabic"/>
          <w:rtl/>
        </w:rPr>
        <w:t>، المرفق.</w:t>
      </w:r>
    </w:p>
  </w:footnote>
  <w:footnote w:id="18">
    <w:p w14:paraId="138A6F71" w14:textId="77777777" w:rsidR="000437D2" w:rsidRPr="00051E00" w:rsidRDefault="000437D2" w:rsidP="000437D2">
      <w:pPr>
        <w:pStyle w:val="FootnoteText"/>
        <w:bidi/>
        <w:jc w:val="both"/>
        <w:rPr>
          <w:rStyle w:val="FootnoteReference"/>
          <w:rtl/>
          <w:lang w:bidi="ar-EG"/>
        </w:rPr>
      </w:pPr>
      <w:r>
        <w:rPr>
          <w:rStyle w:val="FootnoteReference"/>
        </w:rPr>
        <w:footnoteRef/>
      </w:r>
      <w:r>
        <w:rPr>
          <w:rFonts w:hint="cs"/>
          <w:rtl/>
        </w:rPr>
        <w:t xml:space="preserve"> </w:t>
      </w:r>
      <w:r w:rsidRPr="00662611">
        <w:rPr>
          <w:rFonts w:ascii="Simplified Arabic" w:hAnsi="Simplified Arabic" w:cs="Simplified Arabic"/>
          <w:rtl/>
          <w:lang w:val="en-US"/>
        </w:rPr>
        <w:t xml:space="preserve">الأمم </w:t>
      </w:r>
      <w:r w:rsidRPr="00662611">
        <w:rPr>
          <w:rFonts w:ascii="Simplified Arabic" w:hAnsi="Simplified Arabic" w:cs="Simplified Arabic"/>
          <w:rtl/>
          <w:lang w:val="en-US"/>
        </w:rPr>
        <w:t xml:space="preserve">المتحدة، </w:t>
      </w:r>
      <w:r>
        <w:rPr>
          <w:rFonts w:ascii="Simplified Arabic" w:hAnsi="Simplified Arabic" w:cs="Simplified Arabic"/>
          <w:i/>
          <w:iCs/>
          <w:rtl/>
          <w:lang w:val="en-US"/>
        </w:rPr>
        <w:t>مجموعة المعاهدات</w:t>
      </w:r>
      <w:r w:rsidRPr="00662611">
        <w:rPr>
          <w:rFonts w:ascii="Simplified Arabic" w:hAnsi="Simplified Arabic" w:cs="Simplified Arabic"/>
          <w:rtl/>
          <w:lang w:val="en-US"/>
        </w:rPr>
        <w:t xml:space="preserve">، المجلد 1760، </w:t>
      </w:r>
      <w:r>
        <w:rPr>
          <w:rFonts w:ascii="Simplified Arabic" w:hAnsi="Simplified Arabic" w:cs="Simplified Arabic" w:hint="cs"/>
          <w:rtl/>
          <w:lang w:val="en-US"/>
        </w:rPr>
        <w:t>ال</w:t>
      </w:r>
      <w:r w:rsidRPr="00662611">
        <w:rPr>
          <w:rFonts w:ascii="Simplified Arabic" w:hAnsi="Simplified Arabic" w:cs="Simplified Arabic"/>
          <w:rtl/>
          <w:lang w:val="en-US"/>
        </w:rPr>
        <w:t>رقم 30619.</w:t>
      </w:r>
    </w:p>
  </w:footnote>
  <w:footnote w:id="19">
    <w:p w14:paraId="40E1FDFE" w14:textId="77777777" w:rsidR="000437D2" w:rsidRPr="00BC18A5" w:rsidRDefault="000437D2" w:rsidP="000437D2">
      <w:pPr>
        <w:pStyle w:val="FootnoteText"/>
        <w:bidi/>
        <w:jc w:val="both"/>
        <w:rPr>
          <w:rStyle w:val="FootnoteReference"/>
        </w:rPr>
      </w:pPr>
      <w:r w:rsidRPr="008A4E88">
        <w:rPr>
          <w:rStyle w:val="FootnoteReference"/>
        </w:rPr>
        <w:footnoteRef/>
      </w:r>
      <w:r>
        <w:rPr>
          <w:rFonts w:hint="cs"/>
          <w:rtl/>
        </w:rPr>
        <w:t xml:space="preserve"> </w:t>
      </w:r>
      <w:r w:rsidRPr="00016DC4">
        <w:rPr>
          <w:rFonts w:ascii="Simplified Arabic" w:hAnsi="Simplified Arabic" w:cs="Simplified Arabic"/>
          <w:rtl/>
        </w:rPr>
        <w:t>انظر</w:t>
      </w:r>
      <w:r w:rsidRPr="00BC18A5">
        <w:rPr>
          <w:rtl/>
        </w:rPr>
        <w:t xml:space="preserve"> </w:t>
      </w:r>
      <w:hyperlink r:id="rId13" w:history="1">
        <w:r w:rsidRPr="00016DC4">
          <w:rPr>
            <w:rStyle w:val="Hyperlink"/>
            <w:sz w:val="18"/>
            <w:szCs w:val="18"/>
          </w:rPr>
          <w:t>CBD/TSC/IAG/2024/1/2</w:t>
        </w:r>
      </w:hyperlink>
      <w:r w:rsidRPr="00BC18A5">
        <w:rPr>
          <w:rtl/>
        </w:rPr>
        <w:t xml:space="preserve">، </w:t>
      </w:r>
      <w:r>
        <w:rPr>
          <w:rFonts w:ascii="Simplified Arabic" w:hAnsi="Simplified Arabic" w:cs="Simplified Arabic" w:hint="cs"/>
          <w:rtl/>
        </w:rPr>
        <w:t>ولا سيما</w:t>
      </w:r>
      <w:r w:rsidRPr="00016DC4">
        <w:rPr>
          <w:rFonts w:ascii="Simplified Arabic" w:hAnsi="Simplified Arabic" w:cs="Simplified Arabic"/>
          <w:rtl/>
        </w:rPr>
        <w:t xml:space="preserve"> الفقرة 26</w:t>
      </w:r>
      <w:r>
        <w:rPr>
          <w:rFonts w:ascii="Simplified Arabic" w:hAnsi="Simplified Arabic" w:cs="Simplified Arabic" w:hint="cs"/>
          <w:rtl/>
        </w:rPr>
        <w:t>.</w:t>
      </w:r>
    </w:p>
  </w:footnote>
  <w:footnote w:id="20">
    <w:p w14:paraId="38D9DF1A" w14:textId="77777777" w:rsidR="000437D2" w:rsidRPr="004C5801" w:rsidRDefault="000437D2" w:rsidP="000437D2">
      <w:pPr>
        <w:pStyle w:val="FootnoteText"/>
        <w:bidi/>
        <w:jc w:val="both"/>
        <w:rPr>
          <w:rStyle w:val="FootnoteReference"/>
          <w:rtl/>
        </w:rPr>
      </w:pPr>
      <w:r>
        <w:rPr>
          <w:rStyle w:val="FootnoteReference"/>
        </w:rPr>
        <w:footnoteRef/>
      </w:r>
      <w:r>
        <w:rPr>
          <w:rFonts w:hint="cs"/>
          <w:rtl/>
        </w:rPr>
        <w:t xml:space="preserve"> </w:t>
      </w:r>
      <w:r>
        <w:rPr>
          <w:rFonts w:hint="cs"/>
          <w:rtl/>
        </w:rPr>
        <w:t xml:space="preserve">المقرر </w:t>
      </w:r>
      <w:hyperlink r:id="rId14" w:history="1">
        <w:r w:rsidRPr="00067F24">
          <w:rPr>
            <w:rStyle w:val="Hyperlink"/>
            <w:rFonts w:hint="cs"/>
            <w:rtl/>
          </w:rPr>
          <w:t>15/11</w:t>
        </w:r>
      </w:hyperlink>
      <w:r>
        <w:rPr>
          <w:rFonts w:hint="cs"/>
          <w:rtl/>
        </w:rPr>
        <w:t>، المرفق.</w:t>
      </w:r>
    </w:p>
  </w:footnote>
  <w:footnote w:id="21">
    <w:p w14:paraId="1950BC84" w14:textId="77777777" w:rsidR="000437D2" w:rsidRPr="0014052E" w:rsidRDefault="000437D2" w:rsidP="000437D2">
      <w:pPr>
        <w:pStyle w:val="FootnoteText"/>
        <w:bidi/>
        <w:jc w:val="both"/>
        <w:rPr>
          <w:rStyle w:val="FootnoteReference"/>
        </w:rPr>
      </w:pPr>
      <w:r w:rsidRPr="00346E8E">
        <w:rPr>
          <w:rStyle w:val="FootnoteReference"/>
        </w:rPr>
        <w:footnoteRef/>
      </w:r>
      <w:r w:rsidRPr="0014052E">
        <w:rPr>
          <w:rStyle w:val="FootnoteReference"/>
        </w:rPr>
        <w:t xml:space="preserve"> </w:t>
      </w:r>
      <w:r w:rsidRPr="0014052E">
        <w:rPr>
          <w:rtl/>
        </w:rPr>
        <w:t>ا</w:t>
      </w:r>
      <w:r w:rsidRPr="00F31188">
        <w:rPr>
          <w:rFonts w:ascii="Simplified Arabic" w:hAnsi="Simplified Arabic" w:cs="Simplified Arabic"/>
          <w:rtl/>
        </w:rPr>
        <w:t>نظر</w:t>
      </w:r>
      <w:r w:rsidRPr="0014052E">
        <w:rPr>
          <w:rtl/>
        </w:rPr>
        <w:t xml:space="preserve"> </w:t>
      </w:r>
      <w:hyperlink r:id="rId15" w:history="1">
        <w:r w:rsidRPr="00F31188">
          <w:rPr>
            <w:rStyle w:val="Hyperlink"/>
            <w:sz w:val="18"/>
            <w:szCs w:val="18"/>
          </w:rPr>
          <w:t>CBD/TSC/IAG/2024/1/2</w:t>
        </w:r>
      </w:hyperlink>
      <w:r w:rsidRPr="0014052E">
        <w:rPr>
          <w:rtl/>
        </w:rPr>
        <w:t xml:space="preserve">، </w:t>
      </w:r>
      <w:r w:rsidRPr="00F31188">
        <w:rPr>
          <w:rFonts w:ascii="Simplified Arabic" w:hAnsi="Simplified Arabic" w:cs="Simplified Arabic"/>
          <w:rtl/>
        </w:rPr>
        <w:t>ولا سيما الفقرة 26.</w:t>
      </w:r>
    </w:p>
  </w:footnote>
  <w:footnote w:id="22">
    <w:p w14:paraId="495CE626" w14:textId="77777777" w:rsidR="000437D2" w:rsidRPr="00861607" w:rsidRDefault="000437D2" w:rsidP="000437D2">
      <w:pPr>
        <w:pStyle w:val="FootnoteText"/>
        <w:bidi/>
      </w:pPr>
      <w:r>
        <w:rPr>
          <w:rStyle w:val="FootnoteReference"/>
        </w:rPr>
        <w:footnoteRef/>
      </w:r>
      <w:r>
        <w:t xml:space="preserve"> </w:t>
      </w:r>
      <w:r w:rsidRPr="00F27F85">
        <w:rPr>
          <w:rFonts w:ascii="Simplified Arabic" w:hAnsi="Simplified Arabic" w:cs="Simplified Arabic" w:hint="cs"/>
          <w:rtl/>
        </w:rPr>
        <w:t xml:space="preserve">الأمم </w:t>
      </w:r>
      <w:r w:rsidRPr="00F27F85">
        <w:rPr>
          <w:rFonts w:ascii="Simplified Arabic" w:hAnsi="Simplified Arabic" w:cs="Simplified Arabic" w:hint="cs"/>
          <w:rtl/>
        </w:rPr>
        <w:t>المتحدة، مجموعة المعاهدات، المجلد 1760، رقم 30619</w:t>
      </w:r>
      <w:r w:rsidRPr="00F27F85">
        <w:rPr>
          <w:rFonts w:ascii="Simplified Arabic" w:hAnsi="Simplified Arabic" w:cs="Simplified Arabic" w:hint="cs"/>
        </w:rPr>
        <w:t>.</w:t>
      </w:r>
    </w:p>
  </w:footnote>
  <w:footnote w:id="23">
    <w:p w14:paraId="0BF6239D" w14:textId="77777777" w:rsidR="000437D2" w:rsidRPr="00861607" w:rsidRDefault="000437D2" w:rsidP="000437D2">
      <w:pPr>
        <w:pStyle w:val="FootnoteText"/>
        <w:bidi/>
      </w:pPr>
      <w:r>
        <w:rPr>
          <w:rStyle w:val="FootnoteReference"/>
        </w:rPr>
        <w:footnoteRef/>
      </w:r>
      <w:r>
        <w:t xml:space="preserve"> </w:t>
      </w:r>
      <w:r w:rsidRPr="00F27F85">
        <w:rPr>
          <w:rFonts w:ascii="Simplified Arabic" w:hAnsi="Simplified Arabic" w:cs="Simplified Arabic"/>
          <w:rtl/>
        </w:rPr>
        <w:t>المرجع نفسه، المجلد 2226، رقم 30619</w:t>
      </w:r>
      <w:r w:rsidRPr="00B71617">
        <w:t>.</w:t>
      </w:r>
    </w:p>
  </w:footnote>
  <w:footnote w:id="24">
    <w:p w14:paraId="7CC0EF69" w14:textId="77777777" w:rsidR="000437D2" w:rsidRPr="00861607" w:rsidRDefault="000437D2" w:rsidP="000437D2">
      <w:pPr>
        <w:pStyle w:val="FootnoteText"/>
        <w:bidi/>
      </w:pPr>
      <w:r>
        <w:rPr>
          <w:rStyle w:val="FootnoteReference"/>
        </w:rPr>
        <w:footnoteRef/>
      </w:r>
      <w:r>
        <w:t xml:space="preserve"> </w:t>
      </w:r>
      <w:r w:rsidRPr="00F27F85">
        <w:rPr>
          <w:rFonts w:ascii="Simplified Arabic" w:hAnsi="Simplified Arabic" w:cs="Simplified Arabic"/>
          <w:rtl/>
        </w:rPr>
        <w:t>المرجع نفسه، المجلد 3008، رقم 30619</w:t>
      </w:r>
      <w:r w:rsidRPr="00F27F85">
        <w:rPr>
          <w:rFonts w:ascii="Simplified Arabic" w:hAnsi="Simplified Arabic" w:cs="Simplified Arabic" w:hint="cs"/>
        </w:rPr>
        <w:t>.</w:t>
      </w:r>
    </w:p>
  </w:footnote>
  <w:footnote w:id="25">
    <w:p w14:paraId="10AD83E3" w14:textId="77777777" w:rsidR="000437D2" w:rsidRPr="00861607" w:rsidRDefault="000437D2" w:rsidP="000437D2">
      <w:pPr>
        <w:pStyle w:val="FootnoteText"/>
        <w:bidi/>
      </w:pPr>
      <w:r>
        <w:rPr>
          <w:rStyle w:val="FootnoteReference"/>
        </w:rPr>
        <w:footnoteRef/>
      </w:r>
      <w:hyperlink r:id="rId16" w:history="1">
        <w:r w:rsidRPr="0026531F">
          <w:rPr>
            <w:rFonts w:eastAsia="SimSun"/>
            <w:color w:val="0000FF"/>
            <w:szCs w:val="22"/>
            <w:u w:val="single"/>
            <w:lang w:val="en-GB" w:eastAsia="en-US"/>
          </w:rPr>
          <w:t>CBD/SBI/6/INF/3</w:t>
        </w:r>
      </w:hyperlink>
      <w:r w:rsidRPr="00F27F85">
        <w:rPr>
          <w:rFonts w:ascii="Simplified Arabic" w:hAnsi="Simplified Arabic" w:cs="Simplified Arabic"/>
          <w:rtl/>
        </w:rPr>
        <w:t>، ال</w:t>
      </w:r>
      <w:r>
        <w:rPr>
          <w:rFonts w:ascii="Simplified Arabic" w:hAnsi="Simplified Arabic" w:cs="Simplified Arabic" w:hint="cs"/>
          <w:rtl/>
        </w:rPr>
        <w:t>مرفق</w:t>
      </w:r>
      <w:r w:rsidRPr="00F27F85">
        <w:rPr>
          <w:rFonts w:ascii="Simplified Arabic" w:hAnsi="Simplified Arabic" w:cs="Simplified Arabic" w:hint="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9291" w14:textId="6D8C41EE" w:rsidR="00AC6126" w:rsidRPr="00AC6126" w:rsidRDefault="00AC6126" w:rsidP="00AC6126">
    <w:pPr>
      <w:pStyle w:val="Header"/>
      <w:pBdr>
        <w:bottom w:val="single" w:sz="4" w:space="1" w:color="auto"/>
      </w:pBdr>
      <w:jc w:val="right"/>
      <w:rPr>
        <w:rFonts w:asciiTheme="majorBidi" w:hAnsiTheme="majorBidi" w:cstheme="majorBidi"/>
        <w:sz w:val="22"/>
        <w:szCs w:val="22"/>
        <w:lang w:val="en-US"/>
      </w:rPr>
    </w:pPr>
    <w:r w:rsidRPr="00AC6126">
      <w:rPr>
        <w:rFonts w:asciiTheme="majorBidi" w:hAnsiTheme="majorBidi" w:cstheme="majorBidi"/>
        <w:sz w:val="22"/>
        <w:szCs w:val="22"/>
        <w:lang w:val="en-US"/>
      </w:rPr>
      <w:t>CBD/COP/17/</w:t>
    </w:r>
    <w:r w:rsidR="00B75506">
      <w:rPr>
        <w:rFonts w:asciiTheme="majorBidi" w:hAnsiTheme="majorBidi" w:cstheme="majorBidi"/>
        <w:sz w:val="22"/>
        <w:szCs w:val="22"/>
        <w:lang w:val="en-US"/>
      </w:rPr>
      <w:t>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ECF1" w14:textId="0DE1456C" w:rsidR="00AC6126" w:rsidRPr="00AC6126" w:rsidRDefault="00AC6126" w:rsidP="00AC6126">
    <w:pPr>
      <w:pStyle w:val="Header"/>
      <w:pBdr>
        <w:bottom w:val="single" w:sz="4" w:space="1" w:color="auto"/>
      </w:pBdr>
      <w:rPr>
        <w:rFonts w:asciiTheme="majorBidi" w:hAnsiTheme="majorBidi" w:cstheme="majorBidi"/>
        <w:sz w:val="22"/>
        <w:szCs w:val="22"/>
        <w:lang w:val="en-US"/>
      </w:rPr>
    </w:pPr>
    <w:r w:rsidRPr="00AC6126">
      <w:rPr>
        <w:rFonts w:asciiTheme="majorBidi" w:hAnsiTheme="majorBidi" w:cstheme="majorBidi"/>
        <w:sz w:val="22"/>
        <w:szCs w:val="22"/>
        <w:lang w:val="en-US"/>
      </w:rPr>
      <w:t>CBD/COP/17/</w:t>
    </w:r>
    <w:r w:rsidR="00B75506">
      <w:rPr>
        <w:rFonts w:asciiTheme="majorBidi" w:hAnsiTheme="majorBidi" w:cstheme="majorBidi"/>
        <w:sz w:val="22"/>
        <w:szCs w:val="22"/>
        <w:lang w:val="en-US"/>
      </w:rPr>
      <w:t>L.8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77DA753E" w14:textId="1FDD9496" w:rsidR="000437D2"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86F7D">
          <w:rPr>
            <w:sz w:val="20"/>
            <w:szCs w:val="20"/>
            <w:lang w:val="fr-FR"/>
          </w:rPr>
          <w:t>CBD/COP/17/L.8</w:t>
        </w:r>
      </w:sdtContent>
    </w:sdt>
    <w:bookmarkEnd w:id="3"/>
    <w:bookmarkEnd w:id="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8C61" w14:textId="3E633ED3" w:rsidR="000437D2"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FB1ECE">
          <w:rPr>
            <w:sz w:val="20"/>
            <w:szCs w:val="20"/>
            <w:lang w:val="fr-FR"/>
          </w:rPr>
          <w:t>CBD/COP/17/L.8</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8CED" w14:textId="77777777" w:rsidR="00C86F7D" w:rsidRPr="00AC6126" w:rsidRDefault="00C86F7D" w:rsidP="00C86F7D">
    <w:pPr>
      <w:pStyle w:val="Header"/>
      <w:pBdr>
        <w:bottom w:val="single" w:sz="4" w:space="1" w:color="auto"/>
      </w:pBdr>
      <w:jc w:val="right"/>
      <w:rPr>
        <w:rFonts w:asciiTheme="majorBidi" w:hAnsiTheme="majorBidi" w:cstheme="majorBidi"/>
        <w:sz w:val="22"/>
        <w:szCs w:val="22"/>
        <w:lang w:val="en-US"/>
      </w:rPr>
    </w:pPr>
    <w:r w:rsidRPr="00AC6126">
      <w:rPr>
        <w:rFonts w:asciiTheme="majorBidi" w:hAnsiTheme="majorBidi" w:cstheme="majorBidi"/>
        <w:sz w:val="22"/>
        <w:szCs w:val="22"/>
        <w:lang w:val="en-US"/>
      </w:rPr>
      <w:t>CBD/COP/17/</w:t>
    </w:r>
    <w:r>
      <w:rPr>
        <w:rFonts w:asciiTheme="majorBidi" w:hAnsiTheme="majorBidi" w:cstheme="majorBidi"/>
        <w:sz w:val="22"/>
        <w:szCs w:val="22"/>
        <w:lang w:val="en-US"/>
      </w:rPr>
      <w:t>L.8</w:t>
    </w:r>
  </w:p>
  <w:p w14:paraId="15406954" w14:textId="77777777" w:rsidR="000437D2" w:rsidRPr="00BD3385" w:rsidRDefault="000437D2" w:rsidP="00BD33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290BC7CE" w:rsidR="00670C34" w:rsidRPr="00824238" w:rsidRDefault="00000000"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Content>
        <w:r w:rsidR="00FB1ECE">
          <w:rPr>
            <w:sz w:val="19"/>
            <w:szCs w:val="20"/>
            <w:lang w:val="fr-FR"/>
          </w:rPr>
          <w:t>CBD/COP/17/L.8</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170EB861" w:rsidR="00670C34" w:rsidRPr="00BC7ED0" w:rsidRDefault="00000000"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Content>
        <w:r w:rsidR="00FB1ECE">
          <w:rPr>
            <w:sz w:val="19"/>
            <w:szCs w:val="20"/>
            <w:lang w:val="en-US"/>
          </w:rPr>
          <w:t>CBD/COP/17/L.8</w:t>
        </w:r>
      </w:sdtContent>
    </w:sdt>
  </w:p>
  <w:p w14:paraId="2DA0F944" w14:textId="77777777" w:rsidR="00670C34" w:rsidRDefault="00670C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26D8" w14:textId="77777777" w:rsidR="00FB1E24" w:rsidRPr="00BD3385" w:rsidRDefault="00FB1E24" w:rsidP="00BD3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6"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0385107">
    <w:abstractNumId w:val="12"/>
  </w:num>
  <w:num w:numId="2" w16cid:durableId="323945383">
    <w:abstractNumId w:val="5"/>
  </w:num>
  <w:num w:numId="3" w16cid:durableId="190728141">
    <w:abstractNumId w:val="13"/>
  </w:num>
  <w:num w:numId="4" w16cid:durableId="255095942">
    <w:abstractNumId w:val="9"/>
  </w:num>
  <w:num w:numId="5" w16cid:durableId="65416179">
    <w:abstractNumId w:val="11"/>
  </w:num>
  <w:num w:numId="6" w16cid:durableId="793327173">
    <w:abstractNumId w:val="18"/>
  </w:num>
  <w:num w:numId="7" w16cid:durableId="430273977">
    <w:abstractNumId w:val="16"/>
  </w:num>
  <w:num w:numId="8" w16cid:durableId="1877347114">
    <w:abstractNumId w:val="0"/>
  </w:num>
  <w:num w:numId="9" w16cid:durableId="2021665232">
    <w:abstractNumId w:val="8"/>
  </w:num>
  <w:num w:numId="10" w16cid:durableId="2069913694">
    <w:abstractNumId w:val="7"/>
  </w:num>
  <w:num w:numId="11" w16cid:durableId="577522408">
    <w:abstractNumId w:val="3"/>
  </w:num>
  <w:num w:numId="12" w16cid:durableId="1991205580">
    <w:abstractNumId w:val="17"/>
  </w:num>
  <w:num w:numId="13" w16cid:durableId="384305157">
    <w:abstractNumId w:val="6"/>
  </w:num>
  <w:num w:numId="14" w16cid:durableId="1447769154">
    <w:abstractNumId w:val="10"/>
  </w:num>
  <w:num w:numId="15" w16cid:durableId="1483885569">
    <w:abstractNumId w:val="1"/>
  </w:num>
  <w:num w:numId="16" w16cid:durableId="936404266">
    <w:abstractNumId w:val="14"/>
  </w:num>
  <w:num w:numId="17" w16cid:durableId="64765794">
    <w:abstractNumId w:val="15"/>
  </w:num>
  <w:num w:numId="18" w16cid:durableId="2066248225">
    <w:abstractNumId w:val="4"/>
  </w:num>
  <w:num w:numId="19" w16cid:durableId="1281491788">
    <w:abstractNumId w:val="2"/>
  </w:num>
  <w:num w:numId="20" w16cid:durableId="960066086">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4ACB"/>
    <w:rsid w:val="000351C0"/>
    <w:rsid w:val="00036191"/>
    <w:rsid w:val="00037866"/>
    <w:rsid w:val="00037DBB"/>
    <w:rsid w:val="000407D4"/>
    <w:rsid w:val="00042B1A"/>
    <w:rsid w:val="00043688"/>
    <w:rsid w:val="000437D2"/>
    <w:rsid w:val="00043CC1"/>
    <w:rsid w:val="00045762"/>
    <w:rsid w:val="0005002B"/>
    <w:rsid w:val="000502B2"/>
    <w:rsid w:val="00050B75"/>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2CF"/>
    <w:rsid w:val="00077A2B"/>
    <w:rsid w:val="0008009C"/>
    <w:rsid w:val="0008260A"/>
    <w:rsid w:val="0008406E"/>
    <w:rsid w:val="00084C0D"/>
    <w:rsid w:val="00085CB9"/>
    <w:rsid w:val="00085E7C"/>
    <w:rsid w:val="0008716B"/>
    <w:rsid w:val="000873AE"/>
    <w:rsid w:val="00087536"/>
    <w:rsid w:val="00090564"/>
    <w:rsid w:val="000919C1"/>
    <w:rsid w:val="0009269C"/>
    <w:rsid w:val="00093D6C"/>
    <w:rsid w:val="0009438F"/>
    <w:rsid w:val="000958DF"/>
    <w:rsid w:val="00096654"/>
    <w:rsid w:val="00096D07"/>
    <w:rsid w:val="000A1574"/>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2DE0"/>
    <w:rsid w:val="000B43C0"/>
    <w:rsid w:val="000B463D"/>
    <w:rsid w:val="000B551A"/>
    <w:rsid w:val="000B71BE"/>
    <w:rsid w:val="000B7A1A"/>
    <w:rsid w:val="000C08CC"/>
    <w:rsid w:val="000C0B3F"/>
    <w:rsid w:val="000C1B2F"/>
    <w:rsid w:val="000C2646"/>
    <w:rsid w:val="000C3645"/>
    <w:rsid w:val="000C53C8"/>
    <w:rsid w:val="000C5436"/>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3EFD"/>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14C0"/>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830"/>
    <w:rsid w:val="00126D02"/>
    <w:rsid w:val="00127F55"/>
    <w:rsid w:val="00131012"/>
    <w:rsid w:val="001327D0"/>
    <w:rsid w:val="00132B26"/>
    <w:rsid w:val="00132E83"/>
    <w:rsid w:val="00133246"/>
    <w:rsid w:val="00133263"/>
    <w:rsid w:val="0013484F"/>
    <w:rsid w:val="00134D0E"/>
    <w:rsid w:val="001350D0"/>
    <w:rsid w:val="001367D0"/>
    <w:rsid w:val="00137B5F"/>
    <w:rsid w:val="001426E7"/>
    <w:rsid w:val="00143BD2"/>
    <w:rsid w:val="00143C15"/>
    <w:rsid w:val="0014491D"/>
    <w:rsid w:val="0014741D"/>
    <w:rsid w:val="0014765F"/>
    <w:rsid w:val="00147FFE"/>
    <w:rsid w:val="001509EF"/>
    <w:rsid w:val="00151896"/>
    <w:rsid w:val="001520EE"/>
    <w:rsid w:val="0015244A"/>
    <w:rsid w:val="00152B14"/>
    <w:rsid w:val="00152C60"/>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6C4"/>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82B"/>
    <w:rsid w:val="001F0FC7"/>
    <w:rsid w:val="001F19E8"/>
    <w:rsid w:val="001F1D09"/>
    <w:rsid w:val="001F30DB"/>
    <w:rsid w:val="001F34D7"/>
    <w:rsid w:val="001F59FC"/>
    <w:rsid w:val="001F5CF6"/>
    <w:rsid w:val="001F624D"/>
    <w:rsid w:val="001F71F6"/>
    <w:rsid w:val="00201265"/>
    <w:rsid w:val="0020196E"/>
    <w:rsid w:val="00203B36"/>
    <w:rsid w:val="00205B9C"/>
    <w:rsid w:val="00206CF2"/>
    <w:rsid w:val="0020707D"/>
    <w:rsid w:val="00207748"/>
    <w:rsid w:val="00210EAE"/>
    <w:rsid w:val="002114B3"/>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824"/>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3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6BF5"/>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59F5"/>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20"/>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56607"/>
    <w:rsid w:val="00360B56"/>
    <w:rsid w:val="00360C07"/>
    <w:rsid w:val="00360FBE"/>
    <w:rsid w:val="003615C5"/>
    <w:rsid w:val="00361A63"/>
    <w:rsid w:val="00361BFB"/>
    <w:rsid w:val="00362DFB"/>
    <w:rsid w:val="00363557"/>
    <w:rsid w:val="00364BA9"/>
    <w:rsid w:val="003652D1"/>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6FB2"/>
    <w:rsid w:val="003A7795"/>
    <w:rsid w:val="003B0ED0"/>
    <w:rsid w:val="003B18FD"/>
    <w:rsid w:val="003B2445"/>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1A7"/>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460A3"/>
    <w:rsid w:val="00450333"/>
    <w:rsid w:val="00450F86"/>
    <w:rsid w:val="00451599"/>
    <w:rsid w:val="00452E62"/>
    <w:rsid w:val="00453243"/>
    <w:rsid w:val="00454455"/>
    <w:rsid w:val="004559BE"/>
    <w:rsid w:val="004569A9"/>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678C3"/>
    <w:rsid w:val="00470BE5"/>
    <w:rsid w:val="00471B85"/>
    <w:rsid w:val="00471E92"/>
    <w:rsid w:val="0047236B"/>
    <w:rsid w:val="00472FC1"/>
    <w:rsid w:val="00473210"/>
    <w:rsid w:val="00473C44"/>
    <w:rsid w:val="00473EA7"/>
    <w:rsid w:val="00473F8D"/>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076"/>
    <w:rsid w:val="00487860"/>
    <w:rsid w:val="0049019E"/>
    <w:rsid w:val="004901EE"/>
    <w:rsid w:val="00490239"/>
    <w:rsid w:val="00491FDE"/>
    <w:rsid w:val="0049407E"/>
    <w:rsid w:val="00496082"/>
    <w:rsid w:val="004960F6"/>
    <w:rsid w:val="00496383"/>
    <w:rsid w:val="00496504"/>
    <w:rsid w:val="004A1BF2"/>
    <w:rsid w:val="004A253D"/>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1F4"/>
    <w:rsid w:val="004C2D39"/>
    <w:rsid w:val="004C3E1A"/>
    <w:rsid w:val="004C3E43"/>
    <w:rsid w:val="004C437C"/>
    <w:rsid w:val="004C61D7"/>
    <w:rsid w:val="004C64D8"/>
    <w:rsid w:val="004C6718"/>
    <w:rsid w:val="004C6773"/>
    <w:rsid w:val="004C6BFE"/>
    <w:rsid w:val="004C6E97"/>
    <w:rsid w:val="004C71CB"/>
    <w:rsid w:val="004C729E"/>
    <w:rsid w:val="004D218E"/>
    <w:rsid w:val="004D2BE5"/>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3582"/>
    <w:rsid w:val="00544756"/>
    <w:rsid w:val="00544BF3"/>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620"/>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53A3"/>
    <w:rsid w:val="005960C0"/>
    <w:rsid w:val="00596B8D"/>
    <w:rsid w:val="00597E61"/>
    <w:rsid w:val="00597E96"/>
    <w:rsid w:val="005A00AA"/>
    <w:rsid w:val="005A07F3"/>
    <w:rsid w:val="005A0E73"/>
    <w:rsid w:val="005A0F6A"/>
    <w:rsid w:val="005A2F11"/>
    <w:rsid w:val="005A2F3F"/>
    <w:rsid w:val="005A33B8"/>
    <w:rsid w:val="005A35E6"/>
    <w:rsid w:val="005A4024"/>
    <w:rsid w:val="005A507E"/>
    <w:rsid w:val="005A5520"/>
    <w:rsid w:val="005A568E"/>
    <w:rsid w:val="005A7376"/>
    <w:rsid w:val="005A7AC9"/>
    <w:rsid w:val="005B035F"/>
    <w:rsid w:val="005B0447"/>
    <w:rsid w:val="005B0523"/>
    <w:rsid w:val="005B1738"/>
    <w:rsid w:val="005B2EBA"/>
    <w:rsid w:val="005B30CA"/>
    <w:rsid w:val="005B4571"/>
    <w:rsid w:val="005B487E"/>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342"/>
    <w:rsid w:val="005D5495"/>
    <w:rsid w:val="005D5EB5"/>
    <w:rsid w:val="005D6F5E"/>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2BCB"/>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76F"/>
    <w:rsid w:val="00671BEC"/>
    <w:rsid w:val="00672E7F"/>
    <w:rsid w:val="006734E4"/>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7C5"/>
    <w:rsid w:val="00690811"/>
    <w:rsid w:val="00692332"/>
    <w:rsid w:val="00693B1F"/>
    <w:rsid w:val="00694E00"/>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6E9"/>
    <w:rsid w:val="006F29E1"/>
    <w:rsid w:val="006F2A19"/>
    <w:rsid w:val="006F32A6"/>
    <w:rsid w:val="006F4B01"/>
    <w:rsid w:val="006F53FC"/>
    <w:rsid w:val="007016C7"/>
    <w:rsid w:val="0070198F"/>
    <w:rsid w:val="00702576"/>
    <w:rsid w:val="007029F8"/>
    <w:rsid w:val="00702D4E"/>
    <w:rsid w:val="00702DE7"/>
    <w:rsid w:val="00702E1D"/>
    <w:rsid w:val="00704C86"/>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3CEC"/>
    <w:rsid w:val="00735771"/>
    <w:rsid w:val="007363C3"/>
    <w:rsid w:val="00736AE9"/>
    <w:rsid w:val="00736D81"/>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0870"/>
    <w:rsid w:val="007616F0"/>
    <w:rsid w:val="00762466"/>
    <w:rsid w:val="00762A63"/>
    <w:rsid w:val="00765170"/>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36E"/>
    <w:rsid w:val="007778E4"/>
    <w:rsid w:val="00780455"/>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04"/>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9AA"/>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4150"/>
    <w:rsid w:val="0083503D"/>
    <w:rsid w:val="00835EFB"/>
    <w:rsid w:val="008366DE"/>
    <w:rsid w:val="00836EFF"/>
    <w:rsid w:val="00837868"/>
    <w:rsid w:val="00840AF2"/>
    <w:rsid w:val="00840E5C"/>
    <w:rsid w:val="00845E92"/>
    <w:rsid w:val="00845F1F"/>
    <w:rsid w:val="00846A32"/>
    <w:rsid w:val="00850187"/>
    <w:rsid w:val="008504A3"/>
    <w:rsid w:val="00850543"/>
    <w:rsid w:val="00851C6A"/>
    <w:rsid w:val="008526CE"/>
    <w:rsid w:val="008539A7"/>
    <w:rsid w:val="00853FE7"/>
    <w:rsid w:val="008542D4"/>
    <w:rsid w:val="008548F4"/>
    <w:rsid w:val="008556EF"/>
    <w:rsid w:val="008568F5"/>
    <w:rsid w:val="00860E67"/>
    <w:rsid w:val="00861A0B"/>
    <w:rsid w:val="008622ED"/>
    <w:rsid w:val="008638F1"/>
    <w:rsid w:val="00863D64"/>
    <w:rsid w:val="00865F95"/>
    <w:rsid w:val="00866660"/>
    <w:rsid w:val="00867102"/>
    <w:rsid w:val="00872CDB"/>
    <w:rsid w:val="00875786"/>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3A2"/>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41A"/>
    <w:rsid w:val="008C266F"/>
    <w:rsid w:val="008C287C"/>
    <w:rsid w:val="008C2C4A"/>
    <w:rsid w:val="008C3884"/>
    <w:rsid w:val="008C411C"/>
    <w:rsid w:val="008C4E64"/>
    <w:rsid w:val="008C54E3"/>
    <w:rsid w:val="008C67DB"/>
    <w:rsid w:val="008D0697"/>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8B5"/>
    <w:rsid w:val="00905CE0"/>
    <w:rsid w:val="00905D62"/>
    <w:rsid w:val="009063A2"/>
    <w:rsid w:val="00906F18"/>
    <w:rsid w:val="00910044"/>
    <w:rsid w:val="00910576"/>
    <w:rsid w:val="00910EAF"/>
    <w:rsid w:val="0091173B"/>
    <w:rsid w:val="0091278A"/>
    <w:rsid w:val="009128E5"/>
    <w:rsid w:val="009130FF"/>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CE1"/>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0D46"/>
    <w:rsid w:val="0099130E"/>
    <w:rsid w:val="00991803"/>
    <w:rsid w:val="009918B1"/>
    <w:rsid w:val="00991B0D"/>
    <w:rsid w:val="00991B74"/>
    <w:rsid w:val="00992214"/>
    <w:rsid w:val="00993340"/>
    <w:rsid w:val="00993F4F"/>
    <w:rsid w:val="00995B04"/>
    <w:rsid w:val="00995D81"/>
    <w:rsid w:val="009963C0"/>
    <w:rsid w:val="00997F68"/>
    <w:rsid w:val="009A03B4"/>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05F"/>
    <w:rsid w:val="009B364D"/>
    <w:rsid w:val="009B4D8D"/>
    <w:rsid w:val="009B5288"/>
    <w:rsid w:val="009B5BA4"/>
    <w:rsid w:val="009B6441"/>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193"/>
    <w:rsid w:val="009E674F"/>
    <w:rsid w:val="009E6B25"/>
    <w:rsid w:val="009E7547"/>
    <w:rsid w:val="009E7A65"/>
    <w:rsid w:val="009F07FC"/>
    <w:rsid w:val="009F0921"/>
    <w:rsid w:val="009F0970"/>
    <w:rsid w:val="009F1AD3"/>
    <w:rsid w:val="009F1C5B"/>
    <w:rsid w:val="009F347C"/>
    <w:rsid w:val="009F48EF"/>
    <w:rsid w:val="009F6F49"/>
    <w:rsid w:val="009F7AC8"/>
    <w:rsid w:val="00A00287"/>
    <w:rsid w:val="00A00C29"/>
    <w:rsid w:val="00A00C6D"/>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817"/>
    <w:rsid w:val="00A12CC2"/>
    <w:rsid w:val="00A12EFE"/>
    <w:rsid w:val="00A15A29"/>
    <w:rsid w:val="00A16B4B"/>
    <w:rsid w:val="00A16D03"/>
    <w:rsid w:val="00A170F7"/>
    <w:rsid w:val="00A172C9"/>
    <w:rsid w:val="00A174ED"/>
    <w:rsid w:val="00A21A0F"/>
    <w:rsid w:val="00A21F91"/>
    <w:rsid w:val="00A22A43"/>
    <w:rsid w:val="00A2364D"/>
    <w:rsid w:val="00A23B3A"/>
    <w:rsid w:val="00A23EE9"/>
    <w:rsid w:val="00A24418"/>
    <w:rsid w:val="00A27078"/>
    <w:rsid w:val="00A27FCF"/>
    <w:rsid w:val="00A30B99"/>
    <w:rsid w:val="00A30E02"/>
    <w:rsid w:val="00A3127B"/>
    <w:rsid w:val="00A317A4"/>
    <w:rsid w:val="00A319AA"/>
    <w:rsid w:val="00A31ACF"/>
    <w:rsid w:val="00A33B2E"/>
    <w:rsid w:val="00A35875"/>
    <w:rsid w:val="00A37119"/>
    <w:rsid w:val="00A37185"/>
    <w:rsid w:val="00A40B8E"/>
    <w:rsid w:val="00A41940"/>
    <w:rsid w:val="00A41C43"/>
    <w:rsid w:val="00A41EE8"/>
    <w:rsid w:val="00A43ABD"/>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7B8"/>
    <w:rsid w:val="00A659D5"/>
    <w:rsid w:val="00A662D5"/>
    <w:rsid w:val="00A663C6"/>
    <w:rsid w:val="00A66ABC"/>
    <w:rsid w:val="00A718A6"/>
    <w:rsid w:val="00A721D5"/>
    <w:rsid w:val="00A72462"/>
    <w:rsid w:val="00A755B3"/>
    <w:rsid w:val="00A759F3"/>
    <w:rsid w:val="00A75B94"/>
    <w:rsid w:val="00A760A0"/>
    <w:rsid w:val="00A763F6"/>
    <w:rsid w:val="00A80B51"/>
    <w:rsid w:val="00A81861"/>
    <w:rsid w:val="00A81F2E"/>
    <w:rsid w:val="00A82916"/>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C63"/>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6A3"/>
    <w:rsid w:val="00AC2C11"/>
    <w:rsid w:val="00AC31F0"/>
    <w:rsid w:val="00AC4406"/>
    <w:rsid w:val="00AC59BE"/>
    <w:rsid w:val="00AC6126"/>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2BD8"/>
    <w:rsid w:val="00B453C2"/>
    <w:rsid w:val="00B47646"/>
    <w:rsid w:val="00B47F9B"/>
    <w:rsid w:val="00B510B2"/>
    <w:rsid w:val="00B51B10"/>
    <w:rsid w:val="00B52230"/>
    <w:rsid w:val="00B5261E"/>
    <w:rsid w:val="00B53D6F"/>
    <w:rsid w:val="00B544AB"/>
    <w:rsid w:val="00B54867"/>
    <w:rsid w:val="00B55763"/>
    <w:rsid w:val="00B55799"/>
    <w:rsid w:val="00B558B8"/>
    <w:rsid w:val="00B5666B"/>
    <w:rsid w:val="00B57ABD"/>
    <w:rsid w:val="00B60543"/>
    <w:rsid w:val="00B60AC4"/>
    <w:rsid w:val="00B6186F"/>
    <w:rsid w:val="00B61A4E"/>
    <w:rsid w:val="00B6314A"/>
    <w:rsid w:val="00B63589"/>
    <w:rsid w:val="00B63838"/>
    <w:rsid w:val="00B639C5"/>
    <w:rsid w:val="00B63BEB"/>
    <w:rsid w:val="00B6495D"/>
    <w:rsid w:val="00B663F3"/>
    <w:rsid w:val="00B6654C"/>
    <w:rsid w:val="00B668D3"/>
    <w:rsid w:val="00B66CFB"/>
    <w:rsid w:val="00B67941"/>
    <w:rsid w:val="00B67A8D"/>
    <w:rsid w:val="00B7190B"/>
    <w:rsid w:val="00B73DF8"/>
    <w:rsid w:val="00B73EAB"/>
    <w:rsid w:val="00B7413F"/>
    <w:rsid w:val="00B75506"/>
    <w:rsid w:val="00B763C4"/>
    <w:rsid w:val="00B76DBF"/>
    <w:rsid w:val="00B76E96"/>
    <w:rsid w:val="00B76EB1"/>
    <w:rsid w:val="00B81F81"/>
    <w:rsid w:val="00B82072"/>
    <w:rsid w:val="00B837DE"/>
    <w:rsid w:val="00B841F7"/>
    <w:rsid w:val="00B85E71"/>
    <w:rsid w:val="00B9109E"/>
    <w:rsid w:val="00B9128E"/>
    <w:rsid w:val="00B91494"/>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519"/>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955"/>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4757"/>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13B5"/>
    <w:rsid w:val="00C627E8"/>
    <w:rsid w:val="00C6407D"/>
    <w:rsid w:val="00C6458A"/>
    <w:rsid w:val="00C65C76"/>
    <w:rsid w:val="00C65F68"/>
    <w:rsid w:val="00C666E9"/>
    <w:rsid w:val="00C67813"/>
    <w:rsid w:val="00C70D0E"/>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4907"/>
    <w:rsid w:val="00C85452"/>
    <w:rsid w:val="00C868B6"/>
    <w:rsid w:val="00C86D8E"/>
    <w:rsid w:val="00C86F6B"/>
    <w:rsid w:val="00C86F7D"/>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0D5"/>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0BB"/>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9B5"/>
    <w:rsid w:val="00D05B94"/>
    <w:rsid w:val="00D05C3A"/>
    <w:rsid w:val="00D06331"/>
    <w:rsid w:val="00D06E7B"/>
    <w:rsid w:val="00D07069"/>
    <w:rsid w:val="00D10F1F"/>
    <w:rsid w:val="00D10FA6"/>
    <w:rsid w:val="00D10FBF"/>
    <w:rsid w:val="00D1194B"/>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3CDE"/>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220A"/>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2370"/>
    <w:rsid w:val="00D93162"/>
    <w:rsid w:val="00D937B8"/>
    <w:rsid w:val="00D93BB0"/>
    <w:rsid w:val="00D93E7D"/>
    <w:rsid w:val="00D93EB0"/>
    <w:rsid w:val="00D93ECB"/>
    <w:rsid w:val="00D94694"/>
    <w:rsid w:val="00D94BE7"/>
    <w:rsid w:val="00D94C21"/>
    <w:rsid w:val="00D94EE2"/>
    <w:rsid w:val="00D95883"/>
    <w:rsid w:val="00D958AE"/>
    <w:rsid w:val="00D970D6"/>
    <w:rsid w:val="00DA0866"/>
    <w:rsid w:val="00DA2117"/>
    <w:rsid w:val="00DA257C"/>
    <w:rsid w:val="00DA25E8"/>
    <w:rsid w:val="00DA3B1F"/>
    <w:rsid w:val="00DA50FB"/>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5FC6"/>
    <w:rsid w:val="00E07880"/>
    <w:rsid w:val="00E07C61"/>
    <w:rsid w:val="00E101C1"/>
    <w:rsid w:val="00E1063C"/>
    <w:rsid w:val="00E11AC8"/>
    <w:rsid w:val="00E124AB"/>
    <w:rsid w:val="00E129CB"/>
    <w:rsid w:val="00E13255"/>
    <w:rsid w:val="00E14450"/>
    <w:rsid w:val="00E17E94"/>
    <w:rsid w:val="00E20A7C"/>
    <w:rsid w:val="00E210EE"/>
    <w:rsid w:val="00E2318E"/>
    <w:rsid w:val="00E2341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C4C"/>
    <w:rsid w:val="00E41F75"/>
    <w:rsid w:val="00E428EA"/>
    <w:rsid w:val="00E43C92"/>
    <w:rsid w:val="00E449F2"/>
    <w:rsid w:val="00E44CDB"/>
    <w:rsid w:val="00E45B4C"/>
    <w:rsid w:val="00E45B8B"/>
    <w:rsid w:val="00E4706F"/>
    <w:rsid w:val="00E50155"/>
    <w:rsid w:val="00E50BB3"/>
    <w:rsid w:val="00E51019"/>
    <w:rsid w:val="00E51E41"/>
    <w:rsid w:val="00E52DB5"/>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3E65"/>
    <w:rsid w:val="00E84EA3"/>
    <w:rsid w:val="00E87BC8"/>
    <w:rsid w:val="00E912FB"/>
    <w:rsid w:val="00E91EF8"/>
    <w:rsid w:val="00E92328"/>
    <w:rsid w:val="00E95A16"/>
    <w:rsid w:val="00E96493"/>
    <w:rsid w:val="00E96FC0"/>
    <w:rsid w:val="00E97122"/>
    <w:rsid w:val="00EA00FD"/>
    <w:rsid w:val="00EA08D9"/>
    <w:rsid w:val="00EA09DC"/>
    <w:rsid w:val="00EA1921"/>
    <w:rsid w:val="00EA22ED"/>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3FA"/>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449F"/>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4F7E"/>
    <w:rsid w:val="00F9603A"/>
    <w:rsid w:val="00F9643E"/>
    <w:rsid w:val="00F9761D"/>
    <w:rsid w:val="00F9791F"/>
    <w:rsid w:val="00FA1B31"/>
    <w:rsid w:val="00FA1BA3"/>
    <w:rsid w:val="00FA1DA6"/>
    <w:rsid w:val="00FA24D8"/>
    <w:rsid w:val="00FA3962"/>
    <w:rsid w:val="00FA3BD0"/>
    <w:rsid w:val="00FA41B0"/>
    <w:rsid w:val="00FA4868"/>
    <w:rsid w:val="00FA5488"/>
    <w:rsid w:val="00FA5EBF"/>
    <w:rsid w:val="00FA60F5"/>
    <w:rsid w:val="00FA6951"/>
    <w:rsid w:val="00FA6992"/>
    <w:rsid w:val="00FA6C3C"/>
    <w:rsid w:val="00FB02BB"/>
    <w:rsid w:val="00FB159C"/>
    <w:rsid w:val="00FB1B42"/>
    <w:rsid w:val="00FB1B4B"/>
    <w:rsid w:val="00FB1E24"/>
    <w:rsid w:val="00FB1ECE"/>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0DCF"/>
    <w:rsid w:val="00FE1F9A"/>
    <w:rsid w:val="00FE28F7"/>
    <w:rsid w:val="00FE2990"/>
    <w:rsid w:val="00FE2FFD"/>
    <w:rsid w:val="00FE3700"/>
    <w:rsid w:val="00FE3F4E"/>
    <w:rsid w:val="00FE4EC8"/>
    <w:rsid w:val="00FE5AA2"/>
    <w:rsid w:val="00FE7285"/>
    <w:rsid w:val="00FE7831"/>
    <w:rsid w:val="00FE7D12"/>
    <w:rsid w:val="00FF03F7"/>
    <w:rsid w:val="00FF0402"/>
    <w:rsid w:val="00FF104F"/>
    <w:rsid w:val="00FF1AEC"/>
    <w:rsid w:val="00FF2127"/>
    <w:rsid w:val="00FF2663"/>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3"/>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3"/>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4"/>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7"/>
      </w:numPr>
      <w:tabs>
        <w:tab w:val="left" w:pos="1134"/>
      </w:tabs>
      <w:spacing w:before="120" w:after="120"/>
      <w:jc w:val="both"/>
    </w:pPr>
    <w:rPr>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9" Type="http://schemas.openxmlformats.org/officeDocument/2006/relationships/footer" Target="footer7.xml"/><Relationship Id="rId21" Type="http://schemas.openxmlformats.org/officeDocument/2006/relationships/hyperlink" Target="https://www.cbd.int/decisions/cop?m=cop-16" TargetMode="External"/><Relationship Id="rId34" Type="http://schemas.openxmlformats.org/officeDocument/2006/relationships/header" Target="header5.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footer" Target="footer3.xml"/><Relationship Id="rId37" Type="http://schemas.openxmlformats.org/officeDocument/2006/relationships/header" Target="header7.xm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36"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5.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uments/CBD/SBSTTA/28/INF/11" TargetMode="External"/><Relationship Id="rId25" Type="http://schemas.openxmlformats.org/officeDocument/2006/relationships/hyperlink" Target="https://www.cbd.int/decisions/cop/?m=cop-15" TargetMode="External"/><Relationship Id="rId33" Type="http://schemas.openxmlformats.org/officeDocument/2006/relationships/footer" Target="footer4.xml"/><Relationship Id="rId38"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124</TotalTime>
  <Pages>19</Pages>
  <Words>5502</Words>
  <Characters>31366</Characters>
  <Application>Microsoft Office Word</Application>
  <DocSecurity>0</DocSecurity>
  <Lines>261</Lines>
  <Paragraphs>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36795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CBD/COP/17/L.8</dc:subject>
  <dc:creator/>
  <cp:keywords>CBD/SBI/7/CRP.5</cp:keywords>
  <dc:description/>
  <cp:lastModifiedBy>Ehab Metwaly</cp:lastModifiedBy>
  <cp:revision>14</cp:revision>
  <cp:lastPrinted>2026-10-29T12:55:00Z</cp:lastPrinted>
  <dcterms:created xsi:type="dcterms:W3CDTF">2026-10-26T12:02:00Z</dcterms:created>
  <dcterms:modified xsi:type="dcterms:W3CDTF">2026-10-29T12:58:00Z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