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E1240E" w14:paraId="5319D6D3" w14:textId="77777777" w:rsidTr="00854F54">
        <w:trPr>
          <w:trHeight w:val="851"/>
        </w:trPr>
        <w:tc>
          <w:tcPr>
            <w:tcW w:w="976" w:type="dxa"/>
            <w:tcBorders>
              <w:bottom w:val="single" w:sz="12" w:space="0" w:color="auto"/>
            </w:tcBorders>
          </w:tcPr>
          <w:p w14:paraId="4C2629AE" w14:textId="77777777" w:rsidR="00E1240E" w:rsidRPr="00321985" w:rsidRDefault="00E1240E" w:rsidP="00854F54">
            <w:r>
              <w:rPr>
                <w:noProof/>
                <w:lang w:val="en-US"/>
              </w:rPr>
              <w:drawing>
                <wp:inline distT="0" distB="0" distL="0" distR="0" wp14:anchorId="2153415C" wp14:editId="11FF1EB2">
                  <wp:extent cx="476494" cy="403200"/>
                  <wp:effectExtent l="0" t="0" r="6350" b="3810"/>
                  <wp:docPr id="5" name="Picture 5"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14:paraId="6F19CD7A" w14:textId="77777777" w:rsidR="00E1240E" w:rsidRPr="00321985" w:rsidRDefault="00E1240E" w:rsidP="00854F54">
            <w:r w:rsidRPr="00AA6F92">
              <w:rPr>
                <w:noProof/>
              </w:rPr>
              <w:drawing>
                <wp:inline distT="0" distB="0" distL="0" distR="0" wp14:anchorId="034955F4" wp14:editId="2F732977">
                  <wp:extent cx="500870" cy="36000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0870" cy="360000"/>
                          </a:xfrm>
                          <a:prstGeom prst="rect">
                            <a:avLst/>
                          </a:prstGeom>
                          <a:noFill/>
                          <a:ln>
                            <a:noFill/>
                          </a:ln>
                        </pic:spPr>
                      </pic:pic>
                    </a:graphicData>
                  </a:graphic>
                </wp:inline>
              </w:drawing>
            </w:r>
          </w:p>
        </w:tc>
        <w:tc>
          <w:tcPr>
            <w:tcW w:w="4090" w:type="dxa"/>
            <w:tcBorders>
              <w:bottom w:val="single" w:sz="12" w:space="0" w:color="auto"/>
            </w:tcBorders>
          </w:tcPr>
          <w:p w14:paraId="4BECB648" w14:textId="77777777" w:rsidR="00E1240E" w:rsidRPr="00C9161D" w:rsidRDefault="00E1240E" w:rsidP="00854F54">
            <w:pPr>
              <w:jc w:val="right"/>
              <w:rPr>
                <w:rFonts w:ascii="Arial" w:hAnsi="Arial" w:cs="Arial"/>
                <w:b/>
                <w:sz w:val="32"/>
                <w:szCs w:val="32"/>
              </w:rPr>
            </w:pPr>
            <w:r w:rsidRPr="00C9161D">
              <w:rPr>
                <w:rFonts w:ascii="Arial" w:hAnsi="Arial" w:cs="Arial"/>
                <w:b/>
                <w:sz w:val="32"/>
                <w:szCs w:val="32"/>
              </w:rPr>
              <w:t>CBD</w:t>
            </w:r>
          </w:p>
        </w:tc>
      </w:tr>
      <w:tr w:rsidR="00C9161D" w:rsidRPr="006035F4" w14:paraId="64C5FB06" w14:textId="77777777" w:rsidTr="00CF1848">
        <w:tc>
          <w:tcPr>
            <w:tcW w:w="6117" w:type="dxa"/>
            <w:gridSpan w:val="2"/>
            <w:tcBorders>
              <w:top w:val="single" w:sz="12" w:space="0" w:color="auto"/>
              <w:bottom w:val="single" w:sz="36" w:space="0" w:color="auto"/>
            </w:tcBorders>
            <w:vAlign w:val="center"/>
          </w:tcPr>
          <w:p w14:paraId="43903A81" w14:textId="77777777" w:rsidR="00C9161D" w:rsidRPr="00395B51" w:rsidRDefault="00C9161D" w:rsidP="00282A13">
            <w:pPr>
              <w:suppressLineNumbers/>
              <w:suppressAutoHyphens/>
              <w:adjustRightInd w:val="0"/>
              <w:snapToGrid w:val="0"/>
              <w:rPr>
                <w:kern w:val="22"/>
                <w:szCs w:val="22"/>
              </w:rPr>
            </w:pPr>
            <w:r w:rsidRPr="00395B51">
              <w:rPr>
                <w:noProof/>
                <w:kern w:val="22"/>
                <w:szCs w:val="22"/>
              </w:rPr>
              <w:drawing>
                <wp:inline distT="0" distB="0" distL="0" distR="0" wp14:anchorId="00275DD0" wp14:editId="0146B5C1">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0F21401B" w14:textId="77777777" w:rsidR="00C9161D" w:rsidRPr="00C6577C" w:rsidRDefault="00C9161D" w:rsidP="00282A13">
            <w:pPr>
              <w:suppressLineNumbers/>
              <w:suppressAutoHyphens/>
              <w:adjustRightInd w:val="0"/>
              <w:snapToGrid w:val="0"/>
              <w:ind w:left="1215"/>
              <w:jc w:val="left"/>
              <w:rPr>
                <w:kern w:val="22"/>
                <w:szCs w:val="22"/>
              </w:rPr>
            </w:pPr>
            <w:r w:rsidRPr="00C6577C">
              <w:rPr>
                <w:kern w:val="22"/>
                <w:szCs w:val="22"/>
              </w:rPr>
              <w:t>Distr.</w:t>
            </w:r>
          </w:p>
          <w:p w14:paraId="09A50C1A" w14:textId="77777777" w:rsidR="00C9161D" w:rsidRPr="00395B51" w:rsidRDefault="00297C74" w:rsidP="00282A13">
            <w:pPr>
              <w:suppressLineNumbers/>
              <w:suppressAutoHyphens/>
              <w:adjustRightInd w:val="0"/>
              <w:snapToGrid w:val="0"/>
              <w:ind w:left="1215"/>
              <w:jc w:val="left"/>
              <w:rPr>
                <w:kern w:val="22"/>
                <w:szCs w:val="22"/>
              </w:rPr>
            </w:pPr>
            <w:sdt>
              <w:sdtPr>
                <w:rPr>
                  <w:kern w:val="22"/>
                  <w:szCs w:val="22"/>
                </w:rPr>
                <w:alias w:val="Status"/>
                <w:tag w:val=""/>
                <w:id w:val="307985777"/>
                <w:placeholder>
                  <w:docPart w:val="ADE2EAE43192421FBB726632095B3CBB"/>
                </w:placeholder>
                <w:dataBinding w:prefixMappings="xmlns:ns0='http://purl.org/dc/elements/1.1/' xmlns:ns1='http://schemas.openxmlformats.org/package/2006/metadata/core-properties' " w:xpath="/ns1:coreProperties[1]/ns1:contentStatus[1]" w:storeItemID="{6C3C8BC8-F283-45AE-878A-BAB7291924A1}"/>
                <w:text/>
              </w:sdtPr>
              <w:sdtEndPr/>
              <w:sdtContent>
                <w:r w:rsidR="006F4227" w:rsidRPr="00395B51">
                  <w:rPr>
                    <w:kern w:val="22"/>
                    <w:szCs w:val="22"/>
                  </w:rPr>
                  <w:t>GENERAL</w:t>
                </w:r>
              </w:sdtContent>
            </w:sdt>
          </w:p>
          <w:p w14:paraId="1BCDEF14" w14:textId="77777777" w:rsidR="00C9161D" w:rsidRPr="00C6577C" w:rsidRDefault="00C9161D" w:rsidP="00282A13">
            <w:pPr>
              <w:suppressLineNumbers/>
              <w:suppressAutoHyphens/>
              <w:adjustRightInd w:val="0"/>
              <w:snapToGrid w:val="0"/>
              <w:ind w:left="1215"/>
              <w:jc w:val="left"/>
              <w:rPr>
                <w:kern w:val="22"/>
                <w:szCs w:val="22"/>
              </w:rPr>
            </w:pPr>
          </w:p>
          <w:p w14:paraId="46599D7E" w14:textId="3A02AC9C" w:rsidR="00C9161D" w:rsidRPr="00395B51" w:rsidRDefault="00297C74" w:rsidP="00282A13">
            <w:pPr>
              <w:suppressLineNumbers/>
              <w:suppressAutoHyphens/>
              <w:adjustRightInd w:val="0"/>
              <w:snapToGrid w:val="0"/>
              <w:ind w:left="1215"/>
              <w:jc w:val="left"/>
              <w:rPr>
                <w:kern w:val="22"/>
                <w:szCs w:val="22"/>
              </w:rPr>
            </w:pPr>
            <w:sdt>
              <w:sdtPr>
                <w:rPr>
                  <w:kern w:val="22"/>
                  <w:szCs w:val="22"/>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902A26" w:rsidRPr="00395B51">
                  <w:rPr>
                    <w:kern w:val="22"/>
                    <w:szCs w:val="22"/>
                  </w:rPr>
                  <w:t>CBD/EBSA/WS/2020/1/</w:t>
                </w:r>
                <w:r w:rsidR="00556C04" w:rsidRPr="00395B51">
                  <w:rPr>
                    <w:kern w:val="22"/>
                    <w:szCs w:val="22"/>
                  </w:rPr>
                  <w:t>2</w:t>
                </w:r>
              </w:sdtContent>
            </w:sdt>
          </w:p>
          <w:p w14:paraId="76FBD2B2" w14:textId="3D195836" w:rsidR="00C9161D" w:rsidRPr="00395B51" w:rsidRDefault="00297C74" w:rsidP="00282A13">
            <w:pPr>
              <w:suppressLineNumbers/>
              <w:suppressAutoHyphens/>
              <w:adjustRightInd w:val="0"/>
              <w:snapToGrid w:val="0"/>
              <w:ind w:left="1215"/>
              <w:jc w:val="left"/>
              <w:rPr>
                <w:kern w:val="22"/>
                <w:szCs w:val="22"/>
              </w:rPr>
            </w:pPr>
            <w:sdt>
              <w:sdtPr>
                <w:rPr>
                  <w:kern w:val="22"/>
                  <w:szCs w:val="22"/>
                </w:rPr>
                <w:alias w:val="Publish Date"/>
                <w:tag w:val=""/>
                <w:id w:val="276757068"/>
                <w:placeholder>
                  <w:docPart w:val="0E8C501BBE954700A0C458443305DA39"/>
                </w:placeholder>
                <w:dataBinding w:prefixMappings="xmlns:ns0='http://schemas.microsoft.com/office/2006/coverPageProps' " w:xpath="/ns0:CoverPageProperties[1]/ns0:PublishDate[1]" w:storeItemID="{55AF091B-3C7A-41E3-B477-F2FDAA23CFDA}"/>
                <w:date w:fullDate="2021-01-25T00:00:00Z">
                  <w:dateFormat w:val="d MMMM yyyy"/>
                  <w:lid w:val="en-US"/>
                  <w:storeMappedDataAs w:val="dateTime"/>
                  <w:calendar w:val="gregorian"/>
                </w:date>
              </w:sdtPr>
              <w:sdtEndPr/>
              <w:sdtContent>
                <w:r w:rsidR="008F0624">
                  <w:rPr>
                    <w:kern w:val="22"/>
                    <w:szCs w:val="22"/>
                  </w:rPr>
                  <w:t>2</w:t>
                </w:r>
                <w:r w:rsidR="00556C04" w:rsidRPr="00395B51">
                  <w:rPr>
                    <w:kern w:val="22"/>
                    <w:szCs w:val="22"/>
                  </w:rPr>
                  <w:t xml:space="preserve">5 </w:t>
                </w:r>
                <w:r w:rsidR="008F0624">
                  <w:rPr>
                    <w:kern w:val="22"/>
                    <w:szCs w:val="22"/>
                  </w:rPr>
                  <w:t>January</w:t>
                </w:r>
                <w:r w:rsidR="00D674EF" w:rsidRPr="00395B51">
                  <w:rPr>
                    <w:kern w:val="22"/>
                    <w:szCs w:val="22"/>
                  </w:rPr>
                  <w:t xml:space="preserve"> 202</w:t>
                </w:r>
                <w:r w:rsidR="008F0624">
                  <w:rPr>
                    <w:kern w:val="22"/>
                    <w:szCs w:val="22"/>
                  </w:rPr>
                  <w:t>1</w:t>
                </w:r>
              </w:sdtContent>
            </w:sdt>
          </w:p>
          <w:p w14:paraId="35CEF465" w14:textId="77777777" w:rsidR="00C9161D" w:rsidRPr="00C6577C" w:rsidRDefault="00C9161D" w:rsidP="00282A13">
            <w:pPr>
              <w:suppressLineNumbers/>
              <w:suppressAutoHyphens/>
              <w:adjustRightInd w:val="0"/>
              <w:snapToGrid w:val="0"/>
              <w:ind w:left="1215"/>
              <w:jc w:val="left"/>
              <w:rPr>
                <w:kern w:val="22"/>
                <w:szCs w:val="22"/>
              </w:rPr>
            </w:pPr>
          </w:p>
          <w:p w14:paraId="5F8298BC" w14:textId="440187CC" w:rsidR="00C9161D" w:rsidRPr="002A5167" w:rsidRDefault="00C9161D" w:rsidP="00282A13">
            <w:pPr>
              <w:suppressLineNumbers/>
              <w:suppressAutoHyphens/>
              <w:adjustRightInd w:val="0"/>
              <w:snapToGrid w:val="0"/>
              <w:ind w:left="1215"/>
              <w:jc w:val="left"/>
              <w:rPr>
                <w:kern w:val="22"/>
                <w:szCs w:val="22"/>
              </w:rPr>
            </w:pPr>
            <w:r w:rsidRPr="00E94EC3">
              <w:rPr>
                <w:kern w:val="22"/>
                <w:szCs w:val="22"/>
              </w:rPr>
              <w:t>ENGLISH</w:t>
            </w:r>
            <w:r w:rsidR="00014FAD" w:rsidRPr="00E94EC3">
              <w:rPr>
                <w:kern w:val="22"/>
                <w:szCs w:val="22"/>
              </w:rPr>
              <w:t xml:space="preserve"> </w:t>
            </w:r>
            <w:r w:rsidR="007F76A0" w:rsidRPr="002A5167">
              <w:rPr>
                <w:kern w:val="22"/>
                <w:szCs w:val="22"/>
              </w:rPr>
              <w:t>ONLY</w:t>
            </w:r>
          </w:p>
          <w:p w14:paraId="302A6087" w14:textId="77777777" w:rsidR="00C9161D" w:rsidRPr="009A2003" w:rsidRDefault="00C9161D" w:rsidP="00282A13">
            <w:pPr>
              <w:suppressLineNumbers/>
              <w:suppressAutoHyphens/>
              <w:adjustRightInd w:val="0"/>
              <w:snapToGrid w:val="0"/>
              <w:jc w:val="left"/>
              <w:rPr>
                <w:kern w:val="22"/>
                <w:szCs w:val="22"/>
              </w:rPr>
            </w:pPr>
          </w:p>
        </w:tc>
      </w:tr>
    </w:tbl>
    <w:p w14:paraId="683D2576" w14:textId="1F8F7F40" w:rsidR="00531771" w:rsidRPr="00395B51" w:rsidRDefault="00297C74" w:rsidP="00556C04">
      <w:pPr>
        <w:suppressLineNumbers/>
        <w:suppressAutoHyphens/>
        <w:adjustRightInd w:val="0"/>
        <w:snapToGrid w:val="0"/>
        <w:spacing w:before="240"/>
        <w:jc w:val="center"/>
        <w:rPr>
          <w:b/>
          <w:bCs/>
          <w:caps/>
          <w:kern w:val="22"/>
          <w:szCs w:val="22"/>
        </w:rPr>
      </w:pPr>
      <w:sdt>
        <w:sdtPr>
          <w:rPr>
            <w:rStyle w:val="Heading1Char"/>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rPr>
            <w:rStyle w:val="Heading1Char"/>
          </w:rPr>
        </w:sdtEndPr>
        <w:sdtContent>
          <w:r w:rsidR="003C00DC" w:rsidRPr="00277D04">
            <w:rPr>
              <w:rStyle w:val="Heading1Char"/>
            </w:rPr>
            <w:t xml:space="preserve">Report of the </w:t>
          </w:r>
          <w:r w:rsidR="00277D04" w:rsidRPr="00277D04">
            <w:rPr>
              <w:rStyle w:val="Heading1Char"/>
            </w:rPr>
            <w:t>E</w:t>
          </w:r>
          <w:r w:rsidR="003C00DC" w:rsidRPr="00277D04">
            <w:rPr>
              <w:rStyle w:val="Heading1Char"/>
            </w:rPr>
            <w:t xml:space="preserve">xpert </w:t>
          </w:r>
          <w:r w:rsidR="00277D04" w:rsidRPr="00277D04">
            <w:rPr>
              <w:rStyle w:val="Heading1Char"/>
            </w:rPr>
            <w:t>W</w:t>
          </w:r>
          <w:r w:rsidR="003C00DC" w:rsidRPr="00277D04">
            <w:rPr>
              <w:rStyle w:val="Heading1Char"/>
            </w:rPr>
            <w:t xml:space="preserve">orkshop to </w:t>
          </w:r>
          <w:r w:rsidR="00277D04" w:rsidRPr="00277D04">
            <w:rPr>
              <w:rStyle w:val="Heading1Char"/>
            </w:rPr>
            <w:t>I</w:t>
          </w:r>
          <w:r w:rsidR="003C00DC" w:rsidRPr="00277D04">
            <w:rPr>
              <w:rStyle w:val="Heading1Char"/>
            </w:rPr>
            <w:t xml:space="preserve">dentify </w:t>
          </w:r>
          <w:r w:rsidR="00277D04" w:rsidRPr="00277D04">
            <w:rPr>
              <w:rStyle w:val="Heading1Char"/>
            </w:rPr>
            <w:t>O</w:t>
          </w:r>
          <w:r w:rsidR="003C00DC" w:rsidRPr="00277D04">
            <w:rPr>
              <w:rStyle w:val="Heading1Char"/>
            </w:rPr>
            <w:t xml:space="preserve">ptions for </w:t>
          </w:r>
          <w:r w:rsidR="00277D04" w:rsidRPr="00277D04">
            <w:rPr>
              <w:rStyle w:val="Heading1Char"/>
            </w:rPr>
            <w:t>M</w:t>
          </w:r>
          <w:r w:rsidR="003C00DC" w:rsidRPr="00277D04">
            <w:rPr>
              <w:rStyle w:val="Heading1Char"/>
            </w:rPr>
            <w:t xml:space="preserve">odifying the </w:t>
          </w:r>
          <w:r w:rsidR="00277D04" w:rsidRPr="00277D04">
            <w:rPr>
              <w:rStyle w:val="Heading1Char"/>
            </w:rPr>
            <w:t>D</w:t>
          </w:r>
          <w:r w:rsidR="003C00DC" w:rsidRPr="00277D04">
            <w:rPr>
              <w:rStyle w:val="Heading1Char"/>
            </w:rPr>
            <w:t xml:space="preserve">escription of </w:t>
          </w:r>
          <w:r w:rsidR="00277D04" w:rsidRPr="00277D04">
            <w:rPr>
              <w:rStyle w:val="Heading1Char"/>
            </w:rPr>
            <w:t>E</w:t>
          </w:r>
          <w:r w:rsidR="003C00DC" w:rsidRPr="00277D04">
            <w:rPr>
              <w:rStyle w:val="Heading1Char"/>
            </w:rPr>
            <w:t xml:space="preserve">cologically or </w:t>
          </w:r>
          <w:r w:rsidR="00277D04" w:rsidRPr="00277D04">
            <w:rPr>
              <w:rStyle w:val="Heading1Char"/>
            </w:rPr>
            <w:t>B</w:t>
          </w:r>
          <w:r w:rsidR="003C00DC" w:rsidRPr="00277D04">
            <w:rPr>
              <w:rStyle w:val="Heading1Char"/>
            </w:rPr>
            <w:t xml:space="preserve">iologically </w:t>
          </w:r>
          <w:r w:rsidR="00277D04" w:rsidRPr="00277D04">
            <w:rPr>
              <w:rStyle w:val="Heading1Char"/>
            </w:rPr>
            <w:t>S</w:t>
          </w:r>
          <w:r w:rsidR="003C00DC" w:rsidRPr="00277D04">
            <w:rPr>
              <w:rStyle w:val="Heading1Char"/>
            </w:rPr>
            <w:t xml:space="preserve">ignificant </w:t>
          </w:r>
          <w:r w:rsidR="00277D04" w:rsidRPr="00277D04">
            <w:rPr>
              <w:rStyle w:val="Heading1Char"/>
            </w:rPr>
            <w:t>M</w:t>
          </w:r>
          <w:r w:rsidR="003C00DC" w:rsidRPr="00277D04">
            <w:rPr>
              <w:rStyle w:val="Heading1Char"/>
            </w:rPr>
            <w:t xml:space="preserve">arine </w:t>
          </w:r>
          <w:r w:rsidR="00277D04" w:rsidRPr="00277D04">
            <w:rPr>
              <w:rStyle w:val="Heading1Char"/>
            </w:rPr>
            <w:t>A</w:t>
          </w:r>
          <w:r w:rsidR="003C00DC" w:rsidRPr="00277D04">
            <w:rPr>
              <w:rStyle w:val="Heading1Char"/>
            </w:rPr>
            <w:t xml:space="preserve">reas and </w:t>
          </w:r>
          <w:r w:rsidR="00277D04" w:rsidRPr="00277D04">
            <w:rPr>
              <w:rStyle w:val="Heading1Char"/>
            </w:rPr>
            <w:t>D</w:t>
          </w:r>
          <w:r w:rsidR="003C00DC" w:rsidRPr="00277D04">
            <w:rPr>
              <w:rStyle w:val="Heading1Char"/>
            </w:rPr>
            <w:t xml:space="preserve">escribing </w:t>
          </w:r>
          <w:r w:rsidR="00277D04" w:rsidRPr="00277D04">
            <w:rPr>
              <w:rStyle w:val="Heading1Char"/>
            </w:rPr>
            <w:t>N</w:t>
          </w:r>
          <w:r w:rsidR="003C00DC" w:rsidRPr="00277D04">
            <w:rPr>
              <w:rStyle w:val="Heading1Char"/>
            </w:rPr>
            <w:t xml:space="preserve">ew </w:t>
          </w:r>
          <w:r w:rsidR="00277D04" w:rsidRPr="00277D04">
            <w:rPr>
              <w:rStyle w:val="Heading1Char"/>
            </w:rPr>
            <w:t>A</w:t>
          </w:r>
          <w:r w:rsidR="003C00DC" w:rsidRPr="00277D04">
            <w:rPr>
              <w:rStyle w:val="Heading1Char"/>
            </w:rPr>
            <w:t>reas</w:t>
          </w:r>
        </w:sdtContent>
      </w:sdt>
    </w:p>
    <w:p w14:paraId="255C8148" w14:textId="686A1406" w:rsidR="00556C04" w:rsidRPr="00B871E4" w:rsidRDefault="00556C04" w:rsidP="00556C04">
      <w:pPr>
        <w:pStyle w:val="Heading1"/>
        <w:keepNext w:val="0"/>
        <w:suppressLineNumbers/>
        <w:tabs>
          <w:tab w:val="clear" w:pos="720"/>
        </w:tabs>
        <w:suppressAutoHyphens/>
        <w:adjustRightInd w:val="0"/>
        <w:snapToGrid w:val="0"/>
        <w:spacing w:before="0"/>
        <w:rPr>
          <w:kern w:val="22"/>
          <w:szCs w:val="22"/>
          <w:lang w:eastAsia="ja-JP"/>
        </w:rPr>
      </w:pPr>
      <w:r w:rsidRPr="00C6577C">
        <w:rPr>
          <w:caps w:val="0"/>
          <w:kern w:val="22"/>
          <w:szCs w:val="22"/>
          <w:lang w:eastAsia="ja-JP"/>
        </w:rPr>
        <w:t xml:space="preserve">Brussels, 3-5 February </w:t>
      </w:r>
      <w:r w:rsidRPr="00B871E4">
        <w:rPr>
          <w:kern w:val="22"/>
          <w:szCs w:val="22"/>
          <w:lang w:eastAsia="ja-JP"/>
        </w:rPr>
        <w:t>2020</w:t>
      </w:r>
    </w:p>
    <w:p w14:paraId="0CD310A3" w14:textId="49679218" w:rsidR="00531771" w:rsidRPr="00E94EC3" w:rsidRDefault="00791070" w:rsidP="00282A13">
      <w:pPr>
        <w:pStyle w:val="Heading1"/>
        <w:keepNext w:val="0"/>
        <w:suppressLineNumbers/>
        <w:tabs>
          <w:tab w:val="clear" w:pos="720"/>
        </w:tabs>
        <w:suppressAutoHyphens/>
        <w:adjustRightInd w:val="0"/>
        <w:snapToGrid w:val="0"/>
        <w:spacing w:before="120"/>
        <w:rPr>
          <w:kern w:val="22"/>
          <w:szCs w:val="22"/>
          <w:lang w:eastAsia="ja-JP"/>
        </w:rPr>
      </w:pPr>
      <w:r w:rsidRPr="00E94EC3">
        <w:rPr>
          <w:kern w:val="22"/>
          <w:szCs w:val="22"/>
          <w:lang w:eastAsia="ja-JP"/>
        </w:rPr>
        <w:t>Introduction</w:t>
      </w:r>
    </w:p>
    <w:p w14:paraId="15F0F595" w14:textId="0A1CF74A" w:rsidR="00DE6BA3" w:rsidRPr="002D0986" w:rsidRDefault="00531771" w:rsidP="00DE6BA3">
      <w:pPr>
        <w:pStyle w:val="Para1"/>
        <w:tabs>
          <w:tab w:val="clear" w:pos="360"/>
        </w:tabs>
        <w:rPr>
          <w:kern w:val="22"/>
          <w:szCs w:val="22"/>
        </w:rPr>
      </w:pPr>
      <w:r w:rsidRPr="002A5167">
        <w:rPr>
          <w:kern w:val="22"/>
          <w:szCs w:val="22"/>
          <w:lang w:eastAsia="ja-JP"/>
        </w:rPr>
        <w:t>T</w:t>
      </w:r>
      <w:r w:rsidRPr="002A5167">
        <w:rPr>
          <w:kern w:val="22"/>
          <w:szCs w:val="22"/>
        </w:rPr>
        <w:t>he Conference of the Parties to the Convention on Biological Diversity</w:t>
      </w:r>
      <w:r w:rsidR="00D22F7B">
        <w:rPr>
          <w:kern w:val="22"/>
          <w:szCs w:val="22"/>
        </w:rPr>
        <w:t>,</w:t>
      </w:r>
      <w:r w:rsidRPr="002A5167">
        <w:rPr>
          <w:kern w:val="22"/>
          <w:szCs w:val="22"/>
        </w:rPr>
        <w:t xml:space="preserve"> </w:t>
      </w:r>
      <w:r w:rsidR="00F64C3F" w:rsidRPr="009A2003">
        <w:rPr>
          <w:kern w:val="22"/>
          <w:szCs w:val="22"/>
        </w:rPr>
        <w:t>at its fourteenth meeting</w:t>
      </w:r>
      <w:r w:rsidR="00D22F7B">
        <w:rPr>
          <w:kern w:val="22"/>
          <w:szCs w:val="22"/>
        </w:rPr>
        <w:t>,</w:t>
      </w:r>
      <w:r w:rsidR="00F64C3F" w:rsidRPr="009A2003">
        <w:rPr>
          <w:kern w:val="22"/>
          <w:szCs w:val="22"/>
        </w:rPr>
        <w:t xml:space="preserve"> </w:t>
      </w:r>
      <w:r w:rsidRPr="00F144B3">
        <w:rPr>
          <w:kern w:val="22"/>
          <w:szCs w:val="22"/>
        </w:rPr>
        <w:t>adopted decisio</w:t>
      </w:r>
      <w:r w:rsidR="00DE6BA3" w:rsidRPr="00A90CA1">
        <w:rPr>
          <w:kern w:val="22"/>
          <w:szCs w:val="22"/>
        </w:rPr>
        <w:t xml:space="preserve">n 14/9, in which it </w:t>
      </w:r>
      <w:r w:rsidR="00DE6BA3" w:rsidRPr="00ED5B1E">
        <w:rPr>
          <w:kern w:val="22"/>
          <w:szCs w:val="22"/>
        </w:rPr>
        <w:t>requested the Executive Secretary to identify options for modifying the description of e</w:t>
      </w:r>
      <w:r w:rsidR="00DE6BA3" w:rsidRPr="00430F71">
        <w:rPr>
          <w:kern w:val="22"/>
          <w:szCs w:val="22"/>
        </w:rPr>
        <w:t xml:space="preserve">cologically or biologically significant marine areas (EBSAs), for describing new areas, and for strengthening the scientific credibility and transparency of this process, and to submit them to the Subsidiary Body on Scientific, Technical and Technological </w:t>
      </w:r>
      <w:r w:rsidR="00DE6BA3" w:rsidRPr="002D0986">
        <w:rPr>
          <w:kern w:val="22"/>
          <w:szCs w:val="22"/>
        </w:rPr>
        <w:t>Advice and to the Conference of the Parties for consideration.</w:t>
      </w:r>
    </w:p>
    <w:p w14:paraId="1B528576" w14:textId="56AAA927" w:rsidR="000C4B15" w:rsidRPr="00D22F7B" w:rsidRDefault="00791070" w:rsidP="000C4B15">
      <w:pPr>
        <w:pStyle w:val="Para1"/>
        <w:suppressLineNumbers/>
        <w:tabs>
          <w:tab w:val="clear" w:pos="360"/>
        </w:tabs>
        <w:suppressAutoHyphens/>
        <w:adjustRightInd w:val="0"/>
        <w:snapToGrid w:val="0"/>
        <w:rPr>
          <w:kern w:val="22"/>
          <w:szCs w:val="22"/>
        </w:rPr>
      </w:pPr>
      <w:r w:rsidRPr="00741036">
        <w:rPr>
          <w:kern w:val="22"/>
          <w:szCs w:val="22"/>
        </w:rPr>
        <w:t xml:space="preserve">Pursuant to the above request and with generous financial support from the Government of </w:t>
      </w:r>
      <w:r w:rsidR="000C4B15" w:rsidRPr="00741036">
        <w:rPr>
          <w:kern w:val="22"/>
          <w:szCs w:val="22"/>
        </w:rPr>
        <w:t xml:space="preserve">Belgium </w:t>
      </w:r>
      <w:r w:rsidRPr="00741036">
        <w:rPr>
          <w:kern w:val="22"/>
          <w:szCs w:val="22"/>
        </w:rPr>
        <w:t>and</w:t>
      </w:r>
      <w:r w:rsidR="000C4B15" w:rsidRPr="00D768F5">
        <w:rPr>
          <w:kern w:val="22"/>
          <w:szCs w:val="22"/>
        </w:rPr>
        <w:t xml:space="preserve"> </w:t>
      </w:r>
      <w:r w:rsidRPr="00571B92">
        <w:rPr>
          <w:kern w:val="22"/>
          <w:szCs w:val="22"/>
        </w:rPr>
        <w:t xml:space="preserve">the Government of </w:t>
      </w:r>
      <w:r w:rsidR="000C4B15" w:rsidRPr="00571B92">
        <w:rPr>
          <w:kern w:val="22"/>
          <w:szCs w:val="22"/>
        </w:rPr>
        <w:t>Germany</w:t>
      </w:r>
      <w:r w:rsidRPr="00E02E1A">
        <w:rPr>
          <w:kern w:val="22"/>
          <w:szCs w:val="22"/>
        </w:rPr>
        <w:t>, the Secretariat of the Convention on Biological Diversity conven</w:t>
      </w:r>
      <w:r w:rsidR="00556C04" w:rsidRPr="00E02E1A">
        <w:rPr>
          <w:kern w:val="22"/>
          <w:szCs w:val="22"/>
        </w:rPr>
        <w:t>ed</w:t>
      </w:r>
      <w:r w:rsidRPr="00164C81">
        <w:rPr>
          <w:kern w:val="22"/>
          <w:szCs w:val="22"/>
        </w:rPr>
        <w:t xml:space="preserve"> the </w:t>
      </w:r>
      <w:r w:rsidR="000C4B15" w:rsidRPr="00B27D66">
        <w:rPr>
          <w:kern w:val="22"/>
          <w:szCs w:val="22"/>
          <w:lang w:eastAsia="ko-KR"/>
        </w:rPr>
        <w:t xml:space="preserve">Expert Workshop to Identify Options for Modifying the Description of </w:t>
      </w:r>
      <w:r w:rsidR="00D22F7B">
        <w:rPr>
          <w:kern w:val="22"/>
          <w:szCs w:val="22"/>
        </w:rPr>
        <w:t>E</w:t>
      </w:r>
      <w:r w:rsidR="00D22F7B" w:rsidRPr="00430F71">
        <w:rPr>
          <w:kern w:val="22"/>
          <w:szCs w:val="22"/>
        </w:rPr>
        <w:t xml:space="preserve">cologically or </w:t>
      </w:r>
      <w:r w:rsidR="00D22F7B">
        <w:rPr>
          <w:kern w:val="22"/>
          <w:szCs w:val="22"/>
        </w:rPr>
        <w:t>B</w:t>
      </w:r>
      <w:r w:rsidR="00D22F7B" w:rsidRPr="00430F71">
        <w:rPr>
          <w:kern w:val="22"/>
          <w:szCs w:val="22"/>
        </w:rPr>
        <w:t xml:space="preserve">iologically </w:t>
      </w:r>
      <w:r w:rsidR="00D22F7B">
        <w:rPr>
          <w:kern w:val="22"/>
          <w:szCs w:val="22"/>
        </w:rPr>
        <w:t>S</w:t>
      </w:r>
      <w:r w:rsidR="00D22F7B" w:rsidRPr="00430F71">
        <w:rPr>
          <w:kern w:val="22"/>
          <w:szCs w:val="22"/>
        </w:rPr>
        <w:t xml:space="preserve">ignificant </w:t>
      </w:r>
      <w:r w:rsidR="00D22F7B">
        <w:rPr>
          <w:kern w:val="22"/>
          <w:szCs w:val="22"/>
        </w:rPr>
        <w:t>M</w:t>
      </w:r>
      <w:r w:rsidR="00D22F7B" w:rsidRPr="00430F71">
        <w:rPr>
          <w:kern w:val="22"/>
          <w:szCs w:val="22"/>
        </w:rPr>
        <w:t xml:space="preserve">arine </w:t>
      </w:r>
      <w:r w:rsidR="00D22F7B">
        <w:rPr>
          <w:kern w:val="22"/>
          <w:szCs w:val="22"/>
        </w:rPr>
        <w:t>A</w:t>
      </w:r>
      <w:r w:rsidR="00D22F7B" w:rsidRPr="00430F71">
        <w:rPr>
          <w:kern w:val="22"/>
          <w:szCs w:val="22"/>
        </w:rPr>
        <w:t>reas</w:t>
      </w:r>
      <w:r w:rsidR="000C4B15" w:rsidRPr="003300B7">
        <w:rPr>
          <w:kern w:val="22"/>
          <w:szCs w:val="22"/>
          <w:lang w:eastAsia="ko-KR"/>
        </w:rPr>
        <w:t xml:space="preserve"> and Describing New Areas </w:t>
      </w:r>
      <w:r w:rsidR="002B5AB8" w:rsidRPr="003300B7">
        <w:rPr>
          <w:kern w:val="22"/>
          <w:szCs w:val="22"/>
        </w:rPr>
        <w:t>in</w:t>
      </w:r>
      <w:r w:rsidR="000C4B15" w:rsidRPr="00ED0F12">
        <w:rPr>
          <w:kern w:val="22"/>
          <w:szCs w:val="22"/>
        </w:rPr>
        <w:t xml:space="preserve"> Brussels, </w:t>
      </w:r>
      <w:r w:rsidRPr="00ED0F12">
        <w:rPr>
          <w:kern w:val="22"/>
          <w:szCs w:val="22"/>
        </w:rPr>
        <w:t xml:space="preserve">from 3 to 5 </w:t>
      </w:r>
      <w:r w:rsidR="000C4B15" w:rsidRPr="009D310B">
        <w:rPr>
          <w:kern w:val="22"/>
          <w:szCs w:val="22"/>
        </w:rPr>
        <w:t>February</w:t>
      </w:r>
      <w:r w:rsidRPr="009D310B">
        <w:rPr>
          <w:kern w:val="22"/>
          <w:szCs w:val="22"/>
        </w:rPr>
        <w:t xml:space="preserve"> 20</w:t>
      </w:r>
      <w:r w:rsidR="000C4B15" w:rsidRPr="00D22F7B">
        <w:rPr>
          <w:kern w:val="22"/>
          <w:szCs w:val="22"/>
        </w:rPr>
        <w:t>20</w:t>
      </w:r>
      <w:r w:rsidRPr="00D22F7B">
        <w:rPr>
          <w:kern w:val="22"/>
          <w:szCs w:val="22"/>
        </w:rPr>
        <w:t>.</w:t>
      </w:r>
    </w:p>
    <w:p w14:paraId="06B30C48" w14:textId="0508E3F2" w:rsidR="00791070" w:rsidRPr="00813C9A" w:rsidRDefault="00556C04" w:rsidP="00813C9A">
      <w:pPr>
        <w:pStyle w:val="Para1"/>
        <w:tabs>
          <w:tab w:val="clear" w:pos="360"/>
          <w:tab w:val="num" w:pos="720"/>
        </w:tabs>
        <w:rPr>
          <w:kern w:val="22"/>
          <w:szCs w:val="22"/>
        </w:rPr>
      </w:pPr>
      <w:r w:rsidRPr="00813C9A">
        <w:rPr>
          <w:szCs w:val="22"/>
        </w:rPr>
        <w:t>The meeting was attended by experts from</w:t>
      </w:r>
      <w:r w:rsidR="007C2A33" w:rsidRPr="00813C9A">
        <w:rPr>
          <w:szCs w:val="22"/>
        </w:rPr>
        <w:t xml:space="preserve"> Antigua and Barbuda, Argentina, Australia, Belgium, Bosnia and Herzegovina, Brazil, Canada, Colombia, Croatia, Egypt, The Gambia, Georgia, Germany, Greece, Guinea, Iceland, Jamaica, Japan, Maldives, Malaysia, Mozambique, Namibia, Pakistan, Peru, Romania, Singapore, Sudan, Slovenia, Tunisia, Turkey, Turkmenistan, United Kingdom of Great Britain and Northern Ireland, Venezuela</w:t>
      </w:r>
      <w:r w:rsidR="00FB0B41">
        <w:rPr>
          <w:szCs w:val="22"/>
        </w:rPr>
        <w:t xml:space="preserve"> (Bolivarian Republic of)</w:t>
      </w:r>
      <w:r w:rsidR="007C2A33" w:rsidRPr="00813C9A">
        <w:rPr>
          <w:szCs w:val="22"/>
        </w:rPr>
        <w:t xml:space="preserve">, </w:t>
      </w:r>
      <w:proofErr w:type="spellStart"/>
      <w:r w:rsidR="007C2A33" w:rsidRPr="00813C9A">
        <w:rPr>
          <w:szCs w:val="22"/>
        </w:rPr>
        <w:t>BirdLife</w:t>
      </w:r>
      <w:proofErr w:type="spellEnd"/>
      <w:r w:rsidR="007C2A33" w:rsidRPr="00813C9A">
        <w:rPr>
          <w:szCs w:val="22"/>
        </w:rPr>
        <w:t xml:space="preserve"> International, Fisheries Experts Group of the IUCN Commission of Ecosystem Management, Global Ocean Biodiversity Initiative, Global Youth Biodiversity Network, International Indigenous Forum for Biodiversity, International Union for Conservation of Nature, United Nations Division for Ocean Affairs and the Law of the Sea, United Nations Environment Programme and the World Wide Fund for Nature. </w:t>
      </w:r>
      <w:r w:rsidRPr="00813C9A">
        <w:rPr>
          <w:szCs w:val="22"/>
        </w:rPr>
        <w:t xml:space="preserve">A list of participants is included in </w:t>
      </w:r>
      <w:r w:rsidR="00CF77DC">
        <w:rPr>
          <w:szCs w:val="22"/>
        </w:rPr>
        <w:t>a</w:t>
      </w:r>
      <w:r w:rsidRPr="00813C9A">
        <w:rPr>
          <w:szCs w:val="22"/>
        </w:rPr>
        <w:t>nnex I.</w:t>
      </w:r>
    </w:p>
    <w:p w14:paraId="4097BCBC" w14:textId="0562C0E8" w:rsidR="00A330AF" w:rsidRPr="006035F4" w:rsidRDefault="004814A3" w:rsidP="00282A13">
      <w:pPr>
        <w:pStyle w:val="Heading1"/>
        <w:suppressLineNumbers/>
        <w:tabs>
          <w:tab w:val="clear" w:pos="720"/>
          <w:tab w:val="left" w:pos="993"/>
        </w:tabs>
        <w:suppressAutoHyphens/>
        <w:adjustRightInd w:val="0"/>
        <w:snapToGrid w:val="0"/>
        <w:spacing w:before="120"/>
        <w:rPr>
          <w:kern w:val="22"/>
          <w:szCs w:val="22"/>
        </w:rPr>
      </w:pPr>
      <w:r w:rsidRPr="00395B51">
        <w:rPr>
          <w:kern w:val="22"/>
          <w:szCs w:val="22"/>
        </w:rPr>
        <w:t>Item 1.</w:t>
      </w:r>
      <w:r w:rsidR="00E253B6" w:rsidRPr="006035F4">
        <w:rPr>
          <w:kern w:val="22"/>
          <w:szCs w:val="22"/>
        </w:rPr>
        <w:tab/>
      </w:r>
      <w:r w:rsidR="008438B9" w:rsidRPr="006035F4">
        <w:rPr>
          <w:kern w:val="22"/>
          <w:szCs w:val="22"/>
        </w:rPr>
        <w:t xml:space="preserve">Opening </w:t>
      </w:r>
      <w:r w:rsidRPr="006035F4">
        <w:rPr>
          <w:kern w:val="22"/>
          <w:szCs w:val="22"/>
        </w:rPr>
        <w:t>of the workshop</w:t>
      </w:r>
    </w:p>
    <w:p w14:paraId="449E37CA" w14:textId="61CB585B" w:rsidR="00813C9A" w:rsidRPr="00813C9A" w:rsidRDefault="00556C04" w:rsidP="00813C9A">
      <w:pPr>
        <w:pStyle w:val="Para1"/>
        <w:tabs>
          <w:tab w:val="clear" w:pos="360"/>
        </w:tabs>
        <w:rPr>
          <w:szCs w:val="22"/>
          <w:lang w:val="en-CA"/>
        </w:rPr>
      </w:pPr>
      <w:r w:rsidRPr="00DD5045">
        <w:rPr>
          <w:szCs w:val="22"/>
          <w:lang w:val="en-CA"/>
        </w:rPr>
        <w:t>On behalf of the Government of Belgium</w:t>
      </w:r>
      <w:r w:rsidR="007B02E4" w:rsidRPr="00DD5045">
        <w:rPr>
          <w:szCs w:val="22"/>
          <w:lang w:val="en-CA"/>
        </w:rPr>
        <w:t xml:space="preserve">, Ms. Sophie </w:t>
      </w:r>
      <w:proofErr w:type="spellStart"/>
      <w:r w:rsidR="007B02E4" w:rsidRPr="00DD5045">
        <w:rPr>
          <w:szCs w:val="22"/>
          <w:lang w:val="en-CA"/>
        </w:rPr>
        <w:t>Mirgaux</w:t>
      </w:r>
      <w:proofErr w:type="spellEnd"/>
      <w:r w:rsidR="007B02E4" w:rsidRPr="00DD5045">
        <w:rPr>
          <w:szCs w:val="22"/>
          <w:lang w:val="en-CA"/>
        </w:rPr>
        <w:t xml:space="preserve">, Belgium’s Special </w:t>
      </w:r>
      <w:r w:rsidR="007B02E4" w:rsidRPr="00D22F7B">
        <w:rPr>
          <w:szCs w:val="22"/>
          <w:lang w:val="en-CA"/>
        </w:rPr>
        <w:t>Envoy for the Ocean</w:t>
      </w:r>
      <w:r w:rsidR="00D22F7B">
        <w:rPr>
          <w:szCs w:val="22"/>
          <w:lang w:val="en-CA"/>
        </w:rPr>
        <w:t>,</w:t>
      </w:r>
      <w:r w:rsidR="007B02E4" w:rsidRPr="00D22F7B">
        <w:rPr>
          <w:szCs w:val="22"/>
          <w:lang w:val="en-CA"/>
        </w:rPr>
        <w:t xml:space="preserve"> delivered opening remarks. She highlighted the importance of the future of the EBSA process an</w:t>
      </w:r>
      <w:r w:rsidR="007B02E4" w:rsidRPr="0083420A">
        <w:rPr>
          <w:szCs w:val="22"/>
          <w:lang w:val="en-CA"/>
        </w:rPr>
        <w:t>d pointed out that the purpose of this workshop was to facilitate</w:t>
      </w:r>
      <w:r w:rsidR="00813C9A">
        <w:rPr>
          <w:szCs w:val="22"/>
          <w:lang w:val="en-CA"/>
        </w:rPr>
        <w:t xml:space="preserve"> productive discussions on this issue at the forthcoming meeting of the Subsidiary Body on Scientific, Technical and Technological Advice. </w:t>
      </w:r>
      <w:r w:rsidR="007B02E4" w:rsidRPr="00813C9A">
        <w:rPr>
          <w:szCs w:val="22"/>
          <w:lang w:val="en-CA"/>
        </w:rPr>
        <w:t xml:space="preserve">She noted that it was important to seize </w:t>
      </w:r>
      <w:r w:rsidR="00813C9A">
        <w:rPr>
          <w:szCs w:val="22"/>
          <w:lang w:val="en-CA"/>
        </w:rPr>
        <w:t>this</w:t>
      </w:r>
      <w:r w:rsidR="007B02E4" w:rsidRPr="00813C9A">
        <w:rPr>
          <w:szCs w:val="22"/>
          <w:lang w:val="en-CA"/>
        </w:rPr>
        <w:t xml:space="preserve"> opportunit</w:t>
      </w:r>
      <w:r w:rsidR="00813C9A">
        <w:rPr>
          <w:szCs w:val="22"/>
          <w:lang w:val="en-CA"/>
        </w:rPr>
        <w:t xml:space="preserve">y </w:t>
      </w:r>
      <w:r w:rsidR="007B02E4" w:rsidRPr="00813C9A">
        <w:rPr>
          <w:szCs w:val="22"/>
          <w:lang w:val="en-CA"/>
        </w:rPr>
        <w:t>to advance discussions on th</w:t>
      </w:r>
      <w:r w:rsidR="00813C9A">
        <w:rPr>
          <w:szCs w:val="22"/>
          <w:lang w:val="en-CA"/>
        </w:rPr>
        <w:t xml:space="preserve">is issue </w:t>
      </w:r>
      <w:r w:rsidR="007B02E4" w:rsidRPr="00813C9A">
        <w:rPr>
          <w:szCs w:val="22"/>
          <w:lang w:val="en-CA"/>
        </w:rPr>
        <w:t>and that the EBSA process need</w:t>
      </w:r>
      <w:r w:rsidR="00B2309F">
        <w:rPr>
          <w:szCs w:val="22"/>
          <w:lang w:val="en-CA"/>
        </w:rPr>
        <w:t>ed</w:t>
      </w:r>
      <w:r w:rsidR="007B02E4" w:rsidRPr="00813C9A">
        <w:rPr>
          <w:szCs w:val="22"/>
          <w:lang w:val="en-CA"/>
        </w:rPr>
        <w:t xml:space="preserve"> to take a step forward </w:t>
      </w:r>
      <w:r w:rsidR="00813C9A">
        <w:rPr>
          <w:szCs w:val="22"/>
          <w:lang w:val="en-CA"/>
        </w:rPr>
        <w:t>and</w:t>
      </w:r>
      <w:r w:rsidR="007B02E4" w:rsidRPr="00813C9A">
        <w:rPr>
          <w:szCs w:val="22"/>
          <w:lang w:val="en-CA"/>
        </w:rPr>
        <w:t xml:space="preserve"> build on its significant achievements since the first </w:t>
      </w:r>
      <w:r w:rsidR="0083420A" w:rsidRPr="00813C9A">
        <w:rPr>
          <w:szCs w:val="22"/>
          <w:lang w:val="en-CA"/>
        </w:rPr>
        <w:t xml:space="preserve">regional EBSA </w:t>
      </w:r>
      <w:r w:rsidR="007B02E4" w:rsidRPr="00813C9A">
        <w:rPr>
          <w:szCs w:val="22"/>
          <w:lang w:val="en-CA"/>
        </w:rPr>
        <w:t xml:space="preserve">workshop in 2011. She noted that 2020 was set to be a “super year” for </w:t>
      </w:r>
      <w:r w:rsidR="00813C9A">
        <w:rPr>
          <w:szCs w:val="22"/>
          <w:lang w:val="en-CA"/>
        </w:rPr>
        <w:t>nature</w:t>
      </w:r>
      <w:r w:rsidR="007C10C4" w:rsidRPr="00813C9A">
        <w:rPr>
          <w:szCs w:val="22"/>
          <w:lang w:val="en-CA"/>
        </w:rPr>
        <w:t xml:space="preserve">, given the upcoming 2020 UN Ocean Conference in Lisbon in June and the negotiations among Parties to the </w:t>
      </w:r>
      <w:r w:rsidR="00B2309F">
        <w:rPr>
          <w:szCs w:val="22"/>
          <w:lang w:val="en-CA"/>
        </w:rPr>
        <w:t>Convention</w:t>
      </w:r>
      <w:r w:rsidR="00B2309F" w:rsidRPr="00813C9A">
        <w:rPr>
          <w:szCs w:val="22"/>
          <w:lang w:val="en-CA"/>
        </w:rPr>
        <w:t xml:space="preserve"> </w:t>
      </w:r>
      <w:r w:rsidR="007C10C4" w:rsidRPr="00813C9A">
        <w:rPr>
          <w:szCs w:val="22"/>
          <w:lang w:val="en-CA"/>
        </w:rPr>
        <w:t xml:space="preserve">on a post-2020 </w:t>
      </w:r>
      <w:r w:rsidR="006C4909">
        <w:rPr>
          <w:szCs w:val="22"/>
          <w:lang w:val="en-CA"/>
        </w:rPr>
        <w:t>g</w:t>
      </w:r>
      <w:r w:rsidR="007C10C4" w:rsidRPr="00813C9A">
        <w:rPr>
          <w:szCs w:val="22"/>
          <w:lang w:val="en-CA"/>
        </w:rPr>
        <w:t xml:space="preserve">lobal </w:t>
      </w:r>
      <w:r w:rsidR="006C4909">
        <w:rPr>
          <w:szCs w:val="22"/>
          <w:lang w:val="en-CA"/>
        </w:rPr>
        <w:t>b</w:t>
      </w:r>
      <w:r w:rsidR="007C10C4" w:rsidRPr="00813C9A">
        <w:rPr>
          <w:szCs w:val="22"/>
          <w:lang w:val="en-CA"/>
        </w:rPr>
        <w:t xml:space="preserve">iodiversity </w:t>
      </w:r>
      <w:r w:rsidR="006C4909">
        <w:rPr>
          <w:szCs w:val="22"/>
          <w:lang w:val="en-CA"/>
        </w:rPr>
        <w:t>f</w:t>
      </w:r>
      <w:r w:rsidR="007C10C4" w:rsidRPr="00813C9A">
        <w:rPr>
          <w:szCs w:val="22"/>
          <w:lang w:val="en-CA"/>
        </w:rPr>
        <w:t xml:space="preserve">ramework, to be adopted during the </w:t>
      </w:r>
      <w:r w:rsidR="00DC6382" w:rsidRPr="00813C9A">
        <w:rPr>
          <w:szCs w:val="22"/>
          <w:lang w:val="en-CA"/>
        </w:rPr>
        <w:t>fifteenth</w:t>
      </w:r>
      <w:r w:rsidR="007C10C4" w:rsidRPr="00813C9A">
        <w:rPr>
          <w:szCs w:val="22"/>
          <w:lang w:val="en-CA"/>
        </w:rPr>
        <w:t xml:space="preserve"> meeting of the Conference of the Parties (COP</w:t>
      </w:r>
      <w:r w:rsidR="00DC6382" w:rsidRPr="00813C9A">
        <w:rPr>
          <w:szCs w:val="22"/>
          <w:lang w:val="en-CA"/>
        </w:rPr>
        <w:t xml:space="preserve"> </w:t>
      </w:r>
      <w:r w:rsidR="007C10C4" w:rsidRPr="00813C9A">
        <w:rPr>
          <w:szCs w:val="22"/>
          <w:lang w:val="en-CA"/>
        </w:rPr>
        <w:t xml:space="preserve">15) to the </w:t>
      </w:r>
      <w:r w:rsidR="006C4909">
        <w:rPr>
          <w:szCs w:val="22"/>
          <w:lang w:val="en-CA"/>
        </w:rPr>
        <w:t>Convention</w:t>
      </w:r>
      <w:r w:rsidR="007C10C4" w:rsidRPr="00813C9A">
        <w:rPr>
          <w:szCs w:val="22"/>
          <w:lang w:val="en-CA"/>
        </w:rPr>
        <w:t xml:space="preserve">, to be held in October. </w:t>
      </w:r>
      <w:r w:rsidR="00E85159" w:rsidRPr="00813C9A">
        <w:rPr>
          <w:szCs w:val="22"/>
          <w:lang w:val="en-CA"/>
        </w:rPr>
        <w:t>She noted that time was running short and that it was important to seize this opportunity to make progress on issue</w:t>
      </w:r>
      <w:r w:rsidR="0083420A" w:rsidRPr="00813C9A">
        <w:rPr>
          <w:szCs w:val="22"/>
          <w:lang w:val="en-CA"/>
        </w:rPr>
        <w:t>s</w:t>
      </w:r>
      <w:r w:rsidR="00E85159" w:rsidRPr="00813C9A">
        <w:rPr>
          <w:szCs w:val="22"/>
          <w:lang w:val="en-CA"/>
        </w:rPr>
        <w:t xml:space="preserve"> that ha</w:t>
      </w:r>
      <w:r w:rsidR="00EB0F3C">
        <w:rPr>
          <w:szCs w:val="22"/>
          <w:lang w:val="en-CA"/>
        </w:rPr>
        <w:t>d</w:t>
      </w:r>
      <w:r w:rsidR="00E85159" w:rsidRPr="00813C9A">
        <w:rPr>
          <w:szCs w:val="22"/>
          <w:lang w:val="en-CA"/>
        </w:rPr>
        <w:t xml:space="preserve"> thus far proven to be challenging</w:t>
      </w:r>
      <w:r w:rsidR="00813C9A">
        <w:rPr>
          <w:szCs w:val="22"/>
          <w:lang w:val="en-CA"/>
        </w:rPr>
        <w:t xml:space="preserve"> to resolve</w:t>
      </w:r>
      <w:r w:rsidR="00E85159" w:rsidRPr="00813C9A">
        <w:rPr>
          <w:szCs w:val="22"/>
          <w:lang w:val="en-CA"/>
        </w:rPr>
        <w:t>. She expressed her hope for constructive</w:t>
      </w:r>
      <w:r w:rsidR="00813C9A">
        <w:rPr>
          <w:szCs w:val="22"/>
          <w:lang w:val="en-CA"/>
        </w:rPr>
        <w:t xml:space="preserve"> </w:t>
      </w:r>
      <w:r w:rsidR="00E85159" w:rsidRPr="00813C9A">
        <w:rPr>
          <w:szCs w:val="22"/>
          <w:lang w:val="en-CA"/>
        </w:rPr>
        <w:t>discussions over the coming three days.</w:t>
      </w:r>
      <w:r w:rsidR="007B02E4" w:rsidRPr="00813C9A">
        <w:rPr>
          <w:szCs w:val="22"/>
          <w:lang w:val="en-CA"/>
        </w:rPr>
        <w:t xml:space="preserve"> </w:t>
      </w:r>
    </w:p>
    <w:p w14:paraId="1EFD32D7" w14:textId="41C9A74F" w:rsidR="008E3C68" w:rsidRPr="00987F76" w:rsidRDefault="00556C04" w:rsidP="00CF01EB">
      <w:pPr>
        <w:pStyle w:val="Para1"/>
        <w:tabs>
          <w:tab w:val="clear" w:pos="360"/>
        </w:tabs>
        <w:rPr>
          <w:szCs w:val="22"/>
          <w:lang w:val="en-CA"/>
        </w:rPr>
      </w:pPr>
      <w:r w:rsidRPr="00813C9A">
        <w:rPr>
          <w:kern w:val="22"/>
          <w:szCs w:val="22"/>
          <w:lang w:val="en-CA"/>
        </w:rPr>
        <w:t xml:space="preserve">Mr. Alexander Shestakov </w:t>
      </w:r>
      <w:r w:rsidRPr="00813C9A">
        <w:rPr>
          <w:szCs w:val="22"/>
        </w:rPr>
        <w:t xml:space="preserve">delivered an opening statement on behalf of Ms. Elizabeth </w:t>
      </w:r>
      <w:proofErr w:type="spellStart"/>
      <w:r w:rsidRPr="00813C9A">
        <w:rPr>
          <w:szCs w:val="22"/>
        </w:rPr>
        <w:t>Maruma</w:t>
      </w:r>
      <w:proofErr w:type="spellEnd"/>
      <w:r w:rsidRPr="00813C9A">
        <w:rPr>
          <w:szCs w:val="22"/>
        </w:rPr>
        <w:t xml:space="preserve"> Mrema, Acting Executive Secretary of the Convention on Biological Diversity</w:t>
      </w:r>
      <w:r w:rsidR="00DA3F29" w:rsidRPr="00813C9A">
        <w:rPr>
          <w:szCs w:val="22"/>
        </w:rPr>
        <w:t xml:space="preserve">. He </w:t>
      </w:r>
      <w:r w:rsidR="00295256" w:rsidRPr="00813C9A">
        <w:rPr>
          <w:szCs w:val="22"/>
        </w:rPr>
        <w:t xml:space="preserve">welcomed participants and </w:t>
      </w:r>
      <w:r w:rsidR="00DA3F29" w:rsidRPr="00813C9A">
        <w:rPr>
          <w:szCs w:val="22"/>
        </w:rPr>
        <w:t xml:space="preserve">thanked the Government of Belgium for hosting the workshop and </w:t>
      </w:r>
      <w:r w:rsidR="005F2B89" w:rsidRPr="00813C9A">
        <w:rPr>
          <w:szCs w:val="22"/>
        </w:rPr>
        <w:t xml:space="preserve">for its financial contribution, thereby making this </w:t>
      </w:r>
      <w:r w:rsidR="005F2B89" w:rsidRPr="00813C9A">
        <w:rPr>
          <w:szCs w:val="22"/>
        </w:rPr>
        <w:lastRenderedPageBreak/>
        <w:t xml:space="preserve">workshop possible. </w:t>
      </w:r>
      <w:r w:rsidR="0083420A" w:rsidRPr="00813C9A">
        <w:rPr>
          <w:szCs w:val="22"/>
        </w:rPr>
        <w:t xml:space="preserve">He also thanked the Government of Germany for its financial support. </w:t>
      </w:r>
      <w:r w:rsidR="00295256" w:rsidRPr="00813C9A">
        <w:rPr>
          <w:szCs w:val="22"/>
        </w:rPr>
        <w:t xml:space="preserve">He </w:t>
      </w:r>
      <w:r w:rsidR="00DA3F29" w:rsidRPr="00813C9A">
        <w:rPr>
          <w:szCs w:val="22"/>
        </w:rPr>
        <w:t xml:space="preserve">emphasized that 2020 would be an important, busy year, hence the need to prepare for the </w:t>
      </w:r>
      <w:r w:rsidR="00A661BF" w:rsidRPr="00813C9A">
        <w:rPr>
          <w:szCs w:val="22"/>
        </w:rPr>
        <w:t>twenty-fourth meeting of the Subsidiary Body on Scientific, Technical and Technological Advice and the fifteenth meeting of the Conference of the Parties (COP 15).</w:t>
      </w:r>
      <w:r w:rsidR="005F2B89" w:rsidRPr="00813C9A">
        <w:rPr>
          <w:szCs w:val="22"/>
        </w:rPr>
        <w:t xml:space="preserve"> </w:t>
      </w:r>
      <w:r w:rsidR="00295256" w:rsidRPr="00813C9A">
        <w:rPr>
          <w:szCs w:val="22"/>
        </w:rPr>
        <w:t xml:space="preserve">He </w:t>
      </w:r>
      <w:r w:rsidR="0083420A" w:rsidRPr="00813C9A">
        <w:rPr>
          <w:szCs w:val="22"/>
        </w:rPr>
        <w:t>reflected on</w:t>
      </w:r>
      <w:r w:rsidR="00295256" w:rsidRPr="00813C9A">
        <w:rPr>
          <w:szCs w:val="22"/>
        </w:rPr>
        <w:t xml:space="preserve"> the great success of the EBSA process since the adoption of the EBSA criteria at the ninth meeting of the Conference of the Parties, in 2008, and the official launch of the CBD EBSA process in 2010. Fifteen regional workshops ha</w:t>
      </w:r>
      <w:r w:rsidR="00D33979">
        <w:rPr>
          <w:szCs w:val="22"/>
        </w:rPr>
        <w:t>d</w:t>
      </w:r>
      <w:r w:rsidR="00295256" w:rsidRPr="00813C9A">
        <w:rPr>
          <w:szCs w:val="22"/>
        </w:rPr>
        <w:t xml:space="preserve"> been held since 2011 and 321 areas described</w:t>
      </w:r>
      <w:r w:rsidR="00813C9A">
        <w:rPr>
          <w:szCs w:val="22"/>
        </w:rPr>
        <w:t xml:space="preserve"> through workshops that ha</w:t>
      </w:r>
      <w:r w:rsidR="00D33979">
        <w:rPr>
          <w:szCs w:val="22"/>
        </w:rPr>
        <w:t>d</w:t>
      </w:r>
      <w:r w:rsidR="00813C9A">
        <w:rPr>
          <w:szCs w:val="22"/>
        </w:rPr>
        <w:t xml:space="preserve"> covered</w:t>
      </w:r>
      <w:r w:rsidR="00295256" w:rsidRPr="00813C9A">
        <w:rPr>
          <w:szCs w:val="22"/>
        </w:rPr>
        <w:t xml:space="preserve"> more than 75 per cent of the ocean. </w:t>
      </w:r>
      <w:r w:rsidR="003917F0" w:rsidRPr="00813C9A">
        <w:rPr>
          <w:szCs w:val="22"/>
        </w:rPr>
        <w:t>He noted that the work on EBSAs ha</w:t>
      </w:r>
      <w:r w:rsidR="00D33979">
        <w:rPr>
          <w:szCs w:val="22"/>
        </w:rPr>
        <w:t>d</w:t>
      </w:r>
      <w:r w:rsidR="003917F0" w:rsidRPr="00813C9A">
        <w:rPr>
          <w:szCs w:val="22"/>
        </w:rPr>
        <w:t xml:space="preserve"> significantly advanced our understanding of the “special places” in the ocean and provided a sound scientific foundation for Parties and competent authorities to focus their efforts for conservation and sustainable use toward the achievement of global goals for biodiversity and sustainable development. In doing so, he pointed out that the process ha</w:t>
      </w:r>
      <w:r w:rsidR="00D33979">
        <w:rPr>
          <w:szCs w:val="22"/>
        </w:rPr>
        <w:t>d</w:t>
      </w:r>
      <w:r w:rsidR="003917F0" w:rsidRPr="00813C9A">
        <w:rPr>
          <w:szCs w:val="22"/>
        </w:rPr>
        <w:t xml:space="preserve"> also catalysed partnerships and collaborative initiatives a</w:t>
      </w:r>
      <w:r w:rsidR="00024AFC" w:rsidRPr="00813C9A">
        <w:rPr>
          <w:szCs w:val="22"/>
        </w:rPr>
        <w:t>nd</w:t>
      </w:r>
      <w:r w:rsidR="003917F0" w:rsidRPr="00813C9A">
        <w:rPr>
          <w:szCs w:val="22"/>
        </w:rPr>
        <w:t xml:space="preserve"> built capacity to enhance the ability of countries to use EBSA information in support of planning and management. He noted, however, that </w:t>
      </w:r>
      <w:r w:rsidR="00596B64" w:rsidRPr="00813C9A">
        <w:rPr>
          <w:szCs w:val="22"/>
        </w:rPr>
        <w:t>the future of the EBSA process required clear modalities for incorporating new scientific information and adapting to new knowledge and discoveries, and that this week would be an important opportunity to address this need.</w:t>
      </w:r>
      <w:r w:rsidR="004F5D7C" w:rsidRPr="00813C9A">
        <w:rPr>
          <w:szCs w:val="22"/>
        </w:rPr>
        <w:t xml:space="preserve"> He expressed his wish </w:t>
      </w:r>
      <w:r w:rsidR="00024AFC" w:rsidRPr="00813C9A">
        <w:rPr>
          <w:szCs w:val="22"/>
        </w:rPr>
        <w:t>that</w:t>
      </w:r>
      <w:r w:rsidR="004F5D7C" w:rsidRPr="00813C9A">
        <w:rPr>
          <w:szCs w:val="22"/>
        </w:rPr>
        <w:t xml:space="preserve"> this week </w:t>
      </w:r>
      <w:r w:rsidR="00024AFC" w:rsidRPr="00813C9A">
        <w:rPr>
          <w:szCs w:val="22"/>
        </w:rPr>
        <w:t>would</w:t>
      </w:r>
      <w:r w:rsidR="004F5D7C" w:rsidRPr="00813C9A">
        <w:rPr>
          <w:szCs w:val="22"/>
        </w:rPr>
        <w:t xml:space="preserve"> chart a course forward to an even brighter future for the EBSA process.</w:t>
      </w:r>
    </w:p>
    <w:p w14:paraId="126CA7A3" w14:textId="0C3659EB" w:rsidR="00EF502C" w:rsidRPr="006035F4" w:rsidRDefault="004814A3" w:rsidP="00282A13">
      <w:pPr>
        <w:pStyle w:val="Heading1"/>
        <w:suppressLineNumbers/>
        <w:tabs>
          <w:tab w:val="clear" w:pos="720"/>
          <w:tab w:val="left" w:pos="993"/>
        </w:tabs>
        <w:suppressAutoHyphens/>
        <w:adjustRightInd w:val="0"/>
        <w:snapToGrid w:val="0"/>
        <w:spacing w:before="120"/>
        <w:rPr>
          <w:kern w:val="22"/>
          <w:szCs w:val="22"/>
        </w:rPr>
      </w:pPr>
      <w:r w:rsidRPr="008E3C68">
        <w:rPr>
          <w:kern w:val="22"/>
          <w:szCs w:val="22"/>
        </w:rPr>
        <w:t>Item</w:t>
      </w:r>
      <w:r w:rsidR="00C41BE0" w:rsidRPr="008E3C68">
        <w:rPr>
          <w:kern w:val="22"/>
          <w:szCs w:val="22"/>
        </w:rPr>
        <w:t xml:space="preserve"> </w:t>
      </w:r>
      <w:r w:rsidR="00116ACE" w:rsidRPr="008E3C68">
        <w:rPr>
          <w:kern w:val="22"/>
          <w:szCs w:val="22"/>
        </w:rPr>
        <w:t>2</w:t>
      </w:r>
      <w:r w:rsidR="007531C9" w:rsidRPr="008E3C68">
        <w:rPr>
          <w:kern w:val="22"/>
          <w:szCs w:val="22"/>
        </w:rPr>
        <w:t>.</w:t>
      </w:r>
      <w:r w:rsidR="00670C8C" w:rsidRPr="006035F4">
        <w:rPr>
          <w:kern w:val="22"/>
          <w:szCs w:val="22"/>
        </w:rPr>
        <w:tab/>
      </w:r>
      <w:r w:rsidR="00587596" w:rsidRPr="006035F4">
        <w:rPr>
          <w:kern w:val="22"/>
          <w:szCs w:val="22"/>
        </w:rPr>
        <w:t>Introduction</w:t>
      </w:r>
      <w:r w:rsidR="000C4B15" w:rsidRPr="006035F4">
        <w:rPr>
          <w:kern w:val="22"/>
          <w:szCs w:val="22"/>
        </w:rPr>
        <w:t>, background</w:t>
      </w:r>
      <w:r w:rsidR="00587596" w:rsidRPr="006035F4">
        <w:rPr>
          <w:kern w:val="22"/>
          <w:szCs w:val="22"/>
        </w:rPr>
        <w:t xml:space="preserve"> and purpose of the </w:t>
      </w:r>
      <w:r w:rsidRPr="006035F4">
        <w:rPr>
          <w:kern w:val="22"/>
          <w:szCs w:val="22"/>
        </w:rPr>
        <w:t>workshop</w:t>
      </w:r>
    </w:p>
    <w:p w14:paraId="4CF100A5" w14:textId="77777777" w:rsidR="00B25D8F" w:rsidRPr="007D5130" w:rsidRDefault="00B25D8F" w:rsidP="00B25D8F">
      <w:pPr>
        <w:pStyle w:val="Para1"/>
        <w:suppressLineNumbers/>
        <w:tabs>
          <w:tab w:val="clear" w:pos="360"/>
        </w:tabs>
        <w:suppressAutoHyphens/>
        <w:adjustRightInd w:val="0"/>
        <w:snapToGrid w:val="0"/>
        <w:rPr>
          <w:kern w:val="22"/>
          <w:szCs w:val="22"/>
          <w:lang w:val="en-CA"/>
        </w:rPr>
      </w:pPr>
      <w:r w:rsidRPr="00DD5045">
        <w:rPr>
          <w:kern w:val="22"/>
          <w:szCs w:val="22"/>
          <w:lang w:val="en-CA"/>
        </w:rPr>
        <w:t>Under this agenda item, participants w</w:t>
      </w:r>
      <w:r w:rsidRPr="008E3C68">
        <w:rPr>
          <w:kern w:val="22"/>
          <w:szCs w:val="22"/>
          <w:lang w:val="en-CA"/>
        </w:rPr>
        <w:t>ere provided with a series of presentations, including presentations on the scientific aspects of the EBSA criteria and the application of the EBSA criteria.</w:t>
      </w:r>
      <w:r w:rsidRPr="007D5130">
        <w:rPr>
          <w:kern w:val="22"/>
          <w:szCs w:val="22"/>
          <w:lang w:val="en-CA"/>
        </w:rPr>
        <w:t xml:space="preserve"> </w:t>
      </w:r>
    </w:p>
    <w:p w14:paraId="26C32E91" w14:textId="1C21BD23" w:rsidR="00556C04" w:rsidRPr="001A5941" w:rsidRDefault="00556C04" w:rsidP="00556C04">
      <w:pPr>
        <w:pStyle w:val="Para1"/>
        <w:suppressLineNumbers/>
        <w:tabs>
          <w:tab w:val="clear" w:pos="360"/>
        </w:tabs>
        <w:suppressAutoHyphens/>
        <w:adjustRightInd w:val="0"/>
        <w:snapToGrid w:val="0"/>
        <w:rPr>
          <w:kern w:val="22"/>
          <w:szCs w:val="22"/>
          <w:lang w:val="en-CA"/>
        </w:rPr>
      </w:pPr>
      <w:r w:rsidRPr="00187D05">
        <w:rPr>
          <w:kern w:val="22"/>
          <w:szCs w:val="22"/>
          <w:lang w:val="en-CA"/>
        </w:rPr>
        <w:t xml:space="preserve">Mr. Alexander Shestakov (CBD Secretariat) briefed the participants on the workshop background, </w:t>
      </w:r>
      <w:r w:rsidRPr="00E031F1">
        <w:rPr>
          <w:kern w:val="22"/>
          <w:szCs w:val="22"/>
          <w:lang w:val="en-CA"/>
        </w:rPr>
        <w:t>objectives and</w:t>
      </w:r>
      <w:r w:rsidRPr="001A5941">
        <w:rPr>
          <w:kern w:val="22"/>
          <w:szCs w:val="22"/>
          <w:lang w:val="en-CA"/>
        </w:rPr>
        <w:t xml:space="preserve"> expected outputs.</w:t>
      </w:r>
    </w:p>
    <w:p w14:paraId="4C287182" w14:textId="72941B59" w:rsidR="00556C04" w:rsidRPr="00187D05" w:rsidRDefault="00556C04" w:rsidP="00187D05">
      <w:pPr>
        <w:pStyle w:val="Para1"/>
        <w:suppressLineNumbers/>
        <w:tabs>
          <w:tab w:val="clear" w:pos="360"/>
        </w:tabs>
        <w:suppressAutoHyphens/>
        <w:adjustRightInd w:val="0"/>
        <w:snapToGrid w:val="0"/>
        <w:rPr>
          <w:kern w:val="22"/>
          <w:szCs w:val="22"/>
        </w:rPr>
      </w:pPr>
      <w:r w:rsidRPr="008E3C68">
        <w:rPr>
          <w:kern w:val="22"/>
          <w:szCs w:val="22"/>
          <w:lang w:val="en-CA"/>
        </w:rPr>
        <w:t xml:space="preserve">Mr. Joseph Appiott (CBD Secretariat) delivered a </w:t>
      </w:r>
      <w:r w:rsidRPr="008E3C68">
        <w:rPr>
          <w:kern w:val="22"/>
          <w:szCs w:val="22"/>
        </w:rPr>
        <w:t>presentation on work under the Convention on EBSAs, current modalities for describing EBSAs, and challenges that h</w:t>
      </w:r>
      <w:r w:rsidRPr="00187D05">
        <w:rPr>
          <w:kern w:val="22"/>
          <w:szCs w:val="22"/>
        </w:rPr>
        <w:t>ave emerged in the context of current modalities for the EBSA process.</w:t>
      </w:r>
    </w:p>
    <w:p w14:paraId="1B2CBF22" w14:textId="7086484F" w:rsidR="00556C04" w:rsidRPr="00813C9A" w:rsidRDefault="00556C04" w:rsidP="00187D05">
      <w:pPr>
        <w:pStyle w:val="Para1"/>
        <w:suppressLineNumbers/>
        <w:tabs>
          <w:tab w:val="clear" w:pos="360"/>
        </w:tabs>
        <w:suppressAutoHyphens/>
        <w:adjustRightInd w:val="0"/>
        <w:snapToGrid w:val="0"/>
        <w:rPr>
          <w:kern w:val="22"/>
          <w:szCs w:val="22"/>
        </w:rPr>
      </w:pPr>
      <w:r w:rsidRPr="00187D05">
        <w:rPr>
          <w:kern w:val="22"/>
          <w:szCs w:val="22"/>
        </w:rPr>
        <w:t xml:space="preserve">This was followed by a presentation by Mr. Pat </w:t>
      </w:r>
      <w:r w:rsidRPr="00813C9A">
        <w:rPr>
          <w:kern w:val="22"/>
          <w:szCs w:val="22"/>
        </w:rPr>
        <w:t>Halpin (Duke University) on scientific gaps in areas that have been described as EBSAs under the Convention on Biological Diversity to date.</w:t>
      </w:r>
    </w:p>
    <w:p w14:paraId="263F4530" w14:textId="015BAF83" w:rsidR="001E2864" w:rsidRPr="00CF01EB" w:rsidRDefault="00556C04" w:rsidP="00CF01EB">
      <w:pPr>
        <w:pStyle w:val="Para1"/>
        <w:suppressLineNumbers/>
        <w:tabs>
          <w:tab w:val="clear" w:pos="360"/>
        </w:tabs>
        <w:suppressAutoHyphens/>
        <w:adjustRightInd w:val="0"/>
        <w:snapToGrid w:val="0"/>
        <w:rPr>
          <w:kern w:val="22"/>
          <w:szCs w:val="22"/>
        </w:rPr>
      </w:pPr>
      <w:r w:rsidRPr="00813C9A">
        <w:rPr>
          <w:kern w:val="22"/>
          <w:szCs w:val="22"/>
        </w:rPr>
        <w:t xml:space="preserve">Summaries of the above presentations are provided in </w:t>
      </w:r>
      <w:r w:rsidR="00BA0238">
        <w:rPr>
          <w:kern w:val="22"/>
          <w:szCs w:val="22"/>
        </w:rPr>
        <w:t>a</w:t>
      </w:r>
      <w:r w:rsidRPr="00813C9A">
        <w:rPr>
          <w:kern w:val="22"/>
          <w:szCs w:val="22"/>
        </w:rPr>
        <w:t>nnex II.</w:t>
      </w:r>
    </w:p>
    <w:p w14:paraId="3F7F82AA" w14:textId="076419D2" w:rsidR="00BB7D12" w:rsidRPr="006035F4" w:rsidRDefault="004814A3" w:rsidP="00282A13">
      <w:pPr>
        <w:pStyle w:val="Heading1"/>
        <w:suppressLineNumbers/>
        <w:suppressAutoHyphens/>
        <w:adjustRightInd w:val="0"/>
        <w:snapToGrid w:val="0"/>
        <w:spacing w:before="120"/>
        <w:ind w:left="1418" w:hanging="936"/>
        <w:rPr>
          <w:kern w:val="22"/>
          <w:szCs w:val="22"/>
        </w:rPr>
      </w:pPr>
      <w:r w:rsidRPr="00C6577C">
        <w:rPr>
          <w:kern w:val="22"/>
          <w:szCs w:val="22"/>
        </w:rPr>
        <w:t>Item 3.</w:t>
      </w:r>
      <w:r w:rsidR="00650D15" w:rsidRPr="006035F4">
        <w:rPr>
          <w:kern w:val="22"/>
          <w:szCs w:val="22"/>
        </w:rPr>
        <w:tab/>
      </w:r>
      <w:r w:rsidR="00BB7D12" w:rsidRPr="006035F4">
        <w:rPr>
          <w:kern w:val="22"/>
          <w:szCs w:val="22"/>
        </w:rPr>
        <w:t>Organization of work</w:t>
      </w:r>
    </w:p>
    <w:p w14:paraId="022F1300" w14:textId="787CE8C6" w:rsidR="00BB7D12" w:rsidRPr="006035F4" w:rsidRDefault="003035D3" w:rsidP="003035D3">
      <w:pPr>
        <w:pStyle w:val="Para1"/>
        <w:tabs>
          <w:tab w:val="clear" w:pos="360"/>
        </w:tabs>
        <w:rPr>
          <w:kern w:val="22"/>
          <w:szCs w:val="22"/>
        </w:rPr>
      </w:pPr>
      <w:r w:rsidRPr="00DD5045">
        <w:rPr>
          <w:kern w:val="22"/>
          <w:szCs w:val="22"/>
          <w:lang w:val="en-CA"/>
        </w:rPr>
        <w:t xml:space="preserve">After a brief explanation by the representative of the Secretariat on procedures, the participants </w:t>
      </w:r>
      <w:r w:rsidR="00556C04" w:rsidRPr="007D5130">
        <w:rPr>
          <w:kern w:val="22"/>
          <w:szCs w:val="22"/>
        </w:rPr>
        <w:t>were</w:t>
      </w:r>
      <w:r w:rsidR="00BB7D12" w:rsidRPr="007D5130">
        <w:rPr>
          <w:kern w:val="22"/>
          <w:szCs w:val="22"/>
        </w:rPr>
        <w:t xml:space="preserve"> invited to consider the provisional agenda (CBD</w:t>
      </w:r>
      <w:r w:rsidR="007637A4" w:rsidRPr="00E031F1">
        <w:rPr>
          <w:kern w:val="22"/>
          <w:szCs w:val="22"/>
        </w:rPr>
        <w:t>/</w:t>
      </w:r>
      <w:r w:rsidR="00902A26" w:rsidRPr="00E031F1">
        <w:rPr>
          <w:kern w:val="22"/>
          <w:szCs w:val="22"/>
        </w:rPr>
        <w:t>EBSA/WS/2020/1</w:t>
      </w:r>
      <w:r w:rsidR="007637A4" w:rsidRPr="001A5941">
        <w:rPr>
          <w:kern w:val="22"/>
          <w:szCs w:val="22"/>
        </w:rPr>
        <w:t xml:space="preserve">) </w:t>
      </w:r>
      <w:r w:rsidR="00BB7D12" w:rsidRPr="001A5941">
        <w:rPr>
          <w:kern w:val="22"/>
          <w:szCs w:val="22"/>
        </w:rPr>
        <w:t xml:space="preserve">and the proposed organization of work, as contained in annex </w:t>
      </w:r>
      <w:r w:rsidRPr="00013C11">
        <w:rPr>
          <w:kern w:val="22"/>
          <w:szCs w:val="22"/>
        </w:rPr>
        <w:t>I</w:t>
      </w:r>
      <w:r w:rsidR="00BB7D12" w:rsidRPr="00013C11">
        <w:rPr>
          <w:kern w:val="22"/>
          <w:szCs w:val="22"/>
        </w:rPr>
        <w:t xml:space="preserve">I </w:t>
      </w:r>
      <w:r w:rsidR="00556C04" w:rsidRPr="00013C11">
        <w:rPr>
          <w:kern w:val="22"/>
          <w:szCs w:val="22"/>
        </w:rPr>
        <w:t>to the annotations to the provisional agenda (CBD/EBSA/WS/2020/1/Add.1)</w:t>
      </w:r>
      <w:r w:rsidR="00BB7D12" w:rsidRPr="00C158FF">
        <w:rPr>
          <w:kern w:val="22"/>
          <w:szCs w:val="22"/>
        </w:rPr>
        <w:t>, and adopt</w:t>
      </w:r>
      <w:r w:rsidR="00556C04" w:rsidRPr="00E51A6C">
        <w:rPr>
          <w:kern w:val="22"/>
          <w:szCs w:val="22"/>
        </w:rPr>
        <w:t>ed</w:t>
      </w:r>
      <w:r w:rsidR="00BB7D12" w:rsidRPr="00E51A6C">
        <w:rPr>
          <w:kern w:val="22"/>
          <w:szCs w:val="22"/>
        </w:rPr>
        <w:t xml:space="preserve"> them </w:t>
      </w:r>
      <w:r w:rsidR="004C352F" w:rsidRPr="00E51A6C">
        <w:rPr>
          <w:kern w:val="22"/>
          <w:szCs w:val="22"/>
        </w:rPr>
        <w:t>with</w:t>
      </w:r>
      <w:r w:rsidR="00556C04" w:rsidRPr="00E51A6C">
        <w:rPr>
          <w:kern w:val="22"/>
          <w:szCs w:val="22"/>
        </w:rPr>
        <w:t>out</w:t>
      </w:r>
      <w:r w:rsidR="004C352F" w:rsidRPr="00F37CDB">
        <w:rPr>
          <w:kern w:val="22"/>
          <w:szCs w:val="22"/>
        </w:rPr>
        <w:t xml:space="preserve"> </w:t>
      </w:r>
      <w:r w:rsidR="00BB7D12" w:rsidRPr="00F37CDB">
        <w:rPr>
          <w:kern w:val="22"/>
          <w:szCs w:val="22"/>
        </w:rPr>
        <w:t>any amendments.</w:t>
      </w:r>
    </w:p>
    <w:p w14:paraId="29ADEC14" w14:textId="3C35436F" w:rsidR="001E2864" w:rsidRPr="00CF01EB" w:rsidRDefault="003035D3" w:rsidP="00CF01EB">
      <w:pPr>
        <w:pStyle w:val="Para1"/>
        <w:suppressLineNumbers/>
        <w:tabs>
          <w:tab w:val="clear" w:pos="360"/>
        </w:tabs>
        <w:suppressAutoHyphens/>
        <w:adjustRightInd w:val="0"/>
        <w:snapToGrid w:val="0"/>
        <w:rPr>
          <w:kern w:val="22"/>
          <w:szCs w:val="22"/>
        </w:rPr>
      </w:pPr>
      <w:r w:rsidRPr="006035F4">
        <w:rPr>
          <w:kern w:val="22"/>
          <w:szCs w:val="22"/>
        </w:rPr>
        <w:t>The Secretariat also</w:t>
      </w:r>
      <w:r w:rsidR="001E2864">
        <w:rPr>
          <w:kern w:val="22"/>
          <w:szCs w:val="22"/>
        </w:rPr>
        <w:t xml:space="preserve"> explained that the workshop discussions would be led by a facilitator selected by the Secretariat</w:t>
      </w:r>
      <w:r w:rsidR="00556C04" w:rsidRPr="006035F4">
        <w:rPr>
          <w:kern w:val="22"/>
          <w:szCs w:val="22"/>
        </w:rPr>
        <w:t xml:space="preserve">, Mr. David Johnson (Global Ocean </w:t>
      </w:r>
      <w:r w:rsidR="00556C04" w:rsidRPr="00187D05">
        <w:rPr>
          <w:kern w:val="22"/>
          <w:szCs w:val="22"/>
        </w:rPr>
        <w:t>Biodiversity Initiative)</w:t>
      </w:r>
      <w:r w:rsidR="00654C93" w:rsidRPr="00187D05">
        <w:rPr>
          <w:kern w:val="22"/>
          <w:szCs w:val="22"/>
        </w:rPr>
        <w:t>.</w:t>
      </w:r>
    </w:p>
    <w:p w14:paraId="72ECF967" w14:textId="1DC5006C" w:rsidR="00EF502C" w:rsidRPr="001E2864" w:rsidRDefault="002506A0" w:rsidP="00E40F4D">
      <w:pPr>
        <w:pStyle w:val="Heading1"/>
        <w:suppressLineNumbers/>
        <w:tabs>
          <w:tab w:val="clear" w:pos="720"/>
        </w:tabs>
        <w:suppressAutoHyphens/>
        <w:adjustRightInd w:val="0"/>
        <w:snapToGrid w:val="0"/>
        <w:spacing w:before="120"/>
        <w:ind w:left="1418" w:hanging="992"/>
        <w:jc w:val="left"/>
        <w:rPr>
          <w:kern w:val="22"/>
          <w:szCs w:val="22"/>
        </w:rPr>
      </w:pPr>
      <w:r w:rsidRPr="001E2864">
        <w:rPr>
          <w:kern w:val="22"/>
          <w:szCs w:val="22"/>
        </w:rPr>
        <w:t>Item 4.</w:t>
      </w:r>
      <w:r w:rsidR="00C41BE0" w:rsidRPr="001E2864">
        <w:rPr>
          <w:kern w:val="22"/>
          <w:szCs w:val="22"/>
        </w:rPr>
        <w:tab/>
      </w:r>
      <w:r w:rsidR="003035D3" w:rsidRPr="001E2864">
        <w:rPr>
          <w:kern w:val="22"/>
          <w:szCs w:val="22"/>
        </w:rPr>
        <w:t>Modalities for the modification of ecologically or biologically significant marine areas</w:t>
      </w:r>
    </w:p>
    <w:p w14:paraId="4A5DD74A" w14:textId="4AFC6101" w:rsidR="002D036C" w:rsidRPr="001E2864" w:rsidRDefault="006D4226" w:rsidP="006D4226">
      <w:pPr>
        <w:pStyle w:val="Para1"/>
        <w:suppressLineNumbers/>
        <w:tabs>
          <w:tab w:val="clear" w:pos="360"/>
        </w:tabs>
        <w:suppressAutoHyphens/>
        <w:adjustRightInd w:val="0"/>
        <w:snapToGrid w:val="0"/>
        <w:rPr>
          <w:kern w:val="22"/>
          <w:szCs w:val="22"/>
        </w:rPr>
      </w:pPr>
      <w:r w:rsidRPr="001E2864">
        <w:rPr>
          <w:kern w:val="22"/>
          <w:szCs w:val="22"/>
        </w:rPr>
        <w:t xml:space="preserve">The Secretariat </w:t>
      </w:r>
      <w:r w:rsidR="00654C93" w:rsidRPr="001E2864">
        <w:rPr>
          <w:kern w:val="22"/>
          <w:szCs w:val="22"/>
        </w:rPr>
        <w:t>provided</w:t>
      </w:r>
      <w:r w:rsidRPr="001E2864">
        <w:rPr>
          <w:kern w:val="22"/>
          <w:szCs w:val="22"/>
        </w:rPr>
        <w:t xml:space="preserve"> a brief introduction to this item with respect to </w:t>
      </w:r>
      <w:r w:rsidR="00116ACE" w:rsidRPr="001E2864">
        <w:rPr>
          <w:kern w:val="22"/>
          <w:szCs w:val="22"/>
        </w:rPr>
        <w:t>potential modalities for the modification of EBSAs</w:t>
      </w:r>
      <w:r w:rsidRPr="001E2864">
        <w:rPr>
          <w:kern w:val="22"/>
          <w:szCs w:val="22"/>
        </w:rPr>
        <w:t xml:space="preserve">, on the basis of the discussion document prepared by the Secretariat to inform the deliberations on this issue </w:t>
      </w:r>
      <w:r w:rsidR="00116ACE" w:rsidRPr="001E2864">
        <w:rPr>
          <w:kern w:val="22"/>
          <w:szCs w:val="22"/>
        </w:rPr>
        <w:t>(CBD/</w:t>
      </w:r>
      <w:r w:rsidR="000A21B8" w:rsidRPr="001E2864">
        <w:rPr>
          <w:kern w:val="22"/>
          <w:szCs w:val="22"/>
        </w:rPr>
        <w:t>EBSA/2020/</w:t>
      </w:r>
      <w:r w:rsidR="009905F4" w:rsidRPr="001E2864">
        <w:rPr>
          <w:kern w:val="22"/>
          <w:szCs w:val="22"/>
        </w:rPr>
        <w:t>1/</w:t>
      </w:r>
      <w:r w:rsidR="000A21B8" w:rsidRPr="001E2864">
        <w:rPr>
          <w:kern w:val="22"/>
          <w:szCs w:val="22"/>
        </w:rPr>
        <w:t>INF/4</w:t>
      </w:r>
      <w:r w:rsidR="00116ACE" w:rsidRPr="001E2864">
        <w:rPr>
          <w:kern w:val="22"/>
          <w:szCs w:val="22"/>
        </w:rPr>
        <w:t>)</w:t>
      </w:r>
      <w:r w:rsidRPr="001E2864">
        <w:rPr>
          <w:kern w:val="22"/>
          <w:szCs w:val="22"/>
        </w:rPr>
        <w:t>.</w:t>
      </w:r>
    </w:p>
    <w:p w14:paraId="6B5198CE" w14:textId="477567B6" w:rsidR="002F2C1C" w:rsidRPr="001E2864" w:rsidRDefault="001E2864" w:rsidP="002F2C1C">
      <w:pPr>
        <w:pStyle w:val="Para1"/>
        <w:suppressLineNumbers/>
        <w:tabs>
          <w:tab w:val="clear" w:pos="360"/>
        </w:tabs>
        <w:suppressAutoHyphens/>
        <w:adjustRightInd w:val="0"/>
        <w:snapToGrid w:val="0"/>
        <w:rPr>
          <w:kern w:val="22"/>
          <w:szCs w:val="22"/>
        </w:rPr>
      </w:pPr>
      <w:r>
        <w:rPr>
          <w:kern w:val="22"/>
          <w:szCs w:val="22"/>
        </w:rPr>
        <w:t>First, p</w:t>
      </w:r>
      <w:r w:rsidR="003035D3" w:rsidRPr="001E2864">
        <w:rPr>
          <w:kern w:val="22"/>
          <w:szCs w:val="22"/>
        </w:rPr>
        <w:t>articipants discuss</w:t>
      </w:r>
      <w:r w:rsidR="00654C93" w:rsidRPr="001E2864">
        <w:rPr>
          <w:kern w:val="22"/>
          <w:szCs w:val="22"/>
        </w:rPr>
        <w:t>ed</w:t>
      </w:r>
      <w:r w:rsidR="003035D3" w:rsidRPr="001E2864">
        <w:rPr>
          <w:kern w:val="22"/>
          <w:szCs w:val="22"/>
        </w:rPr>
        <w:t xml:space="preserve"> potential reasons for the modification of EBSAs</w:t>
      </w:r>
      <w:r w:rsidR="002D036C" w:rsidRPr="001E2864">
        <w:rPr>
          <w:kern w:val="22"/>
          <w:szCs w:val="22"/>
        </w:rPr>
        <w:t>.</w:t>
      </w:r>
    </w:p>
    <w:p w14:paraId="094BFB42" w14:textId="3EDCF414" w:rsidR="002F2C1C" w:rsidRPr="001E2864" w:rsidRDefault="003035D3" w:rsidP="002F2C1C">
      <w:pPr>
        <w:pStyle w:val="Para1"/>
        <w:suppressLineNumbers/>
        <w:tabs>
          <w:tab w:val="clear" w:pos="360"/>
        </w:tabs>
        <w:suppressAutoHyphens/>
        <w:adjustRightInd w:val="0"/>
        <w:snapToGrid w:val="0"/>
        <w:rPr>
          <w:kern w:val="22"/>
          <w:szCs w:val="22"/>
        </w:rPr>
      </w:pPr>
      <w:r w:rsidRPr="001E2864">
        <w:rPr>
          <w:kern w:val="22"/>
          <w:szCs w:val="22"/>
        </w:rPr>
        <w:t>Next</w:t>
      </w:r>
      <w:r w:rsidR="002F2C1C" w:rsidRPr="001E2864">
        <w:rPr>
          <w:kern w:val="22"/>
          <w:szCs w:val="22"/>
        </w:rPr>
        <w:t>, participants discuss</w:t>
      </w:r>
      <w:r w:rsidR="00654C93" w:rsidRPr="001E2864">
        <w:rPr>
          <w:kern w:val="22"/>
          <w:szCs w:val="22"/>
        </w:rPr>
        <w:t>ed</w:t>
      </w:r>
      <w:r w:rsidR="002F2C1C" w:rsidRPr="001E2864">
        <w:rPr>
          <w:kern w:val="22"/>
          <w:szCs w:val="22"/>
        </w:rPr>
        <w:t xml:space="preserve"> and identif</w:t>
      </w:r>
      <w:r w:rsidR="00654C93" w:rsidRPr="001E2864">
        <w:rPr>
          <w:kern w:val="22"/>
          <w:szCs w:val="22"/>
        </w:rPr>
        <w:t xml:space="preserve">ied </w:t>
      </w:r>
      <w:r w:rsidR="000F1AAF">
        <w:rPr>
          <w:kern w:val="22"/>
          <w:szCs w:val="22"/>
        </w:rPr>
        <w:t>potential modalities</w:t>
      </w:r>
      <w:r w:rsidR="000F1AAF" w:rsidRPr="001E2864">
        <w:rPr>
          <w:kern w:val="22"/>
          <w:szCs w:val="22"/>
        </w:rPr>
        <w:t xml:space="preserve"> </w:t>
      </w:r>
      <w:r w:rsidR="002F2C1C" w:rsidRPr="001E2864">
        <w:rPr>
          <w:kern w:val="22"/>
          <w:szCs w:val="22"/>
        </w:rPr>
        <w:t xml:space="preserve">for the modification of </w:t>
      </w:r>
      <w:r w:rsidR="00165F0B">
        <w:rPr>
          <w:kern w:val="22"/>
          <w:szCs w:val="22"/>
        </w:rPr>
        <w:t xml:space="preserve">the descriptions of </w:t>
      </w:r>
      <w:r w:rsidR="002F2C1C" w:rsidRPr="001E2864">
        <w:rPr>
          <w:kern w:val="22"/>
          <w:szCs w:val="22"/>
        </w:rPr>
        <w:t>EBSA, with a focus on (</w:t>
      </w:r>
      <w:r w:rsidR="00543559" w:rsidRPr="001E2864">
        <w:rPr>
          <w:kern w:val="22"/>
          <w:szCs w:val="22"/>
        </w:rPr>
        <w:t>a</w:t>
      </w:r>
      <w:r w:rsidR="002F2C1C" w:rsidRPr="001E2864">
        <w:rPr>
          <w:kern w:val="22"/>
          <w:szCs w:val="22"/>
        </w:rPr>
        <w:t>) actors who can propose modification and (</w:t>
      </w:r>
      <w:r w:rsidR="00543559" w:rsidRPr="001E2864">
        <w:rPr>
          <w:kern w:val="22"/>
          <w:szCs w:val="22"/>
        </w:rPr>
        <w:t>b</w:t>
      </w:r>
      <w:r w:rsidR="002F2C1C" w:rsidRPr="001E2864">
        <w:rPr>
          <w:kern w:val="22"/>
          <w:szCs w:val="22"/>
        </w:rPr>
        <w:t>) modalities for the modification process. The discussion on this issue address</w:t>
      </w:r>
      <w:r w:rsidR="00654C93" w:rsidRPr="001E2864">
        <w:rPr>
          <w:kern w:val="22"/>
          <w:szCs w:val="22"/>
        </w:rPr>
        <w:t>ed</w:t>
      </w:r>
      <w:r w:rsidR="002F2C1C" w:rsidRPr="001E2864">
        <w:rPr>
          <w:kern w:val="22"/>
          <w:szCs w:val="22"/>
        </w:rPr>
        <w:t xml:space="preserve"> </w:t>
      </w:r>
      <w:r w:rsidR="006D4226" w:rsidRPr="001E2864">
        <w:rPr>
          <w:kern w:val="22"/>
          <w:szCs w:val="22"/>
        </w:rPr>
        <w:t>modalities</w:t>
      </w:r>
      <w:r w:rsidR="002F2C1C" w:rsidRPr="001E2864">
        <w:rPr>
          <w:kern w:val="22"/>
          <w:szCs w:val="22"/>
        </w:rPr>
        <w:t xml:space="preserve"> for the modification process with respect to:</w:t>
      </w:r>
    </w:p>
    <w:p w14:paraId="702B5B82" w14:textId="69603E1E" w:rsidR="00771F9D" w:rsidRDefault="00771F9D" w:rsidP="0054220C">
      <w:pPr>
        <w:pStyle w:val="Para1"/>
        <w:numPr>
          <w:ilvl w:val="1"/>
          <w:numId w:val="3"/>
        </w:numPr>
        <w:suppressLineNumbers/>
        <w:tabs>
          <w:tab w:val="clear" w:pos="1440"/>
        </w:tabs>
        <w:suppressAutoHyphens/>
        <w:adjustRightInd w:val="0"/>
        <w:snapToGrid w:val="0"/>
        <w:spacing w:before="0"/>
        <w:rPr>
          <w:kern w:val="22"/>
          <w:szCs w:val="22"/>
        </w:rPr>
      </w:pPr>
      <w:r>
        <w:rPr>
          <w:kern w:val="22"/>
          <w:szCs w:val="22"/>
        </w:rPr>
        <w:t xml:space="preserve">Modification of descriptions of EBSAs within national </w:t>
      </w:r>
      <w:proofErr w:type="gramStart"/>
      <w:r>
        <w:rPr>
          <w:kern w:val="22"/>
          <w:szCs w:val="22"/>
        </w:rPr>
        <w:t>jurisdiction;</w:t>
      </w:r>
      <w:proofErr w:type="gramEnd"/>
    </w:p>
    <w:p w14:paraId="1C30CDD1" w14:textId="3D8C7A68" w:rsidR="002F2C1C" w:rsidRPr="001E2864" w:rsidRDefault="002F2C1C" w:rsidP="0054220C">
      <w:pPr>
        <w:pStyle w:val="Para1"/>
        <w:numPr>
          <w:ilvl w:val="1"/>
          <w:numId w:val="3"/>
        </w:numPr>
        <w:suppressLineNumbers/>
        <w:tabs>
          <w:tab w:val="clear" w:pos="1440"/>
        </w:tabs>
        <w:suppressAutoHyphens/>
        <w:adjustRightInd w:val="0"/>
        <w:snapToGrid w:val="0"/>
        <w:spacing w:before="0"/>
        <w:rPr>
          <w:kern w:val="22"/>
          <w:szCs w:val="22"/>
        </w:rPr>
      </w:pPr>
      <w:r w:rsidRPr="001E2864">
        <w:rPr>
          <w:kern w:val="22"/>
          <w:szCs w:val="22"/>
        </w:rPr>
        <w:t xml:space="preserve">Modification of </w:t>
      </w:r>
      <w:r w:rsidR="00771F9D">
        <w:rPr>
          <w:kern w:val="22"/>
          <w:szCs w:val="22"/>
        </w:rPr>
        <w:t xml:space="preserve">descriptions of </w:t>
      </w:r>
      <w:r w:rsidRPr="001E2864">
        <w:rPr>
          <w:kern w:val="22"/>
          <w:szCs w:val="22"/>
        </w:rPr>
        <w:t xml:space="preserve">EBSAs in areas beyond national </w:t>
      </w:r>
      <w:proofErr w:type="gramStart"/>
      <w:r w:rsidRPr="001E2864">
        <w:rPr>
          <w:kern w:val="22"/>
          <w:szCs w:val="22"/>
        </w:rPr>
        <w:t>jurisdiction;</w:t>
      </w:r>
      <w:proofErr w:type="gramEnd"/>
    </w:p>
    <w:p w14:paraId="14BED3FB" w14:textId="536CE73B" w:rsidR="002F2C1C" w:rsidRPr="001E2864" w:rsidRDefault="002F2C1C" w:rsidP="0054220C">
      <w:pPr>
        <w:pStyle w:val="Para1"/>
        <w:numPr>
          <w:ilvl w:val="1"/>
          <w:numId w:val="3"/>
        </w:numPr>
        <w:suppressLineNumbers/>
        <w:tabs>
          <w:tab w:val="clear" w:pos="1440"/>
        </w:tabs>
        <w:suppressAutoHyphens/>
        <w:adjustRightInd w:val="0"/>
        <w:snapToGrid w:val="0"/>
        <w:spacing w:before="0"/>
        <w:rPr>
          <w:kern w:val="22"/>
          <w:szCs w:val="22"/>
        </w:rPr>
      </w:pPr>
      <w:r w:rsidRPr="001E2864">
        <w:rPr>
          <w:kern w:val="22"/>
          <w:szCs w:val="22"/>
        </w:rPr>
        <w:lastRenderedPageBreak/>
        <w:t xml:space="preserve">Modification of </w:t>
      </w:r>
      <w:r w:rsidR="00771F9D">
        <w:rPr>
          <w:kern w:val="22"/>
          <w:szCs w:val="22"/>
        </w:rPr>
        <w:t xml:space="preserve">descriptions of </w:t>
      </w:r>
      <w:r w:rsidRPr="001E2864">
        <w:rPr>
          <w:kern w:val="22"/>
          <w:szCs w:val="22"/>
        </w:rPr>
        <w:t xml:space="preserve">EBSAs straddling multiple national </w:t>
      </w:r>
      <w:proofErr w:type="gramStart"/>
      <w:r w:rsidRPr="001E2864">
        <w:rPr>
          <w:kern w:val="22"/>
          <w:szCs w:val="22"/>
        </w:rPr>
        <w:t>jurisdictions;</w:t>
      </w:r>
      <w:proofErr w:type="gramEnd"/>
    </w:p>
    <w:p w14:paraId="3D020A71" w14:textId="3944325F" w:rsidR="002F2C1C" w:rsidRPr="001E2864" w:rsidRDefault="002F2C1C" w:rsidP="0054220C">
      <w:pPr>
        <w:pStyle w:val="Para1"/>
        <w:numPr>
          <w:ilvl w:val="1"/>
          <w:numId w:val="3"/>
        </w:numPr>
        <w:suppressLineNumbers/>
        <w:tabs>
          <w:tab w:val="clear" w:pos="1440"/>
        </w:tabs>
        <w:suppressAutoHyphens/>
        <w:adjustRightInd w:val="0"/>
        <w:snapToGrid w:val="0"/>
        <w:spacing w:before="0"/>
        <w:rPr>
          <w:kern w:val="22"/>
          <w:szCs w:val="22"/>
        </w:rPr>
      </w:pPr>
      <w:r w:rsidRPr="001E2864">
        <w:rPr>
          <w:kern w:val="22"/>
          <w:szCs w:val="22"/>
        </w:rPr>
        <w:t xml:space="preserve">Modification of </w:t>
      </w:r>
      <w:r w:rsidR="00771F9D">
        <w:rPr>
          <w:kern w:val="22"/>
          <w:szCs w:val="22"/>
        </w:rPr>
        <w:t xml:space="preserve">descriptions of </w:t>
      </w:r>
      <w:r w:rsidRPr="001E2864">
        <w:rPr>
          <w:kern w:val="22"/>
          <w:szCs w:val="22"/>
        </w:rPr>
        <w:t>EBSAs straddling areas</w:t>
      </w:r>
      <w:r w:rsidR="00064501">
        <w:rPr>
          <w:kern w:val="22"/>
          <w:szCs w:val="22"/>
        </w:rPr>
        <w:t xml:space="preserve"> both</w:t>
      </w:r>
      <w:r w:rsidRPr="001E2864">
        <w:rPr>
          <w:kern w:val="22"/>
          <w:szCs w:val="22"/>
        </w:rPr>
        <w:t xml:space="preserve"> within and beyond national jurisdiction.</w:t>
      </w:r>
    </w:p>
    <w:p w14:paraId="7E6318B8" w14:textId="6268C7EC" w:rsidR="00176A39" w:rsidRDefault="00176A39" w:rsidP="00282A13">
      <w:pPr>
        <w:pStyle w:val="Para1"/>
        <w:suppressLineNumbers/>
        <w:tabs>
          <w:tab w:val="clear" w:pos="360"/>
        </w:tabs>
        <w:suppressAutoHyphens/>
        <w:adjustRightInd w:val="0"/>
        <w:snapToGrid w:val="0"/>
        <w:rPr>
          <w:kern w:val="22"/>
          <w:szCs w:val="22"/>
        </w:rPr>
      </w:pPr>
      <w:r w:rsidRPr="001E2864">
        <w:rPr>
          <w:kern w:val="22"/>
          <w:szCs w:val="22"/>
        </w:rPr>
        <w:t xml:space="preserve">A summary of the discussion under </w:t>
      </w:r>
      <w:r w:rsidR="001E2864" w:rsidRPr="001E2864">
        <w:rPr>
          <w:kern w:val="22"/>
          <w:szCs w:val="22"/>
        </w:rPr>
        <w:t xml:space="preserve">this agenda </w:t>
      </w:r>
      <w:r w:rsidRPr="001E2864">
        <w:rPr>
          <w:kern w:val="22"/>
          <w:szCs w:val="22"/>
        </w:rPr>
        <w:t xml:space="preserve">item is provided in </w:t>
      </w:r>
      <w:r w:rsidR="00764E0C">
        <w:rPr>
          <w:kern w:val="22"/>
          <w:szCs w:val="22"/>
        </w:rPr>
        <w:t>a</w:t>
      </w:r>
      <w:r w:rsidRPr="001E2864">
        <w:rPr>
          <w:kern w:val="22"/>
          <w:szCs w:val="22"/>
        </w:rPr>
        <w:t>nnex III.</w:t>
      </w:r>
    </w:p>
    <w:p w14:paraId="0481576B" w14:textId="2CE068A4" w:rsidR="001E2864" w:rsidRPr="00CF01EB" w:rsidRDefault="007546B4" w:rsidP="00CF01EB">
      <w:pPr>
        <w:pStyle w:val="Para1"/>
        <w:suppressLineNumbers/>
        <w:tabs>
          <w:tab w:val="clear" w:pos="360"/>
        </w:tabs>
        <w:suppressAutoHyphens/>
        <w:adjustRightInd w:val="0"/>
        <w:snapToGrid w:val="0"/>
        <w:rPr>
          <w:kern w:val="22"/>
          <w:szCs w:val="22"/>
        </w:rPr>
      </w:pPr>
      <w:r>
        <w:rPr>
          <w:kern w:val="22"/>
          <w:szCs w:val="22"/>
        </w:rPr>
        <w:t xml:space="preserve">The outcomes of the discussion under this agenda item is provided in </w:t>
      </w:r>
      <w:r w:rsidR="00764E0C">
        <w:rPr>
          <w:kern w:val="22"/>
          <w:szCs w:val="22"/>
        </w:rPr>
        <w:t>a</w:t>
      </w:r>
      <w:r>
        <w:rPr>
          <w:kern w:val="22"/>
          <w:szCs w:val="22"/>
        </w:rPr>
        <w:t xml:space="preserve">nnex IV. </w:t>
      </w:r>
    </w:p>
    <w:p w14:paraId="5F4EA1DE" w14:textId="179D3184" w:rsidR="00EF502C" w:rsidRPr="000F385B" w:rsidRDefault="002506A0" w:rsidP="00E40F4D">
      <w:pPr>
        <w:pStyle w:val="Heading1"/>
        <w:suppressLineNumbers/>
        <w:tabs>
          <w:tab w:val="clear" w:pos="720"/>
          <w:tab w:val="left" w:pos="1843"/>
          <w:tab w:val="left" w:pos="1985"/>
        </w:tabs>
        <w:suppressAutoHyphens/>
        <w:adjustRightInd w:val="0"/>
        <w:snapToGrid w:val="0"/>
        <w:spacing w:before="120"/>
        <w:ind w:left="1418" w:hanging="992"/>
        <w:jc w:val="left"/>
        <w:rPr>
          <w:kern w:val="22"/>
          <w:szCs w:val="22"/>
        </w:rPr>
      </w:pPr>
      <w:r w:rsidRPr="000F385B">
        <w:rPr>
          <w:kern w:val="22"/>
          <w:szCs w:val="22"/>
        </w:rPr>
        <w:t>Item 5.</w:t>
      </w:r>
      <w:r w:rsidR="00650D15" w:rsidRPr="000F385B">
        <w:rPr>
          <w:kern w:val="22"/>
          <w:szCs w:val="22"/>
        </w:rPr>
        <w:tab/>
      </w:r>
      <w:r w:rsidR="002F2C1C" w:rsidRPr="000F385B">
        <w:rPr>
          <w:kern w:val="22"/>
          <w:szCs w:val="22"/>
        </w:rPr>
        <w:t>Modalities for the Descri</w:t>
      </w:r>
      <w:r w:rsidR="00831D07" w:rsidRPr="000F385B">
        <w:rPr>
          <w:kern w:val="22"/>
          <w:szCs w:val="22"/>
        </w:rPr>
        <w:t>P</w:t>
      </w:r>
      <w:r w:rsidR="002F2C1C" w:rsidRPr="000F385B">
        <w:rPr>
          <w:kern w:val="22"/>
          <w:szCs w:val="22"/>
        </w:rPr>
        <w:t>tion of ecologically or biologically significant marine areas</w:t>
      </w:r>
    </w:p>
    <w:p w14:paraId="2D9ACAB2" w14:textId="12D73CD4" w:rsidR="006D4226" w:rsidRPr="000F385B" w:rsidRDefault="006D4226" w:rsidP="006D4226">
      <w:pPr>
        <w:pStyle w:val="Para1"/>
        <w:tabs>
          <w:tab w:val="clear" w:pos="360"/>
        </w:tabs>
        <w:rPr>
          <w:kern w:val="22"/>
          <w:szCs w:val="22"/>
        </w:rPr>
      </w:pPr>
      <w:r w:rsidRPr="000F385B">
        <w:rPr>
          <w:kern w:val="22"/>
          <w:szCs w:val="22"/>
        </w:rPr>
        <w:t xml:space="preserve">The Secretariat </w:t>
      </w:r>
      <w:r w:rsidR="00B678F2" w:rsidRPr="000F385B">
        <w:rPr>
          <w:kern w:val="22"/>
          <w:szCs w:val="22"/>
        </w:rPr>
        <w:t>provided</w:t>
      </w:r>
      <w:r w:rsidRPr="000F385B">
        <w:rPr>
          <w:kern w:val="22"/>
          <w:szCs w:val="22"/>
        </w:rPr>
        <w:t xml:space="preserve"> a brief introduction to this item with respect to potential modalities for the description of new EBSAs, on the basis of the discussion document prepared by the Secretariat to inform the deliberations on this issue (</w:t>
      </w:r>
      <w:r w:rsidR="009905F4" w:rsidRPr="000F385B">
        <w:rPr>
          <w:kern w:val="22"/>
          <w:szCs w:val="22"/>
        </w:rPr>
        <w:t>CBD/EBSA/2020/1/INF/4</w:t>
      </w:r>
      <w:r w:rsidRPr="000F385B">
        <w:rPr>
          <w:kern w:val="22"/>
          <w:szCs w:val="22"/>
        </w:rPr>
        <w:t>).</w:t>
      </w:r>
    </w:p>
    <w:p w14:paraId="042D294B" w14:textId="135D7464" w:rsidR="002F2C1C" w:rsidRPr="000F385B" w:rsidRDefault="002F2C1C" w:rsidP="002F2C1C">
      <w:pPr>
        <w:pStyle w:val="Para1"/>
        <w:suppressLineNumbers/>
        <w:tabs>
          <w:tab w:val="clear" w:pos="360"/>
        </w:tabs>
        <w:suppressAutoHyphens/>
        <w:adjustRightInd w:val="0"/>
        <w:snapToGrid w:val="0"/>
        <w:rPr>
          <w:kern w:val="22"/>
          <w:szCs w:val="22"/>
        </w:rPr>
      </w:pPr>
      <w:r w:rsidRPr="000F385B">
        <w:rPr>
          <w:kern w:val="22"/>
          <w:szCs w:val="22"/>
        </w:rPr>
        <w:t xml:space="preserve">Under this item, participants </w:t>
      </w:r>
      <w:r w:rsidRPr="00A57BA4">
        <w:rPr>
          <w:kern w:val="22"/>
          <w:szCs w:val="22"/>
        </w:rPr>
        <w:t>discuss</w:t>
      </w:r>
      <w:r w:rsidR="00B678F2" w:rsidRPr="00A57BA4">
        <w:rPr>
          <w:kern w:val="22"/>
          <w:szCs w:val="22"/>
        </w:rPr>
        <w:t>ed</w:t>
      </w:r>
      <w:r w:rsidRPr="00A57BA4">
        <w:rPr>
          <w:kern w:val="22"/>
          <w:szCs w:val="22"/>
        </w:rPr>
        <w:t xml:space="preserve"> and identif</w:t>
      </w:r>
      <w:r w:rsidR="00B678F2" w:rsidRPr="00A57BA4">
        <w:rPr>
          <w:kern w:val="22"/>
          <w:szCs w:val="22"/>
        </w:rPr>
        <w:t>ied</w:t>
      </w:r>
      <w:r w:rsidRPr="00A57BA4">
        <w:rPr>
          <w:kern w:val="22"/>
          <w:szCs w:val="22"/>
        </w:rPr>
        <w:t xml:space="preserve"> </w:t>
      </w:r>
      <w:r w:rsidR="000F1AAF">
        <w:rPr>
          <w:kern w:val="22"/>
          <w:szCs w:val="22"/>
        </w:rPr>
        <w:t>potential modalities</w:t>
      </w:r>
      <w:r w:rsidR="000F1AAF" w:rsidRPr="00A57BA4">
        <w:rPr>
          <w:kern w:val="22"/>
          <w:szCs w:val="22"/>
        </w:rPr>
        <w:t xml:space="preserve"> </w:t>
      </w:r>
      <w:r w:rsidRPr="000F385B">
        <w:rPr>
          <w:kern w:val="22"/>
          <w:szCs w:val="22"/>
        </w:rPr>
        <w:t>for the description of EBSAs, with a focus on (</w:t>
      </w:r>
      <w:r w:rsidR="00DE71DF" w:rsidRPr="000F385B">
        <w:rPr>
          <w:kern w:val="22"/>
          <w:szCs w:val="22"/>
        </w:rPr>
        <w:t>a</w:t>
      </w:r>
      <w:r w:rsidRPr="000F385B">
        <w:rPr>
          <w:kern w:val="22"/>
          <w:szCs w:val="22"/>
        </w:rPr>
        <w:t xml:space="preserve">) actors who can propose </w:t>
      </w:r>
      <w:r w:rsidR="0066767A" w:rsidRPr="000F385B">
        <w:rPr>
          <w:kern w:val="22"/>
          <w:szCs w:val="22"/>
        </w:rPr>
        <w:t>the description of EBSAs</w:t>
      </w:r>
      <w:r w:rsidRPr="000F385B">
        <w:rPr>
          <w:kern w:val="22"/>
          <w:szCs w:val="22"/>
        </w:rPr>
        <w:t xml:space="preserve"> and (</w:t>
      </w:r>
      <w:r w:rsidR="00DE71DF" w:rsidRPr="000F385B">
        <w:rPr>
          <w:kern w:val="22"/>
          <w:szCs w:val="22"/>
        </w:rPr>
        <w:t>b</w:t>
      </w:r>
      <w:r w:rsidRPr="000F385B">
        <w:rPr>
          <w:kern w:val="22"/>
          <w:szCs w:val="22"/>
        </w:rPr>
        <w:t xml:space="preserve">) modalities for the </w:t>
      </w:r>
      <w:r w:rsidR="0066767A" w:rsidRPr="000F385B">
        <w:rPr>
          <w:kern w:val="22"/>
          <w:szCs w:val="22"/>
        </w:rPr>
        <w:t>description</w:t>
      </w:r>
      <w:r w:rsidRPr="000F385B">
        <w:rPr>
          <w:kern w:val="22"/>
          <w:szCs w:val="22"/>
        </w:rPr>
        <w:t xml:space="preserve"> process. The discussion on this issue address</w:t>
      </w:r>
      <w:r w:rsidR="00771F9D">
        <w:rPr>
          <w:kern w:val="22"/>
          <w:szCs w:val="22"/>
        </w:rPr>
        <w:t>ed</w:t>
      </w:r>
      <w:r w:rsidRPr="000F385B">
        <w:rPr>
          <w:kern w:val="22"/>
          <w:szCs w:val="22"/>
        </w:rPr>
        <w:t xml:space="preserve"> options for the description of EBSAs:</w:t>
      </w:r>
    </w:p>
    <w:p w14:paraId="5395C59D" w14:textId="40BD8DFE" w:rsidR="002F2C1C" w:rsidRPr="000F385B" w:rsidRDefault="002F2C1C" w:rsidP="0054220C">
      <w:pPr>
        <w:pStyle w:val="Para1"/>
        <w:numPr>
          <w:ilvl w:val="1"/>
          <w:numId w:val="3"/>
        </w:numPr>
        <w:suppressLineNumbers/>
        <w:tabs>
          <w:tab w:val="clear" w:pos="1440"/>
        </w:tabs>
        <w:suppressAutoHyphens/>
        <w:adjustRightInd w:val="0"/>
        <w:snapToGrid w:val="0"/>
        <w:spacing w:before="0"/>
        <w:rPr>
          <w:kern w:val="22"/>
          <w:szCs w:val="22"/>
        </w:rPr>
      </w:pPr>
      <w:r w:rsidRPr="000F385B">
        <w:rPr>
          <w:kern w:val="22"/>
          <w:szCs w:val="22"/>
        </w:rPr>
        <w:t xml:space="preserve">In marine areas beyond national </w:t>
      </w:r>
      <w:proofErr w:type="gramStart"/>
      <w:r w:rsidRPr="000F385B">
        <w:rPr>
          <w:kern w:val="22"/>
          <w:szCs w:val="22"/>
        </w:rPr>
        <w:t>jurisdiction;</w:t>
      </w:r>
      <w:proofErr w:type="gramEnd"/>
    </w:p>
    <w:p w14:paraId="33CAE7AF" w14:textId="78A0460B" w:rsidR="002F2C1C" w:rsidRPr="000F385B" w:rsidRDefault="002F2C1C" w:rsidP="0054220C">
      <w:pPr>
        <w:pStyle w:val="Para1"/>
        <w:numPr>
          <w:ilvl w:val="1"/>
          <w:numId w:val="3"/>
        </w:numPr>
        <w:suppressLineNumbers/>
        <w:tabs>
          <w:tab w:val="clear" w:pos="1440"/>
        </w:tabs>
        <w:suppressAutoHyphens/>
        <w:adjustRightInd w:val="0"/>
        <w:snapToGrid w:val="0"/>
        <w:spacing w:before="0"/>
        <w:rPr>
          <w:kern w:val="22"/>
          <w:szCs w:val="22"/>
        </w:rPr>
      </w:pPr>
      <w:r w:rsidRPr="000F385B">
        <w:rPr>
          <w:kern w:val="22"/>
          <w:szCs w:val="22"/>
        </w:rPr>
        <w:t>In marine</w:t>
      </w:r>
      <w:r w:rsidR="00CA54D7">
        <w:rPr>
          <w:kern w:val="22"/>
          <w:szCs w:val="22"/>
        </w:rPr>
        <w:t xml:space="preserve"> areas</w:t>
      </w:r>
      <w:r w:rsidRPr="000F385B">
        <w:rPr>
          <w:kern w:val="22"/>
          <w:szCs w:val="22"/>
        </w:rPr>
        <w:t xml:space="preserve"> within national </w:t>
      </w:r>
      <w:proofErr w:type="gramStart"/>
      <w:r w:rsidRPr="000F385B">
        <w:rPr>
          <w:kern w:val="22"/>
          <w:szCs w:val="22"/>
        </w:rPr>
        <w:t>jurisdiction;</w:t>
      </w:r>
      <w:proofErr w:type="gramEnd"/>
    </w:p>
    <w:p w14:paraId="0A2701A4" w14:textId="4138F2F5" w:rsidR="002F2C1C" w:rsidRPr="000F385B" w:rsidRDefault="002F2C1C" w:rsidP="0054220C">
      <w:pPr>
        <w:pStyle w:val="Para1"/>
        <w:numPr>
          <w:ilvl w:val="1"/>
          <w:numId w:val="3"/>
        </w:numPr>
        <w:suppressLineNumbers/>
        <w:tabs>
          <w:tab w:val="clear" w:pos="1440"/>
        </w:tabs>
        <w:suppressAutoHyphens/>
        <w:adjustRightInd w:val="0"/>
        <w:snapToGrid w:val="0"/>
        <w:spacing w:before="0"/>
        <w:rPr>
          <w:kern w:val="22"/>
          <w:szCs w:val="22"/>
        </w:rPr>
      </w:pPr>
      <w:r w:rsidRPr="000F385B">
        <w:rPr>
          <w:kern w:val="22"/>
          <w:szCs w:val="22"/>
        </w:rPr>
        <w:t xml:space="preserve">For features straddling multiple national </w:t>
      </w:r>
      <w:proofErr w:type="gramStart"/>
      <w:r w:rsidRPr="000F385B">
        <w:rPr>
          <w:kern w:val="22"/>
          <w:szCs w:val="22"/>
        </w:rPr>
        <w:t>jurisdictions;</w:t>
      </w:r>
      <w:proofErr w:type="gramEnd"/>
    </w:p>
    <w:p w14:paraId="1576949F" w14:textId="61099E87" w:rsidR="002F2C1C" w:rsidRPr="001E2864" w:rsidRDefault="002F2C1C" w:rsidP="0054220C">
      <w:pPr>
        <w:pStyle w:val="Para1"/>
        <w:numPr>
          <w:ilvl w:val="1"/>
          <w:numId w:val="3"/>
        </w:numPr>
        <w:suppressLineNumbers/>
        <w:tabs>
          <w:tab w:val="clear" w:pos="1440"/>
        </w:tabs>
        <w:suppressAutoHyphens/>
        <w:adjustRightInd w:val="0"/>
        <w:snapToGrid w:val="0"/>
        <w:spacing w:before="0"/>
        <w:rPr>
          <w:kern w:val="22"/>
          <w:szCs w:val="22"/>
        </w:rPr>
      </w:pPr>
      <w:r w:rsidRPr="000F385B">
        <w:rPr>
          <w:kern w:val="22"/>
          <w:szCs w:val="22"/>
        </w:rPr>
        <w:t xml:space="preserve">For features both within and beyond national </w:t>
      </w:r>
      <w:r w:rsidRPr="001E2864">
        <w:rPr>
          <w:kern w:val="22"/>
          <w:szCs w:val="22"/>
        </w:rPr>
        <w:t>jurisdiction.</w:t>
      </w:r>
    </w:p>
    <w:p w14:paraId="10696C84" w14:textId="381B16EC" w:rsidR="00176A39" w:rsidRDefault="00176A39" w:rsidP="00813C9A">
      <w:pPr>
        <w:pStyle w:val="Para1"/>
        <w:tabs>
          <w:tab w:val="clear" w:pos="360"/>
        </w:tabs>
        <w:rPr>
          <w:kern w:val="22"/>
          <w:szCs w:val="22"/>
        </w:rPr>
      </w:pPr>
      <w:r w:rsidRPr="001E2864">
        <w:rPr>
          <w:kern w:val="22"/>
          <w:szCs w:val="22"/>
        </w:rPr>
        <w:t>A summary of the discussion under</w:t>
      </w:r>
      <w:r w:rsidR="001E2864">
        <w:rPr>
          <w:kern w:val="22"/>
          <w:szCs w:val="22"/>
        </w:rPr>
        <w:t xml:space="preserve"> this agenda</w:t>
      </w:r>
      <w:r w:rsidRPr="001E2864">
        <w:rPr>
          <w:kern w:val="22"/>
          <w:szCs w:val="22"/>
        </w:rPr>
        <w:t xml:space="preserve"> item is provided in </w:t>
      </w:r>
      <w:r w:rsidR="002F71E1">
        <w:rPr>
          <w:kern w:val="22"/>
          <w:szCs w:val="22"/>
        </w:rPr>
        <w:t>a</w:t>
      </w:r>
      <w:r w:rsidRPr="001E2864">
        <w:rPr>
          <w:kern w:val="22"/>
          <w:szCs w:val="22"/>
        </w:rPr>
        <w:t>nnex I</w:t>
      </w:r>
      <w:r w:rsidR="00E94EC3" w:rsidRPr="001E2864">
        <w:rPr>
          <w:kern w:val="22"/>
          <w:szCs w:val="22"/>
        </w:rPr>
        <w:t>II</w:t>
      </w:r>
      <w:r w:rsidRPr="001E2864">
        <w:rPr>
          <w:kern w:val="22"/>
          <w:szCs w:val="22"/>
        </w:rPr>
        <w:t>.</w:t>
      </w:r>
    </w:p>
    <w:p w14:paraId="1E3A68F8" w14:textId="4232A7E0" w:rsidR="001E2864" w:rsidRPr="00CF01EB" w:rsidRDefault="007546B4" w:rsidP="00CF01EB">
      <w:pPr>
        <w:pStyle w:val="Para1"/>
        <w:suppressLineNumbers/>
        <w:tabs>
          <w:tab w:val="clear" w:pos="360"/>
        </w:tabs>
        <w:suppressAutoHyphens/>
        <w:adjustRightInd w:val="0"/>
        <w:snapToGrid w:val="0"/>
        <w:rPr>
          <w:kern w:val="22"/>
          <w:szCs w:val="22"/>
        </w:rPr>
      </w:pPr>
      <w:r>
        <w:rPr>
          <w:kern w:val="22"/>
          <w:szCs w:val="22"/>
        </w:rPr>
        <w:t xml:space="preserve">The outcomes of the discussion under this agenda item is provided in </w:t>
      </w:r>
      <w:r w:rsidR="002F71E1">
        <w:rPr>
          <w:kern w:val="22"/>
          <w:szCs w:val="22"/>
        </w:rPr>
        <w:t>a</w:t>
      </w:r>
      <w:r>
        <w:rPr>
          <w:kern w:val="22"/>
          <w:szCs w:val="22"/>
        </w:rPr>
        <w:t>nnex IV.</w:t>
      </w:r>
    </w:p>
    <w:p w14:paraId="54413855" w14:textId="316C2E56" w:rsidR="00EF502C" w:rsidRPr="000F385B" w:rsidRDefault="00592DAA" w:rsidP="00E40F4D">
      <w:pPr>
        <w:pStyle w:val="Heading1"/>
        <w:suppressLineNumbers/>
        <w:tabs>
          <w:tab w:val="clear" w:pos="720"/>
          <w:tab w:val="left" w:pos="1843"/>
          <w:tab w:val="left" w:pos="1985"/>
        </w:tabs>
        <w:suppressAutoHyphens/>
        <w:adjustRightInd w:val="0"/>
        <w:snapToGrid w:val="0"/>
        <w:spacing w:before="120"/>
        <w:ind w:left="1418" w:right="1382" w:hanging="992"/>
        <w:jc w:val="left"/>
        <w:rPr>
          <w:kern w:val="22"/>
          <w:szCs w:val="22"/>
        </w:rPr>
      </w:pPr>
      <w:r w:rsidRPr="000F385B">
        <w:rPr>
          <w:kern w:val="22"/>
          <w:szCs w:val="22"/>
        </w:rPr>
        <w:t>Item 6.</w:t>
      </w:r>
      <w:r w:rsidR="00650D15" w:rsidRPr="000F385B">
        <w:rPr>
          <w:kern w:val="22"/>
          <w:szCs w:val="22"/>
        </w:rPr>
        <w:tab/>
      </w:r>
      <w:r w:rsidR="003D5FD7" w:rsidRPr="000F385B">
        <w:rPr>
          <w:kern w:val="22"/>
          <w:szCs w:val="22"/>
          <w:lang w:val="en-US"/>
        </w:rPr>
        <w:t xml:space="preserve">Consideration of </w:t>
      </w:r>
      <w:r w:rsidR="00D674EF" w:rsidRPr="000F385B">
        <w:rPr>
          <w:kern w:val="22"/>
          <w:szCs w:val="22"/>
        </w:rPr>
        <w:t>technical</w:t>
      </w:r>
      <w:r w:rsidR="00D674EF" w:rsidRPr="000F385B">
        <w:rPr>
          <w:kern w:val="22"/>
          <w:szCs w:val="22"/>
          <w:lang w:val="en-US"/>
        </w:rPr>
        <w:t xml:space="preserve"> </w:t>
      </w:r>
      <w:r w:rsidR="003D5FD7" w:rsidRPr="000F385B">
        <w:rPr>
          <w:kern w:val="22"/>
          <w:szCs w:val="22"/>
          <w:lang w:val="en-US"/>
        </w:rPr>
        <w:t xml:space="preserve">issues related to </w:t>
      </w:r>
      <w:r w:rsidR="00D674EF" w:rsidRPr="000F385B">
        <w:rPr>
          <w:kern w:val="22"/>
          <w:szCs w:val="22"/>
          <w:lang w:val="en-US"/>
        </w:rPr>
        <w:t xml:space="preserve">the application of </w:t>
      </w:r>
      <w:r w:rsidR="003D5FD7" w:rsidRPr="000F385B">
        <w:rPr>
          <w:kern w:val="22"/>
          <w:szCs w:val="22"/>
          <w:lang w:val="en-US"/>
        </w:rPr>
        <w:t>the U</w:t>
      </w:r>
      <w:r w:rsidR="008C7A61" w:rsidRPr="000F385B">
        <w:rPr>
          <w:kern w:val="22"/>
          <w:szCs w:val="22"/>
          <w:lang w:val="en-US"/>
        </w:rPr>
        <w:t xml:space="preserve">nited </w:t>
      </w:r>
      <w:r w:rsidR="003D5FD7" w:rsidRPr="000F385B">
        <w:rPr>
          <w:kern w:val="22"/>
          <w:szCs w:val="22"/>
          <w:lang w:val="en-US"/>
        </w:rPr>
        <w:t>N</w:t>
      </w:r>
      <w:r w:rsidR="008C7A61" w:rsidRPr="000F385B">
        <w:rPr>
          <w:kern w:val="22"/>
          <w:szCs w:val="22"/>
          <w:lang w:val="en-US"/>
        </w:rPr>
        <w:t>ations</w:t>
      </w:r>
      <w:r w:rsidR="003D5FD7" w:rsidRPr="000F385B">
        <w:rPr>
          <w:kern w:val="22"/>
          <w:szCs w:val="22"/>
          <w:lang w:val="en-US"/>
        </w:rPr>
        <w:t xml:space="preserve"> Convention on the Law of the Sea</w:t>
      </w:r>
    </w:p>
    <w:p w14:paraId="6401F01A" w14:textId="4BB76150" w:rsidR="006D4226" w:rsidRPr="00A57BA4" w:rsidRDefault="006D4226" w:rsidP="006D4226">
      <w:pPr>
        <w:pStyle w:val="Para1"/>
        <w:tabs>
          <w:tab w:val="clear" w:pos="360"/>
        </w:tabs>
        <w:rPr>
          <w:kern w:val="22"/>
          <w:szCs w:val="22"/>
        </w:rPr>
      </w:pPr>
      <w:r w:rsidRPr="000F385B">
        <w:rPr>
          <w:kern w:val="22"/>
          <w:szCs w:val="22"/>
        </w:rPr>
        <w:t xml:space="preserve">The </w:t>
      </w:r>
      <w:r w:rsidRPr="00A57BA4">
        <w:rPr>
          <w:kern w:val="22"/>
          <w:szCs w:val="22"/>
        </w:rPr>
        <w:t xml:space="preserve">Secretariat </w:t>
      </w:r>
      <w:r w:rsidR="00B678F2" w:rsidRPr="00A57BA4">
        <w:rPr>
          <w:kern w:val="22"/>
          <w:szCs w:val="22"/>
        </w:rPr>
        <w:t xml:space="preserve">gave </w:t>
      </w:r>
      <w:r w:rsidRPr="00A57BA4">
        <w:rPr>
          <w:kern w:val="22"/>
          <w:szCs w:val="22"/>
        </w:rPr>
        <w:t xml:space="preserve">a brief introduction to this item </w:t>
      </w:r>
      <w:r w:rsidR="00EE4465" w:rsidRPr="00A57BA4">
        <w:rPr>
          <w:kern w:val="22"/>
          <w:szCs w:val="22"/>
        </w:rPr>
        <w:t>with respect to consideration of issues related to international law, in particular the U</w:t>
      </w:r>
      <w:r w:rsidR="001C59BF" w:rsidRPr="00A57BA4">
        <w:rPr>
          <w:kern w:val="22"/>
          <w:szCs w:val="22"/>
        </w:rPr>
        <w:t xml:space="preserve">nited </w:t>
      </w:r>
      <w:r w:rsidR="00EE4465" w:rsidRPr="00A57BA4">
        <w:rPr>
          <w:kern w:val="22"/>
          <w:szCs w:val="22"/>
        </w:rPr>
        <w:t>N</w:t>
      </w:r>
      <w:r w:rsidR="001C59BF" w:rsidRPr="00A57BA4">
        <w:rPr>
          <w:kern w:val="22"/>
          <w:szCs w:val="22"/>
        </w:rPr>
        <w:t>ations</w:t>
      </w:r>
      <w:r w:rsidR="00EE4465" w:rsidRPr="00A57BA4">
        <w:rPr>
          <w:kern w:val="22"/>
          <w:szCs w:val="22"/>
        </w:rPr>
        <w:t xml:space="preserve"> Convention on the Law of the Sea</w:t>
      </w:r>
      <w:r w:rsidRPr="00A57BA4">
        <w:rPr>
          <w:kern w:val="22"/>
          <w:szCs w:val="22"/>
        </w:rPr>
        <w:t>.</w:t>
      </w:r>
    </w:p>
    <w:p w14:paraId="21A4BA7C" w14:textId="6FDD1A1C" w:rsidR="00EE4465" w:rsidRPr="000F385B" w:rsidRDefault="00EE4465" w:rsidP="006D4226">
      <w:pPr>
        <w:pStyle w:val="Para1"/>
        <w:tabs>
          <w:tab w:val="clear" w:pos="360"/>
        </w:tabs>
        <w:rPr>
          <w:kern w:val="22"/>
          <w:szCs w:val="22"/>
        </w:rPr>
      </w:pPr>
      <w:r w:rsidRPr="00A57BA4">
        <w:rPr>
          <w:kern w:val="22"/>
          <w:szCs w:val="22"/>
        </w:rPr>
        <w:t>Under this item, participants discuss</w:t>
      </w:r>
      <w:r w:rsidR="00B678F2" w:rsidRPr="00A57BA4">
        <w:rPr>
          <w:kern w:val="22"/>
          <w:szCs w:val="22"/>
        </w:rPr>
        <w:t>ed</w:t>
      </w:r>
      <w:r w:rsidRPr="00A57BA4">
        <w:rPr>
          <w:kern w:val="22"/>
          <w:szCs w:val="22"/>
        </w:rPr>
        <w:t xml:space="preserve"> issues related to</w:t>
      </w:r>
      <w:r w:rsidR="001D4C70" w:rsidRPr="00A57BA4">
        <w:rPr>
          <w:kern w:val="22"/>
          <w:szCs w:val="22"/>
        </w:rPr>
        <w:t xml:space="preserve"> </w:t>
      </w:r>
      <w:r w:rsidRPr="00A57BA4">
        <w:rPr>
          <w:kern w:val="22"/>
          <w:szCs w:val="22"/>
        </w:rPr>
        <w:t>the U</w:t>
      </w:r>
      <w:r w:rsidR="0019288F" w:rsidRPr="00A57BA4">
        <w:rPr>
          <w:kern w:val="22"/>
          <w:szCs w:val="22"/>
        </w:rPr>
        <w:t xml:space="preserve">nited </w:t>
      </w:r>
      <w:r w:rsidRPr="00A57BA4">
        <w:rPr>
          <w:kern w:val="22"/>
          <w:szCs w:val="22"/>
        </w:rPr>
        <w:t>N</w:t>
      </w:r>
      <w:r w:rsidR="0019288F" w:rsidRPr="00A57BA4">
        <w:rPr>
          <w:kern w:val="22"/>
          <w:szCs w:val="22"/>
        </w:rPr>
        <w:t>ations</w:t>
      </w:r>
      <w:r w:rsidRPr="00A57BA4">
        <w:rPr>
          <w:kern w:val="22"/>
          <w:szCs w:val="22"/>
        </w:rPr>
        <w:t xml:space="preserve"> Convention on the Law of the Sea with respect </w:t>
      </w:r>
      <w:r w:rsidRPr="000F385B">
        <w:rPr>
          <w:kern w:val="22"/>
          <w:szCs w:val="22"/>
        </w:rPr>
        <w:t>to the consideration of EBSA-related issue</w:t>
      </w:r>
      <w:r w:rsidR="00D674EF" w:rsidRPr="000F385B">
        <w:rPr>
          <w:kern w:val="22"/>
          <w:szCs w:val="22"/>
        </w:rPr>
        <w:t>s</w:t>
      </w:r>
      <w:r w:rsidRPr="000F385B">
        <w:rPr>
          <w:kern w:val="22"/>
          <w:szCs w:val="22"/>
        </w:rPr>
        <w:t xml:space="preserve"> by </w:t>
      </w:r>
      <w:r w:rsidR="001C59BF" w:rsidRPr="000F385B">
        <w:rPr>
          <w:kern w:val="22"/>
          <w:szCs w:val="22"/>
        </w:rPr>
        <w:t xml:space="preserve">the Subsidiary Body on Scientific, Technical and Technological Advice </w:t>
      </w:r>
      <w:r w:rsidRPr="000F385B">
        <w:rPr>
          <w:kern w:val="22"/>
          <w:szCs w:val="22"/>
        </w:rPr>
        <w:t xml:space="preserve">and </w:t>
      </w:r>
      <w:r w:rsidR="001C59BF" w:rsidRPr="000F385B">
        <w:rPr>
          <w:kern w:val="22"/>
          <w:szCs w:val="22"/>
        </w:rPr>
        <w:t>the Conference of the Parties</w:t>
      </w:r>
      <w:r w:rsidRPr="000F385B">
        <w:rPr>
          <w:kern w:val="22"/>
          <w:szCs w:val="22"/>
        </w:rPr>
        <w:t>.</w:t>
      </w:r>
    </w:p>
    <w:p w14:paraId="56A7BB05" w14:textId="40C8F014" w:rsidR="001E2864" w:rsidRPr="00CF01EB" w:rsidRDefault="00176A39" w:rsidP="00CF01EB">
      <w:pPr>
        <w:pStyle w:val="Para1"/>
        <w:suppressLineNumbers/>
        <w:tabs>
          <w:tab w:val="clear" w:pos="360"/>
        </w:tabs>
        <w:suppressAutoHyphens/>
        <w:adjustRightInd w:val="0"/>
        <w:snapToGrid w:val="0"/>
        <w:rPr>
          <w:kern w:val="22"/>
          <w:szCs w:val="22"/>
        </w:rPr>
      </w:pPr>
      <w:r w:rsidRPr="001E2864">
        <w:rPr>
          <w:kern w:val="22"/>
          <w:szCs w:val="22"/>
        </w:rPr>
        <w:t xml:space="preserve">A summary of the discussion under </w:t>
      </w:r>
      <w:r w:rsidR="001E2864" w:rsidRPr="001E2864">
        <w:rPr>
          <w:kern w:val="22"/>
          <w:szCs w:val="22"/>
        </w:rPr>
        <w:t xml:space="preserve">this agenda </w:t>
      </w:r>
      <w:r w:rsidRPr="001E2864">
        <w:rPr>
          <w:kern w:val="22"/>
          <w:szCs w:val="22"/>
        </w:rPr>
        <w:t xml:space="preserve">item is provided in </w:t>
      </w:r>
      <w:r w:rsidR="00444248">
        <w:rPr>
          <w:kern w:val="22"/>
          <w:szCs w:val="22"/>
        </w:rPr>
        <w:t>a</w:t>
      </w:r>
      <w:r w:rsidRPr="001E2864">
        <w:rPr>
          <w:kern w:val="22"/>
          <w:szCs w:val="22"/>
        </w:rPr>
        <w:t xml:space="preserve">nnex </w:t>
      </w:r>
      <w:r w:rsidR="00E94EC3" w:rsidRPr="001E2864">
        <w:rPr>
          <w:kern w:val="22"/>
          <w:szCs w:val="22"/>
        </w:rPr>
        <w:t>III</w:t>
      </w:r>
      <w:r w:rsidR="00444248">
        <w:rPr>
          <w:kern w:val="22"/>
          <w:szCs w:val="22"/>
        </w:rPr>
        <w:t>.</w:t>
      </w:r>
    </w:p>
    <w:p w14:paraId="4887B7D1" w14:textId="454DD9C2" w:rsidR="004238FC" w:rsidRPr="000F385B" w:rsidRDefault="00602D97" w:rsidP="00282A13">
      <w:pPr>
        <w:pStyle w:val="Heading1"/>
        <w:suppressLineNumbers/>
        <w:tabs>
          <w:tab w:val="clear" w:pos="720"/>
          <w:tab w:val="left" w:pos="1134"/>
        </w:tabs>
        <w:suppressAutoHyphens/>
        <w:adjustRightInd w:val="0"/>
        <w:snapToGrid w:val="0"/>
        <w:spacing w:before="120"/>
        <w:rPr>
          <w:kern w:val="22"/>
          <w:szCs w:val="22"/>
        </w:rPr>
      </w:pPr>
      <w:r w:rsidRPr="000F385B">
        <w:rPr>
          <w:kern w:val="22"/>
          <w:szCs w:val="22"/>
        </w:rPr>
        <w:t xml:space="preserve">Item </w:t>
      </w:r>
      <w:r w:rsidR="00D674EF" w:rsidRPr="000F385B">
        <w:rPr>
          <w:kern w:val="22"/>
          <w:szCs w:val="22"/>
        </w:rPr>
        <w:t>7</w:t>
      </w:r>
      <w:r w:rsidR="006F4227" w:rsidRPr="000F385B">
        <w:rPr>
          <w:kern w:val="22"/>
          <w:szCs w:val="22"/>
        </w:rPr>
        <w:t>.</w:t>
      </w:r>
      <w:r w:rsidR="00650D15" w:rsidRPr="000F385B">
        <w:rPr>
          <w:kern w:val="22"/>
          <w:szCs w:val="22"/>
        </w:rPr>
        <w:tab/>
      </w:r>
      <w:r w:rsidR="00EB563C" w:rsidRPr="000F385B">
        <w:rPr>
          <w:kern w:val="22"/>
          <w:szCs w:val="22"/>
        </w:rPr>
        <w:t xml:space="preserve">Closure of the </w:t>
      </w:r>
      <w:r w:rsidR="004238FC" w:rsidRPr="000F385B">
        <w:rPr>
          <w:kern w:val="22"/>
          <w:szCs w:val="22"/>
        </w:rPr>
        <w:t>workshop</w:t>
      </w:r>
    </w:p>
    <w:p w14:paraId="5145199D" w14:textId="46858410" w:rsidR="004238FC" w:rsidRPr="001E2864" w:rsidRDefault="000F385B" w:rsidP="001E2864">
      <w:pPr>
        <w:pStyle w:val="Para1"/>
        <w:suppressLineNumbers/>
        <w:tabs>
          <w:tab w:val="clear" w:pos="360"/>
        </w:tabs>
        <w:suppressAutoHyphens/>
        <w:adjustRightInd w:val="0"/>
        <w:snapToGrid w:val="0"/>
        <w:rPr>
          <w:caps/>
          <w:kern w:val="22"/>
          <w:szCs w:val="22"/>
        </w:rPr>
      </w:pPr>
      <w:r>
        <w:rPr>
          <w:kern w:val="22"/>
          <w:szCs w:val="22"/>
        </w:rPr>
        <w:t xml:space="preserve">The Secretariat outlined the </w:t>
      </w:r>
      <w:r w:rsidR="009E6A86" w:rsidRPr="000F385B">
        <w:rPr>
          <w:kern w:val="22"/>
          <w:szCs w:val="22"/>
        </w:rPr>
        <w:t xml:space="preserve">next steps </w:t>
      </w:r>
      <w:r>
        <w:rPr>
          <w:kern w:val="22"/>
          <w:szCs w:val="22"/>
        </w:rPr>
        <w:t>involved in</w:t>
      </w:r>
      <w:r w:rsidR="009E6A86" w:rsidRPr="000F385B">
        <w:rPr>
          <w:kern w:val="22"/>
          <w:szCs w:val="22"/>
        </w:rPr>
        <w:t xml:space="preserve"> the </w:t>
      </w:r>
      <w:r w:rsidR="003D5FD7" w:rsidRPr="000F385B">
        <w:rPr>
          <w:kern w:val="22"/>
          <w:szCs w:val="22"/>
        </w:rPr>
        <w:t xml:space="preserve">consideration of the issues addressed at the workshop </w:t>
      </w:r>
      <w:r>
        <w:rPr>
          <w:kern w:val="22"/>
          <w:szCs w:val="22"/>
        </w:rPr>
        <w:t>in the context of</w:t>
      </w:r>
      <w:r w:rsidR="003D5FD7" w:rsidRPr="000F385B">
        <w:rPr>
          <w:kern w:val="22"/>
          <w:szCs w:val="22"/>
        </w:rPr>
        <w:t xml:space="preserve"> forthcoming meetings of the Subsidiary Body on Scientific, Technical and Technological Advice and the Conference of the Parties</w:t>
      </w:r>
      <w:r w:rsidR="001E2864">
        <w:rPr>
          <w:kern w:val="22"/>
          <w:szCs w:val="22"/>
        </w:rPr>
        <w:t>, explaining that the workshop outcomes would form the basis for the relevant sections of the pre-sessional document and suggested recommendations to be provided to the Subsidiary Body at its forthcoming meeting.</w:t>
      </w:r>
    </w:p>
    <w:p w14:paraId="23B3CBBA" w14:textId="1CF6B296" w:rsidR="0072425C" w:rsidRPr="001E2864" w:rsidRDefault="004238FC" w:rsidP="001E2864">
      <w:pPr>
        <w:pStyle w:val="Para1"/>
        <w:suppressLineNumbers/>
        <w:tabs>
          <w:tab w:val="clear" w:pos="360"/>
        </w:tabs>
        <w:suppressAutoHyphens/>
        <w:adjustRightInd w:val="0"/>
        <w:snapToGrid w:val="0"/>
        <w:jc w:val="left"/>
        <w:rPr>
          <w:caps/>
          <w:kern w:val="22"/>
          <w:szCs w:val="22"/>
        </w:rPr>
      </w:pPr>
      <w:r w:rsidRPr="000F385B">
        <w:rPr>
          <w:kern w:val="22"/>
          <w:szCs w:val="22"/>
        </w:rPr>
        <w:t>The workshop close</w:t>
      </w:r>
      <w:r w:rsidR="00B678F2" w:rsidRPr="000F385B">
        <w:rPr>
          <w:kern w:val="22"/>
          <w:szCs w:val="22"/>
        </w:rPr>
        <w:t>d</w:t>
      </w:r>
      <w:r w:rsidRPr="000F385B">
        <w:rPr>
          <w:kern w:val="22"/>
          <w:szCs w:val="22"/>
        </w:rPr>
        <w:t xml:space="preserve"> at 5</w:t>
      </w:r>
      <w:r w:rsidR="008215ED">
        <w:rPr>
          <w:kern w:val="22"/>
          <w:szCs w:val="22"/>
        </w:rPr>
        <w:t>.</w:t>
      </w:r>
      <w:r w:rsidR="000F385B">
        <w:rPr>
          <w:kern w:val="22"/>
          <w:szCs w:val="22"/>
        </w:rPr>
        <w:t>15</w:t>
      </w:r>
      <w:r w:rsidRPr="000F385B">
        <w:rPr>
          <w:kern w:val="22"/>
          <w:szCs w:val="22"/>
        </w:rPr>
        <w:t xml:space="preserve"> p.m. on </w:t>
      </w:r>
      <w:r w:rsidR="003D5FD7" w:rsidRPr="000F385B">
        <w:rPr>
          <w:kern w:val="22"/>
          <w:szCs w:val="22"/>
        </w:rPr>
        <w:t>Wednesday</w:t>
      </w:r>
      <w:r w:rsidRPr="000F385B">
        <w:rPr>
          <w:kern w:val="22"/>
          <w:szCs w:val="22"/>
        </w:rPr>
        <w:t xml:space="preserve">, 5 </w:t>
      </w:r>
      <w:r w:rsidR="003D5FD7" w:rsidRPr="000F385B">
        <w:rPr>
          <w:kern w:val="22"/>
          <w:szCs w:val="22"/>
        </w:rPr>
        <w:t>February</w:t>
      </w:r>
      <w:r w:rsidRPr="000F385B">
        <w:rPr>
          <w:kern w:val="22"/>
          <w:szCs w:val="22"/>
        </w:rPr>
        <w:t xml:space="preserve"> 20</w:t>
      </w:r>
      <w:r w:rsidR="003D5FD7" w:rsidRPr="000F385B">
        <w:rPr>
          <w:kern w:val="22"/>
          <w:szCs w:val="22"/>
        </w:rPr>
        <w:t>20</w:t>
      </w:r>
      <w:r w:rsidRPr="000F385B">
        <w:rPr>
          <w:kern w:val="22"/>
          <w:szCs w:val="22"/>
        </w:rPr>
        <w:t>.</w:t>
      </w:r>
      <w:r w:rsidR="0072425C" w:rsidRPr="001E2864">
        <w:rPr>
          <w:caps/>
          <w:kern w:val="22"/>
          <w:szCs w:val="22"/>
        </w:rPr>
        <w:br w:type="page"/>
      </w:r>
    </w:p>
    <w:p w14:paraId="15BF0742" w14:textId="77777777" w:rsidR="003D5FD7" w:rsidRPr="000F385B" w:rsidRDefault="003D5FD7" w:rsidP="003D5FD7">
      <w:pPr>
        <w:pStyle w:val="Heading3"/>
        <w:rPr>
          <w:kern w:val="22"/>
          <w:szCs w:val="22"/>
        </w:rPr>
      </w:pPr>
      <w:bookmarkStart w:id="0" w:name="_Hlk20754952"/>
      <w:r w:rsidRPr="000F385B">
        <w:rPr>
          <w:kern w:val="22"/>
          <w:szCs w:val="22"/>
        </w:rPr>
        <w:lastRenderedPageBreak/>
        <w:t>Annex I</w:t>
      </w:r>
    </w:p>
    <w:p w14:paraId="5C862F57" w14:textId="43135074" w:rsidR="003D5FD7" w:rsidRPr="000F385B" w:rsidRDefault="003D5FD7" w:rsidP="003D5FD7">
      <w:pPr>
        <w:pStyle w:val="HEADINGNOTFORTOC"/>
        <w:tabs>
          <w:tab w:val="clear" w:pos="720"/>
        </w:tabs>
        <w:spacing w:before="120"/>
        <w:rPr>
          <w:b w:val="0"/>
          <w:kern w:val="22"/>
          <w:szCs w:val="22"/>
        </w:rPr>
      </w:pPr>
      <w:r w:rsidRPr="000F385B">
        <w:rPr>
          <w:kern w:val="22"/>
          <w:szCs w:val="22"/>
        </w:rPr>
        <w:t xml:space="preserve">List of </w:t>
      </w:r>
      <w:r w:rsidR="00556C04" w:rsidRPr="000F385B">
        <w:rPr>
          <w:kern w:val="22"/>
          <w:szCs w:val="22"/>
        </w:rPr>
        <w:t>Participants</w:t>
      </w:r>
    </w:p>
    <w:p w14:paraId="6796BD55" w14:textId="77777777" w:rsidR="006268C0" w:rsidRPr="000F385B" w:rsidRDefault="006268C0" w:rsidP="006268C0">
      <w:pPr>
        <w:autoSpaceDE w:val="0"/>
        <w:autoSpaceDN w:val="0"/>
        <w:adjustRightInd w:val="0"/>
        <w:jc w:val="left"/>
        <w:rPr>
          <w:rFonts w:eastAsiaTheme="minorEastAsia"/>
          <w:color w:val="000000"/>
          <w:szCs w:val="22"/>
          <w:lang w:val="en-US"/>
        </w:rPr>
      </w:pPr>
    </w:p>
    <w:p w14:paraId="6FCA9291" w14:textId="77777777" w:rsidR="00260F22" w:rsidRPr="000F385B" w:rsidRDefault="00260F22" w:rsidP="006268C0">
      <w:pPr>
        <w:autoSpaceDE w:val="0"/>
        <w:autoSpaceDN w:val="0"/>
        <w:adjustRightInd w:val="0"/>
        <w:jc w:val="left"/>
        <w:rPr>
          <w:rFonts w:eastAsiaTheme="minorEastAsia"/>
          <w:b/>
          <w:bCs/>
          <w:color w:val="000000"/>
          <w:szCs w:val="22"/>
          <w:lang w:val="en-US"/>
        </w:rPr>
        <w:sectPr w:rsidR="00260F22" w:rsidRPr="000F385B" w:rsidSect="00260F22">
          <w:headerReference w:type="even" r:id="rId15"/>
          <w:headerReference w:type="default" r:id="rId16"/>
          <w:type w:val="continuous"/>
          <w:pgSz w:w="12240" w:h="15840"/>
          <w:pgMar w:top="567" w:right="1389" w:bottom="1134" w:left="1170" w:header="709" w:footer="709" w:gutter="0"/>
          <w:cols w:space="1301"/>
          <w:titlePg/>
          <w:docGrid w:linePitch="360"/>
        </w:sectPr>
      </w:pPr>
    </w:p>
    <w:p w14:paraId="49CAD2AB" w14:textId="15015946" w:rsidR="006268C0" w:rsidRPr="001E2864" w:rsidRDefault="006268C0" w:rsidP="006268C0">
      <w:pPr>
        <w:autoSpaceDE w:val="0"/>
        <w:autoSpaceDN w:val="0"/>
        <w:adjustRightInd w:val="0"/>
        <w:jc w:val="left"/>
        <w:rPr>
          <w:rFonts w:eastAsiaTheme="minorEastAsia"/>
          <w:color w:val="000000"/>
          <w:szCs w:val="22"/>
          <w:u w:val="single"/>
          <w:lang w:val="en-US"/>
        </w:rPr>
      </w:pPr>
      <w:r w:rsidRPr="001E2864">
        <w:rPr>
          <w:rFonts w:eastAsiaTheme="minorEastAsia"/>
          <w:b/>
          <w:bCs/>
          <w:color w:val="000000"/>
          <w:szCs w:val="22"/>
          <w:u w:val="single"/>
          <w:lang w:val="en-US"/>
        </w:rPr>
        <w:t xml:space="preserve">Parties </w:t>
      </w:r>
    </w:p>
    <w:p w14:paraId="53E0C2FB" w14:textId="77777777" w:rsidR="001E3522" w:rsidRDefault="001E3522" w:rsidP="006268C0">
      <w:pPr>
        <w:autoSpaceDE w:val="0"/>
        <w:autoSpaceDN w:val="0"/>
        <w:adjustRightInd w:val="0"/>
        <w:jc w:val="left"/>
        <w:rPr>
          <w:rFonts w:eastAsiaTheme="minorEastAsia"/>
          <w:b/>
          <w:bCs/>
          <w:color w:val="000000"/>
          <w:szCs w:val="22"/>
          <w:lang w:val="en-US"/>
        </w:rPr>
      </w:pPr>
    </w:p>
    <w:p w14:paraId="0500B8A6" w14:textId="5A99A877" w:rsidR="006268C0" w:rsidRPr="000F385B" w:rsidRDefault="006268C0" w:rsidP="006268C0">
      <w:pPr>
        <w:autoSpaceDE w:val="0"/>
        <w:autoSpaceDN w:val="0"/>
        <w:adjustRightInd w:val="0"/>
        <w:jc w:val="left"/>
        <w:rPr>
          <w:rFonts w:eastAsiaTheme="minorEastAsia"/>
          <w:color w:val="000000"/>
          <w:szCs w:val="22"/>
          <w:lang w:val="en-US"/>
        </w:rPr>
      </w:pPr>
      <w:r w:rsidRPr="000F385B">
        <w:rPr>
          <w:rFonts w:eastAsiaTheme="minorEastAsia"/>
          <w:b/>
          <w:bCs/>
          <w:color w:val="000000"/>
          <w:szCs w:val="22"/>
          <w:lang w:val="en-US"/>
        </w:rPr>
        <w:t xml:space="preserve">Antigua and Barbuda </w:t>
      </w:r>
    </w:p>
    <w:p w14:paraId="07B87992" w14:textId="77777777" w:rsidR="006268C0" w:rsidRPr="000F385B" w:rsidRDefault="006268C0" w:rsidP="006268C0">
      <w:pPr>
        <w:autoSpaceDE w:val="0"/>
        <w:autoSpaceDN w:val="0"/>
        <w:adjustRightInd w:val="0"/>
        <w:jc w:val="left"/>
        <w:rPr>
          <w:rFonts w:eastAsiaTheme="minorEastAsia"/>
          <w:color w:val="000000"/>
          <w:szCs w:val="22"/>
          <w:lang w:val="en-US"/>
        </w:rPr>
      </w:pPr>
      <w:r w:rsidRPr="000F385B">
        <w:rPr>
          <w:rFonts w:eastAsiaTheme="minorEastAsia"/>
          <w:color w:val="000000"/>
          <w:szCs w:val="22"/>
          <w:lang w:val="en-US"/>
        </w:rPr>
        <w:t xml:space="preserve">1. Ms. Tricia Lovell </w:t>
      </w:r>
    </w:p>
    <w:p w14:paraId="2207F0CA" w14:textId="77777777" w:rsidR="006268C0" w:rsidRPr="000F385B" w:rsidRDefault="006268C0" w:rsidP="006268C0">
      <w:pPr>
        <w:autoSpaceDE w:val="0"/>
        <w:autoSpaceDN w:val="0"/>
        <w:adjustRightInd w:val="0"/>
        <w:jc w:val="left"/>
        <w:rPr>
          <w:rFonts w:eastAsiaTheme="minorEastAsia"/>
          <w:color w:val="000000"/>
          <w:szCs w:val="22"/>
          <w:lang w:val="en-US"/>
        </w:rPr>
      </w:pPr>
      <w:r w:rsidRPr="000F385B">
        <w:rPr>
          <w:rFonts w:eastAsiaTheme="minorEastAsia"/>
          <w:color w:val="000000"/>
          <w:szCs w:val="22"/>
          <w:lang w:val="en-US"/>
        </w:rPr>
        <w:t xml:space="preserve">Fisheries Officer </w:t>
      </w:r>
    </w:p>
    <w:p w14:paraId="25AD3BD1" w14:textId="77777777" w:rsidR="006268C0" w:rsidRPr="000F385B" w:rsidRDefault="006268C0" w:rsidP="006268C0">
      <w:pPr>
        <w:autoSpaceDE w:val="0"/>
        <w:autoSpaceDN w:val="0"/>
        <w:adjustRightInd w:val="0"/>
        <w:jc w:val="left"/>
        <w:rPr>
          <w:rFonts w:eastAsiaTheme="minorEastAsia"/>
          <w:color w:val="000000"/>
          <w:szCs w:val="22"/>
          <w:lang w:val="en-US"/>
        </w:rPr>
      </w:pPr>
      <w:r w:rsidRPr="000F385B">
        <w:rPr>
          <w:rFonts w:eastAsiaTheme="minorEastAsia"/>
          <w:color w:val="000000"/>
          <w:szCs w:val="22"/>
          <w:lang w:val="en-US"/>
        </w:rPr>
        <w:t xml:space="preserve">Fisheries Division </w:t>
      </w:r>
    </w:p>
    <w:p w14:paraId="01DC90E1" w14:textId="77777777" w:rsidR="006268C0" w:rsidRPr="000F385B" w:rsidRDefault="006268C0" w:rsidP="006268C0">
      <w:pPr>
        <w:autoSpaceDE w:val="0"/>
        <w:autoSpaceDN w:val="0"/>
        <w:adjustRightInd w:val="0"/>
        <w:jc w:val="left"/>
        <w:rPr>
          <w:rFonts w:eastAsiaTheme="minorEastAsia"/>
          <w:color w:val="000000"/>
          <w:szCs w:val="22"/>
          <w:lang w:val="en-US"/>
        </w:rPr>
      </w:pPr>
      <w:r w:rsidRPr="000F385B">
        <w:rPr>
          <w:rFonts w:eastAsiaTheme="minorEastAsia"/>
          <w:color w:val="000000"/>
          <w:szCs w:val="22"/>
          <w:lang w:val="en-US"/>
        </w:rPr>
        <w:t xml:space="preserve">Ministry of Agriculture </w:t>
      </w:r>
    </w:p>
    <w:p w14:paraId="05AEB3F3" w14:textId="0717D1F2" w:rsidR="006268C0" w:rsidRPr="000F385B" w:rsidRDefault="006268C0" w:rsidP="006268C0">
      <w:pPr>
        <w:autoSpaceDE w:val="0"/>
        <w:autoSpaceDN w:val="0"/>
        <w:adjustRightInd w:val="0"/>
        <w:jc w:val="left"/>
        <w:rPr>
          <w:rFonts w:eastAsiaTheme="minorEastAsia"/>
          <w:color w:val="000000"/>
          <w:szCs w:val="22"/>
          <w:lang w:val="en-US"/>
        </w:rPr>
      </w:pPr>
      <w:r w:rsidRPr="000F385B">
        <w:rPr>
          <w:rFonts w:eastAsiaTheme="minorEastAsia"/>
          <w:color w:val="000000"/>
          <w:szCs w:val="22"/>
          <w:lang w:val="en-US"/>
        </w:rPr>
        <w:t xml:space="preserve">St. John’s, Antigua </w:t>
      </w:r>
    </w:p>
    <w:p w14:paraId="1A3A2B34" w14:textId="77777777" w:rsidR="006268C0" w:rsidRPr="000F385B" w:rsidRDefault="006268C0" w:rsidP="006268C0">
      <w:pPr>
        <w:autoSpaceDE w:val="0"/>
        <w:autoSpaceDN w:val="0"/>
        <w:adjustRightInd w:val="0"/>
        <w:jc w:val="left"/>
        <w:rPr>
          <w:rFonts w:eastAsiaTheme="minorEastAsia"/>
          <w:color w:val="000000"/>
          <w:szCs w:val="22"/>
          <w:lang w:val="en-US"/>
        </w:rPr>
      </w:pPr>
      <w:r w:rsidRPr="000F385B">
        <w:rPr>
          <w:rFonts w:eastAsiaTheme="minorEastAsia"/>
          <w:color w:val="000000"/>
          <w:szCs w:val="22"/>
          <w:lang w:val="en-US"/>
        </w:rPr>
        <w:t xml:space="preserve">E-mail: Tricia.lovell@ab.gov.ag; trilov@hotmail.com </w:t>
      </w:r>
    </w:p>
    <w:p w14:paraId="407934CF" w14:textId="77777777" w:rsidR="006268C0" w:rsidRPr="000F385B" w:rsidRDefault="006268C0" w:rsidP="006268C0">
      <w:pPr>
        <w:autoSpaceDE w:val="0"/>
        <w:autoSpaceDN w:val="0"/>
        <w:adjustRightInd w:val="0"/>
        <w:jc w:val="left"/>
        <w:rPr>
          <w:rFonts w:eastAsiaTheme="minorEastAsia"/>
          <w:b/>
          <w:bCs/>
          <w:color w:val="000000"/>
          <w:szCs w:val="22"/>
          <w:lang w:val="en-US"/>
        </w:rPr>
      </w:pPr>
    </w:p>
    <w:p w14:paraId="44981DA8" w14:textId="3A2F37B7" w:rsidR="006268C0" w:rsidRPr="000F385B" w:rsidRDefault="006268C0" w:rsidP="006268C0">
      <w:pPr>
        <w:autoSpaceDE w:val="0"/>
        <w:autoSpaceDN w:val="0"/>
        <w:adjustRightInd w:val="0"/>
        <w:jc w:val="left"/>
        <w:rPr>
          <w:rFonts w:eastAsiaTheme="minorEastAsia"/>
          <w:color w:val="000000"/>
          <w:szCs w:val="22"/>
          <w:lang w:val="en-US"/>
        </w:rPr>
      </w:pPr>
      <w:r w:rsidRPr="000F385B">
        <w:rPr>
          <w:rFonts w:eastAsiaTheme="minorEastAsia"/>
          <w:b/>
          <w:bCs/>
          <w:color w:val="000000"/>
          <w:szCs w:val="22"/>
          <w:lang w:val="en-US"/>
        </w:rPr>
        <w:t xml:space="preserve">Argentina </w:t>
      </w:r>
    </w:p>
    <w:p w14:paraId="1AB69455" w14:textId="77777777" w:rsidR="006268C0" w:rsidRPr="000F385B" w:rsidRDefault="006268C0" w:rsidP="006268C0">
      <w:pPr>
        <w:autoSpaceDE w:val="0"/>
        <w:autoSpaceDN w:val="0"/>
        <w:adjustRightInd w:val="0"/>
        <w:jc w:val="left"/>
        <w:rPr>
          <w:rFonts w:eastAsiaTheme="minorEastAsia"/>
          <w:color w:val="000000"/>
          <w:szCs w:val="22"/>
          <w:lang w:val="en-US"/>
        </w:rPr>
      </w:pPr>
      <w:r w:rsidRPr="000F385B">
        <w:rPr>
          <w:rFonts w:eastAsiaTheme="minorEastAsia"/>
          <w:color w:val="000000"/>
          <w:szCs w:val="22"/>
          <w:lang w:val="en-US"/>
        </w:rPr>
        <w:t xml:space="preserve">2. Mr. Juan Martín </w:t>
      </w:r>
      <w:proofErr w:type="spellStart"/>
      <w:r w:rsidRPr="000F385B">
        <w:rPr>
          <w:rFonts w:eastAsiaTheme="minorEastAsia"/>
          <w:color w:val="000000"/>
          <w:szCs w:val="22"/>
          <w:lang w:val="en-US"/>
        </w:rPr>
        <w:t>Mainero</w:t>
      </w:r>
      <w:proofErr w:type="spellEnd"/>
      <w:r w:rsidRPr="000F385B">
        <w:rPr>
          <w:rFonts w:eastAsiaTheme="minorEastAsia"/>
          <w:color w:val="000000"/>
          <w:szCs w:val="22"/>
          <w:lang w:val="en-US"/>
        </w:rPr>
        <w:t xml:space="preserve"> </w:t>
      </w:r>
    </w:p>
    <w:p w14:paraId="6B233264" w14:textId="77777777" w:rsidR="006268C0" w:rsidRPr="000F385B" w:rsidRDefault="006268C0" w:rsidP="006268C0">
      <w:pPr>
        <w:autoSpaceDE w:val="0"/>
        <w:autoSpaceDN w:val="0"/>
        <w:adjustRightInd w:val="0"/>
        <w:jc w:val="left"/>
        <w:rPr>
          <w:rFonts w:eastAsiaTheme="minorEastAsia"/>
          <w:color w:val="000000"/>
          <w:szCs w:val="22"/>
          <w:lang w:val="en-US"/>
        </w:rPr>
      </w:pPr>
      <w:r w:rsidRPr="000F385B">
        <w:rPr>
          <w:rFonts w:eastAsiaTheme="minorEastAsia"/>
          <w:color w:val="000000"/>
          <w:szCs w:val="22"/>
          <w:lang w:val="en-US"/>
        </w:rPr>
        <w:t xml:space="preserve">Counsellor </w:t>
      </w:r>
    </w:p>
    <w:p w14:paraId="40511BF7" w14:textId="77777777" w:rsidR="006268C0" w:rsidRPr="000F385B" w:rsidRDefault="006268C0" w:rsidP="006268C0">
      <w:pPr>
        <w:autoSpaceDE w:val="0"/>
        <w:autoSpaceDN w:val="0"/>
        <w:adjustRightInd w:val="0"/>
        <w:jc w:val="left"/>
        <w:rPr>
          <w:rFonts w:eastAsiaTheme="minorEastAsia"/>
          <w:color w:val="000000"/>
          <w:szCs w:val="22"/>
          <w:lang w:val="en-US"/>
        </w:rPr>
      </w:pPr>
      <w:r w:rsidRPr="000F385B">
        <w:rPr>
          <w:rFonts w:eastAsiaTheme="minorEastAsia"/>
          <w:color w:val="000000"/>
          <w:szCs w:val="22"/>
          <w:lang w:val="en-US"/>
        </w:rPr>
        <w:t xml:space="preserve">Ministry of Foreign Affairs </w:t>
      </w:r>
    </w:p>
    <w:p w14:paraId="02AAB378" w14:textId="77777777" w:rsidR="006268C0" w:rsidRPr="000F385B" w:rsidRDefault="006268C0" w:rsidP="006268C0">
      <w:pPr>
        <w:autoSpaceDE w:val="0"/>
        <w:autoSpaceDN w:val="0"/>
        <w:adjustRightInd w:val="0"/>
        <w:jc w:val="left"/>
        <w:rPr>
          <w:rFonts w:eastAsiaTheme="minorEastAsia"/>
          <w:color w:val="000000"/>
          <w:szCs w:val="22"/>
          <w:lang w:val="en-US"/>
        </w:rPr>
      </w:pPr>
      <w:r w:rsidRPr="000F385B">
        <w:rPr>
          <w:rFonts w:eastAsiaTheme="minorEastAsia"/>
          <w:color w:val="000000"/>
          <w:szCs w:val="22"/>
          <w:lang w:val="en-US"/>
        </w:rPr>
        <w:t xml:space="preserve">Buenos Aires, Argentina </w:t>
      </w:r>
    </w:p>
    <w:p w14:paraId="69B3A2D0" w14:textId="77777777" w:rsidR="006268C0" w:rsidRPr="00E1240E" w:rsidRDefault="006268C0" w:rsidP="006268C0">
      <w:pPr>
        <w:autoSpaceDE w:val="0"/>
        <w:autoSpaceDN w:val="0"/>
        <w:adjustRightInd w:val="0"/>
        <w:jc w:val="left"/>
        <w:rPr>
          <w:rFonts w:eastAsiaTheme="minorEastAsia"/>
          <w:color w:val="000000"/>
          <w:szCs w:val="22"/>
          <w:lang w:val="fr-FR"/>
        </w:rPr>
      </w:pPr>
      <w:r w:rsidRPr="00E1240E">
        <w:rPr>
          <w:rFonts w:eastAsiaTheme="minorEastAsia"/>
          <w:color w:val="000000"/>
          <w:szCs w:val="22"/>
          <w:lang w:val="fr-FR"/>
        </w:rPr>
        <w:t xml:space="preserve">E-mail: ain@mrecic.gov.ar </w:t>
      </w:r>
    </w:p>
    <w:p w14:paraId="60814C84" w14:textId="77777777" w:rsidR="006268C0" w:rsidRPr="00E1240E" w:rsidRDefault="006268C0" w:rsidP="006268C0">
      <w:pPr>
        <w:autoSpaceDE w:val="0"/>
        <w:autoSpaceDN w:val="0"/>
        <w:adjustRightInd w:val="0"/>
        <w:jc w:val="left"/>
        <w:rPr>
          <w:rFonts w:eastAsiaTheme="minorEastAsia"/>
          <w:b/>
          <w:bCs/>
          <w:color w:val="000000"/>
          <w:szCs w:val="22"/>
          <w:lang w:val="fr-FR"/>
        </w:rPr>
      </w:pPr>
    </w:p>
    <w:p w14:paraId="2B79E374" w14:textId="04EBAE10" w:rsidR="006268C0" w:rsidRPr="000F385B" w:rsidRDefault="006268C0" w:rsidP="006268C0">
      <w:pPr>
        <w:autoSpaceDE w:val="0"/>
        <w:autoSpaceDN w:val="0"/>
        <w:adjustRightInd w:val="0"/>
        <w:jc w:val="left"/>
        <w:rPr>
          <w:rFonts w:eastAsiaTheme="minorEastAsia"/>
          <w:color w:val="000000"/>
          <w:szCs w:val="22"/>
          <w:lang w:val="en-US"/>
        </w:rPr>
      </w:pPr>
      <w:r w:rsidRPr="000F385B">
        <w:rPr>
          <w:rFonts w:eastAsiaTheme="minorEastAsia"/>
          <w:b/>
          <w:bCs/>
          <w:color w:val="000000"/>
          <w:szCs w:val="22"/>
          <w:lang w:val="en-US"/>
        </w:rPr>
        <w:t xml:space="preserve">Australia </w:t>
      </w:r>
    </w:p>
    <w:p w14:paraId="7E17941B" w14:textId="77777777" w:rsidR="006268C0" w:rsidRPr="000F385B" w:rsidRDefault="006268C0" w:rsidP="006268C0">
      <w:pPr>
        <w:autoSpaceDE w:val="0"/>
        <w:autoSpaceDN w:val="0"/>
        <w:adjustRightInd w:val="0"/>
        <w:jc w:val="left"/>
        <w:rPr>
          <w:rFonts w:eastAsiaTheme="minorEastAsia"/>
          <w:color w:val="000000"/>
          <w:szCs w:val="22"/>
          <w:lang w:val="en-US"/>
        </w:rPr>
      </w:pPr>
      <w:r w:rsidRPr="000F385B">
        <w:rPr>
          <w:rFonts w:eastAsiaTheme="minorEastAsia"/>
          <w:color w:val="000000"/>
          <w:szCs w:val="22"/>
          <w:lang w:val="en-US"/>
        </w:rPr>
        <w:t xml:space="preserve">3. Mr. Piers Dunstan </w:t>
      </w:r>
    </w:p>
    <w:p w14:paraId="4C85F825" w14:textId="77777777" w:rsidR="006268C0" w:rsidRPr="000F385B" w:rsidRDefault="006268C0" w:rsidP="006268C0">
      <w:pPr>
        <w:autoSpaceDE w:val="0"/>
        <w:autoSpaceDN w:val="0"/>
        <w:adjustRightInd w:val="0"/>
        <w:jc w:val="left"/>
        <w:rPr>
          <w:rFonts w:eastAsiaTheme="minorEastAsia"/>
          <w:color w:val="000000"/>
          <w:szCs w:val="22"/>
          <w:lang w:val="en-US"/>
        </w:rPr>
      </w:pPr>
      <w:r w:rsidRPr="000F385B">
        <w:rPr>
          <w:rFonts w:eastAsiaTheme="minorEastAsia"/>
          <w:color w:val="000000"/>
          <w:szCs w:val="22"/>
          <w:lang w:val="en-US"/>
        </w:rPr>
        <w:t xml:space="preserve">Team Leader – Marine Biodiversity </w:t>
      </w:r>
    </w:p>
    <w:p w14:paraId="4A8D7EB4" w14:textId="77777777" w:rsidR="006268C0" w:rsidRPr="000F385B" w:rsidRDefault="006268C0" w:rsidP="006268C0">
      <w:pPr>
        <w:autoSpaceDE w:val="0"/>
        <w:autoSpaceDN w:val="0"/>
        <w:adjustRightInd w:val="0"/>
        <w:jc w:val="left"/>
        <w:rPr>
          <w:rFonts w:eastAsiaTheme="minorEastAsia"/>
          <w:color w:val="000000"/>
          <w:szCs w:val="22"/>
          <w:lang w:val="en-US"/>
        </w:rPr>
      </w:pPr>
      <w:r w:rsidRPr="000F385B">
        <w:rPr>
          <w:rFonts w:eastAsiaTheme="minorEastAsia"/>
          <w:color w:val="000000"/>
          <w:szCs w:val="22"/>
          <w:lang w:val="en-US"/>
        </w:rPr>
        <w:t xml:space="preserve">Oceans and Atmosphere Flagship </w:t>
      </w:r>
    </w:p>
    <w:p w14:paraId="3142A25F" w14:textId="77777777" w:rsidR="006268C0" w:rsidRPr="000F385B" w:rsidRDefault="006268C0" w:rsidP="006268C0">
      <w:pPr>
        <w:autoSpaceDE w:val="0"/>
        <w:autoSpaceDN w:val="0"/>
        <w:adjustRightInd w:val="0"/>
        <w:jc w:val="left"/>
        <w:rPr>
          <w:rFonts w:eastAsiaTheme="minorEastAsia"/>
          <w:color w:val="000000"/>
          <w:szCs w:val="22"/>
          <w:lang w:val="en-US"/>
        </w:rPr>
      </w:pPr>
      <w:r w:rsidRPr="000F385B">
        <w:rPr>
          <w:rFonts w:eastAsiaTheme="minorEastAsia"/>
          <w:color w:val="000000"/>
          <w:szCs w:val="22"/>
          <w:lang w:val="en-US"/>
        </w:rPr>
        <w:t xml:space="preserve">Commonwealth Scientific and Industrial Research </w:t>
      </w:r>
      <w:proofErr w:type="spellStart"/>
      <w:r w:rsidRPr="000F385B">
        <w:rPr>
          <w:rFonts w:eastAsiaTheme="minorEastAsia"/>
          <w:color w:val="000000"/>
          <w:szCs w:val="22"/>
          <w:lang w:val="en-US"/>
        </w:rPr>
        <w:t>Organisation</w:t>
      </w:r>
      <w:proofErr w:type="spellEnd"/>
      <w:r w:rsidRPr="000F385B">
        <w:rPr>
          <w:rFonts w:eastAsiaTheme="minorEastAsia"/>
          <w:color w:val="000000"/>
          <w:szCs w:val="22"/>
          <w:lang w:val="en-US"/>
        </w:rPr>
        <w:t xml:space="preserve"> </w:t>
      </w:r>
    </w:p>
    <w:p w14:paraId="645BEE53" w14:textId="77777777" w:rsidR="006268C0" w:rsidRPr="00E1240E" w:rsidRDefault="006268C0" w:rsidP="006268C0">
      <w:pPr>
        <w:autoSpaceDE w:val="0"/>
        <w:autoSpaceDN w:val="0"/>
        <w:adjustRightInd w:val="0"/>
        <w:jc w:val="left"/>
        <w:rPr>
          <w:rFonts w:eastAsiaTheme="minorEastAsia"/>
          <w:color w:val="000000"/>
          <w:szCs w:val="22"/>
          <w:lang w:val="fr-FR"/>
        </w:rPr>
      </w:pPr>
      <w:r w:rsidRPr="00E1240E">
        <w:rPr>
          <w:rFonts w:eastAsiaTheme="minorEastAsia"/>
          <w:color w:val="000000"/>
          <w:szCs w:val="22"/>
          <w:lang w:val="fr-FR"/>
        </w:rPr>
        <w:t xml:space="preserve">Hobart, </w:t>
      </w:r>
      <w:proofErr w:type="spellStart"/>
      <w:r w:rsidRPr="00E1240E">
        <w:rPr>
          <w:rFonts w:eastAsiaTheme="minorEastAsia"/>
          <w:color w:val="000000"/>
          <w:szCs w:val="22"/>
          <w:lang w:val="fr-FR"/>
        </w:rPr>
        <w:t>Australia</w:t>
      </w:r>
      <w:proofErr w:type="spellEnd"/>
      <w:r w:rsidRPr="00E1240E">
        <w:rPr>
          <w:rFonts w:eastAsiaTheme="minorEastAsia"/>
          <w:color w:val="000000"/>
          <w:szCs w:val="22"/>
          <w:lang w:val="fr-FR"/>
        </w:rPr>
        <w:t xml:space="preserve"> </w:t>
      </w:r>
    </w:p>
    <w:p w14:paraId="35D2E1DC" w14:textId="77777777" w:rsidR="006268C0" w:rsidRPr="00E1240E" w:rsidRDefault="006268C0" w:rsidP="006268C0">
      <w:pPr>
        <w:autoSpaceDE w:val="0"/>
        <w:autoSpaceDN w:val="0"/>
        <w:adjustRightInd w:val="0"/>
        <w:jc w:val="left"/>
        <w:rPr>
          <w:rFonts w:eastAsiaTheme="minorEastAsia"/>
          <w:color w:val="000000"/>
          <w:szCs w:val="22"/>
          <w:lang w:val="fr-FR"/>
        </w:rPr>
      </w:pPr>
      <w:r w:rsidRPr="00E1240E">
        <w:rPr>
          <w:rFonts w:eastAsiaTheme="minorEastAsia"/>
          <w:color w:val="000000"/>
          <w:szCs w:val="22"/>
          <w:lang w:val="fr-FR"/>
        </w:rPr>
        <w:t xml:space="preserve">E-mail: piers.dunstan@csiro.au </w:t>
      </w:r>
    </w:p>
    <w:p w14:paraId="3CEE2205" w14:textId="77777777" w:rsidR="006268C0" w:rsidRPr="00E1240E" w:rsidRDefault="006268C0" w:rsidP="006268C0">
      <w:pPr>
        <w:autoSpaceDE w:val="0"/>
        <w:autoSpaceDN w:val="0"/>
        <w:adjustRightInd w:val="0"/>
        <w:jc w:val="left"/>
        <w:rPr>
          <w:rFonts w:eastAsiaTheme="minorEastAsia"/>
          <w:b/>
          <w:bCs/>
          <w:color w:val="000000"/>
          <w:szCs w:val="22"/>
          <w:lang w:val="fr-FR"/>
        </w:rPr>
      </w:pPr>
    </w:p>
    <w:p w14:paraId="762F8A7D" w14:textId="5B614057" w:rsidR="006268C0" w:rsidRPr="000F385B" w:rsidRDefault="006268C0" w:rsidP="006268C0">
      <w:pPr>
        <w:autoSpaceDE w:val="0"/>
        <w:autoSpaceDN w:val="0"/>
        <w:adjustRightInd w:val="0"/>
        <w:jc w:val="left"/>
        <w:rPr>
          <w:rFonts w:eastAsiaTheme="minorEastAsia"/>
          <w:color w:val="000000"/>
          <w:szCs w:val="22"/>
          <w:lang w:val="en-US"/>
        </w:rPr>
      </w:pPr>
      <w:r w:rsidRPr="000F385B">
        <w:rPr>
          <w:rFonts w:eastAsiaTheme="minorEastAsia"/>
          <w:b/>
          <w:bCs/>
          <w:color w:val="000000"/>
          <w:szCs w:val="22"/>
          <w:lang w:val="en-US"/>
        </w:rPr>
        <w:t xml:space="preserve">Belgium </w:t>
      </w:r>
    </w:p>
    <w:p w14:paraId="18E0C7E3" w14:textId="77777777" w:rsidR="006268C0" w:rsidRPr="000F385B" w:rsidRDefault="006268C0" w:rsidP="006268C0">
      <w:pPr>
        <w:autoSpaceDE w:val="0"/>
        <w:autoSpaceDN w:val="0"/>
        <w:adjustRightInd w:val="0"/>
        <w:jc w:val="left"/>
        <w:rPr>
          <w:rFonts w:eastAsiaTheme="minorEastAsia"/>
          <w:color w:val="000000"/>
          <w:szCs w:val="22"/>
          <w:lang w:val="en-US"/>
        </w:rPr>
      </w:pPr>
      <w:r w:rsidRPr="000F385B">
        <w:rPr>
          <w:rFonts w:eastAsiaTheme="minorEastAsia"/>
          <w:color w:val="000000"/>
          <w:szCs w:val="22"/>
          <w:lang w:val="en-US"/>
        </w:rPr>
        <w:t xml:space="preserve">4. Ms. Sophie </w:t>
      </w:r>
      <w:proofErr w:type="spellStart"/>
      <w:r w:rsidRPr="000F385B">
        <w:rPr>
          <w:rFonts w:eastAsiaTheme="minorEastAsia"/>
          <w:color w:val="000000"/>
          <w:szCs w:val="22"/>
          <w:lang w:val="en-US"/>
        </w:rPr>
        <w:t>Mirgaux</w:t>
      </w:r>
      <w:proofErr w:type="spellEnd"/>
      <w:r w:rsidRPr="000F385B">
        <w:rPr>
          <w:rFonts w:eastAsiaTheme="minorEastAsia"/>
          <w:color w:val="000000"/>
          <w:szCs w:val="22"/>
          <w:lang w:val="en-US"/>
        </w:rPr>
        <w:t xml:space="preserve"> </w:t>
      </w:r>
    </w:p>
    <w:p w14:paraId="5F6161B8" w14:textId="77777777" w:rsidR="006268C0" w:rsidRPr="000F385B" w:rsidRDefault="006268C0" w:rsidP="006268C0">
      <w:pPr>
        <w:autoSpaceDE w:val="0"/>
        <w:autoSpaceDN w:val="0"/>
        <w:adjustRightInd w:val="0"/>
        <w:jc w:val="left"/>
        <w:rPr>
          <w:rFonts w:eastAsiaTheme="minorEastAsia"/>
          <w:color w:val="000000"/>
          <w:szCs w:val="22"/>
          <w:lang w:val="en-US"/>
        </w:rPr>
      </w:pPr>
      <w:r w:rsidRPr="000F385B">
        <w:rPr>
          <w:rFonts w:eastAsiaTheme="minorEastAsia"/>
          <w:color w:val="000000"/>
          <w:szCs w:val="22"/>
          <w:lang w:val="en-US"/>
        </w:rPr>
        <w:t xml:space="preserve">Special Envoy for the Ocean </w:t>
      </w:r>
    </w:p>
    <w:p w14:paraId="3D97C610" w14:textId="77777777" w:rsidR="001E3522" w:rsidRDefault="006268C0" w:rsidP="006268C0">
      <w:pPr>
        <w:autoSpaceDE w:val="0"/>
        <w:autoSpaceDN w:val="0"/>
        <w:adjustRightInd w:val="0"/>
        <w:jc w:val="left"/>
        <w:rPr>
          <w:rFonts w:eastAsiaTheme="minorEastAsia"/>
          <w:color w:val="000000"/>
          <w:szCs w:val="22"/>
          <w:lang w:val="en-US"/>
        </w:rPr>
      </w:pPr>
      <w:r w:rsidRPr="000F385B">
        <w:rPr>
          <w:rFonts w:eastAsiaTheme="minorEastAsia"/>
          <w:color w:val="000000"/>
          <w:szCs w:val="22"/>
          <w:lang w:val="en-US"/>
        </w:rPr>
        <w:t>Marine Environment Unit</w:t>
      </w:r>
    </w:p>
    <w:p w14:paraId="244BD513" w14:textId="50D2AF31" w:rsidR="006268C0" w:rsidRPr="000F385B" w:rsidRDefault="006268C0" w:rsidP="006268C0">
      <w:pPr>
        <w:autoSpaceDE w:val="0"/>
        <w:autoSpaceDN w:val="0"/>
        <w:adjustRightInd w:val="0"/>
        <w:jc w:val="left"/>
        <w:rPr>
          <w:rFonts w:eastAsiaTheme="minorEastAsia"/>
          <w:color w:val="000000"/>
          <w:szCs w:val="22"/>
          <w:lang w:val="en-US"/>
        </w:rPr>
      </w:pPr>
      <w:r w:rsidRPr="000F385B">
        <w:rPr>
          <w:rFonts w:eastAsiaTheme="minorEastAsia"/>
          <w:color w:val="000000"/>
          <w:szCs w:val="22"/>
          <w:lang w:val="en-US"/>
        </w:rPr>
        <w:t xml:space="preserve">Ministry of Environment </w:t>
      </w:r>
    </w:p>
    <w:p w14:paraId="0C39F027" w14:textId="77777777" w:rsidR="006268C0" w:rsidRPr="000F385B" w:rsidRDefault="006268C0" w:rsidP="006268C0">
      <w:pPr>
        <w:autoSpaceDE w:val="0"/>
        <w:autoSpaceDN w:val="0"/>
        <w:adjustRightInd w:val="0"/>
        <w:jc w:val="left"/>
        <w:rPr>
          <w:rFonts w:eastAsiaTheme="minorEastAsia"/>
          <w:color w:val="000000"/>
          <w:szCs w:val="22"/>
          <w:lang w:val="en-US"/>
        </w:rPr>
      </w:pPr>
      <w:proofErr w:type="spellStart"/>
      <w:r w:rsidRPr="000F385B">
        <w:rPr>
          <w:rFonts w:eastAsiaTheme="minorEastAsia"/>
          <w:color w:val="000000"/>
          <w:szCs w:val="22"/>
          <w:lang w:val="en-US"/>
        </w:rPr>
        <w:t>Geel</w:t>
      </w:r>
      <w:proofErr w:type="spellEnd"/>
      <w:r w:rsidRPr="000F385B">
        <w:rPr>
          <w:rFonts w:eastAsiaTheme="minorEastAsia"/>
          <w:color w:val="000000"/>
          <w:szCs w:val="22"/>
          <w:lang w:val="en-US"/>
        </w:rPr>
        <w:t xml:space="preserve">, Belgium </w:t>
      </w:r>
    </w:p>
    <w:p w14:paraId="25BECF21" w14:textId="77777777" w:rsidR="006268C0" w:rsidRPr="00E1240E" w:rsidRDefault="006268C0" w:rsidP="000F385B">
      <w:pPr>
        <w:autoSpaceDE w:val="0"/>
        <w:autoSpaceDN w:val="0"/>
        <w:adjustRightInd w:val="0"/>
        <w:ind w:right="-40"/>
        <w:jc w:val="left"/>
        <w:rPr>
          <w:rFonts w:eastAsiaTheme="minorEastAsia"/>
          <w:color w:val="000000"/>
          <w:szCs w:val="22"/>
          <w:lang w:val="fr-FR"/>
        </w:rPr>
      </w:pPr>
      <w:r w:rsidRPr="00E1240E">
        <w:rPr>
          <w:rFonts w:eastAsiaTheme="minorEastAsia"/>
          <w:color w:val="000000"/>
          <w:szCs w:val="22"/>
          <w:lang w:val="fr-FR"/>
        </w:rPr>
        <w:t xml:space="preserve">E-mail: sophie.mirgaux@environment.belgium.be </w:t>
      </w:r>
    </w:p>
    <w:p w14:paraId="79CDAF75" w14:textId="77777777" w:rsidR="006268C0" w:rsidRPr="00E1240E" w:rsidRDefault="006268C0" w:rsidP="006268C0">
      <w:pPr>
        <w:autoSpaceDE w:val="0"/>
        <w:autoSpaceDN w:val="0"/>
        <w:adjustRightInd w:val="0"/>
        <w:jc w:val="left"/>
        <w:rPr>
          <w:rFonts w:eastAsiaTheme="minorEastAsia"/>
          <w:b/>
          <w:bCs/>
          <w:color w:val="000000"/>
          <w:szCs w:val="22"/>
          <w:lang w:val="fr-FR"/>
        </w:rPr>
      </w:pPr>
    </w:p>
    <w:p w14:paraId="241CD8FE" w14:textId="169C008C" w:rsidR="006268C0" w:rsidRPr="000F385B" w:rsidRDefault="006268C0" w:rsidP="006268C0">
      <w:pPr>
        <w:autoSpaceDE w:val="0"/>
        <w:autoSpaceDN w:val="0"/>
        <w:adjustRightInd w:val="0"/>
        <w:jc w:val="left"/>
        <w:rPr>
          <w:rFonts w:eastAsiaTheme="minorEastAsia"/>
          <w:color w:val="000000"/>
          <w:szCs w:val="22"/>
          <w:lang w:val="en-US"/>
        </w:rPr>
      </w:pPr>
      <w:r w:rsidRPr="000F385B">
        <w:rPr>
          <w:rFonts w:eastAsiaTheme="minorEastAsia"/>
          <w:b/>
          <w:bCs/>
          <w:color w:val="000000"/>
          <w:szCs w:val="22"/>
          <w:lang w:val="en-US"/>
        </w:rPr>
        <w:t xml:space="preserve">Bosnia and Herzegovina </w:t>
      </w:r>
    </w:p>
    <w:p w14:paraId="01BD3E00" w14:textId="77777777" w:rsidR="006268C0" w:rsidRPr="000F385B" w:rsidRDefault="006268C0" w:rsidP="006268C0">
      <w:pPr>
        <w:autoSpaceDE w:val="0"/>
        <w:autoSpaceDN w:val="0"/>
        <w:adjustRightInd w:val="0"/>
        <w:jc w:val="left"/>
        <w:rPr>
          <w:rFonts w:eastAsiaTheme="minorEastAsia"/>
          <w:color w:val="000000"/>
          <w:szCs w:val="22"/>
          <w:lang w:val="en-US"/>
        </w:rPr>
      </w:pPr>
      <w:r w:rsidRPr="000F385B">
        <w:rPr>
          <w:rFonts w:eastAsiaTheme="minorEastAsia"/>
          <w:color w:val="000000"/>
          <w:szCs w:val="22"/>
          <w:lang w:val="en-US"/>
        </w:rPr>
        <w:t xml:space="preserve">5. Mr. </w:t>
      </w:r>
      <w:proofErr w:type="spellStart"/>
      <w:r w:rsidRPr="000F385B">
        <w:rPr>
          <w:rFonts w:eastAsiaTheme="minorEastAsia"/>
          <w:color w:val="000000"/>
          <w:szCs w:val="22"/>
          <w:lang w:val="en-US"/>
        </w:rPr>
        <w:t>Admir</w:t>
      </w:r>
      <w:proofErr w:type="spellEnd"/>
      <w:r w:rsidRPr="000F385B">
        <w:rPr>
          <w:rFonts w:eastAsiaTheme="minorEastAsia"/>
          <w:color w:val="000000"/>
          <w:szCs w:val="22"/>
          <w:lang w:val="en-US"/>
        </w:rPr>
        <w:t xml:space="preserve"> </w:t>
      </w:r>
      <w:proofErr w:type="spellStart"/>
      <w:r w:rsidRPr="000F385B">
        <w:rPr>
          <w:rFonts w:eastAsiaTheme="minorEastAsia"/>
          <w:color w:val="000000"/>
          <w:szCs w:val="22"/>
          <w:lang w:val="en-US"/>
        </w:rPr>
        <w:t>Aladzuz</w:t>
      </w:r>
      <w:proofErr w:type="spellEnd"/>
      <w:r w:rsidRPr="000F385B">
        <w:rPr>
          <w:rFonts w:eastAsiaTheme="minorEastAsia"/>
          <w:color w:val="000000"/>
          <w:szCs w:val="22"/>
          <w:lang w:val="en-US"/>
        </w:rPr>
        <w:t xml:space="preserve"> </w:t>
      </w:r>
    </w:p>
    <w:p w14:paraId="29059F59" w14:textId="77777777" w:rsidR="006268C0" w:rsidRPr="000F385B" w:rsidRDefault="006268C0" w:rsidP="006268C0">
      <w:pPr>
        <w:autoSpaceDE w:val="0"/>
        <w:autoSpaceDN w:val="0"/>
        <w:adjustRightInd w:val="0"/>
        <w:jc w:val="left"/>
        <w:rPr>
          <w:rFonts w:eastAsiaTheme="minorEastAsia"/>
          <w:color w:val="000000"/>
          <w:szCs w:val="22"/>
          <w:lang w:val="en-US"/>
        </w:rPr>
      </w:pPr>
      <w:r w:rsidRPr="000F385B">
        <w:rPr>
          <w:rFonts w:eastAsiaTheme="minorEastAsia"/>
          <w:color w:val="000000"/>
          <w:szCs w:val="22"/>
          <w:lang w:val="en-US"/>
        </w:rPr>
        <w:t xml:space="preserve">Consultant </w:t>
      </w:r>
    </w:p>
    <w:p w14:paraId="57BEE36F" w14:textId="77777777" w:rsidR="006268C0" w:rsidRPr="000F385B" w:rsidRDefault="006268C0" w:rsidP="006268C0">
      <w:pPr>
        <w:autoSpaceDE w:val="0"/>
        <w:autoSpaceDN w:val="0"/>
        <w:adjustRightInd w:val="0"/>
        <w:jc w:val="left"/>
        <w:rPr>
          <w:rFonts w:eastAsiaTheme="minorEastAsia"/>
          <w:color w:val="000000"/>
          <w:szCs w:val="22"/>
          <w:lang w:val="en-US"/>
        </w:rPr>
      </w:pPr>
      <w:r w:rsidRPr="000F385B">
        <w:rPr>
          <w:rFonts w:eastAsiaTheme="minorEastAsia"/>
          <w:color w:val="000000"/>
          <w:szCs w:val="22"/>
          <w:lang w:val="en-US"/>
        </w:rPr>
        <w:t xml:space="preserve">Hydro-Engineering Institute of the Civil Engineering Faculty Sarajevo (HEIS) </w:t>
      </w:r>
    </w:p>
    <w:p w14:paraId="51280BD0" w14:textId="77777777" w:rsidR="006268C0" w:rsidRPr="000F385B" w:rsidRDefault="006268C0" w:rsidP="006268C0">
      <w:pPr>
        <w:autoSpaceDE w:val="0"/>
        <w:autoSpaceDN w:val="0"/>
        <w:adjustRightInd w:val="0"/>
        <w:jc w:val="left"/>
        <w:rPr>
          <w:rFonts w:eastAsiaTheme="minorEastAsia"/>
          <w:color w:val="000000"/>
          <w:szCs w:val="22"/>
          <w:lang w:val="en-US"/>
        </w:rPr>
      </w:pPr>
      <w:r w:rsidRPr="000F385B">
        <w:rPr>
          <w:rFonts w:eastAsiaTheme="minorEastAsia"/>
          <w:color w:val="000000"/>
          <w:szCs w:val="22"/>
          <w:lang w:val="en-US"/>
        </w:rPr>
        <w:t xml:space="preserve">Bosnia and Herzegovina </w:t>
      </w:r>
    </w:p>
    <w:p w14:paraId="085A1963" w14:textId="77777777" w:rsidR="006268C0" w:rsidRPr="000F385B" w:rsidRDefault="006268C0" w:rsidP="006268C0">
      <w:pPr>
        <w:autoSpaceDE w:val="0"/>
        <w:autoSpaceDN w:val="0"/>
        <w:adjustRightInd w:val="0"/>
        <w:jc w:val="left"/>
        <w:rPr>
          <w:rFonts w:eastAsiaTheme="minorEastAsia"/>
          <w:color w:val="000000"/>
          <w:szCs w:val="22"/>
          <w:lang w:val="en-US"/>
        </w:rPr>
      </w:pPr>
      <w:r w:rsidRPr="000F385B">
        <w:rPr>
          <w:rFonts w:eastAsiaTheme="minorEastAsia"/>
          <w:color w:val="000000"/>
          <w:szCs w:val="22"/>
          <w:lang w:val="en-US"/>
        </w:rPr>
        <w:t xml:space="preserve">E-mail: admir.aladjuz@gmail.com </w:t>
      </w:r>
    </w:p>
    <w:p w14:paraId="085220D6" w14:textId="029636CC" w:rsidR="006268C0" w:rsidRDefault="006268C0" w:rsidP="006268C0">
      <w:pPr>
        <w:autoSpaceDE w:val="0"/>
        <w:autoSpaceDN w:val="0"/>
        <w:adjustRightInd w:val="0"/>
        <w:jc w:val="left"/>
        <w:rPr>
          <w:rFonts w:eastAsiaTheme="minorEastAsia"/>
          <w:b/>
          <w:bCs/>
          <w:color w:val="000000"/>
          <w:szCs w:val="22"/>
          <w:lang w:val="en-US"/>
        </w:rPr>
      </w:pPr>
    </w:p>
    <w:p w14:paraId="57C0E190" w14:textId="1D9A26A9" w:rsidR="001E3522" w:rsidRDefault="001E3522" w:rsidP="006268C0">
      <w:pPr>
        <w:autoSpaceDE w:val="0"/>
        <w:autoSpaceDN w:val="0"/>
        <w:adjustRightInd w:val="0"/>
        <w:jc w:val="left"/>
        <w:rPr>
          <w:rFonts w:eastAsiaTheme="minorEastAsia"/>
          <w:b/>
          <w:bCs/>
          <w:color w:val="000000"/>
          <w:szCs w:val="22"/>
          <w:lang w:val="en-US"/>
        </w:rPr>
      </w:pPr>
    </w:p>
    <w:p w14:paraId="3DC9E79A" w14:textId="05C6E05B" w:rsidR="001E3522" w:rsidRDefault="001E3522" w:rsidP="006268C0">
      <w:pPr>
        <w:autoSpaceDE w:val="0"/>
        <w:autoSpaceDN w:val="0"/>
        <w:adjustRightInd w:val="0"/>
        <w:jc w:val="left"/>
        <w:rPr>
          <w:rFonts w:eastAsiaTheme="minorEastAsia"/>
          <w:b/>
          <w:bCs/>
          <w:color w:val="000000"/>
          <w:szCs w:val="22"/>
          <w:lang w:val="en-US"/>
        </w:rPr>
      </w:pPr>
    </w:p>
    <w:p w14:paraId="3999BBA1" w14:textId="59BFEEA5" w:rsidR="001E3522" w:rsidRDefault="001E3522" w:rsidP="006268C0">
      <w:pPr>
        <w:autoSpaceDE w:val="0"/>
        <w:autoSpaceDN w:val="0"/>
        <w:adjustRightInd w:val="0"/>
        <w:jc w:val="left"/>
        <w:rPr>
          <w:rFonts w:eastAsiaTheme="minorEastAsia"/>
          <w:b/>
          <w:bCs/>
          <w:color w:val="000000"/>
          <w:szCs w:val="22"/>
          <w:lang w:val="en-US"/>
        </w:rPr>
      </w:pPr>
    </w:p>
    <w:p w14:paraId="33332402" w14:textId="4BF92210" w:rsidR="001E3522" w:rsidRDefault="001E3522" w:rsidP="006268C0">
      <w:pPr>
        <w:autoSpaceDE w:val="0"/>
        <w:autoSpaceDN w:val="0"/>
        <w:adjustRightInd w:val="0"/>
        <w:jc w:val="left"/>
        <w:rPr>
          <w:rFonts w:eastAsiaTheme="minorEastAsia"/>
          <w:b/>
          <w:bCs/>
          <w:color w:val="000000"/>
          <w:szCs w:val="22"/>
          <w:lang w:val="en-US"/>
        </w:rPr>
      </w:pPr>
    </w:p>
    <w:p w14:paraId="2F9CA8A3" w14:textId="77777777" w:rsidR="001E3522" w:rsidRPr="000F385B" w:rsidRDefault="001E3522" w:rsidP="006268C0">
      <w:pPr>
        <w:autoSpaceDE w:val="0"/>
        <w:autoSpaceDN w:val="0"/>
        <w:adjustRightInd w:val="0"/>
        <w:jc w:val="left"/>
        <w:rPr>
          <w:rFonts w:eastAsiaTheme="minorEastAsia"/>
          <w:b/>
          <w:bCs/>
          <w:color w:val="000000"/>
          <w:szCs w:val="22"/>
          <w:lang w:val="en-US"/>
        </w:rPr>
      </w:pPr>
    </w:p>
    <w:p w14:paraId="038C90E2" w14:textId="62D108F9" w:rsidR="006268C0" w:rsidRPr="00E1240E" w:rsidRDefault="006268C0" w:rsidP="006268C0">
      <w:pPr>
        <w:autoSpaceDE w:val="0"/>
        <w:autoSpaceDN w:val="0"/>
        <w:adjustRightInd w:val="0"/>
        <w:jc w:val="left"/>
        <w:rPr>
          <w:rFonts w:eastAsiaTheme="minorEastAsia"/>
          <w:color w:val="000000"/>
          <w:szCs w:val="22"/>
          <w:lang w:val="fr-FR"/>
        </w:rPr>
      </w:pPr>
      <w:r w:rsidRPr="00E1240E">
        <w:rPr>
          <w:rFonts w:eastAsiaTheme="minorEastAsia"/>
          <w:b/>
          <w:bCs/>
          <w:color w:val="000000"/>
          <w:szCs w:val="22"/>
          <w:lang w:val="fr-FR"/>
        </w:rPr>
        <w:t xml:space="preserve">Brazil </w:t>
      </w:r>
    </w:p>
    <w:p w14:paraId="429EDE21" w14:textId="77777777" w:rsidR="006268C0" w:rsidRPr="00E1240E" w:rsidRDefault="006268C0" w:rsidP="006268C0">
      <w:pPr>
        <w:autoSpaceDE w:val="0"/>
        <w:autoSpaceDN w:val="0"/>
        <w:adjustRightInd w:val="0"/>
        <w:jc w:val="left"/>
        <w:rPr>
          <w:rFonts w:eastAsiaTheme="minorEastAsia"/>
          <w:color w:val="000000"/>
          <w:szCs w:val="22"/>
          <w:lang w:val="fr-FR"/>
        </w:rPr>
      </w:pPr>
      <w:r w:rsidRPr="00E1240E">
        <w:rPr>
          <w:rFonts w:eastAsiaTheme="minorEastAsia"/>
          <w:color w:val="000000"/>
          <w:szCs w:val="22"/>
          <w:lang w:val="fr-FR"/>
        </w:rPr>
        <w:t xml:space="preserve">6. Ms. Maria </w:t>
      </w:r>
      <w:proofErr w:type="spellStart"/>
      <w:r w:rsidRPr="00E1240E">
        <w:rPr>
          <w:rFonts w:eastAsiaTheme="minorEastAsia"/>
          <w:color w:val="000000"/>
          <w:szCs w:val="22"/>
          <w:lang w:val="fr-FR"/>
        </w:rPr>
        <w:t>Fernanda</w:t>
      </w:r>
      <w:proofErr w:type="spellEnd"/>
      <w:r w:rsidRPr="00E1240E">
        <w:rPr>
          <w:rFonts w:eastAsiaTheme="minorEastAsia"/>
          <w:color w:val="000000"/>
          <w:szCs w:val="22"/>
          <w:lang w:val="fr-FR"/>
        </w:rPr>
        <w:t xml:space="preserve"> </w:t>
      </w:r>
      <w:proofErr w:type="spellStart"/>
      <w:r w:rsidRPr="00E1240E">
        <w:rPr>
          <w:rFonts w:eastAsiaTheme="minorEastAsia"/>
          <w:color w:val="000000"/>
          <w:szCs w:val="22"/>
          <w:lang w:val="fr-FR"/>
        </w:rPr>
        <w:t>Rezende</w:t>
      </w:r>
      <w:proofErr w:type="spellEnd"/>
      <w:r w:rsidRPr="00E1240E">
        <w:rPr>
          <w:rFonts w:eastAsiaTheme="minorEastAsia"/>
          <w:color w:val="000000"/>
          <w:szCs w:val="22"/>
          <w:lang w:val="fr-FR"/>
        </w:rPr>
        <w:t xml:space="preserve"> </w:t>
      </w:r>
      <w:proofErr w:type="spellStart"/>
      <w:r w:rsidRPr="00E1240E">
        <w:rPr>
          <w:rFonts w:eastAsiaTheme="minorEastAsia"/>
          <w:color w:val="000000"/>
          <w:szCs w:val="22"/>
          <w:lang w:val="fr-FR"/>
        </w:rPr>
        <w:t>Arentz</w:t>
      </w:r>
      <w:proofErr w:type="spellEnd"/>
      <w:r w:rsidRPr="00E1240E">
        <w:rPr>
          <w:rFonts w:eastAsiaTheme="minorEastAsia"/>
          <w:color w:val="000000"/>
          <w:szCs w:val="22"/>
          <w:lang w:val="fr-FR"/>
        </w:rPr>
        <w:t xml:space="preserve"> </w:t>
      </w:r>
    </w:p>
    <w:p w14:paraId="51E2E71B" w14:textId="77777777" w:rsidR="006268C0" w:rsidRPr="000F385B" w:rsidRDefault="006268C0" w:rsidP="006268C0">
      <w:pPr>
        <w:autoSpaceDE w:val="0"/>
        <w:autoSpaceDN w:val="0"/>
        <w:adjustRightInd w:val="0"/>
        <w:jc w:val="left"/>
        <w:rPr>
          <w:rFonts w:eastAsiaTheme="minorEastAsia"/>
          <w:color w:val="000000"/>
          <w:szCs w:val="22"/>
          <w:lang w:val="en-US"/>
        </w:rPr>
      </w:pPr>
      <w:r w:rsidRPr="000F385B">
        <w:rPr>
          <w:rFonts w:eastAsiaTheme="minorEastAsia"/>
          <w:color w:val="000000"/>
          <w:szCs w:val="22"/>
          <w:lang w:val="en-US"/>
        </w:rPr>
        <w:t xml:space="preserve">Advisor </w:t>
      </w:r>
    </w:p>
    <w:p w14:paraId="08C8DA2B" w14:textId="77777777" w:rsidR="006268C0" w:rsidRPr="000F385B" w:rsidRDefault="006268C0" w:rsidP="006268C0">
      <w:pPr>
        <w:autoSpaceDE w:val="0"/>
        <w:autoSpaceDN w:val="0"/>
        <w:adjustRightInd w:val="0"/>
        <w:jc w:val="left"/>
        <w:rPr>
          <w:rFonts w:eastAsiaTheme="minorEastAsia"/>
          <w:color w:val="000000"/>
          <w:szCs w:val="22"/>
          <w:lang w:val="en-US"/>
        </w:rPr>
      </w:pPr>
      <w:r w:rsidRPr="000F385B">
        <w:rPr>
          <w:rFonts w:eastAsiaTheme="minorEastAsia"/>
          <w:color w:val="000000"/>
          <w:szCs w:val="22"/>
          <w:lang w:val="en-US"/>
        </w:rPr>
        <w:t xml:space="preserve">Secretariat of the </w:t>
      </w:r>
      <w:proofErr w:type="spellStart"/>
      <w:r w:rsidRPr="000F385B">
        <w:rPr>
          <w:rFonts w:eastAsiaTheme="minorEastAsia"/>
          <w:color w:val="000000"/>
          <w:szCs w:val="22"/>
          <w:lang w:val="en-US"/>
        </w:rPr>
        <w:t>Interministerial</w:t>
      </w:r>
      <w:proofErr w:type="spellEnd"/>
      <w:r w:rsidRPr="000F385B">
        <w:rPr>
          <w:rFonts w:eastAsiaTheme="minorEastAsia"/>
          <w:color w:val="000000"/>
          <w:szCs w:val="22"/>
          <w:lang w:val="en-US"/>
        </w:rPr>
        <w:t xml:space="preserve"> Commission for Sea Resources (CIRM) </w:t>
      </w:r>
    </w:p>
    <w:p w14:paraId="1C66518E" w14:textId="77777777" w:rsidR="006268C0" w:rsidRPr="00E1240E" w:rsidRDefault="006268C0" w:rsidP="006268C0">
      <w:pPr>
        <w:autoSpaceDE w:val="0"/>
        <w:autoSpaceDN w:val="0"/>
        <w:adjustRightInd w:val="0"/>
        <w:jc w:val="left"/>
        <w:rPr>
          <w:rFonts w:eastAsiaTheme="minorEastAsia"/>
          <w:color w:val="000000"/>
          <w:szCs w:val="22"/>
          <w:lang w:val="fr-FR"/>
        </w:rPr>
      </w:pPr>
      <w:r w:rsidRPr="00E1240E">
        <w:rPr>
          <w:rFonts w:eastAsiaTheme="minorEastAsia"/>
          <w:color w:val="000000"/>
          <w:szCs w:val="22"/>
          <w:lang w:val="fr-FR"/>
        </w:rPr>
        <w:t xml:space="preserve">Brasilia, Brazil </w:t>
      </w:r>
    </w:p>
    <w:p w14:paraId="1C537554" w14:textId="77777777" w:rsidR="006268C0" w:rsidRPr="00E1240E" w:rsidRDefault="006268C0" w:rsidP="006268C0">
      <w:pPr>
        <w:autoSpaceDE w:val="0"/>
        <w:autoSpaceDN w:val="0"/>
        <w:adjustRightInd w:val="0"/>
        <w:jc w:val="left"/>
        <w:rPr>
          <w:rFonts w:eastAsiaTheme="minorEastAsia"/>
          <w:color w:val="000000"/>
          <w:szCs w:val="22"/>
          <w:lang w:val="fr-FR"/>
        </w:rPr>
      </w:pPr>
      <w:r w:rsidRPr="00E1240E">
        <w:rPr>
          <w:rFonts w:eastAsiaTheme="minorEastAsia"/>
          <w:color w:val="000000"/>
          <w:szCs w:val="22"/>
          <w:lang w:val="fr-FR"/>
        </w:rPr>
        <w:t xml:space="preserve">E-mail: fernanda.arentz@marinha.mil.br </w:t>
      </w:r>
    </w:p>
    <w:p w14:paraId="705E364D" w14:textId="77777777" w:rsidR="00260F22" w:rsidRPr="00E1240E" w:rsidRDefault="00260F22" w:rsidP="006268C0">
      <w:pPr>
        <w:autoSpaceDE w:val="0"/>
        <w:autoSpaceDN w:val="0"/>
        <w:adjustRightInd w:val="0"/>
        <w:jc w:val="left"/>
        <w:rPr>
          <w:rFonts w:eastAsiaTheme="minorEastAsia"/>
          <w:b/>
          <w:bCs/>
          <w:color w:val="000000"/>
          <w:szCs w:val="22"/>
          <w:lang w:val="fr-FR"/>
        </w:rPr>
      </w:pPr>
    </w:p>
    <w:p w14:paraId="48C8C898" w14:textId="702C58F9" w:rsidR="006268C0" w:rsidRPr="000F385B" w:rsidRDefault="006268C0" w:rsidP="006268C0">
      <w:pPr>
        <w:autoSpaceDE w:val="0"/>
        <w:autoSpaceDN w:val="0"/>
        <w:adjustRightInd w:val="0"/>
        <w:jc w:val="left"/>
        <w:rPr>
          <w:rFonts w:eastAsiaTheme="minorEastAsia"/>
          <w:color w:val="000000"/>
          <w:szCs w:val="22"/>
          <w:lang w:val="en-US"/>
        </w:rPr>
      </w:pPr>
      <w:r w:rsidRPr="000F385B">
        <w:rPr>
          <w:rFonts w:eastAsiaTheme="minorEastAsia"/>
          <w:b/>
          <w:bCs/>
          <w:color w:val="000000"/>
          <w:szCs w:val="22"/>
          <w:lang w:val="en-US"/>
        </w:rPr>
        <w:t xml:space="preserve">Canada </w:t>
      </w:r>
    </w:p>
    <w:p w14:paraId="59C44815" w14:textId="77777777" w:rsidR="006268C0" w:rsidRPr="000F385B" w:rsidRDefault="006268C0" w:rsidP="006268C0">
      <w:pPr>
        <w:autoSpaceDE w:val="0"/>
        <w:autoSpaceDN w:val="0"/>
        <w:adjustRightInd w:val="0"/>
        <w:jc w:val="left"/>
        <w:rPr>
          <w:rFonts w:eastAsiaTheme="minorEastAsia"/>
          <w:color w:val="000000"/>
          <w:szCs w:val="22"/>
          <w:lang w:val="en-US"/>
        </w:rPr>
      </w:pPr>
      <w:r w:rsidRPr="000F385B">
        <w:rPr>
          <w:rFonts w:eastAsiaTheme="minorEastAsia"/>
          <w:color w:val="000000"/>
          <w:szCs w:val="22"/>
          <w:lang w:val="en-US"/>
        </w:rPr>
        <w:t xml:space="preserve">7. Ms. Renée Sauvé </w:t>
      </w:r>
    </w:p>
    <w:p w14:paraId="6E7F9C12" w14:textId="77777777" w:rsidR="006268C0" w:rsidRPr="000F385B" w:rsidRDefault="006268C0" w:rsidP="006268C0">
      <w:pPr>
        <w:autoSpaceDE w:val="0"/>
        <w:autoSpaceDN w:val="0"/>
        <w:adjustRightInd w:val="0"/>
        <w:jc w:val="left"/>
        <w:rPr>
          <w:rFonts w:eastAsiaTheme="minorEastAsia"/>
          <w:color w:val="000000"/>
          <w:szCs w:val="22"/>
          <w:lang w:val="en-US"/>
        </w:rPr>
      </w:pPr>
      <w:r w:rsidRPr="000F385B">
        <w:rPr>
          <w:rFonts w:eastAsiaTheme="minorEastAsia"/>
          <w:color w:val="000000"/>
          <w:szCs w:val="22"/>
          <w:lang w:val="en-US"/>
        </w:rPr>
        <w:t xml:space="preserve">Senior Director </w:t>
      </w:r>
    </w:p>
    <w:p w14:paraId="30934E42" w14:textId="77777777" w:rsidR="006268C0" w:rsidRPr="000F385B" w:rsidRDefault="006268C0" w:rsidP="006268C0">
      <w:pPr>
        <w:autoSpaceDE w:val="0"/>
        <w:autoSpaceDN w:val="0"/>
        <w:adjustRightInd w:val="0"/>
        <w:jc w:val="left"/>
        <w:rPr>
          <w:rFonts w:eastAsiaTheme="minorEastAsia"/>
          <w:color w:val="000000"/>
          <w:szCs w:val="22"/>
          <w:lang w:val="en-US"/>
        </w:rPr>
      </w:pPr>
      <w:r w:rsidRPr="000F385B">
        <w:rPr>
          <w:rFonts w:eastAsiaTheme="minorEastAsia"/>
          <w:color w:val="000000"/>
          <w:szCs w:val="22"/>
          <w:lang w:val="en-US"/>
        </w:rPr>
        <w:t xml:space="preserve">International and Intergovernmental Affairs Directorate </w:t>
      </w:r>
    </w:p>
    <w:p w14:paraId="1E2E0D39" w14:textId="77777777" w:rsidR="006268C0" w:rsidRPr="000F385B" w:rsidRDefault="006268C0" w:rsidP="006268C0">
      <w:pPr>
        <w:autoSpaceDE w:val="0"/>
        <w:autoSpaceDN w:val="0"/>
        <w:adjustRightInd w:val="0"/>
        <w:jc w:val="left"/>
        <w:rPr>
          <w:rFonts w:eastAsiaTheme="minorEastAsia"/>
          <w:color w:val="000000"/>
          <w:szCs w:val="22"/>
          <w:lang w:val="en-US"/>
        </w:rPr>
      </w:pPr>
      <w:r w:rsidRPr="000F385B">
        <w:rPr>
          <w:rFonts w:eastAsiaTheme="minorEastAsia"/>
          <w:color w:val="000000"/>
          <w:szCs w:val="22"/>
          <w:lang w:val="en-US"/>
        </w:rPr>
        <w:t xml:space="preserve">Fisheries and Oceans Canada </w:t>
      </w:r>
    </w:p>
    <w:p w14:paraId="67BE15FA" w14:textId="77777777" w:rsidR="006268C0" w:rsidRPr="000F385B" w:rsidRDefault="006268C0" w:rsidP="006268C0">
      <w:pPr>
        <w:autoSpaceDE w:val="0"/>
        <w:autoSpaceDN w:val="0"/>
        <w:adjustRightInd w:val="0"/>
        <w:jc w:val="left"/>
        <w:rPr>
          <w:rFonts w:eastAsiaTheme="minorEastAsia"/>
          <w:color w:val="000000"/>
          <w:szCs w:val="22"/>
          <w:lang w:val="en-US"/>
        </w:rPr>
      </w:pPr>
      <w:r w:rsidRPr="000F385B">
        <w:rPr>
          <w:rFonts w:eastAsiaTheme="minorEastAsia"/>
          <w:color w:val="000000"/>
          <w:szCs w:val="22"/>
          <w:lang w:val="en-US"/>
        </w:rPr>
        <w:t xml:space="preserve">Ottawa, Canada </w:t>
      </w:r>
    </w:p>
    <w:p w14:paraId="025E0299" w14:textId="77777777" w:rsidR="006268C0" w:rsidRPr="00E1240E" w:rsidRDefault="006268C0" w:rsidP="006268C0">
      <w:pPr>
        <w:autoSpaceDE w:val="0"/>
        <w:autoSpaceDN w:val="0"/>
        <w:adjustRightInd w:val="0"/>
        <w:jc w:val="left"/>
        <w:rPr>
          <w:rFonts w:eastAsiaTheme="minorEastAsia"/>
          <w:color w:val="000000"/>
          <w:szCs w:val="22"/>
          <w:lang w:val="fr-FR"/>
        </w:rPr>
      </w:pPr>
      <w:r w:rsidRPr="00E1240E">
        <w:rPr>
          <w:rFonts w:eastAsiaTheme="minorEastAsia"/>
          <w:color w:val="000000"/>
          <w:szCs w:val="22"/>
          <w:lang w:val="fr-FR"/>
        </w:rPr>
        <w:t xml:space="preserve">E-mail: Renee.Sauve@dfo-mpo.gc.ca </w:t>
      </w:r>
    </w:p>
    <w:p w14:paraId="29D74556" w14:textId="77777777" w:rsidR="006268C0" w:rsidRPr="00E1240E" w:rsidRDefault="006268C0" w:rsidP="006268C0">
      <w:pPr>
        <w:autoSpaceDE w:val="0"/>
        <w:autoSpaceDN w:val="0"/>
        <w:adjustRightInd w:val="0"/>
        <w:jc w:val="left"/>
        <w:rPr>
          <w:rFonts w:eastAsiaTheme="minorEastAsia"/>
          <w:b/>
          <w:bCs/>
          <w:color w:val="000000"/>
          <w:szCs w:val="22"/>
          <w:lang w:val="fr-FR"/>
        </w:rPr>
      </w:pPr>
    </w:p>
    <w:p w14:paraId="6B9654D6" w14:textId="51C26631" w:rsidR="006268C0" w:rsidRPr="000F385B" w:rsidRDefault="006268C0" w:rsidP="006268C0">
      <w:pPr>
        <w:autoSpaceDE w:val="0"/>
        <w:autoSpaceDN w:val="0"/>
        <w:adjustRightInd w:val="0"/>
        <w:jc w:val="left"/>
        <w:rPr>
          <w:rFonts w:eastAsiaTheme="minorEastAsia"/>
          <w:color w:val="000000"/>
          <w:szCs w:val="22"/>
          <w:lang w:val="en-US"/>
        </w:rPr>
      </w:pPr>
      <w:r w:rsidRPr="000F385B">
        <w:rPr>
          <w:rFonts w:eastAsiaTheme="minorEastAsia"/>
          <w:b/>
          <w:bCs/>
          <w:color w:val="000000"/>
          <w:szCs w:val="22"/>
          <w:lang w:val="en-US"/>
        </w:rPr>
        <w:t xml:space="preserve">Colombia </w:t>
      </w:r>
    </w:p>
    <w:p w14:paraId="01418ADD" w14:textId="77777777" w:rsidR="006268C0" w:rsidRPr="000F385B" w:rsidRDefault="006268C0" w:rsidP="006268C0">
      <w:pPr>
        <w:autoSpaceDE w:val="0"/>
        <w:autoSpaceDN w:val="0"/>
        <w:adjustRightInd w:val="0"/>
        <w:jc w:val="left"/>
        <w:rPr>
          <w:rFonts w:eastAsiaTheme="minorEastAsia"/>
          <w:color w:val="000000"/>
          <w:szCs w:val="22"/>
          <w:lang w:val="en-US"/>
        </w:rPr>
      </w:pPr>
      <w:r w:rsidRPr="000F385B">
        <w:rPr>
          <w:rFonts w:eastAsiaTheme="minorEastAsia"/>
          <w:color w:val="000000"/>
          <w:szCs w:val="22"/>
          <w:lang w:val="en-US"/>
        </w:rPr>
        <w:t xml:space="preserve">8. Ms. Ruth Cano </w:t>
      </w:r>
    </w:p>
    <w:p w14:paraId="1A52325D" w14:textId="77777777" w:rsidR="006268C0" w:rsidRPr="000F385B" w:rsidRDefault="006268C0" w:rsidP="006268C0">
      <w:pPr>
        <w:autoSpaceDE w:val="0"/>
        <w:autoSpaceDN w:val="0"/>
        <w:adjustRightInd w:val="0"/>
        <w:jc w:val="left"/>
        <w:rPr>
          <w:rFonts w:eastAsiaTheme="minorEastAsia"/>
          <w:color w:val="000000"/>
          <w:szCs w:val="22"/>
          <w:lang w:val="en-US"/>
        </w:rPr>
      </w:pPr>
      <w:r w:rsidRPr="000F385B">
        <w:rPr>
          <w:rFonts w:eastAsiaTheme="minorEastAsia"/>
          <w:color w:val="000000"/>
          <w:szCs w:val="22"/>
          <w:lang w:val="en-US"/>
        </w:rPr>
        <w:t xml:space="preserve">Minister Plenipotentiary </w:t>
      </w:r>
    </w:p>
    <w:p w14:paraId="5E62E337" w14:textId="77777777" w:rsidR="006268C0" w:rsidRPr="000F385B" w:rsidRDefault="006268C0" w:rsidP="006268C0">
      <w:pPr>
        <w:autoSpaceDE w:val="0"/>
        <w:autoSpaceDN w:val="0"/>
        <w:adjustRightInd w:val="0"/>
        <w:jc w:val="left"/>
        <w:rPr>
          <w:rFonts w:eastAsiaTheme="minorEastAsia"/>
          <w:color w:val="000000"/>
          <w:szCs w:val="22"/>
          <w:lang w:val="en-US"/>
        </w:rPr>
      </w:pPr>
      <w:r w:rsidRPr="000F385B">
        <w:rPr>
          <w:rFonts w:eastAsiaTheme="minorEastAsia"/>
          <w:color w:val="000000"/>
          <w:szCs w:val="22"/>
          <w:lang w:val="en-US"/>
        </w:rPr>
        <w:t xml:space="preserve">Embassy of the Republic of Colombia </w:t>
      </w:r>
    </w:p>
    <w:p w14:paraId="12B38F1F" w14:textId="77777777" w:rsidR="006268C0" w:rsidRPr="000F385B" w:rsidRDefault="006268C0" w:rsidP="006268C0">
      <w:pPr>
        <w:autoSpaceDE w:val="0"/>
        <w:autoSpaceDN w:val="0"/>
        <w:adjustRightInd w:val="0"/>
        <w:jc w:val="left"/>
        <w:rPr>
          <w:rFonts w:eastAsiaTheme="minorEastAsia"/>
          <w:color w:val="000000"/>
          <w:szCs w:val="22"/>
          <w:lang w:val="en-US"/>
        </w:rPr>
      </w:pPr>
      <w:r w:rsidRPr="000F385B">
        <w:rPr>
          <w:rFonts w:eastAsiaTheme="minorEastAsia"/>
          <w:color w:val="000000"/>
          <w:szCs w:val="22"/>
          <w:lang w:val="en-US"/>
        </w:rPr>
        <w:t xml:space="preserve">Brussels, Belgium </w:t>
      </w:r>
    </w:p>
    <w:p w14:paraId="0D865F72" w14:textId="77777777" w:rsidR="006268C0" w:rsidRPr="000F385B" w:rsidRDefault="006268C0" w:rsidP="006268C0">
      <w:pPr>
        <w:autoSpaceDE w:val="0"/>
        <w:autoSpaceDN w:val="0"/>
        <w:adjustRightInd w:val="0"/>
        <w:jc w:val="left"/>
        <w:rPr>
          <w:rFonts w:eastAsiaTheme="minorEastAsia"/>
          <w:color w:val="000000"/>
          <w:szCs w:val="22"/>
          <w:lang w:val="en-US"/>
        </w:rPr>
      </w:pPr>
      <w:r w:rsidRPr="000F385B">
        <w:rPr>
          <w:rFonts w:eastAsiaTheme="minorEastAsia"/>
          <w:color w:val="000000"/>
          <w:szCs w:val="22"/>
          <w:lang w:val="en-US"/>
        </w:rPr>
        <w:t xml:space="preserve">Ruth.cano@cancilleria.gov.co </w:t>
      </w:r>
    </w:p>
    <w:p w14:paraId="06150855" w14:textId="77777777" w:rsidR="006268C0" w:rsidRPr="000F385B" w:rsidRDefault="006268C0" w:rsidP="006268C0">
      <w:pPr>
        <w:autoSpaceDE w:val="0"/>
        <w:autoSpaceDN w:val="0"/>
        <w:adjustRightInd w:val="0"/>
        <w:jc w:val="left"/>
        <w:rPr>
          <w:rFonts w:eastAsiaTheme="minorEastAsia"/>
          <w:b/>
          <w:bCs/>
          <w:color w:val="000000"/>
          <w:szCs w:val="22"/>
          <w:lang w:val="en-US"/>
        </w:rPr>
      </w:pPr>
    </w:p>
    <w:p w14:paraId="77086151" w14:textId="428BBE6C" w:rsidR="006268C0" w:rsidRPr="000F385B" w:rsidRDefault="006268C0" w:rsidP="006268C0">
      <w:pPr>
        <w:autoSpaceDE w:val="0"/>
        <w:autoSpaceDN w:val="0"/>
        <w:adjustRightInd w:val="0"/>
        <w:jc w:val="left"/>
        <w:rPr>
          <w:rFonts w:eastAsiaTheme="minorEastAsia"/>
          <w:color w:val="000000"/>
          <w:szCs w:val="22"/>
          <w:lang w:val="en-US"/>
        </w:rPr>
      </w:pPr>
      <w:r w:rsidRPr="000F385B">
        <w:rPr>
          <w:rFonts w:eastAsiaTheme="minorEastAsia"/>
          <w:b/>
          <w:bCs/>
          <w:color w:val="000000"/>
          <w:szCs w:val="22"/>
          <w:lang w:val="en-US"/>
        </w:rPr>
        <w:t xml:space="preserve">Croatia </w:t>
      </w:r>
    </w:p>
    <w:p w14:paraId="178A5684" w14:textId="77777777" w:rsidR="006268C0" w:rsidRPr="000F385B" w:rsidRDefault="006268C0" w:rsidP="006268C0">
      <w:pPr>
        <w:autoSpaceDE w:val="0"/>
        <w:autoSpaceDN w:val="0"/>
        <w:adjustRightInd w:val="0"/>
        <w:jc w:val="left"/>
        <w:rPr>
          <w:rFonts w:eastAsiaTheme="minorEastAsia"/>
          <w:color w:val="000000"/>
          <w:szCs w:val="22"/>
          <w:lang w:val="en-US"/>
        </w:rPr>
      </w:pPr>
      <w:r w:rsidRPr="000F385B">
        <w:rPr>
          <w:rFonts w:eastAsiaTheme="minorEastAsia"/>
          <w:color w:val="000000"/>
          <w:szCs w:val="22"/>
          <w:lang w:val="en-US"/>
        </w:rPr>
        <w:t xml:space="preserve">9. Ms. Jelena </w:t>
      </w:r>
      <w:proofErr w:type="spellStart"/>
      <w:r w:rsidRPr="000F385B">
        <w:rPr>
          <w:rFonts w:eastAsiaTheme="minorEastAsia"/>
          <w:color w:val="000000"/>
          <w:szCs w:val="22"/>
          <w:lang w:val="en-US"/>
        </w:rPr>
        <w:t>Uroš</w:t>
      </w:r>
      <w:proofErr w:type="spellEnd"/>
      <w:r w:rsidRPr="000F385B">
        <w:rPr>
          <w:rFonts w:eastAsiaTheme="minorEastAsia"/>
          <w:color w:val="000000"/>
          <w:szCs w:val="22"/>
          <w:lang w:val="en-US"/>
        </w:rPr>
        <w:t xml:space="preserve"> </w:t>
      </w:r>
    </w:p>
    <w:p w14:paraId="10CE710C" w14:textId="77777777" w:rsidR="006268C0" w:rsidRPr="000F385B" w:rsidRDefault="006268C0" w:rsidP="006268C0">
      <w:pPr>
        <w:autoSpaceDE w:val="0"/>
        <w:autoSpaceDN w:val="0"/>
        <w:adjustRightInd w:val="0"/>
        <w:jc w:val="left"/>
        <w:rPr>
          <w:rFonts w:eastAsiaTheme="minorEastAsia"/>
          <w:color w:val="000000"/>
          <w:szCs w:val="22"/>
          <w:lang w:val="en-US"/>
        </w:rPr>
      </w:pPr>
      <w:r w:rsidRPr="000F385B">
        <w:rPr>
          <w:rFonts w:eastAsiaTheme="minorEastAsia"/>
          <w:color w:val="000000"/>
          <w:szCs w:val="22"/>
          <w:lang w:val="en-US"/>
        </w:rPr>
        <w:t xml:space="preserve">Senior Expert Advisor, </w:t>
      </w:r>
    </w:p>
    <w:p w14:paraId="5AD39B5F" w14:textId="77777777" w:rsidR="006268C0" w:rsidRPr="000F385B" w:rsidRDefault="006268C0" w:rsidP="006268C0">
      <w:pPr>
        <w:autoSpaceDE w:val="0"/>
        <w:autoSpaceDN w:val="0"/>
        <w:adjustRightInd w:val="0"/>
        <w:jc w:val="left"/>
        <w:rPr>
          <w:rFonts w:eastAsiaTheme="minorEastAsia"/>
          <w:color w:val="000000"/>
          <w:szCs w:val="22"/>
          <w:lang w:val="en-US"/>
        </w:rPr>
      </w:pPr>
      <w:r w:rsidRPr="000F385B">
        <w:rPr>
          <w:rFonts w:eastAsiaTheme="minorEastAsia"/>
          <w:color w:val="000000"/>
          <w:szCs w:val="22"/>
          <w:lang w:val="en-US"/>
        </w:rPr>
        <w:t xml:space="preserve">Ministry of Environment and Energy </w:t>
      </w:r>
    </w:p>
    <w:p w14:paraId="02FC6654" w14:textId="77777777" w:rsidR="006268C0" w:rsidRPr="000F385B" w:rsidRDefault="006268C0" w:rsidP="006268C0">
      <w:pPr>
        <w:autoSpaceDE w:val="0"/>
        <w:autoSpaceDN w:val="0"/>
        <w:adjustRightInd w:val="0"/>
        <w:jc w:val="left"/>
        <w:rPr>
          <w:rFonts w:eastAsiaTheme="minorEastAsia"/>
          <w:color w:val="000000"/>
          <w:szCs w:val="22"/>
          <w:lang w:val="en-US"/>
        </w:rPr>
      </w:pPr>
      <w:r w:rsidRPr="000F385B">
        <w:rPr>
          <w:rFonts w:eastAsiaTheme="minorEastAsia"/>
          <w:color w:val="000000"/>
          <w:szCs w:val="22"/>
          <w:lang w:val="en-US"/>
        </w:rPr>
        <w:t xml:space="preserve">Nature Protection Directorate </w:t>
      </w:r>
    </w:p>
    <w:p w14:paraId="27EE5DB0" w14:textId="77777777" w:rsidR="006268C0" w:rsidRPr="000F385B" w:rsidRDefault="006268C0" w:rsidP="006268C0">
      <w:pPr>
        <w:autoSpaceDE w:val="0"/>
        <w:autoSpaceDN w:val="0"/>
        <w:adjustRightInd w:val="0"/>
        <w:jc w:val="left"/>
        <w:rPr>
          <w:rFonts w:eastAsiaTheme="minorEastAsia"/>
          <w:color w:val="000000"/>
          <w:szCs w:val="22"/>
          <w:lang w:val="en-US"/>
        </w:rPr>
      </w:pPr>
      <w:r w:rsidRPr="000F385B">
        <w:rPr>
          <w:rFonts w:eastAsiaTheme="minorEastAsia"/>
          <w:color w:val="000000"/>
          <w:szCs w:val="22"/>
          <w:lang w:val="en-US"/>
        </w:rPr>
        <w:t xml:space="preserve">Zagreb, Croatia </w:t>
      </w:r>
    </w:p>
    <w:p w14:paraId="7E8CF31E" w14:textId="77777777" w:rsidR="006268C0" w:rsidRPr="000F385B" w:rsidRDefault="006268C0" w:rsidP="006268C0">
      <w:pPr>
        <w:autoSpaceDE w:val="0"/>
        <w:autoSpaceDN w:val="0"/>
        <w:adjustRightInd w:val="0"/>
        <w:jc w:val="left"/>
        <w:rPr>
          <w:rFonts w:eastAsiaTheme="minorEastAsia"/>
          <w:color w:val="000000"/>
          <w:szCs w:val="22"/>
          <w:lang w:val="en-US"/>
        </w:rPr>
      </w:pPr>
      <w:r w:rsidRPr="000F385B">
        <w:rPr>
          <w:rFonts w:eastAsiaTheme="minorEastAsia"/>
          <w:color w:val="000000"/>
          <w:szCs w:val="22"/>
          <w:lang w:val="en-US"/>
        </w:rPr>
        <w:t xml:space="preserve">E-mail: jelena.uros@mzoe.hr </w:t>
      </w:r>
    </w:p>
    <w:p w14:paraId="0A3D8C8F" w14:textId="77777777" w:rsidR="00260F22" w:rsidRPr="000F385B" w:rsidRDefault="00260F22" w:rsidP="00260F22">
      <w:pPr>
        <w:jc w:val="left"/>
        <w:rPr>
          <w:rFonts w:eastAsiaTheme="minorEastAsia"/>
          <w:b/>
          <w:bCs/>
          <w:color w:val="000000"/>
          <w:szCs w:val="22"/>
          <w:lang w:val="en-US"/>
        </w:rPr>
      </w:pPr>
    </w:p>
    <w:p w14:paraId="0057B000" w14:textId="3CA11208" w:rsidR="006268C0" w:rsidRPr="000F385B" w:rsidRDefault="006268C0" w:rsidP="000F385B">
      <w:pPr>
        <w:jc w:val="left"/>
        <w:rPr>
          <w:rFonts w:eastAsiaTheme="minorEastAsia"/>
          <w:b/>
          <w:bCs/>
          <w:color w:val="000000"/>
          <w:szCs w:val="22"/>
          <w:lang w:val="en-US"/>
        </w:rPr>
      </w:pPr>
      <w:r w:rsidRPr="000F385B">
        <w:rPr>
          <w:rFonts w:eastAsiaTheme="minorEastAsia"/>
          <w:b/>
          <w:bCs/>
          <w:color w:val="000000"/>
          <w:szCs w:val="22"/>
          <w:lang w:val="en-US"/>
        </w:rPr>
        <w:t xml:space="preserve">Egypt </w:t>
      </w:r>
    </w:p>
    <w:p w14:paraId="493B9C13" w14:textId="77777777" w:rsidR="00260F22" w:rsidRPr="000F385B" w:rsidRDefault="006268C0" w:rsidP="00260F22">
      <w:pPr>
        <w:autoSpaceDE w:val="0"/>
        <w:autoSpaceDN w:val="0"/>
        <w:adjustRightInd w:val="0"/>
        <w:jc w:val="left"/>
        <w:rPr>
          <w:rFonts w:eastAsiaTheme="minorEastAsia"/>
          <w:color w:val="000000"/>
          <w:szCs w:val="22"/>
          <w:lang w:val="en-US"/>
        </w:rPr>
      </w:pPr>
      <w:r w:rsidRPr="000F385B">
        <w:rPr>
          <w:rFonts w:eastAsiaTheme="minorEastAsia"/>
          <w:color w:val="000000"/>
          <w:szCs w:val="22"/>
          <w:lang w:val="en-US"/>
        </w:rPr>
        <w:t xml:space="preserve">10. Mr. </w:t>
      </w:r>
      <w:proofErr w:type="spellStart"/>
      <w:r w:rsidRPr="000F385B">
        <w:rPr>
          <w:rFonts w:eastAsiaTheme="minorEastAsia"/>
          <w:color w:val="000000"/>
          <w:szCs w:val="22"/>
          <w:lang w:val="en-US"/>
        </w:rPr>
        <w:t>Moustafa</w:t>
      </w:r>
      <w:proofErr w:type="spellEnd"/>
      <w:r w:rsidRPr="000F385B">
        <w:rPr>
          <w:rFonts w:eastAsiaTheme="minorEastAsia"/>
          <w:color w:val="000000"/>
          <w:szCs w:val="22"/>
          <w:lang w:val="en-US"/>
        </w:rPr>
        <w:t xml:space="preserve"> </w:t>
      </w:r>
      <w:proofErr w:type="spellStart"/>
      <w:r w:rsidRPr="000F385B">
        <w:rPr>
          <w:rFonts w:eastAsiaTheme="minorEastAsia"/>
          <w:color w:val="000000"/>
          <w:szCs w:val="22"/>
          <w:lang w:val="en-US"/>
        </w:rPr>
        <w:t>Fouda</w:t>
      </w:r>
      <w:proofErr w:type="spellEnd"/>
      <w:r w:rsidRPr="000F385B">
        <w:rPr>
          <w:rFonts w:eastAsiaTheme="minorEastAsia"/>
          <w:color w:val="000000"/>
          <w:szCs w:val="22"/>
          <w:lang w:val="en-US"/>
        </w:rPr>
        <w:t xml:space="preserve"> </w:t>
      </w:r>
    </w:p>
    <w:p w14:paraId="2ABDC4AF" w14:textId="1817198B" w:rsidR="006268C0" w:rsidRPr="000F385B" w:rsidRDefault="006268C0" w:rsidP="000F385B">
      <w:pPr>
        <w:autoSpaceDE w:val="0"/>
        <w:autoSpaceDN w:val="0"/>
        <w:adjustRightInd w:val="0"/>
        <w:jc w:val="left"/>
        <w:rPr>
          <w:rFonts w:eastAsiaTheme="minorEastAsia"/>
          <w:szCs w:val="22"/>
          <w:lang w:val="en-US"/>
        </w:rPr>
      </w:pPr>
      <w:r w:rsidRPr="000F385B">
        <w:rPr>
          <w:rFonts w:eastAsiaTheme="minorEastAsia"/>
          <w:szCs w:val="22"/>
          <w:lang w:val="en-US"/>
        </w:rPr>
        <w:t xml:space="preserve">Minister Advisor on Biodiversity </w:t>
      </w:r>
    </w:p>
    <w:p w14:paraId="4D2F3A27" w14:textId="77777777" w:rsidR="006268C0" w:rsidRPr="000F385B" w:rsidRDefault="006268C0" w:rsidP="006268C0">
      <w:pPr>
        <w:autoSpaceDE w:val="0"/>
        <w:autoSpaceDN w:val="0"/>
        <w:adjustRightInd w:val="0"/>
        <w:jc w:val="left"/>
        <w:rPr>
          <w:rFonts w:eastAsiaTheme="minorEastAsia"/>
          <w:szCs w:val="22"/>
          <w:lang w:val="en-US"/>
        </w:rPr>
      </w:pPr>
      <w:r w:rsidRPr="000F385B">
        <w:rPr>
          <w:rFonts w:eastAsiaTheme="minorEastAsia"/>
          <w:szCs w:val="22"/>
          <w:lang w:val="en-US"/>
        </w:rPr>
        <w:t xml:space="preserve">Nature Conservation Sector </w:t>
      </w:r>
    </w:p>
    <w:p w14:paraId="27D6B612" w14:textId="77777777" w:rsidR="006268C0" w:rsidRPr="000F385B" w:rsidRDefault="006268C0" w:rsidP="006268C0">
      <w:pPr>
        <w:autoSpaceDE w:val="0"/>
        <w:autoSpaceDN w:val="0"/>
        <w:adjustRightInd w:val="0"/>
        <w:jc w:val="left"/>
        <w:rPr>
          <w:rFonts w:eastAsiaTheme="minorEastAsia"/>
          <w:szCs w:val="22"/>
          <w:lang w:val="en-US"/>
        </w:rPr>
      </w:pPr>
      <w:r w:rsidRPr="000F385B">
        <w:rPr>
          <w:rFonts w:eastAsiaTheme="minorEastAsia"/>
          <w:szCs w:val="22"/>
          <w:lang w:val="en-US"/>
        </w:rPr>
        <w:t xml:space="preserve">Egyptian Environmental Affairs Agency (EEAA) </w:t>
      </w:r>
    </w:p>
    <w:p w14:paraId="7313AA73" w14:textId="77777777" w:rsidR="006268C0" w:rsidRPr="000F385B" w:rsidRDefault="006268C0" w:rsidP="006268C0">
      <w:pPr>
        <w:autoSpaceDE w:val="0"/>
        <w:autoSpaceDN w:val="0"/>
        <w:adjustRightInd w:val="0"/>
        <w:jc w:val="left"/>
        <w:rPr>
          <w:rFonts w:eastAsiaTheme="minorEastAsia"/>
          <w:szCs w:val="22"/>
          <w:lang w:val="en-US"/>
        </w:rPr>
      </w:pPr>
      <w:r w:rsidRPr="000F385B">
        <w:rPr>
          <w:rFonts w:eastAsiaTheme="minorEastAsia"/>
          <w:szCs w:val="22"/>
          <w:lang w:val="en-US"/>
        </w:rPr>
        <w:t xml:space="preserve">Cairo, Egypt </w:t>
      </w:r>
    </w:p>
    <w:p w14:paraId="547EFCC8" w14:textId="77777777" w:rsidR="006268C0" w:rsidRPr="000F385B" w:rsidRDefault="006268C0" w:rsidP="006268C0">
      <w:pPr>
        <w:autoSpaceDE w:val="0"/>
        <w:autoSpaceDN w:val="0"/>
        <w:adjustRightInd w:val="0"/>
        <w:jc w:val="left"/>
        <w:rPr>
          <w:rFonts w:eastAsiaTheme="minorEastAsia"/>
          <w:szCs w:val="22"/>
          <w:lang w:val="en-US"/>
        </w:rPr>
      </w:pPr>
      <w:r w:rsidRPr="000F385B">
        <w:rPr>
          <w:rFonts w:eastAsiaTheme="minorEastAsia"/>
          <w:szCs w:val="22"/>
          <w:lang w:val="en-US"/>
        </w:rPr>
        <w:t xml:space="preserve">E-mail: drfoudamos@gmail.com </w:t>
      </w:r>
    </w:p>
    <w:p w14:paraId="1060E48B" w14:textId="77777777" w:rsidR="00260F22" w:rsidRPr="000F385B" w:rsidRDefault="00260F22" w:rsidP="006268C0">
      <w:pPr>
        <w:autoSpaceDE w:val="0"/>
        <w:autoSpaceDN w:val="0"/>
        <w:adjustRightInd w:val="0"/>
        <w:jc w:val="left"/>
        <w:rPr>
          <w:rFonts w:eastAsiaTheme="minorEastAsia"/>
          <w:b/>
          <w:bCs/>
          <w:szCs w:val="22"/>
          <w:lang w:val="en-US"/>
        </w:rPr>
      </w:pPr>
    </w:p>
    <w:p w14:paraId="26B45A00" w14:textId="414BB4B9" w:rsidR="006268C0" w:rsidRPr="000F385B" w:rsidRDefault="006268C0" w:rsidP="006268C0">
      <w:pPr>
        <w:autoSpaceDE w:val="0"/>
        <w:autoSpaceDN w:val="0"/>
        <w:adjustRightInd w:val="0"/>
        <w:jc w:val="left"/>
        <w:rPr>
          <w:rFonts w:eastAsiaTheme="minorEastAsia"/>
          <w:szCs w:val="22"/>
          <w:lang w:val="en-US"/>
        </w:rPr>
      </w:pPr>
      <w:r w:rsidRPr="000F385B">
        <w:rPr>
          <w:rFonts w:eastAsiaTheme="minorEastAsia"/>
          <w:b/>
          <w:bCs/>
          <w:szCs w:val="22"/>
          <w:lang w:val="en-US"/>
        </w:rPr>
        <w:t xml:space="preserve">The Gambia </w:t>
      </w:r>
    </w:p>
    <w:p w14:paraId="6FED8791" w14:textId="77777777" w:rsidR="006268C0" w:rsidRPr="000F385B" w:rsidRDefault="006268C0" w:rsidP="006268C0">
      <w:pPr>
        <w:autoSpaceDE w:val="0"/>
        <w:autoSpaceDN w:val="0"/>
        <w:adjustRightInd w:val="0"/>
        <w:jc w:val="left"/>
        <w:rPr>
          <w:rFonts w:eastAsiaTheme="minorEastAsia"/>
          <w:szCs w:val="22"/>
          <w:lang w:val="en-US"/>
        </w:rPr>
      </w:pPr>
      <w:r w:rsidRPr="000F385B">
        <w:rPr>
          <w:rFonts w:eastAsiaTheme="minorEastAsia"/>
          <w:szCs w:val="22"/>
          <w:lang w:val="en-US"/>
        </w:rPr>
        <w:t xml:space="preserve">11. Mr. </w:t>
      </w:r>
      <w:proofErr w:type="spellStart"/>
      <w:r w:rsidRPr="000F385B">
        <w:rPr>
          <w:rFonts w:eastAsiaTheme="minorEastAsia"/>
          <w:szCs w:val="22"/>
          <w:lang w:val="en-US"/>
        </w:rPr>
        <w:t>Mallé</w:t>
      </w:r>
      <w:proofErr w:type="spellEnd"/>
      <w:r w:rsidRPr="000F385B">
        <w:rPr>
          <w:rFonts w:eastAsiaTheme="minorEastAsia"/>
          <w:szCs w:val="22"/>
          <w:lang w:val="en-US"/>
        </w:rPr>
        <w:t xml:space="preserve"> </w:t>
      </w:r>
      <w:proofErr w:type="spellStart"/>
      <w:r w:rsidRPr="000F385B">
        <w:rPr>
          <w:rFonts w:eastAsiaTheme="minorEastAsia"/>
          <w:szCs w:val="22"/>
          <w:lang w:val="en-US"/>
        </w:rPr>
        <w:t>Diagana</w:t>
      </w:r>
      <w:proofErr w:type="spellEnd"/>
      <w:r w:rsidRPr="000F385B">
        <w:rPr>
          <w:rFonts w:eastAsiaTheme="minorEastAsia"/>
          <w:szCs w:val="22"/>
          <w:lang w:val="en-US"/>
        </w:rPr>
        <w:t xml:space="preserve"> </w:t>
      </w:r>
    </w:p>
    <w:p w14:paraId="12507FFE" w14:textId="77777777" w:rsidR="006268C0" w:rsidRPr="000F385B" w:rsidRDefault="006268C0" w:rsidP="006268C0">
      <w:pPr>
        <w:autoSpaceDE w:val="0"/>
        <w:autoSpaceDN w:val="0"/>
        <w:adjustRightInd w:val="0"/>
        <w:jc w:val="left"/>
        <w:rPr>
          <w:rFonts w:eastAsiaTheme="minorEastAsia"/>
          <w:szCs w:val="22"/>
          <w:lang w:val="en-US"/>
        </w:rPr>
      </w:pPr>
      <w:r w:rsidRPr="000F385B">
        <w:rPr>
          <w:rFonts w:eastAsiaTheme="minorEastAsia"/>
          <w:szCs w:val="22"/>
          <w:lang w:val="en-US"/>
        </w:rPr>
        <w:t xml:space="preserve">Regional Coordinator </w:t>
      </w:r>
    </w:p>
    <w:p w14:paraId="354AF31D" w14:textId="77777777" w:rsidR="006268C0" w:rsidRPr="000F385B" w:rsidRDefault="006268C0" w:rsidP="006268C0">
      <w:pPr>
        <w:autoSpaceDE w:val="0"/>
        <w:autoSpaceDN w:val="0"/>
        <w:adjustRightInd w:val="0"/>
        <w:jc w:val="left"/>
        <w:rPr>
          <w:rFonts w:eastAsiaTheme="minorEastAsia"/>
          <w:szCs w:val="22"/>
          <w:lang w:val="en-US"/>
        </w:rPr>
      </w:pPr>
      <w:r w:rsidRPr="000F385B">
        <w:rPr>
          <w:rFonts w:eastAsiaTheme="minorEastAsia"/>
          <w:szCs w:val="22"/>
          <w:lang w:val="en-US"/>
        </w:rPr>
        <w:t xml:space="preserve">Mangrove Project </w:t>
      </w:r>
    </w:p>
    <w:p w14:paraId="175D7016" w14:textId="77777777" w:rsidR="006268C0" w:rsidRPr="000F385B" w:rsidRDefault="006268C0" w:rsidP="006268C0">
      <w:pPr>
        <w:autoSpaceDE w:val="0"/>
        <w:autoSpaceDN w:val="0"/>
        <w:adjustRightInd w:val="0"/>
        <w:jc w:val="left"/>
        <w:rPr>
          <w:rFonts w:eastAsiaTheme="minorEastAsia"/>
          <w:szCs w:val="22"/>
          <w:lang w:val="en-US"/>
        </w:rPr>
      </w:pPr>
      <w:r w:rsidRPr="000F385B">
        <w:rPr>
          <w:rFonts w:eastAsiaTheme="minorEastAsia"/>
          <w:szCs w:val="22"/>
          <w:lang w:val="en-US"/>
        </w:rPr>
        <w:t xml:space="preserve">IUCN Marine and Coastal </w:t>
      </w:r>
      <w:proofErr w:type="spellStart"/>
      <w:r w:rsidRPr="000F385B">
        <w:rPr>
          <w:rFonts w:eastAsiaTheme="minorEastAsia"/>
          <w:szCs w:val="22"/>
          <w:lang w:val="en-US"/>
        </w:rPr>
        <w:t>Programme</w:t>
      </w:r>
      <w:proofErr w:type="spellEnd"/>
      <w:r w:rsidRPr="000F385B">
        <w:rPr>
          <w:rFonts w:eastAsiaTheme="minorEastAsia"/>
          <w:szCs w:val="22"/>
          <w:lang w:val="en-US"/>
        </w:rPr>
        <w:t xml:space="preserve"> </w:t>
      </w:r>
    </w:p>
    <w:p w14:paraId="76A1B995" w14:textId="77777777" w:rsidR="006268C0" w:rsidRPr="000F385B" w:rsidRDefault="006268C0" w:rsidP="006268C0">
      <w:pPr>
        <w:autoSpaceDE w:val="0"/>
        <w:autoSpaceDN w:val="0"/>
        <w:adjustRightInd w:val="0"/>
        <w:jc w:val="left"/>
        <w:rPr>
          <w:rFonts w:eastAsiaTheme="minorEastAsia"/>
          <w:szCs w:val="22"/>
          <w:lang w:val="en-US"/>
        </w:rPr>
      </w:pPr>
      <w:r w:rsidRPr="000F385B">
        <w:rPr>
          <w:rFonts w:eastAsiaTheme="minorEastAsia"/>
          <w:szCs w:val="22"/>
          <w:lang w:val="en-US"/>
        </w:rPr>
        <w:t xml:space="preserve">Dakar, </w:t>
      </w:r>
      <w:proofErr w:type="spellStart"/>
      <w:r w:rsidRPr="000F385B">
        <w:rPr>
          <w:rFonts w:eastAsiaTheme="minorEastAsia"/>
          <w:szCs w:val="22"/>
          <w:lang w:val="en-US"/>
        </w:rPr>
        <w:t>Sénégal</w:t>
      </w:r>
      <w:proofErr w:type="spellEnd"/>
      <w:r w:rsidRPr="000F385B">
        <w:rPr>
          <w:rFonts w:eastAsiaTheme="minorEastAsia"/>
          <w:szCs w:val="22"/>
          <w:lang w:val="en-US"/>
        </w:rPr>
        <w:t xml:space="preserve"> </w:t>
      </w:r>
    </w:p>
    <w:p w14:paraId="5E33AF64" w14:textId="53654BAD" w:rsidR="00260F22" w:rsidRPr="000F385B" w:rsidRDefault="006268C0" w:rsidP="000F385B">
      <w:pPr>
        <w:autoSpaceDE w:val="0"/>
        <w:autoSpaceDN w:val="0"/>
        <w:adjustRightInd w:val="0"/>
        <w:jc w:val="left"/>
        <w:rPr>
          <w:rFonts w:eastAsiaTheme="minorEastAsia"/>
          <w:szCs w:val="22"/>
          <w:lang w:val="en-US"/>
        </w:rPr>
      </w:pPr>
      <w:r w:rsidRPr="000F385B">
        <w:rPr>
          <w:rFonts w:eastAsiaTheme="minorEastAsia"/>
          <w:szCs w:val="22"/>
          <w:lang w:val="en-US"/>
        </w:rPr>
        <w:t xml:space="preserve">E-mail: mallediagana@gmail.com </w:t>
      </w:r>
      <w:r w:rsidR="00260F22" w:rsidRPr="000F385B">
        <w:rPr>
          <w:rFonts w:eastAsiaTheme="minorEastAsia"/>
          <w:szCs w:val="22"/>
          <w:lang w:val="en-US"/>
        </w:rPr>
        <w:br w:type="page"/>
      </w:r>
    </w:p>
    <w:p w14:paraId="42FCC168" w14:textId="349AA0E0" w:rsidR="006268C0" w:rsidRPr="000F385B" w:rsidRDefault="006268C0" w:rsidP="006268C0">
      <w:pPr>
        <w:autoSpaceDE w:val="0"/>
        <w:autoSpaceDN w:val="0"/>
        <w:adjustRightInd w:val="0"/>
        <w:jc w:val="left"/>
        <w:rPr>
          <w:rFonts w:eastAsiaTheme="minorEastAsia"/>
          <w:szCs w:val="22"/>
          <w:lang w:val="en-US"/>
        </w:rPr>
      </w:pPr>
      <w:r w:rsidRPr="000F385B">
        <w:rPr>
          <w:rFonts w:eastAsiaTheme="minorEastAsia"/>
          <w:b/>
          <w:bCs/>
          <w:szCs w:val="22"/>
          <w:lang w:val="en-US"/>
        </w:rPr>
        <w:lastRenderedPageBreak/>
        <w:t xml:space="preserve">Georgia </w:t>
      </w:r>
    </w:p>
    <w:p w14:paraId="7594942F" w14:textId="77777777" w:rsidR="006268C0" w:rsidRPr="000F385B" w:rsidRDefault="006268C0" w:rsidP="006268C0">
      <w:pPr>
        <w:autoSpaceDE w:val="0"/>
        <w:autoSpaceDN w:val="0"/>
        <w:adjustRightInd w:val="0"/>
        <w:jc w:val="left"/>
        <w:rPr>
          <w:rFonts w:eastAsiaTheme="minorEastAsia"/>
          <w:szCs w:val="22"/>
          <w:lang w:val="en-US"/>
        </w:rPr>
      </w:pPr>
      <w:r w:rsidRPr="000F385B">
        <w:rPr>
          <w:rFonts w:eastAsiaTheme="minorEastAsia"/>
          <w:szCs w:val="22"/>
          <w:lang w:val="en-US"/>
        </w:rPr>
        <w:t xml:space="preserve">12. Ms. Kristina </w:t>
      </w:r>
      <w:proofErr w:type="spellStart"/>
      <w:r w:rsidRPr="000F385B">
        <w:rPr>
          <w:rFonts w:eastAsiaTheme="minorEastAsia"/>
          <w:szCs w:val="22"/>
          <w:lang w:val="en-US"/>
        </w:rPr>
        <w:t>Koroshinadze</w:t>
      </w:r>
      <w:proofErr w:type="spellEnd"/>
      <w:r w:rsidRPr="000F385B">
        <w:rPr>
          <w:rFonts w:eastAsiaTheme="minorEastAsia"/>
          <w:szCs w:val="22"/>
          <w:lang w:val="en-US"/>
        </w:rPr>
        <w:t xml:space="preserve"> </w:t>
      </w:r>
    </w:p>
    <w:p w14:paraId="5AB11FBF" w14:textId="77777777" w:rsidR="006268C0" w:rsidRPr="000F385B" w:rsidRDefault="006268C0" w:rsidP="006268C0">
      <w:pPr>
        <w:autoSpaceDE w:val="0"/>
        <w:autoSpaceDN w:val="0"/>
        <w:adjustRightInd w:val="0"/>
        <w:jc w:val="left"/>
        <w:rPr>
          <w:rFonts w:eastAsiaTheme="minorEastAsia"/>
          <w:szCs w:val="22"/>
          <w:lang w:val="en-US"/>
        </w:rPr>
      </w:pPr>
      <w:r w:rsidRPr="000F385B">
        <w:rPr>
          <w:rFonts w:eastAsiaTheme="minorEastAsia"/>
          <w:szCs w:val="22"/>
          <w:lang w:val="en-US"/>
        </w:rPr>
        <w:t xml:space="preserve">Senior specialist </w:t>
      </w:r>
    </w:p>
    <w:p w14:paraId="581BB70E" w14:textId="77777777" w:rsidR="006268C0" w:rsidRPr="000F385B" w:rsidRDefault="006268C0" w:rsidP="006268C0">
      <w:pPr>
        <w:autoSpaceDE w:val="0"/>
        <w:autoSpaceDN w:val="0"/>
        <w:adjustRightInd w:val="0"/>
        <w:jc w:val="left"/>
        <w:rPr>
          <w:rFonts w:eastAsiaTheme="minorEastAsia"/>
          <w:szCs w:val="22"/>
          <w:lang w:val="en-US"/>
        </w:rPr>
      </w:pPr>
      <w:r w:rsidRPr="000F385B">
        <w:rPr>
          <w:rFonts w:eastAsiaTheme="minorEastAsia"/>
          <w:szCs w:val="22"/>
          <w:lang w:val="en-US"/>
        </w:rPr>
        <w:t xml:space="preserve">Biodiversity Division </w:t>
      </w:r>
    </w:p>
    <w:p w14:paraId="3A4A77AB" w14:textId="77777777" w:rsidR="006268C0" w:rsidRPr="000F385B" w:rsidRDefault="006268C0" w:rsidP="006268C0">
      <w:pPr>
        <w:autoSpaceDE w:val="0"/>
        <w:autoSpaceDN w:val="0"/>
        <w:adjustRightInd w:val="0"/>
        <w:jc w:val="left"/>
        <w:rPr>
          <w:rFonts w:eastAsiaTheme="minorEastAsia"/>
          <w:szCs w:val="22"/>
          <w:lang w:val="en-US"/>
        </w:rPr>
      </w:pPr>
      <w:r w:rsidRPr="000F385B">
        <w:rPr>
          <w:rFonts w:eastAsiaTheme="minorEastAsia"/>
          <w:szCs w:val="22"/>
          <w:lang w:val="en-US"/>
        </w:rPr>
        <w:t xml:space="preserve">Biodiversity and Forestry Department </w:t>
      </w:r>
    </w:p>
    <w:p w14:paraId="55DD9DF5" w14:textId="77777777" w:rsidR="006268C0" w:rsidRPr="000F385B" w:rsidRDefault="006268C0" w:rsidP="006268C0">
      <w:pPr>
        <w:autoSpaceDE w:val="0"/>
        <w:autoSpaceDN w:val="0"/>
        <w:adjustRightInd w:val="0"/>
        <w:jc w:val="left"/>
        <w:rPr>
          <w:rFonts w:eastAsiaTheme="minorEastAsia"/>
          <w:szCs w:val="22"/>
          <w:lang w:val="en-US"/>
        </w:rPr>
      </w:pPr>
      <w:r w:rsidRPr="000F385B">
        <w:rPr>
          <w:rFonts w:eastAsiaTheme="minorEastAsia"/>
          <w:szCs w:val="22"/>
          <w:lang w:val="en-US"/>
        </w:rPr>
        <w:t xml:space="preserve">Ministry of Environmental Protection and Agriculture </w:t>
      </w:r>
    </w:p>
    <w:p w14:paraId="32019ABE" w14:textId="77777777" w:rsidR="006268C0" w:rsidRPr="000F385B" w:rsidRDefault="006268C0" w:rsidP="006268C0">
      <w:pPr>
        <w:autoSpaceDE w:val="0"/>
        <w:autoSpaceDN w:val="0"/>
        <w:adjustRightInd w:val="0"/>
        <w:jc w:val="left"/>
        <w:rPr>
          <w:rFonts w:eastAsiaTheme="minorEastAsia"/>
          <w:szCs w:val="22"/>
          <w:lang w:val="en-US"/>
        </w:rPr>
      </w:pPr>
      <w:r w:rsidRPr="000F385B">
        <w:rPr>
          <w:rFonts w:eastAsiaTheme="minorEastAsia"/>
          <w:szCs w:val="22"/>
          <w:lang w:val="en-US"/>
        </w:rPr>
        <w:t xml:space="preserve">Tbilisi, Georgia </w:t>
      </w:r>
    </w:p>
    <w:p w14:paraId="029A4398" w14:textId="77777777" w:rsidR="006268C0" w:rsidRPr="000F385B" w:rsidRDefault="006268C0" w:rsidP="006268C0">
      <w:pPr>
        <w:autoSpaceDE w:val="0"/>
        <w:autoSpaceDN w:val="0"/>
        <w:adjustRightInd w:val="0"/>
        <w:jc w:val="left"/>
        <w:rPr>
          <w:rFonts w:eastAsiaTheme="minorEastAsia"/>
          <w:szCs w:val="22"/>
          <w:lang w:val="en-US"/>
        </w:rPr>
      </w:pPr>
      <w:r w:rsidRPr="000F385B">
        <w:rPr>
          <w:rFonts w:eastAsiaTheme="minorEastAsia"/>
          <w:szCs w:val="22"/>
          <w:lang w:val="en-US"/>
        </w:rPr>
        <w:t xml:space="preserve">E-mail: kristina.koroshinadze@mepa.gov.ge </w:t>
      </w:r>
    </w:p>
    <w:p w14:paraId="786FE816" w14:textId="77777777" w:rsidR="00260F22" w:rsidRPr="000F385B" w:rsidRDefault="00260F22" w:rsidP="006268C0">
      <w:pPr>
        <w:autoSpaceDE w:val="0"/>
        <w:autoSpaceDN w:val="0"/>
        <w:adjustRightInd w:val="0"/>
        <w:jc w:val="left"/>
        <w:rPr>
          <w:rFonts w:eastAsiaTheme="minorEastAsia"/>
          <w:b/>
          <w:bCs/>
          <w:szCs w:val="22"/>
          <w:lang w:val="en-US"/>
        </w:rPr>
      </w:pPr>
    </w:p>
    <w:p w14:paraId="731FC627" w14:textId="348F4C53" w:rsidR="006268C0" w:rsidRPr="000F385B" w:rsidRDefault="006268C0" w:rsidP="006268C0">
      <w:pPr>
        <w:autoSpaceDE w:val="0"/>
        <w:autoSpaceDN w:val="0"/>
        <w:adjustRightInd w:val="0"/>
        <w:jc w:val="left"/>
        <w:rPr>
          <w:rFonts w:eastAsiaTheme="minorEastAsia"/>
          <w:szCs w:val="22"/>
          <w:lang w:val="en-US"/>
        </w:rPr>
      </w:pPr>
      <w:r w:rsidRPr="000F385B">
        <w:rPr>
          <w:rFonts w:eastAsiaTheme="minorEastAsia"/>
          <w:b/>
          <w:bCs/>
          <w:szCs w:val="22"/>
          <w:lang w:val="en-US"/>
        </w:rPr>
        <w:t xml:space="preserve">Germany </w:t>
      </w:r>
    </w:p>
    <w:p w14:paraId="2501BF42" w14:textId="77777777" w:rsidR="006268C0" w:rsidRPr="000F385B" w:rsidRDefault="006268C0" w:rsidP="006268C0">
      <w:pPr>
        <w:autoSpaceDE w:val="0"/>
        <w:autoSpaceDN w:val="0"/>
        <w:adjustRightInd w:val="0"/>
        <w:jc w:val="left"/>
        <w:rPr>
          <w:rFonts w:eastAsiaTheme="minorEastAsia"/>
          <w:szCs w:val="22"/>
          <w:lang w:val="en-US"/>
        </w:rPr>
      </w:pPr>
      <w:r w:rsidRPr="000F385B">
        <w:rPr>
          <w:rFonts w:eastAsiaTheme="minorEastAsia"/>
          <w:szCs w:val="22"/>
          <w:lang w:val="en-US"/>
        </w:rPr>
        <w:t xml:space="preserve">13. Mr. Matthias </w:t>
      </w:r>
      <w:proofErr w:type="spellStart"/>
      <w:r w:rsidRPr="000F385B">
        <w:rPr>
          <w:rFonts w:eastAsiaTheme="minorEastAsia"/>
          <w:szCs w:val="22"/>
          <w:lang w:val="en-US"/>
        </w:rPr>
        <w:t>Steitz</w:t>
      </w:r>
      <w:proofErr w:type="spellEnd"/>
      <w:r w:rsidRPr="000F385B">
        <w:rPr>
          <w:rFonts w:eastAsiaTheme="minorEastAsia"/>
          <w:szCs w:val="22"/>
          <w:lang w:val="en-US"/>
        </w:rPr>
        <w:t xml:space="preserve"> </w:t>
      </w:r>
    </w:p>
    <w:p w14:paraId="26E27D05" w14:textId="77777777" w:rsidR="006268C0" w:rsidRPr="000F385B" w:rsidRDefault="006268C0" w:rsidP="006268C0">
      <w:pPr>
        <w:autoSpaceDE w:val="0"/>
        <w:autoSpaceDN w:val="0"/>
        <w:adjustRightInd w:val="0"/>
        <w:jc w:val="left"/>
        <w:rPr>
          <w:rFonts w:eastAsiaTheme="minorEastAsia"/>
          <w:szCs w:val="22"/>
          <w:lang w:val="en-US"/>
        </w:rPr>
      </w:pPr>
      <w:r w:rsidRPr="000F385B">
        <w:rPr>
          <w:rFonts w:eastAsiaTheme="minorEastAsia"/>
          <w:szCs w:val="22"/>
          <w:lang w:val="en-US"/>
        </w:rPr>
        <w:t xml:space="preserve">Senior Policy Advisor </w:t>
      </w:r>
    </w:p>
    <w:p w14:paraId="59E2F684" w14:textId="77777777" w:rsidR="006268C0" w:rsidRPr="000F385B" w:rsidRDefault="006268C0" w:rsidP="006268C0">
      <w:pPr>
        <w:autoSpaceDE w:val="0"/>
        <w:autoSpaceDN w:val="0"/>
        <w:adjustRightInd w:val="0"/>
        <w:jc w:val="left"/>
        <w:rPr>
          <w:rFonts w:eastAsiaTheme="minorEastAsia"/>
          <w:szCs w:val="22"/>
          <w:lang w:val="en-US"/>
        </w:rPr>
      </w:pPr>
      <w:r w:rsidRPr="000F385B">
        <w:rPr>
          <w:rFonts w:eastAsiaTheme="minorEastAsia"/>
          <w:szCs w:val="22"/>
          <w:lang w:val="en-US"/>
        </w:rPr>
        <w:t xml:space="preserve">CBD Marine National Focal Point </w:t>
      </w:r>
    </w:p>
    <w:p w14:paraId="73180DA7" w14:textId="77777777" w:rsidR="006268C0" w:rsidRPr="000F385B" w:rsidRDefault="006268C0" w:rsidP="006268C0">
      <w:pPr>
        <w:autoSpaceDE w:val="0"/>
        <w:autoSpaceDN w:val="0"/>
        <w:adjustRightInd w:val="0"/>
        <w:jc w:val="left"/>
        <w:rPr>
          <w:rFonts w:eastAsiaTheme="minorEastAsia"/>
          <w:szCs w:val="22"/>
          <w:lang w:val="en-US"/>
        </w:rPr>
      </w:pPr>
      <w:r w:rsidRPr="000F385B">
        <w:rPr>
          <w:rFonts w:eastAsiaTheme="minorEastAsia"/>
          <w:szCs w:val="22"/>
          <w:lang w:val="en-US"/>
        </w:rPr>
        <w:t xml:space="preserve">Marine Nature Conservation </w:t>
      </w:r>
    </w:p>
    <w:p w14:paraId="7CD0A87D" w14:textId="77777777" w:rsidR="006268C0" w:rsidRPr="000F385B" w:rsidRDefault="006268C0" w:rsidP="006268C0">
      <w:pPr>
        <w:autoSpaceDE w:val="0"/>
        <w:autoSpaceDN w:val="0"/>
        <w:adjustRightInd w:val="0"/>
        <w:jc w:val="left"/>
        <w:rPr>
          <w:rFonts w:eastAsiaTheme="minorEastAsia"/>
          <w:szCs w:val="22"/>
          <w:lang w:val="en-US"/>
        </w:rPr>
      </w:pPr>
      <w:r w:rsidRPr="000F385B">
        <w:rPr>
          <w:rFonts w:eastAsiaTheme="minorEastAsia"/>
          <w:szCs w:val="22"/>
          <w:lang w:val="en-US"/>
        </w:rPr>
        <w:t xml:space="preserve">Federal Ministry for the Environment, Nature Conservation and Nuclear </w:t>
      </w:r>
    </w:p>
    <w:p w14:paraId="6BDCC81B" w14:textId="77777777" w:rsidR="006268C0" w:rsidRPr="000F385B" w:rsidRDefault="006268C0" w:rsidP="006268C0">
      <w:pPr>
        <w:autoSpaceDE w:val="0"/>
        <w:autoSpaceDN w:val="0"/>
        <w:adjustRightInd w:val="0"/>
        <w:jc w:val="left"/>
        <w:rPr>
          <w:rFonts w:eastAsiaTheme="minorEastAsia"/>
          <w:szCs w:val="22"/>
          <w:lang w:val="en-US"/>
        </w:rPr>
      </w:pPr>
      <w:r w:rsidRPr="000F385B">
        <w:rPr>
          <w:rFonts w:eastAsiaTheme="minorEastAsia"/>
          <w:szCs w:val="22"/>
          <w:lang w:val="en-US"/>
        </w:rPr>
        <w:t xml:space="preserve">Bonn, Germany </w:t>
      </w:r>
    </w:p>
    <w:p w14:paraId="0FF5A807" w14:textId="77777777" w:rsidR="006268C0" w:rsidRPr="000F385B" w:rsidRDefault="006268C0" w:rsidP="006268C0">
      <w:pPr>
        <w:autoSpaceDE w:val="0"/>
        <w:autoSpaceDN w:val="0"/>
        <w:adjustRightInd w:val="0"/>
        <w:jc w:val="left"/>
        <w:rPr>
          <w:rFonts w:eastAsiaTheme="minorEastAsia"/>
          <w:szCs w:val="22"/>
          <w:lang w:val="en-US"/>
        </w:rPr>
      </w:pPr>
      <w:r w:rsidRPr="000F385B">
        <w:rPr>
          <w:rFonts w:eastAsiaTheme="minorEastAsia"/>
          <w:szCs w:val="22"/>
          <w:lang w:val="en-US"/>
        </w:rPr>
        <w:t xml:space="preserve">E-mail: matthias.steitz@bmu.bund.de </w:t>
      </w:r>
    </w:p>
    <w:p w14:paraId="20B23C65" w14:textId="77777777" w:rsidR="00260F22" w:rsidRPr="000F385B" w:rsidRDefault="00260F22" w:rsidP="006268C0">
      <w:pPr>
        <w:autoSpaceDE w:val="0"/>
        <w:autoSpaceDN w:val="0"/>
        <w:adjustRightInd w:val="0"/>
        <w:jc w:val="left"/>
        <w:rPr>
          <w:rFonts w:eastAsiaTheme="minorEastAsia"/>
          <w:b/>
          <w:bCs/>
          <w:szCs w:val="22"/>
          <w:lang w:val="en-US"/>
        </w:rPr>
      </w:pPr>
    </w:p>
    <w:p w14:paraId="5E3BBD87" w14:textId="78278F52" w:rsidR="006268C0" w:rsidRPr="000F385B" w:rsidRDefault="006268C0" w:rsidP="006268C0">
      <w:pPr>
        <w:autoSpaceDE w:val="0"/>
        <w:autoSpaceDN w:val="0"/>
        <w:adjustRightInd w:val="0"/>
        <w:jc w:val="left"/>
        <w:rPr>
          <w:rFonts w:eastAsiaTheme="minorEastAsia"/>
          <w:szCs w:val="22"/>
          <w:lang w:val="en-US"/>
        </w:rPr>
      </w:pPr>
      <w:r w:rsidRPr="000F385B">
        <w:rPr>
          <w:rFonts w:eastAsiaTheme="minorEastAsia"/>
          <w:b/>
          <w:bCs/>
          <w:szCs w:val="22"/>
          <w:lang w:val="en-US"/>
        </w:rPr>
        <w:t xml:space="preserve">Greece </w:t>
      </w:r>
    </w:p>
    <w:p w14:paraId="34E2CB98" w14:textId="77777777" w:rsidR="006268C0" w:rsidRPr="000F385B" w:rsidRDefault="006268C0" w:rsidP="006268C0">
      <w:pPr>
        <w:autoSpaceDE w:val="0"/>
        <w:autoSpaceDN w:val="0"/>
        <w:adjustRightInd w:val="0"/>
        <w:jc w:val="left"/>
        <w:rPr>
          <w:rFonts w:eastAsiaTheme="minorEastAsia"/>
          <w:szCs w:val="22"/>
          <w:lang w:val="en-US"/>
        </w:rPr>
      </w:pPr>
      <w:r w:rsidRPr="000F385B">
        <w:rPr>
          <w:rFonts w:eastAsiaTheme="minorEastAsia"/>
          <w:szCs w:val="22"/>
          <w:lang w:val="en-US"/>
        </w:rPr>
        <w:t xml:space="preserve">14. Ms. </w:t>
      </w:r>
      <w:proofErr w:type="spellStart"/>
      <w:r w:rsidRPr="000F385B">
        <w:rPr>
          <w:rFonts w:eastAsiaTheme="minorEastAsia"/>
          <w:szCs w:val="22"/>
          <w:lang w:val="en-US"/>
        </w:rPr>
        <w:t>Erietta</w:t>
      </w:r>
      <w:proofErr w:type="spellEnd"/>
      <w:r w:rsidRPr="000F385B">
        <w:rPr>
          <w:rFonts w:eastAsiaTheme="minorEastAsia"/>
          <w:szCs w:val="22"/>
          <w:lang w:val="en-US"/>
        </w:rPr>
        <w:t xml:space="preserve"> </w:t>
      </w:r>
      <w:proofErr w:type="spellStart"/>
      <w:r w:rsidRPr="000F385B">
        <w:rPr>
          <w:rFonts w:eastAsiaTheme="minorEastAsia"/>
          <w:szCs w:val="22"/>
          <w:lang w:val="en-US"/>
        </w:rPr>
        <w:t>Scalieri</w:t>
      </w:r>
      <w:proofErr w:type="spellEnd"/>
      <w:r w:rsidRPr="000F385B">
        <w:rPr>
          <w:rFonts w:eastAsiaTheme="minorEastAsia"/>
          <w:szCs w:val="22"/>
          <w:lang w:val="en-US"/>
        </w:rPr>
        <w:t xml:space="preserve"> </w:t>
      </w:r>
    </w:p>
    <w:p w14:paraId="2BFF2F50" w14:textId="77777777" w:rsidR="006268C0" w:rsidRPr="000F385B" w:rsidRDefault="006268C0" w:rsidP="006268C0">
      <w:pPr>
        <w:autoSpaceDE w:val="0"/>
        <w:autoSpaceDN w:val="0"/>
        <w:adjustRightInd w:val="0"/>
        <w:jc w:val="left"/>
        <w:rPr>
          <w:rFonts w:eastAsiaTheme="minorEastAsia"/>
          <w:szCs w:val="22"/>
          <w:lang w:val="en-US"/>
        </w:rPr>
      </w:pPr>
      <w:r w:rsidRPr="000F385B">
        <w:rPr>
          <w:rFonts w:eastAsiaTheme="minorEastAsia"/>
          <w:szCs w:val="22"/>
          <w:lang w:val="en-US"/>
        </w:rPr>
        <w:t xml:space="preserve">Legal Counsellor </w:t>
      </w:r>
    </w:p>
    <w:p w14:paraId="77C6D61E" w14:textId="77777777" w:rsidR="006268C0" w:rsidRPr="000F385B" w:rsidRDefault="006268C0" w:rsidP="006268C0">
      <w:pPr>
        <w:autoSpaceDE w:val="0"/>
        <w:autoSpaceDN w:val="0"/>
        <w:adjustRightInd w:val="0"/>
        <w:jc w:val="left"/>
        <w:rPr>
          <w:rFonts w:eastAsiaTheme="minorEastAsia"/>
          <w:szCs w:val="22"/>
          <w:lang w:val="en-US"/>
        </w:rPr>
      </w:pPr>
      <w:r w:rsidRPr="000F385B">
        <w:rPr>
          <w:rFonts w:eastAsiaTheme="minorEastAsia"/>
          <w:szCs w:val="22"/>
          <w:lang w:val="en-US"/>
        </w:rPr>
        <w:t xml:space="preserve">Legal Department </w:t>
      </w:r>
    </w:p>
    <w:p w14:paraId="221136BC" w14:textId="77777777" w:rsidR="006268C0" w:rsidRPr="000F385B" w:rsidRDefault="006268C0" w:rsidP="006268C0">
      <w:pPr>
        <w:autoSpaceDE w:val="0"/>
        <w:autoSpaceDN w:val="0"/>
        <w:adjustRightInd w:val="0"/>
        <w:jc w:val="left"/>
        <w:rPr>
          <w:rFonts w:eastAsiaTheme="minorEastAsia"/>
          <w:szCs w:val="22"/>
          <w:lang w:val="en-US"/>
        </w:rPr>
      </w:pPr>
      <w:r w:rsidRPr="000F385B">
        <w:rPr>
          <w:rFonts w:eastAsiaTheme="minorEastAsia"/>
          <w:szCs w:val="22"/>
          <w:lang w:val="en-US"/>
        </w:rPr>
        <w:t xml:space="preserve">Ministry of Foreign Affairs </w:t>
      </w:r>
    </w:p>
    <w:p w14:paraId="096D8B43" w14:textId="77777777" w:rsidR="006268C0" w:rsidRPr="000F385B" w:rsidRDefault="006268C0" w:rsidP="006268C0">
      <w:pPr>
        <w:autoSpaceDE w:val="0"/>
        <w:autoSpaceDN w:val="0"/>
        <w:adjustRightInd w:val="0"/>
        <w:jc w:val="left"/>
        <w:rPr>
          <w:rFonts w:eastAsiaTheme="minorEastAsia"/>
          <w:szCs w:val="22"/>
          <w:lang w:val="en-US"/>
        </w:rPr>
      </w:pPr>
      <w:r w:rsidRPr="000F385B">
        <w:rPr>
          <w:rFonts w:eastAsiaTheme="minorEastAsia"/>
          <w:szCs w:val="22"/>
          <w:lang w:val="en-US"/>
        </w:rPr>
        <w:t xml:space="preserve">Athens, Greece </w:t>
      </w:r>
    </w:p>
    <w:p w14:paraId="4A844F53" w14:textId="77777777" w:rsidR="006268C0" w:rsidRPr="000F385B" w:rsidRDefault="006268C0" w:rsidP="006268C0">
      <w:pPr>
        <w:autoSpaceDE w:val="0"/>
        <w:autoSpaceDN w:val="0"/>
        <w:adjustRightInd w:val="0"/>
        <w:jc w:val="left"/>
        <w:rPr>
          <w:rFonts w:eastAsiaTheme="minorEastAsia"/>
          <w:szCs w:val="22"/>
          <w:lang w:val="en-US"/>
        </w:rPr>
      </w:pPr>
      <w:r w:rsidRPr="000F385B">
        <w:rPr>
          <w:rFonts w:eastAsiaTheme="minorEastAsia"/>
          <w:szCs w:val="22"/>
          <w:lang w:val="en-US"/>
        </w:rPr>
        <w:t xml:space="preserve">E-mail: Scalieri@mfa.gr </w:t>
      </w:r>
    </w:p>
    <w:p w14:paraId="1E1F870D" w14:textId="77777777" w:rsidR="00260F22" w:rsidRPr="000F385B" w:rsidRDefault="00260F22" w:rsidP="006268C0">
      <w:pPr>
        <w:autoSpaceDE w:val="0"/>
        <w:autoSpaceDN w:val="0"/>
        <w:adjustRightInd w:val="0"/>
        <w:jc w:val="left"/>
        <w:rPr>
          <w:rFonts w:eastAsiaTheme="minorEastAsia"/>
          <w:b/>
          <w:bCs/>
          <w:szCs w:val="22"/>
          <w:lang w:val="en-US"/>
        </w:rPr>
      </w:pPr>
    </w:p>
    <w:p w14:paraId="50E3EFA7" w14:textId="70C3AF0D" w:rsidR="006268C0" w:rsidRPr="00E1240E" w:rsidRDefault="006268C0" w:rsidP="006268C0">
      <w:pPr>
        <w:autoSpaceDE w:val="0"/>
        <w:autoSpaceDN w:val="0"/>
        <w:adjustRightInd w:val="0"/>
        <w:jc w:val="left"/>
        <w:rPr>
          <w:rFonts w:eastAsiaTheme="minorEastAsia"/>
          <w:szCs w:val="22"/>
          <w:lang w:val="fr-FR"/>
        </w:rPr>
      </w:pPr>
      <w:proofErr w:type="spellStart"/>
      <w:r w:rsidRPr="00E1240E">
        <w:rPr>
          <w:rFonts w:eastAsiaTheme="minorEastAsia"/>
          <w:b/>
          <w:bCs/>
          <w:szCs w:val="22"/>
          <w:lang w:val="fr-FR"/>
        </w:rPr>
        <w:t>Guinea</w:t>
      </w:r>
      <w:proofErr w:type="spellEnd"/>
      <w:r w:rsidRPr="00E1240E">
        <w:rPr>
          <w:rFonts w:eastAsiaTheme="minorEastAsia"/>
          <w:b/>
          <w:bCs/>
          <w:szCs w:val="22"/>
          <w:lang w:val="fr-FR"/>
        </w:rPr>
        <w:t xml:space="preserve"> </w:t>
      </w:r>
    </w:p>
    <w:p w14:paraId="536DC4F7" w14:textId="77777777" w:rsidR="006268C0" w:rsidRPr="00E1240E" w:rsidRDefault="006268C0" w:rsidP="006268C0">
      <w:pPr>
        <w:autoSpaceDE w:val="0"/>
        <w:autoSpaceDN w:val="0"/>
        <w:adjustRightInd w:val="0"/>
        <w:jc w:val="left"/>
        <w:rPr>
          <w:rFonts w:eastAsiaTheme="minorEastAsia"/>
          <w:szCs w:val="22"/>
          <w:lang w:val="fr-FR"/>
        </w:rPr>
      </w:pPr>
      <w:r w:rsidRPr="00E1240E">
        <w:rPr>
          <w:rFonts w:eastAsiaTheme="minorEastAsia"/>
          <w:szCs w:val="22"/>
          <w:lang w:val="fr-FR"/>
        </w:rPr>
        <w:t xml:space="preserve">15. Mr. </w:t>
      </w:r>
      <w:proofErr w:type="spellStart"/>
      <w:r w:rsidRPr="00E1240E">
        <w:rPr>
          <w:rFonts w:eastAsiaTheme="minorEastAsia"/>
          <w:szCs w:val="22"/>
          <w:lang w:val="fr-FR"/>
        </w:rPr>
        <w:t>Alkaly</w:t>
      </w:r>
      <w:proofErr w:type="spellEnd"/>
      <w:r w:rsidRPr="00E1240E">
        <w:rPr>
          <w:rFonts w:eastAsiaTheme="minorEastAsia"/>
          <w:szCs w:val="22"/>
          <w:lang w:val="fr-FR"/>
        </w:rPr>
        <w:t xml:space="preserve"> </w:t>
      </w:r>
      <w:proofErr w:type="spellStart"/>
      <w:r w:rsidRPr="00E1240E">
        <w:rPr>
          <w:rFonts w:eastAsiaTheme="minorEastAsia"/>
          <w:szCs w:val="22"/>
          <w:lang w:val="fr-FR"/>
        </w:rPr>
        <w:t>Doumbouya</w:t>
      </w:r>
      <w:proofErr w:type="spellEnd"/>
      <w:r w:rsidRPr="00E1240E">
        <w:rPr>
          <w:rFonts w:eastAsiaTheme="minorEastAsia"/>
          <w:szCs w:val="22"/>
          <w:lang w:val="fr-FR"/>
        </w:rPr>
        <w:t xml:space="preserve"> </w:t>
      </w:r>
    </w:p>
    <w:p w14:paraId="2A91D878" w14:textId="63D9CB66" w:rsidR="006268C0" w:rsidRPr="00E1240E" w:rsidRDefault="006268C0" w:rsidP="006268C0">
      <w:pPr>
        <w:autoSpaceDE w:val="0"/>
        <w:autoSpaceDN w:val="0"/>
        <w:adjustRightInd w:val="0"/>
        <w:jc w:val="left"/>
        <w:rPr>
          <w:rFonts w:eastAsiaTheme="minorEastAsia"/>
          <w:szCs w:val="22"/>
          <w:lang w:val="fr-FR"/>
        </w:rPr>
      </w:pPr>
      <w:proofErr w:type="spellStart"/>
      <w:r w:rsidRPr="00E1240E">
        <w:rPr>
          <w:rFonts w:eastAsiaTheme="minorEastAsia"/>
          <w:szCs w:val="22"/>
          <w:lang w:val="fr-FR"/>
        </w:rPr>
        <w:t>Researcher</w:t>
      </w:r>
      <w:proofErr w:type="spellEnd"/>
    </w:p>
    <w:p w14:paraId="382A4C62" w14:textId="77777777" w:rsidR="006268C0" w:rsidRPr="00E1240E" w:rsidRDefault="006268C0" w:rsidP="006268C0">
      <w:pPr>
        <w:autoSpaceDE w:val="0"/>
        <w:autoSpaceDN w:val="0"/>
        <w:adjustRightInd w:val="0"/>
        <w:jc w:val="left"/>
        <w:rPr>
          <w:rFonts w:eastAsiaTheme="minorEastAsia"/>
          <w:szCs w:val="22"/>
          <w:lang w:val="fr-FR"/>
        </w:rPr>
      </w:pPr>
      <w:r w:rsidRPr="00E1240E">
        <w:rPr>
          <w:rFonts w:eastAsiaTheme="minorEastAsia"/>
          <w:szCs w:val="22"/>
          <w:lang w:val="fr-FR"/>
        </w:rPr>
        <w:t xml:space="preserve">Centre National des Sciences Halieutiques de </w:t>
      </w:r>
      <w:proofErr w:type="spellStart"/>
      <w:r w:rsidRPr="00E1240E">
        <w:rPr>
          <w:rFonts w:eastAsiaTheme="minorEastAsia"/>
          <w:szCs w:val="22"/>
          <w:lang w:val="fr-FR"/>
        </w:rPr>
        <w:t>Boussoura</w:t>
      </w:r>
      <w:proofErr w:type="spellEnd"/>
      <w:r w:rsidRPr="00E1240E">
        <w:rPr>
          <w:rFonts w:eastAsiaTheme="minorEastAsia"/>
          <w:szCs w:val="22"/>
          <w:lang w:val="fr-FR"/>
        </w:rPr>
        <w:t xml:space="preserve"> </w:t>
      </w:r>
    </w:p>
    <w:p w14:paraId="49C12ECE" w14:textId="77777777" w:rsidR="006268C0" w:rsidRPr="000F385B" w:rsidRDefault="006268C0" w:rsidP="006268C0">
      <w:pPr>
        <w:autoSpaceDE w:val="0"/>
        <w:autoSpaceDN w:val="0"/>
        <w:adjustRightInd w:val="0"/>
        <w:jc w:val="left"/>
        <w:rPr>
          <w:rFonts w:eastAsiaTheme="minorEastAsia"/>
          <w:szCs w:val="22"/>
          <w:lang w:val="en-US"/>
        </w:rPr>
      </w:pPr>
      <w:r w:rsidRPr="000F385B">
        <w:rPr>
          <w:rFonts w:eastAsiaTheme="minorEastAsia"/>
          <w:szCs w:val="22"/>
          <w:lang w:val="en-US"/>
        </w:rPr>
        <w:t xml:space="preserve">Conakry, Guinea </w:t>
      </w:r>
    </w:p>
    <w:p w14:paraId="132D818F" w14:textId="77777777" w:rsidR="006268C0" w:rsidRPr="000F385B" w:rsidRDefault="006268C0" w:rsidP="006268C0">
      <w:pPr>
        <w:autoSpaceDE w:val="0"/>
        <w:autoSpaceDN w:val="0"/>
        <w:adjustRightInd w:val="0"/>
        <w:jc w:val="left"/>
        <w:rPr>
          <w:rFonts w:eastAsiaTheme="minorEastAsia"/>
          <w:szCs w:val="22"/>
          <w:lang w:val="en-US"/>
        </w:rPr>
      </w:pPr>
      <w:r w:rsidRPr="000F385B">
        <w:rPr>
          <w:rFonts w:eastAsiaTheme="minorEastAsia"/>
          <w:szCs w:val="22"/>
          <w:lang w:val="en-US"/>
        </w:rPr>
        <w:t xml:space="preserve">E-mail: adoumbouyah@gmail.com </w:t>
      </w:r>
    </w:p>
    <w:p w14:paraId="456DA10F" w14:textId="77777777" w:rsidR="00260F22" w:rsidRPr="000F385B" w:rsidRDefault="00260F22" w:rsidP="006268C0">
      <w:pPr>
        <w:autoSpaceDE w:val="0"/>
        <w:autoSpaceDN w:val="0"/>
        <w:adjustRightInd w:val="0"/>
        <w:jc w:val="left"/>
        <w:rPr>
          <w:rFonts w:eastAsiaTheme="minorEastAsia"/>
          <w:b/>
          <w:bCs/>
          <w:szCs w:val="22"/>
          <w:lang w:val="en-US"/>
        </w:rPr>
      </w:pPr>
    </w:p>
    <w:p w14:paraId="53D013EE" w14:textId="3A8CC4FB" w:rsidR="006268C0" w:rsidRPr="000F385B" w:rsidRDefault="006268C0" w:rsidP="006268C0">
      <w:pPr>
        <w:autoSpaceDE w:val="0"/>
        <w:autoSpaceDN w:val="0"/>
        <w:adjustRightInd w:val="0"/>
        <w:jc w:val="left"/>
        <w:rPr>
          <w:rFonts w:eastAsiaTheme="minorEastAsia"/>
          <w:szCs w:val="22"/>
          <w:lang w:val="en-US"/>
        </w:rPr>
      </w:pPr>
      <w:r w:rsidRPr="000F385B">
        <w:rPr>
          <w:rFonts w:eastAsiaTheme="minorEastAsia"/>
          <w:b/>
          <w:bCs/>
          <w:szCs w:val="22"/>
          <w:lang w:val="en-US"/>
        </w:rPr>
        <w:t xml:space="preserve">Iceland </w:t>
      </w:r>
    </w:p>
    <w:p w14:paraId="70996826" w14:textId="77777777" w:rsidR="006268C0" w:rsidRPr="000F385B" w:rsidRDefault="006268C0" w:rsidP="006268C0">
      <w:pPr>
        <w:autoSpaceDE w:val="0"/>
        <w:autoSpaceDN w:val="0"/>
        <w:adjustRightInd w:val="0"/>
        <w:jc w:val="left"/>
        <w:rPr>
          <w:rFonts w:eastAsiaTheme="minorEastAsia"/>
          <w:szCs w:val="22"/>
          <w:lang w:val="en-US"/>
        </w:rPr>
      </w:pPr>
      <w:r w:rsidRPr="000F385B">
        <w:rPr>
          <w:rFonts w:eastAsiaTheme="minorEastAsia"/>
          <w:szCs w:val="22"/>
          <w:lang w:val="en-US"/>
        </w:rPr>
        <w:t xml:space="preserve">16. Mr. </w:t>
      </w:r>
      <w:proofErr w:type="spellStart"/>
      <w:r w:rsidRPr="000F385B">
        <w:rPr>
          <w:rFonts w:eastAsiaTheme="minorEastAsia"/>
          <w:szCs w:val="22"/>
          <w:lang w:val="en-US"/>
        </w:rPr>
        <w:t>Sigurdur</w:t>
      </w:r>
      <w:proofErr w:type="spellEnd"/>
      <w:r w:rsidRPr="000F385B">
        <w:rPr>
          <w:rFonts w:eastAsiaTheme="minorEastAsia"/>
          <w:szCs w:val="22"/>
          <w:lang w:val="en-US"/>
        </w:rPr>
        <w:t xml:space="preserve"> </w:t>
      </w:r>
      <w:proofErr w:type="spellStart"/>
      <w:r w:rsidRPr="000F385B">
        <w:rPr>
          <w:rFonts w:eastAsiaTheme="minorEastAsia"/>
          <w:szCs w:val="22"/>
          <w:lang w:val="en-US"/>
        </w:rPr>
        <w:t>Armann</w:t>
      </w:r>
      <w:proofErr w:type="spellEnd"/>
      <w:r w:rsidRPr="000F385B">
        <w:rPr>
          <w:rFonts w:eastAsiaTheme="minorEastAsia"/>
          <w:szCs w:val="22"/>
          <w:lang w:val="en-US"/>
        </w:rPr>
        <w:t xml:space="preserve"> </w:t>
      </w:r>
      <w:proofErr w:type="spellStart"/>
      <w:r w:rsidRPr="000F385B">
        <w:rPr>
          <w:rFonts w:eastAsiaTheme="minorEastAsia"/>
          <w:szCs w:val="22"/>
          <w:lang w:val="en-US"/>
        </w:rPr>
        <w:t>Thrainsson</w:t>
      </w:r>
      <w:proofErr w:type="spellEnd"/>
      <w:r w:rsidRPr="000F385B">
        <w:rPr>
          <w:rFonts w:eastAsiaTheme="minorEastAsia"/>
          <w:szCs w:val="22"/>
          <w:lang w:val="en-US"/>
        </w:rPr>
        <w:t xml:space="preserve"> </w:t>
      </w:r>
    </w:p>
    <w:p w14:paraId="7A6745EB" w14:textId="77777777" w:rsidR="006268C0" w:rsidRPr="000F385B" w:rsidRDefault="006268C0" w:rsidP="006268C0">
      <w:pPr>
        <w:autoSpaceDE w:val="0"/>
        <w:autoSpaceDN w:val="0"/>
        <w:adjustRightInd w:val="0"/>
        <w:jc w:val="left"/>
        <w:rPr>
          <w:rFonts w:eastAsiaTheme="minorEastAsia"/>
          <w:szCs w:val="22"/>
          <w:lang w:val="en-US"/>
        </w:rPr>
      </w:pPr>
      <w:r w:rsidRPr="000F385B">
        <w:rPr>
          <w:rFonts w:eastAsiaTheme="minorEastAsia"/>
          <w:szCs w:val="22"/>
          <w:lang w:val="en-US"/>
        </w:rPr>
        <w:t xml:space="preserve">Head of Division </w:t>
      </w:r>
    </w:p>
    <w:p w14:paraId="66F25396" w14:textId="77777777" w:rsidR="006268C0" w:rsidRPr="000F385B" w:rsidRDefault="006268C0" w:rsidP="006268C0">
      <w:pPr>
        <w:autoSpaceDE w:val="0"/>
        <w:autoSpaceDN w:val="0"/>
        <w:adjustRightInd w:val="0"/>
        <w:jc w:val="left"/>
        <w:rPr>
          <w:rFonts w:eastAsiaTheme="minorEastAsia"/>
          <w:szCs w:val="22"/>
          <w:lang w:val="en-US"/>
        </w:rPr>
      </w:pPr>
      <w:r w:rsidRPr="000F385B">
        <w:rPr>
          <w:rFonts w:eastAsiaTheme="minorEastAsia"/>
          <w:szCs w:val="22"/>
          <w:lang w:val="en-US"/>
        </w:rPr>
        <w:t xml:space="preserve">Department of Land and Natural Heritage </w:t>
      </w:r>
    </w:p>
    <w:p w14:paraId="797D8E36" w14:textId="77777777" w:rsidR="006268C0" w:rsidRPr="000F385B" w:rsidRDefault="006268C0" w:rsidP="006268C0">
      <w:pPr>
        <w:autoSpaceDE w:val="0"/>
        <w:autoSpaceDN w:val="0"/>
        <w:adjustRightInd w:val="0"/>
        <w:jc w:val="left"/>
        <w:rPr>
          <w:rFonts w:eastAsiaTheme="minorEastAsia"/>
          <w:szCs w:val="22"/>
          <w:lang w:val="en-US"/>
        </w:rPr>
      </w:pPr>
      <w:r w:rsidRPr="000F385B">
        <w:rPr>
          <w:rFonts w:eastAsiaTheme="minorEastAsia"/>
          <w:szCs w:val="22"/>
          <w:lang w:val="en-US"/>
        </w:rPr>
        <w:t xml:space="preserve">Ministry for the Environment and Natural Resources </w:t>
      </w:r>
    </w:p>
    <w:p w14:paraId="60C59CF5" w14:textId="77777777" w:rsidR="006268C0" w:rsidRPr="00E1240E" w:rsidRDefault="006268C0" w:rsidP="006268C0">
      <w:pPr>
        <w:autoSpaceDE w:val="0"/>
        <w:autoSpaceDN w:val="0"/>
        <w:adjustRightInd w:val="0"/>
        <w:jc w:val="left"/>
        <w:rPr>
          <w:rFonts w:eastAsiaTheme="minorEastAsia"/>
          <w:szCs w:val="22"/>
          <w:lang w:val="fr-FR"/>
        </w:rPr>
      </w:pPr>
      <w:r w:rsidRPr="00E1240E">
        <w:rPr>
          <w:rFonts w:eastAsiaTheme="minorEastAsia"/>
          <w:szCs w:val="22"/>
          <w:lang w:val="fr-FR"/>
        </w:rPr>
        <w:t xml:space="preserve">Reykjavík, </w:t>
      </w:r>
      <w:proofErr w:type="spellStart"/>
      <w:r w:rsidRPr="00E1240E">
        <w:rPr>
          <w:rFonts w:eastAsiaTheme="minorEastAsia"/>
          <w:szCs w:val="22"/>
          <w:lang w:val="fr-FR"/>
        </w:rPr>
        <w:t>Iceland</w:t>
      </w:r>
      <w:proofErr w:type="spellEnd"/>
      <w:r w:rsidRPr="00E1240E">
        <w:rPr>
          <w:rFonts w:eastAsiaTheme="minorEastAsia"/>
          <w:szCs w:val="22"/>
          <w:lang w:val="fr-FR"/>
        </w:rPr>
        <w:t xml:space="preserve"> </w:t>
      </w:r>
    </w:p>
    <w:p w14:paraId="18236036" w14:textId="77777777" w:rsidR="006268C0" w:rsidRPr="00E1240E" w:rsidRDefault="006268C0" w:rsidP="006268C0">
      <w:pPr>
        <w:autoSpaceDE w:val="0"/>
        <w:autoSpaceDN w:val="0"/>
        <w:adjustRightInd w:val="0"/>
        <w:jc w:val="left"/>
        <w:rPr>
          <w:rFonts w:eastAsiaTheme="minorEastAsia"/>
          <w:szCs w:val="22"/>
          <w:lang w:val="fr-FR"/>
        </w:rPr>
      </w:pPr>
      <w:r w:rsidRPr="00E1240E">
        <w:rPr>
          <w:rFonts w:eastAsiaTheme="minorEastAsia"/>
          <w:szCs w:val="22"/>
          <w:lang w:val="fr-FR"/>
        </w:rPr>
        <w:t xml:space="preserve">E-mail: sigurdur.thrainsson@uar.is </w:t>
      </w:r>
    </w:p>
    <w:p w14:paraId="3D183F21" w14:textId="77777777" w:rsidR="00260F22" w:rsidRPr="00E1240E" w:rsidRDefault="00260F22" w:rsidP="006268C0">
      <w:pPr>
        <w:autoSpaceDE w:val="0"/>
        <w:autoSpaceDN w:val="0"/>
        <w:adjustRightInd w:val="0"/>
        <w:jc w:val="left"/>
        <w:rPr>
          <w:rFonts w:eastAsiaTheme="minorEastAsia"/>
          <w:b/>
          <w:bCs/>
          <w:szCs w:val="22"/>
          <w:lang w:val="fr-FR"/>
        </w:rPr>
      </w:pPr>
    </w:p>
    <w:p w14:paraId="202EBF1A" w14:textId="19C8880E" w:rsidR="006268C0" w:rsidRPr="000F385B" w:rsidRDefault="006268C0" w:rsidP="006268C0">
      <w:pPr>
        <w:autoSpaceDE w:val="0"/>
        <w:autoSpaceDN w:val="0"/>
        <w:adjustRightInd w:val="0"/>
        <w:jc w:val="left"/>
        <w:rPr>
          <w:rFonts w:eastAsiaTheme="minorEastAsia"/>
          <w:szCs w:val="22"/>
          <w:lang w:val="en-US"/>
        </w:rPr>
      </w:pPr>
      <w:r w:rsidRPr="000F385B">
        <w:rPr>
          <w:rFonts w:eastAsiaTheme="minorEastAsia"/>
          <w:b/>
          <w:bCs/>
          <w:szCs w:val="22"/>
          <w:lang w:val="en-US"/>
        </w:rPr>
        <w:t xml:space="preserve">Jamaica </w:t>
      </w:r>
    </w:p>
    <w:p w14:paraId="3C6606DC" w14:textId="77777777" w:rsidR="006268C0" w:rsidRPr="000F385B" w:rsidRDefault="006268C0" w:rsidP="006268C0">
      <w:pPr>
        <w:autoSpaceDE w:val="0"/>
        <w:autoSpaceDN w:val="0"/>
        <w:adjustRightInd w:val="0"/>
        <w:jc w:val="left"/>
        <w:rPr>
          <w:rFonts w:eastAsiaTheme="minorEastAsia"/>
          <w:szCs w:val="22"/>
          <w:lang w:val="en-US"/>
        </w:rPr>
      </w:pPr>
      <w:r w:rsidRPr="000F385B">
        <w:rPr>
          <w:rFonts w:eastAsiaTheme="minorEastAsia"/>
          <w:szCs w:val="22"/>
          <w:lang w:val="en-US"/>
        </w:rPr>
        <w:t xml:space="preserve">17. Ms. </w:t>
      </w:r>
      <w:proofErr w:type="spellStart"/>
      <w:r w:rsidRPr="000F385B">
        <w:rPr>
          <w:rFonts w:eastAsiaTheme="minorEastAsia"/>
          <w:szCs w:val="22"/>
          <w:lang w:val="en-US"/>
        </w:rPr>
        <w:t>Loureene</w:t>
      </w:r>
      <w:proofErr w:type="spellEnd"/>
      <w:r w:rsidRPr="000F385B">
        <w:rPr>
          <w:rFonts w:eastAsiaTheme="minorEastAsia"/>
          <w:szCs w:val="22"/>
          <w:lang w:val="en-US"/>
        </w:rPr>
        <w:t xml:space="preserve"> Jones </w:t>
      </w:r>
    </w:p>
    <w:p w14:paraId="0220F936" w14:textId="77777777" w:rsidR="006268C0" w:rsidRPr="000F385B" w:rsidRDefault="006268C0" w:rsidP="006268C0">
      <w:pPr>
        <w:autoSpaceDE w:val="0"/>
        <w:autoSpaceDN w:val="0"/>
        <w:adjustRightInd w:val="0"/>
        <w:jc w:val="left"/>
        <w:rPr>
          <w:rFonts w:eastAsiaTheme="minorEastAsia"/>
          <w:szCs w:val="22"/>
          <w:lang w:val="en-US"/>
        </w:rPr>
      </w:pPr>
      <w:r w:rsidRPr="000F385B">
        <w:rPr>
          <w:rFonts w:eastAsiaTheme="minorEastAsia"/>
          <w:szCs w:val="22"/>
          <w:lang w:val="en-US"/>
        </w:rPr>
        <w:t xml:space="preserve">Project Manager </w:t>
      </w:r>
    </w:p>
    <w:p w14:paraId="460544D0" w14:textId="77777777" w:rsidR="006268C0" w:rsidRPr="000F385B" w:rsidRDefault="006268C0" w:rsidP="006268C0">
      <w:pPr>
        <w:autoSpaceDE w:val="0"/>
        <w:autoSpaceDN w:val="0"/>
        <w:adjustRightInd w:val="0"/>
        <w:jc w:val="left"/>
        <w:rPr>
          <w:rFonts w:eastAsiaTheme="minorEastAsia"/>
          <w:szCs w:val="22"/>
          <w:lang w:val="en-US"/>
        </w:rPr>
      </w:pPr>
      <w:proofErr w:type="spellStart"/>
      <w:r w:rsidRPr="000F385B">
        <w:rPr>
          <w:rFonts w:eastAsiaTheme="minorEastAsia"/>
          <w:szCs w:val="22"/>
          <w:lang w:val="en-US"/>
        </w:rPr>
        <w:t>Yallahs</w:t>
      </w:r>
      <w:proofErr w:type="spellEnd"/>
      <w:r w:rsidRPr="000F385B">
        <w:rPr>
          <w:rFonts w:eastAsiaTheme="minorEastAsia"/>
          <w:szCs w:val="22"/>
          <w:lang w:val="en-US"/>
        </w:rPr>
        <w:t xml:space="preserve">-Hope River Watersheds Project </w:t>
      </w:r>
    </w:p>
    <w:p w14:paraId="532DC23F" w14:textId="77777777" w:rsidR="006268C0" w:rsidRPr="000F385B" w:rsidRDefault="006268C0" w:rsidP="006268C0">
      <w:pPr>
        <w:autoSpaceDE w:val="0"/>
        <w:autoSpaceDN w:val="0"/>
        <w:adjustRightInd w:val="0"/>
        <w:jc w:val="left"/>
        <w:rPr>
          <w:rFonts w:eastAsiaTheme="minorEastAsia"/>
          <w:szCs w:val="22"/>
          <w:lang w:val="en-US"/>
        </w:rPr>
      </w:pPr>
      <w:r w:rsidRPr="000F385B">
        <w:rPr>
          <w:rFonts w:eastAsiaTheme="minorEastAsia"/>
          <w:szCs w:val="22"/>
          <w:lang w:val="en-US"/>
        </w:rPr>
        <w:t xml:space="preserve">National Environment and Planning Agency </w:t>
      </w:r>
    </w:p>
    <w:p w14:paraId="1D81BDD6" w14:textId="77777777" w:rsidR="006268C0" w:rsidRPr="000F385B" w:rsidRDefault="006268C0" w:rsidP="006268C0">
      <w:pPr>
        <w:autoSpaceDE w:val="0"/>
        <w:autoSpaceDN w:val="0"/>
        <w:adjustRightInd w:val="0"/>
        <w:jc w:val="left"/>
        <w:rPr>
          <w:rFonts w:eastAsiaTheme="minorEastAsia"/>
          <w:szCs w:val="22"/>
          <w:lang w:val="en-US"/>
        </w:rPr>
      </w:pPr>
      <w:r w:rsidRPr="000F385B">
        <w:rPr>
          <w:rFonts w:eastAsiaTheme="minorEastAsia"/>
          <w:szCs w:val="22"/>
          <w:lang w:val="en-US"/>
        </w:rPr>
        <w:t xml:space="preserve">Kingston, Jamaica </w:t>
      </w:r>
    </w:p>
    <w:p w14:paraId="155C7125" w14:textId="77777777" w:rsidR="006268C0" w:rsidRPr="00E1240E" w:rsidRDefault="006268C0" w:rsidP="006268C0">
      <w:pPr>
        <w:autoSpaceDE w:val="0"/>
        <w:autoSpaceDN w:val="0"/>
        <w:adjustRightInd w:val="0"/>
        <w:jc w:val="left"/>
        <w:rPr>
          <w:rFonts w:eastAsiaTheme="minorEastAsia"/>
          <w:szCs w:val="22"/>
          <w:lang w:val="fr-FR"/>
        </w:rPr>
      </w:pPr>
      <w:r w:rsidRPr="00E1240E">
        <w:rPr>
          <w:rFonts w:eastAsiaTheme="minorEastAsia"/>
          <w:szCs w:val="22"/>
          <w:lang w:val="fr-FR"/>
        </w:rPr>
        <w:t xml:space="preserve">E-mail: Loureene.Jones@nepa.gov.jm </w:t>
      </w:r>
    </w:p>
    <w:p w14:paraId="70DC7484" w14:textId="77777777" w:rsidR="00260F22" w:rsidRPr="00E1240E" w:rsidRDefault="00260F22" w:rsidP="006268C0">
      <w:pPr>
        <w:autoSpaceDE w:val="0"/>
        <w:autoSpaceDN w:val="0"/>
        <w:adjustRightInd w:val="0"/>
        <w:jc w:val="left"/>
        <w:rPr>
          <w:rFonts w:eastAsiaTheme="minorEastAsia"/>
          <w:b/>
          <w:bCs/>
          <w:szCs w:val="22"/>
          <w:lang w:val="fr-FR"/>
        </w:rPr>
      </w:pPr>
    </w:p>
    <w:p w14:paraId="166D46FA" w14:textId="663A97BF" w:rsidR="006268C0" w:rsidRPr="000F385B" w:rsidRDefault="006268C0" w:rsidP="006268C0">
      <w:pPr>
        <w:autoSpaceDE w:val="0"/>
        <w:autoSpaceDN w:val="0"/>
        <w:adjustRightInd w:val="0"/>
        <w:jc w:val="left"/>
        <w:rPr>
          <w:rFonts w:eastAsiaTheme="minorEastAsia"/>
          <w:szCs w:val="22"/>
          <w:lang w:val="en-US"/>
        </w:rPr>
      </w:pPr>
      <w:r w:rsidRPr="000F385B">
        <w:rPr>
          <w:rFonts w:eastAsiaTheme="minorEastAsia"/>
          <w:b/>
          <w:bCs/>
          <w:szCs w:val="22"/>
          <w:lang w:val="en-US"/>
        </w:rPr>
        <w:t xml:space="preserve">Japan </w:t>
      </w:r>
    </w:p>
    <w:p w14:paraId="79489093" w14:textId="77777777" w:rsidR="006268C0" w:rsidRPr="000F385B" w:rsidRDefault="006268C0" w:rsidP="006268C0">
      <w:pPr>
        <w:autoSpaceDE w:val="0"/>
        <w:autoSpaceDN w:val="0"/>
        <w:adjustRightInd w:val="0"/>
        <w:jc w:val="left"/>
        <w:rPr>
          <w:rFonts w:eastAsiaTheme="minorEastAsia"/>
          <w:szCs w:val="22"/>
          <w:lang w:val="en-US"/>
        </w:rPr>
      </w:pPr>
      <w:r w:rsidRPr="000F385B">
        <w:rPr>
          <w:rFonts w:eastAsiaTheme="minorEastAsia"/>
          <w:szCs w:val="22"/>
          <w:lang w:val="en-US"/>
        </w:rPr>
        <w:t xml:space="preserve">18. Mr. Yoshihisa </w:t>
      </w:r>
      <w:proofErr w:type="spellStart"/>
      <w:r w:rsidRPr="000F385B">
        <w:rPr>
          <w:rFonts w:eastAsiaTheme="minorEastAsia"/>
          <w:szCs w:val="22"/>
          <w:lang w:val="en-US"/>
        </w:rPr>
        <w:t>Shirayama</w:t>
      </w:r>
      <w:proofErr w:type="spellEnd"/>
      <w:r w:rsidRPr="000F385B">
        <w:rPr>
          <w:rFonts w:eastAsiaTheme="minorEastAsia"/>
          <w:szCs w:val="22"/>
          <w:lang w:val="en-US"/>
        </w:rPr>
        <w:t xml:space="preserve"> </w:t>
      </w:r>
    </w:p>
    <w:p w14:paraId="66A3A1E1" w14:textId="77777777" w:rsidR="006268C0" w:rsidRPr="000F385B" w:rsidRDefault="006268C0" w:rsidP="006268C0">
      <w:pPr>
        <w:autoSpaceDE w:val="0"/>
        <w:autoSpaceDN w:val="0"/>
        <w:adjustRightInd w:val="0"/>
        <w:jc w:val="left"/>
        <w:rPr>
          <w:rFonts w:eastAsiaTheme="minorEastAsia"/>
          <w:szCs w:val="22"/>
          <w:lang w:val="en-US"/>
        </w:rPr>
      </w:pPr>
      <w:r w:rsidRPr="000F385B">
        <w:rPr>
          <w:rFonts w:eastAsiaTheme="minorEastAsia"/>
          <w:szCs w:val="22"/>
          <w:lang w:val="en-US"/>
        </w:rPr>
        <w:t xml:space="preserve">Associate Executive Director </w:t>
      </w:r>
    </w:p>
    <w:p w14:paraId="2E863026" w14:textId="77777777" w:rsidR="006268C0" w:rsidRPr="000F385B" w:rsidRDefault="006268C0" w:rsidP="006268C0">
      <w:pPr>
        <w:autoSpaceDE w:val="0"/>
        <w:autoSpaceDN w:val="0"/>
        <w:adjustRightInd w:val="0"/>
        <w:jc w:val="left"/>
        <w:rPr>
          <w:rFonts w:eastAsiaTheme="minorEastAsia"/>
          <w:szCs w:val="22"/>
          <w:lang w:val="en-US"/>
        </w:rPr>
      </w:pPr>
      <w:r w:rsidRPr="000F385B">
        <w:rPr>
          <w:rFonts w:eastAsiaTheme="minorEastAsia"/>
          <w:szCs w:val="22"/>
          <w:lang w:val="en-US"/>
        </w:rPr>
        <w:t xml:space="preserve">Japan Agency for Marine-Earth Science and Technology </w:t>
      </w:r>
    </w:p>
    <w:p w14:paraId="6CF1DB7F" w14:textId="77777777" w:rsidR="006268C0" w:rsidRPr="000F385B" w:rsidRDefault="006268C0" w:rsidP="006268C0">
      <w:pPr>
        <w:autoSpaceDE w:val="0"/>
        <w:autoSpaceDN w:val="0"/>
        <w:adjustRightInd w:val="0"/>
        <w:jc w:val="left"/>
        <w:rPr>
          <w:rFonts w:eastAsiaTheme="minorEastAsia"/>
          <w:szCs w:val="22"/>
          <w:lang w:val="en-US"/>
        </w:rPr>
      </w:pPr>
      <w:r w:rsidRPr="000F385B">
        <w:rPr>
          <w:rFonts w:eastAsiaTheme="minorEastAsia"/>
          <w:szCs w:val="22"/>
          <w:lang w:val="en-US"/>
        </w:rPr>
        <w:t xml:space="preserve">Yokosuka City, Japan </w:t>
      </w:r>
    </w:p>
    <w:p w14:paraId="157E9219" w14:textId="77777777" w:rsidR="006268C0" w:rsidRPr="000F385B" w:rsidRDefault="006268C0" w:rsidP="006268C0">
      <w:pPr>
        <w:autoSpaceDE w:val="0"/>
        <w:autoSpaceDN w:val="0"/>
        <w:adjustRightInd w:val="0"/>
        <w:jc w:val="left"/>
        <w:rPr>
          <w:rFonts w:eastAsiaTheme="minorEastAsia"/>
          <w:szCs w:val="22"/>
          <w:lang w:val="en-US"/>
        </w:rPr>
      </w:pPr>
      <w:r w:rsidRPr="000F385B">
        <w:rPr>
          <w:rFonts w:eastAsiaTheme="minorEastAsia"/>
          <w:szCs w:val="22"/>
          <w:lang w:val="en-US"/>
        </w:rPr>
        <w:t xml:space="preserve">E-mail: yshira@jamstec.go.jp </w:t>
      </w:r>
    </w:p>
    <w:p w14:paraId="3ED3C75D" w14:textId="77777777" w:rsidR="00260F22" w:rsidRPr="000F385B" w:rsidRDefault="00260F22" w:rsidP="006268C0">
      <w:pPr>
        <w:autoSpaceDE w:val="0"/>
        <w:autoSpaceDN w:val="0"/>
        <w:adjustRightInd w:val="0"/>
        <w:jc w:val="left"/>
        <w:rPr>
          <w:rFonts w:eastAsiaTheme="minorEastAsia"/>
          <w:b/>
          <w:bCs/>
          <w:szCs w:val="22"/>
          <w:lang w:val="en-US"/>
        </w:rPr>
      </w:pPr>
    </w:p>
    <w:p w14:paraId="33B77F68" w14:textId="546EEF00" w:rsidR="006268C0" w:rsidRPr="000F385B" w:rsidRDefault="006268C0" w:rsidP="006268C0">
      <w:pPr>
        <w:autoSpaceDE w:val="0"/>
        <w:autoSpaceDN w:val="0"/>
        <w:adjustRightInd w:val="0"/>
        <w:jc w:val="left"/>
        <w:rPr>
          <w:rFonts w:eastAsiaTheme="minorEastAsia"/>
          <w:szCs w:val="22"/>
          <w:lang w:val="en-US"/>
        </w:rPr>
      </w:pPr>
      <w:r w:rsidRPr="000F385B">
        <w:rPr>
          <w:rFonts w:eastAsiaTheme="minorEastAsia"/>
          <w:b/>
          <w:bCs/>
          <w:szCs w:val="22"/>
          <w:lang w:val="en-US"/>
        </w:rPr>
        <w:t xml:space="preserve">Maldives </w:t>
      </w:r>
    </w:p>
    <w:p w14:paraId="219F86B5" w14:textId="77777777" w:rsidR="006268C0" w:rsidRPr="000F385B" w:rsidRDefault="006268C0" w:rsidP="006268C0">
      <w:pPr>
        <w:autoSpaceDE w:val="0"/>
        <w:autoSpaceDN w:val="0"/>
        <w:adjustRightInd w:val="0"/>
        <w:jc w:val="left"/>
        <w:rPr>
          <w:rFonts w:eastAsiaTheme="minorEastAsia"/>
          <w:szCs w:val="22"/>
          <w:lang w:val="en-US"/>
        </w:rPr>
      </w:pPr>
      <w:r w:rsidRPr="000F385B">
        <w:rPr>
          <w:rFonts w:eastAsiaTheme="minorEastAsia"/>
          <w:szCs w:val="22"/>
          <w:lang w:val="en-US"/>
        </w:rPr>
        <w:t xml:space="preserve">19. Ms. Ilham </w:t>
      </w:r>
      <w:proofErr w:type="spellStart"/>
      <w:r w:rsidRPr="000F385B">
        <w:rPr>
          <w:rFonts w:eastAsiaTheme="minorEastAsia"/>
          <w:szCs w:val="22"/>
          <w:lang w:val="en-US"/>
        </w:rPr>
        <w:t>Atho</w:t>
      </w:r>
      <w:proofErr w:type="spellEnd"/>
      <w:r w:rsidRPr="000F385B">
        <w:rPr>
          <w:rFonts w:eastAsiaTheme="minorEastAsia"/>
          <w:szCs w:val="22"/>
          <w:lang w:val="en-US"/>
        </w:rPr>
        <w:t xml:space="preserve"> Mohamed </w:t>
      </w:r>
    </w:p>
    <w:p w14:paraId="0D434A1A" w14:textId="77777777" w:rsidR="006268C0" w:rsidRPr="000F385B" w:rsidRDefault="006268C0" w:rsidP="006268C0">
      <w:pPr>
        <w:autoSpaceDE w:val="0"/>
        <w:autoSpaceDN w:val="0"/>
        <w:adjustRightInd w:val="0"/>
        <w:jc w:val="left"/>
        <w:rPr>
          <w:rFonts w:eastAsiaTheme="minorEastAsia"/>
          <w:szCs w:val="22"/>
          <w:lang w:val="en-US"/>
        </w:rPr>
      </w:pPr>
      <w:r w:rsidRPr="000F385B">
        <w:rPr>
          <w:rFonts w:eastAsiaTheme="minorEastAsia"/>
          <w:szCs w:val="22"/>
          <w:lang w:val="en-US"/>
        </w:rPr>
        <w:t xml:space="preserve">Assistant Director </w:t>
      </w:r>
    </w:p>
    <w:p w14:paraId="697E809D" w14:textId="77777777" w:rsidR="006268C0" w:rsidRPr="000F385B" w:rsidRDefault="006268C0" w:rsidP="006268C0">
      <w:pPr>
        <w:autoSpaceDE w:val="0"/>
        <w:autoSpaceDN w:val="0"/>
        <w:adjustRightInd w:val="0"/>
        <w:jc w:val="left"/>
        <w:rPr>
          <w:rFonts w:eastAsiaTheme="minorEastAsia"/>
          <w:szCs w:val="22"/>
          <w:lang w:val="en-US"/>
        </w:rPr>
      </w:pPr>
      <w:r w:rsidRPr="000F385B">
        <w:rPr>
          <w:rFonts w:eastAsiaTheme="minorEastAsia"/>
          <w:szCs w:val="22"/>
          <w:lang w:val="en-US"/>
        </w:rPr>
        <w:t xml:space="preserve">Environment </w:t>
      </w:r>
      <w:proofErr w:type="spellStart"/>
      <w:r w:rsidRPr="000F385B">
        <w:rPr>
          <w:rFonts w:eastAsiaTheme="minorEastAsia"/>
          <w:szCs w:val="22"/>
          <w:lang w:val="en-US"/>
        </w:rPr>
        <w:t>Programme</w:t>
      </w:r>
      <w:proofErr w:type="spellEnd"/>
      <w:r w:rsidRPr="000F385B">
        <w:rPr>
          <w:rFonts w:eastAsiaTheme="minorEastAsia"/>
          <w:szCs w:val="22"/>
          <w:lang w:val="en-US"/>
        </w:rPr>
        <w:t xml:space="preserve"> </w:t>
      </w:r>
    </w:p>
    <w:p w14:paraId="3518F794" w14:textId="77777777" w:rsidR="006268C0" w:rsidRPr="000F385B" w:rsidRDefault="006268C0" w:rsidP="006268C0">
      <w:pPr>
        <w:autoSpaceDE w:val="0"/>
        <w:autoSpaceDN w:val="0"/>
        <w:adjustRightInd w:val="0"/>
        <w:jc w:val="left"/>
        <w:rPr>
          <w:rFonts w:eastAsiaTheme="minorEastAsia"/>
          <w:szCs w:val="22"/>
          <w:lang w:val="en-US"/>
        </w:rPr>
      </w:pPr>
      <w:r w:rsidRPr="000F385B">
        <w:rPr>
          <w:rFonts w:eastAsiaTheme="minorEastAsia"/>
          <w:szCs w:val="22"/>
          <w:lang w:val="en-US"/>
        </w:rPr>
        <w:t xml:space="preserve">Ministry of Environment and Energy </w:t>
      </w:r>
    </w:p>
    <w:p w14:paraId="19DEBBDD" w14:textId="77777777" w:rsidR="006268C0" w:rsidRPr="000F385B" w:rsidRDefault="006268C0" w:rsidP="006268C0">
      <w:pPr>
        <w:autoSpaceDE w:val="0"/>
        <w:autoSpaceDN w:val="0"/>
        <w:adjustRightInd w:val="0"/>
        <w:jc w:val="left"/>
        <w:rPr>
          <w:rFonts w:eastAsiaTheme="minorEastAsia"/>
          <w:szCs w:val="22"/>
          <w:lang w:val="en-US"/>
        </w:rPr>
      </w:pPr>
      <w:r w:rsidRPr="000F385B">
        <w:rPr>
          <w:rFonts w:eastAsiaTheme="minorEastAsia"/>
          <w:szCs w:val="22"/>
          <w:lang w:val="en-US"/>
        </w:rPr>
        <w:t xml:space="preserve">Male, Maldives </w:t>
      </w:r>
    </w:p>
    <w:p w14:paraId="10D9D19F" w14:textId="77777777" w:rsidR="006268C0" w:rsidRPr="000F385B" w:rsidRDefault="006268C0" w:rsidP="006268C0">
      <w:pPr>
        <w:autoSpaceDE w:val="0"/>
        <w:autoSpaceDN w:val="0"/>
        <w:adjustRightInd w:val="0"/>
        <w:jc w:val="left"/>
        <w:rPr>
          <w:rFonts w:eastAsiaTheme="minorEastAsia"/>
          <w:szCs w:val="22"/>
          <w:lang w:val="en-US"/>
        </w:rPr>
      </w:pPr>
      <w:r w:rsidRPr="000F385B">
        <w:rPr>
          <w:rFonts w:eastAsiaTheme="minorEastAsia"/>
          <w:szCs w:val="22"/>
          <w:lang w:val="en-US"/>
        </w:rPr>
        <w:t xml:space="preserve">E-mail: ilham.mohamed@environment.gov.mv </w:t>
      </w:r>
    </w:p>
    <w:p w14:paraId="156969FB" w14:textId="77777777" w:rsidR="00260F22" w:rsidRPr="000F385B" w:rsidRDefault="00260F22" w:rsidP="006268C0">
      <w:pPr>
        <w:autoSpaceDE w:val="0"/>
        <w:autoSpaceDN w:val="0"/>
        <w:adjustRightInd w:val="0"/>
        <w:jc w:val="left"/>
        <w:rPr>
          <w:rFonts w:eastAsiaTheme="minorEastAsia"/>
          <w:b/>
          <w:bCs/>
          <w:szCs w:val="22"/>
          <w:lang w:val="en-US"/>
        </w:rPr>
      </w:pPr>
    </w:p>
    <w:p w14:paraId="0F4B8D6B" w14:textId="5D9417FF" w:rsidR="006268C0" w:rsidRPr="000F385B" w:rsidRDefault="006268C0" w:rsidP="006268C0">
      <w:pPr>
        <w:autoSpaceDE w:val="0"/>
        <w:autoSpaceDN w:val="0"/>
        <w:adjustRightInd w:val="0"/>
        <w:jc w:val="left"/>
        <w:rPr>
          <w:rFonts w:eastAsiaTheme="minorEastAsia"/>
          <w:szCs w:val="22"/>
          <w:lang w:val="en-US"/>
        </w:rPr>
      </w:pPr>
      <w:r w:rsidRPr="000F385B">
        <w:rPr>
          <w:rFonts w:eastAsiaTheme="minorEastAsia"/>
          <w:b/>
          <w:bCs/>
          <w:szCs w:val="22"/>
          <w:lang w:val="en-US"/>
        </w:rPr>
        <w:t xml:space="preserve">Malaysia </w:t>
      </w:r>
    </w:p>
    <w:p w14:paraId="607CEE60" w14:textId="77777777" w:rsidR="006268C0" w:rsidRPr="000F385B" w:rsidRDefault="006268C0" w:rsidP="006268C0">
      <w:pPr>
        <w:autoSpaceDE w:val="0"/>
        <w:autoSpaceDN w:val="0"/>
        <w:adjustRightInd w:val="0"/>
        <w:jc w:val="left"/>
        <w:rPr>
          <w:rFonts w:eastAsiaTheme="minorEastAsia"/>
          <w:szCs w:val="22"/>
          <w:lang w:val="en-US"/>
        </w:rPr>
      </w:pPr>
      <w:r w:rsidRPr="000F385B">
        <w:rPr>
          <w:rFonts w:eastAsiaTheme="minorEastAsia"/>
          <w:szCs w:val="22"/>
          <w:lang w:val="en-US"/>
        </w:rPr>
        <w:t xml:space="preserve">20. Mr. Mohamed </w:t>
      </w:r>
      <w:proofErr w:type="spellStart"/>
      <w:r w:rsidRPr="000F385B">
        <w:rPr>
          <w:rFonts w:eastAsiaTheme="minorEastAsia"/>
          <w:szCs w:val="22"/>
          <w:lang w:val="en-US"/>
        </w:rPr>
        <w:t>Ridzuan</w:t>
      </w:r>
      <w:proofErr w:type="spellEnd"/>
      <w:r w:rsidRPr="000F385B">
        <w:rPr>
          <w:rFonts w:eastAsiaTheme="minorEastAsia"/>
          <w:szCs w:val="22"/>
          <w:lang w:val="en-US"/>
        </w:rPr>
        <w:t xml:space="preserve"> Bin Mohamed Alias </w:t>
      </w:r>
    </w:p>
    <w:p w14:paraId="13E66CED" w14:textId="77777777" w:rsidR="006268C0" w:rsidRPr="000F385B" w:rsidRDefault="006268C0" w:rsidP="006268C0">
      <w:pPr>
        <w:autoSpaceDE w:val="0"/>
        <w:autoSpaceDN w:val="0"/>
        <w:adjustRightInd w:val="0"/>
        <w:jc w:val="left"/>
        <w:rPr>
          <w:rFonts w:eastAsiaTheme="minorEastAsia"/>
          <w:szCs w:val="22"/>
          <w:lang w:val="en-US"/>
        </w:rPr>
      </w:pPr>
      <w:r w:rsidRPr="000F385B">
        <w:rPr>
          <w:rFonts w:eastAsiaTheme="minorEastAsia"/>
          <w:szCs w:val="22"/>
          <w:lang w:val="en-US"/>
        </w:rPr>
        <w:t xml:space="preserve">Senior Fisheries Officer </w:t>
      </w:r>
    </w:p>
    <w:p w14:paraId="09ED6B7C" w14:textId="77777777" w:rsidR="006268C0" w:rsidRPr="000F385B" w:rsidRDefault="006268C0" w:rsidP="006268C0">
      <w:pPr>
        <w:autoSpaceDE w:val="0"/>
        <w:autoSpaceDN w:val="0"/>
        <w:adjustRightInd w:val="0"/>
        <w:jc w:val="left"/>
        <w:rPr>
          <w:rFonts w:eastAsiaTheme="minorEastAsia"/>
          <w:szCs w:val="22"/>
          <w:lang w:val="en-US"/>
        </w:rPr>
      </w:pPr>
      <w:r w:rsidRPr="000F385B">
        <w:rPr>
          <w:rFonts w:eastAsiaTheme="minorEastAsia"/>
          <w:szCs w:val="22"/>
          <w:lang w:val="en-US"/>
        </w:rPr>
        <w:t xml:space="preserve">Resource Management and Marine Park Division </w:t>
      </w:r>
    </w:p>
    <w:p w14:paraId="74412E0A" w14:textId="77777777" w:rsidR="006268C0" w:rsidRPr="000F385B" w:rsidRDefault="006268C0" w:rsidP="006268C0">
      <w:pPr>
        <w:autoSpaceDE w:val="0"/>
        <w:autoSpaceDN w:val="0"/>
        <w:adjustRightInd w:val="0"/>
        <w:jc w:val="left"/>
        <w:rPr>
          <w:rFonts w:eastAsiaTheme="minorEastAsia"/>
          <w:szCs w:val="22"/>
          <w:lang w:val="en-US"/>
        </w:rPr>
      </w:pPr>
      <w:r w:rsidRPr="000F385B">
        <w:rPr>
          <w:rFonts w:eastAsiaTheme="minorEastAsia"/>
          <w:szCs w:val="22"/>
          <w:lang w:val="en-US"/>
        </w:rPr>
        <w:t xml:space="preserve">Department of Fisheries Malaysia </w:t>
      </w:r>
    </w:p>
    <w:p w14:paraId="0390261B" w14:textId="77777777" w:rsidR="006268C0" w:rsidRPr="000F385B" w:rsidRDefault="006268C0" w:rsidP="006268C0">
      <w:pPr>
        <w:autoSpaceDE w:val="0"/>
        <w:autoSpaceDN w:val="0"/>
        <w:adjustRightInd w:val="0"/>
        <w:jc w:val="left"/>
        <w:rPr>
          <w:rFonts w:eastAsiaTheme="minorEastAsia"/>
          <w:szCs w:val="22"/>
          <w:lang w:val="en-US"/>
        </w:rPr>
      </w:pPr>
      <w:r w:rsidRPr="000F385B">
        <w:rPr>
          <w:rFonts w:eastAsiaTheme="minorEastAsia"/>
          <w:szCs w:val="22"/>
          <w:lang w:val="en-US"/>
        </w:rPr>
        <w:t xml:space="preserve">Putrajaya, Malaysia </w:t>
      </w:r>
    </w:p>
    <w:p w14:paraId="4C127FA6" w14:textId="77777777" w:rsidR="006268C0" w:rsidRPr="00E1240E" w:rsidRDefault="006268C0" w:rsidP="006268C0">
      <w:pPr>
        <w:autoSpaceDE w:val="0"/>
        <w:autoSpaceDN w:val="0"/>
        <w:adjustRightInd w:val="0"/>
        <w:jc w:val="left"/>
        <w:rPr>
          <w:rFonts w:eastAsiaTheme="minorEastAsia"/>
          <w:szCs w:val="22"/>
          <w:lang w:val="fr-FR"/>
        </w:rPr>
      </w:pPr>
      <w:r w:rsidRPr="00E1240E">
        <w:rPr>
          <w:rFonts w:eastAsiaTheme="minorEastAsia"/>
          <w:szCs w:val="22"/>
          <w:lang w:val="fr-FR"/>
        </w:rPr>
        <w:t xml:space="preserve">E-mail: mridzuan@dof.gov.my </w:t>
      </w:r>
    </w:p>
    <w:p w14:paraId="6E78BBD9" w14:textId="77777777" w:rsidR="00260F22" w:rsidRPr="00E1240E" w:rsidRDefault="00260F22" w:rsidP="006268C0">
      <w:pPr>
        <w:autoSpaceDE w:val="0"/>
        <w:autoSpaceDN w:val="0"/>
        <w:adjustRightInd w:val="0"/>
        <w:jc w:val="left"/>
        <w:rPr>
          <w:rFonts w:eastAsiaTheme="minorEastAsia"/>
          <w:b/>
          <w:bCs/>
          <w:szCs w:val="22"/>
          <w:lang w:val="fr-FR"/>
        </w:rPr>
      </w:pPr>
    </w:p>
    <w:p w14:paraId="57D50132" w14:textId="5FDC5DA2" w:rsidR="006268C0" w:rsidRPr="000F385B" w:rsidRDefault="006268C0" w:rsidP="00260F22">
      <w:pPr>
        <w:autoSpaceDE w:val="0"/>
        <w:autoSpaceDN w:val="0"/>
        <w:adjustRightInd w:val="0"/>
        <w:jc w:val="left"/>
        <w:rPr>
          <w:rFonts w:eastAsiaTheme="minorEastAsia"/>
          <w:b/>
          <w:bCs/>
          <w:szCs w:val="22"/>
          <w:lang w:val="en-US"/>
        </w:rPr>
      </w:pPr>
      <w:r w:rsidRPr="000F385B">
        <w:rPr>
          <w:rFonts w:eastAsiaTheme="minorEastAsia"/>
          <w:b/>
          <w:bCs/>
          <w:szCs w:val="22"/>
          <w:lang w:val="en-US"/>
        </w:rPr>
        <w:t>Mozambique</w:t>
      </w:r>
    </w:p>
    <w:p w14:paraId="219BC903" w14:textId="77777777" w:rsidR="006268C0" w:rsidRPr="000F385B" w:rsidRDefault="006268C0" w:rsidP="006268C0">
      <w:pPr>
        <w:autoSpaceDE w:val="0"/>
        <w:autoSpaceDN w:val="0"/>
        <w:adjustRightInd w:val="0"/>
        <w:jc w:val="left"/>
        <w:rPr>
          <w:rFonts w:eastAsiaTheme="minorEastAsia"/>
          <w:szCs w:val="22"/>
          <w:lang w:val="en-US"/>
        </w:rPr>
      </w:pPr>
      <w:r w:rsidRPr="000F385B">
        <w:rPr>
          <w:rFonts w:eastAsiaTheme="minorEastAsia"/>
          <w:szCs w:val="22"/>
          <w:lang w:val="en-US"/>
        </w:rPr>
        <w:t xml:space="preserve">21. Mr. </w:t>
      </w:r>
      <w:proofErr w:type="spellStart"/>
      <w:r w:rsidRPr="000F385B">
        <w:rPr>
          <w:rFonts w:eastAsiaTheme="minorEastAsia"/>
          <w:szCs w:val="22"/>
          <w:lang w:val="en-US"/>
        </w:rPr>
        <w:t>Salomão</w:t>
      </w:r>
      <w:proofErr w:type="spellEnd"/>
      <w:r w:rsidRPr="000F385B">
        <w:rPr>
          <w:rFonts w:eastAsiaTheme="minorEastAsia"/>
          <w:szCs w:val="22"/>
          <w:lang w:val="en-US"/>
        </w:rPr>
        <w:t xml:space="preserve"> Bandeira </w:t>
      </w:r>
    </w:p>
    <w:p w14:paraId="41E6D877" w14:textId="77777777" w:rsidR="006268C0" w:rsidRPr="000F385B" w:rsidRDefault="006268C0" w:rsidP="006268C0">
      <w:pPr>
        <w:autoSpaceDE w:val="0"/>
        <w:autoSpaceDN w:val="0"/>
        <w:adjustRightInd w:val="0"/>
        <w:jc w:val="left"/>
        <w:rPr>
          <w:rFonts w:eastAsiaTheme="minorEastAsia"/>
          <w:szCs w:val="22"/>
          <w:lang w:val="en-US"/>
        </w:rPr>
      </w:pPr>
      <w:r w:rsidRPr="000F385B">
        <w:rPr>
          <w:rFonts w:eastAsiaTheme="minorEastAsia"/>
          <w:szCs w:val="22"/>
          <w:lang w:val="en-US"/>
        </w:rPr>
        <w:t xml:space="preserve">Associate Professor </w:t>
      </w:r>
    </w:p>
    <w:p w14:paraId="500B32C2" w14:textId="77777777" w:rsidR="006268C0" w:rsidRPr="000F385B" w:rsidRDefault="006268C0" w:rsidP="006268C0">
      <w:pPr>
        <w:autoSpaceDE w:val="0"/>
        <w:autoSpaceDN w:val="0"/>
        <w:adjustRightInd w:val="0"/>
        <w:jc w:val="left"/>
        <w:rPr>
          <w:rFonts w:eastAsiaTheme="minorEastAsia"/>
          <w:szCs w:val="22"/>
          <w:lang w:val="en-US"/>
        </w:rPr>
      </w:pPr>
      <w:r w:rsidRPr="000F385B">
        <w:rPr>
          <w:rFonts w:eastAsiaTheme="minorEastAsia"/>
          <w:szCs w:val="22"/>
          <w:lang w:val="en-US"/>
        </w:rPr>
        <w:t xml:space="preserve">University Eduardo Mondlane </w:t>
      </w:r>
    </w:p>
    <w:p w14:paraId="58A71B09" w14:textId="77777777" w:rsidR="006268C0" w:rsidRPr="00E1240E" w:rsidRDefault="006268C0" w:rsidP="006268C0">
      <w:pPr>
        <w:autoSpaceDE w:val="0"/>
        <w:autoSpaceDN w:val="0"/>
        <w:adjustRightInd w:val="0"/>
        <w:jc w:val="left"/>
        <w:rPr>
          <w:rFonts w:eastAsiaTheme="minorEastAsia"/>
          <w:szCs w:val="22"/>
          <w:lang w:val="fr-FR"/>
        </w:rPr>
      </w:pPr>
      <w:r w:rsidRPr="00E1240E">
        <w:rPr>
          <w:rFonts w:eastAsiaTheme="minorEastAsia"/>
          <w:szCs w:val="22"/>
          <w:lang w:val="fr-FR"/>
        </w:rPr>
        <w:t xml:space="preserve">Maputo, Mozambique </w:t>
      </w:r>
    </w:p>
    <w:p w14:paraId="1DC50AF4" w14:textId="77777777" w:rsidR="006268C0" w:rsidRPr="00E1240E" w:rsidRDefault="006268C0" w:rsidP="006268C0">
      <w:pPr>
        <w:autoSpaceDE w:val="0"/>
        <w:autoSpaceDN w:val="0"/>
        <w:adjustRightInd w:val="0"/>
        <w:jc w:val="left"/>
        <w:rPr>
          <w:rFonts w:eastAsiaTheme="minorEastAsia"/>
          <w:szCs w:val="22"/>
          <w:lang w:val="fr-FR"/>
        </w:rPr>
      </w:pPr>
      <w:r w:rsidRPr="00E1240E">
        <w:rPr>
          <w:rFonts w:eastAsiaTheme="minorEastAsia"/>
          <w:szCs w:val="22"/>
          <w:lang w:val="fr-FR"/>
        </w:rPr>
        <w:t xml:space="preserve">E-mail: salomao.bandeira4@gmail.com </w:t>
      </w:r>
    </w:p>
    <w:p w14:paraId="14313811" w14:textId="77777777" w:rsidR="00260F22" w:rsidRPr="00E1240E" w:rsidRDefault="00260F22" w:rsidP="006268C0">
      <w:pPr>
        <w:autoSpaceDE w:val="0"/>
        <w:autoSpaceDN w:val="0"/>
        <w:adjustRightInd w:val="0"/>
        <w:jc w:val="left"/>
        <w:rPr>
          <w:rFonts w:eastAsiaTheme="minorEastAsia"/>
          <w:b/>
          <w:bCs/>
          <w:szCs w:val="22"/>
          <w:lang w:val="fr-FR"/>
        </w:rPr>
      </w:pPr>
    </w:p>
    <w:p w14:paraId="2B41EE96" w14:textId="4A76FD6C" w:rsidR="006268C0" w:rsidRPr="000F385B" w:rsidRDefault="006268C0" w:rsidP="006268C0">
      <w:pPr>
        <w:autoSpaceDE w:val="0"/>
        <w:autoSpaceDN w:val="0"/>
        <w:adjustRightInd w:val="0"/>
        <w:jc w:val="left"/>
        <w:rPr>
          <w:rFonts w:eastAsiaTheme="minorEastAsia"/>
          <w:szCs w:val="22"/>
          <w:lang w:val="en-US"/>
        </w:rPr>
      </w:pPr>
      <w:r w:rsidRPr="000F385B">
        <w:rPr>
          <w:rFonts w:eastAsiaTheme="minorEastAsia"/>
          <w:b/>
          <w:bCs/>
          <w:szCs w:val="22"/>
          <w:lang w:val="en-US"/>
        </w:rPr>
        <w:t xml:space="preserve">Namibia </w:t>
      </w:r>
    </w:p>
    <w:p w14:paraId="1B6AAFF6" w14:textId="77777777" w:rsidR="006268C0" w:rsidRPr="000F385B" w:rsidRDefault="006268C0" w:rsidP="006268C0">
      <w:pPr>
        <w:autoSpaceDE w:val="0"/>
        <w:autoSpaceDN w:val="0"/>
        <w:adjustRightInd w:val="0"/>
        <w:jc w:val="left"/>
        <w:rPr>
          <w:rFonts w:eastAsiaTheme="minorEastAsia"/>
          <w:szCs w:val="22"/>
          <w:lang w:val="en-US"/>
        </w:rPr>
      </w:pPr>
      <w:r w:rsidRPr="000F385B">
        <w:rPr>
          <w:rFonts w:eastAsiaTheme="minorEastAsia"/>
          <w:szCs w:val="22"/>
          <w:lang w:val="en-US"/>
        </w:rPr>
        <w:t xml:space="preserve">22. Mr. Erich </w:t>
      </w:r>
      <w:proofErr w:type="spellStart"/>
      <w:r w:rsidRPr="000F385B">
        <w:rPr>
          <w:rFonts w:eastAsiaTheme="minorEastAsia"/>
          <w:szCs w:val="22"/>
          <w:lang w:val="en-US"/>
        </w:rPr>
        <w:t>Maletzky</w:t>
      </w:r>
      <w:proofErr w:type="spellEnd"/>
      <w:r w:rsidRPr="000F385B">
        <w:rPr>
          <w:rFonts w:eastAsiaTheme="minorEastAsia"/>
          <w:szCs w:val="22"/>
          <w:lang w:val="en-US"/>
        </w:rPr>
        <w:t xml:space="preserve"> </w:t>
      </w:r>
    </w:p>
    <w:p w14:paraId="31A7911A" w14:textId="77777777" w:rsidR="006268C0" w:rsidRPr="000F385B" w:rsidRDefault="006268C0" w:rsidP="006268C0">
      <w:pPr>
        <w:autoSpaceDE w:val="0"/>
        <w:autoSpaceDN w:val="0"/>
        <w:adjustRightInd w:val="0"/>
        <w:jc w:val="left"/>
        <w:rPr>
          <w:rFonts w:eastAsiaTheme="minorEastAsia"/>
          <w:szCs w:val="22"/>
          <w:lang w:val="en-US"/>
        </w:rPr>
      </w:pPr>
      <w:r w:rsidRPr="000F385B">
        <w:rPr>
          <w:rFonts w:eastAsiaTheme="minorEastAsia"/>
          <w:szCs w:val="22"/>
          <w:lang w:val="en-US"/>
        </w:rPr>
        <w:t xml:space="preserve">Fisheries Biologist </w:t>
      </w:r>
    </w:p>
    <w:p w14:paraId="04764FE4" w14:textId="77777777" w:rsidR="006268C0" w:rsidRPr="000F385B" w:rsidRDefault="006268C0" w:rsidP="006268C0">
      <w:pPr>
        <w:autoSpaceDE w:val="0"/>
        <w:autoSpaceDN w:val="0"/>
        <w:adjustRightInd w:val="0"/>
        <w:jc w:val="left"/>
        <w:rPr>
          <w:rFonts w:eastAsiaTheme="minorEastAsia"/>
          <w:szCs w:val="22"/>
          <w:lang w:val="en-US"/>
        </w:rPr>
      </w:pPr>
      <w:r w:rsidRPr="000F385B">
        <w:rPr>
          <w:rFonts w:eastAsiaTheme="minorEastAsia"/>
          <w:szCs w:val="22"/>
          <w:lang w:val="en-US"/>
        </w:rPr>
        <w:t xml:space="preserve">Ministry of Fisheries and Marine Resources </w:t>
      </w:r>
    </w:p>
    <w:p w14:paraId="49E38F35" w14:textId="77777777" w:rsidR="006268C0" w:rsidRPr="000F385B" w:rsidRDefault="006268C0" w:rsidP="006268C0">
      <w:pPr>
        <w:autoSpaceDE w:val="0"/>
        <w:autoSpaceDN w:val="0"/>
        <w:adjustRightInd w:val="0"/>
        <w:jc w:val="left"/>
        <w:rPr>
          <w:rFonts w:eastAsiaTheme="minorEastAsia"/>
          <w:szCs w:val="22"/>
          <w:lang w:val="en-US"/>
        </w:rPr>
      </w:pPr>
      <w:r w:rsidRPr="000F385B">
        <w:rPr>
          <w:rFonts w:eastAsiaTheme="minorEastAsia"/>
          <w:szCs w:val="22"/>
          <w:lang w:val="en-US"/>
        </w:rPr>
        <w:t xml:space="preserve">Windhoek, Namibia </w:t>
      </w:r>
    </w:p>
    <w:p w14:paraId="39F9B2A1" w14:textId="77777777" w:rsidR="006268C0" w:rsidRPr="000F385B" w:rsidRDefault="006268C0" w:rsidP="006268C0">
      <w:pPr>
        <w:autoSpaceDE w:val="0"/>
        <w:autoSpaceDN w:val="0"/>
        <w:adjustRightInd w:val="0"/>
        <w:jc w:val="left"/>
        <w:rPr>
          <w:rFonts w:eastAsiaTheme="minorEastAsia"/>
          <w:szCs w:val="22"/>
          <w:lang w:val="en-US"/>
        </w:rPr>
      </w:pPr>
      <w:r w:rsidRPr="000F385B">
        <w:rPr>
          <w:rFonts w:eastAsiaTheme="minorEastAsia"/>
          <w:szCs w:val="22"/>
          <w:lang w:val="en-US"/>
        </w:rPr>
        <w:t xml:space="preserve">E-mail: Erich.Maletzky@mfmr.gov.na </w:t>
      </w:r>
    </w:p>
    <w:p w14:paraId="2F9E89F5" w14:textId="77777777" w:rsidR="00260F22" w:rsidRPr="000F385B" w:rsidRDefault="00260F22" w:rsidP="006268C0">
      <w:pPr>
        <w:autoSpaceDE w:val="0"/>
        <w:autoSpaceDN w:val="0"/>
        <w:adjustRightInd w:val="0"/>
        <w:jc w:val="left"/>
        <w:rPr>
          <w:rFonts w:eastAsiaTheme="minorEastAsia"/>
          <w:b/>
          <w:bCs/>
          <w:szCs w:val="22"/>
          <w:lang w:val="en-US"/>
        </w:rPr>
      </w:pPr>
    </w:p>
    <w:p w14:paraId="3B46A42E" w14:textId="3F40AFA1" w:rsidR="006268C0" w:rsidRPr="000F385B" w:rsidRDefault="006268C0" w:rsidP="006268C0">
      <w:pPr>
        <w:autoSpaceDE w:val="0"/>
        <w:autoSpaceDN w:val="0"/>
        <w:adjustRightInd w:val="0"/>
        <w:jc w:val="left"/>
        <w:rPr>
          <w:rFonts w:eastAsiaTheme="minorEastAsia"/>
          <w:szCs w:val="22"/>
          <w:lang w:val="en-US"/>
        </w:rPr>
      </w:pPr>
      <w:r w:rsidRPr="000F385B">
        <w:rPr>
          <w:rFonts w:eastAsiaTheme="minorEastAsia"/>
          <w:b/>
          <w:bCs/>
          <w:szCs w:val="22"/>
          <w:lang w:val="en-US"/>
        </w:rPr>
        <w:t xml:space="preserve">Pakistan </w:t>
      </w:r>
    </w:p>
    <w:p w14:paraId="20153C73" w14:textId="77777777" w:rsidR="006268C0" w:rsidRPr="000F385B" w:rsidRDefault="006268C0" w:rsidP="006268C0">
      <w:pPr>
        <w:autoSpaceDE w:val="0"/>
        <w:autoSpaceDN w:val="0"/>
        <w:adjustRightInd w:val="0"/>
        <w:jc w:val="left"/>
        <w:rPr>
          <w:rFonts w:eastAsiaTheme="minorEastAsia"/>
          <w:szCs w:val="22"/>
          <w:lang w:val="en-US"/>
        </w:rPr>
      </w:pPr>
      <w:r w:rsidRPr="000F385B">
        <w:rPr>
          <w:rFonts w:eastAsiaTheme="minorEastAsia"/>
          <w:szCs w:val="22"/>
          <w:lang w:val="en-US"/>
        </w:rPr>
        <w:t xml:space="preserve">23. Mr. Mohammed Moazzam Khan </w:t>
      </w:r>
    </w:p>
    <w:p w14:paraId="785C9489" w14:textId="78E3B54E" w:rsidR="006268C0" w:rsidRPr="000F385B" w:rsidRDefault="006268C0" w:rsidP="006268C0">
      <w:pPr>
        <w:autoSpaceDE w:val="0"/>
        <w:autoSpaceDN w:val="0"/>
        <w:adjustRightInd w:val="0"/>
        <w:jc w:val="left"/>
        <w:rPr>
          <w:rFonts w:eastAsiaTheme="minorEastAsia"/>
          <w:szCs w:val="22"/>
          <w:lang w:val="en-US"/>
        </w:rPr>
      </w:pPr>
      <w:r w:rsidRPr="000F385B">
        <w:rPr>
          <w:rFonts w:eastAsiaTheme="minorEastAsia"/>
          <w:szCs w:val="22"/>
          <w:lang w:val="en-US"/>
        </w:rPr>
        <w:t xml:space="preserve">Technical Adviser </w:t>
      </w:r>
      <w:r w:rsidR="009C5592" w:rsidRPr="000F385B">
        <w:rPr>
          <w:rFonts w:eastAsiaTheme="minorEastAsia"/>
          <w:szCs w:val="22"/>
          <w:lang w:val="en-US"/>
        </w:rPr>
        <w:t>(</w:t>
      </w:r>
      <w:r w:rsidRPr="000F385B">
        <w:rPr>
          <w:rFonts w:eastAsiaTheme="minorEastAsia"/>
          <w:szCs w:val="22"/>
          <w:lang w:val="en-US"/>
        </w:rPr>
        <w:t>Marine Fisheries</w:t>
      </w:r>
      <w:r w:rsidR="009C5592" w:rsidRPr="000F385B">
        <w:rPr>
          <w:rFonts w:eastAsiaTheme="minorEastAsia"/>
          <w:szCs w:val="22"/>
          <w:lang w:val="en-US"/>
        </w:rPr>
        <w:t>)</w:t>
      </w:r>
      <w:r w:rsidRPr="000F385B">
        <w:rPr>
          <w:rFonts w:eastAsiaTheme="minorEastAsia"/>
          <w:szCs w:val="22"/>
          <w:lang w:val="en-US"/>
        </w:rPr>
        <w:t xml:space="preserve"> </w:t>
      </w:r>
    </w:p>
    <w:p w14:paraId="12BB40F6" w14:textId="77777777" w:rsidR="006268C0" w:rsidRPr="00E1240E" w:rsidRDefault="006268C0" w:rsidP="006268C0">
      <w:pPr>
        <w:autoSpaceDE w:val="0"/>
        <w:autoSpaceDN w:val="0"/>
        <w:adjustRightInd w:val="0"/>
        <w:jc w:val="left"/>
        <w:rPr>
          <w:rFonts w:eastAsiaTheme="minorEastAsia"/>
          <w:szCs w:val="22"/>
          <w:lang w:val="fr-FR"/>
        </w:rPr>
      </w:pPr>
      <w:r w:rsidRPr="00E1240E">
        <w:rPr>
          <w:rFonts w:eastAsiaTheme="minorEastAsia"/>
          <w:szCs w:val="22"/>
          <w:lang w:val="fr-FR"/>
        </w:rPr>
        <w:t xml:space="preserve">WWF-Pakistan </w:t>
      </w:r>
    </w:p>
    <w:p w14:paraId="34B7D424" w14:textId="77777777" w:rsidR="006268C0" w:rsidRPr="00E1240E" w:rsidRDefault="006268C0" w:rsidP="006268C0">
      <w:pPr>
        <w:autoSpaceDE w:val="0"/>
        <w:autoSpaceDN w:val="0"/>
        <w:adjustRightInd w:val="0"/>
        <w:jc w:val="left"/>
        <w:rPr>
          <w:rFonts w:eastAsiaTheme="minorEastAsia"/>
          <w:szCs w:val="22"/>
          <w:lang w:val="fr-FR"/>
        </w:rPr>
      </w:pPr>
      <w:r w:rsidRPr="00E1240E">
        <w:rPr>
          <w:rFonts w:eastAsiaTheme="minorEastAsia"/>
          <w:szCs w:val="22"/>
          <w:lang w:val="fr-FR"/>
        </w:rPr>
        <w:t xml:space="preserve">Karachi, Pakistan </w:t>
      </w:r>
    </w:p>
    <w:p w14:paraId="0B523A74" w14:textId="77777777" w:rsidR="006268C0" w:rsidRPr="00E1240E" w:rsidRDefault="006268C0" w:rsidP="006268C0">
      <w:pPr>
        <w:autoSpaceDE w:val="0"/>
        <w:autoSpaceDN w:val="0"/>
        <w:adjustRightInd w:val="0"/>
        <w:jc w:val="left"/>
        <w:rPr>
          <w:rFonts w:eastAsiaTheme="minorEastAsia"/>
          <w:szCs w:val="22"/>
          <w:lang w:val="fr-FR"/>
        </w:rPr>
      </w:pPr>
      <w:r w:rsidRPr="00E1240E">
        <w:rPr>
          <w:rFonts w:eastAsiaTheme="minorEastAsia"/>
          <w:szCs w:val="22"/>
          <w:lang w:val="fr-FR"/>
        </w:rPr>
        <w:t xml:space="preserve">E-mail: mmoazzamkhan@gmail.com </w:t>
      </w:r>
    </w:p>
    <w:p w14:paraId="7AF3EABE" w14:textId="77777777" w:rsidR="00260F22" w:rsidRPr="00E1240E" w:rsidRDefault="00260F22" w:rsidP="006268C0">
      <w:pPr>
        <w:autoSpaceDE w:val="0"/>
        <w:autoSpaceDN w:val="0"/>
        <w:adjustRightInd w:val="0"/>
        <w:jc w:val="left"/>
        <w:rPr>
          <w:rFonts w:eastAsiaTheme="minorEastAsia"/>
          <w:b/>
          <w:bCs/>
          <w:szCs w:val="22"/>
          <w:lang w:val="fr-FR"/>
        </w:rPr>
      </w:pPr>
    </w:p>
    <w:p w14:paraId="6C9931A8" w14:textId="701F4701" w:rsidR="006268C0" w:rsidRPr="000F385B" w:rsidRDefault="006268C0" w:rsidP="006268C0">
      <w:pPr>
        <w:autoSpaceDE w:val="0"/>
        <w:autoSpaceDN w:val="0"/>
        <w:adjustRightInd w:val="0"/>
        <w:jc w:val="left"/>
        <w:rPr>
          <w:rFonts w:eastAsiaTheme="minorEastAsia"/>
          <w:szCs w:val="22"/>
          <w:lang w:val="en-US"/>
        </w:rPr>
      </w:pPr>
      <w:r w:rsidRPr="000F385B">
        <w:rPr>
          <w:rFonts w:eastAsiaTheme="minorEastAsia"/>
          <w:b/>
          <w:bCs/>
          <w:szCs w:val="22"/>
          <w:lang w:val="en-US"/>
        </w:rPr>
        <w:t xml:space="preserve">Peru </w:t>
      </w:r>
    </w:p>
    <w:p w14:paraId="4C12D8BD" w14:textId="77777777" w:rsidR="006268C0" w:rsidRPr="000F385B" w:rsidRDefault="006268C0" w:rsidP="006268C0">
      <w:pPr>
        <w:autoSpaceDE w:val="0"/>
        <w:autoSpaceDN w:val="0"/>
        <w:adjustRightInd w:val="0"/>
        <w:jc w:val="left"/>
        <w:rPr>
          <w:rFonts w:eastAsiaTheme="minorEastAsia"/>
          <w:szCs w:val="22"/>
          <w:lang w:val="en-US"/>
        </w:rPr>
      </w:pPr>
      <w:r w:rsidRPr="000F385B">
        <w:rPr>
          <w:rFonts w:eastAsiaTheme="minorEastAsia"/>
          <w:szCs w:val="22"/>
          <w:lang w:val="en-US"/>
        </w:rPr>
        <w:t xml:space="preserve">24. Ms. </w:t>
      </w:r>
      <w:proofErr w:type="spellStart"/>
      <w:r w:rsidRPr="000F385B">
        <w:rPr>
          <w:rFonts w:eastAsiaTheme="minorEastAsia"/>
          <w:szCs w:val="22"/>
          <w:lang w:val="en-US"/>
        </w:rPr>
        <w:t>Shaleyla</w:t>
      </w:r>
      <w:proofErr w:type="spellEnd"/>
      <w:r w:rsidRPr="000F385B">
        <w:rPr>
          <w:rFonts w:eastAsiaTheme="minorEastAsia"/>
          <w:szCs w:val="22"/>
          <w:lang w:val="en-US"/>
        </w:rPr>
        <w:t xml:space="preserve"> </w:t>
      </w:r>
      <w:proofErr w:type="spellStart"/>
      <w:r w:rsidRPr="000F385B">
        <w:rPr>
          <w:rFonts w:eastAsiaTheme="minorEastAsia"/>
          <w:szCs w:val="22"/>
          <w:lang w:val="en-US"/>
        </w:rPr>
        <w:t>Kelez</w:t>
      </w:r>
      <w:proofErr w:type="spellEnd"/>
      <w:r w:rsidRPr="000F385B">
        <w:rPr>
          <w:rFonts w:eastAsiaTheme="minorEastAsia"/>
          <w:szCs w:val="22"/>
          <w:lang w:val="en-US"/>
        </w:rPr>
        <w:t xml:space="preserve"> </w:t>
      </w:r>
    </w:p>
    <w:p w14:paraId="654A6CDB" w14:textId="77777777" w:rsidR="006268C0" w:rsidRPr="000F385B" w:rsidRDefault="006268C0" w:rsidP="006268C0">
      <w:pPr>
        <w:autoSpaceDE w:val="0"/>
        <w:autoSpaceDN w:val="0"/>
        <w:adjustRightInd w:val="0"/>
        <w:jc w:val="left"/>
        <w:rPr>
          <w:rFonts w:eastAsiaTheme="minorEastAsia"/>
          <w:szCs w:val="22"/>
          <w:lang w:val="en-US"/>
        </w:rPr>
      </w:pPr>
      <w:r w:rsidRPr="000F385B">
        <w:rPr>
          <w:rFonts w:eastAsiaTheme="minorEastAsia"/>
          <w:szCs w:val="22"/>
          <w:lang w:val="en-US"/>
        </w:rPr>
        <w:t xml:space="preserve">Expert Consultant </w:t>
      </w:r>
    </w:p>
    <w:p w14:paraId="733EF422" w14:textId="77777777" w:rsidR="006268C0" w:rsidRPr="000F385B" w:rsidRDefault="006268C0" w:rsidP="006268C0">
      <w:pPr>
        <w:autoSpaceDE w:val="0"/>
        <w:autoSpaceDN w:val="0"/>
        <w:adjustRightInd w:val="0"/>
        <w:jc w:val="left"/>
        <w:rPr>
          <w:rFonts w:eastAsiaTheme="minorEastAsia"/>
          <w:szCs w:val="22"/>
          <w:lang w:val="en-US"/>
        </w:rPr>
      </w:pPr>
      <w:r w:rsidRPr="000F385B">
        <w:rPr>
          <w:rFonts w:eastAsiaTheme="minorEastAsia"/>
          <w:szCs w:val="22"/>
          <w:lang w:val="en-US"/>
        </w:rPr>
        <w:t xml:space="preserve">Lima, Peru </w:t>
      </w:r>
    </w:p>
    <w:p w14:paraId="5128AFBE" w14:textId="77777777" w:rsidR="006268C0" w:rsidRPr="000F385B" w:rsidRDefault="006268C0" w:rsidP="006268C0">
      <w:pPr>
        <w:autoSpaceDE w:val="0"/>
        <w:autoSpaceDN w:val="0"/>
        <w:adjustRightInd w:val="0"/>
        <w:jc w:val="left"/>
        <w:rPr>
          <w:rFonts w:eastAsiaTheme="minorEastAsia"/>
          <w:szCs w:val="22"/>
          <w:lang w:val="en-US"/>
        </w:rPr>
      </w:pPr>
      <w:r w:rsidRPr="000F385B">
        <w:rPr>
          <w:rFonts w:eastAsiaTheme="minorEastAsia"/>
          <w:szCs w:val="22"/>
          <w:lang w:val="en-US"/>
        </w:rPr>
        <w:t xml:space="preserve">E-mail: skelez@gmail.com </w:t>
      </w:r>
    </w:p>
    <w:p w14:paraId="55DCA0BF" w14:textId="77777777" w:rsidR="00260F22" w:rsidRPr="000F385B" w:rsidRDefault="00260F22" w:rsidP="006268C0">
      <w:pPr>
        <w:autoSpaceDE w:val="0"/>
        <w:autoSpaceDN w:val="0"/>
        <w:adjustRightInd w:val="0"/>
        <w:jc w:val="left"/>
        <w:rPr>
          <w:rFonts w:eastAsiaTheme="minorEastAsia"/>
          <w:b/>
          <w:bCs/>
          <w:szCs w:val="22"/>
          <w:lang w:val="en-US"/>
        </w:rPr>
      </w:pPr>
    </w:p>
    <w:p w14:paraId="6933F632" w14:textId="77777777" w:rsidR="001E2864" w:rsidRDefault="001E2864" w:rsidP="006268C0">
      <w:pPr>
        <w:autoSpaceDE w:val="0"/>
        <w:autoSpaceDN w:val="0"/>
        <w:adjustRightInd w:val="0"/>
        <w:jc w:val="left"/>
        <w:rPr>
          <w:rFonts w:eastAsiaTheme="minorEastAsia"/>
          <w:b/>
          <w:bCs/>
          <w:szCs w:val="22"/>
          <w:lang w:val="en-US"/>
        </w:rPr>
      </w:pPr>
    </w:p>
    <w:p w14:paraId="20EADB60" w14:textId="6ACD8353" w:rsidR="006268C0" w:rsidRPr="000F385B" w:rsidRDefault="006268C0" w:rsidP="006268C0">
      <w:pPr>
        <w:autoSpaceDE w:val="0"/>
        <w:autoSpaceDN w:val="0"/>
        <w:adjustRightInd w:val="0"/>
        <w:jc w:val="left"/>
        <w:rPr>
          <w:rFonts w:eastAsiaTheme="minorEastAsia"/>
          <w:szCs w:val="22"/>
          <w:lang w:val="en-US"/>
        </w:rPr>
      </w:pPr>
      <w:r w:rsidRPr="000F385B">
        <w:rPr>
          <w:rFonts w:eastAsiaTheme="minorEastAsia"/>
          <w:b/>
          <w:bCs/>
          <w:szCs w:val="22"/>
          <w:lang w:val="en-US"/>
        </w:rPr>
        <w:lastRenderedPageBreak/>
        <w:t xml:space="preserve">Romania </w:t>
      </w:r>
    </w:p>
    <w:p w14:paraId="6CEEB30F" w14:textId="77777777" w:rsidR="006268C0" w:rsidRPr="000F385B" w:rsidRDefault="006268C0" w:rsidP="006268C0">
      <w:pPr>
        <w:autoSpaceDE w:val="0"/>
        <w:autoSpaceDN w:val="0"/>
        <w:adjustRightInd w:val="0"/>
        <w:jc w:val="left"/>
        <w:rPr>
          <w:rFonts w:eastAsiaTheme="minorEastAsia"/>
          <w:szCs w:val="22"/>
          <w:lang w:val="en-US"/>
        </w:rPr>
      </w:pPr>
      <w:r w:rsidRPr="000F385B">
        <w:rPr>
          <w:rFonts w:eastAsiaTheme="minorEastAsia"/>
          <w:szCs w:val="22"/>
          <w:lang w:val="en-US"/>
        </w:rPr>
        <w:t xml:space="preserve">Mr. John Samad </w:t>
      </w:r>
      <w:proofErr w:type="spellStart"/>
      <w:r w:rsidRPr="000F385B">
        <w:rPr>
          <w:rFonts w:eastAsiaTheme="minorEastAsia"/>
          <w:szCs w:val="22"/>
          <w:lang w:val="en-US"/>
        </w:rPr>
        <w:t>Smaranda</w:t>
      </w:r>
      <w:proofErr w:type="spellEnd"/>
      <w:r w:rsidRPr="000F385B">
        <w:rPr>
          <w:rFonts w:eastAsiaTheme="minorEastAsia"/>
          <w:szCs w:val="22"/>
          <w:lang w:val="en-US"/>
        </w:rPr>
        <w:t xml:space="preserve"> </w:t>
      </w:r>
    </w:p>
    <w:p w14:paraId="1C5847B4" w14:textId="77777777" w:rsidR="006268C0" w:rsidRPr="000F385B" w:rsidRDefault="006268C0" w:rsidP="006268C0">
      <w:pPr>
        <w:autoSpaceDE w:val="0"/>
        <w:autoSpaceDN w:val="0"/>
        <w:adjustRightInd w:val="0"/>
        <w:jc w:val="left"/>
        <w:rPr>
          <w:rFonts w:eastAsiaTheme="minorEastAsia"/>
          <w:szCs w:val="22"/>
          <w:lang w:val="en-US"/>
        </w:rPr>
      </w:pPr>
      <w:r w:rsidRPr="000F385B">
        <w:rPr>
          <w:rFonts w:eastAsiaTheme="minorEastAsia"/>
          <w:szCs w:val="22"/>
          <w:lang w:val="en-US"/>
        </w:rPr>
        <w:t xml:space="preserve">Senior </w:t>
      </w:r>
      <w:proofErr w:type="spellStart"/>
      <w:r w:rsidRPr="000F385B">
        <w:rPr>
          <w:rFonts w:eastAsiaTheme="minorEastAsia"/>
          <w:szCs w:val="22"/>
          <w:lang w:val="en-US"/>
        </w:rPr>
        <w:t>Councillor</w:t>
      </w:r>
      <w:proofErr w:type="spellEnd"/>
      <w:r w:rsidRPr="000F385B">
        <w:rPr>
          <w:rFonts w:eastAsiaTheme="minorEastAsia"/>
          <w:szCs w:val="22"/>
          <w:lang w:val="en-US"/>
        </w:rPr>
        <w:t xml:space="preserve"> </w:t>
      </w:r>
    </w:p>
    <w:p w14:paraId="01C3849C" w14:textId="77777777" w:rsidR="006268C0" w:rsidRPr="000F385B" w:rsidRDefault="006268C0" w:rsidP="006268C0">
      <w:pPr>
        <w:autoSpaceDE w:val="0"/>
        <w:autoSpaceDN w:val="0"/>
        <w:adjustRightInd w:val="0"/>
        <w:jc w:val="left"/>
        <w:rPr>
          <w:rFonts w:eastAsiaTheme="minorEastAsia"/>
          <w:szCs w:val="22"/>
          <w:lang w:val="en-US"/>
        </w:rPr>
      </w:pPr>
      <w:r w:rsidRPr="000F385B">
        <w:rPr>
          <w:rFonts w:eastAsiaTheme="minorEastAsia"/>
          <w:szCs w:val="22"/>
          <w:lang w:val="en-US"/>
        </w:rPr>
        <w:t xml:space="preserve">Biodiversity Directorate </w:t>
      </w:r>
    </w:p>
    <w:p w14:paraId="44C2FB56" w14:textId="77777777" w:rsidR="006268C0" w:rsidRPr="000F385B" w:rsidRDefault="006268C0" w:rsidP="006268C0">
      <w:pPr>
        <w:autoSpaceDE w:val="0"/>
        <w:autoSpaceDN w:val="0"/>
        <w:adjustRightInd w:val="0"/>
        <w:jc w:val="left"/>
        <w:rPr>
          <w:rFonts w:eastAsiaTheme="minorEastAsia"/>
          <w:szCs w:val="22"/>
          <w:lang w:val="en-US"/>
        </w:rPr>
      </w:pPr>
      <w:r w:rsidRPr="000F385B">
        <w:rPr>
          <w:rFonts w:eastAsiaTheme="minorEastAsia"/>
          <w:szCs w:val="22"/>
          <w:lang w:val="en-US"/>
        </w:rPr>
        <w:t xml:space="preserve">Ministry of Environment, Waters and Forests </w:t>
      </w:r>
    </w:p>
    <w:p w14:paraId="0730E199" w14:textId="77777777" w:rsidR="006268C0" w:rsidRPr="00E1240E" w:rsidRDefault="006268C0" w:rsidP="006268C0">
      <w:pPr>
        <w:autoSpaceDE w:val="0"/>
        <w:autoSpaceDN w:val="0"/>
        <w:adjustRightInd w:val="0"/>
        <w:jc w:val="left"/>
        <w:rPr>
          <w:rFonts w:eastAsiaTheme="minorEastAsia"/>
          <w:szCs w:val="22"/>
          <w:lang w:val="fr-FR"/>
        </w:rPr>
      </w:pPr>
      <w:proofErr w:type="spellStart"/>
      <w:r w:rsidRPr="00E1240E">
        <w:rPr>
          <w:rFonts w:eastAsiaTheme="minorEastAsia"/>
          <w:szCs w:val="22"/>
          <w:lang w:val="fr-FR"/>
        </w:rPr>
        <w:t>Bucharest</w:t>
      </w:r>
      <w:proofErr w:type="spellEnd"/>
      <w:r w:rsidRPr="00E1240E">
        <w:rPr>
          <w:rFonts w:eastAsiaTheme="minorEastAsia"/>
          <w:szCs w:val="22"/>
          <w:lang w:val="fr-FR"/>
        </w:rPr>
        <w:t xml:space="preserve">, Romania </w:t>
      </w:r>
    </w:p>
    <w:p w14:paraId="794B5C68" w14:textId="77777777" w:rsidR="006268C0" w:rsidRPr="00E1240E" w:rsidRDefault="006268C0" w:rsidP="006268C0">
      <w:pPr>
        <w:autoSpaceDE w:val="0"/>
        <w:autoSpaceDN w:val="0"/>
        <w:adjustRightInd w:val="0"/>
        <w:jc w:val="left"/>
        <w:rPr>
          <w:rFonts w:eastAsiaTheme="minorEastAsia"/>
          <w:szCs w:val="22"/>
          <w:lang w:val="fr-FR"/>
        </w:rPr>
      </w:pPr>
      <w:r w:rsidRPr="00E1240E">
        <w:rPr>
          <w:rFonts w:eastAsiaTheme="minorEastAsia"/>
          <w:szCs w:val="22"/>
          <w:lang w:val="fr-FR"/>
        </w:rPr>
        <w:t xml:space="preserve">E-mail: john.smaranda@mmediu.ro </w:t>
      </w:r>
    </w:p>
    <w:p w14:paraId="4D6A9842" w14:textId="77777777" w:rsidR="00260F22" w:rsidRPr="00E1240E" w:rsidRDefault="00260F22" w:rsidP="006268C0">
      <w:pPr>
        <w:autoSpaceDE w:val="0"/>
        <w:autoSpaceDN w:val="0"/>
        <w:adjustRightInd w:val="0"/>
        <w:jc w:val="left"/>
        <w:rPr>
          <w:rFonts w:eastAsiaTheme="minorEastAsia"/>
          <w:b/>
          <w:bCs/>
          <w:szCs w:val="22"/>
          <w:lang w:val="fr-FR"/>
        </w:rPr>
      </w:pPr>
    </w:p>
    <w:p w14:paraId="5B24F9F7" w14:textId="0C0F98EE" w:rsidR="006268C0" w:rsidRPr="000F385B" w:rsidRDefault="006268C0" w:rsidP="006268C0">
      <w:pPr>
        <w:autoSpaceDE w:val="0"/>
        <w:autoSpaceDN w:val="0"/>
        <w:adjustRightInd w:val="0"/>
        <w:jc w:val="left"/>
        <w:rPr>
          <w:rFonts w:eastAsiaTheme="minorEastAsia"/>
          <w:szCs w:val="22"/>
          <w:lang w:val="en-US"/>
        </w:rPr>
      </w:pPr>
      <w:r w:rsidRPr="000F385B">
        <w:rPr>
          <w:rFonts w:eastAsiaTheme="minorEastAsia"/>
          <w:b/>
          <w:bCs/>
          <w:szCs w:val="22"/>
          <w:lang w:val="en-US"/>
        </w:rPr>
        <w:t xml:space="preserve">Singapore </w:t>
      </w:r>
    </w:p>
    <w:p w14:paraId="3496600F" w14:textId="77777777" w:rsidR="006268C0" w:rsidRPr="000F385B" w:rsidRDefault="006268C0" w:rsidP="006268C0">
      <w:pPr>
        <w:autoSpaceDE w:val="0"/>
        <w:autoSpaceDN w:val="0"/>
        <w:adjustRightInd w:val="0"/>
        <w:jc w:val="left"/>
        <w:rPr>
          <w:rFonts w:eastAsiaTheme="minorEastAsia"/>
          <w:szCs w:val="22"/>
          <w:lang w:val="en-US"/>
        </w:rPr>
      </w:pPr>
      <w:r w:rsidRPr="000F385B">
        <w:rPr>
          <w:rFonts w:eastAsiaTheme="minorEastAsia"/>
          <w:szCs w:val="22"/>
          <w:lang w:val="en-US"/>
        </w:rPr>
        <w:t xml:space="preserve">25. Ms. </w:t>
      </w:r>
      <w:proofErr w:type="spellStart"/>
      <w:r w:rsidRPr="000F385B">
        <w:rPr>
          <w:rFonts w:eastAsiaTheme="minorEastAsia"/>
          <w:szCs w:val="22"/>
          <w:lang w:val="en-US"/>
        </w:rPr>
        <w:t>Youna</w:t>
      </w:r>
      <w:proofErr w:type="spellEnd"/>
      <w:r w:rsidRPr="000F385B">
        <w:rPr>
          <w:rFonts w:eastAsiaTheme="minorEastAsia"/>
          <w:szCs w:val="22"/>
          <w:lang w:val="en-US"/>
        </w:rPr>
        <w:t xml:space="preserve"> Lyons </w:t>
      </w:r>
    </w:p>
    <w:p w14:paraId="19419FD4" w14:textId="77777777" w:rsidR="006268C0" w:rsidRPr="000F385B" w:rsidRDefault="006268C0" w:rsidP="006268C0">
      <w:pPr>
        <w:autoSpaceDE w:val="0"/>
        <w:autoSpaceDN w:val="0"/>
        <w:adjustRightInd w:val="0"/>
        <w:jc w:val="left"/>
        <w:rPr>
          <w:rFonts w:eastAsiaTheme="minorEastAsia"/>
          <w:szCs w:val="22"/>
          <w:lang w:val="en-US"/>
        </w:rPr>
      </w:pPr>
      <w:r w:rsidRPr="000F385B">
        <w:rPr>
          <w:rFonts w:eastAsiaTheme="minorEastAsia"/>
          <w:szCs w:val="22"/>
          <w:lang w:val="en-US"/>
        </w:rPr>
        <w:t xml:space="preserve">Senior Research fellow </w:t>
      </w:r>
    </w:p>
    <w:p w14:paraId="059D4CF4" w14:textId="77777777" w:rsidR="006268C0" w:rsidRPr="000F385B" w:rsidRDefault="006268C0" w:rsidP="006268C0">
      <w:pPr>
        <w:autoSpaceDE w:val="0"/>
        <w:autoSpaceDN w:val="0"/>
        <w:adjustRightInd w:val="0"/>
        <w:jc w:val="left"/>
        <w:rPr>
          <w:rFonts w:eastAsiaTheme="minorEastAsia"/>
          <w:szCs w:val="22"/>
          <w:lang w:val="en-US"/>
        </w:rPr>
      </w:pPr>
      <w:r w:rsidRPr="000F385B">
        <w:rPr>
          <w:rFonts w:eastAsiaTheme="minorEastAsia"/>
          <w:szCs w:val="22"/>
          <w:lang w:val="en-US"/>
        </w:rPr>
        <w:t xml:space="preserve">Ocean Law and Policy </w:t>
      </w:r>
      <w:proofErr w:type="spellStart"/>
      <w:r w:rsidRPr="000F385B">
        <w:rPr>
          <w:rFonts w:eastAsiaTheme="minorEastAsia"/>
          <w:szCs w:val="22"/>
          <w:lang w:val="en-US"/>
        </w:rPr>
        <w:t>Programme</w:t>
      </w:r>
      <w:proofErr w:type="spellEnd"/>
      <w:r w:rsidRPr="000F385B">
        <w:rPr>
          <w:rFonts w:eastAsiaTheme="minorEastAsia"/>
          <w:szCs w:val="22"/>
          <w:lang w:val="en-US"/>
        </w:rPr>
        <w:t xml:space="preserve"> </w:t>
      </w:r>
    </w:p>
    <w:p w14:paraId="7E9DE44F" w14:textId="77777777" w:rsidR="006268C0" w:rsidRPr="000F385B" w:rsidRDefault="006268C0" w:rsidP="006268C0">
      <w:pPr>
        <w:autoSpaceDE w:val="0"/>
        <w:autoSpaceDN w:val="0"/>
        <w:adjustRightInd w:val="0"/>
        <w:jc w:val="left"/>
        <w:rPr>
          <w:rFonts w:eastAsiaTheme="minorEastAsia"/>
          <w:szCs w:val="22"/>
          <w:lang w:val="en-US"/>
        </w:rPr>
      </w:pPr>
      <w:r w:rsidRPr="000F385B">
        <w:rPr>
          <w:rFonts w:eastAsiaTheme="minorEastAsia"/>
          <w:szCs w:val="22"/>
          <w:lang w:val="en-US"/>
        </w:rPr>
        <w:t xml:space="preserve">Centre for International Law </w:t>
      </w:r>
    </w:p>
    <w:p w14:paraId="0A4CA955" w14:textId="77777777" w:rsidR="006268C0" w:rsidRPr="000F385B" w:rsidRDefault="006268C0" w:rsidP="006268C0">
      <w:pPr>
        <w:autoSpaceDE w:val="0"/>
        <w:autoSpaceDN w:val="0"/>
        <w:adjustRightInd w:val="0"/>
        <w:jc w:val="left"/>
        <w:rPr>
          <w:rFonts w:eastAsiaTheme="minorEastAsia"/>
          <w:szCs w:val="22"/>
          <w:lang w:val="en-US"/>
        </w:rPr>
      </w:pPr>
      <w:r w:rsidRPr="000F385B">
        <w:rPr>
          <w:rFonts w:eastAsiaTheme="minorEastAsia"/>
          <w:szCs w:val="22"/>
          <w:lang w:val="en-US"/>
        </w:rPr>
        <w:t xml:space="preserve">National University of Singapore </w:t>
      </w:r>
    </w:p>
    <w:p w14:paraId="3A08D475" w14:textId="77777777" w:rsidR="006268C0" w:rsidRPr="000F385B" w:rsidRDefault="006268C0" w:rsidP="006268C0">
      <w:pPr>
        <w:autoSpaceDE w:val="0"/>
        <w:autoSpaceDN w:val="0"/>
        <w:adjustRightInd w:val="0"/>
        <w:jc w:val="left"/>
        <w:rPr>
          <w:rFonts w:eastAsiaTheme="minorEastAsia"/>
          <w:szCs w:val="22"/>
          <w:lang w:val="en-US"/>
        </w:rPr>
      </w:pPr>
      <w:r w:rsidRPr="000F385B">
        <w:rPr>
          <w:rFonts w:eastAsiaTheme="minorEastAsia"/>
          <w:szCs w:val="22"/>
          <w:lang w:val="en-US"/>
        </w:rPr>
        <w:t xml:space="preserve">Bukit </w:t>
      </w:r>
      <w:proofErr w:type="spellStart"/>
      <w:r w:rsidRPr="000F385B">
        <w:rPr>
          <w:rFonts w:eastAsiaTheme="minorEastAsia"/>
          <w:szCs w:val="22"/>
          <w:lang w:val="en-US"/>
        </w:rPr>
        <w:t>Timah</w:t>
      </w:r>
      <w:proofErr w:type="spellEnd"/>
      <w:r w:rsidRPr="000F385B">
        <w:rPr>
          <w:rFonts w:eastAsiaTheme="minorEastAsia"/>
          <w:szCs w:val="22"/>
          <w:lang w:val="en-US"/>
        </w:rPr>
        <w:t xml:space="preserve">, Singapore </w:t>
      </w:r>
    </w:p>
    <w:p w14:paraId="7FCB5747" w14:textId="77777777" w:rsidR="006268C0" w:rsidRPr="00E1240E" w:rsidRDefault="006268C0" w:rsidP="006268C0">
      <w:pPr>
        <w:autoSpaceDE w:val="0"/>
        <w:autoSpaceDN w:val="0"/>
        <w:adjustRightInd w:val="0"/>
        <w:jc w:val="left"/>
        <w:rPr>
          <w:rFonts w:eastAsiaTheme="minorEastAsia"/>
          <w:szCs w:val="22"/>
          <w:lang w:val="fr-FR"/>
        </w:rPr>
      </w:pPr>
      <w:r w:rsidRPr="00E1240E">
        <w:rPr>
          <w:rFonts w:eastAsiaTheme="minorEastAsia"/>
          <w:szCs w:val="22"/>
          <w:lang w:val="fr-FR"/>
        </w:rPr>
        <w:t xml:space="preserve">E-mail: younalyons@nus.edu.sg </w:t>
      </w:r>
    </w:p>
    <w:p w14:paraId="37CD48EC" w14:textId="77777777" w:rsidR="00260F22" w:rsidRPr="00E1240E" w:rsidRDefault="00260F22" w:rsidP="006268C0">
      <w:pPr>
        <w:autoSpaceDE w:val="0"/>
        <w:autoSpaceDN w:val="0"/>
        <w:adjustRightInd w:val="0"/>
        <w:jc w:val="left"/>
        <w:rPr>
          <w:rFonts w:eastAsiaTheme="minorEastAsia"/>
          <w:b/>
          <w:bCs/>
          <w:szCs w:val="22"/>
          <w:lang w:val="fr-FR"/>
        </w:rPr>
      </w:pPr>
    </w:p>
    <w:p w14:paraId="36E049A3" w14:textId="0D6005DB" w:rsidR="006268C0" w:rsidRPr="000F385B" w:rsidRDefault="006268C0" w:rsidP="006268C0">
      <w:pPr>
        <w:autoSpaceDE w:val="0"/>
        <w:autoSpaceDN w:val="0"/>
        <w:adjustRightInd w:val="0"/>
        <w:jc w:val="left"/>
        <w:rPr>
          <w:rFonts w:eastAsiaTheme="minorEastAsia"/>
          <w:szCs w:val="22"/>
          <w:lang w:val="en-US"/>
        </w:rPr>
      </w:pPr>
      <w:r w:rsidRPr="000F385B">
        <w:rPr>
          <w:rFonts w:eastAsiaTheme="minorEastAsia"/>
          <w:b/>
          <w:bCs/>
          <w:szCs w:val="22"/>
          <w:lang w:val="en-US"/>
        </w:rPr>
        <w:t xml:space="preserve">Sudan </w:t>
      </w:r>
    </w:p>
    <w:p w14:paraId="5575BC05" w14:textId="77777777" w:rsidR="006268C0" w:rsidRPr="000F385B" w:rsidRDefault="006268C0" w:rsidP="006268C0">
      <w:pPr>
        <w:autoSpaceDE w:val="0"/>
        <w:autoSpaceDN w:val="0"/>
        <w:adjustRightInd w:val="0"/>
        <w:jc w:val="left"/>
        <w:rPr>
          <w:rFonts w:eastAsiaTheme="minorEastAsia"/>
          <w:szCs w:val="22"/>
          <w:lang w:val="en-US"/>
        </w:rPr>
      </w:pPr>
      <w:r w:rsidRPr="000F385B">
        <w:rPr>
          <w:rFonts w:eastAsiaTheme="minorEastAsia"/>
          <w:szCs w:val="22"/>
          <w:lang w:val="en-US"/>
        </w:rPr>
        <w:t xml:space="preserve">26. Mr. </w:t>
      </w:r>
      <w:proofErr w:type="spellStart"/>
      <w:r w:rsidRPr="000F385B">
        <w:rPr>
          <w:rFonts w:eastAsiaTheme="minorEastAsia"/>
          <w:szCs w:val="22"/>
          <w:lang w:val="en-US"/>
        </w:rPr>
        <w:t>Dirar</w:t>
      </w:r>
      <w:proofErr w:type="spellEnd"/>
      <w:r w:rsidRPr="000F385B">
        <w:rPr>
          <w:rFonts w:eastAsiaTheme="minorEastAsia"/>
          <w:szCs w:val="22"/>
          <w:lang w:val="en-US"/>
        </w:rPr>
        <w:t xml:space="preserve"> H. Nasr </w:t>
      </w:r>
    </w:p>
    <w:p w14:paraId="3C8D9544" w14:textId="77777777" w:rsidR="006268C0" w:rsidRPr="000F385B" w:rsidRDefault="006268C0" w:rsidP="006268C0">
      <w:pPr>
        <w:autoSpaceDE w:val="0"/>
        <w:autoSpaceDN w:val="0"/>
        <w:adjustRightInd w:val="0"/>
        <w:jc w:val="left"/>
        <w:rPr>
          <w:rFonts w:eastAsiaTheme="minorEastAsia"/>
          <w:szCs w:val="22"/>
          <w:lang w:val="en-US"/>
        </w:rPr>
      </w:pPr>
      <w:r w:rsidRPr="000F385B">
        <w:rPr>
          <w:rFonts w:eastAsiaTheme="minorEastAsia"/>
          <w:szCs w:val="22"/>
          <w:lang w:val="en-US"/>
        </w:rPr>
        <w:t xml:space="preserve">Lecturer, Red Sea University, Port Sudan, Sudan </w:t>
      </w:r>
    </w:p>
    <w:p w14:paraId="1EA41C7C" w14:textId="77777777" w:rsidR="006268C0" w:rsidRPr="000F385B" w:rsidRDefault="006268C0" w:rsidP="006268C0">
      <w:pPr>
        <w:autoSpaceDE w:val="0"/>
        <w:autoSpaceDN w:val="0"/>
        <w:adjustRightInd w:val="0"/>
        <w:jc w:val="left"/>
        <w:rPr>
          <w:rFonts w:eastAsiaTheme="minorEastAsia"/>
          <w:szCs w:val="22"/>
          <w:lang w:val="en-US"/>
        </w:rPr>
      </w:pPr>
      <w:r w:rsidRPr="000F385B">
        <w:rPr>
          <w:rFonts w:eastAsiaTheme="minorEastAsia"/>
          <w:szCs w:val="22"/>
          <w:lang w:val="en-US"/>
        </w:rPr>
        <w:t xml:space="preserve">Senior Technical Consultant, Environmental Balance Establishment </w:t>
      </w:r>
    </w:p>
    <w:p w14:paraId="18E57F2A" w14:textId="77777777" w:rsidR="006268C0" w:rsidRPr="000F385B" w:rsidRDefault="006268C0" w:rsidP="006268C0">
      <w:pPr>
        <w:autoSpaceDE w:val="0"/>
        <w:autoSpaceDN w:val="0"/>
        <w:adjustRightInd w:val="0"/>
        <w:jc w:val="left"/>
        <w:rPr>
          <w:rFonts w:eastAsiaTheme="minorEastAsia"/>
          <w:szCs w:val="22"/>
          <w:lang w:val="en-US"/>
        </w:rPr>
      </w:pPr>
      <w:r w:rsidRPr="000F385B">
        <w:rPr>
          <w:rFonts w:eastAsiaTheme="minorEastAsia"/>
          <w:szCs w:val="22"/>
          <w:lang w:val="en-US"/>
        </w:rPr>
        <w:t xml:space="preserve">Jeddah, Saudi </w:t>
      </w:r>
    </w:p>
    <w:p w14:paraId="374C37FD" w14:textId="77777777" w:rsidR="006268C0" w:rsidRPr="000F385B" w:rsidRDefault="006268C0" w:rsidP="006268C0">
      <w:pPr>
        <w:autoSpaceDE w:val="0"/>
        <w:autoSpaceDN w:val="0"/>
        <w:adjustRightInd w:val="0"/>
        <w:jc w:val="left"/>
        <w:rPr>
          <w:rFonts w:eastAsiaTheme="minorEastAsia"/>
          <w:szCs w:val="22"/>
          <w:lang w:val="en-US"/>
        </w:rPr>
      </w:pPr>
      <w:r w:rsidRPr="000F385B">
        <w:rPr>
          <w:rFonts w:eastAsiaTheme="minorEastAsia"/>
          <w:szCs w:val="22"/>
          <w:lang w:val="en-US"/>
        </w:rPr>
        <w:t xml:space="preserve">E-mail: d_nasr47@hotmail.com </w:t>
      </w:r>
    </w:p>
    <w:p w14:paraId="3A265C13" w14:textId="77777777" w:rsidR="00260F22" w:rsidRPr="000F385B" w:rsidRDefault="00260F22" w:rsidP="006268C0">
      <w:pPr>
        <w:autoSpaceDE w:val="0"/>
        <w:autoSpaceDN w:val="0"/>
        <w:adjustRightInd w:val="0"/>
        <w:jc w:val="left"/>
        <w:rPr>
          <w:rFonts w:eastAsiaTheme="minorEastAsia"/>
          <w:b/>
          <w:bCs/>
          <w:szCs w:val="22"/>
          <w:lang w:val="en-US"/>
        </w:rPr>
      </w:pPr>
    </w:p>
    <w:p w14:paraId="020CB490" w14:textId="59735F92" w:rsidR="006268C0" w:rsidRPr="000F385B" w:rsidRDefault="006268C0" w:rsidP="006268C0">
      <w:pPr>
        <w:autoSpaceDE w:val="0"/>
        <w:autoSpaceDN w:val="0"/>
        <w:adjustRightInd w:val="0"/>
        <w:jc w:val="left"/>
        <w:rPr>
          <w:rFonts w:eastAsiaTheme="minorEastAsia"/>
          <w:szCs w:val="22"/>
          <w:lang w:val="en-US"/>
        </w:rPr>
      </w:pPr>
      <w:r w:rsidRPr="000F385B">
        <w:rPr>
          <w:rFonts w:eastAsiaTheme="minorEastAsia"/>
          <w:b/>
          <w:bCs/>
          <w:szCs w:val="22"/>
          <w:lang w:val="en-US"/>
        </w:rPr>
        <w:t xml:space="preserve">Slovenia </w:t>
      </w:r>
    </w:p>
    <w:p w14:paraId="3C77AF03" w14:textId="77777777" w:rsidR="006268C0" w:rsidRPr="000F385B" w:rsidRDefault="006268C0" w:rsidP="006268C0">
      <w:pPr>
        <w:autoSpaceDE w:val="0"/>
        <w:autoSpaceDN w:val="0"/>
        <w:adjustRightInd w:val="0"/>
        <w:jc w:val="left"/>
        <w:rPr>
          <w:rFonts w:eastAsiaTheme="minorEastAsia"/>
          <w:szCs w:val="22"/>
          <w:lang w:val="en-US"/>
        </w:rPr>
      </w:pPr>
      <w:r w:rsidRPr="000F385B">
        <w:rPr>
          <w:rFonts w:eastAsiaTheme="minorEastAsia"/>
          <w:szCs w:val="22"/>
          <w:lang w:val="en-US"/>
        </w:rPr>
        <w:t xml:space="preserve">27. Mr. Robert Turk </w:t>
      </w:r>
    </w:p>
    <w:p w14:paraId="4D2870C7" w14:textId="77777777" w:rsidR="006268C0" w:rsidRPr="000F385B" w:rsidRDefault="006268C0" w:rsidP="006268C0">
      <w:pPr>
        <w:autoSpaceDE w:val="0"/>
        <w:autoSpaceDN w:val="0"/>
        <w:adjustRightInd w:val="0"/>
        <w:jc w:val="left"/>
        <w:rPr>
          <w:rFonts w:eastAsiaTheme="minorEastAsia"/>
          <w:szCs w:val="22"/>
          <w:lang w:val="en-US"/>
        </w:rPr>
      </w:pPr>
      <w:r w:rsidRPr="000F385B">
        <w:rPr>
          <w:rFonts w:eastAsiaTheme="minorEastAsia"/>
          <w:szCs w:val="22"/>
          <w:lang w:val="en-US"/>
        </w:rPr>
        <w:t xml:space="preserve">Senior Nature Conservation Consultant </w:t>
      </w:r>
    </w:p>
    <w:p w14:paraId="237B5790" w14:textId="77777777" w:rsidR="006268C0" w:rsidRPr="000F385B" w:rsidRDefault="006268C0" w:rsidP="006268C0">
      <w:pPr>
        <w:autoSpaceDE w:val="0"/>
        <w:autoSpaceDN w:val="0"/>
        <w:adjustRightInd w:val="0"/>
        <w:jc w:val="left"/>
        <w:rPr>
          <w:rFonts w:eastAsiaTheme="minorEastAsia"/>
          <w:szCs w:val="22"/>
          <w:lang w:val="en-US"/>
        </w:rPr>
      </w:pPr>
      <w:r w:rsidRPr="000F385B">
        <w:rPr>
          <w:rFonts w:eastAsiaTheme="minorEastAsia"/>
          <w:szCs w:val="22"/>
          <w:lang w:val="en-US"/>
        </w:rPr>
        <w:t xml:space="preserve">Institute of the Republic of Slovenia for Nature Conservation </w:t>
      </w:r>
    </w:p>
    <w:p w14:paraId="4DDAFDE9" w14:textId="77777777" w:rsidR="006268C0" w:rsidRPr="000F385B" w:rsidRDefault="006268C0" w:rsidP="006268C0">
      <w:pPr>
        <w:autoSpaceDE w:val="0"/>
        <w:autoSpaceDN w:val="0"/>
        <w:adjustRightInd w:val="0"/>
        <w:jc w:val="left"/>
        <w:rPr>
          <w:rFonts w:eastAsiaTheme="minorEastAsia"/>
          <w:szCs w:val="22"/>
          <w:lang w:val="en-US"/>
        </w:rPr>
      </w:pPr>
      <w:r w:rsidRPr="000F385B">
        <w:rPr>
          <w:rFonts w:eastAsiaTheme="minorEastAsia"/>
          <w:szCs w:val="22"/>
          <w:lang w:val="en-US"/>
        </w:rPr>
        <w:t xml:space="preserve">Regional Unit </w:t>
      </w:r>
      <w:proofErr w:type="spellStart"/>
      <w:r w:rsidRPr="000F385B">
        <w:rPr>
          <w:rFonts w:eastAsiaTheme="minorEastAsia"/>
          <w:szCs w:val="22"/>
          <w:lang w:val="en-US"/>
        </w:rPr>
        <w:t>Piran</w:t>
      </w:r>
      <w:proofErr w:type="spellEnd"/>
      <w:r w:rsidRPr="000F385B">
        <w:rPr>
          <w:rFonts w:eastAsiaTheme="minorEastAsia"/>
          <w:szCs w:val="22"/>
          <w:lang w:val="en-US"/>
        </w:rPr>
        <w:t xml:space="preserve"> </w:t>
      </w:r>
    </w:p>
    <w:p w14:paraId="654BC23D" w14:textId="77777777" w:rsidR="006268C0" w:rsidRPr="000F385B" w:rsidRDefault="006268C0" w:rsidP="006268C0">
      <w:pPr>
        <w:autoSpaceDE w:val="0"/>
        <w:autoSpaceDN w:val="0"/>
        <w:adjustRightInd w:val="0"/>
        <w:jc w:val="left"/>
        <w:rPr>
          <w:rFonts w:eastAsiaTheme="minorEastAsia"/>
          <w:szCs w:val="22"/>
          <w:lang w:val="en-US"/>
        </w:rPr>
      </w:pPr>
      <w:r w:rsidRPr="000F385B">
        <w:rPr>
          <w:rFonts w:eastAsiaTheme="minorEastAsia"/>
          <w:szCs w:val="22"/>
          <w:lang w:val="en-US"/>
        </w:rPr>
        <w:t xml:space="preserve">Izola, Slovenia </w:t>
      </w:r>
    </w:p>
    <w:p w14:paraId="26677BE6" w14:textId="77777777" w:rsidR="006268C0" w:rsidRPr="000F385B" w:rsidRDefault="006268C0" w:rsidP="006268C0">
      <w:pPr>
        <w:autoSpaceDE w:val="0"/>
        <w:autoSpaceDN w:val="0"/>
        <w:adjustRightInd w:val="0"/>
        <w:jc w:val="left"/>
        <w:rPr>
          <w:rFonts w:eastAsiaTheme="minorEastAsia"/>
          <w:szCs w:val="22"/>
          <w:lang w:val="en-US"/>
        </w:rPr>
      </w:pPr>
      <w:r w:rsidRPr="000F385B">
        <w:rPr>
          <w:rFonts w:eastAsiaTheme="minorEastAsia"/>
          <w:szCs w:val="22"/>
          <w:lang w:val="en-US"/>
        </w:rPr>
        <w:t xml:space="preserve">E-mail: Robert.turk@zrsvn.si </w:t>
      </w:r>
    </w:p>
    <w:p w14:paraId="6241F178" w14:textId="77777777" w:rsidR="00260F22" w:rsidRPr="000F385B" w:rsidRDefault="00260F22" w:rsidP="006268C0">
      <w:pPr>
        <w:autoSpaceDE w:val="0"/>
        <w:autoSpaceDN w:val="0"/>
        <w:adjustRightInd w:val="0"/>
        <w:jc w:val="left"/>
        <w:rPr>
          <w:rFonts w:eastAsiaTheme="minorEastAsia"/>
          <w:b/>
          <w:bCs/>
          <w:szCs w:val="22"/>
          <w:lang w:val="en-US"/>
        </w:rPr>
      </w:pPr>
    </w:p>
    <w:p w14:paraId="6B08E2F2" w14:textId="6CA71E4A" w:rsidR="006268C0" w:rsidRPr="000F385B" w:rsidRDefault="006268C0" w:rsidP="006268C0">
      <w:pPr>
        <w:autoSpaceDE w:val="0"/>
        <w:autoSpaceDN w:val="0"/>
        <w:adjustRightInd w:val="0"/>
        <w:jc w:val="left"/>
        <w:rPr>
          <w:rFonts w:eastAsiaTheme="minorEastAsia"/>
          <w:szCs w:val="22"/>
          <w:lang w:val="en-US"/>
        </w:rPr>
      </w:pPr>
      <w:r w:rsidRPr="000F385B">
        <w:rPr>
          <w:rFonts w:eastAsiaTheme="minorEastAsia"/>
          <w:b/>
          <w:bCs/>
          <w:szCs w:val="22"/>
          <w:lang w:val="en-US"/>
        </w:rPr>
        <w:t xml:space="preserve">Tunisia </w:t>
      </w:r>
    </w:p>
    <w:p w14:paraId="4EF74730" w14:textId="77777777" w:rsidR="006268C0" w:rsidRPr="000F385B" w:rsidRDefault="006268C0" w:rsidP="006268C0">
      <w:pPr>
        <w:autoSpaceDE w:val="0"/>
        <w:autoSpaceDN w:val="0"/>
        <w:adjustRightInd w:val="0"/>
        <w:jc w:val="left"/>
        <w:rPr>
          <w:rFonts w:eastAsiaTheme="minorEastAsia"/>
          <w:szCs w:val="22"/>
          <w:lang w:val="en-US"/>
        </w:rPr>
      </w:pPr>
      <w:r w:rsidRPr="000F385B">
        <w:rPr>
          <w:rFonts w:eastAsiaTheme="minorEastAsia"/>
          <w:szCs w:val="22"/>
          <w:lang w:val="en-US"/>
        </w:rPr>
        <w:t xml:space="preserve">28. Mr. Mohamed Ali Ben </w:t>
      </w:r>
      <w:proofErr w:type="spellStart"/>
      <w:r w:rsidRPr="000F385B">
        <w:rPr>
          <w:rFonts w:eastAsiaTheme="minorEastAsia"/>
          <w:szCs w:val="22"/>
          <w:lang w:val="en-US"/>
        </w:rPr>
        <w:t>Temessek</w:t>
      </w:r>
      <w:proofErr w:type="spellEnd"/>
      <w:r w:rsidRPr="000F385B">
        <w:rPr>
          <w:rFonts w:eastAsiaTheme="minorEastAsia"/>
          <w:szCs w:val="22"/>
          <w:lang w:val="en-US"/>
        </w:rPr>
        <w:t xml:space="preserve"> </w:t>
      </w:r>
    </w:p>
    <w:p w14:paraId="74C3E5C1" w14:textId="77777777" w:rsidR="006268C0" w:rsidRPr="000F385B" w:rsidRDefault="006268C0" w:rsidP="006268C0">
      <w:pPr>
        <w:autoSpaceDE w:val="0"/>
        <w:autoSpaceDN w:val="0"/>
        <w:adjustRightInd w:val="0"/>
        <w:jc w:val="left"/>
        <w:rPr>
          <w:rFonts w:eastAsiaTheme="minorEastAsia"/>
          <w:szCs w:val="22"/>
          <w:lang w:val="en-US"/>
        </w:rPr>
      </w:pPr>
      <w:r w:rsidRPr="000F385B">
        <w:rPr>
          <w:rFonts w:eastAsiaTheme="minorEastAsia"/>
          <w:szCs w:val="22"/>
          <w:lang w:val="en-US"/>
        </w:rPr>
        <w:t xml:space="preserve">Deputy Director </w:t>
      </w:r>
    </w:p>
    <w:p w14:paraId="1A520E08" w14:textId="77777777" w:rsidR="006268C0" w:rsidRPr="000F385B" w:rsidRDefault="006268C0" w:rsidP="006268C0">
      <w:pPr>
        <w:autoSpaceDE w:val="0"/>
        <w:autoSpaceDN w:val="0"/>
        <w:adjustRightInd w:val="0"/>
        <w:jc w:val="left"/>
        <w:rPr>
          <w:rFonts w:eastAsiaTheme="minorEastAsia"/>
          <w:szCs w:val="22"/>
          <w:lang w:val="en-US"/>
        </w:rPr>
      </w:pPr>
      <w:r w:rsidRPr="000F385B">
        <w:rPr>
          <w:rFonts w:eastAsiaTheme="minorEastAsia"/>
          <w:szCs w:val="22"/>
          <w:lang w:val="en-US"/>
        </w:rPr>
        <w:t xml:space="preserve">Natural Ecosystems </w:t>
      </w:r>
    </w:p>
    <w:p w14:paraId="58F1188E" w14:textId="77777777" w:rsidR="006268C0" w:rsidRPr="000F385B" w:rsidRDefault="006268C0" w:rsidP="006268C0">
      <w:pPr>
        <w:autoSpaceDE w:val="0"/>
        <w:autoSpaceDN w:val="0"/>
        <w:adjustRightInd w:val="0"/>
        <w:jc w:val="left"/>
        <w:rPr>
          <w:rFonts w:eastAsiaTheme="minorEastAsia"/>
          <w:szCs w:val="22"/>
          <w:lang w:val="en-US"/>
        </w:rPr>
      </w:pPr>
      <w:r w:rsidRPr="000F385B">
        <w:rPr>
          <w:rFonts w:eastAsiaTheme="minorEastAsia"/>
          <w:szCs w:val="22"/>
          <w:lang w:val="en-US"/>
        </w:rPr>
        <w:t xml:space="preserve">Ministry of Local Affairs and Environment </w:t>
      </w:r>
    </w:p>
    <w:p w14:paraId="3447DCA6" w14:textId="77777777" w:rsidR="006268C0" w:rsidRPr="000F385B" w:rsidRDefault="006268C0" w:rsidP="006268C0">
      <w:pPr>
        <w:autoSpaceDE w:val="0"/>
        <w:autoSpaceDN w:val="0"/>
        <w:adjustRightInd w:val="0"/>
        <w:jc w:val="left"/>
        <w:rPr>
          <w:rFonts w:eastAsiaTheme="minorEastAsia"/>
          <w:szCs w:val="22"/>
          <w:lang w:val="en-US"/>
        </w:rPr>
      </w:pPr>
      <w:r w:rsidRPr="000F385B">
        <w:rPr>
          <w:rFonts w:eastAsiaTheme="minorEastAsia"/>
          <w:szCs w:val="22"/>
          <w:lang w:val="en-US"/>
        </w:rPr>
        <w:t xml:space="preserve">Ariana, Tunisia </w:t>
      </w:r>
    </w:p>
    <w:p w14:paraId="43E896B5" w14:textId="77777777" w:rsidR="006268C0" w:rsidRPr="000F385B" w:rsidRDefault="006268C0" w:rsidP="006268C0">
      <w:pPr>
        <w:autoSpaceDE w:val="0"/>
        <w:autoSpaceDN w:val="0"/>
        <w:adjustRightInd w:val="0"/>
        <w:jc w:val="left"/>
        <w:rPr>
          <w:rFonts w:eastAsiaTheme="minorEastAsia"/>
          <w:szCs w:val="22"/>
          <w:lang w:val="en-US"/>
        </w:rPr>
      </w:pPr>
      <w:r w:rsidRPr="000F385B">
        <w:rPr>
          <w:rFonts w:eastAsiaTheme="minorEastAsia"/>
          <w:szCs w:val="22"/>
          <w:lang w:val="en-US"/>
        </w:rPr>
        <w:t xml:space="preserve">E-mail: m.temessek@gmail.com </w:t>
      </w:r>
    </w:p>
    <w:p w14:paraId="4CEA85C1" w14:textId="77777777" w:rsidR="006268C0" w:rsidRPr="000F385B" w:rsidRDefault="006268C0" w:rsidP="006268C0">
      <w:pPr>
        <w:autoSpaceDE w:val="0"/>
        <w:autoSpaceDN w:val="0"/>
        <w:adjustRightInd w:val="0"/>
        <w:jc w:val="left"/>
        <w:rPr>
          <w:rFonts w:eastAsiaTheme="minorEastAsia"/>
          <w:szCs w:val="22"/>
          <w:lang w:val="en-US"/>
        </w:rPr>
      </w:pPr>
      <w:r w:rsidRPr="000F385B">
        <w:rPr>
          <w:rFonts w:eastAsiaTheme="minorEastAsia"/>
          <w:szCs w:val="22"/>
          <w:lang w:val="en-US"/>
        </w:rPr>
        <w:t xml:space="preserve">mohamed.temessek@mineat.gov.tn </w:t>
      </w:r>
    </w:p>
    <w:p w14:paraId="324C10E6" w14:textId="77777777" w:rsidR="00260F22" w:rsidRPr="000F385B" w:rsidRDefault="00260F22" w:rsidP="006268C0">
      <w:pPr>
        <w:autoSpaceDE w:val="0"/>
        <w:autoSpaceDN w:val="0"/>
        <w:adjustRightInd w:val="0"/>
        <w:jc w:val="left"/>
        <w:rPr>
          <w:rFonts w:eastAsiaTheme="minorEastAsia"/>
          <w:b/>
          <w:bCs/>
          <w:szCs w:val="22"/>
          <w:lang w:val="en-US"/>
        </w:rPr>
      </w:pPr>
    </w:p>
    <w:p w14:paraId="5C1A1B72" w14:textId="068EE0A0" w:rsidR="006268C0" w:rsidRPr="000F385B" w:rsidRDefault="006268C0" w:rsidP="006268C0">
      <w:pPr>
        <w:autoSpaceDE w:val="0"/>
        <w:autoSpaceDN w:val="0"/>
        <w:adjustRightInd w:val="0"/>
        <w:jc w:val="left"/>
        <w:rPr>
          <w:rFonts w:eastAsiaTheme="minorEastAsia"/>
          <w:szCs w:val="22"/>
          <w:lang w:val="en-US"/>
        </w:rPr>
      </w:pPr>
      <w:r w:rsidRPr="000F385B">
        <w:rPr>
          <w:rFonts w:eastAsiaTheme="minorEastAsia"/>
          <w:b/>
          <w:bCs/>
          <w:szCs w:val="22"/>
          <w:lang w:val="en-US"/>
        </w:rPr>
        <w:t xml:space="preserve">Turkey </w:t>
      </w:r>
    </w:p>
    <w:p w14:paraId="709BD88D" w14:textId="77777777" w:rsidR="006268C0" w:rsidRPr="000F385B" w:rsidRDefault="006268C0" w:rsidP="006268C0">
      <w:pPr>
        <w:autoSpaceDE w:val="0"/>
        <w:autoSpaceDN w:val="0"/>
        <w:adjustRightInd w:val="0"/>
        <w:jc w:val="left"/>
        <w:rPr>
          <w:rFonts w:eastAsiaTheme="minorEastAsia"/>
          <w:szCs w:val="22"/>
          <w:lang w:val="en-US"/>
        </w:rPr>
      </w:pPr>
      <w:r w:rsidRPr="000F385B">
        <w:rPr>
          <w:rFonts w:eastAsiaTheme="minorEastAsia"/>
          <w:szCs w:val="22"/>
          <w:lang w:val="en-US"/>
        </w:rPr>
        <w:t xml:space="preserve">29. Mr. Irfan </w:t>
      </w:r>
      <w:proofErr w:type="spellStart"/>
      <w:r w:rsidRPr="000F385B">
        <w:rPr>
          <w:rFonts w:eastAsiaTheme="minorEastAsia"/>
          <w:szCs w:val="22"/>
          <w:lang w:val="en-US"/>
        </w:rPr>
        <w:t>Uysal</w:t>
      </w:r>
      <w:proofErr w:type="spellEnd"/>
      <w:r w:rsidRPr="000F385B">
        <w:rPr>
          <w:rFonts w:eastAsiaTheme="minorEastAsia"/>
          <w:szCs w:val="22"/>
          <w:lang w:val="en-US"/>
        </w:rPr>
        <w:t xml:space="preserve"> </w:t>
      </w:r>
    </w:p>
    <w:p w14:paraId="259D1A9C" w14:textId="77777777" w:rsidR="006268C0" w:rsidRPr="000F385B" w:rsidRDefault="006268C0" w:rsidP="006268C0">
      <w:pPr>
        <w:autoSpaceDE w:val="0"/>
        <w:autoSpaceDN w:val="0"/>
        <w:adjustRightInd w:val="0"/>
        <w:jc w:val="left"/>
        <w:rPr>
          <w:rFonts w:eastAsiaTheme="minorEastAsia"/>
          <w:szCs w:val="22"/>
          <w:lang w:val="en-US"/>
        </w:rPr>
      </w:pPr>
      <w:r w:rsidRPr="000F385B">
        <w:rPr>
          <w:rFonts w:eastAsiaTheme="minorEastAsia"/>
          <w:szCs w:val="22"/>
          <w:lang w:val="en-US"/>
        </w:rPr>
        <w:t xml:space="preserve">Engineer </w:t>
      </w:r>
    </w:p>
    <w:p w14:paraId="171291EA" w14:textId="78916953" w:rsidR="006268C0" w:rsidRPr="000F385B" w:rsidRDefault="00774183" w:rsidP="006268C0">
      <w:pPr>
        <w:autoSpaceDE w:val="0"/>
        <w:autoSpaceDN w:val="0"/>
        <w:adjustRightInd w:val="0"/>
        <w:jc w:val="left"/>
        <w:rPr>
          <w:rFonts w:eastAsiaTheme="minorEastAsia"/>
          <w:szCs w:val="22"/>
          <w:lang w:val="en-US"/>
        </w:rPr>
      </w:pPr>
      <w:r w:rsidRPr="000F385B">
        <w:rPr>
          <w:rFonts w:eastAsiaTheme="minorEastAsia"/>
          <w:szCs w:val="22"/>
          <w:lang w:val="en-US"/>
        </w:rPr>
        <w:t xml:space="preserve">Head of </w:t>
      </w:r>
      <w:r w:rsidR="006268C0" w:rsidRPr="000F385B">
        <w:rPr>
          <w:rFonts w:eastAsiaTheme="minorEastAsia"/>
          <w:szCs w:val="22"/>
          <w:lang w:val="en-US"/>
        </w:rPr>
        <w:t xml:space="preserve">Marine Protected Areas Division </w:t>
      </w:r>
    </w:p>
    <w:p w14:paraId="3E747D2C" w14:textId="77777777" w:rsidR="006268C0" w:rsidRPr="000F385B" w:rsidRDefault="006268C0" w:rsidP="006268C0">
      <w:pPr>
        <w:autoSpaceDE w:val="0"/>
        <w:autoSpaceDN w:val="0"/>
        <w:adjustRightInd w:val="0"/>
        <w:jc w:val="left"/>
        <w:rPr>
          <w:rFonts w:eastAsiaTheme="minorEastAsia"/>
          <w:szCs w:val="22"/>
          <w:lang w:val="en-US"/>
        </w:rPr>
      </w:pPr>
      <w:r w:rsidRPr="000F385B">
        <w:rPr>
          <w:rFonts w:eastAsiaTheme="minorEastAsia"/>
          <w:szCs w:val="22"/>
          <w:lang w:val="en-US"/>
        </w:rPr>
        <w:t xml:space="preserve">Ministry of Agriculture and Forestry </w:t>
      </w:r>
    </w:p>
    <w:p w14:paraId="15F2DF8C" w14:textId="77777777" w:rsidR="006268C0" w:rsidRPr="000F385B" w:rsidRDefault="006268C0" w:rsidP="006268C0">
      <w:pPr>
        <w:autoSpaceDE w:val="0"/>
        <w:autoSpaceDN w:val="0"/>
        <w:adjustRightInd w:val="0"/>
        <w:jc w:val="left"/>
        <w:rPr>
          <w:rFonts w:eastAsiaTheme="minorEastAsia"/>
          <w:szCs w:val="22"/>
          <w:lang w:val="en-US"/>
        </w:rPr>
      </w:pPr>
      <w:r w:rsidRPr="000F385B">
        <w:rPr>
          <w:rFonts w:eastAsiaTheme="minorEastAsia"/>
          <w:szCs w:val="22"/>
          <w:lang w:val="en-US"/>
        </w:rPr>
        <w:t xml:space="preserve">General Directorate of Nature Conservation </w:t>
      </w:r>
    </w:p>
    <w:p w14:paraId="2176BA2E" w14:textId="77777777" w:rsidR="006268C0" w:rsidRPr="000F385B" w:rsidRDefault="006268C0" w:rsidP="006268C0">
      <w:pPr>
        <w:autoSpaceDE w:val="0"/>
        <w:autoSpaceDN w:val="0"/>
        <w:adjustRightInd w:val="0"/>
        <w:jc w:val="left"/>
        <w:rPr>
          <w:rFonts w:eastAsiaTheme="minorEastAsia"/>
          <w:szCs w:val="22"/>
          <w:lang w:val="en-US"/>
        </w:rPr>
      </w:pPr>
      <w:r w:rsidRPr="000F385B">
        <w:rPr>
          <w:rFonts w:eastAsiaTheme="minorEastAsia"/>
          <w:szCs w:val="22"/>
          <w:lang w:val="en-US"/>
        </w:rPr>
        <w:t xml:space="preserve">Ankara, Turkey </w:t>
      </w:r>
    </w:p>
    <w:p w14:paraId="62D132A7" w14:textId="77777777" w:rsidR="006268C0" w:rsidRPr="000F385B" w:rsidRDefault="006268C0" w:rsidP="006268C0">
      <w:pPr>
        <w:autoSpaceDE w:val="0"/>
        <w:autoSpaceDN w:val="0"/>
        <w:adjustRightInd w:val="0"/>
        <w:jc w:val="left"/>
        <w:rPr>
          <w:rFonts w:eastAsiaTheme="minorEastAsia"/>
          <w:szCs w:val="22"/>
          <w:lang w:val="en-US"/>
        </w:rPr>
      </w:pPr>
      <w:r w:rsidRPr="000F385B">
        <w:rPr>
          <w:rFonts w:eastAsiaTheme="minorEastAsia"/>
          <w:szCs w:val="22"/>
          <w:lang w:val="en-US"/>
        </w:rPr>
        <w:t xml:space="preserve">E-mail: uysal.irfan@tarimorman.gov.tr </w:t>
      </w:r>
    </w:p>
    <w:p w14:paraId="60F57C65" w14:textId="77777777" w:rsidR="001E2864" w:rsidRDefault="001E2864" w:rsidP="006268C0">
      <w:pPr>
        <w:autoSpaceDE w:val="0"/>
        <w:autoSpaceDN w:val="0"/>
        <w:adjustRightInd w:val="0"/>
        <w:jc w:val="left"/>
        <w:rPr>
          <w:rFonts w:eastAsiaTheme="minorEastAsia"/>
          <w:b/>
          <w:bCs/>
          <w:szCs w:val="22"/>
          <w:lang w:val="en-US"/>
        </w:rPr>
      </w:pPr>
    </w:p>
    <w:p w14:paraId="0E911680" w14:textId="47C162BB" w:rsidR="006268C0" w:rsidRPr="000F385B" w:rsidRDefault="006268C0" w:rsidP="006268C0">
      <w:pPr>
        <w:autoSpaceDE w:val="0"/>
        <w:autoSpaceDN w:val="0"/>
        <w:adjustRightInd w:val="0"/>
        <w:jc w:val="left"/>
        <w:rPr>
          <w:rFonts w:eastAsiaTheme="minorEastAsia"/>
          <w:szCs w:val="22"/>
          <w:lang w:val="en-US"/>
        </w:rPr>
      </w:pPr>
      <w:r w:rsidRPr="000F385B">
        <w:rPr>
          <w:rFonts w:eastAsiaTheme="minorEastAsia"/>
          <w:b/>
          <w:bCs/>
          <w:szCs w:val="22"/>
          <w:lang w:val="en-US"/>
        </w:rPr>
        <w:t xml:space="preserve">Turkmenistan </w:t>
      </w:r>
    </w:p>
    <w:p w14:paraId="6F18DA34" w14:textId="77777777" w:rsidR="006268C0" w:rsidRPr="000F385B" w:rsidRDefault="006268C0" w:rsidP="006268C0">
      <w:pPr>
        <w:autoSpaceDE w:val="0"/>
        <w:autoSpaceDN w:val="0"/>
        <w:adjustRightInd w:val="0"/>
        <w:jc w:val="left"/>
        <w:rPr>
          <w:rFonts w:eastAsiaTheme="minorEastAsia"/>
          <w:szCs w:val="22"/>
          <w:lang w:val="en-US"/>
        </w:rPr>
      </w:pPr>
      <w:r w:rsidRPr="000F385B">
        <w:rPr>
          <w:rFonts w:eastAsiaTheme="minorEastAsia"/>
          <w:szCs w:val="22"/>
          <w:lang w:val="en-US"/>
        </w:rPr>
        <w:t xml:space="preserve">30. Ms. Jahan </w:t>
      </w:r>
      <w:proofErr w:type="spellStart"/>
      <w:r w:rsidRPr="000F385B">
        <w:rPr>
          <w:rFonts w:eastAsiaTheme="minorEastAsia"/>
          <w:szCs w:val="22"/>
          <w:lang w:val="en-US"/>
        </w:rPr>
        <w:t>Annacharyyeva</w:t>
      </w:r>
      <w:proofErr w:type="spellEnd"/>
      <w:r w:rsidRPr="000F385B">
        <w:rPr>
          <w:rFonts w:eastAsiaTheme="minorEastAsia"/>
          <w:szCs w:val="22"/>
          <w:lang w:val="en-US"/>
        </w:rPr>
        <w:t xml:space="preserve"> </w:t>
      </w:r>
    </w:p>
    <w:p w14:paraId="401020A8" w14:textId="77777777" w:rsidR="006268C0" w:rsidRPr="000F385B" w:rsidRDefault="006268C0" w:rsidP="006268C0">
      <w:pPr>
        <w:autoSpaceDE w:val="0"/>
        <w:autoSpaceDN w:val="0"/>
        <w:adjustRightInd w:val="0"/>
        <w:jc w:val="left"/>
        <w:rPr>
          <w:rFonts w:eastAsiaTheme="minorEastAsia"/>
          <w:szCs w:val="22"/>
          <w:lang w:val="en-US"/>
        </w:rPr>
      </w:pPr>
      <w:r w:rsidRPr="000F385B">
        <w:rPr>
          <w:rFonts w:eastAsiaTheme="minorEastAsia"/>
          <w:szCs w:val="22"/>
          <w:lang w:val="en-US"/>
        </w:rPr>
        <w:t xml:space="preserve">Independent Expert on Biodiversity </w:t>
      </w:r>
    </w:p>
    <w:p w14:paraId="45C1ABBE" w14:textId="77777777" w:rsidR="006268C0" w:rsidRPr="000F385B" w:rsidRDefault="006268C0" w:rsidP="006268C0">
      <w:pPr>
        <w:autoSpaceDE w:val="0"/>
        <w:autoSpaceDN w:val="0"/>
        <w:adjustRightInd w:val="0"/>
        <w:jc w:val="left"/>
        <w:rPr>
          <w:rFonts w:eastAsiaTheme="minorEastAsia"/>
          <w:szCs w:val="22"/>
          <w:lang w:val="en-US"/>
        </w:rPr>
      </w:pPr>
      <w:r w:rsidRPr="000F385B">
        <w:rPr>
          <w:rFonts w:eastAsiaTheme="minorEastAsia"/>
          <w:szCs w:val="22"/>
          <w:lang w:val="en-US"/>
        </w:rPr>
        <w:t xml:space="preserve">Ashgabat, Turkmenistan </w:t>
      </w:r>
    </w:p>
    <w:p w14:paraId="31E66247" w14:textId="77777777" w:rsidR="006268C0" w:rsidRPr="000F385B" w:rsidRDefault="006268C0" w:rsidP="006268C0">
      <w:pPr>
        <w:autoSpaceDE w:val="0"/>
        <w:autoSpaceDN w:val="0"/>
        <w:adjustRightInd w:val="0"/>
        <w:jc w:val="left"/>
        <w:rPr>
          <w:rFonts w:eastAsiaTheme="minorEastAsia"/>
          <w:szCs w:val="22"/>
          <w:lang w:val="en-US"/>
        </w:rPr>
      </w:pPr>
      <w:r w:rsidRPr="000F385B">
        <w:rPr>
          <w:rFonts w:eastAsiaTheme="minorEastAsia"/>
          <w:szCs w:val="22"/>
          <w:lang w:val="en-US"/>
        </w:rPr>
        <w:t xml:space="preserve">E-mail: jakhanhally@mail.ru </w:t>
      </w:r>
    </w:p>
    <w:p w14:paraId="60C44774" w14:textId="77777777" w:rsidR="00260F22" w:rsidRPr="000F385B" w:rsidRDefault="00260F22" w:rsidP="006268C0">
      <w:pPr>
        <w:autoSpaceDE w:val="0"/>
        <w:autoSpaceDN w:val="0"/>
        <w:adjustRightInd w:val="0"/>
        <w:jc w:val="left"/>
        <w:rPr>
          <w:rFonts w:eastAsiaTheme="minorEastAsia"/>
          <w:b/>
          <w:bCs/>
          <w:szCs w:val="22"/>
          <w:lang w:val="en-US"/>
        </w:rPr>
      </w:pPr>
    </w:p>
    <w:p w14:paraId="6E5517DB" w14:textId="0F58E7E0" w:rsidR="006268C0" w:rsidRPr="000F385B" w:rsidRDefault="006268C0" w:rsidP="006268C0">
      <w:pPr>
        <w:autoSpaceDE w:val="0"/>
        <w:autoSpaceDN w:val="0"/>
        <w:adjustRightInd w:val="0"/>
        <w:jc w:val="left"/>
        <w:rPr>
          <w:rFonts w:eastAsiaTheme="minorEastAsia"/>
          <w:szCs w:val="22"/>
          <w:lang w:val="en-US"/>
        </w:rPr>
      </w:pPr>
      <w:r w:rsidRPr="000F385B">
        <w:rPr>
          <w:rFonts w:eastAsiaTheme="minorEastAsia"/>
          <w:b/>
          <w:bCs/>
          <w:szCs w:val="22"/>
          <w:lang w:val="en-US"/>
        </w:rPr>
        <w:t xml:space="preserve">United Kingdom of Great Britain and Northern Ireland </w:t>
      </w:r>
    </w:p>
    <w:p w14:paraId="51811322" w14:textId="77777777" w:rsidR="006268C0" w:rsidRPr="000F385B" w:rsidRDefault="006268C0" w:rsidP="006268C0">
      <w:pPr>
        <w:autoSpaceDE w:val="0"/>
        <w:autoSpaceDN w:val="0"/>
        <w:adjustRightInd w:val="0"/>
        <w:jc w:val="left"/>
        <w:rPr>
          <w:rFonts w:eastAsiaTheme="minorEastAsia"/>
          <w:szCs w:val="22"/>
          <w:lang w:val="en-US"/>
        </w:rPr>
      </w:pPr>
      <w:r w:rsidRPr="000F385B">
        <w:rPr>
          <w:rFonts w:eastAsiaTheme="minorEastAsia"/>
          <w:szCs w:val="22"/>
          <w:lang w:val="en-US"/>
        </w:rPr>
        <w:t xml:space="preserve">31. </w:t>
      </w:r>
      <w:proofErr w:type="spellStart"/>
      <w:r w:rsidRPr="000F385B">
        <w:rPr>
          <w:rFonts w:eastAsiaTheme="minorEastAsia"/>
          <w:szCs w:val="22"/>
          <w:lang w:val="en-US"/>
        </w:rPr>
        <w:t>Mr</w:t>
      </w:r>
      <w:proofErr w:type="spellEnd"/>
      <w:r w:rsidRPr="000F385B">
        <w:rPr>
          <w:rFonts w:eastAsiaTheme="minorEastAsia"/>
          <w:szCs w:val="22"/>
          <w:lang w:val="en-US"/>
        </w:rPr>
        <w:t xml:space="preserve"> John </w:t>
      </w:r>
      <w:proofErr w:type="spellStart"/>
      <w:r w:rsidRPr="000F385B">
        <w:rPr>
          <w:rFonts w:eastAsiaTheme="minorEastAsia"/>
          <w:szCs w:val="22"/>
          <w:lang w:val="en-US"/>
        </w:rPr>
        <w:t>Clorley</w:t>
      </w:r>
      <w:proofErr w:type="spellEnd"/>
      <w:r w:rsidRPr="000F385B">
        <w:rPr>
          <w:rFonts w:eastAsiaTheme="minorEastAsia"/>
          <w:szCs w:val="22"/>
          <w:lang w:val="en-US"/>
        </w:rPr>
        <w:t xml:space="preserve"> </w:t>
      </w:r>
    </w:p>
    <w:p w14:paraId="14BB123F" w14:textId="77777777" w:rsidR="006268C0" w:rsidRPr="000F385B" w:rsidRDefault="006268C0" w:rsidP="006268C0">
      <w:pPr>
        <w:autoSpaceDE w:val="0"/>
        <w:autoSpaceDN w:val="0"/>
        <w:adjustRightInd w:val="0"/>
        <w:jc w:val="left"/>
        <w:rPr>
          <w:rFonts w:eastAsiaTheme="minorEastAsia"/>
          <w:szCs w:val="22"/>
          <w:lang w:val="en-US"/>
        </w:rPr>
      </w:pPr>
      <w:r w:rsidRPr="000F385B">
        <w:rPr>
          <w:rFonts w:eastAsiaTheme="minorEastAsia"/>
          <w:szCs w:val="22"/>
          <w:lang w:val="en-US"/>
        </w:rPr>
        <w:t xml:space="preserve">Head – International Marine Environment Team </w:t>
      </w:r>
    </w:p>
    <w:p w14:paraId="67B7B7F4" w14:textId="77777777" w:rsidR="006268C0" w:rsidRPr="000F385B" w:rsidRDefault="006268C0" w:rsidP="006268C0">
      <w:pPr>
        <w:autoSpaceDE w:val="0"/>
        <w:autoSpaceDN w:val="0"/>
        <w:adjustRightInd w:val="0"/>
        <w:jc w:val="left"/>
        <w:rPr>
          <w:rFonts w:eastAsiaTheme="minorEastAsia"/>
          <w:szCs w:val="22"/>
          <w:lang w:val="en-US"/>
        </w:rPr>
      </w:pPr>
      <w:r w:rsidRPr="000F385B">
        <w:rPr>
          <w:rFonts w:eastAsiaTheme="minorEastAsia"/>
          <w:szCs w:val="22"/>
          <w:lang w:val="en-US"/>
        </w:rPr>
        <w:t xml:space="preserve">Marine and Fisheries Directorate </w:t>
      </w:r>
    </w:p>
    <w:p w14:paraId="0E18E6E8" w14:textId="77777777" w:rsidR="006268C0" w:rsidRPr="000F385B" w:rsidRDefault="006268C0" w:rsidP="006268C0">
      <w:pPr>
        <w:autoSpaceDE w:val="0"/>
        <w:autoSpaceDN w:val="0"/>
        <w:adjustRightInd w:val="0"/>
        <w:jc w:val="left"/>
        <w:rPr>
          <w:rFonts w:eastAsiaTheme="minorEastAsia"/>
          <w:szCs w:val="22"/>
          <w:lang w:val="en-US"/>
        </w:rPr>
      </w:pPr>
      <w:r w:rsidRPr="000F385B">
        <w:rPr>
          <w:rFonts w:eastAsiaTheme="minorEastAsia"/>
          <w:szCs w:val="22"/>
          <w:lang w:val="en-US"/>
        </w:rPr>
        <w:t xml:space="preserve">Department for Environment Food &amp; Rural Affairs </w:t>
      </w:r>
    </w:p>
    <w:p w14:paraId="19CC2121" w14:textId="7524243B" w:rsidR="006268C0" w:rsidRPr="000F385B" w:rsidRDefault="006268C0" w:rsidP="000F385B">
      <w:pPr>
        <w:autoSpaceDE w:val="0"/>
        <w:autoSpaceDN w:val="0"/>
        <w:adjustRightInd w:val="0"/>
        <w:jc w:val="left"/>
        <w:rPr>
          <w:rFonts w:eastAsiaTheme="minorEastAsia"/>
          <w:szCs w:val="22"/>
          <w:lang w:val="en-US"/>
        </w:rPr>
      </w:pPr>
      <w:r w:rsidRPr="000F385B">
        <w:rPr>
          <w:rFonts w:eastAsiaTheme="minorEastAsia"/>
          <w:szCs w:val="22"/>
          <w:lang w:val="en-US"/>
        </w:rPr>
        <w:t xml:space="preserve">Bristol, United Kingdom of Great </w:t>
      </w:r>
      <w:proofErr w:type="gramStart"/>
      <w:r w:rsidRPr="000F385B">
        <w:rPr>
          <w:rFonts w:eastAsiaTheme="minorEastAsia"/>
          <w:szCs w:val="22"/>
          <w:lang w:val="en-US"/>
        </w:rPr>
        <w:t>Britain</w:t>
      </w:r>
      <w:proofErr w:type="gramEnd"/>
      <w:r w:rsidRPr="000F385B">
        <w:rPr>
          <w:rFonts w:eastAsiaTheme="minorEastAsia"/>
          <w:szCs w:val="22"/>
          <w:lang w:val="en-US"/>
        </w:rPr>
        <w:t xml:space="preserve"> and Northern Ireland E-mail: John.Clorley@defra.gov.uk </w:t>
      </w:r>
    </w:p>
    <w:p w14:paraId="0FE916E9" w14:textId="77777777" w:rsidR="00260F22" w:rsidRPr="000F385B" w:rsidRDefault="00260F22" w:rsidP="006268C0">
      <w:pPr>
        <w:autoSpaceDE w:val="0"/>
        <w:autoSpaceDN w:val="0"/>
        <w:adjustRightInd w:val="0"/>
        <w:jc w:val="left"/>
        <w:rPr>
          <w:rFonts w:eastAsiaTheme="minorEastAsia"/>
          <w:b/>
          <w:bCs/>
          <w:szCs w:val="22"/>
          <w:lang w:val="en-US"/>
        </w:rPr>
      </w:pPr>
    </w:p>
    <w:p w14:paraId="471FB319" w14:textId="64C0FEB5" w:rsidR="006268C0" w:rsidRPr="000F385B" w:rsidRDefault="006268C0" w:rsidP="006268C0">
      <w:pPr>
        <w:autoSpaceDE w:val="0"/>
        <w:autoSpaceDN w:val="0"/>
        <w:adjustRightInd w:val="0"/>
        <w:jc w:val="left"/>
        <w:rPr>
          <w:rFonts w:eastAsiaTheme="minorEastAsia"/>
          <w:szCs w:val="22"/>
          <w:lang w:val="en-US"/>
        </w:rPr>
      </w:pPr>
      <w:r w:rsidRPr="000F385B">
        <w:rPr>
          <w:rFonts w:eastAsiaTheme="minorEastAsia"/>
          <w:b/>
          <w:bCs/>
          <w:szCs w:val="22"/>
          <w:lang w:val="en-US"/>
        </w:rPr>
        <w:t xml:space="preserve">Venezuela </w:t>
      </w:r>
      <w:r w:rsidR="008215ED">
        <w:rPr>
          <w:rFonts w:eastAsiaTheme="minorEastAsia"/>
          <w:b/>
          <w:bCs/>
          <w:szCs w:val="22"/>
          <w:lang w:val="en-US"/>
        </w:rPr>
        <w:t>(Boli</w:t>
      </w:r>
      <w:r w:rsidR="00567D0A">
        <w:rPr>
          <w:rFonts w:eastAsiaTheme="minorEastAsia"/>
          <w:b/>
          <w:bCs/>
          <w:szCs w:val="22"/>
          <w:lang w:val="en-US"/>
        </w:rPr>
        <w:t>varian Republic of)</w:t>
      </w:r>
    </w:p>
    <w:p w14:paraId="2626A432" w14:textId="77777777" w:rsidR="006268C0" w:rsidRPr="000F385B" w:rsidRDefault="006268C0" w:rsidP="006268C0">
      <w:pPr>
        <w:autoSpaceDE w:val="0"/>
        <w:autoSpaceDN w:val="0"/>
        <w:adjustRightInd w:val="0"/>
        <w:jc w:val="left"/>
        <w:rPr>
          <w:rFonts w:eastAsiaTheme="minorEastAsia"/>
          <w:szCs w:val="22"/>
          <w:lang w:val="en-US"/>
        </w:rPr>
      </w:pPr>
      <w:r w:rsidRPr="000F385B">
        <w:rPr>
          <w:rFonts w:eastAsiaTheme="minorEastAsia"/>
          <w:szCs w:val="22"/>
          <w:lang w:val="en-US"/>
        </w:rPr>
        <w:t xml:space="preserve">32. Mr. Frederick Alexander Pérez Domínguez, </w:t>
      </w:r>
    </w:p>
    <w:p w14:paraId="48FAECF0" w14:textId="77777777" w:rsidR="006268C0" w:rsidRPr="000F385B" w:rsidRDefault="006268C0" w:rsidP="006268C0">
      <w:pPr>
        <w:autoSpaceDE w:val="0"/>
        <w:autoSpaceDN w:val="0"/>
        <w:adjustRightInd w:val="0"/>
        <w:jc w:val="left"/>
        <w:rPr>
          <w:rFonts w:eastAsiaTheme="minorEastAsia"/>
          <w:szCs w:val="22"/>
          <w:lang w:val="en-US"/>
        </w:rPr>
      </w:pPr>
      <w:r w:rsidRPr="000F385B">
        <w:rPr>
          <w:rFonts w:eastAsiaTheme="minorEastAsia"/>
          <w:szCs w:val="22"/>
          <w:lang w:val="en-US"/>
        </w:rPr>
        <w:t xml:space="preserve">Marine Biologist (Professional Technical Support) </w:t>
      </w:r>
    </w:p>
    <w:p w14:paraId="5D6096C4" w14:textId="77777777" w:rsidR="006268C0" w:rsidRPr="000F385B" w:rsidRDefault="006268C0" w:rsidP="006268C0">
      <w:pPr>
        <w:autoSpaceDE w:val="0"/>
        <w:autoSpaceDN w:val="0"/>
        <w:adjustRightInd w:val="0"/>
        <w:jc w:val="left"/>
        <w:rPr>
          <w:rFonts w:eastAsiaTheme="minorEastAsia"/>
          <w:szCs w:val="22"/>
          <w:lang w:val="en-US"/>
        </w:rPr>
      </w:pPr>
      <w:r w:rsidRPr="000F385B">
        <w:rPr>
          <w:rFonts w:eastAsiaTheme="minorEastAsia"/>
          <w:szCs w:val="22"/>
          <w:lang w:val="en-US"/>
        </w:rPr>
        <w:t xml:space="preserve">Technical Unit of the Coastal Areas </w:t>
      </w:r>
    </w:p>
    <w:p w14:paraId="5D84C667" w14:textId="77777777" w:rsidR="006268C0" w:rsidRPr="000F385B" w:rsidRDefault="006268C0" w:rsidP="006268C0">
      <w:pPr>
        <w:autoSpaceDE w:val="0"/>
        <w:autoSpaceDN w:val="0"/>
        <w:adjustRightInd w:val="0"/>
        <w:jc w:val="left"/>
        <w:rPr>
          <w:rFonts w:eastAsiaTheme="minorEastAsia"/>
          <w:szCs w:val="22"/>
          <w:lang w:val="en-US"/>
        </w:rPr>
      </w:pPr>
      <w:r w:rsidRPr="000F385B">
        <w:rPr>
          <w:rFonts w:eastAsiaTheme="minorEastAsia"/>
          <w:szCs w:val="22"/>
          <w:lang w:val="en-US"/>
        </w:rPr>
        <w:t xml:space="preserve">General Directorate of Territorial Environmental Management </w:t>
      </w:r>
    </w:p>
    <w:p w14:paraId="49BC3828" w14:textId="77777777" w:rsidR="006268C0" w:rsidRPr="000F385B" w:rsidRDefault="006268C0" w:rsidP="006268C0">
      <w:pPr>
        <w:autoSpaceDE w:val="0"/>
        <w:autoSpaceDN w:val="0"/>
        <w:adjustRightInd w:val="0"/>
        <w:jc w:val="left"/>
        <w:rPr>
          <w:rFonts w:eastAsiaTheme="minorEastAsia"/>
          <w:szCs w:val="22"/>
          <w:lang w:val="en-US"/>
        </w:rPr>
      </w:pPr>
      <w:r w:rsidRPr="000F385B">
        <w:rPr>
          <w:rFonts w:eastAsiaTheme="minorEastAsia"/>
          <w:szCs w:val="22"/>
          <w:lang w:val="en-US"/>
        </w:rPr>
        <w:t xml:space="preserve">Ministry of Environment </w:t>
      </w:r>
    </w:p>
    <w:p w14:paraId="54C32F18" w14:textId="77777777" w:rsidR="006268C0" w:rsidRPr="00E1240E" w:rsidRDefault="006268C0" w:rsidP="006268C0">
      <w:pPr>
        <w:autoSpaceDE w:val="0"/>
        <w:autoSpaceDN w:val="0"/>
        <w:adjustRightInd w:val="0"/>
        <w:jc w:val="left"/>
        <w:rPr>
          <w:rFonts w:eastAsiaTheme="minorEastAsia"/>
          <w:szCs w:val="22"/>
          <w:lang w:val="fr-FR"/>
        </w:rPr>
      </w:pPr>
      <w:r w:rsidRPr="00E1240E">
        <w:rPr>
          <w:rFonts w:eastAsiaTheme="minorEastAsia"/>
          <w:szCs w:val="22"/>
          <w:lang w:val="fr-FR"/>
        </w:rPr>
        <w:t xml:space="preserve">Miranda, Venezuela </w:t>
      </w:r>
    </w:p>
    <w:p w14:paraId="5EF2A061" w14:textId="77777777" w:rsidR="006268C0" w:rsidRPr="00E1240E" w:rsidRDefault="006268C0" w:rsidP="006268C0">
      <w:pPr>
        <w:autoSpaceDE w:val="0"/>
        <w:autoSpaceDN w:val="0"/>
        <w:adjustRightInd w:val="0"/>
        <w:jc w:val="left"/>
        <w:rPr>
          <w:rFonts w:eastAsiaTheme="minorEastAsia"/>
          <w:szCs w:val="22"/>
          <w:lang w:val="fr-FR"/>
        </w:rPr>
      </w:pPr>
      <w:r w:rsidRPr="00E1240E">
        <w:rPr>
          <w:rFonts w:eastAsiaTheme="minorEastAsia"/>
          <w:szCs w:val="22"/>
          <w:lang w:val="fr-FR"/>
        </w:rPr>
        <w:t xml:space="preserve">E-mail: perezfrederick@gmail.com </w:t>
      </w:r>
    </w:p>
    <w:p w14:paraId="0CA74531" w14:textId="77777777" w:rsidR="00260F22" w:rsidRPr="00E1240E" w:rsidRDefault="00260F22" w:rsidP="006268C0">
      <w:pPr>
        <w:autoSpaceDE w:val="0"/>
        <w:autoSpaceDN w:val="0"/>
        <w:adjustRightInd w:val="0"/>
        <w:jc w:val="left"/>
        <w:rPr>
          <w:rFonts w:eastAsiaTheme="minorEastAsia"/>
          <w:b/>
          <w:bCs/>
          <w:szCs w:val="22"/>
          <w:lang w:val="fr-FR"/>
        </w:rPr>
      </w:pPr>
    </w:p>
    <w:p w14:paraId="1CFFA253" w14:textId="7C20AD5A" w:rsidR="006268C0" w:rsidRPr="001A5941" w:rsidRDefault="006268C0" w:rsidP="006268C0">
      <w:pPr>
        <w:autoSpaceDE w:val="0"/>
        <w:autoSpaceDN w:val="0"/>
        <w:adjustRightInd w:val="0"/>
        <w:jc w:val="left"/>
        <w:rPr>
          <w:rFonts w:eastAsiaTheme="minorEastAsia"/>
          <w:szCs w:val="22"/>
          <w:u w:val="single"/>
          <w:lang w:val="en-US"/>
        </w:rPr>
      </w:pPr>
      <w:r w:rsidRPr="001A5941">
        <w:rPr>
          <w:rFonts w:eastAsiaTheme="minorEastAsia"/>
          <w:b/>
          <w:bCs/>
          <w:szCs w:val="22"/>
          <w:u w:val="single"/>
          <w:lang w:val="en-US"/>
        </w:rPr>
        <w:t xml:space="preserve">Organizations </w:t>
      </w:r>
    </w:p>
    <w:p w14:paraId="54E58ED7" w14:textId="77777777" w:rsidR="00260F22" w:rsidRPr="000F385B" w:rsidRDefault="00260F22" w:rsidP="006268C0">
      <w:pPr>
        <w:autoSpaceDE w:val="0"/>
        <w:autoSpaceDN w:val="0"/>
        <w:adjustRightInd w:val="0"/>
        <w:jc w:val="left"/>
        <w:rPr>
          <w:rFonts w:eastAsiaTheme="minorEastAsia"/>
          <w:b/>
          <w:bCs/>
          <w:szCs w:val="22"/>
          <w:lang w:val="en-US"/>
        </w:rPr>
      </w:pPr>
    </w:p>
    <w:p w14:paraId="16031203" w14:textId="08162712" w:rsidR="006268C0" w:rsidRPr="000F385B" w:rsidRDefault="006268C0" w:rsidP="006268C0">
      <w:pPr>
        <w:autoSpaceDE w:val="0"/>
        <w:autoSpaceDN w:val="0"/>
        <w:adjustRightInd w:val="0"/>
        <w:jc w:val="left"/>
        <w:rPr>
          <w:rFonts w:eastAsiaTheme="minorEastAsia"/>
          <w:szCs w:val="22"/>
          <w:lang w:val="en-US"/>
        </w:rPr>
      </w:pPr>
      <w:proofErr w:type="spellStart"/>
      <w:r w:rsidRPr="000F385B">
        <w:rPr>
          <w:rFonts w:eastAsiaTheme="minorEastAsia"/>
          <w:b/>
          <w:bCs/>
          <w:szCs w:val="22"/>
          <w:lang w:val="en-US"/>
        </w:rPr>
        <w:t>BirdLife</w:t>
      </w:r>
      <w:proofErr w:type="spellEnd"/>
      <w:r w:rsidRPr="000F385B">
        <w:rPr>
          <w:rFonts w:eastAsiaTheme="minorEastAsia"/>
          <w:b/>
          <w:bCs/>
          <w:szCs w:val="22"/>
          <w:lang w:val="en-US"/>
        </w:rPr>
        <w:t xml:space="preserve"> International </w:t>
      </w:r>
    </w:p>
    <w:p w14:paraId="0ED6B7FD" w14:textId="77777777" w:rsidR="006268C0" w:rsidRPr="000F385B" w:rsidRDefault="006268C0" w:rsidP="006268C0">
      <w:pPr>
        <w:autoSpaceDE w:val="0"/>
        <w:autoSpaceDN w:val="0"/>
        <w:adjustRightInd w:val="0"/>
        <w:jc w:val="left"/>
        <w:rPr>
          <w:rFonts w:eastAsiaTheme="minorEastAsia"/>
          <w:szCs w:val="22"/>
          <w:lang w:val="en-US"/>
        </w:rPr>
      </w:pPr>
      <w:r w:rsidRPr="000F385B">
        <w:rPr>
          <w:rFonts w:eastAsiaTheme="minorEastAsia"/>
          <w:szCs w:val="22"/>
          <w:lang w:val="en-US"/>
        </w:rPr>
        <w:t xml:space="preserve">33. Ms. Carolina </w:t>
      </w:r>
      <w:proofErr w:type="spellStart"/>
      <w:r w:rsidRPr="000F385B">
        <w:rPr>
          <w:rFonts w:eastAsiaTheme="minorEastAsia"/>
          <w:szCs w:val="22"/>
          <w:lang w:val="en-US"/>
        </w:rPr>
        <w:t>Hazin</w:t>
      </w:r>
      <w:proofErr w:type="spellEnd"/>
      <w:r w:rsidRPr="000F385B">
        <w:rPr>
          <w:rFonts w:eastAsiaTheme="minorEastAsia"/>
          <w:szCs w:val="22"/>
          <w:lang w:val="en-US"/>
        </w:rPr>
        <w:t xml:space="preserve"> </w:t>
      </w:r>
    </w:p>
    <w:p w14:paraId="332A2EE6" w14:textId="77777777" w:rsidR="006268C0" w:rsidRPr="000F385B" w:rsidRDefault="006268C0" w:rsidP="006268C0">
      <w:pPr>
        <w:autoSpaceDE w:val="0"/>
        <w:autoSpaceDN w:val="0"/>
        <w:adjustRightInd w:val="0"/>
        <w:jc w:val="left"/>
        <w:rPr>
          <w:rFonts w:eastAsiaTheme="minorEastAsia"/>
          <w:szCs w:val="22"/>
          <w:lang w:val="en-US"/>
        </w:rPr>
      </w:pPr>
      <w:r w:rsidRPr="000F385B">
        <w:rPr>
          <w:rFonts w:eastAsiaTheme="minorEastAsia"/>
          <w:szCs w:val="22"/>
          <w:lang w:val="en-US"/>
        </w:rPr>
        <w:t xml:space="preserve">Global Marine Policy Coordinator </w:t>
      </w:r>
    </w:p>
    <w:p w14:paraId="7455FA81" w14:textId="77777777" w:rsidR="006268C0" w:rsidRPr="000F385B" w:rsidRDefault="006268C0" w:rsidP="006268C0">
      <w:pPr>
        <w:autoSpaceDE w:val="0"/>
        <w:autoSpaceDN w:val="0"/>
        <w:adjustRightInd w:val="0"/>
        <w:jc w:val="left"/>
        <w:rPr>
          <w:rFonts w:eastAsiaTheme="minorEastAsia"/>
          <w:szCs w:val="22"/>
          <w:lang w:val="en-US"/>
        </w:rPr>
      </w:pPr>
      <w:proofErr w:type="spellStart"/>
      <w:r w:rsidRPr="000F385B">
        <w:rPr>
          <w:rFonts w:eastAsiaTheme="minorEastAsia"/>
          <w:szCs w:val="22"/>
          <w:lang w:val="en-US"/>
        </w:rPr>
        <w:t>BirdLife</w:t>
      </w:r>
      <w:proofErr w:type="spellEnd"/>
      <w:r w:rsidRPr="000F385B">
        <w:rPr>
          <w:rFonts w:eastAsiaTheme="minorEastAsia"/>
          <w:szCs w:val="22"/>
          <w:lang w:val="en-US"/>
        </w:rPr>
        <w:t xml:space="preserve"> International </w:t>
      </w:r>
    </w:p>
    <w:p w14:paraId="2178159C" w14:textId="77777777" w:rsidR="006268C0" w:rsidRPr="000F385B" w:rsidRDefault="006268C0" w:rsidP="006268C0">
      <w:pPr>
        <w:autoSpaceDE w:val="0"/>
        <w:autoSpaceDN w:val="0"/>
        <w:adjustRightInd w:val="0"/>
        <w:jc w:val="left"/>
        <w:rPr>
          <w:rFonts w:eastAsiaTheme="minorEastAsia"/>
          <w:szCs w:val="22"/>
          <w:lang w:val="en-US"/>
        </w:rPr>
      </w:pPr>
      <w:r w:rsidRPr="000F385B">
        <w:rPr>
          <w:rFonts w:eastAsiaTheme="minorEastAsia"/>
          <w:szCs w:val="22"/>
          <w:lang w:val="en-US"/>
        </w:rPr>
        <w:t xml:space="preserve">Cambridge, UK </w:t>
      </w:r>
    </w:p>
    <w:p w14:paraId="16E1C722" w14:textId="77777777" w:rsidR="006268C0" w:rsidRPr="000F385B" w:rsidRDefault="006268C0" w:rsidP="006268C0">
      <w:pPr>
        <w:autoSpaceDE w:val="0"/>
        <w:autoSpaceDN w:val="0"/>
        <w:adjustRightInd w:val="0"/>
        <w:jc w:val="left"/>
        <w:rPr>
          <w:rFonts w:eastAsiaTheme="minorEastAsia"/>
          <w:szCs w:val="22"/>
          <w:lang w:val="en-US"/>
        </w:rPr>
      </w:pPr>
      <w:r w:rsidRPr="000F385B">
        <w:rPr>
          <w:rFonts w:eastAsiaTheme="minorEastAsia"/>
          <w:szCs w:val="22"/>
          <w:lang w:val="en-US"/>
        </w:rPr>
        <w:t xml:space="preserve">E-mail: Carolina.Hazin@birdlife.org </w:t>
      </w:r>
    </w:p>
    <w:p w14:paraId="0F5FE944" w14:textId="77777777" w:rsidR="00260F22" w:rsidRPr="000F385B" w:rsidRDefault="00260F22" w:rsidP="006268C0">
      <w:pPr>
        <w:autoSpaceDE w:val="0"/>
        <w:autoSpaceDN w:val="0"/>
        <w:adjustRightInd w:val="0"/>
        <w:jc w:val="left"/>
        <w:rPr>
          <w:rFonts w:eastAsiaTheme="minorEastAsia"/>
          <w:b/>
          <w:bCs/>
          <w:szCs w:val="22"/>
          <w:lang w:val="en-US"/>
        </w:rPr>
      </w:pPr>
    </w:p>
    <w:p w14:paraId="6EA12570" w14:textId="2E9B1ACD" w:rsidR="006268C0" w:rsidRPr="000F385B" w:rsidRDefault="006268C0" w:rsidP="006268C0">
      <w:pPr>
        <w:autoSpaceDE w:val="0"/>
        <w:autoSpaceDN w:val="0"/>
        <w:adjustRightInd w:val="0"/>
        <w:jc w:val="left"/>
        <w:rPr>
          <w:rFonts w:eastAsiaTheme="minorEastAsia"/>
          <w:szCs w:val="22"/>
          <w:lang w:val="en-US"/>
        </w:rPr>
      </w:pPr>
      <w:r w:rsidRPr="000F385B">
        <w:rPr>
          <w:rFonts w:eastAsiaTheme="minorEastAsia"/>
          <w:b/>
          <w:bCs/>
          <w:szCs w:val="22"/>
          <w:lang w:val="en-US"/>
        </w:rPr>
        <w:t xml:space="preserve">Fisheries Experts Group of the IUCN Commission of Ecosystem Management (IUCN/CEM/FEG) </w:t>
      </w:r>
    </w:p>
    <w:p w14:paraId="37261B78" w14:textId="77777777" w:rsidR="006268C0" w:rsidRPr="000F385B" w:rsidRDefault="006268C0" w:rsidP="006268C0">
      <w:pPr>
        <w:autoSpaceDE w:val="0"/>
        <w:autoSpaceDN w:val="0"/>
        <w:adjustRightInd w:val="0"/>
        <w:jc w:val="left"/>
        <w:rPr>
          <w:rFonts w:eastAsiaTheme="minorEastAsia"/>
          <w:szCs w:val="22"/>
          <w:lang w:val="en-US"/>
        </w:rPr>
      </w:pPr>
      <w:r w:rsidRPr="000F385B">
        <w:rPr>
          <w:rFonts w:eastAsiaTheme="minorEastAsia"/>
          <w:szCs w:val="22"/>
          <w:lang w:val="en-US"/>
        </w:rPr>
        <w:t xml:space="preserve">34. Mr. Jake Rice </w:t>
      </w:r>
    </w:p>
    <w:p w14:paraId="1D084527" w14:textId="77777777" w:rsidR="006268C0" w:rsidRPr="000F385B" w:rsidRDefault="006268C0" w:rsidP="006268C0">
      <w:pPr>
        <w:autoSpaceDE w:val="0"/>
        <w:autoSpaceDN w:val="0"/>
        <w:adjustRightInd w:val="0"/>
        <w:jc w:val="left"/>
        <w:rPr>
          <w:rFonts w:eastAsiaTheme="minorEastAsia"/>
          <w:szCs w:val="22"/>
          <w:lang w:val="en-US"/>
        </w:rPr>
      </w:pPr>
      <w:r w:rsidRPr="000F385B">
        <w:rPr>
          <w:rFonts w:eastAsiaTheme="minorEastAsia"/>
          <w:szCs w:val="22"/>
          <w:lang w:val="en-US"/>
        </w:rPr>
        <w:t xml:space="preserve">Chief Scientist Emeritus </w:t>
      </w:r>
    </w:p>
    <w:p w14:paraId="6151B49E" w14:textId="77777777" w:rsidR="006268C0" w:rsidRPr="000F385B" w:rsidRDefault="006268C0" w:rsidP="006268C0">
      <w:pPr>
        <w:autoSpaceDE w:val="0"/>
        <w:autoSpaceDN w:val="0"/>
        <w:adjustRightInd w:val="0"/>
        <w:jc w:val="left"/>
        <w:rPr>
          <w:rFonts w:eastAsiaTheme="minorEastAsia"/>
          <w:szCs w:val="22"/>
          <w:lang w:val="en-US"/>
        </w:rPr>
      </w:pPr>
      <w:r w:rsidRPr="000F385B">
        <w:rPr>
          <w:rFonts w:eastAsiaTheme="minorEastAsia"/>
          <w:szCs w:val="22"/>
          <w:lang w:val="en-US"/>
        </w:rPr>
        <w:t xml:space="preserve">Department of Fisheries and Oceans </w:t>
      </w:r>
    </w:p>
    <w:p w14:paraId="168B0E3B" w14:textId="77777777" w:rsidR="006268C0" w:rsidRPr="000F385B" w:rsidRDefault="006268C0" w:rsidP="006268C0">
      <w:pPr>
        <w:autoSpaceDE w:val="0"/>
        <w:autoSpaceDN w:val="0"/>
        <w:adjustRightInd w:val="0"/>
        <w:jc w:val="left"/>
        <w:rPr>
          <w:rFonts w:eastAsiaTheme="minorEastAsia"/>
          <w:szCs w:val="22"/>
          <w:lang w:val="en-US"/>
        </w:rPr>
      </w:pPr>
      <w:r w:rsidRPr="000F385B">
        <w:rPr>
          <w:rFonts w:eastAsiaTheme="minorEastAsia"/>
          <w:szCs w:val="22"/>
          <w:lang w:val="en-US"/>
        </w:rPr>
        <w:t xml:space="preserve">Ottawa, Canada </w:t>
      </w:r>
    </w:p>
    <w:p w14:paraId="6FADB86F" w14:textId="77777777" w:rsidR="006268C0" w:rsidRPr="00E1240E" w:rsidRDefault="006268C0" w:rsidP="006268C0">
      <w:pPr>
        <w:autoSpaceDE w:val="0"/>
        <w:autoSpaceDN w:val="0"/>
        <w:adjustRightInd w:val="0"/>
        <w:jc w:val="left"/>
        <w:rPr>
          <w:rFonts w:eastAsiaTheme="minorEastAsia"/>
          <w:szCs w:val="22"/>
          <w:lang w:val="fr-FR"/>
        </w:rPr>
      </w:pPr>
      <w:r w:rsidRPr="00E1240E">
        <w:rPr>
          <w:rFonts w:eastAsiaTheme="minorEastAsia"/>
          <w:szCs w:val="22"/>
          <w:lang w:val="fr-FR"/>
        </w:rPr>
        <w:t xml:space="preserve">E-mail: jake.rice@dfo-mpo.gc.ca </w:t>
      </w:r>
    </w:p>
    <w:p w14:paraId="2C5398C9" w14:textId="77777777" w:rsidR="00260F22" w:rsidRPr="00E1240E" w:rsidRDefault="00260F22" w:rsidP="006268C0">
      <w:pPr>
        <w:autoSpaceDE w:val="0"/>
        <w:autoSpaceDN w:val="0"/>
        <w:adjustRightInd w:val="0"/>
        <w:jc w:val="left"/>
        <w:rPr>
          <w:rFonts w:eastAsiaTheme="minorEastAsia"/>
          <w:b/>
          <w:bCs/>
          <w:szCs w:val="22"/>
          <w:lang w:val="fr-FR"/>
        </w:rPr>
      </w:pPr>
    </w:p>
    <w:p w14:paraId="768973B4" w14:textId="27DB8A41" w:rsidR="006268C0" w:rsidRPr="000F385B" w:rsidRDefault="006268C0" w:rsidP="006268C0">
      <w:pPr>
        <w:autoSpaceDE w:val="0"/>
        <w:autoSpaceDN w:val="0"/>
        <w:adjustRightInd w:val="0"/>
        <w:jc w:val="left"/>
        <w:rPr>
          <w:rFonts w:eastAsiaTheme="minorEastAsia"/>
          <w:szCs w:val="22"/>
          <w:lang w:val="en-US"/>
        </w:rPr>
      </w:pPr>
      <w:r w:rsidRPr="000F385B">
        <w:rPr>
          <w:rFonts w:eastAsiaTheme="minorEastAsia"/>
          <w:b/>
          <w:bCs/>
          <w:szCs w:val="22"/>
          <w:lang w:val="en-US"/>
        </w:rPr>
        <w:t xml:space="preserve">Global Ocean Biodiversity Initiative </w:t>
      </w:r>
    </w:p>
    <w:p w14:paraId="1228CA7D" w14:textId="77777777" w:rsidR="006268C0" w:rsidRPr="000F385B" w:rsidRDefault="006268C0" w:rsidP="006268C0">
      <w:pPr>
        <w:autoSpaceDE w:val="0"/>
        <w:autoSpaceDN w:val="0"/>
        <w:adjustRightInd w:val="0"/>
        <w:jc w:val="left"/>
        <w:rPr>
          <w:rFonts w:eastAsiaTheme="minorEastAsia"/>
          <w:szCs w:val="22"/>
          <w:lang w:val="en-US"/>
        </w:rPr>
      </w:pPr>
      <w:r w:rsidRPr="000F385B">
        <w:rPr>
          <w:rFonts w:eastAsiaTheme="minorEastAsia"/>
          <w:szCs w:val="22"/>
          <w:lang w:val="en-US"/>
        </w:rPr>
        <w:t xml:space="preserve">35. Mr. David Johnson </w:t>
      </w:r>
    </w:p>
    <w:p w14:paraId="33BD75A8" w14:textId="77777777" w:rsidR="006268C0" w:rsidRPr="000F385B" w:rsidRDefault="006268C0" w:rsidP="006268C0">
      <w:pPr>
        <w:autoSpaceDE w:val="0"/>
        <w:autoSpaceDN w:val="0"/>
        <w:adjustRightInd w:val="0"/>
        <w:jc w:val="left"/>
        <w:rPr>
          <w:rFonts w:eastAsiaTheme="minorEastAsia"/>
          <w:szCs w:val="22"/>
          <w:lang w:val="en-US"/>
        </w:rPr>
      </w:pPr>
      <w:proofErr w:type="spellStart"/>
      <w:r w:rsidRPr="000F385B">
        <w:rPr>
          <w:rFonts w:eastAsiaTheme="minorEastAsia"/>
          <w:szCs w:val="22"/>
          <w:lang w:val="en-US"/>
        </w:rPr>
        <w:t>Programme</w:t>
      </w:r>
      <w:proofErr w:type="spellEnd"/>
      <w:r w:rsidRPr="000F385B">
        <w:rPr>
          <w:rFonts w:eastAsiaTheme="minorEastAsia"/>
          <w:szCs w:val="22"/>
          <w:lang w:val="en-US"/>
        </w:rPr>
        <w:t xml:space="preserve"> Coordinator </w:t>
      </w:r>
    </w:p>
    <w:p w14:paraId="0657833B" w14:textId="77777777" w:rsidR="006268C0" w:rsidRPr="000F385B" w:rsidRDefault="006268C0" w:rsidP="006268C0">
      <w:pPr>
        <w:autoSpaceDE w:val="0"/>
        <w:autoSpaceDN w:val="0"/>
        <w:adjustRightInd w:val="0"/>
        <w:jc w:val="left"/>
        <w:rPr>
          <w:rFonts w:eastAsiaTheme="minorEastAsia"/>
          <w:szCs w:val="22"/>
          <w:lang w:val="en-US"/>
        </w:rPr>
      </w:pPr>
      <w:r w:rsidRPr="000F385B">
        <w:rPr>
          <w:rFonts w:eastAsiaTheme="minorEastAsia"/>
          <w:szCs w:val="22"/>
          <w:lang w:val="en-US"/>
        </w:rPr>
        <w:t xml:space="preserve">Seascape Consultants </w:t>
      </w:r>
    </w:p>
    <w:p w14:paraId="66520FB3" w14:textId="77777777" w:rsidR="006268C0" w:rsidRPr="000F385B" w:rsidRDefault="006268C0" w:rsidP="006268C0">
      <w:pPr>
        <w:autoSpaceDE w:val="0"/>
        <w:autoSpaceDN w:val="0"/>
        <w:adjustRightInd w:val="0"/>
        <w:jc w:val="left"/>
        <w:rPr>
          <w:rFonts w:eastAsiaTheme="minorEastAsia"/>
          <w:szCs w:val="22"/>
          <w:lang w:val="en-US"/>
        </w:rPr>
      </w:pPr>
      <w:r w:rsidRPr="000F385B">
        <w:rPr>
          <w:rFonts w:eastAsiaTheme="minorEastAsia"/>
          <w:szCs w:val="22"/>
          <w:lang w:val="en-US"/>
        </w:rPr>
        <w:t xml:space="preserve">Romsey, United Kingdom of Great </w:t>
      </w:r>
      <w:proofErr w:type="gramStart"/>
      <w:r w:rsidRPr="000F385B">
        <w:rPr>
          <w:rFonts w:eastAsiaTheme="minorEastAsia"/>
          <w:szCs w:val="22"/>
          <w:lang w:val="en-US"/>
        </w:rPr>
        <w:t>Britain</w:t>
      </w:r>
      <w:proofErr w:type="gramEnd"/>
      <w:r w:rsidRPr="000F385B">
        <w:rPr>
          <w:rFonts w:eastAsiaTheme="minorEastAsia"/>
          <w:szCs w:val="22"/>
          <w:lang w:val="en-US"/>
        </w:rPr>
        <w:t xml:space="preserve"> and Northern Ireland </w:t>
      </w:r>
    </w:p>
    <w:p w14:paraId="753138BD" w14:textId="77777777" w:rsidR="006268C0" w:rsidRPr="00E1240E" w:rsidRDefault="006268C0" w:rsidP="006268C0">
      <w:pPr>
        <w:autoSpaceDE w:val="0"/>
        <w:autoSpaceDN w:val="0"/>
        <w:adjustRightInd w:val="0"/>
        <w:jc w:val="left"/>
        <w:rPr>
          <w:rFonts w:eastAsiaTheme="minorEastAsia"/>
          <w:szCs w:val="22"/>
          <w:lang w:val="fr-FR"/>
        </w:rPr>
      </w:pPr>
      <w:r w:rsidRPr="00E1240E">
        <w:rPr>
          <w:rFonts w:eastAsiaTheme="minorEastAsia"/>
          <w:szCs w:val="22"/>
          <w:lang w:val="fr-FR"/>
        </w:rPr>
        <w:t xml:space="preserve">E-mail: david.johnson@seascapeconsultants.co.uk </w:t>
      </w:r>
    </w:p>
    <w:p w14:paraId="28A44FCE" w14:textId="77777777" w:rsidR="00260F22" w:rsidRPr="00E1240E" w:rsidRDefault="00260F22" w:rsidP="006268C0">
      <w:pPr>
        <w:autoSpaceDE w:val="0"/>
        <w:autoSpaceDN w:val="0"/>
        <w:adjustRightInd w:val="0"/>
        <w:jc w:val="left"/>
        <w:rPr>
          <w:rFonts w:eastAsiaTheme="minorEastAsia"/>
          <w:b/>
          <w:bCs/>
          <w:szCs w:val="22"/>
          <w:lang w:val="fr-FR"/>
        </w:rPr>
      </w:pPr>
    </w:p>
    <w:p w14:paraId="7C5AAE61" w14:textId="4DBEB7F7" w:rsidR="006268C0" w:rsidRPr="000F385B" w:rsidRDefault="006268C0" w:rsidP="006268C0">
      <w:pPr>
        <w:autoSpaceDE w:val="0"/>
        <w:autoSpaceDN w:val="0"/>
        <w:adjustRightInd w:val="0"/>
        <w:jc w:val="left"/>
        <w:rPr>
          <w:rFonts w:eastAsiaTheme="minorEastAsia"/>
          <w:szCs w:val="22"/>
          <w:lang w:val="en-US"/>
        </w:rPr>
      </w:pPr>
      <w:r w:rsidRPr="000F385B">
        <w:rPr>
          <w:rFonts w:eastAsiaTheme="minorEastAsia"/>
          <w:b/>
          <w:bCs/>
          <w:szCs w:val="22"/>
          <w:lang w:val="en-US"/>
        </w:rPr>
        <w:lastRenderedPageBreak/>
        <w:t xml:space="preserve">Global Youth Biodiversity Network </w:t>
      </w:r>
    </w:p>
    <w:p w14:paraId="3DE0CC07" w14:textId="77777777" w:rsidR="006268C0" w:rsidRPr="000F385B" w:rsidRDefault="006268C0" w:rsidP="006268C0">
      <w:pPr>
        <w:autoSpaceDE w:val="0"/>
        <w:autoSpaceDN w:val="0"/>
        <w:adjustRightInd w:val="0"/>
        <w:jc w:val="left"/>
        <w:rPr>
          <w:rFonts w:eastAsiaTheme="minorEastAsia"/>
          <w:szCs w:val="22"/>
          <w:lang w:val="en-US"/>
        </w:rPr>
      </w:pPr>
      <w:r w:rsidRPr="000F385B">
        <w:rPr>
          <w:rFonts w:eastAsiaTheme="minorEastAsia"/>
          <w:szCs w:val="22"/>
          <w:lang w:val="en-US"/>
        </w:rPr>
        <w:t xml:space="preserve">36. Mr. Kier Mitchel E. </w:t>
      </w:r>
      <w:proofErr w:type="spellStart"/>
      <w:r w:rsidRPr="000F385B">
        <w:rPr>
          <w:rFonts w:eastAsiaTheme="minorEastAsia"/>
          <w:szCs w:val="22"/>
          <w:lang w:val="en-US"/>
        </w:rPr>
        <w:t>Pitogo</w:t>
      </w:r>
      <w:proofErr w:type="spellEnd"/>
      <w:r w:rsidRPr="000F385B">
        <w:rPr>
          <w:rFonts w:eastAsiaTheme="minorEastAsia"/>
          <w:szCs w:val="22"/>
          <w:lang w:val="en-US"/>
        </w:rPr>
        <w:t xml:space="preserve"> </w:t>
      </w:r>
    </w:p>
    <w:p w14:paraId="4128A719" w14:textId="77777777" w:rsidR="006268C0" w:rsidRPr="000F385B" w:rsidRDefault="006268C0" w:rsidP="006268C0">
      <w:pPr>
        <w:autoSpaceDE w:val="0"/>
        <w:autoSpaceDN w:val="0"/>
        <w:adjustRightInd w:val="0"/>
        <w:jc w:val="left"/>
        <w:rPr>
          <w:rFonts w:eastAsiaTheme="minorEastAsia"/>
          <w:szCs w:val="22"/>
          <w:lang w:val="en-US"/>
        </w:rPr>
      </w:pPr>
      <w:r w:rsidRPr="000F385B">
        <w:rPr>
          <w:rFonts w:eastAsiaTheme="minorEastAsia"/>
          <w:szCs w:val="22"/>
          <w:lang w:val="en-US"/>
        </w:rPr>
        <w:t xml:space="preserve">Southeast Asia Coordinator </w:t>
      </w:r>
    </w:p>
    <w:p w14:paraId="4F9F4CE9" w14:textId="77777777" w:rsidR="006268C0" w:rsidRPr="000F385B" w:rsidRDefault="006268C0" w:rsidP="006268C0">
      <w:pPr>
        <w:autoSpaceDE w:val="0"/>
        <w:autoSpaceDN w:val="0"/>
        <w:adjustRightInd w:val="0"/>
        <w:jc w:val="left"/>
        <w:rPr>
          <w:rFonts w:eastAsiaTheme="minorEastAsia"/>
          <w:szCs w:val="22"/>
          <w:lang w:val="en-US"/>
        </w:rPr>
      </w:pPr>
      <w:r w:rsidRPr="000F385B">
        <w:rPr>
          <w:rFonts w:eastAsiaTheme="minorEastAsia"/>
          <w:szCs w:val="22"/>
          <w:lang w:val="en-US"/>
        </w:rPr>
        <w:t xml:space="preserve">Global Youth Biodiversity Network </w:t>
      </w:r>
    </w:p>
    <w:p w14:paraId="2D5676E3" w14:textId="77777777" w:rsidR="006268C0" w:rsidRPr="000F385B" w:rsidRDefault="006268C0" w:rsidP="006268C0">
      <w:pPr>
        <w:autoSpaceDE w:val="0"/>
        <w:autoSpaceDN w:val="0"/>
        <w:adjustRightInd w:val="0"/>
        <w:jc w:val="left"/>
        <w:rPr>
          <w:rFonts w:eastAsiaTheme="minorEastAsia"/>
          <w:szCs w:val="22"/>
          <w:lang w:val="en-US"/>
        </w:rPr>
      </w:pPr>
      <w:r w:rsidRPr="000F385B">
        <w:rPr>
          <w:rFonts w:eastAsiaTheme="minorEastAsia"/>
          <w:szCs w:val="22"/>
          <w:lang w:val="en-US"/>
        </w:rPr>
        <w:t xml:space="preserve">General Santos City, Philippines </w:t>
      </w:r>
    </w:p>
    <w:p w14:paraId="691BC00C" w14:textId="77777777" w:rsidR="006268C0" w:rsidRPr="000F385B" w:rsidRDefault="006268C0" w:rsidP="006268C0">
      <w:pPr>
        <w:autoSpaceDE w:val="0"/>
        <w:autoSpaceDN w:val="0"/>
        <w:adjustRightInd w:val="0"/>
        <w:jc w:val="left"/>
        <w:rPr>
          <w:rFonts w:eastAsiaTheme="minorEastAsia"/>
          <w:szCs w:val="22"/>
          <w:lang w:val="en-US"/>
        </w:rPr>
      </w:pPr>
      <w:r w:rsidRPr="000F385B">
        <w:rPr>
          <w:rFonts w:eastAsiaTheme="minorEastAsia"/>
          <w:szCs w:val="22"/>
          <w:lang w:val="en-US"/>
        </w:rPr>
        <w:t xml:space="preserve">E-mail: pitogo.kiermitchel@gmail.com </w:t>
      </w:r>
    </w:p>
    <w:p w14:paraId="1D017C4D" w14:textId="77777777" w:rsidR="00260F22" w:rsidRPr="000F385B" w:rsidRDefault="00260F22" w:rsidP="006268C0">
      <w:pPr>
        <w:autoSpaceDE w:val="0"/>
        <w:autoSpaceDN w:val="0"/>
        <w:adjustRightInd w:val="0"/>
        <w:jc w:val="left"/>
        <w:rPr>
          <w:rFonts w:eastAsiaTheme="minorEastAsia"/>
          <w:b/>
          <w:bCs/>
          <w:szCs w:val="22"/>
          <w:lang w:val="en-US"/>
        </w:rPr>
      </w:pPr>
    </w:p>
    <w:p w14:paraId="68A3878A" w14:textId="429659D8" w:rsidR="006268C0" w:rsidRPr="000F385B" w:rsidRDefault="006268C0" w:rsidP="006268C0">
      <w:pPr>
        <w:autoSpaceDE w:val="0"/>
        <w:autoSpaceDN w:val="0"/>
        <w:adjustRightInd w:val="0"/>
        <w:jc w:val="left"/>
        <w:rPr>
          <w:rFonts w:eastAsiaTheme="minorEastAsia"/>
          <w:szCs w:val="22"/>
          <w:lang w:val="en-US"/>
        </w:rPr>
      </w:pPr>
      <w:r w:rsidRPr="000F385B">
        <w:rPr>
          <w:rFonts w:eastAsiaTheme="minorEastAsia"/>
          <w:b/>
          <w:bCs/>
          <w:szCs w:val="22"/>
          <w:lang w:val="en-US"/>
        </w:rPr>
        <w:t xml:space="preserve">International Indigenous Forum for Biodiversity </w:t>
      </w:r>
    </w:p>
    <w:p w14:paraId="6493AAA6" w14:textId="77777777" w:rsidR="006268C0" w:rsidRPr="000F385B" w:rsidRDefault="006268C0" w:rsidP="006268C0">
      <w:pPr>
        <w:autoSpaceDE w:val="0"/>
        <w:autoSpaceDN w:val="0"/>
        <w:adjustRightInd w:val="0"/>
        <w:jc w:val="left"/>
        <w:rPr>
          <w:rFonts w:eastAsiaTheme="minorEastAsia"/>
          <w:szCs w:val="22"/>
          <w:lang w:val="en-US"/>
        </w:rPr>
      </w:pPr>
      <w:r w:rsidRPr="000F385B">
        <w:rPr>
          <w:rFonts w:eastAsiaTheme="minorEastAsia"/>
          <w:szCs w:val="22"/>
          <w:lang w:val="en-US"/>
        </w:rPr>
        <w:t xml:space="preserve">37. Mr. </w:t>
      </w:r>
      <w:proofErr w:type="spellStart"/>
      <w:r w:rsidRPr="000F385B">
        <w:rPr>
          <w:rFonts w:eastAsiaTheme="minorEastAsia"/>
          <w:szCs w:val="22"/>
          <w:lang w:val="en-US"/>
        </w:rPr>
        <w:t>Onel</w:t>
      </w:r>
      <w:proofErr w:type="spellEnd"/>
      <w:r w:rsidRPr="000F385B">
        <w:rPr>
          <w:rFonts w:eastAsiaTheme="minorEastAsia"/>
          <w:szCs w:val="22"/>
          <w:lang w:val="en-US"/>
        </w:rPr>
        <w:t xml:space="preserve"> </w:t>
      </w:r>
      <w:proofErr w:type="spellStart"/>
      <w:r w:rsidRPr="000F385B">
        <w:rPr>
          <w:rFonts w:eastAsiaTheme="minorEastAsia"/>
          <w:szCs w:val="22"/>
          <w:lang w:val="en-US"/>
        </w:rPr>
        <w:t>Masardule</w:t>
      </w:r>
      <w:proofErr w:type="spellEnd"/>
      <w:r w:rsidRPr="000F385B">
        <w:rPr>
          <w:rFonts w:eastAsiaTheme="minorEastAsia"/>
          <w:szCs w:val="22"/>
          <w:lang w:val="en-US"/>
        </w:rPr>
        <w:t xml:space="preserve"> A </w:t>
      </w:r>
    </w:p>
    <w:p w14:paraId="64E67CD3" w14:textId="77777777" w:rsidR="006268C0" w:rsidRPr="000F385B" w:rsidRDefault="006268C0" w:rsidP="006268C0">
      <w:pPr>
        <w:autoSpaceDE w:val="0"/>
        <w:autoSpaceDN w:val="0"/>
        <w:adjustRightInd w:val="0"/>
        <w:jc w:val="left"/>
        <w:rPr>
          <w:rFonts w:eastAsiaTheme="minorEastAsia"/>
          <w:szCs w:val="22"/>
          <w:lang w:val="en-US"/>
        </w:rPr>
      </w:pPr>
      <w:r w:rsidRPr="000F385B">
        <w:rPr>
          <w:rFonts w:eastAsiaTheme="minorEastAsia"/>
          <w:szCs w:val="22"/>
          <w:lang w:val="en-US"/>
        </w:rPr>
        <w:t xml:space="preserve">Executive Director </w:t>
      </w:r>
    </w:p>
    <w:p w14:paraId="794FA289" w14:textId="77777777" w:rsidR="006268C0" w:rsidRPr="000F385B" w:rsidRDefault="006268C0" w:rsidP="006268C0">
      <w:pPr>
        <w:autoSpaceDE w:val="0"/>
        <w:autoSpaceDN w:val="0"/>
        <w:adjustRightInd w:val="0"/>
        <w:jc w:val="left"/>
        <w:rPr>
          <w:rFonts w:eastAsiaTheme="minorEastAsia"/>
          <w:szCs w:val="22"/>
          <w:lang w:val="en-US"/>
        </w:rPr>
      </w:pPr>
      <w:r w:rsidRPr="000F385B">
        <w:rPr>
          <w:rFonts w:eastAsiaTheme="minorEastAsia"/>
          <w:szCs w:val="22"/>
          <w:lang w:val="en-US"/>
        </w:rPr>
        <w:t xml:space="preserve">Foundation of the Promotion of the Indigenous Knowledge </w:t>
      </w:r>
    </w:p>
    <w:p w14:paraId="7F1B5395" w14:textId="77777777" w:rsidR="006268C0" w:rsidRPr="00E1240E" w:rsidRDefault="006268C0" w:rsidP="006268C0">
      <w:pPr>
        <w:autoSpaceDE w:val="0"/>
        <w:autoSpaceDN w:val="0"/>
        <w:adjustRightInd w:val="0"/>
        <w:jc w:val="left"/>
        <w:rPr>
          <w:rFonts w:eastAsiaTheme="minorEastAsia"/>
          <w:szCs w:val="22"/>
          <w:lang w:val="fr-FR"/>
        </w:rPr>
      </w:pPr>
      <w:proofErr w:type="spellStart"/>
      <w:r w:rsidRPr="00E1240E">
        <w:rPr>
          <w:rFonts w:eastAsiaTheme="minorEastAsia"/>
          <w:szCs w:val="22"/>
          <w:lang w:val="fr-FR"/>
        </w:rPr>
        <w:t>Comarca</w:t>
      </w:r>
      <w:proofErr w:type="spellEnd"/>
      <w:r w:rsidRPr="00E1240E">
        <w:rPr>
          <w:rFonts w:eastAsiaTheme="minorEastAsia"/>
          <w:szCs w:val="22"/>
          <w:lang w:val="fr-FR"/>
        </w:rPr>
        <w:t xml:space="preserve"> </w:t>
      </w:r>
      <w:proofErr w:type="spellStart"/>
      <w:r w:rsidRPr="00E1240E">
        <w:rPr>
          <w:rFonts w:eastAsiaTheme="minorEastAsia"/>
          <w:szCs w:val="22"/>
          <w:lang w:val="fr-FR"/>
        </w:rPr>
        <w:t>Gunayala</w:t>
      </w:r>
      <w:proofErr w:type="spellEnd"/>
      <w:r w:rsidRPr="00E1240E">
        <w:rPr>
          <w:rFonts w:eastAsiaTheme="minorEastAsia"/>
          <w:szCs w:val="22"/>
          <w:lang w:val="fr-FR"/>
        </w:rPr>
        <w:t xml:space="preserve">, Panama </w:t>
      </w:r>
    </w:p>
    <w:p w14:paraId="56627809" w14:textId="77777777" w:rsidR="006268C0" w:rsidRPr="00E1240E" w:rsidRDefault="006268C0" w:rsidP="006268C0">
      <w:pPr>
        <w:autoSpaceDE w:val="0"/>
        <w:autoSpaceDN w:val="0"/>
        <w:adjustRightInd w:val="0"/>
        <w:jc w:val="left"/>
        <w:rPr>
          <w:rFonts w:eastAsiaTheme="minorEastAsia"/>
          <w:szCs w:val="22"/>
          <w:lang w:val="fr-FR"/>
        </w:rPr>
      </w:pPr>
      <w:r w:rsidRPr="00E1240E">
        <w:rPr>
          <w:rFonts w:eastAsiaTheme="minorEastAsia"/>
          <w:szCs w:val="22"/>
          <w:lang w:val="fr-FR"/>
        </w:rPr>
        <w:t xml:space="preserve">E-mail: masardule@gmail.com; masardule@icloud.com </w:t>
      </w:r>
    </w:p>
    <w:p w14:paraId="4D7C5C99" w14:textId="77777777" w:rsidR="00260F22" w:rsidRPr="00E1240E" w:rsidRDefault="00260F22" w:rsidP="006268C0">
      <w:pPr>
        <w:autoSpaceDE w:val="0"/>
        <w:autoSpaceDN w:val="0"/>
        <w:adjustRightInd w:val="0"/>
        <w:jc w:val="left"/>
        <w:rPr>
          <w:rFonts w:eastAsiaTheme="minorEastAsia"/>
          <w:b/>
          <w:bCs/>
          <w:szCs w:val="22"/>
          <w:lang w:val="fr-FR"/>
        </w:rPr>
      </w:pPr>
    </w:p>
    <w:p w14:paraId="1AA3C352" w14:textId="64F60721" w:rsidR="006268C0" w:rsidRPr="000F385B" w:rsidRDefault="006268C0" w:rsidP="006268C0">
      <w:pPr>
        <w:autoSpaceDE w:val="0"/>
        <w:autoSpaceDN w:val="0"/>
        <w:adjustRightInd w:val="0"/>
        <w:jc w:val="left"/>
        <w:rPr>
          <w:rFonts w:eastAsiaTheme="minorEastAsia"/>
          <w:szCs w:val="22"/>
          <w:lang w:val="en-US"/>
        </w:rPr>
      </w:pPr>
      <w:r w:rsidRPr="000F385B">
        <w:rPr>
          <w:rFonts w:eastAsiaTheme="minorEastAsia"/>
          <w:b/>
          <w:bCs/>
          <w:szCs w:val="22"/>
          <w:lang w:val="en-US"/>
        </w:rPr>
        <w:t xml:space="preserve">International Union for Conservation of Nature </w:t>
      </w:r>
    </w:p>
    <w:p w14:paraId="1788D04C" w14:textId="77777777" w:rsidR="006268C0" w:rsidRPr="000F385B" w:rsidRDefault="006268C0" w:rsidP="006268C0">
      <w:pPr>
        <w:autoSpaceDE w:val="0"/>
        <w:autoSpaceDN w:val="0"/>
        <w:adjustRightInd w:val="0"/>
        <w:jc w:val="left"/>
        <w:rPr>
          <w:rFonts w:eastAsiaTheme="minorEastAsia"/>
          <w:szCs w:val="22"/>
          <w:lang w:val="en-US"/>
        </w:rPr>
      </w:pPr>
      <w:r w:rsidRPr="000F385B">
        <w:rPr>
          <w:rFonts w:eastAsiaTheme="minorEastAsia"/>
          <w:szCs w:val="22"/>
          <w:lang w:val="en-US"/>
        </w:rPr>
        <w:t xml:space="preserve">38. Ms. Despina Symons </w:t>
      </w:r>
    </w:p>
    <w:p w14:paraId="33217E0F" w14:textId="77777777" w:rsidR="006268C0" w:rsidRPr="000F385B" w:rsidRDefault="006268C0" w:rsidP="006268C0">
      <w:pPr>
        <w:autoSpaceDE w:val="0"/>
        <w:autoSpaceDN w:val="0"/>
        <w:adjustRightInd w:val="0"/>
        <w:jc w:val="left"/>
        <w:rPr>
          <w:rFonts w:eastAsiaTheme="minorEastAsia"/>
          <w:szCs w:val="22"/>
          <w:lang w:val="en-US"/>
        </w:rPr>
      </w:pPr>
      <w:r w:rsidRPr="000F385B">
        <w:rPr>
          <w:rFonts w:eastAsiaTheme="minorEastAsia"/>
          <w:szCs w:val="22"/>
          <w:lang w:val="en-US"/>
        </w:rPr>
        <w:t xml:space="preserve">Director </w:t>
      </w:r>
    </w:p>
    <w:p w14:paraId="26EDE62F" w14:textId="77777777" w:rsidR="006268C0" w:rsidRPr="000F385B" w:rsidRDefault="006268C0" w:rsidP="006268C0">
      <w:pPr>
        <w:autoSpaceDE w:val="0"/>
        <w:autoSpaceDN w:val="0"/>
        <w:adjustRightInd w:val="0"/>
        <w:jc w:val="left"/>
        <w:rPr>
          <w:rFonts w:eastAsiaTheme="minorEastAsia"/>
          <w:szCs w:val="22"/>
          <w:lang w:val="en-US"/>
        </w:rPr>
      </w:pPr>
      <w:r w:rsidRPr="000F385B">
        <w:rPr>
          <w:rFonts w:eastAsiaTheme="minorEastAsia"/>
          <w:szCs w:val="22"/>
          <w:lang w:val="en-US"/>
        </w:rPr>
        <w:t xml:space="preserve">Fisheries Expert Group </w:t>
      </w:r>
    </w:p>
    <w:p w14:paraId="0FA45FA9" w14:textId="77777777" w:rsidR="006268C0" w:rsidRPr="000F385B" w:rsidRDefault="006268C0" w:rsidP="006268C0">
      <w:pPr>
        <w:autoSpaceDE w:val="0"/>
        <w:autoSpaceDN w:val="0"/>
        <w:adjustRightInd w:val="0"/>
        <w:jc w:val="left"/>
        <w:rPr>
          <w:rFonts w:eastAsiaTheme="minorEastAsia"/>
          <w:szCs w:val="22"/>
          <w:lang w:val="en-US"/>
        </w:rPr>
      </w:pPr>
      <w:r w:rsidRPr="000F385B">
        <w:rPr>
          <w:rFonts w:eastAsiaTheme="minorEastAsia"/>
          <w:szCs w:val="22"/>
          <w:lang w:val="en-US"/>
        </w:rPr>
        <w:t xml:space="preserve">IUCN Commission of Ecosystem Management </w:t>
      </w:r>
    </w:p>
    <w:p w14:paraId="2FF68DEB" w14:textId="77777777" w:rsidR="006268C0" w:rsidRPr="000F385B" w:rsidRDefault="006268C0" w:rsidP="006268C0">
      <w:pPr>
        <w:autoSpaceDE w:val="0"/>
        <w:autoSpaceDN w:val="0"/>
        <w:adjustRightInd w:val="0"/>
        <w:jc w:val="left"/>
        <w:rPr>
          <w:rFonts w:eastAsiaTheme="minorEastAsia"/>
          <w:szCs w:val="22"/>
          <w:lang w:val="en-US"/>
        </w:rPr>
      </w:pPr>
      <w:r w:rsidRPr="000F385B">
        <w:rPr>
          <w:rFonts w:eastAsiaTheme="minorEastAsia"/>
          <w:szCs w:val="22"/>
          <w:lang w:val="en-US"/>
        </w:rPr>
        <w:t xml:space="preserve">Brussels, Belgium </w:t>
      </w:r>
    </w:p>
    <w:p w14:paraId="20AF3AB4" w14:textId="77777777" w:rsidR="006268C0" w:rsidRPr="00E1240E" w:rsidRDefault="006268C0" w:rsidP="006268C0">
      <w:pPr>
        <w:autoSpaceDE w:val="0"/>
        <w:autoSpaceDN w:val="0"/>
        <w:adjustRightInd w:val="0"/>
        <w:jc w:val="left"/>
        <w:rPr>
          <w:rFonts w:eastAsiaTheme="minorEastAsia"/>
          <w:szCs w:val="22"/>
          <w:lang w:val="fr-FR"/>
        </w:rPr>
      </w:pPr>
      <w:r w:rsidRPr="00E1240E">
        <w:rPr>
          <w:rFonts w:eastAsiaTheme="minorEastAsia"/>
          <w:szCs w:val="22"/>
          <w:lang w:val="fr-FR"/>
        </w:rPr>
        <w:t xml:space="preserve">E-mail: Despina.symons@ebcd.org </w:t>
      </w:r>
    </w:p>
    <w:p w14:paraId="6CB50BC9" w14:textId="77777777" w:rsidR="00260F22" w:rsidRPr="00E1240E" w:rsidRDefault="00260F22" w:rsidP="006268C0">
      <w:pPr>
        <w:autoSpaceDE w:val="0"/>
        <w:autoSpaceDN w:val="0"/>
        <w:adjustRightInd w:val="0"/>
        <w:jc w:val="left"/>
        <w:rPr>
          <w:rFonts w:eastAsiaTheme="minorEastAsia"/>
          <w:b/>
          <w:bCs/>
          <w:szCs w:val="22"/>
          <w:lang w:val="fr-FR"/>
        </w:rPr>
      </w:pPr>
    </w:p>
    <w:p w14:paraId="7D6BC60E" w14:textId="43995740" w:rsidR="006268C0" w:rsidRPr="000F385B" w:rsidRDefault="006268C0" w:rsidP="006268C0">
      <w:pPr>
        <w:autoSpaceDE w:val="0"/>
        <w:autoSpaceDN w:val="0"/>
        <w:adjustRightInd w:val="0"/>
        <w:jc w:val="left"/>
        <w:rPr>
          <w:rFonts w:eastAsiaTheme="minorEastAsia"/>
          <w:szCs w:val="22"/>
          <w:lang w:val="en-US"/>
        </w:rPr>
      </w:pPr>
      <w:r w:rsidRPr="000F385B">
        <w:rPr>
          <w:rFonts w:eastAsiaTheme="minorEastAsia"/>
          <w:b/>
          <w:bCs/>
          <w:szCs w:val="22"/>
          <w:lang w:val="en-US"/>
        </w:rPr>
        <w:t xml:space="preserve">United Nations Division for Ocean Affairs and </w:t>
      </w:r>
    </w:p>
    <w:p w14:paraId="2A9A0FE8" w14:textId="77777777" w:rsidR="006268C0" w:rsidRPr="000F385B" w:rsidRDefault="006268C0" w:rsidP="006268C0">
      <w:pPr>
        <w:autoSpaceDE w:val="0"/>
        <w:autoSpaceDN w:val="0"/>
        <w:adjustRightInd w:val="0"/>
        <w:jc w:val="left"/>
        <w:rPr>
          <w:rFonts w:eastAsiaTheme="minorEastAsia"/>
          <w:b/>
          <w:bCs/>
          <w:szCs w:val="22"/>
          <w:lang w:val="en-US"/>
        </w:rPr>
      </w:pPr>
      <w:r w:rsidRPr="000F385B">
        <w:rPr>
          <w:rFonts w:eastAsiaTheme="minorEastAsia"/>
          <w:b/>
          <w:bCs/>
          <w:szCs w:val="22"/>
          <w:lang w:val="en-US"/>
        </w:rPr>
        <w:t xml:space="preserve">the Law of the Sea </w:t>
      </w:r>
    </w:p>
    <w:p w14:paraId="736104D4" w14:textId="77777777" w:rsidR="006268C0" w:rsidRPr="000F385B" w:rsidRDefault="006268C0" w:rsidP="006268C0">
      <w:pPr>
        <w:autoSpaceDE w:val="0"/>
        <w:autoSpaceDN w:val="0"/>
        <w:adjustRightInd w:val="0"/>
        <w:jc w:val="left"/>
        <w:rPr>
          <w:rFonts w:eastAsiaTheme="minorEastAsia"/>
          <w:szCs w:val="22"/>
          <w:lang w:val="en-US"/>
        </w:rPr>
      </w:pPr>
      <w:r w:rsidRPr="000F385B">
        <w:rPr>
          <w:rFonts w:eastAsiaTheme="minorEastAsia"/>
          <w:szCs w:val="22"/>
          <w:lang w:val="en-US"/>
        </w:rPr>
        <w:t xml:space="preserve">39. Mr. Michele Ameri </w:t>
      </w:r>
    </w:p>
    <w:p w14:paraId="52B40B4B" w14:textId="77777777" w:rsidR="006268C0" w:rsidRPr="000F385B" w:rsidRDefault="006268C0" w:rsidP="006268C0">
      <w:pPr>
        <w:autoSpaceDE w:val="0"/>
        <w:autoSpaceDN w:val="0"/>
        <w:adjustRightInd w:val="0"/>
        <w:jc w:val="left"/>
        <w:rPr>
          <w:rFonts w:eastAsiaTheme="minorEastAsia"/>
          <w:szCs w:val="22"/>
          <w:lang w:val="en-US"/>
        </w:rPr>
      </w:pPr>
      <w:r w:rsidRPr="000F385B">
        <w:rPr>
          <w:rFonts w:eastAsiaTheme="minorEastAsia"/>
          <w:szCs w:val="22"/>
          <w:lang w:val="en-US"/>
        </w:rPr>
        <w:t xml:space="preserve">Legal Officer </w:t>
      </w:r>
    </w:p>
    <w:p w14:paraId="602227C4" w14:textId="77777777" w:rsidR="006268C0" w:rsidRPr="000F385B" w:rsidRDefault="006268C0" w:rsidP="006268C0">
      <w:pPr>
        <w:autoSpaceDE w:val="0"/>
        <w:autoSpaceDN w:val="0"/>
        <w:adjustRightInd w:val="0"/>
        <w:jc w:val="left"/>
        <w:rPr>
          <w:rFonts w:eastAsiaTheme="minorEastAsia"/>
          <w:szCs w:val="22"/>
          <w:lang w:val="en-US"/>
        </w:rPr>
      </w:pPr>
      <w:r w:rsidRPr="000F385B">
        <w:rPr>
          <w:rFonts w:eastAsiaTheme="minorEastAsia"/>
          <w:szCs w:val="22"/>
          <w:lang w:val="en-US"/>
        </w:rPr>
        <w:t xml:space="preserve">Office of Legal Affairs </w:t>
      </w:r>
    </w:p>
    <w:p w14:paraId="0C39C059" w14:textId="2B3118EE" w:rsidR="006268C0" w:rsidRPr="000F385B" w:rsidRDefault="006268C0" w:rsidP="006268C0">
      <w:pPr>
        <w:autoSpaceDE w:val="0"/>
        <w:autoSpaceDN w:val="0"/>
        <w:adjustRightInd w:val="0"/>
        <w:jc w:val="left"/>
        <w:rPr>
          <w:rFonts w:eastAsiaTheme="minorEastAsia"/>
          <w:szCs w:val="22"/>
          <w:lang w:val="en-US"/>
        </w:rPr>
      </w:pPr>
      <w:r w:rsidRPr="000F385B">
        <w:rPr>
          <w:rFonts w:eastAsiaTheme="minorEastAsia"/>
          <w:szCs w:val="22"/>
          <w:lang w:val="en-US"/>
        </w:rPr>
        <w:t xml:space="preserve">Division for Ocean Affairs and the Law of the Sea </w:t>
      </w:r>
    </w:p>
    <w:p w14:paraId="1E94C9E3" w14:textId="77777777" w:rsidR="006268C0" w:rsidRPr="000F385B" w:rsidRDefault="006268C0" w:rsidP="006268C0">
      <w:pPr>
        <w:autoSpaceDE w:val="0"/>
        <w:autoSpaceDN w:val="0"/>
        <w:adjustRightInd w:val="0"/>
        <w:jc w:val="left"/>
        <w:rPr>
          <w:rFonts w:eastAsiaTheme="minorEastAsia"/>
          <w:szCs w:val="22"/>
          <w:lang w:val="en-US"/>
        </w:rPr>
      </w:pPr>
      <w:r w:rsidRPr="000F385B">
        <w:rPr>
          <w:rFonts w:eastAsiaTheme="minorEastAsia"/>
          <w:szCs w:val="22"/>
          <w:lang w:val="en-US"/>
        </w:rPr>
        <w:t xml:space="preserve">United Nations Headquarters </w:t>
      </w:r>
    </w:p>
    <w:p w14:paraId="4D11BBBE" w14:textId="77777777" w:rsidR="006268C0" w:rsidRPr="000F385B" w:rsidRDefault="006268C0" w:rsidP="006268C0">
      <w:pPr>
        <w:autoSpaceDE w:val="0"/>
        <w:autoSpaceDN w:val="0"/>
        <w:adjustRightInd w:val="0"/>
        <w:jc w:val="left"/>
        <w:rPr>
          <w:rFonts w:eastAsiaTheme="minorEastAsia"/>
          <w:szCs w:val="22"/>
          <w:lang w:val="en-US"/>
        </w:rPr>
      </w:pPr>
      <w:r w:rsidRPr="000F385B">
        <w:rPr>
          <w:rFonts w:eastAsiaTheme="minorEastAsia"/>
          <w:szCs w:val="22"/>
          <w:lang w:val="en-US"/>
        </w:rPr>
        <w:t xml:space="preserve">New York, United States of America </w:t>
      </w:r>
    </w:p>
    <w:p w14:paraId="3C5C3D4B" w14:textId="77777777" w:rsidR="006268C0" w:rsidRPr="000F385B" w:rsidRDefault="006268C0" w:rsidP="006268C0">
      <w:pPr>
        <w:autoSpaceDE w:val="0"/>
        <w:autoSpaceDN w:val="0"/>
        <w:adjustRightInd w:val="0"/>
        <w:jc w:val="left"/>
        <w:rPr>
          <w:rFonts w:eastAsiaTheme="minorEastAsia"/>
          <w:szCs w:val="22"/>
          <w:lang w:val="en-US"/>
        </w:rPr>
      </w:pPr>
      <w:r w:rsidRPr="000F385B">
        <w:rPr>
          <w:rFonts w:eastAsiaTheme="minorEastAsia"/>
          <w:szCs w:val="22"/>
          <w:lang w:val="en-US"/>
        </w:rPr>
        <w:t xml:space="preserve">E-mail: amerim@un.org </w:t>
      </w:r>
    </w:p>
    <w:p w14:paraId="18F75E86" w14:textId="77777777" w:rsidR="00260F22" w:rsidRPr="000F385B" w:rsidRDefault="00260F22" w:rsidP="006268C0">
      <w:pPr>
        <w:autoSpaceDE w:val="0"/>
        <w:autoSpaceDN w:val="0"/>
        <w:adjustRightInd w:val="0"/>
        <w:jc w:val="left"/>
        <w:rPr>
          <w:rFonts w:eastAsiaTheme="minorEastAsia"/>
          <w:b/>
          <w:bCs/>
          <w:szCs w:val="22"/>
          <w:lang w:val="en-US"/>
        </w:rPr>
      </w:pPr>
    </w:p>
    <w:p w14:paraId="39A834D9" w14:textId="7892208B" w:rsidR="006268C0" w:rsidRPr="000F385B" w:rsidRDefault="006268C0" w:rsidP="006268C0">
      <w:pPr>
        <w:autoSpaceDE w:val="0"/>
        <w:autoSpaceDN w:val="0"/>
        <w:adjustRightInd w:val="0"/>
        <w:jc w:val="left"/>
        <w:rPr>
          <w:rFonts w:eastAsiaTheme="minorEastAsia"/>
          <w:szCs w:val="22"/>
          <w:lang w:val="en-US"/>
        </w:rPr>
      </w:pPr>
      <w:r w:rsidRPr="000F385B">
        <w:rPr>
          <w:rFonts w:eastAsiaTheme="minorEastAsia"/>
          <w:b/>
          <w:bCs/>
          <w:szCs w:val="22"/>
          <w:lang w:val="en-US"/>
        </w:rPr>
        <w:t xml:space="preserve">United Nations Environment </w:t>
      </w:r>
      <w:proofErr w:type="spellStart"/>
      <w:r w:rsidRPr="000F385B">
        <w:rPr>
          <w:rFonts w:eastAsiaTheme="minorEastAsia"/>
          <w:b/>
          <w:bCs/>
          <w:szCs w:val="22"/>
          <w:lang w:val="en-US"/>
        </w:rPr>
        <w:t>Programme</w:t>
      </w:r>
      <w:proofErr w:type="spellEnd"/>
      <w:r w:rsidRPr="000F385B">
        <w:rPr>
          <w:rFonts w:eastAsiaTheme="minorEastAsia"/>
          <w:b/>
          <w:bCs/>
          <w:szCs w:val="22"/>
          <w:lang w:val="en-US"/>
        </w:rPr>
        <w:t xml:space="preserve"> </w:t>
      </w:r>
    </w:p>
    <w:p w14:paraId="05003111" w14:textId="77777777" w:rsidR="006268C0" w:rsidRPr="000F385B" w:rsidRDefault="006268C0" w:rsidP="006268C0">
      <w:pPr>
        <w:autoSpaceDE w:val="0"/>
        <w:autoSpaceDN w:val="0"/>
        <w:adjustRightInd w:val="0"/>
        <w:jc w:val="left"/>
        <w:rPr>
          <w:rFonts w:eastAsiaTheme="minorEastAsia"/>
          <w:szCs w:val="22"/>
          <w:lang w:val="en-US"/>
        </w:rPr>
      </w:pPr>
      <w:r w:rsidRPr="000F385B">
        <w:rPr>
          <w:rFonts w:eastAsiaTheme="minorEastAsia"/>
          <w:szCs w:val="22"/>
          <w:lang w:val="en-US"/>
        </w:rPr>
        <w:t xml:space="preserve">40. Mr. Gabriel </w:t>
      </w:r>
      <w:proofErr w:type="spellStart"/>
      <w:r w:rsidRPr="000F385B">
        <w:rPr>
          <w:rFonts w:eastAsiaTheme="minorEastAsia"/>
          <w:szCs w:val="22"/>
          <w:lang w:val="en-US"/>
        </w:rPr>
        <w:t>Grimsditch</w:t>
      </w:r>
      <w:proofErr w:type="spellEnd"/>
      <w:r w:rsidRPr="000F385B">
        <w:rPr>
          <w:rFonts w:eastAsiaTheme="minorEastAsia"/>
          <w:szCs w:val="22"/>
          <w:lang w:val="en-US"/>
        </w:rPr>
        <w:t xml:space="preserve"> </w:t>
      </w:r>
    </w:p>
    <w:p w14:paraId="53F2AD9D" w14:textId="77777777" w:rsidR="006268C0" w:rsidRPr="000F385B" w:rsidRDefault="006268C0" w:rsidP="006268C0">
      <w:pPr>
        <w:autoSpaceDE w:val="0"/>
        <w:autoSpaceDN w:val="0"/>
        <w:adjustRightInd w:val="0"/>
        <w:jc w:val="left"/>
        <w:rPr>
          <w:rFonts w:eastAsiaTheme="minorEastAsia"/>
          <w:szCs w:val="22"/>
          <w:lang w:val="en-US"/>
        </w:rPr>
      </w:pPr>
      <w:proofErr w:type="spellStart"/>
      <w:r w:rsidRPr="000F385B">
        <w:rPr>
          <w:rFonts w:eastAsiaTheme="minorEastAsia"/>
          <w:szCs w:val="22"/>
          <w:lang w:val="en-US"/>
        </w:rPr>
        <w:t>Programme</w:t>
      </w:r>
      <w:proofErr w:type="spellEnd"/>
      <w:r w:rsidRPr="000F385B">
        <w:rPr>
          <w:rFonts w:eastAsiaTheme="minorEastAsia"/>
          <w:szCs w:val="22"/>
          <w:lang w:val="en-US"/>
        </w:rPr>
        <w:t xml:space="preserve"> Management Officer </w:t>
      </w:r>
    </w:p>
    <w:p w14:paraId="1FFB4976" w14:textId="77777777" w:rsidR="006268C0" w:rsidRPr="000F385B" w:rsidRDefault="006268C0" w:rsidP="006268C0">
      <w:pPr>
        <w:autoSpaceDE w:val="0"/>
        <w:autoSpaceDN w:val="0"/>
        <w:adjustRightInd w:val="0"/>
        <w:jc w:val="left"/>
        <w:rPr>
          <w:rFonts w:eastAsiaTheme="minorEastAsia"/>
          <w:szCs w:val="22"/>
          <w:lang w:val="en-US"/>
        </w:rPr>
      </w:pPr>
      <w:r w:rsidRPr="000F385B">
        <w:rPr>
          <w:rFonts w:eastAsiaTheme="minorEastAsia"/>
          <w:szCs w:val="22"/>
          <w:lang w:val="en-US"/>
        </w:rPr>
        <w:t xml:space="preserve">Marine and Coastal Ecosystems Branch </w:t>
      </w:r>
    </w:p>
    <w:p w14:paraId="063DFD27" w14:textId="77777777" w:rsidR="006268C0" w:rsidRPr="000F385B" w:rsidRDefault="006268C0" w:rsidP="006268C0">
      <w:pPr>
        <w:autoSpaceDE w:val="0"/>
        <w:autoSpaceDN w:val="0"/>
        <w:adjustRightInd w:val="0"/>
        <w:jc w:val="left"/>
        <w:rPr>
          <w:rFonts w:eastAsiaTheme="minorEastAsia"/>
          <w:szCs w:val="22"/>
          <w:lang w:val="en-US"/>
        </w:rPr>
      </w:pPr>
      <w:r w:rsidRPr="000F385B">
        <w:rPr>
          <w:rFonts w:eastAsiaTheme="minorEastAsia"/>
          <w:szCs w:val="22"/>
          <w:lang w:val="en-US"/>
        </w:rPr>
        <w:t xml:space="preserve">Ecosystems Division </w:t>
      </w:r>
    </w:p>
    <w:p w14:paraId="13256703" w14:textId="77777777" w:rsidR="006268C0" w:rsidRPr="000F385B" w:rsidRDefault="006268C0" w:rsidP="006268C0">
      <w:pPr>
        <w:autoSpaceDE w:val="0"/>
        <w:autoSpaceDN w:val="0"/>
        <w:adjustRightInd w:val="0"/>
        <w:jc w:val="left"/>
        <w:rPr>
          <w:rFonts w:eastAsiaTheme="minorEastAsia"/>
          <w:szCs w:val="22"/>
          <w:lang w:val="en-US"/>
        </w:rPr>
      </w:pPr>
      <w:r w:rsidRPr="000F385B">
        <w:rPr>
          <w:rFonts w:eastAsiaTheme="minorEastAsia"/>
          <w:szCs w:val="22"/>
          <w:lang w:val="en-US"/>
        </w:rPr>
        <w:t xml:space="preserve">United Nations Environment </w:t>
      </w:r>
      <w:proofErr w:type="spellStart"/>
      <w:r w:rsidRPr="000F385B">
        <w:rPr>
          <w:rFonts w:eastAsiaTheme="minorEastAsia"/>
          <w:szCs w:val="22"/>
          <w:lang w:val="en-US"/>
        </w:rPr>
        <w:t>Programme</w:t>
      </w:r>
      <w:proofErr w:type="spellEnd"/>
      <w:r w:rsidRPr="000F385B">
        <w:rPr>
          <w:rFonts w:eastAsiaTheme="minorEastAsia"/>
          <w:szCs w:val="22"/>
          <w:lang w:val="en-US"/>
        </w:rPr>
        <w:t xml:space="preserve"> </w:t>
      </w:r>
    </w:p>
    <w:p w14:paraId="1CED8727" w14:textId="77777777" w:rsidR="006268C0" w:rsidRPr="000F385B" w:rsidRDefault="006268C0" w:rsidP="006268C0">
      <w:pPr>
        <w:autoSpaceDE w:val="0"/>
        <w:autoSpaceDN w:val="0"/>
        <w:adjustRightInd w:val="0"/>
        <w:jc w:val="left"/>
        <w:rPr>
          <w:rFonts w:eastAsiaTheme="minorEastAsia"/>
          <w:szCs w:val="22"/>
          <w:lang w:val="en-US"/>
        </w:rPr>
      </w:pPr>
      <w:r w:rsidRPr="000F385B">
        <w:rPr>
          <w:rFonts w:eastAsiaTheme="minorEastAsia"/>
          <w:szCs w:val="22"/>
          <w:lang w:val="en-US"/>
        </w:rPr>
        <w:t xml:space="preserve">Nairobi, Kenya </w:t>
      </w:r>
    </w:p>
    <w:p w14:paraId="5F66AB53" w14:textId="77777777" w:rsidR="006268C0" w:rsidRPr="000F385B" w:rsidRDefault="006268C0" w:rsidP="006268C0">
      <w:pPr>
        <w:autoSpaceDE w:val="0"/>
        <w:autoSpaceDN w:val="0"/>
        <w:adjustRightInd w:val="0"/>
        <w:jc w:val="left"/>
        <w:rPr>
          <w:rFonts w:eastAsiaTheme="minorEastAsia"/>
          <w:szCs w:val="22"/>
          <w:lang w:val="en-US"/>
        </w:rPr>
      </w:pPr>
      <w:r w:rsidRPr="000F385B">
        <w:rPr>
          <w:rFonts w:eastAsiaTheme="minorEastAsia"/>
          <w:szCs w:val="22"/>
          <w:lang w:val="en-US"/>
        </w:rPr>
        <w:t xml:space="preserve">E-mail: gabriel.grimsditch@un.org </w:t>
      </w:r>
    </w:p>
    <w:p w14:paraId="7173E383" w14:textId="569D1EE8" w:rsidR="00260F22" w:rsidRDefault="00260F22" w:rsidP="006268C0">
      <w:pPr>
        <w:autoSpaceDE w:val="0"/>
        <w:autoSpaceDN w:val="0"/>
        <w:adjustRightInd w:val="0"/>
        <w:jc w:val="left"/>
        <w:rPr>
          <w:rFonts w:eastAsiaTheme="minorEastAsia"/>
          <w:b/>
          <w:bCs/>
          <w:szCs w:val="22"/>
          <w:lang w:val="en-US"/>
        </w:rPr>
      </w:pPr>
    </w:p>
    <w:p w14:paraId="64B77BE0" w14:textId="77777777" w:rsidR="001E2864" w:rsidRPr="000F385B" w:rsidRDefault="001E2864" w:rsidP="006268C0">
      <w:pPr>
        <w:autoSpaceDE w:val="0"/>
        <w:autoSpaceDN w:val="0"/>
        <w:adjustRightInd w:val="0"/>
        <w:jc w:val="left"/>
        <w:rPr>
          <w:rFonts w:eastAsiaTheme="minorEastAsia"/>
          <w:b/>
          <w:bCs/>
          <w:szCs w:val="22"/>
          <w:lang w:val="en-US"/>
        </w:rPr>
      </w:pPr>
    </w:p>
    <w:p w14:paraId="00C765EC" w14:textId="70150529" w:rsidR="006268C0" w:rsidRPr="000F385B" w:rsidRDefault="006268C0" w:rsidP="006268C0">
      <w:pPr>
        <w:autoSpaceDE w:val="0"/>
        <w:autoSpaceDN w:val="0"/>
        <w:adjustRightInd w:val="0"/>
        <w:jc w:val="left"/>
        <w:rPr>
          <w:rFonts w:eastAsiaTheme="minorEastAsia"/>
          <w:szCs w:val="22"/>
          <w:lang w:val="en-US"/>
        </w:rPr>
      </w:pPr>
      <w:proofErr w:type="gramStart"/>
      <w:r w:rsidRPr="000F385B">
        <w:rPr>
          <w:rFonts w:eastAsiaTheme="minorEastAsia"/>
          <w:b/>
          <w:bCs/>
          <w:szCs w:val="22"/>
          <w:lang w:val="en-US"/>
        </w:rPr>
        <w:t>World Wide</w:t>
      </w:r>
      <w:proofErr w:type="gramEnd"/>
      <w:r w:rsidRPr="000F385B">
        <w:rPr>
          <w:rFonts w:eastAsiaTheme="minorEastAsia"/>
          <w:b/>
          <w:bCs/>
          <w:szCs w:val="22"/>
          <w:lang w:val="en-US"/>
        </w:rPr>
        <w:t xml:space="preserve"> Fund for Nature </w:t>
      </w:r>
    </w:p>
    <w:p w14:paraId="7C9DCF3F" w14:textId="77777777" w:rsidR="006268C0" w:rsidRPr="000F385B" w:rsidRDefault="006268C0" w:rsidP="006268C0">
      <w:pPr>
        <w:autoSpaceDE w:val="0"/>
        <w:autoSpaceDN w:val="0"/>
        <w:adjustRightInd w:val="0"/>
        <w:jc w:val="left"/>
        <w:rPr>
          <w:rFonts w:eastAsiaTheme="minorEastAsia"/>
          <w:szCs w:val="22"/>
          <w:lang w:val="en-US"/>
        </w:rPr>
      </w:pPr>
      <w:r w:rsidRPr="000F385B">
        <w:rPr>
          <w:rFonts w:eastAsiaTheme="minorEastAsia"/>
          <w:szCs w:val="22"/>
          <w:lang w:val="en-US"/>
        </w:rPr>
        <w:t xml:space="preserve">41. Mr. Tim </w:t>
      </w:r>
      <w:proofErr w:type="spellStart"/>
      <w:r w:rsidRPr="000F385B">
        <w:rPr>
          <w:rFonts w:eastAsiaTheme="minorEastAsia"/>
          <w:szCs w:val="22"/>
          <w:lang w:val="en-US"/>
        </w:rPr>
        <w:t>Packeiser</w:t>
      </w:r>
      <w:proofErr w:type="spellEnd"/>
      <w:r w:rsidRPr="000F385B">
        <w:rPr>
          <w:rFonts w:eastAsiaTheme="minorEastAsia"/>
          <w:szCs w:val="22"/>
          <w:lang w:val="en-US"/>
        </w:rPr>
        <w:t xml:space="preserve"> </w:t>
      </w:r>
    </w:p>
    <w:p w14:paraId="0E39EBCA" w14:textId="77777777" w:rsidR="006268C0" w:rsidRPr="000F385B" w:rsidRDefault="006268C0" w:rsidP="006268C0">
      <w:pPr>
        <w:autoSpaceDE w:val="0"/>
        <w:autoSpaceDN w:val="0"/>
        <w:adjustRightInd w:val="0"/>
        <w:jc w:val="left"/>
        <w:rPr>
          <w:rFonts w:eastAsiaTheme="minorEastAsia"/>
          <w:szCs w:val="22"/>
          <w:lang w:val="en-US"/>
        </w:rPr>
      </w:pPr>
      <w:r w:rsidRPr="000F385B">
        <w:rPr>
          <w:rFonts w:eastAsiaTheme="minorEastAsia"/>
          <w:szCs w:val="22"/>
          <w:lang w:val="en-US"/>
        </w:rPr>
        <w:t xml:space="preserve">Senior Policy Advisor Ocean Governance </w:t>
      </w:r>
    </w:p>
    <w:p w14:paraId="5F176605" w14:textId="77777777" w:rsidR="006268C0" w:rsidRPr="000F385B" w:rsidRDefault="006268C0" w:rsidP="006268C0">
      <w:pPr>
        <w:autoSpaceDE w:val="0"/>
        <w:autoSpaceDN w:val="0"/>
        <w:adjustRightInd w:val="0"/>
        <w:jc w:val="left"/>
        <w:rPr>
          <w:rFonts w:eastAsiaTheme="minorEastAsia"/>
          <w:szCs w:val="22"/>
          <w:lang w:val="en-US"/>
        </w:rPr>
      </w:pPr>
      <w:r w:rsidRPr="000F385B">
        <w:rPr>
          <w:rFonts w:eastAsiaTheme="minorEastAsia"/>
          <w:szCs w:val="22"/>
          <w:lang w:val="en-US"/>
        </w:rPr>
        <w:t xml:space="preserve">International WWF-Centre for Marine Conservation </w:t>
      </w:r>
    </w:p>
    <w:p w14:paraId="1FB1AC27" w14:textId="77777777" w:rsidR="006268C0" w:rsidRPr="000F385B" w:rsidRDefault="006268C0" w:rsidP="006268C0">
      <w:pPr>
        <w:autoSpaceDE w:val="0"/>
        <w:autoSpaceDN w:val="0"/>
        <w:adjustRightInd w:val="0"/>
        <w:jc w:val="left"/>
        <w:rPr>
          <w:rFonts w:eastAsiaTheme="minorEastAsia"/>
          <w:szCs w:val="22"/>
          <w:lang w:val="en-US"/>
        </w:rPr>
      </w:pPr>
      <w:proofErr w:type="gramStart"/>
      <w:r w:rsidRPr="000F385B">
        <w:rPr>
          <w:rFonts w:eastAsiaTheme="minorEastAsia"/>
          <w:szCs w:val="22"/>
          <w:lang w:val="en-US"/>
        </w:rPr>
        <w:t>World Wide</w:t>
      </w:r>
      <w:proofErr w:type="gramEnd"/>
      <w:r w:rsidRPr="000F385B">
        <w:rPr>
          <w:rFonts w:eastAsiaTheme="minorEastAsia"/>
          <w:szCs w:val="22"/>
          <w:lang w:val="en-US"/>
        </w:rPr>
        <w:t xml:space="preserve"> Fund for Nature </w:t>
      </w:r>
    </w:p>
    <w:p w14:paraId="4A70C2EE" w14:textId="77777777" w:rsidR="006268C0" w:rsidRPr="000F385B" w:rsidRDefault="006268C0" w:rsidP="006268C0">
      <w:pPr>
        <w:autoSpaceDE w:val="0"/>
        <w:autoSpaceDN w:val="0"/>
        <w:adjustRightInd w:val="0"/>
        <w:jc w:val="left"/>
        <w:rPr>
          <w:rFonts w:eastAsiaTheme="minorEastAsia"/>
          <w:szCs w:val="22"/>
          <w:lang w:val="en-US"/>
        </w:rPr>
      </w:pPr>
      <w:r w:rsidRPr="000F385B">
        <w:rPr>
          <w:rFonts w:eastAsiaTheme="minorEastAsia"/>
          <w:szCs w:val="22"/>
          <w:lang w:val="en-US"/>
        </w:rPr>
        <w:t xml:space="preserve">Hamburg, Germany </w:t>
      </w:r>
    </w:p>
    <w:p w14:paraId="12012476" w14:textId="77777777" w:rsidR="00260F22" w:rsidRPr="00CF01EB" w:rsidRDefault="006268C0" w:rsidP="006268C0">
      <w:pPr>
        <w:autoSpaceDE w:val="0"/>
        <w:autoSpaceDN w:val="0"/>
        <w:adjustRightInd w:val="0"/>
        <w:jc w:val="left"/>
        <w:rPr>
          <w:rFonts w:eastAsiaTheme="minorEastAsia"/>
          <w:szCs w:val="22"/>
          <w:lang w:val="en-CA"/>
        </w:rPr>
      </w:pPr>
      <w:r w:rsidRPr="00CF01EB">
        <w:rPr>
          <w:rFonts w:eastAsiaTheme="minorEastAsia"/>
          <w:szCs w:val="22"/>
          <w:lang w:val="en-CA"/>
        </w:rPr>
        <w:t xml:space="preserve">E-mail: tim.packeiser@wwf.de </w:t>
      </w:r>
    </w:p>
    <w:p w14:paraId="4C048690" w14:textId="77777777" w:rsidR="00260F22" w:rsidRPr="00CF01EB" w:rsidRDefault="00260F22" w:rsidP="006268C0">
      <w:pPr>
        <w:autoSpaceDE w:val="0"/>
        <w:autoSpaceDN w:val="0"/>
        <w:adjustRightInd w:val="0"/>
        <w:jc w:val="left"/>
        <w:rPr>
          <w:rFonts w:eastAsiaTheme="minorEastAsia"/>
          <w:b/>
          <w:bCs/>
          <w:szCs w:val="22"/>
          <w:lang w:val="en-CA"/>
        </w:rPr>
      </w:pPr>
    </w:p>
    <w:p w14:paraId="4E6F86F0" w14:textId="5EAFB3E2" w:rsidR="00260F22" w:rsidRPr="001E2864" w:rsidRDefault="006268C0" w:rsidP="001E2864">
      <w:pPr>
        <w:autoSpaceDE w:val="0"/>
        <w:autoSpaceDN w:val="0"/>
        <w:adjustRightInd w:val="0"/>
        <w:ind w:right="-71"/>
        <w:jc w:val="left"/>
        <w:rPr>
          <w:rFonts w:eastAsiaTheme="minorEastAsia"/>
          <w:szCs w:val="22"/>
          <w:u w:val="single"/>
          <w:lang w:val="en-US"/>
        </w:rPr>
      </w:pPr>
      <w:r w:rsidRPr="001A5941">
        <w:rPr>
          <w:rFonts w:eastAsiaTheme="minorEastAsia"/>
          <w:b/>
          <w:bCs/>
          <w:szCs w:val="22"/>
          <w:u w:val="single"/>
          <w:lang w:val="en-US"/>
        </w:rPr>
        <w:t xml:space="preserve">Secretariat of the Convention on Biological Diversity </w:t>
      </w:r>
    </w:p>
    <w:p w14:paraId="41AEAD23" w14:textId="77777777" w:rsidR="00C1422B" w:rsidRDefault="00C1422B" w:rsidP="006268C0">
      <w:pPr>
        <w:autoSpaceDE w:val="0"/>
        <w:autoSpaceDN w:val="0"/>
        <w:adjustRightInd w:val="0"/>
        <w:jc w:val="left"/>
        <w:rPr>
          <w:rFonts w:eastAsiaTheme="minorEastAsia"/>
          <w:szCs w:val="22"/>
          <w:lang w:val="en-US"/>
        </w:rPr>
      </w:pPr>
    </w:p>
    <w:p w14:paraId="72D6411F" w14:textId="78286B70" w:rsidR="006268C0" w:rsidRPr="000F385B" w:rsidRDefault="006268C0" w:rsidP="006268C0">
      <w:pPr>
        <w:autoSpaceDE w:val="0"/>
        <w:autoSpaceDN w:val="0"/>
        <w:adjustRightInd w:val="0"/>
        <w:jc w:val="left"/>
        <w:rPr>
          <w:rFonts w:eastAsiaTheme="minorEastAsia"/>
          <w:szCs w:val="22"/>
          <w:lang w:val="en-US"/>
        </w:rPr>
      </w:pPr>
      <w:r w:rsidRPr="000F385B">
        <w:rPr>
          <w:rFonts w:eastAsiaTheme="minorEastAsia"/>
          <w:szCs w:val="22"/>
          <w:lang w:val="en-US"/>
        </w:rPr>
        <w:t xml:space="preserve">42. Mr. Alexander Shestakov </w:t>
      </w:r>
    </w:p>
    <w:p w14:paraId="61CF13EE" w14:textId="77777777" w:rsidR="006268C0" w:rsidRPr="000F385B" w:rsidRDefault="006268C0" w:rsidP="006268C0">
      <w:pPr>
        <w:autoSpaceDE w:val="0"/>
        <w:autoSpaceDN w:val="0"/>
        <w:adjustRightInd w:val="0"/>
        <w:jc w:val="left"/>
        <w:rPr>
          <w:rFonts w:eastAsiaTheme="minorEastAsia"/>
          <w:szCs w:val="22"/>
          <w:lang w:val="en-US"/>
        </w:rPr>
      </w:pPr>
      <w:r w:rsidRPr="000F385B">
        <w:rPr>
          <w:rFonts w:eastAsiaTheme="minorEastAsia"/>
          <w:szCs w:val="22"/>
          <w:lang w:val="en-US"/>
        </w:rPr>
        <w:t xml:space="preserve">Director </w:t>
      </w:r>
    </w:p>
    <w:p w14:paraId="603C7E41" w14:textId="77777777" w:rsidR="006268C0" w:rsidRPr="000F385B" w:rsidRDefault="006268C0" w:rsidP="006268C0">
      <w:pPr>
        <w:autoSpaceDE w:val="0"/>
        <w:autoSpaceDN w:val="0"/>
        <w:adjustRightInd w:val="0"/>
        <w:jc w:val="left"/>
        <w:rPr>
          <w:rFonts w:eastAsiaTheme="minorEastAsia"/>
          <w:szCs w:val="22"/>
          <w:lang w:val="en-US"/>
        </w:rPr>
      </w:pPr>
      <w:r w:rsidRPr="000F385B">
        <w:rPr>
          <w:rFonts w:eastAsiaTheme="minorEastAsia"/>
          <w:szCs w:val="22"/>
          <w:lang w:val="en-US"/>
        </w:rPr>
        <w:t xml:space="preserve">Science, Society and Sustainable Futures Division </w:t>
      </w:r>
    </w:p>
    <w:p w14:paraId="0BC479EE" w14:textId="77777777" w:rsidR="006268C0" w:rsidRPr="000F385B" w:rsidRDefault="006268C0" w:rsidP="006268C0">
      <w:pPr>
        <w:autoSpaceDE w:val="0"/>
        <w:autoSpaceDN w:val="0"/>
        <w:adjustRightInd w:val="0"/>
        <w:jc w:val="left"/>
        <w:rPr>
          <w:rFonts w:eastAsiaTheme="minorEastAsia"/>
          <w:szCs w:val="22"/>
          <w:lang w:val="en-US"/>
        </w:rPr>
      </w:pPr>
      <w:r w:rsidRPr="000F385B">
        <w:rPr>
          <w:rFonts w:eastAsiaTheme="minorEastAsia"/>
          <w:szCs w:val="22"/>
          <w:lang w:val="en-US"/>
        </w:rPr>
        <w:t xml:space="preserve">Secretariat of the Convention on Biological Diversity </w:t>
      </w:r>
    </w:p>
    <w:p w14:paraId="0B864BAC" w14:textId="77777777" w:rsidR="006268C0" w:rsidRPr="000F385B" w:rsidRDefault="006268C0" w:rsidP="006268C0">
      <w:pPr>
        <w:autoSpaceDE w:val="0"/>
        <w:autoSpaceDN w:val="0"/>
        <w:adjustRightInd w:val="0"/>
        <w:jc w:val="left"/>
        <w:rPr>
          <w:rFonts w:eastAsiaTheme="minorEastAsia"/>
          <w:szCs w:val="22"/>
          <w:lang w:val="en-US"/>
        </w:rPr>
      </w:pPr>
      <w:r w:rsidRPr="000F385B">
        <w:rPr>
          <w:rFonts w:eastAsiaTheme="minorEastAsia"/>
          <w:szCs w:val="22"/>
          <w:lang w:val="en-US"/>
        </w:rPr>
        <w:t xml:space="preserve">United Nations Environment </w:t>
      </w:r>
      <w:proofErr w:type="spellStart"/>
      <w:r w:rsidRPr="000F385B">
        <w:rPr>
          <w:rFonts w:eastAsiaTheme="minorEastAsia"/>
          <w:szCs w:val="22"/>
          <w:lang w:val="en-US"/>
        </w:rPr>
        <w:t>Programme</w:t>
      </w:r>
      <w:proofErr w:type="spellEnd"/>
      <w:r w:rsidRPr="000F385B">
        <w:rPr>
          <w:rFonts w:eastAsiaTheme="minorEastAsia"/>
          <w:szCs w:val="22"/>
          <w:lang w:val="en-US"/>
        </w:rPr>
        <w:t xml:space="preserve"> </w:t>
      </w:r>
    </w:p>
    <w:p w14:paraId="3A11BF68" w14:textId="77777777" w:rsidR="006268C0" w:rsidRPr="000F385B" w:rsidRDefault="006268C0" w:rsidP="006268C0">
      <w:pPr>
        <w:autoSpaceDE w:val="0"/>
        <w:autoSpaceDN w:val="0"/>
        <w:adjustRightInd w:val="0"/>
        <w:jc w:val="left"/>
        <w:rPr>
          <w:rFonts w:eastAsiaTheme="minorEastAsia"/>
          <w:szCs w:val="22"/>
          <w:lang w:val="en-US"/>
        </w:rPr>
      </w:pPr>
      <w:r w:rsidRPr="000F385B">
        <w:rPr>
          <w:rFonts w:eastAsiaTheme="minorEastAsia"/>
          <w:szCs w:val="22"/>
          <w:lang w:val="en-US"/>
        </w:rPr>
        <w:t xml:space="preserve">Montreal, Canada </w:t>
      </w:r>
    </w:p>
    <w:p w14:paraId="55E8BBEA" w14:textId="77777777" w:rsidR="006268C0" w:rsidRPr="000F385B" w:rsidRDefault="006268C0" w:rsidP="006268C0">
      <w:pPr>
        <w:autoSpaceDE w:val="0"/>
        <w:autoSpaceDN w:val="0"/>
        <w:adjustRightInd w:val="0"/>
        <w:jc w:val="left"/>
        <w:rPr>
          <w:rFonts w:eastAsiaTheme="minorEastAsia"/>
          <w:szCs w:val="22"/>
          <w:lang w:val="en-US"/>
        </w:rPr>
      </w:pPr>
      <w:r w:rsidRPr="000F385B">
        <w:rPr>
          <w:rFonts w:eastAsiaTheme="minorEastAsia"/>
          <w:szCs w:val="22"/>
          <w:lang w:val="en-US"/>
        </w:rPr>
        <w:t xml:space="preserve">E-mail: alexander.shestakov@cbd.int </w:t>
      </w:r>
    </w:p>
    <w:p w14:paraId="22BAE548" w14:textId="77777777" w:rsidR="00260F22" w:rsidRPr="000F385B" w:rsidRDefault="00260F22" w:rsidP="006268C0">
      <w:pPr>
        <w:autoSpaceDE w:val="0"/>
        <w:autoSpaceDN w:val="0"/>
        <w:adjustRightInd w:val="0"/>
        <w:jc w:val="left"/>
        <w:rPr>
          <w:rFonts w:eastAsiaTheme="minorEastAsia"/>
          <w:szCs w:val="22"/>
          <w:lang w:val="en-US"/>
        </w:rPr>
      </w:pPr>
    </w:p>
    <w:p w14:paraId="5C7DF69E" w14:textId="27988F36" w:rsidR="006268C0" w:rsidRPr="000F385B" w:rsidRDefault="006268C0" w:rsidP="006268C0">
      <w:pPr>
        <w:autoSpaceDE w:val="0"/>
        <w:autoSpaceDN w:val="0"/>
        <w:adjustRightInd w:val="0"/>
        <w:jc w:val="left"/>
        <w:rPr>
          <w:rFonts w:eastAsiaTheme="minorEastAsia"/>
          <w:szCs w:val="22"/>
          <w:lang w:val="en-US"/>
        </w:rPr>
      </w:pPr>
      <w:r w:rsidRPr="000F385B">
        <w:rPr>
          <w:rFonts w:eastAsiaTheme="minorEastAsia"/>
          <w:szCs w:val="22"/>
          <w:lang w:val="en-US"/>
        </w:rPr>
        <w:t xml:space="preserve">43. Mr. Joseph Appiott </w:t>
      </w:r>
    </w:p>
    <w:p w14:paraId="0DFFA345" w14:textId="77777777" w:rsidR="006268C0" w:rsidRPr="000F385B" w:rsidRDefault="006268C0" w:rsidP="006268C0">
      <w:pPr>
        <w:autoSpaceDE w:val="0"/>
        <w:autoSpaceDN w:val="0"/>
        <w:adjustRightInd w:val="0"/>
        <w:jc w:val="left"/>
        <w:rPr>
          <w:rFonts w:eastAsiaTheme="minorEastAsia"/>
          <w:szCs w:val="22"/>
          <w:lang w:val="en-US"/>
        </w:rPr>
      </w:pPr>
      <w:r w:rsidRPr="000F385B">
        <w:rPr>
          <w:rFonts w:eastAsiaTheme="minorEastAsia"/>
          <w:szCs w:val="22"/>
          <w:lang w:val="en-US"/>
        </w:rPr>
        <w:t xml:space="preserve">Associate </w:t>
      </w:r>
      <w:proofErr w:type="spellStart"/>
      <w:r w:rsidRPr="000F385B">
        <w:rPr>
          <w:rFonts w:eastAsiaTheme="minorEastAsia"/>
          <w:szCs w:val="22"/>
          <w:lang w:val="en-US"/>
        </w:rPr>
        <w:t>Programme</w:t>
      </w:r>
      <w:proofErr w:type="spellEnd"/>
      <w:r w:rsidRPr="000F385B">
        <w:rPr>
          <w:rFonts w:eastAsiaTheme="minorEastAsia"/>
          <w:szCs w:val="22"/>
          <w:lang w:val="en-US"/>
        </w:rPr>
        <w:t xml:space="preserve"> Management Officer </w:t>
      </w:r>
    </w:p>
    <w:p w14:paraId="232752B4" w14:textId="77777777" w:rsidR="006268C0" w:rsidRPr="000F385B" w:rsidRDefault="006268C0" w:rsidP="006268C0">
      <w:pPr>
        <w:autoSpaceDE w:val="0"/>
        <w:autoSpaceDN w:val="0"/>
        <w:adjustRightInd w:val="0"/>
        <w:jc w:val="left"/>
        <w:rPr>
          <w:rFonts w:eastAsiaTheme="minorEastAsia"/>
          <w:szCs w:val="22"/>
          <w:lang w:val="en-US"/>
        </w:rPr>
      </w:pPr>
      <w:r w:rsidRPr="000F385B">
        <w:rPr>
          <w:rFonts w:eastAsiaTheme="minorEastAsia"/>
          <w:szCs w:val="22"/>
          <w:lang w:val="en-US"/>
        </w:rPr>
        <w:t xml:space="preserve">Marine, Coastal and Island Biodiversity </w:t>
      </w:r>
    </w:p>
    <w:p w14:paraId="369C858E" w14:textId="77777777" w:rsidR="006268C0" w:rsidRPr="000F385B" w:rsidRDefault="006268C0" w:rsidP="006268C0">
      <w:pPr>
        <w:autoSpaceDE w:val="0"/>
        <w:autoSpaceDN w:val="0"/>
        <w:adjustRightInd w:val="0"/>
        <w:jc w:val="left"/>
        <w:rPr>
          <w:rFonts w:eastAsiaTheme="minorEastAsia"/>
          <w:szCs w:val="22"/>
          <w:lang w:val="en-US"/>
        </w:rPr>
      </w:pPr>
      <w:r w:rsidRPr="000F385B">
        <w:rPr>
          <w:rFonts w:eastAsiaTheme="minorEastAsia"/>
          <w:szCs w:val="22"/>
          <w:lang w:val="en-US"/>
        </w:rPr>
        <w:t xml:space="preserve">Secretariat of the Convention on Biological Diversity </w:t>
      </w:r>
    </w:p>
    <w:p w14:paraId="2DBC5AF9" w14:textId="77777777" w:rsidR="006268C0" w:rsidRPr="00E1240E" w:rsidRDefault="006268C0" w:rsidP="006268C0">
      <w:pPr>
        <w:autoSpaceDE w:val="0"/>
        <w:autoSpaceDN w:val="0"/>
        <w:adjustRightInd w:val="0"/>
        <w:jc w:val="left"/>
        <w:rPr>
          <w:rFonts w:eastAsiaTheme="minorEastAsia"/>
          <w:szCs w:val="22"/>
          <w:lang w:val="fr-FR"/>
        </w:rPr>
      </w:pPr>
      <w:r w:rsidRPr="00E1240E">
        <w:rPr>
          <w:rFonts w:eastAsiaTheme="minorEastAsia"/>
          <w:szCs w:val="22"/>
          <w:lang w:val="fr-FR"/>
        </w:rPr>
        <w:t xml:space="preserve">United Nations </w:t>
      </w:r>
      <w:proofErr w:type="spellStart"/>
      <w:r w:rsidRPr="00E1240E">
        <w:rPr>
          <w:rFonts w:eastAsiaTheme="minorEastAsia"/>
          <w:szCs w:val="22"/>
          <w:lang w:val="fr-FR"/>
        </w:rPr>
        <w:t>Environment</w:t>
      </w:r>
      <w:proofErr w:type="spellEnd"/>
      <w:r w:rsidRPr="00E1240E">
        <w:rPr>
          <w:rFonts w:eastAsiaTheme="minorEastAsia"/>
          <w:szCs w:val="22"/>
          <w:lang w:val="fr-FR"/>
        </w:rPr>
        <w:t xml:space="preserve"> Programme </w:t>
      </w:r>
    </w:p>
    <w:p w14:paraId="2DFAD9C0" w14:textId="77777777" w:rsidR="006268C0" w:rsidRPr="00E1240E" w:rsidRDefault="006268C0" w:rsidP="006268C0">
      <w:pPr>
        <w:autoSpaceDE w:val="0"/>
        <w:autoSpaceDN w:val="0"/>
        <w:adjustRightInd w:val="0"/>
        <w:jc w:val="left"/>
        <w:rPr>
          <w:rFonts w:eastAsiaTheme="minorEastAsia"/>
          <w:szCs w:val="22"/>
          <w:lang w:val="fr-FR"/>
        </w:rPr>
      </w:pPr>
      <w:proofErr w:type="spellStart"/>
      <w:r w:rsidRPr="00E1240E">
        <w:rPr>
          <w:rFonts w:eastAsiaTheme="minorEastAsia"/>
          <w:szCs w:val="22"/>
          <w:lang w:val="fr-FR"/>
        </w:rPr>
        <w:t>Montreal</w:t>
      </w:r>
      <w:proofErr w:type="spellEnd"/>
      <w:r w:rsidRPr="00E1240E">
        <w:rPr>
          <w:rFonts w:eastAsiaTheme="minorEastAsia"/>
          <w:szCs w:val="22"/>
          <w:lang w:val="fr-FR"/>
        </w:rPr>
        <w:t xml:space="preserve">, Canada </w:t>
      </w:r>
    </w:p>
    <w:p w14:paraId="0B8065AF" w14:textId="77777777" w:rsidR="006268C0" w:rsidRPr="00E1240E" w:rsidRDefault="006268C0" w:rsidP="006268C0">
      <w:pPr>
        <w:autoSpaceDE w:val="0"/>
        <w:autoSpaceDN w:val="0"/>
        <w:adjustRightInd w:val="0"/>
        <w:jc w:val="left"/>
        <w:rPr>
          <w:rFonts w:eastAsiaTheme="minorEastAsia"/>
          <w:szCs w:val="22"/>
          <w:lang w:val="fr-FR"/>
        </w:rPr>
      </w:pPr>
      <w:r w:rsidRPr="00E1240E">
        <w:rPr>
          <w:rFonts w:eastAsiaTheme="minorEastAsia"/>
          <w:szCs w:val="22"/>
          <w:lang w:val="fr-FR"/>
        </w:rPr>
        <w:t xml:space="preserve">E-mail: joseph.appiott@cbd.int </w:t>
      </w:r>
    </w:p>
    <w:p w14:paraId="0DACF3EA" w14:textId="77777777" w:rsidR="00260F22" w:rsidRPr="00E1240E" w:rsidRDefault="00260F22" w:rsidP="006268C0">
      <w:pPr>
        <w:autoSpaceDE w:val="0"/>
        <w:autoSpaceDN w:val="0"/>
        <w:adjustRightInd w:val="0"/>
        <w:jc w:val="left"/>
        <w:rPr>
          <w:rFonts w:eastAsiaTheme="minorEastAsia"/>
          <w:szCs w:val="22"/>
          <w:lang w:val="fr-FR"/>
        </w:rPr>
      </w:pPr>
    </w:p>
    <w:p w14:paraId="57C99043" w14:textId="53661127" w:rsidR="006268C0" w:rsidRPr="00E1240E" w:rsidRDefault="006268C0" w:rsidP="006268C0">
      <w:pPr>
        <w:autoSpaceDE w:val="0"/>
        <w:autoSpaceDN w:val="0"/>
        <w:adjustRightInd w:val="0"/>
        <w:jc w:val="left"/>
        <w:rPr>
          <w:rFonts w:eastAsiaTheme="minorEastAsia"/>
          <w:szCs w:val="22"/>
          <w:lang w:val="fr-FR"/>
        </w:rPr>
      </w:pPr>
      <w:r w:rsidRPr="00E1240E">
        <w:rPr>
          <w:rFonts w:eastAsiaTheme="minorEastAsia"/>
          <w:szCs w:val="22"/>
          <w:lang w:val="fr-FR"/>
        </w:rPr>
        <w:t xml:space="preserve">44. Jacqueline Grekin </w:t>
      </w:r>
    </w:p>
    <w:p w14:paraId="06E82234" w14:textId="77777777" w:rsidR="006268C0" w:rsidRPr="00E1240E" w:rsidRDefault="006268C0" w:rsidP="006268C0">
      <w:pPr>
        <w:autoSpaceDE w:val="0"/>
        <w:autoSpaceDN w:val="0"/>
        <w:adjustRightInd w:val="0"/>
        <w:jc w:val="left"/>
        <w:rPr>
          <w:rFonts w:eastAsiaTheme="minorEastAsia"/>
          <w:szCs w:val="22"/>
          <w:lang w:val="fr-FR"/>
        </w:rPr>
      </w:pPr>
      <w:r w:rsidRPr="00E1240E">
        <w:rPr>
          <w:rFonts w:eastAsiaTheme="minorEastAsia"/>
          <w:szCs w:val="22"/>
          <w:lang w:val="fr-FR"/>
        </w:rPr>
        <w:t xml:space="preserve">Programme Assistant </w:t>
      </w:r>
    </w:p>
    <w:p w14:paraId="1274D48C" w14:textId="77777777" w:rsidR="006268C0" w:rsidRPr="000F385B" w:rsidRDefault="006268C0" w:rsidP="006268C0">
      <w:pPr>
        <w:autoSpaceDE w:val="0"/>
        <w:autoSpaceDN w:val="0"/>
        <w:adjustRightInd w:val="0"/>
        <w:jc w:val="left"/>
        <w:rPr>
          <w:rFonts w:eastAsiaTheme="minorEastAsia"/>
          <w:szCs w:val="22"/>
          <w:lang w:val="en-US"/>
        </w:rPr>
      </w:pPr>
      <w:r w:rsidRPr="000F385B">
        <w:rPr>
          <w:rFonts w:eastAsiaTheme="minorEastAsia"/>
          <w:szCs w:val="22"/>
          <w:lang w:val="en-US"/>
        </w:rPr>
        <w:t xml:space="preserve">Marine, Coastal and Island Biodiversity </w:t>
      </w:r>
    </w:p>
    <w:p w14:paraId="270AC66B" w14:textId="77777777" w:rsidR="006268C0" w:rsidRPr="000F385B" w:rsidRDefault="006268C0" w:rsidP="006268C0">
      <w:pPr>
        <w:autoSpaceDE w:val="0"/>
        <w:autoSpaceDN w:val="0"/>
        <w:adjustRightInd w:val="0"/>
        <w:jc w:val="left"/>
        <w:rPr>
          <w:rFonts w:eastAsiaTheme="minorEastAsia"/>
          <w:szCs w:val="22"/>
          <w:lang w:val="en-US"/>
        </w:rPr>
      </w:pPr>
      <w:r w:rsidRPr="000F385B">
        <w:rPr>
          <w:rFonts w:eastAsiaTheme="minorEastAsia"/>
          <w:szCs w:val="22"/>
          <w:lang w:val="en-US"/>
        </w:rPr>
        <w:t xml:space="preserve">Secretariat of the Convention on Biological Diversity </w:t>
      </w:r>
    </w:p>
    <w:p w14:paraId="636ABC41" w14:textId="77777777" w:rsidR="006268C0" w:rsidRPr="000F385B" w:rsidRDefault="006268C0" w:rsidP="006268C0">
      <w:pPr>
        <w:autoSpaceDE w:val="0"/>
        <w:autoSpaceDN w:val="0"/>
        <w:adjustRightInd w:val="0"/>
        <w:jc w:val="left"/>
        <w:rPr>
          <w:rFonts w:eastAsiaTheme="minorEastAsia"/>
          <w:szCs w:val="22"/>
          <w:lang w:val="en-US"/>
        </w:rPr>
      </w:pPr>
      <w:r w:rsidRPr="000F385B">
        <w:rPr>
          <w:rFonts w:eastAsiaTheme="minorEastAsia"/>
          <w:szCs w:val="22"/>
          <w:lang w:val="en-US"/>
        </w:rPr>
        <w:t xml:space="preserve">United Nations Environment </w:t>
      </w:r>
      <w:proofErr w:type="spellStart"/>
      <w:r w:rsidRPr="000F385B">
        <w:rPr>
          <w:rFonts w:eastAsiaTheme="minorEastAsia"/>
          <w:szCs w:val="22"/>
          <w:lang w:val="en-US"/>
        </w:rPr>
        <w:t>Programme</w:t>
      </w:r>
      <w:proofErr w:type="spellEnd"/>
      <w:r w:rsidRPr="000F385B">
        <w:rPr>
          <w:rFonts w:eastAsiaTheme="minorEastAsia"/>
          <w:szCs w:val="22"/>
          <w:lang w:val="en-US"/>
        </w:rPr>
        <w:t xml:space="preserve"> </w:t>
      </w:r>
    </w:p>
    <w:p w14:paraId="10C4EB19" w14:textId="77777777" w:rsidR="006268C0" w:rsidRPr="000F385B" w:rsidRDefault="006268C0" w:rsidP="006268C0">
      <w:pPr>
        <w:autoSpaceDE w:val="0"/>
        <w:autoSpaceDN w:val="0"/>
        <w:adjustRightInd w:val="0"/>
        <w:jc w:val="left"/>
        <w:rPr>
          <w:rFonts w:eastAsiaTheme="minorEastAsia"/>
          <w:szCs w:val="22"/>
          <w:lang w:val="en-US"/>
        </w:rPr>
      </w:pPr>
      <w:r w:rsidRPr="000F385B">
        <w:rPr>
          <w:rFonts w:eastAsiaTheme="minorEastAsia"/>
          <w:szCs w:val="22"/>
          <w:lang w:val="en-US"/>
        </w:rPr>
        <w:t xml:space="preserve">Montreal, Canada </w:t>
      </w:r>
    </w:p>
    <w:p w14:paraId="6D7BDD9E" w14:textId="77777777" w:rsidR="006268C0" w:rsidRPr="000F385B" w:rsidRDefault="006268C0" w:rsidP="006268C0">
      <w:pPr>
        <w:autoSpaceDE w:val="0"/>
        <w:autoSpaceDN w:val="0"/>
        <w:adjustRightInd w:val="0"/>
        <w:jc w:val="left"/>
        <w:rPr>
          <w:rFonts w:eastAsiaTheme="minorEastAsia"/>
          <w:szCs w:val="22"/>
          <w:lang w:val="en-US"/>
        </w:rPr>
      </w:pPr>
      <w:r w:rsidRPr="000F385B">
        <w:rPr>
          <w:rFonts w:eastAsiaTheme="minorEastAsia"/>
          <w:szCs w:val="22"/>
          <w:lang w:val="en-US"/>
        </w:rPr>
        <w:t xml:space="preserve">E-mail: jacqueline.grekin@un.org </w:t>
      </w:r>
    </w:p>
    <w:p w14:paraId="2381E4D1" w14:textId="77777777" w:rsidR="00260F22" w:rsidRPr="000F385B" w:rsidRDefault="00260F22" w:rsidP="006268C0">
      <w:pPr>
        <w:autoSpaceDE w:val="0"/>
        <w:autoSpaceDN w:val="0"/>
        <w:adjustRightInd w:val="0"/>
        <w:jc w:val="left"/>
        <w:rPr>
          <w:rFonts w:eastAsiaTheme="minorEastAsia"/>
          <w:szCs w:val="22"/>
          <w:lang w:val="en-US"/>
        </w:rPr>
      </w:pPr>
    </w:p>
    <w:p w14:paraId="43F1F7CD" w14:textId="57C108F8" w:rsidR="006268C0" w:rsidRPr="000F385B" w:rsidRDefault="006268C0" w:rsidP="006268C0">
      <w:pPr>
        <w:autoSpaceDE w:val="0"/>
        <w:autoSpaceDN w:val="0"/>
        <w:adjustRightInd w:val="0"/>
        <w:jc w:val="left"/>
        <w:rPr>
          <w:rFonts w:eastAsiaTheme="minorEastAsia"/>
          <w:szCs w:val="22"/>
          <w:lang w:val="en-US"/>
        </w:rPr>
      </w:pPr>
      <w:r w:rsidRPr="000F385B">
        <w:rPr>
          <w:rFonts w:eastAsiaTheme="minorEastAsia"/>
          <w:szCs w:val="22"/>
          <w:lang w:val="en-US"/>
        </w:rPr>
        <w:t xml:space="preserve">45. Ms. Vikki Gunn </w:t>
      </w:r>
    </w:p>
    <w:p w14:paraId="352E5BE9" w14:textId="77777777" w:rsidR="006268C0" w:rsidRPr="000F385B" w:rsidRDefault="006268C0" w:rsidP="006268C0">
      <w:pPr>
        <w:autoSpaceDE w:val="0"/>
        <w:autoSpaceDN w:val="0"/>
        <w:adjustRightInd w:val="0"/>
        <w:jc w:val="left"/>
        <w:rPr>
          <w:rFonts w:eastAsiaTheme="minorEastAsia"/>
          <w:szCs w:val="22"/>
          <w:lang w:val="en-US"/>
        </w:rPr>
      </w:pPr>
      <w:r w:rsidRPr="000F385B">
        <w:rPr>
          <w:rFonts w:eastAsiaTheme="minorEastAsia"/>
          <w:szCs w:val="22"/>
          <w:lang w:val="en-US"/>
        </w:rPr>
        <w:t xml:space="preserve">Director </w:t>
      </w:r>
    </w:p>
    <w:p w14:paraId="4E88C9BE" w14:textId="77777777" w:rsidR="006268C0" w:rsidRPr="000F385B" w:rsidRDefault="006268C0" w:rsidP="006268C0">
      <w:pPr>
        <w:autoSpaceDE w:val="0"/>
        <w:autoSpaceDN w:val="0"/>
        <w:adjustRightInd w:val="0"/>
        <w:jc w:val="left"/>
        <w:rPr>
          <w:rFonts w:eastAsiaTheme="minorEastAsia"/>
          <w:szCs w:val="22"/>
          <w:lang w:val="en-US"/>
        </w:rPr>
      </w:pPr>
      <w:r w:rsidRPr="000F385B">
        <w:rPr>
          <w:rFonts w:eastAsiaTheme="minorEastAsia"/>
          <w:szCs w:val="22"/>
          <w:lang w:val="en-US"/>
        </w:rPr>
        <w:t xml:space="preserve">Seascape Consultants Ltd. </w:t>
      </w:r>
    </w:p>
    <w:p w14:paraId="70B05E87" w14:textId="77777777" w:rsidR="006268C0" w:rsidRPr="000F385B" w:rsidRDefault="006268C0" w:rsidP="006268C0">
      <w:pPr>
        <w:autoSpaceDE w:val="0"/>
        <w:autoSpaceDN w:val="0"/>
        <w:adjustRightInd w:val="0"/>
        <w:jc w:val="left"/>
        <w:rPr>
          <w:rFonts w:eastAsiaTheme="minorEastAsia"/>
          <w:szCs w:val="22"/>
          <w:lang w:val="en-US"/>
        </w:rPr>
      </w:pPr>
      <w:r w:rsidRPr="000F385B">
        <w:rPr>
          <w:rFonts w:eastAsiaTheme="minorEastAsia"/>
          <w:szCs w:val="22"/>
          <w:lang w:val="en-US"/>
        </w:rPr>
        <w:t xml:space="preserve">Romsey, United Kingdom of Great </w:t>
      </w:r>
      <w:proofErr w:type="gramStart"/>
      <w:r w:rsidRPr="000F385B">
        <w:rPr>
          <w:rFonts w:eastAsiaTheme="minorEastAsia"/>
          <w:szCs w:val="22"/>
          <w:lang w:val="en-US"/>
        </w:rPr>
        <w:t>Britain</w:t>
      </w:r>
      <w:proofErr w:type="gramEnd"/>
      <w:r w:rsidRPr="000F385B">
        <w:rPr>
          <w:rFonts w:eastAsiaTheme="minorEastAsia"/>
          <w:szCs w:val="22"/>
          <w:lang w:val="en-US"/>
        </w:rPr>
        <w:t xml:space="preserve"> and Northern Ireland </w:t>
      </w:r>
    </w:p>
    <w:p w14:paraId="50E82D2A" w14:textId="77777777" w:rsidR="006268C0" w:rsidRPr="00E1240E" w:rsidRDefault="006268C0" w:rsidP="000F385B">
      <w:pPr>
        <w:suppressLineNumbers/>
        <w:tabs>
          <w:tab w:val="left" w:pos="426"/>
        </w:tabs>
        <w:suppressAutoHyphens/>
        <w:adjustRightInd w:val="0"/>
        <w:snapToGrid w:val="0"/>
        <w:spacing w:after="120"/>
        <w:rPr>
          <w:rFonts w:eastAsiaTheme="minorEastAsia"/>
          <w:szCs w:val="22"/>
          <w:lang w:val="fr-FR"/>
        </w:rPr>
        <w:sectPr w:rsidR="006268C0" w:rsidRPr="00E1240E" w:rsidSect="000F385B">
          <w:type w:val="continuous"/>
          <w:pgSz w:w="12240" w:h="15840"/>
          <w:pgMar w:top="567" w:right="900" w:bottom="1134" w:left="1170" w:header="709" w:footer="709" w:gutter="0"/>
          <w:cols w:num="2" w:space="861"/>
          <w:titlePg/>
          <w:docGrid w:linePitch="360"/>
        </w:sectPr>
      </w:pPr>
      <w:r w:rsidRPr="00E1240E">
        <w:rPr>
          <w:rFonts w:eastAsiaTheme="minorEastAsia"/>
          <w:szCs w:val="22"/>
          <w:lang w:val="fr-FR"/>
        </w:rPr>
        <w:t xml:space="preserve">E-mail: vikki.gunn@seascapeconsultants.co.uk </w:t>
      </w:r>
    </w:p>
    <w:p w14:paraId="2773E481" w14:textId="77777777" w:rsidR="00260F22" w:rsidRPr="00E1240E" w:rsidRDefault="00260F22" w:rsidP="006268C0">
      <w:pPr>
        <w:suppressLineNumbers/>
        <w:tabs>
          <w:tab w:val="left" w:pos="426"/>
        </w:tabs>
        <w:suppressAutoHyphens/>
        <w:adjustRightInd w:val="0"/>
        <w:snapToGrid w:val="0"/>
        <w:spacing w:after="120"/>
        <w:jc w:val="center"/>
        <w:rPr>
          <w:i/>
          <w:kern w:val="22"/>
          <w:szCs w:val="22"/>
          <w:lang w:val="fr-FR"/>
        </w:rPr>
        <w:sectPr w:rsidR="00260F22" w:rsidRPr="00E1240E" w:rsidSect="000F385B">
          <w:type w:val="continuous"/>
          <w:pgSz w:w="12240" w:h="15840"/>
          <w:pgMar w:top="567" w:right="1389" w:bottom="1134" w:left="1389" w:header="709" w:footer="709" w:gutter="0"/>
          <w:cols w:num="2" w:space="708"/>
          <w:titlePg/>
          <w:docGrid w:linePitch="360"/>
        </w:sectPr>
      </w:pPr>
    </w:p>
    <w:p w14:paraId="46D4F6B3" w14:textId="77777777" w:rsidR="00260F22" w:rsidRPr="00E1240E" w:rsidRDefault="00260F22" w:rsidP="006268C0">
      <w:pPr>
        <w:suppressLineNumbers/>
        <w:tabs>
          <w:tab w:val="left" w:pos="426"/>
        </w:tabs>
        <w:suppressAutoHyphens/>
        <w:adjustRightInd w:val="0"/>
        <w:snapToGrid w:val="0"/>
        <w:spacing w:after="120"/>
        <w:jc w:val="center"/>
        <w:rPr>
          <w:i/>
          <w:kern w:val="22"/>
          <w:szCs w:val="22"/>
          <w:lang w:val="fr-FR"/>
        </w:rPr>
        <w:sectPr w:rsidR="00260F22" w:rsidRPr="00E1240E" w:rsidSect="00556C04">
          <w:type w:val="continuous"/>
          <w:pgSz w:w="12240" w:h="15840"/>
          <w:pgMar w:top="567" w:right="1389" w:bottom="1134" w:left="1389" w:header="709" w:footer="709" w:gutter="0"/>
          <w:cols w:space="708"/>
          <w:titlePg/>
          <w:docGrid w:linePitch="360"/>
        </w:sectPr>
      </w:pPr>
    </w:p>
    <w:p w14:paraId="40CC5739" w14:textId="77777777" w:rsidR="006035F4" w:rsidRPr="00E1240E" w:rsidRDefault="006035F4">
      <w:pPr>
        <w:jc w:val="left"/>
        <w:rPr>
          <w:i/>
          <w:kern w:val="22"/>
          <w:szCs w:val="22"/>
          <w:lang w:val="fr-FR"/>
        </w:rPr>
      </w:pPr>
      <w:r w:rsidRPr="00E1240E">
        <w:rPr>
          <w:i/>
          <w:kern w:val="22"/>
          <w:szCs w:val="22"/>
          <w:lang w:val="fr-FR"/>
        </w:rPr>
        <w:br w:type="page"/>
      </w:r>
    </w:p>
    <w:p w14:paraId="791CD61C" w14:textId="57025AAA" w:rsidR="007C208B" w:rsidRPr="00DE20A9" w:rsidRDefault="007C208B" w:rsidP="003D5FD7">
      <w:pPr>
        <w:suppressLineNumbers/>
        <w:tabs>
          <w:tab w:val="left" w:pos="426"/>
        </w:tabs>
        <w:suppressAutoHyphens/>
        <w:adjustRightInd w:val="0"/>
        <w:snapToGrid w:val="0"/>
        <w:spacing w:after="120"/>
        <w:jc w:val="center"/>
        <w:rPr>
          <w:i/>
          <w:kern w:val="22"/>
          <w:szCs w:val="22"/>
        </w:rPr>
      </w:pPr>
      <w:r w:rsidRPr="00C6577C">
        <w:rPr>
          <w:i/>
          <w:kern w:val="22"/>
          <w:szCs w:val="22"/>
        </w:rPr>
        <w:lastRenderedPageBreak/>
        <w:t>Annex I</w:t>
      </w:r>
      <w:r w:rsidR="00556C04" w:rsidRPr="00C6577C">
        <w:rPr>
          <w:i/>
          <w:kern w:val="22"/>
          <w:szCs w:val="22"/>
        </w:rPr>
        <w:t>I</w:t>
      </w:r>
    </w:p>
    <w:bookmarkEnd w:id="0"/>
    <w:p w14:paraId="5DE89684" w14:textId="70191396" w:rsidR="00556C04" w:rsidRPr="00B871E4" w:rsidRDefault="00556C04" w:rsidP="00282A13">
      <w:pPr>
        <w:suppressLineNumbers/>
        <w:suppressAutoHyphens/>
        <w:adjustRightInd w:val="0"/>
        <w:snapToGrid w:val="0"/>
        <w:jc w:val="center"/>
        <w:rPr>
          <w:b/>
          <w:bCs/>
          <w:kern w:val="22"/>
          <w:szCs w:val="22"/>
        </w:rPr>
      </w:pPr>
      <w:r w:rsidRPr="00B871E4">
        <w:rPr>
          <w:b/>
          <w:bCs/>
          <w:kern w:val="22"/>
          <w:szCs w:val="22"/>
        </w:rPr>
        <w:t>SUMMARY OF PRESENTATIONS</w:t>
      </w:r>
    </w:p>
    <w:p w14:paraId="2DCB37F1" w14:textId="77777777" w:rsidR="00556C04" w:rsidRPr="00E94EC3" w:rsidRDefault="00556C04" w:rsidP="00282A13">
      <w:pPr>
        <w:suppressLineNumbers/>
        <w:suppressAutoHyphens/>
        <w:adjustRightInd w:val="0"/>
        <w:snapToGrid w:val="0"/>
        <w:jc w:val="center"/>
        <w:rPr>
          <w:kern w:val="22"/>
          <w:szCs w:val="22"/>
        </w:rPr>
      </w:pPr>
    </w:p>
    <w:p w14:paraId="7BE136B4" w14:textId="60B4F950" w:rsidR="0032364E" w:rsidRPr="00813C9A" w:rsidRDefault="0032364E" w:rsidP="00401746">
      <w:pPr>
        <w:suppressLineNumbers/>
        <w:suppressAutoHyphens/>
        <w:adjustRightInd w:val="0"/>
        <w:snapToGrid w:val="0"/>
        <w:spacing w:after="60"/>
        <w:rPr>
          <w:b/>
          <w:bCs/>
          <w:i/>
          <w:iCs/>
          <w:kern w:val="22"/>
          <w:szCs w:val="22"/>
        </w:rPr>
      </w:pPr>
      <w:r w:rsidRPr="00395B51">
        <w:rPr>
          <w:b/>
          <w:bCs/>
          <w:kern w:val="22"/>
          <w:szCs w:val="22"/>
        </w:rPr>
        <w:t xml:space="preserve">The Background for the Workshop and Expected Outcomes </w:t>
      </w:r>
      <w:r w:rsidR="00702012" w:rsidRPr="00395B51">
        <w:rPr>
          <w:b/>
          <w:bCs/>
          <w:i/>
          <w:iCs/>
          <w:kern w:val="22"/>
          <w:szCs w:val="22"/>
        </w:rPr>
        <w:t>(by Alexander Shestakov, CBD Secretariat)</w:t>
      </w:r>
    </w:p>
    <w:p w14:paraId="4D32D04C" w14:textId="5ED294C2" w:rsidR="00735722" w:rsidRDefault="0032364E" w:rsidP="001E2864">
      <w:pPr>
        <w:suppressLineNumbers/>
        <w:suppressAutoHyphens/>
        <w:adjustRightInd w:val="0"/>
        <w:snapToGrid w:val="0"/>
        <w:rPr>
          <w:szCs w:val="22"/>
          <w:lang w:val="en-US"/>
        </w:rPr>
      </w:pPr>
      <w:r w:rsidRPr="00395B51">
        <w:rPr>
          <w:szCs w:val="22"/>
        </w:rPr>
        <w:t xml:space="preserve">Mr. Shestakov outlined the challenges in the current process that call for an approach to </w:t>
      </w:r>
      <w:r w:rsidR="00727FFD" w:rsidRPr="00395B51">
        <w:rPr>
          <w:szCs w:val="22"/>
        </w:rPr>
        <w:t>modifying the description of ecologically or biologically significant marine areas</w:t>
      </w:r>
      <w:r w:rsidR="007546B4">
        <w:rPr>
          <w:szCs w:val="22"/>
        </w:rPr>
        <w:t xml:space="preserve"> and</w:t>
      </w:r>
      <w:r w:rsidR="00727FFD" w:rsidRPr="00395B51">
        <w:rPr>
          <w:szCs w:val="22"/>
        </w:rPr>
        <w:t xml:space="preserve"> for describing new areas. He explained that </w:t>
      </w:r>
      <w:r w:rsidR="00DA2409">
        <w:rPr>
          <w:szCs w:val="22"/>
        </w:rPr>
        <w:t>(a</w:t>
      </w:r>
      <w:r w:rsidR="00727FFD" w:rsidRPr="00395B51">
        <w:rPr>
          <w:szCs w:val="22"/>
        </w:rPr>
        <w:t xml:space="preserve">) </w:t>
      </w:r>
      <w:r w:rsidR="0000378E" w:rsidRPr="00395B51">
        <w:rPr>
          <w:szCs w:val="22"/>
        </w:rPr>
        <w:t xml:space="preserve">due to the constant growth in </w:t>
      </w:r>
      <w:r w:rsidR="00727FFD" w:rsidRPr="00395B51">
        <w:rPr>
          <w:szCs w:val="22"/>
        </w:rPr>
        <w:t>scientific information</w:t>
      </w:r>
      <w:r w:rsidR="0000378E" w:rsidRPr="00395B51">
        <w:rPr>
          <w:szCs w:val="22"/>
        </w:rPr>
        <w:t>,</w:t>
      </w:r>
      <w:r w:rsidR="00727FFD" w:rsidRPr="00395B51">
        <w:rPr>
          <w:szCs w:val="22"/>
        </w:rPr>
        <w:t xml:space="preserve"> there is a need for a way to incorporate new information on EBSA features; </w:t>
      </w:r>
      <w:r w:rsidR="00DA2409">
        <w:rPr>
          <w:szCs w:val="22"/>
        </w:rPr>
        <w:t>(b</w:t>
      </w:r>
      <w:r w:rsidR="00727FFD" w:rsidRPr="00395B51">
        <w:rPr>
          <w:szCs w:val="22"/>
        </w:rPr>
        <w:t>) there is currently no existing mechanism to revise existing EBSA descriptions</w:t>
      </w:r>
      <w:r w:rsidR="0000378E" w:rsidRPr="00395B51">
        <w:rPr>
          <w:szCs w:val="22"/>
        </w:rPr>
        <w:t xml:space="preserve"> contained in the repository; </w:t>
      </w:r>
      <w:r w:rsidR="00DA2409">
        <w:rPr>
          <w:szCs w:val="22"/>
        </w:rPr>
        <w:t>(c</w:t>
      </w:r>
      <w:r w:rsidR="0000378E" w:rsidRPr="00395B51">
        <w:rPr>
          <w:szCs w:val="22"/>
        </w:rPr>
        <w:t>) there is no clarity on how to incorporate outputs of other processes; and iv) there is a need for clarity on how to address errors in existing EBSA descriptions. Mr. Shestakov outlined the history of discussion</w:t>
      </w:r>
      <w:r w:rsidR="007546B4">
        <w:rPr>
          <w:szCs w:val="22"/>
        </w:rPr>
        <w:t>s</w:t>
      </w:r>
      <w:r w:rsidR="0000378E" w:rsidRPr="00395B51">
        <w:rPr>
          <w:szCs w:val="22"/>
        </w:rPr>
        <w:t xml:space="preserve"> on th</w:t>
      </w:r>
      <w:r w:rsidR="007546B4">
        <w:rPr>
          <w:szCs w:val="22"/>
        </w:rPr>
        <w:t>is</w:t>
      </w:r>
      <w:r w:rsidR="0000378E" w:rsidRPr="00395B51">
        <w:rPr>
          <w:szCs w:val="22"/>
        </w:rPr>
        <w:t xml:space="preserve"> </w:t>
      </w:r>
      <w:r w:rsidR="007546B4">
        <w:rPr>
          <w:szCs w:val="22"/>
        </w:rPr>
        <w:t xml:space="preserve">issue, which began following a request from the </w:t>
      </w:r>
      <w:r w:rsidR="0000378E" w:rsidRPr="00395B51">
        <w:rPr>
          <w:szCs w:val="22"/>
        </w:rPr>
        <w:t xml:space="preserve">twelfth meeting of the Conference of the Parties. He then explained that the present workshop was necessary because there </w:t>
      </w:r>
      <w:r w:rsidR="007546B4">
        <w:rPr>
          <w:szCs w:val="22"/>
        </w:rPr>
        <w:t>i</w:t>
      </w:r>
      <w:r w:rsidR="0000378E" w:rsidRPr="00395B51">
        <w:rPr>
          <w:szCs w:val="22"/>
        </w:rPr>
        <w:t>s an urgent need to find a consensus, as further delay in resolving this issue is detrimental to</w:t>
      </w:r>
      <w:r w:rsidR="007546B4">
        <w:rPr>
          <w:szCs w:val="22"/>
        </w:rPr>
        <w:t xml:space="preserve"> the</w:t>
      </w:r>
      <w:r w:rsidR="0000378E" w:rsidRPr="00395B51">
        <w:rPr>
          <w:szCs w:val="22"/>
        </w:rPr>
        <w:t xml:space="preserve"> EBSA process</w:t>
      </w:r>
      <w:r w:rsidR="007D3676" w:rsidRPr="00395B51">
        <w:rPr>
          <w:szCs w:val="22"/>
        </w:rPr>
        <w:t xml:space="preserve">. He </w:t>
      </w:r>
      <w:r w:rsidR="00735722" w:rsidRPr="00395B51">
        <w:rPr>
          <w:szCs w:val="22"/>
        </w:rPr>
        <w:t>pointed out</w:t>
      </w:r>
      <w:r w:rsidR="007D3676" w:rsidRPr="00395B51">
        <w:rPr>
          <w:szCs w:val="22"/>
        </w:rPr>
        <w:t xml:space="preserve"> that </w:t>
      </w:r>
      <w:r w:rsidR="007546B4">
        <w:rPr>
          <w:szCs w:val="22"/>
        </w:rPr>
        <w:t xml:space="preserve">the </w:t>
      </w:r>
      <w:r w:rsidR="007D3676" w:rsidRPr="00395B51">
        <w:rPr>
          <w:szCs w:val="22"/>
        </w:rPr>
        <w:t>t</w:t>
      </w:r>
      <w:r w:rsidR="0000378E" w:rsidRPr="00395B51">
        <w:rPr>
          <w:szCs w:val="22"/>
        </w:rPr>
        <w:t>ime for discussions</w:t>
      </w:r>
      <w:r w:rsidR="007546B4">
        <w:rPr>
          <w:szCs w:val="22"/>
        </w:rPr>
        <w:t xml:space="preserve"> on this issue</w:t>
      </w:r>
      <w:r w:rsidR="0000378E" w:rsidRPr="00395B51">
        <w:rPr>
          <w:szCs w:val="22"/>
        </w:rPr>
        <w:t xml:space="preserve"> at SBSTTA 24 and COP 15 will be severely limited due to deliberations on </w:t>
      </w:r>
      <w:r w:rsidR="008F1849">
        <w:rPr>
          <w:szCs w:val="22"/>
        </w:rPr>
        <w:t xml:space="preserve">the </w:t>
      </w:r>
      <w:r w:rsidR="0000378E" w:rsidRPr="00395B51">
        <w:rPr>
          <w:szCs w:val="22"/>
        </w:rPr>
        <w:t>post-2020 global biodiversity framework</w:t>
      </w:r>
      <w:r w:rsidR="007D3676" w:rsidRPr="00395B51">
        <w:rPr>
          <w:szCs w:val="22"/>
        </w:rPr>
        <w:t>. He noted that th</w:t>
      </w:r>
      <w:r w:rsidR="007546B4">
        <w:rPr>
          <w:szCs w:val="22"/>
        </w:rPr>
        <w:t xml:space="preserve">is </w:t>
      </w:r>
      <w:r w:rsidR="007D3676" w:rsidRPr="00395B51">
        <w:rPr>
          <w:szCs w:val="22"/>
        </w:rPr>
        <w:t>workshop would f</w:t>
      </w:r>
      <w:r w:rsidR="0000378E" w:rsidRPr="00395B51">
        <w:rPr>
          <w:szCs w:val="22"/>
        </w:rPr>
        <w:t>ocus specifically on the issues of disagreement from COP 14</w:t>
      </w:r>
      <w:r w:rsidR="00735722" w:rsidRPr="00395B51">
        <w:rPr>
          <w:szCs w:val="22"/>
        </w:rPr>
        <w:t>, in the hope of producing t</w:t>
      </w:r>
      <w:proofErr w:type="spellStart"/>
      <w:r w:rsidR="00735722" w:rsidRPr="00395B51">
        <w:rPr>
          <w:szCs w:val="22"/>
          <w:lang w:val="en-US"/>
        </w:rPr>
        <w:t>ext</w:t>
      </w:r>
      <w:proofErr w:type="spellEnd"/>
      <w:r w:rsidR="00735722" w:rsidRPr="00395B51">
        <w:rPr>
          <w:szCs w:val="22"/>
          <w:lang w:val="en-US"/>
        </w:rPr>
        <w:t xml:space="preserve"> (or various options for text) that</w:t>
      </w:r>
      <w:r w:rsidR="007546B4">
        <w:rPr>
          <w:szCs w:val="22"/>
          <w:lang w:val="en-US"/>
        </w:rPr>
        <w:t xml:space="preserve"> can</w:t>
      </w:r>
      <w:r w:rsidR="00735722" w:rsidRPr="00395B51">
        <w:rPr>
          <w:szCs w:val="22"/>
          <w:lang w:val="en-US"/>
        </w:rPr>
        <w:t xml:space="preserve"> facilitate </w:t>
      </w:r>
      <w:r w:rsidR="0057082E">
        <w:rPr>
          <w:szCs w:val="22"/>
          <w:lang w:val="en-US"/>
        </w:rPr>
        <w:t xml:space="preserve">and advance </w:t>
      </w:r>
      <w:r w:rsidR="00735722" w:rsidRPr="00395B51">
        <w:rPr>
          <w:szCs w:val="22"/>
          <w:lang w:val="en-US"/>
        </w:rPr>
        <w:t>discussions on this issue at forthcoming meetings of the SBSTTA and COP.</w:t>
      </w:r>
    </w:p>
    <w:p w14:paraId="089D0F1A" w14:textId="40E963C1" w:rsidR="0000378E" w:rsidRPr="00395B51" w:rsidRDefault="0000378E" w:rsidP="001E2864">
      <w:pPr>
        <w:suppressLineNumbers/>
        <w:suppressAutoHyphens/>
        <w:adjustRightInd w:val="0"/>
        <w:snapToGrid w:val="0"/>
        <w:rPr>
          <w:szCs w:val="22"/>
        </w:rPr>
      </w:pPr>
    </w:p>
    <w:p w14:paraId="08628F42" w14:textId="3EFD0B14" w:rsidR="00702012" w:rsidRPr="00813C9A" w:rsidRDefault="00D8395B" w:rsidP="00401746">
      <w:pPr>
        <w:suppressLineNumbers/>
        <w:suppressAutoHyphens/>
        <w:adjustRightInd w:val="0"/>
        <w:snapToGrid w:val="0"/>
        <w:spacing w:after="60"/>
        <w:rPr>
          <w:b/>
          <w:bCs/>
          <w:i/>
          <w:iCs/>
          <w:kern w:val="22"/>
          <w:szCs w:val="22"/>
        </w:rPr>
      </w:pPr>
      <w:r w:rsidRPr="001A5941">
        <w:rPr>
          <w:b/>
          <w:bCs/>
          <w:szCs w:val="22"/>
        </w:rPr>
        <w:t>Background and Context on Work Under the Convention on Ecologically or Biologically Significant Marine Areas</w:t>
      </w:r>
      <w:r w:rsidR="00702012" w:rsidRPr="001A5941">
        <w:rPr>
          <w:b/>
          <w:bCs/>
          <w:szCs w:val="22"/>
        </w:rPr>
        <w:t xml:space="preserve"> </w:t>
      </w:r>
      <w:r w:rsidR="00702012" w:rsidRPr="001A5941">
        <w:rPr>
          <w:b/>
          <w:bCs/>
          <w:i/>
          <w:iCs/>
          <w:kern w:val="22"/>
          <w:szCs w:val="22"/>
        </w:rPr>
        <w:t>(by Joseph Appiott, CBD Secretariat)</w:t>
      </w:r>
    </w:p>
    <w:p w14:paraId="77EB81E7" w14:textId="686E72E6" w:rsidR="000A3A1A" w:rsidRPr="00395B51" w:rsidRDefault="00B962D6" w:rsidP="001E2864">
      <w:pPr>
        <w:suppressLineNumbers/>
        <w:suppressAutoHyphens/>
        <w:adjustRightInd w:val="0"/>
        <w:snapToGrid w:val="0"/>
        <w:rPr>
          <w:szCs w:val="22"/>
          <w:lang w:val="en-US"/>
        </w:rPr>
      </w:pPr>
      <w:r w:rsidRPr="00395B51">
        <w:rPr>
          <w:szCs w:val="22"/>
        </w:rPr>
        <w:t xml:space="preserve">Mr. Appiott delivered a presentation outlining the background of the workshop in the context of the </w:t>
      </w:r>
      <w:r w:rsidR="008F1309" w:rsidRPr="007C1999">
        <w:rPr>
          <w:szCs w:val="22"/>
        </w:rPr>
        <w:t xml:space="preserve">work on ecologically or biologically significant marine areas under the Convention. </w:t>
      </w:r>
      <w:r w:rsidRPr="00395B51">
        <w:rPr>
          <w:szCs w:val="22"/>
        </w:rPr>
        <w:t>He introduced the process for describing EBSAs, beginning with the adoption of the EBSA criteria at the ninth meeting of the Conference of the Parties (COP 9) to the CBD and the call by the tenth meeting of the Conference of the Parties (COP 10) to organize a series of regional EBSA workshops. Since 2011, the CBD Secretariat has convened 15 regional workshops to facilitate the description of areas meeting the EBSA criteria, pursuant to COP decisions X/29, XI/17, XII/</w:t>
      </w:r>
      <w:proofErr w:type="gramStart"/>
      <w:r w:rsidRPr="00395B51">
        <w:rPr>
          <w:szCs w:val="22"/>
        </w:rPr>
        <w:t>22</w:t>
      </w:r>
      <w:proofErr w:type="gramEnd"/>
      <w:r w:rsidRPr="00395B51">
        <w:rPr>
          <w:szCs w:val="22"/>
        </w:rPr>
        <w:t xml:space="preserve"> and XIII/12. So far, a total of 321 areas have been described as meeting the EBSA criteria. </w:t>
      </w:r>
      <w:r w:rsidR="007546B4" w:rsidRPr="00395B51">
        <w:rPr>
          <w:szCs w:val="22"/>
        </w:rPr>
        <w:t xml:space="preserve">These areas have been considered by the CBD COP at its eleventh, twelfth, thirteenth and fourteenth meetings, </w:t>
      </w:r>
      <w:r w:rsidR="007546B4">
        <w:rPr>
          <w:szCs w:val="22"/>
        </w:rPr>
        <w:t>when it</w:t>
      </w:r>
      <w:r w:rsidR="007546B4" w:rsidRPr="00395B51">
        <w:rPr>
          <w:szCs w:val="22"/>
        </w:rPr>
        <w:t xml:space="preserve"> requested that the summary reports on the outputs of these regional EBSA workshops be submitted to the United Nations General Assembly and its relevant working groups.</w:t>
      </w:r>
      <w:r w:rsidR="007546B4">
        <w:rPr>
          <w:szCs w:val="22"/>
        </w:rPr>
        <w:t xml:space="preserve"> </w:t>
      </w:r>
      <w:r w:rsidR="008F1309" w:rsidRPr="007C1999">
        <w:rPr>
          <w:szCs w:val="22"/>
        </w:rPr>
        <w:t xml:space="preserve">He described the process as expert-driven and “data-rich”, given that each regional workshop has been provided with a wealth of scientific and technical information, presented in up to 100 GIS layers. </w:t>
      </w:r>
      <w:r w:rsidR="00395B51">
        <w:rPr>
          <w:szCs w:val="22"/>
        </w:rPr>
        <w:t xml:space="preserve">Mr. Appiott </w:t>
      </w:r>
      <w:r w:rsidR="000A3A1A">
        <w:rPr>
          <w:szCs w:val="22"/>
        </w:rPr>
        <w:t xml:space="preserve">described the components of an EBSA description and explained </w:t>
      </w:r>
      <w:r w:rsidR="00395B51">
        <w:rPr>
          <w:szCs w:val="22"/>
        </w:rPr>
        <w:t xml:space="preserve">that after consideration by the </w:t>
      </w:r>
      <w:r w:rsidR="003B11E5" w:rsidRPr="00395B51">
        <w:rPr>
          <w:szCs w:val="22"/>
        </w:rPr>
        <w:t>United Nations General Assembly</w:t>
      </w:r>
      <w:r w:rsidR="00395B51">
        <w:rPr>
          <w:szCs w:val="22"/>
        </w:rPr>
        <w:t>, EBSA descriptions are entered in the EBSA repository</w:t>
      </w:r>
      <w:r w:rsidR="000A3A1A">
        <w:rPr>
          <w:szCs w:val="22"/>
        </w:rPr>
        <w:t xml:space="preserve">. Mr. Appiott went on to emphasize that the application of the EBSA criteria is a scientific and technical exercise and that areas found to meet the EBSA criteria may require enhanced conservation and management measures, which can be achieved through a variety of means, including MPAs and impact assessments, for example. He emphasized that EBSAs are not MPAs, nor fishing closures, and that the identification of EBSAs and the selection of conservation and management measures is a matter for States and competent intergovernmental organizations. Mr. Appiott then introduced the EBSA informal advisory group (IAG), which has been mandated to provide scientific and technical advice to the Executive Secretary of the Convention. He then highlighted the practical </w:t>
      </w:r>
      <w:r w:rsidR="007546B4">
        <w:rPr>
          <w:szCs w:val="22"/>
        </w:rPr>
        <w:t>obstacles</w:t>
      </w:r>
      <w:r w:rsidR="000A3A1A">
        <w:rPr>
          <w:szCs w:val="22"/>
        </w:rPr>
        <w:t xml:space="preserve"> involved in modifying EBSAs, pointing out that there is no mechanism to revise EBSA descriptions considered by SBSTTA and COP. Regarding the description of new EBSAs, he pointed out that there is a lack of </w:t>
      </w:r>
      <w:r w:rsidR="007546B4">
        <w:rPr>
          <w:szCs w:val="22"/>
        </w:rPr>
        <w:t>a process</w:t>
      </w:r>
      <w:r w:rsidR="000A3A1A">
        <w:rPr>
          <w:szCs w:val="22"/>
        </w:rPr>
        <w:t xml:space="preserve"> on how to describe new areas through mechanisms other than regional workshops and how to incorporate outputs from national processes. </w:t>
      </w:r>
    </w:p>
    <w:p w14:paraId="491C1055" w14:textId="77777777" w:rsidR="00C0248F" w:rsidRPr="00395B51" w:rsidRDefault="00C0248F" w:rsidP="001E2864">
      <w:pPr>
        <w:suppressLineNumbers/>
        <w:suppressAutoHyphens/>
        <w:adjustRightInd w:val="0"/>
        <w:snapToGrid w:val="0"/>
        <w:rPr>
          <w:kern w:val="22"/>
          <w:szCs w:val="22"/>
        </w:rPr>
      </w:pPr>
    </w:p>
    <w:p w14:paraId="2B6E6610" w14:textId="4E6D6E60" w:rsidR="001A5941" w:rsidRPr="00813C9A" w:rsidRDefault="00702012" w:rsidP="00401746">
      <w:pPr>
        <w:suppressLineNumbers/>
        <w:suppressAutoHyphens/>
        <w:adjustRightInd w:val="0"/>
        <w:snapToGrid w:val="0"/>
        <w:spacing w:after="60"/>
        <w:rPr>
          <w:i/>
          <w:iCs/>
          <w:kern w:val="22"/>
          <w:szCs w:val="22"/>
        </w:rPr>
      </w:pPr>
      <w:r w:rsidRPr="001A5941">
        <w:rPr>
          <w:b/>
          <w:bCs/>
          <w:kern w:val="22"/>
          <w:szCs w:val="22"/>
        </w:rPr>
        <w:t>Review of Ecologically or Biologically Significant Areas (EBSAs)</w:t>
      </w:r>
      <w:r w:rsidRPr="00395B51">
        <w:rPr>
          <w:kern w:val="22"/>
          <w:szCs w:val="22"/>
        </w:rPr>
        <w:t xml:space="preserve"> </w:t>
      </w:r>
      <w:r w:rsidRPr="001A5941">
        <w:rPr>
          <w:b/>
          <w:bCs/>
          <w:i/>
          <w:iCs/>
          <w:kern w:val="22"/>
          <w:szCs w:val="22"/>
        </w:rPr>
        <w:t>(by Patrick Halpin, Duke University)</w:t>
      </w:r>
    </w:p>
    <w:p w14:paraId="15BDD17D" w14:textId="50B9E6A4" w:rsidR="00004F71" w:rsidRPr="00395B51" w:rsidRDefault="00004F71" w:rsidP="001E2864">
      <w:pPr>
        <w:rPr>
          <w:b/>
          <w:iCs/>
          <w:szCs w:val="22"/>
          <w:lang w:val="en-CA"/>
        </w:rPr>
      </w:pPr>
      <w:r w:rsidRPr="00395B51">
        <w:rPr>
          <w:rFonts w:eastAsia="Calibri"/>
          <w:iCs/>
          <w:color w:val="000000" w:themeColor="text1"/>
          <w:szCs w:val="22"/>
          <w:lang w:val="en-CA"/>
        </w:rPr>
        <w:t>Mr. Halpin reported on the</w:t>
      </w:r>
      <w:r w:rsidRPr="00395B51">
        <w:rPr>
          <w:iCs/>
          <w:szCs w:val="22"/>
        </w:rPr>
        <w:t xml:space="preserve"> </w:t>
      </w:r>
      <w:r w:rsidRPr="00395B51">
        <w:rPr>
          <w:rFonts w:eastAsia="Calibri"/>
          <w:iCs/>
          <w:color w:val="000000" w:themeColor="text1"/>
          <w:szCs w:val="22"/>
          <w:lang w:val="en-CA"/>
        </w:rPr>
        <w:t>results of a scientific gap analysis of the process of regional EBSA workshops under the CBD</w:t>
      </w:r>
      <w:r w:rsidR="009835DA" w:rsidRPr="00395B51">
        <w:rPr>
          <w:rFonts w:eastAsia="Calibri"/>
          <w:iCs/>
          <w:color w:val="000000" w:themeColor="text1"/>
          <w:szCs w:val="22"/>
          <w:lang w:val="en-CA"/>
        </w:rPr>
        <w:t>, as presented in document CBD/EBSA/WS/2020/1/INF/2 (</w:t>
      </w:r>
      <w:r w:rsidR="009835DA" w:rsidRPr="00395B51">
        <w:rPr>
          <w:rFonts w:eastAsia="Calibri"/>
          <w:i/>
          <w:color w:val="000000" w:themeColor="text1"/>
          <w:szCs w:val="22"/>
          <w:lang w:val="en-CA"/>
        </w:rPr>
        <w:t>A Gap Analysis Review of Ecologically or Biologically Significant Marine Areas</w:t>
      </w:r>
      <w:r w:rsidR="009835DA" w:rsidRPr="00395B51">
        <w:rPr>
          <w:rFonts w:eastAsia="Calibri"/>
          <w:iCs/>
          <w:color w:val="000000" w:themeColor="text1"/>
          <w:szCs w:val="22"/>
          <w:lang w:val="en-CA"/>
        </w:rPr>
        <w:t xml:space="preserve">). </w:t>
      </w:r>
      <w:r w:rsidR="00E031F1">
        <w:rPr>
          <w:rFonts w:eastAsia="Calibri"/>
          <w:iCs/>
          <w:color w:val="000000" w:themeColor="text1"/>
          <w:szCs w:val="22"/>
          <w:lang w:val="en-CA"/>
        </w:rPr>
        <w:t>Mr. Halpin</w:t>
      </w:r>
      <w:r w:rsidR="00C64C73" w:rsidRPr="00395B51">
        <w:rPr>
          <w:rFonts w:eastAsia="Calibri"/>
          <w:iCs/>
          <w:color w:val="000000" w:themeColor="text1"/>
          <w:szCs w:val="22"/>
          <w:lang w:val="en-CA"/>
        </w:rPr>
        <w:t xml:space="preserve"> began by outlining the scientific reasons </w:t>
      </w:r>
      <w:r w:rsidR="00C64C73" w:rsidRPr="00395B51">
        <w:rPr>
          <w:rFonts w:eastAsia="Calibri"/>
          <w:iCs/>
          <w:color w:val="000000" w:themeColor="text1"/>
          <w:szCs w:val="22"/>
          <w:lang w:val="en-CA"/>
        </w:rPr>
        <w:lastRenderedPageBreak/>
        <w:t>for updating EBSA descriptions</w:t>
      </w:r>
      <w:r w:rsidR="00F24509" w:rsidRPr="00395B51">
        <w:rPr>
          <w:rFonts w:eastAsia="Calibri"/>
          <w:iCs/>
          <w:color w:val="000000" w:themeColor="text1"/>
          <w:szCs w:val="22"/>
          <w:lang w:val="en-CA"/>
        </w:rPr>
        <w:t>, concluding that there is an obvious need for a continuous updating of EBSA descriptions. Mr. Halpin</w:t>
      </w:r>
      <w:r w:rsidR="00C64C73" w:rsidRPr="00395B51">
        <w:rPr>
          <w:rFonts w:eastAsia="Calibri"/>
          <w:iCs/>
          <w:color w:val="000000" w:themeColor="text1"/>
          <w:szCs w:val="22"/>
          <w:lang w:val="en-CA"/>
        </w:rPr>
        <w:t xml:space="preserve"> then proceeded to </w:t>
      </w:r>
      <w:r w:rsidRPr="00395B51">
        <w:rPr>
          <w:rFonts w:eastAsia="Calibri"/>
          <w:iCs/>
          <w:color w:val="000000" w:themeColor="text1"/>
          <w:szCs w:val="22"/>
          <w:lang w:val="en-CA"/>
        </w:rPr>
        <w:t xml:space="preserve">assess the </w:t>
      </w:r>
      <w:r w:rsidR="00932451" w:rsidRPr="00395B51">
        <w:rPr>
          <w:iCs/>
          <w:szCs w:val="22"/>
        </w:rPr>
        <w:t xml:space="preserve">coverage of the global EBSA collection in terms of </w:t>
      </w:r>
      <w:r w:rsidRPr="00395B51">
        <w:rPr>
          <w:iCs/>
          <w:szCs w:val="22"/>
        </w:rPr>
        <w:t>geograph</w:t>
      </w:r>
      <w:r w:rsidR="00E031F1">
        <w:rPr>
          <w:iCs/>
          <w:szCs w:val="22"/>
        </w:rPr>
        <w:t>ic coverage</w:t>
      </w:r>
      <w:r w:rsidR="00F24509" w:rsidRPr="00395B51">
        <w:rPr>
          <w:iCs/>
          <w:szCs w:val="22"/>
        </w:rPr>
        <w:t xml:space="preserve"> (national jurisdiction/s or areas beyond national jurisdiction, or combinations thereof; geographic gaps; data gaps)</w:t>
      </w:r>
      <w:r w:rsidRPr="00395B51">
        <w:rPr>
          <w:iCs/>
          <w:szCs w:val="22"/>
        </w:rPr>
        <w:t>, EBSA</w:t>
      </w:r>
      <w:r w:rsidR="00932451" w:rsidRPr="00395B51">
        <w:rPr>
          <w:iCs/>
          <w:szCs w:val="22"/>
        </w:rPr>
        <w:t>-</w:t>
      </w:r>
      <w:r w:rsidR="009835DA" w:rsidRPr="00395B51">
        <w:rPr>
          <w:iCs/>
          <w:szCs w:val="22"/>
        </w:rPr>
        <w:t xml:space="preserve">classification </w:t>
      </w:r>
      <w:r w:rsidRPr="00395B51">
        <w:rPr>
          <w:iCs/>
          <w:szCs w:val="22"/>
        </w:rPr>
        <w:t>type</w:t>
      </w:r>
      <w:r w:rsidR="00F24509" w:rsidRPr="00395B51">
        <w:rPr>
          <w:iCs/>
          <w:szCs w:val="22"/>
        </w:rPr>
        <w:t xml:space="preserve"> (static features, groups of features, ephemeral features, or dynamic features)</w:t>
      </w:r>
      <w:r w:rsidR="009835DA" w:rsidRPr="00395B51">
        <w:rPr>
          <w:iCs/>
          <w:szCs w:val="22"/>
        </w:rPr>
        <w:t>, biogeograph</w:t>
      </w:r>
      <w:r w:rsidR="00932451" w:rsidRPr="00395B51">
        <w:rPr>
          <w:iCs/>
          <w:szCs w:val="22"/>
        </w:rPr>
        <w:t>y</w:t>
      </w:r>
      <w:r w:rsidR="009835DA" w:rsidRPr="00395B51">
        <w:rPr>
          <w:iCs/>
          <w:szCs w:val="22"/>
        </w:rPr>
        <w:t xml:space="preserve"> </w:t>
      </w:r>
      <w:r w:rsidR="00F24509" w:rsidRPr="00395B51">
        <w:rPr>
          <w:iCs/>
          <w:szCs w:val="22"/>
        </w:rPr>
        <w:t xml:space="preserve">(multiple versus single criteria, latitudinal distribution, biogeographic distribution, ecosystem type) </w:t>
      </w:r>
      <w:r w:rsidR="009835DA" w:rsidRPr="00395B51">
        <w:rPr>
          <w:iCs/>
          <w:szCs w:val="22"/>
        </w:rPr>
        <w:t xml:space="preserve">and </w:t>
      </w:r>
      <w:r w:rsidR="00CA51FA" w:rsidRPr="00395B51">
        <w:rPr>
          <w:iCs/>
          <w:szCs w:val="22"/>
        </w:rPr>
        <w:t xml:space="preserve">ecological </w:t>
      </w:r>
      <w:r w:rsidR="009835DA" w:rsidRPr="00395B51">
        <w:rPr>
          <w:iCs/>
          <w:szCs w:val="22"/>
        </w:rPr>
        <w:t>connectivity</w:t>
      </w:r>
      <w:r w:rsidRPr="00395B51">
        <w:rPr>
          <w:iCs/>
          <w:szCs w:val="22"/>
        </w:rPr>
        <w:t xml:space="preserve"> to help identify potential gaps and trends. This review was based on two approaches: (1) mapping overlays of the existing EBSAs on jurisdictional areas, biogeographic features, habitats and enhanced management status; and (2) a review of each of the EBSA descriptions to identify the type of EBSA, the criteria described, the primary taxonomic features described, the role of endemic species and the role of connectivity used in the individual EBSA description. The review identifies </w:t>
      </w:r>
      <w:r w:rsidR="0032364E" w:rsidRPr="00395B51">
        <w:rPr>
          <w:iCs/>
          <w:szCs w:val="22"/>
        </w:rPr>
        <w:t>several</w:t>
      </w:r>
      <w:r w:rsidRPr="00395B51">
        <w:rPr>
          <w:iCs/>
          <w:szCs w:val="22"/>
        </w:rPr>
        <w:t xml:space="preserve"> trends and patterns of coverage globally as well as differences between workshop regions and individual EBSA descriptions. </w:t>
      </w:r>
    </w:p>
    <w:p w14:paraId="26D00789" w14:textId="1E23AF7E" w:rsidR="007D01A4" w:rsidRDefault="007D01A4" w:rsidP="001E2864">
      <w:pPr>
        <w:rPr>
          <w:iCs/>
          <w:kern w:val="22"/>
          <w:szCs w:val="22"/>
        </w:rPr>
      </w:pPr>
      <w:r>
        <w:rPr>
          <w:iCs/>
          <w:kern w:val="22"/>
          <w:szCs w:val="22"/>
        </w:rPr>
        <w:br w:type="page"/>
      </w:r>
    </w:p>
    <w:p w14:paraId="5A103C71" w14:textId="7D2DCF5A" w:rsidR="00004F71" w:rsidRDefault="007D01A4" w:rsidP="00C6577C">
      <w:pPr>
        <w:suppressLineNumbers/>
        <w:suppressAutoHyphens/>
        <w:adjustRightInd w:val="0"/>
        <w:snapToGrid w:val="0"/>
        <w:jc w:val="center"/>
        <w:rPr>
          <w:i/>
          <w:kern w:val="22"/>
          <w:szCs w:val="22"/>
        </w:rPr>
      </w:pPr>
      <w:r w:rsidRPr="00C6577C">
        <w:rPr>
          <w:i/>
          <w:kern w:val="22"/>
          <w:szCs w:val="22"/>
        </w:rPr>
        <w:lastRenderedPageBreak/>
        <w:t>Annex III</w:t>
      </w:r>
    </w:p>
    <w:p w14:paraId="6178A182" w14:textId="6BD8F521" w:rsidR="00DE20A9" w:rsidRDefault="00DE20A9" w:rsidP="00C6577C">
      <w:pPr>
        <w:suppressLineNumbers/>
        <w:suppressAutoHyphens/>
        <w:adjustRightInd w:val="0"/>
        <w:snapToGrid w:val="0"/>
        <w:jc w:val="center"/>
        <w:rPr>
          <w:i/>
          <w:kern w:val="22"/>
          <w:szCs w:val="22"/>
        </w:rPr>
      </w:pPr>
    </w:p>
    <w:p w14:paraId="343C28F6" w14:textId="32440A4B" w:rsidR="00C1422B" w:rsidRDefault="00C1422B" w:rsidP="007F6DC7">
      <w:pPr>
        <w:suppressLineNumbers/>
        <w:suppressAutoHyphens/>
        <w:adjustRightInd w:val="0"/>
        <w:snapToGrid w:val="0"/>
        <w:jc w:val="center"/>
        <w:rPr>
          <w:b/>
          <w:bCs/>
          <w:iCs/>
          <w:kern w:val="22"/>
          <w:szCs w:val="22"/>
        </w:rPr>
      </w:pPr>
      <w:r>
        <w:rPr>
          <w:b/>
          <w:bCs/>
          <w:iCs/>
          <w:kern w:val="22"/>
          <w:szCs w:val="22"/>
        </w:rPr>
        <w:t xml:space="preserve">SUMMARY OF DISCUSSION UNDER AGENDA ITEMS 4, 5 </w:t>
      </w:r>
      <w:r w:rsidR="007F6DC7">
        <w:rPr>
          <w:b/>
          <w:bCs/>
          <w:iCs/>
          <w:kern w:val="22"/>
          <w:szCs w:val="22"/>
        </w:rPr>
        <w:t xml:space="preserve">AND </w:t>
      </w:r>
      <w:r>
        <w:rPr>
          <w:b/>
          <w:bCs/>
          <w:iCs/>
          <w:kern w:val="22"/>
          <w:szCs w:val="22"/>
        </w:rPr>
        <w:t>6</w:t>
      </w:r>
    </w:p>
    <w:p w14:paraId="1E9C4DC3" w14:textId="33035881" w:rsidR="00C1422B" w:rsidRPr="006C13EF" w:rsidRDefault="006C13EF" w:rsidP="00B871E4">
      <w:pPr>
        <w:suppressLineNumbers/>
        <w:suppressAutoHyphens/>
        <w:adjustRightInd w:val="0"/>
        <w:snapToGrid w:val="0"/>
        <w:jc w:val="center"/>
        <w:rPr>
          <w:i/>
          <w:kern w:val="22"/>
          <w:szCs w:val="22"/>
        </w:rPr>
      </w:pPr>
      <w:r w:rsidRPr="006C13EF">
        <w:rPr>
          <w:i/>
          <w:kern w:val="22"/>
          <w:szCs w:val="22"/>
        </w:rPr>
        <w:t>(not a comprehensive account of all points raised and discussed under these items)</w:t>
      </w:r>
    </w:p>
    <w:p w14:paraId="135A7830" w14:textId="77777777" w:rsidR="00C1422B" w:rsidRDefault="00C1422B" w:rsidP="00B871E4">
      <w:pPr>
        <w:suppressLineNumbers/>
        <w:suppressAutoHyphens/>
        <w:adjustRightInd w:val="0"/>
        <w:snapToGrid w:val="0"/>
        <w:jc w:val="center"/>
        <w:rPr>
          <w:b/>
          <w:bCs/>
          <w:iCs/>
          <w:kern w:val="22"/>
          <w:szCs w:val="22"/>
        </w:rPr>
      </w:pPr>
    </w:p>
    <w:p w14:paraId="68AE8D2E" w14:textId="65E53DCA" w:rsidR="007D01A4" w:rsidRPr="00CF01EB" w:rsidRDefault="00620842" w:rsidP="00CF01EB">
      <w:pPr>
        <w:suppressLineNumbers/>
        <w:suppressAutoHyphens/>
        <w:adjustRightInd w:val="0"/>
        <w:snapToGrid w:val="0"/>
        <w:spacing w:after="120"/>
        <w:jc w:val="center"/>
        <w:rPr>
          <w:b/>
          <w:bCs/>
          <w:iCs/>
          <w:kern w:val="22"/>
          <w:szCs w:val="22"/>
        </w:rPr>
      </w:pPr>
      <w:r>
        <w:rPr>
          <w:b/>
          <w:bCs/>
          <w:iCs/>
          <w:kern w:val="22"/>
          <w:szCs w:val="22"/>
        </w:rPr>
        <w:t>I</w:t>
      </w:r>
      <w:r w:rsidR="00C1422B" w:rsidRPr="00CF01EB">
        <w:rPr>
          <w:b/>
          <w:bCs/>
          <w:iCs/>
          <w:kern w:val="22"/>
          <w:szCs w:val="22"/>
        </w:rPr>
        <w:t>tem 4</w:t>
      </w:r>
      <w:r>
        <w:rPr>
          <w:b/>
          <w:bCs/>
          <w:iCs/>
          <w:kern w:val="22"/>
          <w:szCs w:val="22"/>
        </w:rPr>
        <w:t>.</w:t>
      </w:r>
      <w:r>
        <w:rPr>
          <w:b/>
          <w:bCs/>
          <w:iCs/>
          <w:kern w:val="22"/>
          <w:szCs w:val="22"/>
        </w:rPr>
        <w:tab/>
      </w:r>
      <w:r w:rsidR="00C1422B" w:rsidRPr="00CF01EB">
        <w:rPr>
          <w:b/>
          <w:bCs/>
          <w:iCs/>
          <w:kern w:val="22"/>
          <w:szCs w:val="22"/>
        </w:rPr>
        <w:t xml:space="preserve">Modalities for the </w:t>
      </w:r>
      <w:r w:rsidR="009A0B4F">
        <w:rPr>
          <w:b/>
          <w:bCs/>
          <w:iCs/>
          <w:kern w:val="22"/>
          <w:szCs w:val="22"/>
        </w:rPr>
        <w:t>m</w:t>
      </w:r>
      <w:r w:rsidR="00C1422B" w:rsidRPr="00CF01EB">
        <w:rPr>
          <w:b/>
          <w:bCs/>
          <w:iCs/>
          <w:kern w:val="22"/>
          <w:szCs w:val="22"/>
        </w:rPr>
        <w:t xml:space="preserve">odification of EBSAs </w:t>
      </w:r>
    </w:p>
    <w:p w14:paraId="14E251E9" w14:textId="225461FD" w:rsidR="003A46C9" w:rsidRPr="003A46C9" w:rsidRDefault="003A46C9" w:rsidP="00CF01EB">
      <w:pPr>
        <w:suppressLineNumbers/>
        <w:suppressAutoHyphens/>
        <w:adjustRightInd w:val="0"/>
        <w:snapToGrid w:val="0"/>
        <w:spacing w:after="120"/>
        <w:rPr>
          <w:iCs/>
          <w:kern w:val="22"/>
          <w:szCs w:val="22"/>
        </w:rPr>
      </w:pPr>
      <w:r w:rsidRPr="003A46C9">
        <w:rPr>
          <w:iCs/>
          <w:kern w:val="22"/>
          <w:szCs w:val="22"/>
        </w:rPr>
        <w:t xml:space="preserve">Discussions under this agenda item were based on the suggested text provided in </w:t>
      </w:r>
      <w:r w:rsidRPr="003A46C9">
        <w:rPr>
          <w:kern w:val="22"/>
          <w:szCs w:val="22"/>
        </w:rPr>
        <w:t>CBD/EBSA/2020/1/INF/4, except for the discussion</w:t>
      </w:r>
      <w:r w:rsidRPr="003A46C9">
        <w:rPr>
          <w:iCs/>
          <w:kern w:val="22"/>
          <w:szCs w:val="22"/>
        </w:rPr>
        <w:t xml:space="preserve"> “</w:t>
      </w:r>
      <w:r w:rsidRPr="003A46C9">
        <w:rPr>
          <w:rFonts w:eastAsia="Calibri"/>
          <w:szCs w:val="22"/>
          <w:lang w:val="en-CA"/>
        </w:rPr>
        <w:t>General Considerations in the Modification of EBSAs and the Description of New EBSAs” and the “</w:t>
      </w:r>
      <w:r w:rsidRPr="003A46C9">
        <w:rPr>
          <w:iCs/>
          <w:kern w:val="22"/>
          <w:szCs w:val="22"/>
        </w:rPr>
        <w:t>EBSA Repository and Information-sharing Mechanism”</w:t>
      </w:r>
      <w:r>
        <w:rPr>
          <w:iCs/>
          <w:kern w:val="22"/>
          <w:szCs w:val="22"/>
        </w:rPr>
        <w:t>.</w:t>
      </w:r>
      <w:r w:rsidR="00A949EA">
        <w:rPr>
          <w:iCs/>
          <w:kern w:val="22"/>
          <w:szCs w:val="22"/>
        </w:rPr>
        <w:t xml:space="preserve"> It should be noted that much of the discussion was focused directly on textual changes to </w:t>
      </w:r>
      <w:r w:rsidR="00A949EA" w:rsidRPr="003A46C9">
        <w:rPr>
          <w:kern w:val="22"/>
          <w:szCs w:val="22"/>
        </w:rPr>
        <w:t>CBD/EBSA/2020/1/INF/4</w:t>
      </w:r>
      <w:r w:rsidR="00A949EA">
        <w:rPr>
          <w:kern w:val="22"/>
          <w:szCs w:val="22"/>
        </w:rPr>
        <w:t>. As such, the below section only captures a portion of what was discussed under these items and should be read together with the relevant outcomes in Annex IV.</w:t>
      </w:r>
    </w:p>
    <w:p w14:paraId="0EC35CEE" w14:textId="00929FD6" w:rsidR="00D768F5" w:rsidRPr="00CF01EB" w:rsidRDefault="00D768F5" w:rsidP="00CF01EB">
      <w:pPr>
        <w:jc w:val="left"/>
        <w:rPr>
          <w:rFonts w:eastAsia="Calibri"/>
          <w:i/>
          <w:iCs/>
          <w:szCs w:val="22"/>
          <w:lang w:val="en-CA"/>
        </w:rPr>
      </w:pPr>
      <w:r w:rsidRPr="00CF01EB">
        <w:rPr>
          <w:rFonts w:eastAsia="Calibri"/>
          <w:i/>
          <w:iCs/>
          <w:szCs w:val="22"/>
          <w:lang w:val="en-CA"/>
        </w:rPr>
        <w:t xml:space="preserve">General </w:t>
      </w:r>
      <w:r w:rsidR="001E3522" w:rsidRPr="00CF01EB">
        <w:rPr>
          <w:rFonts w:eastAsia="Calibri"/>
          <w:i/>
          <w:iCs/>
          <w:szCs w:val="22"/>
          <w:lang w:val="en-CA"/>
        </w:rPr>
        <w:t>c</w:t>
      </w:r>
      <w:r w:rsidRPr="00CF01EB">
        <w:rPr>
          <w:rFonts w:eastAsia="Calibri"/>
          <w:i/>
          <w:iCs/>
          <w:szCs w:val="22"/>
          <w:lang w:val="en-CA"/>
        </w:rPr>
        <w:t xml:space="preserve">onsiderations in the </w:t>
      </w:r>
      <w:r w:rsidR="001E3522" w:rsidRPr="00CF01EB">
        <w:rPr>
          <w:rFonts w:eastAsia="Calibri"/>
          <w:i/>
          <w:iCs/>
          <w:szCs w:val="22"/>
          <w:lang w:val="en-CA"/>
        </w:rPr>
        <w:t>m</w:t>
      </w:r>
      <w:r w:rsidRPr="00CF01EB">
        <w:rPr>
          <w:rFonts w:eastAsia="Calibri"/>
          <w:i/>
          <w:iCs/>
          <w:szCs w:val="22"/>
          <w:lang w:val="en-CA"/>
        </w:rPr>
        <w:t>odification of EBSA</w:t>
      </w:r>
      <w:r w:rsidR="001E3522" w:rsidRPr="00CF01EB">
        <w:rPr>
          <w:rFonts w:eastAsia="Calibri"/>
          <w:i/>
          <w:iCs/>
          <w:szCs w:val="22"/>
          <w:lang w:val="en-CA"/>
        </w:rPr>
        <w:t xml:space="preserve"> descriptions</w:t>
      </w:r>
      <w:r w:rsidRPr="00CF01EB">
        <w:rPr>
          <w:rFonts w:eastAsia="Calibri"/>
          <w:i/>
          <w:iCs/>
          <w:szCs w:val="22"/>
          <w:lang w:val="en-CA"/>
        </w:rPr>
        <w:t xml:space="preserve"> and the </w:t>
      </w:r>
      <w:r w:rsidR="001E3522" w:rsidRPr="00CF01EB">
        <w:rPr>
          <w:rFonts w:eastAsia="Calibri"/>
          <w:i/>
          <w:iCs/>
          <w:szCs w:val="22"/>
          <w:lang w:val="en-CA"/>
        </w:rPr>
        <w:t>d</w:t>
      </w:r>
      <w:r w:rsidRPr="00CF01EB">
        <w:rPr>
          <w:rFonts w:eastAsia="Calibri"/>
          <w:i/>
          <w:iCs/>
          <w:szCs w:val="22"/>
          <w:lang w:val="en-CA"/>
        </w:rPr>
        <w:t xml:space="preserve">escription of </w:t>
      </w:r>
      <w:r w:rsidR="001E3522" w:rsidRPr="00CF01EB">
        <w:rPr>
          <w:rFonts w:eastAsia="Calibri"/>
          <w:i/>
          <w:iCs/>
          <w:szCs w:val="22"/>
          <w:lang w:val="en-CA"/>
        </w:rPr>
        <w:t>n</w:t>
      </w:r>
      <w:r w:rsidRPr="00CF01EB">
        <w:rPr>
          <w:rFonts w:eastAsia="Calibri"/>
          <w:i/>
          <w:iCs/>
          <w:szCs w:val="22"/>
          <w:lang w:val="en-CA"/>
        </w:rPr>
        <w:t>ew EBSAs</w:t>
      </w:r>
    </w:p>
    <w:p w14:paraId="1477D50B" w14:textId="5F963754" w:rsidR="007F6DC7" w:rsidRDefault="007F6DC7" w:rsidP="00CF01EB">
      <w:pPr>
        <w:suppressLineNumbers/>
        <w:suppressAutoHyphens/>
        <w:adjustRightInd w:val="0"/>
        <w:snapToGrid w:val="0"/>
        <w:spacing w:after="120"/>
        <w:rPr>
          <w:iCs/>
          <w:kern w:val="22"/>
          <w:szCs w:val="22"/>
        </w:rPr>
      </w:pPr>
      <w:r>
        <w:rPr>
          <w:iCs/>
          <w:kern w:val="22"/>
          <w:szCs w:val="22"/>
        </w:rPr>
        <w:t xml:space="preserve">Although a section on this topic was not included in </w:t>
      </w:r>
      <w:r w:rsidRPr="000F385B">
        <w:rPr>
          <w:kern w:val="22"/>
          <w:szCs w:val="22"/>
        </w:rPr>
        <w:t>CBD/EBSA/2020/1/INF/4</w:t>
      </w:r>
      <w:r>
        <w:rPr>
          <w:kern w:val="22"/>
          <w:szCs w:val="22"/>
        </w:rPr>
        <w:t xml:space="preserve">, this section was added </w:t>
      </w:r>
      <w:proofErr w:type="gramStart"/>
      <w:r>
        <w:rPr>
          <w:kern w:val="22"/>
          <w:szCs w:val="22"/>
        </w:rPr>
        <w:t>as a result of</w:t>
      </w:r>
      <w:proofErr w:type="gramEnd"/>
      <w:r>
        <w:rPr>
          <w:kern w:val="22"/>
          <w:szCs w:val="22"/>
        </w:rPr>
        <w:t xml:space="preserve"> discussions on the need to </w:t>
      </w:r>
      <w:r w:rsidR="008E3000" w:rsidRPr="00C1422B">
        <w:rPr>
          <w:iCs/>
          <w:kern w:val="22"/>
          <w:szCs w:val="22"/>
        </w:rPr>
        <w:t xml:space="preserve">draw attention to overarching considerations </w:t>
      </w:r>
      <w:r>
        <w:rPr>
          <w:iCs/>
          <w:kern w:val="22"/>
          <w:szCs w:val="22"/>
        </w:rPr>
        <w:t xml:space="preserve">for </w:t>
      </w:r>
      <w:r w:rsidR="008E3000" w:rsidRPr="00C1422B">
        <w:rPr>
          <w:iCs/>
          <w:kern w:val="22"/>
          <w:szCs w:val="22"/>
        </w:rPr>
        <w:t xml:space="preserve">the </w:t>
      </w:r>
      <w:r>
        <w:rPr>
          <w:iCs/>
          <w:kern w:val="22"/>
          <w:szCs w:val="22"/>
        </w:rPr>
        <w:t>modalities for both modification and description</w:t>
      </w:r>
      <w:r w:rsidR="008E3000" w:rsidRPr="00C1422B">
        <w:rPr>
          <w:iCs/>
          <w:kern w:val="22"/>
          <w:szCs w:val="22"/>
        </w:rPr>
        <w:t>.</w:t>
      </w:r>
      <w:r>
        <w:rPr>
          <w:iCs/>
          <w:kern w:val="22"/>
          <w:szCs w:val="22"/>
        </w:rPr>
        <w:t xml:space="preserve"> During the discussions, participants emphasized the importance of c</w:t>
      </w:r>
      <w:proofErr w:type="spellStart"/>
      <w:r w:rsidRPr="007F6DC7">
        <w:rPr>
          <w:iCs/>
          <w:kern w:val="22"/>
          <w:szCs w:val="22"/>
          <w:lang w:val="en-CA"/>
        </w:rPr>
        <w:t>ollaborati</w:t>
      </w:r>
      <w:r>
        <w:rPr>
          <w:iCs/>
          <w:kern w:val="22"/>
          <w:szCs w:val="22"/>
          <w:lang w:val="en-CA"/>
        </w:rPr>
        <w:t>ng</w:t>
      </w:r>
      <w:proofErr w:type="spellEnd"/>
      <w:r w:rsidRPr="007F6DC7">
        <w:rPr>
          <w:iCs/>
          <w:kern w:val="22"/>
          <w:szCs w:val="22"/>
          <w:lang w:val="en-CA"/>
        </w:rPr>
        <w:t xml:space="preserve"> with relevant experts and knowledge-holders, including holders of traditional knowledge</w:t>
      </w:r>
      <w:r>
        <w:rPr>
          <w:iCs/>
          <w:kern w:val="22"/>
          <w:szCs w:val="22"/>
          <w:lang w:val="en-CA"/>
        </w:rPr>
        <w:t>, the modification and description of EBSAs, the need for any proposals for modification or description to result from a process that is transparent and with a strong scientific basis and the importance of the regional dimension of EBSAs, especially as all of the existing 321 EBSAs have been described through regional workshops.</w:t>
      </w:r>
    </w:p>
    <w:p w14:paraId="7311A9D3" w14:textId="71822DB9" w:rsidR="00C07A09" w:rsidRPr="00CF01EB" w:rsidRDefault="0032469D" w:rsidP="00CF01EB">
      <w:pPr>
        <w:suppressLineNumbers/>
        <w:suppressAutoHyphens/>
        <w:adjustRightInd w:val="0"/>
        <w:snapToGrid w:val="0"/>
        <w:rPr>
          <w:i/>
          <w:kern w:val="22"/>
          <w:szCs w:val="22"/>
        </w:rPr>
      </w:pPr>
      <w:r w:rsidRPr="00CF01EB">
        <w:rPr>
          <w:i/>
          <w:kern w:val="22"/>
          <w:szCs w:val="22"/>
        </w:rPr>
        <w:t xml:space="preserve">EBSA </w:t>
      </w:r>
      <w:r w:rsidR="001E3522" w:rsidRPr="00CF01EB">
        <w:rPr>
          <w:i/>
          <w:kern w:val="22"/>
          <w:szCs w:val="22"/>
        </w:rPr>
        <w:t>r</w:t>
      </w:r>
      <w:r w:rsidRPr="00CF01EB">
        <w:rPr>
          <w:i/>
          <w:kern w:val="22"/>
          <w:szCs w:val="22"/>
        </w:rPr>
        <w:t xml:space="preserve">epository and </w:t>
      </w:r>
      <w:r w:rsidR="001E3522" w:rsidRPr="00CF01EB">
        <w:rPr>
          <w:i/>
          <w:kern w:val="22"/>
          <w:szCs w:val="22"/>
        </w:rPr>
        <w:t>i</w:t>
      </w:r>
      <w:r w:rsidRPr="00CF01EB">
        <w:rPr>
          <w:i/>
          <w:kern w:val="22"/>
          <w:szCs w:val="22"/>
        </w:rPr>
        <w:t xml:space="preserve">nformation-sharing </w:t>
      </w:r>
      <w:r w:rsidR="001E3522" w:rsidRPr="00CF01EB">
        <w:rPr>
          <w:i/>
          <w:kern w:val="22"/>
          <w:szCs w:val="22"/>
        </w:rPr>
        <w:t>m</w:t>
      </w:r>
      <w:r w:rsidRPr="00CF01EB">
        <w:rPr>
          <w:i/>
          <w:kern w:val="22"/>
          <w:szCs w:val="22"/>
        </w:rPr>
        <w:t>echanism</w:t>
      </w:r>
    </w:p>
    <w:p w14:paraId="6F96ADA4" w14:textId="64B98EF1" w:rsidR="007F6DC7" w:rsidRDefault="007F6DC7" w:rsidP="00CF01EB">
      <w:pPr>
        <w:suppressLineNumbers/>
        <w:suppressAutoHyphens/>
        <w:adjustRightInd w:val="0"/>
        <w:snapToGrid w:val="0"/>
        <w:spacing w:after="120"/>
        <w:rPr>
          <w:iCs/>
          <w:kern w:val="22"/>
          <w:szCs w:val="22"/>
        </w:rPr>
      </w:pPr>
      <w:r>
        <w:rPr>
          <w:iCs/>
          <w:kern w:val="22"/>
          <w:szCs w:val="22"/>
        </w:rPr>
        <w:t xml:space="preserve">Although a section on this topic was not included in </w:t>
      </w:r>
      <w:r w:rsidRPr="000F385B">
        <w:rPr>
          <w:kern w:val="22"/>
          <w:szCs w:val="22"/>
        </w:rPr>
        <w:t>CBD/EBSA/2020/1/INF/4</w:t>
      </w:r>
      <w:r>
        <w:rPr>
          <w:kern w:val="22"/>
          <w:szCs w:val="22"/>
        </w:rPr>
        <w:t xml:space="preserve">, this section was included as a result of discussions on the need to understand and clarify the respective roles of the </w:t>
      </w:r>
      <w:r w:rsidRPr="00C1422B">
        <w:rPr>
          <w:iCs/>
          <w:kern w:val="22"/>
          <w:szCs w:val="22"/>
        </w:rPr>
        <w:t>EBSA repository and the information-sharing mechanism</w:t>
      </w:r>
      <w:r>
        <w:rPr>
          <w:iCs/>
          <w:kern w:val="22"/>
          <w:szCs w:val="22"/>
        </w:rPr>
        <w:t>, in light of the fact that the modalities for modification and description refer to these two mechanisms.</w:t>
      </w:r>
    </w:p>
    <w:p w14:paraId="580D3773" w14:textId="5809DDEE" w:rsidR="006C13EF" w:rsidRDefault="006C13EF" w:rsidP="00CF01EB">
      <w:pPr>
        <w:suppressLineNumbers/>
        <w:suppressAutoHyphens/>
        <w:adjustRightInd w:val="0"/>
        <w:snapToGrid w:val="0"/>
        <w:spacing w:after="120"/>
        <w:rPr>
          <w:iCs/>
          <w:kern w:val="22"/>
          <w:szCs w:val="22"/>
        </w:rPr>
      </w:pPr>
      <w:r>
        <w:rPr>
          <w:iCs/>
          <w:kern w:val="22"/>
          <w:szCs w:val="22"/>
        </w:rPr>
        <w:t>It was explained that the repository contains the outputs of EBSAs that have been considered by SBSTTA and COP, and that the results of any processes that were not considered by SBSTTA and COP should be included in the information-sharing mechanism. With respect to the outputs of national processes included in the information-sharing mechanism, there was further discussion about whether the exact outputs (i.e., descriptions and shapefiles) should be directly included or whether links to the information on the respective national websites should be alternately provided. It was generally agreed that links to the information should be provided considering the technical challenges of the Secretariat in maintaining files for outputs of processes that may be further updated as well as the need for ownership of the outputs of the processes to remain with the respective countries that conducted the process.</w:t>
      </w:r>
    </w:p>
    <w:p w14:paraId="3867B820" w14:textId="2608A674" w:rsidR="006C13EF" w:rsidRDefault="006C13EF" w:rsidP="00CF01EB">
      <w:pPr>
        <w:suppressLineNumbers/>
        <w:suppressAutoHyphens/>
        <w:adjustRightInd w:val="0"/>
        <w:snapToGrid w:val="0"/>
        <w:spacing w:after="120"/>
        <w:rPr>
          <w:iCs/>
          <w:kern w:val="22"/>
          <w:szCs w:val="22"/>
        </w:rPr>
      </w:pPr>
      <w:r>
        <w:rPr>
          <w:iCs/>
          <w:kern w:val="22"/>
          <w:szCs w:val="22"/>
        </w:rPr>
        <w:t>It was also noted that, regardless of the form in which the information is included, a disclaimer regarding maritime boundaries should be included, in the same vein as the disclaimer that is currently used on the EBSA website.</w:t>
      </w:r>
    </w:p>
    <w:p w14:paraId="5144299C" w14:textId="77FE5215" w:rsidR="006C13EF" w:rsidRPr="00D47FDB" w:rsidRDefault="00D47FDB" w:rsidP="00CF01EB">
      <w:pPr>
        <w:suppressLineNumbers/>
        <w:suppressAutoHyphens/>
        <w:adjustRightInd w:val="0"/>
        <w:snapToGrid w:val="0"/>
        <w:spacing w:after="120"/>
        <w:rPr>
          <w:iCs/>
          <w:kern w:val="22"/>
          <w:szCs w:val="22"/>
        </w:rPr>
      </w:pPr>
      <w:r>
        <w:rPr>
          <w:iCs/>
          <w:kern w:val="22"/>
          <w:szCs w:val="22"/>
        </w:rPr>
        <w:t>As well, the use</w:t>
      </w:r>
      <w:r w:rsidR="006C13EF" w:rsidRPr="00D47FDB">
        <w:rPr>
          <w:iCs/>
          <w:kern w:val="22"/>
          <w:szCs w:val="22"/>
        </w:rPr>
        <w:t xml:space="preserve"> and implications of the</w:t>
      </w:r>
      <w:r>
        <w:rPr>
          <w:iCs/>
          <w:kern w:val="22"/>
          <w:szCs w:val="22"/>
        </w:rPr>
        <w:t xml:space="preserve"> terms</w:t>
      </w:r>
      <w:r w:rsidR="006C13EF" w:rsidRPr="00D47FDB">
        <w:rPr>
          <w:iCs/>
          <w:kern w:val="22"/>
          <w:szCs w:val="22"/>
        </w:rPr>
        <w:t xml:space="preserve"> </w:t>
      </w:r>
      <w:r w:rsidR="003300B7" w:rsidRPr="00D47FDB">
        <w:rPr>
          <w:iCs/>
          <w:kern w:val="22"/>
          <w:szCs w:val="22"/>
        </w:rPr>
        <w:t xml:space="preserve">“scientific and technical” </w:t>
      </w:r>
      <w:r>
        <w:rPr>
          <w:iCs/>
          <w:kern w:val="22"/>
          <w:szCs w:val="22"/>
        </w:rPr>
        <w:t xml:space="preserve">was also discussed, as well as the importance of ensuring </w:t>
      </w:r>
      <w:r w:rsidRPr="00D47FDB">
        <w:rPr>
          <w:iCs/>
          <w:kern w:val="22"/>
          <w:szCs w:val="22"/>
        </w:rPr>
        <w:t>ensure that other knowledge systems were not alienated</w:t>
      </w:r>
      <w:r>
        <w:rPr>
          <w:iCs/>
          <w:kern w:val="22"/>
          <w:szCs w:val="22"/>
        </w:rPr>
        <w:t xml:space="preserve"> and were given due consideration in the EBSA process.</w:t>
      </w:r>
    </w:p>
    <w:p w14:paraId="138CB635" w14:textId="4DA487BE" w:rsidR="00DE20A9" w:rsidRPr="00CF01EB" w:rsidRDefault="00C6577C" w:rsidP="00C1422B">
      <w:pPr>
        <w:suppressLineNumbers/>
        <w:suppressAutoHyphens/>
        <w:adjustRightInd w:val="0"/>
        <w:snapToGrid w:val="0"/>
        <w:jc w:val="left"/>
        <w:rPr>
          <w:i/>
          <w:kern w:val="22"/>
          <w:szCs w:val="22"/>
        </w:rPr>
      </w:pPr>
      <w:r w:rsidRPr="00CF01EB">
        <w:rPr>
          <w:i/>
          <w:kern w:val="22"/>
          <w:szCs w:val="22"/>
        </w:rPr>
        <w:t xml:space="preserve">Reasons for </w:t>
      </w:r>
      <w:r w:rsidR="001E3522" w:rsidRPr="00CF01EB">
        <w:rPr>
          <w:i/>
          <w:kern w:val="22"/>
          <w:szCs w:val="22"/>
        </w:rPr>
        <w:t>m</w:t>
      </w:r>
      <w:r w:rsidRPr="00CF01EB">
        <w:rPr>
          <w:i/>
          <w:kern w:val="22"/>
          <w:szCs w:val="22"/>
        </w:rPr>
        <w:t xml:space="preserve">odification of EBSA </w:t>
      </w:r>
      <w:r w:rsidR="001E3522" w:rsidRPr="00CF01EB">
        <w:rPr>
          <w:i/>
          <w:kern w:val="22"/>
          <w:szCs w:val="22"/>
        </w:rPr>
        <w:t>d</w:t>
      </w:r>
      <w:r w:rsidRPr="00CF01EB">
        <w:rPr>
          <w:i/>
          <w:kern w:val="22"/>
          <w:szCs w:val="22"/>
        </w:rPr>
        <w:t>escriptions</w:t>
      </w:r>
    </w:p>
    <w:p w14:paraId="3B080189" w14:textId="39CCFC22" w:rsidR="003A46C9" w:rsidRPr="00C1422B" w:rsidRDefault="0009020B" w:rsidP="00CF01EB">
      <w:pPr>
        <w:suppressLineNumbers/>
        <w:suppressAutoHyphens/>
        <w:adjustRightInd w:val="0"/>
        <w:snapToGrid w:val="0"/>
        <w:spacing w:after="120"/>
        <w:rPr>
          <w:iCs/>
          <w:kern w:val="22"/>
          <w:szCs w:val="22"/>
        </w:rPr>
      </w:pPr>
      <w:r w:rsidRPr="00C1422B">
        <w:rPr>
          <w:iCs/>
          <w:kern w:val="22"/>
          <w:szCs w:val="22"/>
        </w:rPr>
        <w:t xml:space="preserve">It was </w:t>
      </w:r>
      <w:r w:rsidR="003A46C9">
        <w:rPr>
          <w:iCs/>
          <w:kern w:val="22"/>
          <w:szCs w:val="22"/>
        </w:rPr>
        <w:t xml:space="preserve">discussed that this section should focus on having a succinct list of reasons that can clearly capture all feasible reasons for proposing the modification of an EBSA description. The workshop discussed the various scenarios and contexts in which an EBSA would need to be modified, and participants provided some specific examples of real-world cases in which EBSA descriptions </w:t>
      </w:r>
      <w:proofErr w:type="gramStart"/>
      <w:r w:rsidR="003A46C9">
        <w:rPr>
          <w:iCs/>
          <w:kern w:val="22"/>
          <w:szCs w:val="22"/>
        </w:rPr>
        <w:t>are in need of</w:t>
      </w:r>
      <w:proofErr w:type="gramEnd"/>
      <w:r w:rsidR="003A46C9">
        <w:rPr>
          <w:iCs/>
          <w:kern w:val="22"/>
          <w:szCs w:val="22"/>
        </w:rPr>
        <w:t xml:space="preserve"> modification. </w:t>
      </w:r>
      <w:r w:rsidR="003A46C9" w:rsidRPr="00C1422B">
        <w:rPr>
          <w:szCs w:val="22"/>
        </w:rPr>
        <w:t xml:space="preserve">For example, the amount of new scientific data related to birds is quite significant; the number of Important Bird and Biodiversity Areas (IBBAs) has increased, and this data has increasingly been used for the description of EBSAs. It was noted that some EBSA descriptions could be enhanced with the addition of newly available </w:t>
      </w:r>
      <w:r w:rsidR="003A46C9" w:rsidRPr="00C1422B">
        <w:rPr>
          <w:szCs w:val="22"/>
        </w:rPr>
        <w:lastRenderedPageBreak/>
        <w:t xml:space="preserve">data and the reinterpretation of existing data, </w:t>
      </w:r>
      <w:proofErr w:type="gramStart"/>
      <w:r w:rsidR="003A46C9" w:rsidRPr="00C1422B">
        <w:rPr>
          <w:szCs w:val="22"/>
        </w:rPr>
        <w:t>in order to</w:t>
      </w:r>
      <w:proofErr w:type="gramEnd"/>
      <w:r w:rsidR="003A46C9" w:rsidRPr="00C1422B">
        <w:rPr>
          <w:szCs w:val="22"/>
        </w:rPr>
        <w:t xml:space="preserve"> refine and strengthen descriptions and describe new areas. In another example, it was noted that certain descriptions of seamount chains would need revision or even deletion following ground-truthing surveys. Another example noted that some errors are simply typographic, referring incorrectly to the name of a feature—with the substance of the </w:t>
      </w:r>
      <w:r w:rsidR="003A46C9">
        <w:rPr>
          <w:szCs w:val="22"/>
        </w:rPr>
        <w:t>description remaining</w:t>
      </w:r>
      <w:r w:rsidR="003A46C9" w:rsidRPr="00C1422B">
        <w:rPr>
          <w:szCs w:val="22"/>
        </w:rPr>
        <w:t xml:space="preserve"> unchanged.</w:t>
      </w:r>
    </w:p>
    <w:p w14:paraId="3B322B1A" w14:textId="6ABA74CA" w:rsidR="003A46C9" w:rsidRDefault="00A731D7" w:rsidP="00CF01EB">
      <w:pPr>
        <w:suppressLineNumbers/>
        <w:suppressAutoHyphens/>
        <w:adjustRightInd w:val="0"/>
        <w:snapToGrid w:val="0"/>
        <w:spacing w:after="120"/>
        <w:rPr>
          <w:iCs/>
          <w:kern w:val="22"/>
          <w:szCs w:val="22"/>
        </w:rPr>
      </w:pPr>
      <w:proofErr w:type="gramStart"/>
      <w:r w:rsidRPr="00C1422B">
        <w:rPr>
          <w:iCs/>
          <w:kern w:val="22"/>
          <w:szCs w:val="22"/>
        </w:rPr>
        <w:t>In order to</w:t>
      </w:r>
      <w:proofErr w:type="gramEnd"/>
      <w:r w:rsidRPr="00C1422B">
        <w:rPr>
          <w:iCs/>
          <w:kern w:val="22"/>
          <w:szCs w:val="22"/>
        </w:rPr>
        <w:t xml:space="preserve"> better reflect the increased availability/accessibility of traditional knowledge, the word “knowledge” was preferred to “scientific and technical information”</w:t>
      </w:r>
      <w:r w:rsidR="003A46C9">
        <w:rPr>
          <w:iCs/>
          <w:kern w:val="22"/>
          <w:szCs w:val="22"/>
        </w:rPr>
        <w:t xml:space="preserve"> in order to be inclusive of different types of knowledge systems</w:t>
      </w:r>
      <w:r w:rsidRPr="00C1422B">
        <w:rPr>
          <w:iCs/>
          <w:kern w:val="22"/>
          <w:szCs w:val="22"/>
        </w:rPr>
        <w:t xml:space="preserve">.  </w:t>
      </w:r>
    </w:p>
    <w:p w14:paraId="3EE42494" w14:textId="6434E4DD" w:rsidR="00DE20A9" w:rsidRPr="00C1422B" w:rsidRDefault="003A46C9" w:rsidP="00CF01EB">
      <w:pPr>
        <w:suppressLineNumbers/>
        <w:suppressAutoHyphens/>
        <w:adjustRightInd w:val="0"/>
        <w:snapToGrid w:val="0"/>
        <w:spacing w:after="120"/>
        <w:rPr>
          <w:iCs/>
          <w:kern w:val="22"/>
          <w:szCs w:val="22"/>
        </w:rPr>
      </w:pPr>
      <w:r>
        <w:rPr>
          <w:iCs/>
          <w:kern w:val="22"/>
          <w:szCs w:val="22"/>
        </w:rPr>
        <w:t xml:space="preserve">The term </w:t>
      </w:r>
      <w:r w:rsidR="0009020B" w:rsidRPr="00C1422B">
        <w:rPr>
          <w:iCs/>
          <w:kern w:val="22"/>
          <w:szCs w:val="22"/>
        </w:rPr>
        <w:t xml:space="preserve">“technical” </w:t>
      </w:r>
      <w:r>
        <w:rPr>
          <w:iCs/>
          <w:kern w:val="22"/>
          <w:szCs w:val="22"/>
        </w:rPr>
        <w:t>in the phrase “scientific and technical” was removed as it was not totally clear what was meant by this term, which can be interpreted different ways.</w:t>
      </w:r>
      <w:r w:rsidR="0009020B" w:rsidRPr="00C1422B">
        <w:rPr>
          <w:iCs/>
          <w:kern w:val="22"/>
          <w:szCs w:val="22"/>
        </w:rPr>
        <w:t xml:space="preserve"> </w:t>
      </w:r>
    </w:p>
    <w:p w14:paraId="5E904314" w14:textId="36B14033" w:rsidR="00EB4FC7" w:rsidRPr="00CF01EB" w:rsidRDefault="00C6577C" w:rsidP="00C1422B">
      <w:pPr>
        <w:suppressLineNumbers/>
        <w:suppressAutoHyphens/>
        <w:adjustRightInd w:val="0"/>
        <w:snapToGrid w:val="0"/>
        <w:jc w:val="left"/>
        <w:rPr>
          <w:i/>
          <w:kern w:val="22"/>
          <w:szCs w:val="22"/>
        </w:rPr>
      </w:pPr>
      <w:r w:rsidRPr="00CF01EB">
        <w:rPr>
          <w:i/>
          <w:kern w:val="22"/>
          <w:szCs w:val="22"/>
        </w:rPr>
        <w:t xml:space="preserve">Actors who </w:t>
      </w:r>
      <w:r w:rsidR="001E3522" w:rsidRPr="00CF01EB">
        <w:rPr>
          <w:i/>
          <w:kern w:val="22"/>
          <w:szCs w:val="22"/>
        </w:rPr>
        <w:t>c</w:t>
      </w:r>
      <w:r w:rsidRPr="00CF01EB">
        <w:rPr>
          <w:i/>
          <w:kern w:val="22"/>
          <w:szCs w:val="22"/>
        </w:rPr>
        <w:t xml:space="preserve">an </w:t>
      </w:r>
      <w:r w:rsidR="001E3522" w:rsidRPr="00CF01EB">
        <w:rPr>
          <w:i/>
          <w:kern w:val="22"/>
          <w:szCs w:val="22"/>
        </w:rPr>
        <w:t>p</w:t>
      </w:r>
      <w:r w:rsidRPr="00CF01EB">
        <w:rPr>
          <w:i/>
          <w:kern w:val="22"/>
          <w:szCs w:val="22"/>
        </w:rPr>
        <w:t xml:space="preserve">ropose </w:t>
      </w:r>
      <w:r w:rsidR="001E3522" w:rsidRPr="00CF01EB">
        <w:rPr>
          <w:i/>
          <w:kern w:val="22"/>
          <w:szCs w:val="22"/>
        </w:rPr>
        <w:t>m</w:t>
      </w:r>
      <w:r w:rsidRPr="00CF01EB">
        <w:rPr>
          <w:i/>
          <w:kern w:val="22"/>
          <w:szCs w:val="22"/>
        </w:rPr>
        <w:t xml:space="preserve">odification of EBSA </w:t>
      </w:r>
      <w:r w:rsidR="001E3522" w:rsidRPr="00CF01EB">
        <w:rPr>
          <w:i/>
          <w:kern w:val="22"/>
          <w:szCs w:val="22"/>
        </w:rPr>
        <w:t>d</w:t>
      </w:r>
      <w:r w:rsidRPr="00CF01EB">
        <w:rPr>
          <w:i/>
          <w:kern w:val="22"/>
          <w:szCs w:val="22"/>
        </w:rPr>
        <w:t>escriptions</w:t>
      </w:r>
    </w:p>
    <w:p w14:paraId="74220F52" w14:textId="31919D0C" w:rsidR="00F932C1" w:rsidRPr="00C1422B" w:rsidRDefault="00A449D6" w:rsidP="00CF01EB">
      <w:pPr>
        <w:suppressLineNumbers/>
        <w:suppressAutoHyphens/>
        <w:adjustRightInd w:val="0"/>
        <w:snapToGrid w:val="0"/>
        <w:spacing w:after="120"/>
        <w:rPr>
          <w:iCs/>
          <w:kern w:val="22"/>
          <w:szCs w:val="22"/>
        </w:rPr>
      </w:pPr>
      <w:r w:rsidRPr="00C1422B">
        <w:rPr>
          <w:iCs/>
          <w:kern w:val="22"/>
          <w:szCs w:val="22"/>
        </w:rPr>
        <w:t>There was discussion about</w:t>
      </w:r>
      <w:r>
        <w:rPr>
          <w:iCs/>
          <w:kern w:val="22"/>
          <w:szCs w:val="22"/>
        </w:rPr>
        <w:t xml:space="preserve"> the term “actors” and whether this was </w:t>
      </w:r>
      <w:r w:rsidRPr="00C1422B">
        <w:rPr>
          <w:iCs/>
          <w:kern w:val="22"/>
          <w:szCs w:val="22"/>
        </w:rPr>
        <w:t>the most appropriate terminology to use,</w:t>
      </w:r>
      <w:r>
        <w:rPr>
          <w:iCs/>
          <w:kern w:val="22"/>
          <w:szCs w:val="22"/>
        </w:rPr>
        <w:t xml:space="preserve"> with participants highlighting the need to use alternate terminology</w:t>
      </w:r>
      <w:r w:rsidRPr="00C1422B">
        <w:rPr>
          <w:iCs/>
          <w:kern w:val="22"/>
          <w:szCs w:val="22"/>
        </w:rPr>
        <w:t xml:space="preserve">. </w:t>
      </w:r>
      <w:r w:rsidR="009266A5" w:rsidRPr="00C1422B">
        <w:rPr>
          <w:iCs/>
          <w:kern w:val="22"/>
          <w:szCs w:val="22"/>
        </w:rPr>
        <w:t>Regarding areas beyond national jurisdiction, there was discussion about whether modification should take a regional approach</w:t>
      </w:r>
      <w:r w:rsidR="00A949EA">
        <w:rPr>
          <w:iCs/>
          <w:kern w:val="22"/>
          <w:szCs w:val="22"/>
        </w:rPr>
        <w:t xml:space="preserve">. However, it was noted that such an approach could be unduly limiting. </w:t>
      </w:r>
    </w:p>
    <w:p w14:paraId="7AA78662" w14:textId="68157D1A" w:rsidR="0015046E" w:rsidRPr="00C1422B" w:rsidRDefault="0059799D" w:rsidP="00CF01EB">
      <w:pPr>
        <w:suppressLineNumbers/>
        <w:suppressAutoHyphens/>
        <w:adjustRightInd w:val="0"/>
        <w:snapToGrid w:val="0"/>
        <w:spacing w:after="120"/>
        <w:rPr>
          <w:iCs/>
          <w:kern w:val="22"/>
          <w:szCs w:val="22"/>
        </w:rPr>
      </w:pPr>
      <w:r w:rsidRPr="00C1422B">
        <w:rPr>
          <w:iCs/>
          <w:kern w:val="22"/>
          <w:szCs w:val="22"/>
        </w:rPr>
        <w:t>It was also suggested that NGOs and IGOs should have a role to play in this context.</w:t>
      </w:r>
      <w:r w:rsidR="00F932C1" w:rsidRPr="00C1422B">
        <w:rPr>
          <w:iCs/>
          <w:kern w:val="22"/>
          <w:szCs w:val="22"/>
        </w:rPr>
        <w:t xml:space="preserve"> While many participants stressed that it was important to clarify that the proponent must clearly be the State, there was discussion of how best, or whether to, make provision for contribution/collaboration with NGOs. For this reason, a separate paragraph was introduced pertaining to the collaboration of “holders of relevant knowledge”.</w:t>
      </w:r>
    </w:p>
    <w:p w14:paraId="3AC12A93" w14:textId="1CBFC721" w:rsidR="006C3C99" w:rsidRPr="00C1422B" w:rsidRDefault="00571B92" w:rsidP="00CF01EB">
      <w:pPr>
        <w:suppressLineNumbers/>
        <w:suppressAutoHyphens/>
        <w:adjustRightInd w:val="0"/>
        <w:snapToGrid w:val="0"/>
        <w:spacing w:after="120"/>
        <w:rPr>
          <w:iCs/>
          <w:kern w:val="22"/>
          <w:szCs w:val="22"/>
        </w:rPr>
      </w:pPr>
      <w:r w:rsidRPr="00C1422B">
        <w:rPr>
          <w:iCs/>
          <w:kern w:val="22"/>
          <w:szCs w:val="22"/>
        </w:rPr>
        <w:t xml:space="preserve">There was discussion about whether another set of proponents should be defined for EBSAs that straddle within and beyond national </w:t>
      </w:r>
      <w:r w:rsidRPr="00A949EA">
        <w:rPr>
          <w:iCs/>
          <w:kern w:val="22"/>
          <w:szCs w:val="22"/>
        </w:rPr>
        <w:t xml:space="preserve">jurisdiction. </w:t>
      </w:r>
      <w:r w:rsidR="00A449D6" w:rsidRPr="00A949EA">
        <w:rPr>
          <w:iCs/>
          <w:kern w:val="22"/>
          <w:szCs w:val="22"/>
        </w:rPr>
        <w:t>Some participants</w:t>
      </w:r>
      <w:r w:rsidRPr="00A949EA">
        <w:rPr>
          <w:iCs/>
          <w:kern w:val="22"/>
          <w:szCs w:val="22"/>
        </w:rPr>
        <w:t xml:space="preserve"> felt that this third case was required, whereas others felt it would complicate matters</w:t>
      </w:r>
      <w:r w:rsidR="00DD5045" w:rsidRPr="00A949EA">
        <w:rPr>
          <w:iCs/>
          <w:kern w:val="22"/>
          <w:szCs w:val="22"/>
        </w:rPr>
        <w:t>.</w:t>
      </w:r>
    </w:p>
    <w:p w14:paraId="0BE54895" w14:textId="55D77F86" w:rsidR="006C3C99" w:rsidRPr="00C1422B" w:rsidRDefault="006C3C99" w:rsidP="00CF01EB">
      <w:pPr>
        <w:suppressLineNumbers/>
        <w:suppressAutoHyphens/>
        <w:adjustRightInd w:val="0"/>
        <w:snapToGrid w:val="0"/>
        <w:spacing w:after="120"/>
        <w:rPr>
          <w:iCs/>
          <w:kern w:val="22"/>
          <w:szCs w:val="22"/>
        </w:rPr>
      </w:pPr>
      <w:r w:rsidRPr="00C1422B">
        <w:rPr>
          <w:iCs/>
          <w:kern w:val="22"/>
          <w:szCs w:val="22"/>
        </w:rPr>
        <w:t>Participants note</w:t>
      </w:r>
      <w:r w:rsidR="00924EA6" w:rsidRPr="00C1422B">
        <w:rPr>
          <w:iCs/>
          <w:kern w:val="22"/>
          <w:szCs w:val="22"/>
        </w:rPr>
        <w:t>d</w:t>
      </w:r>
      <w:r w:rsidRPr="00C1422B">
        <w:rPr>
          <w:iCs/>
          <w:kern w:val="22"/>
          <w:szCs w:val="22"/>
        </w:rPr>
        <w:t xml:space="preserve"> the deletion of the clause “without prejudice to developments under the United Nations Convention on the Law of the Sea” from this sub-section, in the understanding that </w:t>
      </w:r>
      <w:r w:rsidR="00A449D6">
        <w:rPr>
          <w:iCs/>
          <w:kern w:val="22"/>
          <w:szCs w:val="22"/>
        </w:rPr>
        <w:t>such points</w:t>
      </w:r>
      <w:r w:rsidRPr="00C1422B">
        <w:rPr>
          <w:iCs/>
          <w:kern w:val="22"/>
          <w:szCs w:val="22"/>
        </w:rPr>
        <w:t xml:space="preserve"> would be placed </w:t>
      </w:r>
      <w:r w:rsidR="00A449D6">
        <w:rPr>
          <w:iCs/>
          <w:kern w:val="22"/>
          <w:szCs w:val="22"/>
        </w:rPr>
        <w:t>elsewhere in the eventual SBSTTA recommendation and COP decision on this issue.</w:t>
      </w:r>
    </w:p>
    <w:p w14:paraId="16024068" w14:textId="06AC7C31" w:rsidR="009738A4" w:rsidRPr="00CF01EB" w:rsidRDefault="00C6577C" w:rsidP="00C1422B">
      <w:pPr>
        <w:suppressLineNumbers/>
        <w:suppressAutoHyphens/>
        <w:adjustRightInd w:val="0"/>
        <w:snapToGrid w:val="0"/>
        <w:jc w:val="left"/>
        <w:rPr>
          <w:i/>
          <w:kern w:val="22"/>
          <w:szCs w:val="22"/>
        </w:rPr>
      </w:pPr>
      <w:r w:rsidRPr="00CF01EB">
        <w:rPr>
          <w:i/>
          <w:kern w:val="22"/>
          <w:szCs w:val="22"/>
        </w:rPr>
        <w:t xml:space="preserve">Modification of </w:t>
      </w:r>
      <w:r w:rsidR="00C33D20" w:rsidRPr="00CF01EB">
        <w:rPr>
          <w:i/>
          <w:kern w:val="22"/>
          <w:szCs w:val="22"/>
        </w:rPr>
        <w:t>EBSA descriptions in a</w:t>
      </w:r>
      <w:r w:rsidRPr="00CF01EB">
        <w:rPr>
          <w:i/>
          <w:kern w:val="22"/>
          <w:szCs w:val="22"/>
        </w:rPr>
        <w:t xml:space="preserve">reas within </w:t>
      </w:r>
      <w:r w:rsidR="001E3522" w:rsidRPr="00CF01EB">
        <w:rPr>
          <w:i/>
          <w:kern w:val="22"/>
          <w:szCs w:val="22"/>
        </w:rPr>
        <w:t>n</w:t>
      </w:r>
      <w:r w:rsidRPr="00CF01EB">
        <w:rPr>
          <w:i/>
          <w:kern w:val="22"/>
          <w:szCs w:val="22"/>
        </w:rPr>
        <w:t xml:space="preserve">ational </w:t>
      </w:r>
      <w:r w:rsidR="001E3522" w:rsidRPr="00CF01EB">
        <w:rPr>
          <w:i/>
          <w:kern w:val="22"/>
          <w:szCs w:val="22"/>
        </w:rPr>
        <w:t>j</w:t>
      </w:r>
      <w:r w:rsidRPr="00CF01EB">
        <w:rPr>
          <w:i/>
          <w:kern w:val="22"/>
          <w:szCs w:val="22"/>
        </w:rPr>
        <w:t>urisdiction</w:t>
      </w:r>
    </w:p>
    <w:p w14:paraId="2775E62C" w14:textId="14E19E81" w:rsidR="00DF07C9" w:rsidRPr="00C1422B" w:rsidRDefault="00A949EA" w:rsidP="00CF01EB">
      <w:pPr>
        <w:suppressLineNumbers/>
        <w:suppressAutoHyphens/>
        <w:adjustRightInd w:val="0"/>
        <w:snapToGrid w:val="0"/>
        <w:spacing w:after="120"/>
        <w:rPr>
          <w:iCs/>
          <w:kern w:val="22"/>
          <w:szCs w:val="22"/>
        </w:rPr>
      </w:pPr>
      <w:r>
        <w:rPr>
          <w:iCs/>
          <w:kern w:val="22"/>
          <w:szCs w:val="22"/>
        </w:rPr>
        <w:t>On this issue, s</w:t>
      </w:r>
      <w:r w:rsidR="00822147" w:rsidRPr="00C1422B">
        <w:rPr>
          <w:iCs/>
          <w:kern w:val="22"/>
          <w:szCs w:val="22"/>
        </w:rPr>
        <w:t xml:space="preserve">everal Parties </w:t>
      </w:r>
      <w:r w:rsidR="00E51A6C" w:rsidRPr="00C1422B">
        <w:rPr>
          <w:iCs/>
          <w:kern w:val="22"/>
          <w:szCs w:val="22"/>
        </w:rPr>
        <w:t>expressed</w:t>
      </w:r>
      <w:r w:rsidR="00822147" w:rsidRPr="00C1422B">
        <w:rPr>
          <w:iCs/>
          <w:kern w:val="22"/>
          <w:szCs w:val="22"/>
        </w:rPr>
        <w:t xml:space="preserve"> </w:t>
      </w:r>
      <w:r>
        <w:rPr>
          <w:iCs/>
          <w:kern w:val="22"/>
          <w:szCs w:val="22"/>
        </w:rPr>
        <w:t>caution about “internationalizing”</w:t>
      </w:r>
      <w:r w:rsidR="00822147" w:rsidRPr="00C1422B">
        <w:rPr>
          <w:iCs/>
          <w:kern w:val="22"/>
          <w:szCs w:val="22"/>
        </w:rPr>
        <w:t xml:space="preserve"> national processe</w:t>
      </w:r>
      <w:r>
        <w:rPr>
          <w:iCs/>
          <w:kern w:val="22"/>
          <w:szCs w:val="22"/>
        </w:rPr>
        <w:t>s and that governments should have the right to modify descriptions in their waters.</w:t>
      </w:r>
      <w:r w:rsidR="00A90CA1" w:rsidRPr="00C1422B">
        <w:rPr>
          <w:iCs/>
          <w:kern w:val="22"/>
          <w:szCs w:val="22"/>
        </w:rPr>
        <w:t xml:space="preserve"> It was, however, pointed out that the process currently involved in getting an EBSA description into the repository is already</w:t>
      </w:r>
      <w:r>
        <w:rPr>
          <w:iCs/>
          <w:kern w:val="22"/>
          <w:szCs w:val="22"/>
        </w:rPr>
        <w:t xml:space="preserve"> an</w:t>
      </w:r>
      <w:r w:rsidR="00A90CA1" w:rsidRPr="00C1422B">
        <w:rPr>
          <w:iCs/>
          <w:kern w:val="22"/>
          <w:szCs w:val="22"/>
        </w:rPr>
        <w:t xml:space="preserve"> internationa</w:t>
      </w:r>
      <w:r>
        <w:rPr>
          <w:iCs/>
          <w:kern w:val="22"/>
          <w:szCs w:val="22"/>
        </w:rPr>
        <w:t>l process</w:t>
      </w:r>
      <w:r w:rsidR="00A90CA1" w:rsidRPr="00C1422B">
        <w:rPr>
          <w:iCs/>
          <w:kern w:val="22"/>
          <w:szCs w:val="22"/>
        </w:rPr>
        <w:t xml:space="preserve">, and that it is therefore logical that </w:t>
      </w:r>
      <w:r w:rsidR="00DF07C9" w:rsidRPr="00C1422B">
        <w:rPr>
          <w:iCs/>
          <w:kern w:val="22"/>
          <w:szCs w:val="22"/>
        </w:rPr>
        <w:t xml:space="preserve">a process </w:t>
      </w:r>
      <w:r w:rsidR="00A90CA1" w:rsidRPr="00C1422B">
        <w:rPr>
          <w:iCs/>
          <w:kern w:val="22"/>
          <w:szCs w:val="22"/>
        </w:rPr>
        <w:t>to modify a description that already went through an international process would have to proceed in th</w:t>
      </w:r>
      <w:r w:rsidR="00DF07C9" w:rsidRPr="00C1422B">
        <w:rPr>
          <w:iCs/>
          <w:kern w:val="22"/>
          <w:szCs w:val="22"/>
        </w:rPr>
        <w:t>e same way.</w:t>
      </w:r>
      <w:r w:rsidR="00A90CA1" w:rsidRPr="00C1422B">
        <w:rPr>
          <w:iCs/>
          <w:kern w:val="22"/>
          <w:szCs w:val="22"/>
        </w:rPr>
        <w:t xml:space="preserve"> </w:t>
      </w:r>
      <w:r>
        <w:rPr>
          <w:iCs/>
          <w:kern w:val="22"/>
          <w:szCs w:val="22"/>
        </w:rPr>
        <w:t xml:space="preserve">In this respect, some </w:t>
      </w:r>
      <w:r w:rsidRPr="00C1422B">
        <w:rPr>
          <w:iCs/>
          <w:kern w:val="22"/>
          <w:szCs w:val="22"/>
        </w:rPr>
        <w:t xml:space="preserve">Parties maintained that SBSTTA and COP should retain the </w:t>
      </w:r>
      <w:r w:rsidR="00BE1F3A">
        <w:rPr>
          <w:iCs/>
          <w:kern w:val="22"/>
          <w:szCs w:val="22"/>
        </w:rPr>
        <w:t>authority</w:t>
      </w:r>
      <w:r w:rsidRPr="00C1422B">
        <w:rPr>
          <w:iCs/>
          <w:kern w:val="22"/>
          <w:szCs w:val="22"/>
        </w:rPr>
        <w:t xml:space="preserve"> to oversee/scrutinize all modifications, as they initially approved the EBSAs.</w:t>
      </w:r>
    </w:p>
    <w:p w14:paraId="57089F7B" w14:textId="3152AC7C" w:rsidR="00DD728D" w:rsidRPr="00C1422B" w:rsidRDefault="00DF07C9" w:rsidP="00CF01EB">
      <w:pPr>
        <w:suppressLineNumbers/>
        <w:suppressAutoHyphens/>
        <w:adjustRightInd w:val="0"/>
        <w:snapToGrid w:val="0"/>
        <w:spacing w:after="120"/>
        <w:rPr>
          <w:iCs/>
          <w:kern w:val="22"/>
          <w:szCs w:val="22"/>
        </w:rPr>
      </w:pPr>
      <w:r w:rsidRPr="00C1422B">
        <w:rPr>
          <w:iCs/>
          <w:kern w:val="22"/>
          <w:szCs w:val="22"/>
        </w:rPr>
        <w:t xml:space="preserve">The difference between the EBSA repository and the information-sharing mechanism was also </w:t>
      </w:r>
      <w:r w:rsidR="00BE1F3A">
        <w:rPr>
          <w:iCs/>
          <w:kern w:val="22"/>
          <w:szCs w:val="22"/>
        </w:rPr>
        <w:t>discussed</w:t>
      </w:r>
      <w:r w:rsidRPr="00C1422B">
        <w:rPr>
          <w:iCs/>
          <w:kern w:val="22"/>
          <w:szCs w:val="22"/>
        </w:rPr>
        <w:t xml:space="preserve">, in that the former contains descriptions that have </w:t>
      </w:r>
      <w:r w:rsidR="00BE1F3A">
        <w:rPr>
          <w:iCs/>
          <w:kern w:val="22"/>
          <w:szCs w:val="22"/>
        </w:rPr>
        <w:t>been considered by SBSTTA and COP</w:t>
      </w:r>
      <w:r w:rsidRPr="00C1422B">
        <w:rPr>
          <w:iCs/>
          <w:kern w:val="22"/>
          <w:szCs w:val="22"/>
        </w:rPr>
        <w:t>, whereas the latter have not</w:t>
      </w:r>
      <w:r w:rsidR="00EC40C5" w:rsidRPr="00C1422B">
        <w:rPr>
          <w:iCs/>
          <w:kern w:val="22"/>
          <w:szCs w:val="22"/>
        </w:rPr>
        <w:t xml:space="preserve"> (see more on this subject </w:t>
      </w:r>
      <w:r w:rsidR="00E51A6C" w:rsidRPr="00C1422B">
        <w:rPr>
          <w:iCs/>
          <w:kern w:val="22"/>
          <w:szCs w:val="22"/>
        </w:rPr>
        <w:t>under “EBSA Repository and Information-sharing Mechanism”</w:t>
      </w:r>
      <w:r w:rsidR="00EC40C5" w:rsidRPr="00C1422B">
        <w:rPr>
          <w:iCs/>
          <w:kern w:val="22"/>
          <w:szCs w:val="22"/>
        </w:rPr>
        <w:t>)</w:t>
      </w:r>
      <w:r w:rsidRPr="00C1422B">
        <w:rPr>
          <w:iCs/>
          <w:kern w:val="22"/>
          <w:szCs w:val="22"/>
        </w:rPr>
        <w:t xml:space="preserve">. </w:t>
      </w:r>
    </w:p>
    <w:p w14:paraId="48FDC826" w14:textId="756BF689" w:rsidR="00DD728D" w:rsidRPr="00C1422B" w:rsidRDefault="00984B75" w:rsidP="00CF01EB">
      <w:pPr>
        <w:suppressLineNumbers/>
        <w:suppressAutoHyphens/>
        <w:adjustRightInd w:val="0"/>
        <w:snapToGrid w:val="0"/>
        <w:spacing w:after="120"/>
        <w:rPr>
          <w:iCs/>
          <w:kern w:val="22"/>
          <w:szCs w:val="22"/>
        </w:rPr>
      </w:pPr>
      <w:r w:rsidRPr="00C1422B">
        <w:rPr>
          <w:iCs/>
          <w:kern w:val="22"/>
          <w:szCs w:val="22"/>
        </w:rPr>
        <w:t xml:space="preserve">One Party also reminded participants that the EBSA process is about scientific and technical description: not about management or implementation, while another reminded </w:t>
      </w:r>
      <w:proofErr w:type="gramStart"/>
      <w:r w:rsidRPr="00C1422B">
        <w:rPr>
          <w:iCs/>
          <w:kern w:val="22"/>
          <w:szCs w:val="22"/>
        </w:rPr>
        <w:t>participants</w:t>
      </w:r>
      <w:proofErr w:type="gramEnd"/>
      <w:r w:rsidRPr="00C1422B">
        <w:rPr>
          <w:iCs/>
          <w:kern w:val="22"/>
          <w:szCs w:val="22"/>
        </w:rPr>
        <w:t xml:space="preserve"> that the EBSA process is global in nature, and that jurisdictional </w:t>
      </w:r>
      <w:r w:rsidR="00BE1F3A">
        <w:rPr>
          <w:iCs/>
          <w:kern w:val="22"/>
          <w:szCs w:val="22"/>
        </w:rPr>
        <w:t>issues</w:t>
      </w:r>
      <w:r w:rsidRPr="00C1422B">
        <w:rPr>
          <w:iCs/>
          <w:kern w:val="22"/>
          <w:szCs w:val="22"/>
        </w:rPr>
        <w:t xml:space="preserve"> should not be relevant here.</w:t>
      </w:r>
    </w:p>
    <w:p w14:paraId="3FCFD44C" w14:textId="5D655A50" w:rsidR="00BE1F3A" w:rsidRPr="00C1422B" w:rsidRDefault="00F37CDB" w:rsidP="00CF01EB">
      <w:pPr>
        <w:suppressLineNumbers/>
        <w:suppressAutoHyphens/>
        <w:adjustRightInd w:val="0"/>
        <w:snapToGrid w:val="0"/>
        <w:spacing w:after="120"/>
        <w:rPr>
          <w:iCs/>
          <w:kern w:val="22"/>
          <w:szCs w:val="22"/>
        </w:rPr>
      </w:pPr>
      <w:r w:rsidRPr="00C1422B">
        <w:rPr>
          <w:iCs/>
          <w:kern w:val="22"/>
          <w:szCs w:val="22"/>
        </w:rPr>
        <w:t>Following the discussion, t</w:t>
      </w:r>
      <w:r w:rsidR="008B2A2F" w:rsidRPr="00C1422B">
        <w:rPr>
          <w:iCs/>
          <w:kern w:val="22"/>
          <w:szCs w:val="22"/>
        </w:rPr>
        <w:t>his section was split into two tracks</w:t>
      </w:r>
      <w:r w:rsidR="00BE1F3A">
        <w:rPr>
          <w:iCs/>
          <w:kern w:val="22"/>
          <w:szCs w:val="22"/>
        </w:rPr>
        <w:t xml:space="preserve"> or “end-points” for modifications that are to be included in either</w:t>
      </w:r>
      <w:r w:rsidR="008B2A2F" w:rsidRPr="00C1422B">
        <w:rPr>
          <w:iCs/>
          <w:kern w:val="22"/>
          <w:szCs w:val="22"/>
        </w:rPr>
        <w:t xml:space="preserve"> </w:t>
      </w:r>
      <w:r w:rsidR="005B19E1">
        <w:rPr>
          <w:iCs/>
          <w:kern w:val="22"/>
          <w:szCs w:val="22"/>
        </w:rPr>
        <w:t>(a</w:t>
      </w:r>
      <w:r w:rsidR="008B2A2F" w:rsidRPr="00C1422B">
        <w:rPr>
          <w:iCs/>
          <w:kern w:val="22"/>
          <w:szCs w:val="22"/>
        </w:rPr>
        <w:t xml:space="preserve">) the EBSA repository </w:t>
      </w:r>
      <w:r w:rsidR="00BE1F3A">
        <w:rPr>
          <w:iCs/>
          <w:kern w:val="22"/>
          <w:szCs w:val="22"/>
        </w:rPr>
        <w:t>or</w:t>
      </w:r>
      <w:r w:rsidR="008B2A2F" w:rsidRPr="00C1422B">
        <w:rPr>
          <w:iCs/>
          <w:kern w:val="22"/>
          <w:szCs w:val="22"/>
        </w:rPr>
        <w:t xml:space="preserve"> </w:t>
      </w:r>
      <w:r w:rsidR="005B19E1">
        <w:rPr>
          <w:iCs/>
          <w:kern w:val="22"/>
          <w:szCs w:val="22"/>
        </w:rPr>
        <w:t>(b</w:t>
      </w:r>
      <w:r w:rsidR="008B2A2F" w:rsidRPr="00C1422B">
        <w:rPr>
          <w:iCs/>
          <w:kern w:val="22"/>
          <w:szCs w:val="22"/>
        </w:rPr>
        <w:t>) the EBSA information-sharing mechanism. In the case of</w:t>
      </w:r>
      <w:r w:rsidR="00BE1F3A">
        <w:rPr>
          <w:iCs/>
          <w:kern w:val="22"/>
          <w:szCs w:val="22"/>
        </w:rPr>
        <w:t xml:space="preserve"> modifications aimed at inclusion in</w:t>
      </w:r>
      <w:r w:rsidR="008B2A2F" w:rsidRPr="00C1422B">
        <w:rPr>
          <w:iCs/>
          <w:kern w:val="22"/>
          <w:szCs w:val="22"/>
        </w:rPr>
        <w:t xml:space="preserve"> the repository, </w:t>
      </w:r>
      <w:r w:rsidR="00BE1F3A">
        <w:rPr>
          <w:iCs/>
          <w:kern w:val="22"/>
          <w:szCs w:val="22"/>
        </w:rPr>
        <w:t xml:space="preserve">the participants discussed means to ensure that Parties and relevant stakeholder </w:t>
      </w:r>
      <w:proofErr w:type="gramStart"/>
      <w:r w:rsidR="00BE1F3A">
        <w:rPr>
          <w:iCs/>
          <w:kern w:val="22"/>
          <w:szCs w:val="22"/>
        </w:rPr>
        <w:t>have the opportunity to</w:t>
      </w:r>
      <w:proofErr w:type="gramEnd"/>
      <w:r w:rsidR="00BE1F3A">
        <w:rPr>
          <w:iCs/>
          <w:kern w:val="22"/>
          <w:szCs w:val="22"/>
        </w:rPr>
        <w:t xml:space="preserve"> provide input and also that all Parties are regularly updated on proposed modifications. </w:t>
      </w:r>
      <w:r w:rsidR="00BE1F3A" w:rsidRPr="00C1422B">
        <w:rPr>
          <w:iCs/>
          <w:kern w:val="22"/>
          <w:szCs w:val="22"/>
        </w:rPr>
        <w:t>In the case of</w:t>
      </w:r>
      <w:r w:rsidR="00BE1F3A">
        <w:rPr>
          <w:iCs/>
          <w:kern w:val="22"/>
          <w:szCs w:val="22"/>
        </w:rPr>
        <w:t xml:space="preserve"> modifications aimed at inclusion in</w:t>
      </w:r>
      <w:r w:rsidR="00BE1F3A" w:rsidRPr="00C1422B">
        <w:rPr>
          <w:iCs/>
          <w:kern w:val="22"/>
          <w:szCs w:val="22"/>
        </w:rPr>
        <w:t xml:space="preserve"> the </w:t>
      </w:r>
      <w:r w:rsidR="00BE1F3A">
        <w:rPr>
          <w:iCs/>
          <w:kern w:val="22"/>
          <w:szCs w:val="22"/>
        </w:rPr>
        <w:t xml:space="preserve">information-sharing mechanism, discussions included a focus on the need for national processes producing such modifications to be transparent and scientific, and that they also gave due consideration to </w:t>
      </w:r>
      <w:r w:rsidR="00BE1F3A" w:rsidRPr="00C1422B">
        <w:rPr>
          <w:iCs/>
          <w:kern w:val="22"/>
          <w:szCs w:val="22"/>
        </w:rPr>
        <w:t>different knowledge systems</w:t>
      </w:r>
      <w:r w:rsidR="00BE1F3A">
        <w:rPr>
          <w:iCs/>
          <w:kern w:val="22"/>
          <w:szCs w:val="22"/>
        </w:rPr>
        <w:t>.</w:t>
      </w:r>
    </w:p>
    <w:p w14:paraId="51C51281" w14:textId="77777777" w:rsidR="00BE1F3A" w:rsidRDefault="00BE1F3A" w:rsidP="00A949EA">
      <w:pPr>
        <w:suppressLineNumbers/>
        <w:suppressAutoHyphens/>
        <w:adjustRightInd w:val="0"/>
        <w:snapToGrid w:val="0"/>
        <w:rPr>
          <w:iCs/>
          <w:kern w:val="22"/>
          <w:szCs w:val="22"/>
        </w:rPr>
      </w:pPr>
    </w:p>
    <w:p w14:paraId="32BED537" w14:textId="5B36F933" w:rsidR="008B2A2F" w:rsidRPr="00C1422B" w:rsidRDefault="00BE1F3A" w:rsidP="00A949EA">
      <w:pPr>
        <w:suppressLineNumbers/>
        <w:suppressAutoHyphens/>
        <w:adjustRightInd w:val="0"/>
        <w:snapToGrid w:val="0"/>
        <w:rPr>
          <w:iCs/>
          <w:kern w:val="22"/>
          <w:szCs w:val="22"/>
        </w:rPr>
      </w:pPr>
      <w:r>
        <w:rPr>
          <w:iCs/>
          <w:kern w:val="22"/>
          <w:szCs w:val="22"/>
        </w:rPr>
        <w:lastRenderedPageBreak/>
        <w:t>References</w:t>
      </w:r>
      <w:r w:rsidR="008B2A2F" w:rsidRPr="00C1422B">
        <w:rPr>
          <w:iCs/>
          <w:kern w:val="22"/>
          <w:szCs w:val="22"/>
        </w:rPr>
        <w:t xml:space="preserve"> to the </w:t>
      </w:r>
      <w:r>
        <w:rPr>
          <w:iCs/>
          <w:kern w:val="22"/>
          <w:szCs w:val="22"/>
        </w:rPr>
        <w:t>EBSA Informal Advisory Group (IAG)</w:t>
      </w:r>
      <w:r w:rsidR="008B2A2F" w:rsidRPr="00C1422B">
        <w:rPr>
          <w:iCs/>
          <w:kern w:val="22"/>
          <w:szCs w:val="22"/>
        </w:rPr>
        <w:t xml:space="preserve"> was replaced by reference to a “relevant advisory body”, because participants pointed out that the future of the IAG was not known</w:t>
      </w:r>
      <w:r>
        <w:rPr>
          <w:iCs/>
          <w:kern w:val="22"/>
          <w:szCs w:val="22"/>
        </w:rPr>
        <w:t>, as the extension of its mandate is subject to COP decision</w:t>
      </w:r>
      <w:r w:rsidR="008B2A2F" w:rsidRPr="00C1422B">
        <w:rPr>
          <w:iCs/>
          <w:kern w:val="22"/>
          <w:szCs w:val="22"/>
        </w:rPr>
        <w:t>.</w:t>
      </w:r>
    </w:p>
    <w:p w14:paraId="1849AC16" w14:textId="77777777" w:rsidR="0059799D" w:rsidRPr="00A949EA" w:rsidRDefault="0059799D" w:rsidP="00A949EA">
      <w:pPr>
        <w:suppressLineNumbers/>
        <w:suppressAutoHyphens/>
        <w:adjustRightInd w:val="0"/>
        <w:snapToGrid w:val="0"/>
        <w:jc w:val="left"/>
        <w:rPr>
          <w:iCs/>
          <w:kern w:val="22"/>
          <w:szCs w:val="22"/>
        </w:rPr>
      </w:pPr>
    </w:p>
    <w:p w14:paraId="136646F1" w14:textId="0B730926" w:rsidR="0059799D" w:rsidRPr="00CF01EB" w:rsidRDefault="00C6577C" w:rsidP="00A949EA">
      <w:pPr>
        <w:suppressLineNumbers/>
        <w:suppressAutoHyphens/>
        <w:adjustRightInd w:val="0"/>
        <w:snapToGrid w:val="0"/>
        <w:jc w:val="left"/>
        <w:rPr>
          <w:i/>
          <w:kern w:val="22"/>
          <w:szCs w:val="22"/>
        </w:rPr>
      </w:pPr>
      <w:r w:rsidRPr="00CF01EB">
        <w:rPr>
          <w:i/>
          <w:kern w:val="22"/>
          <w:szCs w:val="22"/>
        </w:rPr>
        <w:t xml:space="preserve">Modification of </w:t>
      </w:r>
      <w:r w:rsidR="00C33D20" w:rsidRPr="00CF01EB">
        <w:rPr>
          <w:i/>
          <w:kern w:val="22"/>
          <w:szCs w:val="22"/>
        </w:rPr>
        <w:t>EBSA descriptions in a</w:t>
      </w:r>
      <w:r w:rsidRPr="00CF01EB">
        <w:rPr>
          <w:i/>
          <w:kern w:val="22"/>
          <w:szCs w:val="22"/>
        </w:rPr>
        <w:t xml:space="preserve">reas beyond </w:t>
      </w:r>
      <w:r w:rsidR="001E3522" w:rsidRPr="00CF01EB">
        <w:rPr>
          <w:i/>
          <w:kern w:val="22"/>
          <w:szCs w:val="22"/>
        </w:rPr>
        <w:t>n</w:t>
      </w:r>
      <w:r w:rsidRPr="00CF01EB">
        <w:rPr>
          <w:i/>
          <w:kern w:val="22"/>
          <w:szCs w:val="22"/>
        </w:rPr>
        <w:t xml:space="preserve">ational </w:t>
      </w:r>
      <w:r w:rsidR="001E3522" w:rsidRPr="00CF01EB">
        <w:rPr>
          <w:i/>
          <w:kern w:val="22"/>
          <w:szCs w:val="22"/>
        </w:rPr>
        <w:t>j</w:t>
      </w:r>
      <w:r w:rsidRPr="00CF01EB">
        <w:rPr>
          <w:i/>
          <w:kern w:val="22"/>
          <w:szCs w:val="22"/>
        </w:rPr>
        <w:t>urisdiction</w:t>
      </w:r>
    </w:p>
    <w:p w14:paraId="6696E93A" w14:textId="7145552D" w:rsidR="000761D6" w:rsidRPr="00C1422B" w:rsidRDefault="00064C3E" w:rsidP="00CF01EB">
      <w:pPr>
        <w:suppressLineNumbers/>
        <w:suppressAutoHyphens/>
        <w:adjustRightInd w:val="0"/>
        <w:snapToGrid w:val="0"/>
        <w:spacing w:after="120"/>
        <w:rPr>
          <w:iCs/>
          <w:kern w:val="22"/>
          <w:szCs w:val="22"/>
        </w:rPr>
      </w:pPr>
      <w:r w:rsidRPr="00C1422B">
        <w:rPr>
          <w:iCs/>
          <w:kern w:val="22"/>
          <w:szCs w:val="22"/>
        </w:rPr>
        <w:t>There was a question as to whether modification of EBSAs beyond national jurisdiction could take place without the need for a workshop. There ensued a discussion of the merits of the workshop process, which was promoted due to its robust, focused</w:t>
      </w:r>
      <w:r w:rsidR="00FB3F54" w:rsidRPr="00C1422B">
        <w:rPr>
          <w:iCs/>
          <w:kern w:val="22"/>
          <w:szCs w:val="22"/>
        </w:rPr>
        <w:t>, layered</w:t>
      </w:r>
      <w:r w:rsidRPr="00C1422B">
        <w:rPr>
          <w:iCs/>
          <w:kern w:val="22"/>
          <w:szCs w:val="22"/>
        </w:rPr>
        <w:t xml:space="preserve"> approach, whereby a large group of experts </w:t>
      </w:r>
      <w:r w:rsidR="000761D6" w:rsidRPr="00C1422B">
        <w:rPr>
          <w:iCs/>
          <w:kern w:val="22"/>
          <w:szCs w:val="22"/>
        </w:rPr>
        <w:t xml:space="preserve">with different areas of expertise work together for an extended </w:t>
      </w:r>
      <w:r w:rsidR="003F094A" w:rsidRPr="00C1422B">
        <w:rPr>
          <w:iCs/>
          <w:kern w:val="22"/>
          <w:szCs w:val="22"/>
        </w:rPr>
        <w:t>period</w:t>
      </w:r>
      <w:r w:rsidR="000761D6" w:rsidRPr="00C1422B">
        <w:rPr>
          <w:iCs/>
          <w:kern w:val="22"/>
          <w:szCs w:val="22"/>
        </w:rPr>
        <w:t xml:space="preserve">. </w:t>
      </w:r>
      <w:r w:rsidR="00F37CDB" w:rsidRPr="00C1422B">
        <w:rPr>
          <w:iCs/>
          <w:kern w:val="22"/>
          <w:szCs w:val="22"/>
        </w:rPr>
        <w:t>It was argued that t</w:t>
      </w:r>
      <w:r w:rsidR="000761D6" w:rsidRPr="00C1422B">
        <w:rPr>
          <w:iCs/>
          <w:kern w:val="22"/>
          <w:szCs w:val="22"/>
        </w:rPr>
        <w:t>his value added</w:t>
      </w:r>
      <w:r w:rsidR="004D29CD" w:rsidRPr="00C1422B">
        <w:rPr>
          <w:iCs/>
          <w:kern w:val="22"/>
          <w:szCs w:val="22"/>
        </w:rPr>
        <w:t>, also in terms of capacity-building,</w:t>
      </w:r>
      <w:r w:rsidR="000761D6" w:rsidRPr="00C1422B">
        <w:rPr>
          <w:iCs/>
          <w:kern w:val="22"/>
          <w:szCs w:val="22"/>
        </w:rPr>
        <w:t xml:space="preserve"> would be sacrificed</w:t>
      </w:r>
      <w:r w:rsidR="006A39DA">
        <w:rPr>
          <w:iCs/>
          <w:kern w:val="22"/>
          <w:szCs w:val="22"/>
        </w:rPr>
        <w:t xml:space="preserve"> if provisions for workshops were not maintained.</w:t>
      </w:r>
    </w:p>
    <w:p w14:paraId="00F0AC2F" w14:textId="69111600" w:rsidR="00914F03" w:rsidRPr="00C1422B" w:rsidRDefault="00DC0084" w:rsidP="00CF01EB">
      <w:pPr>
        <w:suppressLineNumbers/>
        <w:suppressAutoHyphens/>
        <w:adjustRightInd w:val="0"/>
        <w:snapToGrid w:val="0"/>
        <w:spacing w:after="120"/>
        <w:rPr>
          <w:iCs/>
          <w:kern w:val="22"/>
          <w:szCs w:val="22"/>
        </w:rPr>
      </w:pPr>
      <w:r w:rsidRPr="00C1422B">
        <w:rPr>
          <w:iCs/>
          <w:kern w:val="22"/>
          <w:szCs w:val="22"/>
        </w:rPr>
        <w:t xml:space="preserve">Differentiating between minor and major modifications was also suggested, as was using the IAG as an intermediary to decide on what is minor and what is major, with minor modifications not requiring a workshop. Participants were cautioned against using the IAG as a solution, as it was meant to be temporary body. </w:t>
      </w:r>
      <w:r w:rsidR="006A39DA">
        <w:rPr>
          <w:iCs/>
          <w:kern w:val="22"/>
          <w:szCs w:val="22"/>
        </w:rPr>
        <w:t>Furthermore, it was noted that devising definitions for major and minor could be very complicated and that the issue is already dealt with by the discussions on “reasons for modification” with the provision of having a simplified modality for non-substantive modifications.</w:t>
      </w:r>
    </w:p>
    <w:p w14:paraId="77D9B425" w14:textId="75A47778" w:rsidR="006A39DA" w:rsidRDefault="000761D6" w:rsidP="00CF01EB">
      <w:pPr>
        <w:suppressLineNumbers/>
        <w:suppressAutoHyphens/>
        <w:adjustRightInd w:val="0"/>
        <w:snapToGrid w:val="0"/>
        <w:spacing w:after="120"/>
        <w:rPr>
          <w:iCs/>
          <w:kern w:val="22"/>
          <w:szCs w:val="22"/>
        </w:rPr>
      </w:pPr>
      <w:r w:rsidRPr="00C1422B">
        <w:rPr>
          <w:iCs/>
          <w:kern w:val="22"/>
          <w:szCs w:val="22"/>
        </w:rPr>
        <w:t>The</w:t>
      </w:r>
      <w:r w:rsidR="004D29CD" w:rsidRPr="00C1422B">
        <w:rPr>
          <w:iCs/>
          <w:kern w:val="22"/>
          <w:szCs w:val="22"/>
        </w:rPr>
        <w:t>re was discussion too around the number of modifications required to trigger an expert workshop—some agreed with this approach but questioned the number selected</w:t>
      </w:r>
      <w:r w:rsidR="00D1501F" w:rsidRPr="00C1422B">
        <w:rPr>
          <w:iCs/>
          <w:kern w:val="22"/>
          <w:szCs w:val="22"/>
        </w:rPr>
        <w:t xml:space="preserve"> (15)</w:t>
      </w:r>
      <w:r w:rsidR="00914F03" w:rsidRPr="00C1422B">
        <w:rPr>
          <w:iCs/>
          <w:kern w:val="22"/>
          <w:szCs w:val="22"/>
        </w:rPr>
        <w:t>.</w:t>
      </w:r>
      <w:r w:rsidR="004D29CD" w:rsidRPr="00C1422B">
        <w:rPr>
          <w:iCs/>
          <w:kern w:val="22"/>
          <w:szCs w:val="22"/>
        </w:rPr>
        <w:t xml:space="preserve"> </w:t>
      </w:r>
      <w:r w:rsidR="00632800" w:rsidRPr="00C1422B">
        <w:rPr>
          <w:iCs/>
          <w:kern w:val="22"/>
          <w:szCs w:val="22"/>
        </w:rPr>
        <w:t>It was noted that the average number of EBSAs described in a workshop is 23</w:t>
      </w:r>
      <w:r w:rsidR="00734F45" w:rsidRPr="00C1422B">
        <w:rPr>
          <w:iCs/>
          <w:kern w:val="22"/>
          <w:szCs w:val="22"/>
        </w:rPr>
        <w:t xml:space="preserve"> (median 20/21). </w:t>
      </w:r>
      <w:r w:rsidR="006A39DA">
        <w:rPr>
          <w:iCs/>
          <w:kern w:val="22"/>
          <w:szCs w:val="22"/>
        </w:rPr>
        <w:t>Some also noted that</w:t>
      </w:r>
      <w:r w:rsidR="00D1501F" w:rsidRPr="00C1422B">
        <w:rPr>
          <w:iCs/>
          <w:kern w:val="22"/>
          <w:szCs w:val="22"/>
        </w:rPr>
        <w:t xml:space="preserve"> number selected could comprise a combination of modifications and new proposals</w:t>
      </w:r>
      <w:r w:rsidR="00914F03" w:rsidRPr="00C1422B">
        <w:rPr>
          <w:iCs/>
          <w:kern w:val="22"/>
          <w:szCs w:val="22"/>
        </w:rPr>
        <w:t>.</w:t>
      </w:r>
      <w:r w:rsidR="00617571" w:rsidRPr="00C1422B">
        <w:rPr>
          <w:iCs/>
          <w:kern w:val="22"/>
          <w:szCs w:val="22"/>
        </w:rPr>
        <w:t xml:space="preserve"> </w:t>
      </w:r>
      <w:r w:rsidR="004D29CD" w:rsidRPr="00C1422B">
        <w:rPr>
          <w:iCs/>
          <w:kern w:val="22"/>
          <w:szCs w:val="22"/>
        </w:rPr>
        <w:t xml:space="preserve">Others questioned </w:t>
      </w:r>
      <w:r w:rsidR="007A1ED3" w:rsidRPr="00C1422B">
        <w:rPr>
          <w:iCs/>
          <w:kern w:val="22"/>
          <w:szCs w:val="22"/>
        </w:rPr>
        <w:t xml:space="preserve">the idea of </w:t>
      </w:r>
      <w:r w:rsidR="004D29CD" w:rsidRPr="00C1422B">
        <w:rPr>
          <w:iCs/>
          <w:kern w:val="22"/>
          <w:szCs w:val="22"/>
        </w:rPr>
        <w:t>using a number as a basis for triggering a workshop, suggesting that the IAG</w:t>
      </w:r>
      <w:r w:rsidR="006A39DA">
        <w:rPr>
          <w:iCs/>
          <w:kern w:val="22"/>
          <w:szCs w:val="22"/>
        </w:rPr>
        <w:t xml:space="preserve">, </w:t>
      </w:r>
      <w:r w:rsidR="004D29CD" w:rsidRPr="00C1422B">
        <w:rPr>
          <w:iCs/>
          <w:kern w:val="22"/>
          <w:szCs w:val="22"/>
        </w:rPr>
        <w:t>SBSTTA</w:t>
      </w:r>
      <w:r w:rsidR="006A39DA">
        <w:rPr>
          <w:iCs/>
          <w:kern w:val="22"/>
          <w:szCs w:val="22"/>
        </w:rPr>
        <w:t xml:space="preserve"> and/or COP</w:t>
      </w:r>
      <w:r w:rsidR="004D29CD" w:rsidRPr="00C1422B">
        <w:rPr>
          <w:iCs/>
          <w:kern w:val="22"/>
          <w:szCs w:val="22"/>
        </w:rPr>
        <w:t xml:space="preserve"> could act as arbitrator to decide if a new workshop is needed. </w:t>
      </w:r>
      <w:r w:rsidR="00097E1E" w:rsidRPr="00C1422B">
        <w:rPr>
          <w:iCs/>
          <w:kern w:val="22"/>
          <w:szCs w:val="22"/>
        </w:rPr>
        <w:t xml:space="preserve">Others suggested using </w:t>
      </w:r>
      <w:r w:rsidR="00770608" w:rsidRPr="00C1422B">
        <w:rPr>
          <w:iCs/>
          <w:kern w:val="22"/>
          <w:szCs w:val="22"/>
        </w:rPr>
        <w:t>a given time frame</w:t>
      </w:r>
      <w:r w:rsidR="00097E1E" w:rsidRPr="00C1422B">
        <w:rPr>
          <w:iCs/>
          <w:kern w:val="22"/>
          <w:szCs w:val="22"/>
        </w:rPr>
        <w:t xml:space="preserve"> </w:t>
      </w:r>
      <w:r w:rsidR="00770608" w:rsidRPr="00C1422B">
        <w:rPr>
          <w:iCs/>
          <w:kern w:val="22"/>
          <w:szCs w:val="22"/>
        </w:rPr>
        <w:t xml:space="preserve">(periodicity) </w:t>
      </w:r>
      <w:r w:rsidR="00097E1E" w:rsidRPr="00C1422B">
        <w:rPr>
          <w:iCs/>
          <w:kern w:val="22"/>
          <w:szCs w:val="22"/>
        </w:rPr>
        <w:t>rather than bas</w:t>
      </w:r>
      <w:r w:rsidR="00770608" w:rsidRPr="00C1422B">
        <w:rPr>
          <w:iCs/>
          <w:kern w:val="22"/>
          <w:szCs w:val="22"/>
        </w:rPr>
        <w:t>ing the approach</w:t>
      </w:r>
      <w:r w:rsidR="00097E1E" w:rsidRPr="00C1422B">
        <w:rPr>
          <w:iCs/>
          <w:kern w:val="22"/>
          <w:szCs w:val="22"/>
        </w:rPr>
        <w:t xml:space="preserve"> on a </w:t>
      </w:r>
      <w:r w:rsidR="00B707BF" w:rsidRPr="00C1422B">
        <w:rPr>
          <w:iCs/>
          <w:kern w:val="22"/>
          <w:szCs w:val="22"/>
        </w:rPr>
        <w:t>prescribed</w:t>
      </w:r>
      <w:r w:rsidR="00770608" w:rsidRPr="00C1422B">
        <w:rPr>
          <w:iCs/>
          <w:kern w:val="22"/>
          <w:szCs w:val="22"/>
        </w:rPr>
        <w:t xml:space="preserve"> </w:t>
      </w:r>
      <w:r w:rsidR="00097E1E" w:rsidRPr="00C1422B">
        <w:rPr>
          <w:iCs/>
          <w:kern w:val="22"/>
          <w:szCs w:val="22"/>
        </w:rPr>
        <w:t xml:space="preserve">number of proposals. </w:t>
      </w:r>
      <w:r w:rsidR="004D29CD" w:rsidRPr="00C1422B">
        <w:rPr>
          <w:iCs/>
          <w:kern w:val="22"/>
          <w:szCs w:val="22"/>
        </w:rPr>
        <w:t>Some noted the need for flexibility in this regard.</w:t>
      </w:r>
      <w:r w:rsidR="00530F3B" w:rsidRPr="00C1422B">
        <w:rPr>
          <w:iCs/>
          <w:kern w:val="22"/>
          <w:szCs w:val="22"/>
        </w:rPr>
        <w:t xml:space="preserve"> </w:t>
      </w:r>
      <w:r w:rsidR="00734F45" w:rsidRPr="00C1422B">
        <w:rPr>
          <w:iCs/>
          <w:kern w:val="22"/>
          <w:szCs w:val="22"/>
        </w:rPr>
        <w:t>It was pointed out that having S</w:t>
      </w:r>
      <w:r w:rsidR="002F0615" w:rsidRPr="00C1422B">
        <w:rPr>
          <w:iCs/>
          <w:kern w:val="22"/>
          <w:szCs w:val="22"/>
        </w:rPr>
        <w:t>BS</w:t>
      </w:r>
      <w:r w:rsidR="00734F45" w:rsidRPr="00C1422B">
        <w:rPr>
          <w:iCs/>
          <w:kern w:val="22"/>
          <w:szCs w:val="22"/>
        </w:rPr>
        <w:t xml:space="preserve">TTA or COP review the proposals would result in a significant </w:t>
      </w:r>
      <w:r w:rsidR="002F0615" w:rsidRPr="00C1422B">
        <w:rPr>
          <w:iCs/>
          <w:kern w:val="22"/>
          <w:szCs w:val="22"/>
        </w:rPr>
        <w:t>waiting period</w:t>
      </w:r>
      <w:r w:rsidR="00734F45" w:rsidRPr="00C1422B">
        <w:rPr>
          <w:iCs/>
          <w:kern w:val="22"/>
          <w:szCs w:val="22"/>
        </w:rPr>
        <w:t>—up to four years</w:t>
      </w:r>
      <w:r w:rsidR="002F0615" w:rsidRPr="00C1422B">
        <w:rPr>
          <w:iCs/>
          <w:kern w:val="22"/>
          <w:szCs w:val="22"/>
        </w:rPr>
        <w:t>—</w:t>
      </w:r>
      <w:r w:rsidR="00734F45" w:rsidRPr="00C1422B">
        <w:rPr>
          <w:iCs/>
          <w:kern w:val="22"/>
          <w:szCs w:val="22"/>
        </w:rPr>
        <w:t xml:space="preserve">before </w:t>
      </w:r>
      <w:r w:rsidR="00461338" w:rsidRPr="00C1422B">
        <w:rPr>
          <w:iCs/>
          <w:kern w:val="22"/>
          <w:szCs w:val="22"/>
        </w:rPr>
        <w:t xml:space="preserve">modifications </w:t>
      </w:r>
      <w:r w:rsidR="00734F45" w:rsidRPr="00C1422B">
        <w:rPr>
          <w:iCs/>
          <w:kern w:val="22"/>
          <w:szCs w:val="22"/>
        </w:rPr>
        <w:t>could be finalized and entered in the repository.</w:t>
      </w:r>
      <w:r w:rsidR="00DC0084" w:rsidRPr="00C1422B">
        <w:rPr>
          <w:iCs/>
          <w:kern w:val="22"/>
          <w:szCs w:val="22"/>
        </w:rPr>
        <w:t xml:space="preserve"> Concern was expressed that this process could lead to lengthy delays</w:t>
      </w:r>
      <w:r w:rsidR="006A39DA">
        <w:rPr>
          <w:iCs/>
          <w:kern w:val="22"/>
          <w:szCs w:val="22"/>
        </w:rPr>
        <w:t xml:space="preserve"> </w:t>
      </w:r>
      <w:r w:rsidR="00DC0084" w:rsidRPr="00C1422B">
        <w:rPr>
          <w:iCs/>
          <w:kern w:val="22"/>
          <w:szCs w:val="22"/>
        </w:rPr>
        <w:t>to request an expert workshop and then to consider the output of the workshop.</w:t>
      </w:r>
      <w:r w:rsidR="006A39DA">
        <w:rPr>
          <w:iCs/>
          <w:kern w:val="22"/>
          <w:szCs w:val="22"/>
        </w:rPr>
        <w:t xml:space="preserve"> </w:t>
      </w:r>
      <w:r w:rsidR="006A39DA" w:rsidRPr="00C1422B">
        <w:rPr>
          <w:iCs/>
          <w:kern w:val="22"/>
          <w:szCs w:val="22"/>
        </w:rPr>
        <w:t xml:space="preserve">The final proposal was to avoid using either a number of modifications or a time period as a trigger, but to “fast-track” the process by ensuring that the Conference of the Parties has to power to decide on one of two approaches: to include the modification in the repository or to convene an expert workshop. </w:t>
      </w:r>
    </w:p>
    <w:p w14:paraId="59F21D73" w14:textId="08FDD8A8" w:rsidR="00DC0084" w:rsidRPr="00C1422B" w:rsidRDefault="006A39DA" w:rsidP="00CF01EB">
      <w:pPr>
        <w:suppressLineNumbers/>
        <w:suppressAutoHyphens/>
        <w:adjustRightInd w:val="0"/>
        <w:snapToGrid w:val="0"/>
        <w:spacing w:after="120"/>
        <w:rPr>
          <w:iCs/>
          <w:kern w:val="22"/>
          <w:szCs w:val="22"/>
        </w:rPr>
      </w:pPr>
      <w:r w:rsidRPr="00C1422B">
        <w:rPr>
          <w:iCs/>
          <w:kern w:val="22"/>
          <w:szCs w:val="22"/>
        </w:rPr>
        <w:t>It was also noted that a two-month period for public comment/peer-review was too short, and it was replaced by a three-month period.</w:t>
      </w:r>
    </w:p>
    <w:p w14:paraId="76DBCF17" w14:textId="2C0B8145" w:rsidR="00B707BF" w:rsidRPr="00C1422B" w:rsidRDefault="00B707BF" w:rsidP="00CF01EB">
      <w:pPr>
        <w:suppressLineNumbers/>
        <w:suppressAutoHyphens/>
        <w:adjustRightInd w:val="0"/>
        <w:snapToGrid w:val="0"/>
        <w:spacing w:after="120"/>
        <w:rPr>
          <w:iCs/>
          <w:kern w:val="22"/>
          <w:szCs w:val="22"/>
        </w:rPr>
      </w:pPr>
      <w:r w:rsidRPr="00C1422B">
        <w:rPr>
          <w:iCs/>
          <w:kern w:val="22"/>
          <w:szCs w:val="22"/>
        </w:rPr>
        <w:t>There was support for archiving original EBSA descriptions in the repository.</w:t>
      </w:r>
    </w:p>
    <w:p w14:paraId="680C82A9" w14:textId="2FCD1596" w:rsidR="00F616D4" w:rsidRPr="00CF01EB" w:rsidRDefault="00C6577C" w:rsidP="00C1422B">
      <w:pPr>
        <w:suppressLineNumbers/>
        <w:suppressAutoHyphens/>
        <w:adjustRightInd w:val="0"/>
        <w:snapToGrid w:val="0"/>
        <w:jc w:val="left"/>
        <w:rPr>
          <w:i/>
          <w:kern w:val="22"/>
          <w:szCs w:val="22"/>
        </w:rPr>
      </w:pPr>
      <w:r w:rsidRPr="00CF01EB">
        <w:rPr>
          <w:i/>
          <w:kern w:val="22"/>
          <w:szCs w:val="22"/>
        </w:rPr>
        <w:t xml:space="preserve">Modification of </w:t>
      </w:r>
      <w:r w:rsidR="00C33D20" w:rsidRPr="00CF01EB">
        <w:rPr>
          <w:i/>
          <w:kern w:val="22"/>
          <w:szCs w:val="22"/>
        </w:rPr>
        <w:t>EBSA descriptions in a</w:t>
      </w:r>
      <w:r w:rsidRPr="00CF01EB">
        <w:rPr>
          <w:i/>
          <w:kern w:val="22"/>
          <w:szCs w:val="22"/>
        </w:rPr>
        <w:t xml:space="preserve">reas </w:t>
      </w:r>
      <w:r w:rsidR="001E3522" w:rsidRPr="00CF01EB">
        <w:rPr>
          <w:i/>
          <w:kern w:val="22"/>
          <w:szCs w:val="22"/>
        </w:rPr>
        <w:t>s</w:t>
      </w:r>
      <w:r w:rsidRPr="00CF01EB">
        <w:rPr>
          <w:i/>
          <w:kern w:val="22"/>
          <w:szCs w:val="22"/>
        </w:rPr>
        <w:t xml:space="preserve">traddling </w:t>
      </w:r>
      <w:r w:rsidR="001E3522" w:rsidRPr="00CF01EB">
        <w:rPr>
          <w:i/>
          <w:kern w:val="22"/>
          <w:szCs w:val="22"/>
        </w:rPr>
        <w:t>m</w:t>
      </w:r>
      <w:r w:rsidRPr="00CF01EB">
        <w:rPr>
          <w:i/>
          <w:kern w:val="22"/>
          <w:szCs w:val="22"/>
        </w:rPr>
        <w:t xml:space="preserve">ultiple </w:t>
      </w:r>
      <w:r w:rsidR="001E3522" w:rsidRPr="00CF01EB">
        <w:rPr>
          <w:i/>
          <w:kern w:val="22"/>
          <w:szCs w:val="22"/>
        </w:rPr>
        <w:t>n</w:t>
      </w:r>
      <w:r w:rsidRPr="00CF01EB">
        <w:rPr>
          <w:i/>
          <w:kern w:val="22"/>
          <w:szCs w:val="22"/>
        </w:rPr>
        <w:t xml:space="preserve">ational </w:t>
      </w:r>
      <w:r w:rsidR="001E3522" w:rsidRPr="00CF01EB">
        <w:rPr>
          <w:i/>
          <w:kern w:val="22"/>
          <w:szCs w:val="22"/>
        </w:rPr>
        <w:t>j</w:t>
      </w:r>
      <w:r w:rsidRPr="00CF01EB">
        <w:rPr>
          <w:i/>
          <w:kern w:val="22"/>
          <w:szCs w:val="22"/>
        </w:rPr>
        <w:t>urisdictions</w:t>
      </w:r>
    </w:p>
    <w:p w14:paraId="37C03196" w14:textId="56FB1AEA" w:rsidR="000C7E4F" w:rsidRPr="000C7E4F" w:rsidRDefault="000C7E4F" w:rsidP="00CF01EB">
      <w:pPr>
        <w:suppressLineNumbers/>
        <w:suppressAutoHyphens/>
        <w:adjustRightInd w:val="0"/>
        <w:snapToGrid w:val="0"/>
        <w:spacing w:after="120"/>
        <w:rPr>
          <w:iCs/>
          <w:kern w:val="22"/>
          <w:szCs w:val="22"/>
        </w:rPr>
      </w:pPr>
      <w:r w:rsidRPr="000C7E4F">
        <w:rPr>
          <w:iCs/>
          <w:kern w:val="22"/>
          <w:szCs w:val="22"/>
        </w:rPr>
        <w:t xml:space="preserve">Many participants emphasized that, as the original EBSAs straddling multiple jurisdictions were described collaboratively by multiple Parties, it is important that those same Parties are involved in any subsequent modifications. However, concerns were expressed by some Parties about this being a requirement and whether Parties should have the right to modify portions of EBSAs within their own jurisdictions. </w:t>
      </w:r>
    </w:p>
    <w:p w14:paraId="43943FEB" w14:textId="2DA09938" w:rsidR="00DC228A" w:rsidRPr="000C7E4F" w:rsidRDefault="000C7E4F" w:rsidP="00CF01EB">
      <w:pPr>
        <w:suppressLineNumbers/>
        <w:suppressAutoHyphens/>
        <w:adjustRightInd w:val="0"/>
        <w:snapToGrid w:val="0"/>
        <w:spacing w:after="120"/>
        <w:rPr>
          <w:iCs/>
          <w:kern w:val="22"/>
          <w:szCs w:val="22"/>
        </w:rPr>
      </w:pPr>
      <w:r w:rsidRPr="000C7E4F">
        <w:rPr>
          <w:iCs/>
          <w:kern w:val="22"/>
          <w:szCs w:val="22"/>
        </w:rPr>
        <w:t xml:space="preserve">Others, however, emphasized that the unified character of the EBSA should be maintained, especially as modifications in only a portion of an EBSA may also have implications for the rest of the EBSA. </w:t>
      </w:r>
      <w:r w:rsidR="00024BA0" w:rsidRPr="000C7E4F">
        <w:rPr>
          <w:iCs/>
          <w:kern w:val="22"/>
          <w:szCs w:val="22"/>
        </w:rPr>
        <w:t xml:space="preserve">There was concern expressed </w:t>
      </w:r>
      <w:r w:rsidRPr="000C7E4F">
        <w:rPr>
          <w:iCs/>
          <w:kern w:val="22"/>
          <w:szCs w:val="22"/>
        </w:rPr>
        <w:t>about modifying only portions of straddling EBSAs, as this could lead to a confusing situation by which an EBSA, and subsequent modifications, may exist in multiple forms in the repository and information-sharing mechanism.</w:t>
      </w:r>
    </w:p>
    <w:p w14:paraId="190AF946" w14:textId="29751EFF" w:rsidR="00F616D4" w:rsidRPr="006A39DA" w:rsidRDefault="002E4342" w:rsidP="00CF01EB">
      <w:pPr>
        <w:suppressLineNumbers/>
        <w:suppressAutoHyphens/>
        <w:adjustRightInd w:val="0"/>
        <w:snapToGrid w:val="0"/>
        <w:spacing w:after="120"/>
        <w:rPr>
          <w:iCs/>
          <w:kern w:val="22"/>
          <w:szCs w:val="22"/>
          <w:highlight w:val="yellow"/>
          <w:u w:val="single"/>
        </w:rPr>
      </w:pPr>
      <w:r>
        <w:rPr>
          <w:iCs/>
          <w:kern w:val="22"/>
          <w:szCs w:val="22"/>
        </w:rPr>
        <w:t xml:space="preserve">The workshop did not have sufficient time to </w:t>
      </w:r>
      <w:r w:rsidR="00514346" w:rsidRPr="000C7E4F">
        <w:rPr>
          <w:iCs/>
          <w:kern w:val="22"/>
          <w:szCs w:val="22"/>
        </w:rPr>
        <w:t>produce an agreed modality for this case.</w:t>
      </w:r>
    </w:p>
    <w:p w14:paraId="5AA95172" w14:textId="5BD388E9" w:rsidR="00C6577C" w:rsidRPr="00CF01EB" w:rsidRDefault="00C6577C" w:rsidP="00B4194C">
      <w:pPr>
        <w:suppressLineNumbers/>
        <w:suppressAutoHyphens/>
        <w:adjustRightInd w:val="0"/>
        <w:snapToGrid w:val="0"/>
        <w:rPr>
          <w:i/>
          <w:kern w:val="22"/>
          <w:szCs w:val="22"/>
        </w:rPr>
      </w:pPr>
      <w:r w:rsidRPr="00CF01EB">
        <w:rPr>
          <w:i/>
          <w:kern w:val="22"/>
          <w:szCs w:val="22"/>
        </w:rPr>
        <w:t xml:space="preserve">Modification of </w:t>
      </w:r>
      <w:r w:rsidR="00C33D20" w:rsidRPr="00CF01EB">
        <w:rPr>
          <w:i/>
          <w:kern w:val="22"/>
          <w:szCs w:val="22"/>
        </w:rPr>
        <w:t>EBSA descriptions in a</w:t>
      </w:r>
      <w:r w:rsidRPr="00CF01EB">
        <w:rPr>
          <w:i/>
          <w:kern w:val="22"/>
          <w:szCs w:val="22"/>
        </w:rPr>
        <w:t xml:space="preserve">reas </w:t>
      </w:r>
      <w:r w:rsidR="001E3522" w:rsidRPr="00CF01EB">
        <w:rPr>
          <w:i/>
          <w:kern w:val="22"/>
          <w:szCs w:val="22"/>
        </w:rPr>
        <w:t>s</w:t>
      </w:r>
      <w:r w:rsidRPr="00CF01EB">
        <w:rPr>
          <w:i/>
          <w:kern w:val="22"/>
          <w:szCs w:val="22"/>
        </w:rPr>
        <w:t xml:space="preserve">traddling </w:t>
      </w:r>
      <w:r w:rsidR="001E3522" w:rsidRPr="00CF01EB">
        <w:rPr>
          <w:i/>
          <w:kern w:val="22"/>
          <w:szCs w:val="22"/>
        </w:rPr>
        <w:t>m</w:t>
      </w:r>
      <w:r w:rsidRPr="00CF01EB">
        <w:rPr>
          <w:i/>
          <w:kern w:val="22"/>
          <w:szCs w:val="22"/>
        </w:rPr>
        <w:t xml:space="preserve">arine </w:t>
      </w:r>
      <w:r w:rsidR="001E3522" w:rsidRPr="00CF01EB">
        <w:rPr>
          <w:i/>
          <w:kern w:val="22"/>
          <w:szCs w:val="22"/>
        </w:rPr>
        <w:t>a</w:t>
      </w:r>
      <w:r w:rsidRPr="00CF01EB">
        <w:rPr>
          <w:i/>
          <w:kern w:val="22"/>
          <w:szCs w:val="22"/>
        </w:rPr>
        <w:t xml:space="preserve">reas within and </w:t>
      </w:r>
      <w:r w:rsidR="001E3522" w:rsidRPr="00CF01EB">
        <w:rPr>
          <w:i/>
          <w:kern w:val="22"/>
          <w:szCs w:val="22"/>
        </w:rPr>
        <w:t>b</w:t>
      </w:r>
      <w:r w:rsidRPr="00CF01EB">
        <w:rPr>
          <w:i/>
          <w:kern w:val="22"/>
          <w:szCs w:val="22"/>
        </w:rPr>
        <w:t xml:space="preserve">eyond </w:t>
      </w:r>
      <w:r w:rsidR="001E3522" w:rsidRPr="00CF01EB">
        <w:rPr>
          <w:i/>
          <w:kern w:val="22"/>
          <w:szCs w:val="22"/>
        </w:rPr>
        <w:t>n</w:t>
      </w:r>
      <w:r w:rsidRPr="00CF01EB">
        <w:rPr>
          <w:i/>
          <w:kern w:val="22"/>
          <w:szCs w:val="22"/>
        </w:rPr>
        <w:t xml:space="preserve">ational </w:t>
      </w:r>
      <w:r w:rsidR="001E3522" w:rsidRPr="00CF01EB">
        <w:rPr>
          <w:i/>
          <w:kern w:val="22"/>
          <w:szCs w:val="22"/>
        </w:rPr>
        <w:t>j</w:t>
      </w:r>
      <w:r w:rsidRPr="00CF01EB">
        <w:rPr>
          <w:i/>
          <w:kern w:val="22"/>
          <w:szCs w:val="22"/>
        </w:rPr>
        <w:t>urisdiction</w:t>
      </w:r>
    </w:p>
    <w:p w14:paraId="692E00A7" w14:textId="0C0973CB" w:rsidR="000C7E4F" w:rsidRPr="00B4194C" w:rsidRDefault="000C7E4F" w:rsidP="00CF01EB">
      <w:pPr>
        <w:suppressLineNumbers/>
        <w:suppressAutoHyphens/>
        <w:adjustRightInd w:val="0"/>
        <w:snapToGrid w:val="0"/>
        <w:spacing w:after="120"/>
        <w:rPr>
          <w:iCs/>
          <w:kern w:val="22"/>
          <w:szCs w:val="22"/>
        </w:rPr>
      </w:pPr>
      <w:r w:rsidRPr="00B4194C">
        <w:rPr>
          <w:iCs/>
          <w:kern w:val="22"/>
          <w:szCs w:val="22"/>
        </w:rPr>
        <w:t xml:space="preserve">Similar to the discussions on EBSAs straddling multiple national jurisdictions, there were differing perspectives about, for EBSAs straddling within and beyond national jurisdiction, whether Parties should be </w:t>
      </w:r>
      <w:r w:rsidRPr="00B4194C">
        <w:rPr>
          <w:iCs/>
          <w:kern w:val="22"/>
          <w:szCs w:val="22"/>
        </w:rPr>
        <w:lastRenderedPageBreak/>
        <w:t>able to unilaterally modify portions of EBSAs in their jurisdiction without requiring any consideration by SBSTTA and COP for modifications bound for the information-sharing mechanism.</w:t>
      </w:r>
    </w:p>
    <w:p w14:paraId="2BBE3866" w14:textId="34F03D18" w:rsidR="00C6577C" w:rsidRPr="00B4194C" w:rsidRDefault="00B4194C" w:rsidP="00CF01EB">
      <w:pPr>
        <w:suppressLineNumbers/>
        <w:suppressAutoHyphens/>
        <w:adjustRightInd w:val="0"/>
        <w:snapToGrid w:val="0"/>
        <w:spacing w:after="120"/>
        <w:rPr>
          <w:iCs/>
          <w:kern w:val="22"/>
          <w:szCs w:val="22"/>
        </w:rPr>
      </w:pPr>
      <w:r w:rsidRPr="00B4194C">
        <w:rPr>
          <w:iCs/>
          <w:kern w:val="22"/>
          <w:szCs w:val="22"/>
        </w:rPr>
        <w:t>Others, however, emphasized that the unified character of the EBSA should be maintained, especially as modifications in only a portion of an EBSA may also have implications for the rest of the EBSA. There was concern expressed about modifying only portions of straddling EBSAs, as this could lead to a confusing situation by which an EBSA, and subsequent modifications, may exist in multiple forms in the repository and information-sharing mechanism.</w:t>
      </w:r>
    </w:p>
    <w:p w14:paraId="5F8315C4" w14:textId="0025A187" w:rsidR="002E4342" w:rsidRPr="00C1422B" w:rsidRDefault="002E4342" w:rsidP="00C1422B">
      <w:pPr>
        <w:suppressLineNumbers/>
        <w:suppressAutoHyphens/>
        <w:adjustRightInd w:val="0"/>
        <w:snapToGrid w:val="0"/>
        <w:jc w:val="left"/>
        <w:rPr>
          <w:iCs/>
          <w:kern w:val="22"/>
          <w:szCs w:val="22"/>
        </w:rPr>
      </w:pPr>
      <w:r>
        <w:rPr>
          <w:iCs/>
          <w:kern w:val="22"/>
          <w:szCs w:val="22"/>
        </w:rPr>
        <w:t xml:space="preserve">The workshop did not have sufficient time to </w:t>
      </w:r>
      <w:r w:rsidRPr="000C7E4F">
        <w:rPr>
          <w:iCs/>
          <w:kern w:val="22"/>
          <w:szCs w:val="22"/>
        </w:rPr>
        <w:t>produce an agreed modality for this case.</w:t>
      </w:r>
    </w:p>
    <w:p w14:paraId="330FBBEA" w14:textId="4756A454" w:rsidR="00C1422B" w:rsidRPr="00CF01EB" w:rsidRDefault="00620842" w:rsidP="00CF01EB">
      <w:pPr>
        <w:suppressLineNumbers/>
        <w:tabs>
          <w:tab w:val="left" w:pos="567"/>
        </w:tabs>
        <w:suppressAutoHyphens/>
        <w:adjustRightInd w:val="0"/>
        <w:snapToGrid w:val="0"/>
        <w:spacing w:before="240" w:after="120"/>
        <w:jc w:val="center"/>
        <w:rPr>
          <w:b/>
          <w:bCs/>
          <w:iCs/>
          <w:kern w:val="22"/>
          <w:szCs w:val="22"/>
        </w:rPr>
      </w:pPr>
      <w:r>
        <w:rPr>
          <w:b/>
          <w:bCs/>
          <w:iCs/>
          <w:kern w:val="22"/>
          <w:szCs w:val="22"/>
        </w:rPr>
        <w:t>I</w:t>
      </w:r>
      <w:r w:rsidR="00C1422B" w:rsidRPr="00CF01EB">
        <w:rPr>
          <w:b/>
          <w:bCs/>
          <w:iCs/>
          <w:kern w:val="22"/>
          <w:szCs w:val="22"/>
        </w:rPr>
        <w:t>tem 5</w:t>
      </w:r>
      <w:r>
        <w:rPr>
          <w:b/>
          <w:bCs/>
          <w:iCs/>
          <w:kern w:val="22"/>
          <w:szCs w:val="22"/>
        </w:rPr>
        <w:t>.</w:t>
      </w:r>
      <w:r>
        <w:rPr>
          <w:b/>
          <w:bCs/>
          <w:iCs/>
          <w:kern w:val="22"/>
          <w:szCs w:val="22"/>
        </w:rPr>
        <w:tab/>
      </w:r>
      <w:r w:rsidR="00C1422B" w:rsidRPr="00CF01EB">
        <w:rPr>
          <w:b/>
          <w:bCs/>
          <w:iCs/>
          <w:kern w:val="22"/>
          <w:szCs w:val="22"/>
        </w:rPr>
        <w:t xml:space="preserve">Modalities for the </w:t>
      </w:r>
      <w:r w:rsidR="00E223C7">
        <w:rPr>
          <w:b/>
          <w:bCs/>
          <w:iCs/>
          <w:kern w:val="22"/>
          <w:szCs w:val="22"/>
        </w:rPr>
        <w:t>d</w:t>
      </w:r>
      <w:r w:rsidR="00C1422B" w:rsidRPr="00CF01EB">
        <w:rPr>
          <w:b/>
          <w:bCs/>
          <w:iCs/>
          <w:kern w:val="22"/>
          <w:szCs w:val="22"/>
        </w:rPr>
        <w:t>escription of EBSAs</w:t>
      </w:r>
    </w:p>
    <w:p w14:paraId="7E88C90E" w14:textId="61EB17FC" w:rsidR="00A949EA" w:rsidRPr="003A46C9" w:rsidRDefault="00A949EA" w:rsidP="00CF01EB">
      <w:pPr>
        <w:suppressLineNumbers/>
        <w:suppressAutoHyphens/>
        <w:adjustRightInd w:val="0"/>
        <w:snapToGrid w:val="0"/>
        <w:spacing w:after="120"/>
        <w:rPr>
          <w:iCs/>
          <w:kern w:val="22"/>
          <w:szCs w:val="22"/>
        </w:rPr>
      </w:pPr>
      <w:r w:rsidRPr="003A46C9">
        <w:rPr>
          <w:iCs/>
          <w:kern w:val="22"/>
          <w:szCs w:val="22"/>
        </w:rPr>
        <w:t xml:space="preserve">Discussions under this agenda item were based on the suggested text provided in </w:t>
      </w:r>
      <w:r w:rsidRPr="003A46C9">
        <w:rPr>
          <w:kern w:val="22"/>
          <w:szCs w:val="22"/>
        </w:rPr>
        <w:t>CBD/EBSA/2020/1/INF/4, except for the discussion</w:t>
      </w:r>
      <w:r w:rsidRPr="003A46C9">
        <w:rPr>
          <w:iCs/>
          <w:kern w:val="22"/>
          <w:szCs w:val="22"/>
        </w:rPr>
        <w:t xml:space="preserve"> “</w:t>
      </w:r>
      <w:r w:rsidRPr="003A46C9">
        <w:rPr>
          <w:rFonts w:eastAsia="Calibri"/>
          <w:szCs w:val="22"/>
          <w:lang w:val="en-CA"/>
        </w:rPr>
        <w:t>General Considerations in the Modification of EBSAs and the Description of New EBSAs” and the “</w:t>
      </w:r>
      <w:r w:rsidRPr="003A46C9">
        <w:rPr>
          <w:iCs/>
          <w:kern w:val="22"/>
          <w:szCs w:val="22"/>
        </w:rPr>
        <w:t>EBSA Repository and Information-sharing Mechanism”</w:t>
      </w:r>
      <w:r>
        <w:rPr>
          <w:iCs/>
          <w:kern w:val="22"/>
          <w:szCs w:val="22"/>
        </w:rPr>
        <w:t xml:space="preserve">. It should be noted that much of the discussion was focused directly on textual changes to </w:t>
      </w:r>
      <w:r w:rsidRPr="003A46C9">
        <w:rPr>
          <w:kern w:val="22"/>
          <w:szCs w:val="22"/>
        </w:rPr>
        <w:t>CBD/EBSA/2020/1/INF/4</w:t>
      </w:r>
      <w:r>
        <w:rPr>
          <w:kern w:val="22"/>
          <w:szCs w:val="22"/>
        </w:rPr>
        <w:t xml:space="preserve">. As such, the below section only captures a portion of what was discussed under these items and should be read together with the relevant outcomes in </w:t>
      </w:r>
      <w:r w:rsidR="00CC01B0">
        <w:rPr>
          <w:kern w:val="22"/>
          <w:szCs w:val="22"/>
        </w:rPr>
        <w:t>a</w:t>
      </w:r>
      <w:r>
        <w:rPr>
          <w:kern w:val="22"/>
          <w:szCs w:val="22"/>
        </w:rPr>
        <w:t>nnex IV.</w:t>
      </w:r>
    </w:p>
    <w:p w14:paraId="7730BCD1" w14:textId="52AFD8F2" w:rsidR="008A15F5" w:rsidRPr="00CF01EB" w:rsidRDefault="00C6577C" w:rsidP="00C1422B">
      <w:pPr>
        <w:suppressLineNumbers/>
        <w:suppressAutoHyphens/>
        <w:adjustRightInd w:val="0"/>
        <w:snapToGrid w:val="0"/>
        <w:jc w:val="left"/>
        <w:rPr>
          <w:i/>
          <w:kern w:val="22"/>
          <w:szCs w:val="22"/>
        </w:rPr>
      </w:pPr>
      <w:r w:rsidRPr="00CF01EB">
        <w:rPr>
          <w:i/>
          <w:kern w:val="22"/>
          <w:szCs w:val="22"/>
        </w:rPr>
        <w:t xml:space="preserve">Actors who can </w:t>
      </w:r>
      <w:r w:rsidR="001E3522" w:rsidRPr="00CF01EB">
        <w:rPr>
          <w:i/>
          <w:kern w:val="22"/>
          <w:szCs w:val="22"/>
        </w:rPr>
        <w:t>p</w:t>
      </w:r>
      <w:r w:rsidRPr="00CF01EB">
        <w:rPr>
          <w:i/>
          <w:kern w:val="22"/>
          <w:szCs w:val="22"/>
        </w:rPr>
        <w:t xml:space="preserve">ropose </w:t>
      </w:r>
      <w:r w:rsidR="001E3522" w:rsidRPr="00CF01EB">
        <w:rPr>
          <w:i/>
          <w:kern w:val="22"/>
          <w:szCs w:val="22"/>
        </w:rPr>
        <w:t>d</w:t>
      </w:r>
      <w:r w:rsidRPr="00CF01EB">
        <w:rPr>
          <w:i/>
          <w:kern w:val="22"/>
          <w:szCs w:val="22"/>
        </w:rPr>
        <w:t>escription of an EBSA</w:t>
      </w:r>
    </w:p>
    <w:p w14:paraId="1BDB568F" w14:textId="6DD40D99" w:rsidR="001E72F1" w:rsidRDefault="00E34328" w:rsidP="00CF01EB">
      <w:pPr>
        <w:suppressLineNumbers/>
        <w:suppressAutoHyphens/>
        <w:adjustRightInd w:val="0"/>
        <w:snapToGrid w:val="0"/>
        <w:spacing w:after="120"/>
        <w:rPr>
          <w:iCs/>
          <w:kern w:val="22"/>
          <w:szCs w:val="22"/>
        </w:rPr>
      </w:pPr>
      <w:r>
        <w:rPr>
          <w:iCs/>
          <w:kern w:val="22"/>
          <w:szCs w:val="22"/>
        </w:rPr>
        <w:t xml:space="preserve">There was discussion </w:t>
      </w:r>
      <w:r w:rsidR="00FE160F">
        <w:rPr>
          <w:iCs/>
          <w:kern w:val="22"/>
          <w:szCs w:val="22"/>
        </w:rPr>
        <w:t>o</w:t>
      </w:r>
      <w:r>
        <w:rPr>
          <w:iCs/>
          <w:kern w:val="22"/>
          <w:szCs w:val="22"/>
        </w:rPr>
        <w:t xml:space="preserve">n the roles of intergovernmental organizations and non-governmental organizations in proposing new EBSA descriptions. </w:t>
      </w:r>
      <w:r w:rsidRPr="00C1422B">
        <w:rPr>
          <w:iCs/>
          <w:kern w:val="22"/>
          <w:szCs w:val="22"/>
        </w:rPr>
        <w:t xml:space="preserve">Participants noted that NGOs and IGOs have access to information that </w:t>
      </w:r>
      <w:r>
        <w:rPr>
          <w:iCs/>
          <w:kern w:val="22"/>
          <w:szCs w:val="22"/>
        </w:rPr>
        <w:t>may</w:t>
      </w:r>
      <w:r w:rsidRPr="00C1422B">
        <w:rPr>
          <w:iCs/>
          <w:kern w:val="22"/>
          <w:szCs w:val="22"/>
        </w:rPr>
        <w:t xml:space="preserve"> not available at the national level</w:t>
      </w:r>
      <w:r>
        <w:rPr>
          <w:iCs/>
          <w:kern w:val="22"/>
          <w:szCs w:val="22"/>
        </w:rPr>
        <w:t xml:space="preserve"> and that these organizations have provided extremely valuable input to the EBSA process this far</w:t>
      </w:r>
      <w:r w:rsidRPr="00C1422B">
        <w:rPr>
          <w:iCs/>
          <w:kern w:val="22"/>
          <w:szCs w:val="22"/>
        </w:rPr>
        <w:t>, and that the</w:t>
      </w:r>
      <w:r>
        <w:rPr>
          <w:iCs/>
          <w:kern w:val="22"/>
          <w:szCs w:val="22"/>
        </w:rPr>
        <w:t>ir input is</w:t>
      </w:r>
      <w:r w:rsidRPr="00C1422B">
        <w:rPr>
          <w:iCs/>
          <w:kern w:val="22"/>
          <w:szCs w:val="22"/>
        </w:rPr>
        <w:t xml:space="preserve"> fundamental. </w:t>
      </w:r>
      <w:r>
        <w:rPr>
          <w:iCs/>
          <w:kern w:val="22"/>
          <w:szCs w:val="22"/>
        </w:rPr>
        <w:t xml:space="preserve">However, some felt that their </w:t>
      </w:r>
      <w:r w:rsidRPr="00C1422B">
        <w:rPr>
          <w:iCs/>
          <w:kern w:val="22"/>
          <w:szCs w:val="22"/>
        </w:rPr>
        <w:t>role should not on the same level as States, with the suggestion that the wording be kept more flexible for Parties in terms of how they wish to work with organizations.</w:t>
      </w:r>
      <w:r>
        <w:rPr>
          <w:iCs/>
          <w:kern w:val="22"/>
          <w:szCs w:val="22"/>
        </w:rPr>
        <w:t xml:space="preserve"> The discussions arrived at having provisions for Parties being able to propose EBSA descriptions anywhere in ABNJ and within their respective national jurisdiction, as well as competent intergovernmental organizations having the right to propose EBSA descriptions in ABNJ.</w:t>
      </w:r>
    </w:p>
    <w:p w14:paraId="2DE9484C" w14:textId="7297817B" w:rsidR="00E34328" w:rsidRDefault="00E34328" w:rsidP="00CF01EB">
      <w:pPr>
        <w:suppressLineNumbers/>
        <w:suppressAutoHyphens/>
        <w:adjustRightInd w:val="0"/>
        <w:snapToGrid w:val="0"/>
        <w:spacing w:after="120"/>
        <w:rPr>
          <w:iCs/>
          <w:kern w:val="22"/>
          <w:szCs w:val="22"/>
        </w:rPr>
      </w:pPr>
      <w:r>
        <w:rPr>
          <w:iCs/>
          <w:kern w:val="22"/>
          <w:szCs w:val="22"/>
        </w:rPr>
        <w:t>Language was also added to encourage those who propose descriptions to work with holders of relevant knowledge in the development of proposals.</w:t>
      </w:r>
    </w:p>
    <w:p w14:paraId="4274FF12" w14:textId="056B2F94" w:rsidR="00E34328" w:rsidRDefault="00E34328" w:rsidP="00CF01EB">
      <w:pPr>
        <w:suppressLineNumbers/>
        <w:suppressAutoHyphens/>
        <w:adjustRightInd w:val="0"/>
        <w:snapToGrid w:val="0"/>
        <w:spacing w:after="120"/>
        <w:rPr>
          <w:iCs/>
          <w:kern w:val="22"/>
          <w:szCs w:val="22"/>
        </w:rPr>
      </w:pPr>
      <w:proofErr w:type="gramStart"/>
      <w:r>
        <w:rPr>
          <w:iCs/>
          <w:kern w:val="22"/>
          <w:szCs w:val="22"/>
        </w:rPr>
        <w:t>Similar to</w:t>
      </w:r>
      <w:proofErr w:type="gramEnd"/>
      <w:r>
        <w:rPr>
          <w:iCs/>
          <w:kern w:val="22"/>
          <w:szCs w:val="22"/>
        </w:rPr>
        <w:t xml:space="preserve"> the relevant section under the modalities for modification, t</w:t>
      </w:r>
      <w:r w:rsidRPr="00C1422B">
        <w:rPr>
          <w:iCs/>
          <w:kern w:val="22"/>
          <w:szCs w:val="22"/>
        </w:rPr>
        <w:t>here was discussion about</w:t>
      </w:r>
      <w:r>
        <w:rPr>
          <w:iCs/>
          <w:kern w:val="22"/>
          <w:szCs w:val="22"/>
        </w:rPr>
        <w:t xml:space="preserve"> the term “actors” and whether this was </w:t>
      </w:r>
      <w:r w:rsidRPr="00C1422B">
        <w:rPr>
          <w:iCs/>
          <w:kern w:val="22"/>
          <w:szCs w:val="22"/>
        </w:rPr>
        <w:t>the most appropriate terminology to use,</w:t>
      </w:r>
      <w:r>
        <w:rPr>
          <w:iCs/>
          <w:kern w:val="22"/>
          <w:szCs w:val="22"/>
        </w:rPr>
        <w:t xml:space="preserve"> with participants highlighting the need to use alternate terminology</w:t>
      </w:r>
      <w:r w:rsidRPr="00C1422B">
        <w:rPr>
          <w:iCs/>
          <w:kern w:val="22"/>
          <w:szCs w:val="22"/>
        </w:rPr>
        <w:t>.</w:t>
      </w:r>
    </w:p>
    <w:p w14:paraId="1ABEB26F" w14:textId="062309E2" w:rsidR="00494107" w:rsidRPr="00132349" w:rsidRDefault="00E34328" w:rsidP="00CF01EB">
      <w:pPr>
        <w:suppressLineNumbers/>
        <w:suppressAutoHyphens/>
        <w:adjustRightInd w:val="0"/>
        <w:snapToGrid w:val="0"/>
        <w:spacing w:after="120"/>
        <w:rPr>
          <w:iCs/>
          <w:kern w:val="22"/>
          <w:szCs w:val="22"/>
        </w:rPr>
      </w:pPr>
      <w:r>
        <w:rPr>
          <w:iCs/>
          <w:kern w:val="22"/>
          <w:szCs w:val="22"/>
        </w:rPr>
        <w:t xml:space="preserve">Participants also discussed the importance for the </w:t>
      </w:r>
      <w:r w:rsidR="00E26AF6" w:rsidRPr="00E34328">
        <w:rPr>
          <w:iCs/>
          <w:kern w:val="22"/>
          <w:szCs w:val="22"/>
        </w:rPr>
        <w:t xml:space="preserve">regional aspect of the process, to support States that have </w:t>
      </w:r>
      <w:r w:rsidR="00E26AF6" w:rsidRPr="00132349">
        <w:rPr>
          <w:iCs/>
          <w:kern w:val="22"/>
          <w:szCs w:val="22"/>
        </w:rPr>
        <w:t>less access to the necessary data</w:t>
      </w:r>
      <w:r w:rsidR="00EA2FDB" w:rsidRPr="00132349">
        <w:rPr>
          <w:iCs/>
          <w:kern w:val="22"/>
          <w:szCs w:val="22"/>
        </w:rPr>
        <w:t xml:space="preserve">, though it was noted that the regional approach is not always appropriate, such as in cases where important information </w:t>
      </w:r>
      <w:r w:rsidRPr="00132349">
        <w:rPr>
          <w:iCs/>
          <w:kern w:val="22"/>
          <w:szCs w:val="22"/>
        </w:rPr>
        <w:t xml:space="preserve">may also be </w:t>
      </w:r>
      <w:r w:rsidR="00EA2FDB" w:rsidRPr="00132349">
        <w:rPr>
          <w:iCs/>
          <w:kern w:val="22"/>
          <w:szCs w:val="22"/>
        </w:rPr>
        <w:t xml:space="preserve">held by </w:t>
      </w:r>
      <w:r w:rsidRPr="00132349">
        <w:rPr>
          <w:iCs/>
          <w:kern w:val="22"/>
          <w:szCs w:val="22"/>
        </w:rPr>
        <w:t>Parties and organizations</w:t>
      </w:r>
      <w:r w:rsidR="00EA2FDB" w:rsidRPr="00132349">
        <w:rPr>
          <w:iCs/>
          <w:kern w:val="22"/>
          <w:szCs w:val="22"/>
        </w:rPr>
        <w:t xml:space="preserve"> outside</w:t>
      </w:r>
      <w:r w:rsidRPr="00132349">
        <w:rPr>
          <w:iCs/>
          <w:kern w:val="22"/>
          <w:szCs w:val="22"/>
        </w:rPr>
        <w:t xml:space="preserve"> of</w:t>
      </w:r>
      <w:r w:rsidR="00EA2FDB" w:rsidRPr="00132349">
        <w:rPr>
          <w:iCs/>
          <w:kern w:val="22"/>
          <w:szCs w:val="22"/>
        </w:rPr>
        <w:t xml:space="preserve"> a </w:t>
      </w:r>
      <w:r w:rsidR="003F7F15" w:rsidRPr="00132349">
        <w:rPr>
          <w:iCs/>
          <w:kern w:val="22"/>
          <w:szCs w:val="22"/>
        </w:rPr>
        <w:t xml:space="preserve">given </w:t>
      </w:r>
      <w:r w:rsidR="00EA2FDB" w:rsidRPr="00132349">
        <w:rPr>
          <w:iCs/>
          <w:kern w:val="22"/>
          <w:szCs w:val="22"/>
        </w:rPr>
        <w:t>region.</w:t>
      </w:r>
    </w:p>
    <w:p w14:paraId="4F1BE5C9" w14:textId="1F86401F" w:rsidR="00122DF4" w:rsidRPr="00CF01EB" w:rsidRDefault="004A4F19" w:rsidP="00C1422B">
      <w:pPr>
        <w:suppressLineNumbers/>
        <w:suppressAutoHyphens/>
        <w:adjustRightInd w:val="0"/>
        <w:snapToGrid w:val="0"/>
        <w:jc w:val="left"/>
        <w:rPr>
          <w:i/>
          <w:kern w:val="22"/>
          <w:szCs w:val="22"/>
        </w:rPr>
      </w:pPr>
      <w:r w:rsidRPr="00CF01EB">
        <w:rPr>
          <w:i/>
          <w:kern w:val="22"/>
          <w:szCs w:val="22"/>
        </w:rPr>
        <w:t xml:space="preserve">Description of EBSAs in </w:t>
      </w:r>
      <w:r w:rsidR="001E3522" w:rsidRPr="00CF01EB">
        <w:rPr>
          <w:i/>
          <w:kern w:val="22"/>
          <w:szCs w:val="22"/>
        </w:rPr>
        <w:t>a</w:t>
      </w:r>
      <w:r w:rsidRPr="00CF01EB">
        <w:rPr>
          <w:i/>
          <w:kern w:val="22"/>
          <w:szCs w:val="22"/>
        </w:rPr>
        <w:t xml:space="preserve">reas within </w:t>
      </w:r>
      <w:r w:rsidR="001E3522" w:rsidRPr="00CF01EB">
        <w:rPr>
          <w:i/>
          <w:kern w:val="22"/>
          <w:szCs w:val="22"/>
        </w:rPr>
        <w:t>n</w:t>
      </w:r>
      <w:r w:rsidRPr="00CF01EB">
        <w:rPr>
          <w:i/>
          <w:kern w:val="22"/>
          <w:szCs w:val="22"/>
        </w:rPr>
        <w:t xml:space="preserve">ational </w:t>
      </w:r>
      <w:r w:rsidR="001E3522" w:rsidRPr="00CF01EB">
        <w:rPr>
          <w:i/>
          <w:kern w:val="22"/>
          <w:szCs w:val="22"/>
        </w:rPr>
        <w:t>j</w:t>
      </w:r>
      <w:r w:rsidRPr="00CF01EB">
        <w:rPr>
          <w:i/>
          <w:kern w:val="22"/>
          <w:szCs w:val="22"/>
        </w:rPr>
        <w:t>urisdictio</w:t>
      </w:r>
      <w:r w:rsidR="00122DF4" w:rsidRPr="00CF01EB">
        <w:rPr>
          <w:i/>
          <w:kern w:val="22"/>
          <w:szCs w:val="22"/>
        </w:rPr>
        <w:t>n</w:t>
      </w:r>
    </w:p>
    <w:p w14:paraId="313CC18A" w14:textId="467608F7" w:rsidR="00696EF3" w:rsidRDefault="00132349" w:rsidP="00CF01EB">
      <w:pPr>
        <w:suppressLineNumbers/>
        <w:suppressAutoHyphens/>
        <w:adjustRightInd w:val="0"/>
        <w:snapToGrid w:val="0"/>
        <w:spacing w:after="120"/>
        <w:rPr>
          <w:iCs/>
          <w:kern w:val="22"/>
          <w:szCs w:val="22"/>
          <w:highlight w:val="yellow"/>
        </w:rPr>
      </w:pPr>
      <w:r w:rsidRPr="00132349">
        <w:rPr>
          <w:iCs/>
          <w:kern w:val="22"/>
          <w:szCs w:val="22"/>
        </w:rPr>
        <w:t>Similar to the modality for modification of EBSAs within national jurisdiction, discussion focused on the need to have t</w:t>
      </w:r>
      <w:r w:rsidR="001230E9" w:rsidRPr="00132349">
        <w:rPr>
          <w:iCs/>
          <w:kern w:val="22"/>
          <w:szCs w:val="22"/>
        </w:rPr>
        <w:t xml:space="preserve">wo separate </w:t>
      </w:r>
      <w:r w:rsidRPr="00132349">
        <w:rPr>
          <w:iCs/>
          <w:kern w:val="22"/>
          <w:szCs w:val="22"/>
        </w:rPr>
        <w:t xml:space="preserve">end-points for the description of new EBSAs: </w:t>
      </w:r>
      <w:r w:rsidR="001230E9" w:rsidRPr="00132349">
        <w:rPr>
          <w:iCs/>
          <w:kern w:val="22"/>
          <w:szCs w:val="22"/>
        </w:rPr>
        <w:t>one</w:t>
      </w:r>
      <w:r w:rsidRPr="00132349">
        <w:rPr>
          <w:iCs/>
          <w:kern w:val="22"/>
          <w:szCs w:val="22"/>
        </w:rPr>
        <w:t xml:space="preserve"> modality for those directed towards</w:t>
      </w:r>
      <w:r w:rsidR="001230E9" w:rsidRPr="00132349">
        <w:rPr>
          <w:iCs/>
          <w:kern w:val="22"/>
          <w:szCs w:val="22"/>
        </w:rPr>
        <w:t xml:space="preserve"> the EBSA repository</w:t>
      </w:r>
      <w:r>
        <w:rPr>
          <w:iCs/>
          <w:kern w:val="22"/>
          <w:szCs w:val="22"/>
        </w:rPr>
        <w:t xml:space="preserve"> (proposals considered by SBSTTA and COP)</w:t>
      </w:r>
      <w:r w:rsidR="001230E9" w:rsidRPr="00132349">
        <w:rPr>
          <w:iCs/>
          <w:kern w:val="22"/>
          <w:szCs w:val="22"/>
        </w:rPr>
        <w:t xml:space="preserve"> and another </w:t>
      </w:r>
      <w:r w:rsidRPr="00132349">
        <w:rPr>
          <w:iCs/>
          <w:kern w:val="22"/>
          <w:szCs w:val="22"/>
        </w:rPr>
        <w:t>for</w:t>
      </w:r>
      <w:r w:rsidR="001230E9" w:rsidRPr="00132349">
        <w:rPr>
          <w:iCs/>
          <w:kern w:val="22"/>
          <w:szCs w:val="22"/>
        </w:rPr>
        <w:t xml:space="preserve"> the information-sharing mechanism. </w:t>
      </w:r>
      <w:r w:rsidR="00696EF3" w:rsidRPr="00132349">
        <w:rPr>
          <w:iCs/>
          <w:kern w:val="22"/>
          <w:szCs w:val="22"/>
        </w:rPr>
        <w:t xml:space="preserve"> </w:t>
      </w:r>
    </w:p>
    <w:p w14:paraId="474AC307" w14:textId="39A54CA1" w:rsidR="004F7152" w:rsidRDefault="00132349" w:rsidP="00CF01EB">
      <w:pPr>
        <w:suppressLineNumbers/>
        <w:suppressAutoHyphens/>
        <w:adjustRightInd w:val="0"/>
        <w:snapToGrid w:val="0"/>
        <w:spacing w:after="120"/>
        <w:rPr>
          <w:iCs/>
          <w:kern w:val="22"/>
          <w:szCs w:val="22"/>
          <w:highlight w:val="yellow"/>
        </w:rPr>
      </w:pPr>
      <w:r w:rsidRPr="00132349">
        <w:rPr>
          <w:iCs/>
          <w:kern w:val="22"/>
          <w:szCs w:val="22"/>
        </w:rPr>
        <w:t>Some raised concerns regarding description of EBSAs in areas subject to jurisdictional conflicts and that there is a risk in including the results of processes in such areas on any CBD website, including the information-sharing mechanism. Many emphasized the need to use appropriate disclaimers for such issues wherever possible. Many also stressed the need for proposals focused on the information-sharing mechanism to still be made public, even if SBSTTA and COP would not have the mandate to “consider” such proposals.</w:t>
      </w:r>
    </w:p>
    <w:p w14:paraId="3CDE864E" w14:textId="3F2131AD" w:rsidR="00132349" w:rsidRPr="00F30CFC" w:rsidRDefault="00132349" w:rsidP="00CF01EB">
      <w:pPr>
        <w:suppressLineNumbers/>
        <w:suppressAutoHyphens/>
        <w:adjustRightInd w:val="0"/>
        <w:snapToGrid w:val="0"/>
        <w:spacing w:after="120"/>
        <w:rPr>
          <w:iCs/>
          <w:kern w:val="22"/>
          <w:szCs w:val="22"/>
        </w:rPr>
      </w:pPr>
      <w:r w:rsidRPr="00132349">
        <w:rPr>
          <w:iCs/>
          <w:kern w:val="22"/>
          <w:szCs w:val="22"/>
        </w:rPr>
        <w:t xml:space="preserve">Similar to the discussion and provision under the modalities for modification of EBSAs and the section on the repository and information-sharing mechanism, it was generally agreed that links to the information </w:t>
      </w:r>
      <w:r w:rsidRPr="00132349">
        <w:rPr>
          <w:iCs/>
          <w:kern w:val="22"/>
          <w:szCs w:val="22"/>
        </w:rPr>
        <w:lastRenderedPageBreak/>
        <w:t xml:space="preserve">should be provided considering the technical challenges of the Secretariat in maintaining files for outputs of processes that may be further updated as well as the need for ownership of the outputs of the processes to </w:t>
      </w:r>
      <w:r w:rsidRPr="00F30CFC">
        <w:rPr>
          <w:iCs/>
          <w:kern w:val="22"/>
          <w:szCs w:val="22"/>
        </w:rPr>
        <w:t>remain with the respective countries that conducted the process.</w:t>
      </w:r>
    </w:p>
    <w:p w14:paraId="6BDCD886" w14:textId="240D45BE" w:rsidR="004045F4" w:rsidRPr="00CF01EB" w:rsidRDefault="004A4F19" w:rsidP="00132349">
      <w:pPr>
        <w:suppressLineNumbers/>
        <w:suppressAutoHyphens/>
        <w:adjustRightInd w:val="0"/>
        <w:snapToGrid w:val="0"/>
        <w:rPr>
          <w:i/>
          <w:kern w:val="22"/>
          <w:szCs w:val="22"/>
        </w:rPr>
      </w:pPr>
      <w:r w:rsidRPr="00CF01EB">
        <w:rPr>
          <w:i/>
          <w:kern w:val="22"/>
          <w:szCs w:val="22"/>
        </w:rPr>
        <w:t xml:space="preserve">Description of EBSAs in </w:t>
      </w:r>
      <w:r w:rsidR="001E3522" w:rsidRPr="00CF01EB">
        <w:rPr>
          <w:i/>
          <w:kern w:val="22"/>
          <w:szCs w:val="22"/>
        </w:rPr>
        <w:t>a</w:t>
      </w:r>
      <w:r w:rsidRPr="00CF01EB">
        <w:rPr>
          <w:i/>
          <w:kern w:val="22"/>
          <w:szCs w:val="22"/>
        </w:rPr>
        <w:t xml:space="preserve">reas beyond </w:t>
      </w:r>
      <w:r w:rsidR="001E3522" w:rsidRPr="00CF01EB">
        <w:rPr>
          <w:i/>
          <w:kern w:val="22"/>
          <w:szCs w:val="22"/>
        </w:rPr>
        <w:t>n</w:t>
      </w:r>
      <w:r w:rsidRPr="00CF01EB">
        <w:rPr>
          <w:i/>
          <w:kern w:val="22"/>
          <w:szCs w:val="22"/>
        </w:rPr>
        <w:t xml:space="preserve">ational </w:t>
      </w:r>
      <w:r w:rsidR="001E3522" w:rsidRPr="00CF01EB">
        <w:rPr>
          <w:i/>
          <w:kern w:val="22"/>
          <w:szCs w:val="22"/>
        </w:rPr>
        <w:t>j</w:t>
      </w:r>
      <w:r w:rsidRPr="00CF01EB">
        <w:rPr>
          <w:i/>
          <w:kern w:val="22"/>
          <w:szCs w:val="22"/>
        </w:rPr>
        <w:t>urisdiction</w:t>
      </w:r>
    </w:p>
    <w:p w14:paraId="6304BE2D" w14:textId="66FA5C81" w:rsidR="00F30CFC" w:rsidRPr="00514346" w:rsidRDefault="00132349" w:rsidP="00CF01EB">
      <w:pPr>
        <w:suppressLineNumbers/>
        <w:suppressAutoHyphens/>
        <w:adjustRightInd w:val="0"/>
        <w:snapToGrid w:val="0"/>
        <w:spacing w:after="120"/>
        <w:rPr>
          <w:iCs/>
          <w:kern w:val="22"/>
          <w:szCs w:val="22"/>
        </w:rPr>
      </w:pPr>
      <w:r w:rsidRPr="00F30CFC">
        <w:rPr>
          <w:iCs/>
          <w:kern w:val="22"/>
          <w:szCs w:val="22"/>
        </w:rPr>
        <w:t xml:space="preserve">Participants first wished to reflect the process for the modification of EBSAs in ABNJ here as well. However, </w:t>
      </w:r>
      <w:r w:rsidR="001A71C1" w:rsidRPr="00F30CFC">
        <w:rPr>
          <w:iCs/>
          <w:kern w:val="22"/>
          <w:szCs w:val="22"/>
        </w:rPr>
        <w:t>several participants countered that</w:t>
      </w:r>
      <w:r w:rsidRPr="00F30CFC">
        <w:rPr>
          <w:iCs/>
          <w:kern w:val="22"/>
          <w:szCs w:val="22"/>
        </w:rPr>
        <w:t xml:space="preserve"> the process of developing new descriptions is necessarily more robust and intensive than modifying an existing description </w:t>
      </w:r>
      <w:r w:rsidR="00F30CFC" w:rsidRPr="00F30CFC">
        <w:rPr>
          <w:iCs/>
          <w:kern w:val="22"/>
          <w:szCs w:val="22"/>
        </w:rPr>
        <w:t xml:space="preserve">and that a fast-track option like the one in the modification </w:t>
      </w:r>
      <w:r w:rsidR="00F30CFC" w:rsidRPr="00514346">
        <w:rPr>
          <w:iCs/>
          <w:kern w:val="22"/>
          <w:szCs w:val="22"/>
        </w:rPr>
        <w:t xml:space="preserve">modality would not be appropriate for the description of new areas. </w:t>
      </w:r>
    </w:p>
    <w:p w14:paraId="4CA75BDE" w14:textId="64927050" w:rsidR="00D42AE6" w:rsidRPr="00514346" w:rsidRDefault="00F30CFC" w:rsidP="00CF01EB">
      <w:pPr>
        <w:suppressLineNumbers/>
        <w:suppressAutoHyphens/>
        <w:adjustRightInd w:val="0"/>
        <w:snapToGrid w:val="0"/>
        <w:spacing w:after="120"/>
        <w:rPr>
          <w:iCs/>
          <w:kern w:val="22"/>
          <w:szCs w:val="22"/>
        </w:rPr>
      </w:pPr>
      <w:r w:rsidRPr="00514346">
        <w:rPr>
          <w:iCs/>
          <w:kern w:val="22"/>
          <w:szCs w:val="22"/>
        </w:rPr>
        <w:t>Furthermore, in view of the significant benefits provided by regional EBSA workshops, a provision to also describe EBSAs through regional workshops, as per the existing process, was also maintained.</w:t>
      </w:r>
    </w:p>
    <w:p w14:paraId="63676B2E" w14:textId="4873B7FD" w:rsidR="00882CC5" w:rsidRPr="00CF01EB" w:rsidRDefault="001135B5" w:rsidP="006A39DA">
      <w:pPr>
        <w:suppressLineNumbers/>
        <w:suppressAutoHyphens/>
        <w:adjustRightInd w:val="0"/>
        <w:snapToGrid w:val="0"/>
        <w:rPr>
          <w:i/>
          <w:kern w:val="22"/>
          <w:szCs w:val="22"/>
        </w:rPr>
      </w:pPr>
      <w:r w:rsidRPr="00CF01EB">
        <w:rPr>
          <w:i/>
          <w:kern w:val="22"/>
          <w:szCs w:val="22"/>
        </w:rPr>
        <w:t xml:space="preserve">Description of EBSAs for </w:t>
      </w:r>
      <w:r w:rsidR="001E3522" w:rsidRPr="00CF01EB">
        <w:rPr>
          <w:i/>
          <w:kern w:val="22"/>
          <w:szCs w:val="22"/>
        </w:rPr>
        <w:t>f</w:t>
      </w:r>
      <w:r w:rsidRPr="00CF01EB">
        <w:rPr>
          <w:i/>
          <w:kern w:val="22"/>
          <w:szCs w:val="22"/>
        </w:rPr>
        <w:t xml:space="preserve">eatures </w:t>
      </w:r>
      <w:r w:rsidR="001E3522" w:rsidRPr="00CF01EB">
        <w:rPr>
          <w:i/>
          <w:kern w:val="22"/>
          <w:szCs w:val="22"/>
        </w:rPr>
        <w:t>s</w:t>
      </w:r>
      <w:r w:rsidRPr="00CF01EB">
        <w:rPr>
          <w:i/>
          <w:kern w:val="22"/>
          <w:szCs w:val="22"/>
        </w:rPr>
        <w:t xml:space="preserve">traddling </w:t>
      </w:r>
      <w:r w:rsidR="001E3522" w:rsidRPr="00CF01EB">
        <w:rPr>
          <w:i/>
          <w:kern w:val="22"/>
          <w:szCs w:val="22"/>
        </w:rPr>
        <w:t>m</w:t>
      </w:r>
      <w:r w:rsidRPr="00CF01EB">
        <w:rPr>
          <w:i/>
          <w:kern w:val="22"/>
          <w:szCs w:val="22"/>
        </w:rPr>
        <w:t xml:space="preserve">ultiple </w:t>
      </w:r>
      <w:r w:rsidR="001E3522" w:rsidRPr="00CF01EB">
        <w:rPr>
          <w:i/>
          <w:kern w:val="22"/>
          <w:szCs w:val="22"/>
        </w:rPr>
        <w:t>n</w:t>
      </w:r>
      <w:r w:rsidRPr="00CF01EB">
        <w:rPr>
          <w:i/>
          <w:kern w:val="22"/>
          <w:szCs w:val="22"/>
        </w:rPr>
        <w:t xml:space="preserve">ational </w:t>
      </w:r>
      <w:r w:rsidR="001E3522" w:rsidRPr="00CF01EB">
        <w:rPr>
          <w:i/>
          <w:kern w:val="22"/>
          <w:szCs w:val="22"/>
        </w:rPr>
        <w:t>j</w:t>
      </w:r>
      <w:r w:rsidRPr="00CF01EB">
        <w:rPr>
          <w:i/>
          <w:kern w:val="22"/>
          <w:szCs w:val="22"/>
        </w:rPr>
        <w:t>urisdictions</w:t>
      </w:r>
    </w:p>
    <w:p w14:paraId="1AF83DBF" w14:textId="60EBAADE" w:rsidR="00514346" w:rsidRPr="00514346" w:rsidRDefault="00880C37" w:rsidP="00CF01EB">
      <w:pPr>
        <w:suppressLineNumbers/>
        <w:suppressAutoHyphens/>
        <w:adjustRightInd w:val="0"/>
        <w:snapToGrid w:val="0"/>
        <w:spacing w:after="120"/>
        <w:rPr>
          <w:iCs/>
          <w:kern w:val="22"/>
          <w:szCs w:val="22"/>
        </w:rPr>
      </w:pPr>
      <w:r w:rsidRPr="00514346">
        <w:rPr>
          <w:iCs/>
          <w:kern w:val="22"/>
          <w:szCs w:val="22"/>
        </w:rPr>
        <w:t>Two separate paths were set out and discussed: one to the EBSA repository and another to the information</w:t>
      </w:r>
      <w:r w:rsidR="00620842">
        <w:rPr>
          <w:iCs/>
          <w:kern w:val="22"/>
          <w:szCs w:val="22"/>
        </w:rPr>
        <w:noBreakHyphen/>
      </w:r>
      <w:r w:rsidRPr="00514346">
        <w:rPr>
          <w:iCs/>
          <w:kern w:val="22"/>
          <w:szCs w:val="22"/>
        </w:rPr>
        <w:t xml:space="preserve">sharing mechanism, as per </w:t>
      </w:r>
      <w:r w:rsidR="00514346" w:rsidRPr="00514346">
        <w:rPr>
          <w:iCs/>
          <w:kern w:val="22"/>
          <w:szCs w:val="22"/>
        </w:rPr>
        <w:t>other modalities as noted above. After discussing the scenarios for such a modality, participants were comfortable to reflect similar modalities for those for description of EBSAs in national jurisdiction.</w:t>
      </w:r>
    </w:p>
    <w:p w14:paraId="251BC7C0" w14:textId="3A4052CE" w:rsidR="00E94EC3" w:rsidRPr="00CF01EB" w:rsidRDefault="001135B5" w:rsidP="00DB2ED8">
      <w:pPr>
        <w:suppressLineNumbers/>
        <w:suppressAutoHyphens/>
        <w:adjustRightInd w:val="0"/>
        <w:snapToGrid w:val="0"/>
        <w:rPr>
          <w:i/>
          <w:kern w:val="22"/>
          <w:szCs w:val="22"/>
        </w:rPr>
      </w:pPr>
      <w:r w:rsidRPr="00CF01EB">
        <w:rPr>
          <w:i/>
          <w:kern w:val="22"/>
          <w:szCs w:val="22"/>
        </w:rPr>
        <w:t xml:space="preserve">Description of EBSAs for </w:t>
      </w:r>
      <w:r w:rsidR="001E3522" w:rsidRPr="00CF01EB">
        <w:rPr>
          <w:i/>
          <w:kern w:val="22"/>
          <w:szCs w:val="22"/>
        </w:rPr>
        <w:t>f</w:t>
      </w:r>
      <w:r w:rsidRPr="00CF01EB">
        <w:rPr>
          <w:i/>
          <w:kern w:val="22"/>
          <w:szCs w:val="22"/>
        </w:rPr>
        <w:t xml:space="preserve">eatures both </w:t>
      </w:r>
      <w:r w:rsidR="001E3522" w:rsidRPr="00CF01EB">
        <w:rPr>
          <w:i/>
          <w:kern w:val="22"/>
          <w:szCs w:val="22"/>
        </w:rPr>
        <w:t>w</w:t>
      </w:r>
      <w:r w:rsidRPr="00CF01EB">
        <w:rPr>
          <w:i/>
          <w:kern w:val="22"/>
          <w:szCs w:val="22"/>
        </w:rPr>
        <w:t xml:space="preserve">ithin and </w:t>
      </w:r>
      <w:r w:rsidR="001E3522" w:rsidRPr="00CF01EB">
        <w:rPr>
          <w:i/>
          <w:kern w:val="22"/>
          <w:szCs w:val="22"/>
        </w:rPr>
        <w:t>b</w:t>
      </w:r>
      <w:r w:rsidRPr="00CF01EB">
        <w:rPr>
          <w:i/>
          <w:kern w:val="22"/>
          <w:szCs w:val="22"/>
        </w:rPr>
        <w:t xml:space="preserve">eyond </w:t>
      </w:r>
      <w:r w:rsidR="001E3522" w:rsidRPr="00CF01EB">
        <w:rPr>
          <w:i/>
          <w:kern w:val="22"/>
          <w:szCs w:val="22"/>
        </w:rPr>
        <w:t>n</w:t>
      </w:r>
      <w:r w:rsidRPr="00CF01EB">
        <w:rPr>
          <w:i/>
          <w:kern w:val="22"/>
          <w:szCs w:val="22"/>
        </w:rPr>
        <w:t xml:space="preserve">ational </w:t>
      </w:r>
      <w:r w:rsidR="001E3522" w:rsidRPr="00CF01EB">
        <w:rPr>
          <w:i/>
          <w:kern w:val="22"/>
          <w:szCs w:val="22"/>
        </w:rPr>
        <w:t>j</w:t>
      </w:r>
      <w:r w:rsidRPr="00CF01EB">
        <w:rPr>
          <w:i/>
          <w:kern w:val="22"/>
          <w:szCs w:val="22"/>
        </w:rPr>
        <w:t>urisdiction</w:t>
      </w:r>
    </w:p>
    <w:p w14:paraId="154D796E" w14:textId="2CC7B2F0" w:rsidR="00C1422B" w:rsidRPr="00C1422B" w:rsidRDefault="00F74419" w:rsidP="00CF01EB">
      <w:pPr>
        <w:suppressLineNumbers/>
        <w:suppressAutoHyphens/>
        <w:adjustRightInd w:val="0"/>
        <w:snapToGrid w:val="0"/>
        <w:spacing w:after="120"/>
        <w:rPr>
          <w:iCs/>
          <w:kern w:val="22"/>
          <w:szCs w:val="22"/>
        </w:rPr>
      </w:pPr>
      <w:r w:rsidRPr="00514346">
        <w:rPr>
          <w:iCs/>
          <w:kern w:val="22"/>
          <w:szCs w:val="22"/>
        </w:rPr>
        <w:t>It was clarified that the only proponent eligible to propose the description of an EBSA here is the State(s) within whose jurisdiction(s) the proposed area is partially located.</w:t>
      </w:r>
      <w:r w:rsidR="007B4153" w:rsidRPr="00514346">
        <w:rPr>
          <w:iCs/>
          <w:kern w:val="22"/>
          <w:szCs w:val="22"/>
        </w:rPr>
        <w:t xml:space="preserve"> It was pointed out that not all regions have relevant regional bodies, however. </w:t>
      </w:r>
      <w:r w:rsidR="00514346" w:rsidRPr="00514346">
        <w:rPr>
          <w:iCs/>
          <w:kern w:val="22"/>
          <w:szCs w:val="22"/>
        </w:rPr>
        <w:t>Aside from this, participants were comfortable to reflect the same modalities for describing EBSAs in ABNJ, as noted in the relevant previous section.</w:t>
      </w:r>
    </w:p>
    <w:p w14:paraId="74EDBA91" w14:textId="6EB24B1E" w:rsidR="00C1422B" w:rsidRPr="00B71CDF" w:rsidRDefault="00C1422B" w:rsidP="00CF01EB">
      <w:pPr>
        <w:suppressLineNumbers/>
        <w:suppressAutoHyphens/>
        <w:adjustRightInd w:val="0"/>
        <w:snapToGrid w:val="0"/>
        <w:spacing w:before="240" w:after="120"/>
        <w:ind w:left="1701" w:hanging="993"/>
        <w:jc w:val="left"/>
        <w:rPr>
          <w:iCs/>
          <w:kern w:val="22"/>
          <w:szCs w:val="22"/>
        </w:rPr>
      </w:pPr>
      <w:r w:rsidRPr="00CF01EB">
        <w:rPr>
          <w:b/>
          <w:bCs/>
          <w:iCs/>
          <w:kern w:val="22"/>
          <w:szCs w:val="22"/>
        </w:rPr>
        <w:t>Item 6</w:t>
      </w:r>
      <w:r w:rsidR="00620842">
        <w:rPr>
          <w:b/>
          <w:bCs/>
          <w:iCs/>
          <w:kern w:val="22"/>
          <w:szCs w:val="22"/>
        </w:rPr>
        <w:t>.</w:t>
      </w:r>
      <w:r w:rsidR="00620842">
        <w:rPr>
          <w:b/>
          <w:bCs/>
          <w:iCs/>
          <w:kern w:val="22"/>
          <w:szCs w:val="22"/>
        </w:rPr>
        <w:tab/>
      </w:r>
      <w:r w:rsidRPr="00CF01EB">
        <w:rPr>
          <w:b/>
          <w:bCs/>
          <w:kern w:val="22"/>
          <w:szCs w:val="22"/>
          <w:lang w:val="en-US"/>
        </w:rPr>
        <w:t xml:space="preserve">Consideration of </w:t>
      </w:r>
      <w:r w:rsidRPr="00CF01EB">
        <w:rPr>
          <w:b/>
          <w:bCs/>
          <w:kern w:val="22"/>
          <w:szCs w:val="22"/>
        </w:rPr>
        <w:t>Technical</w:t>
      </w:r>
      <w:r w:rsidRPr="00CF01EB">
        <w:rPr>
          <w:b/>
          <w:bCs/>
          <w:kern w:val="22"/>
          <w:szCs w:val="22"/>
          <w:lang w:val="en-US"/>
        </w:rPr>
        <w:t xml:space="preserve"> Issues Related to the Application of the United Nations Convention on the Law of the Sea</w:t>
      </w:r>
      <w:r w:rsidR="00E43579" w:rsidRPr="00CF01EB">
        <w:rPr>
          <w:b/>
          <w:bCs/>
          <w:kern w:val="22"/>
          <w:szCs w:val="22"/>
          <w:lang w:val="en-US"/>
        </w:rPr>
        <w:t xml:space="preserve"> (UNCLOS)</w:t>
      </w:r>
    </w:p>
    <w:p w14:paraId="0FB6BD38" w14:textId="315E2715" w:rsidR="00B71CDF" w:rsidRPr="00B71CDF" w:rsidRDefault="00E43579" w:rsidP="00CF01EB">
      <w:pPr>
        <w:suppressLineNumbers/>
        <w:suppressAutoHyphens/>
        <w:adjustRightInd w:val="0"/>
        <w:snapToGrid w:val="0"/>
        <w:spacing w:after="120"/>
        <w:rPr>
          <w:iCs/>
          <w:kern w:val="22"/>
          <w:szCs w:val="22"/>
        </w:rPr>
      </w:pPr>
      <w:r>
        <w:rPr>
          <w:iCs/>
          <w:kern w:val="22"/>
          <w:szCs w:val="22"/>
        </w:rPr>
        <w:t xml:space="preserve">Under this item, discussions focused on references to </w:t>
      </w:r>
      <w:r w:rsidR="00B71CDF" w:rsidRPr="00B71CDF">
        <w:rPr>
          <w:iCs/>
          <w:kern w:val="22"/>
          <w:szCs w:val="22"/>
        </w:rPr>
        <w:t>UNCLOS</w:t>
      </w:r>
      <w:r>
        <w:rPr>
          <w:iCs/>
          <w:kern w:val="22"/>
          <w:szCs w:val="22"/>
        </w:rPr>
        <w:t xml:space="preserve"> and UNCLOS-related issues</w:t>
      </w:r>
      <w:r w:rsidR="00B71CDF" w:rsidRPr="00B71CDF">
        <w:rPr>
          <w:iCs/>
          <w:kern w:val="22"/>
          <w:szCs w:val="22"/>
        </w:rPr>
        <w:t xml:space="preserve"> in the SBSTTA recommendation and COP decision on EBSAs, as this has previously been a major area of discussion at previous </w:t>
      </w:r>
      <w:r>
        <w:rPr>
          <w:iCs/>
          <w:kern w:val="22"/>
          <w:szCs w:val="22"/>
        </w:rPr>
        <w:t>meet</w:t>
      </w:r>
      <w:r w:rsidR="00B71CDF" w:rsidRPr="00B71CDF">
        <w:rPr>
          <w:iCs/>
          <w:kern w:val="22"/>
          <w:szCs w:val="22"/>
        </w:rPr>
        <w:t>ings</w:t>
      </w:r>
      <w:r>
        <w:rPr>
          <w:iCs/>
          <w:kern w:val="22"/>
          <w:szCs w:val="22"/>
        </w:rPr>
        <w:t xml:space="preserve"> of SBSTTA and COP</w:t>
      </w:r>
      <w:r w:rsidR="00B71CDF" w:rsidRPr="00B71CDF">
        <w:rPr>
          <w:iCs/>
          <w:kern w:val="22"/>
          <w:szCs w:val="22"/>
        </w:rPr>
        <w:t xml:space="preserve">. </w:t>
      </w:r>
      <w:r>
        <w:rPr>
          <w:iCs/>
          <w:kern w:val="22"/>
          <w:szCs w:val="22"/>
        </w:rPr>
        <w:t>As deliberations on these issues has previous taken up a significant amount of time at SBSTTA and COP, this agenda item provided an opportunity to make progress on these discussions with the aim of potentially reducing the time needed for these discussions at SBSTTA and COP.</w:t>
      </w:r>
    </w:p>
    <w:p w14:paraId="6DEB20E1" w14:textId="4290EC9C" w:rsidR="00E43579" w:rsidRDefault="00E43579" w:rsidP="00CF01EB">
      <w:pPr>
        <w:spacing w:after="120"/>
        <w:rPr>
          <w:iCs/>
          <w:kern w:val="22"/>
          <w:szCs w:val="22"/>
        </w:rPr>
      </w:pPr>
      <w:r>
        <w:rPr>
          <w:iCs/>
          <w:kern w:val="22"/>
          <w:szCs w:val="22"/>
        </w:rPr>
        <w:t>Discussions focused in particular on (</w:t>
      </w:r>
      <w:r w:rsidR="008D778F">
        <w:rPr>
          <w:iCs/>
          <w:kern w:val="22"/>
          <w:szCs w:val="22"/>
        </w:rPr>
        <w:t>a</w:t>
      </w:r>
      <w:r>
        <w:rPr>
          <w:iCs/>
          <w:kern w:val="22"/>
          <w:szCs w:val="22"/>
        </w:rPr>
        <w:t>) references to UNCLOS in the preambular paragraphs of the SBSTTA recommendation and COP decision and the concerns of non-Parties to UNCLOS, (</w:t>
      </w:r>
      <w:r w:rsidR="008D778F">
        <w:rPr>
          <w:iCs/>
          <w:kern w:val="22"/>
          <w:szCs w:val="22"/>
        </w:rPr>
        <w:t>b</w:t>
      </w:r>
      <w:r>
        <w:rPr>
          <w:iCs/>
          <w:kern w:val="22"/>
          <w:szCs w:val="22"/>
        </w:rPr>
        <w:t xml:space="preserve">) language regarding the fact that the SBSTTA recommendation and COP decision should not prejudice </w:t>
      </w:r>
      <w:r>
        <w:t>the position of State Parties on a land or maritime sovereignty dispute or to a dispute concerning the delimitation of maritime areas, and (</w:t>
      </w:r>
      <w:r w:rsidR="008D778F">
        <w:t>c</w:t>
      </w:r>
      <w:r>
        <w:t xml:space="preserve">) language acknowledging that nothing in the workshop report, or the SBSTTA recommendation and COP decision, </w:t>
      </w:r>
      <w:r w:rsidR="00957073">
        <w:t xml:space="preserve">nothing </w:t>
      </w:r>
      <w:r>
        <w:t>in this document can be interpreted as prejudicing developments under UNCLOS.</w:t>
      </w:r>
    </w:p>
    <w:p w14:paraId="0116D78E" w14:textId="4B6D8ADD" w:rsidR="00E43579" w:rsidRDefault="00E43579" w:rsidP="00CF01EB">
      <w:pPr>
        <w:suppressLineNumbers/>
        <w:suppressAutoHyphens/>
        <w:adjustRightInd w:val="0"/>
        <w:snapToGrid w:val="0"/>
        <w:spacing w:after="120"/>
        <w:rPr>
          <w:iCs/>
          <w:kern w:val="22"/>
          <w:szCs w:val="22"/>
        </w:rPr>
      </w:pPr>
      <w:r>
        <w:rPr>
          <w:iCs/>
          <w:kern w:val="22"/>
          <w:szCs w:val="22"/>
        </w:rPr>
        <w:t>Participants were reminded that nothing in this workshop, whether statement made during the meeting or the workshop report, would imply commitment or agreement of the respective governments and organizations of workshop participants on these issues at SBSTTA 24 and COP 15. Many participants noted that they would need to further consult with their respective governments before being able to agree on such language at SBSTTA and COP.</w:t>
      </w:r>
    </w:p>
    <w:p w14:paraId="60738B2F" w14:textId="0CB3A593" w:rsidR="00E43579" w:rsidRDefault="00E43579" w:rsidP="00CF01EB">
      <w:pPr>
        <w:suppressLineNumbers/>
        <w:suppressAutoHyphens/>
        <w:adjustRightInd w:val="0"/>
        <w:snapToGrid w:val="0"/>
        <w:spacing w:after="120"/>
        <w:rPr>
          <w:iCs/>
          <w:kern w:val="22"/>
          <w:szCs w:val="22"/>
        </w:rPr>
      </w:pPr>
      <w:r>
        <w:rPr>
          <w:iCs/>
          <w:kern w:val="22"/>
          <w:szCs w:val="22"/>
        </w:rPr>
        <w:t>With respect to language regarding in the preambular paragraphs regarding UNCLOS, it was noted that agreement on this issue in COP 14 was found through inclusion of footnotes acknowledging the non-Party status to UNCLOS of some CBD Parties.</w:t>
      </w:r>
    </w:p>
    <w:p w14:paraId="0830D34D" w14:textId="7F33DC60" w:rsidR="00E43579" w:rsidRDefault="00E43579" w:rsidP="00CF01EB">
      <w:pPr>
        <w:suppressLineNumbers/>
        <w:suppressAutoHyphens/>
        <w:adjustRightInd w:val="0"/>
        <w:snapToGrid w:val="0"/>
        <w:spacing w:after="120"/>
        <w:jc w:val="left"/>
        <w:rPr>
          <w:iCs/>
          <w:kern w:val="22"/>
          <w:szCs w:val="22"/>
        </w:rPr>
      </w:pPr>
      <w:r>
        <w:rPr>
          <w:iCs/>
          <w:kern w:val="22"/>
          <w:szCs w:val="22"/>
        </w:rPr>
        <w:t xml:space="preserve">Some noted the possibility to use the most updated language from the UN General Assembly resolution. </w:t>
      </w:r>
    </w:p>
    <w:p w14:paraId="2944F770" w14:textId="5243565F" w:rsidR="00B71CDF" w:rsidRDefault="00E43579" w:rsidP="00CF01EB">
      <w:pPr>
        <w:suppressLineNumbers/>
        <w:suppressAutoHyphens/>
        <w:adjustRightInd w:val="0"/>
        <w:snapToGrid w:val="0"/>
      </w:pPr>
      <w:r>
        <w:rPr>
          <w:iCs/>
          <w:kern w:val="22"/>
          <w:szCs w:val="22"/>
        </w:rPr>
        <w:t xml:space="preserve">Some of the UNCLOS non-Parties presented language for a footnote </w:t>
      </w:r>
      <w:r w:rsidR="00B71CDF" w:rsidRPr="00B71CDF">
        <w:rPr>
          <w:iCs/>
          <w:kern w:val="22"/>
          <w:szCs w:val="22"/>
        </w:rPr>
        <w:t xml:space="preserve">that acknowledged their </w:t>
      </w:r>
      <w:r>
        <w:rPr>
          <w:iCs/>
          <w:kern w:val="22"/>
          <w:szCs w:val="22"/>
        </w:rPr>
        <w:t>non-Party</w:t>
      </w:r>
      <w:r w:rsidR="00B71CDF" w:rsidRPr="00B71CDF">
        <w:rPr>
          <w:iCs/>
          <w:kern w:val="22"/>
          <w:szCs w:val="22"/>
        </w:rPr>
        <w:t xml:space="preserve"> status to UNCLOS and the fact that</w:t>
      </w:r>
      <w:r w:rsidR="00B71CDF" w:rsidRPr="00B71CDF">
        <w:t xml:space="preserve"> some Parties consider it not to be the only regulatory framework governing activities in the ocean</w:t>
      </w:r>
      <w:r>
        <w:t>.</w:t>
      </w:r>
    </w:p>
    <w:p w14:paraId="7C55595E" w14:textId="0E788800" w:rsidR="00E43579" w:rsidRDefault="00E43579" w:rsidP="00B71CDF">
      <w:pPr>
        <w:suppressLineNumbers/>
        <w:suppressAutoHyphens/>
        <w:adjustRightInd w:val="0"/>
        <w:snapToGrid w:val="0"/>
        <w:jc w:val="left"/>
      </w:pPr>
    </w:p>
    <w:p w14:paraId="41062BF6" w14:textId="2AA54E64" w:rsidR="00D30098" w:rsidRDefault="00D30098" w:rsidP="00CF01EB">
      <w:pPr>
        <w:suppressLineNumbers/>
        <w:suppressAutoHyphens/>
        <w:adjustRightInd w:val="0"/>
        <w:snapToGrid w:val="0"/>
        <w:spacing w:after="120"/>
        <w:jc w:val="left"/>
      </w:pPr>
      <w:r>
        <w:lastRenderedPageBreak/>
        <w:t>The participant from the government of Colombia also requested inclusion of the following statement in the workshop report:</w:t>
      </w:r>
    </w:p>
    <w:p w14:paraId="21CC516C" w14:textId="35EC447B" w:rsidR="00D30098" w:rsidRPr="00CF01EB" w:rsidRDefault="00D30098" w:rsidP="00CF01EB">
      <w:pPr>
        <w:spacing w:after="120"/>
        <w:ind w:left="567"/>
        <w:rPr>
          <w:szCs w:val="22"/>
          <w:lang w:val="en-US"/>
        </w:rPr>
      </w:pPr>
      <w:r w:rsidRPr="00CF01EB">
        <w:rPr>
          <w:szCs w:val="22"/>
          <w:lang w:val="en-US"/>
        </w:rPr>
        <w:t xml:space="preserve">“Colombia, as a mega-diverse country, is committed to the conservation, protection and sustainable </w:t>
      </w:r>
      <w:r w:rsidRPr="00CF01EB">
        <w:rPr>
          <w:color w:val="000000" w:themeColor="text1"/>
          <w:szCs w:val="22"/>
          <w:lang w:val="en-US"/>
        </w:rPr>
        <w:t>development</w:t>
      </w:r>
      <w:r w:rsidRPr="00CF01EB">
        <w:rPr>
          <w:szCs w:val="22"/>
          <w:lang w:val="en-US"/>
        </w:rPr>
        <w:t xml:space="preserve"> of the oceans, through the implementation of policies, plans and </w:t>
      </w:r>
      <w:proofErr w:type="spellStart"/>
      <w:r w:rsidRPr="00CF01EB">
        <w:rPr>
          <w:szCs w:val="22"/>
          <w:lang w:val="en-US"/>
        </w:rPr>
        <w:t>program</w:t>
      </w:r>
      <w:r w:rsidR="001956C4">
        <w:rPr>
          <w:szCs w:val="22"/>
          <w:lang w:val="en-US"/>
        </w:rPr>
        <w:t>me</w:t>
      </w:r>
      <w:r w:rsidRPr="00CF01EB">
        <w:rPr>
          <w:szCs w:val="22"/>
          <w:lang w:val="en-US"/>
        </w:rPr>
        <w:t>s</w:t>
      </w:r>
      <w:proofErr w:type="spellEnd"/>
      <w:r w:rsidRPr="00CF01EB">
        <w:rPr>
          <w:szCs w:val="22"/>
          <w:lang w:val="en-US"/>
        </w:rPr>
        <w:t xml:space="preserve"> that indicate the national, regional and global importance of the issue. In addition, the country has a solid institutional framework for coastal marine issues, guided by an integrated vision, where the sea, the coast and its resources become fundamental elements of its actions.</w:t>
      </w:r>
    </w:p>
    <w:p w14:paraId="117B877C" w14:textId="4C4B0CEC" w:rsidR="00D30098" w:rsidRPr="00CF01EB" w:rsidRDefault="00D30098" w:rsidP="00CF01EB">
      <w:pPr>
        <w:spacing w:after="120"/>
        <w:ind w:left="567"/>
        <w:rPr>
          <w:szCs w:val="22"/>
          <w:lang w:val="en-US"/>
        </w:rPr>
      </w:pPr>
      <w:r w:rsidRPr="00CF01EB">
        <w:rPr>
          <w:szCs w:val="22"/>
          <w:lang w:val="en-US"/>
        </w:rPr>
        <w:t>For this reason, Colombia recognizes the valuable contribution made by this workshop of experts in generating guidelines for changing the description of marine areas of biological or ecological importance. However, in the most respectful manner, the Colombian Government would like to remind that it is not a Party to the United Nations Convention on the Law of the Sea and considers that this instrument is not the only regulatory framework under which all activities in the oceans and seas must be carried out.</w:t>
      </w:r>
    </w:p>
    <w:p w14:paraId="72F77CA4" w14:textId="4576E58B" w:rsidR="00B71CDF" w:rsidRDefault="00D30098" w:rsidP="00CF01EB">
      <w:pPr>
        <w:spacing w:after="120"/>
        <w:ind w:left="567"/>
        <w:rPr>
          <w:iCs/>
          <w:kern w:val="22"/>
          <w:szCs w:val="22"/>
        </w:rPr>
      </w:pPr>
      <w:r w:rsidRPr="00CF01EB">
        <w:rPr>
          <w:szCs w:val="22"/>
          <w:lang w:val="en-US"/>
        </w:rPr>
        <w:t>The constructive spirit that guides our country in matters of oceans and the law of the sea is based on the firm conviction that all nations have a commitment to protect the sea and its resources, while a sustainable future depends largely on it. Colombia hopes to have the opportunity to continue contributing and reviewing the results of this Workshop from a technical perspective in future meetings, such as the 24th session of the Subsidiary Body of Scientific, Technical and Technological Advisory of the Convention.”</w:t>
      </w:r>
    </w:p>
    <w:p w14:paraId="00937DC2" w14:textId="36A5B81C" w:rsidR="00E43579" w:rsidRDefault="00E43579" w:rsidP="00CF01EB">
      <w:pPr>
        <w:suppressLineNumbers/>
        <w:suppressAutoHyphens/>
        <w:adjustRightInd w:val="0"/>
        <w:snapToGrid w:val="0"/>
        <w:spacing w:after="120"/>
        <w:rPr>
          <w:iCs/>
          <w:kern w:val="22"/>
          <w:szCs w:val="22"/>
        </w:rPr>
      </w:pPr>
      <w:r>
        <w:rPr>
          <w:iCs/>
          <w:kern w:val="22"/>
          <w:szCs w:val="22"/>
        </w:rPr>
        <w:t>There was further discussion on this footnote, with some expressing concerns regarding the need for such a footnote and that this may unnecessarily politicize these discussions. Some also expressed concern regarding the length and detail of the footnote.</w:t>
      </w:r>
    </w:p>
    <w:p w14:paraId="688D9613" w14:textId="136F8A38" w:rsidR="00E43579" w:rsidRDefault="00E43579" w:rsidP="00CF01EB">
      <w:pPr>
        <w:suppressLineNumbers/>
        <w:suppressAutoHyphens/>
        <w:adjustRightInd w:val="0"/>
        <w:snapToGrid w:val="0"/>
        <w:spacing w:after="120"/>
        <w:rPr>
          <w:iCs/>
          <w:kern w:val="22"/>
          <w:szCs w:val="22"/>
        </w:rPr>
      </w:pPr>
      <w:r>
        <w:rPr>
          <w:iCs/>
          <w:kern w:val="22"/>
          <w:szCs w:val="22"/>
        </w:rPr>
        <w:t xml:space="preserve">Participants noted the need to </w:t>
      </w:r>
      <w:proofErr w:type="gramStart"/>
      <w:r>
        <w:rPr>
          <w:iCs/>
          <w:kern w:val="22"/>
          <w:szCs w:val="22"/>
        </w:rPr>
        <w:t>make reference</w:t>
      </w:r>
      <w:proofErr w:type="gramEnd"/>
      <w:r>
        <w:rPr>
          <w:iCs/>
          <w:kern w:val="22"/>
          <w:szCs w:val="22"/>
        </w:rPr>
        <w:t xml:space="preserve"> to Article 22 of the Convention text, which addresses the relationship of the Convention to other international conventions.</w:t>
      </w:r>
    </w:p>
    <w:p w14:paraId="5242205E" w14:textId="391642D0" w:rsidR="00E43579" w:rsidRDefault="00957073" w:rsidP="00CF01EB">
      <w:pPr>
        <w:suppressLineNumbers/>
        <w:suppressAutoHyphens/>
        <w:adjustRightInd w:val="0"/>
        <w:snapToGrid w:val="0"/>
        <w:spacing w:after="120"/>
        <w:jc w:val="left"/>
        <w:rPr>
          <w:iCs/>
          <w:kern w:val="22"/>
          <w:szCs w:val="22"/>
        </w:rPr>
      </w:pPr>
      <w:r>
        <w:rPr>
          <w:iCs/>
          <w:kern w:val="22"/>
          <w:szCs w:val="22"/>
        </w:rPr>
        <w:t xml:space="preserve">Participants </w:t>
      </w:r>
      <w:r w:rsidR="00E43579">
        <w:rPr>
          <w:iCs/>
          <w:kern w:val="22"/>
          <w:szCs w:val="22"/>
        </w:rPr>
        <w:t xml:space="preserve">further </w:t>
      </w:r>
      <w:r>
        <w:rPr>
          <w:iCs/>
          <w:kern w:val="22"/>
          <w:szCs w:val="22"/>
        </w:rPr>
        <w:t xml:space="preserve">discussed possible language </w:t>
      </w:r>
      <w:r w:rsidR="00E43579">
        <w:rPr>
          <w:iCs/>
          <w:kern w:val="22"/>
          <w:szCs w:val="22"/>
        </w:rPr>
        <w:t xml:space="preserve">to clarify the footnote text. </w:t>
      </w:r>
    </w:p>
    <w:p w14:paraId="0585F521" w14:textId="34A39BC5" w:rsidR="00E43579" w:rsidRDefault="00E43579" w:rsidP="00CF01EB">
      <w:pPr>
        <w:suppressLineNumbers/>
        <w:suppressAutoHyphens/>
        <w:adjustRightInd w:val="0"/>
        <w:snapToGrid w:val="0"/>
        <w:spacing w:after="120"/>
        <w:jc w:val="left"/>
        <w:rPr>
          <w:iCs/>
          <w:kern w:val="22"/>
          <w:szCs w:val="22"/>
        </w:rPr>
      </w:pPr>
    </w:p>
    <w:p w14:paraId="039BB082" w14:textId="272B1C92" w:rsidR="00E43579" w:rsidRPr="00CF01EB" w:rsidRDefault="00E43579" w:rsidP="00E43579">
      <w:pPr>
        <w:suppressLineNumbers/>
        <w:suppressAutoHyphens/>
        <w:adjustRightInd w:val="0"/>
        <w:snapToGrid w:val="0"/>
        <w:rPr>
          <w:iCs/>
          <w:kern w:val="22"/>
          <w:szCs w:val="22"/>
        </w:rPr>
      </w:pPr>
      <w:r w:rsidRPr="00CF01EB">
        <w:rPr>
          <w:iCs/>
          <w:kern w:val="22"/>
          <w:szCs w:val="22"/>
        </w:rPr>
        <w:t>Preambular paragraphs:</w:t>
      </w:r>
    </w:p>
    <w:p w14:paraId="26679B87" w14:textId="4AF75CA7" w:rsidR="00E43579" w:rsidRPr="00E43579" w:rsidRDefault="00E43579" w:rsidP="00CF01EB">
      <w:pPr>
        <w:suppressLineNumbers/>
        <w:suppressAutoHyphens/>
        <w:kinsoku w:val="0"/>
        <w:overflowPunct w:val="0"/>
        <w:autoSpaceDE w:val="0"/>
        <w:autoSpaceDN w:val="0"/>
        <w:ind w:firstLine="709"/>
        <w:rPr>
          <w:i/>
          <w:snapToGrid w:val="0"/>
          <w:kern w:val="22"/>
          <w:szCs w:val="22"/>
        </w:rPr>
      </w:pPr>
      <w:r w:rsidRPr="00E43579">
        <w:rPr>
          <w:i/>
          <w:kern w:val="22"/>
          <w:szCs w:val="22"/>
        </w:rPr>
        <w:t>“</w:t>
      </w:r>
      <w:r w:rsidRPr="00E43579">
        <w:rPr>
          <w:i/>
          <w:snapToGrid w:val="0"/>
          <w:kern w:val="22"/>
          <w:szCs w:val="22"/>
        </w:rPr>
        <w:t>Reaffirming Article 22 of the Convention as well as decisions X/29, XI/17, XII/22, XIII/12 (</w:t>
      </w:r>
      <w:proofErr w:type="gramStart"/>
      <w:r w:rsidRPr="00E43579">
        <w:rPr>
          <w:i/>
          <w:snapToGrid w:val="0"/>
          <w:kern w:val="22"/>
          <w:szCs w:val="22"/>
        </w:rPr>
        <w:t>in particular paragraph</w:t>
      </w:r>
      <w:proofErr w:type="gramEnd"/>
      <w:r w:rsidRPr="00E43579">
        <w:rPr>
          <w:i/>
          <w:snapToGrid w:val="0"/>
          <w:kern w:val="22"/>
          <w:szCs w:val="22"/>
        </w:rPr>
        <w:t xml:space="preserve"> 3) and 14/9 of the Conference of the Parties on ecologically or biologically significant marine areas,</w:t>
      </w:r>
    </w:p>
    <w:p w14:paraId="36E401C9" w14:textId="419D6970" w:rsidR="00E43579" w:rsidRPr="00E43579" w:rsidRDefault="00E43579" w:rsidP="00CF01EB">
      <w:pPr>
        <w:ind w:firstLine="709"/>
        <w:rPr>
          <w:i/>
        </w:rPr>
      </w:pPr>
      <w:r w:rsidRPr="00E43579">
        <w:rPr>
          <w:i/>
        </w:rPr>
        <w:t>Recalling United Nations General Assembly resolution 72/73 on oceans and the law of the sea and its preambular paragraphs on the United Nations Convention on the Law of the Sea*”</w:t>
      </w:r>
    </w:p>
    <w:p w14:paraId="132FE27B" w14:textId="77777777" w:rsidR="00E43579" w:rsidRDefault="00E43579" w:rsidP="00E43579"/>
    <w:p w14:paraId="4027DF0D" w14:textId="77777777" w:rsidR="00E43579" w:rsidRDefault="00E43579" w:rsidP="00E43579">
      <w:r w:rsidRPr="00CF01EB">
        <w:t>Footnote</w:t>
      </w:r>
      <w:r>
        <w:t>:</w:t>
      </w:r>
    </w:p>
    <w:p w14:paraId="0C5C9DAD" w14:textId="4988BED3" w:rsidR="00E43579" w:rsidRDefault="00E43579" w:rsidP="00CF01EB">
      <w:pPr>
        <w:spacing w:after="120"/>
        <w:ind w:firstLine="709"/>
        <w:rPr>
          <w:iCs/>
          <w:kern w:val="22"/>
          <w:szCs w:val="22"/>
        </w:rPr>
      </w:pPr>
      <w:r w:rsidRPr="00E43579">
        <w:rPr>
          <w:i/>
          <w:iCs/>
        </w:rPr>
        <w:t>*Colombia, Peru, Turkey and Venezuela</w:t>
      </w:r>
      <w:r w:rsidR="00C51AB7">
        <w:rPr>
          <w:i/>
          <w:iCs/>
        </w:rPr>
        <w:t xml:space="preserve"> (Bolivarian Republic of)</w:t>
      </w:r>
      <w:r w:rsidRPr="00E43579">
        <w:rPr>
          <w:i/>
          <w:iCs/>
        </w:rPr>
        <w:t>, which are not a Party to the United Nations Convention on the Law of the Sea, 1982 reaffirm that the United Nations Convention on the Law of the Sea is not the only legal instrument governing all of the activities carried out in the oceans and seas. Their participation in this conference does not affect their status or rights, nor can it be interpreted as their tacit or express acceptance of the provisions of the United Nations Convention on the Law of the Sea.</w:t>
      </w:r>
    </w:p>
    <w:p w14:paraId="7F401FE9" w14:textId="5A0DFF71" w:rsidR="00E43579" w:rsidRDefault="00E43579" w:rsidP="00CF01EB">
      <w:pPr>
        <w:suppressLineNumbers/>
        <w:suppressAutoHyphens/>
        <w:adjustRightInd w:val="0"/>
        <w:snapToGrid w:val="0"/>
        <w:spacing w:after="120"/>
        <w:rPr>
          <w:iCs/>
          <w:kern w:val="22"/>
          <w:szCs w:val="22"/>
        </w:rPr>
      </w:pPr>
      <w:r>
        <w:rPr>
          <w:iCs/>
          <w:kern w:val="22"/>
          <w:szCs w:val="22"/>
        </w:rPr>
        <w:t>There were differences of perspectives among participants on the formulation of the above language.</w:t>
      </w:r>
    </w:p>
    <w:p w14:paraId="161AF65B" w14:textId="128A3AF8" w:rsidR="00E43579" w:rsidRDefault="00E43579" w:rsidP="00CF01EB">
      <w:pPr>
        <w:suppressLineNumbers/>
        <w:suppressAutoHyphens/>
        <w:adjustRightInd w:val="0"/>
        <w:snapToGrid w:val="0"/>
        <w:spacing w:after="120"/>
        <w:rPr>
          <w:iCs/>
          <w:kern w:val="22"/>
          <w:szCs w:val="22"/>
        </w:rPr>
      </w:pPr>
      <w:r>
        <w:rPr>
          <w:iCs/>
          <w:kern w:val="22"/>
          <w:szCs w:val="22"/>
        </w:rPr>
        <w:t xml:space="preserve">Discussions then moved to the inclusion of a “non-prejudice” paragraphs. The following text was </w:t>
      </w:r>
      <w:r w:rsidR="00957073">
        <w:rPr>
          <w:iCs/>
          <w:kern w:val="22"/>
          <w:szCs w:val="22"/>
        </w:rPr>
        <w:t>proposed</w:t>
      </w:r>
      <w:r>
        <w:rPr>
          <w:iCs/>
          <w:kern w:val="22"/>
          <w:szCs w:val="22"/>
        </w:rPr>
        <w:t xml:space="preserve">: </w:t>
      </w:r>
    </w:p>
    <w:p w14:paraId="4EFA7FF3" w14:textId="12D7D770" w:rsidR="00E43579" w:rsidRDefault="00E43579" w:rsidP="00CF01EB">
      <w:pPr>
        <w:spacing w:after="120"/>
        <w:ind w:firstLine="709"/>
        <w:rPr>
          <w:i/>
        </w:rPr>
      </w:pPr>
      <w:r w:rsidRPr="00E43579">
        <w:rPr>
          <w:i/>
          <w:kern w:val="22"/>
          <w:szCs w:val="22"/>
        </w:rPr>
        <w:t>“</w:t>
      </w:r>
      <w:r w:rsidRPr="00E43579">
        <w:rPr>
          <w:i/>
        </w:rPr>
        <w:t xml:space="preserve">No action or activity taken </w:t>
      </w:r>
      <w:proofErr w:type="gramStart"/>
      <w:r w:rsidRPr="00E43579">
        <w:rPr>
          <w:i/>
        </w:rPr>
        <w:t>on the basis of</w:t>
      </w:r>
      <w:proofErr w:type="gramEnd"/>
      <w:r w:rsidRPr="00E43579">
        <w:rPr>
          <w:i/>
        </w:rPr>
        <w:t xml:space="preserve"> this document shall be interpreted or considered as prejudicing the position of State Parties on a land or maritime sovereignty dispute or to a dispute concerning the delimitation of maritime areas</w:t>
      </w:r>
      <w:r w:rsidR="00C51AB7">
        <w:rPr>
          <w:i/>
        </w:rPr>
        <w:t>.</w:t>
      </w:r>
    </w:p>
    <w:p w14:paraId="65F767BE" w14:textId="4A8430A3" w:rsidR="00E43579" w:rsidRPr="00E43579" w:rsidRDefault="00E43579" w:rsidP="00CF01EB">
      <w:pPr>
        <w:ind w:firstLine="709"/>
        <w:rPr>
          <w:i/>
          <w:iCs/>
        </w:rPr>
      </w:pPr>
      <w:r w:rsidRPr="00E43579">
        <w:rPr>
          <w:i/>
          <w:iCs/>
        </w:rPr>
        <w:t>Nothing in this document can be interpreted as prejudicing developments under the United Nations Convention on the Law of the Sea”</w:t>
      </w:r>
    </w:p>
    <w:p w14:paraId="60DE0884" w14:textId="5C050153" w:rsidR="00E43579" w:rsidRPr="00D30098" w:rsidRDefault="00E43579" w:rsidP="00CF01EB">
      <w:pPr>
        <w:spacing w:after="120"/>
      </w:pPr>
      <w:r>
        <w:rPr>
          <w:iCs/>
          <w:kern w:val="22"/>
          <w:szCs w:val="22"/>
        </w:rPr>
        <w:lastRenderedPageBreak/>
        <w:t xml:space="preserve">Some participants expressed concern that such language brings in an unnecessary political element to these discussions. Others noted that such language is important to ensure that political concerns can be addressed so as not to politicize the </w:t>
      </w:r>
      <w:r w:rsidR="00957073">
        <w:rPr>
          <w:iCs/>
          <w:kern w:val="22"/>
          <w:szCs w:val="22"/>
        </w:rPr>
        <w:t xml:space="preserve">further </w:t>
      </w:r>
      <w:r>
        <w:rPr>
          <w:iCs/>
          <w:kern w:val="22"/>
          <w:szCs w:val="22"/>
        </w:rPr>
        <w:t>discussions.</w:t>
      </w:r>
      <w:r w:rsidR="00D30098">
        <w:rPr>
          <w:iCs/>
          <w:kern w:val="22"/>
          <w:szCs w:val="22"/>
        </w:rPr>
        <w:t xml:space="preserve"> Participants also noted that noting in the workshop report </w:t>
      </w:r>
      <w:r w:rsidR="00D30098">
        <w:t>can be interpreted as prejudicing developments under the United Nations Convention on the Law of the Sea, and further that no action or activity taken on the basis of the report can be interpreted or considered as prejudicing the position of State Parties on a land or maritime sovereignty dispute or to a dispute concerning the delimitation of maritime areas.</w:t>
      </w:r>
    </w:p>
    <w:p w14:paraId="7ACCE6D9" w14:textId="2C2BF513" w:rsidR="00E43579" w:rsidRDefault="00E43579" w:rsidP="00CF01EB">
      <w:pPr>
        <w:suppressLineNumbers/>
        <w:suppressAutoHyphens/>
        <w:adjustRightInd w:val="0"/>
        <w:snapToGrid w:val="0"/>
        <w:spacing w:after="120"/>
        <w:rPr>
          <w:iCs/>
          <w:kern w:val="22"/>
          <w:szCs w:val="22"/>
        </w:rPr>
      </w:pPr>
      <w:r>
        <w:rPr>
          <w:iCs/>
          <w:kern w:val="22"/>
          <w:szCs w:val="22"/>
        </w:rPr>
        <w:t>Participants were split with regards to the need for such paragraphs.</w:t>
      </w:r>
    </w:p>
    <w:p w14:paraId="24DF2D8E" w14:textId="30D63E76" w:rsidR="00C1422B" w:rsidRPr="00E43579" w:rsidRDefault="00C1422B" w:rsidP="00E43579">
      <w:pPr>
        <w:suppressLineNumbers/>
        <w:suppressAutoHyphens/>
        <w:adjustRightInd w:val="0"/>
        <w:snapToGrid w:val="0"/>
        <w:jc w:val="left"/>
        <w:rPr>
          <w:iCs/>
          <w:kern w:val="22"/>
          <w:szCs w:val="22"/>
        </w:rPr>
      </w:pPr>
      <w:r>
        <w:rPr>
          <w:b/>
          <w:bCs/>
          <w:iCs/>
          <w:kern w:val="22"/>
          <w:szCs w:val="22"/>
        </w:rPr>
        <w:br w:type="page"/>
      </w:r>
    </w:p>
    <w:p w14:paraId="06CB4A04" w14:textId="3182DB3F" w:rsidR="00A277FE" w:rsidRPr="00CF01EB" w:rsidRDefault="00A277FE" w:rsidP="00C1422B">
      <w:pPr>
        <w:spacing w:before="120" w:after="120"/>
        <w:ind w:left="360"/>
        <w:jc w:val="center"/>
        <w:rPr>
          <w:rFonts w:asciiTheme="majorBidi" w:eastAsia="Calibri" w:hAnsiTheme="majorBidi" w:cstheme="majorBidi"/>
          <w:i/>
          <w:iCs/>
          <w:szCs w:val="22"/>
          <w:lang w:val="en-CA"/>
        </w:rPr>
      </w:pPr>
      <w:r w:rsidRPr="00CF01EB">
        <w:rPr>
          <w:rFonts w:asciiTheme="majorBidi" w:eastAsia="Calibri" w:hAnsiTheme="majorBidi" w:cstheme="majorBidi"/>
          <w:i/>
          <w:iCs/>
          <w:szCs w:val="22"/>
          <w:lang w:val="en-CA"/>
        </w:rPr>
        <w:lastRenderedPageBreak/>
        <w:t xml:space="preserve">Annex </w:t>
      </w:r>
      <w:r w:rsidR="006A39DA" w:rsidRPr="00CF01EB">
        <w:rPr>
          <w:rFonts w:asciiTheme="majorBidi" w:eastAsia="Calibri" w:hAnsiTheme="majorBidi" w:cstheme="majorBidi"/>
          <w:i/>
          <w:iCs/>
          <w:szCs w:val="22"/>
          <w:lang w:val="en-CA"/>
        </w:rPr>
        <w:t>IV</w:t>
      </w:r>
    </w:p>
    <w:p w14:paraId="0421DFB9" w14:textId="2366B193" w:rsidR="006A39DA" w:rsidRDefault="006A39DA" w:rsidP="009E57CB">
      <w:pPr>
        <w:spacing w:before="120"/>
        <w:ind w:left="360"/>
        <w:jc w:val="center"/>
        <w:rPr>
          <w:rFonts w:asciiTheme="majorBidi" w:eastAsia="Calibri" w:hAnsiTheme="majorBidi" w:cstheme="majorBidi"/>
          <w:b/>
          <w:bCs/>
          <w:szCs w:val="22"/>
          <w:lang w:val="en-CA"/>
        </w:rPr>
      </w:pPr>
      <w:r>
        <w:rPr>
          <w:rFonts w:asciiTheme="majorBidi" w:eastAsia="Calibri" w:hAnsiTheme="majorBidi" w:cstheme="majorBidi"/>
          <w:b/>
          <w:bCs/>
          <w:szCs w:val="22"/>
          <w:lang w:val="en-CA"/>
        </w:rPr>
        <w:t>OUTCOMES OF THE WORKSHOP DISCUSSIONS UNDER AGENDA ITEMS 4 AND 5</w:t>
      </w:r>
    </w:p>
    <w:p w14:paraId="39FD682F" w14:textId="7ED0BA5F" w:rsidR="009E57CB" w:rsidRPr="009E57CB" w:rsidRDefault="009E57CB" w:rsidP="009E57CB">
      <w:pPr>
        <w:spacing w:before="120" w:after="120"/>
        <w:rPr>
          <w:rFonts w:asciiTheme="majorBidi" w:eastAsia="Calibri" w:hAnsiTheme="majorBidi" w:cstheme="majorBidi"/>
          <w:szCs w:val="22"/>
          <w:lang w:val="en-CA"/>
        </w:rPr>
      </w:pPr>
      <w:r w:rsidRPr="009E57CB">
        <w:rPr>
          <w:rFonts w:asciiTheme="majorBidi" w:eastAsia="Calibri" w:hAnsiTheme="majorBidi" w:cstheme="majorBidi"/>
          <w:szCs w:val="22"/>
          <w:lang w:val="en-CA"/>
        </w:rPr>
        <w:t>The following sections are the result of discussions under agenda items 4 and 5, with subsequent revisions</w:t>
      </w:r>
      <w:r>
        <w:rPr>
          <w:rFonts w:asciiTheme="majorBidi" w:eastAsia="Calibri" w:hAnsiTheme="majorBidi" w:cstheme="majorBidi"/>
          <w:szCs w:val="22"/>
          <w:lang w:val="en-CA"/>
        </w:rPr>
        <w:t xml:space="preserve"> </w:t>
      </w:r>
      <w:r w:rsidRPr="009E57CB">
        <w:rPr>
          <w:rFonts w:asciiTheme="majorBidi" w:eastAsia="Calibri" w:hAnsiTheme="majorBidi" w:cstheme="majorBidi"/>
          <w:szCs w:val="22"/>
          <w:lang w:val="en-CA"/>
        </w:rPr>
        <w:t xml:space="preserve">by the Secretariat for clarify and editorial reasons. </w:t>
      </w:r>
      <w:r>
        <w:rPr>
          <w:rFonts w:asciiTheme="majorBidi" w:eastAsia="Calibri" w:hAnsiTheme="majorBidi" w:cstheme="majorBidi"/>
          <w:szCs w:val="22"/>
          <w:lang w:val="en-CA"/>
        </w:rPr>
        <w:t>Participants emphasized that, as this was an expert workshop, the below sections do not pre-empt the position of their respective governments and organizations on this issue during the discussions at SBSTTA and COP.</w:t>
      </w:r>
    </w:p>
    <w:p w14:paraId="3DDB90E3" w14:textId="69B17897" w:rsidR="00C1422B" w:rsidRPr="00565E31" w:rsidRDefault="00C1422B" w:rsidP="00C1422B">
      <w:pPr>
        <w:spacing w:before="120" w:after="120"/>
        <w:ind w:left="360"/>
        <w:jc w:val="center"/>
        <w:rPr>
          <w:rFonts w:asciiTheme="majorBidi" w:eastAsia="Calibri" w:hAnsiTheme="majorBidi" w:cstheme="majorBidi"/>
          <w:b/>
          <w:bCs/>
          <w:szCs w:val="22"/>
          <w:lang w:val="en-CA"/>
        </w:rPr>
      </w:pPr>
      <w:r w:rsidRPr="00565E31">
        <w:rPr>
          <w:rFonts w:asciiTheme="majorBidi" w:eastAsia="Calibri" w:hAnsiTheme="majorBidi" w:cstheme="majorBidi"/>
          <w:b/>
          <w:bCs/>
          <w:szCs w:val="22"/>
          <w:lang w:val="en-CA"/>
        </w:rPr>
        <w:t>GENERAL CONSIDERATIONS</w:t>
      </w:r>
      <w:r>
        <w:rPr>
          <w:rFonts w:asciiTheme="majorBidi" w:eastAsia="Calibri" w:hAnsiTheme="majorBidi" w:cstheme="majorBidi"/>
          <w:b/>
          <w:bCs/>
          <w:szCs w:val="22"/>
          <w:lang w:val="en-CA"/>
        </w:rPr>
        <w:t xml:space="preserve"> IN THE </w:t>
      </w:r>
      <w:r w:rsidRPr="00057868">
        <w:rPr>
          <w:rFonts w:asciiTheme="majorBidi" w:eastAsia="Calibri" w:hAnsiTheme="majorBidi" w:cstheme="majorBidi"/>
          <w:b/>
          <w:bCs/>
          <w:szCs w:val="22"/>
          <w:lang w:val="en-CA"/>
        </w:rPr>
        <w:t xml:space="preserve">MODIFICATION OF </w:t>
      </w:r>
      <w:r w:rsidR="00064501">
        <w:rPr>
          <w:rFonts w:asciiTheme="majorBidi" w:hAnsiTheme="majorBidi" w:cstheme="majorBidi"/>
          <w:b/>
          <w:bCs/>
          <w:szCs w:val="22"/>
        </w:rPr>
        <w:t>ECOLOGICALLY OR BIOLOGICALLY SIGNIFICANT MARINE AREAS</w:t>
      </w:r>
      <w:r w:rsidR="00064501" w:rsidRPr="00057868" w:rsidDel="00064501">
        <w:rPr>
          <w:rFonts w:asciiTheme="majorBidi" w:eastAsia="Calibri" w:hAnsiTheme="majorBidi" w:cstheme="majorBidi"/>
          <w:b/>
          <w:bCs/>
          <w:szCs w:val="22"/>
          <w:lang w:val="en-CA"/>
        </w:rPr>
        <w:t xml:space="preserve"> </w:t>
      </w:r>
      <w:r w:rsidRPr="00057868">
        <w:rPr>
          <w:rFonts w:asciiTheme="majorBidi" w:eastAsia="Calibri" w:hAnsiTheme="majorBidi" w:cstheme="majorBidi"/>
          <w:b/>
          <w:bCs/>
          <w:szCs w:val="22"/>
          <w:lang w:val="en-CA"/>
        </w:rPr>
        <w:t xml:space="preserve">AND THE DESCRIPTION OF NEW </w:t>
      </w:r>
      <w:r w:rsidR="00064501">
        <w:rPr>
          <w:rFonts w:asciiTheme="majorBidi" w:hAnsiTheme="majorBidi" w:cstheme="majorBidi"/>
          <w:b/>
          <w:bCs/>
          <w:szCs w:val="22"/>
        </w:rPr>
        <w:t>AREAS</w:t>
      </w:r>
    </w:p>
    <w:p w14:paraId="2B521BA6" w14:textId="77777777" w:rsidR="00C1422B" w:rsidRPr="00565E31" w:rsidRDefault="00C1422B" w:rsidP="0054220C">
      <w:pPr>
        <w:numPr>
          <w:ilvl w:val="2"/>
          <w:numId w:val="9"/>
        </w:numPr>
        <w:spacing w:before="120" w:after="120"/>
        <w:ind w:left="0" w:firstLine="567"/>
        <w:rPr>
          <w:rFonts w:asciiTheme="majorBidi" w:hAnsiTheme="majorBidi" w:cstheme="majorBidi"/>
          <w:szCs w:val="22"/>
        </w:rPr>
      </w:pPr>
      <w:r w:rsidRPr="00565E31">
        <w:rPr>
          <w:rFonts w:asciiTheme="majorBidi" w:hAnsiTheme="majorBidi" w:cstheme="majorBidi"/>
          <w:szCs w:val="22"/>
        </w:rPr>
        <w:t>Those who develop and submit proposals for the modification of EBSAs and the description of new EBSAs are encouraged to consider:</w:t>
      </w:r>
    </w:p>
    <w:p w14:paraId="07FB7837" w14:textId="77777777" w:rsidR="00C1422B" w:rsidRPr="00565E31" w:rsidRDefault="00C1422B" w:rsidP="0054220C">
      <w:pPr>
        <w:numPr>
          <w:ilvl w:val="0"/>
          <w:numId w:val="8"/>
        </w:numPr>
        <w:spacing w:before="120" w:after="120"/>
        <w:ind w:left="0" w:firstLine="578"/>
        <w:rPr>
          <w:rFonts w:asciiTheme="majorBidi" w:hAnsiTheme="majorBidi" w:cstheme="majorBidi"/>
          <w:szCs w:val="22"/>
          <w:lang w:val="en-CA"/>
        </w:rPr>
      </w:pPr>
      <w:r w:rsidRPr="00565E31">
        <w:rPr>
          <w:rFonts w:asciiTheme="majorBidi" w:hAnsiTheme="majorBidi" w:cstheme="majorBidi"/>
          <w:szCs w:val="22"/>
          <w:lang w:val="en-CA"/>
        </w:rPr>
        <w:t xml:space="preserve">Collaboration with relevant experts and knowledge-holders, including holders of traditional </w:t>
      </w:r>
      <w:proofErr w:type="gramStart"/>
      <w:r w:rsidRPr="00565E31">
        <w:rPr>
          <w:rFonts w:asciiTheme="majorBidi" w:hAnsiTheme="majorBidi" w:cstheme="majorBidi"/>
          <w:szCs w:val="22"/>
          <w:lang w:val="en-CA"/>
        </w:rPr>
        <w:t>knowledge;</w:t>
      </w:r>
      <w:proofErr w:type="gramEnd"/>
    </w:p>
    <w:p w14:paraId="553F7F57" w14:textId="77777777" w:rsidR="00C1422B" w:rsidRPr="00565E31" w:rsidRDefault="00C1422B" w:rsidP="0054220C">
      <w:pPr>
        <w:numPr>
          <w:ilvl w:val="0"/>
          <w:numId w:val="8"/>
        </w:numPr>
        <w:spacing w:before="120" w:after="120"/>
        <w:ind w:left="0" w:firstLine="578"/>
        <w:rPr>
          <w:rFonts w:asciiTheme="majorBidi" w:hAnsiTheme="majorBidi" w:cstheme="majorBidi"/>
          <w:szCs w:val="22"/>
          <w:lang w:val="en-CA"/>
        </w:rPr>
      </w:pPr>
      <w:r w:rsidRPr="00565E31">
        <w:rPr>
          <w:rFonts w:asciiTheme="majorBidi" w:hAnsiTheme="majorBidi" w:cstheme="majorBidi"/>
          <w:szCs w:val="22"/>
          <w:lang w:val="en-CA"/>
        </w:rPr>
        <w:t xml:space="preserve">The importance of transparency as well as a strong scientific </w:t>
      </w:r>
      <w:proofErr w:type="gramStart"/>
      <w:r w:rsidRPr="00565E31">
        <w:rPr>
          <w:rFonts w:asciiTheme="majorBidi" w:hAnsiTheme="majorBidi" w:cstheme="majorBidi"/>
          <w:szCs w:val="22"/>
          <w:lang w:val="en-CA"/>
        </w:rPr>
        <w:t>basis;</w:t>
      </w:r>
      <w:proofErr w:type="gramEnd"/>
    </w:p>
    <w:p w14:paraId="000510A4" w14:textId="77777777" w:rsidR="00C1422B" w:rsidRPr="00565E31" w:rsidRDefault="00C1422B" w:rsidP="0054220C">
      <w:pPr>
        <w:numPr>
          <w:ilvl w:val="0"/>
          <w:numId w:val="8"/>
        </w:numPr>
        <w:spacing w:before="120" w:after="120"/>
        <w:ind w:left="0" w:firstLine="578"/>
        <w:rPr>
          <w:rFonts w:asciiTheme="majorBidi" w:hAnsiTheme="majorBidi" w:cstheme="majorBidi"/>
          <w:szCs w:val="22"/>
          <w:lang w:val="en-CA"/>
        </w:rPr>
      </w:pPr>
      <w:r w:rsidRPr="00565E31">
        <w:rPr>
          <w:rFonts w:asciiTheme="majorBidi" w:hAnsiTheme="majorBidi" w:cstheme="majorBidi"/>
          <w:szCs w:val="22"/>
          <w:lang w:val="en-CA"/>
        </w:rPr>
        <w:t xml:space="preserve">Regional dimensions of marine and coastal ecosystems and their ecological and biological features, including regional differences in data availability, as well as collaboration across regions. </w:t>
      </w:r>
    </w:p>
    <w:p w14:paraId="68CCA206" w14:textId="586C3982" w:rsidR="00C1422B" w:rsidRPr="00565E31" w:rsidRDefault="00C1422B" w:rsidP="00C1422B">
      <w:pPr>
        <w:spacing w:before="120" w:after="120"/>
        <w:ind w:firstLine="720"/>
        <w:jc w:val="center"/>
        <w:rPr>
          <w:rFonts w:asciiTheme="majorBidi" w:hAnsiTheme="majorBidi" w:cstheme="majorBidi"/>
          <w:i/>
          <w:iCs/>
          <w:snapToGrid w:val="0"/>
          <w:kern w:val="22"/>
          <w:szCs w:val="22"/>
          <w:lang w:val="en-CA"/>
        </w:rPr>
      </w:pPr>
      <w:r w:rsidRPr="00565E31">
        <w:rPr>
          <w:rFonts w:asciiTheme="majorBidi" w:hAnsiTheme="majorBidi" w:cstheme="majorBidi"/>
          <w:b/>
          <w:bCs/>
          <w:szCs w:val="22"/>
        </w:rPr>
        <w:t>REPOSITORY AND INFORMATION-SHARING MECHANISM</w:t>
      </w:r>
      <w:r w:rsidR="00064501">
        <w:rPr>
          <w:rFonts w:asciiTheme="majorBidi" w:hAnsiTheme="majorBidi" w:cstheme="majorBidi"/>
          <w:b/>
          <w:bCs/>
          <w:szCs w:val="22"/>
        </w:rPr>
        <w:t xml:space="preserve"> FOR ECOLOGICALLY OR BIOLOGICALLY SIGNIFICANT MARINE AREAS</w:t>
      </w:r>
    </w:p>
    <w:p w14:paraId="0D70B599" w14:textId="77777777" w:rsidR="00C1422B" w:rsidRPr="00565E31" w:rsidRDefault="00C1422B" w:rsidP="00C1422B">
      <w:pPr>
        <w:spacing w:before="120" w:after="120"/>
        <w:rPr>
          <w:rFonts w:asciiTheme="majorBidi" w:eastAsia="Calibri" w:hAnsiTheme="majorBidi" w:cstheme="majorBidi"/>
          <w:szCs w:val="22"/>
          <w:lang w:val="en-CA"/>
        </w:rPr>
      </w:pPr>
      <w:r w:rsidRPr="00565E31">
        <w:rPr>
          <w:rFonts w:asciiTheme="majorBidi" w:eastAsia="Calibri" w:hAnsiTheme="majorBidi" w:cstheme="majorBidi"/>
          <w:szCs w:val="22"/>
          <w:lang w:val="en-CA"/>
        </w:rPr>
        <w:t>1.</w:t>
      </w:r>
      <w:r w:rsidRPr="00565E31">
        <w:rPr>
          <w:rFonts w:asciiTheme="majorBidi" w:eastAsia="Calibri" w:hAnsiTheme="majorBidi" w:cstheme="majorBidi"/>
          <w:szCs w:val="22"/>
          <w:lang w:val="en-CA"/>
        </w:rPr>
        <w:tab/>
        <w:t xml:space="preserve">The EBSA repository contains: </w:t>
      </w:r>
    </w:p>
    <w:p w14:paraId="37F353E6" w14:textId="77777777" w:rsidR="00C1422B" w:rsidRPr="002E0017" w:rsidRDefault="00C1422B" w:rsidP="0054220C">
      <w:pPr>
        <w:numPr>
          <w:ilvl w:val="0"/>
          <w:numId w:val="10"/>
        </w:numPr>
        <w:spacing w:before="120" w:after="120"/>
        <w:ind w:left="0" w:firstLine="709"/>
        <w:rPr>
          <w:rFonts w:asciiTheme="majorBidi" w:hAnsiTheme="majorBidi" w:cstheme="majorBidi"/>
          <w:szCs w:val="22"/>
          <w:lang w:val="en-CA"/>
        </w:rPr>
      </w:pPr>
      <w:r w:rsidRPr="00565E31">
        <w:rPr>
          <w:rFonts w:asciiTheme="majorBidi" w:hAnsiTheme="majorBidi" w:cstheme="majorBidi"/>
          <w:szCs w:val="22"/>
          <w:lang w:val="en-CA"/>
        </w:rPr>
        <w:t>Descriptions of areas meeting the EBSA criteria that were considered by the Subsidiary Body on Scientific, Technical and Technological Advice and the Conference of the Parties, and which the Conference of the Parties has requested the Executive Secretary to include in the repository and transmit to the United Nations General Assembly and its relevant processes as well as relevant international organizations</w:t>
      </w:r>
      <w:r>
        <w:rPr>
          <w:rFonts w:asciiTheme="majorBidi" w:hAnsiTheme="majorBidi" w:cstheme="majorBidi"/>
          <w:szCs w:val="22"/>
          <w:lang w:val="en-CA"/>
        </w:rPr>
        <w:t>.</w:t>
      </w:r>
    </w:p>
    <w:p w14:paraId="0CE66391" w14:textId="77777777" w:rsidR="00C1422B" w:rsidRPr="00565E31" w:rsidRDefault="00C1422B" w:rsidP="00C1422B">
      <w:pPr>
        <w:rPr>
          <w:rFonts w:asciiTheme="majorBidi" w:eastAsia="Calibri" w:hAnsiTheme="majorBidi" w:cstheme="majorBidi"/>
          <w:szCs w:val="22"/>
          <w:lang w:val="en-CA"/>
        </w:rPr>
      </w:pPr>
      <w:r w:rsidRPr="00565E31">
        <w:rPr>
          <w:rFonts w:asciiTheme="majorBidi" w:eastAsia="Calibri" w:hAnsiTheme="majorBidi" w:cstheme="majorBidi"/>
          <w:szCs w:val="22"/>
          <w:lang w:val="en-CA"/>
        </w:rPr>
        <w:t>2.</w:t>
      </w:r>
      <w:r w:rsidRPr="00565E31">
        <w:rPr>
          <w:rFonts w:asciiTheme="majorBidi" w:eastAsia="Calibri" w:hAnsiTheme="majorBidi" w:cstheme="majorBidi"/>
          <w:szCs w:val="22"/>
          <w:lang w:val="en-CA"/>
        </w:rPr>
        <w:tab/>
        <w:t>The EBSA information-sharing mechanism contains:</w:t>
      </w:r>
    </w:p>
    <w:p w14:paraId="7D867050" w14:textId="77777777" w:rsidR="00C1422B" w:rsidRPr="00565E31" w:rsidRDefault="00C1422B" w:rsidP="0054220C">
      <w:pPr>
        <w:numPr>
          <w:ilvl w:val="0"/>
          <w:numId w:val="11"/>
        </w:numPr>
        <w:spacing w:before="120" w:after="120"/>
        <w:ind w:left="0" w:firstLine="567"/>
        <w:rPr>
          <w:rFonts w:asciiTheme="majorBidi" w:hAnsiTheme="majorBidi" w:cstheme="majorBidi"/>
          <w:szCs w:val="22"/>
          <w:lang w:val="en-CA"/>
        </w:rPr>
      </w:pPr>
      <w:r w:rsidRPr="00565E31">
        <w:rPr>
          <w:rFonts w:asciiTheme="majorBidi" w:hAnsiTheme="majorBidi" w:cstheme="majorBidi"/>
          <w:szCs w:val="22"/>
          <w:lang w:val="en-CA"/>
        </w:rPr>
        <w:t>Links to national processes and information pertaining to areas meeting the EBSA criteria and other relevant compatible and complementary nationally agreed scientific criteria within national jurisdiction that were provided as information for the Subsidiary Body on Scientific, Technical and Technological Advice and the Conference of the Parties;</w:t>
      </w:r>
    </w:p>
    <w:p w14:paraId="298FA792" w14:textId="77777777" w:rsidR="00C1422B" w:rsidRPr="00565E31" w:rsidRDefault="00C1422B" w:rsidP="0054220C">
      <w:pPr>
        <w:numPr>
          <w:ilvl w:val="0"/>
          <w:numId w:val="11"/>
        </w:numPr>
        <w:spacing w:before="120" w:after="120"/>
        <w:ind w:left="0" w:firstLine="567"/>
        <w:rPr>
          <w:rFonts w:asciiTheme="majorBidi" w:hAnsiTheme="majorBidi" w:cstheme="majorBidi"/>
          <w:szCs w:val="22"/>
          <w:lang w:val="en-CA"/>
        </w:rPr>
      </w:pPr>
      <w:r>
        <w:rPr>
          <w:rFonts w:asciiTheme="majorBidi" w:hAnsiTheme="majorBidi" w:cstheme="majorBidi"/>
          <w:szCs w:val="22"/>
          <w:lang w:val="en-CA"/>
        </w:rPr>
        <w:t>R</w:t>
      </w:r>
      <w:r w:rsidRPr="00565E31">
        <w:rPr>
          <w:rFonts w:asciiTheme="majorBidi" w:hAnsiTheme="majorBidi" w:cstheme="majorBidi"/>
          <w:szCs w:val="22"/>
          <w:lang w:val="en-CA"/>
        </w:rPr>
        <w:t xml:space="preserve">eports of </w:t>
      </w:r>
      <w:r>
        <w:rPr>
          <w:rFonts w:asciiTheme="majorBidi" w:hAnsiTheme="majorBidi" w:cstheme="majorBidi"/>
          <w:szCs w:val="22"/>
          <w:lang w:val="en-CA"/>
        </w:rPr>
        <w:t xml:space="preserve">the CBD </w:t>
      </w:r>
      <w:r w:rsidRPr="00565E31">
        <w:rPr>
          <w:rFonts w:asciiTheme="majorBidi" w:hAnsiTheme="majorBidi" w:cstheme="majorBidi"/>
          <w:szCs w:val="22"/>
          <w:lang w:val="en-CA"/>
        </w:rPr>
        <w:t>regional workshops</w:t>
      </w:r>
      <w:r>
        <w:rPr>
          <w:rFonts w:asciiTheme="majorBidi" w:hAnsiTheme="majorBidi" w:cstheme="majorBidi"/>
          <w:szCs w:val="22"/>
          <w:lang w:val="en-CA"/>
        </w:rPr>
        <w:t xml:space="preserve"> to facilitate the description of </w:t>
      </w:r>
      <w:proofErr w:type="gramStart"/>
      <w:r>
        <w:rPr>
          <w:rFonts w:asciiTheme="majorBidi" w:hAnsiTheme="majorBidi" w:cstheme="majorBidi"/>
          <w:szCs w:val="22"/>
          <w:lang w:val="en-CA"/>
        </w:rPr>
        <w:t>EBSAs</w:t>
      </w:r>
      <w:r w:rsidRPr="00565E31">
        <w:rPr>
          <w:rFonts w:asciiTheme="majorBidi" w:hAnsiTheme="majorBidi" w:cstheme="majorBidi"/>
          <w:szCs w:val="22"/>
          <w:lang w:val="en-CA"/>
        </w:rPr>
        <w:t>;</w:t>
      </w:r>
      <w:proofErr w:type="gramEnd"/>
      <w:r w:rsidRPr="00565E31">
        <w:rPr>
          <w:rFonts w:asciiTheme="majorBidi" w:hAnsiTheme="majorBidi" w:cstheme="majorBidi"/>
          <w:szCs w:val="22"/>
          <w:lang w:val="en-CA"/>
        </w:rPr>
        <w:t xml:space="preserve"> </w:t>
      </w:r>
    </w:p>
    <w:p w14:paraId="071C6548" w14:textId="77777777" w:rsidR="00C1422B" w:rsidRPr="00565E31" w:rsidRDefault="00C1422B" w:rsidP="0054220C">
      <w:pPr>
        <w:numPr>
          <w:ilvl w:val="0"/>
          <w:numId w:val="11"/>
        </w:numPr>
        <w:spacing w:before="120" w:after="120"/>
        <w:ind w:left="0" w:firstLine="567"/>
        <w:rPr>
          <w:rFonts w:asciiTheme="majorBidi" w:hAnsiTheme="majorBidi" w:cstheme="majorBidi"/>
          <w:szCs w:val="22"/>
          <w:lang w:val="en-CA"/>
        </w:rPr>
      </w:pPr>
      <w:r w:rsidRPr="00565E31">
        <w:rPr>
          <w:rFonts w:asciiTheme="majorBidi" w:hAnsiTheme="majorBidi" w:cstheme="majorBidi"/>
          <w:szCs w:val="22"/>
          <w:lang w:val="en-CA"/>
        </w:rPr>
        <w:t xml:space="preserve">Guidance related to the application of the EBSA criteria and the use of EBSA </w:t>
      </w:r>
      <w:proofErr w:type="gramStart"/>
      <w:r w:rsidRPr="00565E31">
        <w:rPr>
          <w:rFonts w:asciiTheme="majorBidi" w:hAnsiTheme="majorBidi" w:cstheme="majorBidi"/>
          <w:szCs w:val="22"/>
          <w:lang w:val="en-CA"/>
        </w:rPr>
        <w:t>information;</w:t>
      </w:r>
      <w:proofErr w:type="gramEnd"/>
      <w:r w:rsidRPr="00565E31">
        <w:rPr>
          <w:rFonts w:asciiTheme="majorBidi" w:hAnsiTheme="majorBidi" w:cstheme="majorBidi"/>
          <w:szCs w:val="22"/>
          <w:lang w:val="en-CA"/>
        </w:rPr>
        <w:t xml:space="preserve"> </w:t>
      </w:r>
    </w:p>
    <w:p w14:paraId="67663B71" w14:textId="77777777" w:rsidR="00C1422B" w:rsidRPr="00565E31" w:rsidRDefault="00C1422B" w:rsidP="0054220C">
      <w:pPr>
        <w:numPr>
          <w:ilvl w:val="0"/>
          <w:numId w:val="11"/>
        </w:numPr>
        <w:spacing w:before="120" w:after="120"/>
        <w:ind w:left="0" w:firstLine="567"/>
        <w:rPr>
          <w:rFonts w:asciiTheme="majorBidi" w:hAnsiTheme="majorBidi" w:cstheme="majorBidi"/>
          <w:szCs w:val="22"/>
          <w:lang w:val="en-CA"/>
        </w:rPr>
      </w:pPr>
      <w:r w:rsidRPr="00565E31">
        <w:rPr>
          <w:rFonts w:asciiTheme="majorBidi" w:hAnsiTheme="majorBidi" w:cstheme="majorBidi"/>
          <w:szCs w:val="22"/>
          <w:lang w:val="en-CA"/>
        </w:rPr>
        <w:t xml:space="preserve">Other relevant scientific and technical information and other </w:t>
      </w:r>
      <w:r>
        <w:rPr>
          <w:rFonts w:asciiTheme="majorBidi" w:hAnsiTheme="majorBidi" w:cstheme="majorBidi"/>
          <w:szCs w:val="22"/>
          <w:lang w:val="en-CA"/>
        </w:rPr>
        <w:t>forms of</w:t>
      </w:r>
      <w:r w:rsidRPr="00565E31">
        <w:rPr>
          <w:rFonts w:asciiTheme="majorBidi" w:hAnsiTheme="majorBidi" w:cstheme="majorBidi"/>
          <w:szCs w:val="22"/>
          <w:lang w:val="en-CA"/>
        </w:rPr>
        <w:t xml:space="preserve"> knowledge related to areas described </w:t>
      </w:r>
      <w:r>
        <w:rPr>
          <w:rFonts w:asciiTheme="majorBidi" w:hAnsiTheme="majorBidi" w:cstheme="majorBidi"/>
          <w:szCs w:val="22"/>
          <w:lang w:val="en-CA"/>
        </w:rPr>
        <w:t>as</w:t>
      </w:r>
      <w:r w:rsidRPr="00565E31">
        <w:rPr>
          <w:rFonts w:asciiTheme="majorBidi" w:hAnsiTheme="majorBidi" w:cstheme="majorBidi"/>
          <w:szCs w:val="22"/>
          <w:lang w:val="en-CA"/>
        </w:rPr>
        <w:t xml:space="preserve"> meet</w:t>
      </w:r>
      <w:r>
        <w:rPr>
          <w:rFonts w:asciiTheme="majorBidi" w:hAnsiTheme="majorBidi" w:cstheme="majorBidi"/>
          <w:szCs w:val="22"/>
          <w:lang w:val="en-CA"/>
        </w:rPr>
        <w:t>ing</w:t>
      </w:r>
      <w:r w:rsidRPr="00565E31">
        <w:rPr>
          <w:rFonts w:asciiTheme="majorBidi" w:hAnsiTheme="majorBidi" w:cstheme="majorBidi"/>
          <w:szCs w:val="22"/>
          <w:lang w:val="en-CA"/>
        </w:rPr>
        <w:t xml:space="preserve"> the EBSA criteria; and </w:t>
      </w:r>
    </w:p>
    <w:p w14:paraId="683F71FC" w14:textId="495F9FF1" w:rsidR="009E57CB" w:rsidRPr="00565E31" w:rsidRDefault="00C1422B" w:rsidP="00CF01EB">
      <w:pPr>
        <w:numPr>
          <w:ilvl w:val="0"/>
          <w:numId w:val="11"/>
        </w:numPr>
        <w:spacing w:before="120" w:after="120"/>
        <w:ind w:left="0" w:firstLine="567"/>
        <w:rPr>
          <w:rFonts w:asciiTheme="majorBidi" w:hAnsiTheme="majorBidi" w:cstheme="majorBidi"/>
          <w:snapToGrid w:val="0"/>
          <w:kern w:val="22"/>
          <w:szCs w:val="22"/>
          <w:lang w:val="en-CA"/>
        </w:rPr>
      </w:pPr>
      <w:r w:rsidRPr="00565E31">
        <w:rPr>
          <w:rFonts w:asciiTheme="majorBidi" w:hAnsiTheme="majorBidi" w:cstheme="majorBidi"/>
          <w:szCs w:val="22"/>
        </w:rPr>
        <w:t xml:space="preserve">Information and experience relating to the application of other relevant and complementary </w:t>
      </w:r>
      <w:proofErr w:type="spellStart"/>
      <w:r w:rsidRPr="00565E31">
        <w:rPr>
          <w:rFonts w:asciiTheme="majorBidi" w:hAnsiTheme="majorBidi" w:cstheme="majorBidi"/>
          <w:szCs w:val="22"/>
        </w:rPr>
        <w:t>intergovernmentally</w:t>
      </w:r>
      <w:proofErr w:type="spellEnd"/>
      <w:r w:rsidRPr="00565E31">
        <w:rPr>
          <w:rFonts w:asciiTheme="majorBidi" w:hAnsiTheme="majorBidi" w:cstheme="majorBidi"/>
          <w:szCs w:val="22"/>
        </w:rPr>
        <w:t xml:space="preserve"> agreed scientific criteria.</w:t>
      </w:r>
    </w:p>
    <w:p w14:paraId="6A336B0D" w14:textId="4AE70558" w:rsidR="00C1422B" w:rsidRPr="00565E31" w:rsidRDefault="00C1422B" w:rsidP="00C1422B">
      <w:pPr>
        <w:ind w:left="720"/>
        <w:contextualSpacing/>
        <w:jc w:val="center"/>
        <w:rPr>
          <w:rFonts w:asciiTheme="majorBidi" w:hAnsiTheme="majorBidi" w:cstheme="majorBidi"/>
          <w:bCs/>
          <w:caps/>
          <w:kern w:val="22"/>
          <w:szCs w:val="22"/>
        </w:rPr>
      </w:pPr>
      <w:r w:rsidRPr="00565E31">
        <w:rPr>
          <w:rFonts w:asciiTheme="majorBidi" w:hAnsiTheme="majorBidi" w:cstheme="majorBidi"/>
          <w:b/>
          <w:caps/>
          <w:kern w:val="22"/>
          <w:szCs w:val="22"/>
        </w:rPr>
        <w:t>REASONS FOR Modification of descriptions</w:t>
      </w:r>
      <w:r w:rsidR="00064501">
        <w:rPr>
          <w:rFonts w:asciiTheme="majorBidi" w:hAnsiTheme="majorBidi" w:cstheme="majorBidi"/>
          <w:b/>
          <w:caps/>
          <w:kern w:val="22"/>
          <w:szCs w:val="22"/>
        </w:rPr>
        <w:t xml:space="preserve"> OF ECOLOGICALLY OR BIOLOGICALLY SIGNIFICANT MARINE AREAS</w:t>
      </w:r>
    </w:p>
    <w:p w14:paraId="519ECA22" w14:textId="77777777" w:rsidR="00C1422B" w:rsidRPr="00565E31" w:rsidRDefault="00C1422B" w:rsidP="00C1422B">
      <w:pPr>
        <w:keepNext/>
        <w:suppressLineNumbers/>
        <w:suppressAutoHyphens/>
        <w:spacing w:before="120" w:after="120"/>
        <w:rPr>
          <w:rFonts w:asciiTheme="majorBidi" w:eastAsia="Calibri" w:hAnsiTheme="majorBidi" w:cstheme="majorBidi"/>
          <w:bCs/>
          <w:caps/>
          <w:kern w:val="22"/>
          <w:szCs w:val="22"/>
          <w:lang w:val="en-CA"/>
        </w:rPr>
      </w:pPr>
      <w:r w:rsidRPr="00565E31">
        <w:rPr>
          <w:rFonts w:asciiTheme="majorBidi" w:eastAsia="Calibri" w:hAnsiTheme="majorBidi" w:cstheme="majorBidi"/>
          <w:snapToGrid w:val="0"/>
          <w:kern w:val="22"/>
          <w:szCs w:val="22"/>
          <w:lang w:val="en-CA"/>
        </w:rPr>
        <w:t>1.</w:t>
      </w:r>
      <w:r w:rsidRPr="00565E31">
        <w:rPr>
          <w:rFonts w:asciiTheme="majorBidi" w:eastAsia="Calibri" w:hAnsiTheme="majorBidi" w:cstheme="majorBidi"/>
          <w:snapToGrid w:val="0"/>
          <w:kern w:val="22"/>
          <w:szCs w:val="22"/>
          <w:lang w:val="en-CA"/>
        </w:rPr>
        <w:tab/>
        <w:t xml:space="preserve">Reasons for the modification of an EBSA description (which can entail a modification to the textual description of the EBSA, a modification to the ranking of the area against the EBSA criteria and/or a change in the </w:t>
      </w:r>
      <w:r>
        <w:rPr>
          <w:rFonts w:asciiTheme="majorBidi" w:eastAsia="Calibri" w:hAnsiTheme="majorBidi" w:cstheme="majorBidi"/>
          <w:snapToGrid w:val="0"/>
          <w:kern w:val="22"/>
          <w:szCs w:val="22"/>
          <w:lang w:val="en-CA"/>
        </w:rPr>
        <w:t>shape</w:t>
      </w:r>
      <w:r w:rsidRPr="00565E31">
        <w:rPr>
          <w:rFonts w:asciiTheme="majorBidi" w:eastAsia="Calibri" w:hAnsiTheme="majorBidi" w:cstheme="majorBidi"/>
          <w:snapToGrid w:val="0"/>
          <w:kern w:val="22"/>
          <w:szCs w:val="22"/>
          <w:lang w:val="en-CA"/>
        </w:rPr>
        <w:t xml:space="preserve"> of the EBSA)</w:t>
      </w:r>
      <w:r w:rsidRPr="00565E31">
        <w:rPr>
          <w:rFonts w:asciiTheme="majorBidi" w:eastAsia="Calibri" w:hAnsiTheme="majorBidi" w:cstheme="majorBidi"/>
          <w:bCs/>
          <w:caps/>
          <w:kern w:val="22"/>
          <w:szCs w:val="22"/>
          <w:lang w:val="en-CA"/>
        </w:rPr>
        <w:t xml:space="preserve"> </w:t>
      </w:r>
      <w:r w:rsidRPr="00565E31">
        <w:rPr>
          <w:rFonts w:asciiTheme="majorBidi" w:eastAsia="Calibri" w:hAnsiTheme="majorBidi" w:cstheme="majorBidi"/>
          <w:snapToGrid w:val="0"/>
          <w:kern w:val="22"/>
          <w:szCs w:val="22"/>
          <w:lang w:val="en-CA"/>
        </w:rPr>
        <w:t>are:</w:t>
      </w:r>
    </w:p>
    <w:p w14:paraId="53BD5038" w14:textId="77777777" w:rsidR="00C1422B" w:rsidRPr="00565E31" w:rsidRDefault="00C1422B" w:rsidP="00C1422B">
      <w:pPr>
        <w:suppressLineNumbers/>
        <w:suppressAutoHyphens/>
        <w:kinsoku w:val="0"/>
        <w:overflowPunct w:val="0"/>
        <w:autoSpaceDE w:val="0"/>
        <w:autoSpaceDN w:val="0"/>
        <w:adjustRightInd w:val="0"/>
        <w:snapToGrid w:val="0"/>
        <w:spacing w:before="120" w:after="120"/>
        <w:ind w:firstLine="720"/>
        <w:rPr>
          <w:rFonts w:asciiTheme="majorBidi" w:eastAsia="Calibri" w:hAnsiTheme="majorBidi" w:cstheme="majorBidi"/>
          <w:snapToGrid w:val="0"/>
          <w:kern w:val="22"/>
          <w:szCs w:val="22"/>
          <w:lang w:val="en-CA"/>
        </w:rPr>
      </w:pPr>
      <w:r w:rsidRPr="00565E31">
        <w:rPr>
          <w:rFonts w:asciiTheme="majorBidi" w:eastAsia="Calibri" w:hAnsiTheme="majorBidi" w:cstheme="majorBidi"/>
          <w:snapToGrid w:val="0"/>
          <w:kern w:val="22"/>
          <w:szCs w:val="22"/>
          <w:lang w:val="en-CA"/>
        </w:rPr>
        <w:t>(a)</w:t>
      </w:r>
      <w:r w:rsidRPr="00565E31">
        <w:rPr>
          <w:rFonts w:asciiTheme="majorBidi" w:eastAsia="Calibri" w:hAnsiTheme="majorBidi" w:cstheme="majorBidi"/>
          <w:snapToGrid w:val="0"/>
          <w:kern w:val="22"/>
          <w:szCs w:val="22"/>
          <w:lang w:val="en-CA"/>
        </w:rPr>
        <w:tab/>
        <w:t xml:space="preserve">Newly available/accessible knowledge, including scientific and </w:t>
      </w:r>
      <w:r>
        <w:rPr>
          <w:rFonts w:asciiTheme="majorBidi" w:eastAsia="Calibri" w:hAnsiTheme="majorBidi" w:cstheme="majorBidi"/>
          <w:snapToGrid w:val="0"/>
          <w:kern w:val="22"/>
          <w:szCs w:val="22"/>
          <w:lang w:val="en-CA"/>
        </w:rPr>
        <w:t>traditional knowledge</w:t>
      </w:r>
      <w:r w:rsidRPr="00565E31">
        <w:rPr>
          <w:rFonts w:asciiTheme="majorBidi" w:eastAsia="Calibri" w:hAnsiTheme="majorBidi" w:cstheme="majorBidi"/>
          <w:snapToGrid w:val="0"/>
          <w:kern w:val="22"/>
          <w:szCs w:val="22"/>
          <w:lang w:val="en-CA"/>
        </w:rPr>
        <w:t>,</w:t>
      </w:r>
      <w:r w:rsidRPr="00565E31" w:rsidDel="00BF1F38">
        <w:rPr>
          <w:rFonts w:asciiTheme="majorBidi" w:eastAsia="Calibri" w:hAnsiTheme="majorBidi" w:cstheme="majorBidi"/>
          <w:snapToGrid w:val="0"/>
          <w:kern w:val="22"/>
          <w:szCs w:val="22"/>
          <w:vertAlign w:val="superscript"/>
          <w:lang w:val="en-CA"/>
        </w:rPr>
        <w:t xml:space="preserve"> </w:t>
      </w:r>
      <w:r w:rsidRPr="00565E31">
        <w:rPr>
          <w:rFonts w:asciiTheme="majorBidi" w:eastAsia="Calibri" w:hAnsiTheme="majorBidi" w:cstheme="majorBidi"/>
          <w:snapToGrid w:val="0"/>
          <w:kern w:val="22"/>
          <w:szCs w:val="22"/>
          <w:lang w:val="en-CA"/>
        </w:rPr>
        <w:t xml:space="preserve">on features associated with an </w:t>
      </w:r>
      <w:proofErr w:type="gramStart"/>
      <w:r w:rsidRPr="00565E31">
        <w:rPr>
          <w:rFonts w:asciiTheme="majorBidi" w:eastAsia="Calibri" w:hAnsiTheme="majorBidi" w:cstheme="majorBidi"/>
          <w:snapToGrid w:val="0"/>
          <w:kern w:val="22"/>
          <w:szCs w:val="22"/>
          <w:lang w:val="en-CA"/>
        </w:rPr>
        <w:t>EBSA;</w:t>
      </w:r>
      <w:proofErr w:type="gramEnd"/>
      <w:r w:rsidRPr="00565E31">
        <w:rPr>
          <w:rFonts w:asciiTheme="majorBidi" w:eastAsia="Calibri" w:hAnsiTheme="majorBidi" w:cstheme="majorBidi"/>
          <w:snapToGrid w:val="0"/>
          <w:kern w:val="22"/>
          <w:szCs w:val="22"/>
          <w:lang w:val="en-CA"/>
        </w:rPr>
        <w:t xml:space="preserve"> </w:t>
      </w:r>
    </w:p>
    <w:p w14:paraId="20BB5454" w14:textId="77777777" w:rsidR="00C1422B" w:rsidRPr="00565E31" w:rsidRDefault="00C1422B" w:rsidP="00C1422B">
      <w:pPr>
        <w:suppressLineNumbers/>
        <w:suppressAutoHyphens/>
        <w:kinsoku w:val="0"/>
        <w:overflowPunct w:val="0"/>
        <w:autoSpaceDE w:val="0"/>
        <w:autoSpaceDN w:val="0"/>
        <w:adjustRightInd w:val="0"/>
        <w:snapToGrid w:val="0"/>
        <w:spacing w:before="120" w:after="120"/>
        <w:ind w:firstLine="720"/>
        <w:rPr>
          <w:rFonts w:asciiTheme="majorBidi" w:eastAsia="Calibri" w:hAnsiTheme="majorBidi" w:cstheme="majorBidi"/>
          <w:snapToGrid w:val="0"/>
          <w:kern w:val="22"/>
          <w:szCs w:val="22"/>
          <w:lang w:val="en-CA"/>
        </w:rPr>
      </w:pPr>
      <w:r w:rsidRPr="00565E31">
        <w:rPr>
          <w:rFonts w:asciiTheme="majorBidi" w:eastAsia="Calibri" w:hAnsiTheme="majorBidi" w:cstheme="majorBidi"/>
          <w:snapToGrid w:val="0"/>
          <w:kern w:val="22"/>
          <w:szCs w:val="22"/>
          <w:lang w:val="en-CA"/>
        </w:rPr>
        <w:lastRenderedPageBreak/>
        <w:t>(b)</w:t>
      </w:r>
      <w:r w:rsidRPr="00565E31">
        <w:rPr>
          <w:rFonts w:asciiTheme="majorBidi" w:eastAsia="Calibri" w:hAnsiTheme="majorBidi" w:cstheme="majorBidi"/>
          <w:snapToGrid w:val="0"/>
          <w:kern w:val="22"/>
          <w:szCs w:val="22"/>
          <w:lang w:val="en-CA"/>
        </w:rPr>
        <w:tab/>
        <w:t xml:space="preserve">Change in the information that was used to describe an </w:t>
      </w:r>
      <w:proofErr w:type="gramStart"/>
      <w:r w:rsidRPr="00565E31">
        <w:rPr>
          <w:rFonts w:asciiTheme="majorBidi" w:eastAsia="Calibri" w:hAnsiTheme="majorBidi" w:cstheme="majorBidi"/>
          <w:snapToGrid w:val="0"/>
          <w:kern w:val="22"/>
          <w:szCs w:val="22"/>
          <w:lang w:val="en-CA"/>
        </w:rPr>
        <w:t>EBSA;</w:t>
      </w:r>
      <w:proofErr w:type="gramEnd"/>
    </w:p>
    <w:p w14:paraId="4D9EE824" w14:textId="77777777" w:rsidR="00C1422B" w:rsidRPr="00565E31" w:rsidRDefault="00C1422B" w:rsidP="00C1422B">
      <w:pPr>
        <w:suppressLineNumbers/>
        <w:suppressAutoHyphens/>
        <w:kinsoku w:val="0"/>
        <w:overflowPunct w:val="0"/>
        <w:autoSpaceDE w:val="0"/>
        <w:autoSpaceDN w:val="0"/>
        <w:adjustRightInd w:val="0"/>
        <w:snapToGrid w:val="0"/>
        <w:spacing w:before="120" w:after="120"/>
        <w:ind w:firstLine="720"/>
        <w:rPr>
          <w:rFonts w:asciiTheme="majorBidi" w:eastAsia="Calibri" w:hAnsiTheme="majorBidi" w:cstheme="majorBidi"/>
          <w:snapToGrid w:val="0"/>
          <w:kern w:val="22"/>
          <w:szCs w:val="22"/>
          <w:lang w:val="en-CA"/>
        </w:rPr>
      </w:pPr>
      <w:r w:rsidRPr="00565E31">
        <w:rPr>
          <w:rFonts w:asciiTheme="majorBidi" w:eastAsia="Calibri" w:hAnsiTheme="majorBidi" w:cstheme="majorBidi"/>
          <w:snapToGrid w:val="0"/>
          <w:kern w:val="22"/>
          <w:szCs w:val="22"/>
          <w:lang w:val="en-CA"/>
        </w:rPr>
        <w:t>(c)</w:t>
      </w:r>
      <w:r w:rsidRPr="00565E31">
        <w:rPr>
          <w:rFonts w:asciiTheme="majorBidi" w:eastAsia="Calibri" w:hAnsiTheme="majorBidi" w:cstheme="majorBidi"/>
          <w:snapToGrid w:val="0"/>
          <w:kern w:val="22"/>
          <w:szCs w:val="22"/>
          <w:lang w:val="en-CA"/>
        </w:rPr>
        <w:tab/>
        <w:t xml:space="preserve">Change in the ecological or biological feature(s) of an </w:t>
      </w:r>
      <w:proofErr w:type="gramStart"/>
      <w:r w:rsidRPr="00565E31">
        <w:rPr>
          <w:rFonts w:asciiTheme="majorBidi" w:eastAsia="Calibri" w:hAnsiTheme="majorBidi" w:cstheme="majorBidi"/>
          <w:snapToGrid w:val="0"/>
          <w:kern w:val="22"/>
          <w:szCs w:val="22"/>
          <w:lang w:val="en-CA"/>
        </w:rPr>
        <w:t>EBSA;</w:t>
      </w:r>
      <w:proofErr w:type="gramEnd"/>
    </w:p>
    <w:p w14:paraId="643C8DCF" w14:textId="77777777" w:rsidR="00C1422B" w:rsidRPr="00565E31" w:rsidRDefault="00C1422B" w:rsidP="00C1422B">
      <w:pPr>
        <w:suppressLineNumbers/>
        <w:suppressAutoHyphens/>
        <w:kinsoku w:val="0"/>
        <w:overflowPunct w:val="0"/>
        <w:autoSpaceDE w:val="0"/>
        <w:autoSpaceDN w:val="0"/>
        <w:adjustRightInd w:val="0"/>
        <w:snapToGrid w:val="0"/>
        <w:spacing w:before="120" w:after="120"/>
        <w:ind w:firstLine="720"/>
        <w:rPr>
          <w:rFonts w:asciiTheme="majorBidi" w:eastAsia="Calibri" w:hAnsiTheme="majorBidi" w:cstheme="majorBidi"/>
          <w:snapToGrid w:val="0"/>
          <w:kern w:val="22"/>
          <w:szCs w:val="22"/>
          <w:lang w:val="en-CA"/>
        </w:rPr>
      </w:pPr>
      <w:r w:rsidRPr="00565E31">
        <w:rPr>
          <w:rFonts w:asciiTheme="majorBidi" w:eastAsia="Calibri" w:hAnsiTheme="majorBidi" w:cstheme="majorBidi"/>
          <w:snapToGrid w:val="0"/>
          <w:kern w:val="22"/>
          <w:szCs w:val="22"/>
          <w:lang w:val="en-CA"/>
        </w:rPr>
        <w:t>(d)</w:t>
      </w:r>
      <w:r w:rsidRPr="00565E31">
        <w:rPr>
          <w:rFonts w:asciiTheme="majorBidi" w:eastAsia="Calibri" w:hAnsiTheme="majorBidi" w:cstheme="majorBidi"/>
          <w:snapToGrid w:val="0"/>
          <w:kern w:val="22"/>
          <w:szCs w:val="22"/>
          <w:lang w:val="en-CA"/>
        </w:rPr>
        <w:tab/>
        <w:t xml:space="preserve">Scientific error(s) identified in an EBSA </w:t>
      </w:r>
      <w:proofErr w:type="gramStart"/>
      <w:r w:rsidRPr="00565E31">
        <w:rPr>
          <w:rFonts w:asciiTheme="majorBidi" w:eastAsia="Calibri" w:hAnsiTheme="majorBidi" w:cstheme="majorBidi"/>
          <w:snapToGrid w:val="0"/>
          <w:kern w:val="22"/>
          <w:szCs w:val="22"/>
          <w:lang w:val="en-CA"/>
        </w:rPr>
        <w:t>description;</w:t>
      </w:r>
      <w:proofErr w:type="gramEnd"/>
    </w:p>
    <w:p w14:paraId="02192B26" w14:textId="77777777" w:rsidR="00C1422B" w:rsidRPr="00565E31" w:rsidRDefault="00C1422B" w:rsidP="00C1422B">
      <w:pPr>
        <w:suppressLineNumbers/>
        <w:suppressAutoHyphens/>
        <w:kinsoku w:val="0"/>
        <w:overflowPunct w:val="0"/>
        <w:autoSpaceDE w:val="0"/>
        <w:autoSpaceDN w:val="0"/>
        <w:adjustRightInd w:val="0"/>
        <w:snapToGrid w:val="0"/>
        <w:spacing w:before="120" w:after="120"/>
        <w:ind w:firstLine="720"/>
        <w:rPr>
          <w:rFonts w:asciiTheme="majorBidi" w:eastAsia="Calibri" w:hAnsiTheme="majorBidi" w:cstheme="majorBidi"/>
          <w:snapToGrid w:val="0"/>
          <w:kern w:val="22"/>
          <w:szCs w:val="22"/>
          <w:lang w:val="en-CA"/>
        </w:rPr>
      </w:pPr>
      <w:r w:rsidRPr="00565E31">
        <w:rPr>
          <w:rFonts w:asciiTheme="majorBidi" w:eastAsia="Calibri" w:hAnsiTheme="majorBidi" w:cstheme="majorBidi"/>
          <w:snapToGrid w:val="0"/>
          <w:kern w:val="22"/>
          <w:szCs w:val="22"/>
          <w:lang w:val="en-CA"/>
        </w:rPr>
        <w:t>(e)</w:t>
      </w:r>
      <w:r w:rsidRPr="00565E31">
        <w:rPr>
          <w:rFonts w:asciiTheme="majorBidi" w:eastAsia="Calibri" w:hAnsiTheme="majorBidi" w:cstheme="majorBidi"/>
          <w:snapToGrid w:val="0"/>
          <w:kern w:val="22"/>
          <w:szCs w:val="22"/>
          <w:lang w:val="en-CA"/>
        </w:rPr>
        <w:tab/>
        <w:t>Modification(s)</w:t>
      </w:r>
      <w:r w:rsidRPr="00057868">
        <w:rPr>
          <w:rFonts w:asciiTheme="majorBidi" w:eastAsia="Calibri" w:hAnsiTheme="majorBidi" w:cstheme="majorBidi"/>
          <w:snapToGrid w:val="0"/>
          <w:kern w:val="22"/>
          <w:szCs w:val="22"/>
          <w:lang w:val="en-CA"/>
        </w:rPr>
        <w:t xml:space="preserve"> </w:t>
      </w:r>
      <w:r w:rsidRPr="00565E31">
        <w:rPr>
          <w:rFonts w:asciiTheme="majorBidi" w:eastAsia="Calibri" w:hAnsiTheme="majorBidi" w:cstheme="majorBidi"/>
          <w:snapToGrid w:val="0"/>
          <w:kern w:val="22"/>
          <w:szCs w:val="22"/>
          <w:lang w:val="en-CA"/>
        </w:rPr>
        <w:t xml:space="preserve">to the EBSA criteria, guidance in the application of the </w:t>
      </w:r>
      <w:r>
        <w:rPr>
          <w:rFonts w:asciiTheme="majorBidi" w:eastAsia="Calibri" w:hAnsiTheme="majorBidi" w:cstheme="majorBidi"/>
          <w:snapToGrid w:val="0"/>
          <w:kern w:val="22"/>
          <w:szCs w:val="22"/>
          <w:lang w:val="en-CA"/>
        </w:rPr>
        <w:t xml:space="preserve">EBSA </w:t>
      </w:r>
      <w:r w:rsidRPr="00565E31">
        <w:rPr>
          <w:rFonts w:asciiTheme="majorBidi" w:eastAsia="Calibri" w:hAnsiTheme="majorBidi" w:cstheme="majorBidi"/>
          <w:snapToGrid w:val="0"/>
          <w:kern w:val="22"/>
          <w:szCs w:val="22"/>
          <w:lang w:val="en-CA"/>
        </w:rPr>
        <w:t>criteria</w:t>
      </w:r>
      <w:r>
        <w:rPr>
          <w:rFonts w:asciiTheme="majorBidi" w:eastAsia="Calibri" w:hAnsiTheme="majorBidi" w:cstheme="majorBidi"/>
          <w:snapToGrid w:val="0"/>
          <w:kern w:val="22"/>
          <w:szCs w:val="22"/>
          <w:lang w:val="en-CA"/>
        </w:rPr>
        <w:t xml:space="preserve"> or the</w:t>
      </w:r>
      <w:r w:rsidRPr="00565E31">
        <w:rPr>
          <w:rFonts w:asciiTheme="majorBidi" w:eastAsia="Calibri" w:hAnsiTheme="majorBidi" w:cstheme="majorBidi"/>
          <w:snapToGrid w:val="0"/>
          <w:kern w:val="22"/>
          <w:szCs w:val="22"/>
          <w:lang w:val="en-CA"/>
        </w:rPr>
        <w:t xml:space="preserve"> template</w:t>
      </w:r>
      <w:r w:rsidRPr="00565E31">
        <w:rPr>
          <w:rFonts w:asciiTheme="majorBidi" w:eastAsia="Calibri" w:hAnsiTheme="majorBidi" w:cstheme="majorBidi"/>
          <w:snapToGrid w:val="0"/>
          <w:kern w:val="22"/>
          <w:szCs w:val="22"/>
          <w:vertAlign w:val="superscript"/>
          <w:lang w:val="en-CA"/>
        </w:rPr>
        <w:footnoteReference w:id="2"/>
      </w:r>
      <w:r w:rsidRPr="00565E31">
        <w:rPr>
          <w:rFonts w:asciiTheme="majorBidi" w:eastAsia="Calibri" w:hAnsiTheme="majorBidi" w:cstheme="majorBidi"/>
          <w:snapToGrid w:val="0"/>
          <w:kern w:val="22"/>
          <w:szCs w:val="22"/>
          <w:lang w:val="en-CA"/>
        </w:rPr>
        <w:t xml:space="preserve"> used to describe </w:t>
      </w:r>
      <w:proofErr w:type="gramStart"/>
      <w:r w:rsidRPr="00565E31">
        <w:rPr>
          <w:rFonts w:asciiTheme="majorBidi" w:eastAsia="Calibri" w:hAnsiTheme="majorBidi" w:cstheme="majorBidi"/>
          <w:snapToGrid w:val="0"/>
          <w:kern w:val="22"/>
          <w:szCs w:val="22"/>
          <w:lang w:val="en-CA"/>
        </w:rPr>
        <w:t>EBSAs;</w:t>
      </w:r>
      <w:proofErr w:type="gramEnd"/>
      <w:r w:rsidRPr="00565E31">
        <w:rPr>
          <w:rFonts w:asciiTheme="majorBidi" w:eastAsia="Calibri" w:hAnsiTheme="majorBidi" w:cstheme="majorBidi"/>
          <w:snapToGrid w:val="0"/>
          <w:kern w:val="22"/>
          <w:szCs w:val="22"/>
          <w:lang w:val="en-CA"/>
        </w:rPr>
        <w:t xml:space="preserve"> </w:t>
      </w:r>
    </w:p>
    <w:p w14:paraId="1A990854" w14:textId="77777777" w:rsidR="00C1422B" w:rsidRPr="00565E31" w:rsidRDefault="00C1422B" w:rsidP="00C1422B">
      <w:pPr>
        <w:suppressLineNumbers/>
        <w:suppressAutoHyphens/>
        <w:kinsoku w:val="0"/>
        <w:overflowPunct w:val="0"/>
        <w:autoSpaceDE w:val="0"/>
        <w:autoSpaceDN w:val="0"/>
        <w:adjustRightInd w:val="0"/>
        <w:snapToGrid w:val="0"/>
        <w:spacing w:before="120" w:after="120"/>
        <w:ind w:firstLine="720"/>
        <w:rPr>
          <w:rFonts w:asciiTheme="majorBidi" w:eastAsia="Calibri" w:hAnsiTheme="majorBidi" w:cstheme="majorBidi"/>
          <w:snapToGrid w:val="0"/>
          <w:kern w:val="22"/>
          <w:szCs w:val="22"/>
          <w:lang w:val="en-CA"/>
        </w:rPr>
      </w:pPr>
      <w:r w:rsidRPr="00565E31">
        <w:rPr>
          <w:rFonts w:asciiTheme="majorBidi" w:eastAsia="Calibri" w:hAnsiTheme="majorBidi" w:cstheme="majorBidi"/>
          <w:snapToGrid w:val="0"/>
          <w:kern w:val="22"/>
          <w:szCs w:val="22"/>
          <w:lang w:val="en-CA"/>
        </w:rPr>
        <w:t>(f)</w:t>
      </w:r>
      <w:r w:rsidRPr="00565E31">
        <w:rPr>
          <w:rFonts w:asciiTheme="majorBidi" w:eastAsia="Calibri" w:hAnsiTheme="majorBidi" w:cstheme="majorBidi"/>
          <w:snapToGrid w:val="0"/>
          <w:kern w:val="22"/>
          <w:szCs w:val="22"/>
          <w:lang w:val="en-CA"/>
        </w:rPr>
        <w:tab/>
        <w:t>Editorial errors in an EBSA description.</w:t>
      </w:r>
    </w:p>
    <w:p w14:paraId="0365F468" w14:textId="5E0662C7" w:rsidR="00C1422B" w:rsidRPr="00565E31" w:rsidRDefault="00C1422B" w:rsidP="00C1422B">
      <w:pPr>
        <w:spacing w:before="120" w:after="120"/>
        <w:ind w:left="720"/>
        <w:jc w:val="center"/>
        <w:rPr>
          <w:rFonts w:asciiTheme="majorBidi" w:hAnsiTheme="majorBidi" w:cstheme="majorBidi"/>
          <w:b/>
          <w:bCs/>
          <w:szCs w:val="22"/>
        </w:rPr>
      </w:pPr>
      <w:r w:rsidRPr="00565E31">
        <w:rPr>
          <w:rFonts w:asciiTheme="majorBidi" w:hAnsiTheme="majorBidi" w:cstheme="majorBidi"/>
          <w:b/>
          <w:bCs/>
          <w:szCs w:val="22"/>
        </w:rPr>
        <w:t xml:space="preserve">PROPONENTS OF </w:t>
      </w:r>
      <w:r>
        <w:rPr>
          <w:rFonts w:asciiTheme="majorBidi" w:hAnsiTheme="majorBidi" w:cstheme="majorBidi"/>
          <w:b/>
          <w:bCs/>
          <w:szCs w:val="22"/>
        </w:rPr>
        <w:t xml:space="preserve">THE </w:t>
      </w:r>
      <w:r w:rsidRPr="00565E31">
        <w:rPr>
          <w:rFonts w:asciiTheme="majorBidi" w:hAnsiTheme="majorBidi" w:cstheme="majorBidi"/>
          <w:b/>
          <w:bCs/>
          <w:szCs w:val="22"/>
        </w:rPr>
        <w:t>MODIFICATION OF DESCRIPTIONS</w:t>
      </w:r>
      <w:r w:rsidR="00064501">
        <w:rPr>
          <w:rFonts w:asciiTheme="majorBidi" w:hAnsiTheme="majorBidi" w:cstheme="majorBidi"/>
          <w:b/>
          <w:bCs/>
          <w:szCs w:val="22"/>
        </w:rPr>
        <w:t xml:space="preserve"> OF ECOLOGICALLY OR BIOLOGICALLY SIGNIFICANT MARINE AREAS</w:t>
      </w:r>
    </w:p>
    <w:p w14:paraId="795DEF94" w14:textId="77777777" w:rsidR="00C1422B" w:rsidRPr="00565E31" w:rsidRDefault="00C1422B" w:rsidP="00C1422B">
      <w:pPr>
        <w:spacing w:before="120" w:after="120"/>
        <w:rPr>
          <w:rFonts w:asciiTheme="majorBidi" w:eastAsia="Calibri" w:hAnsiTheme="majorBidi" w:cstheme="majorBidi"/>
          <w:szCs w:val="22"/>
          <w:lang w:val="en-CA"/>
        </w:rPr>
      </w:pPr>
      <w:r w:rsidRPr="00565E31">
        <w:rPr>
          <w:rFonts w:asciiTheme="majorBidi" w:eastAsia="Calibri" w:hAnsiTheme="majorBidi" w:cstheme="majorBidi"/>
          <w:szCs w:val="22"/>
          <w:lang w:val="en-CA"/>
        </w:rPr>
        <w:t>1.</w:t>
      </w:r>
      <w:r w:rsidRPr="00565E31">
        <w:rPr>
          <w:rFonts w:asciiTheme="majorBidi" w:eastAsia="Calibri" w:hAnsiTheme="majorBidi" w:cstheme="majorBidi"/>
          <w:szCs w:val="22"/>
          <w:lang w:val="en-CA"/>
        </w:rPr>
        <w:tab/>
        <w:t>For reasons (a) through (f)</w:t>
      </w:r>
      <w:r>
        <w:rPr>
          <w:rFonts w:asciiTheme="majorBidi" w:eastAsia="Calibri" w:hAnsiTheme="majorBidi" w:cstheme="majorBidi"/>
          <w:szCs w:val="22"/>
          <w:lang w:val="en-CA"/>
        </w:rPr>
        <w:t>,</w:t>
      </w:r>
      <w:r w:rsidRPr="00565E31">
        <w:rPr>
          <w:rFonts w:asciiTheme="majorBidi" w:eastAsia="Calibri" w:hAnsiTheme="majorBidi" w:cstheme="majorBidi"/>
          <w:szCs w:val="22"/>
          <w:lang w:val="en-CA"/>
        </w:rPr>
        <w:t xml:space="preserve"> the following can propose the modification of an EBSA description:</w:t>
      </w:r>
    </w:p>
    <w:p w14:paraId="23BCEAA4" w14:textId="77777777" w:rsidR="00C1422B" w:rsidRPr="00565E31" w:rsidRDefault="00C1422B" w:rsidP="00C1422B">
      <w:pPr>
        <w:suppressLineNumbers/>
        <w:suppressAutoHyphens/>
        <w:kinsoku w:val="0"/>
        <w:overflowPunct w:val="0"/>
        <w:autoSpaceDE w:val="0"/>
        <w:autoSpaceDN w:val="0"/>
        <w:adjustRightInd w:val="0"/>
        <w:snapToGrid w:val="0"/>
        <w:spacing w:before="120" w:after="120"/>
        <w:ind w:firstLine="720"/>
        <w:rPr>
          <w:rFonts w:asciiTheme="majorBidi" w:hAnsiTheme="majorBidi" w:cstheme="majorBidi"/>
          <w:snapToGrid w:val="0"/>
          <w:kern w:val="22"/>
          <w:szCs w:val="22"/>
        </w:rPr>
      </w:pPr>
      <w:r w:rsidRPr="00565E31">
        <w:rPr>
          <w:rFonts w:asciiTheme="majorBidi" w:hAnsiTheme="majorBidi" w:cstheme="majorBidi"/>
          <w:snapToGrid w:val="0"/>
          <w:kern w:val="22"/>
          <w:szCs w:val="22"/>
        </w:rPr>
        <w:t xml:space="preserve">(a) </w:t>
      </w:r>
      <w:r w:rsidRPr="00565E31">
        <w:rPr>
          <w:rFonts w:asciiTheme="majorBidi" w:hAnsiTheme="majorBidi" w:cstheme="majorBidi"/>
          <w:snapToGrid w:val="0"/>
          <w:kern w:val="22"/>
          <w:szCs w:val="22"/>
        </w:rPr>
        <w:tab/>
      </w:r>
      <w:r w:rsidRPr="005A42E5">
        <w:rPr>
          <w:rFonts w:asciiTheme="majorBidi" w:hAnsiTheme="majorBidi" w:cstheme="majorBidi"/>
          <w:snapToGrid w:val="0"/>
          <w:kern w:val="22"/>
          <w:szCs w:val="22"/>
        </w:rPr>
        <w:t>Within</w:t>
      </w:r>
      <w:r w:rsidRPr="00565E31">
        <w:rPr>
          <w:rFonts w:asciiTheme="majorBidi" w:hAnsiTheme="majorBidi" w:cstheme="majorBidi"/>
          <w:snapToGrid w:val="0"/>
          <w:kern w:val="22"/>
          <w:szCs w:val="22"/>
        </w:rPr>
        <w:t xml:space="preserve"> national jurisdiction: </w:t>
      </w:r>
      <w:proofErr w:type="gramStart"/>
      <w:r w:rsidRPr="00565E31">
        <w:rPr>
          <w:rFonts w:asciiTheme="majorBidi" w:hAnsiTheme="majorBidi" w:cstheme="majorBidi"/>
          <w:snapToGrid w:val="0"/>
          <w:kern w:val="22"/>
          <w:szCs w:val="22"/>
        </w:rPr>
        <w:t>the</w:t>
      </w:r>
      <w:proofErr w:type="gramEnd"/>
      <w:r w:rsidRPr="00565E31">
        <w:rPr>
          <w:rFonts w:asciiTheme="majorBidi" w:hAnsiTheme="majorBidi" w:cstheme="majorBidi"/>
          <w:snapToGrid w:val="0"/>
          <w:kern w:val="22"/>
          <w:szCs w:val="22"/>
        </w:rPr>
        <w:t xml:space="preserve"> State(s) within whose jurisdiction(s) the modification is proposed;</w:t>
      </w:r>
    </w:p>
    <w:p w14:paraId="21826262" w14:textId="77777777" w:rsidR="00C1422B" w:rsidRPr="00565E31" w:rsidRDefault="00C1422B" w:rsidP="00C1422B">
      <w:pPr>
        <w:suppressLineNumbers/>
        <w:suppressAutoHyphens/>
        <w:kinsoku w:val="0"/>
        <w:overflowPunct w:val="0"/>
        <w:autoSpaceDE w:val="0"/>
        <w:autoSpaceDN w:val="0"/>
        <w:adjustRightInd w:val="0"/>
        <w:snapToGrid w:val="0"/>
        <w:spacing w:before="120" w:after="120"/>
        <w:ind w:firstLine="720"/>
        <w:rPr>
          <w:rFonts w:asciiTheme="majorBidi" w:hAnsiTheme="majorBidi" w:cstheme="majorBidi"/>
          <w:snapToGrid w:val="0"/>
          <w:color w:val="000000"/>
          <w:kern w:val="22"/>
          <w:szCs w:val="22"/>
          <w:lang w:eastAsia="de-DE"/>
        </w:rPr>
      </w:pPr>
      <w:r w:rsidRPr="00565E31">
        <w:rPr>
          <w:rFonts w:asciiTheme="majorBidi" w:hAnsiTheme="majorBidi" w:cstheme="majorBidi"/>
          <w:bCs/>
          <w:snapToGrid w:val="0"/>
          <w:kern w:val="22"/>
          <w:szCs w:val="22"/>
        </w:rPr>
        <w:t>(b)</w:t>
      </w:r>
      <w:r w:rsidRPr="00565E31">
        <w:rPr>
          <w:rFonts w:asciiTheme="majorBidi" w:hAnsiTheme="majorBidi" w:cstheme="majorBidi"/>
          <w:bCs/>
          <w:snapToGrid w:val="0"/>
          <w:kern w:val="22"/>
          <w:szCs w:val="22"/>
        </w:rPr>
        <w:tab/>
      </w:r>
      <w:r>
        <w:rPr>
          <w:rFonts w:asciiTheme="majorBidi" w:hAnsiTheme="majorBidi" w:cstheme="majorBidi"/>
          <w:snapToGrid w:val="0"/>
          <w:kern w:val="22"/>
          <w:szCs w:val="22"/>
        </w:rPr>
        <w:t>I</w:t>
      </w:r>
      <w:r w:rsidRPr="00CB7A8D">
        <w:rPr>
          <w:rFonts w:asciiTheme="majorBidi" w:hAnsiTheme="majorBidi" w:cstheme="majorBidi"/>
          <w:snapToGrid w:val="0"/>
          <w:kern w:val="22"/>
          <w:szCs w:val="22"/>
        </w:rPr>
        <w:t>n</w:t>
      </w:r>
      <w:r w:rsidRPr="00565E31">
        <w:rPr>
          <w:rFonts w:asciiTheme="majorBidi" w:hAnsiTheme="majorBidi" w:cstheme="majorBidi"/>
          <w:snapToGrid w:val="0"/>
          <w:kern w:val="22"/>
          <w:szCs w:val="22"/>
        </w:rPr>
        <w:t xml:space="preserve"> areas beyond national jurisdiction</w:t>
      </w:r>
      <w:r w:rsidRPr="00565E31">
        <w:rPr>
          <w:rFonts w:asciiTheme="majorBidi" w:hAnsiTheme="majorBidi" w:cstheme="majorBidi"/>
          <w:bCs/>
          <w:snapToGrid w:val="0"/>
          <w:kern w:val="22"/>
          <w:szCs w:val="22"/>
        </w:rPr>
        <w:t>:</w:t>
      </w:r>
      <w:r w:rsidRPr="00565E31">
        <w:rPr>
          <w:rFonts w:asciiTheme="majorBidi" w:hAnsiTheme="majorBidi" w:cstheme="majorBidi"/>
          <w:snapToGrid w:val="0"/>
          <w:kern w:val="22"/>
          <w:szCs w:val="22"/>
        </w:rPr>
        <w:t xml:space="preserve"> any State and/or competent international </w:t>
      </w:r>
      <w:proofErr w:type="gramStart"/>
      <w:r w:rsidRPr="00565E31">
        <w:rPr>
          <w:rFonts w:asciiTheme="majorBidi" w:hAnsiTheme="majorBidi" w:cstheme="majorBidi"/>
          <w:snapToGrid w:val="0"/>
          <w:kern w:val="22"/>
          <w:szCs w:val="22"/>
        </w:rPr>
        <w:t>organization</w:t>
      </w:r>
      <w:r w:rsidRPr="00565E31">
        <w:rPr>
          <w:rFonts w:asciiTheme="majorBidi" w:hAnsiTheme="majorBidi" w:cstheme="majorBidi"/>
          <w:snapToGrid w:val="0"/>
          <w:color w:val="000000"/>
          <w:kern w:val="22"/>
          <w:szCs w:val="22"/>
          <w:lang w:eastAsia="de-DE"/>
        </w:rPr>
        <w:t>;</w:t>
      </w:r>
      <w:proofErr w:type="gramEnd"/>
      <w:r w:rsidRPr="00565E31">
        <w:rPr>
          <w:rFonts w:asciiTheme="majorBidi" w:hAnsiTheme="majorBidi" w:cstheme="majorBidi"/>
          <w:snapToGrid w:val="0"/>
          <w:color w:val="000000"/>
          <w:kern w:val="22"/>
          <w:szCs w:val="22"/>
          <w:lang w:eastAsia="de-DE"/>
        </w:rPr>
        <w:t xml:space="preserve">  </w:t>
      </w:r>
    </w:p>
    <w:p w14:paraId="2205040C" w14:textId="50187DD1" w:rsidR="00C1422B" w:rsidRPr="009E57CB" w:rsidRDefault="009E57CB" w:rsidP="00C1422B">
      <w:pPr>
        <w:suppressLineNumbers/>
        <w:suppressAutoHyphens/>
        <w:kinsoku w:val="0"/>
        <w:overflowPunct w:val="0"/>
        <w:autoSpaceDE w:val="0"/>
        <w:autoSpaceDN w:val="0"/>
        <w:adjustRightInd w:val="0"/>
        <w:snapToGrid w:val="0"/>
        <w:spacing w:before="120" w:after="120"/>
        <w:ind w:firstLine="720"/>
        <w:rPr>
          <w:rFonts w:asciiTheme="majorBidi" w:hAnsiTheme="majorBidi" w:cstheme="majorBidi"/>
          <w:i/>
          <w:iCs/>
          <w:snapToGrid w:val="0"/>
          <w:color w:val="000000"/>
          <w:kern w:val="22"/>
          <w:szCs w:val="22"/>
          <w:lang w:eastAsia="de-DE"/>
        </w:rPr>
      </w:pPr>
      <w:r w:rsidRPr="009859F5">
        <w:rPr>
          <w:rFonts w:asciiTheme="majorBidi" w:hAnsiTheme="majorBidi" w:cstheme="majorBidi"/>
          <w:i/>
          <w:iCs/>
          <w:snapToGrid w:val="0"/>
          <w:color w:val="000000"/>
          <w:kern w:val="22"/>
          <w:szCs w:val="22"/>
          <w:lang w:eastAsia="de-DE"/>
        </w:rPr>
        <w:t>[</w:t>
      </w:r>
      <w:r w:rsidR="00C1422B" w:rsidRPr="009859F5">
        <w:rPr>
          <w:rFonts w:asciiTheme="majorBidi" w:hAnsiTheme="majorBidi" w:cstheme="majorBidi"/>
          <w:i/>
          <w:iCs/>
          <w:snapToGrid w:val="0"/>
          <w:color w:val="000000"/>
          <w:kern w:val="22"/>
          <w:szCs w:val="22"/>
          <w:lang w:eastAsia="de-DE"/>
        </w:rPr>
        <w:t>(c)</w:t>
      </w:r>
      <w:r w:rsidR="00C1422B" w:rsidRPr="009859F5">
        <w:rPr>
          <w:rFonts w:asciiTheme="majorBidi" w:hAnsiTheme="majorBidi" w:cstheme="majorBidi"/>
          <w:i/>
          <w:iCs/>
          <w:snapToGrid w:val="0"/>
          <w:color w:val="000000"/>
          <w:kern w:val="22"/>
          <w:szCs w:val="22"/>
          <w:lang w:eastAsia="de-DE"/>
        </w:rPr>
        <w:tab/>
        <w:t xml:space="preserve">In areas straddling within and beyond national jurisdiction: </w:t>
      </w:r>
      <w:proofErr w:type="gramStart"/>
      <w:r w:rsidR="00C1422B" w:rsidRPr="009859F5">
        <w:rPr>
          <w:rFonts w:asciiTheme="majorBidi" w:hAnsiTheme="majorBidi" w:cstheme="majorBidi"/>
          <w:i/>
          <w:iCs/>
          <w:snapToGrid w:val="0"/>
          <w:color w:val="000000"/>
          <w:kern w:val="22"/>
          <w:szCs w:val="22"/>
          <w:lang w:eastAsia="de-DE"/>
        </w:rPr>
        <w:t>the</w:t>
      </w:r>
      <w:proofErr w:type="gramEnd"/>
      <w:r w:rsidR="00C1422B" w:rsidRPr="009859F5">
        <w:rPr>
          <w:rFonts w:asciiTheme="majorBidi" w:hAnsiTheme="majorBidi" w:cstheme="majorBidi"/>
          <w:i/>
          <w:iCs/>
          <w:snapToGrid w:val="0"/>
          <w:color w:val="000000"/>
          <w:kern w:val="22"/>
          <w:szCs w:val="22"/>
          <w:lang w:eastAsia="de-DE"/>
        </w:rPr>
        <w:t xml:space="preserve"> State(s) within whose jurisdiction(s) the proposed area is partially located.</w:t>
      </w:r>
      <w:r w:rsidRPr="009859F5">
        <w:rPr>
          <w:rFonts w:asciiTheme="majorBidi" w:hAnsiTheme="majorBidi" w:cstheme="majorBidi"/>
          <w:i/>
          <w:iCs/>
          <w:snapToGrid w:val="0"/>
          <w:color w:val="000000"/>
          <w:kern w:val="22"/>
          <w:szCs w:val="22"/>
          <w:lang w:eastAsia="de-DE"/>
        </w:rPr>
        <w:t>] WORKSHOP UNABLE TO FIND AGREEMENT ON THIS ISSUE</w:t>
      </w:r>
    </w:p>
    <w:p w14:paraId="35790DE9" w14:textId="77777777" w:rsidR="00C1422B" w:rsidRPr="00057868" w:rsidRDefault="00C1422B" w:rsidP="00C1422B">
      <w:pPr>
        <w:suppressLineNumbers/>
        <w:suppressAutoHyphens/>
        <w:kinsoku w:val="0"/>
        <w:overflowPunct w:val="0"/>
        <w:autoSpaceDE w:val="0"/>
        <w:autoSpaceDN w:val="0"/>
        <w:adjustRightInd w:val="0"/>
        <w:snapToGrid w:val="0"/>
        <w:spacing w:before="120" w:after="120"/>
        <w:rPr>
          <w:rFonts w:asciiTheme="majorBidi" w:hAnsiTheme="majorBidi" w:cstheme="majorBidi"/>
          <w:i/>
          <w:iCs/>
          <w:snapToGrid w:val="0"/>
          <w:szCs w:val="22"/>
          <w:lang w:eastAsia="de-DE"/>
        </w:rPr>
      </w:pPr>
      <w:r>
        <w:rPr>
          <w:rFonts w:asciiTheme="majorBidi" w:hAnsiTheme="majorBidi" w:cstheme="majorBidi"/>
          <w:snapToGrid w:val="0"/>
          <w:szCs w:val="22"/>
          <w:lang w:eastAsia="de-DE"/>
        </w:rPr>
        <w:t>2</w:t>
      </w:r>
      <w:r w:rsidRPr="00057868">
        <w:rPr>
          <w:rFonts w:asciiTheme="majorBidi" w:hAnsiTheme="majorBidi" w:cstheme="majorBidi"/>
          <w:snapToGrid w:val="0"/>
          <w:szCs w:val="22"/>
          <w:lang w:eastAsia="de-DE"/>
        </w:rPr>
        <w:t>.</w:t>
      </w:r>
      <w:r w:rsidRPr="00057868">
        <w:rPr>
          <w:rFonts w:asciiTheme="majorBidi" w:hAnsiTheme="majorBidi" w:cstheme="majorBidi"/>
          <w:snapToGrid w:val="0"/>
          <w:szCs w:val="22"/>
          <w:lang w:eastAsia="de-DE"/>
        </w:rPr>
        <w:tab/>
      </w:r>
      <w:r w:rsidRPr="00565E31">
        <w:rPr>
          <w:rFonts w:asciiTheme="majorBidi" w:hAnsiTheme="majorBidi" w:cstheme="majorBidi"/>
          <w:snapToGrid w:val="0"/>
          <w:kern w:val="22"/>
          <w:szCs w:val="22"/>
        </w:rPr>
        <w:t>For reason (f), the Secretariat may propose the modification of an EBSA description.</w:t>
      </w:r>
    </w:p>
    <w:p w14:paraId="0DF40DB3" w14:textId="65DB9E7D" w:rsidR="00C1422B" w:rsidRPr="009E57CB" w:rsidRDefault="00C1422B" w:rsidP="00C1422B">
      <w:pPr>
        <w:spacing w:before="120" w:after="120"/>
        <w:rPr>
          <w:rFonts w:eastAsiaTheme="minorHAnsi"/>
          <w:szCs w:val="22"/>
          <w:lang w:val="en-CA"/>
        </w:rPr>
      </w:pPr>
      <w:r>
        <w:rPr>
          <w:rFonts w:eastAsiaTheme="minorHAnsi"/>
          <w:szCs w:val="22"/>
          <w:lang w:val="en-CA"/>
        </w:rPr>
        <w:t>3</w:t>
      </w:r>
      <w:r w:rsidRPr="002A7DA1">
        <w:rPr>
          <w:rFonts w:eastAsiaTheme="minorHAnsi"/>
          <w:szCs w:val="22"/>
          <w:lang w:val="en-CA"/>
        </w:rPr>
        <w:t>.</w:t>
      </w:r>
      <w:r w:rsidRPr="002A7DA1">
        <w:rPr>
          <w:rFonts w:eastAsiaTheme="minorHAnsi"/>
          <w:szCs w:val="22"/>
          <w:lang w:val="en-CA"/>
        </w:rPr>
        <w:tab/>
        <w:t>Holders of relevant knowledge may collaborate with the proponents in the development of proposals for modification.</w:t>
      </w:r>
    </w:p>
    <w:p w14:paraId="199D8D40" w14:textId="360845E8" w:rsidR="00C1422B" w:rsidRPr="00A277FE" w:rsidRDefault="00C1422B" w:rsidP="00A277FE">
      <w:pPr>
        <w:keepNext/>
        <w:suppressLineNumbers/>
        <w:suppressAutoHyphens/>
        <w:spacing w:before="120" w:after="120"/>
        <w:jc w:val="center"/>
        <w:rPr>
          <w:rFonts w:asciiTheme="majorBidi" w:eastAsia="Calibri" w:hAnsiTheme="majorBidi" w:cstheme="majorBidi"/>
          <w:szCs w:val="22"/>
          <w:lang w:val="en-CA"/>
        </w:rPr>
      </w:pPr>
      <w:r w:rsidRPr="00020D62">
        <w:rPr>
          <w:rFonts w:asciiTheme="majorBidi" w:eastAsia="Calibri" w:hAnsiTheme="majorBidi" w:cstheme="majorBidi"/>
          <w:b/>
          <w:caps/>
          <w:kern w:val="22"/>
          <w:szCs w:val="22"/>
          <w:lang w:val="en-CA"/>
        </w:rPr>
        <w:t xml:space="preserve">Modification </w:t>
      </w:r>
      <w:r>
        <w:rPr>
          <w:rFonts w:asciiTheme="majorBidi" w:eastAsia="Calibri" w:hAnsiTheme="majorBidi" w:cstheme="majorBidi"/>
          <w:b/>
          <w:caps/>
          <w:kern w:val="22"/>
          <w:szCs w:val="22"/>
          <w:lang w:val="en-CA"/>
        </w:rPr>
        <w:t xml:space="preserve">OF DESCRIPTIONS </w:t>
      </w:r>
      <w:r w:rsidR="00064501">
        <w:rPr>
          <w:rFonts w:asciiTheme="majorBidi" w:eastAsia="Calibri" w:hAnsiTheme="majorBidi" w:cstheme="majorBidi"/>
          <w:b/>
          <w:caps/>
          <w:kern w:val="22"/>
          <w:szCs w:val="22"/>
          <w:lang w:val="en-CA"/>
        </w:rPr>
        <w:t xml:space="preserve">OF ECOLOGICALLY OR BIOLOGICALLY SIGNIFICANT MARINE AREAS </w:t>
      </w:r>
      <w:r w:rsidRPr="00020D62">
        <w:rPr>
          <w:rFonts w:asciiTheme="majorBidi" w:eastAsia="Calibri" w:hAnsiTheme="majorBidi" w:cstheme="majorBidi"/>
          <w:b/>
          <w:caps/>
          <w:kern w:val="22"/>
          <w:szCs w:val="22"/>
          <w:lang w:val="en-CA"/>
        </w:rPr>
        <w:t>within National Jurisdiction</w:t>
      </w:r>
    </w:p>
    <w:p w14:paraId="4C409BDA" w14:textId="77777777" w:rsidR="00C1422B" w:rsidRPr="00020D62" w:rsidRDefault="00C1422B" w:rsidP="0054220C">
      <w:pPr>
        <w:pStyle w:val="Para1"/>
        <w:numPr>
          <w:ilvl w:val="0"/>
          <w:numId w:val="14"/>
        </w:numPr>
        <w:tabs>
          <w:tab w:val="clear" w:pos="360"/>
        </w:tabs>
        <w:rPr>
          <w:rFonts w:asciiTheme="majorBidi" w:hAnsiTheme="majorBidi" w:cstheme="majorBidi"/>
          <w:szCs w:val="22"/>
        </w:rPr>
      </w:pPr>
      <w:r w:rsidRPr="00020D62">
        <w:rPr>
          <w:rFonts w:asciiTheme="majorBidi" w:hAnsiTheme="majorBidi" w:cstheme="majorBidi"/>
          <w:szCs w:val="22"/>
        </w:rPr>
        <w:t>For reasons (a) through (e):</w:t>
      </w:r>
    </w:p>
    <w:p w14:paraId="65A7DE99" w14:textId="77777777" w:rsidR="00C1422B" w:rsidRPr="00020D62" w:rsidRDefault="00C1422B" w:rsidP="00C1422B">
      <w:pPr>
        <w:spacing w:before="120" w:after="120"/>
        <w:ind w:firstLine="720"/>
        <w:rPr>
          <w:rFonts w:asciiTheme="majorBidi" w:hAnsiTheme="majorBidi" w:cstheme="majorBidi"/>
          <w:snapToGrid w:val="0"/>
          <w:szCs w:val="22"/>
        </w:rPr>
      </w:pPr>
      <w:r w:rsidRPr="00020D62">
        <w:rPr>
          <w:rFonts w:asciiTheme="majorBidi" w:hAnsiTheme="majorBidi" w:cstheme="majorBidi"/>
          <w:snapToGrid w:val="0"/>
          <w:szCs w:val="22"/>
        </w:rPr>
        <w:t>(a)</w:t>
      </w:r>
      <w:r w:rsidRPr="00020D62">
        <w:rPr>
          <w:rFonts w:asciiTheme="majorBidi" w:hAnsiTheme="majorBidi" w:cstheme="majorBidi"/>
          <w:snapToGrid w:val="0"/>
          <w:szCs w:val="22"/>
        </w:rPr>
        <w:tab/>
        <w:t xml:space="preserve">For inclusion in the EBSA repository: </w:t>
      </w:r>
    </w:p>
    <w:p w14:paraId="74137CB4" w14:textId="77777777" w:rsidR="00C1422B" w:rsidRPr="00020D62" w:rsidRDefault="00C1422B" w:rsidP="00CF01EB">
      <w:pPr>
        <w:numPr>
          <w:ilvl w:val="0"/>
          <w:numId w:val="26"/>
        </w:numPr>
        <w:spacing w:before="120" w:after="120"/>
        <w:ind w:left="1701"/>
        <w:rPr>
          <w:rFonts w:asciiTheme="majorBidi" w:eastAsiaTheme="minorHAnsi" w:hAnsiTheme="majorBidi" w:cstheme="majorBidi"/>
          <w:szCs w:val="22"/>
          <w:lang w:val="en-CA"/>
        </w:rPr>
      </w:pPr>
      <w:r w:rsidRPr="00020D62">
        <w:rPr>
          <w:rFonts w:asciiTheme="majorBidi" w:eastAsiaTheme="minorHAnsi" w:hAnsiTheme="majorBidi" w:cstheme="majorBidi"/>
          <w:szCs w:val="22"/>
          <w:lang w:val="en-CA"/>
        </w:rPr>
        <w:t>The proposal</w:t>
      </w:r>
      <w:r w:rsidRPr="00020D62">
        <w:rPr>
          <w:rFonts w:asciiTheme="majorBidi" w:eastAsiaTheme="minorHAnsi" w:hAnsiTheme="majorBidi" w:cstheme="majorBidi"/>
          <w:szCs w:val="22"/>
          <w:vertAlign w:val="superscript"/>
          <w:lang w:val="en-CA"/>
        </w:rPr>
        <w:footnoteReference w:id="3"/>
      </w:r>
      <w:r w:rsidRPr="00020D62">
        <w:rPr>
          <w:rFonts w:asciiTheme="majorBidi" w:eastAsiaTheme="minorHAnsi" w:hAnsiTheme="majorBidi" w:cstheme="majorBidi"/>
          <w:szCs w:val="22"/>
          <w:lang w:val="en-CA"/>
        </w:rPr>
        <w:t xml:space="preserve"> for modification of an EBSA description is submitted to the Secretariat, together with information on </w:t>
      </w:r>
      <w:r w:rsidRPr="00013678">
        <w:rPr>
          <w:rFonts w:asciiTheme="majorBidi" w:eastAsiaTheme="minorHAnsi" w:hAnsiTheme="majorBidi" w:cstheme="majorBidi"/>
          <w:szCs w:val="22"/>
          <w:lang w:val="en-CA"/>
        </w:rPr>
        <w:t xml:space="preserve">the </w:t>
      </w:r>
      <w:r w:rsidRPr="00020D62">
        <w:rPr>
          <w:rFonts w:asciiTheme="majorBidi" w:eastAsiaTheme="minorHAnsi" w:hAnsiTheme="majorBidi" w:cstheme="majorBidi"/>
          <w:szCs w:val="22"/>
          <w:lang w:val="en-CA"/>
        </w:rPr>
        <w:t xml:space="preserve">scientifically sound nationally agreed </w:t>
      </w:r>
      <w:r w:rsidRPr="000C0469">
        <w:rPr>
          <w:rFonts w:asciiTheme="majorBidi" w:eastAsiaTheme="minorHAnsi" w:hAnsiTheme="majorBidi" w:cstheme="majorBidi"/>
          <w:szCs w:val="22"/>
          <w:lang w:val="en-CA"/>
        </w:rPr>
        <w:t>peer-review</w:t>
      </w:r>
      <w:r>
        <w:rPr>
          <w:rFonts w:asciiTheme="majorBidi" w:eastAsiaTheme="minorHAnsi" w:hAnsiTheme="majorBidi" w:cstheme="majorBidi"/>
          <w:szCs w:val="22"/>
          <w:lang w:val="en-CA"/>
        </w:rPr>
        <w:t xml:space="preserve"> </w:t>
      </w:r>
      <w:r w:rsidRPr="00013678">
        <w:rPr>
          <w:rFonts w:asciiTheme="majorBidi" w:eastAsiaTheme="minorHAnsi" w:hAnsiTheme="majorBidi" w:cstheme="majorBidi"/>
          <w:szCs w:val="22"/>
          <w:lang w:val="en-CA"/>
        </w:rPr>
        <w:t>process</w:t>
      </w:r>
      <w:r w:rsidRPr="000C0469">
        <w:rPr>
          <w:rFonts w:asciiTheme="majorBidi" w:eastAsiaTheme="minorHAnsi" w:hAnsiTheme="majorBidi" w:cstheme="majorBidi"/>
          <w:szCs w:val="22"/>
          <w:vertAlign w:val="superscript"/>
          <w:lang w:val="en-CA"/>
        </w:rPr>
        <w:footnoteReference w:id="4"/>
      </w:r>
      <w:r w:rsidRPr="000C0469">
        <w:rPr>
          <w:rFonts w:asciiTheme="majorBidi" w:eastAsiaTheme="minorHAnsi" w:hAnsiTheme="majorBidi" w:cstheme="majorBidi"/>
          <w:szCs w:val="22"/>
          <w:lang w:val="en-CA"/>
        </w:rPr>
        <w:t xml:space="preserve"> </w:t>
      </w:r>
      <w:bookmarkStart w:id="1" w:name="_Hlk32509573"/>
      <w:r w:rsidRPr="000C0469">
        <w:rPr>
          <w:rFonts w:asciiTheme="majorBidi" w:eastAsiaTheme="minorHAnsi" w:hAnsiTheme="majorBidi" w:cstheme="majorBidi"/>
          <w:szCs w:val="22"/>
          <w:lang w:val="en-CA"/>
        </w:rPr>
        <w:t>or other appropriate validation process</w:t>
      </w:r>
      <w:bookmarkEnd w:id="1"/>
      <w:r w:rsidRPr="00013678">
        <w:rPr>
          <w:rFonts w:asciiTheme="majorBidi" w:eastAsiaTheme="minorHAnsi" w:hAnsiTheme="majorBidi" w:cstheme="majorBidi"/>
          <w:szCs w:val="22"/>
          <w:lang w:val="en-CA"/>
        </w:rPr>
        <w:t xml:space="preserve"> that</w:t>
      </w:r>
      <w:r w:rsidRPr="00020D62">
        <w:rPr>
          <w:rFonts w:asciiTheme="majorBidi" w:eastAsiaTheme="minorHAnsi" w:hAnsiTheme="majorBidi" w:cstheme="majorBidi"/>
          <w:szCs w:val="22"/>
          <w:lang w:val="en-CA"/>
        </w:rPr>
        <w:t xml:space="preserve"> </w:t>
      </w:r>
      <w:r>
        <w:rPr>
          <w:rFonts w:asciiTheme="majorBidi" w:eastAsiaTheme="minorHAnsi" w:hAnsiTheme="majorBidi" w:cstheme="majorBidi"/>
          <w:szCs w:val="22"/>
          <w:lang w:val="en-CA"/>
        </w:rPr>
        <w:t>produced</w:t>
      </w:r>
      <w:r w:rsidRPr="00020D62">
        <w:rPr>
          <w:rFonts w:asciiTheme="majorBidi" w:eastAsiaTheme="minorHAnsi" w:hAnsiTheme="majorBidi" w:cstheme="majorBidi"/>
          <w:szCs w:val="22"/>
          <w:lang w:val="en-CA"/>
        </w:rPr>
        <w:t xml:space="preserve"> the proposed </w:t>
      </w:r>
      <w:proofErr w:type="gramStart"/>
      <w:r w:rsidRPr="00020D62">
        <w:rPr>
          <w:rFonts w:asciiTheme="majorBidi" w:eastAsiaTheme="minorHAnsi" w:hAnsiTheme="majorBidi" w:cstheme="majorBidi"/>
          <w:szCs w:val="22"/>
          <w:lang w:val="en-CA"/>
        </w:rPr>
        <w:t>modification;</w:t>
      </w:r>
      <w:proofErr w:type="gramEnd"/>
    </w:p>
    <w:p w14:paraId="2AA3FF86" w14:textId="77777777" w:rsidR="00C1422B" w:rsidRPr="00020D62" w:rsidRDefault="00C1422B" w:rsidP="00CF01EB">
      <w:pPr>
        <w:numPr>
          <w:ilvl w:val="0"/>
          <w:numId w:val="26"/>
        </w:numPr>
        <w:spacing w:before="120" w:after="120"/>
        <w:ind w:left="1701"/>
        <w:rPr>
          <w:rFonts w:asciiTheme="majorBidi" w:eastAsiaTheme="minorHAnsi" w:hAnsiTheme="majorBidi" w:cstheme="majorBidi"/>
          <w:szCs w:val="22"/>
          <w:lang w:val="en-CA"/>
        </w:rPr>
      </w:pPr>
      <w:r w:rsidRPr="00020D62">
        <w:rPr>
          <w:rFonts w:asciiTheme="majorBidi" w:eastAsiaTheme="minorHAnsi" w:hAnsiTheme="majorBidi" w:cstheme="majorBidi"/>
          <w:szCs w:val="22"/>
          <w:lang w:val="en-CA"/>
        </w:rPr>
        <w:t xml:space="preserve">The Secretariat disseminates information about the proposed modification through a </w:t>
      </w:r>
      <w:r>
        <w:rPr>
          <w:rFonts w:asciiTheme="majorBidi" w:eastAsiaTheme="minorHAnsi" w:hAnsiTheme="majorBidi" w:cstheme="majorBidi"/>
          <w:szCs w:val="22"/>
          <w:lang w:val="en-CA"/>
        </w:rPr>
        <w:t xml:space="preserve">CBD </w:t>
      </w:r>
      <w:r w:rsidRPr="00020D62">
        <w:rPr>
          <w:rFonts w:asciiTheme="majorBidi" w:eastAsiaTheme="minorHAnsi" w:hAnsiTheme="majorBidi" w:cstheme="majorBidi"/>
          <w:szCs w:val="22"/>
          <w:lang w:val="en-CA"/>
        </w:rPr>
        <w:t xml:space="preserve">notification with a period of three months for open comment on the proposed </w:t>
      </w:r>
      <w:r w:rsidRPr="00145190">
        <w:rPr>
          <w:rFonts w:asciiTheme="majorBidi" w:eastAsiaTheme="minorHAnsi" w:hAnsiTheme="majorBidi" w:cstheme="majorBidi"/>
          <w:szCs w:val="22"/>
          <w:lang w:val="en-CA"/>
        </w:rPr>
        <w:t xml:space="preserve">modification. The proponent will have three months </w:t>
      </w:r>
      <w:r w:rsidRPr="000C0469">
        <w:rPr>
          <w:rFonts w:asciiTheme="majorBidi" w:eastAsiaTheme="minorHAnsi" w:hAnsiTheme="majorBidi" w:cstheme="majorBidi"/>
          <w:szCs w:val="22"/>
          <w:lang w:val="en-CA"/>
        </w:rPr>
        <w:t xml:space="preserve">to adjust the proposal in response to the comments, as appropriate </w:t>
      </w:r>
      <w:bookmarkStart w:id="2" w:name="_Hlk34148266"/>
      <w:r w:rsidRPr="000C0469">
        <w:rPr>
          <w:rFonts w:asciiTheme="majorBidi" w:eastAsiaTheme="minorHAnsi" w:hAnsiTheme="majorBidi" w:cstheme="majorBidi"/>
          <w:szCs w:val="22"/>
          <w:lang w:val="en-CA"/>
        </w:rPr>
        <w:t xml:space="preserve">and/or </w:t>
      </w:r>
      <w:r w:rsidRPr="00145190">
        <w:rPr>
          <w:rFonts w:asciiTheme="majorBidi" w:eastAsiaTheme="minorHAnsi" w:hAnsiTheme="majorBidi" w:cstheme="majorBidi"/>
          <w:szCs w:val="22"/>
          <w:lang w:val="en-CA"/>
        </w:rPr>
        <w:t xml:space="preserve">to issue a response to any of the </w:t>
      </w:r>
      <w:proofErr w:type="gramStart"/>
      <w:r w:rsidRPr="00145190">
        <w:rPr>
          <w:rFonts w:asciiTheme="majorBidi" w:eastAsiaTheme="minorHAnsi" w:hAnsiTheme="majorBidi" w:cstheme="majorBidi"/>
          <w:szCs w:val="22"/>
          <w:lang w:val="en-CA"/>
        </w:rPr>
        <w:t>comments, if</w:t>
      </w:r>
      <w:proofErr w:type="gramEnd"/>
      <w:r w:rsidRPr="00145190">
        <w:rPr>
          <w:rFonts w:asciiTheme="majorBidi" w:eastAsiaTheme="minorHAnsi" w:hAnsiTheme="majorBidi" w:cstheme="majorBidi"/>
          <w:szCs w:val="22"/>
          <w:lang w:val="en-CA"/>
        </w:rPr>
        <w:t xml:space="preserve"> they wish</w:t>
      </w:r>
      <w:r>
        <w:rPr>
          <w:rFonts w:asciiTheme="majorBidi" w:eastAsiaTheme="minorHAnsi" w:hAnsiTheme="majorBidi" w:cstheme="majorBidi"/>
          <w:szCs w:val="22"/>
          <w:lang w:val="en-CA"/>
        </w:rPr>
        <w:t>. T</w:t>
      </w:r>
      <w:r w:rsidRPr="00020D62">
        <w:rPr>
          <w:rFonts w:asciiTheme="majorBidi" w:eastAsiaTheme="minorHAnsi" w:hAnsiTheme="majorBidi" w:cstheme="majorBidi"/>
          <w:szCs w:val="22"/>
          <w:lang w:val="en-CA"/>
        </w:rPr>
        <w:t xml:space="preserve">he comments and responses related to the proposed modification will be posted on the EBSA </w:t>
      </w:r>
      <w:proofErr w:type="gramStart"/>
      <w:r w:rsidRPr="00020D62">
        <w:rPr>
          <w:rFonts w:asciiTheme="majorBidi" w:eastAsiaTheme="minorHAnsi" w:hAnsiTheme="majorBidi" w:cstheme="majorBidi"/>
          <w:szCs w:val="22"/>
          <w:lang w:val="en-CA"/>
        </w:rPr>
        <w:t>website;</w:t>
      </w:r>
      <w:bookmarkEnd w:id="2"/>
      <w:proofErr w:type="gramEnd"/>
    </w:p>
    <w:p w14:paraId="708E9483" w14:textId="77777777" w:rsidR="00C1422B" w:rsidRPr="00020D62" w:rsidRDefault="00C1422B" w:rsidP="00CF01EB">
      <w:pPr>
        <w:numPr>
          <w:ilvl w:val="0"/>
          <w:numId w:val="26"/>
        </w:numPr>
        <w:spacing w:before="120" w:after="120"/>
        <w:ind w:left="1701"/>
        <w:rPr>
          <w:rFonts w:asciiTheme="majorBidi" w:eastAsiaTheme="minorHAnsi" w:hAnsiTheme="majorBidi" w:cstheme="majorBidi"/>
          <w:szCs w:val="22"/>
          <w:lang w:val="en-CA"/>
        </w:rPr>
      </w:pPr>
      <w:r w:rsidRPr="00020D62">
        <w:rPr>
          <w:rFonts w:asciiTheme="majorBidi" w:eastAsiaTheme="minorHAnsi" w:hAnsiTheme="majorBidi" w:cstheme="majorBidi"/>
          <w:szCs w:val="22"/>
          <w:lang w:val="en-CA"/>
        </w:rPr>
        <w:t xml:space="preserve">The Secretariat also issues notifications biannually regarding proposals for modifications received by the </w:t>
      </w:r>
      <w:proofErr w:type="gramStart"/>
      <w:r w:rsidRPr="00020D62">
        <w:rPr>
          <w:rFonts w:asciiTheme="majorBidi" w:eastAsiaTheme="minorHAnsi" w:hAnsiTheme="majorBidi" w:cstheme="majorBidi"/>
          <w:szCs w:val="22"/>
          <w:lang w:val="en-CA"/>
        </w:rPr>
        <w:t>Secretariat;</w:t>
      </w:r>
      <w:proofErr w:type="gramEnd"/>
    </w:p>
    <w:p w14:paraId="28E467D1" w14:textId="77777777" w:rsidR="00C1422B" w:rsidRPr="00020D62" w:rsidRDefault="00C1422B" w:rsidP="00CF01EB">
      <w:pPr>
        <w:numPr>
          <w:ilvl w:val="0"/>
          <w:numId w:val="26"/>
        </w:numPr>
        <w:spacing w:before="120" w:after="120"/>
        <w:ind w:left="1701"/>
        <w:rPr>
          <w:rFonts w:asciiTheme="majorBidi" w:eastAsiaTheme="minorHAnsi" w:hAnsiTheme="majorBidi" w:cstheme="majorBidi"/>
          <w:szCs w:val="22"/>
          <w:lang w:val="en-CA"/>
        </w:rPr>
      </w:pPr>
      <w:r w:rsidRPr="00020D62">
        <w:rPr>
          <w:rFonts w:asciiTheme="majorBidi" w:eastAsiaTheme="minorHAnsi" w:hAnsiTheme="majorBidi" w:cstheme="majorBidi"/>
          <w:snapToGrid w:val="0"/>
          <w:kern w:val="22"/>
          <w:szCs w:val="22"/>
          <w:lang w:val="en-CA"/>
        </w:rPr>
        <w:t>The Secretariat compiles a report, including comments received</w:t>
      </w:r>
      <w:r w:rsidRPr="00020D62">
        <w:rPr>
          <w:rFonts w:asciiTheme="majorBidi" w:eastAsiaTheme="minorHAnsi" w:hAnsiTheme="majorBidi" w:cstheme="majorBidi"/>
          <w:szCs w:val="22"/>
          <w:lang w:val="en-CA"/>
        </w:rPr>
        <w:t xml:space="preserve">, to be made available to the Subsidiary Body on Scientific, Technical and Technological Advice and the </w:t>
      </w:r>
      <w:r w:rsidRPr="00013678">
        <w:rPr>
          <w:rFonts w:asciiTheme="majorBidi" w:eastAsiaTheme="minorHAnsi" w:hAnsiTheme="majorBidi" w:cstheme="majorBidi"/>
          <w:szCs w:val="22"/>
          <w:lang w:val="en-CA"/>
        </w:rPr>
        <w:t xml:space="preserve">Conference of the Parties for consideration with a view to inclusion </w:t>
      </w:r>
      <w:r w:rsidRPr="000C0469">
        <w:rPr>
          <w:rFonts w:asciiTheme="majorBidi" w:eastAsiaTheme="minorHAnsi" w:hAnsiTheme="majorBidi" w:cstheme="majorBidi"/>
          <w:szCs w:val="22"/>
          <w:lang w:val="en-CA"/>
        </w:rPr>
        <w:t xml:space="preserve">of the </w:t>
      </w:r>
      <w:r w:rsidRPr="000C0469">
        <w:rPr>
          <w:rFonts w:asciiTheme="majorBidi" w:eastAsiaTheme="minorHAnsi" w:hAnsiTheme="majorBidi" w:cstheme="majorBidi"/>
          <w:szCs w:val="22"/>
          <w:lang w:val="en-CA"/>
        </w:rPr>
        <w:lastRenderedPageBreak/>
        <w:t xml:space="preserve">modification </w:t>
      </w:r>
      <w:r w:rsidRPr="00013678">
        <w:rPr>
          <w:rFonts w:asciiTheme="majorBidi" w:eastAsiaTheme="minorHAnsi" w:hAnsiTheme="majorBidi" w:cstheme="majorBidi"/>
          <w:szCs w:val="22"/>
          <w:lang w:val="en-CA"/>
        </w:rPr>
        <w:t>in the repository. In</w:t>
      </w:r>
      <w:r w:rsidRPr="00020D62">
        <w:rPr>
          <w:rFonts w:asciiTheme="majorBidi" w:eastAsiaTheme="minorHAnsi" w:hAnsiTheme="majorBidi" w:cstheme="majorBidi"/>
          <w:szCs w:val="22"/>
          <w:lang w:val="en-CA"/>
        </w:rPr>
        <w:t xml:space="preserve"> compiling the report, the Secretariat may seek the advice of a relevant expert advisory body mandated by the Conference of the </w:t>
      </w:r>
      <w:proofErr w:type="gramStart"/>
      <w:r w:rsidRPr="00020D62">
        <w:rPr>
          <w:rFonts w:asciiTheme="majorBidi" w:eastAsiaTheme="minorHAnsi" w:hAnsiTheme="majorBidi" w:cstheme="majorBidi"/>
          <w:szCs w:val="22"/>
          <w:lang w:val="en-CA"/>
        </w:rPr>
        <w:t>Parties;</w:t>
      </w:r>
      <w:proofErr w:type="gramEnd"/>
    </w:p>
    <w:p w14:paraId="5D6F8B13" w14:textId="77777777" w:rsidR="00C1422B" w:rsidRPr="00020D62" w:rsidRDefault="00C1422B" w:rsidP="00CF01EB">
      <w:pPr>
        <w:numPr>
          <w:ilvl w:val="0"/>
          <w:numId w:val="26"/>
        </w:numPr>
        <w:spacing w:before="120" w:after="120"/>
        <w:ind w:left="1701"/>
        <w:rPr>
          <w:rFonts w:asciiTheme="majorBidi" w:eastAsiaTheme="minorHAnsi" w:hAnsiTheme="majorBidi" w:cstheme="majorBidi"/>
          <w:szCs w:val="22"/>
          <w:lang w:val="en-CA"/>
        </w:rPr>
      </w:pPr>
      <w:r w:rsidRPr="00020D62">
        <w:rPr>
          <w:rFonts w:asciiTheme="majorBidi" w:eastAsiaTheme="minorHAnsi" w:hAnsiTheme="majorBidi" w:cstheme="majorBidi"/>
          <w:szCs w:val="22"/>
          <w:lang w:val="en-CA"/>
        </w:rPr>
        <w:t xml:space="preserve">The previous EBSA description, and the modality by which it was included in the repository, will remain available in the repository. </w:t>
      </w:r>
    </w:p>
    <w:p w14:paraId="1B37430D" w14:textId="77777777" w:rsidR="00C1422B" w:rsidRPr="00020D62" w:rsidRDefault="00C1422B" w:rsidP="00C1422B">
      <w:pPr>
        <w:spacing w:before="120" w:after="120"/>
        <w:ind w:firstLine="720"/>
        <w:rPr>
          <w:rFonts w:asciiTheme="majorBidi" w:hAnsiTheme="majorBidi" w:cstheme="majorBidi"/>
          <w:snapToGrid w:val="0"/>
          <w:szCs w:val="22"/>
        </w:rPr>
      </w:pPr>
      <w:r w:rsidRPr="00020D62">
        <w:rPr>
          <w:rFonts w:asciiTheme="majorBidi" w:hAnsiTheme="majorBidi" w:cstheme="majorBidi"/>
          <w:snapToGrid w:val="0"/>
          <w:szCs w:val="22"/>
        </w:rPr>
        <w:t>(b)</w:t>
      </w:r>
      <w:r w:rsidRPr="00020D62">
        <w:rPr>
          <w:rFonts w:asciiTheme="majorBidi" w:hAnsiTheme="majorBidi" w:cstheme="majorBidi"/>
          <w:snapToGrid w:val="0"/>
          <w:szCs w:val="22"/>
        </w:rPr>
        <w:tab/>
        <w:t xml:space="preserve">For inclusion in the EBSA information-sharing mechanism: </w:t>
      </w:r>
    </w:p>
    <w:p w14:paraId="321419D2" w14:textId="77777777" w:rsidR="00C1422B" w:rsidRPr="00020D62" w:rsidRDefault="00C1422B" w:rsidP="00CF01EB">
      <w:pPr>
        <w:numPr>
          <w:ilvl w:val="0"/>
          <w:numId w:val="27"/>
        </w:numPr>
        <w:spacing w:after="60"/>
        <w:ind w:left="1701"/>
        <w:rPr>
          <w:rFonts w:asciiTheme="majorBidi" w:eastAsiaTheme="minorHAnsi" w:hAnsiTheme="majorBidi" w:cstheme="majorBidi"/>
          <w:szCs w:val="22"/>
          <w:lang w:val="en-CA"/>
        </w:rPr>
      </w:pPr>
      <w:r w:rsidRPr="00020D62">
        <w:rPr>
          <w:rFonts w:asciiTheme="majorBidi" w:eastAsiaTheme="minorHAnsi" w:hAnsiTheme="majorBidi" w:cstheme="majorBidi"/>
          <w:szCs w:val="22"/>
          <w:lang w:val="en-CA"/>
        </w:rPr>
        <w:t>The proposal for modification of an EBSA description is submitted to the Secretariat, together with information on the scientifically sound nationally agreed peer-review process</w:t>
      </w:r>
      <w:r w:rsidRPr="00013678">
        <w:rPr>
          <w:rFonts w:asciiTheme="majorBidi" w:eastAsiaTheme="minorHAnsi" w:hAnsiTheme="majorBidi" w:cstheme="majorBidi"/>
          <w:szCs w:val="22"/>
          <w:lang w:val="en-CA"/>
        </w:rPr>
        <w:t xml:space="preserve"> </w:t>
      </w:r>
      <w:r w:rsidRPr="0064227F">
        <w:rPr>
          <w:rFonts w:asciiTheme="majorBidi" w:eastAsiaTheme="minorHAnsi" w:hAnsiTheme="majorBidi" w:cstheme="majorBidi"/>
          <w:szCs w:val="22"/>
          <w:lang w:val="en-CA"/>
        </w:rPr>
        <w:t>or other appropriate validation process</w:t>
      </w:r>
      <w:r w:rsidRPr="00020D62">
        <w:rPr>
          <w:rFonts w:asciiTheme="majorBidi" w:eastAsiaTheme="minorHAnsi" w:hAnsiTheme="majorBidi" w:cstheme="majorBidi"/>
          <w:szCs w:val="22"/>
          <w:lang w:val="en-CA"/>
        </w:rPr>
        <w:t xml:space="preserve"> that </w:t>
      </w:r>
      <w:r>
        <w:rPr>
          <w:rFonts w:asciiTheme="majorBidi" w:eastAsiaTheme="minorHAnsi" w:hAnsiTheme="majorBidi" w:cstheme="majorBidi"/>
          <w:szCs w:val="22"/>
          <w:lang w:val="en-CA"/>
        </w:rPr>
        <w:t>produced</w:t>
      </w:r>
      <w:r w:rsidRPr="00020D62">
        <w:rPr>
          <w:rFonts w:asciiTheme="majorBidi" w:eastAsiaTheme="minorHAnsi" w:hAnsiTheme="majorBidi" w:cstheme="majorBidi"/>
          <w:szCs w:val="22"/>
          <w:lang w:val="en-CA"/>
        </w:rPr>
        <w:t xml:space="preserve"> the proposed </w:t>
      </w:r>
      <w:proofErr w:type="gramStart"/>
      <w:r w:rsidRPr="00020D62">
        <w:rPr>
          <w:rFonts w:asciiTheme="majorBidi" w:eastAsiaTheme="minorHAnsi" w:hAnsiTheme="majorBidi" w:cstheme="majorBidi"/>
          <w:szCs w:val="22"/>
          <w:lang w:val="en-CA"/>
        </w:rPr>
        <w:t>modification;</w:t>
      </w:r>
      <w:proofErr w:type="gramEnd"/>
    </w:p>
    <w:p w14:paraId="482F6DCC" w14:textId="77777777" w:rsidR="00C1422B" w:rsidRPr="00020D62" w:rsidRDefault="00C1422B" w:rsidP="00CF01EB">
      <w:pPr>
        <w:numPr>
          <w:ilvl w:val="0"/>
          <w:numId w:val="27"/>
        </w:numPr>
        <w:spacing w:after="60"/>
        <w:ind w:left="1701"/>
        <w:rPr>
          <w:rFonts w:asciiTheme="majorBidi" w:eastAsiaTheme="minorHAnsi" w:hAnsiTheme="majorBidi" w:cstheme="majorBidi"/>
          <w:szCs w:val="22"/>
          <w:lang w:val="en-CA"/>
        </w:rPr>
      </w:pPr>
      <w:r w:rsidRPr="00020D62">
        <w:rPr>
          <w:rFonts w:asciiTheme="majorBidi" w:eastAsiaTheme="minorHAnsi" w:hAnsiTheme="majorBidi" w:cstheme="majorBidi"/>
          <w:szCs w:val="22"/>
          <w:lang w:val="en-CA"/>
        </w:rPr>
        <w:t xml:space="preserve">The Secretariat disseminates information about the proposed modification through a </w:t>
      </w:r>
      <w:r>
        <w:rPr>
          <w:rFonts w:asciiTheme="majorBidi" w:eastAsiaTheme="minorHAnsi" w:hAnsiTheme="majorBidi" w:cstheme="majorBidi"/>
          <w:szCs w:val="22"/>
          <w:lang w:val="en-CA"/>
        </w:rPr>
        <w:t xml:space="preserve">CBD </w:t>
      </w:r>
      <w:proofErr w:type="gramStart"/>
      <w:r w:rsidRPr="00020D62">
        <w:rPr>
          <w:rFonts w:asciiTheme="majorBidi" w:eastAsiaTheme="minorHAnsi" w:hAnsiTheme="majorBidi" w:cstheme="majorBidi"/>
          <w:szCs w:val="22"/>
          <w:lang w:val="en-CA"/>
        </w:rPr>
        <w:t>notification;</w:t>
      </w:r>
      <w:proofErr w:type="gramEnd"/>
    </w:p>
    <w:p w14:paraId="5E940326" w14:textId="77777777" w:rsidR="00C1422B" w:rsidRPr="00020D62" w:rsidRDefault="00C1422B" w:rsidP="00CF01EB">
      <w:pPr>
        <w:numPr>
          <w:ilvl w:val="0"/>
          <w:numId w:val="27"/>
        </w:numPr>
        <w:spacing w:after="60"/>
        <w:ind w:left="1701"/>
        <w:rPr>
          <w:rFonts w:asciiTheme="majorBidi" w:eastAsiaTheme="minorHAnsi" w:hAnsiTheme="majorBidi" w:cstheme="majorBidi"/>
          <w:szCs w:val="22"/>
          <w:lang w:val="en-CA"/>
        </w:rPr>
      </w:pPr>
      <w:r w:rsidRPr="00020D62">
        <w:rPr>
          <w:rFonts w:asciiTheme="majorBidi" w:eastAsiaTheme="minorHAnsi" w:hAnsiTheme="majorBidi" w:cstheme="majorBidi"/>
          <w:szCs w:val="22"/>
          <w:lang w:val="en-CA"/>
        </w:rPr>
        <w:t xml:space="preserve">The Secretariat also issues notifications biannually regarding proposals for modifications received by the </w:t>
      </w:r>
      <w:proofErr w:type="gramStart"/>
      <w:r w:rsidRPr="00020D62">
        <w:rPr>
          <w:rFonts w:asciiTheme="majorBidi" w:eastAsiaTheme="minorHAnsi" w:hAnsiTheme="majorBidi" w:cstheme="majorBidi"/>
          <w:szCs w:val="22"/>
          <w:lang w:val="en-CA"/>
        </w:rPr>
        <w:t>Secretariat;</w:t>
      </w:r>
      <w:proofErr w:type="gramEnd"/>
    </w:p>
    <w:p w14:paraId="6F49B30D" w14:textId="36751534" w:rsidR="00C1422B" w:rsidRPr="00020D62" w:rsidRDefault="00C1422B" w:rsidP="00CF01EB">
      <w:pPr>
        <w:numPr>
          <w:ilvl w:val="0"/>
          <w:numId w:val="27"/>
        </w:numPr>
        <w:spacing w:after="60"/>
        <w:ind w:left="1701"/>
        <w:rPr>
          <w:rFonts w:asciiTheme="majorBidi" w:eastAsiaTheme="minorHAnsi" w:hAnsiTheme="majorBidi" w:cstheme="majorBidi"/>
          <w:szCs w:val="22"/>
          <w:lang w:val="en-CA"/>
        </w:rPr>
      </w:pPr>
      <w:r w:rsidRPr="00020D62">
        <w:rPr>
          <w:rFonts w:asciiTheme="majorBidi" w:eastAsiaTheme="minorHAnsi" w:hAnsiTheme="majorBidi" w:cstheme="majorBidi"/>
          <w:snapToGrid w:val="0"/>
          <w:kern w:val="22"/>
          <w:szCs w:val="22"/>
          <w:lang w:val="en-CA"/>
        </w:rPr>
        <w:t>The Secretariat compiles a report</w:t>
      </w:r>
      <w:r w:rsidRPr="00020D62">
        <w:rPr>
          <w:rFonts w:asciiTheme="majorBidi" w:eastAsiaTheme="minorHAnsi" w:hAnsiTheme="majorBidi" w:cstheme="majorBidi"/>
          <w:szCs w:val="22"/>
          <w:lang w:val="en-CA"/>
        </w:rPr>
        <w:t xml:space="preserve"> to be made available to the Subsidiary Body on </w:t>
      </w:r>
      <w:r w:rsidRPr="003E483C">
        <w:rPr>
          <w:rFonts w:asciiTheme="majorBidi" w:eastAsiaTheme="minorHAnsi" w:hAnsiTheme="majorBidi" w:cstheme="majorBidi"/>
          <w:szCs w:val="22"/>
          <w:lang w:val="en-CA"/>
        </w:rPr>
        <w:t>Scientific, Technical and Technological Advice and the Conference of the Parties for information</w:t>
      </w:r>
      <w:r>
        <w:rPr>
          <w:rFonts w:asciiTheme="majorBidi" w:eastAsiaTheme="minorHAnsi" w:hAnsiTheme="majorBidi" w:cstheme="majorBidi"/>
          <w:szCs w:val="22"/>
          <w:lang w:val="en-CA"/>
        </w:rPr>
        <w:t>,</w:t>
      </w:r>
      <w:r w:rsidRPr="003E483C">
        <w:rPr>
          <w:rFonts w:asciiTheme="majorBidi" w:eastAsiaTheme="minorHAnsi" w:hAnsiTheme="majorBidi" w:cstheme="majorBidi"/>
          <w:szCs w:val="22"/>
          <w:lang w:val="en-CA"/>
        </w:rPr>
        <w:t xml:space="preserve"> </w:t>
      </w:r>
      <w:r w:rsidRPr="000C0469">
        <w:rPr>
          <w:rFonts w:asciiTheme="majorBidi" w:eastAsiaTheme="minorHAnsi" w:hAnsiTheme="majorBidi" w:cstheme="majorBidi"/>
          <w:szCs w:val="22"/>
          <w:lang w:val="en-CA"/>
        </w:rPr>
        <w:t xml:space="preserve">and </w:t>
      </w:r>
      <w:r w:rsidRPr="003E483C">
        <w:rPr>
          <w:rFonts w:asciiTheme="majorBidi" w:eastAsiaTheme="minorHAnsi" w:hAnsiTheme="majorBidi" w:cstheme="majorBidi"/>
          <w:szCs w:val="22"/>
          <w:lang w:val="en-CA"/>
        </w:rPr>
        <w:t>links to information on the modification are included in the information-sharing mechanism.</w:t>
      </w:r>
    </w:p>
    <w:p w14:paraId="7966E94A" w14:textId="2F93BF7F" w:rsidR="00C1422B" w:rsidRPr="009E57CB" w:rsidRDefault="009E57CB" w:rsidP="0054220C">
      <w:pPr>
        <w:pStyle w:val="Para1"/>
        <w:numPr>
          <w:ilvl w:val="0"/>
          <w:numId w:val="14"/>
        </w:numPr>
        <w:rPr>
          <w:rFonts w:asciiTheme="majorBidi" w:hAnsiTheme="majorBidi" w:cstheme="majorBidi"/>
          <w:kern w:val="22"/>
          <w:szCs w:val="22"/>
        </w:rPr>
      </w:pPr>
      <w:r w:rsidRPr="009E57CB">
        <w:rPr>
          <w:rFonts w:asciiTheme="majorBidi" w:hAnsiTheme="majorBidi" w:cstheme="majorBidi"/>
          <w:kern w:val="22"/>
          <w:szCs w:val="22"/>
          <w:lang w:val="en-CA"/>
        </w:rPr>
        <w:t>For reason (f)</w:t>
      </w:r>
      <w:r>
        <w:rPr>
          <w:rFonts w:asciiTheme="majorBidi" w:hAnsiTheme="majorBidi" w:cstheme="majorBidi"/>
          <w:kern w:val="22"/>
          <w:szCs w:val="22"/>
          <w:lang w:val="en-CA"/>
        </w:rPr>
        <w:t>:</w:t>
      </w:r>
    </w:p>
    <w:p w14:paraId="2992ACDC" w14:textId="77777777" w:rsidR="009E57CB" w:rsidRPr="00020D62" w:rsidRDefault="009E57CB" w:rsidP="0054220C">
      <w:pPr>
        <w:numPr>
          <w:ilvl w:val="0"/>
          <w:numId w:val="12"/>
        </w:numPr>
        <w:spacing w:after="60"/>
        <w:ind w:left="0" w:firstLine="709"/>
        <w:rPr>
          <w:rFonts w:asciiTheme="majorBidi" w:eastAsiaTheme="minorHAnsi" w:hAnsiTheme="majorBidi" w:cstheme="majorBidi"/>
          <w:szCs w:val="22"/>
          <w:lang w:val="en-CA"/>
        </w:rPr>
      </w:pPr>
      <w:r>
        <w:rPr>
          <w:rFonts w:asciiTheme="majorBidi" w:eastAsiaTheme="minorHAnsi" w:hAnsiTheme="majorBidi" w:cstheme="majorBidi"/>
          <w:szCs w:val="22"/>
          <w:lang w:val="en-CA"/>
        </w:rPr>
        <w:t>T</w:t>
      </w:r>
      <w:r w:rsidRPr="00020D62">
        <w:rPr>
          <w:rFonts w:asciiTheme="majorBidi" w:eastAsiaTheme="minorHAnsi" w:hAnsiTheme="majorBidi" w:cstheme="majorBidi"/>
          <w:szCs w:val="22"/>
          <w:lang w:val="en-CA"/>
        </w:rPr>
        <w:t xml:space="preserve">he Secretariat disseminates a notification regarding the proposed </w:t>
      </w:r>
      <w:proofErr w:type="gramStart"/>
      <w:r w:rsidRPr="00020D62">
        <w:rPr>
          <w:rFonts w:asciiTheme="majorBidi" w:eastAsiaTheme="minorHAnsi" w:hAnsiTheme="majorBidi" w:cstheme="majorBidi"/>
          <w:szCs w:val="22"/>
          <w:lang w:val="en-CA"/>
        </w:rPr>
        <w:t>modification;</w:t>
      </w:r>
      <w:proofErr w:type="gramEnd"/>
    </w:p>
    <w:p w14:paraId="7AFE4D9C" w14:textId="77777777" w:rsidR="009E57CB" w:rsidRPr="00020D62" w:rsidRDefault="009E57CB" w:rsidP="0054220C">
      <w:pPr>
        <w:numPr>
          <w:ilvl w:val="0"/>
          <w:numId w:val="12"/>
        </w:numPr>
        <w:spacing w:after="60"/>
        <w:ind w:left="0" w:firstLine="709"/>
        <w:rPr>
          <w:rFonts w:asciiTheme="majorBidi" w:eastAsiaTheme="minorHAnsi" w:hAnsiTheme="majorBidi" w:cstheme="majorBidi"/>
          <w:szCs w:val="22"/>
          <w:lang w:val="en-CA"/>
        </w:rPr>
      </w:pPr>
      <w:r w:rsidRPr="00020D62">
        <w:rPr>
          <w:rFonts w:asciiTheme="majorBidi" w:eastAsiaTheme="minorHAnsi" w:hAnsiTheme="majorBidi" w:cstheme="majorBidi"/>
          <w:szCs w:val="22"/>
          <w:lang w:val="en-CA"/>
        </w:rPr>
        <w:t xml:space="preserve">The Secretariat implements the proposed modification within three months of issuance of the above </w:t>
      </w:r>
      <w:proofErr w:type="gramStart"/>
      <w:r w:rsidRPr="00020D62">
        <w:rPr>
          <w:rFonts w:asciiTheme="majorBidi" w:eastAsiaTheme="minorHAnsi" w:hAnsiTheme="majorBidi" w:cstheme="majorBidi"/>
          <w:szCs w:val="22"/>
          <w:lang w:val="en-CA"/>
        </w:rPr>
        <w:t>notification;</w:t>
      </w:r>
      <w:proofErr w:type="gramEnd"/>
    </w:p>
    <w:p w14:paraId="2A414F28" w14:textId="59D742C0" w:rsidR="00064501" w:rsidRPr="00020D62" w:rsidRDefault="009E57CB" w:rsidP="00CF01EB">
      <w:pPr>
        <w:numPr>
          <w:ilvl w:val="0"/>
          <w:numId w:val="12"/>
        </w:numPr>
        <w:spacing w:after="60"/>
        <w:ind w:left="0" w:firstLine="709"/>
        <w:rPr>
          <w:rFonts w:asciiTheme="majorBidi" w:hAnsiTheme="majorBidi" w:cstheme="majorBidi"/>
          <w:snapToGrid w:val="0"/>
          <w:kern w:val="22"/>
          <w:szCs w:val="22"/>
        </w:rPr>
      </w:pPr>
      <w:r w:rsidRPr="00020D62">
        <w:rPr>
          <w:rFonts w:asciiTheme="majorBidi" w:eastAsiaTheme="minorHAnsi" w:hAnsiTheme="majorBidi" w:cstheme="majorBidi"/>
          <w:szCs w:val="22"/>
          <w:lang w:val="en-CA"/>
        </w:rPr>
        <w:t>A report on modifications for reason (f) is made available to the Subsidiary Body on Scientific, Technical and Technological Advice and to the Conference of the Parties for information.</w:t>
      </w:r>
    </w:p>
    <w:p w14:paraId="54E4020D" w14:textId="766EB869" w:rsidR="00C1422B" w:rsidRPr="00020D62" w:rsidRDefault="00C1422B" w:rsidP="00CF01EB">
      <w:pPr>
        <w:spacing w:before="240" w:after="120"/>
        <w:jc w:val="center"/>
        <w:rPr>
          <w:rFonts w:asciiTheme="majorBidi" w:hAnsiTheme="majorBidi" w:cstheme="majorBidi"/>
          <w:b/>
          <w:bCs/>
          <w:szCs w:val="22"/>
        </w:rPr>
      </w:pPr>
      <w:r w:rsidRPr="00020D62">
        <w:rPr>
          <w:rFonts w:asciiTheme="majorBidi" w:hAnsiTheme="majorBidi" w:cstheme="majorBidi"/>
          <w:b/>
          <w:bCs/>
          <w:szCs w:val="22"/>
        </w:rPr>
        <w:t xml:space="preserve">MODIFICATION </w:t>
      </w:r>
      <w:r>
        <w:rPr>
          <w:rFonts w:asciiTheme="majorBidi" w:hAnsiTheme="majorBidi" w:cstheme="majorBidi"/>
          <w:b/>
          <w:bCs/>
          <w:szCs w:val="22"/>
        </w:rPr>
        <w:t>OF DESCRIPTIONS</w:t>
      </w:r>
      <w:r w:rsidR="00064501">
        <w:rPr>
          <w:rFonts w:asciiTheme="majorBidi" w:hAnsiTheme="majorBidi" w:cstheme="majorBidi"/>
          <w:b/>
          <w:bCs/>
          <w:szCs w:val="22"/>
        </w:rPr>
        <w:t xml:space="preserve"> OF ECOLOGICALLY OR BIOLOGICALLY SIGNIFCANT MARINE AREAS</w:t>
      </w:r>
      <w:r>
        <w:rPr>
          <w:rFonts w:asciiTheme="majorBidi" w:hAnsiTheme="majorBidi" w:cstheme="majorBidi"/>
          <w:b/>
          <w:bCs/>
          <w:szCs w:val="22"/>
        </w:rPr>
        <w:t xml:space="preserve"> </w:t>
      </w:r>
      <w:r w:rsidRPr="00020D62">
        <w:rPr>
          <w:rFonts w:asciiTheme="majorBidi" w:hAnsiTheme="majorBidi" w:cstheme="majorBidi"/>
          <w:b/>
          <w:bCs/>
          <w:szCs w:val="22"/>
        </w:rPr>
        <w:t>IN AREAS BEYOND NATIONAL JURISDICTION</w:t>
      </w:r>
    </w:p>
    <w:p w14:paraId="4A2F8A3C" w14:textId="77777777" w:rsidR="00C1422B" w:rsidRPr="001B121D" w:rsidRDefault="00C1422B" w:rsidP="0054220C">
      <w:pPr>
        <w:pStyle w:val="ListParagraph"/>
        <w:numPr>
          <w:ilvl w:val="6"/>
          <w:numId w:val="14"/>
        </w:numPr>
        <w:tabs>
          <w:tab w:val="clear" w:pos="2520"/>
        </w:tabs>
        <w:spacing w:before="120" w:after="60"/>
        <w:ind w:left="0" w:firstLine="0"/>
        <w:jc w:val="left"/>
        <w:rPr>
          <w:rFonts w:asciiTheme="majorBidi" w:hAnsiTheme="majorBidi" w:cstheme="majorBidi"/>
          <w:snapToGrid w:val="0"/>
          <w:szCs w:val="22"/>
        </w:rPr>
      </w:pPr>
      <w:bookmarkStart w:id="3" w:name="_Hlk30418872"/>
      <w:r w:rsidRPr="001B121D">
        <w:rPr>
          <w:rFonts w:asciiTheme="majorBidi" w:hAnsiTheme="majorBidi" w:cstheme="majorBidi"/>
          <w:snapToGrid w:val="0"/>
          <w:szCs w:val="22"/>
        </w:rPr>
        <w:t>For reasons (a) through (e):</w:t>
      </w:r>
    </w:p>
    <w:p w14:paraId="1CD6EDA6" w14:textId="77777777" w:rsidR="00C1422B" w:rsidRPr="003E483C" w:rsidRDefault="00C1422B" w:rsidP="0054220C">
      <w:pPr>
        <w:numPr>
          <w:ilvl w:val="0"/>
          <w:numId w:val="15"/>
        </w:numPr>
        <w:spacing w:after="60"/>
        <w:ind w:left="0" w:firstLine="709"/>
        <w:rPr>
          <w:rFonts w:asciiTheme="majorBidi" w:eastAsiaTheme="minorHAnsi" w:hAnsiTheme="majorBidi" w:cstheme="majorBidi"/>
          <w:szCs w:val="22"/>
          <w:lang w:val="en-CA"/>
        </w:rPr>
      </w:pPr>
      <w:r w:rsidRPr="00020D62">
        <w:rPr>
          <w:rFonts w:asciiTheme="majorBidi" w:eastAsiaTheme="minorHAnsi" w:hAnsiTheme="majorBidi" w:cstheme="majorBidi"/>
          <w:szCs w:val="22"/>
          <w:lang w:val="en-CA"/>
        </w:rPr>
        <w:t xml:space="preserve">The proposal for a modification of an EBSA description is submitted to the Secretariat, together with </w:t>
      </w:r>
      <w:r w:rsidRPr="003E483C">
        <w:rPr>
          <w:rFonts w:asciiTheme="majorBidi" w:eastAsiaTheme="minorHAnsi" w:hAnsiTheme="majorBidi" w:cstheme="majorBidi"/>
          <w:szCs w:val="22"/>
          <w:lang w:val="en-CA"/>
        </w:rPr>
        <w:t xml:space="preserve">information on the process that produced the proposal for </w:t>
      </w:r>
      <w:proofErr w:type="gramStart"/>
      <w:r w:rsidRPr="003E483C">
        <w:rPr>
          <w:rFonts w:asciiTheme="majorBidi" w:eastAsiaTheme="minorHAnsi" w:hAnsiTheme="majorBidi" w:cstheme="majorBidi"/>
          <w:szCs w:val="22"/>
          <w:lang w:val="en-CA"/>
        </w:rPr>
        <w:t>modification;</w:t>
      </w:r>
      <w:proofErr w:type="gramEnd"/>
    </w:p>
    <w:p w14:paraId="7C67C893" w14:textId="77777777" w:rsidR="00C1422B" w:rsidRPr="003E483C" w:rsidRDefault="00C1422B" w:rsidP="0054220C">
      <w:pPr>
        <w:numPr>
          <w:ilvl w:val="0"/>
          <w:numId w:val="15"/>
        </w:numPr>
        <w:spacing w:after="60"/>
        <w:ind w:left="0" w:firstLine="709"/>
        <w:rPr>
          <w:rFonts w:asciiTheme="majorBidi" w:eastAsiaTheme="minorHAnsi" w:hAnsiTheme="majorBidi" w:cstheme="majorBidi"/>
          <w:szCs w:val="22"/>
          <w:lang w:val="en-CA"/>
        </w:rPr>
      </w:pPr>
      <w:r w:rsidRPr="003E483C">
        <w:rPr>
          <w:rFonts w:asciiTheme="majorBidi" w:eastAsiaTheme="minorHAnsi" w:hAnsiTheme="majorBidi" w:cstheme="majorBidi"/>
          <w:szCs w:val="22"/>
          <w:lang w:val="en-CA"/>
        </w:rPr>
        <w:t xml:space="preserve">The Secretariat posts information about the proposed modification on the EBSA website and issues notifications biannually regarding proposals for modifications received by the </w:t>
      </w:r>
      <w:proofErr w:type="gramStart"/>
      <w:r w:rsidRPr="003E483C">
        <w:rPr>
          <w:rFonts w:asciiTheme="majorBidi" w:eastAsiaTheme="minorHAnsi" w:hAnsiTheme="majorBidi" w:cstheme="majorBidi"/>
          <w:szCs w:val="22"/>
          <w:lang w:val="en-CA"/>
        </w:rPr>
        <w:t>Secretariat;</w:t>
      </w:r>
      <w:proofErr w:type="gramEnd"/>
    </w:p>
    <w:p w14:paraId="3486B659" w14:textId="77777777" w:rsidR="00C1422B" w:rsidRPr="000F344A" w:rsidRDefault="00C1422B" w:rsidP="0054220C">
      <w:pPr>
        <w:numPr>
          <w:ilvl w:val="0"/>
          <w:numId w:val="15"/>
        </w:numPr>
        <w:spacing w:after="60"/>
        <w:ind w:left="0" w:firstLine="709"/>
        <w:rPr>
          <w:rFonts w:asciiTheme="majorBidi" w:eastAsiaTheme="minorHAnsi" w:hAnsiTheme="majorBidi" w:cstheme="majorBidi"/>
          <w:szCs w:val="22"/>
          <w:lang w:val="en-CA"/>
        </w:rPr>
      </w:pPr>
      <w:r>
        <w:rPr>
          <w:rFonts w:asciiTheme="majorBidi" w:eastAsiaTheme="minorHAnsi" w:hAnsiTheme="majorBidi" w:cstheme="majorBidi"/>
          <w:szCs w:val="22"/>
          <w:lang w:val="en-CA"/>
        </w:rPr>
        <w:t>The</w:t>
      </w:r>
      <w:r w:rsidRPr="000F344A">
        <w:rPr>
          <w:rFonts w:asciiTheme="majorBidi" w:eastAsiaTheme="minorHAnsi" w:hAnsiTheme="majorBidi" w:cstheme="majorBidi"/>
          <w:szCs w:val="22"/>
          <w:lang w:val="en-CA"/>
        </w:rPr>
        <w:t xml:space="preserve"> Secretariat prepares a report</w:t>
      </w:r>
      <w:r w:rsidRPr="003E483C">
        <w:rPr>
          <w:rFonts w:asciiTheme="majorBidi" w:eastAsiaTheme="minorHAnsi" w:hAnsiTheme="majorBidi" w:cstheme="majorBidi"/>
          <w:szCs w:val="22"/>
          <w:lang w:val="en-CA"/>
        </w:rPr>
        <w:t xml:space="preserve"> on the proposal that is opened for public comment for three months. </w:t>
      </w:r>
      <w:r w:rsidRPr="00B31342">
        <w:rPr>
          <w:rFonts w:asciiTheme="majorBidi" w:eastAsiaTheme="minorHAnsi" w:hAnsiTheme="majorBidi" w:cstheme="majorBidi"/>
          <w:szCs w:val="22"/>
          <w:lang w:val="en-CA"/>
        </w:rPr>
        <w:t>The proponent will have three months to adjust the proposal in response to the comments, as appropriate</w:t>
      </w:r>
      <w:r w:rsidRPr="003E483C">
        <w:rPr>
          <w:rFonts w:asciiTheme="majorBidi" w:eastAsiaTheme="minorHAnsi" w:hAnsiTheme="majorBidi" w:cstheme="majorBidi"/>
          <w:szCs w:val="22"/>
          <w:lang w:val="en-CA"/>
        </w:rPr>
        <w:t xml:space="preserve"> </w:t>
      </w:r>
      <w:r w:rsidRPr="000A0B4B">
        <w:rPr>
          <w:rFonts w:asciiTheme="majorBidi" w:eastAsiaTheme="minorHAnsi" w:hAnsiTheme="majorBidi" w:cstheme="majorBidi"/>
          <w:szCs w:val="22"/>
          <w:lang w:val="en-CA"/>
        </w:rPr>
        <w:t xml:space="preserve">and/or </w:t>
      </w:r>
      <w:r w:rsidRPr="00145190">
        <w:rPr>
          <w:rFonts w:asciiTheme="majorBidi" w:eastAsiaTheme="minorHAnsi" w:hAnsiTheme="majorBidi" w:cstheme="majorBidi"/>
          <w:szCs w:val="22"/>
          <w:lang w:val="en-CA"/>
        </w:rPr>
        <w:t xml:space="preserve">to issue a response to any of the </w:t>
      </w:r>
      <w:proofErr w:type="gramStart"/>
      <w:r w:rsidRPr="00145190">
        <w:rPr>
          <w:rFonts w:asciiTheme="majorBidi" w:eastAsiaTheme="minorHAnsi" w:hAnsiTheme="majorBidi" w:cstheme="majorBidi"/>
          <w:szCs w:val="22"/>
          <w:lang w:val="en-CA"/>
        </w:rPr>
        <w:t>comments, if</w:t>
      </w:r>
      <w:proofErr w:type="gramEnd"/>
      <w:r w:rsidRPr="00145190">
        <w:rPr>
          <w:rFonts w:asciiTheme="majorBidi" w:eastAsiaTheme="minorHAnsi" w:hAnsiTheme="majorBidi" w:cstheme="majorBidi"/>
          <w:szCs w:val="22"/>
          <w:lang w:val="en-CA"/>
        </w:rPr>
        <w:t xml:space="preserve"> they wish</w:t>
      </w:r>
      <w:r>
        <w:rPr>
          <w:rFonts w:asciiTheme="majorBidi" w:eastAsiaTheme="minorHAnsi" w:hAnsiTheme="majorBidi" w:cstheme="majorBidi"/>
          <w:szCs w:val="22"/>
          <w:lang w:val="en-CA"/>
        </w:rPr>
        <w:t xml:space="preserve">. </w:t>
      </w:r>
      <w:r w:rsidRPr="003E483C">
        <w:rPr>
          <w:rFonts w:asciiTheme="majorBidi" w:eastAsiaTheme="minorHAnsi" w:hAnsiTheme="majorBidi" w:cstheme="majorBidi"/>
          <w:szCs w:val="22"/>
          <w:lang w:val="en-CA"/>
        </w:rPr>
        <w:t xml:space="preserve">A revised report on modifications, including comments received, is prepared by the </w:t>
      </w:r>
      <w:proofErr w:type="gramStart"/>
      <w:r w:rsidRPr="003E483C">
        <w:rPr>
          <w:rFonts w:asciiTheme="majorBidi" w:eastAsiaTheme="minorHAnsi" w:hAnsiTheme="majorBidi" w:cstheme="majorBidi"/>
          <w:szCs w:val="22"/>
          <w:lang w:val="en-CA"/>
        </w:rPr>
        <w:t>Secretariat</w:t>
      </w:r>
      <w:proofErr w:type="gramEnd"/>
      <w:r w:rsidRPr="003E483C">
        <w:rPr>
          <w:rFonts w:asciiTheme="majorBidi" w:eastAsiaTheme="minorHAnsi" w:hAnsiTheme="majorBidi" w:cstheme="majorBidi"/>
          <w:szCs w:val="22"/>
          <w:lang w:val="en-CA"/>
        </w:rPr>
        <w:t xml:space="preserve"> and submitted to the Subsidiary Body on Scientific, Technical and Technological Advice and to the Conference of the Parties for consideration. Experts who participated in the workshop at which the EBSA w</w:t>
      </w:r>
      <w:r>
        <w:rPr>
          <w:rFonts w:asciiTheme="majorBidi" w:eastAsiaTheme="minorHAnsi" w:hAnsiTheme="majorBidi" w:cstheme="majorBidi"/>
          <w:szCs w:val="22"/>
          <w:lang w:val="en-CA"/>
        </w:rPr>
        <w:t>as</w:t>
      </w:r>
      <w:r w:rsidRPr="003E483C">
        <w:rPr>
          <w:rFonts w:asciiTheme="majorBidi" w:eastAsiaTheme="minorHAnsi" w:hAnsiTheme="majorBidi" w:cstheme="majorBidi"/>
          <w:szCs w:val="22"/>
          <w:lang w:val="en-CA"/>
        </w:rPr>
        <w:t xml:space="preserve"> originally described as well as a relevant expert advisory body mandated by the COP may provide advice in the preparation of this </w:t>
      </w:r>
      <w:proofErr w:type="gramStart"/>
      <w:r w:rsidRPr="003E483C">
        <w:rPr>
          <w:rFonts w:asciiTheme="majorBidi" w:eastAsiaTheme="minorHAnsi" w:hAnsiTheme="majorBidi" w:cstheme="majorBidi"/>
          <w:szCs w:val="22"/>
          <w:lang w:val="en-CA"/>
        </w:rPr>
        <w:t>report</w:t>
      </w:r>
      <w:r>
        <w:rPr>
          <w:rFonts w:asciiTheme="majorBidi" w:eastAsiaTheme="minorHAnsi" w:hAnsiTheme="majorBidi" w:cstheme="majorBidi"/>
          <w:szCs w:val="22"/>
          <w:lang w:val="en-CA"/>
        </w:rPr>
        <w:t>;</w:t>
      </w:r>
      <w:proofErr w:type="gramEnd"/>
      <w:r w:rsidRPr="000F344A">
        <w:rPr>
          <w:rFonts w:asciiTheme="majorBidi" w:eastAsiaTheme="minorHAnsi" w:hAnsiTheme="majorBidi" w:cstheme="majorBidi"/>
          <w:szCs w:val="22"/>
          <w:lang w:val="en-CA"/>
        </w:rPr>
        <w:t xml:space="preserve"> </w:t>
      </w:r>
    </w:p>
    <w:p w14:paraId="2F0E536B" w14:textId="77777777" w:rsidR="00C1422B" w:rsidRPr="000F344A" w:rsidRDefault="00C1422B" w:rsidP="0054220C">
      <w:pPr>
        <w:numPr>
          <w:ilvl w:val="0"/>
          <w:numId w:val="15"/>
        </w:numPr>
        <w:spacing w:after="60"/>
        <w:ind w:left="0" w:firstLine="709"/>
        <w:rPr>
          <w:rFonts w:asciiTheme="majorBidi" w:eastAsiaTheme="minorHAnsi" w:hAnsiTheme="majorBidi" w:cstheme="majorBidi"/>
          <w:szCs w:val="22"/>
          <w:lang w:val="en-CA"/>
        </w:rPr>
      </w:pPr>
      <w:proofErr w:type="gramStart"/>
      <w:r w:rsidRPr="000F344A">
        <w:rPr>
          <w:rFonts w:asciiTheme="majorBidi" w:eastAsiaTheme="minorHAnsi" w:hAnsiTheme="majorBidi" w:cstheme="majorBidi"/>
          <w:szCs w:val="22"/>
          <w:lang w:val="en-CA"/>
        </w:rPr>
        <w:t>On the basis of</w:t>
      </w:r>
      <w:proofErr w:type="gramEnd"/>
      <w:r w:rsidRPr="000F344A">
        <w:rPr>
          <w:rFonts w:asciiTheme="majorBidi" w:eastAsiaTheme="minorHAnsi" w:hAnsiTheme="majorBidi" w:cstheme="majorBidi"/>
          <w:szCs w:val="22"/>
          <w:lang w:val="en-CA"/>
        </w:rPr>
        <w:t xml:space="preserve"> the revised report, the</w:t>
      </w:r>
      <w:r w:rsidRPr="003E483C">
        <w:rPr>
          <w:rFonts w:asciiTheme="majorBidi" w:eastAsiaTheme="minorHAnsi" w:hAnsiTheme="majorBidi" w:cstheme="majorBidi"/>
          <w:szCs w:val="22"/>
          <w:lang w:val="en-CA"/>
        </w:rPr>
        <w:t xml:space="preserve"> Conference of the Parties decides one of the following:</w:t>
      </w:r>
    </w:p>
    <w:p w14:paraId="53A2F69A" w14:textId="77777777" w:rsidR="00C1422B" w:rsidRDefault="00C1422B" w:rsidP="00CF01EB">
      <w:pPr>
        <w:numPr>
          <w:ilvl w:val="1"/>
          <w:numId w:val="28"/>
        </w:numPr>
        <w:spacing w:after="60"/>
        <w:ind w:left="1843"/>
        <w:rPr>
          <w:rFonts w:asciiTheme="majorBidi" w:eastAsiaTheme="minorHAnsi" w:hAnsiTheme="majorBidi" w:cstheme="majorBidi"/>
          <w:szCs w:val="22"/>
          <w:lang w:val="en-CA"/>
        </w:rPr>
      </w:pPr>
      <w:r w:rsidRPr="003E483C">
        <w:rPr>
          <w:rFonts w:asciiTheme="majorBidi" w:eastAsiaTheme="minorHAnsi" w:hAnsiTheme="majorBidi" w:cstheme="majorBidi"/>
          <w:szCs w:val="22"/>
          <w:lang w:val="en-CA"/>
        </w:rPr>
        <w:t xml:space="preserve">Request inclusion of the modification in the </w:t>
      </w:r>
      <w:proofErr w:type="gramStart"/>
      <w:r w:rsidRPr="003E483C">
        <w:rPr>
          <w:rFonts w:asciiTheme="majorBidi" w:eastAsiaTheme="minorHAnsi" w:hAnsiTheme="majorBidi" w:cstheme="majorBidi"/>
          <w:szCs w:val="22"/>
          <w:lang w:val="en-CA"/>
        </w:rPr>
        <w:t>repository</w:t>
      </w:r>
      <w:r>
        <w:rPr>
          <w:rFonts w:asciiTheme="majorBidi" w:eastAsiaTheme="minorHAnsi" w:hAnsiTheme="majorBidi" w:cstheme="majorBidi"/>
          <w:szCs w:val="22"/>
          <w:lang w:val="en-CA"/>
        </w:rPr>
        <w:t>;</w:t>
      </w:r>
      <w:proofErr w:type="gramEnd"/>
    </w:p>
    <w:p w14:paraId="2DDB5DC5" w14:textId="77777777" w:rsidR="00C1422B" w:rsidRPr="003E483C" w:rsidRDefault="00C1422B" w:rsidP="00CF01EB">
      <w:pPr>
        <w:numPr>
          <w:ilvl w:val="1"/>
          <w:numId w:val="28"/>
        </w:numPr>
        <w:spacing w:after="60"/>
        <w:ind w:left="1843"/>
        <w:rPr>
          <w:rFonts w:asciiTheme="majorBidi" w:eastAsiaTheme="minorHAnsi" w:hAnsiTheme="majorBidi" w:cstheme="majorBidi"/>
          <w:szCs w:val="22"/>
          <w:lang w:val="en-CA"/>
        </w:rPr>
      </w:pPr>
      <w:r>
        <w:rPr>
          <w:rFonts w:asciiTheme="majorBidi" w:eastAsiaTheme="minorHAnsi" w:hAnsiTheme="majorBidi" w:cstheme="majorBidi"/>
          <w:szCs w:val="22"/>
          <w:lang w:val="en-CA"/>
        </w:rPr>
        <w:t>If further analysis and review of the proposal is required, r</w:t>
      </w:r>
      <w:r w:rsidRPr="003E483C">
        <w:rPr>
          <w:rFonts w:asciiTheme="majorBidi" w:eastAsiaTheme="minorHAnsi" w:hAnsiTheme="majorBidi" w:cstheme="majorBidi"/>
          <w:szCs w:val="22"/>
          <w:lang w:val="en-CA"/>
        </w:rPr>
        <w:t xml:space="preserve">equest the Secretariat to convene an expert workshop, subject to the availability of resources, to review the proposed modifications. The Secretariat may seek the advice of a relevant expert advisory body mandated by the COP to provide advice in the planning of the workshop. Experts who participated in the workshop at which the EBSA were originally described will be alerted. The output of the workshop is </w:t>
      </w:r>
      <w:r w:rsidRPr="003E483C">
        <w:rPr>
          <w:rFonts w:asciiTheme="majorBidi" w:eastAsiaTheme="minorHAnsi" w:hAnsiTheme="majorBidi" w:cstheme="majorBidi"/>
          <w:snapToGrid w:val="0"/>
          <w:kern w:val="22"/>
          <w:szCs w:val="22"/>
          <w:lang w:val="en-CA"/>
        </w:rPr>
        <w:t xml:space="preserve">submitted to the Subsidiary Body on </w:t>
      </w:r>
      <w:r w:rsidRPr="003E483C">
        <w:rPr>
          <w:rFonts w:asciiTheme="majorBidi" w:eastAsiaTheme="minorHAnsi" w:hAnsiTheme="majorBidi" w:cstheme="majorBidi"/>
          <w:snapToGrid w:val="0"/>
          <w:kern w:val="22"/>
          <w:szCs w:val="22"/>
          <w:lang w:val="en-CA"/>
        </w:rPr>
        <w:lastRenderedPageBreak/>
        <w:t xml:space="preserve">Scientific, Technical and Technological Advice and the Conference of the Parties for </w:t>
      </w:r>
      <w:proofErr w:type="gramStart"/>
      <w:r w:rsidRPr="003E483C">
        <w:rPr>
          <w:rFonts w:asciiTheme="majorBidi" w:eastAsiaTheme="minorHAnsi" w:hAnsiTheme="majorBidi" w:cstheme="majorBidi"/>
          <w:snapToGrid w:val="0"/>
          <w:kern w:val="22"/>
          <w:szCs w:val="22"/>
          <w:lang w:val="en-CA"/>
        </w:rPr>
        <w:t>consideration;</w:t>
      </w:r>
      <w:proofErr w:type="gramEnd"/>
    </w:p>
    <w:p w14:paraId="53A910A7" w14:textId="77777777" w:rsidR="00C1422B" w:rsidRPr="00020D62" w:rsidRDefault="00C1422B" w:rsidP="00CF01EB">
      <w:pPr>
        <w:numPr>
          <w:ilvl w:val="0"/>
          <w:numId w:val="15"/>
        </w:numPr>
        <w:ind w:left="0" w:firstLine="709"/>
        <w:rPr>
          <w:rFonts w:asciiTheme="majorBidi" w:eastAsiaTheme="minorHAnsi" w:hAnsiTheme="majorBidi" w:cstheme="majorBidi"/>
          <w:szCs w:val="22"/>
          <w:lang w:val="en-CA"/>
        </w:rPr>
      </w:pPr>
      <w:r w:rsidRPr="00020D62">
        <w:rPr>
          <w:rFonts w:asciiTheme="majorBidi" w:eastAsiaTheme="minorHAnsi" w:hAnsiTheme="majorBidi" w:cstheme="majorBidi"/>
          <w:szCs w:val="22"/>
          <w:lang w:val="en-CA"/>
        </w:rPr>
        <w:t xml:space="preserve">The previous EBSA description and the modality by which it was included in the repository, will remain available in the repository. </w:t>
      </w:r>
      <w:bookmarkEnd w:id="3"/>
    </w:p>
    <w:p w14:paraId="7B4E62F7" w14:textId="35678EEC" w:rsidR="009E57CB" w:rsidRPr="009E57CB" w:rsidRDefault="009E57CB" w:rsidP="00CF01EB">
      <w:pPr>
        <w:pStyle w:val="Para1"/>
        <w:numPr>
          <w:ilvl w:val="0"/>
          <w:numId w:val="0"/>
        </w:numPr>
        <w:rPr>
          <w:rFonts w:asciiTheme="majorBidi" w:hAnsiTheme="majorBidi" w:cstheme="majorBidi"/>
          <w:kern w:val="22"/>
          <w:szCs w:val="22"/>
        </w:rPr>
      </w:pPr>
      <w:r>
        <w:rPr>
          <w:rFonts w:asciiTheme="majorBidi" w:hAnsiTheme="majorBidi" w:cstheme="majorBidi"/>
          <w:kern w:val="22"/>
          <w:szCs w:val="22"/>
          <w:lang w:val="en-CA"/>
        </w:rPr>
        <w:t>2.</w:t>
      </w:r>
      <w:r>
        <w:rPr>
          <w:rFonts w:asciiTheme="majorBidi" w:hAnsiTheme="majorBidi" w:cstheme="majorBidi"/>
          <w:kern w:val="22"/>
          <w:szCs w:val="22"/>
          <w:lang w:val="en-CA"/>
        </w:rPr>
        <w:tab/>
      </w:r>
      <w:r w:rsidRPr="009E57CB">
        <w:rPr>
          <w:rFonts w:asciiTheme="majorBidi" w:hAnsiTheme="majorBidi" w:cstheme="majorBidi"/>
          <w:kern w:val="22"/>
          <w:szCs w:val="22"/>
          <w:lang w:val="en-CA"/>
        </w:rPr>
        <w:t>For reason (f)</w:t>
      </w:r>
      <w:r>
        <w:rPr>
          <w:rFonts w:asciiTheme="majorBidi" w:hAnsiTheme="majorBidi" w:cstheme="majorBidi"/>
          <w:kern w:val="22"/>
          <w:szCs w:val="22"/>
          <w:lang w:val="en-CA"/>
        </w:rPr>
        <w:t>:</w:t>
      </w:r>
    </w:p>
    <w:p w14:paraId="0937A820" w14:textId="77777777" w:rsidR="009E57CB" w:rsidRPr="00020D62" w:rsidRDefault="009E57CB" w:rsidP="00CF01EB">
      <w:pPr>
        <w:numPr>
          <w:ilvl w:val="0"/>
          <w:numId w:val="29"/>
        </w:numPr>
        <w:spacing w:after="60"/>
        <w:ind w:left="1560" w:hanging="851"/>
        <w:rPr>
          <w:rFonts w:asciiTheme="majorBidi" w:eastAsiaTheme="minorHAnsi" w:hAnsiTheme="majorBidi" w:cstheme="majorBidi"/>
          <w:szCs w:val="22"/>
          <w:lang w:val="en-CA"/>
        </w:rPr>
      </w:pPr>
      <w:r>
        <w:rPr>
          <w:rFonts w:asciiTheme="majorBidi" w:eastAsiaTheme="minorHAnsi" w:hAnsiTheme="majorBidi" w:cstheme="majorBidi"/>
          <w:szCs w:val="22"/>
          <w:lang w:val="en-CA"/>
        </w:rPr>
        <w:t>T</w:t>
      </w:r>
      <w:r w:rsidRPr="00020D62">
        <w:rPr>
          <w:rFonts w:asciiTheme="majorBidi" w:eastAsiaTheme="minorHAnsi" w:hAnsiTheme="majorBidi" w:cstheme="majorBidi"/>
          <w:szCs w:val="22"/>
          <w:lang w:val="en-CA"/>
        </w:rPr>
        <w:t xml:space="preserve">he Secretariat disseminates a notification regarding the proposed </w:t>
      </w:r>
      <w:proofErr w:type="gramStart"/>
      <w:r w:rsidRPr="00020D62">
        <w:rPr>
          <w:rFonts w:asciiTheme="majorBidi" w:eastAsiaTheme="minorHAnsi" w:hAnsiTheme="majorBidi" w:cstheme="majorBidi"/>
          <w:szCs w:val="22"/>
          <w:lang w:val="en-CA"/>
        </w:rPr>
        <w:t>modification;</w:t>
      </w:r>
      <w:proofErr w:type="gramEnd"/>
    </w:p>
    <w:p w14:paraId="373999FC" w14:textId="77777777" w:rsidR="009E57CB" w:rsidRPr="00020D62" w:rsidRDefault="009E57CB" w:rsidP="00CF01EB">
      <w:pPr>
        <w:numPr>
          <w:ilvl w:val="0"/>
          <w:numId w:val="29"/>
        </w:numPr>
        <w:spacing w:after="60"/>
        <w:ind w:left="0" w:firstLine="709"/>
        <w:rPr>
          <w:rFonts w:asciiTheme="majorBidi" w:eastAsiaTheme="minorHAnsi" w:hAnsiTheme="majorBidi" w:cstheme="majorBidi"/>
          <w:szCs w:val="22"/>
          <w:lang w:val="en-CA"/>
        </w:rPr>
      </w:pPr>
      <w:r w:rsidRPr="00020D62">
        <w:rPr>
          <w:rFonts w:asciiTheme="majorBidi" w:eastAsiaTheme="minorHAnsi" w:hAnsiTheme="majorBidi" w:cstheme="majorBidi"/>
          <w:szCs w:val="22"/>
          <w:lang w:val="en-CA"/>
        </w:rPr>
        <w:t xml:space="preserve">The Secretariat implements the proposed modification within three months of issuance of the above </w:t>
      </w:r>
      <w:proofErr w:type="gramStart"/>
      <w:r w:rsidRPr="00020D62">
        <w:rPr>
          <w:rFonts w:asciiTheme="majorBidi" w:eastAsiaTheme="minorHAnsi" w:hAnsiTheme="majorBidi" w:cstheme="majorBidi"/>
          <w:szCs w:val="22"/>
          <w:lang w:val="en-CA"/>
        </w:rPr>
        <w:t>notification;</w:t>
      </w:r>
      <w:proofErr w:type="gramEnd"/>
    </w:p>
    <w:p w14:paraId="6305228D" w14:textId="5EF8B6BD" w:rsidR="009E57CB" w:rsidRPr="00020D62" w:rsidRDefault="009E57CB" w:rsidP="00CF01EB">
      <w:pPr>
        <w:numPr>
          <w:ilvl w:val="0"/>
          <w:numId w:val="29"/>
        </w:numPr>
        <w:spacing w:after="60"/>
        <w:ind w:left="0" w:firstLine="709"/>
        <w:rPr>
          <w:rFonts w:asciiTheme="majorBidi" w:hAnsiTheme="majorBidi" w:cstheme="majorBidi"/>
          <w:b/>
          <w:bCs/>
          <w:szCs w:val="22"/>
        </w:rPr>
      </w:pPr>
      <w:r w:rsidRPr="00020D62">
        <w:rPr>
          <w:rFonts w:asciiTheme="majorBidi" w:eastAsiaTheme="minorHAnsi" w:hAnsiTheme="majorBidi" w:cstheme="majorBidi"/>
          <w:szCs w:val="22"/>
          <w:lang w:val="en-CA"/>
        </w:rPr>
        <w:t>A report on modifications for reason (f) is made available to the Subsidiary Body on Scientific, Technical and Technological Advice and to the Conference of the Parties for information.</w:t>
      </w:r>
    </w:p>
    <w:p w14:paraId="488573A2" w14:textId="10A579E6" w:rsidR="00C1422B" w:rsidRPr="002E4342" w:rsidRDefault="00C1422B" w:rsidP="00CF01EB">
      <w:pPr>
        <w:spacing w:before="240" w:after="120"/>
        <w:jc w:val="center"/>
        <w:rPr>
          <w:rFonts w:asciiTheme="majorBidi" w:hAnsiTheme="majorBidi" w:cstheme="majorBidi"/>
          <w:b/>
          <w:bCs/>
          <w:szCs w:val="22"/>
        </w:rPr>
      </w:pPr>
      <w:r w:rsidRPr="002E4342">
        <w:rPr>
          <w:rFonts w:asciiTheme="majorBidi" w:hAnsiTheme="majorBidi" w:cstheme="majorBidi"/>
          <w:b/>
          <w:bCs/>
          <w:szCs w:val="22"/>
        </w:rPr>
        <w:t xml:space="preserve">MODIFICATION OF DESCRIPTIONS </w:t>
      </w:r>
      <w:r w:rsidR="00064501">
        <w:rPr>
          <w:rFonts w:asciiTheme="majorBidi" w:hAnsiTheme="majorBidi" w:cstheme="majorBidi"/>
          <w:b/>
          <w:bCs/>
          <w:szCs w:val="22"/>
        </w:rPr>
        <w:t xml:space="preserve">OF ECOLOGICALLY OR BIOLOGICALLY SIGNIFICANT MARINE AREAS </w:t>
      </w:r>
      <w:r w:rsidRPr="002E4342">
        <w:rPr>
          <w:rFonts w:asciiTheme="majorBidi" w:hAnsiTheme="majorBidi" w:cstheme="majorBidi"/>
          <w:b/>
          <w:bCs/>
          <w:szCs w:val="22"/>
        </w:rPr>
        <w:t>STRADDING MULTIPLE NATIONAL JURISDICTIONS</w:t>
      </w:r>
    </w:p>
    <w:p w14:paraId="242584E8" w14:textId="6BCDDB7B" w:rsidR="00C1422B" w:rsidRPr="002E4342" w:rsidRDefault="002E4342" w:rsidP="009E57CB">
      <w:pPr>
        <w:spacing w:before="120" w:after="120"/>
        <w:rPr>
          <w:rFonts w:asciiTheme="majorBidi" w:hAnsiTheme="majorBidi" w:cstheme="majorBidi"/>
          <w:i/>
          <w:iCs/>
          <w:szCs w:val="22"/>
        </w:rPr>
      </w:pPr>
      <w:r w:rsidRPr="002E4342">
        <w:rPr>
          <w:iCs/>
          <w:kern w:val="22"/>
          <w:szCs w:val="22"/>
        </w:rPr>
        <w:t>The workshop did not have sufficient time to produce an agreed modality for this case.</w:t>
      </w:r>
    </w:p>
    <w:p w14:paraId="18EC0CC7" w14:textId="374239CE" w:rsidR="00C1422B" w:rsidRPr="002E4342" w:rsidRDefault="00C1422B" w:rsidP="00CF01EB">
      <w:pPr>
        <w:spacing w:before="240" w:after="120"/>
        <w:jc w:val="center"/>
        <w:rPr>
          <w:rFonts w:asciiTheme="majorBidi" w:hAnsiTheme="majorBidi" w:cstheme="majorBidi"/>
          <w:b/>
          <w:bCs/>
          <w:szCs w:val="22"/>
        </w:rPr>
      </w:pPr>
      <w:r w:rsidRPr="002E4342">
        <w:rPr>
          <w:rFonts w:asciiTheme="majorBidi" w:hAnsiTheme="majorBidi" w:cstheme="majorBidi"/>
          <w:b/>
          <w:bCs/>
          <w:szCs w:val="22"/>
        </w:rPr>
        <w:t xml:space="preserve">MODIFICATION OF DESCRIPTIONS </w:t>
      </w:r>
      <w:r w:rsidR="00064501">
        <w:rPr>
          <w:rFonts w:asciiTheme="majorBidi" w:hAnsiTheme="majorBidi" w:cstheme="majorBidi"/>
          <w:b/>
          <w:bCs/>
          <w:szCs w:val="22"/>
        </w:rPr>
        <w:t>OF ECOLOGICALLY OR BIOLOGICALLY SIGNIFICANT MARINE AREAS</w:t>
      </w:r>
      <w:r w:rsidR="00064501" w:rsidRPr="002E4342">
        <w:rPr>
          <w:rFonts w:asciiTheme="majorBidi" w:hAnsiTheme="majorBidi" w:cstheme="majorBidi"/>
          <w:b/>
          <w:bCs/>
          <w:szCs w:val="22"/>
        </w:rPr>
        <w:t xml:space="preserve"> </w:t>
      </w:r>
      <w:r w:rsidRPr="002E4342">
        <w:rPr>
          <w:rFonts w:asciiTheme="majorBidi" w:hAnsiTheme="majorBidi" w:cstheme="majorBidi"/>
          <w:b/>
          <w:bCs/>
          <w:szCs w:val="22"/>
        </w:rPr>
        <w:t>STRADDING AREAS WITHIN AND BEYOND NATIONAL JURISDICTION</w:t>
      </w:r>
    </w:p>
    <w:p w14:paraId="30D6E0AC" w14:textId="77777777" w:rsidR="002E4342" w:rsidRPr="000C7E4F" w:rsidRDefault="002E4342" w:rsidP="002E4342">
      <w:pPr>
        <w:suppressLineNumbers/>
        <w:suppressAutoHyphens/>
        <w:adjustRightInd w:val="0"/>
        <w:snapToGrid w:val="0"/>
        <w:rPr>
          <w:iCs/>
          <w:kern w:val="22"/>
          <w:szCs w:val="22"/>
        </w:rPr>
      </w:pPr>
      <w:r w:rsidRPr="002E4342">
        <w:rPr>
          <w:iCs/>
          <w:kern w:val="22"/>
          <w:szCs w:val="22"/>
        </w:rPr>
        <w:t>The workshop did not have sufficient time to produce an agreed modality for this case.</w:t>
      </w:r>
    </w:p>
    <w:p w14:paraId="44838768" w14:textId="02B07818" w:rsidR="00C1422B" w:rsidRPr="00020D62" w:rsidRDefault="00C1422B" w:rsidP="00CF01EB">
      <w:pPr>
        <w:spacing w:before="240" w:after="120"/>
        <w:jc w:val="center"/>
        <w:rPr>
          <w:rFonts w:asciiTheme="majorBidi" w:hAnsiTheme="majorBidi" w:cstheme="majorBidi"/>
          <w:b/>
          <w:bCs/>
          <w:snapToGrid w:val="0"/>
          <w:kern w:val="22"/>
          <w:szCs w:val="22"/>
        </w:rPr>
      </w:pPr>
      <w:r w:rsidRPr="00020D62">
        <w:rPr>
          <w:rFonts w:asciiTheme="majorBidi" w:hAnsiTheme="majorBidi" w:cstheme="majorBidi"/>
          <w:b/>
          <w:bCs/>
          <w:szCs w:val="22"/>
        </w:rPr>
        <w:t xml:space="preserve">PROPONENTS FOR THE DESCRIPTION OF </w:t>
      </w:r>
      <w:r w:rsidR="00064501">
        <w:rPr>
          <w:rFonts w:asciiTheme="majorBidi" w:hAnsiTheme="majorBidi" w:cstheme="majorBidi"/>
          <w:b/>
          <w:bCs/>
          <w:szCs w:val="22"/>
        </w:rPr>
        <w:t>ECOLOGICALLY OR BIOLOGICALLY SIGNIFICANT MARINE AREAS</w:t>
      </w:r>
    </w:p>
    <w:p w14:paraId="04EE67BE" w14:textId="77777777" w:rsidR="00C1422B" w:rsidRPr="00020D62" w:rsidRDefault="00C1422B" w:rsidP="00C1422B">
      <w:pPr>
        <w:spacing w:before="120" w:after="120"/>
        <w:jc w:val="left"/>
        <w:rPr>
          <w:rFonts w:asciiTheme="majorBidi" w:eastAsiaTheme="minorHAnsi" w:hAnsiTheme="majorBidi" w:cstheme="majorBidi"/>
          <w:szCs w:val="22"/>
          <w:lang w:val="en-CA"/>
        </w:rPr>
      </w:pPr>
      <w:r w:rsidRPr="00020D62">
        <w:rPr>
          <w:rFonts w:asciiTheme="majorBidi" w:eastAsiaTheme="minorHAnsi" w:hAnsiTheme="majorBidi" w:cstheme="majorBidi"/>
          <w:szCs w:val="22"/>
          <w:lang w:val="en-CA"/>
        </w:rPr>
        <w:t>1.</w:t>
      </w:r>
      <w:r w:rsidRPr="00020D62">
        <w:rPr>
          <w:rFonts w:asciiTheme="majorBidi" w:eastAsiaTheme="minorHAnsi" w:hAnsiTheme="majorBidi" w:cstheme="majorBidi"/>
          <w:szCs w:val="22"/>
          <w:lang w:val="en-CA"/>
        </w:rPr>
        <w:tab/>
        <w:t xml:space="preserve">The following </w:t>
      </w:r>
      <w:r w:rsidRPr="00580C5C">
        <w:rPr>
          <w:rFonts w:asciiTheme="majorBidi" w:eastAsiaTheme="minorHAnsi" w:hAnsiTheme="majorBidi" w:cstheme="majorBidi"/>
          <w:szCs w:val="22"/>
          <w:lang w:val="en-CA"/>
        </w:rPr>
        <w:t>can</w:t>
      </w:r>
      <w:r w:rsidRPr="00020D62">
        <w:rPr>
          <w:rFonts w:asciiTheme="majorBidi" w:eastAsiaTheme="minorHAnsi" w:hAnsiTheme="majorBidi" w:cstheme="majorBidi"/>
          <w:szCs w:val="22"/>
          <w:lang w:val="en-CA"/>
        </w:rPr>
        <w:t xml:space="preserve"> submit a proposal for the description of an EBSA:</w:t>
      </w:r>
    </w:p>
    <w:p w14:paraId="490E9806" w14:textId="77777777" w:rsidR="00C1422B" w:rsidRPr="00020D62" w:rsidRDefault="00C1422B" w:rsidP="00C1422B">
      <w:pPr>
        <w:suppressLineNumbers/>
        <w:suppressAutoHyphens/>
        <w:kinsoku w:val="0"/>
        <w:overflowPunct w:val="0"/>
        <w:autoSpaceDE w:val="0"/>
        <w:autoSpaceDN w:val="0"/>
        <w:adjustRightInd w:val="0"/>
        <w:snapToGrid w:val="0"/>
        <w:spacing w:before="120" w:after="120"/>
        <w:ind w:firstLine="720"/>
        <w:rPr>
          <w:rFonts w:asciiTheme="majorBidi" w:hAnsiTheme="majorBidi" w:cstheme="majorBidi"/>
          <w:snapToGrid w:val="0"/>
          <w:kern w:val="22"/>
          <w:szCs w:val="22"/>
        </w:rPr>
      </w:pPr>
      <w:r w:rsidRPr="00020D62">
        <w:rPr>
          <w:rFonts w:asciiTheme="majorBidi" w:hAnsiTheme="majorBidi" w:cstheme="majorBidi"/>
          <w:snapToGrid w:val="0"/>
          <w:kern w:val="22"/>
          <w:szCs w:val="22"/>
        </w:rPr>
        <w:t xml:space="preserve">(a) </w:t>
      </w:r>
      <w:r w:rsidRPr="00020D62">
        <w:rPr>
          <w:rFonts w:asciiTheme="majorBidi" w:hAnsiTheme="majorBidi" w:cstheme="majorBidi"/>
          <w:snapToGrid w:val="0"/>
          <w:kern w:val="22"/>
          <w:szCs w:val="22"/>
        </w:rPr>
        <w:tab/>
        <w:t xml:space="preserve">Within national jurisdiction: </w:t>
      </w:r>
      <w:proofErr w:type="gramStart"/>
      <w:r w:rsidRPr="00020D62">
        <w:rPr>
          <w:rFonts w:asciiTheme="majorBidi" w:hAnsiTheme="majorBidi" w:cstheme="majorBidi"/>
          <w:snapToGrid w:val="0"/>
          <w:kern w:val="22"/>
          <w:szCs w:val="22"/>
        </w:rPr>
        <w:t>the</w:t>
      </w:r>
      <w:proofErr w:type="gramEnd"/>
      <w:r w:rsidRPr="00020D62">
        <w:rPr>
          <w:rFonts w:asciiTheme="majorBidi" w:hAnsiTheme="majorBidi" w:cstheme="majorBidi"/>
          <w:snapToGrid w:val="0"/>
          <w:kern w:val="22"/>
          <w:szCs w:val="22"/>
        </w:rPr>
        <w:t xml:space="preserve"> State(s) within whose jurisdiction(s) the area is proposed;</w:t>
      </w:r>
    </w:p>
    <w:p w14:paraId="4FEAFA44" w14:textId="77777777" w:rsidR="00C1422B" w:rsidRPr="00020D62" w:rsidRDefault="00C1422B" w:rsidP="00C1422B">
      <w:pPr>
        <w:suppressLineNumbers/>
        <w:suppressAutoHyphens/>
        <w:kinsoku w:val="0"/>
        <w:overflowPunct w:val="0"/>
        <w:autoSpaceDE w:val="0"/>
        <w:autoSpaceDN w:val="0"/>
        <w:adjustRightInd w:val="0"/>
        <w:snapToGrid w:val="0"/>
        <w:spacing w:before="120" w:after="120"/>
        <w:ind w:firstLine="720"/>
        <w:rPr>
          <w:rFonts w:asciiTheme="majorBidi" w:hAnsiTheme="majorBidi" w:cstheme="majorBidi"/>
          <w:snapToGrid w:val="0"/>
          <w:kern w:val="22"/>
          <w:szCs w:val="22"/>
        </w:rPr>
      </w:pPr>
      <w:r w:rsidRPr="00020D62">
        <w:rPr>
          <w:rFonts w:asciiTheme="majorBidi" w:hAnsiTheme="majorBidi" w:cstheme="majorBidi"/>
          <w:bCs/>
          <w:snapToGrid w:val="0"/>
          <w:kern w:val="22"/>
          <w:szCs w:val="22"/>
        </w:rPr>
        <w:t>(b)</w:t>
      </w:r>
      <w:r w:rsidRPr="00020D62">
        <w:rPr>
          <w:rFonts w:asciiTheme="majorBidi" w:hAnsiTheme="majorBidi" w:cstheme="majorBidi"/>
          <w:bCs/>
          <w:snapToGrid w:val="0"/>
          <w:kern w:val="22"/>
          <w:szCs w:val="22"/>
        </w:rPr>
        <w:tab/>
      </w:r>
      <w:r>
        <w:rPr>
          <w:rFonts w:asciiTheme="majorBidi" w:hAnsiTheme="majorBidi" w:cstheme="majorBidi"/>
          <w:bCs/>
          <w:snapToGrid w:val="0"/>
          <w:kern w:val="22"/>
          <w:szCs w:val="22"/>
        </w:rPr>
        <w:t>In areas</w:t>
      </w:r>
      <w:r>
        <w:rPr>
          <w:rFonts w:asciiTheme="majorBidi" w:hAnsiTheme="majorBidi" w:cstheme="majorBidi"/>
          <w:snapToGrid w:val="0"/>
          <w:kern w:val="22"/>
          <w:szCs w:val="22"/>
        </w:rPr>
        <w:t xml:space="preserve"> b</w:t>
      </w:r>
      <w:r w:rsidRPr="00020D62">
        <w:rPr>
          <w:rFonts w:asciiTheme="majorBidi" w:hAnsiTheme="majorBidi" w:cstheme="majorBidi"/>
          <w:snapToGrid w:val="0"/>
          <w:kern w:val="22"/>
          <w:szCs w:val="22"/>
        </w:rPr>
        <w:t>eyond national jurisdiction</w:t>
      </w:r>
      <w:r w:rsidRPr="00020D62">
        <w:rPr>
          <w:rFonts w:asciiTheme="majorBidi" w:hAnsiTheme="majorBidi" w:cstheme="majorBidi"/>
          <w:bCs/>
          <w:snapToGrid w:val="0"/>
          <w:kern w:val="22"/>
          <w:szCs w:val="22"/>
        </w:rPr>
        <w:t>:</w:t>
      </w:r>
      <w:r w:rsidRPr="00020D62">
        <w:rPr>
          <w:rFonts w:asciiTheme="majorBidi" w:hAnsiTheme="majorBidi" w:cstheme="majorBidi"/>
          <w:snapToGrid w:val="0"/>
          <w:kern w:val="22"/>
          <w:szCs w:val="22"/>
        </w:rPr>
        <w:t xml:space="preserve"> any State, competent intergovernmental </w:t>
      </w:r>
      <w:proofErr w:type="gramStart"/>
      <w:r w:rsidRPr="00020D62">
        <w:rPr>
          <w:rFonts w:asciiTheme="majorBidi" w:hAnsiTheme="majorBidi" w:cstheme="majorBidi"/>
          <w:snapToGrid w:val="0"/>
          <w:kern w:val="22"/>
          <w:szCs w:val="22"/>
        </w:rPr>
        <w:t>organization;</w:t>
      </w:r>
      <w:proofErr w:type="gramEnd"/>
    </w:p>
    <w:p w14:paraId="1F686286" w14:textId="0DD3D32D" w:rsidR="00C1422B" w:rsidRPr="00020D62" w:rsidRDefault="00C1422B" w:rsidP="00CF01EB">
      <w:pPr>
        <w:ind w:firstLine="709"/>
        <w:jc w:val="left"/>
        <w:rPr>
          <w:rFonts w:asciiTheme="majorBidi" w:eastAsiaTheme="minorHAnsi" w:hAnsiTheme="majorBidi" w:cstheme="majorBidi"/>
          <w:b/>
          <w:bCs/>
          <w:szCs w:val="22"/>
          <w:lang w:val="en-CA"/>
        </w:rPr>
      </w:pPr>
      <w:r w:rsidRPr="00020D62">
        <w:rPr>
          <w:rFonts w:asciiTheme="majorBidi" w:eastAsiaTheme="minorHAnsi" w:hAnsiTheme="majorBidi" w:cstheme="majorBidi"/>
          <w:bCs/>
          <w:snapToGrid w:val="0"/>
          <w:kern w:val="22"/>
          <w:szCs w:val="22"/>
          <w:lang w:val="en-CA"/>
        </w:rPr>
        <w:t>(c)</w:t>
      </w:r>
      <w:r w:rsidRPr="00020D62">
        <w:rPr>
          <w:rFonts w:asciiTheme="majorBidi" w:eastAsiaTheme="minorHAnsi" w:hAnsiTheme="majorBidi" w:cstheme="majorBidi"/>
          <w:bCs/>
          <w:snapToGrid w:val="0"/>
          <w:kern w:val="22"/>
          <w:szCs w:val="22"/>
          <w:lang w:val="en-CA"/>
        </w:rPr>
        <w:tab/>
        <w:t>In areas straddling within and beyond national jurisdiction:</w:t>
      </w:r>
      <w:r w:rsidRPr="00020D62">
        <w:rPr>
          <w:rFonts w:asciiTheme="majorBidi" w:eastAsiaTheme="minorHAnsi" w:hAnsiTheme="majorBidi" w:cstheme="majorBidi"/>
          <w:snapToGrid w:val="0"/>
          <w:kern w:val="22"/>
          <w:szCs w:val="22"/>
          <w:lang w:val="en-CA"/>
        </w:rPr>
        <w:t xml:space="preserve"> </w:t>
      </w:r>
      <w:proofErr w:type="gramStart"/>
      <w:r w:rsidRPr="00020D62">
        <w:rPr>
          <w:rFonts w:asciiTheme="majorBidi" w:eastAsiaTheme="minorHAnsi" w:hAnsiTheme="majorBidi" w:cstheme="majorBidi"/>
          <w:snapToGrid w:val="0"/>
          <w:kern w:val="22"/>
          <w:szCs w:val="22"/>
          <w:lang w:val="en-CA"/>
        </w:rPr>
        <w:t>the</w:t>
      </w:r>
      <w:proofErr w:type="gramEnd"/>
      <w:r w:rsidRPr="00020D62">
        <w:rPr>
          <w:rFonts w:asciiTheme="majorBidi" w:eastAsiaTheme="minorHAnsi" w:hAnsiTheme="majorBidi" w:cstheme="majorBidi"/>
          <w:snapToGrid w:val="0"/>
          <w:kern w:val="22"/>
          <w:szCs w:val="22"/>
          <w:lang w:val="en-CA"/>
        </w:rPr>
        <w:t xml:space="preserve"> State(s) within whose jurisdiction(s) the proposed area is partially located.</w:t>
      </w:r>
    </w:p>
    <w:p w14:paraId="029861C9" w14:textId="77777777" w:rsidR="00C1422B" w:rsidRPr="00020D62" w:rsidRDefault="00C1422B" w:rsidP="00CF01EB">
      <w:pPr>
        <w:spacing w:before="120"/>
        <w:jc w:val="left"/>
        <w:rPr>
          <w:rFonts w:asciiTheme="majorBidi" w:eastAsiaTheme="minorHAnsi" w:hAnsiTheme="majorBidi" w:cstheme="majorBidi"/>
          <w:szCs w:val="22"/>
          <w:lang w:val="en-CA"/>
        </w:rPr>
      </w:pPr>
      <w:r w:rsidRPr="00020D62">
        <w:rPr>
          <w:rFonts w:asciiTheme="majorBidi" w:eastAsiaTheme="minorHAnsi" w:hAnsiTheme="majorBidi" w:cstheme="majorBidi"/>
          <w:szCs w:val="22"/>
          <w:lang w:val="en-CA"/>
        </w:rPr>
        <w:t>2.</w:t>
      </w:r>
      <w:r w:rsidRPr="00020D62">
        <w:rPr>
          <w:rFonts w:asciiTheme="majorBidi" w:eastAsiaTheme="minorHAnsi" w:hAnsiTheme="majorBidi" w:cstheme="majorBidi"/>
          <w:szCs w:val="22"/>
          <w:lang w:val="en-CA"/>
        </w:rPr>
        <w:tab/>
      </w:r>
      <w:r>
        <w:rPr>
          <w:rFonts w:asciiTheme="majorBidi" w:eastAsiaTheme="minorHAnsi" w:hAnsiTheme="majorBidi" w:cstheme="majorBidi"/>
          <w:szCs w:val="22"/>
          <w:lang w:val="en-CA"/>
        </w:rPr>
        <w:t>T</w:t>
      </w:r>
      <w:r w:rsidRPr="00020D62">
        <w:rPr>
          <w:rFonts w:asciiTheme="majorBidi" w:eastAsiaTheme="minorHAnsi" w:hAnsiTheme="majorBidi" w:cstheme="majorBidi"/>
          <w:szCs w:val="22"/>
          <w:lang w:val="en-CA"/>
        </w:rPr>
        <w:t xml:space="preserve">he proponents </w:t>
      </w:r>
      <w:r>
        <w:rPr>
          <w:rFonts w:asciiTheme="majorBidi" w:eastAsiaTheme="minorHAnsi" w:hAnsiTheme="majorBidi" w:cstheme="majorBidi"/>
          <w:szCs w:val="22"/>
          <w:lang w:val="en-CA"/>
        </w:rPr>
        <w:t xml:space="preserve">are encouraged to </w:t>
      </w:r>
      <w:r w:rsidRPr="00020D62">
        <w:rPr>
          <w:rFonts w:asciiTheme="majorBidi" w:eastAsiaTheme="minorHAnsi" w:hAnsiTheme="majorBidi" w:cstheme="majorBidi"/>
          <w:szCs w:val="22"/>
          <w:lang w:val="en-CA"/>
        </w:rPr>
        <w:t xml:space="preserve">collaborate with </w:t>
      </w:r>
      <w:r>
        <w:rPr>
          <w:rFonts w:asciiTheme="majorBidi" w:eastAsiaTheme="minorHAnsi" w:hAnsiTheme="majorBidi" w:cstheme="majorBidi"/>
          <w:szCs w:val="22"/>
          <w:lang w:val="en-CA"/>
        </w:rPr>
        <w:t>h</w:t>
      </w:r>
      <w:r w:rsidRPr="00020D62">
        <w:rPr>
          <w:rFonts w:asciiTheme="majorBidi" w:eastAsiaTheme="minorHAnsi" w:hAnsiTheme="majorBidi" w:cstheme="majorBidi"/>
          <w:szCs w:val="22"/>
          <w:lang w:val="en-CA"/>
        </w:rPr>
        <w:t>olders of relevant knowledge in the development of proposals.</w:t>
      </w:r>
    </w:p>
    <w:p w14:paraId="2650EC5F" w14:textId="05552B2C" w:rsidR="00C1422B" w:rsidRPr="00020D62" w:rsidRDefault="00C1422B" w:rsidP="00CF01EB">
      <w:pPr>
        <w:spacing w:before="240" w:after="120"/>
        <w:jc w:val="center"/>
        <w:rPr>
          <w:rFonts w:asciiTheme="majorBidi" w:hAnsiTheme="majorBidi" w:cstheme="majorBidi"/>
          <w:b/>
          <w:szCs w:val="22"/>
        </w:rPr>
      </w:pPr>
      <w:r w:rsidRPr="00020D62">
        <w:rPr>
          <w:rFonts w:asciiTheme="majorBidi" w:hAnsiTheme="majorBidi" w:cstheme="majorBidi"/>
          <w:b/>
          <w:szCs w:val="22"/>
        </w:rPr>
        <w:t xml:space="preserve">DESCRIPTION OF </w:t>
      </w:r>
      <w:r w:rsidR="00064501">
        <w:rPr>
          <w:rFonts w:asciiTheme="majorBidi" w:hAnsiTheme="majorBidi" w:cstheme="majorBidi"/>
          <w:b/>
          <w:bCs/>
          <w:szCs w:val="22"/>
        </w:rPr>
        <w:t>ECOLOGICALLY OR BIOLOGICALLY SIGNIFICANT MARINE AREAS</w:t>
      </w:r>
      <w:r w:rsidR="00064501" w:rsidRPr="00020D62" w:rsidDel="00064501">
        <w:rPr>
          <w:rFonts w:asciiTheme="majorBidi" w:hAnsiTheme="majorBidi" w:cstheme="majorBidi"/>
          <w:b/>
          <w:szCs w:val="22"/>
        </w:rPr>
        <w:t xml:space="preserve"> </w:t>
      </w:r>
      <w:r w:rsidRPr="00020D62">
        <w:rPr>
          <w:rFonts w:asciiTheme="majorBidi" w:hAnsiTheme="majorBidi" w:cstheme="majorBidi"/>
          <w:b/>
          <w:szCs w:val="22"/>
        </w:rPr>
        <w:t>WITHIN NATIONAL JURISDICTION</w:t>
      </w:r>
    </w:p>
    <w:p w14:paraId="0988CCCF" w14:textId="77777777" w:rsidR="00C1422B" w:rsidRPr="00020D62" w:rsidRDefault="00C1422B" w:rsidP="00C1422B">
      <w:pPr>
        <w:spacing w:before="120" w:after="120"/>
        <w:rPr>
          <w:rFonts w:asciiTheme="majorBidi" w:hAnsiTheme="majorBidi" w:cstheme="majorBidi"/>
          <w:snapToGrid w:val="0"/>
          <w:szCs w:val="22"/>
        </w:rPr>
      </w:pPr>
      <w:r w:rsidRPr="00020D62">
        <w:rPr>
          <w:rFonts w:asciiTheme="majorBidi" w:hAnsiTheme="majorBidi" w:cstheme="majorBidi"/>
          <w:snapToGrid w:val="0"/>
          <w:szCs w:val="22"/>
        </w:rPr>
        <w:t>1.</w:t>
      </w:r>
      <w:r w:rsidRPr="00020D62">
        <w:rPr>
          <w:rFonts w:asciiTheme="majorBidi" w:hAnsiTheme="majorBidi" w:cstheme="majorBidi"/>
          <w:snapToGrid w:val="0"/>
          <w:szCs w:val="22"/>
        </w:rPr>
        <w:tab/>
        <w:t xml:space="preserve">For inclusion in the EBSA repository: </w:t>
      </w:r>
    </w:p>
    <w:p w14:paraId="6025E1F0" w14:textId="77777777" w:rsidR="00C1422B" w:rsidRPr="00020D62" w:rsidRDefault="00C1422B" w:rsidP="0054220C">
      <w:pPr>
        <w:numPr>
          <w:ilvl w:val="0"/>
          <w:numId w:val="17"/>
        </w:numPr>
        <w:spacing w:after="60"/>
        <w:ind w:left="0" w:firstLine="709"/>
        <w:rPr>
          <w:rFonts w:asciiTheme="majorBidi" w:eastAsiaTheme="minorHAnsi" w:hAnsiTheme="majorBidi" w:cstheme="majorBidi"/>
          <w:szCs w:val="22"/>
          <w:lang w:val="en-CA"/>
        </w:rPr>
      </w:pPr>
      <w:r w:rsidRPr="00020D62">
        <w:rPr>
          <w:rFonts w:asciiTheme="majorBidi" w:eastAsiaTheme="minorHAnsi" w:hAnsiTheme="majorBidi" w:cstheme="majorBidi"/>
          <w:szCs w:val="22"/>
          <w:lang w:val="en-CA"/>
        </w:rPr>
        <w:t>The proposal is submitted to the Secretariat, using the EBSA template, together with information on the scientifically sound nationally agreed peer-review process</w:t>
      </w:r>
      <w:r w:rsidRPr="00020D62">
        <w:rPr>
          <w:rFonts w:asciiTheme="majorBidi" w:eastAsiaTheme="minorHAnsi" w:hAnsiTheme="majorBidi" w:cstheme="majorBidi"/>
          <w:szCs w:val="22"/>
          <w:vertAlign w:val="superscript"/>
          <w:lang w:val="en-CA"/>
        </w:rPr>
        <w:footnoteReference w:id="5"/>
      </w:r>
      <w:r w:rsidRPr="00020D62">
        <w:rPr>
          <w:rFonts w:asciiTheme="majorBidi" w:eastAsiaTheme="minorHAnsi" w:hAnsiTheme="majorBidi" w:cstheme="majorBidi"/>
          <w:szCs w:val="22"/>
          <w:lang w:val="en-CA"/>
        </w:rPr>
        <w:t xml:space="preserve"> </w:t>
      </w:r>
      <w:r w:rsidRPr="0064227F">
        <w:rPr>
          <w:rFonts w:asciiTheme="majorBidi" w:eastAsiaTheme="minorHAnsi" w:hAnsiTheme="majorBidi" w:cstheme="majorBidi"/>
          <w:szCs w:val="22"/>
          <w:lang w:val="en-CA"/>
        </w:rPr>
        <w:t>or other appropriate validation process</w:t>
      </w:r>
      <w:r w:rsidRPr="00020D62">
        <w:rPr>
          <w:rFonts w:asciiTheme="majorBidi" w:eastAsiaTheme="minorHAnsi" w:hAnsiTheme="majorBidi" w:cstheme="majorBidi"/>
          <w:szCs w:val="22"/>
          <w:lang w:val="en-CA"/>
        </w:rPr>
        <w:t xml:space="preserve"> that produced the </w:t>
      </w:r>
      <w:proofErr w:type="gramStart"/>
      <w:r w:rsidRPr="00020D62">
        <w:rPr>
          <w:rFonts w:asciiTheme="majorBidi" w:eastAsiaTheme="minorHAnsi" w:hAnsiTheme="majorBidi" w:cstheme="majorBidi"/>
          <w:szCs w:val="22"/>
          <w:lang w:val="en-CA"/>
        </w:rPr>
        <w:t>proposal;</w:t>
      </w:r>
      <w:proofErr w:type="gramEnd"/>
    </w:p>
    <w:p w14:paraId="28598BA1" w14:textId="77777777" w:rsidR="00C1422B" w:rsidRPr="00020D62" w:rsidRDefault="00C1422B" w:rsidP="0054220C">
      <w:pPr>
        <w:numPr>
          <w:ilvl w:val="0"/>
          <w:numId w:val="17"/>
        </w:numPr>
        <w:spacing w:after="60"/>
        <w:ind w:left="0" w:firstLine="709"/>
        <w:rPr>
          <w:rFonts w:asciiTheme="majorBidi" w:eastAsiaTheme="minorHAnsi" w:hAnsiTheme="majorBidi" w:cstheme="majorBidi"/>
          <w:szCs w:val="22"/>
          <w:lang w:val="en-CA"/>
        </w:rPr>
      </w:pPr>
      <w:r w:rsidRPr="00020D62">
        <w:rPr>
          <w:rFonts w:asciiTheme="majorBidi" w:eastAsiaTheme="minorHAnsi" w:hAnsiTheme="majorBidi" w:cstheme="majorBidi"/>
          <w:szCs w:val="22"/>
          <w:lang w:val="en-CA"/>
        </w:rPr>
        <w:t>The Secretariat disseminates the proposal through a</w:t>
      </w:r>
      <w:r>
        <w:rPr>
          <w:rFonts w:asciiTheme="majorBidi" w:eastAsiaTheme="minorHAnsi" w:hAnsiTheme="majorBidi" w:cstheme="majorBidi"/>
          <w:szCs w:val="22"/>
          <w:lang w:val="en-CA"/>
        </w:rPr>
        <w:t xml:space="preserve"> CBD</w:t>
      </w:r>
      <w:r w:rsidRPr="00020D62">
        <w:rPr>
          <w:rFonts w:asciiTheme="majorBidi" w:eastAsiaTheme="minorHAnsi" w:hAnsiTheme="majorBidi" w:cstheme="majorBidi"/>
          <w:szCs w:val="22"/>
          <w:lang w:val="en-CA"/>
        </w:rPr>
        <w:t xml:space="preserve"> notification with a period of three months for open comment on the proposal. </w:t>
      </w:r>
      <w:r w:rsidRPr="00B31342">
        <w:rPr>
          <w:rFonts w:asciiTheme="majorBidi" w:eastAsiaTheme="minorHAnsi" w:hAnsiTheme="majorBidi" w:cstheme="majorBidi"/>
          <w:szCs w:val="22"/>
          <w:lang w:val="en-CA"/>
        </w:rPr>
        <w:t>The proponent will have three months to adjust the proposal in response to the comments, as appropriate</w:t>
      </w:r>
      <w:r w:rsidRPr="003E483C">
        <w:rPr>
          <w:rFonts w:asciiTheme="majorBidi" w:eastAsiaTheme="minorHAnsi" w:hAnsiTheme="majorBidi" w:cstheme="majorBidi"/>
          <w:szCs w:val="22"/>
          <w:lang w:val="en-CA"/>
        </w:rPr>
        <w:t xml:space="preserve"> </w:t>
      </w:r>
      <w:r w:rsidRPr="000A0B4B">
        <w:rPr>
          <w:rFonts w:asciiTheme="majorBidi" w:eastAsiaTheme="minorHAnsi" w:hAnsiTheme="majorBidi" w:cstheme="majorBidi"/>
          <w:szCs w:val="22"/>
          <w:lang w:val="en-CA"/>
        </w:rPr>
        <w:t xml:space="preserve">and/or </w:t>
      </w:r>
      <w:r w:rsidRPr="00145190">
        <w:rPr>
          <w:rFonts w:asciiTheme="majorBidi" w:eastAsiaTheme="minorHAnsi" w:hAnsiTheme="majorBidi" w:cstheme="majorBidi"/>
          <w:szCs w:val="22"/>
          <w:lang w:val="en-CA"/>
        </w:rPr>
        <w:t xml:space="preserve">to issue a response to any of the </w:t>
      </w:r>
      <w:proofErr w:type="gramStart"/>
      <w:r w:rsidRPr="00145190">
        <w:rPr>
          <w:rFonts w:asciiTheme="majorBidi" w:eastAsiaTheme="minorHAnsi" w:hAnsiTheme="majorBidi" w:cstheme="majorBidi"/>
          <w:szCs w:val="22"/>
          <w:lang w:val="en-CA"/>
        </w:rPr>
        <w:t>comments, if</w:t>
      </w:r>
      <w:proofErr w:type="gramEnd"/>
      <w:r w:rsidRPr="00145190">
        <w:rPr>
          <w:rFonts w:asciiTheme="majorBidi" w:eastAsiaTheme="minorHAnsi" w:hAnsiTheme="majorBidi" w:cstheme="majorBidi"/>
          <w:szCs w:val="22"/>
          <w:lang w:val="en-CA"/>
        </w:rPr>
        <w:t xml:space="preserve"> they wish</w:t>
      </w:r>
      <w:r>
        <w:rPr>
          <w:rFonts w:asciiTheme="majorBidi" w:eastAsiaTheme="minorHAnsi" w:hAnsiTheme="majorBidi" w:cstheme="majorBidi"/>
          <w:szCs w:val="22"/>
          <w:lang w:val="en-CA"/>
        </w:rPr>
        <w:t>. T</w:t>
      </w:r>
      <w:r w:rsidRPr="00020D62">
        <w:rPr>
          <w:rFonts w:asciiTheme="majorBidi" w:eastAsiaTheme="minorHAnsi" w:hAnsiTheme="majorBidi" w:cstheme="majorBidi"/>
          <w:szCs w:val="22"/>
          <w:lang w:val="en-CA"/>
        </w:rPr>
        <w:t xml:space="preserve">he comments and responses related to the proposal will be posted on the EBSA </w:t>
      </w:r>
      <w:proofErr w:type="gramStart"/>
      <w:r w:rsidRPr="00020D62">
        <w:rPr>
          <w:rFonts w:asciiTheme="majorBidi" w:eastAsiaTheme="minorHAnsi" w:hAnsiTheme="majorBidi" w:cstheme="majorBidi"/>
          <w:szCs w:val="22"/>
          <w:lang w:val="en-CA"/>
        </w:rPr>
        <w:t>website;</w:t>
      </w:r>
      <w:proofErr w:type="gramEnd"/>
    </w:p>
    <w:p w14:paraId="0E4E785B" w14:textId="77777777" w:rsidR="00C1422B" w:rsidRPr="00020D62" w:rsidRDefault="00C1422B" w:rsidP="0054220C">
      <w:pPr>
        <w:numPr>
          <w:ilvl w:val="0"/>
          <w:numId w:val="17"/>
        </w:numPr>
        <w:spacing w:after="60"/>
        <w:ind w:left="0" w:firstLine="709"/>
        <w:rPr>
          <w:rFonts w:asciiTheme="majorBidi" w:eastAsia="Calibri" w:hAnsiTheme="majorBidi" w:cstheme="majorBidi"/>
          <w:szCs w:val="22"/>
          <w:lang w:val="en-CA"/>
        </w:rPr>
      </w:pPr>
      <w:r w:rsidRPr="00020D62">
        <w:rPr>
          <w:rFonts w:asciiTheme="majorBidi" w:eastAsiaTheme="minorHAnsi" w:hAnsiTheme="majorBidi" w:cstheme="majorBidi"/>
          <w:szCs w:val="22"/>
          <w:lang w:val="en-CA"/>
        </w:rPr>
        <w:t xml:space="preserve">The Secretariat also issues notifications biannually regarding proposals for new areas received by the </w:t>
      </w:r>
      <w:proofErr w:type="gramStart"/>
      <w:r w:rsidRPr="00020D62">
        <w:rPr>
          <w:rFonts w:asciiTheme="majorBidi" w:eastAsiaTheme="minorHAnsi" w:hAnsiTheme="majorBidi" w:cstheme="majorBidi"/>
          <w:szCs w:val="22"/>
          <w:lang w:val="en-CA"/>
        </w:rPr>
        <w:t>Secretariat;</w:t>
      </w:r>
      <w:proofErr w:type="gramEnd"/>
    </w:p>
    <w:p w14:paraId="736BFEDE" w14:textId="77777777" w:rsidR="00C1422B" w:rsidRPr="00020D62" w:rsidRDefault="00C1422B" w:rsidP="0054220C">
      <w:pPr>
        <w:numPr>
          <w:ilvl w:val="0"/>
          <w:numId w:val="17"/>
        </w:numPr>
        <w:spacing w:before="120" w:after="120"/>
        <w:ind w:left="0" w:firstLine="709"/>
        <w:rPr>
          <w:rFonts w:asciiTheme="majorBidi" w:eastAsiaTheme="minorHAnsi" w:hAnsiTheme="majorBidi" w:cstheme="majorBidi"/>
          <w:b/>
          <w:bCs/>
          <w:szCs w:val="22"/>
          <w:lang w:val="en-CA"/>
        </w:rPr>
      </w:pPr>
      <w:r w:rsidRPr="00020D62">
        <w:rPr>
          <w:rFonts w:asciiTheme="majorBidi" w:eastAsiaTheme="minorHAnsi" w:hAnsiTheme="majorBidi" w:cstheme="majorBidi"/>
          <w:snapToGrid w:val="0"/>
          <w:kern w:val="22"/>
          <w:szCs w:val="22"/>
          <w:lang w:val="en-CA"/>
        </w:rPr>
        <w:lastRenderedPageBreak/>
        <w:t>The Secretariat compiles a report, including comments received</w:t>
      </w:r>
      <w:r w:rsidRPr="00020D62">
        <w:rPr>
          <w:rFonts w:asciiTheme="majorBidi" w:eastAsiaTheme="minorHAnsi" w:hAnsiTheme="majorBidi" w:cstheme="majorBidi"/>
          <w:szCs w:val="22"/>
          <w:lang w:val="en-CA"/>
        </w:rPr>
        <w:t>, to be made available to the Subsidiary Body on Scientific, Technical and Technological Advice</w:t>
      </w:r>
      <w:r w:rsidRPr="00020D62" w:rsidDel="00D82D21">
        <w:rPr>
          <w:rFonts w:asciiTheme="majorBidi" w:eastAsiaTheme="minorHAnsi" w:hAnsiTheme="majorBidi" w:cstheme="majorBidi"/>
          <w:szCs w:val="22"/>
          <w:lang w:val="en-CA"/>
        </w:rPr>
        <w:t xml:space="preserve"> </w:t>
      </w:r>
      <w:r w:rsidRPr="00020D62">
        <w:rPr>
          <w:rFonts w:asciiTheme="majorBidi" w:eastAsiaTheme="minorHAnsi" w:hAnsiTheme="majorBidi" w:cstheme="majorBidi"/>
          <w:szCs w:val="22"/>
          <w:lang w:val="en-CA"/>
        </w:rPr>
        <w:t>and to the Conference of the Parties, for consideration</w:t>
      </w:r>
      <w:r>
        <w:rPr>
          <w:rFonts w:asciiTheme="majorBidi" w:eastAsiaTheme="minorHAnsi" w:hAnsiTheme="majorBidi" w:cstheme="majorBidi"/>
          <w:szCs w:val="22"/>
          <w:lang w:val="en-CA"/>
        </w:rPr>
        <w:t xml:space="preserve"> </w:t>
      </w:r>
      <w:r w:rsidRPr="00020D62">
        <w:rPr>
          <w:rFonts w:asciiTheme="majorBidi" w:eastAsiaTheme="minorHAnsi" w:hAnsiTheme="majorBidi" w:cstheme="majorBidi"/>
          <w:szCs w:val="22"/>
          <w:lang w:val="en-CA"/>
        </w:rPr>
        <w:t>with a view to inclusion</w:t>
      </w:r>
      <w:r>
        <w:rPr>
          <w:rFonts w:asciiTheme="majorBidi" w:eastAsiaTheme="minorHAnsi" w:hAnsiTheme="majorBidi" w:cstheme="majorBidi"/>
          <w:szCs w:val="22"/>
          <w:lang w:val="en-CA"/>
        </w:rPr>
        <w:t xml:space="preserve"> of the proposed description </w:t>
      </w:r>
      <w:r w:rsidRPr="00020D62">
        <w:rPr>
          <w:rFonts w:asciiTheme="majorBidi" w:eastAsiaTheme="minorHAnsi" w:hAnsiTheme="majorBidi" w:cstheme="majorBidi"/>
          <w:szCs w:val="22"/>
          <w:lang w:val="en-CA"/>
        </w:rPr>
        <w:t xml:space="preserve">in the repository. In compiling the report, the Secretariat may seek the advice of a relevant expert advisory body mandated by the Conference of the </w:t>
      </w:r>
      <w:proofErr w:type="gramStart"/>
      <w:r w:rsidRPr="00020D62">
        <w:rPr>
          <w:rFonts w:asciiTheme="majorBidi" w:eastAsiaTheme="minorHAnsi" w:hAnsiTheme="majorBidi" w:cstheme="majorBidi"/>
          <w:szCs w:val="22"/>
          <w:lang w:val="en-CA"/>
        </w:rPr>
        <w:t>Parties;</w:t>
      </w:r>
      <w:proofErr w:type="gramEnd"/>
    </w:p>
    <w:p w14:paraId="31DB279B" w14:textId="0BC96233" w:rsidR="00C1422B" w:rsidRPr="00CF01EB" w:rsidRDefault="00C1422B" w:rsidP="00CF01EB">
      <w:pPr>
        <w:numPr>
          <w:ilvl w:val="0"/>
          <w:numId w:val="17"/>
        </w:numPr>
        <w:spacing w:before="120" w:after="120"/>
        <w:ind w:left="0" w:firstLine="709"/>
        <w:rPr>
          <w:rFonts w:asciiTheme="majorBidi" w:eastAsiaTheme="minorHAnsi" w:hAnsiTheme="majorBidi" w:cstheme="majorBidi"/>
          <w:szCs w:val="22"/>
          <w:lang w:val="en-CA"/>
        </w:rPr>
      </w:pPr>
      <w:r w:rsidRPr="00020D62">
        <w:rPr>
          <w:rFonts w:asciiTheme="majorBidi" w:eastAsiaTheme="minorHAnsi" w:hAnsiTheme="majorBidi" w:cstheme="majorBidi"/>
          <w:szCs w:val="22"/>
          <w:lang w:val="en-CA"/>
        </w:rPr>
        <w:t>Alternately, and in line paragraph 36 of decision X/29, new EBSAs may be described through a regional workshop</w:t>
      </w:r>
      <w:r>
        <w:rPr>
          <w:rFonts w:asciiTheme="majorBidi" w:eastAsiaTheme="minorHAnsi" w:hAnsiTheme="majorBidi" w:cstheme="majorBidi"/>
          <w:szCs w:val="22"/>
          <w:lang w:val="en-CA"/>
        </w:rPr>
        <w:t xml:space="preserve"> convened by the Secretariat</w:t>
      </w:r>
      <w:r w:rsidRPr="00020D62">
        <w:rPr>
          <w:rFonts w:asciiTheme="majorBidi" w:eastAsiaTheme="minorHAnsi" w:hAnsiTheme="majorBidi" w:cstheme="majorBidi"/>
          <w:szCs w:val="22"/>
          <w:lang w:val="en-CA"/>
        </w:rPr>
        <w:t>,</w:t>
      </w:r>
      <w:r>
        <w:rPr>
          <w:rFonts w:asciiTheme="majorBidi" w:eastAsiaTheme="minorHAnsi" w:hAnsiTheme="majorBidi" w:cstheme="majorBidi"/>
          <w:szCs w:val="22"/>
          <w:lang w:val="en-CA"/>
        </w:rPr>
        <w:t xml:space="preserve"> subject to the availability of resources,</w:t>
      </w:r>
      <w:r w:rsidRPr="00020D62">
        <w:rPr>
          <w:rFonts w:asciiTheme="majorBidi" w:eastAsiaTheme="minorHAnsi" w:hAnsiTheme="majorBidi" w:cstheme="majorBidi"/>
          <w:szCs w:val="22"/>
          <w:lang w:val="en-CA"/>
        </w:rPr>
        <w:t xml:space="preserve"> the outputs of which are submitted for consideration by the Subsidiary Body on Scientific, Technical and Technological Advice</w:t>
      </w:r>
      <w:r w:rsidRPr="00020D62" w:rsidDel="00D82D21">
        <w:rPr>
          <w:rFonts w:asciiTheme="majorBidi" w:eastAsiaTheme="minorHAnsi" w:hAnsiTheme="majorBidi" w:cstheme="majorBidi"/>
          <w:szCs w:val="22"/>
          <w:lang w:val="en-CA"/>
        </w:rPr>
        <w:t xml:space="preserve"> </w:t>
      </w:r>
      <w:r w:rsidRPr="00020D62">
        <w:rPr>
          <w:rFonts w:asciiTheme="majorBidi" w:eastAsiaTheme="minorHAnsi" w:hAnsiTheme="majorBidi" w:cstheme="majorBidi"/>
          <w:szCs w:val="22"/>
          <w:lang w:val="en-CA"/>
        </w:rPr>
        <w:t>and by the Conference of the Parties.</w:t>
      </w:r>
    </w:p>
    <w:p w14:paraId="3F8B387B" w14:textId="77777777" w:rsidR="00C1422B" w:rsidRPr="00020D62" w:rsidRDefault="00C1422B" w:rsidP="00C1422B">
      <w:pPr>
        <w:spacing w:before="120" w:after="120"/>
        <w:rPr>
          <w:rFonts w:asciiTheme="majorBidi" w:hAnsiTheme="majorBidi" w:cstheme="majorBidi"/>
          <w:snapToGrid w:val="0"/>
          <w:szCs w:val="22"/>
        </w:rPr>
      </w:pPr>
      <w:r w:rsidRPr="00020D62">
        <w:rPr>
          <w:rFonts w:asciiTheme="majorBidi" w:hAnsiTheme="majorBidi" w:cstheme="majorBidi"/>
          <w:snapToGrid w:val="0"/>
          <w:szCs w:val="22"/>
        </w:rPr>
        <w:t>2.</w:t>
      </w:r>
      <w:r w:rsidRPr="00020D62">
        <w:rPr>
          <w:rFonts w:asciiTheme="majorBidi" w:hAnsiTheme="majorBidi" w:cstheme="majorBidi"/>
          <w:snapToGrid w:val="0"/>
          <w:szCs w:val="22"/>
        </w:rPr>
        <w:tab/>
        <w:t xml:space="preserve">For inclusion in the EBSA information-sharing mechanism: </w:t>
      </w:r>
    </w:p>
    <w:p w14:paraId="5B0291FC" w14:textId="77777777" w:rsidR="00C1422B" w:rsidRPr="00B645BE" w:rsidRDefault="00C1422B" w:rsidP="0054220C">
      <w:pPr>
        <w:numPr>
          <w:ilvl w:val="0"/>
          <w:numId w:val="18"/>
        </w:numPr>
        <w:spacing w:after="60"/>
        <w:ind w:left="0" w:firstLine="709"/>
        <w:rPr>
          <w:rFonts w:asciiTheme="majorBidi" w:eastAsiaTheme="minorHAnsi" w:hAnsiTheme="majorBidi" w:cstheme="majorBidi"/>
          <w:szCs w:val="22"/>
          <w:lang w:val="en-CA"/>
        </w:rPr>
      </w:pPr>
      <w:r w:rsidRPr="00020D62">
        <w:rPr>
          <w:rFonts w:asciiTheme="majorBidi" w:eastAsiaTheme="minorHAnsi" w:hAnsiTheme="majorBidi" w:cstheme="majorBidi"/>
          <w:szCs w:val="22"/>
          <w:lang w:val="en-CA"/>
        </w:rPr>
        <w:t xml:space="preserve">The </w:t>
      </w:r>
      <w:r w:rsidRPr="00B645BE">
        <w:rPr>
          <w:rFonts w:asciiTheme="majorBidi" w:eastAsiaTheme="minorHAnsi" w:hAnsiTheme="majorBidi" w:cstheme="majorBidi"/>
          <w:szCs w:val="22"/>
          <w:lang w:val="en-CA"/>
        </w:rPr>
        <w:t xml:space="preserve">proposal is submitted to the Secretariat, together with information on the </w:t>
      </w:r>
      <w:r w:rsidRPr="00020D62">
        <w:rPr>
          <w:rFonts w:asciiTheme="majorBidi" w:eastAsiaTheme="minorHAnsi" w:hAnsiTheme="majorBidi" w:cstheme="majorBidi"/>
          <w:szCs w:val="22"/>
          <w:lang w:val="en-CA"/>
        </w:rPr>
        <w:t xml:space="preserve">scientifically sound nationally agreed </w:t>
      </w:r>
      <w:r w:rsidRPr="00D93E85">
        <w:rPr>
          <w:rFonts w:eastAsiaTheme="minorHAnsi"/>
          <w:szCs w:val="22"/>
          <w:lang w:val="en-CA"/>
        </w:rPr>
        <w:t>peer-review process</w:t>
      </w:r>
      <w:r w:rsidRPr="00D93E85">
        <w:rPr>
          <w:rFonts w:eastAsiaTheme="minorHAnsi"/>
          <w:szCs w:val="22"/>
          <w:vertAlign w:val="superscript"/>
          <w:lang w:val="en-CA"/>
        </w:rPr>
        <w:footnoteReference w:id="6"/>
      </w:r>
      <w:r w:rsidRPr="00D93E85">
        <w:rPr>
          <w:rFonts w:eastAsiaTheme="minorHAnsi"/>
          <w:szCs w:val="22"/>
          <w:lang w:val="en-CA"/>
        </w:rPr>
        <w:t xml:space="preserve"> or other appropriate validation process </w:t>
      </w:r>
      <w:r w:rsidRPr="00013678">
        <w:rPr>
          <w:rFonts w:asciiTheme="majorBidi" w:eastAsiaTheme="minorHAnsi" w:hAnsiTheme="majorBidi" w:cstheme="majorBidi"/>
          <w:szCs w:val="22"/>
          <w:lang w:val="en-CA"/>
        </w:rPr>
        <w:t>that pr</w:t>
      </w:r>
      <w:r w:rsidRPr="00B645BE">
        <w:rPr>
          <w:rFonts w:asciiTheme="majorBidi" w:eastAsiaTheme="minorHAnsi" w:hAnsiTheme="majorBidi" w:cstheme="majorBidi"/>
          <w:szCs w:val="22"/>
          <w:lang w:val="en-CA"/>
        </w:rPr>
        <w:t xml:space="preserve">oduced the </w:t>
      </w:r>
      <w:proofErr w:type="gramStart"/>
      <w:r w:rsidRPr="00B645BE">
        <w:rPr>
          <w:rFonts w:asciiTheme="majorBidi" w:eastAsiaTheme="minorHAnsi" w:hAnsiTheme="majorBidi" w:cstheme="majorBidi"/>
          <w:szCs w:val="22"/>
          <w:lang w:val="en-CA"/>
        </w:rPr>
        <w:t>proposal;</w:t>
      </w:r>
      <w:proofErr w:type="gramEnd"/>
    </w:p>
    <w:p w14:paraId="0CA75F72" w14:textId="77777777" w:rsidR="00C1422B" w:rsidRPr="00B645BE" w:rsidRDefault="00C1422B" w:rsidP="0054220C">
      <w:pPr>
        <w:numPr>
          <w:ilvl w:val="0"/>
          <w:numId w:val="18"/>
        </w:numPr>
        <w:spacing w:after="60"/>
        <w:ind w:left="0" w:firstLine="709"/>
        <w:rPr>
          <w:rFonts w:asciiTheme="majorBidi" w:eastAsiaTheme="minorHAnsi" w:hAnsiTheme="majorBidi" w:cstheme="majorBidi"/>
          <w:szCs w:val="22"/>
          <w:lang w:val="en-CA"/>
        </w:rPr>
      </w:pPr>
      <w:r w:rsidRPr="00B645BE">
        <w:rPr>
          <w:rFonts w:asciiTheme="majorBidi" w:eastAsiaTheme="minorHAnsi" w:hAnsiTheme="majorBidi" w:cstheme="majorBidi"/>
          <w:szCs w:val="22"/>
          <w:lang w:val="en-CA"/>
        </w:rPr>
        <w:t xml:space="preserve">The Secretariat disseminates the proposal through a CBD </w:t>
      </w:r>
      <w:proofErr w:type="gramStart"/>
      <w:r w:rsidRPr="00B645BE">
        <w:rPr>
          <w:rFonts w:asciiTheme="majorBidi" w:eastAsiaTheme="minorHAnsi" w:hAnsiTheme="majorBidi" w:cstheme="majorBidi"/>
          <w:szCs w:val="22"/>
          <w:lang w:val="en-CA"/>
        </w:rPr>
        <w:t>notification;</w:t>
      </w:r>
      <w:proofErr w:type="gramEnd"/>
    </w:p>
    <w:p w14:paraId="0C05454D" w14:textId="77777777" w:rsidR="00C1422B" w:rsidRPr="00B645BE" w:rsidRDefault="00C1422B" w:rsidP="0054220C">
      <w:pPr>
        <w:numPr>
          <w:ilvl w:val="0"/>
          <w:numId w:val="18"/>
        </w:numPr>
        <w:spacing w:after="60"/>
        <w:ind w:left="0" w:firstLine="709"/>
        <w:rPr>
          <w:rFonts w:asciiTheme="majorBidi" w:eastAsiaTheme="minorHAnsi" w:hAnsiTheme="majorBidi" w:cstheme="majorBidi"/>
          <w:szCs w:val="22"/>
          <w:lang w:val="en-CA"/>
        </w:rPr>
      </w:pPr>
      <w:r w:rsidRPr="00B645BE">
        <w:rPr>
          <w:rFonts w:asciiTheme="majorBidi" w:eastAsiaTheme="minorHAnsi" w:hAnsiTheme="majorBidi" w:cstheme="majorBidi"/>
          <w:szCs w:val="22"/>
          <w:lang w:val="en-CA"/>
        </w:rPr>
        <w:t xml:space="preserve">The Secretariat also issues notifications biannually regarding proposals for new areas received by the </w:t>
      </w:r>
      <w:proofErr w:type="gramStart"/>
      <w:r w:rsidRPr="00B645BE">
        <w:rPr>
          <w:rFonts w:asciiTheme="majorBidi" w:eastAsiaTheme="minorHAnsi" w:hAnsiTheme="majorBidi" w:cstheme="majorBidi"/>
          <w:szCs w:val="22"/>
          <w:lang w:val="en-CA"/>
        </w:rPr>
        <w:t>Secretariat;</w:t>
      </w:r>
      <w:proofErr w:type="gramEnd"/>
    </w:p>
    <w:p w14:paraId="59EC1083" w14:textId="32416E58" w:rsidR="00C1422B" w:rsidRPr="00CF01EB" w:rsidRDefault="00C1422B" w:rsidP="00CF01EB">
      <w:pPr>
        <w:numPr>
          <w:ilvl w:val="0"/>
          <w:numId w:val="18"/>
        </w:numPr>
        <w:spacing w:after="60"/>
        <w:ind w:left="0" w:firstLine="709"/>
        <w:rPr>
          <w:rFonts w:asciiTheme="majorBidi" w:hAnsiTheme="majorBidi" w:cstheme="majorBidi"/>
          <w:b/>
          <w:szCs w:val="22"/>
        </w:rPr>
      </w:pPr>
      <w:r w:rsidRPr="00B645BE">
        <w:rPr>
          <w:rFonts w:asciiTheme="majorBidi" w:eastAsiaTheme="minorHAnsi" w:hAnsiTheme="majorBidi" w:cstheme="majorBidi"/>
          <w:snapToGrid w:val="0"/>
          <w:kern w:val="22"/>
          <w:szCs w:val="22"/>
          <w:lang w:val="en-CA"/>
        </w:rPr>
        <w:t>The Secretariat</w:t>
      </w:r>
      <w:r w:rsidRPr="005317B5">
        <w:rPr>
          <w:rFonts w:asciiTheme="majorBidi" w:eastAsiaTheme="minorHAnsi" w:hAnsiTheme="majorBidi" w:cstheme="majorBidi"/>
          <w:snapToGrid w:val="0"/>
          <w:kern w:val="22"/>
          <w:szCs w:val="22"/>
          <w:lang w:val="en-CA"/>
        </w:rPr>
        <w:t xml:space="preserve"> compiles a report</w:t>
      </w:r>
      <w:r w:rsidRPr="00B645BE">
        <w:rPr>
          <w:rFonts w:asciiTheme="majorBidi" w:eastAsiaTheme="minorHAnsi" w:hAnsiTheme="majorBidi" w:cstheme="majorBidi"/>
          <w:szCs w:val="22"/>
          <w:lang w:val="en-CA"/>
        </w:rPr>
        <w:t xml:space="preserve"> to be</w:t>
      </w:r>
      <w:r w:rsidRPr="00020D62">
        <w:rPr>
          <w:rFonts w:asciiTheme="majorBidi" w:eastAsiaTheme="minorHAnsi" w:hAnsiTheme="majorBidi" w:cstheme="majorBidi"/>
          <w:szCs w:val="22"/>
          <w:lang w:val="en-CA"/>
        </w:rPr>
        <w:t xml:space="preserve"> made available to the Subsidiary Body on Scientific, Technical and Technological Advice and the Conference of the Parties for information</w:t>
      </w:r>
      <w:r>
        <w:rPr>
          <w:rFonts w:asciiTheme="majorBidi" w:eastAsiaTheme="minorHAnsi" w:hAnsiTheme="majorBidi" w:cstheme="majorBidi"/>
          <w:szCs w:val="22"/>
          <w:lang w:val="en-CA"/>
        </w:rPr>
        <w:t xml:space="preserve">. Subsequently, </w:t>
      </w:r>
      <w:r w:rsidRPr="00020D62">
        <w:rPr>
          <w:rFonts w:asciiTheme="majorBidi" w:eastAsiaTheme="minorHAnsi" w:hAnsiTheme="majorBidi" w:cstheme="majorBidi"/>
          <w:szCs w:val="22"/>
          <w:lang w:val="en-CA"/>
        </w:rPr>
        <w:t>links to information</w:t>
      </w:r>
      <w:r>
        <w:rPr>
          <w:rFonts w:asciiTheme="majorBidi" w:eastAsiaTheme="minorHAnsi" w:hAnsiTheme="majorBidi" w:cstheme="majorBidi"/>
          <w:szCs w:val="22"/>
          <w:lang w:val="en-CA"/>
        </w:rPr>
        <w:t xml:space="preserve"> on the description</w:t>
      </w:r>
      <w:r w:rsidRPr="00020D62">
        <w:rPr>
          <w:rFonts w:asciiTheme="majorBidi" w:eastAsiaTheme="minorHAnsi" w:hAnsiTheme="majorBidi" w:cstheme="majorBidi"/>
          <w:szCs w:val="22"/>
          <w:lang w:val="en-CA"/>
        </w:rPr>
        <w:t xml:space="preserve"> </w:t>
      </w:r>
      <w:r>
        <w:rPr>
          <w:rFonts w:asciiTheme="majorBidi" w:eastAsiaTheme="minorHAnsi" w:hAnsiTheme="majorBidi" w:cstheme="majorBidi"/>
          <w:szCs w:val="22"/>
          <w:lang w:val="en-CA"/>
        </w:rPr>
        <w:t>are included in</w:t>
      </w:r>
      <w:r w:rsidRPr="00020D62">
        <w:rPr>
          <w:rFonts w:asciiTheme="majorBidi" w:eastAsiaTheme="minorHAnsi" w:hAnsiTheme="majorBidi" w:cstheme="majorBidi"/>
          <w:szCs w:val="22"/>
          <w:lang w:val="en-CA"/>
        </w:rPr>
        <w:t xml:space="preserve"> the information-sharing </w:t>
      </w:r>
      <w:proofErr w:type="gramStart"/>
      <w:r w:rsidRPr="00020D62">
        <w:rPr>
          <w:rFonts w:asciiTheme="majorBidi" w:eastAsiaTheme="minorHAnsi" w:hAnsiTheme="majorBidi" w:cstheme="majorBidi"/>
          <w:szCs w:val="22"/>
          <w:lang w:val="en-CA"/>
        </w:rPr>
        <w:t>mechanism;</w:t>
      </w:r>
      <w:proofErr w:type="gramEnd"/>
    </w:p>
    <w:p w14:paraId="1965F75F" w14:textId="2F65DC86" w:rsidR="00C1422B" w:rsidRPr="00020D62" w:rsidRDefault="00C1422B" w:rsidP="00CF01EB">
      <w:pPr>
        <w:spacing w:before="240" w:after="120"/>
        <w:jc w:val="center"/>
        <w:rPr>
          <w:rFonts w:asciiTheme="majorBidi" w:hAnsiTheme="majorBidi" w:cstheme="majorBidi"/>
          <w:b/>
          <w:bCs/>
          <w:kern w:val="22"/>
          <w:szCs w:val="22"/>
        </w:rPr>
      </w:pPr>
      <w:r w:rsidRPr="00020D62">
        <w:rPr>
          <w:rFonts w:asciiTheme="majorBidi" w:hAnsiTheme="majorBidi" w:cstheme="majorBidi"/>
          <w:b/>
          <w:bCs/>
          <w:kern w:val="22"/>
          <w:szCs w:val="22"/>
        </w:rPr>
        <w:t xml:space="preserve">DESCRIPTION OF </w:t>
      </w:r>
      <w:r w:rsidR="00064501">
        <w:rPr>
          <w:rFonts w:asciiTheme="majorBidi" w:hAnsiTheme="majorBidi" w:cstheme="majorBidi"/>
          <w:b/>
          <w:bCs/>
          <w:szCs w:val="22"/>
        </w:rPr>
        <w:t>ECOLOGICALLY OR BIOLOGICALLY SIGNIFICANT MARINE AREAS</w:t>
      </w:r>
      <w:r w:rsidR="00064501" w:rsidRPr="00020D62" w:rsidDel="00064501">
        <w:rPr>
          <w:rFonts w:asciiTheme="majorBidi" w:hAnsiTheme="majorBidi" w:cstheme="majorBidi"/>
          <w:b/>
          <w:bCs/>
          <w:kern w:val="22"/>
          <w:szCs w:val="22"/>
        </w:rPr>
        <w:t xml:space="preserve"> </w:t>
      </w:r>
      <w:r w:rsidRPr="00020D62">
        <w:rPr>
          <w:rFonts w:asciiTheme="majorBidi" w:hAnsiTheme="majorBidi" w:cstheme="majorBidi"/>
          <w:b/>
          <w:bCs/>
          <w:kern w:val="22"/>
          <w:szCs w:val="22"/>
        </w:rPr>
        <w:t>IN AREAS BEYOND NATIONAL JURISDICTION</w:t>
      </w:r>
    </w:p>
    <w:p w14:paraId="77CFA750" w14:textId="77777777" w:rsidR="00C1422B" w:rsidRPr="00020D62" w:rsidRDefault="00C1422B" w:rsidP="0054220C">
      <w:pPr>
        <w:numPr>
          <w:ilvl w:val="0"/>
          <w:numId w:val="19"/>
        </w:numPr>
        <w:spacing w:after="60"/>
        <w:ind w:left="0" w:firstLine="709"/>
        <w:rPr>
          <w:rFonts w:asciiTheme="majorBidi" w:eastAsiaTheme="minorHAnsi" w:hAnsiTheme="majorBidi" w:cstheme="majorBidi"/>
          <w:szCs w:val="22"/>
          <w:lang w:val="en-CA"/>
        </w:rPr>
      </w:pPr>
      <w:r w:rsidRPr="00020D62">
        <w:rPr>
          <w:rFonts w:asciiTheme="majorBidi" w:eastAsiaTheme="minorHAnsi" w:hAnsiTheme="majorBidi" w:cstheme="majorBidi"/>
          <w:szCs w:val="22"/>
          <w:lang w:val="en-CA"/>
        </w:rPr>
        <w:t xml:space="preserve">The proposal for an EBSA description is submitted to the Secretariat, using the EBSA template, together with information on the process that </w:t>
      </w:r>
      <w:r>
        <w:rPr>
          <w:rFonts w:asciiTheme="majorBidi" w:eastAsiaTheme="minorHAnsi" w:hAnsiTheme="majorBidi" w:cstheme="majorBidi"/>
          <w:szCs w:val="22"/>
          <w:lang w:val="en-CA"/>
        </w:rPr>
        <w:t>produced</w:t>
      </w:r>
      <w:r w:rsidRPr="00020D62">
        <w:rPr>
          <w:rFonts w:asciiTheme="majorBidi" w:eastAsiaTheme="minorHAnsi" w:hAnsiTheme="majorBidi" w:cstheme="majorBidi"/>
          <w:szCs w:val="22"/>
          <w:lang w:val="en-CA"/>
        </w:rPr>
        <w:t xml:space="preserve"> the </w:t>
      </w:r>
      <w:proofErr w:type="gramStart"/>
      <w:r w:rsidRPr="00020D62">
        <w:rPr>
          <w:rFonts w:asciiTheme="majorBidi" w:eastAsiaTheme="minorHAnsi" w:hAnsiTheme="majorBidi" w:cstheme="majorBidi"/>
          <w:szCs w:val="22"/>
          <w:lang w:val="en-CA"/>
        </w:rPr>
        <w:t>proposal;</w:t>
      </w:r>
      <w:proofErr w:type="gramEnd"/>
    </w:p>
    <w:p w14:paraId="7452A3EB" w14:textId="77777777" w:rsidR="00C1422B" w:rsidRDefault="00C1422B" w:rsidP="0054220C">
      <w:pPr>
        <w:numPr>
          <w:ilvl w:val="0"/>
          <w:numId w:val="19"/>
        </w:numPr>
        <w:spacing w:after="60"/>
        <w:ind w:left="0" w:firstLine="709"/>
        <w:rPr>
          <w:rFonts w:asciiTheme="majorBidi" w:eastAsiaTheme="minorHAnsi" w:hAnsiTheme="majorBidi" w:cstheme="majorBidi"/>
          <w:szCs w:val="22"/>
          <w:lang w:val="en-CA"/>
        </w:rPr>
      </w:pPr>
      <w:r w:rsidRPr="00020D62">
        <w:rPr>
          <w:rFonts w:asciiTheme="majorBidi" w:eastAsiaTheme="minorHAnsi" w:hAnsiTheme="majorBidi" w:cstheme="majorBidi"/>
          <w:szCs w:val="22"/>
          <w:lang w:val="en-CA"/>
        </w:rPr>
        <w:t xml:space="preserve">The Secretariat posts information about the proposal on the EBSA </w:t>
      </w:r>
      <w:proofErr w:type="gramStart"/>
      <w:r w:rsidRPr="00020D62">
        <w:rPr>
          <w:rFonts w:asciiTheme="majorBidi" w:eastAsiaTheme="minorHAnsi" w:hAnsiTheme="majorBidi" w:cstheme="majorBidi"/>
          <w:szCs w:val="22"/>
          <w:lang w:val="en-CA"/>
        </w:rPr>
        <w:t>website</w:t>
      </w:r>
      <w:r>
        <w:rPr>
          <w:rFonts w:asciiTheme="majorBidi" w:eastAsiaTheme="minorHAnsi" w:hAnsiTheme="majorBidi" w:cstheme="majorBidi"/>
          <w:szCs w:val="22"/>
          <w:lang w:val="en-CA"/>
        </w:rPr>
        <w:t>;</w:t>
      </w:r>
      <w:proofErr w:type="gramEnd"/>
      <w:r w:rsidRPr="00020D62">
        <w:rPr>
          <w:rFonts w:asciiTheme="majorBidi" w:eastAsiaTheme="minorHAnsi" w:hAnsiTheme="majorBidi" w:cstheme="majorBidi"/>
          <w:szCs w:val="22"/>
          <w:lang w:val="en-CA"/>
        </w:rPr>
        <w:t xml:space="preserve"> </w:t>
      </w:r>
    </w:p>
    <w:p w14:paraId="216751F4" w14:textId="77777777" w:rsidR="00C1422B" w:rsidRPr="00020D62" w:rsidRDefault="00C1422B" w:rsidP="0054220C">
      <w:pPr>
        <w:numPr>
          <w:ilvl w:val="0"/>
          <w:numId w:val="19"/>
        </w:numPr>
        <w:spacing w:after="60"/>
        <w:ind w:left="0" w:firstLine="709"/>
        <w:rPr>
          <w:rFonts w:asciiTheme="majorBidi" w:eastAsiaTheme="minorHAnsi" w:hAnsiTheme="majorBidi" w:cstheme="majorBidi"/>
          <w:szCs w:val="22"/>
          <w:lang w:val="en-CA"/>
        </w:rPr>
      </w:pPr>
      <w:r>
        <w:rPr>
          <w:rFonts w:asciiTheme="majorBidi" w:eastAsiaTheme="minorHAnsi" w:hAnsiTheme="majorBidi" w:cstheme="majorBidi"/>
          <w:szCs w:val="22"/>
          <w:lang w:val="en-CA"/>
        </w:rPr>
        <w:t>The Secretariat also</w:t>
      </w:r>
      <w:r w:rsidRPr="00020D62">
        <w:rPr>
          <w:rFonts w:asciiTheme="majorBidi" w:eastAsiaTheme="minorHAnsi" w:hAnsiTheme="majorBidi" w:cstheme="majorBidi"/>
          <w:szCs w:val="22"/>
          <w:lang w:val="en-CA"/>
        </w:rPr>
        <w:t xml:space="preserve"> issues notifications biannually regarding proposals for new areas received by the </w:t>
      </w:r>
      <w:proofErr w:type="gramStart"/>
      <w:r w:rsidRPr="00020D62">
        <w:rPr>
          <w:rFonts w:asciiTheme="majorBidi" w:eastAsiaTheme="minorHAnsi" w:hAnsiTheme="majorBidi" w:cstheme="majorBidi"/>
          <w:szCs w:val="22"/>
          <w:lang w:val="en-CA"/>
        </w:rPr>
        <w:t>Secretariat;</w:t>
      </w:r>
      <w:proofErr w:type="gramEnd"/>
    </w:p>
    <w:p w14:paraId="13BFC08E" w14:textId="77777777" w:rsidR="00C1422B" w:rsidRPr="00020D62" w:rsidRDefault="00C1422B" w:rsidP="0054220C">
      <w:pPr>
        <w:numPr>
          <w:ilvl w:val="0"/>
          <w:numId w:val="19"/>
        </w:numPr>
        <w:spacing w:after="60"/>
        <w:ind w:left="0" w:firstLine="709"/>
        <w:rPr>
          <w:rFonts w:asciiTheme="majorBidi" w:eastAsiaTheme="minorHAnsi" w:hAnsiTheme="majorBidi" w:cstheme="majorBidi"/>
          <w:szCs w:val="22"/>
          <w:lang w:val="en-CA"/>
        </w:rPr>
      </w:pPr>
      <w:proofErr w:type="gramStart"/>
      <w:r w:rsidRPr="00020D62">
        <w:rPr>
          <w:rFonts w:asciiTheme="majorBidi" w:eastAsiaTheme="minorHAnsi" w:hAnsiTheme="majorBidi" w:cstheme="majorBidi"/>
          <w:szCs w:val="22"/>
          <w:lang w:val="en-CA"/>
        </w:rPr>
        <w:t>On the basis of</w:t>
      </w:r>
      <w:proofErr w:type="gramEnd"/>
      <w:r w:rsidRPr="00020D62">
        <w:rPr>
          <w:rFonts w:asciiTheme="majorBidi" w:eastAsiaTheme="minorHAnsi" w:hAnsiTheme="majorBidi" w:cstheme="majorBidi"/>
          <w:szCs w:val="22"/>
          <w:lang w:val="en-CA"/>
        </w:rPr>
        <w:t xml:space="preserve"> those proposals, </w:t>
      </w:r>
      <w:r>
        <w:rPr>
          <w:rFonts w:asciiTheme="majorBidi" w:eastAsiaTheme="minorHAnsi" w:hAnsiTheme="majorBidi" w:cstheme="majorBidi"/>
          <w:szCs w:val="22"/>
          <w:lang w:val="en-CA"/>
        </w:rPr>
        <w:t xml:space="preserve">the </w:t>
      </w:r>
      <w:r w:rsidRPr="00020D62">
        <w:rPr>
          <w:rFonts w:asciiTheme="majorBidi" w:eastAsiaTheme="minorHAnsi" w:hAnsiTheme="majorBidi" w:cstheme="majorBidi"/>
          <w:szCs w:val="22"/>
          <w:lang w:val="en-CA"/>
        </w:rPr>
        <w:t>Secretariat submits a report to the Conference of the Parties, which decides one of the following two approaches</w:t>
      </w:r>
    </w:p>
    <w:p w14:paraId="3E4AC2EE" w14:textId="1332E224" w:rsidR="00C1422B" w:rsidRPr="00020D62" w:rsidRDefault="00C1422B" w:rsidP="00CF01EB">
      <w:pPr>
        <w:numPr>
          <w:ilvl w:val="1"/>
          <w:numId w:val="30"/>
        </w:numPr>
        <w:spacing w:after="60"/>
        <w:ind w:left="1843" w:hanging="425"/>
        <w:rPr>
          <w:rFonts w:asciiTheme="majorBidi" w:eastAsiaTheme="minorHAnsi" w:hAnsiTheme="majorBidi" w:cstheme="majorBidi"/>
          <w:szCs w:val="22"/>
          <w:lang w:val="en-CA"/>
        </w:rPr>
      </w:pPr>
      <w:r w:rsidRPr="00020D62">
        <w:rPr>
          <w:rFonts w:asciiTheme="majorBidi" w:eastAsiaTheme="minorHAnsi" w:hAnsiTheme="majorBidi" w:cstheme="majorBidi"/>
          <w:szCs w:val="22"/>
          <w:lang w:val="en-CA"/>
        </w:rPr>
        <w:t xml:space="preserve">Request the Secretariat to convene an expert workshop, subject to the availability of resources, to review the proposals. The Secretariat may seek the advice of a relevant expert advisory body mandated by COP to provide advice in the planning of the workshop. The output of the workshop is </w:t>
      </w:r>
      <w:r w:rsidRPr="00020D62">
        <w:rPr>
          <w:rFonts w:asciiTheme="majorBidi" w:eastAsiaTheme="minorHAnsi" w:hAnsiTheme="majorBidi" w:cstheme="majorBidi"/>
          <w:snapToGrid w:val="0"/>
          <w:kern w:val="22"/>
          <w:szCs w:val="22"/>
          <w:lang w:val="en-CA"/>
        </w:rPr>
        <w:t xml:space="preserve">submitted to </w:t>
      </w:r>
      <w:r w:rsidRPr="00020D62">
        <w:rPr>
          <w:rFonts w:asciiTheme="majorBidi" w:eastAsiaTheme="minorHAnsi" w:hAnsiTheme="majorBidi" w:cstheme="majorBidi"/>
          <w:szCs w:val="22"/>
          <w:lang w:val="en-CA"/>
        </w:rPr>
        <w:t>the Subsidiary Body on Scientific, Technical and Technological Advice</w:t>
      </w:r>
      <w:r w:rsidRPr="00020D62" w:rsidDel="00D04599">
        <w:rPr>
          <w:rFonts w:asciiTheme="majorBidi" w:eastAsiaTheme="minorHAnsi" w:hAnsiTheme="majorBidi" w:cstheme="majorBidi"/>
          <w:snapToGrid w:val="0"/>
          <w:kern w:val="22"/>
          <w:szCs w:val="22"/>
          <w:lang w:val="en-CA"/>
        </w:rPr>
        <w:t xml:space="preserve"> </w:t>
      </w:r>
      <w:r w:rsidRPr="00020D62">
        <w:rPr>
          <w:rFonts w:asciiTheme="majorBidi" w:eastAsiaTheme="minorHAnsi" w:hAnsiTheme="majorBidi" w:cstheme="majorBidi"/>
          <w:snapToGrid w:val="0"/>
          <w:kern w:val="22"/>
          <w:szCs w:val="22"/>
          <w:lang w:val="en-CA"/>
        </w:rPr>
        <w:t xml:space="preserve">and to the Conference of the Parties for their </w:t>
      </w:r>
      <w:proofErr w:type="gramStart"/>
      <w:r w:rsidRPr="00020D62">
        <w:rPr>
          <w:rFonts w:asciiTheme="majorBidi" w:eastAsiaTheme="minorHAnsi" w:hAnsiTheme="majorBidi" w:cstheme="majorBidi"/>
          <w:snapToGrid w:val="0"/>
          <w:kern w:val="22"/>
          <w:szCs w:val="22"/>
          <w:lang w:val="en-CA"/>
        </w:rPr>
        <w:t>consideration;</w:t>
      </w:r>
      <w:proofErr w:type="gramEnd"/>
    </w:p>
    <w:p w14:paraId="5524F8E7" w14:textId="77777777" w:rsidR="00C1422B" w:rsidRPr="00020D62" w:rsidRDefault="00C1422B" w:rsidP="00CF01EB">
      <w:pPr>
        <w:numPr>
          <w:ilvl w:val="1"/>
          <w:numId w:val="30"/>
        </w:numPr>
        <w:spacing w:after="60"/>
        <w:ind w:left="1843" w:hanging="425"/>
        <w:rPr>
          <w:rFonts w:asciiTheme="majorBidi" w:eastAsiaTheme="minorHAnsi" w:hAnsiTheme="majorBidi" w:cstheme="majorBidi"/>
          <w:szCs w:val="22"/>
          <w:lang w:val="en-CA"/>
        </w:rPr>
      </w:pPr>
      <w:r w:rsidRPr="00020D62">
        <w:rPr>
          <w:rFonts w:asciiTheme="majorBidi" w:eastAsiaTheme="minorHAnsi" w:hAnsiTheme="majorBidi" w:cstheme="majorBidi"/>
          <w:szCs w:val="22"/>
          <w:lang w:val="en-CA"/>
        </w:rPr>
        <w:t xml:space="preserve">Request the Secretariat to </w:t>
      </w:r>
      <w:r w:rsidRPr="00020D62">
        <w:rPr>
          <w:rFonts w:asciiTheme="majorBidi" w:eastAsiaTheme="minorHAnsi" w:hAnsiTheme="majorBidi" w:cstheme="majorBidi"/>
          <w:snapToGrid w:val="0"/>
          <w:kern w:val="22"/>
          <w:szCs w:val="22"/>
          <w:lang w:val="en-CA"/>
        </w:rPr>
        <w:t xml:space="preserve">open the report for public comment for three months. </w:t>
      </w:r>
      <w:r w:rsidRPr="00020D62">
        <w:rPr>
          <w:rFonts w:asciiTheme="majorBidi" w:eastAsiaTheme="minorHAnsi" w:hAnsiTheme="majorBidi" w:cstheme="majorBidi"/>
          <w:szCs w:val="22"/>
          <w:lang w:val="en-CA"/>
        </w:rPr>
        <w:t>The proponent will have three months to adjust the proposal issue in response to the comments, as appropriate.</w:t>
      </w:r>
      <w:r w:rsidRPr="00020D62">
        <w:rPr>
          <w:rFonts w:asciiTheme="majorBidi" w:eastAsiaTheme="minorHAnsi" w:hAnsiTheme="majorBidi" w:cstheme="majorBidi"/>
          <w:snapToGrid w:val="0"/>
          <w:kern w:val="22"/>
          <w:szCs w:val="22"/>
          <w:lang w:val="en-CA"/>
        </w:rPr>
        <w:t xml:space="preserve"> A report on the proposals is prepared by the Secretariat and submitted to </w:t>
      </w:r>
      <w:r w:rsidRPr="00020D62">
        <w:rPr>
          <w:rFonts w:asciiTheme="majorBidi" w:eastAsiaTheme="minorHAnsi" w:hAnsiTheme="majorBidi" w:cstheme="majorBidi"/>
          <w:szCs w:val="22"/>
          <w:lang w:val="en-CA"/>
        </w:rPr>
        <w:t>the Subsidiary Body on Scientific, Technical and Technological Advice</w:t>
      </w:r>
      <w:r w:rsidRPr="00020D62" w:rsidDel="0092078C">
        <w:rPr>
          <w:rFonts w:asciiTheme="majorBidi" w:eastAsiaTheme="minorHAnsi" w:hAnsiTheme="majorBidi" w:cstheme="majorBidi"/>
          <w:snapToGrid w:val="0"/>
          <w:kern w:val="22"/>
          <w:szCs w:val="22"/>
          <w:lang w:val="en-CA"/>
        </w:rPr>
        <w:t xml:space="preserve"> </w:t>
      </w:r>
      <w:r w:rsidRPr="00020D62">
        <w:rPr>
          <w:rFonts w:asciiTheme="majorBidi" w:eastAsiaTheme="minorHAnsi" w:hAnsiTheme="majorBidi" w:cstheme="majorBidi"/>
          <w:snapToGrid w:val="0"/>
          <w:kern w:val="22"/>
          <w:szCs w:val="22"/>
          <w:lang w:val="en-CA"/>
        </w:rPr>
        <w:t xml:space="preserve">and to the Conference of the Parties for consideration. </w:t>
      </w:r>
    </w:p>
    <w:p w14:paraId="066DAAF6" w14:textId="77777777" w:rsidR="00C1422B" w:rsidRPr="00020D62" w:rsidRDefault="00C1422B" w:rsidP="0054220C">
      <w:pPr>
        <w:numPr>
          <w:ilvl w:val="0"/>
          <w:numId w:val="19"/>
        </w:numPr>
        <w:spacing w:before="120" w:after="120"/>
        <w:ind w:left="0" w:firstLine="709"/>
        <w:rPr>
          <w:rFonts w:asciiTheme="majorBidi" w:eastAsiaTheme="minorHAnsi" w:hAnsiTheme="majorBidi" w:cstheme="majorBidi"/>
          <w:b/>
          <w:bCs/>
          <w:szCs w:val="22"/>
          <w:lang w:val="en-CA"/>
        </w:rPr>
      </w:pPr>
      <w:r w:rsidRPr="00020D62">
        <w:rPr>
          <w:rFonts w:asciiTheme="majorBidi" w:eastAsiaTheme="minorHAnsi" w:hAnsiTheme="majorBidi" w:cstheme="majorBidi"/>
          <w:szCs w:val="22"/>
          <w:lang w:val="en-CA"/>
        </w:rPr>
        <w:t>Alternately, and in line paragraph 36 of decision X/29, new EBSAs may be described through a regional workshop</w:t>
      </w:r>
      <w:r w:rsidRPr="00DD130B">
        <w:rPr>
          <w:rFonts w:asciiTheme="majorBidi" w:eastAsiaTheme="minorHAnsi" w:hAnsiTheme="majorBidi" w:cstheme="majorBidi"/>
          <w:szCs w:val="22"/>
          <w:lang w:val="en-CA"/>
        </w:rPr>
        <w:t xml:space="preserve"> </w:t>
      </w:r>
      <w:r>
        <w:rPr>
          <w:rFonts w:asciiTheme="majorBidi" w:eastAsiaTheme="minorHAnsi" w:hAnsiTheme="majorBidi" w:cstheme="majorBidi"/>
          <w:szCs w:val="22"/>
          <w:lang w:val="en-CA"/>
        </w:rPr>
        <w:t>convened by the Secretariat</w:t>
      </w:r>
      <w:r w:rsidRPr="00020D62">
        <w:rPr>
          <w:rFonts w:asciiTheme="majorBidi" w:eastAsiaTheme="minorHAnsi" w:hAnsiTheme="majorBidi" w:cstheme="majorBidi"/>
          <w:szCs w:val="22"/>
          <w:lang w:val="en-CA"/>
        </w:rPr>
        <w:t>,</w:t>
      </w:r>
      <w:r>
        <w:rPr>
          <w:rFonts w:asciiTheme="majorBidi" w:eastAsiaTheme="minorHAnsi" w:hAnsiTheme="majorBidi" w:cstheme="majorBidi"/>
          <w:szCs w:val="22"/>
          <w:lang w:val="en-CA"/>
        </w:rPr>
        <w:t xml:space="preserve"> subject to the availability of resources,</w:t>
      </w:r>
      <w:r w:rsidRPr="00020D62">
        <w:rPr>
          <w:rFonts w:asciiTheme="majorBidi" w:eastAsiaTheme="minorHAnsi" w:hAnsiTheme="majorBidi" w:cstheme="majorBidi"/>
          <w:szCs w:val="22"/>
          <w:lang w:val="en-CA"/>
        </w:rPr>
        <w:t xml:space="preserve"> , the outputs of which are submitted for consideration by the Subsidiary Body on Scientific, Technical and Technological Advice</w:t>
      </w:r>
      <w:r w:rsidRPr="00020D62" w:rsidDel="0092078C">
        <w:rPr>
          <w:rFonts w:asciiTheme="majorBidi" w:eastAsiaTheme="minorHAnsi" w:hAnsiTheme="majorBidi" w:cstheme="majorBidi"/>
          <w:szCs w:val="22"/>
          <w:lang w:val="en-CA"/>
        </w:rPr>
        <w:t xml:space="preserve"> </w:t>
      </w:r>
      <w:r w:rsidRPr="00020D62">
        <w:rPr>
          <w:rFonts w:asciiTheme="majorBidi" w:eastAsiaTheme="minorHAnsi" w:hAnsiTheme="majorBidi" w:cstheme="majorBidi"/>
          <w:szCs w:val="22"/>
          <w:lang w:val="en-CA"/>
        </w:rPr>
        <w:t>and by the Conference of the Parties.</w:t>
      </w:r>
    </w:p>
    <w:p w14:paraId="63EF1D06" w14:textId="71C9DA97" w:rsidR="00C1422B" w:rsidRPr="00020D62" w:rsidRDefault="00C1422B" w:rsidP="00C1422B">
      <w:pPr>
        <w:spacing w:before="120" w:after="120"/>
        <w:jc w:val="center"/>
        <w:rPr>
          <w:rFonts w:asciiTheme="majorBidi" w:hAnsiTheme="majorBidi" w:cstheme="majorBidi"/>
          <w:b/>
          <w:bCs/>
          <w:szCs w:val="22"/>
        </w:rPr>
      </w:pPr>
      <w:r w:rsidRPr="00020D62">
        <w:rPr>
          <w:rFonts w:asciiTheme="majorBidi" w:hAnsiTheme="majorBidi" w:cstheme="majorBidi"/>
          <w:b/>
          <w:bCs/>
          <w:szCs w:val="22"/>
        </w:rPr>
        <w:lastRenderedPageBreak/>
        <w:t xml:space="preserve">DESCRIPTION OF </w:t>
      </w:r>
      <w:r w:rsidR="00064501">
        <w:rPr>
          <w:rFonts w:asciiTheme="majorBidi" w:hAnsiTheme="majorBidi" w:cstheme="majorBidi"/>
          <w:b/>
          <w:bCs/>
          <w:szCs w:val="22"/>
        </w:rPr>
        <w:t>ECOLOGICALLY OR BIOLOGICALLY SIGNIFICANT MARINE AREAS</w:t>
      </w:r>
      <w:r w:rsidR="00064501" w:rsidRPr="00020D62" w:rsidDel="00064501">
        <w:rPr>
          <w:rFonts w:asciiTheme="majorBidi" w:hAnsiTheme="majorBidi" w:cstheme="majorBidi"/>
          <w:b/>
          <w:bCs/>
          <w:szCs w:val="22"/>
        </w:rPr>
        <w:t xml:space="preserve"> </w:t>
      </w:r>
      <w:r w:rsidRPr="00020D62">
        <w:rPr>
          <w:rFonts w:asciiTheme="majorBidi" w:hAnsiTheme="majorBidi" w:cstheme="majorBidi"/>
          <w:b/>
          <w:bCs/>
          <w:szCs w:val="22"/>
        </w:rPr>
        <w:t>STRADDLING MULTIPLE NATIONAL JURISDICTIONS</w:t>
      </w:r>
    </w:p>
    <w:p w14:paraId="673962A4" w14:textId="77777777" w:rsidR="00C1422B" w:rsidRPr="00020D62" w:rsidRDefault="00C1422B" w:rsidP="00C1422B">
      <w:pPr>
        <w:spacing w:before="120" w:after="120"/>
        <w:rPr>
          <w:rFonts w:asciiTheme="majorBidi" w:hAnsiTheme="majorBidi" w:cstheme="majorBidi"/>
          <w:snapToGrid w:val="0"/>
          <w:szCs w:val="22"/>
        </w:rPr>
      </w:pPr>
      <w:r w:rsidRPr="00020D62">
        <w:rPr>
          <w:rFonts w:asciiTheme="majorBidi" w:hAnsiTheme="majorBidi" w:cstheme="majorBidi"/>
          <w:snapToGrid w:val="0"/>
          <w:szCs w:val="22"/>
        </w:rPr>
        <w:t>1.</w:t>
      </w:r>
      <w:r w:rsidRPr="00020D62">
        <w:rPr>
          <w:rFonts w:asciiTheme="majorBidi" w:hAnsiTheme="majorBidi" w:cstheme="majorBidi"/>
          <w:snapToGrid w:val="0"/>
          <w:szCs w:val="22"/>
        </w:rPr>
        <w:tab/>
        <w:t xml:space="preserve">For inclusion in the EBSA repository: </w:t>
      </w:r>
    </w:p>
    <w:p w14:paraId="1F8A2A43" w14:textId="77777777" w:rsidR="00C1422B" w:rsidRPr="00020D62" w:rsidRDefault="00C1422B" w:rsidP="0054220C">
      <w:pPr>
        <w:numPr>
          <w:ilvl w:val="0"/>
          <w:numId w:val="21"/>
        </w:numPr>
        <w:spacing w:after="60"/>
        <w:ind w:left="0" w:firstLine="567"/>
        <w:rPr>
          <w:rFonts w:asciiTheme="majorBidi" w:eastAsiaTheme="minorHAnsi" w:hAnsiTheme="majorBidi" w:cstheme="majorBidi"/>
          <w:szCs w:val="22"/>
          <w:lang w:val="en-CA"/>
        </w:rPr>
      </w:pPr>
      <w:r w:rsidRPr="00020D62">
        <w:rPr>
          <w:rFonts w:asciiTheme="majorBidi" w:eastAsiaTheme="minorHAnsi" w:hAnsiTheme="majorBidi" w:cstheme="majorBidi"/>
          <w:szCs w:val="22"/>
          <w:lang w:val="en-CA"/>
        </w:rPr>
        <w:t>The proposal</w:t>
      </w:r>
      <w:r w:rsidRPr="00020D62">
        <w:rPr>
          <w:rFonts w:asciiTheme="majorBidi" w:eastAsiaTheme="minorHAnsi" w:hAnsiTheme="majorBidi" w:cstheme="majorBidi"/>
          <w:szCs w:val="22"/>
          <w:vertAlign w:val="superscript"/>
          <w:lang w:val="en-CA"/>
        </w:rPr>
        <w:footnoteReference w:id="7"/>
      </w:r>
      <w:r w:rsidRPr="00020D62">
        <w:rPr>
          <w:rFonts w:asciiTheme="majorBidi" w:eastAsiaTheme="minorHAnsi" w:hAnsiTheme="majorBidi" w:cstheme="majorBidi"/>
          <w:szCs w:val="22"/>
          <w:lang w:val="en-CA"/>
        </w:rPr>
        <w:t xml:space="preserve"> is submitted to the Secretariat, using the EBSA template, together with information on the scientifically sound nationally agreed peer-review process</w:t>
      </w:r>
      <w:r w:rsidRPr="00020D62">
        <w:rPr>
          <w:rFonts w:asciiTheme="majorBidi" w:eastAsiaTheme="minorHAnsi" w:hAnsiTheme="majorBidi" w:cstheme="majorBidi"/>
          <w:szCs w:val="22"/>
          <w:vertAlign w:val="superscript"/>
          <w:lang w:val="en-CA"/>
        </w:rPr>
        <w:footnoteReference w:id="8"/>
      </w:r>
      <w:r w:rsidRPr="00020D62">
        <w:rPr>
          <w:rFonts w:asciiTheme="majorBidi" w:eastAsiaTheme="minorHAnsi" w:hAnsiTheme="majorBidi" w:cstheme="majorBidi"/>
          <w:szCs w:val="22"/>
          <w:lang w:val="en-CA"/>
        </w:rPr>
        <w:t xml:space="preserve"> that </w:t>
      </w:r>
      <w:r>
        <w:rPr>
          <w:rFonts w:asciiTheme="majorBidi" w:eastAsiaTheme="minorHAnsi" w:hAnsiTheme="majorBidi" w:cstheme="majorBidi"/>
          <w:szCs w:val="22"/>
          <w:lang w:val="en-CA"/>
        </w:rPr>
        <w:t>produced</w:t>
      </w:r>
      <w:r w:rsidRPr="00020D62">
        <w:rPr>
          <w:rFonts w:asciiTheme="majorBidi" w:eastAsiaTheme="minorHAnsi" w:hAnsiTheme="majorBidi" w:cstheme="majorBidi"/>
          <w:szCs w:val="22"/>
          <w:lang w:val="en-CA"/>
        </w:rPr>
        <w:t xml:space="preserve"> the </w:t>
      </w:r>
      <w:proofErr w:type="gramStart"/>
      <w:r w:rsidRPr="00020D62">
        <w:rPr>
          <w:rFonts w:asciiTheme="majorBidi" w:eastAsiaTheme="minorHAnsi" w:hAnsiTheme="majorBidi" w:cstheme="majorBidi"/>
          <w:szCs w:val="22"/>
          <w:lang w:val="en-CA"/>
        </w:rPr>
        <w:t>proposal;</w:t>
      </w:r>
      <w:proofErr w:type="gramEnd"/>
    </w:p>
    <w:p w14:paraId="12840969" w14:textId="77777777" w:rsidR="00C1422B" w:rsidRPr="00020D62" w:rsidRDefault="00C1422B" w:rsidP="0054220C">
      <w:pPr>
        <w:numPr>
          <w:ilvl w:val="0"/>
          <w:numId w:val="21"/>
        </w:numPr>
        <w:spacing w:after="60"/>
        <w:ind w:left="0" w:firstLine="567"/>
        <w:rPr>
          <w:rFonts w:asciiTheme="majorBidi" w:eastAsiaTheme="minorHAnsi" w:hAnsiTheme="majorBidi" w:cstheme="majorBidi"/>
          <w:szCs w:val="22"/>
          <w:lang w:val="en-CA"/>
        </w:rPr>
      </w:pPr>
      <w:r w:rsidRPr="00020D62">
        <w:rPr>
          <w:rFonts w:asciiTheme="majorBidi" w:eastAsiaTheme="minorHAnsi" w:hAnsiTheme="majorBidi" w:cstheme="majorBidi"/>
          <w:szCs w:val="22"/>
          <w:lang w:val="en-CA"/>
        </w:rPr>
        <w:t xml:space="preserve">The Secretariat disseminates the proposal through a </w:t>
      </w:r>
      <w:r>
        <w:rPr>
          <w:rFonts w:asciiTheme="majorBidi" w:eastAsiaTheme="minorHAnsi" w:hAnsiTheme="majorBidi" w:cstheme="majorBidi"/>
          <w:szCs w:val="22"/>
          <w:lang w:val="en-CA"/>
        </w:rPr>
        <w:t xml:space="preserve">CBD </w:t>
      </w:r>
      <w:r w:rsidRPr="00020D62">
        <w:rPr>
          <w:rFonts w:asciiTheme="majorBidi" w:eastAsiaTheme="minorHAnsi" w:hAnsiTheme="majorBidi" w:cstheme="majorBidi"/>
          <w:szCs w:val="22"/>
          <w:lang w:val="en-CA"/>
        </w:rPr>
        <w:t xml:space="preserve">notification with a period of three months for open comment on the proposal. The proponents will have three months to issue a response to any of the comments, if they wish, and the comments and responses related to the proposal will be posted on the EBSA </w:t>
      </w:r>
      <w:proofErr w:type="gramStart"/>
      <w:r w:rsidRPr="00020D62">
        <w:rPr>
          <w:rFonts w:asciiTheme="majorBidi" w:eastAsiaTheme="minorHAnsi" w:hAnsiTheme="majorBidi" w:cstheme="majorBidi"/>
          <w:szCs w:val="22"/>
          <w:lang w:val="en-CA"/>
        </w:rPr>
        <w:t>website;</w:t>
      </w:r>
      <w:proofErr w:type="gramEnd"/>
    </w:p>
    <w:p w14:paraId="6E69B60B" w14:textId="77777777" w:rsidR="00C1422B" w:rsidRPr="00020D62" w:rsidRDefault="00C1422B" w:rsidP="0054220C">
      <w:pPr>
        <w:numPr>
          <w:ilvl w:val="0"/>
          <w:numId w:val="21"/>
        </w:numPr>
        <w:spacing w:after="60"/>
        <w:ind w:left="0" w:firstLine="567"/>
        <w:rPr>
          <w:rFonts w:asciiTheme="majorBidi" w:eastAsia="Calibri" w:hAnsiTheme="majorBidi" w:cstheme="majorBidi"/>
          <w:szCs w:val="22"/>
          <w:lang w:val="en-CA"/>
        </w:rPr>
      </w:pPr>
      <w:r w:rsidRPr="00020D62">
        <w:rPr>
          <w:rFonts w:asciiTheme="majorBidi" w:eastAsiaTheme="minorHAnsi" w:hAnsiTheme="majorBidi" w:cstheme="majorBidi"/>
          <w:szCs w:val="22"/>
          <w:lang w:val="en-CA"/>
        </w:rPr>
        <w:t xml:space="preserve">The Secretariat also issues notifications biannually regarding proposals for new areas received by the </w:t>
      </w:r>
      <w:proofErr w:type="gramStart"/>
      <w:r w:rsidRPr="00020D62">
        <w:rPr>
          <w:rFonts w:asciiTheme="majorBidi" w:eastAsiaTheme="minorHAnsi" w:hAnsiTheme="majorBidi" w:cstheme="majorBidi"/>
          <w:szCs w:val="22"/>
          <w:lang w:val="en-CA"/>
        </w:rPr>
        <w:t>Secretariat;</w:t>
      </w:r>
      <w:proofErr w:type="gramEnd"/>
    </w:p>
    <w:p w14:paraId="6879A6F9" w14:textId="77777777" w:rsidR="00C1422B" w:rsidRPr="00020D62" w:rsidRDefault="00C1422B" w:rsidP="0054220C">
      <w:pPr>
        <w:numPr>
          <w:ilvl w:val="0"/>
          <w:numId w:val="21"/>
        </w:numPr>
        <w:spacing w:before="120" w:after="120"/>
        <w:ind w:left="0" w:firstLine="567"/>
        <w:rPr>
          <w:rFonts w:asciiTheme="majorBidi" w:eastAsiaTheme="minorHAnsi" w:hAnsiTheme="majorBidi" w:cstheme="majorBidi"/>
          <w:b/>
          <w:bCs/>
          <w:szCs w:val="22"/>
          <w:lang w:val="en-CA"/>
        </w:rPr>
      </w:pPr>
      <w:r w:rsidRPr="00020D62">
        <w:rPr>
          <w:rFonts w:asciiTheme="majorBidi" w:eastAsiaTheme="minorHAnsi" w:hAnsiTheme="majorBidi" w:cstheme="majorBidi"/>
          <w:snapToGrid w:val="0"/>
          <w:kern w:val="22"/>
          <w:szCs w:val="22"/>
          <w:lang w:val="en-CA"/>
        </w:rPr>
        <w:t>The Secretariat, compiles a report, including comments received</w:t>
      </w:r>
      <w:r w:rsidRPr="00020D62">
        <w:rPr>
          <w:rFonts w:asciiTheme="majorBidi" w:eastAsiaTheme="minorHAnsi" w:hAnsiTheme="majorBidi" w:cstheme="majorBidi"/>
          <w:szCs w:val="22"/>
          <w:lang w:val="en-CA"/>
        </w:rPr>
        <w:t>, to be made available to the Subsidiary Body on Scientific, Technical and Technological Advice</w:t>
      </w:r>
      <w:r w:rsidRPr="00020D62" w:rsidDel="00D82D21">
        <w:rPr>
          <w:rFonts w:asciiTheme="majorBidi" w:eastAsiaTheme="minorHAnsi" w:hAnsiTheme="majorBidi" w:cstheme="majorBidi"/>
          <w:szCs w:val="22"/>
          <w:lang w:val="en-CA"/>
        </w:rPr>
        <w:t xml:space="preserve"> </w:t>
      </w:r>
      <w:r w:rsidRPr="00020D62">
        <w:rPr>
          <w:rFonts w:asciiTheme="majorBidi" w:eastAsiaTheme="minorHAnsi" w:hAnsiTheme="majorBidi" w:cstheme="majorBidi"/>
          <w:szCs w:val="22"/>
          <w:lang w:val="en-CA"/>
        </w:rPr>
        <w:t>and to the Conference of the Parties, for consideration</w:t>
      </w:r>
      <w:r>
        <w:rPr>
          <w:rFonts w:asciiTheme="majorBidi" w:eastAsiaTheme="minorHAnsi" w:hAnsiTheme="majorBidi" w:cstheme="majorBidi"/>
          <w:szCs w:val="22"/>
          <w:lang w:val="en-CA"/>
        </w:rPr>
        <w:t xml:space="preserve"> </w:t>
      </w:r>
      <w:r w:rsidRPr="00020D62">
        <w:rPr>
          <w:rFonts w:asciiTheme="majorBidi" w:eastAsiaTheme="minorHAnsi" w:hAnsiTheme="majorBidi" w:cstheme="majorBidi"/>
          <w:szCs w:val="22"/>
          <w:lang w:val="en-CA"/>
        </w:rPr>
        <w:t>with a view to inclusion</w:t>
      </w:r>
      <w:r>
        <w:rPr>
          <w:rFonts w:asciiTheme="majorBidi" w:eastAsiaTheme="minorHAnsi" w:hAnsiTheme="majorBidi" w:cstheme="majorBidi"/>
          <w:szCs w:val="22"/>
          <w:lang w:val="en-CA"/>
        </w:rPr>
        <w:t xml:space="preserve"> </w:t>
      </w:r>
      <w:r w:rsidRPr="00020D62">
        <w:rPr>
          <w:rFonts w:asciiTheme="majorBidi" w:eastAsiaTheme="minorHAnsi" w:hAnsiTheme="majorBidi" w:cstheme="majorBidi"/>
          <w:szCs w:val="22"/>
          <w:lang w:val="en-CA"/>
        </w:rPr>
        <w:t xml:space="preserve">in the repository. In compiling the report, the Secretariat may seek the advice of a relevant expert advisory body mandated by the Conference of the </w:t>
      </w:r>
      <w:proofErr w:type="gramStart"/>
      <w:r w:rsidRPr="00020D62">
        <w:rPr>
          <w:rFonts w:asciiTheme="majorBidi" w:eastAsiaTheme="minorHAnsi" w:hAnsiTheme="majorBidi" w:cstheme="majorBidi"/>
          <w:szCs w:val="22"/>
          <w:lang w:val="en-CA"/>
        </w:rPr>
        <w:t>Parties;</w:t>
      </w:r>
      <w:proofErr w:type="gramEnd"/>
    </w:p>
    <w:p w14:paraId="1E079CB7" w14:textId="77777777" w:rsidR="00C1422B" w:rsidRPr="00020D62" w:rsidRDefault="00C1422B" w:rsidP="0054220C">
      <w:pPr>
        <w:numPr>
          <w:ilvl w:val="0"/>
          <w:numId w:val="21"/>
        </w:numPr>
        <w:spacing w:before="120" w:after="120"/>
        <w:ind w:left="0" w:firstLine="567"/>
        <w:rPr>
          <w:rFonts w:asciiTheme="majorBidi" w:eastAsiaTheme="minorHAnsi" w:hAnsiTheme="majorBidi" w:cstheme="majorBidi"/>
          <w:b/>
          <w:bCs/>
          <w:szCs w:val="22"/>
          <w:lang w:val="en-CA"/>
        </w:rPr>
      </w:pPr>
      <w:r w:rsidRPr="00020D62">
        <w:rPr>
          <w:rFonts w:asciiTheme="majorBidi" w:eastAsiaTheme="minorHAnsi" w:hAnsiTheme="majorBidi" w:cstheme="majorBidi"/>
          <w:szCs w:val="22"/>
          <w:lang w:val="en-CA"/>
        </w:rPr>
        <w:t>Alternately, and in line paragraph 36 of decision X/29, new EBSAs may be described through a regional workshop</w:t>
      </w:r>
      <w:r w:rsidRPr="00DD130B">
        <w:rPr>
          <w:rFonts w:asciiTheme="majorBidi" w:eastAsiaTheme="minorHAnsi" w:hAnsiTheme="majorBidi" w:cstheme="majorBidi"/>
          <w:szCs w:val="22"/>
          <w:lang w:val="en-CA"/>
        </w:rPr>
        <w:t xml:space="preserve"> </w:t>
      </w:r>
      <w:r>
        <w:rPr>
          <w:rFonts w:asciiTheme="majorBidi" w:eastAsiaTheme="minorHAnsi" w:hAnsiTheme="majorBidi" w:cstheme="majorBidi"/>
          <w:szCs w:val="22"/>
          <w:lang w:val="en-CA"/>
        </w:rPr>
        <w:t>convened by the Secretariat</w:t>
      </w:r>
      <w:r w:rsidRPr="00020D62">
        <w:rPr>
          <w:rFonts w:asciiTheme="majorBidi" w:eastAsiaTheme="minorHAnsi" w:hAnsiTheme="majorBidi" w:cstheme="majorBidi"/>
          <w:szCs w:val="22"/>
          <w:lang w:val="en-CA"/>
        </w:rPr>
        <w:t>,</w:t>
      </w:r>
      <w:r>
        <w:rPr>
          <w:rFonts w:asciiTheme="majorBidi" w:eastAsiaTheme="minorHAnsi" w:hAnsiTheme="majorBidi" w:cstheme="majorBidi"/>
          <w:szCs w:val="22"/>
          <w:lang w:val="en-CA"/>
        </w:rPr>
        <w:t xml:space="preserve"> subject to the availability of resources</w:t>
      </w:r>
      <w:r w:rsidRPr="00020D62">
        <w:rPr>
          <w:rFonts w:asciiTheme="majorBidi" w:eastAsiaTheme="minorHAnsi" w:hAnsiTheme="majorBidi" w:cstheme="majorBidi"/>
          <w:szCs w:val="22"/>
          <w:lang w:val="en-CA"/>
        </w:rPr>
        <w:t>, the outputs of which are submitted for consideration by the Subsidiary Body on Scientific, Technical and Technological Advice</w:t>
      </w:r>
      <w:r w:rsidRPr="00020D62" w:rsidDel="00D82D21">
        <w:rPr>
          <w:rFonts w:asciiTheme="majorBidi" w:eastAsiaTheme="minorHAnsi" w:hAnsiTheme="majorBidi" w:cstheme="majorBidi"/>
          <w:szCs w:val="22"/>
          <w:lang w:val="en-CA"/>
        </w:rPr>
        <w:t xml:space="preserve"> </w:t>
      </w:r>
      <w:r w:rsidRPr="00020D62">
        <w:rPr>
          <w:rFonts w:asciiTheme="majorBidi" w:eastAsiaTheme="minorHAnsi" w:hAnsiTheme="majorBidi" w:cstheme="majorBidi"/>
          <w:szCs w:val="22"/>
          <w:lang w:val="en-CA"/>
        </w:rPr>
        <w:t>and by the Conference of the Parties.</w:t>
      </w:r>
    </w:p>
    <w:p w14:paraId="03E32369" w14:textId="77777777" w:rsidR="00C1422B" w:rsidRPr="00020D62" w:rsidRDefault="00C1422B" w:rsidP="00C1422B">
      <w:pPr>
        <w:spacing w:before="120" w:after="120"/>
        <w:rPr>
          <w:rFonts w:asciiTheme="majorBidi" w:hAnsiTheme="majorBidi" w:cstheme="majorBidi"/>
          <w:snapToGrid w:val="0"/>
          <w:szCs w:val="22"/>
        </w:rPr>
      </w:pPr>
      <w:r w:rsidRPr="00020D62">
        <w:rPr>
          <w:rFonts w:asciiTheme="majorBidi" w:hAnsiTheme="majorBidi" w:cstheme="majorBidi"/>
          <w:snapToGrid w:val="0"/>
          <w:szCs w:val="22"/>
        </w:rPr>
        <w:t>2.</w:t>
      </w:r>
      <w:r w:rsidRPr="00020D62">
        <w:rPr>
          <w:rFonts w:asciiTheme="majorBidi" w:hAnsiTheme="majorBidi" w:cstheme="majorBidi"/>
          <w:snapToGrid w:val="0"/>
          <w:szCs w:val="22"/>
        </w:rPr>
        <w:tab/>
        <w:t xml:space="preserve">For inclusion in the EBSA information-sharing mechanism: </w:t>
      </w:r>
    </w:p>
    <w:p w14:paraId="3BD237A1" w14:textId="77777777" w:rsidR="00C1422B" w:rsidRPr="00020D62" w:rsidRDefault="00C1422B" w:rsidP="0054220C">
      <w:pPr>
        <w:numPr>
          <w:ilvl w:val="0"/>
          <w:numId w:val="22"/>
        </w:numPr>
        <w:spacing w:before="120" w:after="120"/>
        <w:ind w:left="0" w:firstLine="562"/>
        <w:rPr>
          <w:rFonts w:asciiTheme="majorBidi" w:eastAsiaTheme="minorHAnsi" w:hAnsiTheme="majorBidi" w:cstheme="majorBidi"/>
          <w:szCs w:val="22"/>
          <w:lang w:val="en-CA"/>
        </w:rPr>
      </w:pPr>
      <w:r w:rsidRPr="00020D62">
        <w:rPr>
          <w:rFonts w:asciiTheme="majorBidi" w:eastAsiaTheme="minorHAnsi" w:hAnsiTheme="majorBidi" w:cstheme="majorBidi"/>
          <w:szCs w:val="22"/>
          <w:lang w:val="en-CA"/>
        </w:rPr>
        <w:t>The proposal is submitted to the Secretariat, together with information on the scientifically sound nationally agreed peer-review process</w:t>
      </w:r>
      <w:r w:rsidRPr="00020D62">
        <w:rPr>
          <w:rFonts w:asciiTheme="majorBidi" w:eastAsiaTheme="minorHAnsi" w:hAnsiTheme="majorBidi" w:cstheme="majorBidi"/>
          <w:szCs w:val="22"/>
          <w:vertAlign w:val="superscript"/>
          <w:lang w:val="en-CA"/>
        </w:rPr>
        <w:footnoteReference w:id="9"/>
      </w:r>
      <w:r w:rsidRPr="00020D62">
        <w:rPr>
          <w:rFonts w:asciiTheme="majorBidi" w:eastAsiaTheme="minorHAnsi" w:hAnsiTheme="majorBidi" w:cstheme="majorBidi"/>
          <w:szCs w:val="22"/>
          <w:lang w:val="en-CA"/>
        </w:rPr>
        <w:t xml:space="preserve"> </w:t>
      </w:r>
      <w:r w:rsidRPr="00013678">
        <w:rPr>
          <w:rFonts w:asciiTheme="majorBidi" w:eastAsiaTheme="minorHAnsi" w:hAnsiTheme="majorBidi" w:cstheme="majorBidi"/>
          <w:szCs w:val="22"/>
          <w:lang w:val="en-CA"/>
        </w:rPr>
        <w:t>or other appropriate validation process</w:t>
      </w:r>
      <w:r w:rsidRPr="00020D62">
        <w:rPr>
          <w:rFonts w:asciiTheme="majorBidi" w:eastAsiaTheme="minorHAnsi" w:hAnsiTheme="majorBidi" w:cstheme="majorBidi"/>
          <w:szCs w:val="22"/>
          <w:lang w:val="en-CA"/>
        </w:rPr>
        <w:t xml:space="preserve"> that </w:t>
      </w:r>
      <w:r>
        <w:rPr>
          <w:rFonts w:asciiTheme="majorBidi" w:eastAsiaTheme="minorHAnsi" w:hAnsiTheme="majorBidi" w:cstheme="majorBidi"/>
          <w:szCs w:val="22"/>
          <w:lang w:val="en-CA"/>
        </w:rPr>
        <w:t>produced</w:t>
      </w:r>
      <w:r w:rsidRPr="00020D62">
        <w:rPr>
          <w:rFonts w:asciiTheme="majorBidi" w:eastAsiaTheme="minorHAnsi" w:hAnsiTheme="majorBidi" w:cstheme="majorBidi"/>
          <w:szCs w:val="22"/>
          <w:lang w:val="en-CA"/>
        </w:rPr>
        <w:t xml:space="preserve"> the </w:t>
      </w:r>
      <w:proofErr w:type="gramStart"/>
      <w:r w:rsidRPr="00020D62">
        <w:rPr>
          <w:rFonts w:asciiTheme="majorBidi" w:eastAsiaTheme="minorHAnsi" w:hAnsiTheme="majorBidi" w:cstheme="majorBidi"/>
          <w:szCs w:val="22"/>
          <w:lang w:val="en-CA"/>
        </w:rPr>
        <w:t>proposal;</w:t>
      </w:r>
      <w:proofErr w:type="gramEnd"/>
    </w:p>
    <w:p w14:paraId="0AACF615" w14:textId="77777777" w:rsidR="00C1422B" w:rsidRPr="00020D62" w:rsidRDefault="00C1422B" w:rsidP="0054220C">
      <w:pPr>
        <w:numPr>
          <w:ilvl w:val="0"/>
          <w:numId w:val="22"/>
        </w:numPr>
        <w:spacing w:before="120" w:after="120"/>
        <w:ind w:left="0" w:firstLine="562"/>
        <w:rPr>
          <w:rFonts w:asciiTheme="majorBidi" w:eastAsiaTheme="minorHAnsi" w:hAnsiTheme="majorBidi" w:cstheme="majorBidi"/>
          <w:szCs w:val="22"/>
          <w:lang w:val="en-CA"/>
        </w:rPr>
      </w:pPr>
      <w:r w:rsidRPr="00020D62">
        <w:rPr>
          <w:rFonts w:asciiTheme="majorBidi" w:eastAsiaTheme="minorHAnsi" w:hAnsiTheme="majorBidi" w:cstheme="majorBidi"/>
          <w:szCs w:val="22"/>
          <w:lang w:val="en-CA"/>
        </w:rPr>
        <w:t xml:space="preserve">The Secretariat disseminates the proposal through a </w:t>
      </w:r>
      <w:r>
        <w:rPr>
          <w:rFonts w:asciiTheme="majorBidi" w:eastAsiaTheme="minorHAnsi" w:hAnsiTheme="majorBidi" w:cstheme="majorBidi"/>
          <w:szCs w:val="22"/>
          <w:lang w:val="en-CA"/>
        </w:rPr>
        <w:t xml:space="preserve">CBD </w:t>
      </w:r>
      <w:proofErr w:type="gramStart"/>
      <w:r w:rsidRPr="00020D62">
        <w:rPr>
          <w:rFonts w:asciiTheme="majorBidi" w:eastAsiaTheme="minorHAnsi" w:hAnsiTheme="majorBidi" w:cstheme="majorBidi"/>
          <w:szCs w:val="22"/>
          <w:lang w:val="en-CA"/>
        </w:rPr>
        <w:t>notification;</w:t>
      </w:r>
      <w:proofErr w:type="gramEnd"/>
    </w:p>
    <w:p w14:paraId="286927E5" w14:textId="77777777" w:rsidR="00C1422B" w:rsidRPr="00020D62" w:rsidRDefault="00C1422B" w:rsidP="0054220C">
      <w:pPr>
        <w:numPr>
          <w:ilvl w:val="0"/>
          <w:numId w:val="22"/>
        </w:numPr>
        <w:spacing w:before="120" w:after="120"/>
        <w:ind w:left="0" w:firstLine="562"/>
        <w:rPr>
          <w:rFonts w:asciiTheme="majorBidi" w:eastAsiaTheme="minorHAnsi" w:hAnsiTheme="majorBidi" w:cstheme="majorBidi"/>
          <w:szCs w:val="22"/>
          <w:lang w:val="en-CA"/>
        </w:rPr>
      </w:pPr>
      <w:r w:rsidRPr="00020D62">
        <w:rPr>
          <w:rFonts w:asciiTheme="majorBidi" w:eastAsiaTheme="minorHAnsi" w:hAnsiTheme="majorBidi" w:cstheme="majorBidi"/>
          <w:szCs w:val="22"/>
          <w:lang w:val="en-CA"/>
        </w:rPr>
        <w:t xml:space="preserve">The Secretariat also issues notifications biannually regarding proposals for proposals for new areas received by the </w:t>
      </w:r>
      <w:proofErr w:type="gramStart"/>
      <w:r w:rsidRPr="00020D62">
        <w:rPr>
          <w:rFonts w:asciiTheme="majorBidi" w:eastAsiaTheme="minorHAnsi" w:hAnsiTheme="majorBidi" w:cstheme="majorBidi"/>
          <w:szCs w:val="22"/>
          <w:lang w:val="en-CA"/>
        </w:rPr>
        <w:t>Secretariat;</w:t>
      </w:r>
      <w:proofErr w:type="gramEnd"/>
    </w:p>
    <w:p w14:paraId="652C52BB" w14:textId="77777777" w:rsidR="00C1422B" w:rsidRPr="00020D62" w:rsidRDefault="00C1422B" w:rsidP="0054220C">
      <w:pPr>
        <w:numPr>
          <w:ilvl w:val="0"/>
          <w:numId w:val="22"/>
        </w:numPr>
        <w:spacing w:before="120" w:after="120"/>
        <w:ind w:left="0" w:firstLine="562"/>
        <w:rPr>
          <w:rFonts w:asciiTheme="majorBidi" w:eastAsiaTheme="minorHAnsi" w:hAnsiTheme="majorBidi" w:cstheme="majorBidi"/>
          <w:szCs w:val="22"/>
          <w:lang w:val="en-CA"/>
        </w:rPr>
      </w:pPr>
      <w:r w:rsidRPr="00020D62">
        <w:rPr>
          <w:rFonts w:asciiTheme="majorBidi" w:eastAsiaTheme="minorHAnsi" w:hAnsiTheme="majorBidi" w:cstheme="majorBidi"/>
          <w:snapToGrid w:val="0"/>
          <w:kern w:val="22"/>
          <w:szCs w:val="22"/>
          <w:lang w:val="en-CA"/>
        </w:rPr>
        <w:t>The Secretariat, compiles a report</w:t>
      </w:r>
      <w:r w:rsidRPr="00020D62">
        <w:rPr>
          <w:rFonts w:asciiTheme="majorBidi" w:eastAsiaTheme="minorHAnsi" w:hAnsiTheme="majorBidi" w:cstheme="majorBidi"/>
          <w:szCs w:val="22"/>
          <w:lang w:val="en-CA"/>
        </w:rPr>
        <w:t xml:space="preserve"> to be made available to the Subsidiary Body on Scientific, Technical and Technological Advice and the Conference of the Parties</w:t>
      </w:r>
      <w:r w:rsidRPr="00A73784">
        <w:t xml:space="preserve"> </w:t>
      </w:r>
      <w:r w:rsidRPr="00A73784">
        <w:rPr>
          <w:rFonts w:asciiTheme="majorBidi" w:eastAsiaTheme="minorHAnsi" w:hAnsiTheme="majorBidi" w:cstheme="majorBidi"/>
          <w:szCs w:val="22"/>
          <w:lang w:val="en-CA"/>
        </w:rPr>
        <w:t>Subsequently, links to the information on the description are included in the</w:t>
      </w:r>
      <w:r>
        <w:rPr>
          <w:rFonts w:asciiTheme="majorBidi" w:eastAsiaTheme="minorHAnsi" w:hAnsiTheme="majorBidi" w:cstheme="majorBidi"/>
          <w:szCs w:val="22"/>
          <w:lang w:val="en-CA"/>
        </w:rPr>
        <w:t xml:space="preserve"> </w:t>
      </w:r>
      <w:r w:rsidRPr="00020D62">
        <w:rPr>
          <w:rFonts w:asciiTheme="majorBidi" w:eastAsiaTheme="minorHAnsi" w:hAnsiTheme="majorBidi" w:cstheme="majorBidi"/>
          <w:szCs w:val="22"/>
          <w:lang w:val="en-CA"/>
        </w:rPr>
        <w:t xml:space="preserve">information-sharing </w:t>
      </w:r>
      <w:proofErr w:type="gramStart"/>
      <w:r w:rsidRPr="00020D62">
        <w:rPr>
          <w:rFonts w:asciiTheme="majorBidi" w:eastAsiaTheme="minorHAnsi" w:hAnsiTheme="majorBidi" w:cstheme="majorBidi"/>
          <w:szCs w:val="22"/>
          <w:lang w:val="en-CA"/>
        </w:rPr>
        <w:t>mechanism;</w:t>
      </w:r>
      <w:proofErr w:type="gramEnd"/>
    </w:p>
    <w:p w14:paraId="2ABB60E9" w14:textId="67D3D1DB" w:rsidR="00C1422B" w:rsidRPr="00020D62" w:rsidRDefault="00C1422B" w:rsidP="00C1422B">
      <w:pPr>
        <w:spacing w:before="120" w:after="120"/>
        <w:jc w:val="center"/>
        <w:rPr>
          <w:rFonts w:asciiTheme="majorBidi" w:hAnsiTheme="majorBidi" w:cstheme="majorBidi"/>
          <w:b/>
          <w:bCs/>
          <w:szCs w:val="22"/>
        </w:rPr>
      </w:pPr>
      <w:r w:rsidRPr="00020D62">
        <w:rPr>
          <w:rFonts w:asciiTheme="majorBidi" w:hAnsiTheme="majorBidi" w:cstheme="majorBidi"/>
          <w:b/>
          <w:bCs/>
          <w:szCs w:val="22"/>
        </w:rPr>
        <w:t xml:space="preserve">DESCRIPTION OF </w:t>
      </w:r>
      <w:r w:rsidR="00064501">
        <w:rPr>
          <w:rFonts w:asciiTheme="majorBidi" w:hAnsiTheme="majorBidi" w:cstheme="majorBidi"/>
          <w:b/>
          <w:bCs/>
          <w:szCs w:val="22"/>
        </w:rPr>
        <w:t>ECOLOGICALLY OR BIOLOGICALLY SIGNIFICANT MARINE AREAS</w:t>
      </w:r>
      <w:r w:rsidR="00064501" w:rsidRPr="00020D62" w:rsidDel="00064501">
        <w:rPr>
          <w:rFonts w:asciiTheme="majorBidi" w:hAnsiTheme="majorBidi" w:cstheme="majorBidi"/>
          <w:b/>
          <w:bCs/>
          <w:szCs w:val="22"/>
        </w:rPr>
        <w:t xml:space="preserve"> </w:t>
      </w:r>
      <w:r w:rsidRPr="00020D62">
        <w:rPr>
          <w:rFonts w:asciiTheme="majorBidi" w:hAnsiTheme="majorBidi" w:cstheme="majorBidi"/>
          <w:b/>
          <w:bCs/>
          <w:szCs w:val="22"/>
        </w:rPr>
        <w:t>STRADDLING</w:t>
      </w:r>
      <w:r w:rsidR="00064501">
        <w:rPr>
          <w:rFonts w:asciiTheme="majorBidi" w:hAnsiTheme="majorBidi" w:cstheme="majorBidi"/>
          <w:b/>
          <w:bCs/>
          <w:szCs w:val="22"/>
        </w:rPr>
        <w:t xml:space="preserve"> AREAS</w:t>
      </w:r>
      <w:r w:rsidRPr="00020D62">
        <w:rPr>
          <w:rFonts w:asciiTheme="majorBidi" w:hAnsiTheme="majorBidi" w:cstheme="majorBidi"/>
          <w:b/>
          <w:bCs/>
          <w:szCs w:val="22"/>
        </w:rPr>
        <w:t xml:space="preserve"> BOTH WITHIN AND BEYOND NATIONAL JURISDICTION</w:t>
      </w:r>
    </w:p>
    <w:p w14:paraId="71819EDC" w14:textId="77777777" w:rsidR="00C1422B" w:rsidRPr="00020D62" w:rsidRDefault="00C1422B" w:rsidP="0054220C">
      <w:pPr>
        <w:numPr>
          <w:ilvl w:val="0"/>
          <w:numId w:val="24"/>
        </w:numPr>
        <w:spacing w:after="60"/>
        <w:ind w:left="0" w:firstLine="709"/>
        <w:rPr>
          <w:rFonts w:asciiTheme="majorBidi" w:eastAsiaTheme="minorHAnsi" w:hAnsiTheme="majorBidi" w:cstheme="majorBidi"/>
          <w:szCs w:val="22"/>
          <w:lang w:val="en-CA"/>
        </w:rPr>
      </w:pPr>
      <w:r w:rsidRPr="00020D62">
        <w:rPr>
          <w:rFonts w:asciiTheme="majorBidi" w:eastAsiaTheme="minorHAnsi" w:hAnsiTheme="majorBidi" w:cstheme="majorBidi"/>
          <w:szCs w:val="22"/>
          <w:lang w:val="en-CA"/>
        </w:rPr>
        <w:t xml:space="preserve">The proposal for an EBSA description is submitted to the Secretariat, using the EBSA template, together with information on the process that </w:t>
      </w:r>
      <w:r>
        <w:rPr>
          <w:rFonts w:asciiTheme="majorBidi" w:eastAsiaTheme="minorHAnsi" w:hAnsiTheme="majorBidi" w:cstheme="majorBidi"/>
          <w:szCs w:val="22"/>
          <w:lang w:val="en-CA"/>
        </w:rPr>
        <w:t>produced</w:t>
      </w:r>
      <w:r w:rsidRPr="00020D62">
        <w:rPr>
          <w:rFonts w:asciiTheme="majorBidi" w:eastAsiaTheme="minorHAnsi" w:hAnsiTheme="majorBidi" w:cstheme="majorBidi"/>
          <w:szCs w:val="22"/>
          <w:lang w:val="en-CA"/>
        </w:rPr>
        <w:t xml:space="preserve"> the </w:t>
      </w:r>
      <w:proofErr w:type="gramStart"/>
      <w:r w:rsidRPr="00020D62">
        <w:rPr>
          <w:rFonts w:asciiTheme="majorBidi" w:eastAsiaTheme="minorHAnsi" w:hAnsiTheme="majorBidi" w:cstheme="majorBidi"/>
          <w:szCs w:val="22"/>
          <w:lang w:val="en-CA"/>
        </w:rPr>
        <w:t>proposal;</w:t>
      </w:r>
      <w:proofErr w:type="gramEnd"/>
    </w:p>
    <w:p w14:paraId="14B8646C" w14:textId="77777777" w:rsidR="00C1422B" w:rsidRDefault="00C1422B" w:rsidP="0054220C">
      <w:pPr>
        <w:numPr>
          <w:ilvl w:val="0"/>
          <w:numId w:val="24"/>
        </w:numPr>
        <w:spacing w:after="60"/>
        <w:ind w:left="0" w:firstLine="709"/>
        <w:rPr>
          <w:rFonts w:asciiTheme="majorBidi" w:eastAsiaTheme="minorHAnsi" w:hAnsiTheme="majorBidi" w:cstheme="majorBidi"/>
          <w:szCs w:val="22"/>
          <w:lang w:val="en-CA"/>
        </w:rPr>
      </w:pPr>
      <w:r w:rsidRPr="00020D62">
        <w:rPr>
          <w:rFonts w:asciiTheme="majorBidi" w:eastAsiaTheme="minorHAnsi" w:hAnsiTheme="majorBidi" w:cstheme="majorBidi"/>
          <w:szCs w:val="22"/>
          <w:lang w:val="en-CA"/>
        </w:rPr>
        <w:t xml:space="preserve">The Secretariat posts information about the proposal on the EBSA </w:t>
      </w:r>
      <w:proofErr w:type="gramStart"/>
      <w:r w:rsidRPr="00020D62">
        <w:rPr>
          <w:rFonts w:asciiTheme="majorBidi" w:eastAsiaTheme="minorHAnsi" w:hAnsiTheme="majorBidi" w:cstheme="majorBidi"/>
          <w:szCs w:val="22"/>
          <w:lang w:val="en-CA"/>
        </w:rPr>
        <w:t>website</w:t>
      </w:r>
      <w:r>
        <w:rPr>
          <w:rFonts w:asciiTheme="majorBidi" w:eastAsiaTheme="minorHAnsi" w:hAnsiTheme="majorBidi" w:cstheme="majorBidi"/>
          <w:szCs w:val="22"/>
          <w:lang w:val="en-CA"/>
        </w:rPr>
        <w:t>;</w:t>
      </w:r>
      <w:proofErr w:type="gramEnd"/>
      <w:r w:rsidRPr="00020D62">
        <w:rPr>
          <w:rFonts w:asciiTheme="majorBidi" w:eastAsiaTheme="minorHAnsi" w:hAnsiTheme="majorBidi" w:cstheme="majorBidi"/>
          <w:szCs w:val="22"/>
          <w:lang w:val="en-CA"/>
        </w:rPr>
        <w:t xml:space="preserve"> </w:t>
      </w:r>
    </w:p>
    <w:p w14:paraId="00F13883" w14:textId="77777777" w:rsidR="00C1422B" w:rsidRPr="00020D62" w:rsidRDefault="00C1422B" w:rsidP="0054220C">
      <w:pPr>
        <w:numPr>
          <w:ilvl w:val="0"/>
          <w:numId w:val="24"/>
        </w:numPr>
        <w:spacing w:after="60"/>
        <w:ind w:left="0" w:firstLine="709"/>
        <w:rPr>
          <w:rFonts w:asciiTheme="majorBidi" w:eastAsiaTheme="minorHAnsi" w:hAnsiTheme="majorBidi" w:cstheme="majorBidi"/>
          <w:szCs w:val="22"/>
          <w:lang w:val="en-CA"/>
        </w:rPr>
      </w:pPr>
      <w:r>
        <w:rPr>
          <w:rFonts w:asciiTheme="majorBidi" w:eastAsiaTheme="minorHAnsi" w:hAnsiTheme="majorBidi" w:cstheme="majorBidi"/>
          <w:szCs w:val="22"/>
          <w:lang w:val="en-CA"/>
        </w:rPr>
        <w:t xml:space="preserve">The Secretariat also </w:t>
      </w:r>
      <w:r w:rsidRPr="00020D62">
        <w:rPr>
          <w:rFonts w:asciiTheme="majorBidi" w:eastAsiaTheme="minorHAnsi" w:hAnsiTheme="majorBidi" w:cstheme="majorBidi"/>
          <w:szCs w:val="22"/>
          <w:lang w:val="en-CA"/>
        </w:rPr>
        <w:t xml:space="preserve">issues notifications biannually regarding proposals for new areas received by the </w:t>
      </w:r>
      <w:proofErr w:type="gramStart"/>
      <w:r w:rsidRPr="00020D62">
        <w:rPr>
          <w:rFonts w:asciiTheme="majorBidi" w:eastAsiaTheme="minorHAnsi" w:hAnsiTheme="majorBidi" w:cstheme="majorBidi"/>
          <w:szCs w:val="22"/>
          <w:lang w:val="en-CA"/>
        </w:rPr>
        <w:t>Secretariat;</w:t>
      </w:r>
      <w:proofErr w:type="gramEnd"/>
    </w:p>
    <w:p w14:paraId="4111B2AF" w14:textId="77777777" w:rsidR="00C1422B" w:rsidRPr="00020D62" w:rsidRDefault="00C1422B" w:rsidP="0054220C">
      <w:pPr>
        <w:numPr>
          <w:ilvl w:val="0"/>
          <w:numId w:val="24"/>
        </w:numPr>
        <w:spacing w:after="60"/>
        <w:ind w:left="0" w:firstLine="709"/>
        <w:rPr>
          <w:rFonts w:asciiTheme="majorBidi" w:eastAsiaTheme="minorHAnsi" w:hAnsiTheme="majorBidi" w:cstheme="majorBidi"/>
          <w:szCs w:val="22"/>
          <w:lang w:val="en-CA"/>
        </w:rPr>
      </w:pPr>
      <w:proofErr w:type="gramStart"/>
      <w:r w:rsidRPr="00020D62">
        <w:rPr>
          <w:rFonts w:asciiTheme="majorBidi" w:eastAsiaTheme="minorHAnsi" w:hAnsiTheme="majorBidi" w:cstheme="majorBidi"/>
          <w:szCs w:val="22"/>
          <w:lang w:val="en-CA"/>
        </w:rPr>
        <w:t>On the basis of</w:t>
      </w:r>
      <w:proofErr w:type="gramEnd"/>
      <w:r w:rsidRPr="00020D62">
        <w:rPr>
          <w:rFonts w:asciiTheme="majorBidi" w:eastAsiaTheme="minorHAnsi" w:hAnsiTheme="majorBidi" w:cstheme="majorBidi"/>
          <w:szCs w:val="22"/>
          <w:lang w:val="en-CA"/>
        </w:rPr>
        <w:t xml:space="preserve"> those proposals, </w:t>
      </w:r>
      <w:r>
        <w:rPr>
          <w:rFonts w:asciiTheme="majorBidi" w:eastAsiaTheme="minorHAnsi" w:hAnsiTheme="majorBidi" w:cstheme="majorBidi"/>
          <w:szCs w:val="22"/>
          <w:lang w:val="en-CA"/>
        </w:rPr>
        <w:t xml:space="preserve">the </w:t>
      </w:r>
      <w:r w:rsidRPr="00020D62">
        <w:rPr>
          <w:rFonts w:asciiTheme="majorBidi" w:eastAsiaTheme="minorHAnsi" w:hAnsiTheme="majorBidi" w:cstheme="majorBidi"/>
          <w:szCs w:val="22"/>
          <w:lang w:val="en-CA"/>
        </w:rPr>
        <w:t>Secretariat submits a report to the Conference of the Parties, which decides one of the following two approaches</w:t>
      </w:r>
    </w:p>
    <w:p w14:paraId="5F00CD26" w14:textId="77777777" w:rsidR="00C1422B" w:rsidRPr="00020D62" w:rsidRDefault="00C1422B" w:rsidP="00CF01EB">
      <w:pPr>
        <w:numPr>
          <w:ilvl w:val="0"/>
          <w:numId w:val="31"/>
        </w:numPr>
        <w:spacing w:after="60"/>
        <w:ind w:left="1843"/>
        <w:rPr>
          <w:rFonts w:asciiTheme="majorBidi" w:eastAsiaTheme="minorHAnsi" w:hAnsiTheme="majorBidi" w:cstheme="majorBidi"/>
          <w:szCs w:val="22"/>
          <w:lang w:val="en-CA"/>
        </w:rPr>
      </w:pPr>
      <w:r w:rsidRPr="00020D62">
        <w:rPr>
          <w:rFonts w:asciiTheme="majorBidi" w:eastAsiaTheme="minorHAnsi" w:hAnsiTheme="majorBidi" w:cstheme="majorBidi"/>
          <w:szCs w:val="22"/>
          <w:lang w:val="en-CA"/>
        </w:rPr>
        <w:lastRenderedPageBreak/>
        <w:t xml:space="preserve">Request the Secretariat to convene an expert workshop, subject to the availability of resources, to review the proposals. The Secretariat may seek the advice of a relevant expert advisory body mandated by the COP to provide advice in the planning of the workshop. The output of the workshop is </w:t>
      </w:r>
      <w:r w:rsidRPr="00020D62">
        <w:rPr>
          <w:rFonts w:asciiTheme="majorBidi" w:eastAsiaTheme="minorHAnsi" w:hAnsiTheme="majorBidi" w:cstheme="majorBidi"/>
          <w:snapToGrid w:val="0"/>
          <w:kern w:val="22"/>
          <w:szCs w:val="22"/>
          <w:lang w:val="en-CA"/>
        </w:rPr>
        <w:t xml:space="preserve">submitted to </w:t>
      </w:r>
      <w:r w:rsidRPr="00020D62">
        <w:rPr>
          <w:rFonts w:asciiTheme="majorBidi" w:eastAsiaTheme="minorHAnsi" w:hAnsiTheme="majorBidi" w:cstheme="majorBidi"/>
          <w:szCs w:val="22"/>
          <w:lang w:val="en-CA"/>
        </w:rPr>
        <w:t>the Subsidiary Body on Scientific, Technical and Technological Advice</w:t>
      </w:r>
      <w:r w:rsidRPr="00020D62" w:rsidDel="00D04599">
        <w:rPr>
          <w:rFonts w:asciiTheme="majorBidi" w:eastAsiaTheme="minorHAnsi" w:hAnsiTheme="majorBidi" w:cstheme="majorBidi"/>
          <w:snapToGrid w:val="0"/>
          <w:kern w:val="22"/>
          <w:szCs w:val="22"/>
          <w:lang w:val="en-CA"/>
        </w:rPr>
        <w:t xml:space="preserve"> </w:t>
      </w:r>
      <w:r w:rsidRPr="00020D62">
        <w:rPr>
          <w:rFonts w:asciiTheme="majorBidi" w:eastAsiaTheme="minorHAnsi" w:hAnsiTheme="majorBidi" w:cstheme="majorBidi"/>
          <w:snapToGrid w:val="0"/>
          <w:kern w:val="22"/>
          <w:szCs w:val="22"/>
          <w:lang w:val="en-CA"/>
        </w:rPr>
        <w:t xml:space="preserve">and to the Conference of the Parties for their </w:t>
      </w:r>
      <w:proofErr w:type="gramStart"/>
      <w:r w:rsidRPr="00020D62">
        <w:rPr>
          <w:rFonts w:asciiTheme="majorBidi" w:eastAsiaTheme="minorHAnsi" w:hAnsiTheme="majorBidi" w:cstheme="majorBidi"/>
          <w:snapToGrid w:val="0"/>
          <w:kern w:val="22"/>
          <w:szCs w:val="22"/>
          <w:lang w:val="en-CA"/>
        </w:rPr>
        <w:t>consideration;</w:t>
      </w:r>
      <w:proofErr w:type="gramEnd"/>
    </w:p>
    <w:p w14:paraId="3CCB0D7C" w14:textId="77777777" w:rsidR="00C1422B" w:rsidRPr="00020D62" w:rsidRDefault="00C1422B" w:rsidP="00CF01EB">
      <w:pPr>
        <w:numPr>
          <w:ilvl w:val="0"/>
          <w:numId w:val="31"/>
        </w:numPr>
        <w:spacing w:after="60"/>
        <w:ind w:left="1843"/>
        <w:rPr>
          <w:rFonts w:asciiTheme="majorBidi" w:eastAsiaTheme="minorHAnsi" w:hAnsiTheme="majorBidi" w:cstheme="majorBidi"/>
          <w:szCs w:val="22"/>
          <w:lang w:val="en-CA"/>
        </w:rPr>
      </w:pPr>
      <w:r w:rsidRPr="00020D62">
        <w:rPr>
          <w:rFonts w:asciiTheme="majorBidi" w:eastAsiaTheme="minorHAnsi" w:hAnsiTheme="majorBidi" w:cstheme="majorBidi"/>
          <w:szCs w:val="22"/>
          <w:lang w:val="en-CA"/>
        </w:rPr>
        <w:t xml:space="preserve">Request the Secretariat to </w:t>
      </w:r>
      <w:r w:rsidRPr="00020D62">
        <w:rPr>
          <w:rFonts w:asciiTheme="majorBidi" w:eastAsiaTheme="minorHAnsi" w:hAnsiTheme="majorBidi" w:cstheme="majorBidi"/>
          <w:snapToGrid w:val="0"/>
          <w:kern w:val="22"/>
          <w:szCs w:val="22"/>
          <w:lang w:val="en-CA"/>
        </w:rPr>
        <w:t xml:space="preserve">open the report for </w:t>
      </w:r>
      <w:r w:rsidRPr="001B121D">
        <w:rPr>
          <w:rFonts w:asciiTheme="majorBidi" w:eastAsiaTheme="minorHAnsi" w:hAnsiTheme="majorBidi" w:cstheme="majorBidi"/>
          <w:snapToGrid w:val="0"/>
          <w:kern w:val="22"/>
          <w:szCs w:val="22"/>
          <w:lang w:val="en-CA"/>
        </w:rPr>
        <w:t>public comment for</w:t>
      </w:r>
      <w:r w:rsidRPr="00020D62">
        <w:rPr>
          <w:rFonts w:asciiTheme="majorBidi" w:eastAsiaTheme="minorHAnsi" w:hAnsiTheme="majorBidi" w:cstheme="majorBidi"/>
          <w:snapToGrid w:val="0"/>
          <w:kern w:val="22"/>
          <w:szCs w:val="22"/>
          <w:lang w:val="en-CA"/>
        </w:rPr>
        <w:t xml:space="preserve"> three months. </w:t>
      </w:r>
      <w:r w:rsidRPr="00020D62">
        <w:rPr>
          <w:rFonts w:asciiTheme="majorBidi" w:eastAsiaTheme="minorHAnsi" w:hAnsiTheme="majorBidi" w:cstheme="majorBidi"/>
          <w:szCs w:val="22"/>
          <w:lang w:val="en-CA"/>
        </w:rPr>
        <w:t>The proponent will have three months to adjust the proposal issue in response to the comments, as appropriate.</w:t>
      </w:r>
      <w:r w:rsidRPr="00020D62">
        <w:rPr>
          <w:rFonts w:asciiTheme="majorBidi" w:eastAsiaTheme="minorHAnsi" w:hAnsiTheme="majorBidi" w:cstheme="majorBidi"/>
          <w:snapToGrid w:val="0"/>
          <w:kern w:val="22"/>
          <w:szCs w:val="22"/>
          <w:lang w:val="en-CA"/>
        </w:rPr>
        <w:t xml:space="preserve"> A report on the proposals is prepared by the Secretariat and submitted to </w:t>
      </w:r>
      <w:r w:rsidRPr="00020D62">
        <w:rPr>
          <w:rFonts w:asciiTheme="majorBidi" w:eastAsiaTheme="minorHAnsi" w:hAnsiTheme="majorBidi" w:cstheme="majorBidi"/>
          <w:szCs w:val="22"/>
          <w:lang w:val="en-CA"/>
        </w:rPr>
        <w:t>the Subsidiary Body on Scientific, Technical and Technological Advice</w:t>
      </w:r>
      <w:r w:rsidRPr="00020D62" w:rsidDel="0092078C">
        <w:rPr>
          <w:rFonts w:asciiTheme="majorBidi" w:eastAsiaTheme="minorHAnsi" w:hAnsiTheme="majorBidi" w:cstheme="majorBidi"/>
          <w:snapToGrid w:val="0"/>
          <w:kern w:val="22"/>
          <w:szCs w:val="22"/>
          <w:lang w:val="en-CA"/>
        </w:rPr>
        <w:t xml:space="preserve"> </w:t>
      </w:r>
      <w:r w:rsidRPr="00020D62">
        <w:rPr>
          <w:rFonts w:asciiTheme="majorBidi" w:eastAsiaTheme="minorHAnsi" w:hAnsiTheme="majorBidi" w:cstheme="majorBidi"/>
          <w:snapToGrid w:val="0"/>
          <w:kern w:val="22"/>
          <w:szCs w:val="22"/>
          <w:lang w:val="en-CA"/>
        </w:rPr>
        <w:t xml:space="preserve">and to the Conference of the Parties for </w:t>
      </w:r>
      <w:proofErr w:type="gramStart"/>
      <w:r w:rsidRPr="00020D62">
        <w:rPr>
          <w:rFonts w:asciiTheme="majorBidi" w:eastAsiaTheme="minorHAnsi" w:hAnsiTheme="majorBidi" w:cstheme="majorBidi"/>
          <w:snapToGrid w:val="0"/>
          <w:kern w:val="22"/>
          <w:szCs w:val="22"/>
          <w:lang w:val="en-CA"/>
        </w:rPr>
        <w:t>consideration;</w:t>
      </w:r>
      <w:proofErr w:type="gramEnd"/>
    </w:p>
    <w:p w14:paraId="54D1305A" w14:textId="2DA375CB" w:rsidR="00C1422B" w:rsidRPr="00CF01EB" w:rsidRDefault="00C1422B" w:rsidP="0054220C">
      <w:pPr>
        <w:numPr>
          <w:ilvl w:val="0"/>
          <w:numId w:val="24"/>
        </w:numPr>
        <w:spacing w:before="120" w:after="120"/>
        <w:ind w:left="0" w:firstLine="720"/>
        <w:contextualSpacing/>
        <w:rPr>
          <w:rFonts w:asciiTheme="majorBidi" w:hAnsiTheme="majorBidi" w:cstheme="majorBidi"/>
          <w:b/>
          <w:bCs/>
          <w:szCs w:val="22"/>
        </w:rPr>
      </w:pPr>
      <w:r w:rsidRPr="00020D62">
        <w:rPr>
          <w:rFonts w:asciiTheme="majorBidi" w:hAnsiTheme="majorBidi" w:cstheme="majorBidi"/>
          <w:szCs w:val="22"/>
        </w:rPr>
        <w:t>Alternately, and in line paragraph 36 of decision X/29, new EBSAs may be described through a regional workshop</w:t>
      </w:r>
      <w:r w:rsidRPr="00DD130B">
        <w:rPr>
          <w:rFonts w:asciiTheme="majorBidi" w:eastAsiaTheme="minorHAnsi" w:hAnsiTheme="majorBidi" w:cstheme="majorBidi"/>
          <w:szCs w:val="22"/>
          <w:lang w:val="en-CA"/>
        </w:rPr>
        <w:t xml:space="preserve"> </w:t>
      </w:r>
      <w:r>
        <w:rPr>
          <w:rFonts w:asciiTheme="majorBidi" w:eastAsiaTheme="minorHAnsi" w:hAnsiTheme="majorBidi" w:cstheme="majorBidi"/>
          <w:szCs w:val="22"/>
          <w:lang w:val="en-CA"/>
        </w:rPr>
        <w:t>convened by the Secretariat</w:t>
      </w:r>
      <w:r w:rsidRPr="00020D62">
        <w:rPr>
          <w:rFonts w:asciiTheme="majorBidi" w:eastAsiaTheme="minorHAnsi" w:hAnsiTheme="majorBidi" w:cstheme="majorBidi"/>
          <w:szCs w:val="22"/>
          <w:lang w:val="en-CA"/>
        </w:rPr>
        <w:t>,</w:t>
      </w:r>
      <w:r>
        <w:rPr>
          <w:rFonts w:asciiTheme="majorBidi" w:eastAsiaTheme="minorHAnsi" w:hAnsiTheme="majorBidi" w:cstheme="majorBidi"/>
          <w:szCs w:val="22"/>
          <w:lang w:val="en-CA"/>
        </w:rPr>
        <w:t xml:space="preserve"> subject to the availability of resources,</w:t>
      </w:r>
      <w:r w:rsidRPr="00020D62">
        <w:rPr>
          <w:rFonts w:asciiTheme="majorBidi" w:eastAsiaTheme="minorHAnsi" w:hAnsiTheme="majorBidi" w:cstheme="majorBidi"/>
          <w:szCs w:val="22"/>
          <w:lang w:val="en-CA"/>
        </w:rPr>
        <w:t xml:space="preserve"> </w:t>
      </w:r>
      <w:r w:rsidRPr="00020D62">
        <w:rPr>
          <w:rFonts w:asciiTheme="majorBidi" w:hAnsiTheme="majorBidi" w:cstheme="majorBidi"/>
          <w:szCs w:val="22"/>
        </w:rPr>
        <w:t xml:space="preserve"> the outputs of which are submitted for consideration by the Subsidiary Body on Scientific, Technical and Technological Advice</w:t>
      </w:r>
      <w:r w:rsidRPr="00020D62" w:rsidDel="0092078C">
        <w:rPr>
          <w:rFonts w:asciiTheme="majorBidi" w:hAnsiTheme="majorBidi" w:cstheme="majorBidi"/>
          <w:szCs w:val="22"/>
        </w:rPr>
        <w:t xml:space="preserve"> </w:t>
      </w:r>
      <w:r w:rsidRPr="00020D62">
        <w:rPr>
          <w:rFonts w:asciiTheme="majorBidi" w:hAnsiTheme="majorBidi" w:cstheme="majorBidi"/>
          <w:szCs w:val="22"/>
        </w:rPr>
        <w:t>and by the Conference of the Parties.</w:t>
      </w:r>
    </w:p>
    <w:p w14:paraId="72EABC2B" w14:textId="77777777" w:rsidR="009B5D4D" w:rsidRPr="00020D62" w:rsidRDefault="009B5D4D" w:rsidP="00CF01EB">
      <w:pPr>
        <w:spacing w:before="120" w:after="120"/>
        <w:ind w:left="720"/>
        <w:contextualSpacing/>
        <w:rPr>
          <w:rFonts w:asciiTheme="majorBidi" w:hAnsiTheme="majorBidi" w:cstheme="majorBidi"/>
          <w:b/>
          <w:bCs/>
          <w:szCs w:val="22"/>
        </w:rPr>
      </w:pPr>
    </w:p>
    <w:p w14:paraId="61B15982" w14:textId="6158D44F" w:rsidR="00C1422B" w:rsidRPr="00CF01EB" w:rsidRDefault="0010186B" w:rsidP="00CF01EB">
      <w:pPr>
        <w:suppressLineNumbers/>
        <w:suppressAutoHyphens/>
        <w:adjustRightInd w:val="0"/>
        <w:snapToGrid w:val="0"/>
        <w:jc w:val="center"/>
        <w:rPr>
          <w:b/>
          <w:bCs/>
          <w:iCs/>
          <w:kern w:val="22"/>
          <w:szCs w:val="22"/>
        </w:rPr>
      </w:pPr>
      <w:r w:rsidRPr="00CF01EB">
        <w:rPr>
          <w:b/>
          <w:bCs/>
          <w:iCs/>
          <w:kern w:val="22"/>
          <w:szCs w:val="22"/>
        </w:rPr>
        <w:t>________</w:t>
      </w:r>
    </w:p>
    <w:sectPr w:rsidR="00C1422B" w:rsidRPr="00CF01EB" w:rsidSect="00556C04">
      <w:type w:val="continuous"/>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90880B" w14:textId="77777777" w:rsidR="00297C74" w:rsidRDefault="00297C74" w:rsidP="00CF1848">
      <w:r>
        <w:separator/>
      </w:r>
    </w:p>
  </w:endnote>
  <w:endnote w:type="continuationSeparator" w:id="0">
    <w:p w14:paraId="6F929565" w14:textId="77777777" w:rsidR="00297C74" w:rsidRDefault="00297C74" w:rsidP="00CF1848">
      <w:r>
        <w:continuationSeparator/>
      </w:r>
    </w:p>
  </w:endnote>
  <w:endnote w:type="continuationNotice" w:id="1">
    <w:p w14:paraId="1D5507E8" w14:textId="77777777" w:rsidR="00297C74" w:rsidRDefault="00297C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D7DE53" w14:textId="77777777" w:rsidR="00297C74" w:rsidRDefault="00297C74" w:rsidP="00CF1848">
      <w:r>
        <w:separator/>
      </w:r>
    </w:p>
  </w:footnote>
  <w:footnote w:type="continuationSeparator" w:id="0">
    <w:p w14:paraId="1F762B1E" w14:textId="77777777" w:rsidR="00297C74" w:rsidRDefault="00297C74" w:rsidP="00CF1848">
      <w:r>
        <w:continuationSeparator/>
      </w:r>
    </w:p>
  </w:footnote>
  <w:footnote w:type="continuationNotice" w:id="1">
    <w:p w14:paraId="090A2AFA" w14:textId="77777777" w:rsidR="00297C74" w:rsidRDefault="00297C74"/>
  </w:footnote>
  <w:footnote w:id="2">
    <w:p w14:paraId="7838D285" w14:textId="6E9A4ECB" w:rsidR="00771F9D" w:rsidRDefault="00771F9D" w:rsidP="00C1422B">
      <w:pPr>
        <w:pStyle w:val="FootnoteText"/>
        <w:ind w:firstLine="0"/>
      </w:pPr>
      <w:r w:rsidRPr="005D576B">
        <w:rPr>
          <w:rStyle w:val="FootnoteReference"/>
          <w:rFonts w:eastAsiaTheme="majorEastAsia"/>
          <w:sz w:val="20"/>
        </w:rPr>
        <w:footnoteRef/>
      </w:r>
      <w:r w:rsidRPr="005D576B">
        <w:t xml:space="preserve"> </w:t>
      </w:r>
      <w:hyperlink r:id="rId1" w:history="1">
        <w:r w:rsidRPr="005D576B">
          <w:rPr>
            <w:rStyle w:val="Hyperlink"/>
          </w:rPr>
          <w:t>http://www.cbd.int/doc/meetings/mar/ebsaws-2015-01/other/ebsaws-2015-01-template-en.dot</w:t>
        </w:r>
      </w:hyperlink>
      <w:r>
        <w:t xml:space="preserve"> </w:t>
      </w:r>
    </w:p>
  </w:footnote>
  <w:footnote w:id="3">
    <w:p w14:paraId="36F132C0" w14:textId="77777777" w:rsidR="00771F9D" w:rsidRPr="009D6B96" w:rsidRDefault="00771F9D" w:rsidP="00C1422B">
      <w:pPr>
        <w:pStyle w:val="FootnoteText"/>
        <w:ind w:firstLine="0"/>
        <w:rPr>
          <w:lang w:val="en-US"/>
        </w:rPr>
      </w:pPr>
      <w:r>
        <w:rPr>
          <w:rStyle w:val="FootnoteReference"/>
          <w:rFonts w:eastAsiaTheme="majorEastAsia"/>
        </w:rPr>
        <w:footnoteRef/>
      </w:r>
      <w:r>
        <w:t xml:space="preserve"> A proposal for modification is comprised of </w:t>
      </w:r>
      <w:r w:rsidRPr="006D522B">
        <w:rPr>
          <w:lang w:val="en-US"/>
        </w:rPr>
        <w:t xml:space="preserve">a written </w:t>
      </w:r>
      <w:r>
        <w:rPr>
          <w:lang w:val="en-US"/>
        </w:rPr>
        <w:t>submission explaining the</w:t>
      </w:r>
      <w:r w:rsidRPr="006D522B">
        <w:rPr>
          <w:lang w:val="en-US"/>
        </w:rPr>
        <w:t xml:space="preserve"> </w:t>
      </w:r>
      <w:r>
        <w:rPr>
          <w:lang w:val="en-US"/>
        </w:rPr>
        <w:t>elements</w:t>
      </w:r>
      <w:r w:rsidRPr="006D522B">
        <w:rPr>
          <w:lang w:val="en-US"/>
        </w:rPr>
        <w:t xml:space="preserve"> of the EBSA description in potential need of modification and why.</w:t>
      </w:r>
    </w:p>
  </w:footnote>
  <w:footnote w:id="4">
    <w:p w14:paraId="5E34C218" w14:textId="77777777" w:rsidR="00771F9D" w:rsidRDefault="00771F9D" w:rsidP="00C1422B">
      <w:pPr>
        <w:pStyle w:val="FootnoteText"/>
        <w:spacing w:after="0"/>
        <w:ind w:firstLine="0"/>
      </w:pPr>
      <w:r w:rsidRPr="00D25F7F">
        <w:rPr>
          <w:rStyle w:val="FootnoteReference"/>
          <w:rFonts w:eastAsiaTheme="majorEastAsia"/>
        </w:rPr>
        <w:footnoteRef/>
      </w:r>
      <w:r w:rsidRPr="00D25F7F">
        <w:t xml:space="preserve"> </w:t>
      </w:r>
      <w:r w:rsidRPr="00D94350">
        <w:rPr>
          <w:kern w:val="18"/>
          <w:szCs w:val="18"/>
        </w:rPr>
        <w:t>Voluntary guidelines on peer-review processes to be developed by the Executive Secretary for the consideration of the Subsidiary Body on Scientific, Technical and Technological Advice and the Conference of the Parties.</w:t>
      </w:r>
    </w:p>
  </w:footnote>
  <w:footnote w:id="5">
    <w:p w14:paraId="5C58CF45" w14:textId="77777777" w:rsidR="00771F9D" w:rsidRDefault="00771F9D" w:rsidP="00C1422B">
      <w:pPr>
        <w:pStyle w:val="FootnoteText"/>
        <w:spacing w:after="0"/>
        <w:ind w:firstLine="0"/>
      </w:pPr>
      <w:r w:rsidRPr="000D4559">
        <w:rPr>
          <w:rStyle w:val="FootnoteReference"/>
          <w:rFonts w:eastAsiaTheme="majorEastAsia"/>
        </w:rPr>
        <w:footnoteRef/>
      </w:r>
      <w:r w:rsidRPr="000D4559">
        <w:t xml:space="preserve"> </w:t>
      </w:r>
      <w:r w:rsidRPr="000D4559">
        <w:rPr>
          <w:kern w:val="18"/>
          <w:szCs w:val="18"/>
        </w:rPr>
        <w:t>Voluntary guidelines on peer-review processes to be developed by the Executive Secretary for the consideration of the Subsidiary Body on Scientific, Technical and Technological Advice and the Conference of the Parties</w:t>
      </w:r>
    </w:p>
  </w:footnote>
  <w:footnote w:id="6">
    <w:p w14:paraId="56148313" w14:textId="77777777" w:rsidR="00771F9D" w:rsidRDefault="00771F9D" w:rsidP="00C1422B">
      <w:pPr>
        <w:pStyle w:val="FootnoteText"/>
        <w:spacing w:after="0"/>
        <w:ind w:firstLine="0"/>
      </w:pPr>
      <w:r>
        <w:rPr>
          <w:rStyle w:val="FootnoteReference"/>
          <w:rFonts w:eastAsiaTheme="majorEastAsia"/>
        </w:rPr>
        <w:footnoteRef/>
      </w:r>
      <w:r>
        <w:t xml:space="preserve"> </w:t>
      </w:r>
      <w:r w:rsidRPr="00657100">
        <w:rPr>
          <w:kern w:val="18"/>
          <w:szCs w:val="18"/>
        </w:rPr>
        <w:t>Voluntary guidelines on peer-review processes to be developed by the Executive Secretary for the consideration of the Subsidiary Body on Scientific, Technical and Technological Advice and the Conference of the Parties</w:t>
      </w:r>
      <w:r>
        <w:rPr>
          <w:kern w:val="18"/>
          <w:szCs w:val="18"/>
        </w:rPr>
        <w:t>.</w:t>
      </w:r>
    </w:p>
  </w:footnote>
  <w:footnote w:id="7">
    <w:p w14:paraId="6BF55727" w14:textId="77777777" w:rsidR="00771F9D" w:rsidRPr="004007A0" w:rsidRDefault="00771F9D" w:rsidP="00C1422B">
      <w:pPr>
        <w:pStyle w:val="FootnoteText"/>
        <w:ind w:firstLine="0"/>
        <w:rPr>
          <w:lang w:val="en-US"/>
        </w:rPr>
      </w:pPr>
      <w:r>
        <w:rPr>
          <w:rStyle w:val="FootnoteReference"/>
          <w:rFonts w:eastAsiaTheme="majorEastAsia"/>
        </w:rPr>
        <w:footnoteRef/>
      </w:r>
      <w:r>
        <w:t xml:space="preserve"> A proposal is comprised of </w:t>
      </w:r>
      <w:r w:rsidRPr="006D522B">
        <w:rPr>
          <w:lang w:val="en-US"/>
        </w:rPr>
        <w:t xml:space="preserve">a written </w:t>
      </w:r>
      <w:r>
        <w:rPr>
          <w:lang w:val="en-US"/>
        </w:rPr>
        <w:t>submission explaining the</w:t>
      </w:r>
      <w:r w:rsidRPr="006D522B">
        <w:rPr>
          <w:lang w:val="en-US"/>
        </w:rPr>
        <w:t xml:space="preserve"> </w:t>
      </w:r>
      <w:r>
        <w:rPr>
          <w:lang w:val="en-US"/>
        </w:rPr>
        <w:t>elements</w:t>
      </w:r>
      <w:r w:rsidRPr="006D522B">
        <w:rPr>
          <w:lang w:val="en-US"/>
        </w:rPr>
        <w:t xml:space="preserve"> of the EBSA description in potential need of modification and why.</w:t>
      </w:r>
    </w:p>
  </w:footnote>
  <w:footnote w:id="8">
    <w:p w14:paraId="3E1D588C" w14:textId="25E441DE" w:rsidR="00771F9D" w:rsidRPr="002E0017" w:rsidRDefault="00771F9D" w:rsidP="00C1422B">
      <w:pPr>
        <w:pStyle w:val="FootnoteText"/>
        <w:spacing w:after="0"/>
        <w:ind w:firstLine="0"/>
        <w:rPr>
          <w:highlight w:val="yellow"/>
        </w:rPr>
      </w:pPr>
      <w:r w:rsidRPr="000D4559">
        <w:rPr>
          <w:rStyle w:val="FootnoteReference"/>
          <w:rFonts w:eastAsiaTheme="majorEastAsia"/>
        </w:rPr>
        <w:footnoteRef/>
      </w:r>
      <w:r w:rsidRPr="000D4559">
        <w:t xml:space="preserve"> </w:t>
      </w:r>
      <w:r w:rsidRPr="000D4559">
        <w:rPr>
          <w:kern w:val="18"/>
          <w:szCs w:val="18"/>
        </w:rPr>
        <w:t>Voluntary guidelines on peer-review processes to be developed by the Executive Secretary for the consideration of the Subsidiary Body on Scientific, Technical and Technological Advice and the Conference of the Parties</w:t>
      </w:r>
      <w:r w:rsidR="0010186B">
        <w:rPr>
          <w:kern w:val="18"/>
          <w:szCs w:val="18"/>
        </w:rPr>
        <w:t>.</w:t>
      </w:r>
    </w:p>
  </w:footnote>
  <w:footnote w:id="9">
    <w:p w14:paraId="06DAC390" w14:textId="77777777" w:rsidR="00771F9D" w:rsidRDefault="00771F9D" w:rsidP="00C1422B">
      <w:pPr>
        <w:pStyle w:val="FootnoteText"/>
        <w:spacing w:after="0"/>
        <w:ind w:firstLine="0"/>
      </w:pPr>
      <w:r w:rsidRPr="000D4559">
        <w:rPr>
          <w:rStyle w:val="FootnoteReference"/>
          <w:rFonts w:eastAsiaTheme="majorEastAsia"/>
        </w:rPr>
        <w:footnoteRef/>
      </w:r>
      <w:r w:rsidRPr="000D4559">
        <w:t xml:space="preserve"> </w:t>
      </w:r>
      <w:r w:rsidRPr="000D4559">
        <w:rPr>
          <w:kern w:val="18"/>
          <w:szCs w:val="18"/>
        </w:rPr>
        <w:t>Voluntary guidelines on peer-review processes to be developed by the Executive Secretary for the consideration of the Subsidiary Body on Scientific, Technical and Technological Advice and the Conference of the Parties.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163344" w14:textId="3267A0D7" w:rsidR="00771F9D" w:rsidRPr="00367EEE" w:rsidRDefault="00297C74" w:rsidP="00B27611">
    <w:pPr>
      <w:pStyle w:val="Header"/>
      <w:tabs>
        <w:tab w:val="clear" w:pos="4320"/>
        <w:tab w:val="clear" w:pos="8640"/>
      </w:tabs>
      <w:jc w:val="left"/>
      <w:rPr>
        <w:noProof/>
        <w:kern w:val="22"/>
      </w:rPr>
    </w:pPr>
    <w:sdt>
      <w:sdtPr>
        <w:rPr>
          <w:noProof/>
          <w:kern w:val="22"/>
        </w:rPr>
        <w:alias w:val="Subject"/>
        <w:tag w:val=""/>
        <w:id w:val="587965855"/>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r w:rsidR="00771F9D">
          <w:rPr>
            <w:noProof/>
            <w:kern w:val="22"/>
          </w:rPr>
          <w:t>CBD/EBSA/WS/2020/1/2</w:t>
        </w:r>
      </w:sdtContent>
    </w:sdt>
  </w:p>
  <w:p w14:paraId="2F94B3D2" w14:textId="40DE701D" w:rsidR="00771F9D" w:rsidRPr="00367EEE" w:rsidRDefault="00771F9D" w:rsidP="00E40F4D">
    <w:pPr>
      <w:pStyle w:val="Header"/>
      <w:tabs>
        <w:tab w:val="clear" w:pos="4320"/>
        <w:tab w:val="clear" w:pos="8640"/>
      </w:tabs>
      <w:spacing w:after="240"/>
      <w:jc w:val="left"/>
      <w:rPr>
        <w:noProof/>
        <w:kern w:val="22"/>
      </w:rPr>
    </w:pPr>
    <w:r w:rsidRPr="00367EEE">
      <w:rPr>
        <w:noProof/>
        <w:kern w:val="22"/>
      </w:rPr>
      <w:t xml:space="preserve">Page </w:t>
    </w:r>
    <w:r w:rsidRPr="00367EEE">
      <w:rPr>
        <w:noProof/>
        <w:kern w:val="22"/>
      </w:rPr>
      <w:fldChar w:fldCharType="begin"/>
    </w:r>
    <w:r w:rsidRPr="00367EEE">
      <w:rPr>
        <w:noProof/>
        <w:kern w:val="22"/>
      </w:rPr>
      <w:instrText xml:space="preserve"> PAGE   \* MERGEFORMAT </w:instrText>
    </w:r>
    <w:r w:rsidRPr="00367EEE">
      <w:rPr>
        <w:noProof/>
        <w:kern w:val="22"/>
      </w:rPr>
      <w:fldChar w:fldCharType="separate"/>
    </w:r>
    <w:r w:rsidRPr="00367EEE">
      <w:rPr>
        <w:noProof/>
        <w:kern w:val="22"/>
      </w:rPr>
      <w:t>8</w:t>
    </w:r>
    <w:r w:rsidRPr="00367EEE">
      <w:rPr>
        <w:noProof/>
        <w:kern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D52A8" w14:textId="1BCFEDEA" w:rsidR="00771F9D" w:rsidRPr="00367EEE" w:rsidRDefault="00297C74" w:rsidP="00B27611">
    <w:pPr>
      <w:pStyle w:val="Header"/>
      <w:tabs>
        <w:tab w:val="clear" w:pos="4320"/>
        <w:tab w:val="clear" w:pos="8640"/>
      </w:tabs>
      <w:jc w:val="right"/>
      <w:rPr>
        <w:noProof/>
        <w:kern w:val="22"/>
      </w:rPr>
    </w:pPr>
    <w:sdt>
      <w:sdtPr>
        <w:rPr>
          <w:noProof/>
          <w:kern w:val="22"/>
        </w:rPr>
        <w:alias w:val="Subject"/>
        <w:tag w:val=""/>
        <w:id w:val="722414850"/>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r w:rsidR="00771F9D">
          <w:rPr>
            <w:noProof/>
            <w:kern w:val="22"/>
          </w:rPr>
          <w:t>CBD/EBSA/WS/2020/1/2</w:t>
        </w:r>
      </w:sdtContent>
    </w:sdt>
  </w:p>
  <w:p w14:paraId="30EAA85C" w14:textId="3CDA9C2C" w:rsidR="00771F9D" w:rsidRPr="00367EEE" w:rsidRDefault="00771F9D" w:rsidP="00E40F4D">
    <w:pPr>
      <w:pStyle w:val="Header"/>
      <w:tabs>
        <w:tab w:val="clear" w:pos="4320"/>
        <w:tab w:val="clear" w:pos="8640"/>
      </w:tabs>
      <w:spacing w:after="240"/>
      <w:jc w:val="right"/>
      <w:rPr>
        <w:noProof/>
        <w:kern w:val="22"/>
      </w:rPr>
    </w:pPr>
    <w:r w:rsidRPr="00367EEE">
      <w:rPr>
        <w:noProof/>
        <w:kern w:val="22"/>
      </w:rPr>
      <w:t xml:space="preserve">Page </w:t>
    </w:r>
    <w:r w:rsidRPr="00367EEE">
      <w:rPr>
        <w:noProof/>
        <w:kern w:val="22"/>
      </w:rPr>
      <w:fldChar w:fldCharType="begin"/>
    </w:r>
    <w:r w:rsidRPr="00367EEE">
      <w:rPr>
        <w:noProof/>
        <w:kern w:val="22"/>
      </w:rPr>
      <w:instrText xml:space="preserve"> PAGE   \* MERGEFORMAT </w:instrText>
    </w:r>
    <w:r w:rsidRPr="00367EEE">
      <w:rPr>
        <w:noProof/>
        <w:kern w:val="22"/>
      </w:rPr>
      <w:fldChar w:fldCharType="separate"/>
    </w:r>
    <w:r w:rsidRPr="00367EEE">
      <w:rPr>
        <w:noProof/>
        <w:kern w:val="22"/>
      </w:rPr>
      <w:t>7</w:t>
    </w:r>
    <w:r w:rsidRPr="00367EEE">
      <w:rPr>
        <w:noProof/>
        <w:kern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D7F74"/>
    <w:multiLevelType w:val="hybridMultilevel"/>
    <w:tmpl w:val="ABB84B2A"/>
    <w:lvl w:ilvl="0" w:tplc="386E58D6">
      <w:start w:val="1"/>
      <w:numFmt w:val="lowerRoman"/>
      <w:lvlText w:val="(%1)"/>
      <w:lvlJc w:val="left"/>
      <w:pPr>
        <w:ind w:left="720" w:hanging="360"/>
      </w:pPr>
      <w:rPr>
        <w:rFonts w:hint="default"/>
        <w:b w:val="0"/>
        <w:bCs w:val="0"/>
        <w:lang w:val="en-G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80B97"/>
    <w:multiLevelType w:val="hybridMultilevel"/>
    <w:tmpl w:val="39D63D5E"/>
    <w:lvl w:ilvl="0" w:tplc="43023918">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034132"/>
    <w:multiLevelType w:val="hybridMultilevel"/>
    <w:tmpl w:val="AE8CC27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BD32F0E"/>
    <w:multiLevelType w:val="hybridMultilevel"/>
    <w:tmpl w:val="387EA35E"/>
    <w:lvl w:ilvl="0" w:tplc="43023918">
      <w:start w:val="1"/>
      <w:numFmt w:val="lowerLetter"/>
      <w:lvlText w:val="(%1)"/>
      <w:lvlJc w:val="left"/>
      <w:pPr>
        <w:ind w:left="720" w:hanging="360"/>
      </w:pPr>
      <w:rPr>
        <w:rFonts w:hint="default"/>
        <w:b w:val="0"/>
        <w:bCs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551A45"/>
    <w:multiLevelType w:val="hybridMultilevel"/>
    <w:tmpl w:val="E500B3B2"/>
    <w:lvl w:ilvl="0" w:tplc="386E58D6">
      <w:start w:val="1"/>
      <w:numFmt w:val="lowerRoman"/>
      <w:lvlText w:val="(%1)"/>
      <w:lvlJc w:val="left"/>
      <w:pPr>
        <w:ind w:left="720" w:hanging="360"/>
      </w:pPr>
      <w:rPr>
        <w:rFonts w:hint="default"/>
        <w:b w:val="0"/>
        <w:bCs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6F52E3"/>
    <w:multiLevelType w:val="hybridMultilevel"/>
    <w:tmpl w:val="097ACE58"/>
    <w:lvl w:ilvl="0" w:tplc="75C44B72">
      <w:start w:val="1"/>
      <w:numFmt w:val="lowerLetter"/>
      <w:lvlText w:val="(%1)"/>
      <w:lvlJc w:val="left"/>
      <w:pPr>
        <w:ind w:left="720" w:hanging="360"/>
      </w:pPr>
      <w:rPr>
        <w:rFonts w:hint="default"/>
        <w:b w:val="0"/>
        <w:bCs w:val="0"/>
      </w:rPr>
    </w:lvl>
    <w:lvl w:ilvl="1" w:tplc="0409001B">
      <w:start w:val="1"/>
      <w:numFmt w:val="lowerRoman"/>
      <w:lvlText w:val="%2."/>
      <w:lvlJc w:val="righ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9E130E"/>
    <w:multiLevelType w:val="hybridMultilevel"/>
    <w:tmpl w:val="4FD6427C"/>
    <w:lvl w:ilvl="0" w:tplc="43023918">
      <w:start w:val="1"/>
      <w:numFmt w:val="lowerLetter"/>
      <w:lvlText w:val="(%1)"/>
      <w:lvlJc w:val="left"/>
      <w:pPr>
        <w:ind w:left="720" w:hanging="360"/>
      </w:pPr>
      <w:rPr>
        <w:rFonts w:hint="default"/>
        <w:b w:val="0"/>
        <w:bCs w:val="0"/>
      </w:rPr>
    </w:lvl>
    <w:lvl w:ilvl="1" w:tplc="04090001">
      <w:start w:val="1"/>
      <w:numFmt w:val="bullet"/>
      <w:lvlText w:val=""/>
      <w:lvlJc w:val="left"/>
      <w:pPr>
        <w:ind w:left="1440" w:hanging="360"/>
      </w:pPr>
      <w:rPr>
        <w:rFonts w:ascii="Symbol" w:hAnsi="Symbol" w:hint="default"/>
      </w:rPr>
    </w:lvl>
    <w:lvl w:ilvl="2" w:tplc="1EF61D2C">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CA22EA"/>
    <w:multiLevelType w:val="hybridMultilevel"/>
    <w:tmpl w:val="39D63D5E"/>
    <w:lvl w:ilvl="0" w:tplc="43023918">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B73B09"/>
    <w:multiLevelType w:val="hybridMultilevel"/>
    <w:tmpl w:val="F418F3BC"/>
    <w:lvl w:ilvl="0" w:tplc="43023918">
      <w:start w:val="1"/>
      <w:numFmt w:val="lowerLetter"/>
      <w:lvlText w:val="(%1)"/>
      <w:lvlJc w:val="left"/>
      <w:pPr>
        <w:ind w:left="720" w:hanging="360"/>
      </w:pPr>
      <w:rPr>
        <w:rFonts w:hint="default"/>
        <w:b w:val="0"/>
        <w:bCs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6968D8"/>
    <w:multiLevelType w:val="hybridMultilevel"/>
    <w:tmpl w:val="F25440D4"/>
    <w:lvl w:ilvl="0" w:tplc="75C44B72">
      <w:start w:val="1"/>
      <w:numFmt w:val="lowerLetter"/>
      <w:lvlText w:val="(%1)"/>
      <w:lvlJc w:val="left"/>
      <w:pPr>
        <w:ind w:left="720" w:hanging="360"/>
      </w:pPr>
      <w:rPr>
        <w:rFonts w:hint="default"/>
        <w:b w:val="0"/>
        <w:bCs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1" w15:restartNumberingAfterBreak="0">
    <w:nsid w:val="343052DB"/>
    <w:multiLevelType w:val="hybridMultilevel"/>
    <w:tmpl w:val="AEFC6F0E"/>
    <w:lvl w:ilvl="0" w:tplc="386E58D6">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66742B0"/>
    <w:multiLevelType w:val="hybridMultilevel"/>
    <w:tmpl w:val="3842B2FE"/>
    <w:lvl w:ilvl="0" w:tplc="75C44B72">
      <w:start w:val="1"/>
      <w:numFmt w:val="lowerLetter"/>
      <w:lvlText w:val="(%1)"/>
      <w:lvlJc w:val="left"/>
      <w:pPr>
        <w:ind w:left="720" w:hanging="360"/>
      </w:pPr>
      <w:rPr>
        <w:rFonts w:hint="default"/>
        <w:b w:val="0"/>
        <w:bCs w:val="0"/>
      </w:rPr>
    </w:lvl>
    <w:lvl w:ilvl="1" w:tplc="386E58D6">
      <w:start w:val="1"/>
      <w:numFmt w:val="lowerRoman"/>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D95870"/>
    <w:multiLevelType w:val="hybridMultilevel"/>
    <w:tmpl w:val="CC2C3B8E"/>
    <w:lvl w:ilvl="0" w:tplc="43023918">
      <w:start w:val="1"/>
      <w:numFmt w:val="lowerLetter"/>
      <w:lvlText w:val="(%1)"/>
      <w:lvlJc w:val="left"/>
      <w:pPr>
        <w:ind w:left="720" w:hanging="360"/>
      </w:pPr>
      <w:rPr>
        <w:rFonts w:hint="default"/>
        <w:b w:val="0"/>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48D1281"/>
    <w:multiLevelType w:val="hybridMultilevel"/>
    <w:tmpl w:val="AF12B664"/>
    <w:lvl w:ilvl="0" w:tplc="0409001B">
      <w:start w:val="1"/>
      <w:numFmt w:val="lowerRoman"/>
      <w:lvlText w:val="%1."/>
      <w:lvlJc w:val="right"/>
      <w:pPr>
        <w:ind w:left="720" w:hanging="360"/>
      </w:pPr>
      <w:rPr>
        <w:rFonts w:hint="default"/>
        <w:b w:val="0"/>
        <w:bCs w:val="0"/>
        <w:lang w:val="en-G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B000973"/>
    <w:multiLevelType w:val="hybridMultilevel"/>
    <w:tmpl w:val="D14A7F70"/>
    <w:lvl w:ilvl="0" w:tplc="6262B4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56897ED6"/>
    <w:multiLevelType w:val="hybridMultilevel"/>
    <w:tmpl w:val="57B8A6DC"/>
    <w:lvl w:ilvl="0" w:tplc="43023918">
      <w:start w:val="1"/>
      <w:numFmt w:val="lowerLetter"/>
      <w:lvlText w:val="(%1)"/>
      <w:lvlJc w:val="left"/>
      <w:pPr>
        <w:ind w:left="720" w:hanging="360"/>
      </w:pPr>
      <w:rPr>
        <w:rFonts w:hint="default"/>
        <w:b w:val="0"/>
        <w:bCs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0A4C74"/>
    <w:multiLevelType w:val="hybridMultilevel"/>
    <w:tmpl w:val="7D464AA6"/>
    <w:lvl w:ilvl="0" w:tplc="43023918">
      <w:start w:val="1"/>
      <w:numFmt w:val="lowerLetter"/>
      <w:lvlText w:val="(%1)"/>
      <w:lvlJc w:val="left"/>
      <w:pPr>
        <w:ind w:left="720" w:hanging="360"/>
      </w:pPr>
      <w:rPr>
        <w:rFonts w:hint="default"/>
        <w:b w:val="0"/>
        <w:bCs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901D33"/>
    <w:multiLevelType w:val="hybridMultilevel"/>
    <w:tmpl w:val="C0027D54"/>
    <w:lvl w:ilvl="0" w:tplc="0409001B">
      <w:start w:val="1"/>
      <w:numFmt w:val="lowerRoman"/>
      <w:lvlText w:val="%1."/>
      <w:lvlJc w:val="right"/>
      <w:pPr>
        <w:ind w:left="720" w:hanging="360"/>
      </w:pPr>
      <w:rPr>
        <w:rFonts w:hint="default"/>
        <w:b w:val="0"/>
        <w:bCs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4D1421"/>
    <w:multiLevelType w:val="hybridMultilevel"/>
    <w:tmpl w:val="387EA35E"/>
    <w:lvl w:ilvl="0" w:tplc="43023918">
      <w:start w:val="1"/>
      <w:numFmt w:val="lowerLetter"/>
      <w:lvlText w:val="(%1)"/>
      <w:lvlJc w:val="left"/>
      <w:pPr>
        <w:ind w:left="720" w:hanging="360"/>
      </w:pPr>
      <w:rPr>
        <w:rFonts w:hint="default"/>
        <w:b w:val="0"/>
        <w:bCs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F0402F"/>
    <w:multiLevelType w:val="hybridMultilevel"/>
    <w:tmpl w:val="CC2C3B8E"/>
    <w:lvl w:ilvl="0" w:tplc="43023918">
      <w:start w:val="1"/>
      <w:numFmt w:val="lowerLetter"/>
      <w:lvlText w:val="(%1)"/>
      <w:lvlJc w:val="left"/>
      <w:pPr>
        <w:ind w:left="720" w:hanging="360"/>
      </w:pPr>
      <w:rPr>
        <w:rFonts w:hint="default"/>
        <w:b w:val="0"/>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D425DFB"/>
    <w:multiLevelType w:val="hybridMultilevel"/>
    <w:tmpl w:val="7D464AA6"/>
    <w:lvl w:ilvl="0" w:tplc="43023918">
      <w:start w:val="1"/>
      <w:numFmt w:val="lowerLetter"/>
      <w:lvlText w:val="(%1)"/>
      <w:lvlJc w:val="left"/>
      <w:pPr>
        <w:ind w:left="720" w:hanging="360"/>
      </w:pPr>
      <w:rPr>
        <w:rFonts w:hint="default"/>
        <w:b w:val="0"/>
        <w:bCs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0878C7"/>
    <w:multiLevelType w:val="hybridMultilevel"/>
    <w:tmpl w:val="64B4DDF8"/>
    <w:lvl w:ilvl="0" w:tplc="43023918">
      <w:start w:val="1"/>
      <w:numFmt w:val="lowerLetter"/>
      <w:lvlText w:val="(%1)"/>
      <w:lvlJc w:val="left"/>
      <w:pPr>
        <w:ind w:left="1407" w:hanging="360"/>
      </w:pPr>
      <w:rPr>
        <w:rFonts w:hint="default"/>
        <w:b w:val="0"/>
        <w:bCs w:val="0"/>
      </w:rPr>
    </w:lvl>
    <w:lvl w:ilvl="1" w:tplc="04090019" w:tentative="1">
      <w:start w:val="1"/>
      <w:numFmt w:val="lowerLetter"/>
      <w:lvlText w:val="%2."/>
      <w:lvlJc w:val="left"/>
      <w:pPr>
        <w:ind w:left="2127" w:hanging="360"/>
      </w:pPr>
    </w:lvl>
    <w:lvl w:ilvl="2" w:tplc="0409001B" w:tentative="1">
      <w:start w:val="1"/>
      <w:numFmt w:val="lowerRoman"/>
      <w:lvlText w:val="%3."/>
      <w:lvlJc w:val="right"/>
      <w:pPr>
        <w:ind w:left="2847" w:hanging="180"/>
      </w:pPr>
    </w:lvl>
    <w:lvl w:ilvl="3" w:tplc="0409000F" w:tentative="1">
      <w:start w:val="1"/>
      <w:numFmt w:val="decimal"/>
      <w:lvlText w:val="%4."/>
      <w:lvlJc w:val="left"/>
      <w:pPr>
        <w:ind w:left="3567" w:hanging="360"/>
      </w:pPr>
    </w:lvl>
    <w:lvl w:ilvl="4" w:tplc="04090019" w:tentative="1">
      <w:start w:val="1"/>
      <w:numFmt w:val="lowerLetter"/>
      <w:lvlText w:val="%5."/>
      <w:lvlJc w:val="left"/>
      <w:pPr>
        <w:ind w:left="4287" w:hanging="360"/>
      </w:pPr>
    </w:lvl>
    <w:lvl w:ilvl="5" w:tplc="0409001B" w:tentative="1">
      <w:start w:val="1"/>
      <w:numFmt w:val="lowerRoman"/>
      <w:lvlText w:val="%6."/>
      <w:lvlJc w:val="right"/>
      <w:pPr>
        <w:ind w:left="5007" w:hanging="180"/>
      </w:pPr>
    </w:lvl>
    <w:lvl w:ilvl="6" w:tplc="0409000F" w:tentative="1">
      <w:start w:val="1"/>
      <w:numFmt w:val="decimal"/>
      <w:lvlText w:val="%7."/>
      <w:lvlJc w:val="left"/>
      <w:pPr>
        <w:ind w:left="5727" w:hanging="360"/>
      </w:pPr>
    </w:lvl>
    <w:lvl w:ilvl="7" w:tplc="04090019" w:tentative="1">
      <w:start w:val="1"/>
      <w:numFmt w:val="lowerLetter"/>
      <w:lvlText w:val="%8."/>
      <w:lvlJc w:val="left"/>
      <w:pPr>
        <w:ind w:left="6447" w:hanging="360"/>
      </w:pPr>
    </w:lvl>
    <w:lvl w:ilvl="8" w:tplc="0409001B" w:tentative="1">
      <w:start w:val="1"/>
      <w:numFmt w:val="lowerRoman"/>
      <w:lvlText w:val="%9."/>
      <w:lvlJc w:val="right"/>
      <w:pPr>
        <w:ind w:left="7167" w:hanging="180"/>
      </w:pPr>
    </w:lvl>
  </w:abstractNum>
  <w:abstractNum w:abstractNumId="25"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E453C3"/>
    <w:multiLevelType w:val="hybridMultilevel"/>
    <w:tmpl w:val="5DF4D232"/>
    <w:lvl w:ilvl="0" w:tplc="43023918">
      <w:start w:val="1"/>
      <w:numFmt w:val="lowerLetter"/>
      <w:lvlText w:val="(%1)"/>
      <w:lvlJc w:val="left"/>
      <w:pPr>
        <w:ind w:left="720" w:hanging="360"/>
      </w:pPr>
      <w:rPr>
        <w:rFonts w:hint="default"/>
        <w:b w:val="0"/>
        <w:bCs w:val="0"/>
      </w:rPr>
    </w:lvl>
    <w:lvl w:ilvl="1" w:tplc="386E58D6">
      <w:start w:val="1"/>
      <w:numFmt w:val="lowerRoman"/>
      <w:lvlText w:val="(%2)"/>
      <w:lvlJc w:val="left"/>
      <w:pPr>
        <w:ind w:left="1440" w:hanging="360"/>
      </w:pPr>
      <w:rPr>
        <w:rFonts w:hint="default"/>
      </w:rPr>
    </w:lvl>
    <w:lvl w:ilvl="2" w:tplc="CB3695F2">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C2184E"/>
    <w:multiLevelType w:val="hybridMultilevel"/>
    <w:tmpl w:val="C9F4089C"/>
    <w:lvl w:ilvl="0" w:tplc="43023918">
      <w:start w:val="1"/>
      <w:numFmt w:val="lowerLetter"/>
      <w:lvlText w:val="(%1)"/>
      <w:lvlJc w:val="left"/>
      <w:pPr>
        <w:ind w:left="720" w:hanging="360"/>
      </w:pPr>
      <w:rPr>
        <w:rFonts w:hint="default"/>
        <w:b w:val="0"/>
        <w:bCs w:val="0"/>
      </w:rPr>
    </w:lvl>
    <w:lvl w:ilvl="1" w:tplc="0409001B">
      <w:start w:val="1"/>
      <w:numFmt w:val="lowerRoman"/>
      <w:lvlText w:val="%2."/>
      <w:lvlJc w:val="right"/>
      <w:pPr>
        <w:ind w:left="1440" w:hanging="360"/>
      </w:pPr>
      <w:rPr>
        <w:rFonts w:hint="default"/>
      </w:rPr>
    </w:lvl>
    <w:lvl w:ilvl="2" w:tplc="CB3695F2">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5469E4"/>
    <w:multiLevelType w:val="hybridMultilevel"/>
    <w:tmpl w:val="5FF84B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17"/>
  </w:num>
  <w:num w:numId="3">
    <w:abstractNumId w:val="17"/>
  </w:num>
  <w:num w:numId="4">
    <w:abstractNumId w:val="15"/>
  </w:num>
  <w:num w:numId="5">
    <w:abstractNumId w:val="25"/>
  </w:num>
  <w:num w:numId="6">
    <w:abstractNumId w:val="16"/>
  </w:num>
  <w:num w:numId="7">
    <w:abstractNumId w:val="28"/>
  </w:num>
  <w:num w:numId="8">
    <w:abstractNumId w:val="24"/>
  </w:num>
  <w:num w:numId="9">
    <w:abstractNumId w:val="6"/>
  </w:num>
  <w:num w:numId="10">
    <w:abstractNumId w:val="7"/>
  </w:num>
  <w:num w:numId="11">
    <w:abstractNumId w:val="1"/>
  </w:num>
  <w:num w:numId="12">
    <w:abstractNumId w:val="23"/>
  </w:num>
  <w:num w:numId="13">
    <w:abstractNumId w:val="14"/>
  </w:num>
  <w:num w:numId="14">
    <w:abstractNumId w:val="17"/>
    <w:lvlOverride w:ilvl="0">
      <w:startOverride w:val="1"/>
    </w:lvlOverride>
  </w:num>
  <w:num w:numId="15">
    <w:abstractNumId w:val="8"/>
  </w:num>
  <w:num w:numId="16">
    <w:abstractNumId w:val="27"/>
  </w:num>
  <w:num w:numId="17">
    <w:abstractNumId w:val="13"/>
  </w:num>
  <w:num w:numId="18">
    <w:abstractNumId w:val="21"/>
  </w:num>
  <w:num w:numId="19">
    <w:abstractNumId w:val="9"/>
  </w:num>
  <w:num w:numId="20">
    <w:abstractNumId w:val="5"/>
  </w:num>
  <w:num w:numId="21">
    <w:abstractNumId w:val="22"/>
  </w:num>
  <w:num w:numId="22">
    <w:abstractNumId w:val="3"/>
  </w:num>
  <w:num w:numId="23">
    <w:abstractNumId w:val="2"/>
  </w:num>
  <w:num w:numId="24">
    <w:abstractNumId w:val="18"/>
  </w:num>
  <w:num w:numId="25">
    <w:abstractNumId w:val="20"/>
  </w:num>
  <w:num w:numId="26">
    <w:abstractNumId w:val="0"/>
  </w:num>
  <w:num w:numId="27">
    <w:abstractNumId w:val="4"/>
  </w:num>
  <w:num w:numId="28">
    <w:abstractNumId w:val="26"/>
  </w:num>
  <w:num w:numId="29">
    <w:abstractNumId w:val="19"/>
  </w:num>
  <w:num w:numId="30">
    <w:abstractNumId w:val="12"/>
  </w:num>
  <w:num w:numId="31">
    <w:abstractNumId w:val="1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61D"/>
    <w:rsid w:val="00000BDB"/>
    <w:rsid w:val="0000378E"/>
    <w:rsid w:val="00004F71"/>
    <w:rsid w:val="00007C20"/>
    <w:rsid w:val="0001127F"/>
    <w:rsid w:val="00013C11"/>
    <w:rsid w:val="00014FAD"/>
    <w:rsid w:val="00015995"/>
    <w:rsid w:val="00016019"/>
    <w:rsid w:val="000169E4"/>
    <w:rsid w:val="000227AE"/>
    <w:rsid w:val="00023653"/>
    <w:rsid w:val="0002422F"/>
    <w:rsid w:val="00024359"/>
    <w:rsid w:val="00024AFC"/>
    <w:rsid w:val="00024BA0"/>
    <w:rsid w:val="00030301"/>
    <w:rsid w:val="00030CD3"/>
    <w:rsid w:val="00030D28"/>
    <w:rsid w:val="00032EDF"/>
    <w:rsid w:val="00034840"/>
    <w:rsid w:val="000373EF"/>
    <w:rsid w:val="00040076"/>
    <w:rsid w:val="000401FC"/>
    <w:rsid w:val="0004393D"/>
    <w:rsid w:val="00047762"/>
    <w:rsid w:val="000477A0"/>
    <w:rsid w:val="00051D7D"/>
    <w:rsid w:val="00053170"/>
    <w:rsid w:val="0006041C"/>
    <w:rsid w:val="00062C2E"/>
    <w:rsid w:val="00064501"/>
    <w:rsid w:val="00064C3E"/>
    <w:rsid w:val="000730E8"/>
    <w:rsid w:val="00075178"/>
    <w:rsid w:val="000761D6"/>
    <w:rsid w:val="00085E68"/>
    <w:rsid w:val="0009020B"/>
    <w:rsid w:val="00093A5B"/>
    <w:rsid w:val="000955EF"/>
    <w:rsid w:val="00096259"/>
    <w:rsid w:val="00096F36"/>
    <w:rsid w:val="0009706F"/>
    <w:rsid w:val="00097E1E"/>
    <w:rsid w:val="000A096D"/>
    <w:rsid w:val="000A15B6"/>
    <w:rsid w:val="000A1ABD"/>
    <w:rsid w:val="000A21B8"/>
    <w:rsid w:val="000A3A1A"/>
    <w:rsid w:val="000A5D48"/>
    <w:rsid w:val="000A62DA"/>
    <w:rsid w:val="000B1B1F"/>
    <w:rsid w:val="000B389B"/>
    <w:rsid w:val="000B487C"/>
    <w:rsid w:val="000B5479"/>
    <w:rsid w:val="000B5A0D"/>
    <w:rsid w:val="000B6F07"/>
    <w:rsid w:val="000B7475"/>
    <w:rsid w:val="000C3182"/>
    <w:rsid w:val="000C4B15"/>
    <w:rsid w:val="000C5366"/>
    <w:rsid w:val="000C7E4F"/>
    <w:rsid w:val="000D24F5"/>
    <w:rsid w:val="000D58FE"/>
    <w:rsid w:val="000E28E6"/>
    <w:rsid w:val="000E2A75"/>
    <w:rsid w:val="000E2BC9"/>
    <w:rsid w:val="000E673A"/>
    <w:rsid w:val="000E7F55"/>
    <w:rsid w:val="000F1AAF"/>
    <w:rsid w:val="000F22FF"/>
    <w:rsid w:val="000F385B"/>
    <w:rsid w:val="000F50F6"/>
    <w:rsid w:val="000F5492"/>
    <w:rsid w:val="000F74F5"/>
    <w:rsid w:val="0010186B"/>
    <w:rsid w:val="0010209D"/>
    <w:rsid w:val="00105372"/>
    <w:rsid w:val="00106798"/>
    <w:rsid w:val="001135B5"/>
    <w:rsid w:val="00116ACE"/>
    <w:rsid w:val="001228BF"/>
    <w:rsid w:val="00122DF4"/>
    <w:rsid w:val="001230E9"/>
    <w:rsid w:val="00130E9F"/>
    <w:rsid w:val="00131E7A"/>
    <w:rsid w:val="00132349"/>
    <w:rsid w:val="0013387A"/>
    <w:rsid w:val="00135B06"/>
    <w:rsid w:val="0014024F"/>
    <w:rsid w:val="00141A96"/>
    <w:rsid w:val="001427A8"/>
    <w:rsid w:val="00142B33"/>
    <w:rsid w:val="00145BFC"/>
    <w:rsid w:val="001469C3"/>
    <w:rsid w:val="0015046E"/>
    <w:rsid w:val="001558EE"/>
    <w:rsid w:val="00163989"/>
    <w:rsid w:val="00164C81"/>
    <w:rsid w:val="0016543C"/>
    <w:rsid w:val="00165F0B"/>
    <w:rsid w:val="001661EB"/>
    <w:rsid w:val="0016633A"/>
    <w:rsid w:val="00170A1F"/>
    <w:rsid w:val="00172AF6"/>
    <w:rsid w:val="001733A6"/>
    <w:rsid w:val="00174E7E"/>
    <w:rsid w:val="001769B3"/>
    <w:rsid w:val="00176A39"/>
    <w:rsid w:val="00176CEE"/>
    <w:rsid w:val="00182981"/>
    <w:rsid w:val="00183120"/>
    <w:rsid w:val="00186534"/>
    <w:rsid w:val="00187D05"/>
    <w:rsid w:val="0019288F"/>
    <w:rsid w:val="001956C4"/>
    <w:rsid w:val="00195F0A"/>
    <w:rsid w:val="00196C6C"/>
    <w:rsid w:val="00196E0B"/>
    <w:rsid w:val="001A27A6"/>
    <w:rsid w:val="001A4F32"/>
    <w:rsid w:val="001A5941"/>
    <w:rsid w:val="001A6140"/>
    <w:rsid w:val="001A71C1"/>
    <w:rsid w:val="001B583F"/>
    <w:rsid w:val="001B6FCA"/>
    <w:rsid w:val="001B70A9"/>
    <w:rsid w:val="001C039F"/>
    <w:rsid w:val="001C2FA9"/>
    <w:rsid w:val="001C370C"/>
    <w:rsid w:val="001C4B7B"/>
    <w:rsid w:val="001C4E60"/>
    <w:rsid w:val="001C59BF"/>
    <w:rsid w:val="001D28A7"/>
    <w:rsid w:val="001D4089"/>
    <w:rsid w:val="001D4C70"/>
    <w:rsid w:val="001E2864"/>
    <w:rsid w:val="001E3522"/>
    <w:rsid w:val="001E72F1"/>
    <w:rsid w:val="001F4945"/>
    <w:rsid w:val="001F7DC6"/>
    <w:rsid w:val="00200F25"/>
    <w:rsid w:val="002028D3"/>
    <w:rsid w:val="00202C4F"/>
    <w:rsid w:val="002175C2"/>
    <w:rsid w:val="002204B3"/>
    <w:rsid w:val="00226389"/>
    <w:rsid w:val="00230442"/>
    <w:rsid w:val="00232A37"/>
    <w:rsid w:val="00240066"/>
    <w:rsid w:val="00240324"/>
    <w:rsid w:val="00243D52"/>
    <w:rsid w:val="00245074"/>
    <w:rsid w:val="0024707E"/>
    <w:rsid w:val="002506A0"/>
    <w:rsid w:val="00250722"/>
    <w:rsid w:val="00252793"/>
    <w:rsid w:val="0025345D"/>
    <w:rsid w:val="00253DA0"/>
    <w:rsid w:val="0025694D"/>
    <w:rsid w:val="00257FA2"/>
    <w:rsid w:val="00260F22"/>
    <w:rsid w:val="002613A7"/>
    <w:rsid w:val="002619EA"/>
    <w:rsid w:val="00264142"/>
    <w:rsid w:val="00265732"/>
    <w:rsid w:val="00271088"/>
    <w:rsid w:val="00272C5F"/>
    <w:rsid w:val="0027392F"/>
    <w:rsid w:val="0027439D"/>
    <w:rsid w:val="002754BD"/>
    <w:rsid w:val="00277D04"/>
    <w:rsid w:val="00280971"/>
    <w:rsid w:val="00281084"/>
    <w:rsid w:val="00282A13"/>
    <w:rsid w:val="0028467E"/>
    <w:rsid w:val="00286F0A"/>
    <w:rsid w:val="002938DF"/>
    <w:rsid w:val="00295256"/>
    <w:rsid w:val="00297C74"/>
    <w:rsid w:val="002A0C6C"/>
    <w:rsid w:val="002A5167"/>
    <w:rsid w:val="002A5912"/>
    <w:rsid w:val="002A654A"/>
    <w:rsid w:val="002B035D"/>
    <w:rsid w:val="002B5AB8"/>
    <w:rsid w:val="002C198E"/>
    <w:rsid w:val="002C1B55"/>
    <w:rsid w:val="002C6BFB"/>
    <w:rsid w:val="002D036C"/>
    <w:rsid w:val="002D0986"/>
    <w:rsid w:val="002D2876"/>
    <w:rsid w:val="002D2C34"/>
    <w:rsid w:val="002D6637"/>
    <w:rsid w:val="002E3550"/>
    <w:rsid w:val="002E4342"/>
    <w:rsid w:val="002E6A54"/>
    <w:rsid w:val="002E701E"/>
    <w:rsid w:val="002F0615"/>
    <w:rsid w:val="002F2318"/>
    <w:rsid w:val="002F2C1C"/>
    <w:rsid w:val="002F477B"/>
    <w:rsid w:val="002F71E1"/>
    <w:rsid w:val="00300592"/>
    <w:rsid w:val="00300970"/>
    <w:rsid w:val="003011A5"/>
    <w:rsid w:val="00301F39"/>
    <w:rsid w:val="00303090"/>
    <w:rsid w:val="003035D3"/>
    <w:rsid w:val="00311A9C"/>
    <w:rsid w:val="00314A9E"/>
    <w:rsid w:val="00320AEF"/>
    <w:rsid w:val="00321FA1"/>
    <w:rsid w:val="00323521"/>
    <w:rsid w:val="0032364E"/>
    <w:rsid w:val="0032469D"/>
    <w:rsid w:val="003300B7"/>
    <w:rsid w:val="00332281"/>
    <w:rsid w:val="003364A0"/>
    <w:rsid w:val="0033750D"/>
    <w:rsid w:val="00337A17"/>
    <w:rsid w:val="003440C9"/>
    <w:rsid w:val="00344180"/>
    <w:rsid w:val="003528D5"/>
    <w:rsid w:val="00355B48"/>
    <w:rsid w:val="003568E6"/>
    <w:rsid w:val="00362A3B"/>
    <w:rsid w:val="00363013"/>
    <w:rsid w:val="0036695B"/>
    <w:rsid w:val="00366C76"/>
    <w:rsid w:val="00367EEE"/>
    <w:rsid w:val="00371202"/>
    <w:rsid w:val="00372F74"/>
    <w:rsid w:val="003917F0"/>
    <w:rsid w:val="003934CD"/>
    <w:rsid w:val="00395B51"/>
    <w:rsid w:val="00396BF3"/>
    <w:rsid w:val="003A0AD4"/>
    <w:rsid w:val="003A46C9"/>
    <w:rsid w:val="003B0D21"/>
    <w:rsid w:val="003B11E5"/>
    <w:rsid w:val="003B57ED"/>
    <w:rsid w:val="003C00DC"/>
    <w:rsid w:val="003C02CE"/>
    <w:rsid w:val="003C2B0F"/>
    <w:rsid w:val="003D1362"/>
    <w:rsid w:val="003D3C56"/>
    <w:rsid w:val="003D5FD7"/>
    <w:rsid w:val="003D6067"/>
    <w:rsid w:val="003E4130"/>
    <w:rsid w:val="003F094A"/>
    <w:rsid w:val="003F1ED1"/>
    <w:rsid w:val="003F4C53"/>
    <w:rsid w:val="003F7224"/>
    <w:rsid w:val="003F7F15"/>
    <w:rsid w:val="00400502"/>
    <w:rsid w:val="00401746"/>
    <w:rsid w:val="00402771"/>
    <w:rsid w:val="004029DE"/>
    <w:rsid w:val="004045F4"/>
    <w:rsid w:val="00405799"/>
    <w:rsid w:val="004063DA"/>
    <w:rsid w:val="004077CD"/>
    <w:rsid w:val="004079AE"/>
    <w:rsid w:val="00415114"/>
    <w:rsid w:val="00415969"/>
    <w:rsid w:val="00415987"/>
    <w:rsid w:val="00417ADA"/>
    <w:rsid w:val="00421C48"/>
    <w:rsid w:val="0042269C"/>
    <w:rsid w:val="004238FC"/>
    <w:rsid w:val="0042659F"/>
    <w:rsid w:val="00427BDB"/>
    <w:rsid w:val="00427D21"/>
    <w:rsid w:val="00430F71"/>
    <w:rsid w:val="00431B52"/>
    <w:rsid w:val="00431F11"/>
    <w:rsid w:val="00441CA7"/>
    <w:rsid w:val="0044236C"/>
    <w:rsid w:val="0044254B"/>
    <w:rsid w:val="00444248"/>
    <w:rsid w:val="00446255"/>
    <w:rsid w:val="0044737F"/>
    <w:rsid w:val="00453E87"/>
    <w:rsid w:val="00454208"/>
    <w:rsid w:val="00454375"/>
    <w:rsid w:val="00461338"/>
    <w:rsid w:val="00463B31"/>
    <w:rsid w:val="004644C2"/>
    <w:rsid w:val="00467F9C"/>
    <w:rsid w:val="00471969"/>
    <w:rsid w:val="004764B2"/>
    <w:rsid w:val="004814A3"/>
    <w:rsid w:val="00481DAA"/>
    <w:rsid w:val="004853EE"/>
    <w:rsid w:val="00494107"/>
    <w:rsid w:val="0049451E"/>
    <w:rsid w:val="004977FF"/>
    <w:rsid w:val="004A080D"/>
    <w:rsid w:val="004A3995"/>
    <w:rsid w:val="004A4A3C"/>
    <w:rsid w:val="004A4F19"/>
    <w:rsid w:val="004B0E80"/>
    <w:rsid w:val="004B3264"/>
    <w:rsid w:val="004B6D8B"/>
    <w:rsid w:val="004C19E4"/>
    <w:rsid w:val="004C352F"/>
    <w:rsid w:val="004C7E1C"/>
    <w:rsid w:val="004D29CD"/>
    <w:rsid w:val="004D36FD"/>
    <w:rsid w:val="004D5B1D"/>
    <w:rsid w:val="004E0ACA"/>
    <w:rsid w:val="004E7953"/>
    <w:rsid w:val="004F0384"/>
    <w:rsid w:val="004F5D7C"/>
    <w:rsid w:val="004F7152"/>
    <w:rsid w:val="004F75E1"/>
    <w:rsid w:val="00500B5D"/>
    <w:rsid w:val="005016FF"/>
    <w:rsid w:val="00505F67"/>
    <w:rsid w:val="005100AD"/>
    <w:rsid w:val="00514346"/>
    <w:rsid w:val="00514BA9"/>
    <w:rsid w:val="005207F0"/>
    <w:rsid w:val="00520FAC"/>
    <w:rsid w:val="00530F3B"/>
    <w:rsid w:val="00531771"/>
    <w:rsid w:val="0053405D"/>
    <w:rsid w:val="005344CF"/>
    <w:rsid w:val="00534681"/>
    <w:rsid w:val="00534C03"/>
    <w:rsid w:val="0053549E"/>
    <w:rsid w:val="00540F60"/>
    <w:rsid w:val="0054220C"/>
    <w:rsid w:val="00543559"/>
    <w:rsid w:val="0054674B"/>
    <w:rsid w:val="00546D07"/>
    <w:rsid w:val="00553905"/>
    <w:rsid w:val="0055583C"/>
    <w:rsid w:val="00556C04"/>
    <w:rsid w:val="00557D50"/>
    <w:rsid w:val="00564E10"/>
    <w:rsid w:val="00564EC0"/>
    <w:rsid w:val="00567D0A"/>
    <w:rsid w:val="0057082E"/>
    <w:rsid w:val="005708BB"/>
    <w:rsid w:val="00571B92"/>
    <w:rsid w:val="00574BC5"/>
    <w:rsid w:val="00577850"/>
    <w:rsid w:val="00580FB5"/>
    <w:rsid w:val="00582AB2"/>
    <w:rsid w:val="00582D83"/>
    <w:rsid w:val="0058541B"/>
    <w:rsid w:val="00587596"/>
    <w:rsid w:val="00592DAA"/>
    <w:rsid w:val="00593275"/>
    <w:rsid w:val="00594662"/>
    <w:rsid w:val="005947D9"/>
    <w:rsid w:val="00594E6B"/>
    <w:rsid w:val="00596B64"/>
    <w:rsid w:val="0059799D"/>
    <w:rsid w:val="005A01C5"/>
    <w:rsid w:val="005A2779"/>
    <w:rsid w:val="005A4110"/>
    <w:rsid w:val="005A5A10"/>
    <w:rsid w:val="005B00D7"/>
    <w:rsid w:val="005B0579"/>
    <w:rsid w:val="005B19E1"/>
    <w:rsid w:val="005B26E3"/>
    <w:rsid w:val="005B5124"/>
    <w:rsid w:val="005B6A07"/>
    <w:rsid w:val="005C5511"/>
    <w:rsid w:val="005D19E0"/>
    <w:rsid w:val="005D53EE"/>
    <w:rsid w:val="005D6E5B"/>
    <w:rsid w:val="005E00C8"/>
    <w:rsid w:val="005E1B14"/>
    <w:rsid w:val="005E1D62"/>
    <w:rsid w:val="005F2B89"/>
    <w:rsid w:val="005F34D7"/>
    <w:rsid w:val="005F424B"/>
    <w:rsid w:val="005F48DE"/>
    <w:rsid w:val="005F668B"/>
    <w:rsid w:val="00600708"/>
    <w:rsid w:val="00602D97"/>
    <w:rsid w:val="006035F4"/>
    <w:rsid w:val="00603A38"/>
    <w:rsid w:val="00604A4A"/>
    <w:rsid w:val="0060680C"/>
    <w:rsid w:val="0061187A"/>
    <w:rsid w:val="006122BA"/>
    <w:rsid w:val="00615865"/>
    <w:rsid w:val="00617255"/>
    <w:rsid w:val="00617571"/>
    <w:rsid w:val="006202B0"/>
    <w:rsid w:val="00620842"/>
    <w:rsid w:val="006251E8"/>
    <w:rsid w:val="006268C0"/>
    <w:rsid w:val="00631F3D"/>
    <w:rsid w:val="00632800"/>
    <w:rsid w:val="00634439"/>
    <w:rsid w:val="00643DC9"/>
    <w:rsid w:val="00644190"/>
    <w:rsid w:val="00644F4D"/>
    <w:rsid w:val="00646C06"/>
    <w:rsid w:val="00650D15"/>
    <w:rsid w:val="00653EF8"/>
    <w:rsid w:val="00654C93"/>
    <w:rsid w:val="00656D75"/>
    <w:rsid w:val="00656DE2"/>
    <w:rsid w:val="00657067"/>
    <w:rsid w:val="00657A64"/>
    <w:rsid w:val="00664301"/>
    <w:rsid w:val="00666DAC"/>
    <w:rsid w:val="0066767A"/>
    <w:rsid w:val="00667AF3"/>
    <w:rsid w:val="00670C8C"/>
    <w:rsid w:val="006710E9"/>
    <w:rsid w:val="0068021F"/>
    <w:rsid w:val="0068030D"/>
    <w:rsid w:val="00683E0F"/>
    <w:rsid w:val="0068619E"/>
    <w:rsid w:val="00686C89"/>
    <w:rsid w:val="00686C9D"/>
    <w:rsid w:val="00686FE1"/>
    <w:rsid w:val="00691F40"/>
    <w:rsid w:val="00696DBD"/>
    <w:rsid w:val="00696EF3"/>
    <w:rsid w:val="006A0AAA"/>
    <w:rsid w:val="006A39DA"/>
    <w:rsid w:val="006A4FBC"/>
    <w:rsid w:val="006A5E25"/>
    <w:rsid w:val="006B2290"/>
    <w:rsid w:val="006B4779"/>
    <w:rsid w:val="006B6F57"/>
    <w:rsid w:val="006C0991"/>
    <w:rsid w:val="006C13EF"/>
    <w:rsid w:val="006C27CA"/>
    <w:rsid w:val="006C3313"/>
    <w:rsid w:val="006C3C99"/>
    <w:rsid w:val="006C4909"/>
    <w:rsid w:val="006C4F30"/>
    <w:rsid w:val="006C50C1"/>
    <w:rsid w:val="006C5943"/>
    <w:rsid w:val="006D0D6C"/>
    <w:rsid w:val="006D2D18"/>
    <w:rsid w:val="006D31F5"/>
    <w:rsid w:val="006D4226"/>
    <w:rsid w:val="006D5380"/>
    <w:rsid w:val="006D7460"/>
    <w:rsid w:val="006E6E07"/>
    <w:rsid w:val="006F4227"/>
    <w:rsid w:val="006F60EB"/>
    <w:rsid w:val="00702012"/>
    <w:rsid w:val="00704DD7"/>
    <w:rsid w:val="00710DCB"/>
    <w:rsid w:val="00717D88"/>
    <w:rsid w:val="0072425C"/>
    <w:rsid w:val="007270D3"/>
    <w:rsid w:val="00727FFD"/>
    <w:rsid w:val="00733A3E"/>
    <w:rsid w:val="007343A3"/>
    <w:rsid w:val="00734F45"/>
    <w:rsid w:val="00735722"/>
    <w:rsid w:val="007405A5"/>
    <w:rsid w:val="00741036"/>
    <w:rsid w:val="0074580A"/>
    <w:rsid w:val="007531C9"/>
    <w:rsid w:val="00754327"/>
    <w:rsid w:val="007546B4"/>
    <w:rsid w:val="00763339"/>
    <w:rsid w:val="007637A4"/>
    <w:rsid w:val="00763BDB"/>
    <w:rsid w:val="00764E0C"/>
    <w:rsid w:val="00766077"/>
    <w:rsid w:val="00770608"/>
    <w:rsid w:val="00771F9D"/>
    <w:rsid w:val="00774183"/>
    <w:rsid w:val="00774A0D"/>
    <w:rsid w:val="00774C67"/>
    <w:rsid w:val="00776B2A"/>
    <w:rsid w:val="007806CF"/>
    <w:rsid w:val="0078139C"/>
    <w:rsid w:val="007825A1"/>
    <w:rsid w:val="007829A3"/>
    <w:rsid w:val="00790BD7"/>
    <w:rsid w:val="00791070"/>
    <w:rsid w:val="00793A4A"/>
    <w:rsid w:val="007942D3"/>
    <w:rsid w:val="007942D7"/>
    <w:rsid w:val="00794B4E"/>
    <w:rsid w:val="007955A7"/>
    <w:rsid w:val="00797265"/>
    <w:rsid w:val="00797569"/>
    <w:rsid w:val="007A1579"/>
    <w:rsid w:val="007A1ED3"/>
    <w:rsid w:val="007A5D7A"/>
    <w:rsid w:val="007A5E3E"/>
    <w:rsid w:val="007A67D3"/>
    <w:rsid w:val="007B02E4"/>
    <w:rsid w:val="007B4153"/>
    <w:rsid w:val="007B5098"/>
    <w:rsid w:val="007B6C09"/>
    <w:rsid w:val="007B7797"/>
    <w:rsid w:val="007B7E69"/>
    <w:rsid w:val="007C10B9"/>
    <w:rsid w:val="007C10C4"/>
    <w:rsid w:val="007C1999"/>
    <w:rsid w:val="007C208B"/>
    <w:rsid w:val="007C2A33"/>
    <w:rsid w:val="007C39FB"/>
    <w:rsid w:val="007C3D91"/>
    <w:rsid w:val="007C58E7"/>
    <w:rsid w:val="007C7659"/>
    <w:rsid w:val="007C78B5"/>
    <w:rsid w:val="007D01A4"/>
    <w:rsid w:val="007D3676"/>
    <w:rsid w:val="007D430A"/>
    <w:rsid w:val="007D4ADD"/>
    <w:rsid w:val="007D5130"/>
    <w:rsid w:val="007D643F"/>
    <w:rsid w:val="007E09DA"/>
    <w:rsid w:val="007E7634"/>
    <w:rsid w:val="007F028B"/>
    <w:rsid w:val="007F2B2F"/>
    <w:rsid w:val="007F6DC7"/>
    <w:rsid w:val="007F76A0"/>
    <w:rsid w:val="00806A19"/>
    <w:rsid w:val="00812914"/>
    <w:rsid w:val="00813C9A"/>
    <w:rsid w:val="008171D6"/>
    <w:rsid w:val="008178B6"/>
    <w:rsid w:val="008215ED"/>
    <w:rsid w:val="008218FE"/>
    <w:rsid w:val="00822147"/>
    <w:rsid w:val="00831D07"/>
    <w:rsid w:val="008341D3"/>
    <w:rsid w:val="0083420A"/>
    <w:rsid w:val="008356BC"/>
    <w:rsid w:val="008360FD"/>
    <w:rsid w:val="008365EB"/>
    <w:rsid w:val="00837BA2"/>
    <w:rsid w:val="008400C9"/>
    <w:rsid w:val="008436DD"/>
    <w:rsid w:val="008438B9"/>
    <w:rsid w:val="00844263"/>
    <w:rsid w:val="0084479A"/>
    <w:rsid w:val="00846DB0"/>
    <w:rsid w:val="008524C8"/>
    <w:rsid w:val="008561FE"/>
    <w:rsid w:val="0086402D"/>
    <w:rsid w:val="0086495E"/>
    <w:rsid w:val="00865832"/>
    <w:rsid w:val="00865B74"/>
    <w:rsid w:val="00867B7C"/>
    <w:rsid w:val="00870F4C"/>
    <w:rsid w:val="00873080"/>
    <w:rsid w:val="0087347C"/>
    <w:rsid w:val="008737D5"/>
    <w:rsid w:val="00880C37"/>
    <w:rsid w:val="00882CC5"/>
    <w:rsid w:val="00887EF9"/>
    <w:rsid w:val="00887F9E"/>
    <w:rsid w:val="008968AB"/>
    <w:rsid w:val="008A15F5"/>
    <w:rsid w:val="008A3405"/>
    <w:rsid w:val="008A41C5"/>
    <w:rsid w:val="008B283E"/>
    <w:rsid w:val="008B2A2F"/>
    <w:rsid w:val="008B7B7F"/>
    <w:rsid w:val="008C158A"/>
    <w:rsid w:val="008C2BDE"/>
    <w:rsid w:val="008C41E2"/>
    <w:rsid w:val="008C6240"/>
    <w:rsid w:val="008C660A"/>
    <w:rsid w:val="008C7A61"/>
    <w:rsid w:val="008D1D10"/>
    <w:rsid w:val="008D2FA2"/>
    <w:rsid w:val="008D778F"/>
    <w:rsid w:val="008E23B3"/>
    <w:rsid w:val="008E3000"/>
    <w:rsid w:val="008E3C68"/>
    <w:rsid w:val="008E4635"/>
    <w:rsid w:val="008E5CAA"/>
    <w:rsid w:val="008E5E65"/>
    <w:rsid w:val="008E6B28"/>
    <w:rsid w:val="008F0624"/>
    <w:rsid w:val="008F1309"/>
    <w:rsid w:val="008F1849"/>
    <w:rsid w:val="008F193C"/>
    <w:rsid w:val="008F2151"/>
    <w:rsid w:val="008F43AA"/>
    <w:rsid w:val="008F4ABD"/>
    <w:rsid w:val="008F6447"/>
    <w:rsid w:val="008F6A11"/>
    <w:rsid w:val="008F73EE"/>
    <w:rsid w:val="008F7D0B"/>
    <w:rsid w:val="009017C7"/>
    <w:rsid w:val="00902A26"/>
    <w:rsid w:val="00903E47"/>
    <w:rsid w:val="00903EB7"/>
    <w:rsid w:val="00907F35"/>
    <w:rsid w:val="009102DF"/>
    <w:rsid w:val="009123BF"/>
    <w:rsid w:val="009144CC"/>
    <w:rsid w:val="00914F03"/>
    <w:rsid w:val="00920BAA"/>
    <w:rsid w:val="00922BDD"/>
    <w:rsid w:val="00924EA6"/>
    <w:rsid w:val="009252CF"/>
    <w:rsid w:val="009266A5"/>
    <w:rsid w:val="00930BA1"/>
    <w:rsid w:val="0093169E"/>
    <w:rsid w:val="0093171F"/>
    <w:rsid w:val="00932451"/>
    <w:rsid w:val="00941C00"/>
    <w:rsid w:val="0094389D"/>
    <w:rsid w:val="00946540"/>
    <w:rsid w:val="009505C9"/>
    <w:rsid w:val="009535E9"/>
    <w:rsid w:val="00954965"/>
    <w:rsid w:val="00956231"/>
    <w:rsid w:val="00957073"/>
    <w:rsid w:val="009570A7"/>
    <w:rsid w:val="009578D6"/>
    <w:rsid w:val="009615E2"/>
    <w:rsid w:val="009652E6"/>
    <w:rsid w:val="009657F0"/>
    <w:rsid w:val="00966EE4"/>
    <w:rsid w:val="00967CA6"/>
    <w:rsid w:val="00970BD4"/>
    <w:rsid w:val="009738A4"/>
    <w:rsid w:val="00980808"/>
    <w:rsid w:val="009835DA"/>
    <w:rsid w:val="00983A8C"/>
    <w:rsid w:val="009846DB"/>
    <w:rsid w:val="00984B75"/>
    <w:rsid w:val="009859F5"/>
    <w:rsid w:val="0098671B"/>
    <w:rsid w:val="00987F76"/>
    <w:rsid w:val="00990320"/>
    <w:rsid w:val="009905F4"/>
    <w:rsid w:val="00990883"/>
    <w:rsid w:val="00992C56"/>
    <w:rsid w:val="00992D86"/>
    <w:rsid w:val="00994D60"/>
    <w:rsid w:val="00995F43"/>
    <w:rsid w:val="009975FF"/>
    <w:rsid w:val="009979E9"/>
    <w:rsid w:val="009A0B4F"/>
    <w:rsid w:val="009A2003"/>
    <w:rsid w:val="009A57F0"/>
    <w:rsid w:val="009B1920"/>
    <w:rsid w:val="009B1ABB"/>
    <w:rsid w:val="009B5D4D"/>
    <w:rsid w:val="009C5592"/>
    <w:rsid w:val="009C6B93"/>
    <w:rsid w:val="009D1B59"/>
    <w:rsid w:val="009D310B"/>
    <w:rsid w:val="009D56F0"/>
    <w:rsid w:val="009E2851"/>
    <w:rsid w:val="009E50D3"/>
    <w:rsid w:val="009E57CB"/>
    <w:rsid w:val="009E6A86"/>
    <w:rsid w:val="009E763C"/>
    <w:rsid w:val="009F0E74"/>
    <w:rsid w:val="00A017BB"/>
    <w:rsid w:val="00A034C1"/>
    <w:rsid w:val="00A03B22"/>
    <w:rsid w:val="00A04567"/>
    <w:rsid w:val="00A064C0"/>
    <w:rsid w:val="00A15F47"/>
    <w:rsid w:val="00A205ED"/>
    <w:rsid w:val="00A23104"/>
    <w:rsid w:val="00A26EBE"/>
    <w:rsid w:val="00A274CF"/>
    <w:rsid w:val="00A277FE"/>
    <w:rsid w:val="00A3226F"/>
    <w:rsid w:val="00A330AF"/>
    <w:rsid w:val="00A372F8"/>
    <w:rsid w:val="00A449D6"/>
    <w:rsid w:val="00A465DA"/>
    <w:rsid w:val="00A577B9"/>
    <w:rsid w:val="00A5798F"/>
    <w:rsid w:val="00A57BA4"/>
    <w:rsid w:val="00A601F4"/>
    <w:rsid w:val="00A61DEC"/>
    <w:rsid w:val="00A646FF"/>
    <w:rsid w:val="00A661BF"/>
    <w:rsid w:val="00A70CA1"/>
    <w:rsid w:val="00A731D7"/>
    <w:rsid w:val="00A75E55"/>
    <w:rsid w:val="00A774DC"/>
    <w:rsid w:val="00A77673"/>
    <w:rsid w:val="00A803C6"/>
    <w:rsid w:val="00A80B0D"/>
    <w:rsid w:val="00A80FC2"/>
    <w:rsid w:val="00A82642"/>
    <w:rsid w:val="00A837CA"/>
    <w:rsid w:val="00A85505"/>
    <w:rsid w:val="00A90CA1"/>
    <w:rsid w:val="00A9131D"/>
    <w:rsid w:val="00A92636"/>
    <w:rsid w:val="00A93381"/>
    <w:rsid w:val="00A949EA"/>
    <w:rsid w:val="00A94BED"/>
    <w:rsid w:val="00A951F8"/>
    <w:rsid w:val="00AA0A4B"/>
    <w:rsid w:val="00AA0F3F"/>
    <w:rsid w:val="00AA1036"/>
    <w:rsid w:val="00AA2DBF"/>
    <w:rsid w:val="00AB0AE3"/>
    <w:rsid w:val="00AB19C0"/>
    <w:rsid w:val="00AB1B63"/>
    <w:rsid w:val="00AB27B8"/>
    <w:rsid w:val="00AC1A55"/>
    <w:rsid w:val="00AC5A3C"/>
    <w:rsid w:val="00AC5BFC"/>
    <w:rsid w:val="00AC79DD"/>
    <w:rsid w:val="00AC7BA1"/>
    <w:rsid w:val="00AD69EC"/>
    <w:rsid w:val="00AE1461"/>
    <w:rsid w:val="00AE213C"/>
    <w:rsid w:val="00AE22F0"/>
    <w:rsid w:val="00AE5C76"/>
    <w:rsid w:val="00AE6BB5"/>
    <w:rsid w:val="00B02122"/>
    <w:rsid w:val="00B02DA8"/>
    <w:rsid w:val="00B0517B"/>
    <w:rsid w:val="00B1137D"/>
    <w:rsid w:val="00B15DAF"/>
    <w:rsid w:val="00B173D1"/>
    <w:rsid w:val="00B2309F"/>
    <w:rsid w:val="00B25D8F"/>
    <w:rsid w:val="00B27611"/>
    <w:rsid w:val="00B27D66"/>
    <w:rsid w:val="00B31061"/>
    <w:rsid w:val="00B32032"/>
    <w:rsid w:val="00B3360C"/>
    <w:rsid w:val="00B3369F"/>
    <w:rsid w:val="00B33CD2"/>
    <w:rsid w:val="00B33E45"/>
    <w:rsid w:val="00B34E8C"/>
    <w:rsid w:val="00B4194C"/>
    <w:rsid w:val="00B44095"/>
    <w:rsid w:val="00B44476"/>
    <w:rsid w:val="00B45D75"/>
    <w:rsid w:val="00B47624"/>
    <w:rsid w:val="00B53FC1"/>
    <w:rsid w:val="00B56FEA"/>
    <w:rsid w:val="00B5785F"/>
    <w:rsid w:val="00B647DB"/>
    <w:rsid w:val="00B664D7"/>
    <w:rsid w:val="00B678F2"/>
    <w:rsid w:val="00B70148"/>
    <w:rsid w:val="00B707BF"/>
    <w:rsid w:val="00B708B0"/>
    <w:rsid w:val="00B71BC4"/>
    <w:rsid w:val="00B71CDF"/>
    <w:rsid w:val="00B72A13"/>
    <w:rsid w:val="00B72F65"/>
    <w:rsid w:val="00B7570D"/>
    <w:rsid w:val="00B82502"/>
    <w:rsid w:val="00B83C03"/>
    <w:rsid w:val="00B871E4"/>
    <w:rsid w:val="00B87F67"/>
    <w:rsid w:val="00B92930"/>
    <w:rsid w:val="00B962D6"/>
    <w:rsid w:val="00BA0238"/>
    <w:rsid w:val="00BA0FCE"/>
    <w:rsid w:val="00BA1CBC"/>
    <w:rsid w:val="00BB1EF2"/>
    <w:rsid w:val="00BB2042"/>
    <w:rsid w:val="00BB2C6D"/>
    <w:rsid w:val="00BB4331"/>
    <w:rsid w:val="00BB4987"/>
    <w:rsid w:val="00BB7D12"/>
    <w:rsid w:val="00BC22B6"/>
    <w:rsid w:val="00BC26C4"/>
    <w:rsid w:val="00BC5C14"/>
    <w:rsid w:val="00BC5EC0"/>
    <w:rsid w:val="00BC6CC2"/>
    <w:rsid w:val="00BD0079"/>
    <w:rsid w:val="00BD4AE0"/>
    <w:rsid w:val="00BD790A"/>
    <w:rsid w:val="00BE1F3A"/>
    <w:rsid w:val="00BF155B"/>
    <w:rsid w:val="00BF7F36"/>
    <w:rsid w:val="00C00EC6"/>
    <w:rsid w:val="00C0248F"/>
    <w:rsid w:val="00C03B08"/>
    <w:rsid w:val="00C0475D"/>
    <w:rsid w:val="00C04E71"/>
    <w:rsid w:val="00C054F7"/>
    <w:rsid w:val="00C0586D"/>
    <w:rsid w:val="00C07A09"/>
    <w:rsid w:val="00C1420F"/>
    <w:rsid w:val="00C1422B"/>
    <w:rsid w:val="00C15242"/>
    <w:rsid w:val="00C158FF"/>
    <w:rsid w:val="00C244E5"/>
    <w:rsid w:val="00C25B0F"/>
    <w:rsid w:val="00C33D20"/>
    <w:rsid w:val="00C33DB6"/>
    <w:rsid w:val="00C40AB4"/>
    <w:rsid w:val="00C40FF6"/>
    <w:rsid w:val="00C41BE0"/>
    <w:rsid w:val="00C51AB7"/>
    <w:rsid w:val="00C52498"/>
    <w:rsid w:val="00C53B09"/>
    <w:rsid w:val="00C60766"/>
    <w:rsid w:val="00C64C73"/>
    <w:rsid w:val="00C6577C"/>
    <w:rsid w:val="00C6640B"/>
    <w:rsid w:val="00C668D7"/>
    <w:rsid w:val="00C72437"/>
    <w:rsid w:val="00C74354"/>
    <w:rsid w:val="00C747F8"/>
    <w:rsid w:val="00C74A29"/>
    <w:rsid w:val="00C7599A"/>
    <w:rsid w:val="00C804B2"/>
    <w:rsid w:val="00C827F1"/>
    <w:rsid w:val="00C85638"/>
    <w:rsid w:val="00C903CE"/>
    <w:rsid w:val="00C9161D"/>
    <w:rsid w:val="00C92C5C"/>
    <w:rsid w:val="00C93ED8"/>
    <w:rsid w:val="00C94CD7"/>
    <w:rsid w:val="00C96CD4"/>
    <w:rsid w:val="00CA0077"/>
    <w:rsid w:val="00CA3A0F"/>
    <w:rsid w:val="00CA51FA"/>
    <w:rsid w:val="00CA54D7"/>
    <w:rsid w:val="00CA6A70"/>
    <w:rsid w:val="00CA73C1"/>
    <w:rsid w:val="00CB2D93"/>
    <w:rsid w:val="00CB6565"/>
    <w:rsid w:val="00CC01B0"/>
    <w:rsid w:val="00CC155D"/>
    <w:rsid w:val="00CD3546"/>
    <w:rsid w:val="00CD58EA"/>
    <w:rsid w:val="00CE44FA"/>
    <w:rsid w:val="00CE64C2"/>
    <w:rsid w:val="00CE71B8"/>
    <w:rsid w:val="00CE75C7"/>
    <w:rsid w:val="00CF01EB"/>
    <w:rsid w:val="00CF1848"/>
    <w:rsid w:val="00CF3479"/>
    <w:rsid w:val="00CF3DD0"/>
    <w:rsid w:val="00CF663A"/>
    <w:rsid w:val="00CF77DC"/>
    <w:rsid w:val="00CF7D3E"/>
    <w:rsid w:val="00D02558"/>
    <w:rsid w:val="00D0478A"/>
    <w:rsid w:val="00D06318"/>
    <w:rsid w:val="00D06510"/>
    <w:rsid w:val="00D07A62"/>
    <w:rsid w:val="00D10D60"/>
    <w:rsid w:val="00D112C6"/>
    <w:rsid w:val="00D12044"/>
    <w:rsid w:val="00D12347"/>
    <w:rsid w:val="00D14785"/>
    <w:rsid w:val="00D1501F"/>
    <w:rsid w:val="00D161AA"/>
    <w:rsid w:val="00D17A64"/>
    <w:rsid w:val="00D21FE3"/>
    <w:rsid w:val="00D22F7B"/>
    <w:rsid w:val="00D24D70"/>
    <w:rsid w:val="00D30098"/>
    <w:rsid w:val="00D33979"/>
    <w:rsid w:val="00D3704F"/>
    <w:rsid w:val="00D421D5"/>
    <w:rsid w:val="00D42AE6"/>
    <w:rsid w:val="00D44B36"/>
    <w:rsid w:val="00D45A1B"/>
    <w:rsid w:val="00D47FDB"/>
    <w:rsid w:val="00D47FFC"/>
    <w:rsid w:val="00D5418F"/>
    <w:rsid w:val="00D55362"/>
    <w:rsid w:val="00D55574"/>
    <w:rsid w:val="00D56A8C"/>
    <w:rsid w:val="00D606E6"/>
    <w:rsid w:val="00D63EC4"/>
    <w:rsid w:val="00D674EF"/>
    <w:rsid w:val="00D713A1"/>
    <w:rsid w:val="00D7399D"/>
    <w:rsid w:val="00D768F5"/>
    <w:rsid w:val="00D76A18"/>
    <w:rsid w:val="00D8096E"/>
    <w:rsid w:val="00D81EBB"/>
    <w:rsid w:val="00D8395B"/>
    <w:rsid w:val="00D84DEB"/>
    <w:rsid w:val="00D86EC3"/>
    <w:rsid w:val="00D86EE7"/>
    <w:rsid w:val="00D870AE"/>
    <w:rsid w:val="00D91F32"/>
    <w:rsid w:val="00D94727"/>
    <w:rsid w:val="00DA09A7"/>
    <w:rsid w:val="00DA2409"/>
    <w:rsid w:val="00DA2692"/>
    <w:rsid w:val="00DA3F29"/>
    <w:rsid w:val="00DB26CA"/>
    <w:rsid w:val="00DB297C"/>
    <w:rsid w:val="00DB2ED8"/>
    <w:rsid w:val="00DB5A9C"/>
    <w:rsid w:val="00DB6BBD"/>
    <w:rsid w:val="00DC0084"/>
    <w:rsid w:val="00DC228A"/>
    <w:rsid w:val="00DC2D24"/>
    <w:rsid w:val="00DC489C"/>
    <w:rsid w:val="00DC4E96"/>
    <w:rsid w:val="00DC6382"/>
    <w:rsid w:val="00DD04B7"/>
    <w:rsid w:val="00DD118C"/>
    <w:rsid w:val="00DD3F54"/>
    <w:rsid w:val="00DD49F2"/>
    <w:rsid w:val="00DD5045"/>
    <w:rsid w:val="00DD728D"/>
    <w:rsid w:val="00DE20A9"/>
    <w:rsid w:val="00DE2C2B"/>
    <w:rsid w:val="00DE41AB"/>
    <w:rsid w:val="00DE64A5"/>
    <w:rsid w:val="00DE660A"/>
    <w:rsid w:val="00DE6B2A"/>
    <w:rsid w:val="00DE6BA3"/>
    <w:rsid w:val="00DE71DF"/>
    <w:rsid w:val="00DF07C9"/>
    <w:rsid w:val="00DF184E"/>
    <w:rsid w:val="00DF2FC5"/>
    <w:rsid w:val="00E02E1A"/>
    <w:rsid w:val="00E031F1"/>
    <w:rsid w:val="00E03FD6"/>
    <w:rsid w:val="00E1240E"/>
    <w:rsid w:val="00E214B5"/>
    <w:rsid w:val="00E223C7"/>
    <w:rsid w:val="00E23806"/>
    <w:rsid w:val="00E23F29"/>
    <w:rsid w:val="00E253B6"/>
    <w:rsid w:val="00E25779"/>
    <w:rsid w:val="00E2605A"/>
    <w:rsid w:val="00E26AF6"/>
    <w:rsid w:val="00E30EF8"/>
    <w:rsid w:val="00E323D6"/>
    <w:rsid w:val="00E32EC8"/>
    <w:rsid w:val="00E34328"/>
    <w:rsid w:val="00E34BA3"/>
    <w:rsid w:val="00E37328"/>
    <w:rsid w:val="00E4089A"/>
    <w:rsid w:val="00E40F4D"/>
    <w:rsid w:val="00E43579"/>
    <w:rsid w:val="00E51A6C"/>
    <w:rsid w:val="00E54405"/>
    <w:rsid w:val="00E61E08"/>
    <w:rsid w:val="00E6526F"/>
    <w:rsid w:val="00E66235"/>
    <w:rsid w:val="00E71F3F"/>
    <w:rsid w:val="00E72895"/>
    <w:rsid w:val="00E73BBA"/>
    <w:rsid w:val="00E7597E"/>
    <w:rsid w:val="00E81A07"/>
    <w:rsid w:val="00E82FB3"/>
    <w:rsid w:val="00E83C24"/>
    <w:rsid w:val="00E84676"/>
    <w:rsid w:val="00E85159"/>
    <w:rsid w:val="00E85AE3"/>
    <w:rsid w:val="00E864C6"/>
    <w:rsid w:val="00E86B62"/>
    <w:rsid w:val="00E90DE5"/>
    <w:rsid w:val="00E92630"/>
    <w:rsid w:val="00E9318D"/>
    <w:rsid w:val="00E94EC3"/>
    <w:rsid w:val="00E9571F"/>
    <w:rsid w:val="00E96483"/>
    <w:rsid w:val="00EA2FDB"/>
    <w:rsid w:val="00EA3C72"/>
    <w:rsid w:val="00EB0F3C"/>
    <w:rsid w:val="00EB4FC7"/>
    <w:rsid w:val="00EB563C"/>
    <w:rsid w:val="00EB74EB"/>
    <w:rsid w:val="00EB77C0"/>
    <w:rsid w:val="00EC033E"/>
    <w:rsid w:val="00EC3043"/>
    <w:rsid w:val="00EC40C5"/>
    <w:rsid w:val="00EC642F"/>
    <w:rsid w:val="00EC7B01"/>
    <w:rsid w:val="00ED0849"/>
    <w:rsid w:val="00ED0F12"/>
    <w:rsid w:val="00ED4239"/>
    <w:rsid w:val="00ED4ECA"/>
    <w:rsid w:val="00ED5B1E"/>
    <w:rsid w:val="00EE4465"/>
    <w:rsid w:val="00EE6697"/>
    <w:rsid w:val="00EF350E"/>
    <w:rsid w:val="00EF4386"/>
    <w:rsid w:val="00EF4554"/>
    <w:rsid w:val="00EF482C"/>
    <w:rsid w:val="00EF4F11"/>
    <w:rsid w:val="00EF502C"/>
    <w:rsid w:val="00EF7DA4"/>
    <w:rsid w:val="00F01DD3"/>
    <w:rsid w:val="00F023B7"/>
    <w:rsid w:val="00F06D01"/>
    <w:rsid w:val="00F12660"/>
    <w:rsid w:val="00F1268C"/>
    <w:rsid w:val="00F13215"/>
    <w:rsid w:val="00F132E5"/>
    <w:rsid w:val="00F144B3"/>
    <w:rsid w:val="00F21C86"/>
    <w:rsid w:val="00F24509"/>
    <w:rsid w:val="00F27410"/>
    <w:rsid w:val="00F307EB"/>
    <w:rsid w:val="00F30CFC"/>
    <w:rsid w:val="00F310CC"/>
    <w:rsid w:val="00F34CB8"/>
    <w:rsid w:val="00F37CDB"/>
    <w:rsid w:val="00F424CA"/>
    <w:rsid w:val="00F46DA9"/>
    <w:rsid w:val="00F4792B"/>
    <w:rsid w:val="00F50174"/>
    <w:rsid w:val="00F50256"/>
    <w:rsid w:val="00F532B8"/>
    <w:rsid w:val="00F5391D"/>
    <w:rsid w:val="00F54093"/>
    <w:rsid w:val="00F54699"/>
    <w:rsid w:val="00F61635"/>
    <w:rsid w:val="00F616D4"/>
    <w:rsid w:val="00F62CAB"/>
    <w:rsid w:val="00F64C3F"/>
    <w:rsid w:val="00F7223F"/>
    <w:rsid w:val="00F74419"/>
    <w:rsid w:val="00F74C57"/>
    <w:rsid w:val="00F76CA0"/>
    <w:rsid w:val="00F8712E"/>
    <w:rsid w:val="00F932C1"/>
    <w:rsid w:val="00F94774"/>
    <w:rsid w:val="00F95190"/>
    <w:rsid w:val="00F959B4"/>
    <w:rsid w:val="00FA0148"/>
    <w:rsid w:val="00FB0B41"/>
    <w:rsid w:val="00FB2F4F"/>
    <w:rsid w:val="00FB3284"/>
    <w:rsid w:val="00FB3F54"/>
    <w:rsid w:val="00FB4366"/>
    <w:rsid w:val="00FC493E"/>
    <w:rsid w:val="00FC4C56"/>
    <w:rsid w:val="00FC53DB"/>
    <w:rsid w:val="00FC573D"/>
    <w:rsid w:val="00FC7C19"/>
    <w:rsid w:val="00FD22BB"/>
    <w:rsid w:val="00FD2CAE"/>
    <w:rsid w:val="00FD43BA"/>
    <w:rsid w:val="00FD49FB"/>
    <w:rsid w:val="00FD50F6"/>
    <w:rsid w:val="00FD66FD"/>
    <w:rsid w:val="00FE160F"/>
    <w:rsid w:val="00FE3C1A"/>
    <w:rsid w:val="00FF03B8"/>
    <w:rsid w:val="00FF4873"/>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CD03BFD"/>
  <w15:docId w15:val="{2B644FFA-37A9-4414-B121-2A82D14EC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uiPriority w:val="9"/>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427D21"/>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2"/>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4"/>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5"/>
      </w:numPr>
      <w:spacing w:after="120"/>
    </w:pPr>
    <w:rPr>
      <w:rFonts w:cs="Angsana New"/>
    </w:rPr>
  </w:style>
  <w:style w:type="paragraph" w:styleId="ListParagraph">
    <w:name w:val="List Paragraph"/>
    <w:basedOn w:val="Normal"/>
    <w:link w:val="ListParagraphChar"/>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character" w:customStyle="1" w:styleId="UnresolvedMention1">
    <w:name w:val="Unresolved Mention1"/>
    <w:basedOn w:val="DefaultParagraphFont"/>
    <w:uiPriority w:val="99"/>
    <w:semiHidden/>
    <w:unhideWhenUsed/>
    <w:rsid w:val="00174E7E"/>
    <w:rPr>
      <w:color w:val="808080"/>
      <w:shd w:val="clear" w:color="auto" w:fill="E6E6E6"/>
    </w:rPr>
  </w:style>
  <w:style w:type="paragraph" w:styleId="Revision">
    <w:name w:val="Revision"/>
    <w:hidden/>
    <w:uiPriority w:val="99"/>
    <w:semiHidden/>
    <w:rsid w:val="007C7659"/>
    <w:rPr>
      <w:rFonts w:ascii="Times New Roman" w:eastAsia="Times New Roman" w:hAnsi="Times New Roman" w:cs="Times New Roman"/>
      <w:sz w:val="22"/>
      <w:lang w:val="en-GB"/>
    </w:rPr>
  </w:style>
  <w:style w:type="character" w:customStyle="1" w:styleId="ListParagraphChar">
    <w:name w:val="List Paragraph Char"/>
    <w:basedOn w:val="DefaultParagraphFont"/>
    <w:link w:val="ListParagraph"/>
    <w:uiPriority w:val="34"/>
    <w:qFormat/>
    <w:locked/>
    <w:rsid w:val="00405799"/>
    <w:rPr>
      <w:rFonts w:ascii="Times New Roman" w:eastAsia="Times New Roman" w:hAnsi="Times New Roman" w:cs="Times New Roman"/>
      <w:sz w:val="22"/>
      <w:lang w:val="en-GB"/>
    </w:rPr>
  </w:style>
  <w:style w:type="paragraph" w:customStyle="1" w:styleId="Default">
    <w:name w:val="Default"/>
    <w:rsid w:val="002D6637"/>
    <w:pPr>
      <w:autoSpaceDE w:val="0"/>
      <w:autoSpaceDN w:val="0"/>
      <w:adjustRightInd w:val="0"/>
    </w:pPr>
    <w:rPr>
      <w:rFonts w:ascii="Times New Roman" w:hAnsi="Times New Roman" w:cs="Times New Roman"/>
      <w:color w:val="000000"/>
      <w:lang w:val="en-CA"/>
    </w:rPr>
  </w:style>
  <w:style w:type="character" w:customStyle="1" w:styleId="UnresolvedMention2">
    <w:name w:val="Unresolved Mention2"/>
    <w:basedOn w:val="DefaultParagraphFont"/>
    <w:uiPriority w:val="99"/>
    <w:semiHidden/>
    <w:unhideWhenUsed/>
    <w:rsid w:val="005B26E3"/>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956231"/>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956231"/>
    <w:rPr>
      <w:rFonts w:ascii="Times New Roman" w:eastAsia="Times New Roman" w:hAnsi="Times New Roman" w:cs="Times New Roman"/>
      <w:b/>
      <w:bCs/>
      <w:sz w:val="20"/>
      <w:szCs w:val="20"/>
      <w:lang w:val="en-GB"/>
    </w:rPr>
  </w:style>
  <w:style w:type="character" w:styleId="UnresolvedMention">
    <w:name w:val="Unresolved Mention"/>
    <w:basedOn w:val="DefaultParagraphFont"/>
    <w:uiPriority w:val="99"/>
    <w:semiHidden/>
    <w:unhideWhenUsed/>
    <w:rsid w:val="00D5418F"/>
    <w:rPr>
      <w:color w:val="605E5C"/>
      <w:shd w:val="clear" w:color="auto" w:fill="E1DFDD"/>
    </w:rPr>
  </w:style>
  <w:style w:type="paragraph" w:styleId="NormalWeb">
    <w:name w:val="Normal (Web)"/>
    <w:basedOn w:val="Normal"/>
    <w:uiPriority w:val="99"/>
    <w:semiHidden/>
    <w:unhideWhenUsed/>
    <w:rsid w:val="00735722"/>
    <w:pPr>
      <w:spacing w:before="100" w:beforeAutospacing="1" w:after="100" w:afterAutospacing="1"/>
      <w:jc w:val="left"/>
    </w:pPr>
    <w:rPr>
      <w:sz w:val="24"/>
      <w:lang w:val="en-US"/>
    </w:rPr>
  </w:style>
  <w:style w:type="paragraph" w:customStyle="1" w:styleId="Header2">
    <w:name w:val="Header 2"/>
    <w:basedOn w:val="Normal"/>
    <w:qFormat/>
    <w:rsid w:val="00164C81"/>
    <w:pPr>
      <w:spacing w:after="240" w:line="276" w:lineRule="auto"/>
      <w:ind w:left="432" w:hanging="432"/>
    </w:pPr>
    <w:rPr>
      <w:rFonts w:ascii="Arial" w:eastAsiaTheme="minorEastAsia" w:hAnsi="Arial" w:cstheme="minorBidi"/>
      <w:b/>
      <w:sz w:val="24"/>
      <w:lang w:eastAsia="ja-JP"/>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C1422B"/>
    <w:pPr>
      <w:spacing w:after="160" w:line="240" w:lineRule="exact"/>
      <w:jc w:val="left"/>
    </w:pPr>
    <w:rPr>
      <w:rFonts w:asciiTheme="minorHAnsi" w:eastAsiaTheme="minorEastAsia" w:hAnsiTheme="minorHAnsi" w:cstheme="minorBidi"/>
      <w:vertAlign w:val="superscript"/>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740385">
      <w:bodyDiv w:val="1"/>
      <w:marLeft w:val="0"/>
      <w:marRight w:val="0"/>
      <w:marTop w:val="0"/>
      <w:marBottom w:val="0"/>
      <w:divBdr>
        <w:top w:val="none" w:sz="0" w:space="0" w:color="auto"/>
        <w:left w:val="none" w:sz="0" w:space="0" w:color="auto"/>
        <w:bottom w:val="none" w:sz="0" w:space="0" w:color="auto"/>
        <w:right w:val="none" w:sz="0" w:space="0" w:color="auto"/>
      </w:divBdr>
    </w:div>
    <w:div w:id="242567010">
      <w:bodyDiv w:val="1"/>
      <w:marLeft w:val="0"/>
      <w:marRight w:val="0"/>
      <w:marTop w:val="0"/>
      <w:marBottom w:val="0"/>
      <w:divBdr>
        <w:top w:val="none" w:sz="0" w:space="0" w:color="auto"/>
        <w:left w:val="none" w:sz="0" w:space="0" w:color="auto"/>
        <w:bottom w:val="none" w:sz="0" w:space="0" w:color="auto"/>
        <w:right w:val="none" w:sz="0" w:space="0" w:color="auto"/>
      </w:divBdr>
    </w:div>
    <w:div w:id="399863360">
      <w:bodyDiv w:val="1"/>
      <w:marLeft w:val="0"/>
      <w:marRight w:val="0"/>
      <w:marTop w:val="0"/>
      <w:marBottom w:val="0"/>
      <w:divBdr>
        <w:top w:val="none" w:sz="0" w:space="0" w:color="auto"/>
        <w:left w:val="none" w:sz="0" w:space="0" w:color="auto"/>
        <w:bottom w:val="none" w:sz="0" w:space="0" w:color="auto"/>
        <w:right w:val="none" w:sz="0" w:space="0" w:color="auto"/>
      </w:divBdr>
    </w:div>
    <w:div w:id="415131368">
      <w:bodyDiv w:val="1"/>
      <w:marLeft w:val="0"/>
      <w:marRight w:val="0"/>
      <w:marTop w:val="0"/>
      <w:marBottom w:val="0"/>
      <w:divBdr>
        <w:top w:val="none" w:sz="0" w:space="0" w:color="auto"/>
        <w:left w:val="none" w:sz="0" w:space="0" w:color="auto"/>
        <w:bottom w:val="none" w:sz="0" w:space="0" w:color="auto"/>
        <w:right w:val="none" w:sz="0" w:space="0" w:color="auto"/>
      </w:divBdr>
    </w:div>
    <w:div w:id="512189559">
      <w:bodyDiv w:val="1"/>
      <w:marLeft w:val="0"/>
      <w:marRight w:val="0"/>
      <w:marTop w:val="0"/>
      <w:marBottom w:val="0"/>
      <w:divBdr>
        <w:top w:val="none" w:sz="0" w:space="0" w:color="auto"/>
        <w:left w:val="none" w:sz="0" w:space="0" w:color="auto"/>
        <w:bottom w:val="none" w:sz="0" w:space="0" w:color="auto"/>
        <w:right w:val="none" w:sz="0" w:space="0" w:color="auto"/>
      </w:divBdr>
    </w:div>
    <w:div w:id="562527786">
      <w:bodyDiv w:val="1"/>
      <w:marLeft w:val="0"/>
      <w:marRight w:val="0"/>
      <w:marTop w:val="0"/>
      <w:marBottom w:val="0"/>
      <w:divBdr>
        <w:top w:val="none" w:sz="0" w:space="0" w:color="auto"/>
        <w:left w:val="none" w:sz="0" w:space="0" w:color="auto"/>
        <w:bottom w:val="none" w:sz="0" w:space="0" w:color="auto"/>
        <w:right w:val="none" w:sz="0" w:space="0" w:color="auto"/>
      </w:divBdr>
      <w:divsChild>
        <w:div w:id="707873587">
          <w:marLeft w:val="360"/>
          <w:marRight w:val="0"/>
          <w:marTop w:val="200"/>
          <w:marBottom w:val="120"/>
          <w:divBdr>
            <w:top w:val="none" w:sz="0" w:space="0" w:color="auto"/>
            <w:left w:val="none" w:sz="0" w:space="0" w:color="auto"/>
            <w:bottom w:val="none" w:sz="0" w:space="0" w:color="auto"/>
            <w:right w:val="none" w:sz="0" w:space="0" w:color="auto"/>
          </w:divBdr>
        </w:div>
        <w:div w:id="1117067240">
          <w:marLeft w:val="360"/>
          <w:marRight w:val="0"/>
          <w:marTop w:val="200"/>
          <w:marBottom w:val="120"/>
          <w:divBdr>
            <w:top w:val="none" w:sz="0" w:space="0" w:color="auto"/>
            <w:left w:val="none" w:sz="0" w:space="0" w:color="auto"/>
            <w:bottom w:val="none" w:sz="0" w:space="0" w:color="auto"/>
            <w:right w:val="none" w:sz="0" w:space="0" w:color="auto"/>
          </w:divBdr>
        </w:div>
      </w:divsChild>
    </w:div>
    <w:div w:id="894201492">
      <w:bodyDiv w:val="1"/>
      <w:marLeft w:val="0"/>
      <w:marRight w:val="0"/>
      <w:marTop w:val="0"/>
      <w:marBottom w:val="0"/>
      <w:divBdr>
        <w:top w:val="none" w:sz="0" w:space="0" w:color="auto"/>
        <w:left w:val="none" w:sz="0" w:space="0" w:color="auto"/>
        <w:bottom w:val="none" w:sz="0" w:space="0" w:color="auto"/>
        <w:right w:val="none" w:sz="0" w:space="0" w:color="auto"/>
      </w:divBdr>
    </w:div>
    <w:div w:id="955479777">
      <w:bodyDiv w:val="1"/>
      <w:marLeft w:val="0"/>
      <w:marRight w:val="0"/>
      <w:marTop w:val="0"/>
      <w:marBottom w:val="0"/>
      <w:divBdr>
        <w:top w:val="none" w:sz="0" w:space="0" w:color="auto"/>
        <w:left w:val="none" w:sz="0" w:space="0" w:color="auto"/>
        <w:bottom w:val="none" w:sz="0" w:space="0" w:color="auto"/>
        <w:right w:val="none" w:sz="0" w:space="0" w:color="auto"/>
      </w:divBdr>
    </w:div>
    <w:div w:id="1032026489">
      <w:bodyDiv w:val="1"/>
      <w:marLeft w:val="0"/>
      <w:marRight w:val="0"/>
      <w:marTop w:val="0"/>
      <w:marBottom w:val="0"/>
      <w:divBdr>
        <w:top w:val="none" w:sz="0" w:space="0" w:color="auto"/>
        <w:left w:val="none" w:sz="0" w:space="0" w:color="auto"/>
        <w:bottom w:val="none" w:sz="0" w:space="0" w:color="auto"/>
        <w:right w:val="none" w:sz="0" w:space="0" w:color="auto"/>
      </w:divBdr>
    </w:div>
    <w:div w:id="1051927692">
      <w:bodyDiv w:val="1"/>
      <w:marLeft w:val="0"/>
      <w:marRight w:val="0"/>
      <w:marTop w:val="0"/>
      <w:marBottom w:val="0"/>
      <w:divBdr>
        <w:top w:val="none" w:sz="0" w:space="0" w:color="auto"/>
        <w:left w:val="none" w:sz="0" w:space="0" w:color="auto"/>
        <w:bottom w:val="none" w:sz="0" w:space="0" w:color="auto"/>
        <w:right w:val="none" w:sz="0" w:space="0" w:color="auto"/>
      </w:divBdr>
    </w:div>
    <w:div w:id="1088381537">
      <w:bodyDiv w:val="1"/>
      <w:marLeft w:val="0"/>
      <w:marRight w:val="0"/>
      <w:marTop w:val="0"/>
      <w:marBottom w:val="0"/>
      <w:divBdr>
        <w:top w:val="none" w:sz="0" w:space="0" w:color="auto"/>
        <w:left w:val="none" w:sz="0" w:space="0" w:color="auto"/>
        <w:bottom w:val="none" w:sz="0" w:space="0" w:color="auto"/>
        <w:right w:val="none" w:sz="0" w:space="0" w:color="auto"/>
      </w:divBdr>
    </w:div>
    <w:div w:id="1259867469">
      <w:bodyDiv w:val="1"/>
      <w:marLeft w:val="0"/>
      <w:marRight w:val="0"/>
      <w:marTop w:val="0"/>
      <w:marBottom w:val="0"/>
      <w:divBdr>
        <w:top w:val="none" w:sz="0" w:space="0" w:color="auto"/>
        <w:left w:val="none" w:sz="0" w:space="0" w:color="auto"/>
        <w:bottom w:val="none" w:sz="0" w:space="0" w:color="auto"/>
        <w:right w:val="none" w:sz="0" w:space="0" w:color="auto"/>
      </w:divBdr>
    </w:div>
    <w:div w:id="1500081418">
      <w:bodyDiv w:val="1"/>
      <w:marLeft w:val="0"/>
      <w:marRight w:val="0"/>
      <w:marTop w:val="0"/>
      <w:marBottom w:val="0"/>
      <w:divBdr>
        <w:top w:val="none" w:sz="0" w:space="0" w:color="auto"/>
        <w:left w:val="none" w:sz="0" w:space="0" w:color="auto"/>
        <w:bottom w:val="none" w:sz="0" w:space="0" w:color="auto"/>
        <w:right w:val="none" w:sz="0" w:space="0" w:color="auto"/>
      </w:divBdr>
    </w:div>
    <w:div w:id="1807352560">
      <w:bodyDiv w:val="1"/>
      <w:marLeft w:val="0"/>
      <w:marRight w:val="0"/>
      <w:marTop w:val="0"/>
      <w:marBottom w:val="0"/>
      <w:divBdr>
        <w:top w:val="none" w:sz="0" w:space="0" w:color="auto"/>
        <w:left w:val="none" w:sz="0" w:space="0" w:color="auto"/>
        <w:bottom w:val="none" w:sz="0" w:space="0" w:color="auto"/>
        <w:right w:val="none" w:sz="0" w:space="0" w:color="auto"/>
      </w:divBdr>
    </w:div>
    <w:div w:id="20250167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s>
</file>

<file path=word/_rels/footnotes.xml.rels><?xml version="1.0" encoding="UTF-8" standalone="yes"?>
<Relationships xmlns="http://schemas.openxmlformats.org/package/2006/relationships"><Relationship Id="rId1" Type="http://schemas.openxmlformats.org/officeDocument/2006/relationships/hyperlink" Target="http://www.cbd.int/doc/meetings/mar/ebsaws-2015-01/other/ebsaws-2015-01-template-en.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0E8C501BBE954700A0C458443305DA39"/>
        <w:category>
          <w:name w:val="General"/>
          <w:gallery w:val="placeholder"/>
        </w:category>
        <w:types>
          <w:type w:val="bbPlcHdr"/>
        </w:types>
        <w:behaviors>
          <w:behavior w:val="content"/>
        </w:behaviors>
        <w:guid w:val="{47D1C8A2-CC07-4631-B696-2E4A0B019730}"/>
      </w:docPartPr>
      <w:docPartBody>
        <w:p w:rsidR="008D420E" w:rsidRDefault="00810A55">
          <w:r w:rsidRPr="007E02EB">
            <w:rPr>
              <w:rStyle w:val="PlaceholderText"/>
            </w:rPr>
            <w:t>[Publish Date]</w:t>
          </w:r>
        </w:p>
      </w:docPartBody>
    </w:docPart>
    <w:docPart>
      <w:docPartPr>
        <w:name w:val="ADE2EAE43192421FBB726632095B3CBB"/>
        <w:category>
          <w:name w:val="General"/>
          <w:gallery w:val="placeholder"/>
        </w:category>
        <w:types>
          <w:type w:val="bbPlcHdr"/>
        </w:types>
        <w:behaviors>
          <w:behavior w:val="content"/>
        </w:behaviors>
        <w:guid w:val="{F885BC5A-4110-4F1F-96DF-AEFB1EF1358B}"/>
      </w:docPartPr>
      <w:docPartBody>
        <w:p w:rsidR="008D420E" w:rsidRDefault="00810A55">
          <w:r w:rsidRPr="007E02EB">
            <w:rPr>
              <w:rStyle w:val="PlaceholderText"/>
            </w:rPr>
            <w:t>[Status]</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5144F"/>
    <w:rsid w:val="00153D53"/>
    <w:rsid w:val="00156D4C"/>
    <w:rsid w:val="00180298"/>
    <w:rsid w:val="00232A17"/>
    <w:rsid w:val="00305D68"/>
    <w:rsid w:val="0035249F"/>
    <w:rsid w:val="003545BC"/>
    <w:rsid w:val="0036274C"/>
    <w:rsid w:val="00461E54"/>
    <w:rsid w:val="00474089"/>
    <w:rsid w:val="004B58B9"/>
    <w:rsid w:val="004C7C4E"/>
    <w:rsid w:val="004F2C39"/>
    <w:rsid w:val="00500A2B"/>
    <w:rsid w:val="00544361"/>
    <w:rsid w:val="0058288D"/>
    <w:rsid w:val="005F0755"/>
    <w:rsid w:val="0060197A"/>
    <w:rsid w:val="00610BA3"/>
    <w:rsid w:val="00657DA6"/>
    <w:rsid w:val="006801B3"/>
    <w:rsid w:val="006E4907"/>
    <w:rsid w:val="00794D60"/>
    <w:rsid w:val="007B51D7"/>
    <w:rsid w:val="007E3AA9"/>
    <w:rsid w:val="007F3126"/>
    <w:rsid w:val="00810A55"/>
    <w:rsid w:val="008C2933"/>
    <w:rsid w:val="008C6619"/>
    <w:rsid w:val="008D420E"/>
    <w:rsid w:val="00932B4F"/>
    <w:rsid w:val="0098642F"/>
    <w:rsid w:val="009A133B"/>
    <w:rsid w:val="009E72FA"/>
    <w:rsid w:val="00A22E29"/>
    <w:rsid w:val="00A46588"/>
    <w:rsid w:val="00A724DA"/>
    <w:rsid w:val="00AA0B38"/>
    <w:rsid w:val="00AD6361"/>
    <w:rsid w:val="00B157A5"/>
    <w:rsid w:val="00BD3586"/>
    <w:rsid w:val="00C92790"/>
    <w:rsid w:val="00DB0A59"/>
    <w:rsid w:val="00E248B2"/>
    <w:rsid w:val="00F365FA"/>
    <w:rsid w:val="00F806ED"/>
    <w:rsid w:val="00FA2101"/>
    <w:rsid w:val="00FA508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661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2021-01-25T00:00:00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E0017D0-0FB5-4329-99BF-2BBF6DFF98C1}">
  <ds:schemaRefs>
    <ds:schemaRef ds:uri="http://schemas.microsoft.com/sharepoint/v3/contenttype/forms"/>
  </ds:schemaRefs>
</ds:datastoreItem>
</file>

<file path=customXml/itemProps3.xml><?xml version="1.0" encoding="utf-8"?>
<ds:datastoreItem xmlns:ds="http://schemas.openxmlformats.org/officeDocument/2006/customXml" ds:itemID="{CB21E4EF-A34C-47A0-9067-E032E8D5EFD8}">
  <ds:schemaRefs>
    <ds:schemaRef ds:uri="http://schemas.openxmlformats.org/officeDocument/2006/bibliography"/>
  </ds:schemaRefs>
</ds:datastoreItem>
</file>

<file path=customXml/itemProps4.xml><?xml version="1.0" encoding="utf-8"?>
<ds:datastoreItem xmlns:ds="http://schemas.openxmlformats.org/officeDocument/2006/customXml" ds:itemID="{8C05A380-D7B7-4D5F-8243-9C631530DF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1B08625-26E3-4292-BD79-C25A0288211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23</Pages>
  <Words>10365</Words>
  <Characters>59082</Characters>
  <Application>Microsoft Office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Report of the EXPERT WORKSHOP TO IDENTIFY OPTIONS FOR MODIFYING THE DESCRIPTION OF ECOLOGICALLY OR BIOLOGICALLY SIGNIFICANT MARINE AREAS AND DESCRIBING NEW AREAS</vt:lpstr>
    </vt:vector>
  </TitlesOfParts>
  <Manager/>
  <Company>United Nations</Company>
  <LinksUpToDate>false</LinksUpToDate>
  <CharactersWithSpaces>69309</CharactersWithSpaces>
  <SharedDoc>false</SharedDoc>
  <HyperlinkBase>https://www.cbd.int/marine/</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expert workshop to identify options for modifying the description of ecologically or biologically significant marine areas and describing new areas</dc:title>
  <dc:subject>CBD/EBSA/WS/2020/1/2</dc:subject>
  <dc:creator>SCBD</dc:creator>
  <cp:keywords>Expert Workshop to Identify Options for Modifying the Description of Ecologically or Biologically Significant Marine Areas and Describing New Areas, Brussels, 3-5 February 2020</cp:keywords>
  <dc:description>Convention on Biological Diversity</dc:description>
  <cp:lastModifiedBy>Veronique Lefebvre</cp:lastModifiedBy>
  <cp:revision>5</cp:revision>
  <cp:lastPrinted>2020-02-28T22:32:00Z</cp:lastPrinted>
  <dcterms:created xsi:type="dcterms:W3CDTF">2021-01-27T20:45:00Z</dcterms:created>
  <dcterms:modified xsi:type="dcterms:W3CDTF">2021-01-27T20:47:00Z</dcterms:modified>
  <cp:category/>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