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37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847"/>
        <w:gridCol w:w="5226"/>
      </w:tblGrid>
      <w:tr w:rsidR="00846B56" w:rsidRPr="00CA6001" w14:paraId="2BB411CF" w14:textId="77777777" w:rsidTr="00C7319B">
        <w:trPr>
          <w:trHeight w:val="851"/>
        </w:trPr>
        <w:tc>
          <w:tcPr>
            <w:tcW w:w="493" w:type="pct"/>
            <w:tcBorders>
              <w:bottom w:val="single" w:sz="8" w:space="0" w:color="auto"/>
            </w:tcBorders>
            <w:vAlign w:val="bottom"/>
          </w:tcPr>
          <w:p w14:paraId="4939051F" w14:textId="77777777" w:rsidR="00846B56" w:rsidRPr="00550DCE" w:rsidRDefault="00846B56" w:rsidP="00195A9C">
            <w:pPr>
              <w:ind w:left="720" w:hanging="687"/>
              <w:jc w:val="left"/>
            </w:pPr>
            <w:r>
              <w:rPr>
                <w:noProof/>
              </w:rPr>
              <w:drawing>
                <wp:inline distT="0" distB="0" distL="0" distR="0" wp14:anchorId="74E32C83" wp14:editId="4A2F925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11" w:type="pct"/>
            <w:tcBorders>
              <w:bottom w:val="single" w:sz="8" w:space="0" w:color="auto"/>
            </w:tcBorders>
            <w:shd w:val="clear" w:color="auto" w:fill="auto"/>
            <w:tcFitText/>
            <w:vAlign w:val="bottom"/>
          </w:tcPr>
          <w:p w14:paraId="2B8657F8" w14:textId="68483B45" w:rsidR="00846B56" w:rsidRPr="00550DCE" w:rsidRDefault="00E048F4" w:rsidP="00C7319B">
            <w:pPr>
              <w:ind w:left="37" w:hanging="35"/>
              <w:jc w:val="left"/>
            </w:pPr>
            <w:r w:rsidRPr="00E048F4">
              <w:rPr>
                <w:noProof/>
              </w:rPr>
              <w:drawing>
                <wp:inline distT="0" distB="0" distL="0" distR="0" wp14:anchorId="3616AD78" wp14:editId="1F09A18C">
                  <wp:extent cx="704850" cy="400050"/>
                  <wp:effectExtent l="0" t="0" r="0" b="0"/>
                  <wp:docPr id="15031625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2596" w:type="pct"/>
            <w:tcBorders>
              <w:bottom w:val="single" w:sz="8" w:space="0" w:color="auto"/>
            </w:tcBorders>
            <w:vAlign w:val="bottom"/>
          </w:tcPr>
          <w:p w14:paraId="5BE99989" w14:textId="552523DC" w:rsidR="00846B56" w:rsidRPr="00CA6001" w:rsidRDefault="00846B56" w:rsidP="00F460DC">
            <w:pPr>
              <w:ind w:left="2021"/>
              <w:jc w:val="right"/>
              <w:rPr>
                <w:szCs w:val="22"/>
              </w:rPr>
            </w:pPr>
            <w:bookmarkStart w:id="0" w:name="_Hlk159927766"/>
            <w:r>
              <w:rPr>
                <w:sz w:val="40"/>
              </w:rPr>
              <w:t>CBD/SBI/</w:t>
            </w:r>
            <w:r>
              <w:t>4/3</w:t>
            </w:r>
            <w:bookmarkEnd w:id="0"/>
          </w:p>
        </w:tc>
      </w:tr>
      <w:tr w:rsidR="00846B56" w:rsidRPr="00EA442C" w14:paraId="35540F7E" w14:textId="77777777" w:rsidTr="00C7319B">
        <w:tc>
          <w:tcPr>
            <w:tcW w:w="2404" w:type="pct"/>
            <w:gridSpan w:val="2"/>
            <w:tcBorders>
              <w:top w:val="single" w:sz="8" w:space="0" w:color="auto"/>
              <w:bottom w:val="single" w:sz="12" w:space="0" w:color="auto"/>
            </w:tcBorders>
          </w:tcPr>
          <w:p w14:paraId="361C0166" w14:textId="0E2A3E72" w:rsidR="00846B56" w:rsidRPr="00550DCE" w:rsidRDefault="00E048F4" w:rsidP="00F460DC">
            <w:pPr>
              <w:pStyle w:val="Cornernotation"/>
              <w:suppressLineNumbers/>
              <w:suppressAutoHyphens/>
              <w:ind w:left="0" w:right="0" w:firstLine="0"/>
            </w:pPr>
            <w:r w:rsidRPr="00E51832">
              <w:rPr>
                <w:noProof/>
              </w:rPr>
              <w:drawing>
                <wp:inline distT="0" distB="0" distL="0" distR="0" wp14:anchorId="05AA4381" wp14:editId="6FEC6628">
                  <wp:extent cx="2901315" cy="1066800"/>
                  <wp:effectExtent l="0" t="0" r="0" b="0"/>
                  <wp:docPr id="845207155"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07155" name="Imagen 2" descr="Interfaz de usuario gráfica, Texto, Aplicación&#10;&#10;Descripción generada automáticamente"/>
                          <pic:cNvPicPr>
                            <a:picLocks noChangeAspect="1"/>
                          </pic:cNvPicPr>
                        </pic:nvPicPr>
                        <pic:blipFill>
                          <a:blip r:embed="rId14"/>
                          <a:stretch>
                            <a:fillRect/>
                          </a:stretch>
                        </pic:blipFill>
                        <pic:spPr>
                          <a:xfrm>
                            <a:off x="0" y="0"/>
                            <a:ext cx="2901315" cy="1066800"/>
                          </a:xfrm>
                          <a:prstGeom prst="rect">
                            <a:avLst/>
                          </a:prstGeom>
                        </pic:spPr>
                      </pic:pic>
                    </a:graphicData>
                  </a:graphic>
                </wp:inline>
              </w:drawing>
            </w:r>
          </w:p>
        </w:tc>
        <w:tc>
          <w:tcPr>
            <w:tcW w:w="2596" w:type="pct"/>
            <w:tcBorders>
              <w:top w:val="single" w:sz="8" w:space="0" w:color="auto"/>
              <w:bottom w:val="single" w:sz="12" w:space="0" w:color="auto"/>
            </w:tcBorders>
          </w:tcPr>
          <w:p w14:paraId="6B6E7FAB" w14:textId="77777777" w:rsidR="00846B56" w:rsidRPr="003C6F10" w:rsidRDefault="00846B56" w:rsidP="003B2EB4">
            <w:pPr>
              <w:spacing w:before="0" w:after="0"/>
              <w:ind w:left="2584" w:hanging="19"/>
              <w:rPr>
                <w:sz w:val="22"/>
                <w:szCs w:val="22"/>
              </w:rPr>
            </w:pPr>
            <w:r>
              <w:rPr>
                <w:sz w:val="22"/>
              </w:rPr>
              <w:t>Distr. general</w:t>
            </w:r>
          </w:p>
          <w:p w14:paraId="0924A641" w14:textId="0CDD82EC" w:rsidR="00846B56" w:rsidRPr="003C6F10" w:rsidRDefault="00846B56" w:rsidP="003B2EB4">
            <w:pPr>
              <w:spacing w:before="0" w:after="0"/>
              <w:ind w:left="2584" w:hanging="19"/>
              <w:rPr>
                <w:sz w:val="22"/>
                <w:szCs w:val="22"/>
              </w:rPr>
            </w:pPr>
            <w:r>
              <w:t>8 de abril de 2024</w:t>
            </w:r>
          </w:p>
          <w:p w14:paraId="5F1D9255" w14:textId="77777777" w:rsidR="00846B56" w:rsidRPr="003C6F10" w:rsidRDefault="00846B56" w:rsidP="003B2EB4">
            <w:pPr>
              <w:spacing w:before="0" w:after="0"/>
              <w:ind w:left="2584" w:hanging="19"/>
              <w:rPr>
                <w:sz w:val="22"/>
                <w:szCs w:val="22"/>
              </w:rPr>
            </w:pPr>
            <w:r>
              <w:rPr>
                <w:sz w:val="22"/>
              </w:rPr>
              <w:t>Español</w:t>
            </w:r>
            <w:r>
              <w:rPr>
                <w:sz w:val="22"/>
              </w:rPr>
              <w:br/>
              <w:t>Original: inglés</w:t>
            </w:r>
          </w:p>
          <w:p w14:paraId="0C83BF71" w14:textId="77777777" w:rsidR="00846B56" w:rsidRPr="00550DCE" w:rsidRDefault="00846B56" w:rsidP="00F460DC"/>
        </w:tc>
      </w:tr>
    </w:tbl>
    <w:p w14:paraId="7878C824" w14:textId="77777777" w:rsidR="00552203" w:rsidRDefault="00475885" w:rsidP="00C7319B">
      <w:pPr>
        <w:pBdr>
          <w:top w:val="nil"/>
          <w:left w:val="nil"/>
          <w:bottom w:val="nil"/>
          <w:right w:val="nil"/>
          <w:between w:val="nil"/>
        </w:pBdr>
        <w:spacing w:before="0" w:after="0"/>
        <w:ind w:left="170" w:right="3119" w:hanging="170"/>
        <w:jc w:val="left"/>
        <w:rPr>
          <w:b/>
          <w:color w:val="000000"/>
          <w:sz w:val="24"/>
        </w:rPr>
      </w:pPr>
      <w:r>
        <w:rPr>
          <w:b/>
          <w:color w:val="000000"/>
          <w:sz w:val="24"/>
        </w:rPr>
        <w:t>Órgano Subsidiario sobre la Aplicación</w:t>
      </w:r>
    </w:p>
    <w:p w14:paraId="7878C825" w14:textId="77777777" w:rsidR="00552203" w:rsidRDefault="00475885" w:rsidP="00C7319B">
      <w:pPr>
        <w:pBdr>
          <w:top w:val="nil"/>
          <w:left w:val="nil"/>
          <w:bottom w:val="nil"/>
          <w:right w:val="nil"/>
          <w:between w:val="nil"/>
        </w:pBdr>
        <w:spacing w:before="0" w:after="0"/>
        <w:ind w:left="170" w:right="3119" w:hanging="170"/>
        <w:jc w:val="left"/>
        <w:rPr>
          <w:b/>
          <w:color w:val="000000"/>
          <w:szCs w:val="22"/>
        </w:rPr>
      </w:pPr>
      <w:r>
        <w:rPr>
          <w:b/>
          <w:color w:val="000000"/>
        </w:rPr>
        <w:t xml:space="preserve">Cuarta reunión </w:t>
      </w:r>
    </w:p>
    <w:p w14:paraId="7878C826" w14:textId="7D3DEBB0" w:rsidR="00552203" w:rsidRPr="00684813" w:rsidRDefault="00475885" w:rsidP="00C7319B">
      <w:pPr>
        <w:pBdr>
          <w:top w:val="nil"/>
          <w:left w:val="nil"/>
          <w:bottom w:val="nil"/>
          <w:right w:val="nil"/>
          <w:between w:val="nil"/>
        </w:pBdr>
        <w:spacing w:before="0" w:after="0"/>
        <w:ind w:left="170" w:right="3119" w:hanging="170"/>
        <w:jc w:val="left"/>
        <w:rPr>
          <w:color w:val="000000"/>
          <w:szCs w:val="22"/>
        </w:rPr>
      </w:pPr>
      <w:r>
        <w:rPr>
          <w:color w:val="000000"/>
        </w:rPr>
        <w:t>Nairobi, 21–29 de mayo de 2024</w:t>
      </w:r>
    </w:p>
    <w:p w14:paraId="7878C827" w14:textId="492D1368" w:rsidR="00552203" w:rsidRPr="00684813" w:rsidRDefault="00475885" w:rsidP="00C7319B">
      <w:pPr>
        <w:pBdr>
          <w:top w:val="nil"/>
          <w:left w:val="nil"/>
          <w:bottom w:val="nil"/>
          <w:right w:val="nil"/>
          <w:between w:val="nil"/>
        </w:pBdr>
        <w:spacing w:before="0" w:after="0"/>
        <w:ind w:left="170" w:right="3119" w:hanging="170"/>
        <w:jc w:val="left"/>
        <w:rPr>
          <w:color w:val="000000"/>
          <w:szCs w:val="22"/>
        </w:rPr>
      </w:pPr>
      <w:r>
        <w:rPr>
          <w:color w:val="000000"/>
        </w:rPr>
        <w:t>Tema 2 del programa provisional</w:t>
      </w:r>
      <w:r w:rsidR="0067568B">
        <w:rPr>
          <w:rStyle w:val="Refdenotaalpie"/>
          <w:color w:val="000000"/>
          <w:szCs w:val="22"/>
        </w:rPr>
        <w:footnoteReference w:customMarkFollows="1" w:id="2"/>
        <w:t>*</w:t>
      </w:r>
    </w:p>
    <w:p w14:paraId="7878C828" w14:textId="64198DE2" w:rsidR="00552203" w:rsidRPr="00684813" w:rsidRDefault="009C0FE3" w:rsidP="00C7319B">
      <w:pPr>
        <w:pBdr>
          <w:top w:val="nil"/>
          <w:left w:val="nil"/>
          <w:bottom w:val="nil"/>
          <w:right w:val="nil"/>
          <w:between w:val="nil"/>
        </w:pBdr>
        <w:spacing w:before="0" w:after="0"/>
        <w:ind w:left="0" w:right="3973" w:firstLine="0"/>
        <w:jc w:val="left"/>
        <w:rPr>
          <w:b/>
          <w:color w:val="000000"/>
          <w:szCs w:val="22"/>
        </w:rPr>
      </w:pPr>
      <w:r>
        <w:rPr>
          <w:b/>
          <w:color w:val="000000"/>
        </w:rPr>
        <w:t>Revisión de la aplicación: progresos en el establecimiento de metas nacionales y en la</w:t>
      </w:r>
      <w:r w:rsidR="00E048F4">
        <w:rPr>
          <w:b/>
          <w:color w:val="000000"/>
        </w:rPr>
        <w:t xml:space="preserve"> </w:t>
      </w:r>
      <w:r>
        <w:rPr>
          <w:b/>
          <w:color w:val="000000"/>
        </w:rPr>
        <w:t>actualización de las estrategias y planes de acción nacionales en materia de diversidad biológica</w:t>
      </w:r>
    </w:p>
    <w:p w14:paraId="471D6C2B" w14:textId="06DFB111" w:rsidR="009C0FE3" w:rsidRDefault="009C0FE3" w:rsidP="005B2AC4">
      <w:pPr>
        <w:pStyle w:val="Subttulo"/>
        <w:spacing w:before="240" w:after="120"/>
        <w:ind w:left="567" w:firstLine="0"/>
        <w:jc w:val="left"/>
        <w:rPr>
          <w:rFonts w:ascii="Times New Roman Bold" w:eastAsiaTheme="majorEastAsia" w:hAnsi="Times New Roman Bold" w:cs="Times New Roman" w:hint="eastAsia"/>
          <w:bCs/>
          <w:color w:val="auto"/>
          <w:spacing w:val="5"/>
          <w:kern w:val="28"/>
          <w:sz w:val="28"/>
          <w:szCs w:val="28"/>
        </w:rPr>
      </w:pPr>
      <w:r>
        <w:rPr>
          <w:rFonts w:ascii="Times New Roman Bold" w:hAnsi="Times New Roman Bold"/>
          <w:color w:val="auto"/>
          <w:sz w:val="28"/>
        </w:rPr>
        <w:t>Informe sobre la aplicación del programa de trabajo plurianual sobre la aplicación del artículo 8 j) y disposiciones conexas del Convenio</w:t>
      </w:r>
    </w:p>
    <w:p w14:paraId="7878C82A" w14:textId="7D7EFADB" w:rsidR="00552203" w:rsidRDefault="00475885" w:rsidP="009C0FE3">
      <w:pPr>
        <w:pStyle w:val="Subttulo"/>
        <w:spacing w:after="120"/>
        <w:ind w:left="567" w:firstLine="0"/>
        <w:jc w:val="left"/>
        <w:rPr>
          <w:rFonts w:ascii="Times New Roman" w:hAnsi="Times New Roman"/>
          <w:color w:val="auto"/>
        </w:rPr>
      </w:pPr>
      <w:r>
        <w:rPr>
          <w:rFonts w:ascii="Times New Roman" w:hAnsi="Times New Roman"/>
          <w:color w:val="auto"/>
        </w:rPr>
        <w:t>Nota de la Secretaría</w:t>
      </w:r>
    </w:p>
    <w:p w14:paraId="1AE6CB0B" w14:textId="015DF86D" w:rsidR="009C0FE3" w:rsidRPr="009C0FE3" w:rsidRDefault="009C0FE3" w:rsidP="009C0FE3">
      <w:pPr>
        <w:pStyle w:val="Ttulo1"/>
        <w:numPr>
          <w:ilvl w:val="0"/>
          <w:numId w:val="13"/>
        </w:numPr>
        <w:ind w:left="567" w:hanging="567"/>
      </w:pPr>
      <w:r>
        <w:t>Introducción</w:t>
      </w:r>
    </w:p>
    <w:p w14:paraId="21A8D8DE" w14:textId="6A4EED01" w:rsidR="009C0FE3" w:rsidRPr="00B81059" w:rsidRDefault="00260F98" w:rsidP="009C0FE3">
      <w:pPr>
        <w:pStyle w:val="Para1"/>
        <w:numPr>
          <w:ilvl w:val="0"/>
          <w:numId w:val="14"/>
        </w:numPr>
        <w:ind w:left="567" w:firstLine="0"/>
        <w:rPr>
          <w:szCs w:val="22"/>
        </w:rPr>
      </w:pPr>
      <w:r>
        <w:t xml:space="preserve">En la </w:t>
      </w:r>
      <w:r w:rsidR="004E5635">
        <w:t>decisión </w:t>
      </w:r>
      <w:hyperlink r:id="rId15" w:history="1">
        <w:r>
          <w:rPr>
            <w:rStyle w:val="Hipervnculo"/>
          </w:rPr>
          <w:t>V/16</w:t>
        </w:r>
      </w:hyperlink>
      <w:r>
        <w:t xml:space="preserve"> de su quinta reunión, la Conferencia de las Partes en el Convenio decidió hacer suyo el programa de trabajo sobre la aplicación del artículo 8 j) y disposiciones conexas del Convenio sobre la Diversidad Biológica. En la misma decisión, la Conferencia de las Partes decidió dar prioridad a las tareas 1, 2, 4, 5, 8, 9 y 11 del programa de trabajo, así como a las tareas 7 y 12, observando que estas últimas se iniciarían tras completar las tareas 5, 9 y 11. Dicho programa de trabajo es el principal instrumento establecido en el marco del Convenio para que las Partes cumplan los compromisos que han contraído en virtud del </w:t>
      </w:r>
      <w:r w:rsidR="00E048F4">
        <w:t>a</w:t>
      </w:r>
      <w:r>
        <w:t>rtículo 8 j) del Convenio: respetar, preservar y mantener los conocimientos, las innovaciones y las prácticas de comunidades indígenas y locales que entrañen estilos de vida tradicionales pertinentes para la conservación y utilización sostenible de la diversidad biológica y promover su aplicación más amplia, con la aprobación y participación de quienes posean esos conocimientos, innovaciones y prácticas, y fomentar que los beneficios derivados de la utilización de estos conocimientos, innovaciones y prácticas se compartan equitativamente.</w:t>
      </w:r>
    </w:p>
    <w:p w14:paraId="0BF73DC8" w14:textId="2661E631" w:rsidR="009C0FE3" w:rsidRPr="00B81059" w:rsidRDefault="001B1A34" w:rsidP="00205CB3">
      <w:pPr>
        <w:pStyle w:val="Para1"/>
        <w:numPr>
          <w:ilvl w:val="0"/>
          <w:numId w:val="14"/>
        </w:numPr>
        <w:ind w:left="567" w:firstLine="0"/>
        <w:rPr>
          <w:szCs w:val="22"/>
        </w:rPr>
      </w:pPr>
      <w:r>
        <w:t xml:space="preserve">La Conferencia de las Partes llevó a cabo un examen a fondo del programa de trabajo en su décima reunión. En su </w:t>
      </w:r>
      <w:r w:rsidR="004E5635">
        <w:t>decisión </w:t>
      </w:r>
      <w:hyperlink r:id="rId16" w:history="1">
        <w:r>
          <w:rPr>
            <w:rStyle w:val="Hipervnculo"/>
          </w:rPr>
          <w:t>X/43</w:t>
        </w:r>
      </w:hyperlink>
      <w:r>
        <w:t xml:space="preserve">, la Conferencia de las Partes decidió modificar y actualizar el programa de trabajo de la manera siguiente: retirar las tareas 3, 5, 8, 9 y 16 completadas o reemplazadas; mantener las tareas en curso 1, 2, 4, 7, 10 y 12 y, teniendo en cuenta los resultados de la labor, determinar cualesquiera nuevas actividades necesarias. En la misma decisión, la Conferencia de las Partes decidió posponer la consideración e inicio de otras tareas que todavía no habían comenzado, en concreto las tareas 6, 11, 13, 14 y 17, en espera de que se completasen las tareas que había en curso y a la luz de los avances que se estaban produciendo. También en la </w:t>
      </w:r>
      <w:r w:rsidR="004E5635">
        <w:t>decisión </w:t>
      </w:r>
      <w:r>
        <w:t>X/43, la Conferencia de las Partes decidió incluir un nuevo componente principal referido al artículo</w:t>
      </w:r>
      <w:r w:rsidR="00E048F4">
        <w:t> </w:t>
      </w:r>
      <w:r>
        <w:t xml:space="preserve">10, </w:t>
      </w:r>
      <w:r>
        <w:lastRenderedPageBreak/>
        <w:t>centrado en el párrafo c) de dicho artículo, en el programa revisado de trabajo, y pidió al Grupo de Trabajo especial sobre el artículo 8 j) y disposiciones conexas del Convenio que, tomando como base los Principios y Directrices de Addis Abeba, elaborase más directrices sobre la utilización sostenible y medidas que incentivasen a los pueblos indígenas y las comunidades locales en este sentido</w:t>
      </w:r>
      <w:r w:rsidR="00E048F4">
        <w:t>,</w:t>
      </w:r>
      <w:r>
        <w:t xml:space="preserve"> y considerase también medidas para aumentar la colaboración de estos con los Gobiernos en la aplicación del artículo 10 y el enfoque por ecosistemas a nivel nacional y local.</w:t>
      </w:r>
    </w:p>
    <w:p w14:paraId="3FD2048F" w14:textId="33E4F2B9" w:rsidR="009C0FE3" w:rsidRPr="00B81059" w:rsidRDefault="009C0FE3" w:rsidP="00B81059">
      <w:pPr>
        <w:pStyle w:val="Para1"/>
        <w:numPr>
          <w:ilvl w:val="0"/>
          <w:numId w:val="14"/>
        </w:numPr>
        <w:ind w:left="567" w:firstLine="0"/>
        <w:rPr>
          <w:szCs w:val="22"/>
        </w:rPr>
      </w:pPr>
      <w:r>
        <w:t>Las tareas emprendidas desde la décima reunión de la Conferencia de las Partes contribuyeron al logro de la Meta 18 de Aichi para la Diversidad Biológica, que consistía en garantizar que, para 2020, se respetaran y se integraran plenamente en la aplicación del Convenio los conocimientos tradicionales, las innovaciones y las prácticas de los pueblos indígenas y las comunidades locales pertinentes para la conservación y la utilización sostenible de la diversidad biológica.</w:t>
      </w:r>
    </w:p>
    <w:p w14:paraId="2FCE9F67" w14:textId="2FF41214" w:rsidR="009C0FE3" w:rsidRPr="009C0FE3" w:rsidRDefault="009B5FF5" w:rsidP="009C0FE3">
      <w:pPr>
        <w:pStyle w:val="Para1"/>
        <w:numPr>
          <w:ilvl w:val="0"/>
          <w:numId w:val="14"/>
        </w:numPr>
        <w:ind w:left="567" w:firstLine="0"/>
        <w:rPr>
          <w:rFonts w:asciiTheme="majorBidi" w:hAnsiTheme="majorBidi" w:cstheme="majorBidi"/>
          <w:sz w:val="24"/>
        </w:rPr>
      </w:pPr>
      <w:r>
        <w:t xml:space="preserve">En la </w:t>
      </w:r>
      <w:r w:rsidR="004E5635">
        <w:t>decisión </w:t>
      </w:r>
      <w:hyperlink r:id="rId17" w:history="1">
        <w:r>
          <w:rPr>
            <w:rStyle w:val="Hipervnculo"/>
          </w:rPr>
          <w:t>15/10</w:t>
        </w:r>
      </w:hyperlink>
      <w:r>
        <w:t xml:space="preserve"> de su 15ª</w:t>
      </w:r>
      <w:r w:rsidR="00B932CD">
        <w:t> </w:t>
      </w:r>
      <w:r>
        <w:t>reunión, la Conferencia de las Partes decidió elaborar un nuevo programa de trabajo sobre el artículo 8 j) y otras disposiciones del Convenio relacionadas con los pueblos indígenas y las comunidades locales que estuviera en consonancia con el Marco Mundial de Biodiversidad de Kunming-Montreal, con la participación plena y efectiva de los pueblos indígenas y las comunidades locales. En respuesta a una solicitud de la Conferencia de las Partes, en su 12ª</w:t>
      </w:r>
      <w:r w:rsidR="00E048F4">
        <w:t> </w:t>
      </w:r>
      <w:r>
        <w:t xml:space="preserve">reunión el Grupo de Trabajo Especial de Composición Abierta entre Períodos de Sesiones sobre el </w:t>
      </w:r>
      <w:r w:rsidR="00E877A2">
        <w:rPr>
          <w:rFonts w:asciiTheme="majorBidi" w:hAnsiTheme="majorBidi"/>
        </w:rPr>
        <w:t>Artículo 8 j)</w:t>
      </w:r>
      <w:r>
        <w:t xml:space="preserve"> y Disposiciones Conexas del Convenio sobre la Diversidad Biológica aprobó la recomendación</w:t>
      </w:r>
      <w:r w:rsidR="001F2DCE">
        <w:t> </w:t>
      </w:r>
      <w:hyperlink r:id="rId18" w:history="1">
        <w:r>
          <w:rPr>
            <w:rStyle w:val="Hipervnculo"/>
          </w:rPr>
          <w:t>12/2</w:t>
        </w:r>
      </w:hyperlink>
      <w:r>
        <w:t xml:space="preserve"> sobre el nuevo programa de trabajo para que la Conferencia de las Partes la considerara en su 16ª</w:t>
      </w:r>
      <w:r w:rsidR="00B932CD">
        <w:t> </w:t>
      </w:r>
      <w:r>
        <w:t xml:space="preserve">reunión. </w:t>
      </w:r>
    </w:p>
    <w:p w14:paraId="6D12BED7" w14:textId="658B7477" w:rsidR="009C0FE3" w:rsidRDefault="00430B7D" w:rsidP="00766063">
      <w:pPr>
        <w:pStyle w:val="Para1"/>
        <w:numPr>
          <w:ilvl w:val="0"/>
          <w:numId w:val="14"/>
        </w:numPr>
        <w:ind w:left="567" w:firstLine="0"/>
        <w:rPr>
          <w:szCs w:val="22"/>
        </w:rPr>
      </w:pPr>
      <w:r>
        <w:rPr>
          <w:rFonts w:asciiTheme="majorBidi" w:hAnsiTheme="majorBidi"/>
        </w:rPr>
        <w:t>En ese contexto la presente nota sirve para proporcionar un</w:t>
      </w:r>
      <w:r>
        <w:t xml:space="preserve"> informe de la aplicación del programa de trabajo plurianual sobre la aplicación del artículo 8 j) y disposiciones conexas del Convenio, como se indica en el cuadro que figura a continuación. Se espera que el Órgano Subsidiario sobre la Aplicación tome nota del informe en su cuarta reunión. </w:t>
      </w:r>
    </w:p>
    <w:p w14:paraId="79D15017" w14:textId="16557B6A" w:rsidR="00040E02" w:rsidRPr="00CB1B2D" w:rsidRDefault="00040E02" w:rsidP="00C7319B">
      <w:pPr>
        <w:pStyle w:val="Para1"/>
        <w:ind w:left="567" w:firstLine="0"/>
        <w:rPr>
          <w:szCs w:val="22"/>
        </w:rPr>
      </w:pPr>
    </w:p>
    <w:p w14:paraId="27154A0C" w14:textId="77777777" w:rsidR="009C0FE3" w:rsidRPr="00CB1B2D" w:rsidRDefault="009C0FE3" w:rsidP="009C0FE3">
      <w:pPr>
        <w:rPr>
          <w:szCs w:val="22"/>
          <w:lang w:val="en-CA"/>
        </w:rPr>
        <w:sectPr w:rsidR="009C0FE3" w:rsidRPr="00CB1B2D" w:rsidSect="001A4EEC">
          <w:headerReference w:type="even" r:id="rId19"/>
          <w:headerReference w:type="default" r:id="rId20"/>
          <w:footerReference w:type="even" r:id="rId21"/>
          <w:footerReference w:type="default" r:id="rId22"/>
          <w:pgSz w:w="12240" w:h="15840"/>
          <w:pgMar w:top="1134" w:right="1440" w:bottom="1134" w:left="1440" w:header="709" w:footer="709" w:gutter="0"/>
          <w:pgNumType w:start="1"/>
          <w:cols w:space="720"/>
          <w:titlePg/>
        </w:sectPr>
      </w:pPr>
    </w:p>
    <w:p w14:paraId="5EA90768" w14:textId="7049B934" w:rsidR="009C0FE3" w:rsidRDefault="009C0FE3" w:rsidP="009C0FE3">
      <w:pPr>
        <w:tabs>
          <w:tab w:val="left" w:pos="2738"/>
        </w:tabs>
        <w:rPr>
          <w:lang w:val="en-CA"/>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3261"/>
        <w:gridCol w:w="5670"/>
      </w:tblGrid>
      <w:tr w:rsidR="00040E02" w:rsidRPr="000F625B" w14:paraId="2274A70E" w14:textId="77777777" w:rsidTr="001F2DCE">
        <w:tc>
          <w:tcPr>
            <w:tcW w:w="3686" w:type="dxa"/>
            <w:shd w:val="clear" w:color="auto" w:fill="auto"/>
          </w:tcPr>
          <w:p w14:paraId="1FCCFED8" w14:textId="77777777" w:rsidR="00040E02" w:rsidRPr="00C7319B" w:rsidRDefault="00040E02" w:rsidP="00C7319B">
            <w:pPr>
              <w:spacing w:after="0"/>
              <w:ind w:left="-55" w:firstLine="13"/>
              <w:jc w:val="left"/>
              <w:rPr>
                <w:rFonts w:asciiTheme="majorBidi" w:hAnsiTheme="majorBidi" w:cstheme="majorBidi"/>
                <w:bCs/>
                <w:i/>
                <w:iCs/>
                <w:szCs w:val="22"/>
              </w:rPr>
            </w:pPr>
            <w:r>
              <w:rPr>
                <w:rFonts w:asciiTheme="majorBidi" w:hAnsiTheme="majorBidi"/>
                <w:i/>
              </w:rPr>
              <w:t>Tarea</w:t>
            </w:r>
          </w:p>
        </w:tc>
        <w:tc>
          <w:tcPr>
            <w:tcW w:w="1559" w:type="dxa"/>
            <w:shd w:val="clear" w:color="auto" w:fill="auto"/>
          </w:tcPr>
          <w:p w14:paraId="1659594C" w14:textId="77777777" w:rsidR="00040E02" w:rsidRPr="00C7319B" w:rsidRDefault="00040E02" w:rsidP="00C7319B">
            <w:pPr>
              <w:spacing w:after="0"/>
              <w:ind w:left="0" w:firstLine="0"/>
              <w:jc w:val="left"/>
              <w:rPr>
                <w:rFonts w:asciiTheme="majorBidi" w:hAnsiTheme="majorBidi" w:cstheme="majorBidi"/>
                <w:bCs/>
                <w:i/>
                <w:iCs/>
                <w:szCs w:val="22"/>
              </w:rPr>
            </w:pPr>
            <w:r>
              <w:rPr>
                <w:rFonts w:asciiTheme="majorBidi" w:hAnsiTheme="majorBidi"/>
                <w:i/>
              </w:rPr>
              <w:t>Actores</w:t>
            </w:r>
          </w:p>
        </w:tc>
        <w:tc>
          <w:tcPr>
            <w:tcW w:w="3261" w:type="dxa"/>
          </w:tcPr>
          <w:p w14:paraId="7CC36E41" w14:textId="34795DCF" w:rsidR="00040E02" w:rsidRPr="00C7319B" w:rsidRDefault="001E1D15" w:rsidP="00C7319B">
            <w:pPr>
              <w:spacing w:after="0"/>
              <w:ind w:left="-27" w:firstLine="0"/>
              <w:jc w:val="left"/>
              <w:rPr>
                <w:rFonts w:asciiTheme="majorBidi" w:hAnsiTheme="majorBidi" w:cstheme="majorBidi"/>
                <w:bCs/>
                <w:i/>
                <w:iCs/>
                <w:szCs w:val="22"/>
              </w:rPr>
            </w:pPr>
            <w:r>
              <w:rPr>
                <w:rFonts w:asciiTheme="majorBidi" w:hAnsiTheme="majorBidi"/>
                <w:i/>
              </w:rPr>
              <w:t>Situación</w:t>
            </w:r>
            <w:r w:rsidR="00040E02">
              <w:rPr>
                <w:rFonts w:asciiTheme="majorBidi" w:hAnsiTheme="majorBidi"/>
                <w:i/>
              </w:rPr>
              <w:t xml:space="preserve"> </w:t>
            </w:r>
          </w:p>
        </w:tc>
        <w:tc>
          <w:tcPr>
            <w:tcW w:w="5670" w:type="dxa"/>
            <w:shd w:val="clear" w:color="auto" w:fill="auto"/>
          </w:tcPr>
          <w:p w14:paraId="7069B5E9" w14:textId="77777777" w:rsidR="00040E02" w:rsidRPr="00C7319B" w:rsidRDefault="00040E02" w:rsidP="00C7319B">
            <w:pPr>
              <w:spacing w:after="0"/>
              <w:ind w:left="70" w:firstLine="0"/>
              <w:jc w:val="left"/>
              <w:rPr>
                <w:rFonts w:asciiTheme="majorBidi" w:hAnsiTheme="majorBidi" w:cstheme="majorBidi"/>
                <w:bCs/>
                <w:i/>
                <w:iCs/>
                <w:szCs w:val="22"/>
              </w:rPr>
            </w:pPr>
            <w:r>
              <w:rPr>
                <w:rFonts w:asciiTheme="majorBidi" w:hAnsiTheme="majorBidi"/>
                <w:i/>
              </w:rPr>
              <w:t>Breve descripción</w:t>
            </w:r>
          </w:p>
        </w:tc>
      </w:tr>
      <w:tr w:rsidR="00040E02" w:rsidRPr="003F4668" w14:paraId="547DAF92" w14:textId="77777777" w:rsidTr="001F2DCE">
        <w:tc>
          <w:tcPr>
            <w:tcW w:w="3686" w:type="dxa"/>
            <w:shd w:val="clear" w:color="auto" w:fill="auto"/>
          </w:tcPr>
          <w:p w14:paraId="70397DDA" w14:textId="2F108B44" w:rsidR="00040E02" w:rsidRPr="003F4668" w:rsidRDefault="00040E02" w:rsidP="00C7319B">
            <w:pPr>
              <w:spacing w:after="0"/>
              <w:ind w:left="34" w:firstLine="13"/>
              <w:jc w:val="left"/>
              <w:rPr>
                <w:rFonts w:asciiTheme="majorBidi" w:hAnsiTheme="majorBidi" w:cstheme="majorBidi"/>
                <w:szCs w:val="22"/>
              </w:rPr>
            </w:pPr>
            <w:r>
              <w:rPr>
                <w:rFonts w:asciiTheme="majorBidi" w:hAnsiTheme="majorBidi"/>
                <w:b/>
              </w:rPr>
              <w:t>Tarea 1.</w:t>
            </w:r>
            <w:r>
              <w:rPr>
                <w:rFonts w:asciiTheme="majorBidi" w:hAnsiTheme="majorBidi"/>
              </w:rPr>
              <w:t xml:space="preserve"> Las Partes deben adoptar medidas dirigidas a mejorar e intensificar la capacidad de las comunidades indígenas y locales para participar eficazmente en la adopción de decisiones relacionadas con el empleo de sus conocimientos tradicionales, innovaciones y prácticas de importancia para la conservación y utilización sostenible de la diversidad biológica, con sujeción a su consentimiento fundamentado previo y participación activa.</w:t>
            </w:r>
          </w:p>
        </w:tc>
        <w:tc>
          <w:tcPr>
            <w:tcW w:w="1559" w:type="dxa"/>
            <w:shd w:val="clear" w:color="auto" w:fill="auto"/>
          </w:tcPr>
          <w:p w14:paraId="689E161E" w14:textId="77777777" w:rsidR="00040E02" w:rsidRPr="003F4668" w:rsidRDefault="00040E02" w:rsidP="00F460DC">
            <w:pPr>
              <w:spacing w:after="0"/>
              <w:ind w:left="34" w:firstLine="13"/>
              <w:rPr>
                <w:rFonts w:asciiTheme="majorBidi" w:eastAsia="Times New Roman" w:hAnsiTheme="majorBidi" w:cstheme="majorBidi"/>
                <w:snapToGrid w:val="0"/>
                <w:szCs w:val="22"/>
              </w:rPr>
            </w:pPr>
            <w:r>
              <w:rPr>
                <w:rFonts w:asciiTheme="majorBidi" w:hAnsiTheme="majorBidi"/>
              </w:rPr>
              <w:t>Partes</w:t>
            </w:r>
          </w:p>
        </w:tc>
        <w:tc>
          <w:tcPr>
            <w:tcW w:w="3261" w:type="dxa"/>
            <w:shd w:val="clear" w:color="auto" w:fill="auto"/>
          </w:tcPr>
          <w:p w14:paraId="13C37BE8" w14:textId="77777777" w:rsidR="00040E02" w:rsidRPr="003F4668" w:rsidRDefault="00040E02" w:rsidP="00C7319B">
            <w:pPr>
              <w:spacing w:after="0"/>
              <w:ind w:left="34" w:firstLine="13"/>
              <w:jc w:val="left"/>
              <w:rPr>
                <w:rFonts w:asciiTheme="majorBidi" w:eastAsia="Times New Roman" w:hAnsiTheme="majorBidi" w:cstheme="majorBidi"/>
                <w:snapToGrid w:val="0"/>
                <w:szCs w:val="22"/>
              </w:rPr>
            </w:pPr>
            <w:r>
              <w:rPr>
                <w:rFonts w:asciiTheme="majorBidi" w:hAnsiTheme="majorBidi"/>
              </w:rPr>
              <w:t>Concebida como tarea constante, se ha estado ejecutando y sigue ejecutándose.</w:t>
            </w:r>
          </w:p>
        </w:tc>
        <w:tc>
          <w:tcPr>
            <w:tcW w:w="5670" w:type="dxa"/>
            <w:shd w:val="clear" w:color="auto" w:fill="auto"/>
          </w:tcPr>
          <w:p w14:paraId="4D752230" w14:textId="3CE8A4EB" w:rsidR="00040E02" w:rsidRPr="003F4668" w:rsidRDefault="00040E02" w:rsidP="00C7319B">
            <w:pPr>
              <w:spacing w:after="0"/>
              <w:ind w:left="34" w:firstLine="13"/>
              <w:jc w:val="left"/>
              <w:rPr>
                <w:rFonts w:asciiTheme="majorBidi" w:hAnsiTheme="majorBidi" w:cstheme="majorBidi"/>
                <w:szCs w:val="22"/>
              </w:rPr>
            </w:pPr>
            <w:r>
              <w:rPr>
                <w:rFonts w:asciiTheme="majorBidi" w:hAnsiTheme="majorBidi"/>
              </w:rPr>
              <w:t xml:space="preserve">En el contexto de la Meta 18 de Aichi para la Diversidad Biológica, las Partes han emprendido actividades destinadas a intensificar la capacidad de los pueblos indígenas y las comunidades locales para tomar decisiones. A pesar de ello, existe una clara demanda de más actividades de creación de capacidad, ya que esas actividades han contribuido a apoyar la colaboración de las Partes con los pueblos indígenas y las comunidades locales. </w:t>
            </w:r>
          </w:p>
          <w:p w14:paraId="21AD5A0A" w14:textId="440BA6EF" w:rsidR="00040E02" w:rsidRPr="003F4668" w:rsidRDefault="00040E02" w:rsidP="00C7319B">
            <w:pPr>
              <w:spacing w:after="0"/>
              <w:ind w:left="34" w:firstLine="13"/>
              <w:jc w:val="left"/>
              <w:rPr>
                <w:rFonts w:asciiTheme="majorBidi" w:hAnsiTheme="majorBidi" w:cstheme="majorBidi"/>
                <w:szCs w:val="22"/>
              </w:rPr>
            </w:pPr>
            <w:r>
              <w:rPr>
                <w:rFonts w:asciiTheme="majorBidi" w:hAnsiTheme="majorBidi"/>
              </w:rPr>
              <w:t>Para apoyar la ejecución de esta tarea y con el apoyo de donantes, la Secretaría organizó actividades regionales de capacitación y creación de capacidad para los pueblos indígenas y las comunidades locales en las que participaron funcionarios de países en desarrollo y los países menos adelantados.</w:t>
            </w:r>
          </w:p>
          <w:p w14:paraId="1263F9DE" w14:textId="42D6DA52" w:rsidR="00040E02" w:rsidRDefault="00325F8D" w:rsidP="00C7319B">
            <w:pPr>
              <w:spacing w:after="0"/>
              <w:ind w:left="34" w:firstLine="13"/>
              <w:jc w:val="left"/>
              <w:rPr>
                <w:rFonts w:asciiTheme="majorBidi" w:hAnsiTheme="majorBidi" w:cstheme="majorBidi"/>
                <w:szCs w:val="22"/>
              </w:rPr>
            </w:pPr>
            <w:r>
              <w:rPr>
                <w:rFonts w:asciiTheme="majorBidi" w:hAnsiTheme="majorBidi"/>
              </w:rPr>
              <w:t>Con miras a promover que se siga ejecutando esta tarea, la Secretaría tiene previsto continuar las actividades de creación de capacidad al mismo tiempo que se celebren reuniones en el marco del Convenio y otras reuniones pertinentes en otros foros.</w:t>
            </w:r>
          </w:p>
          <w:p w14:paraId="20757106" w14:textId="77777777" w:rsidR="00040E02" w:rsidRPr="003F4668" w:rsidRDefault="00040E02" w:rsidP="00C7319B">
            <w:pPr>
              <w:ind w:left="29" w:firstLine="14"/>
              <w:jc w:val="left"/>
              <w:rPr>
                <w:rFonts w:asciiTheme="majorBidi" w:hAnsiTheme="majorBidi" w:cstheme="majorBidi"/>
                <w:szCs w:val="22"/>
              </w:rPr>
            </w:pPr>
            <w:r>
              <w:rPr>
                <w:rFonts w:asciiTheme="majorBidi" w:hAnsiTheme="majorBidi"/>
              </w:rPr>
              <w:t>La tarea sigue siendo pertinente para la implementación del Marco Mundial de Biodiversidad de Kunming-Montreal</w:t>
            </w:r>
          </w:p>
        </w:tc>
      </w:tr>
      <w:tr w:rsidR="00040E02" w:rsidRPr="003F4668" w14:paraId="0B82E6F9" w14:textId="77777777" w:rsidTr="001F2DCE">
        <w:tc>
          <w:tcPr>
            <w:tcW w:w="3686" w:type="dxa"/>
            <w:shd w:val="clear" w:color="auto" w:fill="auto"/>
          </w:tcPr>
          <w:p w14:paraId="74C55D4F" w14:textId="77777777" w:rsidR="00040E02" w:rsidRPr="003F4668" w:rsidRDefault="00040E02" w:rsidP="00C7319B">
            <w:pPr>
              <w:spacing w:after="0"/>
              <w:ind w:left="34" w:firstLine="13"/>
              <w:jc w:val="left"/>
              <w:rPr>
                <w:rFonts w:asciiTheme="majorBidi" w:hAnsiTheme="majorBidi" w:cstheme="majorBidi"/>
                <w:szCs w:val="22"/>
              </w:rPr>
            </w:pPr>
            <w:r>
              <w:rPr>
                <w:rFonts w:asciiTheme="majorBidi" w:hAnsiTheme="majorBidi"/>
                <w:b/>
              </w:rPr>
              <w:t>Tarea 2.</w:t>
            </w:r>
            <w:r>
              <w:rPr>
                <w:rFonts w:asciiTheme="majorBidi" w:hAnsiTheme="majorBidi"/>
              </w:rPr>
              <w:t xml:space="preserve"> Que las Partes elaboren mecanismos, directrices, leyes u otras iniciativas apropiadas para fomentar y promover la participación efectiva de las comunidades indígenas y locales en la adopción de decisiones, la planificación de políticas y el desarrollo y la aplicación de la conservación y la utilización sostenible de los recursos biológicos a </w:t>
            </w:r>
            <w:r>
              <w:rPr>
                <w:rFonts w:asciiTheme="majorBidi" w:hAnsiTheme="majorBidi"/>
              </w:rPr>
              <w:lastRenderedPageBreak/>
              <w:t>nivel internacional, regional, subregional, nacional y local, incluido el acceso a los beneficios y a su distribución y la designación y ordenación de zonas protegidas, teniendo en cuenta el enfoque por ecosistemas.</w:t>
            </w:r>
          </w:p>
        </w:tc>
        <w:tc>
          <w:tcPr>
            <w:tcW w:w="1559" w:type="dxa"/>
            <w:shd w:val="clear" w:color="auto" w:fill="auto"/>
          </w:tcPr>
          <w:p w14:paraId="5299A7C5" w14:textId="77777777" w:rsidR="00040E02" w:rsidRPr="003F4668" w:rsidRDefault="00040E02" w:rsidP="00F460DC">
            <w:pPr>
              <w:suppressLineNumbers/>
              <w:suppressAutoHyphens/>
              <w:spacing w:after="0"/>
              <w:ind w:left="34" w:firstLine="13"/>
              <w:rPr>
                <w:rFonts w:asciiTheme="majorBidi" w:eastAsia="Times New Roman" w:hAnsiTheme="majorBidi" w:cstheme="majorBidi"/>
                <w:szCs w:val="22"/>
              </w:rPr>
            </w:pPr>
            <w:r>
              <w:rPr>
                <w:rFonts w:asciiTheme="majorBidi" w:hAnsiTheme="majorBidi"/>
              </w:rPr>
              <w:lastRenderedPageBreak/>
              <w:t>Partes</w:t>
            </w:r>
          </w:p>
        </w:tc>
        <w:tc>
          <w:tcPr>
            <w:tcW w:w="3261" w:type="dxa"/>
            <w:shd w:val="clear" w:color="auto" w:fill="auto"/>
          </w:tcPr>
          <w:p w14:paraId="6BC60502" w14:textId="77777777" w:rsidR="00040E02" w:rsidRPr="003F4668" w:rsidRDefault="00040E02" w:rsidP="00C7319B">
            <w:pPr>
              <w:suppressLineNumbers/>
              <w:suppressAutoHyphens/>
              <w:spacing w:after="0"/>
              <w:ind w:left="34" w:firstLine="13"/>
              <w:jc w:val="left"/>
              <w:rPr>
                <w:rFonts w:asciiTheme="majorBidi" w:eastAsia="Times New Roman" w:hAnsiTheme="majorBidi" w:cstheme="majorBidi"/>
                <w:szCs w:val="22"/>
              </w:rPr>
            </w:pPr>
            <w:r>
              <w:rPr>
                <w:rFonts w:asciiTheme="majorBidi" w:hAnsiTheme="majorBidi"/>
              </w:rPr>
              <w:t>Concebida como tarea constante, se ha estado ejecutando y sigue ejecutándose.</w:t>
            </w:r>
          </w:p>
        </w:tc>
        <w:tc>
          <w:tcPr>
            <w:tcW w:w="5670" w:type="dxa"/>
            <w:shd w:val="clear" w:color="auto" w:fill="auto"/>
          </w:tcPr>
          <w:p w14:paraId="26BB12C4" w14:textId="47824345" w:rsidR="00040E02" w:rsidRPr="00422934" w:rsidRDefault="00040E02" w:rsidP="00C7319B">
            <w:pPr>
              <w:spacing w:after="0"/>
              <w:ind w:left="34" w:firstLine="13"/>
              <w:jc w:val="left"/>
              <w:rPr>
                <w:rFonts w:asciiTheme="majorBidi" w:hAnsiTheme="majorBidi" w:cstheme="majorBidi"/>
                <w:szCs w:val="22"/>
              </w:rPr>
            </w:pPr>
            <w:r>
              <w:rPr>
                <w:rFonts w:asciiTheme="majorBidi" w:hAnsiTheme="majorBidi"/>
              </w:rPr>
              <w:t>Si bien es cierto que se ha avanzado hacia la Meta 18 de Aichi sobre la Diversidad Biológica relacionada con la participación de los pueblos indígenas y las comunidades locales en la adopción de decisiones sobre la diversidad biológica, hay que seguir trabajando hacia la plena participación de los pueblos indígenas y las comunidades locales, en particular en procesos relacionados con la elaboración, el examen y la actualización de estrategias y planes de acción nacionales en materia de diversidad biológica.</w:t>
            </w:r>
          </w:p>
          <w:p w14:paraId="71CBB88D" w14:textId="331D4E13" w:rsidR="00040E02" w:rsidRDefault="00040E02" w:rsidP="00C7319B">
            <w:pPr>
              <w:spacing w:after="0"/>
              <w:ind w:left="34" w:firstLine="13"/>
              <w:jc w:val="left"/>
              <w:rPr>
                <w:rFonts w:asciiTheme="majorBidi" w:hAnsiTheme="majorBidi" w:cstheme="majorBidi"/>
                <w:szCs w:val="22"/>
              </w:rPr>
            </w:pPr>
            <w:r>
              <w:rPr>
                <w:rFonts w:asciiTheme="majorBidi" w:hAnsiTheme="majorBidi"/>
              </w:rPr>
              <w:lastRenderedPageBreak/>
              <w:t xml:space="preserve">En el plano internacional, mecanismos como el mecanismo de financiación voluntaria del Convenio han facilitado la participación de los pueblos indígenas y las comunidades locales en las reuniones que se han celebrado en el marco del Convenio. </w:t>
            </w:r>
          </w:p>
          <w:p w14:paraId="2F73E0C6" w14:textId="5DA450EC" w:rsidR="00040E02" w:rsidRPr="003F4668" w:rsidRDefault="00040E02" w:rsidP="00F460DC">
            <w:pPr>
              <w:ind w:left="29" w:firstLine="14"/>
              <w:rPr>
                <w:rFonts w:asciiTheme="majorBidi" w:hAnsiTheme="majorBidi" w:cstheme="majorBidi"/>
                <w:szCs w:val="22"/>
              </w:rPr>
            </w:pPr>
            <w:r>
              <w:rPr>
                <w:rFonts w:asciiTheme="majorBidi" w:hAnsiTheme="majorBidi"/>
              </w:rPr>
              <w:t>La tarea sigue siendo pertinente para la implementación del Marco.</w:t>
            </w:r>
          </w:p>
        </w:tc>
      </w:tr>
      <w:tr w:rsidR="00040E02" w:rsidRPr="003F4668" w14:paraId="32F08AF5" w14:textId="77777777" w:rsidTr="001F2DCE">
        <w:tc>
          <w:tcPr>
            <w:tcW w:w="3686" w:type="dxa"/>
            <w:shd w:val="clear" w:color="auto" w:fill="auto"/>
          </w:tcPr>
          <w:p w14:paraId="37E3862B" w14:textId="28BB8AF8" w:rsidR="00040E02" w:rsidRPr="00A63C10" w:rsidRDefault="00040E02" w:rsidP="00C7319B">
            <w:pPr>
              <w:ind w:left="29" w:firstLine="14"/>
              <w:jc w:val="left"/>
              <w:rPr>
                <w:rFonts w:asciiTheme="majorBidi" w:eastAsia="Times New Roman" w:hAnsiTheme="majorBidi" w:cstheme="majorBidi"/>
                <w:b/>
                <w:szCs w:val="22"/>
              </w:rPr>
            </w:pPr>
            <w:r>
              <w:rPr>
                <w:rFonts w:asciiTheme="majorBidi" w:hAnsiTheme="majorBidi"/>
                <w:b/>
              </w:rPr>
              <w:lastRenderedPageBreak/>
              <w:t>Tarea 3</w:t>
            </w:r>
            <w:r>
              <w:rPr>
                <w:rFonts w:asciiTheme="majorBidi" w:hAnsiTheme="majorBidi"/>
              </w:rPr>
              <w:t>. A solicitud del Secretario Ejecutivo, las Partes y los Gobiernos, con la plena participación de las comunidades indígenas y locales, establecerían una lista de expertos sobre la base de las metodologías utilizadas por la Conferencia de las Partes, para posibilitar que los expertos apoyen la aplicación del presente programa de trabajo.</w:t>
            </w:r>
          </w:p>
        </w:tc>
        <w:tc>
          <w:tcPr>
            <w:tcW w:w="1559" w:type="dxa"/>
            <w:shd w:val="clear" w:color="auto" w:fill="auto"/>
          </w:tcPr>
          <w:p w14:paraId="2E9F03CD" w14:textId="77777777" w:rsidR="00040E02" w:rsidRPr="00A63C10" w:rsidRDefault="00040E02" w:rsidP="00F460DC">
            <w:pPr>
              <w:suppressLineNumbers/>
              <w:suppressAutoHyphens/>
              <w:spacing w:after="0"/>
              <w:ind w:left="34" w:firstLine="13"/>
              <w:jc w:val="left"/>
              <w:rPr>
                <w:rFonts w:asciiTheme="majorBidi" w:eastAsia="Times New Roman" w:hAnsiTheme="majorBidi" w:cstheme="majorBidi"/>
                <w:szCs w:val="22"/>
              </w:rPr>
            </w:pPr>
            <w:r>
              <w:rPr>
                <w:rFonts w:asciiTheme="majorBidi" w:hAnsiTheme="majorBidi"/>
              </w:rPr>
              <w:t xml:space="preserve">Secretaría del Convenio </w:t>
            </w:r>
          </w:p>
          <w:p w14:paraId="2561A3B2" w14:textId="77777777" w:rsidR="00040E02" w:rsidRPr="00A63C10" w:rsidRDefault="00040E02" w:rsidP="00F460DC">
            <w:pPr>
              <w:suppressLineNumbers/>
              <w:suppressAutoHyphens/>
              <w:spacing w:after="0"/>
              <w:ind w:left="34" w:firstLine="13"/>
              <w:rPr>
                <w:rFonts w:asciiTheme="majorBidi" w:eastAsia="Times New Roman" w:hAnsiTheme="majorBidi" w:cstheme="majorBidi"/>
                <w:szCs w:val="22"/>
              </w:rPr>
            </w:pPr>
          </w:p>
        </w:tc>
        <w:tc>
          <w:tcPr>
            <w:tcW w:w="3261" w:type="dxa"/>
            <w:shd w:val="clear" w:color="auto" w:fill="auto"/>
          </w:tcPr>
          <w:p w14:paraId="2DD19D6F" w14:textId="03C15E48" w:rsidR="00040E02" w:rsidRPr="00A63C10" w:rsidRDefault="00D27740" w:rsidP="00F460DC">
            <w:pPr>
              <w:suppressLineNumbers/>
              <w:suppressAutoHyphens/>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5D9186E3" w14:textId="56025D1B" w:rsidR="00040E02" w:rsidRPr="003F4668" w:rsidRDefault="001B0298" w:rsidP="00C7319B">
            <w:pPr>
              <w:spacing w:after="0"/>
              <w:ind w:left="34" w:firstLine="13"/>
              <w:jc w:val="left"/>
              <w:rPr>
                <w:rFonts w:asciiTheme="majorBidi" w:hAnsiTheme="majorBidi" w:cstheme="majorBidi"/>
                <w:szCs w:val="22"/>
              </w:rPr>
            </w:pPr>
            <w:r>
              <w:rPr>
                <w:rFonts w:asciiTheme="majorBidi" w:hAnsiTheme="majorBidi"/>
              </w:rPr>
              <w:t>En su décima reunión y tras su examen del programa de trabajo, la Conferencia de las Partes en el Convenio decidió retirar la tarea 3 completada (</w:t>
            </w:r>
            <w:r w:rsidR="004E5635">
              <w:rPr>
                <w:rFonts w:asciiTheme="majorBidi" w:hAnsiTheme="majorBidi"/>
              </w:rPr>
              <w:t>decisión </w:t>
            </w:r>
            <w:r>
              <w:rPr>
                <w:rFonts w:asciiTheme="majorBidi" w:hAnsiTheme="majorBidi"/>
              </w:rPr>
              <w:t>X/43).</w:t>
            </w:r>
          </w:p>
        </w:tc>
      </w:tr>
      <w:tr w:rsidR="00040E02" w:rsidRPr="003F4668" w14:paraId="4F2A2D22" w14:textId="77777777" w:rsidTr="001F2DCE">
        <w:tc>
          <w:tcPr>
            <w:tcW w:w="3686" w:type="dxa"/>
            <w:shd w:val="clear" w:color="auto" w:fill="auto"/>
          </w:tcPr>
          <w:p w14:paraId="510FA056" w14:textId="77777777" w:rsidR="00040E02" w:rsidRPr="00C96A4E" w:rsidRDefault="00040E02" w:rsidP="00C7319B">
            <w:pPr>
              <w:spacing w:after="0"/>
              <w:ind w:left="34" w:firstLine="13"/>
              <w:jc w:val="left"/>
              <w:rPr>
                <w:rFonts w:asciiTheme="majorBidi" w:eastAsia="Times New Roman" w:hAnsiTheme="majorBidi" w:cstheme="majorBidi"/>
                <w:szCs w:val="22"/>
              </w:rPr>
            </w:pPr>
            <w:r>
              <w:rPr>
                <w:rFonts w:asciiTheme="majorBidi" w:hAnsiTheme="majorBidi"/>
                <w:b/>
              </w:rPr>
              <w:t>Tarea 4.</w:t>
            </w:r>
            <w:r>
              <w:rPr>
                <w:rFonts w:asciiTheme="majorBidi" w:hAnsiTheme="majorBidi"/>
              </w:rPr>
              <w:t xml:space="preserve"> Que las Partes, según proceda, elaboren mecanismos para promover la participación plena y efectiva de las comunidades indígenas y locales, en los que figuren disposiciones concretas respecto de la participación plena, activa y eficaz de las mujeres en todos los elementos del programa de trabajo, teniendo en cuenta la necesidad de: </w:t>
            </w:r>
          </w:p>
          <w:p w14:paraId="5F86DA15" w14:textId="77777777" w:rsidR="00040E02" w:rsidRPr="00C96A4E"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a) Aprovechar sus conocimientos; </w:t>
            </w:r>
          </w:p>
          <w:p w14:paraId="53694579" w14:textId="77777777" w:rsidR="00040E02" w:rsidRPr="00C96A4E"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b) Fortalecer su acceso a la diversidad biológica; </w:t>
            </w:r>
          </w:p>
          <w:p w14:paraId="089B17BD" w14:textId="77777777" w:rsidR="00040E02" w:rsidRPr="00C96A4E"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c) Fortalecer su capacidad en cuestiones relativas a la conservación, </w:t>
            </w:r>
            <w:r>
              <w:rPr>
                <w:rFonts w:asciiTheme="majorBidi" w:hAnsiTheme="majorBidi"/>
              </w:rPr>
              <w:lastRenderedPageBreak/>
              <w:t xml:space="preserve">el mantenimiento y la protección de la diversidad biológica; </w:t>
            </w:r>
          </w:p>
          <w:p w14:paraId="40EA6CE6" w14:textId="77777777" w:rsidR="00040E02" w:rsidRPr="003F4668"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d) Promover el intercambio de experiencias y conocimientos; </w:t>
            </w:r>
          </w:p>
          <w:p w14:paraId="7C609914" w14:textId="338D6474" w:rsidR="00040E02" w:rsidRPr="003F4668" w:rsidRDefault="00040E02" w:rsidP="00C7319B">
            <w:pPr>
              <w:ind w:left="29" w:firstLine="14"/>
              <w:jc w:val="left"/>
              <w:rPr>
                <w:rFonts w:asciiTheme="majorBidi" w:hAnsiTheme="majorBidi" w:cstheme="majorBidi"/>
                <w:szCs w:val="22"/>
              </w:rPr>
            </w:pPr>
            <w:r>
              <w:rPr>
                <w:rFonts w:asciiTheme="majorBidi" w:hAnsiTheme="majorBidi"/>
              </w:rPr>
              <w:t>e) Promover maneras culturalmente apropiadas y en las que se tengan en cuenta las diferencias de género con miras a documentar y preservar los conocimientos de las mujeres en relación con la diversidad biológica.</w:t>
            </w:r>
          </w:p>
        </w:tc>
        <w:tc>
          <w:tcPr>
            <w:tcW w:w="1559" w:type="dxa"/>
            <w:shd w:val="clear" w:color="auto" w:fill="auto"/>
          </w:tcPr>
          <w:p w14:paraId="20DD9931" w14:textId="77777777" w:rsidR="00040E02" w:rsidRPr="003F4668"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lastRenderedPageBreak/>
              <w:t xml:space="preserve">Partes </w:t>
            </w:r>
          </w:p>
        </w:tc>
        <w:tc>
          <w:tcPr>
            <w:tcW w:w="3261" w:type="dxa"/>
            <w:shd w:val="clear" w:color="auto" w:fill="auto"/>
          </w:tcPr>
          <w:p w14:paraId="704AA944" w14:textId="77777777" w:rsidR="00040E02" w:rsidRPr="003F4668"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Concebida como tarea constante, se ha estado ejecutando y sigue ejecutándose.</w:t>
            </w:r>
          </w:p>
        </w:tc>
        <w:tc>
          <w:tcPr>
            <w:tcW w:w="5670" w:type="dxa"/>
            <w:shd w:val="clear" w:color="auto" w:fill="auto"/>
          </w:tcPr>
          <w:p w14:paraId="7B4C85F1" w14:textId="52538A36" w:rsidR="00040E02" w:rsidRPr="00830B70"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Las Partes han avanzado en la preparación de medidas y la elaboración de mecanismos relacionados con la promoción de la participación plena y efectiva de las comunidades indígenas y locales, con disposiciones concretas para la participación plena, activa y efectiva de las mujeres en todos los elementos del programa de trabajo (véanse los documentos CBD/WG8J/11/INF/3 y CBD/WG8J/12/INF/3). Las Partes tienen que seguir trabajando para seguir facilitando la participación activa de las mujeres, las niñas, los niños en general y los jóvenes de los pueblos indígenas y las comunidades locales en la aplicación del Convenio. </w:t>
            </w:r>
          </w:p>
          <w:p w14:paraId="41BB72A6" w14:textId="512ACB84" w:rsidR="00040E02" w:rsidRPr="003F4668" w:rsidRDefault="00040E02" w:rsidP="00C7319B">
            <w:pPr>
              <w:spacing w:after="0"/>
              <w:ind w:left="34" w:firstLine="13"/>
              <w:jc w:val="left"/>
              <w:rPr>
                <w:rFonts w:asciiTheme="majorBidi" w:eastAsia="Times New Roman" w:hAnsiTheme="majorBidi" w:cstheme="majorBidi"/>
                <w:szCs w:val="22"/>
              </w:rPr>
            </w:pPr>
            <w:bookmarkStart w:id="2" w:name="_Hlk163293038"/>
            <w:r>
              <w:rPr>
                <w:rFonts w:asciiTheme="majorBidi" w:hAnsiTheme="majorBidi"/>
              </w:rPr>
              <w:t>La tarea sigue siendo pertinente para la implementación del Marco.</w:t>
            </w:r>
            <w:bookmarkEnd w:id="2"/>
          </w:p>
        </w:tc>
      </w:tr>
      <w:tr w:rsidR="00040E02" w:rsidRPr="003F4668" w14:paraId="1941B265" w14:textId="77777777" w:rsidTr="001F2DCE">
        <w:tc>
          <w:tcPr>
            <w:tcW w:w="3686" w:type="dxa"/>
            <w:shd w:val="clear" w:color="auto" w:fill="auto"/>
          </w:tcPr>
          <w:p w14:paraId="20126199" w14:textId="387FB29E" w:rsidR="00040E02" w:rsidRPr="003F4668" w:rsidRDefault="00040E02" w:rsidP="00C7319B">
            <w:pPr>
              <w:ind w:left="29" w:firstLine="14"/>
              <w:jc w:val="left"/>
              <w:rPr>
                <w:rFonts w:asciiTheme="majorBidi" w:eastAsia="Times New Roman" w:hAnsiTheme="majorBidi" w:cstheme="majorBidi"/>
                <w:b/>
                <w:szCs w:val="22"/>
              </w:rPr>
            </w:pPr>
            <w:r>
              <w:rPr>
                <w:rFonts w:asciiTheme="majorBidi" w:hAnsiTheme="majorBidi"/>
                <w:b/>
              </w:rPr>
              <w:t>Tarea 5.</w:t>
            </w:r>
            <w:r>
              <w:rPr>
                <w:rFonts w:asciiTheme="majorBidi" w:hAnsiTheme="majorBidi"/>
              </w:rPr>
              <w:t xml:space="preserve"> Que el Secretario Ejecutivo prepare, para la próxima reunión del Grupo de Trabajo Especial de Composición Abierta sobre el </w:t>
            </w:r>
            <w:r w:rsidR="00E877A2">
              <w:rPr>
                <w:rFonts w:asciiTheme="majorBidi" w:hAnsiTheme="majorBidi"/>
              </w:rPr>
              <w:t>Artículo 8 j)</w:t>
            </w:r>
            <w:r>
              <w:rPr>
                <w:rFonts w:asciiTheme="majorBidi" w:hAnsiTheme="majorBidi"/>
              </w:rPr>
              <w:t xml:space="preserve">, el esbozo de un informe integrado sobre la situación y las tendencias relativas a los conocimientos, innovaciones y prácticas de las comunidades indígenas y locales, y un plan y un calendario para su preparación basado, entre otras cosas, en el asesoramiento ofrecido por las Partes, los Gobiernos, las comunidades indígenas y locales y otras organizaciones pertinentes con respecto a las fuentes y la disponibilidad de información sobre estos asuntos. Que las Partes, los Gobiernos y las comunidades indígenas y locales y otras organizaciones pertinentes presenten información y ofrezcan asesoramiento para satisfacer los requisitos de esta tarea y que las Partes incluyan en sus </w:t>
            </w:r>
            <w:r>
              <w:rPr>
                <w:rFonts w:asciiTheme="majorBidi" w:hAnsiTheme="majorBidi"/>
              </w:rPr>
              <w:lastRenderedPageBreak/>
              <w:t>informes nacionales la situación en que se encuentre la aplicación del artículo 8 j).</w:t>
            </w:r>
          </w:p>
        </w:tc>
        <w:tc>
          <w:tcPr>
            <w:tcW w:w="1559" w:type="dxa"/>
            <w:shd w:val="clear" w:color="auto" w:fill="auto"/>
          </w:tcPr>
          <w:p w14:paraId="7C36E1CD" w14:textId="77777777" w:rsidR="00040E02" w:rsidRPr="003F4668" w:rsidRDefault="00040E02" w:rsidP="00C0030D">
            <w:pPr>
              <w:spacing w:after="0"/>
              <w:ind w:left="34" w:firstLine="13"/>
              <w:jc w:val="left"/>
              <w:rPr>
                <w:rFonts w:asciiTheme="majorBidi" w:eastAsia="Times New Roman" w:hAnsiTheme="majorBidi" w:cstheme="majorBidi"/>
                <w:szCs w:val="22"/>
              </w:rPr>
            </w:pPr>
            <w:r>
              <w:rPr>
                <w:rFonts w:asciiTheme="majorBidi" w:hAnsiTheme="majorBidi"/>
              </w:rPr>
              <w:lastRenderedPageBreak/>
              <w:t>Secretaría del Convenio</w:t>
            </w:r>
          </w:p>
        </w:tc>
        <w:tc>
          <w:tcPr>
            <w:tcW w:w="3261" w:type="dxa"/>
            <w:shd w:val="clear" w:color="auto" w:fill="auto"/>
          </w:tcPr>
          <w:p w14:paraId="608170A7" w14:textId="71CE5CBE" w:rsidR="00040E02" w:rsidRPr="003F4668" w:rsidRDefault="00D27740" w:rsidP="00C7319B">
            <w:pPr>
              <w:spacing w:after="0"/>
              <w:ind w:left="34" w:firstLine="13"/>
              <w:jc w:val="left"/>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60CBA82F" w14:textId="434C7494" w:rsidR="00040E02" w:rsidRPr="00A26F49" w:rsidRDefault="00040E02" w:rsidP="00C7319B">
            <w:pPr>
              <w:ind w:left="29" w:firstLine="14"/>
              <w:jc w:val="left"/>
              <w:rPr>
                <w:rFonts w:asciiTheme="majorBidi" w:eastAsia="Times New Roman" w:hAnsiTheme="majorBidi" w:cstheme="majorBidi"/>
                <w:szCs w:val="22"/>
              </w:rPr>
            </w:pPr>
            <w:r>
              <w:rPr>
                <w:rFonts w:asciiTheme="majorBidi" w:hAnsiTheme="majorBidi"/>
              </w:rPr>
              <w:t xml:space="preserve">Los informes integrados fueron compilados y publicados y pueden consultarse en </w:t>
            </w:r>
            <w:hyperlink r:id="rId23" w:history="1">
              <w:r>
                <w:rPr>
                  <w:rStyle w:val="Hipervnculo"/>
                  <w:rFonts w:asciiTheme="majorBidi" w:hAnsiTheme="majorBidi"/>
                </w:rPr>
                <w:t>www.cbd.int/traditional/outcomes.shtml</w:t>
              </w:r>
            </w:hyperlink>
            <w:r>
              <w:rPr>
                <w:rStyle w:val="Hipervnculo"/>
                <w:rFonts w:asciiTheme="majorBidi" w:hAnsiTheme="majorBidi"/>
              </w:rPr>
              <w:t>.</w:t>
            </w:r>
            <w:r>
              <w:rPr>
                <w:rFonts w:asciiTheme="majorBidi" w:hAnsiTheme="majorBidi"/>
              </w:rPr>
              <w:t xml:space="preserve"> </w:t>
            </w:r>
          </w:p>
          <w:p w14:paraId="7FFFF407" w14:textId="1A919613" w:rsidR="00040E02" w:rsidRPr="003F4668" w:rsidRDefault="00C0030D" w:rsidP="00C7319B">
            <w:pPr>
              <w:spacing w:before="0" w:after="0"/>
              <w:ind w:left="34" w:firstLine="11"/>
              <w:jc w:val="left"/>
              <w:rPr>
                <w:rFonts w:asciiTheme="majorBidi" w:eastAsia="Times New Roman" w:hAnsiTheme="majorBidi" w:cstheme="majorBidi"/>
                <w:szCs w:val="22"/>
              </w:rPr>
            </w:pPr>
            <w:r>
              <w:rPr>
                <w:rFonts w:asciiTheme="majorBidi" w:hAnsiTheme="majorBidi"/>
              </w:rPr>
              <w:t>En su décima reunión y tras su examen del programa de trabajo, la Conferencia de las Partes decidió retirar la tarea 5 completada (</w:t>
            </w:r>
            <w:r w:rsidR="004E5635">
              <w:rPr>
                <w:rFonts w:asciiTheme="majorBidi" w:hAnsiTheme="majorBidi"/>
              </w:rPr>
              <w:t>decisión </w:t>
            </w:r>
            <w:r>
              <w:rPr>
                <w:rFonts w:asciiTheme="majorBidi" w:hAnsiTheme="majorBidi"/>
              </w:rPr>
              <w:t>X/43).</w:t>
            </w:r>
          </w:p>
        </w:tc>
      </w:tr>
      <w:tr w:rsidR="00040E02" w:rsidRPr="003F4668" w14:paraId="73590E51" w14:textId="77777777" w:rsidTr="001F2DCE">
        <w:tc>
          <w:tcPr>
            <w:tcW w:w="3686" w:type="dxa"/>
            <w:shd w:val="clear" w:color="auto" w:fill="auto"/>
          </w:tcPr>
          <w:p w14:paraId="08659E4B" w14:textId="197A329B" w:rsidR="00040E02" w:rsidRPr="003F4668" w:rsidRDefault="00040E02" w:rsidP="00C7319B">
            <w:pPr>
              <w:spacing w:after="0"/>
              <w:ind w:left="34" w:firstLine="13"/>
              <w:jc w:val="left"/>
              <w:rPr>
                <w:rFonts w:asciiTheme="majorBidi" w:eastAsia="Times New Roman" w:hAnsiTheme="majorBidi" w:cstheme="majorBidi"/>
                <w:b/>
                <w:szCs w:val="22"/>
              </w:rPr>
            </w:pPr>
            <w:r>
              <w:rPr>
                <w:rFonts w:asciiTheme="majorBidi" w:hAnsiTheme="majorBidi"/>
                <w:b/>
              </w:rPr>
              <w:t>Tarea 6.</w:t>
            </w:r>
            <w:r w:rsidR="009C6E5B">
              <w:rPr>
                <w:rFonts w:asciiTheme="majorBidi" w:hAnsiTheme="majorBidi"/>
              </w:rPr>
              <w:t xml:space="preserve"> </w:t>
            </w:r>
            <w:r>
              <w:rPr>
                <w:rFonts w:asciiTheme="majorBidi" w:hAnsiTheme="majorBidi"/>
              </w:rPr>
              <w:t>Que el Grupo de Trabajo Especial elabore directrices en relación con el respeto, la preservación y el mantenimiento de los conocimientos tradicionales, las innovaciones y las prácticas y su aplicación más amplia de conformidad con el artículo 8 j);</w:t>
            </w:r>
          </w:p>
        </w:tc>
        <w:tc>
          <w:tcPr>
            <w:tcW w:w="1559" w:type="dxa"/>
            <w:shd w:val="clear" w:color="auto" w:fill="auto"/>
          </w:tcPr>
          <w:p w14:paraId="3D764F4E" w14:textId="17469FD2" w:rsidR="00040E02" w:rsidRPr="003F4668" w:rsidRDefault="00040E02" w:rsidP="00F460DC">
            <w:pPr>
              <w:spacing w:after="0"/>
              <w:ind w:left="34" w:firstLine="13"/>
              <w:jc w:val="left"/>
              <w:rPr>
                <w:rFonts w:asciiTheme="majorBidi" w:eastAsia="Times New Roman" w:hAnsiTheme="majorBidi" w:cstheme="majorBidi"/>
                <w:szCs w:val="22"/>
              </w:rPr>
            </w:pPr>
            <w:r>
              <w:rPr>
                <w:rFonts w:asciiTheme="majorBidi" w:hAnsiTheme="majorBidi"/>
              </w:rPr>
              <w:t>Grupo de Trabajo sobre el Artículo</w:t>
            </w:r>
            <w:r w:rsidR="00643DAF">
              <w:rPr>
                <w:rFonts w:asciiTheme="majorBidi" w:hAnsiTheme="majorBidi"/>
              </w:rPr>
              <w:t> </w:t>
            </w:r>
            <w:r>
              <w:rPr>
                <w:rFonts w:asciiTheme="majorBidi" w:hAnsiTheme="majorBidi"/>
              </w:rPr>
              <w:t>8</w:t>
            </w:r>
            <w:r w:rsidR="00643DAF">
              <w:rPr>
                <w:rFonts w:asciiTheme="majorBidi" w:hAnsiTheme="majorBidi"/>
              </w:rPr>
              <w:t> </w:t>
            </w:r>
            <w:r>
              <w:rPr>
                <w:rFonts w:asciiTheme="majorBidi" w:hAnsiTheme="majorBidi"/>
              </w:rPr>
              <w:t>j) y disposiciones conexas</w:t>
            </w:r>
          </w:p>
        </w:tc>
        <w:tc>
          <w:tcPr>
            <w:tcW w:w="3261" w:type="dxa"/>
            <w:shd w:val="clear" w:color="auto" w:fill="auto"/>
          </w:tcPr>
          <w:p w14:paraId="7ECD35AE" w14:textId="7A404E4B" w:rsidR="00040E02" w:rsidRPr="003F4668" w:rsidRDefault="00D27740" w:rsidP="00C7319B">
            <w:pPr>
              <w:spacing w:after="0"/>
              <w:ind w:left="34" w:firstLine="13"/>
              <w:jc w:val="left"/>
              <w:rPr>
                <w:rFonts w:asciiTheme="majorBidi" w:eastAsia="Times New Roman" w:hAnsiTheme="majorBidi" w:cstheme="majorBidi"/>
                <w:szCs w:val="22"/>
              </w:rPr>
            </w:pPr>
            <w:r>
              <w:rPr>
                <w:rFonts w:asciiTheme="majorBidi" w:hAnsiTheme="majorBidi"/>
              </w:rPr>
              <w:t>A la luz de otras tareas en curso y de los avances que se estaban produciendo, la Conferencia de las Partes no inició esta tarea.</w:t>
            </w:r>
          </w:p>
        </w:tc>
        <w:tc>
          <w:tcPr>
            <w:tcW w:w="5670" w:type="dxa"/>
            <w:shd w:val="clear" w:color="auto" w:fill="auto"/>
          </w:tcPr>
          <w:p w14:paraId="219145F4" w14:textId="43AC64BD" w:rsidR="00040E02" w:rsidRPr="003F4668"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Muchos aspectos de esta tarea se abordaron mediante la ejecución de otras tareas. Dichas tareas consistieron en la aprobación del plan de acción sobre utilización consuetudinaria sostenible de la diversidad biológica, la labor realizada en el marco del programa de trabajo conjunto renovado sobre los vínculos entre la diversidad biológica y la diversidad cultural, y el establecimiento de diversas directrices y códigos de conducta relativos a los conocimientos tradicionales, en particular la adopción de las Directrices Voluntarias Mo'otz Kuxtal. </w:t>
            </w:r>
          </w:p>
          <w:p w14:paraId="5D35714A" w14:textId="47A179D5" w:rsidR="00040E02" w:rsidRPr="003F4668"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Estas directrices tienen la finalidad de apoyar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 </w:t>
            </w:r>
          </w:p>
          <w:p w14:paraId="664800F1" w14:textId="04B5DAF7" w:rsidR="00040E02" w:rsidRPr="003F4668" w:rsidRDefault="004A30BA" w:rsidP="00C7319B">
            <w:pPr>
              <w:ind w:left="29" w:firstLine="14"/>
              <w:jc w:val="left"/>
              <w:rPr>
                <w:rFonts w:asciiTheme="majorBidi" w:eastAsia="Times New Roman" w:hAnsiTheme="majorBidi" w:cstheme="majorBidi"/>
                <w:szCs w:val="22"/>
              </w:rPr>
            </w:pPr>
            <w:r>
              <w:rPr>
                <w:rFonts w:asciiTheme="majorBidi" w:hAnsiTheme="majorBidi"/>
              </w:rPr>
              <w:t xml:space="preserve">El informe integrado sobre la situación y las tendencias en lo que respecta a los conocimientos, las innovaciones y las prácticas de los pueblos indígenas y las comunidades locales comprende documentos fundamentales que han contribuido a la ejecución de la tarea 6. Esos documentos, que se han recopilado, publicado e incluido en el informe integrado, pueden consultarse en </w:t>
            </w:r>
            <w:hyperlink r:id="rId24" w:history="1">
              <w:r>
                <w:rPr>
                  <w:rStyle w:val="Hipervnculo"/>
                  <w:rFonts w:asciiTheme="majorBidi" w:hAnsiTheme="majorBidi"/>
                </w:rPr>
                <w:t>www.cbd.int/traditional/outcomes.shtml</w:t>
              </w:r>
            </w:hyperlink>
            <w:r>
              <w:rPr>
                <w:rFonts w:asciiTheme="majorBidi" w:hAnsiTheme="majorBidi"/>
              </w:rPr>
              <w:t>.</w:t>
            </w:r>
          </w:p>
        </w:tc>
      </w:tr>
      <w:tr w:rsidR="00040E02" w:rsidRPr="003F4668" w14:paraId="6FB94C18" w14:textId="77777777" w:rsidTr="001F2DCE">
        <w:tc>
          <w:tcPr>
            <w:tcW w:w="3686" w:type="dxa"/>
            <w:shd w:val="clear" w:color="auto" w:fill="auto"/>
          </w:tcPr>
          <w:p w14:paraId="3A87216D" w14:textId="77777777" w:rsidR="00040E02" w:rsidRPr="005A0C52" w:rsidRDefault="00040E02" w:rsidP="00C7319B">
            <w:pPr>
              <w:spacing w:after="0"/>
              <w:ind w:left="34" w:firstLine="13"/>
              <w:jc w:val="left"/>
              <w:rPr>
                <w:rFonts w:asciiTheme="majorBidi" w:eastAsia="Times New Roman" w:hAnsiTheme="majorBidi" w:cstheme="majorBidi"/>
                <w:szCs w:val="22"/>
              </w:rPr>
            </w:pPr>
            <w:r>
              <w:rPr>
                <w:rFonts w:asciiTheme="majorBidi" w:hAnsiTheme="majorBidi"/>
                <w:b/>
              </w:rPr>
              <w:lastRenderedPageBreak/>
              <w:t>Tarea 7.</w:t>
            </w:r>
            <w:r>
              <w:rPr>
                <w:rFonts w:asciiTheme="majorBidi" w:hAnsiTheme="majorBidi"/>
              </w:rPr>
              <w:t xml:space="preserve"> Que, sobre la base de las tareas 1, 2 y 4, el Grupo de Trabajo prepare directrices para la elaboración de mecanismos, leyes u otras iniciativas apropiadas que garanticen: </w:t>
            </w:r>
          </w:p>
          <w:p w14:paraId="6D1A30EE" w14:textId="755B89D9" w:rsidR="00040E02" w:rsidRPr="005A0C52"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a) que las comunidades indígenas y locales puedan sacar provecho de una distribución justa y equitativa de los beneficios que derivan del uso y la aplicación de esos conocimientos, innovaciones y práctica; </w:t>
            </w:r>
          </w:p>
          <w:p w14:paraId="20D40E9A" w14:textId="53C431AF" w:rsidR="00040E02"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b) que las instituciones privadas y públicas interesadas en el uso de esos conocimientos, innovaciones y prácticas obtengan el consentimiento fundamentado previo de las comunidades indígenas y locales; </w:t>
            </w:r>
          </w:p>
          <w:p w14:paraId="0240F268" w14:textId="28B2D720" w:rsidR="00040E02" w:rsidRPr="003F4668" w:rsidRDefault="00040E02" w:rsidP="00C7319B">
            <w:pPr>
              <w:ind w:left="29" w:firstLine="14"/>
              <w:jc w:val="left"/>
              <w:rPr>
                <w:rFonts w:asciiTheme="majorBidi" w:eastAsia="Times New Roman" w:hAnsiTheme="majorBidi" w:cstheme="majorBidi"/>
                <w:szCs w:val="22"/>
              </w:rPr>
            </w:pPr>
            <w:r>
              <w:rPr>
                <w:rFonts w:asciiTheme="majorBidi" w:hAnsiTheme="majorBidi"/>
              </w:rPr>
              <w:t xml:space="preserve">c) el progreso de la determinación de las obligaciones de los países de origen, y de las Partes y los gobiernos en que se utilicen esos conocimientos, innovaciones y prácticas, así como los recursos genéticos conexos. </w:t>
            </w:r>
          </w:p>
        </w:tc>
        <w:tc>
          <w:tcPr>
            <w:tcW w:w="1559" w:type="dxa"/>
            <w:shd w:val="clear" w:color="auto" w:fill="auto"/>
          </w:tcPr>
          <w:p w14:paraId="10A025B3" w14:textId="54F781F4" w:rsidR="00040E02" w:rsidRPr="003F4668" w:rsidRDefault="005A0C52" w:rsidP="00C7319B">
            <w:pPr>
              <w:spacing w:after="0"/>
              <w:ind w:left="34" w:firstLine="13"/>
              <w:jc w:val="left"/>
              <w:rPr>
                <w:rFonts w:asciiTheme="majorBidi" w:eastAsia="Times New Roman" w:hAnsiTheme="majorBidi" w:cstheme="majorBidi"/>
                <w:szCs w:val="22"/>
              </w:rPr>
            </w:pPr>
            <w:r>
              <w:rPr>
                <w:rFonts w:asciiTheme="majorBidi" w:hAnsiTheme="majorBidi"/>
              </w:rPr>
              <w:t>Grupo de Trabajo sobre el</w:t>
            </w:r>
            <w:r w:rsidR="00E877A2">
              <w:rPr>
                <w:rFonts w:asciiTheme="majorBidi" w:hAnsiTheme="majorBidi"/>
              </w:rPr>
              <w:t xml:space="preserve"> Artículo 8 j)</w:t>
            </w:r>
            <w:r>
              <w:rPr>
                <w:rFonts w:asciiTheme="majorBidi" w:hAnsiTheme="majorBidi"/>
              </w:rPr>
              <w:t xml:space="preserve"> y disposiciones conexas</w:t>
            </w:r>
          </w:p>
        </w:tc>
        <w:tc>
          <w:tcPr>
            <w:tcW w:w="3261" w:type="dxa"/>
            <w:shd w:val="clear" w:color="auto" w:fill="auto"/>
          </w:tcPr>
          <w:p w14:paraId="6AD2F40E" w14:textId="3765949A" w:rsidR="00040E02" w:rsidRPr="003F4668" w:rsidRDefault="00D27740" w:rsidP="00F460DC">
            <w:pPr>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39E9BE7D" w14:textId="04982EBF" w:rsidR="00040E02" w:rsidRPr="008B09A5" w:rsidRDefault="00EE7BA0" w:rsidP="00F460DC">
            <w:pPr>
              <w:spacing w:after="0"/>
              <w:ind w:left="34" w:firstLine="13"/>
              <w:rPr>
                <w:rFonts w:asciiTheme="majorBidi" w:eastAsia="Times New Roman" w:hAnsiTheme="majorBidi" w:cstheme="majorBidi"/>
                <w:szCs w:val="22"/>
              </w:rPr>
            </w:pPr>
            <w:r>
              <w:rPr>
                <w:rFonts w:asciiTheme="majorBidi" w:hAnsiTheme="majorBidi"/>
              </w:rPr>
              <w:t>En su 12ª</w:t>
            </w:r>
            <w:r w:rsidR="00E877A2">
              <w:rPr>
                <w:rFonts w:asciiTheme="majorBidi" w:hAnsiTheme="majorBidi"/>
              </w:rPr>
              <w:t> </w:t>
            </w:r>
            <w:r>
              <w:rPr>
                <w:rFonts w:asciiTheme="majorBidi" w:hAnsiTheme="majorBidi"/>
              </w:rPr>
              <w:t>reunión la Conferencia de las Partes decidió realizar las tareas 7, 10 y 12 de una manera integrada que respaldase mutuamente el Protocolo de Nagoya y la labor emprendida en otros foros internacionales (</w:t>
            </w:r>
            <w:r w:rsidR="004E5635">
              <w:rPr>
                <w:rFonts w:asciiTheme="majorBidi" w:hAnsiTheme="majorBidi"/>
              </w:rPr>
              <w:t>decisión </w:t>
            </w:r>
            <w:r>
              <w:rPr>
                <w:rFonts w:asciiTheme="majorBidi" w:hAnsiTheme="majorBidi"/>
              </w:rPr>
              <w:t xml:space="preserve">XII/12 D). </w:t>
            </w:r>
          </w:p>
          <w:p w14:paraId="573D8F8F" w14:textId="5971A3E4" w:rsidR="00040E02" w:rsidRPr="008B09A5" w:rsidRDefault="00A2140B"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Basándose en la </w:t>
            </w:r>
            <w:r w:rsidR="004E5635">
              <w:rPr>
                <w:rFonts w:asciiTheme="majorBidi" w:hAnsiTheme="majorBidi"/>
              </w:rPr>
              <w:t>decisión </w:t>
            </w:r>
            <w:r>
              <w:rPr>
                <w:rFonts w:asciiTheme="majorBidi" w:hAnsiTheme="majorBidi"/>
              </w:rPr>
              <w:t>XII/12 D, la Conferencia de las Partes aprobó, en su 13ª</w:t>
            </w:r>
            <w:r w:rsidR="00E877A2">
              <w:rPr>
                <w:rFonts w:asciiTheme="majorBidi" w:hAnsiTheme="majorBidi"/>
              </w:rPr>
              <w:t> </w:t>
            </w:r>
            <w:r>
              <w:rPr>
                <w:rFonts w:asciiTheme="majorBidi" w:hAnsiTheme="majorBidi"/>
              </w:rPr>
              <w:t>reunión, las Directrices Voluntarias Mo'otz Kuxtal para facilitar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w:t>
            </w:r>
            <w:r w:rsidR="004E5635" w:rsidRPr="004E5635">
              <w:rPr>
                <w:rFonts w:asciiTheme="majorBidi" w:hAnsiTheme="majorBidi"/>
              </w:rPr>
              <w:t>decisión </w:t>
            </w:r>
            <w:hyperlink r:id="rId25" w:history="1">
              <w:r w:rsidRPr="004E5635">
                <w:rPr>
                  <w:rStyle w:val="Hipervnculo"/>
                  <w:rFonts w:asciiTheme="majorBidi" w:hAnsiTheme="majorBidi"/>
                </w:rPr>
                <w:t>XIII/18</w:t>
              </w:r>
            </w:hyperlink>
            <w:r>
              <w:rPr>
                <w:rFonts w:asciiTheme="majorBidi" w:hAnsiTheme="majorBidi"/>
              </w:rPr>
              <w:t>). Además, las Directrices Voluntarias se centran en promover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p>
        </w:tc>
      </w:tr>
      <w:tr w:rsidR="00040E02" w:rsidRPr="003F4668" w14:paraId="6FD761DC" w14:textId="77777777" w:rsidTr="001F2DCE">
        <w:tc>
          <w:tcPr>
            <w:tcW w:w="3686" w:type="dxa"/>
            <w:shd w:val="clear" w:color="auto" w:fill="auto"/>
          </w:tcPr>
          <w:p w14:paraId="32A92B2E" w14:textId="77777777" w:rsidR="00040E02" w:rsidRPr="00E32BE1" w:rsidRDefault="00040E02" w:rsidP="00C7319B">
            <w:pPr>
              <w:spacing w:after="0"/>
              <w:ind w:left="34" w:firstLine="13"/>
              <w:jc w:val="left"/>
              <w:rPr>
                <w:rFonts w:asciiTheme="majorBidi" w:eastAsia="Times New Roman" w:hAnsiTheme="majorBidi" w:cstheme="majorBidi"/>
                <w:b/>
                <w:szCs w:val="22"/>
              </w:rPr>
            </w:pPr>
            <w:r>
              <w:rPr>
                <w:rFonts w:asciiTheme="majorBidi" w:hAnsiTheme="majorBidi"/>
                <w:b/>
              </w:rPr>
              <w:t xml:space="preserve">Tarea 8. </w:t>
            </w:r>
            <w:r>
              <w:rPr>
                <w:rFonts w:asciiTheme="majorBidi" w:hAnsiTheme="majorBidi"/>
              </w:rPr>
              <w:t>Selección de un centro de coordinación dentro del mecanismo de facilitación para que establezca enlaces con las comunidades indígenas y locales.</w:t>
            </w:r>
          </w:p>
        </w:tc>
        <w:tc>
          <w:tcPr>
            <w:tcW w:w="1559" w:type="dxa"/>
            <w:shd w:val="clear" w:color="auto" w:fill="auto"/>
          </w:tcPr>
          <w:p w14:paraId="1EEA644C" w14:textId="77777777" w:rsidR="00040E02" w:rsidRPr="00E32BE1" w:rsidRDefault="00040E02" w:rsidP="00F460DC">
            <w:pPr>
              <w:spacing w:after="0"/>
              <w:ind w:left="34" w:firstLine="13"/>
              <w:jc w:val="left"/>
              <w:rPr>
                <w:rFonts w:asciiTheme="majorBidi" w:eastAsia="Times New Roman" w:hAnsiTheme="majorBidi" w:cstheme="majorBidi"/>
                <w:szCs w:val="22"/>
              </w:rPr>
            </w:pPr>
            <w:r>
              <w:rPr>
                <w:rFonts w:asciiTheme="majorBidi" w:hAnsiTheme="majorBidi"/>
              </w:rPr>
              <w:t>Las Partes y la Secretaría del Convenio</w:t>
            </w:r>
          </w:p>
        </w:tc>
        <w:tc>
          <w:tcPr>
            <w:tcW w:w="3261" w:type="dxa"/>
            <w:shd w:val="clear" w:color="auto" w:fill="auto"/>
          </w:tcPr>
          <w:p w14:paraId="21167042" w14:textId="3FA2BB37" w:rsidR="00040E02" w:rsidRPr="00E32BE1" w:rsidRDefault="00D27740" w:rsidP="00F460DC">
            <w:pPr>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74DD53BD" w14:textId="77041BE8" w:rsidR="00040E02" w:rsidRDefault="000C6EB1" w:rsidP="00C7319B">
            <w:pPr>
              <w:spacing w:after="0"/>
              <w:ind w:left="34" w:firstLine="13"/>
              <w:jc w:val="left"/>
              <w:rPr>
                <w:rFonts w:asciiTheme="majorBidi" w:eastAsia="Times New Roman" w:hAnsiTheme="majorBidi" w:cstheme="majorBidi"/>
                <w:szCs w:val="22"/>
              </w:rPr>
            </w:pPr>
            <w:r>
              <w:rPr>
                <w:rFonts w:asciiTheme="majorBidi" w:hAnsiTheme="majorBidi"/>
              </w:rPr>
              <w:t>En su décima reunión y tras su examen del programa de trabajo, la Conferencia de las Partes decidió retirar la tarea 8 (</w:t>
            </w:r>
            <w:r w:rsidR="004E5635">
              <w:rPr>
                <w:rFonts w:asciiTheme="majorBidi" w:hAnsiTheme="majorBidi"/>
              </w:rPr>
              <w:t>decisión </w:t>
            </w:r>
            <w:r>
              <w:rPr>
                <w:rFonts w:asciiTheme="majorBidi" w:hAnsiTheme="majorBidi"/>
              </w:rPr>
              <w:t>X/43).</w:t>
            </w:r>
          </w:p>
          <w:p w14:paraId="69E2699A" w14:textId="541D175C" w:rsidR="00040E02" w:rsidRPr="00E32BE1"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En relación con esta tarea, la Conferencia de las Partes invitó a las Partes a que consideraran la posibilidad de designar puntos focales nacionales para el artículo 8 j) y disposiciones conexas con el fin de facilitar las comunicaciones con las organizaciones de las comunidades indígenas y locales y fomentar la elaboración y aplicación efectivas del programa de trabajo sobre el artículo</w:t>
            </w:r>
            <w:r w:rsidR="00E877A2">
              <w:rPr>
                <w:rFonts w:asciiTheme="majorBidi" w:hAnsiTheme="majorBidi"/>
              </w:rPr>
              <w:t> </w:t>
            </w:r>
            <w:r>
              <w:rPr>
                <w:rFonts w:asciiTheme="majorBidi" w:hAnsiTheme="majorBidi"/>
              </w:rPr>
              <w:t>8</w:t>
            </w:r>
            <w:r w:rsidR="00E877A2">
              <w:rPr>
                <w:rFonts w:asciiTheme="majorBidi" w:hAnsiTheme="majorBidi"/>
              </w:rPr>
              <w:t> </w:t>
            </w:r>
            <w:r>
              <w:rPr>
                <w:rFonts w:asciiTheme="majorBidi" w:hAnsiTheme="majorBidi"/>
              </w:rPr>
              <w:t xml:space="preserve">j) y disposiciones conexas. </w:t>
            </w:r>
          </w:p>
          <w:p w14:paraId="2DFA212C" w14:textId="577D2774" w:rsidR="00040E02" w:rsidRPr="003F4668" w:rsidRDefault="00040E02" w:rsidP="00C7319B">
            <w:pPr>
              <w:ind w:left="29" w:firstLine="14"/>
              <w:jc w:val="left"/>
              <w:rPr>
                <w:rFonts w:asciiTheme="majorBidi" w:eastAsia="Times New Roman" w:hAnsiTheme="majorBidi" w:cstheme="majorBidi"/>
                <w:szCs w:val="22"/>
              </w:rPr>
            </w:pPr>
            <w:r>
              <w:rPr>
                <w:rFonts w:asciiTheme="majorBidi" w:hAnsiTheme="majorBidi"/>
              </w:rPr>
              <w:lastRenderedPageBreak/>
              <w:t xml:space="preserve">La lista actual de puntos focales designados puede consultarse en </w:t>
            </w:r>
            <w:hyperlink r:id="rId26" w:history="1">
              <w:r>
                <w:rPr>
                  <w:rStyle w:val="Hipervnculo"/>
                  <w:rFonts w:asciiTheme="majorBidi" w:hAnsiTheme="majorBidi"/>
                </w:rPr>
                <w:t>www.cbd.int/doc/lists/nfp-cbd-tk.pdf</w:t>
              </w:r>
            </w:hyperlink>
            <w:r>
              <w:t>.</w:t>
            </w:r>
          </w:p>
        </w:tc>
      </w:tr>
      <w:tr w:rsidR="00040E02" w:rsidRPr="003F4668" w14:paraId="33224780" w14:textId="77777777" w:rsidTr="001F2DCE">
        <w:tc>
          <w:tcPr>
            <w:tcW w:w="3686" w:type="dxa"/>
            <w:shd w:val="clear" w:color="auto" w:fill="auto"/>
          </w:tcPr>
          <w:p w14:paraId="34D21CB3" w14:textId="77777777" w:rsidR="00040E02" w:rsidRPr="003F4668" w:rsidRDefault="00040E02" w:rsidP="00C7319B">
            <w:pPr>
              <w:ind w:left="29" w:firstLine="14"/>
              <w:jc w:val="left"/>
              <w:rPr>
                <w:rFonts w:asciiTheme="majorBidi" w:eastAsia="Times New Roman" w:hAnsiTheme="majorBidi" w:cstheme="majorBidi"/>
                <w:b/>
                <w:szCs w:val="22"/>
              </w:rPr>
            </w:pPr>
            <w:r>
              <w:rPr>
                <w:rFonts w:asciiTheme="majorBidi" w:hAnsiTheme="majorBidi"/>
                <w:b/>
              </w:rPr>
              <w:lastRenderedPageBreak/>
              <w:t xml:space="preserve">Tarea 9. </w:t>
            </w:r>
            <w:r>
              <w:rPr>
                <w:rFonts w:asciiTheme="majorBidi" w:hAnsiTheme="majorBidi"/>
              </w:rPr>
              <w:t>Que el Grupo de Trabajo elabore, en cooperación con las comunidades indígenas y locales, directrices o recomendaciones para la realización de evaluaciones sobre las repercusiones culturales, ambientales y sociales de toda actividad propuesta que se vaya a realizar en lugares sagrados y en tierras o aguas ocupadas o utilizadas por las comunidades indígenas y locales. Las directrices y recomendaciones deberían asegurar la participación de las comunidades indígenas y locales en la evaluación y el examen.</w:t>
            </w:r>
          </w:p>
        </w:tc>
        <w:tc>
          <w:tcPr>
            <w:tcW w:w="1559" w:type="dxa"/>
            <w:shd w:val="clear" w:color="auto" w:fill="auto"/>
          </w:tcPr>
          <w:p w14:paraId="7BA3C887" w14:textId="03097838" w:rsidR="00040E02" w:rsidRPr="003F4668" w:rsidRDefault="00E32BE1" w:rsidP="00C7319B">
            <w:pPr>
              <w:spacing w:after="0"/>
              <w:ind w:left="34" w:firstLine="13"/>
              <w:jc w:val="left"/>
              <w:rPr>
                <w:rFonts w:asciiTheme="majorBidi" w:eastAsia="Times New Roman" w:hAnsiTheme="majorBidi" w:cstheme="majorBidi"/>
                <w:szCs w:val="22"/>
              </w:rPr>
            </w:pPr>
            <w:r>
              <w:rPr>
                <w:rFonts w:asciiTheme="majorBidi" w:hAnsiTheme="majorBidi"/>
              </w:rPr>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shd w:val="clear" w:color="auto" w:fill="auto"/>
          </w:tcPr>
          <w:p w14:paraId="5550EA83" w14:textId="26D26062" w:rsidR="00040E02" w:rsidRPr="00DA5D50" w:rsidRDefault="00040E02" w:rsidP="00F460DC">
            <w:pPr>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1C418D04" w14:textId="329A03B5" w:rsidR="00040E02" w:rsidRPr="00DA5D50" w:rsidRDefault="00CE1ABF" w:rsidP="00C7319B">
            <w:pPr>
              <w:spacing w:after="0"/>
              <w:ind w:left="34" w:firstLine="13"/>
              <w:jc w:val="left"/>
              <w:rPr>
                <w:rFonts w:asciiTheme="majorBidi" w:eastAsia="Times New Roman" w:hAnsiTheme="majorBidi" w:cstheme="majorBidi"/>
                <w:szCs w:val="22"/>
              </w:rPr>
            </w:pPr>
            <w:r>
              <w:rPr>
                <w:rFonts w:asciiTheme="majorBidi" w:hAnsiTheme="majorBidi"/>
              </w:rPr>
              <w:t>En su séptima reunión la Conferencia de las Partes prestó su apoyo a las Directrices Akwé:</w:t>
            </w:r>
            <w:r w:rsidR="00E877A2">
              <w:rPr>
                <w:rFonts w:asciiTheme="majorBidi" w:hAnsiTheme="majorBidi"/>
              </w:rPr>
              <w:t> </w:t>
            </w:r>
            <w:r>
              <w:rPr>
                <w:rFonts w:asciiTheme="majorBidi" w:hAnsiTheme="majorBidi"/>
              </w:rPr>
              <w:t>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 (</w:t>
            </w:r>
            <w:r w:rsidR="004E5635">
              <w:rPr>
                <w:rFonts w:asciiTheme="majorBidi" w:hAnsiTheme="majorBidi"/>
              </w:rPr>
              <w:t>decisión </w:t>
            </w:r>
            <w:r>
              <w:rPr>
                <w:rFonts w:asciiTheme="majorBidi" w:hAnsiTheme="majorBidi"/>
              </w:rPr>
              <w:t xml:space="preserve">VII/16, secc. F). </w:t>
            </w:r>
          </w:p>
          <w:p w14:paraId="19CB9BBC" w14:textId="1291B69A" w:rsidR="00040E02" w:rsidRPr="00DA5D50" w:rsidRDefault="00040E02" w:rsidP="00C7319B">
            <w:pPr>
              <w:spacing w:after="0"/>
              <w:ind w:left="34" w:firstLine="13"/>
              <w:jc w:val="left"/>
              <w:rPr>
                <w:rFonts w:asciiTheme="majorBidi" w:eastAsia="Times New Roman" w:hAnsiTheme="majorBidi" w:cstheme="majorBidi"/>
                <w:szCs w:val="22"/>
              </w:rPr>
            </w:pPr>
            <w:r>
              <w:rPr>
                <w:rFonts w:asciiTheme="majorBidi" w:hAnsiTheme="majorBidi"/>
              </w:rPr>
              <w:t>A la luz de la adopción de las Directrices Akwé:</w:t>
            </w:r>
            <w:r w:rsidR="00E877A2">
              <w:rPr>
                <w:rFonts w:asciiTheme="majorBidi" w:hAnsiTheme="majorBidi"/>
              </w:rPr>
              <w:t> </w:t>
            </w:r>
            <w:r>
              <w:rPr>
                <w:rFonts w:asciiTheme="majorBidi" w:hAnsiTheme="majorBidi"/>
              </w:rPr>
              <w:t>Kon Voluntarias, en su décima reunión la Conferencia de las Partes decidió considerar la tarea 9 como completada (</w:t>
            </w:r>
            <w:r w:rsidR="004E5635">
              <w:rPr>
                <w:rFonts w:asciiTheme="majorBidi" w:hAnsiTheme="majorBidi"/>
              </w:rPr>
              <w:t>decisión </w:t>
            </w:r>
            <w:r>
              <w:rPr>
                <w:rFonts w:asciiTheme="majorBidi" w:hAnsiTheme="majorBidi"/>
              </w:rPr>
              <w:t xml:space="preserve">X/43). </w:t>
            </w:r>
          </w:p>
        </w:tc>
      </w:tr>
      <w:tr w:rsidR="00040E02" w:rsidRPr="003F4668" w14:paraId="2DC82C8E" w14:textId="77777777" w:rsidTr="001F2DCE">
        <w:tc>
          <w:tcPr>
            <w:tcW w:w="3686" w:type="dxa"/>
            <w:shd w:val="clear" w:color="auto" w:fill="auto"/>
          </w:tcPr>
          <w:p w14:paraId="451DC8ED" w14:textId="0BEAEF79" w:rsidR="00040E02" w:rsidRPr="003F4668" w:rsidRDefault="00040E02" w:rsidP="00C7319B">
            <w:pPr>
              <w:spacing w:after="0"/>
              <w:ind w:left="34" w:firstLine="13"/>
              <w:jc w:val="left"/>
              <w:rPr>
                <w:rFonts w:asciiTheme="majorBidi" w:hAnsiTheme="majorBidi" w:cstheme="majorBidi"/>
                <w:szCs w:val="22"/>
              </w:rPr>
            </w:pPr>
            <w:r>
              <w:rPr>
                <w:rFonts w:asciiTheme="majorBidi" w:hAnsiTheme="majorBidi"/>
                <w:b/>
              </w:rPr>
              <w:t>Tarea 10</w:t>
            </w:r>
            <w:r>
              <w:rPr>
                <w:rFonts w:asciiTheme="majorBidi" w:hAnsiTheme="majorBidi"/>
              </w:rPr>
              <w:t>. Que el Grupo de Trabajo elabore normas y directrices para la comunicación y la prevención de la apropiación ilícita de los conocimientos tradicionales y los recursos genéticos conexos.</w:t>
            </w:r>
          </w:p>
        </w:tc>
        <w:tc>
          <w:tcPr>
            <w:tcW w:w="1559" w:type="dxa"/>
            <w:shd w:val="clear" w:color="auto" w:fill="auto"/>
          </w:tcPr>
          <w:p w14:paraId="22B1F441" w14:textId="7BCB1703" w:rsidR="00040E02" w:rsidRPr="003F4668" w:rsidRDefault="00A91FA8" w:rsidP="00C7319B">
            <w:pPr>
              <w:keepNext/>
              <w:spacing w:after="0"/>
              <w:ind w:left="34" w:firstLine="13"/>
              <w:jc w:val="left"/>
              <w:rPr>
                <w:rFonts w:asciiTheme="majorBidi" w:eastAsia="Times New Roman" w:hAnsiTheme="majorBidi" w:cstheme="majorBidi"/>
                <w:szCs w:val="22"/>
              </w:rPr>
            </w:pPr>
            <w:r>
              <w:rPr>
                <w:rFonts w:asciiTheme="majorBidi" w:hAnsiTheme="majorBidi"/>
              </w:rPr>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shd w:val="clear" w:color="auto" w:fill="auto"/>
          </w:tcPr>
          <w:p w14:paraId="1FF43862" w14:textId="58482C19" w:rsidR="00040E02" w:rsidRPr="003F4668" w:rsidRDefault="00D27740" w:rsidP="00F460DC">
            <w:pPr>
              <w:keepNext/>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7723C81D" w14:textId="772AA9E5" w:rsidR="00040E02" w:rsidRPr="003F4668" w:rsidRDefault="00A91FA8" w:rsidP="00C7319B">
            <w:pPr>
              <w:spacing w:after="0"/>
              <w:ind w:left="34" w:firstLine="13"/>
              <w:jc w:val="left"/>
              <w:rPr>
                <w:rFonts w:asciiTheme="majorBidi" w:eastAsia="Times New Roman" w:hAnsiTheme="majorBidi" w:cstheme="majorBidi"/>
                <w:szCs w:val="22"/>
              </w:rPr>
            </w:pPr>
            <w:r>
              <w:rPr>
                <w:rFonts w:asciiTheme="majorBidi" w:hAnsiTheme="majorBidi"/>
              </w:rPr>
              <w:t>En su 12ª</w:t>
            </w:r>
            <w:r w:rsidR="00B932CD">
              <w:rPr>
                <w:rFonts w:asciiTheme="majorBidi" w:hAnsiTheme="majorBidi"/>
              </w:rPr>
              <w:t> </w:t>
            </w:r>
            <w:r>
              <w:rPr>
                <w:rFonts w:asciiTheme="majorBidi" w:hAnsiTheme="majorBidi"/>
              </w:rPr>
              <w:t>reunión la Conferencia de las Partes decidió realizar las tareas 7, 10 y 12 de una manera integrada que respaldase mutuamente el Protocolo de Nagoya y la labor emprendida en otros foros internacionales (</w:t>
            </w:r>
            <w:r w:rsidR="004E5635">
              <w:rPr>
                <w:rFonts w:asciiTheme="majorBidi" w:hAnsiTheme="majorBidi"/>
              </w:rPr>
              <w:t>decisión </w:t>
            </w:r>
            <w:r>
              <w:rPr>
                <w:rFonts w:asciiTheme="majorBidi" w:hAnsiTheme="majorBidi"/>
              </w:rPr>
              <w:t xml:space="preserve">XII/12, secc. D). </w:t>
            </w:r>
          </w:p>
          <w:p w14:paraId="32C0E970" w14:textId="49989703" w:rsidR="00040E02" w:rsidRPr="003F4668" w:rsidRDefault="001317DF" w:rsidP="00C7319B">
            <w:pPr>
              <w:ind w:left="29" w:firstLine="14"/>
              <w:jc w:val="left"/>
              <w:rPr>
                <w:rFonts w:asciiTheme="majorBidi" w:eastAsia="Times New Roman" w:hAnsiTheme="majorBidi" w:cstheme="majorBidi"/>
                <w:szCs w:val="22"/>
              </w:rPr>
            </w:pPr>
            <w:r>
              <w:rPr>
                <w:rFonts w:asciiTheme="majorBidi" w:hAnsiTheme="majorBidi"/>
              </w:rPr>
              <w:t xml:space="preserve">Sobre la base de la </w:t>
            </w:r>
            <w:r w:rsidR="004E5635">
              <w:rPr>
                <w:rFonts w:asciiTheme="majorBidi" w:hAnsiTheme="majorBidi"/>
              </w:rPr>
              <w:t>decisión </w:t>
            </w:r>
            <w:r>
              <w:rPr>
                <w:rFonts w:asciiTheme="majorBidi" w:hAnsiTheme="majorBidi"/>
              </w:rPr>
              <w:t>XII/12 D, en su 13ª</w:t>
            </w:r>
            <w:r w:rsidR="00E877A2">
              <w:rPr>
                <w:rFonts w:asciiTheme="majorBidi" w:hAnsiTheme="majorBidi"/>
              </w:rPr>
              <w:t> </w:t>
            </w:r>
            <w:r>
              <w:rPr>
                <w:rFonts w:asciiTheme="majorBidi" w:hAnsiTheme="majorBidi"/>
              </w:rPr>
              <w:t>reunión la Conferencia de las Partes aprobó las Directrices Voluntarias Mo'otz Kuxtal para facilitar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w:t>
            </w:r>
            <w:hyperlink r:id="rId27">
              <w:r w:rsidR="004E5635">
                <w:rPr>
                  <w:rFonts w:asciiTheme="majorBidi" w:hAnsiTheme="majorBidi"/>
                </w:rPr>
                <w:t>decisión </w:t>
              </w:r>
              <w:r>
                <w:rPr>
                  <w:rFonts w:asciiTheme="majorBidi" w:hAnsiTheme="majorBidi"/>
                  <w:color w:val="1155CC"/>
                  <w:u w:val="single"/>
                </w:rPr>
                <w:t>XIII/18</w:t>
              </w:r>
            </w:hyperlink>
            <w:r>
              <w:rPr>
                <w:rFonts w:asciiTheme="majorBidi" w:hAnsiTheme="majorBidi"/>
              </w:rPr>
              <w:t xml:space="preserve">). Además, las Directrices Voluntarias se centran en promover la participación justa y </w:t>
            </w:r>
            <w:r>
              <w:rPr>
                <w:rFonts w:asciiTheme="majorBidi" w:hAnsiTheme="majorBidi"/>
              </w:rPr>
              <w:lastRenderedPageBreak/>
              <w:t>equitativa en los beneficios que se deriven de la utilización de sus conocimientos, innovaciones y prácticas que sean pertinentes para la conservación y la utilización sostenible de la diversidad biológica. Debe prestarse especial atención a la sección II. C de las Directrices Voluntarias (párr. 15 y 16), que se centra en denunciar e impedir la apropiación ilegal. La sección</w:t>
            </w:r>
            <w:r w:rsidR="00E877A2">
              <w:rPr>
                <w:rFonts w:asciiTheme="majorBidi" w:hAnsiTheme="majorBidi"/>
              </w:rPr>
              <w:t> </w:t>
            </w:r>
            <w:r>
              <w:rPr>
                <w:rFonts w:asciiTheme="majorBidi" w:hAnsiTheme="majorBidi"/>
              </w:rPr>
              <w:t>V de las Directrices Voluntarias, que comprende del párrafo</w:t>
            </w:r>
            <w:r w:rsidR="00E877A2">
              <w:rPr>
                <w:rFonts w:asciiTheme="majorBidi" w:hAnsiTheme="majorBidi"/>
              </w:rPr>
              <w:t> </w:t>
            </w:r>
            <w:r>
              <w:rPr>
                <w:rFonts w:asciiTheme="majorBidi" w:hAnsiTheme="majorBidi"/>
              </w:rPr>
              <w:t>26 al</w:t>
            </w:r>
            <w:r w:rsidR="00E877A2">
              <w:rPr>
                <w:rFonts w:asciiTheme="majorBidi" w:hAnsiTheme="majorBidi"/>
              </w:rPr>
              <w:t> </w:t>
            </w:r>
            <w:r>
              <w:rPr>
                <w:rFonts w:asciiTheme="majorBidi" w:hAnsiTheme="majorBidi"/>
              </w:rPr>
              <w:t>28, también es importante para la tarea</w:t>
            </w:r>
            <w:r w:rsidR="00E877A2">
              <w:rPr>
                <w:rFonts w:asciiTheme="majorBidi" w:hAnsiTheme="majorBidi"/>
              </w:rPr>
              <w:t> </w:t>
            </w:r>
            <w:r>
              <w:rPr>
                <w:rFonts w:asciiTheme="majorBidi" w:hAnsiTheme="majorBidi"/>
              </w:rPr>
              <w:t>10.</w:t>
            </w:r>
          </w:p>
        </w:tc>
      </w:tr>
      <w:tr w:rsidR="00040E02" w:rsidRPr="003F4668" w14:paraId="09C0CD08" w14:textId="77777777" w:rsidTr="001F2DCE">
        <w:tc>
          <w:tcPr>
            <w:tcW w:w="3686" w:type="dxa"/>
            <w:shd w:val="clear" w:color="auto" w:fill="auto"/>
          </w:tcPr>
          <w:p w14:paraId="73620645" w14:textId="26DC3087" w:rsidR="00040E02" w:rsidRPr="003F4668" w:rsidRDefault="00040E02" w:rsidP="00C7319B">
            <w:pPr>
              <w:spacing w:after="0"/>
              <w:ind w:left="34" w:firstLine="13"/>
              <w:jc w:val="left"/>
              <w:rPr>
                <w:rFonts w:asciiTheme="majorBidi" w:eastAsia="Times New Roman" w:hAnsiTheme="majorBidi" w:cstheme="majorBidi"/>
                <w:b/>
                <w:szCs w:val="22"/>
              </w:rPr>
            </w:pPr>
            <w:r>
              <w:rPr>
                <w:rFonts w:asciiTheme="majorBidi" w:hAnsiTheme="majorBidi"/>
                <w:b/>
              </w:rPr>
              <w:lastRenderedPageBreak/>
              <w:t xml:space="preserve">Tarea 11. </w:t>
            </w:r>
            <w:r>
              <w:rPr>
                <w:rFonts w:asciiTheme="majorBidi" w:hAnsiTheme="majorBidi"/>
              </w:rPr>
              <w:t>Que el Grupo de Trabajo evalúe los instrumentos subnacionales, según proceda, nacionales e internacionales existentes, en especial los instrumentos de los derechos de propiedad intelectual, que puedan llegar a tener consecuencias para la protección de los conocimientos, innovaciones y prácticas de las comunidades indígenas y locales, con miras a determinar sinergias entre esos instrumentos y con los objetivos del artículo 8 j).</w:t>
            </w:r>
          </w:p>
        </w:tc>
        <w:tc>
          <w:tcPr>
            <w:tcW w:w="1559" w:type="dxa"/>
            <w:shd w:val="clear" w:color="auto" w:fill="auto"/>
          </w:tcPr>
          <w:p w14:paraId="1297783C" w14:textId="37749C7A" w:rsidR="00040E02" w:rsidRPr="003F4668" w:rsidRDefault="00E32F3B" w:rsidP="00C7319B">
            <w:pPr>
              <w:keepNext/>
              <w:spacing w:after="0"/>
              <w:ind w:left="34" w:firstLine="13"/>
              <w:jc w:val="left"/>
              <w:rPr>
                <w:rFonts w:asciiTheme="majorBidi" w:eastAsia="Times New Roman" w:hAnsiTheme="majorBidi" w:cstheme="majorBidi"/>
                <w:szCs w:val="22"/>
              </w:rPr>
            </w:pPr>
            <w:r>
              <w:rPr>
                <w:rFonts w:asciiTheme="majorBidi" w:hAnsiTheme="majorBidi"/>
              </w:rPr>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shd w:val="clear" w:color="auto" w:fill="auto"/>
          </w:tcPr>
          <w:p w14:paraId="57EC5051" w14:textId="0C46BF21" w:rsidR="00040E02" w:rsidRPr="003F4668" w:rsidRDefault="00E32F3B" w:rsidP="00C7319B">
            <w:pPr>
              <w:keepNext/>
              <w:spacing w:after="0"/>
              <w:ind w:left="34" w:firstLine="13"/>
              <w:jc w:val="left"/>
              <w:rPr>
                <w:rFonts w:asciiTheme="majorBidi" w:eastAsia="Times New Roman" w:hAnsiTheme="majorBidi" w:cstheme="majorBidi"/>
                <w:szCs w:val="22"/>
              </w:rPr>
            </w:pPr>
            <w:r>
              <w:rPr>
                <w:rFonts w:asciiTheme="majorBidi" w:hAnsiTheme="majorBidi"/>
              </w:rPr>
              <w:t>A la luz de otras tareas en curso y de los avances que se estaban produciendo, la Conferencia de las Partes no inició esta tarea.</w:t>
            </w:r>
          </w:p>
        </w:tc>
        <w:tc>
          <w:tcPr>
            <w:tcW w:w="5670" w:type="dxa"/>
            <w:shd w:val="clear" w:color="auto" w:fill="auto"/>
          </w:tcPr>
          <w:p w14:paraId="1FD207F2" w14:textId="0206C218" w:rsidR="00040E02" w:rsidRPr="003F4668" w:rsidRDefault="001205C9" w:rsidP="00C7319B">
            <w:pPr>
              <w:keepNext/>
              <w:spacing w:after="0"/>
              <w:ind w:left="34" w:firstLine="13"/>
              <w:jc w:val="left"/>
              <w:rPr>
                <w:rFonts w:asciiTheme="majorBidi" w:hAnsiTheme="majorBidi" w:cstheme="majorBidi"/>
                <w:szCs w:val="22"/>
              </w:rPr>
            </w:pPr>
            <w:r>
              <w:rPr>
                <w:rFonts w:asciiTheme="majorBidi" w:hAnsiTheme="majorBidi"/>
              </w:rPr>
              <w:t xml:space="preserve">En la </w:t>
            </w:r>
            <w:r w:rsidR="004E5635">
              <w:rPr>
                <w:rFonts w:asciiTheme="majorBidi" w:hAnsiTheme="majorBidi"/>
              </w:rPr>
              <w:t>decisión </w:t>
            </w:r>
            <w:r>
              <w:rPr>
                <w:rFonts w:asciiTheme="majorBidi" w:hAnsiTheme="majorBidi"/>
              </w:rPr>
              <w:t>XII/12, sección E, tomada en su 12ª</w:t>
            </w:r>
            <w:r w:rsidR="00E877A2">
              <w:rPr>
                <w:rFonts w:asciiTheme="majorBidi" w:hAnsiTheme="majorBidi"/>
              </w:rPr>
              <w:t> </w:t>
            </w:r>
            <w:r>
              <w:rPr>
                <w:rFonts w:asciiTheme="majorBidi" w:hAnsiTheme="majorBidi"/>
              </w:rPr>
              <w:t xml:space="preserve">reunión y relativa a los sistemas </w:t>
            </w:r>
            <w:r>
              <w:rPr>
                <w:rFonts w:asciiTheme="majorBidi" w:hAnsiTheme="majorBidi"/>
                <w:i/>
                <w:iCs/>
              </w:rPr>
              <w:t>sui generis</w:t>
            </w:r>
            <w:r>
              <w:rPr>
                <w:rFonts w:asciiTheme="majorBidi" w:hAnsiTheme="majorBidi"/>
              </w:rPr>
              <w:t xml:space="preserve"> para la protección, preservación y fomento de los conocimientos tradicionales, innovaciones y prácticas, la Conferencia de las Partes tomó nota de los elementos revisados para sistemas </w:t>
            </w:r>
            <w:r>
              <w:rPr>
                <w:rFonts w:asciiTheme="majorBidi" w:hAnsiTheme="majorBidi"/>
                <w:i/>
                <w:iCs/>
              </w:rPr>
              <w:t>sui generis</w:t>
            </w:r>
            <w:r>
              <w:rPr>
                <w:rFonts w:asciiTheme="majorBidi" w:hAnsiTheme="majorBidi"/>
              </w:rPr>
              <w:t xml:space="preserve"> e invitó a las Partes a hacer uso de ellos como fuera apropiado (párr. 2). En el párrafo</w:t>
            </w:r>
            <w:r w:rsidR="00E877A2">
              <w:rPr>
                <w:rFonts w:asciiTheme="majorBidi" w:hAnsiTheme="majorBidi"/>
              </w:rPr>
              <w:t> </w:t>
            </w:r>
            <w:r>
              <w:rPr>
                <w:rFonts w:asciiTheme="majorBidi" w:hAnsiTheme="majorBidi"/>
              </w:rPr>
              <w:t xml:space="preserve">3 de la misma decisión, la Conferencia de las Partes invitó al Grupo de Trabajo a hacer uso de los posibles elementos de sistemas </w:t>
            </w:r>
            <w:r>
              <w:rPr>
                <w:rFonts w:asciiTheme="majorBidi" w:hAnsiTheme="majorBidi"/>
                <w:i/>
                <w:iCs/>
              </w:rPr>
              <w:t>sui generis</w:t>
            </w:r>
            <w:r>
              <w:rPr>
                <w:rFonts w:asciiTheme="majorBidi" w:hAnsiTheme="majorBidi"/>
              </w:rPr>
              <w:t xml:space="preserve"> y del proyecto de glosario, como fuera apropiado, en su labor relacionada con las tareas 7, 10 y 12.</w:t>
            </w:r>
          </w:p>
          <w:p w14:paraId="5787A48E" w14:textId="2CAB0B08" w:rsidR="00040E02" w:rsidRPr="003F4668" w:rsidRDefault="00040E02" w:rsidP="00F460DC">
            <w:pPr>
              <w:keepNext/>
              <w:ind w:left="29" w:firstLine="14"/>
              <w:rPr>
                <w:rFonts w:asciiTheme="majorBidi" w:hAnsiTheme="majorBidi" w:cstheme="majorBidi"/>
                <w:szCs w:val="22"/>
              </w:rPr>
            </w:pPr>
            <w:r>
              <w:rPr>
                <w:rFonts w:asciiTheme="majorBidi" w:hAnsiTheme="majorBidi"/>
              </w:rPr>
              <w:t>Posteriormente, en su 13ª</w:t>
            </w:r>
            <w:r w:rsidR="00E877A2">
              <w:rPr>
                <w:rFonts w:asciiTheme="majorBidi" w:hAnsiTheme="majorBidi"/>
              </w:rPr>
              <w:t> </w:t>
            </w:r>
            <w:r>
              <w:rPr>
                <w:rFonts w:asciiTheme="majorBidi" w:hAnsiTheme="majorBidi"/>
              </w:rPr>
              <w:t>reunión, la Conferencia de las Partes abordó las tareas 7, 10 y 12, que condujeron a la aprobación de las Directrices Voluntarias Mo’otz Kuxtal (</w:t>
            </w:r>
            <w:r w:rsidR="004E5635">
              <w:rPr>
                <w:rFonts w:asciiTheme="majorBidi" w:hAnsiTheme="majorBidi"/>
              </w:rPr>
              <w:t>decisión </w:t>
            </w:r>
            <w:r>
              <w:rPr>
                <w:rFonts w:asciiTheme="majorBidi" w:hAnsiTheme="majorBidi"/>
              </w:rPr>
              <w:t>XIII/18).</w:t>
            </w:r>
          </w:p>
        </w:tc>
      </w:tr>
      <w:tr w:rsidR="003141C8" w:rsidRPr="003F4668" w14:paraId="317D2A70" w14:textId="77777777" w:rsidTr="001F2DCE">
        <w:tc>
          <w:tcPr>
            <w:tcW w:w="3686" w:type="dxa"/>
            <w:shd w:val="clear" w:color="auto" w:fill="auto"/>
          </w:tcPr>
          <w:p w14:paraId="44865F88" w14:textId="60F3AF12" w:rsidR="003141C8" w:rsidRPr="003F4668" w:rsidRDefault="003141C8" w:rsidP="003141C8">
            <w:pPr>
              <w:ind w:left="29" w:firstLine="14"/>
              <w:jc w:val="left"/>
              <w:rPr>
                <w:rFonts w:asciiTheme="majorBidi" w:hAnsiTheme="majorBidi" w:cstheme="majorBidi"/>
                <w:szCs w:val="22"/>
              </w:rPr>
            </w:pPr>
            <w:r>
              <w:rPr>
                <w:rFonts w:asciiTheme="majorBidi" w:hAnsiTheme="majorBidi"/>
                <w:b/>
              </w:rPr>
              <w:t>Tarea 12.</w:t>
            </w:r>
            <w:r>
              <w:rPr>
                <w:rFonts w:asciiTheme="majorBidi" w:hAnsiTheme="majorBidi"/>
              </w:rPr>
              <w:t xml:space="preserve"> Que el Grupo de Trabajo elabore directrices que ayuden a las Partes y a los gobiernos en la tarea de promulgar leyes o establecer otros mecanismos, según proceda, para aplicar el artículo</w:t>
            </w:r>
            <w:r w:rsidR="00E877A2">
              <w:rPr>
                <w:rFonts w:asciiTheme="majorBidi" w:hAnsiTheme="majorBidi"/>
              </w:rPr>
              <w:t> </w:t>
            </w:r>
            <w:r>
              <w:rPr>
                <w:rFonts w:asciiTheme="majorBidi" w:hAnsiTheme="majorBidi"/>
              </w:rPr>
              <w:t>8</w:t>
            </w:r>
            <w:r w:rsidR="00E877A2">
              <w:rPr>
                <w:rFonts w:asciiTheme="majorBidi" w:hAnsiTheme="majorBidi"/>
              </w:rPr>
              <w:t> </w:t>
            </w:r>
            <w:r>
              <w:rPr>
                <w:rFonts w:asciiTheme="majorBidi" w:hAnsiTheme="majorBidi"/>
              </w:rPr>
              <w:t xml:space="preserve">j) y sus disposiciones conexas (que podrían incluir sistemas </w:t>
            </w:r>
            <w:r>
              <w:rPr>
                <w:rFonts w:asciiTheme="majorBidi" w:hAnsiTheme="majorBidi"/>
                <w:i/>
                <w:iCs/>
              </w:rPr>
              <w:t>sui generis</w:t>
            </w:r>
            <w:r>
              <w:rPr>
                <w:rFonts w:asciiTheme="majorBidi" w:hAnsiTheme="majorBidi"/>
              </w:rPr>
              <w:t xml:space="preserve">, y elaborar definiciones de términos y conceptos pertinentes clave en el marco del artículo 8 j) y las disposiciones </w:t>
            </w:r>
            <w:r>
              <w:rPr>
                <w:rFonts w:asciiTheme="majorBidi" w:hAnsiTheme="majorBidi"/>
              </w:rPr>
              <w:lastRenderedPageBreak/>
              <w:t xml:space="preserve">conexas, a los niveles internacional, regional y nacional, que reconozcan, salvaguarden y garanticen plenamente los derechos de las comunidades indígenas y locales respecto de sus conocimientos, innovaciones y prácticas tradicionales en el contexto del Convenio. </w:t>
            </w:r>
          </w:p>
        </w:tc>
        <w:tc>
          <w:tcPr>
            <w:tcW w:w="1559" w:type="dxa"/>
            <w:shd w:val="clear" w:color="auto" w:fill="auto"/>
          </w:tcPr>
          <w:p w14:paraId="720BC403" w14:textId="18FAFA26"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lastRenderedPageBreak/>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shd w:val="clear" w:color="auto" w:fill="auto"/>
          </w:tcPr>
          <w:p w14:paraId="486B9E9A" w14:textId="154920AB" w:rsidR="003141C8" w:rsidRPr="003F4668" w:rsidRDefault="003141C8" w:rsidP="003141C8">
            <w:pPr>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shd w:val="clear" w:color="auto" w:fill="auto"/>
          </w:tcPr>
          <w:p w14:paraId="33E0F8B3" w14:textId="10D8AE32" w:rsidR="003141C8" w:rsidRPr="008B09A5" w:rsidRDefault="003141C8" w:rsidP="003141C8">
            <w:pPr>
              <w:spacing w:after="0"/>
              <w:ind w:left="34" w:firstLine="13"/>
              <w:rPr>
                <w:rFonts w:asciiTheme="majorBidi" w:eastAsia="Times New Roman" w:hAnsiTheme="majorBidi" w:cstheme="majorBidi"/>
                <w:szCs w:val="22"/>
              </w:rPr>
            </w:pPr>
            <w:r>
              <w:rPr>
                <w:rFonts w:asciiTheme="majorBidi" w:hAnsiTheme="majorBidi"/>
              </w:rPr>
              <w:t>En su 12ª</w:t>
            </w:r>
            <w:r w:rsidR="00E877A2">
              <w:rPr>
                <w:rFonts w:asciiTheme="majorBidi" w:hAnsiTheme="majorBidi"/>
              </w:rPr>
              <w:t> </w:t>
            </w:r>
            <w:r>
              <w:rPr>
                <w:rFonts w:asciiTheme="majorBidi" w:hAnsiTheme="majorBidi"/>
              </w:rPr>
              <w:t>reunión la Conferencia de las Partes decidió realizar las tareas 7, 10 y 12 de una manera integrada que respaldase mutuamente el Protocolo de Nagoya y la labor emprendida en otros foros internacionales (</w:t>
            </w:r>
            <w:r w:rsidR="004E5635">
              <w:rPr>
                <w:rFonts w:asciiTheme="majorBidi" w:hAnsiTheme="majorBidi"/>
              </w:rPr>
              <w:t>decisión </w:t>
            </w:r>
            <w:r>
              <w:rPr>
                <w:rFonts w:asciiTheme="majorBidi" w:hAnsiTheme="majorBidi"/>
              </w:rPr>
              <w:t xml:space="preserve">XII/12 D). </w:t>
            </w:r>
          </w:p>
          <w:p w14:paraId="7CED2A50" w14:textId="4A35DEF2" w:rsidR="003141C8" w:rsidRPr="003F4668" w:rsidRDefault="003141C8" w:rsidP="003141C8">
            <w:pPr>
              <w:spacing w:after="0"/>
              <w:ind w:left="34" w:firstLine="13"/>
              <w:jc w:val="left"/>
              <w:rPr>
                <w:rFonts w:asciiTheme="majorBidi" w:hAnsiTheme="majorBidi" w:cstheme="majorBidi"/>
                <w:szCs w:val="22"/>
              </w:rPr>
            </w:pPr>
            <w:r>
              <w:rPr>
                <w:rFonts w:asciiTheme="majorBidi" w:hAnsiTheme="majorBidi"/>
              </w:rPr>
              <w:t xml:space="preserve">Basándose en la </w:t>
            </w:r>
            <w:r w:rsidR="004E5635">
              <w:rPr>
                <w:rFonts w:asciiTheme="majorBidi" w:hAnsiTheme="majorBidi"/>
              </w:rPr>
              <w:t>decisión </w:t>
            </w:r>
            <w:r>
              <w:rPr>
                <w:rFonts w:asciiTheme="majorBidi" w:hAnsiTheme="majorBidi"/>
              </w:rPr>
              <w:t>XII/12 D, en su 13ª</w:t>
            </w:r>
            <w:r w:rsidR="00E877A2">
              <w:rPr>
                <w:rFonts w:asciiTheme="majorBidi" w:hAnsiTheme="majorBidi"/>
              </w:rPr>
              <w:t> </w:t>
            </w:r>
            <w:r>
              <w:rPr>
                <w:rFonts w:asciiTheme="majorBidi" w:hAnsiTheme="majorBidi"/>
              </w:rPr>
              <w:t xml:space="preserve">reunión la Conferencia de las Partes aprobó las Directrices Voluntarias Mo'otz Kuxtal para facilitar la elaboración de mecanismos, legislación u otras iniciativas adecuadas para garantizar el «consentimiento previo y fundamentado», el «consentimiento libre, previo y fundamentado» o la </w:t>
            </w:r>
            <w:r>
              <w:rPr>
                <w:rFonts w:asciiTheme="majorBidi" w:hAnsiTheme="majorBidi"/>
              </w:rPr>
              <w:lastRenderedPageBreak/>
              <w:t>«aprobación y participación», según las circunstancias nacionales, de los pueblos indígenas y las comunidades locales para el acceso a sus conocimientos, innovaciones y prácticas (</w:t>
            </w:r>
            <w:r w:rsidR="004E5635" w:rsidRPr="004E5635">
              <w:rPr>
                <w:rFonts w:asciiTheme="majorBidi" w:hAnsiTheme="majorBidi"/>
              </w:rPr>
              <w:t>decisión </w:t>
            </w:r>
            <w:hyperlink r:id="rId28" w:history="1">
              <w:r w:rsidRPr="004E5635">
                <w:rPr>
                  <w:rStyle w:val="Hipervnculo"/>
                  <w:rFonts w:asciiTheme="majorBidi" w:hAnsiTheme="majorBidi"/>
                </w:rPr>
                <w:t>XIII/18</w:t>
              </w:r>
            </w:hyperlink>
            <w:r>
              <w:rPr>
                <w:rFonts w:asciiTheme="majorBidi" w:hAnsiTheme="majorBidi"/>
              </w:rPr>
              <w:t>). Además, las Directrices Voluntarias se centran en promover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p>
        </w:tc>
      </w:tr>
      <w:tr w:rsidR="003141C8" w:rsidRPr="003F4668" w14:paraId="54948635" w14:textId="77777777" w:rsidTr="001F2DCE">
        <w:tc>
          <w:tcPr>
            <w:tcW w:w="3686" w:type="dxa"/>
            <w:shd w:val="clear" w:color="auto" w:fill="auto"/>
          </w:tcPr>
          <w:p w14:paraId="29D1C967" w14:textId="1465212A" w:rsidR="003141C8" w:rsidRPr="003F4668" w:rsidRDefault="003141C8" w:rsidP="003141C8">
            <w:pPr>
              <w:ind w:left="29" w:firstLine="14"/>
              <w:jc w:val="left"/>
              <w:rPr>
                <w:rFonts w:asciiTheme="majorBidi" w:eastAsia="Times New Roman" w:hAnsiTheme="majorBidi" w:cstheme="majorBidi"/>
                <w:b/>
                <w:szCs w:val="22"/>
              </w:rPr>
            </w:pPr>
            <w:r>
              <w:rPr>
                <w:rFonts w:asciiTheme="majorBidi" w:hAnsiTheme="majorBidi"/>
                <w:b/>
              </w:rPr>
              <w:lastRenderedPageBreak/>
              <w:t xml:space="preserve">Tarea 13. </w:t>
            </w:r>
            <w:r>
              <w:rPr>
                <w:rFonts w:asciiTheme="majorBidi" w:hAnsiTheme="majorBidi"/>
              </w:rPr>
              <w:t xml:space="preserve">Que el Grupo de Trabajo especial elabore un conjunto de principios rectores y normas que permitan fortalecer la utilización de los conocimientos tradicionales y otras formas de conocimientos para la conservación y la utilización sostenible de la diversidad biológica, teniendo en cuenta el papel que los conocimientos tradicionales pueden desempeñar en relación con el enfoque por ecosistemas, la conservación </w:t>
            </w:r>
            <w:r>
              <w:rPr>
                <w:rFonts w:asciiTheme="majorBidi" w:hAnsiTheme="majorBidi"/>
                <w:i/>
                <w:iCs/>
              </w:rPr>
              <w:t>in situ</w:t>
            </w:r>
            <w:r>
              <w:rPr>
                <w:rFonts w:asciiTheme="majorBidi" w:hAnsiTheme="majorBidi"/>
              </w:rPr>
              <w:t>, la taxonomía, la vigilancia de la diversidad biológica y la evaluación del impacto ambiental en todos los sectores de la diversidad biológica.</w:t>
            </w:r>
          </w:p>
        </w:tc>
        <w:tc>
          <w:tcPr>
            <w:tcW w:w="1559" w:type="dxa"/>
            <w:shd w:val="clear" w:color="auto" w:fill="auto"/>
          </w:tcPr>
          <w:p w14:paraId="70284F87" w14:textId="1AEE651D"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shd w:val="clear" w:color="auto" w:fill="auto"/>
          </w:tcPr>
          <w:p w14:paraId="557FE973" w14:textId="6FB6E19C" w:rsidR="003141C8" w:rsidRPr="003F4668" w:rsidRDefault="003141C8" w:rsidP="003141C8">
            <w:pPr>
              <w:keepNext/>
              <w:spacing w:after="0"/>
              <w:ind w:left="34" w:firstLine="13"/>
              <w:jc w:val="left"/>
              <w:rPr>
                <w:rFonts w:asciiTheme="majorBidi" w:eastAsia="Times New Roman" w:hAnsiTheme="majorBidi" w:cstheme="majorBidi"/>
                <w:szCs w:val="22"/>
              </w:rPr>
            </w:pPr>
            <w:r>
              <w:t>A la luz de otras tareas en curso y de los avances que se estaban produciendo, la Conferencia de las Partes no inició esta tarea.</w:t>
            </w:r>
          </w:p>
        </w:tc>
        <w:tc>
          <w:tcPr>
            <w:tcW w:w="5670" w:type="dxa"/>
            <w:shd w:val="clear" w:color="auto" w:fill="auto"/>
          </w:tcPr>
          <w:p w14:paraId="272BC0EA" w14:textId="3D9C192A" w:rsidR="003141C8" w:rsidRPr="003F4668" w:rsidRDefault="003141C8" w:rsidP="003141C8">
            <w:pPr>
              <w:keepNext/>
              <w:spacing w:after="0"/>
              <w:ind w:left="34" w:firstLine="13"/>
              <w:jc w:val="left"/>
              <w:rPr>
                <w:rFonts w:asciiTheme="majorBidi" w:hAnsiTheme="majorBidi" w:cstheme="majorBidi"/>
                <w:szCs w:val="22"/>
              </w:rPr>
            </w:pPr>
            <w:r>
              <w:rPr>
                <w:rFonts w:asciiTheme="majorBidi" w:hAnsiTheme="majorBidi"/>
              </w:rPr>
              <w:t>En las posibles medidas que se tomen en el futuro para poner en práctica los elementos contenidos en la tarea</w:t>
            </w:r>
            <w:r w:rsidR="00E877A2">
              <w:rPr>
                <w:rFonts w:asciiTheme="majorBidi" w:hAnsiTheme="majorBidi"/>
              </w:rPr>
              <w:t> </w:t>
            </w:r>
            <w:r>
              <w:rPr>
                <w:rFonts w:asciiTheme="majorBidi" w:hAnsiTheme="majorBidi"/>
              </w:rPr>
              <w:t>13 se deberían tener en cuenta los progresos en algunos aspectos pertinentes para esta tarea, en especial los abordados mediante la adopción del plan de acción sobre utilización consuetudinaria sostenible de la diversidad biológica y las Directrices Voluntarias de Mo'otz Kuxtal.</w:t>
            </w:r>
          </w:p>
        </w:tc>
      </w:tr>
      <w:tr w:rsidR="003141C8" w:rsidRPr="003F4668" w14:paraId="459DAEA6" w14:textId="77777777" w:rsidTr="001F2DCE">
        <w:tc>
          <w:tcPr>
            <w:tcW w:w="3686" w:type="dxa"/>
            <w:shd w:val="clear" w:color="auto" w:fill="auto"/>
          </w:tcPr>
          <w:p w14:paraId="60ED77BE" w14:textId="7CF7D0AC" w:rsidR="003141C8" w:rsidRPr="003F4668" w:rsidRDefault="003141C8" w:rsidP="003141C8">
            <w:pPr>
              <w:ind w:left="29" w:firstLine="14"/>
              <w:jc w:val="left"/>
              <w:rPr>
                <w:rFonts w:asciiTheme="majorBidi" w:eastAsia="Times New Roman" w:hAnsiTheme="majorBidi" w:cstheme="majorBidi"/>
                <w:b/>
                <w:szCs w:val="22"/>
              </w:rPr>
            </w:pPr>
            <w:r>
              <w:rPr>
                <w:rFonts w:asciiTheme="majorBidi" w:hAnsiTheme="majorBidi"/>
                <w:b/>
              </w:rPr>
              <w:t>Tarea 14</w:t>
            </w:r>
            <w:r>
              <w:rPr>
                <w:rFonts w:asciiTheme="majorBidi" w:hAnsiTheme="majorBidi"/>
              </w:rPr>
              <w:t xml:space="preserve">. Que el Grupo de Trabajo especial elabore directrices y propuestas que establezcan sistemas de incentivos nacionales para las comunidades indígenas y locales con miras a preservar y mantener sus innovaciones, conocimientos y prácticas tradicionales y a que apliquen esos conocimientos, </w:t>
            </w:r>
            <w:r>
              <w:rPr>
                <w:rFonts w:asciiTheme="majorBidi" w:hAnsiTheme="majorBidi"/>
              </w:rPr>
              <w:lastRenderedPageBreak/>
              <w:t>innovaciones y prácticas en las estrategias y programas nacionales para la conservación y la utilización sostenible de la diversidad biológica.</w:t>
            </w:r>
          </w:p>
        </w:tc>
        <w:tc>
          <w:tcPr>
            <w:tcW w:w="1559" w:type="dxa"/>
            <w:shd w:val="clear" w:color="auto" w:fill="auto"/>
          </w:tcPr>
          <w:p w14:paraId="1117A1B9" w14:textId="7A575BA7"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lastRenderedPageBreak/>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shd w:val="clear" w:color="auto" w:fill="auto"/>
          </w:tcPr>
          <w:p w14:paraId="52A3E6AF" w14:textId="0FB46926" w:rsidR="003141C8" w:rsidRPr="003F4668" w:rsidRDefault="003141C8" w:rsidP="003141C8">
            <w:pPr>
              <w:keepNext/>
              <w:spacing w:after="0"/>
              <w:ind w:left="34" w:firstLine="13"/>
              <w:jc w:val="left"/>
              <w:rPr>
                <w:rFonts w:asciiTheme="majorBidi" w:eastAsia="Times New Roman" w:hAnsiTheme="majorBidi" w:cstheme="majorBidi"/>
                <w:szCs w:val="22"/>
              </w:rPr>
            </w:pPr>
            <w:r>
              <w:rPr>
                <w:rFonts w:asciiTheme="majorBidi" w:hAnsiTheme="majorBidi"/>
              </w:rPr>
              <w:t>A la luz de otras tareas en curso y de los avances que se estaban produciendo, la Conferencia de las Partes no inició esta tarea.</w:t>
            </w:r>
          </w:p>
        </w:tc>
        <w:tc>
          <w:tcPr>
            <w:tcW w:w="5670" w:type="dxa"/>
            <w:shd w:val="clear" w:color="auto" w:fill="auto"/>
          </w:tcPr>
          <w:p w14:paraId="74D5B56B" w14:textId="25A885C6" w:rsidR="003141C8" w:rsidRPr="003F4668" w:rsidRDefault="004426E2" w:rsidP="003141C8">
            <w:pPr>
              <w:keepNext/>
              <w:spacing w:after="0"/>
              <w:ind w:left="34" w:firstLine="13"/>
              <w:rPr>
                <w:rFonts w:asciiTheme="majorBidi" w:hAnsiTheme="majorBidi" w:cstheme="majorBidi"/>
                <w:szCs w:val="22"/>
              </w:rPr>
            </w:pPr>
            <w:r>
              <w:rPr>
                <w:rFonts w:asciiTheme="majorBidi" w:hAnsiTheme="majorBidi"/>
              </w:rPr>
              <w:t>Lo siguiente es pertinente para la ejecución de la tarea</w:t>
            </w:r>
            <w:r w:rsidR="00E877A2">
              <w:rPr>
                <w:rFonts w:asciiTheme="majorBidi" w:hAnsiTheme="majorBidi"/>
              </w:rPr>
              <w:t> </w:t>
            </w:r>
            <w:r>
              <w:rPr>
                <w:rFonts w:asciiTheme="majorBidi" w:hAnsiTheme="majorBidi"/>
              </w:rPr>
              <w:t>14: en su novena reunión la Conferencia de las Partes invitó a las Partes y a los Gobiernos a informar, con la participación de los pueblos indígenas y las comunidades locales, sobre medidas positivas para preservar los conocimientos tradicionales en esferas pertinentes a la conservación y utilización sostenible de la diversidad biológica (</w:t>
            </w:r>
            <w:r w:rsidR="004E5635">
              <w:rPr>
                <w:rFonts w:asciiTheme="majorBidi" w:hAnsiTheme="majorBidi"/>
              </w:rPr>
              <w:t>decisión </w:t>
            </w:r>
            <w:r>
              <w:rPr>
                <w:rFonts w:asciiTheme="majorBidi" w:hAnsiTheme="majorBidi"/>
              </w:rPr>
              <w:t>IX/13, secc. D, párr. 4 y anexo).</w:t>
            </w:r>
          </w:p>
        </w:tc>
      </w:tr>
      <w:tr w:rsidR="003141C8" w:rsidRPr="003F4668" w14:paraId="61300C13" w14:textId="77777777" w:rsidTr="001F2DCE">
        <w:tc>
          <w:tcPr>
            <w:tcW w:w="3686" w:type="dxa"/>
            <w:tcBorders>
              <w:bottom w:val="single" w:sz="4" w:space="0" w:color="auto"/>
            </w:tcBorders>
            <w:shd w:val="clear" w:color="auto" w:fill="auto"/>
          </w:tcPr>
          <w:p w14:paraId="4D41FBFB" w14:textId="52A888E2" w:rsidR="003141C8" w:rsidRPr="003F4668" w:rsidRDefault="003141C8" w:rsidP="003141C8">
            <w:pPr>
              <w:ind w:left="29" w:firstLine="14"/>
              <w:jc w:val="left"/>
              <w:rPr>
                <w:rFonts w:asciiTheme="majorBidi" w:eastAsia="Times New Roman" w:hAnsiTheme="majorBidi" w:cstheme="majorBidi"/>
                <w:color w:val="000000"/>
                <w:szCs w:val="22"/>
              </w:rPr>
            </w:pPr>
            <w:r>
              <w:rPr>
                <w:rFonts w:asciiTheme="majorBidi" w:hAnsiTheme="majorBidi"/>
                <w:b/>
                <w:color w:val="000000"/>
              </w:rPr>
              <w:t>Tarea 15.</w:t>
            </w:r>
            <w:r>
              <w:rPr>
                <w:rFonts w:asciiTheme="majorBidi" w:hAnsiTheme="majorBidi"/>
                <w:color w:val="000000"/>
              </w:rPr>
              <w:t xml:space="preserve"> Que el Grupo de Trabajo especial elabore directrices que faciliten la repatriación de información, incluida la propiedad cultural, de conformidad con el párrafo 2 del artículo 17 del Convenio sobre la Diversidad Biológica, con miras a facilitar la recuperación de conocimientos tradicionales en materia de diversidad biológica. </w:t>
            </w:r>
          </w:p>
        </w:tc>
        <w:tc>
          <w:tcPr>
            <w:tcW w:w="1559" w:type="dxa"/>
            <w:tcBorders>
              <w:bottom w:val="single" w:sz="4" w:space="0" w:color="auto"/>
            </w:tcBorders>
            <w:shd w:val="clear" w:color="auto" w:fill="auto"/>
          </w:tcPr>
          <w:p w14:paraId="776CB8AD" w14:textId="0E5D2120"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 xml:space="preserve">Grupo de Trabajo sobre el </w:t>
            </w:r>
            <w:r w:rsidR="00E877A2">
              <w:rPr>
                <w:rFonts w:asciiTheme="majorBidi" w:hAnsiTheme="majorBidi"/>
              </w:rPr>
              <w:t>Artículo 8 j)</w:t>
            </w:r>
            <w:r>
              <w:rPr>
                <w:rFonts w:asciiTheme="majorBidi" w:hAnsiTheme="majorBidi"/>
              </w:rPr>
              <w:t xml:space="preserve"> y disposiciones conexas</w:t>
            </w:r>
          </w:p>
        </w:tc>
        <w:tc>
          <w:tcPr>
            <w:tcW w:w="3261" w:type="dxa"/>
            <w:tcBorders>
              <w:bottom w:val="single" w:sz="4" w:space="0" w:color="auto"/>
            </w:tcBorders>
            <w:shd w:val="clear" w:color="auto" w:fill="auto"/>
          </w:tcPr>
          <w:p w14:paraId="20F5C5A7" w14:textId="27280688" w:rsidR="003141C8" w:rsidRPr="003F4668" w:rsidRDefault="003141C8" w:rsidP="003141C8">
            <w:pPr>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tcBorders>
              <w:bottom w:val="single" w:sz="4" w:space="0" w:color="auto"/>
            </w:tcBorders>
            <w:shd w:val="clear" w:color="auto" w:fill="auto"/>
          </w:tcPr>
          <w:p w14:paraId="0FAC5470" w14:textId="1EE59D2D"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En su 14ª</w:t>
            </w:r>
            <w:r w:rsidR="00E877A2">
              <w:rPr>
                <w:rFonts w:asciiTheme="majorBidi" w:hAnsiTheme="majorBidi"/>
              </w:rPr>
              <w:t> </w:t>
            </w:r>
            <w:r>
              <w:rPr>
                <w:rFonts w:asciiTheme="majorBidi" w:hAnsiTheme="majorBidi"/>
              </w:rPr>
              <w:t>reunión la Conferencia de las Partes aprobó las Directrices Voluntarias Rutzolijirisaxik para la Repatriación de Conocimientos Tradicionales de los Pueblos Indígenas y las Comunidades Locales Pertinentes para la Conservación y la Utilización Sostenible de la Diversidad Biológica (</w:t>
            </w:r>
            <w:r w:rsidR="004E5635" w:rsidRPr="004E5635">
              <w:rPr>
                <w:rFonts w:asciiTheme="majorBidi" w:hAnsiTheme="majorBidi"/>
              </w:rPr>
              <w:t>decisión </w:t>
            </w:r>
            <w:hyperlink r:id="rId29" w:history="1">
              <w:r w:rsidRPr="004E5635">
                <w:rPr>
                  <w:rStyle w:val="Hipervnculo"/>
                  <w:rFonts w:asciiTheme="majorBidi" w:hAnsiTheme="majorBidi"/>
                </w:rPr>
                <w:t>14/12</w:t>
              </w:r>
            </w:hyperlink>
            <w:r w:rsidRPr="004E5635">
              <w:rPr>
                <w:rFonts w:asciiTheme="majorBidi" w:hAnsiTheme="majorBidi"/>
              </w:rPr>
              <w:t>)</w:t>
            </w:r>
            <w:r>
              <w:rPr>
                <w:rFonts w:asciiTheme="majorBidi" w:hAnsiTheme="majorBidi"/>
              </w:rPr>
              <w:t>.</w:t>
            </w:r>
          </w:p>
        </w:tc>
      </w:tr>
      <w:tr w:rsidR="003141C8" w:rsidRPr="003F4668" w14:paraId="54FA8203" w14:textId="77777777" w:rsidTr="001F2DCE">
        <w:tc>
          <w:tcPr>
            <w:tcW w:w="3686" w:type="dxa"/>
            <w:tcBorders>
              <w:bottom w:val="single" w:sz="4" w:space="0" w:color="auto"/>
            </w:tcBorders>
            <w:shd w:val="clear" w:color="auto" w:fill="auto"/>
          </w:tcPr>
          <w:p w14:paraId="0B4C285F" w14:textId="77777777" w:rsidR="003141C8" w:rsidRPr="003F4668" w:rsidRDefault="003141C8" w:rsidP="003141C8">
            <w:pPr>
              <w:ind w:left="29" w:firstLine="14"/>
              <w:jc w:val="left"/>
              <w:rPr>
                <w:rFonts w:asciiTheme="majorBidi" w:eastAsia="Times New Roman" w:hAnsiTheme="majorBidi" w:cstheme="majorBidi"/>
                <w:b/>
                <w:color w:val="000000"/>
                <w:szCs w:val="22"/>
              </w:rPr>
            </w:pPr>
            <w:r>
              <w:rPr>
                <w:rFonts w:asciiTheme="majorBidi" w:hAnsiTheme="majorBidi"/>
                <w:b/>
                <w:color w:val="000000"/>
              </w:rPr>
              <w:t xml:space="preserve">Tarea 16. </w:t>
            </w:r>
            <w:r>
              <w:rPr>
                <w:rFonts w:asciiTheme="majorBidi" w:hAnsiTheme="majorBidi"/>
                <w:color w:val="000000"/>
              </w:rPr>
              <w:t xml:space="preserve">Que el Secretario Ejecutivo determine, recopile y analice, con la participación de las comunidades indígenas y locales, los códigos consuetudinarios existentes de conducta ética que orienten el desarrollo de modelos de códigos de conducta ética para la investigación, el uso, el intercambio y la gestión de la información relacionada con los conocimientos, innovaciones y prácticas tradicionales y su acceso a ellas, para la conservación y la utilización sostenible de la diversidad biológica. </w:t>
            </w:r>
          </w:p>
        </w:tc>
        <w:tc>
          <w:tcPr>
            <w:tcW w:w="1559" w:type="dxa"/>
            <w:tcBorders>
              <w:bottom w:val="single" w:sz="4" w:space="0" w:color="auto"/>
            </w:tcBorders>
            <w:shd w:val="clear" w:color="auto" w:fill="auto"/>
          </w:tcPr>
          <w:p w14:paraId="03B57478" w14:textId="231DB694"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Secretaría del Convenio y Grupo de Trabajo sobre el Artículo 8 j) y disposiciones conexas</w:t>
            </w:r>
          </w:p>
        </w:tc>
        <w:tc>
          <w:tcPr>
            <w:tcW w:w="3261" w:type="dxa"/>
            <w:tcBorders>
              <w:bottom w:val="single" w:sz="4" w:space="0" w:color="auto"/>
            </w:tcBorders>
            <w:shd w:val="clear" w:color="auto" w:fill="auto"/>
          </w:tcPr>
          <w:p w14:paraId="6341DCA9" w14:textId="423CBFC4" w:rsidR="003141C8" w:rsidRPr="003F4668" w:rsidRDefault="003141C8" w:rsidP="003141C8">
            <w:pPr>
              <w:spacing w:after="0"/>
              <w:ind w:left="34" w:firstLine="13"/>
              <w:rPr>
                <w:rFonts w:asciiTheme="majorBidi" w:eastAsia="Times New Roman" w:hAnsiTheme="majorBidi" w:cstheme="majorBidi"/>
                <w:szCs w:val="22"/>
              </w:rPr>
            </w:pPr>
            <w:r>
              <w:rPr>
                <w:rFonts w:asciiTheme="majorBidi" w:hAnsiTheme="majorBidi"/>
              </w:rPr>
              <w:t>Esta tarea ya se ha completado.</w:t>
            </w:r>
          </w:p>
        </w:tc>
        <w:tc>
          <w:tcPr>
            <w:tcW w:w="5670" w:type="dxa"/>
            <w:tcBorders>
              <w:bottom w:val="single" w:sz="4" w:space="0" w:color="auto"/>
            </w:tcBorders>
            <w:shd w:val="clear" w:color="auto" w:fill="auto"/>
          </w:tcPr>
          <w:p w14:paraId="70BB1AA8" w14:textId="67B9509E"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 xml:space="preserve">Tras un proceso de recopilación, el Grupo de Trabajo sobre el </w:t>
            </w:r>
            <w:r w:rsidR="00E877A2">
              <w:rPr>
                <w:rFonts w:asciiTheme="majorBidi" w:hAnsiTheme="majorBidi"/>
              </w:rPr>
              <w:t xml:space="preserve">Artículo 8 j) </w:t>
            </w:r>
            <w:r>
              <w:rPr>
                <w:rFonts w:asciiTheme="majorBidi" w:hAnsiTheme="majorBidi"/>
              </w:rPr>
              <w:t>y disposiciones conexas elaboró un proyecto de código de conducta ética para orientar la elaboración de modelos de códigos de conducta ética para la investigación, la utilización, el intercambio y la gestión de la información relacionada con los conocimientos tradicionales, así como el acceso a ella. El proyecto de código de conducta ética se transmitió a la Conferencia de las Partes para que lo examinara en su décima reunión, donde las Partes adoptaron sus elementos y decidieron que el título de los elementos del código sería: «Código de conducta ética Tkarihwaié:ri sobre el respeto al patrimonio cultural e intelectual de las comunidades indígenas y locales pertinente para la conservación y utilización sostenible de la diversidad biológica» (</w:t>
            </w:r>
            <w:r w:rsidR="004E5635">
              <w:rPr>
                <w:rFonts w:asciiTheme="majorBidi" w:hAnsiTheme="majorBidi"/>
              </w:rPr>
              <w:t>decisión </w:t>
            </w:r>
            <w:r>
              <w:rPr>
                <w:rFonts w:asciiTheme="majorBidi" w:hAnsiTheme="majorBidi"/>
              </w:rPr>
              <w:t xml:space="preserve">X/42). </w:t>
            </w:r>
          </w:p>
        </w:tc>
      </w:tr>
      <w:tr w:rsidR="003141C8" w:rsidRPr="003F4668" w14:paraId="04F1824C" w14:textId="77777777" w:rsidTr="001F2DCE">
        <w:tc>
          <w:tcPr>
            <w:tcW w:w="3686" w:type="dxa"/>
            <w:tcBorders>
              <w:bottom w:val="single" w:sz="4" w:space="0" w:color="auto"/>
            </w:tcBorders>
            <w:shd w:val="clear" w:color="auto" w:fill="auto"/>
          </w:tcPr>
          <w:p w14:paraId="295A84FC" w14:textId="492D5E2C" w:rsidR="003141C8" w:rsidRPr="00D44A52" w:rsidRDefault="003141C8" w:rsidP="003141C8">
            <w:pPr>
              <w:spacing w:after="0"/>
              <w:ind w:left="34" w:firstLine="13"/>
              <w:jc w:val="left"/>
              <w:rPr>
                <w:rFonts w:asciiTheme="majorBidi" w:eastAsia="Times New Roman" w:hAnsiTheme="majorBidi" w:cstheme="majorBidi"/>
                <w:b/>
                <w:color w:val="000000"/>
                <w:szCs w:val="22"/>
              </w:rPr>
            </w:pPr>
            <w:r>
              <w:rPr>
                <w:rFonts w:asciiTheme="majorBidi" w:hAnsiTheme="majorBidi"/>
                <w:b/>
                <w:color w:val="000000"/>
              </w:rPr>
              <w:t xml:space="preserve">Tarea 17. </w:t>
            </w:r>
            <w:r>
              <w:rPr>
                <w:rFonts w:asciiTheme="majorBidi" w:hAnsiTheme="majorBidi"/>
                <w:color w:val="000000"/>
              </w:rPr>
              <w:t xml:space="preserve">Que el Secretario Ejecutivo elabore, en cooperación con los gobiernos y las comunidades indígenas y locales, métodos y </w:t>
            </w:r>
            <w:r>
              <w:rPr>
                <w:rFonts w:asciiTheme="majorBidi" w:hAnsiTheme="majorBidi"/>
                <w:color w:val="000000"/>
              </w:rPr>
              <w:lastRenderedPageBreak/>
              <w:t>criterios que ayuden a evaluar la aplicación del artículo</w:t>
            </w:r>
            <w:r w:rsidR="00E877A2">
              <w:rPr>
                <w:rFonts w:asciiTheme="majorBidi" w:hAnsiTheme="majorBidi"/>
                <w:color w:val="000000"/>
              </w:rPr>
              <w:t> </w:t>
            </w:r>
            <w:r>
              <w:rPr>
                <w:rFonts w:asciiTheme="majorBidi" w:hAnsiTheme="majorBidi"/>
                <w:color w:val="000000"/>
              </w:rPr>
              <w:t>8</w:t>
            </w:r>
            <w:r w:rsidR="00E877A2">
              <w:rPr>
                <w:rFonts w:asciiTheme="majorBidi" w:hAnsiTheme="majorBidi"/>
                <w:color w:val="000000"/>
              </w:rPr>
              <w:t> </w:t>
            </w:r>
            <w:r>
              <w:rPr>
                <w:rFonts w:asciiTheme="majorBidi" w:hAnsiTheme="majorBidi"/>
                <w:color w:val="000000"/>
              </w:rPr>
              <w:t>j) y disposiciones conexas a nivel internacional, regional, nacional y local, en los informes nacionales con arreglo al artículo 26.</w:t>
            </w:r>
          </w:p>
        </w:tc>
        <w:tc>
          <w:tcPr>
            <w:tcW w:w="1559" w:type="dxa"/>
            <w:tcBorders>
              <w:bottom w:val="single" w:sz="4" w:space="0" w:color="auto"/>
            </w:tcBorders>
            <w:shd w:val="clear" w:color="auto" w:fill="auto"/>
          </w:tcPr>
          <w:p w14:paraId="10AC6D80" w14:textId="77777777" w:rsidR="003141C8" w:rsidRPr="00D44A52"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lastRenderedPageBreak/>
              <w:t>Secretaría del Convenio</w:t>
            </w:r>
          </w:p>
        </w:tc>
        <w:tc>
          <w:tcPr>
            <w:tcW w:w="3261" w:type="dxa"/>
            <w:tcBorders>
              <w:bottom w:val="single" w:sz="4" w:space="0" w:color="auto"/>
            </w:tcBorders>
            <w:shd w:val="clear" w:color="auto" w:fill="auto"/>
          </w:tcPr>
          <w:p w14:paraId="41F17295" w14:textId="7A3BC1D5"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 xml:space="preserve">La tarea se sigue realizando en el contexto del desarrollo en curso del marco de seguimiento para el Marco Mundial de Biodiversidad </w:t>
            </w:r>
            <w:r>
              <w:rPr>
                <w:rFonts w:asciiTheme="majorBidi" w:hAnsiTheme="majorBidi"/>
              </w:rPr>
              <w:lastRenderedPageBreak/>
              <w:t>de Kunming-Montreal y la elaboración del nuevo programa de trabajo sobre el artículo</w:t>
            </w:r>
            <w:r w:rsidR="00E877A2">
              <w:rPr>
                <w:rFonts w:asciiTheme="majorBidi" w:hAnsiTheme="majorBidi"/>
              </w:rPr>
              <w:t> </w:t>
            </w:r>
            <w:r>
              <w:rPr>
                <w:rFonts w:asciiTheme="majorBidi" w:hAnsiTheme="majorBidi"/>
              </w:rPr>
              <w:t>8</w:t>
            </w:r>
            <w:r w:rsidR="00E877A2">
              <w:rPr>
                <w:rFonts w:asciiTheme="majorBidi" w:hAnsiTheme="majorBidi"/>
              </w:rPr>
              <w:t> </w:t>
            </w:r>
            <w:r>
              <w:rPr>
                <w:rFonts w:asciiTheme="majorBidi" w:hAnsiTheme="majorBidi"/>
              </w:rPr>
              <w:t xml:space="preserve">j) y otras disposiciones del Convenio relacionadas con los pueblos indígenas y las comunidades locales. </w:t>
            </w:r>
          </w:p>
        </w:tc>
        <w:tc>
          <w:tcPr>
            <w:tcW w:w="5670" w:type="dxa"/>
            <w:tcBorders>
              <w:bottom w:val="single" w:sz="4" w:space="0" w:color="auto"/>
            </w:tcBorders>
            <w:shd w:val="clear" w:color="auto" w:fill="auto"/>
          </w:tcPr>
          <w:p w14:paraId="66C5A8F9" w14:textId="76F5D82E" w:rsidR="003141C8" w:rsidRPr="003F4668" w:rsidRDefault="003141C8" w:rsidP="003141C8">
            <w:pPr>
              <w:spacing w:after="0"/>
              <w:ind w:left="34" w:firstLine="13"/>
              <w:jc w:val="left"/>
              <w:rPr>
                <w:rFonts w:asciiTheme="majorBidi" w:eastAsia="Times New Roman" w:hAnsiTheme="majorBidi" w:cstheme="majorBidi"/>
                <w:szCs w:val="22"/>
              </w:rPr>
            </w:pPr>
            <w:bookmarkStart w:id="3" w:name="_Hlk163292753"/>
            <w:r>
              <w:rPr>
                <w:rFonts w:asciiTheme="majorBidi" w:hAnsiTheme="majorBidi"/>
              </w:rPr>
              <w:lastRenderedPageBreak/>
              <w:t>Se han hecho progresos en la ejecución de esta tarea</w:t>
            </w:r>
            <w:bookmarkEnd w:id="3"/>
            <w:r>
              <w:rPr>
                <w:rFonts w:asciiTheme="majorBidi" w:hAnsiTheme="majorBidi"/>
              </w:rPr>
              <w:t>, sobre todo en lo que concierne a los elementos relacionados con los conocimientos tradicionales de los planes estratégicos mundiales para la diversidad biológica, en especial el</w:t>
            </w:r>
            <w:r>
              <w:t xml:space="preserve"> </w:t>
            </w:r>
            <w:r>
              <w:rPr>
                <w:rFonts w:asciiTheme="majorBidi" w:hAnsiTheme="majorBidi"/>
              </w:rPr>
              <w:t xml:space="preserve">Plan </w:t>
            </w:r>
            <w:r>
              <w:rPr>
                <w:rFonts w:asciiTheme="majorBidi" w:hAnsiTheme="majorBidi"/>
              </w:rPr>
              <w:lastRenderedPageBreak/>
              <w:t>Estratégico para la Diversidad Biológica 2011-2020. Uno de los ejemplos más destacados de esos progresos fue la adopción de los cuatro indicadores siguientes para los conocimientos tradicionales con el fin de supervisar el cumplimiento de la Meta 18 de Aichi para la Diversidad Biológica:</w:t>
            </w:r>
          </w:p>
          <w:p w14:paraId="47F05969" w14:textId="56F44E4D"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a) Estado y tendencias de los cambios en la utilización y la tenencia de la tierra en los</w:t>
            </w:r>
            <w:r w:rsidR="003A611C">
              <w:rPr>
                <w:rFonts w:asciiTheme="majorBidi" w:hAnsiTheme="majorBidi"/>
              </w:rPr>
              <w:t xml:space="preserve"> </w:t>
            </w:r>
            <w:r>
              <w:rPr>
                <w:rFonts w:asciiTheme="majorBidi" w:hAnsiTheme="majorBidi"/>
              </w:rPr>
              <w:t>territorios tradicionales de las comunidades indígenas y locales (</w:t>
            </w:r>
            <w:r w:rsidR="004E5635">
              <w:rPr>
                <w:rFonts w:asciiTheme="majorBidi" w:hAnsiTheme="majorBidi"/>
              </w:rPr>
              <w:t>decisión </w:t>
            </w:r>
            <w:r>
              <w:rPr>
                <w:rFonts w:asciiTheme="majorBidi" w:hAnsiTheme="majorBidi"/>
              </w:rPr>
              <w:t>X/43);</w:t>
            </w:r>
          </w:p>
          <w:p w14:paraId="6AA2DBC5" w14:textId="68E47DEE"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b) Estado y tendencias de la práctica de ocupaciones tradicionales (</w:t>
            </w:r>
            <w:r w:rsidR="004E5635">
              <w:rPr>
                <w:rFonts w:asciiTheme="majorBidi" w:hAnsiTheme="majorBidi"/>
              </w:rPr>
              <w:t>decisión </w:t>
            </w:r>
            <w:r>
              <w:rPr>
                <w:rFonts w:asciiTheme="majorBidi" w:hAnsiTheme="majorBidi"/>
              </w:rPr>
              <w:t>X/43);</w:t>
            </w:r>
          </w:p>
          <w:p w14:paraId="04D6117A" w14:textId="0B3FEDBC" w:rsidR="003141C8" w:rsidRPr="00C7319B"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c) Situación y tendencias de la diversidad lingüística y número de personas que hablan idiomas indígenas (decisiones VII/30 y VIII/15);</w:t>
            </w:r>
          </w:p>
          <w:p w14:paraId="236920EE" w14:textId="7EB76C5D" w:rsidR="003141C8" w:rsidRDefault="003141C8" w:rsidP="003141C8">
            <w:pPr>
              <w:ind w:left="29" w:firstLine="14"/>
              <w:jc w:val="left"/>
              <w:rPr>
                <w:rFonts w:asciiTheme="majorBidi" w:eastAsia="Times New Roman" w:hAnsiTheme="majorBidi" w:cstheme="majorBidi"/>
                <w:szCs w:val="22"/>
              </w:rPr>
            </w:pPr>
            <w:r>
              <w:rPr>
                <w:rFonts w:asciiTheme="majorBidi" w:hAnsiTheme="majorBidi"/>
              </w:rPr>
              <w:t>d) Tendencias en el respeto a los conocimientos y prácticas tradicionales por medio de su plena integración, salvaguardias y la participación plena y efectiva de las comunidades indígenas y locales en la aplicación nacional del Plan Estratégico (</w:t>
            </w:r>
            <w:r w:rsidR="004E5635">
              <w:rPr>
                <w:rFonts w:asciiTheme="majorBidi" w:hAnsiTheme="majorBidi"/>
              </w:rPr>
              <w:t>decisión </w:t>
            </w:r>
            <w:r>
              <w:rPr>
                <w:rFonts w:asciiTheme="majorBidi" w:hAnsiTheme="majorBidi"/>
              </w:rPr>
              <w:t>XI/3, secc. A, anexo).</w:t>
            </w:r>
          </w:p>
          <w:p w14:paraId="1321195D" w14:textId="43CCEEAD" w:rsidR="003141C8" w:rsidRPr="000D2C4B" w:rsidRDefault="003141C8" w:rsidP="003141C8">
            <w:pPr>
              <w:ind w:left="29" w:firstLine="14"/>
              <w:jc w:val="left"/>
              <w:rPr>
                <w:rFonts w:asciiTheme="majorBidi" w:eastAsia="Times New Roman" w:hAnsiTheme="majorBidi" w:cstheme="majorBidi"/>
                <w:szCs w:val="22"/>
              </w:rPr>
            </w:pPr>
            <w:r>
              <w:rPr>
                <w:rFonts w:asciiTheme="majorBidi" w:hAnsiTheme="majorBidi"/>
              </w:rPr>
              <w:t xml:space="preserve">La adopción de los cuatro indicadores de conocimientos tradicionales contribuyó a la ejecución de la tarea 17. Es necesario seguir trabajando para elaborar metodologías de recopilación de datos y operativizar esos indicadores. </w:t>
            </w:r>
          </w:p>
          <w:p w14:paraId="77D6C286" w14:textId="27ED411C" w:rsidR="003141C8" w:rsidRPr="003F4668" w:rsidRDefault="003141C8" w:rsidP="003141C8">
            <w:pPr>
              <w:ind w:left="29" w:firstLine="14"/>
              <w:jc w:val="left"/>
              <w:rPr>
                <w:rFonts w:asciiTheme="majorBidi" w:eastAsia="Times New Roman" w:hAnsiTheme="majorBidi" w:cstheme="majorBidi"/>
                <w:szCs w:val="22"/>
              </w:rPr>
            </w:pPr>
            <w:r>
              <w:rPr>
                <w:rFonts w:asciiTheme="majorBidi" w:hAnsiTheme="majorBidi"/>
              </w:rPr>
              <w:t>El proceso para seguir desarrollando el marco de seguimiento para el Marco Mundial de Biodiversidad de Kunming-Montreal incluye una evaluación de la situación actual de los cuatro indicadores de los conocimientos tradicionales y un esbozo de los pasos que habría que dar para continuar desarrollándolos y operativizándolos.</w:t>
            </w:r>
          </w:p>
        </w:tc>
      </w:tr>
      <w:tr w:rsidR="003141C8" w:rsidRPr="003F4668" w14:paraId="28A3F47C" w14:textId="77777777" w:rsidTr="001F2DCE">
        <w:tc>
          <w:tcPr>
            <w:tcW w:w="3686" w:type="dxa"/>
            <w:tcBorders>
              <w:bottom w:val="single" w:sz="4" w:space="0" w:color="auto"/>
            </w:tcBorders>
            <w:shd w:val="clear" w:color="auto" w:fill="auto"/>
          </w:tcPr>
          <w:p w14:paraId="40205B93" w14:textId="77777777" w:rsidR="003141C8" w:rsidRPr="003F4668" w:rsidRDefault="003141C8" w:rsidP="003141C8">
            <w:pPr>
              <w:spacing w:after="0"/>
              <w:ind w:left="34" w:firstLine="13"/>
              <w:jc w:val="left"/>
              <w:rPr>
                <w:rFonts w:asciiTheme="majorBidi" w:hAnsiTheme="majorBidi" w:cstheme="majorBidi"/>
                <w:szCs w:val="22"/>
              </w:rPr>
            </w:pPr>
            <w:r>
              <w:rPr>
                <w:rFonts w:asciiTheme="majorBidi" w:hAnsiTheme="majorBidi"/>
              </w:rPr>
              <w:lastRenderedPageBreak/>
              <w:t xml:space="preserve">Plan de acción sobre utilización consuetudinaria sostenible de la diversidad biológica </w:t>
            </w:r>
          </w:p>
        </w:tc>
        <w:tc>
          <w:tcPr>
            <w:tcW w:w="1559" w:type="dxa"/>
            <w:tcBorders>
              <w:bottom w:val="single" w:sz="4" w:space="0" w:color="auto"/>
            </w:tcBorders>
            <w:shd w:val="clear" w:color="auto" w:fill="auto"/>
          </w:tcPr>
          <w:p w14:paraId="3465F88F" w14:textId="448419EA" w:rsidR="003141C8" w:rsidRPr="003F4668"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 xml:space="preserve">Grupo de Trabajo sobre el </w:t>
            </w:r>
            <w:r w:rsidR="00E877A2">
              <w:rPr>
                <w:rFonts w:asciiTheme="majorBidi" w:hAnsiTheme="majorBidi"/>
              </w:rPr>
              <w:t>Artículo 8 j)</w:t>
            </w:r>
            <w:r>
              <w:rPr>
                <w:rFonts w:asciiTheme="majorBidi" w:hAnsiTheme="majorBidi"/>
              </w:rPr>
              <w:t xml:space="preserve"> y </w:t>
            </w:r>
            <w:r>
              <w:rPr>
                <w:rFonts w:asciiTheme="majorBidi" w:hAnsiTheme="majorBidi"/>
              </w:rPr>
              <w:lastRenderedPageBreak/>
              <w:t>disposiciones conexas</w:t>
            </w:r>
          </w:p>
        </w:tc>
        <w:tc>
          <w:tcPr>
            <w:tcW w:w="3261" w:type="dxa"/>
            <w:tcBorders>
              <w:bottom w:val="single" w:sz="4" w:space="0" w:color="auto"/>
            </w:tcBorders>
            <w:shd w:val="clear" w:color="auto" w:fill="auto"/>
          </w:tcPr>
          <w:p w14:paraId="46FD5DD7" w14:textId="6E9250A9" w:rsidR="003141C8" w:rsidRPr="009B5416" w:rsidRDefault="003141C8" w:rsidP="003141C8">
            <w:pPr>
              <w:spacing w:after="0"/>
              <w:ind w:left="34" w:firstLine="13"/>
              <w:rPr>
                <w:rFonts w:asciiTheme="majorBidi" w:eastAsia="Times New Roman" w:hAnsiTheme="majorBidi" w:cstheme="majorBidi"/>
                <w:szCs w:val="22"/>
              </w:rPr>
            </w:pPr>
            <w:r>
              <w:rPr>
                <w:rFonts w:asciiTheme="majorBidi" w:hAnsiTheme="majorBidi"/>
              </w:rPr>
              <w:lastRenderedPageBreak/>
              <w:t xml:space="preserve">Se estableció </w:t>
            </w:r>
            <w:r w:rsidR="003A611C">
              <w:rPr>
                <w:rFonts w:asciiTheme="majorBidi" w:hAnsiTheme="majorBidi"/>
              </w:rPr>
              <w:t>este</w:t>
            </w:r>
            <w:r>
              <w:rPr>
                <w:rFonts w:asciiTheme="majorBidi" w:hAnsiTheme="majorBidi"/>
              </w:rPr>
              <w:t xml:space="preserve"> Plan de Acción.</w:t>
            </w:r>
          </w:p>
        </w:tc>
        <w:tc>
          <w:tcPr>
            <w:tcW w:w="5670" w:type="dxa"/>
            <w:tcBorders>
              <w:bottom w:val="single" w:sz="4" w:space="0" w:color="auto"/>
            </w:tcBorders>
            <w:shd w:val="clear" w:color="auto" w:fill="auto"/>
          </w:tcPr>
          <w:p w14:paraId="0105DD6C" w14:textId="70DC1327" w:rsidR="003141C8" w:rsidRPr="009B5416" w:rsidRDefault="003141C8" w:rsidP="003141C8">
            <w:pPr>
              <w:spacing w:after="0"/>
              <w:ind w:left="34" w:firstLine="13"/>
              <w:jc w:val="left"/>
              <w:rPr>
                <w:rFonts w:asciiTheme="majorBidi" w:eastAsia="Times New Roman" w:hAnsiTheme="majorBidi" w:cstheme="majorBidi"/>
                <w:bCs/>
                <w:szCs w:val="22"/>
              </w:rPr>
            </w:pPr>
            <w:r>
              <w:rPr>
                <w:rFonts w:asciiTheme="majorBidi" w:hAnsiTheme="majorBidi"/>
              </w:rPr>
              <w:t>En su décima reunión la Conferencia de las Partes decidió incluir un nuevo componente principal referido al artículo</w:t>
            </w:r>
            <w:r w:rsidR="003A611C">
              <w:rPr>
                <w:rFonts w:asciiTheme="majorBidi" w:hAnsiTheme="majorBidi"/>
              </w:rPr>
              <w:t> </w:t>
            </w:r>
            <w:r>
              <w:rPr>
                <w:rFonts w:asciiTheme="majorBidi" w:hAnsiTheme="majorBidi"/>
              </w:rPr>
              <w:t>10, centrado en el párrafo c) de dicho artículo, en el programa revisado de trabajo sobre el artículo</w:t>
            </w:r>
            <w:r w:rsidR="00E877A2">
              <w:rPr>
                <w:rFonts w:asciiTheme="majorBidi" w:hAnsiTheme="majorBidi"/>
              </w:rPr>
              <w:t> </w:t>
            </w:r>
            <w:r>
              <w:rPr>
                <w:rFonts w:asciiTheme="majorBidi" w:hAnsiTheme="majorBidi"/>
              </w:rPr>
              <w:t xml:space="preserve">8 j) y </w:t>
            </w:r>
            <w:r>
              <w:rPr>
                <w:rFonts w:asciiTheme="majorBidi" w:hAnsiTheme="majorBidi"/>
              </w:rPr>
              <w:lastRenderedPageBreak/>
              <w:t>disposiciones conexas, y pidió al Grupo de Trabajo que, tomando como base los Principios y Directrices de Addis Abeba, elaborase más directrices sobre la utilización sostenible y medidas que incentivasen a los pueblos indígenas y las comunidades locales en este sentido (</w:t>
            </w:r>
            <w:r w:rsidR="004E5635">
              <w:rPr>
                <w:rFonts w:asciiTheme="majorBidi" w:hAnsiTheme="majorBidi"/>
              </w:rPr>
              <w:t>decisión </w:t>
            </w:r>
            <w:r>
              <w:rPr>
                <w:rFonts w:asciiTheme="majorBidi" w:hAnsiTheme="majorBidi"/>
              </w:rPr>
              <w:t>X/43, párr. 8).</w:t>
            </w:r>
          </w:p>
          <w:p w14:paraId="590C2351" w14:textId="09F57A2D" w:rsidR="003141C8" w:rsidRPr="009B5416" w:rsidRDefault="003141C8" w:rsidP="003141C8">
            <w:pPr>
              <w:spacing w:after="0"/>
              <w:ind w:left="34" w:firstLine="13"/>
              <w:jc w:val="left"/>
              <w:rPr>
                <w:rFonts w:asciiTheme="majorBidi" w:eastAsia="Times New Roman" w:hAnsiTheme="majorBidi" w:cstheme="majorBidi"/>
                <w:szCs w:val="22"/>
              </w:rPr>
            </w:pPr>
            <w:r>
              <w:rPr>
                <w:rFonts w:asciiTheme="majorBidi" w:hAnsiTheme="majorBidi"/>
              </w:rPr>
              <w:t xml:space="preserve">En la </w:t>
            </w:r>
            <w:r w:rsidR="004E5635">
              <w:rPr>
                <w:rFonts w:asciiTheme="majorBidi" w:hAnsiTheme="majorBidi"/>
              </w:rPr>
              <w:t>decisión </w:t>
            </w:r>
            <w:r>
              <w:rPr>
                <w:rFonts w:asciiTheme="majorBidi" w:hAnsiTheme="majorBidi"/>
              </w:rPr>
              <w:t>XII/12 (secc. B) tomada en su 12ª</w:t>
            </w:r>
            <w:r w:rsidR="00B932CD">
              <w:rPr>
                <w:rFonts w:asciiTheme="majorBidi" w:hAnsiTheme="majorBidi"/>
              </w:rPr>
              <w:t> </w:t>
            </w:r>
            <w:r>
              <w:rPr>
                <w:rFonts w:asciiTheme="majorBidi" w:hAnsiTheme="majorBidi"/>
              </w:rPr>
              <w:t xml:space="preserve">reunión, la Conferencia de las Partes hizo suyo el plan de acción sobre utilización consuetudinaria sostenible de la diversidad biológica. En la misma </w:t>
            </w:r>
            <w:r w:rsidR="004E5635">
              <w:rPr>
                <w:rFonts w:asciiTheme="majorBidi" w:hAnsiTheme="majorBidi"/>
              </w:rPr>
              <w:t>decisión </w:t>
            </w:r>
            <w:r>
              <w:rPr>
                <w:rFonts w:asciiTheme="majorBidi" w:hAnsiTheme="majorBidi"/>
              </w:rPr>
              <w:t>(secc. B), invitó a las Partes, otros Gobiernos, organizaciones pertinentes, pueblos indígenas, comunidades locales e interesados directos a que pusieran en marcha el plan de acción sobre utilización consuetudinaria sostenible de la diversidad biológica, tomando en cuenta las diversas circunstancias nacionales, incluidos regímenes jurídicos y de políticas, y que informasen sobre sus progresos al Secretario Ejecutivo y por medio del proceso de presentación de informes nacionales;</w:t>
            </w:r>
          </w:p>
          <w:p w14:paraId="41B3C546" w14:textId="6AE59C22" w:rsidR="003141C8" w:rsidRPr="009B5416" w:rsidRDefault="003141C8" w:rsidP="003141C8">
            <w:pPr>
              <w:ind w:left="29" w:firstLine="14"/>
              <w:jc w:val="left"/>
              <w:rPr>
                <w:rFonts w:asciiTheme="majorBidi" w:eastAsia="Times New Roman" w:hAnsiTheme="majorBidi" w:cstheme="majorBidi"/>
                <w:kern w:val="22"/>
                <w:szCs w:val="22"/>
              </w:rPr>
            </w:pPr>
            <w:r>
              <w:rPr>
                <w:rFonts w:asciiTheme="majorBidi" w:hAnsiTheme="majorBidi"/>
              </w:rPr>
              <w:t>El objetivo de este plan de acción es promover, en el marco del Convenio, una aplicación justa del artículo 10 c) a nivel local, nacional, regional e internacional y garantizar la participación plena y efectiva de las comunidades indígenas y locales en todas las etapas y niveles de su aplicación.</w:t>
            </w:r>
          </w:p>
        </w:tc>
      </w:tr>
    </w:tbl>
    <w:p w14:paraId="526B3E47" w14:textId="77777777" w:rsidR="00040E02" w:rsidRDefault="00040E02" w:rsidP="009C0FE3">
      <w:pPr>
        <w:tabs>
          <w:tab w:val="left" w:pos="2738"/>
        </w:tabs>
        <w:rPr>
          <w:lang w:val="en-CA"/>
        </w:rPr>
      </w:pPr>
    </w:p>
    <w:p w14:paraId="0DAC10B0" w14:textId="47870FF7" w:rsidR="00040E02" w:rsidRPr="009C0FE3" w:rsidRDefault="009F1A3F" w:rsidP="00C7319B">
      <w:pPr>
        <w:tabs>
          <w:tab w:val="left" w:pos="2738"/>
        </w:tabs>
        <w:ind w:left="0" w:firstLine="0"/>
        <w:jc w:val="center"/>
      </w:pPr>
      <w:r>
        <w:t>__________</w:t>
      </w:r>
    </w:p>
    <w:sectPr w:rsidR="00040E02" w:rsidRPr="009C0FE3" w:rsidSect="001A4EEC">
      <w:pgSz w:w="15840" w:h="12240" w:orient="landscape"/>
      <w:pgMar w:top="1440" w:right="1134" w:bottom="144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41EF4" w14:textId="77777777" w:rsidR="001A4EEC" w:rsidRDefault="001A4EEC">
      <w:r>
        <w:separator/>
      </w:r>
    </w:p>
  </w:endnote>
  <w:endnote w:type="continuationSeparator" w:id="0">
    <w:p w14:paraId="34D0C6BC" w14:textId="77777777" w:rsidR="001A4EEC" w:rsidRDefault="001A4EEC">
      <w:r>
        <w:continuationSeparator/>
      </w:r>
    </w:p>
  </w:endnote>
  <w:endnote w:type="continuationNotice" w:id="1">
    <w:p w14:paraId="61F9EB47" w14:textId="77777777" w:rsidR="001A4EEC" w:rsidRDefault="001A4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8C8FD" w14:textId="77777777" w:rsidR="00552203" w:rsidRDefault="00475885">
    <w:pPr>
      <w:pBdr>
        <w:top w:val="nil"/>
        <w:left w:val="nil"/>
        <w:bottom w:val="nil"/>
        <w:right w:val="nil"/>
        <w:between w:val="nil"/>
      </w:pBdr>
      <w:tabs>
        <w:tab w:val="center" w:pos="4680"/>
        <w:tab w:val="right" w:pos="9360"/>
      </w:tabs>
      <w:rPr>
        <w:color w:val="000000"/>
        <w:szCs w:val="22"/>
      </w:rPr>
    </w:pPr>
    <w:r>
      <w:rPr>
        <w:color w:val="000000"/>
        <w:sz w:val="20"/>
      </w:rPr>
      <w:fldChar w:fldCharType="begin"/>
    </w:r>
    <w:r>
      <w:rPr>
        <w:color w:val="000000"/>
        <w:sz w:val="20"/>
      </w:rPr>
      <w:instrText>PAGE</w:instrText>
    </w:r>
    <w:r>
      <w:rPr>
        <w:color w:val="000000"/>
        <w:sz w:val="20"/>
      </w:rPr>
      <w:fldChar w:fldCharType="separate"/>
    </w:r>
    <w:r w:rsidR="00620C98">
      <w:rPr>
        <w:color w:val="000000"/>
        <w:sz w:val="20"/>
      </w:rPr>
      <w:t>2</w:t>
    </w:r>
    <w:r>
      <w:rPr>
        <w:color w:val="000000"/>
        <w:sz w:val="20"/>
      </w:rPr>
      <w:fldChar w:fldCharType="end"/>
    </w:r>
    <w:r>
      <w:rPr>
        <w:color w:val="000000"/>
        <w:sz w:val="20"/>
      </w:rPr>
      <w:t>/</w:t>
    </w:r>
    <w:r>
      <w:rPr>
        <w:color w:val="000000"/>
        <w:sz w:val="20"/>
      </w:rPr>
      <w:fldChar w:fldCharType="begin"/>
    </w:r>
    <w:r>
      <w:rPr>
        <w:color w:val="000000"/>
        <w:sz w:val="20"/>
      </w:rPr>
      <w:instrText>NUMPAGES</w:instrText>
    </w:r>
    <w:r>
      <w:rPr>
        <w:color w:val="000000"/>
        <w:sz w:val="20"/>
      </w:rPr>
      <w:fldChar w:fldCharType="separate"/>
    </w:r>
    <w:r w:rsidR="00620C98">
      <w:rPr>
        <w:color w:val="000000"/>
        <w:sz w:val="20"/>
      </w:rPr>
      <w:t>3</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8C8FE" w14:textId="77777777" w:rsidR="00552203" w:rsidRDefault="00475885">
    <w:pPr>
      <w:pBdr>
        <w:top w:val="nil"/>
        <w:left w:val="nil"/>
        <w:bottom w:val="nil"/>
        <w:right w:val="nil"/>
        <w:between w:val="nil"/>
      </w:pBdr>
      <w:tabs>
        <w:tab w:val="center" w:pos="4680"/>
        <w:tab w:val="right" w:pos="9360"/>
      </w:tabs>
      <w:jc w:val="right"/>
      <w:rPr>
        <w:color w:val="000000"/>
        <w:szCs w:val="22"/>
      </w:rPr>
    </w:pPr>
    <w:r>
      <w:rPr>
        <w:color w:val="000000"/>
        <w:sz w:val="20"/>
      </w:rPr>
      <w:fldChar w:fldCharType="begin"/>
    </w:r>
    <w:r>
      <w:rPr>
        <w:color w:val="000000"/>
        <w:sz w:val="20"/>
      </w:rPr>
      <w:instrText>PAGE</w:instrText>
    </w:r>
    <w:r>
      <w:rPr>
        <w:color w:val="000000"/>
        <w:sz w:val="20"/>
      </w:rPr>
      <w:fldChar w:fldCharType="separate"/>
    </w:r>
    <w:r w:rsidR="00620C98">
      <w:rPr>
        <w:color w:val="000000"/>
        <w:sz w:val="20"/>
      </w:rPr>
      <w:t>3</w:t>
    </w:r>
    <w:r>
      <w:rPr>
        <w:color w:val="000000"/>
        <w:sz w:val="20"/>
      </w:rPr>
      <w:fldChar w:fldCharType="end"/>
    </w:r>
    <w:r>
      <w:rPr>
        <w:color w:val="000000"/>
        <w:sz w:val="20"/>
      </w:rPr>
      <w:t>/</w:t>
    </w:r>
    <w:r>
      <w:rPr>
        <w:color w:val="000000"/>
        <w:sz w:val="20"/>
      </w:rPr>
      <w:fldChar w:fldCharType="begin"/>
    </w:r>
    <w:r>
      <w:rPr>
        <w:color w:val="000000"/>
        <w:sz w:val="20"/>
      </w:rPr>
      <w:instrText>NUMPAGES</w:instrText>
    </w:r>
    <w:r>
      <w:rPr>
        <w:color w:val="000000"/>
        <w:sz w:val="20"/>
      </w:rPr>
      <w:fldChar w:fldCharType="separate"/>
    </w:r>
    <w:r w:rsidR="00620C98">
      <w:rPr>
        <w:color w:val="000000"/>
        <w:sz w:val="20"/>
      </w:rPr>
      <w:t>4</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3FED8" w14:textId="77777777" w:rsidR="001A4EEC" w:rsidRDefault="001A4EEC">
      <w:r>
        <w:separator/>
      </w:r>
    </w:p>
  </w:footnote>
  <w:footnote w:type="continuationSeparator" w:id="0">
    <w:p w14:paraId="624FB7FF" w14:textId="77777777" w:rsidR="001A4EEC" w:rsidRDefault="001A4EEC">
      <w:r>
        <w:continuationSeparator/>
      </w:r>
    </w:p>
  </w:footnote>
  <w:footnote w:type="continuationNotice" w:id="1">
    <w:p w14:paraId="27109E39" w14:textId="77777777" w:rsidR="001A4EEC" w:rsidRDefault="001A4EEC"/>
  </w:footnote>
  <w:footnote w:id="2">
    <w:p w14:paraId="614E68E7" w14:textId="77777777" w:rsidR="0067568B" w:rsidRPr="00B72892" w:rsidRDefault="0067568B" w:rsidP="0067568B">
      <w:pPr>
        <w:pStyle w:val="Textonotapie"/>
        <w:rPr>
          <w:lang w:val="en-US"/>
        </w:rPr>
      </w:pPr>
      <w:r>
        <w:rPr>
          <w:rStyle w:val="Refdenotaalpie"/>
        </w:rPr>
        <w:t>*</w:t>
      </w:r>
      <w:r>
        <w:t xml:space="preserve"> </w:t>
      </w:r>
      <w:r>
        <w:rPr>
          <w:lang w:val="en-US"/>
        </w:rPr>
        <w:t>CBD/SBI/4/1.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8C8FB" w14:textId="7C1DB0DF" w:rsidR="00552203" w:rsidRDefault="00475885">
    <w:pPr>
      <w:pBdr>
        <w:top w:val="nil"/>
        <w:left w:val="nil"/>
        <w:bottom w:val="single" w:sz="4" w:space="1" w:color="000000"/>
        <w:right w:val="nil"/>
        <w:between w:val="nil"/>
      </w:pBdr>
      <w:tabs>
        <w:tab w:val="center" w:pos="4680"/>
        <w:tab w:val="right" w:pos="9360"/>
      </w:tabs>
      <w:spacing w:after="240"/>
      <w:rPr>
        <w:smallCaps/>
        <w:color w:val="000000"/>
        <w:sz w:val="20"/>
        <w:szCs w:val="20"/>
      </w:rPr>
    </w:pPr>
    <w:bookmarkStart w:id="1" w:name="_heading=h.1fob9te"/>
    <w:bookmarkEnd w:id="1"/>
    <w:r>
      <w:rPr>
        <w:smallCaps/>
        <w:color w:val="000000"/>
        <w:sz w:val="20"/>
      </w:rPr>
      <w:t>CBD/SBI/4/3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8C8FC" w14:textId="67180BFE" w:rsidR="00552203" w:rsidRDefault="00475885">
    <w:pPr>
      <w:pBdr>
        <w:top w:val="nil"/>
        <w:left w:val="nil"/>
        <w:bottom w:val="single" w:sz="4" w:space="1" w:color="000000"/>
        <w:right w:val="nil"/>
        <w:between w:val="nil"/>
      </w:pBdr>
      <w:tabs>
        <w:tab w:val="center" w:pos="4680"/>
        <w:tab w:val="right" w:pos="9360"/>
      </w:tabs>
      <w:spacing w:after="240"/>
      <w:jc w:val="right"/>
      <w:rPr>
        <w:smallCaps/>
        <w:color w:val="000000"/>
        <w:sz w:val="20"/>
        <w:szCs w:val="20"/>
      </w:rPr>
    </w:pPr>
    <w:r>
      <w:rPr>
        <w:smallCaps/>
        <w:color w:val="000000"/>
        <w:sz w:val="20"/>
      </w:rPr>
      <w:t>CBD/SBI/4/3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E84"/>
    <w:multiLevelType w:val="hybridMultilevel"/>
    <w:tmpl w:val="5276DC22"/>
    <w:lvl w:ilvl="0" w:tplc="B29A2B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C1509"/>
    <w:multiLevelType w:val="hybridMultilevel"/>
    <w:tmpl w:val="CC346C8C"/>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 w15:restartNumberingAfterBreak="0">
    <w:nsid w:val="142349B4"/>
    <w:multiLevelType w:val="hybridMultilevel"/>
    <w:tmpl w:val="0C4E8FD6"/>
    <w:lvl w:ilvl="0" w:tplc="9050D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AF57DB"/>
    <w:multiLevelType w:val="hybridMultilevel"/>
    <w:tmpl w:val="911AF4CE"/>
    <w:lvl w:ilvl="0" w:tplc="61B8498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DB3ADB"/>
    <w:multiLevelType w:val="multilevel"/>
    <w:tmpl w:val="46385122"/>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531844"/>
    <w:multiLevelType w:val="hybridMultilevel"/>
    <w:tmpl w:val="26AC17C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44E25B6A"/>
    <w:multiLevelType w:val="hybridMultilevel"/>
    <w:tmpl w:val="F79E0326"/>
    <w:lvl w:ilvl="0" w:tplc="FFFFFFFF">
      <w:start w:val="1"/>
      <w:numFmt w:val="decimal"/>
      <w:lvlText w:val="%1."/>
      <w:lvlJc w:val="left"/>
      <w:pPr>
        <w:ind w:left="927" w:hanging="360"/>
      </w:pPr>
    </w:lvl>
    <w:lvl w:ilvl="1" w:tplc="33FCB790">
      <w:start w:val="1"/>
      <w:numFmt w:val="lowerLetter"/>
      <w:lvlText w:val="%2."/>
      <w:lvlJc w:val="left"/>
      <w:pPr>
        <w:ind w:left="1647" w:hanging="360"/>
      </w:pPr>
    </w:lvl>
    <w:lvl w:ilvl="2" w:tplc="9B429BC2">
      <w:start w:val="1"/>
      <w:numFmt w:val="lowerRoman"/>
      <w:lvlText w:val="%3."/>
      <w:lvlJc w:val="right"/>
      <w:pPr>
        <w:ind w:left="2367" w:hanging="180"/>
      </w:pPr>
    </w:lvl>
    <w:lvl w:ilvl="3" w:tplc="D9A405DE">
      <w:start w:val="1"/>
      <w:numFmt w:val="decimal"/>
      <w:lvlText w:val="%4."/>
      <w:lvlJc w:val="left"/>
      <w:pPr>
        <w:ind w:left="3087" w:hanging="360"/>
      </w:pPr>
    </w:lvl>
    <w:lvl w:ilvl="4" w:tplc="7DA0E964">
      <w:start w:val="1"/>
      <w:numFmt w:val="lowerLetter"/>
      <w:lvlText w:val="%5."/>
      <w:lvlJc w:val="left"/>
      <w:pPr>
        <w:ind w:left="3807" w:hanging="360"/>
      </w:pPr>
    </w:lvl>
    <w:lvl w:ilvl="5" w:tplc="28640C66">
      <w:start w:val="1"/>
      <w:numFmt w:val="lowerRoman"/>
      <w:lvlText w:val="%6."/>
      <w:lvlJc w:val="right"/>
      <w:pPr>
        <w:ind w:left="4527" w:hanging="180"/>
      </w:pPr>
    </w:lvl>
    <w:lvl w:ilvl="6" w:tplc="0D5CF902">
      <w:start w:val="1"/>
      <w:numFmt w:val="decimal"/>
      <w:lvlText w:val="%7."/>
      <w:lvlJc w:val="left"/>
      <w:pPr>
        <w:ind w:left="5247" w:hanging="360"/>
      </w:pPr>
    </w:lvl>
    <w:lvl w:ilvl="7" w:tplc="47B67CF4">
      <w:start w:val="1"/>
      <w:numFmt w:val="lowerLetter"/>
      <w:lvlText w:val="%8."/>
      <w:lvlJc w:val="left"/>
      <w:pPr>
        <w:ind w:left="5967" w:hanging="360"/>
      </w:pPr>
    </w:lvl>
    <w:lvl w:ilvl="8" w:tplc="1DB047C8">
      <w:start w:val="1"/>
      <w:numFmt w:val="lowerRoman"/>
      <w:lvlText w:val="%9."/>
      <w:lvlJc w:val="right"/>
      <w:pPr>
        <w:ind w:left="6687" w:hanging="180"/>
      </w:pPr>
    </w:lvl>
  </w:abstractNum>
  <w:abstractNum w:abstractNumId="7" w15:restartNumberingAfterBreak="0">
    <w:nsid w:val="45B6089F"/>
    <w:multiLevelType w:val="hybridMultilevel"/>
    <w:tmpl w:val="681426D8"/>
    <w:lvl w:ilvl="0" w:tplc="1BA6F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03AB3"/>
    <w:multiLevelType w:val="multilevel"/>
    <w:tmpl w:val="4F20F9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0A4852"/>
    <w:multiLevelType w:val="hybridMultilevel"/>
    <w:tmpl w:val="4B60372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6BED3188"/>
    <w:multiLevelType w:val="hybridMultilevel"/>
    <w:tmpl w:val="76EE1980"/>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1" w15:restartNumberingAfterBreak="0">
    <w:nsid w:val="717263FA"/>
    <w:multiLevelType w:val="hybridMultilevel"/>
    <w:tmpl w:val="964C9140"/>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2" w15:restartNumberingAfterBreak="0">
    <w:nsid w:val="79D944F1"/>
    <w:multiLevelType w:val="hybridMultilevel"/>
    <w:tmpl w:val="435EC43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7EF602B3"/>
    <w:multiLevelType w:val="hybridMultilevel"/>
    <w:tmpl w:val="4750200A"/>
    <w:lvl w:ilvl="0" w:tplc="53D6A7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97494946">
    <w:abstractNumId w:val="8"/>
  </w:num>
  <w:num w:numId="2" w16cid:durableId="799035548">
    <w:abstractNumId w:val="6"/>
  </w:num>
  <w:num w:numId="3" w16cid:durableId="359086631">
    <w:abstractNumId w:val="4"/>
  </w:num>
  <w:num w:numId="4" w16cid:durableId="1333604000">
    <w:abstractNumId w:val="13"/>
  </w:num>
  <w:num w:numId="5" w16cid:durableId="351036970">
    <w:abstractNumId w:val="1"/>
  </w:num>
  <w:num w:numId="6" w16cid:durableId="933781623">
    <w:abstractNumId w:val="3"/>
  </w:num>
  <w:num w:numId="7" w16cid:durableId="1786923388">
    <w:abstractNumId w:val="12"/>
  </w:num>
  <w:num w:numId="8" w16cid:durableId="209608435">
    <w:abstractNumId w:val="9"/>
  </w:num>
  <w:num w:numId="9" w16cid:durableId="1652903046">
    <w:abstractNumId w:val="11"/>
  </w:num>
  <w:num w:numId="10" w16cid:durableId="366831169">
    <w:abstractNumId w:val="10"/>
  </w:num>
  <w:num w:numId="11" w16cid:durableId="597636056">
    <w:abstractNumId w:val="5"/>
  </w:num>
  <w:num w:numId="12" w16cid:durableId="2021618617">
    <w:abstractNumId w:val="0"/>
  </w:num>
  <w:num w:numId="13" w16cid:durableId="40709387">
    <w:abstractNumId w:val="7"/>
  </w:num>
  <w:num w:numId="14" w16cid:durableId="195732928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3sDQ2NzEwM7M0NzFU0lEKTi0uzszPAymwqAUAxUFqUywAAAA="/>
  </w:docVars>
  <w:rsids>
    <w:rsidRoot w:val="00552203"/>
    <w:rsid w:val="0000140E"/>
    <w:rsid w:val="00001C61"/>
    <w:rsid w:val="00001CF2"/>
    <w:rsid w:val="00001E3D"/>
    <w:rsid w:val="00002532"/>
    <w:rsid w:val="000027E4"/>
    <w:rsid w:val="0000325D"/>
    <w:rsid w:val="000035BA"/>
    <w:rsid w:val="00004157"/>
    <w:rsid w:val="00004634"/>
    <w:rsid w:val="00004748"/>
    <w:rsid w:val="00004BE9"/>
    <w:rsid w:val="0000529F"/>
    <w:rsid w:val="0000578B"/>
    <w:rsid w:val="00005A52"/>
    <w:rsid w:val="00005E82"/>
    <w:rsid w:val="00005FA2"/>
    <w:rsid w:val="00006127"/>
    <w:rsid w:val="0000634A"/>
    <w:rsid w:val="00007199"/>
    <w:rsid w:val="00007312"/>
    <w:rsid w:val="000075BC"/>
    <w:rsid w:val="00007899"/>
    <w:rsid w:val="00007CA1"/>
    <w:rsid w:val="00010044"/>
    <w:rsid w:val="00010375"/>
    <w:rsid w:val="00010653"/>
    <w:rsid w:val="0001093C"/>
    <w:rsid w:val="00010AFF"/>
    <w:rsid w:val="00011264"/>
    <w:rsid w:val="00012552"/>
    <w:rsid w:val="000127BD"/>
    <w:rsid w:val="0001294C"/>
    <w:rsid w:val="00013829"/>
    <w:rsid w:val="00013A6E"/>
    <w:rsid w:val="00014057"/>
    <w:rsid w:val="000143C2"/>
    <w:rsid w:val="0001488D"/>
    <w:rsid w:val="000148E2"/>
    <w:rsid w:val="00014D1A"/>
    <w:rsid w:val="00014E8F"/>
    <w:rsid w:val="0001607E"/>
    <w:rsid w:val="0001614A"/>
    <w:rsid w:val="0001656F"/>
    <w:rsid w:val="00016710"/>
    <w:rsid w:val="00016BDD"/>
    <w:rsid w:val="000175AA"/>
    <w:rsid w:val="000175DA"/>
    <w:rsid w:val="0001B376"/>
    <w:rsid w:val="000200F0"/>
    <w:rsid w:val="00020142"/>
    <w:rsid w:val="00020429"/>
    <w:rsid w:val="00020919"/>
    <w:rsid w:val="00020A96"/>
    <w:rsid w:val="00020DE1"/>
    <w:rsid w:val="000215C4"/>
    <w:rsid w:val="0002161B"/>
    <w:rsid w:val="00021707"/>
    <w:rsid w:val="00021DD2"/>
    <w:rsid w:val="00022493"/>
    <w:rsid w:val="0002293B"/>
    <w:rsid w:val="00023B55"/>
    <w:rsid w:val="00023E26"/>
    <w:rsid w:val="000242E8"/>
    <w:rsid w:val="00024831"/>
    <w:rsid w:val="00024BB3"/>
    <w:rsid w:val="00024D27"/>
    <w:rsid w:val="000250C5"/>
    <w:rsid w:val="00025324"/>
    <w:rsid w:val="00025816"/>
    <w:rsid w:val="00026267"/>
    <w:rsid w:val="000267B2"/>
    <w:rsid w:val="00027020"/>
    <w:rsid w:val="00027B95"/>
    <w:rsid w:val="00030189"/>
    <w:rsid w:val="000304B2"/>
    <w:rsid w:val="0003087A"/>
    <w:rsid w:val="00030996"/>
    <w:rsid w:val="00030CDE"/>
    <w:rsid w:val="000312FF"/>
    <w:rsid w:val="0003176B"/>
    <w:rsid w:val="00031A83"/>
    <w:rsid w:val="00031A8F"/>
    <w:rsid w:val="00031FD4"/>
    <w:rsid w:val="00031FDB"/>
    <w:rsid w:val="00032531"/>
    <w:rsid w:val="000326EB"/>
    <w:rsid w:val="00032B8D"/>
    <w:rsid w:val="00032DC2"/>
    <w:rsid w:val="00032E4A"/>
    <w:rsid w:val="00032FF9"/>
    <w:rsid w:val="000333BD"/>
    <w:rsid w:val="000343ED"/>
    <w:rsid w:val="00035063"/>
    <w:rsid w:val="00035792"/>
    <w:rsid w:val="00035C34"/>
    <w:rsid w:val="00035E6D"/>
    <w:rsid w:val="00035F40"/>
    <w:rsid w:val="000367FB"/>
    <w:rsid w:val="00036A14"/>
    <w:rsid w:val="00037393"/>
    <w:rsid w:val="000401BA"/>
    <w:rsid w:val="0004067B"/>
    <w:rsid w:val="000406AE"/>
    <w:rsid w:val="00040C6F"/>
    <w:rsid w:val="00040E02"/>
    <w:rsid w:val="00040E81"/>
    <w:rsid w:val="00041097"/>
    <w:rsid w:val="00041149"/>
    <w:rsid w:val="00041511"/>
    <w:rsid w:val="00043264"/>
    <w:rsid w:val="00043316"/>
    <w:rsid w:val="00043AB7"/>
    <w:rsid w:val="00043D0B"/>
    <w:rsid w:val="000440D9"/>
    <w:rsid w:val="00044A5D"/>
    <w:rsid w:val="00045362"/>
    <w:rsid w:val="000454EC"/>
    <w:rsid w:val="00045F69"/>
    <w:rsid w:val="000461F9"/>
    <w:rsid w:val="00046200"/>
    <w:rsid w:val="00046320"/>
    <w:rsid w:val="00046DEF"/>
    <w:rsid w:val="00047EBC"/>
    <w:rsid w:val="000507CA"/>
    <w:rsid w:val="00050B19"/>
    <w:rsid w:val="00050BC6"/>
    <w:rsid w:val="00051234"/>
    <w:rsid w:val="00051390"/>
    <w:rsid w:val="000516B7"/>
    <w:rsid w:val="00051D56"/>
    <w:rsid w:val="00052582"/>
    <w:rsid w:val="00052E1F"/>
    <w:rsid w:val="00053CF0"/>
    <w:rsid w:val="00054663"/>
    <w:rsid w:val="000551E3"/>
    <w:rsid w:val="0005534A"/>
    <w:rsid w:val="00055399"/>
    <w:rsid w:val="00055755"/>
    <w:rsid w:val="000558FA"/>
    <w:rsid w:val="000562C4"/>
    <w:rsid w:val="000567A0"/>
    <w:rsid w:val="00056920"/>
    <w:rsid w:val="000570B2"/>
    <w:rsid w:val="00057667"/>
    <w:rsid w:val="000576D0"/>
    <w:rsid w:val="00057FF7"/>
    <w:rsid w:val="000604B8"/>
    <w:rsid w:val="0006101E"/>
    <w:rsid w:val="00061879"/>
    <w:rsid w:val="0006198B"/>
    <w:rsid w:val="00062380"/>
    <w:rsid w:val="000624B2"/>
    <w:rsid w:val="00062D7C"/>
    <w:rsid w:val="00062F69"/>
    <w:rsid w:val="000632F8"/>
    <w:rsid w:val="00063473"/>
    <w:rsid w:val="0006375D"/>
    <w:rsid w:val="00063BE3"/>
    <w:rsid w:val="00063DCA"/>
    <w:rsid w:val="00064182"/>
    <w:rsid w:val="00064220"/>
    <w:rsid w:val="00064339"/>
    <w:rsid w:val="00064650"/>
    <w:rsid w:val="00064899"/>
    <w:rsid w:val="00064B08"/>
    <w:rsid w:val="000657CD"/>
    <w:rsid w:val="00065FC5"/>
    <w:rsid w:val="0006641C"/>
    <w:rsid w:val="00066A1F"/>
    <w:rsid w:val="00066CFC"/>
    <w:rsid w:val="00066EFA"/>
    <w:rsid w:val="00067018"/>
    <w:rsid w:val="000674A4"/>
    <w:rsid w:val="00067752"/>
    <w:rsid w:val="00067DCF"/>
    <w:rsid w:val="00070B41"/>
    <w:rsid w:val="00070E47"/>
    <w:rsid w:val="00070F67"/>
    <w:rsid w:val="000713E3"/>
    <w:rsid w:val="00071FB0"/>
    <w:rsid w:val="000723A3"/>
    <w:rsid w:val="00072EBE"/>
    <w:rsid w:val="000733E8"/>
    <w:rsid w:val="000734AA"/>
    <w:rsid w:val="00073662"/>
    <w:rsid w:val="0007480F"/>
    <w:rsid w:val="00074AD3"/>
    <w:rsid w:val="00074C2D"/>
    <w:rsid w:val="00075059"/>
    <w:rsid w:val="00075490"/>
    <w:rsid w:val="000757B8"/>
    <w:rsid w:val="00075839"/>
    <w:rsid w:val="00075CCF"/>
    <w:rsid w:val="00075CEF"/>
    <w:rsid w:val="000763E1"/>
    <w:rsid w:val="00076B41"/>
    <w:rsid w:val="000771B1"/>
    <w:rsid w:val="000777D7"/>
    <w:rsid w:val="00077B00"/>
    <w:rsid w:val="00077B04"/>
    <w:rsid w:val="000804CC"/>
    <w:rsid w:val="00080FC4"/>
    <w:rsid w:val="0008109B"/>
    <w:rsid w:val="000812C4"/>
    <w:rsid w:val="000813D2"/>
    <w:rsid w:val="00081405"/>
    <w:rsid w:val="0008155D"/>
    <w:rsid w:val="0008195E"/>
    <w:rsid w:val="00081B4E"/>
    <w:rsid w:val="00081D3E"/>
    <w:rsid w:val="0008233C"/>
    <w:rsid w:val="000829DC"/>
    <w:rsid w:val="00083802"/>
    <w:rsid w:val="00083A9F"/>
    <w:rsid w:val="000841AF"/>
    <w:rsid w:val="00084682"/>
    <w:rsid w:val="00084905"/>
    <w:rsid w:val="00084A33"/>
    <w:rsid w:val="00084AB8"/>
    <w:rsid w:val="000851CF"/>
    <w:rsid w:val="00085B5F"/>
    <w:rsid w:val="00085C59"/>
    <w:rsid w:val="00086268"/>
    <w:rsid w:val="000872AE"/>
    <w:rsid w:val="000908B2"/>
    <w:rsid w:val="00090B4C"/>
    <w:rsid w:val="00090DA4"/>
    <w:rsid w:val="00090F9A"/>
    <w:rsid w:val="000914E4"/>
    <w:rsid w:val="00092362"/>
    <w:rsid w:val="000928C7"/>
    <w:rsid w:val="0009294F"/>
    <w:rsid w:val="00092AAE"/>
    <w:rsid w:val="00092CBA"/>
    <w:rsid w:val="000936BA"/>
    <w:rsid w:val="000936E9"/>
    <w:rsid w:val="000937CD"/>
    <w:rsid w:val="000937DE"/>
    <w:rsid w:val="00093A93"/>
    <w:rsid w:val="00094351"/>
    <w:rsid w:val="00094878"/>
    <w:rsid w:val="00094A00"/>
    <w:rsid w:val="00094FD9"/>
    <w:rsid w:val="00095BB1"/>
    <w:rsid w:val="00095CF3"/>
    <w:rsid w:val="0009601C"/>
    <w:rsid w:val="00096D47"/>
    <w:rsid w:val="0009719E"/>
    <w:rsid w:val="000975C9"/>
    <w:rsid w:val="000A00B2"/>
    <w:rsid w:val="000A06DC"/>
    <w:rsid w:val="000A07F0"/>
    <w:rsid w:val="000A0DF8"/>
    <w:rsid w:val="000A0F98"/>
    <w:rsid w:val="000A129A"/>
    <w:rsid w:val="000A1AEF"/>
    <w:rsid w:val="000A245C"/>
    <w:rsid w:val="000A27D7"/>
    <w:rsid w:val="000A2893"/>
    <w:rsid w:val="000A3AAC"/>
    <w:rsid w:val="000A4B54"/>
    <w:rsid w:val="000A4E71"/>
    <w:rsid w:val="000A52A5"/>
    <w:rsid w:val="000A56BB"/>
    <w:rsid w:val="000A5E16"/>
    <w:rsid w:val="000A62C5"/>
    <w:rsid w:val="000A6FB9"/>
    <w:rsid w:val="000A73D6"/>
    <w:rsid w:val="000A7510"/>
    <w:rsid w:val="000A7667"/>
    <w:rsid w:val="000B0271"/>
    <w:rsid w:val="000B0953"/>
    <w:rsid w:val="000B0A27"/>
    <w:rsid w:val="000B145B"/>
    <w:rsid w:val="000B17F4"/>
    <w:rsid w:val="000B18F7"/>
    <w:rsid w:val="000B28C0"/>
    <w:rsid w:val="000B2D2D"/>
    <w:rsid w:val="000B2D62"/>
    <w:rsid w:val="000B3118"/>
    <w:rsid w:val="000B3A55"/>
    <w:rsid w:val="000B3D79"/>
    <w:rsid w:val="000B3ECE"/>
    <w:rsid w:val="000B4016"/>
    <w:rsid w:val="000B40F2"/>
    <w:rsid w:val="000B485D"/>
    <w:rsid w:val="000B48F3"/>
    <w:rsid w:val="000B4A3E"/>
    <w:rsid w:val="000B4D6A"/>
    <w:rsid w:val="000B55B2"/>
    <w:rsid w:val="000B64B1"/>
    <w:rsid w:val="000B6C00"/>
    <w:rsid w:val="000B71AE"/>
    <w:rsid w:val="000B73A2"/>
    <w:rsid w:val="000B7B7D"/>
    <w:rsid w:val="000B7D0B"/>
    <w:rsid w:val="000C0934"/>
    <w:rsid w:val="000C12B8"/>
    <w:rsid w:val="000C13E6"/>
    <w:rsid w:val="000C19D7"/>
    <w:rsid w:val="000C1C36"/>
    <w:rsid w:val="000C28A3"/>
    <w:rsid w:val="000C2A28"/>
    <w:rsid w:val="000C2A50"/>
    <w:rsid w:val="000C2E33"/>
    <w:rsid w:val="000C3CED"/>
    <w:rsid w:val="000C401B"/>
    <w:rsid w:val="000C44DF"/>
    <w:rsid w:val="000C488A"/>
    <w:rsid w:val="000C4F88"/>
    <w:rsid w:val="000C5541"/>
    <w:rsid w:val="000C5D8E"/>
    <w:rsid w:val="000C61B1"/>
    <w:rsid w:val="000C620D"/>
    <w:rsid w:val="000C64A0"/>
    <w:rsid w:val="000C6A98"/>
    <w:rsid w:val="000C6EB1"/>
    <w:rsid w:val="000D0219"/>
    <w:rsid w:val="000D04F9"/>
    <w:rsid w:val="000D09C6"/>
    <w:rsid w:val="000D09EC"/>
    <w:rsid w:val="000D0CF8"/>
    <w:rsid w:val="000D1035"/>
    <w:rsid w:val="000D1149"/>
    <w:rsid w:val="000D2B37"/>
    <w:rsid w:val="000D2C4B"/>
    <w:rsid w:val="000D2F8B"/>
    <w:rsid w:val="000D2FE4"/>
    <w:rsid w:val="000D38D8"/>
    <w:rsid w:val="000D40E8"/>
    <w:rsid w:val="000D47FC"/>
    <w:rsid w:val="000D4CFA"/>
    <w:rsid w:val="000D4F54"/>
    <w:rsid w:val="000D4F59"/>
    <w:rsid w:val="000D5495"/>
    <w:rsid w:val="000D5E2F"/>
    <w:rsid w:val="000D6484"/>
    <w:rsid w:val="000D6B02"/>
    <w:rsid w:val="000D7119"/>
    <w:rsid w:val="000D771A"/>
    <w:rsid w:val="000D7864"/>
    <w:rsid w:val="000D7E1C"/>
    <w:rsid w:val="000E03EE"/>
    <w:rsid w:val="000E04FB"/>
    <w:rsid w:val="000E0A3C"/>
    <w:rsid w:val="000E12E7"/>
    <w:rsid w:val="000E1F92"/>
    <w:rsid w:val="000E2292"/>
    <w:rsid w:val="000E34DF"/>
    <w:rsid w:val="000E3ECB"/>
    <w:rsid w:val="000E3F22"/>
    <w:rsid w:val="000E3FE4"/>
    <w:rsid w:val="000E40D3"/>
    <w:rsid w:val="000E423D"/>
    <w:rsid w:val="000E4350"/>
    <w:rsid w:val="000E449E"/>
    <w:rsid w:val="000E5657"/>
    <w:rsid w:val="000E5D8B"/>
    <w:rsid w:val="000E67D9"/>
    <w:rsid w:val="000E6D3B"/>
    <w:rsid w:val="000E745B"/>
    <w:rsid w:val="000F026F"/>
    <w:rsid w:val="000F1260"/>
    <w:rsid w:val="000F1954"/>
    <w:rsid w:val="000F1DB2"/>
    <w:rsid w:val="000F208C"/>
    <w:rsid w:val="000F2405"/>
    <w:rsid w:val="000F243F"/>
    <w:rsid w:val="000F2548"/>
    <w:rsid w:val="000F2E66"/>
    <w:rsid w:val="000F3027"/>
    <w:rsid w:val="000F34F5"/>
    <w:rsid w:val="000F39E6"/>
    <w:rsid w:val="000F3AC8"/>
    <w:rsid w:val="000F462C"/>
    <w:rsid w:val="000F4B2B"/>
    <w:rsid w:val="000F57E1"/>
    <w:rsid w:val="000F625B"/>
    <w:rsid w:val="000F7172"/>
    <w:rsid w:val="000F763F"/>
    <w:rsid w:val="000F76B9"/>
    <w:rsid w:val="000F79A3"/>
    <w:rsid w:val="000F7BEB"/>
    <w:rsid w:val="001005B8"/>
    <w:rsid w:val="0010193A"/>
    <w:rsid w:val="001030F7"/>
    <w:rsid w:val="001035DE"/>
    <w:rsid w:val="0010376A"/>
    <w:rsid w:val="001037F3"/>
    <w:rsid w:val="00103EF6"/>
    <w:rsid w:val="001056F6"/>
    <w:rsid w:val="00105DC4"/>
    <w:rsid w:val="00106062"/>
    <w:rsid w:val="00106496"/>
    <w:rsid w:val="001069CC"/>
    <w:rsid w:val="00106A7D"/>
    <w:rsid w:val="001071EC"/>
    <w:rsid w:val="001071F9"/>
    <w:rsid w:val="00112C8A"/>
    <w:rsid w:val="00112D58"/>
    <w:rsid w:val="00112F30"/>
    <w:rsid w:val="00113206"/>
    <w:rsid w:val="0011322E"/>
    <w:rsid w:val="00113652"/>
    <w:rsid w:val="00113D63"/>
    <w:rsid w:val="00113ED4"/>
    <w:rsid w:val="0011477C"/>
    <w:rsid w:val="00114C15"/>
    <w:rsid w:val="00114D63"/>
    <w:rsid w:val="00114F28"/>
    <w:rsid w:val="001156D0"/>
    <w:rsid w:val="001157B6"/>
    <w:rsid w:val="00115B7A"/>
    <w:rsid w:val="0011600F"/>
    <w:rsid w:val="0011668D"/>
    <w:rsid w:val="00116C9E"/>
    <w:rsid w:val="00116F4B"/>
    <w:rsid w:val="001176D1"/>
    <w:rsid w:val="0012017E"/>
    <w:rsid w:val="00120294"/>
    <w:rsid w:val="001202D1"/>
    <w:rsid w:val="001205C9"/>
    <w:rsid w:val="00120E01"/>
    <w:rsid w:val="001210EB"/>
    <w:rsid w:val="0012185B"/>
    <w:rsid w:val="00121F99"/>
    <w:rsid w:val="00122039"/>
    <w:rsid w:val="00122CFB"/>
    <w:rsid w:val="001245E4"/>
    <w:rsid w:val="00125150"/>
    <w:rsid w:val="00125A31"/>
    <w:rsid w:val="00125E9F"/>
    <w:rsid w:val="00125F84"/>
    <w:rsid w:val="0012618B"/>
    <w:rsid w:val="001267F8"/>
    <w:rsid w:val="00126C12"/>
    <w:rsid w:val="00126FE0"/>
    <w:rsid w:val="001271E7"/>
    <w:rsid w:val="0012738D"/>
    <w:rsid w:val="001274F2"/>
    <w:rsid w:val="001278EB"/>
    <w:rsid w:val="00127D19"/>
    <w:rsid w:val="00130A10"/>
    <w:rsid w:val="001317DF"/>
    <w:rsid w:val="00131CF0"/>
    <w:rsid w:val="00131F53"/>
    <w:rsid w:val="00132915"/>
    <w:rsid w:val="00132CF9"/>
    <w:rsid w:val="00133038"/>
    <w:rsid w:val="001331D0"/>
    <w:rsid w:val="001334DD"/>
    <w:rsid w:val="00133E90"/>
    <w:rsid w:val="00134311"/>
    <w:rsid w:val="00134478"/>
    <w:rsid w:val="00134EE5"/>
    <w:rsid w:val="00134FB6"/>
    <w:rsid w:val="00135FE6"/>
    <w:rsid w:val="001374A4"/>
    <w:rsid w:val="00137770"/>
    <w:rsid w:val="00137952"/>
    <w:rsid w:val="00137B4A"/>
    <w:rsid w:val="00137EA0"/>
    <w:rsid w:val="00140997"/>
    <w:rsid w:val="0014104F"/>
    <w:rsid w:val="001410B0"/>
    <w:rsid w:val="001419D1"/>
    <w:rsid w:val="0014236B"/>
    <w:rsid w:val="0014238F"/>
    <w:rsid w:val="00142AF4"/>
    <w:rsid w:val="001440D7"/>
    <w:rsid w:val="001449CA"/>
    <w:rsid w:val="001452BB"/>
    <w:rsid w:val="00145AA9"/>
    <w:rsid w:val="00146358"/>
    <w:rsid w:val="00147DE2"/>
    <w:rsid w:val="0015071C"/>
    <w:rsid w:val="00150C01"/>
    <w:rsid w:val="00150C77"/>
    <w:rsid w:val="0015109D"/>
    <w:rsid w:val="0015142F"/>
    <w:rsid w:val="00151B33"/>
    <w:rsid w:val="00151E7F"/>
    <w:rsid w:val="00151FB7"/>
    <w:rsid w:val="001523FD"/>
    <w:rsid w:val="00152B56"/>
    <w:rsid w:val="00152E1C"/>
    <w:rsid w:val="001530F3"/>
    <w:rsid w:val="00153622"/>
    <w:rsid w:val="00153741"/>
    <w:rsid w:val="00153A80"/>
    <w:rsid w:val="001543C8"/>
    <w:rsid w:val="001548AA"/>
    <w:rsid w:val="001548DB"/>
    <w:rsid w:val="00155447"/>
    <w:rsid w:val="00155693"/>
    <w:rsid w:val="00155911"/>
    <w:rsid w:val="0015592F"/>
    <w:rsid w:val="00155A28"/>
    <w:rsid w:val="00155EDE"/>
    <w:rsid w:val="0015677D"/>
    <w:rsid w:val="00156920"/>
    <w:rsid w:val="00156B1F"/>
    <w:rsid w:val="00156BDC"/>
    <w:rsid w:val="001571BA"/>
    <w:rsid w:val="001579D2"/>
    <w:rsid w:val="0016071E"/>
    <w:rsid w:val="00160927"/>
    <w:rsid w:val="00160D91"/>
    <w:rsid w:val="00161EB4"/>
    <w:rsid w:val="00163104"/>
    <w:rsid w:val="001633F3"/>
    <w:rsid w:val="00163885"/>
    <w:rsid w:val="00163987"/>
    <w:rsid w:val="00163D8E"/>
    <w:rsid w:val="00164B93"/>
    <w:rsid w:val="00164E73"/>
    <w:rsid w:val="001652E0"/>
    <w:rsid w:val="001659FD"/>
    <w:rsid w:val="00165AA8"/>
    <w:rsid w:val="00165E47"/>
    <w:rsid w:val="00166070"/>
    <w:rsid w:val="001660B9"/>
    <w:rsid w:val="001671A5"/>
    <w:rsid w:val="001671B2"/>
    <w:rsid w:val="00167463"/>
    <w:rsid w:val="001678D0"/>
    <w:rsid w:val="00167990"/>
    <w:rsid w:val="00167ABF"/>
    <w:rsid w:val="00167ACB"/>
    <w:rsid w:val="00167B96"/>
    <w:rsid w:val="00167CCA"/>
    <w:rsid w:val="00170C2D"/>
    <w:rsid w:val="001711F3"/>
    <w:rsid w:val="0017160F"/>
    <w:rsid w:val="001720CB"/>
    <w:rsid w:val="00172DE3"/>
    <w:rsid w:val="001735EB"/>
    <w:rsid w:val="0017387E"/>
    <w:rsid w:val="00173A49"/>
    <w:rsid w:val="0017401F"/>
    <w:rsid w:val="0017420D"/>
    <w:rsid w:val="0017462B"/>
    <w:rsid w:val="00174AE8"/>
    <w:rsid w:val="00174F6D"/>
    <w:rsid w:val="00175E51"/>
    <w:rsid w:val="00176240"/>
    <w:rsid w:val="00176713"/>
    <w:rsid w:val="00176A3B"/>
    <w:rsid w:val="001772F8"/>
    <w:rsid w:val="0017746F"/>
    <w:rsid w:val="00177A70"/>
    <w:rsid w:val="00177BB8"/>
    <w:rsid w:val="00177BE7"/>
    <w:rsid w:val="001807D5"/>
    <w:rsid w:val="0018085E"/>
    <w:rsid w:val="0018090B"/>
    <w:rsid w:val="00180CF0"/>
    <w:rsid w:val="00180E65"/>
    <w:rsid w:val="001826EF"/>
    <w:rsid w:val="0018273A"/>
    <w:rsid w:val="00182966"/>
    <w:rsid w:val="00182BAC"/>
    <w:rsid w:val="00182E09"/>
    <w:rsid w:val="001830CD"/>
    <w:rsid w:val="001832D0"/>
    <w:rsid w:val="00183E3E"/>
    <w:rsid w:val="0018483C"/>
    <w:rsid w:val="00185AF8"/>
    <w:rsid w:val="001860CF"/>
    <w:rsid w:val="00186AE4"/>
    <w:rsid w:val="00186DDF"/>
    <w:rsid w:val="00187386"/>
    <w:rsid w:val="0018740C"/>
    <w:rsid w:val="00187593"/>
    <w:rsid w:val="0018783D"/>
    <w:rsid w:val="00187E5C"/>
    <w:rsid w:val="00187E92"/>
    <w:rsid w:val="0019008C"/>
    <w:rsid w:val="00190976"/>
    <w:rsid w:val="00190B80"/>
    <w:rsid w:val="001911C0"/>
    <w:rsid w:val="001912F9"/>
    <w:rsid w:val="0019149B"/>
    <w:rsid w:val="00191E56"/>
    <w:rsid w:val="00192C92"/>
    <w:rsid w:val="00193E46"/>
    <w:rsid w:val="00193F81"/>
    <w:rsid w:val="00193FDF"/>
    <w:rsid w:val="00194017"/>
    <w:rsid w:val="001948C9"/>
    <w:rsid w:val="00195007"/>
    <w:rsid w:val="00195336"/>
    <w:rsid w:val="00195418"/>
    <w:rsid w:val="00195679"/>
    <w:rsid w:val="00195A9C"/>
    <w:rsid w:val="00195BBE"/>
    <w:rsid w:val="00195F99"/>
    <w:rsid w:val="001964CF"/>
    <w:rsid w:val="00196711"/>
    <w:rsid w:val="001972AA"/>
    <w:rsid w:val="00197F07"/>
    <w:rsid w:val="001A0CEF"/>
    <w:rsid w:val="001A0E1D"/>
    <w:rsid w:val="001A10D5"/>
    <w:rsid w:val="001A13AF"/>
    <w:rsid w:val="001A143D"/>
    <w:rsid w:val="001A14AC"/>
    <w:rsid w:val="001A1810"/>
    <w:rsid w:val="001A27AB"/>
    <w:rsid w:val="001A2BF8"/>
    <w:rsid w:val="001A2C22"/>
    <w:rsid w:val="001A3783"/>
    <w:rsid w:val="001A3AF8"/>
    <w:rsid w:val="001A4B80"/>
    <w:rsid w:val="001A4E60"/>
    <w:rsid w:val="001A4EEC"/>
    <w:rsid w:val="001A52F8"/>
    <w:rsid w:val="001A58BF"/>
    <w:rsid w:val="001A590C"/>
    <w:rsid w:val="001A5B74"/>
    <w:rsid w:val="001A68D9"/>
    <w:rsid w:val="001A69FB"/>
    <w:rsid w:val="001A6EBA"/>
    <w:rsid w:val="001A732A"/>
    <w:rsid w:val="001A73AB"/>
    <w:rsid w:val="001A755A"/>
    <w:rsid w:val="001A7770"/>
    <w:rsid w:val="001B000B"/>
    <w:rsid w:val="001B0060"/>
    <w:rsid w:val="001B0298"/>
    <w:rsid w:val="001B0AF5"/>
    <w:rsid w:val="001B0E34"/>
    <w:rsid w:val="001B14A8"/>
    <w:rsid w:val="001B1A34"/>
    <w:rsid w:val="001B1E1E"/>
    <w:rsid w:val="001B251A"/>
    <w:rsid w:val="001B25E4"/>
    <w:rsid w:val="001B2C64"/>
    <w:rsid w:val="001B36D7"/>
    <w:rsid w:val="001B3EBD"/>
    <w:rsid w:val="001B46E9"/>
    <w:rsid w:val="001B475D"/>
    <w:rsid w:val="001B4BE0"/>
    <w:rsid w:val="001B516D"/>
    <w:rsid w:val="001B54C4"/>
    <w:rsid w:val="001B58FB"/>
    <w:rsid w:val="001B59D3"/>
    <w:rsid w:val="001B59F2"/>
    <w:rsid w:val="001B5FEF"/>
    <w:rsid w:val="001B622E"/>
    <w:rsid w:val="001B63A2"/>
    <w:rsid w:val="001B6BAA"/>
    <w:rsid w:val="001C08E8"/>
    <w:rsid w:val="001C0D50"/>
    <w:rsid w:val="001C0F1F"/>
    <w:rsid w:val="001C19FA"/>
    <w:rsid w:val="001C20BB"/>
    <w:rsid w:val="001C272B"/>
    <w:rsid w:val="001C2D86"/>
    <w:rsid w:val="001C4A16"/>
    <w:rsid w:val="001C4B10"/>
    <w:rsid w:val="001C5829"/>
    <w:rsid w:val="001C5D2E"/>
    <w:rsid w:val="001C5E5D"/>
    <w:rsid w:val="001C65BC"/>
    <w:rsid w:val="001C6676"/>
    <w:rsid w:val="001C6CE5"/>
    <w:rsid w:val="001C6D06"/>
    <w:rsid w:val="001C75A7"/>
    <w:rsid w:val="001C77B5"/>
    <w:rsid w:val="001C7990"/>
    <w:rsid w:val="001C7EE7"/>
    <w:rsid w:val="001D05A0"/>
    <w:rsid w:val="001D0ACF"/>
    <w:rsid w:val="001D0D41"/>
    <w:rsid w:val="001D0EAD"/>
    <w:rsid w:val="001D1493"/>
    <w:rsid w:val="001D16E9"/>
    <w:rsid w:val="001D198C"/>
    <w:rsid w:val="001D1A53"/>
    <w:rsid w:val="001D1DE2"/>
    <w:rsid w:val="001D2A34"/>
    <w:rsid w:val="001D2C79"/>
    <w:rsid w:val="001D3D84"/>
    <w:rsid w:val="001D4055"/>
    <w:rsid w:val="001D435E"/>
    <w:rsid w:val="001D4546"/>
    <w:rsid w:val="001D5196"/>
    <w:rsid w:val="001D5563"/>
    <w:rsid w:val="001D6419"/>
    <w:rsid w:val="001D6891"/>
    <w:rsid w:val="001D6A3F"/>
    <w:rsid w:val="001D748B"/>
    <w:rsid w:val="001D7EC0"/>
    <w:rsid w:val="001E006F"/>
    <w:rsid w:val="001E032A"/>
    <w:rsid w:val="001E03F0"/>
    <w:rsid w:val="001E1421"/>
    <w:rsid w:val="001E1672"/>
    <w:rsid w:val="001E1D15"/>
    <w:rsid w:val="001E1DF5"/>
    <w:rsid w:val="001E209E"/>
    <w:rsid w:val="001E22A1"/>
    <w:rsid w:val="001E3554"/>
    <w:rsid w:val="001E39BF"/>
    <w:rsid w:val="001E3FC8"/>
    <w:rsid w:val="001E4D51"/>
    <w:rsid w:val="001E4E49"/>
    <w:rsid w:val="001E5102"/>
    <w:rsid w:val="001E515C"/>
    <w:rsid w:val="001E59BA"/>
    <w:rsid w:val="001E666E"/>
    <w:rsid w:val="001E6744"/>
    <w:rsid w:val="001E708A"/>
    <w:rsid w:val="001E730A"/>
    <w:rsid w:val="001E7A26"/>
    <w:rsid w:val="001E7C1C"/>
    <w:rsid w:val="001E7F0A"/>
    <w:rsid w:val="001F0C1C"/>
    <w:rsid w:val="001F1493"/>
    <w:rsid w:val="001F15EC"/>
    <w:rsid w:val="001F1662"/>
    <w:rsid w:val="001F2333"/>
    <w:rsid w:val="001F28C4"/>
    <w:rsid w:val="001F2AF6"/>
    <w:rsid w:val="001F2D65"/>
    <w:rsid w:val="001F2DCE"/>
    <w:rsid w:val="001F341B"/>
    <w:rsid w:val="001F380F"/>
    <w:rsid w:val="001F39F7"/>
    <w:rsid w:val="001F3D20"/>
    <w:rsid w:val="001F3ECC"/>
    <w:rsid w:val="001F3F5F"/>
    <w:rsid w:val="001F4010"/>
    <w:rsid w:val="001F481B"/>
    <w:rsid w:val="001F555A"/>
    <w:rsid w:val="001F577E"/>
    <w:rsid w:val="001F57FA"/>
    <w:rsid w:val="001F5ADB"/>
    <w:rsid w:val="001F6321"/>
    <w:rsid w:val="001F7354"/>
    <w:rsid w:val="001F7946"/>
    <w:rsid w:val="00200C67"/>
    <w:rsid w:val="00201F67"/>
    <w:rsid w:val="002032FC"/>
    <w:rsid w:val="00203345"/>
    <w:rsid w:val="002037DD"/>
    <w:rsid w:val="002059A4"/>
    <w:rsid w:val="00205CB3"/>
    <w:rsid w:val="00205D50"/>
    <w:rsid w:val="00205E54"/>
    <w:rsid w:val="0020603B"/>
    <w:rsid w:val="00210024"/>
    <w:rsid w:val="00210EAA"/>
    <w:rsid w:val="00210EDE"/>
    <w:rsid w:val="002113F5"/>
    <w:rsid w:val="0021179F"/>
    <w:rsid w:val="00212019"/>
    <w:rsid w:val="00212452"/>
    <w:rsid w:val="0021247C"/>
    <w:rsid w:val="00212836"/>
    <w:rsid w:val="00212D5F"/>
    <w:rsid w:val="00212E36"/>
    <w:rsid w:val="00214783"/>
    <w:rsid w:val="002147B2"/>
    <w:rsid w:val="00214810"/>
    <w:rsid w:val="00214F55"/>
    <w:rsid w:val="00216FC1"/>
    <w:rsid w:val="002172CB"/>
    <w:rsid w:val="00217708"/>
    <w:rsid w:val="002177A1"/>
    <w:rsid w:val="00217B1A"/>
    <w:rsid w:val="00217B88"/>
    <w:rsid w:val="00217B89"/>
    <w:rsid w:val="00217E50"/>
    <w:rsid w:val="002200EA"/>
    <w:rsid w:val="002200FD"/>
    <w:rsid w:val="00220274"/>
    <w:rsid w:val="00220323"/>
    <w:rsid w:val="002211A2"/>
    <w:rsid w:val="002236EF"/>
    <w:rsid w:val="00223E93"/>
    <w:rsid w:val="00224762"/>
    <w:rsid w:val="002250E3"/>
    <w:rsid w:val="0022627D"/>
    <w:rsid w:val="00226953"/>
    <w:rsid w:val="00226AAA"/>
    <w:rsid w:val="00226E2B"/>
    <w:rsid w:val="00226F70"/>
    <w:rsid w:val="00227012"/>
    <w:rsid w:val="002270CE"/>
    <w:rsid w:val="00227711"/>
    <w:rsid w:val="00227CDB"/>
    <w:rsid w:val="0023011B"/>
    <w:rsid w:val="002307EA"/>
    <w:rsid w:val="00231096"/>
    <w:rsid w:val="0023188E"/>
    <w:rsid w:val="00231A31"/>
    <w:rsid w:val="00231EC9"/>
    <w:rsid w:val="002323C1"/>
    <w:rsid w:val="00233866"/>
    <w:rsid w:val="00233E1F"/>
    <w:rsid w:val="00233EE6"/>
    <w:rsid w:val="002340C9"/>
    <w:rsid w:val="00234D8D"/>
    <w:rsid w:val="002354F4"/>
    <w:rsid w:val="00236114"/>
    <w:rsid w:val="00236168"/>
    <w:rsid w:val="00236BBD"/>
    <w:rsid w:val="00237D62"/>
    <w:rsid w:val="00240240"/>
    <w:rsid w:val="00240AB0"/>
    <w:rsid w:val="00240DF4"/>
    <w:rsid w:val="00241337"/>
    <w:rsid w:val="0024270C"/>
    <w:rsid w:val="00242F36"/>
    <w:rsid w:val="00242F69"/>
    <w:rsid w:val="00244526"/>
    <w:rsid w:val="002446AC"/>
    <w:rsid w:val="00245621"/>
    <w:rsid w:val="00245D71"/>
    <w:rsid w:val="0024648D"/>
    <w:rsid w:val="0024665F"/>
    <w:rsid w:val="002479FF"/>
    <w:rsid w:val="0025049B"/>
    <w:rsid w:val="0025054A"/>
    <w:rsid w:val="002506F9"/>
    <w:rsid w:val="0025094E"/>
    <w:rsid w:val="002509B7"/>
    <w:rsid w:val="00251366"/>
    <w:rsid w:val="00251B73"/>
    <w:rsid w:val="002523FB"/>
    <w:rsid w:val="00252D5A"/>
    <w:rsid w:val="00252E8B"/>
    <w:rsid w:val="00252FB9"/>
    <w:rsid w:val="002542B1"/>
    <w:rsid w:val="002545A7"/>
    <w:rsid w:val="00254AC4"/>
    <w:rsid w:val="00255514"/>
    <w:rsid w:val="002556E8"/>
    <w:rsid w:val="00255F4C"/>
    <w:rsid w:val="00255FDC"/>
    <w:rsid w:val="0025607A"/>
    <w:rsid w:val="002569F2"/>
    <w:rsid w:val="00256A67"/>
    <w:rsid w:val="00257750"/>
    <w:rsid w:val="00257BAC"/>
    <w:rsid w:val="00260591"/>
    <w:rsid w:val="002607BB"/>
    <w:rsid w:val="00260DA2"/>
    <w:rsid w:val="00260DAF"/>
    <w:rsid w:val="00260F98"/>
    <w:rsid w:val="00261955"/>
    <w:rsid w:val="002619EF"/>
    <w:rsid w:val="00261F18"/>
    <w:rsid w:val="0026249A"/>
    <w:rsid w:val="00262676"/>
    <w:rsid w:val="00262AB2"/>
    <w:rsid w:val="00262ACF"/>
    <w:rsid w:val="00262BEF"/>
    <w:rsid w:val="0026306F"/>
    <w:rsid w:val="00263A95"/>
    <w:rsid w:val="00263B6D"/>
    <w:rsid w:val="00263E9D"/>
    <w:rsid w:val="00264347"/>
    <w:rsid w:val="00264D6A"/>
    <w:rsid w:val="00264EB6"/>
    <w:rsid w:val="002651AC"/>
    <w:rsid w:val="0026537D"/>
    <w:rsid w:val="0026579F"/>
    <w:rsid w:val="00265CDF"/>
    <w:rsid w:val="00265EF5"/>
    <w:rsid w:val="00266D6A"/>
    <w:rsid w:val="00267040"/>
    <w:rsid w:val="002672BD"/>
    <w:rsid w:val="002700F1"/>
    <w:rsid w:val="0027036B"/>
    <w:rsid w:val="002706EF"/>
    <w:rsid w:val="00270779"/>
    <w:rsid w:val="00270B6C"/>
    <w:rsid w:val="00270FBB"/>
    <w:rsid w:val="00271990"/>
    <w:rsid w:val="002719C8"/>
    <w:rsid w:val="00271ED0"/>
    <w:rsid w:val="002720E4"/>
    <w:rsid w:val="00272468"/>
    <w:rsid w:val="0027285F"/>
    <w:rsid w:val="0027295C"/>
    <w:rsid w:val="00272DD5"/>
    <w:rsid w:val="00272F95"/>
    <w:rsid w:val="00273044"/>
    <w:rsid w:val="00273355"/>
    <w:rsid w:val="002733A2"/>
    <w:rsid w:val="00273ACA"/>
    <w:rsid w:val="00273B52"/>
    <w:rsid w:val="00273DC7"/>
    <w:rsid w:val="0027555B"/>
    <w:rsid w:val="00275874"/>
    <w:rsid w:val="00275875"/>
    <w:rsid w:val="002759A3"/>
    <w:rsid w:val="00275DB1"/>
    <w:rsid w:val="00276313"/>
    <w:rsid w:val="002764B3"/>
    <w:rsid w:val="00276A22"/>
    <w:rsid w:val="0027714D"/>
    <w:rsid w:val="0027747E"/>
    <w:rsid w:val="002776C6"/>
    <w:rsid w:val="00277D12"/>
    <w:rsid w:val="00280902"/>
    <w:rsid w:val="00280D6C"/>
    <w:rsid w:val="00280FC6"/>
    <w:rsid w:val="00281533"/>
    <w:rsid w:val="002819F4"/>
    <w:rsid w:val="00282160"/>
    <w:rsid w:val="0028284F"/>
    <w:rsid w:val="00282A4B"/>
    <w:rsid w:val="00282B32"/>
    <w:rsid w:val="00282ED7"/>
    <w:rsid w:val="00283172"/>
    <w:rsid w:val="00283D70"/>
    <w:rsid w:val="002840B0"/>
    <w:rsid w:val="00284260"/>
    <w:rsid w:val="002842BC"/>
    <w:rsid w:val="002844D7"/>
    <w:rsid w:val="00284CB3"/>
    <w:rsid w:val="00284D7F"/>
    <w:rsid w:val="00285244"/>
    <w:rsid w:val="00285339"/>
    <w:rsid w:val="0028539E"/>
    <w:rsid w:val="0028545D"/>
    <w:rsid w:val="0028560B"/>
    <w:rsid w:val="002858F7"/>
    <w:rsid w:val="00285C20"/>
    <w:rsid w:val="00285EDA"/>
    <w:rsid w:val="002866A2"/>
    <w:rsid w:val="002868D8"/>
    <w:rsid w:val="00286F16"/>
    <w:rsid w:val="00287186"/>
    <w:rsid w:val="002877DF"/>
    <w:rsid w:val="00287996"/>
    <w:rsid w:val="0029125D"/>
    <w:rsid w:val="002915BB"/>
    <w:rsid w:val="00291D2B"/>
    <w:rsid w:val="00291EEA"/>
    <w:rsid w:val="00292033"/>
    <w:rsid w:val="002920D2"/>
    <w:rsid w:val="002925EA"/>
    <w:rsid w:val="00292A75"/>
    <w:rsid w:val="00293701"/>
    <w:rsid w:val="00293EE9"/>
    <w:rsid w:val="002944E3"/>
    <w:rsid w:val="002947AB"/>
    <w:rsid w:val="00294B59"/>
    <w:rsid w:val="00294EF3"/>
    <w:rsid w:val="00295251"/>
    <w:rsid w:val="002958F5"/>
    <w:rsid w:val="00296B1F"/>
    <w:rsid w:val="00296D44"/>
    <w:rsid w:val="00296F07"/>
    <w:rsid w:val="00297269"/>
    <w:rsid w:val="00297284"/>
    <w:rsid w:val="002A13C0"/>
    <w:rsid w:val="002A1735"/>
    <w:rsid w:val="002A17A1"/>
    <w:rsid w:val="002A2632"/>
    <w:rsid w:val="002A2A82"/>
    <w:rsid w:val="002A2AA2"/>
    <w:rsid w:val="002A2DF0"/>
    <w:rsid w:val="002A2EF0"/>
    <w:rsid w:val="002A3117"/>
    <w:rsid w:val="002A31DD"/>
    <w:rsid w:val="002A3432"/>
    <w:rsid w:val="002A34E8"/>
    <w:rsid w:val="002A354B"/>
    <w:rsid w:val="002A4B2B"/>
    <w:rsid w:val="002A51BF"/>
    <w:rsid w:val="002A583B"/>
    <w:rsid w:val="002A5EAF"/>
    <w:rsid w:val="002A60C9"/>
    <w:rsid w:val="002A6B8C"/>
    <w:rsid w:val="002A7D7E"/>
    <w:rsid w:val="002B0CC0"/>
    <w:rsid w:val="002B1071"/>
    <w:rsid w:val="002B35D2"/>
    <w:rsid w:val="002B39E8"/>
    <w:rsid w:val="002B4089"/>
    <w:rsid w:val="002B559C"/>
    <w:rsid w:val="002B56BC"/>
    <w:rsid w:val="002B5A44"/>
    <w:rsid w:val="002B5C91"/>
    <w:rsid w:val="002B6445"/>
    <w:rsid w:val="002B67B7"/>
    <w:rsid w:val="002B6AD7"/>
    <w:rsid w:val="002B7497"/>
    <w:rsid w:val="002B7C00"/>
    <w:rsid w:val="002B7E80"/>
    <w:rsid w:val="002B7F4E"/>
    <w:rsid w:val="002BCDC8"/>
    <w:rsid w:val="002C08FF"/>
    <w:rsid w:val="002C1A6B"/>
    <w:rsid w:val="002C2291"/>
    <w:rsid w:val="002C2709"/>
    <w:rsid w:val="002C2D97"/>
    <w:rsid w:val="002C2F96"/>
    <w:rsid w:val="002C36FC"/>
    <w:rsid w:val="002C3A09"/>
    <w:rsid w:val="002C447B"/>
    <w:rsid w:val="002C4735"/>
    <w:rsid w:val="002C4F43"/>
    <w:rsid w:val="002C579E"/>
    <w:rsid w:val="002C6168"/>
    <w:rsid w:val="002C63BB"/>
    <w:rsid w:val="002C692F"/>
    <w:rsid w:val="002D0627"/>
    <w:rsid w:val="002D097E"/>
    <w:rsid w:val="002D09F8"/>
    <w:rsid w:val="002D0DDA"/>
    <w:rsid w:val="002D186B"/>
    <w:rsid w:val="002D1E41"/>
    <w:rsid w:val="002D224D"/>
    <w:rsid w:val="002D2ED2"/>
    <w:rsid w:val="002D3A2D"/>
    <w:rsid w:val="002D471A"/>
    <w:rsid w:val="002D496C"/>
    <w:rsid w:val="002D49E6"/>
    <w:rsid w:val="002D52A8"/>
    <w:rsid w:val="002D6357"/>
    <w:rsid w:val="002D6618"/>
    <w:rsid w:val="002D6769"/>
    <w:rsid w:val="002D6C4C"/>
    <w:rsid w:val="002D6D63"/>
    <w:rsid w:val="002D7162"/>
    <w:rsid w:val="002D729A"/>
    <w:rsid w:val="002D75EA"/>
    <w:rsid w:val="002D7781"/>
    <w:rsid w:val="002D7836"/>
    <w:rsid w:val="002E033E"/>
    <w:rsid w:val="002E0AEB"/>
    <w:rsid w:val="002E1055"/>
    <w:rsid w:val="002E1C28"/>
    <w:rsid w:val="002E20DD"/>
    <w:rsid w:val="002E2AD0"/>
    <w:rsid w:val="002E34E8"/>
    <w:rsid w:val="002E35DD"/>
    <w:rsid w:val="002E3D19"/>
    <w:rsid w:val="002E3F5F"/>
    <w:rsid w:val="002E401D"/>
    <w:rsid w:val="002E403D"/>
    <w:rsid w:val="002E4710"/>
    <w:rsid w:val="002E4AC6"/>
    <w:rsid w:val="002E4CC9"/>
    <w:rsid w:val="002E4EB3"/>
    <w:rsid w:val="002E5E65"/>
    <w:rsid w:val="002E6258"/>
    <w:rsid w:val="002E6997"/>
    <w:rsid w:val="002E699E"/>
    <w:rsid w:val="002E705A"/>
    <w:rsid w:val="002E7ACD"/>
    <w:rsid w:val="002E7D8C"/>
    <w:rsid w:val="002F063D"/>
    <w:rsid w:val="002F0984"/>
    <w:rsid w:val="002F0BF5"/>
    <w:rsid w:val="002F0F78"/>
    <w:rsid w:val="002F1415"/>
    <w:rsid w:val="002F27EE"/>
    <w:rsid w:val="002F2989"/>
    <w:rsid w:val="002F2CA4"/>
    <w:rsid w:val="002F3551"/>
    <w:rsid w:val="002F4243"/>
    <w:rsid w:val="002F4EC4"/>
    <w:rsid w:val="002F6855"/>
    <w:rsid w:val="002F7D0D"/>
    <w:rsid w:val="0030032B"/>
    <w:rsid w:val="003008E4"/>
    <w:rsid w:val="003009EE"/>
    <w:rsid w:val="00300E50"/>
    <w:rsid w:val="003010D0"/>
    <w:rsid w:val="00301F0E"/>
    <w:rsid w:val="0030211F"/>
    <w:rsid w:val="0030226E"/>
    <w:rsid w:val="00302CBF"/>
    <w:rsid w:val="00304837"/>
    <w:rsid w:val="00304946"/>
    <w:rsid w:val="00304E08"/>
    <w:rsid w:val="00305900"/>
    <w:rsid w:val="00305B91"/>
    <w:rsid w:val="00305CFF"/>
    <w:rsid w:val="00306645"/>
    <w:rsid w:val="00306670"/>
    <w:rsid w:val="00307CC1"/>
    <w:rsid w:val="00310134"/>
    <w:rsid w:val="0031072D"/>
    <w:rsid w:val="003111DF"/>
    <w:rsid w:val="00311992"/>
    <w:rsid w:val="00311A06"/>
    <w:rsid w:val="00311BB4"/>
    <w:rsid w:val="00311BDE"/>
    <w:rsid w:val="00312EA2"/>
    <w:rsid w:val="0031379F"/>
    <w:rsid w:val="00313EE5"/>
    <w:rsid w:val="003141C8"/>
    <w:rsid w:val="00314382"/>
    <w:rsid w:val="0031523B"/>
    <w:rsid w:val="00315337"/>
    <w:rsid w:val="00315490"/>
    <w:rsid w:val="00315C11"/>
    <w:rsid w:val="00315DCC"/>
    <w:rsid w:val="0031602B"/>
    <w:rsid w:val="003162A0"/>
    <w:rsid w:val="0031649F"/>
    <w:rsid w:val="00316823"/>
    <w:rsid w:val="00316884"/>
    <w:rsid w:val="003172C7"/>
    <w:rsid w:val="003172E4"/>
    <w:rsid w:val="003173B5"/>
    <w:rsid w:val="003204FD"/>
    <w:rsid w:val="00320864"/>
    <w:rsid w:val="003209D3"/>
    <w:rsid w:val="00320AF7"/>
    <w:rsid w:val="00320E9F"/>
    <w:rsid w:val="00321669"/>
    <w:rsid w:val="00321966"/>
    <w:rsid w:val="00321CE5"/>
    <w:rsid w:val="00322525"/>
    <w:rsid w:val="00322BEA"/>
    <w:rsid w:val="00322F3B"/>
    <w:rsid w:val="00323DEB"/>
    <w:rsid w:val="00324663"/>
    <w:rsid w:val="003247AC"/>
    <w:rsid w:val="00324B8E"/>
    <w:rsid w:val="00324C77"/>
    <w:rsid w:val="00325591"/>
    <w:rsid w:val="00325BE8"/>
    <w:rsid w:val="00325CCC"/>
    <w:rsid w:val="00325F8D"/>
    <w:rsid w:val="00325FB2"/>
    <w:rsid w:val="0032655F"/>
    <w:rsid w:val="0032684B"/>
    <w:rsid w:val="00326F4D"/>
    <w:rsid w:val="003275B8"/>
    <w:rsid w:val="003275D8"/>
    <w:rsid w:val="00327D22"/>
    <w:rsid w:val="00327D95"/>
    <w:rsid w:val="003306EB"/>
    <w:rsid w:val="0033079C"/>
    <w:rsid w:val="00330813"/>
    <w:rsid w:val="00330D60"/>
    <w:rsid w:val="00331018"/>
    <w:rsid w:val="003315D2"/>
    <w:rsid w:val="00331CBD"/>
    <w:rsid w:val="003322C2"/>
    <w:rsid w:val="00332AE3"/>
    <w:rsid w:val="00333243"/>
    <w:rsid w:val="003337C9"/>
    <w:rsid w:val="00333816"/>
    <w:rsid w:val="003339EB"/>
    <w:rsid w:val="00335801"/>
    <w:rsid w:val="00336081"/>
    <w:rsid w:val="003360DF"/>
    <w:rsid w:val="00336E05"/>
    <w:rsid w:val="00337EA4"/>
    <w:rsid w:val="00340758"/>
    <w:rsid w:val="00340B1E"/>
    <w:rsid w:val="003410F1"/>
    <w:rsid w:val="00341624"/>
    <w:rsid w:val="00341844"/>
    <w:rsid w:val="0034230B"/>
    <w:rsid w:val="00342403"/>
    <w:rsid w:val="00342945"/>
    <w:rsid w:val="0034307A"/>
    <w:rsid w:val="00343504"/>
    <w:rsid w:val="0034371F"/>
    <w:rsid w:val="00343B1B"/>
    <w:rsid w:val="00343FA2"/>
    <w:rsid w:val="0034401D"/>
    <w:rsid w:val="0034404A"/>
    <w:rsid w:val="0034426E"/>
    <w:rsid w:val="0034474C"/>
    <w:rsid w:val="00344B7B"/>
    <w:rsid w:val="00344CD5"/>
    <w:rsid w:val="003457F9"/>
    <w:rsid w:val="003473A2"/>
    <w:rsid w:val="00347958"/>
    <w:rsid w:val="003502FA"/>
    <w:rsid w:val="00350F46"/>
    <w:rsid w:val="00350FBE"/>
    <w:rsid w:val="00351067"/>
    <w:rsid w:val="0035193F"/>
    <w:rsid w:val="00351A04"/>
    <w:rsid w:val="00352778"/>
    <w:rsid w:val="00352872"/>
    <w:rsid w:val="00352E37"/>
    <w:rsid w:val="00353725"/>
    <w:rsid w:val="00353E8D"/>
    <w:rsid w:val="003540CC"/>
    <w:rsid w:val="00354554"/>
    <w:rsid w:val="00354760"/>
    <w:rsid w:val="00354A03"/>
    <w:rsid w:val="00355D4F"/>
    <w:rsid w:val="00355ED8"/>
    <w:rsid w:val="003563B3"/>
    <w:rsid w:val="00357AF6"/>
    <w:rsid w:val="0036034F"/>
    <w:rsid w:val="003605B0"/>
    <w:rsid w:val="00360CF3"/>
    <w:rsid w:val="00360F07"/>
    <w:rsid w:val="00361175"/>
    <w:rsid w:val="00361607"/>
    <w:rsid w:val="003616B0"/>
    <w:rsid w:val="00361946"/>
    <w:rsid w:val="00361C90"/>
    <w:rsid w:val="00361EE9"/>
    <w:rsid w:val="0036201E"/>
    <w:rsid w:val="00362466"/>
    <w:rsid w:val="003625FE"/>
    <w:rsid w:val="00362606"/>
    <w:rsid w:val="00362A7D"/>
    <w:rsid w:val="00362DA5"/>
    <w:rsid w:val="0036304D"/>
    <w:rsid w:val="0036306C"/>
    <w:rsid w:val="00363294"/>
    <w:rsid w:val="00363A17"/>
    <w:rsid w:val="00363D54"/>
    <w:rsid w:val="00363F26"/>
    <w:rsid w:val="00364261"/>
    <w:rsid w:val="003642B4"/>
    <w:rsid w:val="0036483C"/>
    <w:rsid w:val="00364A69"/>
    <w:rsid w:val="0036690E"/>
    <w:rsid w:val="00367680"/>
    <w:rsid w:val="00367734"/>
    <w:rsid w:val="00367931"/>
    <w:rsid w:val="00371A97"/>
    <w:rsid w:val="003728DD"/>
    <w:rsid w:val="00372BE0"/>
    <w:rsid w:val="00372D6E"/>
    <w:rsid w:val="00372F9F"/>
    <w:rsid w:val="003732CE"/>
    <w:rsid w:val="00374012"/>
    <w:rsid w:val="00374D7E"/>
    <w:rsid w:val="0037504E"/>
    <w:rsid w:val="003762FD"/>
    <w:rsid w:val="003768D8"/>
    <w:rsid w:val="00376B48"/>
    <w:rsid w:val="00376E48"/>
    <w:rsid w:val="0037B15C"/>
    <w:rsid w:val="003807D0"/>
    <w:rsid w:val="00380C59"/>
    <w:rsid w:val="00381E38"/>
    <w:rsid w:val="00381F44"/>
    <w:rsid w:val="00381F7D"/>
    <w:rsid w:val="003820E8"/>
    <w:rsid w:val="00382507"/>
    <w:rsid w:val="003829C4"/>
    <w:rsid w:val="00382B5E"/>
    <w:rsid w:val="00384876"/>
    <w:rsid w:val="00384F05"/>
    <w:rsid w:val="00385097"/>
    <w:rsid w:val="00385B25"/>
    <w:rsid w:val="00385B51"/>
    <w:rsid w:val="00387360"/>
    <w:rsid w:val="0038739B"/>
    <w:rsid w:val="00387EB4"/>
    <w:rsid w:val="00390641"/>
    <w:rsid w:val="0039086A"/>
    <w:rsid w:val="00390B23"/>
    <w:rsid w:val="00391D49"/>
    <w:rsid w:val="003926C5"/>
    <w:rsid w:val="00392941"/>
    <w:rsid w:val="00392ABB"/>
    <w:rsid w:val="003930C0"/>
    <w:rsid w:val="00393B22"/>
    <w:rsid w:val="003940F7"/>
    <w:rsid w:val="003942CE"/>
    <w:rsid w:val="00394BC1"/>
    <w:rsid w:val="00394E32"/>
    <w:rsid w:val="00394FA6"/>
    <w:rsid w:val="00395040"/>
    <w:rsid w:val="00395CE5"/>
    <w:rsid w:val="00395DC1"/>
    <w:rsid w:val="00396136"/>
    <w:rsid w:val="0039619C"/>
    <w:rsid w:val="0039660B"/>
    <w:rsid w:val="003968F6"/>
    <w:rsid w:val="00396962"/>
    <w:rsid w:val="00396C95"/>
    <w:rsid w:val="00396E9B"/>
    <w:rsid w:val="0039704B"/>
    <w:rsid w:val="00397376"/>
    <w:rsid w:val="0039751A"/>
    <w:rsid w:val="00397775"/>
    <w:rsid w:val="003978DD"/>
    <w:rsid w:val="003979B2"/>
    <w:rsid w:val="00397DC7"/>
    <w:rsid w:val="00397FBA"/>
    <w:rsid w:val="003A03BB"/>
    <w:rsid w:val="003A0C70"/>
    <w:rsid w:val="003A2207"/>
    <w:rsid w:val="003A2574"/>
    <w:rsid w:val="003A28E4"/>
    <w:rsid w:val="003A29BD"/>
    <w:rsid w:val="003A4410"/>
    <w:rsid w:val="003A487E"/>
    <w:rsid w:val="003A500B"/>
    <w:rsid w:val="003A56F0"/>
    <w:rsid w:val="003A5E3A"/>
    <w:rsid w:val="003A611C"/>
    <w:rsid w:val="003A62FB"/>
    <w:rsid w:val="003A6B17"/>
    <w:rsid w:val="003A6D87"/>
    <w:rsid w:val="003A74C8"/>
    <w:rsid w:val="003A78C4"/>
    <w:rsid w:val="003B00C9"/>
    <w:rsid w:val="003B0149"/>
    <w:rsid w:val="003B1CAE"/>
    <w:rsid w:val="003B1CD7"/>
    <w:rsid w:val="003B1D2A"/>
    <w:rsid w:val="003B267C"/>
    <w:rsid w:val="003B2A8E"/>
    <w:rsid w:val="003B2BF4"/>
    <w:rsid w:val="003B2EB4"/>
    <w:rsid w:val="003B3240"/>
    <w:rsid w:val="003B3402"/>
    <w:rsid w:val="003B34C8"/>
    <w:rsid w:val="003B3BB6"/>
    <w:rsid w:val="003B3DB8"/>
    <w:rsid w:val="003B4187"/>
    <w:rsid w:val="003B4AD9"/>
    <w:rsid w:val="003B4E6D"/>
    <w:rsid w:val="003B5473"/>
    <w:rsid w:val="003B5AF0"/>
    <w:rsid w:val="003B5D90"/>
    <w:rsid w:val="003B62D6"/>
    <w:rsid w:val="003B64F2"/>
    <w:rsid w:val="003B6A42"/>
    <w:rsid w:val="003B6CA2"/>
    <w:rsid w:val="003B772D"/>
    <w:rsid w:val="003B7A49"/>
    <w:rsid w:val="003B7A72"/>
    <w:rsid w:val="003C0472"/>
    <w:rsid w:val="003C11E2"/>
    <w:rsid w:val="003C14A7"/>
    <w:rsid w:val="003C1512"/>
    <w:rsid w:val="003C19DE"/>
    <w:rsid w:val="003C1E80"/>
    <w:rsid w:val="003C21FC"/>
    <w:rsid w:val="003C23B9"/>
    <w:rsid w:val="003C252A"/>
    <w:rsid w:val="003C2935"/>
    <w:rsid w:val="003C2C67"/>
    <w:rsid w:val="003C2D58"/>
    <w:rsid w:val="003C2FE1"/>
    <w:rsid w:val="003C390B"/>
    <w:rsid w:val="003C3A9A"/>
    <w:rsid w:val="003C46D5"/>
    <w:rsid w:val="003C479E"/>
    <w:rsid w:val="003C4D8D"/>
    <w:rsid w:val="003C4DAB"/>
    <w:rsid w:val="003C52D1"/>
    <w:rsid w:val="003C534F"/>
    <w:rsid w:val="003C58AB"/>
    <w:rsid w:val="003C5EA2"/>
    <w:rsid w:val="003C62A1"/>
    <w:rsid w:val="003C647A"/>
    <w:rsid w:val="003C66FB"/>
    <w:rsid w:val="003C7207"/>
    <w:rsid w:val="003C7514"/>
    <w:rsid w:val="003C7F16"/>
    <w:rsid w:val="003D086E"/>
    <w:rsid w:val="003D0AF2"/>
    <w:rsid w:val="003D26E9"/>
    <w:rsid w:val="003D3A11"/>
    <w:rsid w:val="003D46FC"/>
    <w:rsid w:val="003D4740"/>
    <w:rsid w:val="003D58EC"/>
    <w:rsid w:val="003D5BA7"/>
    <w:rsid w:val="003D6ECA"/>
    <w:rsid w:val="003D700B"/>
    <w:rsid w:val="003D71FE"/>
    <w:rsid w:val="003D750F"/>
    <w:rsid w:val="003E076B"/>
    <w:rsid w:val="003E092C"/>
    <w:rsid w:val="003E1B64"/>
    <w:rsid w:val="003E1F95"/>
    <w:rsid w:val="003E2C84"/>
    <w:rsid w:val="003E2D30"/>
    <w:rsid w:val="003E2D4C"/>
    <w:rsid w:val="003E301C"/>
    <w:rsid w:val="003E3755"/>
    <w:rsid w:val="003E3A58"/>
    <w:rsid w:val="003E3BE8"/>
    <w:rsid w:val="003E46AF"/>
    <w:rsid w:val="003E4F2B"/>
    <w:rsid w:val="003E58CE"/>
    <w:rsid w:val="003E5F1D"/>
    <w:rsid w:val="003E64CB"/>
    <w:rsid w:val="003E64E0"/>
    <w:rsid w:val="003E6850"/>
    <w:rsid w:val="003E68A3"/>
    <w:rsid w:val="003E6BFB"/>
    <w:rsid w:val="003E7028"/>
    <w:rsid w:val="003E7377"/>
    <w:rsid w:val="003E769A"/>
    <w:rsid w:val="003E7AD7"/>
    <w:rsid w:val="003E7CBD"/>
    <w:rsid w:val="003E7EE4"/>
    <w:rsid w:val="003F0257"/>
    <w:rsid w:val="003F0375"/>
    <w:rsid w:val="003F0D67"/>
    <w:rsid w:val="003F1F9E"/>
    <w:rsid w:val="003F2153"/>
    <w:rsid w:val="003F258F"/>
    <w:rsid w:val="003F285B"/>
    <w:rsid w:val="003F2CDA"/>
    <w:rsid w:val="003F2DE8"/>
    <w:rsid w:val="003F44A2"/>
    <w:rsid w:val="003F4668"/>
    <w:rsid w:val="003F4F1F"/>
    <w:rsid w:val="003F5458"/>
    <w:rsid w:val="003F6290"/>
    <w:rsid w:val="003F66F9"/>
    <w:rsid w:val="003F6977"/>
    <w:rsid w:val="003F6A69"/>
    <w:rsid w:val="003F7282"/>
    <w:rsid w:val="003F7564"/>
    <w:rsid w:val="003F77F2"/>
    <w:rsid w:val="003F78BD"/>
    <w:rsid w:val="003F7E78"/>
    <w:rsid w:val="0040022B"/>
    <w:rsid w:val="00400773"/>
    <w:rsid w:val="00400BA5"/>
    <w:rsid w:val="00400E31"/>
    <w:rsid w:val="00401362"/>
    <w:rsid w:val="0040221A"/>
    <w:rsid w:val="00402978"/>
    <w:rsid w:val="00402A4D"/>
    <w:rsid w:val="00402B96"/>
    <w:rsid w:val="00402E2F"/>
    <w:rsid w:val="00403267"/>
    <w:rsid w:val="00403A50"/>
    <w:rsid w:val="00404334"/>
    <w:rsid w:val="00404644"/>
    <w:rsid w:val="0040477D"/>
    <w:rsid w:val="00404829"/>
    <w:rsid w:val="00404DAC"/>
    <w:rsid w:val="004056BB"/>
    <w:rsid w:val="00405BC2"/>
    <w:rsid w:val="00406656"/>
    <w:rsid w:val="0040685B"/>
    <w:rsid w:val="00406C55"/>
    <w:rsid w:val="0040713F"/>
    <w:rsid w:val="004076E8"/>
    <w:rsid w:val="004077C4"/>
    <w:rsid w:val="00407B9E"/>
    <w:rsid w:val="00407E55"/>
    <w:rsid w:val="00407F12"/>
    <w:rsid w:val="0041002F"/>
    <w:rsid w:val="00410354"/>
    <w:rsid w:val="00410817"/>
    <w:rsid w:val="00410B6D"/>
    <w:rsid w:val="0041170D"/>
    <w:rsid w:val="004120E4"/>
    <w:rsid w:val="00412202"/>
    <w:rsid w:val="0041290B"/>
    <w:rsid w:val="004132C2"/>
    <w:rsid w:val="00413B53"/>
    <w:rsid w:val="00413C96"/>
    <w:rsid w:val="004143AD"/>
    <w:rsid w:val="00414982"/>
    <w:rsid w:val="00415667"/>
    <w:rsid w:val="0041598A"/>
    <w:rsid w:val="00415C10"/>
    <w:rsid w:val="0041638B"/>
    <w:rsid w:val="00416627"/>
    <w:rsid w:val="0041713E"/>
    <w:rsid w:val="004171E8"/>
    <w:rsid w:val="0041726D"/>
    <w:rsid w:val="00417D3A"/>
    <w:rsid w:val="004211B1"/>
    <w:rsid w:val="00421559"/>
    <w:rsid w:val="0042158B"/>
    <w:rsid w:val="00421BAA"/>
    <w:rsid w:val="00421BD9"/>
    <w:rsid w:val="004227E7"/>
    <w:rsid w:val="00422934"/>
    <w:rsid w:val="00422F81"/>
    <w:rsid w:val="00423375"/>
    <w:rsid w:val="0042389A"/>
    <w:rsid w:val="0042421C"/>
    <w:rsid w:val="004242AB"/>
    <w:rsid w:val="0042461B"/>
    <w:rsid w:val="004246BB"/>
    <w:rsid w:val="0042485F"/>
    <w:rsid w:val="00424D77"/>
    <w:rsid w:val="00424DAF"/>
    <w:rsid w:val="004255A8"/>
    <w:rsid w:val="004257EE"/>
    <w:rsid w:val="004259FB"/>
    <w:rsid w:val="00425F13"/>
    <w:rsid w:val="00426B89"/>
    <w:rsid w:val="00426EC8"/>
    <w:rsid w:val="00427CD0"/>
    <w:rsid w:val="0043021B"/>
    <w:rsid w:val="0043040C"/>
    <w:rsid w:val="00430B7D"/>
    <w:rsid w:val="004311F1"/>
    <w:rsid w:val="00431509"/>
    <w:rsid w:val="00431921"/>
    <w:rsid w:val="00432432"/>
    <w:rsid w:val="00432A78"/>
    <w:rsid w:val="00433A45"/>
    <w:rsid w:val="004344C2"/>
    <w:rsid w:val="004346C0"/>
    <w:rsid w:val="00434907"/>
    <w:rsid w:val="00434C4B"/>
    <w:rsid w:val="00434D10"/>
    <w:rsid w:val="00434DED"/>
    <w:rsid w:val="00434FDF"/>
    <w:rsid w:val="0043530D"/>
    <w:rsid w:val="004356E6"/>
    <w:rsid w:val="00435875"/>
    <w:rsid w:val="00435E1C"/>
    <w:rsid w:val="00436678"/>
    <w:rsid w:val="00436D0F"/>
    <w:rsid w:val="00436DB7"/>
    <w:rsid w:val="004375D4"/>
    <w:rsid w:val="00437D40"/>
    <w:rsid w:val="004401BF"/>
    <w:rsid w:val="00440EB7"/>
    <w:rsid w:val="00441166"/>
    <w:rsid w:val="00441AA2"/>
    <w:rsid w:val="00441CC6"/>
    <w:rsid w:val="00441EDF"/>
    <w:rsid w:val="00442654"/>
    <w:rsid w:val="004426E2"/>
    <w:rsid w:val="00442846"/>
    <w:rsid w:val="00442C85"/>
    <w:rsid w:val="0044308E"/>
    <w:rsid w:val="004432B2"/>
    <w:rsid w:val="0044373D"/>
    <w:rsid w:val="00443F15"/>
    <w:rsid w:val="00444536"/>
    <w:rsid w:val="00444892"/>
    <w:rsid w:val="004458D7"/>
    <w:rsid w:val="00445F7A"/>
    <w:rsid w:val="0044721F"/>
    <w:rsid w:val="0044743D"/>
    <w:rsid w:val="004474C7"/>
    <w:rsid w:val="00447869"/>
    <w:rsid w:val="00447975"/>
    <w:rsid w:val="004501B5"/>
    <w:rsid w:val="0045033F"/>
    <w:rsid w:val="0045063B"/>
    <w:rsid w:val="004506FF"/>
    <w:rsid w:val="00450D08"/>
    <w:rsid w:val="00450E22"/>
    <w:rsid w:val="004513F1"/>
    <w:rsid w:val="00451DE6"/>
    <w:rsid w:val="0045245F"/>
    <w:rsid w:val="004532C0"/>
    <w:rsid w:val="004534D6"/>
    <w:rsid w:val="00453C18"/>
    <w:rsid w:val="00453CB6"/>
    <w:rsid w:val="00453E17"/>
    <w:rsid w:val="00454308"/>
    <w:rsid w:val="00454EDE"/>
    <w:rsid w:val="004559C0"/>
    <w:rsid w:val="0045643F"/>
    <w:rsid w:val="00456BDC"/>
    <w:rsid w:val="00456C27"/>
    <w:rsid w:val="00456E69"/>
    <w:rsid w:val="00456F04"/>
    <w:rsid w:val="00456F62"/>
    <w:rsid w:val="00456F8E"/>
    <w:rsid w:val="004571FA"/>
    <w:rsid w:val="004572AF"/>
    <w:rsid w:val="004575C2"/>
    <w:rsid w:val="00457813"/>
    <w:rsid w:val="00457BDB"/>
    <w:rsid w:val="00457EDE"/>
    <w:rsid w:val="004607F1"/>
    <w:rsid w:val="00460858"/>
    <w:rsid w:val="00461421"/>
    <w:rsid w:val="0046238B"/>
    <w:rsid w:val="00462802"/>
    <w:rsid w:val="004643D6"/>
    <w:rsid w:val="004648AD"/>
    <w:rsid w:val="00464B7B"/>
    <w:rsid w:val="004654CD"/>
    <w:rsid w:val="00465E15"/>
    <w:rsid w:val="0046617F"/>
    <w:rsid w:val="004666B1"/>
    <w:rsid w:val="00466AB9"/>
    <w:rsid w:val="00467BCD"/>
    <w:rsid w:val="00467C59"/>
    <w:rsid w:val="004701CD"/>
    <w:rsid w:val="0047021E"/>
    <w:rsid w:val="004709E1"/>
    <w:rsid w:val="00470C61"/>
    <w:rsid w:val="00470CBF"/>
    <w:rsid w:val="00470D90"/>
    <w:rsid w:val="00470E9B"/>
    <w:rsid w:val="004713BE"/>
    <w:rsid w:val="00471C6E"/>
    <w:rsid w:val="00472283"/>
    <w:rsid w:val="0047278A"/>
    <w:rsid w:val="00472C1F"/>
    <w:rsid w:val="00473255"/>
    <w:rsid w:val="00473678"/>
    <w:rsid w:val="00473F25"/>
    <w:rsid w:val="0047453C"/>
    <w:rsid w:val="00474758"/>
    <w:rsid w:val="00474A82"/>
    <w:rsid w:val="0047553D"/>
    <w:rsid w:val="004756BA"/>
    <w:rsid w:val="004756F1"/>
    <w:rsid w:val="00475885"/>
    <w:rsid w:val="00475C0D"/>
    <w:rsid w:val="00475EAB"/>
    <w:rsid w:val="00475F41"/>
    <w:rsid w:val="00476B3A"/>
    <w:rsid w:val="004801A7"/>
    <w:rsid w:val="0048078B"/>
    <w:rsid w:val="0048079D"/>
    <w:rsid w:val="004808A9"/>
    <w:rsid w:val="0048094B"/>
    <w:rsid w:val="00480ADD"/>
    <w:rsid w:val="00480C80"/>
    <w:rsid w:val="0048102B"/>
    <w:rsid w:val="00481314"/>
    <w:rsid w:val="00481C3B"/>
    <w:rsid w:val="0048267A"/>
    <w:rsid w:val="004828B8"/>
    <w:rsid w:val="00482FB4"/>
    <w:rsid w:val="00483233"/>
    <w:rsid w:val="00483348"/>
    <w:rsid w:val="0048381F"/>
    <w:rsid w:val="00483E4A"/>
    <w:rsid w:val="004849C5"/>
    <w:rsid w:val="0048584E"/>
    <w:rsid w:val="00486506"/>
    <w:rsid w:val="00487016"/>
    <w:rsid w:val="004872F8"/>
    <w:rsid w:val="00487499"/>
    <w:rsid w:val="004903B4"/>
    <w:rsid w:val="00490541"/>
    <w:rsid w:val="004909B0"/>
    <w:rsid w:val="004912F3"/>
    <w:rsid w:val="00491D40"/>
    <w:rsid w:val="00492303"/>
    <w:rsid w:val="00492506"/>
    <w:rsid w:val="00493105"/>
    <w:rsid w:val="004935DD"/>
    <w:rsid w:val="00494285"/>
    <w:rsid w:val="00494F91"/>
    <w:rsid w:val="00494FD7"/>
    <w:rsid w:val="00495311"/>
    <w:rsid w:val="00495579"/>
    <w:rsid w:val="00495B03"/>
    <w:rsid w:val="004962B7"/>
    <w:rsid w:val="004962CC"/>
    <w:rsid w:val="004963B6"/>
    <w:rsid w:val="00496524"/>
    <w:rsid w:val="0049671B"/>
    <w:rsid w:val="00496888"/>
    <w:rsid w:val="00496B78"/>
    <w:rsid w:val="00496FFE"/>
    <w:rsid w:val="00497BFC"/>
    <w:rsid w:val="00497FFE"/>
    <w:rsid w:val="004A0134"/>
    <w:rsid w:val="004A109D"/>
    <w:rsid w:val="004A1658"/>
    <w:rsid w:val="004A1C67"/>
    <w:rsid w:val="004A2516"/>
    <w:rsid w:val="004A26E2"/>
    <w:rsid w:val="004A2A79"/>
    <w:rsid w:val="004A30BA"/>
    <w:rsid w:val="004A3540"/>
    <w:rsid w:val="004A367D"/>
    <w:rsid w:val="004A3720"/>
    <w:rsid w:val="004A3790"/>
    <w:rsid w:val="004A47E6"/>
    <w:rsid w:val="004A4911"/>
    <w:rsid w:val="004A4A65"/>
    <w:rsid w:val="004A5276"/>
    <w:rsid w:val="004A58ED"/>
    <w:rsid w:val="004A6766"/>
    <w:rsid w:val="004A68F8"/>
    <w:rsid w:val="004A6F5A"/>
    <w:rsid w:val="004A70F8"/>
    <w:rsid w:val="004A72F8"/>
    <w:rsid w:val="004A75B3"/>
    <w:rsid w:val="004A78D2"/>
    <w:rsid w:val="004A7A7F"/>
    <w:rsid w:val="004A7AF5"/>
    <w:rsid w:val="004A7DC5"/>
    <w:rsid w:val="004B0537"/>
    <w:rsid w:val="004B0539"/>
    <w:rsid w:val="004B13D8"/>
    <w:rsid w:val="004B175E"/>
    <w:rsid w:val="004B19CF"/>
    <w:rsid w:val="004B1C81"/>
    <w:rsid w:val="004B1EE6"/>
    <w:rsid w:val="004B27C5"/>
    <w:rsid w:val="004B33AC"/>
    <w:rsid w:val="004B4097"/>
    <w:rsid w:val="004B508A"/>
    <w:rsid w:val="004B519D"/>
    <w:rsid w:val="004B548D"/>
    <w:rsid w:val="004B560B"/>
    <w:rsid w:val="004B6673"/>
    <w:rsid w:val="004B6C20"/>
    <w:rsid w:val="004B6D22"/>
    <w:rsid w:val="004B6DE0"/>
    <w:rsid w:val="004B769A"/>
    <w:rsid w:val="004B93D3"/>
    <w:rsid w:val="004C0927"/>
    <w:rsid w:val="004C0CA0"/>
    <w:rsid w:val="004C14A5"/>
    <w:rsid w:val="004C158A"/>
    <w:rsid w:val="004C1C01"/>
    <w:rsid w:val="004C1D3C"/>
    <w:rsid w:val="004C26EF"/>
    <w:rsid w:val="004C39EC"/>
    <w:rsid w:val="004C3E84"/>
    <w:rsid w:val="004C3FD3"/>
    <w:rsid w:val="004C40EB"/>
    <w:rsid w:val="004C46AC"/>
    <w:rsid w:val="004C4AF2"/>
    <w:rsid w:val="004C4D3D"/>
    <w:rsid w:val="004C5315"/>
    <w:rsid w:val="004C5F2D"/>
    <w:rsid w:val="004C6244"/>
    <w:rsid w:val="004C7BDB"/>
    <w:rsid w:val="004C7EFB"/>
    <w:rsid w:val="004D04B4"/>
    <w:rsid w:val="004D0C31"/>
    <w:rsid w:val="004D1AA6"/>
    <w:rsid w:val="004D1B66"/>
    <w:rsid w:val="004D1CEC"/>
    <w:rsid w:val="004D205D"/>
    <w:rsid w:val="004D2232"/>
    <w:rsid w:val="004D2D92"/>
    <w:rsid w:val="004D3A7B"/>
    <w:rsid w:val="004D3B08"/>
    <w:rsid w:val="004D3F43"/>
    <w:rsid w:val="004D3FC2"/>
    <w:rsid w:val="004D40B8"/>
    <w:rsid w:val="004D4307"/>
    <w:rsid w:val="004D5BEE"/>
    <w:rsid w:val="004D5E02"/>
    <w:rsid w:val="004D6341"/>
    <w:rsid w:val="004D66B2"/>
    <w:rsid w:val="004D6BD6"/>
    <w:rsid w:val="004D6E9D"/>
    <w:rsid w:val="004E03EA"/>
    <w:rsid w:val="004E0579"/>
    <w:rsid w:val="004E0628"/>
    <w:rsid w:val="004E13D1"/>
    <w:rsid w:val="004E148B"/>
    <w:rsid w:val="004E15FA"/>
    <w:rsid w:val="004E19B0"/>
    <w:rsid w:val="004E1BEF"/>
    <w:rsid w:val="004E22E9"/>
    <w:rsid w:val="004E29AF"/>
    <w:rsid w:val="004E2CDF"/>
    <w:rsid w:val="004E2EE9"/>
    <w:rsid w:val="004E31A1"/>
    <w:rsid w:val="004E3C3B"/>
    <w:rsid w:val="004E4250"/>
    <w:rsid w:val="004E49DE"/>
    <w:rsid w:val="004E4F83"/>
    <w:rsid w:val="004E5495"/>
    <w:rsid w:val="004E5635"/>
    <w:rsid w:val="004E58C1"/>
    <w:rsid w:val="004E58F6"/>
    <w:rsid w:val="004E6A21"/>
    <w:rsid w:val="004E7089"/>
    <w:rsid w:val="004E75A9"/>
    <w:rsid w:val="004E7E04"/>
    <w:rsid w:val="004F0085"/>
    <w:rsid w:val="004F077C"/>
    <w:rsid w:val="004F09B3"/>
    <w:rsid w:val="004F0CAE"/>
    <w:rsid w:val="004F16EB"/>
    <w:rsid w:val="004F1D1E"/>
    <w:rsid w:val="004F23C8"/>
    <w:rsid w:val="004F2B21"/>
    <w:rsid w:val="004F346E"/>
    <w:rsid w:val="004F34AB"/>
    <w:rsid w:val="004F37F9"/>
    <w:rsid w:val="004F3E17"/>
    <w:rsid w:val="004F48B0"/>
    <w:rsid w:val="004F4B53"/>
    <w:rsid w:val="004F4D4E"/>
    <w:rsid w:val="004F4F01"/>
    <w:rsid w:val="004F53CD"/>
    <w:rsid w:val="004F5562"/>
    <w:rsid w:val="004F5D2E"/>
    <w:rsid w:val="004F5DC0"/>
    <w:rsid w:val="004F6151"/>
    <w:rsid w:val="004F6908"/>
    <w:rsid w:val="004F6AA0"/>
    <w:rsid w:val="005009BE"/>
    <w:rsid w:val="00500B01"/>
    <w:rsid w:val="005016A5"/>
    <w:rsid w:val="00501739"/>
    <w:rsid w:val="005018C0"/>
    <w:rsid w:val="00504037"/>
    <w:rsid w:val="0050502B"/>
    <w:rsid w:val="00505118"/>
    <w:rsid w:val="00505C1E"/>
    <w:rsid w:val="005062FC"/>
    <w:rsid w:val="005066E7"/>
    <w:rsid w:val="00506F99"/>
    <w:rsid w:val="00507035"/>
    <w:rsid w:val="005076AE"/>
    <w:rsid w:val="00510FD8"/>
    <w:rsid w:val="0051110A"/>
    <w:rsid w:val="0051231C"/>
    <w:rsid w:val="0051259D"/>
    <w:rsid w:val="005125F9"/>
    <w:rsid w:val="00512A8E"/>
    <w:rsid w:val="005131AB"/>
    <w:rsid w:val="00513505"/>
    <w:rsid w:val="00513C26"/>
    <w:rsid w:val="00515825"/>
    <w:rsid w:val="00515DD1"/>
    <w:rsid w:val="00516F91"/>
    <w:rsid w:val="005179A4"/>
    <w:rsid w:val="00517A2D"/>
    <w:rsid w:val="00517B61"/>
    <w:rsid w:val="00520AA8"/>
    <w:rsid w:val="0052125E"/>
    <w:rsid w:val="00521408"/>
    <w:rsid w:val="005214E3"/>
    <w:rsid w:val="0052153F"/>
    <w:rsid w:val="005216AD"/>
    <w:rsid w:val="0052181C"/>
    <w:rsid w:val="00521D36"/>
    <w:rsid w:val="00521F70"/>
    <w:rsid w:val="00522048"/>
    <w:rsid w:val="00523111"/>
    <w:rsid w:val="00523240"/>
    <w:rsid w:val="005233EC"/>
    <w:rsid w:val="00523D16"/>
    <w:rsid w:val="00524028"/>
    <w:rsid w:val="005248A0"/>
    <w:rsid w:val="00524D52"/>
    <w:rsid w:val="0052526E"/>
    <w:rsid w:val="005256D5"/>
    <w:rsid w:val="005258EA"/>
    <w:rsid w:val="00526294"/>
    <w:rsid w:val="00526BA8"/>
    <w:rsid w:val="00527182"/>
    <w:rsid w:val="00527EC0"/>
    <w:rsid w:val="00530245"/>
    <w:rsid w:val="00530355"/>
    <w:rsid w:val="005309B9"/>
    <w:rsid w:val="00531356"/>
    <w:rsid w:val="00531521"/>
    <w:rsid w:val="00531C3F"/>
    <w:rsid w:val="00531E06"/>
    <w:rsid w:val="00531E7D"/>
    <w:rsid w:val="00532485"/>
    <w:rsid w:val="00532E33"/>
    <w:rsid w:val="005331FE"/>
    <w:rsid w:val="005335D2"/>
    <w:rsid w:val="00534062"/>
    <w:rsid w:val="00534087"/>
    <w:rsid w:val="005343F1"/>
    <w:rsid w:val="005354CE"/>
    <w:rsid w:val="005355E1"/>
    <w:rsid w:val="005356EA"/>
    <w:rsid w:val="0053581F"/>
    <w:rsid w:val="005358F8"/>
    <w:rsid w:val="00535A43"/>
    <w:rsid w:val="00536B5D"/>
    <w:rsid w:val="00536C3A"/>
    <w:rsid w:val="0053702D"/>
    <w:rsid w:val="005372C6"/>
    <w:rsid w:val="00537F81"/>
    <w:rsid w:val="00540500"/>
    <w:rsid w:val="00540ABD"/>
    <w:rsid w:val="005416FB"/>
    <w:rsid w:val="00541784"/>
    <w:rsid w:val="00541ED3"/>
    <w:rsid w:val="00542087"/>
    <w:rsid w:val="00542457"/>
    <w:rsid w:val="00543632"/>
    <w:rsid w:val="005436A6"/>
    <w:rsid w:val="00543E21"/>
    <w:rsid w:val="00544156"/>
    <w:rsid w:val="005443F1"/>
    <w:rsid w:val="0054460D"/>
    <w:rsid w:val="0054581D"/>
    <w:rsid w:val="00545880"/>
    <w:rsid w:val="005458B3"/>
    <w:rsid w:val="00545E35"/>
    <w:rsid w:val="00546A2B"/>
    <w:rsid w:val="00546CBA"/>
    <w:rsid w:val="00547669"/>
    <w:rsid w:val="00547BF9"/>
    <w:rsid w:val="00547D22"/>
    <w:rsid w:val="00550959"/>
    <w:rsid w:val="0055189E"/>
    <w:rsid w:val="005521C2"/>
    <w:rsid w:val="00552203"/>
    <w:rsid w:val="0055225C"/>
    <w:rsid w:val="0055286B"/>
    <w:rsid w:val="00552F4D"/>
    <w:rsid w:val="00552FA5"/>
    <w:rsid w:val="00553792"/>
    <w:rsid w:val="00553886"/>
    <w:rsid w:val="00553E72"/>
    <w:rsid w:val="0055428A"/>
    <w:rsid w:val="0055447F"/>
    <w:rsid w:val="00554739"/>
    <w:rsid w:val="00554F76"/>
    <w:rsid w:val="00555E70"/>
    <w:rsid w:val="005560BB"/>
    <w:rsid w:val="00556353"/>
    <w:rsid w:val="00556EAA"/>
    <w:rsid w:val="005572ED"/>
    <w:rsid w:val="00557420"/>
    <w:rsid w:val="00557C6D"/>
    <w:rsid w:val="00561A53"/>
    <w:rsid w:val="00562205"/>
    <w:rsid w:val="00562895"/>
    <w:rsid w:val="00562918"/>
    <w:rsid w:val="00562A63"/>
    <w:rsid w:val="00563404"/>
    <w:rsid w:val="0056342C"/>
    <w:rsid w:val="005635BC"/>
    <w:rsid w:val="00563F58"/>
    <w:rsid w:val="00564467"/>
    <w:rsid w:val="0056476F"/>
    <w:rsid w:val="005648F2"/>
    <w:rsid w:val="00565226"/>
    <w:rsid w:val="00565F5E"/>
    <w:rsid w:val="00566149"/>
    <w:rsid w:val="00566681"/>
    <w:rsid w:val="00566F04"/>
    <w:rsid w:val="00567BBD"/>
    <w:rsid w:val="00567D06"/>
    <w:rsid w:val="00570066"/>
    <w:rsid w:val="0057028C"/>
    <w:rsid w:val="00570641"/>
    <w:rsid w:val="00570A43"/>
    <w:rsid w:val="0057165A"/>
    <w:rsid w:val="00571AD9"/>
    <w:rsid w:val="0057259A"/>
    <w:rsid w:val="0057293D"/>
    <w:rsid w:val="00572B22"/>
    <w:rsid w:val="00573470"/>
    <w:rsid w:val="00573B28"/>
    <w:rsid w:val="005743F2"/>
    <w:rsid w:val="0057464B"/>
    <w:rsid w:val="0057522F"/>
    <w:rsid w:val="005755F5"/>
    <w:rsid w:val="00575A98"/>
    <w:rsid w:val="00576649"/>
    <w:rsid w:val="00576C03"/>
    <w:rsid w:val="00576F2A"/>
    <w:rsid w:val="005770BF"/>
    <w:rsid w:val="00577536"/>
    <w:rsid w:val="00580136"/>
    <w:rsid w:val="00580164"/>
    <w:rsid w:val="00580EF2"/>
    <w:rsid w:val="00581446"/>
    <w:rsid w:val="00581AD3"/>
    <w:rsid w:val="00581CC1"/>
    <w:rsid w:val="00581DE9"/>
    <w:rsid w:val="00582BFE"/>
    <w:rsid w:val="00582F4B"/>
    <w:rsid w:val="00582FC0"/>
    <w:rsid w:val="005831C8"/>
    <w:rsid w:val="005833B9"/>
    <w:rsid w:val="00583591"/>
    <w:rsid w:val="00583DD7"/>
    <w:rsid w:val="0058400E"/>
    <w:rsid w:val="00584172"/>
    <w:rsid w:val="00584274"/>
    <w:rsid w:val="00584904"/>
    <w:rsid w:val="0058526E"/>
    <w:rsid w:val="005852F3"/>
    <w:rsid w:val="005856CD"/>
    <w:rsid w:val="00585A60"/>
    <w:rsid w:val="005861D0"/>
    <w:rsid w:val="00586239"/>
    <w:rsid w:val="00586288"/>
    <w:rsid w:val="00586360"/>
    <w:rsid w:val="005863AE"/>
    <w:rsid w:val="00586532"/>
    <w:rsid w:val="005865FA"/>
    <w:rsid w:val="005868AD"/>
    <w:rsid w:val="00586ACB"/>
    <w:rsid w:val="00587753"/>
    <w:rsid w:val="00587847"/>
    <w:rsid w:val="00587917"/>
    <w:rsid w:val="00587C6F"/>
    <w:rsid w:val="00587CDA"/>
    <w:rsid w:val="005900F6"/>
    <w:rsid w:val="005901A2"/>
    <w:rsid w:val="005901C0"/>
    <w:rsid w:val="00590D45"/>
    <w:rsid w:val="0059135E"/>
    <w:rsid w:val="00591A24"/>
    <w:rsid w:val="00591FA8"/>
    <w:rsid w:val="00592637"/>
    <w:rsid w:val="00592ADD"/>
    <w:rsid w:val="00593EE2"/>
    <w:rsid w:val="005942F0"/>
    <w:rsid w:val="00594693"/>
    <w:rsid w:val="005946AA"/>
    <w:rsid w:val="00594A3E"/>
    <w:rsid w:val="00594B12"/>
    <w:rsid w:val="00594B9B"/>
    <w:rsid w:val="00595190"/>
    <w:rsid w:val="00595706"/>
    <w:rsid w:val="00595822"/>
    <w:rsid w:val="0059590F"/>
    <w:rsid w:val="00595C94"/>
    <w:rsid w:val="0059605C"/>
    <w:rsid w:val="00596577"/>
    <w:rsid w:val="005965F9"/>
    <w:rsid w:val="00596723"/>
    <w:rsid w:val="00596E4E"/>
    <w:rsid w:val="005975F3"/>
    <w:rsid w:val="00597BB6"/>
    <w:rsid w:val="005A0663"/>
    <w:rsid w:val="005A0745"/>
    <w:rsid w:val="005A0946"/>
    <w:rsid w:val="005A0C52"/>
    <w:rsid w:val="005A1951"/>
    <w:rsid w:val="005A1B10"/>
    <w:rsid w:val="005A24A6"/>
    <w:rsid w:val="005A29A2"/>
    <w:rsid w:val="005A29E1"/>
    <w:rsid w:val="005A29ED"/>
    <w:rsid w:val="005A2E14"/>
    <w:rsid w:val="005A318C"/>
    <w:rsid w:val="005A3776"/>
    <w:rsid w:val="005A3C87"/>
    <w:rsid w:val="005A3F0E"/>
    <w:rsid w:val="005A41B3"/>
    <w:rsid w:val="005A45A4"/>
    <w:rsid w:val="005A4C49"/>
    <w:rsid w:val="005A50C7"/>
    <w:rsid w:val="005A52B8"/>
    <w:rsid w:val="005A52C3"/>
    <w:rsid w:val="005A5A6D"/>
    <w:rsid w:val="005A6481"/>
    <w:rsid w:val="005A64E0"/>
    <w:rsid w:val="005A6CE9"/>
    <w:rsid w:val="005A6DCA"/>
    <w:rsid w:val="005A7083"/>
    <w:rsid w:val="005A7331"/>
    <w:rsid w:val="005A7519"/>
    <w:rsid w:val="005B13EE"/>
    <w:rsid w:val="005B20A0"/>
    <w:rsid w:val="005B2180"/>
    <w:rsid w:val="005B277A"/>
    <w:rsid w:val="005B2AC4"/>
    <w:rsid w:val="005B36AA"/>
    <w:rsid w:val="005B3A23"/>
    <w:rsid w:val="005B3A6F"/>
    <w:rsid w:val="005B4149"/>
    <w:rsid w:val="005B43AE"/>
    <w:rsid w:val="005B4B16"/>
    <w:rsid w:val="005B4B4C"/>
    <w:rsid w:val="005B4E15"/>
    <w:rsid w:val="005B5006"/>
    <w:rsid w:val="005B544F"/>
    <w:rsid w:val="005B61CE"/>
    <w:rsid w:val="005B6454"/>
    <w:rsid w:val="005B6497"/>
    <w:rsid w:val="005B6581"/>
    <w:rsid w:val="005B6B12"/>
    <w:rsid w:val="005B6D39"/>
    <w:rsid w:val="005B720A"/>
    <w:rsid w:val="005B72DC"/>
    <w:rsid w:val="005B757F"/>
    <w:rsid w:val="005B7BC4"/>
    <w:rsid w:val="005C0FCD"/>
    <w:rsid w:val="005C1443"/>
    <w:rsid w:val="005C1570"/>
    <w:rsid w:val="005C16BE"/>
    <w:rsid w:val="005C17E7"/>
    <w:rsid w:val="005C1A64"/>
    <w:rsid w:val="005C1D0B"/>
    <w:rsid w:val="005C21DA"/>
    <w:rsid w:val="005C26A0"/>
    <w:rsid w:val="005C29D1"/>
    <w:rsid w:val="005C29EA"/>
    <w:rsid w:val="005C2F82"/>
    <w:rsid w:val="005C30B9"/>
    <w:rsid w:val="005C36D6"/>
    <w:rsid w:val="005C39AB"/>
    <w:rsid w:val="005C3ECE"/>
    <w:rsid w:val="005C4C1E"/>
    <w:rsid w:val="005C50DA"/>
    <w:rsid w:val="005C52E9"/>
    <w:rsid w:val="005C5547"/>
    <w:rsid w:val="005C55CC"/>
    <w:rsid w:val="005C5850"/>
    <w:rsid w:val="005C5DD3"/>
    <w:rsid w:val="005C661D"/>
    <w:rsid w:val="005C7D8F"/>
    <w:rsid w:val="005D0177"/>
    <w:rsid w:val="005D01CC"/>
    <w:rsid w:val="005D0826"/>
    <w:rsid w:val="005D0C55"/>
    <w:rsid w:val="005D0F5B"/>
    <w:rsid w:val="005D13AE"/>
    <w:rsid w:val="005D17C8"/>
    <w:rsid w:val="005D1B95"/>
    <w:rsid w:val="005D2BB3"/>
    <w:rsid w:val="005D2C52"/>
    <w:rsid w:val="005D313F"/>
    <w:rsid w:val="005D3B08"/>
    <w:rsid w:val="005D3FA6"/>
    <w:rsid w:val="005D464F"/>
    <w:rsid w:val="005D47A6"/>
    <w:rsid w:val="005D49BD"/>
    <w:rsid w:val="005D4B16"/>
    <w:rsid w:val="005D4E8A"/>
    <w:rsid w:val="005D5C53"/>
    <w:rsid w:val="005D63F2"/>
    <w:rsid w:val="005D6871"/>
    <w:rsid w:val="005D6D38"/>
    <w:rsid w:val="005D6DA0"/>
    <w:rsid w:val="005D7D68"/>
    <w:rsid w:val="005E08C3"/>
    <w:rsid w:val="005E0A2F"/>
    <w:rsid w:val="005E1488"/>
    <w:rsid w:val="005E16F9"/>
    <w:rsid w:val="005E1C61"/>
    <w:rsid w:val="005E2513"/>
    <w:rsid w:val="005E3048"/>
    <w:rsid w:val="005E348A"/>
    <w:rsid w:val="005E374A"/>
    <w:rsid w:val="005E434E"/>
    <w:rsid w:val="005E43C7"/>
    <w:rsid w:val="005E4562"/>
    <w:rsid w:val="005E4FF2"/>
    <w:rsid w:val="005E51BE"/>
    <w:rsid w:val="005E5243"/>
    <w:rsid w:val="005E55A4"/>
    <w:rsid w:val="005E5776"/>
    <w:rsid w:val="005E578C"/>
    <w:rsid w:val="005E5CBD"/>
    <w:rsid w:val="005E6189"/>
    <w:rsid w:val="005F019A"/>
    <w:rsid w:val="005F071B"/>
    <w:rsid w:val="005F0A40"/>
    <w:rsid w:val="005F0AA1"/>
    <w:rsid w:val="005F113D"/>
    <w:rsid w:val="005F1560"/>
    <w:rsid w:val="005F1874"/>
    <w:rsid w:val="005F1AD4"/>
    <w:rsid w:val="005F2345"/>
    <w:rsid w:val="005F236A"/>
    <w:rsid w:val="005F2388"/>
    <w:rsid w:val="005F23AD"/>
    <w:rsid w:val="005F2DEA"/>
    <w:rsid w:val="005F2FA4"/>
    <w:rsid w:val="005F2FF3"/>
    <w:rsid w:val="005F32CD"/>
    <w:rsid w:val="005F3316"/>
    <w:rsid w:val="005F37B6"/>
    <w:rsid w:val="005F3931"/>
    <w:rsid w:val="005F3945"/>
    <w:rsid w:val="005F39D2"/>
    <w:rsid w:val="005F44D5"/>
    <w:rsid w:val="005F45F5"/>
    <w:rsid w:val="005F47E4"/>
    <w:rsid w:val="005F47E5"/>
    <w:rsid w:val="005F4A42"/>
    <w:rsid w:val="005F4DCA"/>
    <w:rsid w:val="005F5856"/>
    <w:rsid w:val="005F5AB6"/>
    <w:rsid w:val="005F5D9D"/>
    <w:rsid w:val="005F5F9E"/>
    <w:rsid w:val="005F690F"/>
    <w:rsid w:val="005F77FA"/>
    <w:rsid w:val="005F7DCE"/>
    <w:rsid w:val="006002D5"/>
    <w:rsid w:val="006002E0"/>
    <w:rsid w:val="00600B54"/>
    <w:rsid w:val="00601313"/>
    <w:rsid w:val="006026CC"/>
    <w:rsid w:val="00602DB8"/>
    <w:rsid w:val="00602F56"/>
    <w:rsid w:val="00603017"/>
    <w:rsid w:val="006033D8"/>
    <w:rsid w:val="006038D6"/>
    <w:rsid w:val="00603C71"/>
    <w:rsid w:val="00604542"/>
    <w:rsid w:val="00604A7C"/>
    <w:rsid w:val="0060531E"/>
    <w:rsid w:val="006055AD"/>
    <w:rsid w:val="0060664D"/>
    <w:rsid w:val="00607C0D"/>
    <w:rsid w:val="00607D50"/>
    <w:rsid w:val="006102BE"/>
    <w:rsid w:val="00610435"/>
    <w:rsid w:val="00610CD5"/>
    <w:rsid w:val="00610FA4"/>
    <w:rsid w:val="00611FB6"/>
    <w:rsid w:val="0061216C"/>
    <w:rsid w:val="006125FE"/>
    <w:rsid w:val="00612852"/>
    <w:rsid w:val="006129F7"/>
    <w:rsid w:val="00612BBF"/>
    <w:rsid w:val="006131A0"/>
    <w:rsid w:val="006139D0"/>
    <w:rsid w:val="00613AF2"/>
    <w:rsid w:val="00614569"/>
    <w:rsid w:val="00614F40"/>
    <w:rsid w:val="0061503D"/>
    <w:rsid w:val="00615190"/>
    <w:rsid w:val="00615873"/>
    <w:rsid w:val="00615E8A"/>
    <w:rsid w:val="00617599"/>
    <w:rsid w:val="00617CE0"/>
    <w:rsid w:val="00620C98"/>
    <w:rsid w:val="00620D79"/>
    <w:rsid w:val="00620F88"/>
    <w:rsid w:val="006215D5"/>
    <w:rsid w:val="006217B7"/>
    <w:rsid w:val="00622BE9"/>
    <w:rsid w:val="00622F0A"/>
    <w:rsid w:val="00623607"/>
    <w:rsid w:val="0062360E"/>
    <w:rsid w:val="00623900"/>
    <w:rsid w:val="00623BB1"/>
    <w:rsid w:val="00623D37"/>
    <w:rsid w:val="00624392"/>
    <w:rsid w:val="006255B4"/>
    <w:rsid w:val="00625702"/>
    <w:rsid w:val="0062581A"/>
    <w:rsid w:val="00626039"/>
    <w:rsid w:val="006263E3"/>
    <w:rsid w:val="00626A7D"/>
    <w:rsid w:val="00626B17"/>
    <w:rsid w:val="00627213"/>
    <w:rsid w:val="00627278"/>
    <w:rsid w:val="0062789F"/>
    <w:rsid w:val="00627A25"/>
    <w:rsid w:val="00627AF2"/>
    <w:rsid w:val="00627DB6"/>
    <w:rsid w:val="00627FFE"/>
    <w:rsid w:val="0063014F"/>
    <w:rsid w:val="00630379"/>
    <w:rsid w:val="00630FC5"/>
    <w:rsid w:val="006317E0"/>
    <w:rsid w:val="00631B16"/>
    <w:rsid w:val="0063247E"/>
    <w:rsid w:val="00632A00"/>
    <w:rsid w:val="00633288"/>
    <w:rsid w:val="006337E7"/>
    <w:rsid w:val="006340C0"/>
    <w:rsid w:val="0063450D"/>
    <w:rsid w:val="0063495F"/>
    <w:rsid w:val="00634965"/>
    <w:rsid w:val="00634B72"/>
    <w:rsid w:val="006351D5"/>
    <w:rsid w:val="00635284"/>
    <w:rsid w:val="00635B4E"/>
    <w:rsid w:val="00635C4A"/>
    <w:rsid w:val="006361C5"/>
    <w:rsid w:val="00636A79"/>
    <w:rsid w:val="00636BB7"/>
    <w:rsid w:val="00636C99"/>
    <w:rsid w:val="00636F11"/>
    <w:rsid w:val="006370FE"/>
    <w:rsid w:val="00640D2F"/>
    <w:rsid w:val="0064120F"/>
    <w:rsid w:val="00641212"/>
    <w:rsid w:val="00641868"/>
    <w:rsid w:val="00641A79"/>
    <w:rsid w:val="006424B8"/>
    <w:rsid w:val="006427DB"/>
    <w:rsid w:val="00642F8C"/>
    <w:rsid w:val="00643091"/>
    <w:rsid w:val="00643667"/>
    <w:rsid w:val="00643DAF"/>
    <w:rsid w:val="006441CB"/>
    <w:rsid w:val="0064424C"/>
    <w:rsid w:val="00644C44"/>
    <w:rsid w:val="00644DA1"/>
    <w:rsid w:val="00645095"/>
    <w:rsid w:val="00645BF7"/>
    <w:rsid w:val="00646239"/>
    <w:rsid w:val="00646B18"/>
    <w:rsid w:val="00646B8C"/>
    <w:rsid w:val="00646C65"/>
    <w:rsid w:val="00646C9F"/>
    <w:rsid w:val="00647B60"/>
    <w:rsid w:val="00647C81"/>
    <w:rsid w:val="00650235"/>
    <w:rsid w:val="00651717"/>
    <w:rsid w:val="00651800"/>
    <w:rsid w:val="00651C53"/>
    <w:rsid w:val="00651C6F"/>
    <w:rsid w:val="00651EBC"/>
    <w:rsid w:val="00652848"/>
    <w:rsid w:val="00653A59"/>
    <w:rsid w:val="00654F96"/>
    <w:rsid w:val="0065514C"/>
    <w:rsid w:val="00655489"/>
    <w:rsid w:val="0065638C"/>
    <w:rsid w:val="00656BA0"/>
    <w:rsid w:val="00656CB4"/>
    <w:rsid w:val="006571B3"/>
    <w:rsid w:val="00657C2C"/>
    <w:rsid w:val="006600C2"/>
    <w:rsid w:val="00660EF4"/>
    <w:rsid w:val="00661824"/>
    <w:rsid w:val="00661EB0"/>
    <w:rsid w:val="006620D4"/>
    <w:rsid w:val="00662106"/>
    <w:rsid w:val="006625E2"/>
    <w:rsid w:val="0066291D"/>
    <w:rsid w:val="00662A77"/>
    <w:rsid w:val="00662E0F"/>
    <w:rsid w:val="00663D1E"/>
    <w:rsid w:val="00664129"/>
    <w:rsid w:val="00664AF7"/>
    <w:rsid w:val="00665124"/>
    <w:rsid w:val="00665197"/>
    <w:rsid w:val="006651BB"/>
    <w:rsid w:val="00665503"/>
    <w:rsid w:val="006662F4"/>
    <w:rsid w:val="006663FD"/>
    <w:rsid w:val="00666B3C"/>
    <w:rsid w:val="00666C09"/>
    <w:rsid w:val="006673DF"/>
    <w:rsid w:val="00667485"/>
    <w:rsid w:val="00667912"/>
    <w:rsid w:val="00667DB9"/>
    <w:rsid w:val="006700E3"/>
    <w:rsid w:val="00670D3A"/>
    <w:rsid w:val="00670DD4"/>
    <w:rsid w:val="00670FA2"/>
    <w:rsid w:val="00672243"/>
    <w:rsid w:val="0067307E"/>
    <w:rsid w:val="00673B5D"/>
    <w:rsid w:val="00674A04"/>
    <w:rsid w:val="00674BA2"/>
    <w:rsid w:val="00674D8A"/>
    <w:rsid w:val="00674FAC"/>
    <w:rsid w:val="0067567F"/>
    <w:rsid w:val="0067568B"/>
    <w:rsid w:val="00676239"/>
    <w:rsid w:val="00676764"/>
    <w:rsid w:val="006768A7"/>
    <w:rsid w:val="00676D49"/>
    <w:rsid w:val="00676DA4"/>
    <w:rsid w:val="00680753"/>
    <w:rsid w:val="00681249"/>
    <w:rsid w:val="00681435"/>
    <w:rsid w:val="0068237D"/>
    <w:rsid w:val="0068267D"/>
    <w:rsid w:val="00682B12"/>
    <w:rsid w:val="00682BA5"/>
    <w:rsid w:val="006832AA"/>
    <w:rsid w:val="0068386E"/>
    <w:rsid w:val="00683E13"/>
    <w:rsid w:val="006843AE"/>
    <w:rsid w:val="00684813"/>
    <w:rsid w:val="00684874"/>
    <w:rsid w:val="00684B55"/>
    <w:rsid w:val="00684C42"/>
    <w:rsid w:val="0068517E"/>
    <w:rsid w:val="006859C2"/>
    <w:rsid w:val="00687278"/>
    <w:rsid w:val="00687575"/>
    <w:rsid w:val="0069059F"/>
    <w:rsid w:val="006909D3"/>
    <w:rsid w:val="00690D49"/>
    <w:rsid w:val="00691114"/>
    <w:rsid w:val="006915D8"/>
    <w:rsid w:val="00692065"/>
    <w:rsid w:val="0069220C"/>
    <w:rsid w:val="00692D9A"/>
    <w:rsid w:val="00692F6B"/>
    <w:rsid w:val="00693A9C"/>
    <w:rsid w:val="00693BEC"/>
    <w:rsid w:val="00694C57"/>
    <w:rsid w:val="0069524D"/>
    <w:rsid w:val="00695AC2"/>
    <w:rsid w:val="00695CA6"/>
    <w:rsid w:val="0069639C"/>
    <w:rsid w:val="006964AE"/>
    <w:rsid w:val="00696C32"/>
    <w:rsid w:val="00696ED0"/>
    <w:rsid w:val="006974EC"/>
    <w:rsid w:val="006A01C3"/>
    <w:rsid w:val="006A0563"/>
    <w:rsid w:val="006A0767"/>
    <w:rsid w:val="006A1368"/>
    <w:rsid w:val="006A1456"/>
    <w:rsid w:val="006A1711"/>
    <w:rsid w:val="006A187F"/>
    <w:rsid w:val="006A1A6C"/>
    <w:rsid w:val="006A1DEE"/>
    <w:rsid w:val="006A35B0"/>
    <w:rsid w:val="006A382C"/>
    <w:rsid w:val="006A3D4D"/>
    <w:rsid w:val="006A3E59"/>
    <w:rsid w:val="006A44EF"/>
    <w:rsid w:val="006A4699"/>
    <w:rsid w:val="006A50C1"/>
    <w:rsid w:val="006A5455"/>
    <w:rsid w:val="006A5459"/>
    <w:rsid w:val="006A5E39"/>
    <w:rsid w:val="006A5F29"/>
    <w:rsid w:val="006A6897"/>
    <w:rsid w:val="006A761F"/>
    <w:rsid w:val="006A7669"/>
    <w:rsid w:val="006A7DC3"/>
    <w:rsid w:val="006A7DFD"/>
    <w:rsid w:val="006B0492"/>
    <w:rsid w:val="006B063D"/>
    <w:rsid w:val="006B0E96"/>
    <w:rsid w:val="006B10A1"/>
    <w:rsid w:val="006B1356"/>
    <w:rsid w:val="006B200D"/>
    <w:rsid w:val="006B2121"/>
    <w:rsid w:val="006B278A"/>
    <w:rsid w:val="006B2791"/>
    <w:rsid w:val="006B39C0"/>
    <w:rsid w:val="006B43C9"/>
    <w:rsid w:val="006B5647"/>
    <w:rsid w:val="006B5B85"/>
    <w:rsid w:val="006B5F7D"/>
    <w:rsid w:val="006B6622"/>
    <w:rsid w:val="006B6B08"/>
    <w:rsid w:val="006B6DC4"/>
    <w:rsid w:val="006B7795"/>
    <w:rsid w:val="006B7983"/>
    <w:rsid w:val="006B7D31"/>
    <w:rsid w:val="006C00F9"/>
    <w:rsid w:val="006C09B7"/>
    <w:rsid w:val="006C11AD"/>
    <w:rsid w:val="006C1DA0"/>
    <w:rsid w:val="006C2AB0"/>
    <w:rsid w:val="006C35A8"/>
    <w:rsid w:val="006C35E2"/>
    <w:rsid w:val="006C3B8F"/>
    <w:rsid w:val="006C3BBF"/>
    <w:rsid w:val="006C3FE7"/>
    <w:rsid w:val="006C509C"/>
    <w:rsid w:val="006C5355"/>
    <w:rsid w:val="006C54A8"/>
    <w:rsid w:val="006C54E6"/>
    <w:rsid w:val="006C57A3"/>
    <w:rsid w:val="006C5D28"/>
    <w:rsid w:val="006C650B"/>
    <w:rsid w:val="006C67E3"/>
    <w:rsid w:val="006C6F30"/>
    <w:rsid w:val="006C7B09"/>
    <w:rsid w:val="006C7C9D"/>
    <w:rsid w:val="006C7DB3"/>
    <w:rsid w:val="006D0C6F"/>
    <w:rsid w:val="006D1122"/>
    <w:rsid w:val="006D1A5B"/>
    <w:rsid w:val="006D1DB8"/>
    <w:rsid w:val="006D1EA2"/>
    <w:rsid w:val="006D2031"/>
    <w:rsid w:val="006D23C2"/>
    <w:rsid w:val="006D2624"/>
    <w:rsid w:val="006D2F47"/>
    <w:rsid w:val="006D335C"/>
    <w:rsid w:val="006D34E8"/>
    <w:rsid w:val="006D3555"/>
    <w:rsid w:val="006D3566"/>
    <w:rsid w:val="006D367F"/>
    <w:rsid w:val="006D50DA"/>
    <w:rsid w:val="006D5280"/>
    <w:rsid w:val="006D5B5E"/>
    <w:rsid w:val="006D6249"/>
    <w:rsid w:val="006D676B"/>
    <w:rsid w:val="006D67D7"/>
    <w:rsid w:val="006D715B"/>
    <w:rsid w:val="006D730C"/>
    <w:rsid w:val="006D7D25"/>
    <w:rsid w:val="006D7FAA"/>
    <w:rsid w:val="006E05DB"/>
    <w:rsid w:val="006E0B36"/>
    <w:rsid w:val="006E0E23"/>
    <w:rsid w:val="006E153C"/>
    <w:rsid w:val="006E288F"/>
    <w:rsid w:val="006E29AD"/>
    <w:rsid w:val="006E347E"/>
    <w:rsid w:val="006E3910"/>
    <w:rsid w:val="006E3989"/>
    <w:rsid w:val="006E454D"/>
    <w:rsid w:val="006E4B87"/>
    <w:rsid w:val="006E4F47"/>
    <w:rsid w:val="006E5CDC"/>
    <w:rsid w:val="006E6046"/>
    <w:rsid w:val="006E6BDB"/>
    <w:rsid w:val="006E6F41"/>
    <w:rsid w:val="006E7006"/>
    <w:rsid w:val="006E7143"/>
    <w:rsid w:val="006E756F"/>
    <w:rsid w:val="006E7B8E"/>
    <w:rsid w:val="006E7DD7"/>
    <w:rsid w:val="006F0342"/>
    <w:rsid w:val="006F0A7B"/>
    <w:rsid w:val="006F1013"/>
    <w:rsid w:val="006F1256"/>
    <w:rsid w:val="006F1E19"/>
    <w:rsid w:val="006F250C"/>
    <w:rsid w:val="006F25BF"/>
    <w:rsid w:val="006F28CE"/>
    <w:rsid w:val="006F2C04"/>
    <w:rsid w:val="006F2E3A"/>
    <w:rsid w:val="006F3371"/>
    <w:rsid w:val="006F398B"/>
    <w:rsid w:val="006F453E"/>
    <w:rsid w:val="006F45E9"/>
    <w:rsid w:val="006F48E0"/>
    <w:rsid w:val="006F4AA1"/>
    <w:rsid w:val="006F4E27"/>
    <w:rsid w:val="006F524A"/>
    <w:rsid w:val="006F5648"/>
    <w:rsid w:val="006F5A8B"/>
    <w:rsid w:val="006F5CA5"/>
    <w:rsid w:val="006F5F49"/>
    <w:rsid w:val="006F657B"/>
    <w:rsid w:val="006F6D9A"/>
    <w:rsid w:val="006F7B41"/>
    <w:rsid w:val="00700C15"/>
    <w:rsid w:val="00700D05"/>
    <w:rsid w:val="00700D21"/>
    <w:rsid w:val="00700EB4"/>
    <w:rsid w:val="00701A59"/>
    <w:rsid w:val="00702446"/>
    <w:rsid w:val="00702599"/>
    <w:rsid w:val="00702DB1"/>
    <w:rsid w:val="00703074"/>
    <w:rsid w:val="00703794"/>
    <w:rsid w:val="0070396B"/>
    <w:rsid w:val="00703D96"/>
    <w:rsid w:val="0070401F"/>
    <w:rsid w:val="00704410"/>
    <w:rsid w:val="0070449B"/>
    <w:rsid w:val="007055E6"/>
    <w:rsid w:val="0070567F"/>
    <w:rsid w:val="00705856"/>
    <w:rsid w:val="00705C60"/>
    <w:rsid w:val="00705CC8"/>
    <w:rsid w:val="00706A62"/>
    <w:rsid w:val="00706CB5"/>
    <w:rsid w:val="00707D16"/>
    <w:rsid w:val="00710013"/>
    <w:rsid w:val="00710317"/>
    <w:rsid w:val="00710518"/>
    <w:rsid w:val="00710687"/>
    <w:rsid w:val="007113A1"/>
    <w:rsid w:val="007117A6"/>
    <w:rsid w:val="00713002"/>
    <w:rsid w:val="0071344C"/>
    <w:rsid w:val="007135F3"/>
    <w:rsid w:val="00713C6A"/>
    <w:rsid w:val="00714F68"/>
    <w:rsid w:val="007158AA"/>
    <w:rsid w:val="00715912"/>
    <w:rsid w:val="00716727"/>
    <w:rsid w:val="00717D72"/>
    <w:rsid w:val="00717E55"/>
    <w:rsid w:val="00720157"/>
    <w:rsid w:val="007203E6"/>
    <w:rsid w:val="0072054F"/>
    <w:rsid w:val="0072059A"/>
    <w:rsid w:val="007206A8"/>
    <w:rsid w:val="00720734"/>
    <w:rsid w:val="00720AF7"/>
    <w:rsid w:val="00720BEE"/>
    <w:rsid w:val="00720FCC"/>
    <w:rsid w:val="00721244"/>
    <w:rsid w:val="007212A3"/>
    <w:rsid w:val="0072150D"/>
    <w:rsid w:val="007219FA"/>
    <w:rsid w:val="00721EE9"/>
    <w:rsid w:val="0072204C"/>
    <w:rsid w:val="007221B2"/>
    <w:rsid w:val="00722628"/>
    <w:rsid w:val="0072273C"/>
    <w:rsid w:val="00722E19"/>
    <w:rsid w:val="00723577"/>
    <w:rsid w:val="007239E9"/>
    <w:rsid w:val="00724008"/>
    <w:rsid w:val="007242EE"/>
    <w:rsid w:val="00724685"/>
    <w:rsid w:val="0072493D"/>
    <w:rsid w:val="007249EC"/>
    <w:rsid w:val="007257B2"/>
    <w:rsid w:val="007260B5"/>
    <w:rsid w:val="00726258"/>
    <w:rsid w:val="0072660E"/>
    <w:rsid w:val="00726627"/>
    <w:rsid w:val="00726697"/>
    <w:rsid w:val="00726DA8"/>
    <w:rsid w:val="00728189"/>
    <w:rsid w:val="00730118"/>
    <w:rsid w:val="007308C2"/>
    <w:rsid w:val="007308E7"/>
    <w:rsid w:val="00730B5E"/>
    <w:rsid w:val="00730ED3"/>
    <w:rsid w:val="00731347"/>
    <w:rsid w:val="0073145F"/>
    <w:rsid w:val="00732E40"/>
    <w:rsid w:val="0073363C"/>
    <w:rsid w:val="0073489A"/>
    <w:rsid w:val="007350AD"/>
    <w:rsid w:val="00735863"/>
    <w:rsid w:val="00735A43"/>
    <w:rsid w:val="00735BA1"/>
    <w:rsid w:val="00736108"/>
    <w:rsid w:val="0073689F"/>
    <w:rsid w:val="00736B7B"/>
    <w:rsid w:val="00737149"/>
    <w:rsid w:val="0074025F"/>
    <w:rsid w:val="00741551"/>
    <w:rsid w:val="007415F5"/>
    <w:rsid w:val="007417C7"/>
    <w:rsid w:val="00742217"/>
    <w:rsid w:val="00742685"/>
    <w:rsid w:val="00742A14"/>
    <w:rsid w:val="00743E0B"/>
    <w:rsid w:val="00743E62"/>
    <w:rsid w:val="007449E8"/>
    <w:rsid w:val="00744A98"/>
    <w:rsid w:val="00744FFA"/>
    <w:rsid w:val="007461A6"/>
    <w:rsid w:val="0074654C"/>
    <w:rsid w:val="00746669"/>
    <w:rsid w:val="00747D92"/>
    <w:rsid w:val="0075049F"/>
    <w:rsid w:val="0075138C"/>
    <w:rsid w:val="007515CF"/>
    <w:rsid w:val="00751EDB"/>
    <w:rsid w:val="0075216D"/>
    <w:rsid w:val="00752B51"/>
    <w:rsid w:val="007534D4"/>
    <w:rsid w:val="00753829"/>
    <w:rsid w:val="007540E4"/>
    <w:rsid w:val="00754623"/>
    <w:rsid w:val="0075487E"/>
    <w:rsid w:val="00754B82"/>
    <w:rsid w:val="00754F01"/>
    <w:rsid w:val="0075510F"/>
    <w:rsid w:val="00755586"/>
    <w:rsid w:val="0075564E"/>
    <w:rsid w:val="00755AA9"/>
    <w:rsid w:val="00756117"/>
    <w:rsid w:val="00756D30"/>
    <w:rsid w:val="0075714D"/>
    <w:rsid w:val="00757324"/>
    <w:rsid w:val="00757530"/>
    <w:rsid w:val="00757626"/>
    <w:rsid w:val="00760987"/>
    <w:rsid w:val="00760FA8"/>
    <w:rsid w:val="007617D9"/>
    <w:rsid w:val="0076198F"/>
    <w:rsid w:val="00761E7F"/>
    <w:rsid w:val="0076286F"/>
    <w:rsid w:val="00762D82"/>
    <w:rsid w:val="00763D07"/>
    <w:rsid w:val="00763F96"/>
    <w:rsid w:val="007643B7"/>
    <w:rsid w:val="007649B3"/>
    <w:rsid w:val="0076559A"/>
    <w:rsid w:val="00766063"/>
    <w:rsid w:val="0076723D"/>
    <w:rsid w:val="00767895"/>
    <w:rsid w:val="00767A56"/>
    <w:rsid w:val="00770077"/>
    <w:rsid w:val="007703FE"/>
    <w:rsid w:val="007707D9"/>
    <w:rsid w:val="00770B1E"/>
    <w:rsid w:val="00771544"/>
    <w:rsid w:val="00771A34"/>
    <w:rsid w:val="00771AC1"/>
    <w:rsid w:val="00771E05"/>
    <w:rsid w:val="00772101"/>
    <w:rsid w:val="00772DB2"/>
    <w:rsid w:val="007733C3"/>
    <w:rsid w:val="00773939"/>
    <w:rsid w:val="00774174"/>
    <w:rsid w:val="007741E4"/>
    <w:rsid w:val="007747AD"/>
    <w:rsid w:val="007749D8"/>
    <w:rsid w:val="00774C22"/>
    <w:rsid w:val="00775513"/>
    <w:rsid w:val="00775F32"/>
    <w:rsid w:val="0077666E"/>
    <w:rsid w:val="00777665"/>
    <w:rsid w:val="0077768C"/>
    <w:rsid w:val="007776F6"/>
    <w:rsid w:val="00780000"/>
    <w:rsid w:val="007808EB"/>
    <w:rsid w:val="00780A81"/>
    <w:rsid w:val="00780F24"/>
    <w:rsid w:val="00781159"/>
    <w:rsid w:val="007811A2"/>
    <w:rsid w:val="007818F0"/>
    <w:rsid w:val="00781F4F"/>
    <w:rsid w:val="00782E6E"/>
    <w:rsid w:val="00783713"/>
    <w:rsid w:val="00784662"/>
    <w:rsid w:val="00784C5B"/>
    <w:rsid w:val="00784E17"/>
    <w:rsid w:val="007851FC"/>
    <w:rsid w:val="00785829"/>
    <w:rsid w:val="00785B7E"/>
    <w:rsid w:val="00785EB3"/>
    <w:rsid w:val="00786527"/>
    <w:rsid w:val="00786B82"/>
    <w:rsid w:val="00787205"/>
    <w:rsid w:val="00787AFF"/>
    <w:rsid w:val="00787E23"/>
    <w:rsid w:val="007904BE"/>
    <w:rsid w:val="007912BA"/>
    <w:rsid w:val="00792088"/>
    <w:rsid w:val="0079211D"/>
    <w:rsid w:val="007921BE"/>
    <w:rsid w:val="007924ED"/>
    <w:rsid w:val="007924F2"/>
    <w:rsid w:val="007927A1"/>
    <w:rsid w:val="0079436B"/>
    <w:rsid w:val="00794940"/>
    <w:rsid w:val="00795360"/>
    <w:rsid w:val="007955F1"/>
    <w:rsid w:val="00796C35"/>
    <w:rsid w:val="00796CF7"/>
    <w:rsid w:val="00796DAB"/>
    <w:rsid w:val="00796DAE"/>
    <w:rsid w:val="00796E47"/>
    <w:rsid w:val="007975B7"/>
    <w:rsid w:val="00797DEA"/>
    <w:rsid w:val="007A004B"/>
    <w:rsid w:val="007A07B5"/>
    <w:rsid w:val="007A080C"/>
    <w:rsid w:val="007A13C7"/>
    <w:rsid w:val="007A1513"/>
    <w:rsid w:val="007A1E80"/>
    <w:rsid w:val="007A210D"/>
    <w:rsid w:val="007A26BE"/>
    <w:rsid w:val="007A2AC5"/>
    <w:rsid w:val="007A2F32"/>
    <w:rsid w:val="007A4400"/>
    <w:rsid w:val="007A4574"/>
    <w:rsid w:val="007A5220"/>
    <w:rsid w:val="007A53C6"/>
    <w:rsid w:val="007A54CB"/>
    <w:rsid w:val="007A587E"/>
    <w:rsid w:val="007A5979"/>
    <w:rsid w:val="007A60D8"/>
    <w:rsid w:val="007A659F"/>
    <w:rsid w:val="007A7204"/>
    <w:rsid w:val="007A7381"/>
    <w:rsid w:val="007A745F"/>
    <w:rsid w:val="007A74A1"/>
    <w:rsid w:val="007A7AB2"/>
    <w:rsid w:val="007A7BC1"/>
    <w:rsid w:val="007B0921"/>
    <w:rsid w:val="007B15C6"/>
    <w:rsid w:val="007B1938"/>
    <w:rsid w:val="007B1CC9"/>
    <w:rsid w:val="007B1FF8"/>
    <w:rsid w:val="007B2235"/>
    <w:rsid w:val="007B26ED"/>
    <w:rsid w:val="007B2733"/>
    <w:rsid w:val="007B27C5"/>
    <w:rsid w:val="007B3ABC"/>
    <w:rsid w:val="007B3E3C"/>
    <w:rsid w:val="007B4102"/>
    <w:rsid w:val="007B44C4"/>
    <w:rsid w:val="007B5FCC"/>
    <w:rsid w:val="007B6AEF"/>
    <w:rsid w:val="007B70ED"/>
    <w:rsid w:val="007B7860"/>
    <w:rsid w:val="007B7A49"/>
    <w:rsid w:val="007B87C9"/>
    <w:rsid w:val="007C079A"/>
    <w:rsid w:val="007C11BC"/>
    <w:rsid w:val="007C18D8"/>
    <w:rsid w:val="007C2128"/>
    <w:rsid w:val="007C2A18"/>
    <w:rsid w:val="007C2F0E"/>
    <w:rsid w:val="007C3010"/>
    <w:rsid w:val="007C3D5E"/>
    <w:rsid w:val="007C40A8"/>
    <w:rsid w:val="007C42E4"/>
    <w:rsid w:val="007C539E"/>
    <w:rsid w:val="007C59F3"/>
    <w:rsid w:val="007C5E4E"/>
    <w:rsid w:val="007C7459"/>
    <w:rsid w:val="007C79BA"/>
    <w:rsid w:val="007C7B7B"/>
    <w:rsid w:val="007D0A9C"/>
    <w:rsid w:val="007D0E30"/>
    <w:rsid w:val="007D0E49"/>
    <w:rsid w:val="007D0EF6"/>
    <w:rsid w:val="007D1B65"/>
    <w:rsid w:val="007D202F"/>
    <w:rsid w:val="007D2041"/>
    <w:rsid w:val="007D300B"/>
    <w:rsid w:val="007D3285"/>
    <w:rsid w:val="007D3766"/>
    <w:rsid w:val="007D39F1"/>
    <w:rsid w:val="007D486F"/>
    <w:rsid w:val="007D6017"/>
    <w:rsid w:val="007D6421"/>
    <w:rsid w:val="007D6793"/>
    <w:rsid w:val="007D699E"/>
    <w:rsid w:val="007D710E"/>
    <w:rsid w:val="007D7698"/>
    <w:rsid w:val="007D7769"/>
    <w:rsid w:val="007D7CA2"/>
    <w:rsid w:val="007D7D46"/>
    <w:rsid w:val="007D7F08"/>
    <w:rsid w:val="007E0134"/>
    <w:rsid w:val="007E0B9B"/>
    <w:rsid w:val="007E0CE1"/>
    <w:rsid w:val="007E0D99"/>
    <w:rsid w:val="007E1684"/>
    <w:rsid w:val="007E1C63"/>
    <w:rsid w:val="007E2697"/>
    <w:rsid w:val="007E286B"/>
    <w:rsid w:val="007E2B30"/>
    <w:rsid w:val="007E35BE"/>
    <w:rsid w:val="007E35D1"/>
    <w:rsid w:val="007E373B"/>
    <w:rsid w:val="007E4761"/>
    <w:rsid w:val="007E4B02"/>
    <w:rsid w:val="007E4B0C"/>
    <w:rsid w:val="007E5167"/>
    <w:rsid w:val="007E5BE1"/>
    <w:rsid w:val="007E5CFC"/>
    <w:rsid w:val="007E65BC"/>
    <w:rsid w:val="007E6620"/>
    <w:rsid w:val="007E6AA5"/>
    <w:rsid w:val="007E6F1F"/>
    <w:rsid w:val="007E70B7"/>
    <w:rsid w:val="007E7A41"/>
    <w:rsid w:val="007E7B64"/>
    <w:rsid w:val="007F02B0"/>
    <w:rsid w:val="007F0EBF"/>
    <w:rsid w:val="007F0F38"/>
    <w:rsid w:val="007F1ECE"/>
    <w:rsid w:val="007F299F"/>
    <w:rsid w:val="007F379A"/>
    <w:rsid w:val="007F3C08"/>
    <w:rsid w:val="007F3F21"/>
    <w:rsid w:val="007F425E"/>
    <w:rsid w:val="007F4357"/>
    <w:rsid w:val="007F5873"/>
    <w:rsid w:val="007F72E3"/>
    <w:rsid w:val="007F7360"/>
    <w:rsid w:val="007F76B3"/>
    <w:rsid w:val="007F7FB9"/>
    <w:rsid w:val="00800BB2"/>
    <w:rsid w:val="00801D6A"/>
    <w:rsid w:val="00802860"/>
    <w:rsid w:val="00802FD3"/>
    <w:rsid w:val="008038C5"/>
    <w:rsid w:val="00803A80"/>
    <w:rsid w:val="00803FD6"/>
    <w:rsid w:val="00803FD8"/>
    <w:rsid w:val="00804377"/>
    <w:rsid w:val="00804488"/>
    <w:rsid w:val="008056B2"/>
    <w:rsid w:val="00805B7D"/>
    <w:rsid w:val="00805CCC"/>
    <w:rsid w:val="008064B9"/>
    <w:rsid w:val="00806D04"/>
    <w:rsid w:val="00806E91"/>
    <w:rsid w:val="0080747B"/>
    <w:rsid w:val="00807547"/>
    <w:rsid w:val="00807655"/>
    <w:rsid w:val="00810428"/>
    <w:rsid w:val="00810430"/>
    <w:rsid w:val="008108F7"/>
    <w:rsid w:val="0081180E"/>
    <w:rsid w:val="008119C9"/>
    <w:rsid w:val="00811A08"/>
    <w:rsid w:val="00811A25"/>
    <w:rsid w:val="00811DA8"/>
    <w:rsid w:val="00812072"/>
    <w:rsid w:val="0081212A"/>
    <w:rsid w:val="00813232"/>
    <w:rsid w:val="00813511"/>
    <w:rsid w:val="008135C2"/>
    <w:rsid w:val="0081410B"/>
    <w:rsid w:val="0081419C"/>
    <w:rsid w:val="008146AD"/>
    <w:rsid w:val="00814C7C"/>
    <w:rsid w:val="00814CF9"/>
    <w:rsid w:val="00815E41"/>
    <w:rsid w:val="00816113"/>
    <w:rsid w:val="00816138"/>
    <w:rsid w:val="0081676A"/>
    <w:rsid w:val="00816886"/>
    <w:rsid w:val="00817206"/>
    <w:rsid w:val="00817B29"/>
    <w:rsid w:val="00817C6A"/>
    <w:rsid w:val="00820851"/>
    <w:rsid w:val="00820A7D"/>
    <w:rsid w:val="00820B17"/>
    <w:rsid w:val="00820ECB"/>
    <w:rsid w:val="00820F2A"/>
    <w:rsid w:val="008211B6"/>
    <w:rsid w:val="00822175"/>
    <w:rsid w:val="00822531"/>
    <w:rsid w:val="0082266B"/>
    <w:rsid w:val="008232BF"/>
    <w:rsid w:val="008241E1"/>
    <w:rsid w:val="0082482B"/>
    <w:rsid w:val="0082494E"/>
    <w:rsid w:val="00825818"/>
    <w:rsid w:val="00825A7D"/>
    <w:rsid w:val="00825A9B"/>
    <w:rsid w:val="00825BCA"/>
    <w:rsid w:val="00825F12"/>
    <w:rsid w:val="0082748E"/>
    <w:rsid w:val="0082777B"/>
    <w:rsid w:val="00827BFB"/>
    <w:rsid w:val="00830B70"/>
    <w:rsid w:val="00830D56"/>
    <w:rsid w:val="00831192"/>
    <w:rsid w:val="00831238"/>
    <w:rsid w:val="008314F7"/>
    <w:rsid w:val="008315B2"/>
    <w:rsid w:val="008321C5"/>
    <w:rsid w:val="00832C1C"/>
    <w:rsid w:val="00832EFC"/>
    <w:rsid w:val="00832FD8"/>
    <w:rsid w:val="0083370F"/>
    <w:rsid w:val="0083395F"/>
    <w:rsid w:val="00834130"/>
    <w:rsid w:val="0083430F"/>
    <w:rsid w:val="00834493"/>
    <w:rsid w:val="008344E8"/>
    <w:rsid w:val="00835395"/>
    <w:rsid w:val="008353B8"/>
    <w:rsid w:val="008359DD"/>
    <w:rsid w:val="00835ADE"/>
    <w:rsid w:val="00835B01"/>
    <w:rsid w:val="00836199"/>
    <w:rsid w:val="008367A4"/>
    <w:rsid w:val="00836D17"/>
    <w:rsid w:val="00836E8C"/>
    <w:rsid w:val="00837221"/>
    <w:rsid w:val="008372B9"/>
    <w:rsid w:val="00837A18"/>
    <w:rsid w:val="00837AEB"/>
    <w:rsid w:val="0084028E"/>
    <w:rsid w:val="00840CAC"/>
    <w:rsid w:val="00841AE7"/>
    <w:rsid w:val="00841FDA"/>
    <w:rsid w:val="0084215A"/>
    <w:rsid w:val="0084300B"/>
    <w:rsid w:val="008439C6"/>
    <w:rsid w:val="00843A2B"/>
    <w:rsid w:val="00843A6B"/>
    <w:rsid w:val="00843C2F"/>
    <w:rsid w:val="0084453E"/>
    <w:rsid w:val="0084462A"/>
    <w:rsid w:val="00844AAC"/>
    <w:rsid w:val="00844BA9"/>
    <w:rsid w:val="00844C69"/>
    <w:rsid w:val="00844F39"/>
    <w:rsid w:val="0084512C"/>
    <w:rsid w:val="00845445"/>
    <w:rsid w:val="00845783"/>
    <w:rsid w:val="00846766"/>
    <w:rsid w:val="00846B56"/>
    <w:rsid w:val="00847732"/>
    <w:rsid w:val="00847AB3"/>
    <w:rsid w:val="00847C12"/>
    <w:rsid w:val="0085000D"/>
    <w:rsid w:val="00850710"/>
    <w:rsid w:val="008514E8"/>
    <w:rsid w:val="0085162C"/>
    <w:rsid w:val="008516B4"/>
    <w:rsid w:val="008516D1"/>
    <w:rsid w:val="00851788"/>
    <w:rsid w:val="00851A53"/>
    <w:rsid w:val="00851C5C"/>
    <w:rsid w:val="00851EAF"/>
    <w:rsid w:val="0085232B"/>
    <w:rsid w:val="00852718"/>
    <w:rsid w:val="00852FA7"/>
    <w:rsid w:val="008531B2"/>
    <w:rsid w:val="008533DA"/>
    <w:rsid w:val="00853615"/>
    <w:rsid w:val="008538B5"/>
    <w:rsid w:val="0085440E"/>
    <w:rsid w:val="00854B6D"/>
    <w:rsid w:val="00854D3E"/>
    <w:rsid w:val="0085599A"/>
    <w:rsid w:val="00856295"/>
    <w:rsid w:val="008563CF"/>
    <w:rsid w:val="00856572"/>
    <w:rsid w:val="00857147"/>
    <w:rsid w:val="008571A3"/>
    <w:rsid w:val="0085737A"/>
    <w:rsid w:val="008574F8"/>
    <w:rsid w:val="0085792D"/>
    <w:rsid w:val="00860F1B"/>
    <w:rsid w:val="00860F92"/>
    <w:rsid w:val="0086116F"/>
    <w:rsid w:val="0086180E"/>
    <w:rsid w:val="00862381"/>
    <w:rsid w:val="0086244D"/>
    <w:rsid w:val="008627C4"/>
    <w:rsid w:val="0086300E"/>
    <w:rsid w:val="0086355C"/>
    <w:rsid w:val="00863980"/>
    <w:rsid w:val="008641D2"/>
    <w:rsid w:val="008648AF"/>
    <w:rsid w:val="00864AAB"/>
    <w:rsid w:val="00864F33"/>
    <w:rsid w:val="00864FD9"/>
    <w:rsid w:val="008653C3"/>
    <w:rsid w:val="00865833"/>
    <w:rsid w:val="00865C65"/>
    <w:rsid w:val="00865E1F"/>
    <w:rsid w:val="00866235"/>
    <w:rsid w:val="008662DF"/>
    <w:rsid w:val="0086694D"/>
    <w:rsid w:val="008672EE"/>
    <w:rsid w:val="0087000D"/>
    <w:rsid w:val="00870460"/>
    <w:rsid w:val="008705A6"/>
    <w:rsid w:val="00870604"/>
    <w:rsid w:val="00870BE3"/>
    <w:rsid w:val="00870FB7"/>
    <w:rsid w:val="008716EB"/>
    <w:rsid w:val="00871DB3"/>
    <w:rsid w:val="00871E34"/>
    <w:rsid w:val="00872C23"/>
    <w:rsid w:val="008731E9"/>
    <w:rsid w:val="00873700"/>
    <w:rsid w:val="00874BF6"/>
    <w:rsid w:val="00875D4B"/>
    <w:rsid w:val="00876DB6"/>
    <w:rsid w:val="00876E50"/>
    <w:rsid w:val="00877378"/>
    <w:rsid w:val="008803CC"/>
    <w:rsid w:val="00880441"/>
    <w:rsid w:val="00880697"/>
    <w:rsid w:val="00880908"/>
    <w:rsid w:val="00880B5A"/>
    <w:rsid w:val="00880D1E"/>
    <w:rsid w:val="00881451"/>
    <w:rsid w:val="0088148F"/>
    <w:rsid w:val="008814BC"/>
    <w:rsid w:val="0088295B"/>
    <w:rsid w:val="00882C9A"/>
    <w:rsid w:val="008837BB"/>
    <w:rsid w:val="00884245"/>
    <w:rsid w:val="00885093"/>
    <w:rsid w:val="00885518"/>
    <w:rsid w:val="00885925"/>
    <w:rsid w:val="0088623F"/>
    <w:rsid w:val="008864BA"/>
    <w:rsid w:val="008865AB"/>
    <w:rsid w:val="00886820"/>
    <w:rsid w:val="00887162"/>
    <w:rsid w:val="0088768E"/>
    <w:rsid w:val="0088771C"/>
    <w:rsid w:val="00887B50"/>
    <w:rsid w:val="008903A8"/>
    <w:rsid w:val="008909DE"/>
    <w:rsid w:val="00890A78"/>
    <w:rsid w:val="008918ED"/>
    <w:rsid w:val="0089197F"/>
    <w:rsid w:val="008920B3"/>
    <w:rsid w:val="00892996"/>
    <w:rsid w:val="00893116"/>
    <w:rsid w:val="0089358E"/>
    <w:rsid w:val="008935CF"/>
    <w:rsid w:val="00893867"/>
    <w:rsid w:val="00893A25"/>
    <w:rsid w:val="00893C13"/>
    <w:rsid w:val="00893CC2"/>
    <w:rsid w:val="0089431F"/>
    <w:rsid w:val="00894651"/>
    <w:rsid w:val="008947CB"/>
    <w:rsid w:val="00894921"/>
    <w:rsid w:val="00894FE5"/>
    <w:rsid w:val="0089549A"/>
    <w:rsid w:val="00895721"/>
    <w:rsid w:val="008958D5"/>
    <w:rsid w:val="00895E63"/>
    <w:rsid w:val="00896049"/>
    <w:rsid w:val="008963BE"/>
    <w:rsid w:val="008965DA"/>
    <w:rsid w:val="008969FE"/>
    <w:rsid w:val="00896D1C"/>
    <w:rsid w:val="00896EA5"/>
    <w:rsid w:val="0089700F"/>
    <w:rsid w:val="008973D9"/>
    <w:rsid w:val="008A0418"/>
    <w:rsid w:val="008A08A4"/>
    <w:rsid w:val="008A0AE8"/>
    <w:rsid w:val="008A1179"/>
    <w:rsid w:val="008A1B80"/>
    <w:rsid w:val="008A243F"/>
    <w:rsid w:val="008A2EC1"/>
    <w:rsid w:val="008A33A4"/>
    <w:rsid w:val="008A33F0"/>
    <w:rsid w:val="008A3498"/>
    <w:rsid w:val="008A34F7"/>
    <w:rsid w:val="008A39C0"/>
    <w:rsid w:val="008A3C8E"/>
    <w:rsid w:val="008A48EB"/>
    <w:rsid w:val="008A57E7"/>
    <w:rsid w:val="008A5F9C"/>
    <w:rsid w:val="008A6139"/>
    <w:rsid w:val="008A706A"/>
    <w:rsid w:val="008A743E"/>
    <w:rsid w:val="008B09A5"/>
    <w:rsid w:val="008B0CA6"/>
    <w:rsid w:val="008B1223"/>
    <w:rsid w:val="008B1592"/>
    <w:rsid w:val="008B1A0A"/>
    <w:rsid w:val="008B2598"/>
    <w:rsid w:val="008B294C"/>
    <w:rsid w:val="008B4928"/>
    <w:rsid w:val="008B4A9E"/>
    <w:rsid w:val="008B4AF8"/>
    <w:rsid w:val="008B5895"/>
    <w:rsid w:val="008B60D0"/>
    <w:rsid w:val="008B62FF"/>
    <w:rsid w:val="008B6462"/>
    <w:rsid w:val="008B672C"/>
    <w:rsid w:val="008B676A"/>
    <w:rsid w:val="008B715A"/>
    <w:rsid w:val="008B76E2"/>
    <w:rsid w:val="008B798F"/>
    <w:rsid w:val="008B7B77"/>
    <w:rsid w:val="008C00A0"/>
    <w:rsid w:val="008C00E1"/>
    <w:rsid w:val="008C04FA"/>
    <w:rsid w:val="008C0E58"/>
    <w:rsid w:val="008C1065"/>
    <w:rsid w:val="008C1CA6"/>
    <w:rsid w:val="008C1CCF"/>
    <w:rsid w:val="008C20E5"/>
    <w:rsid w:val="008C4185"/>
    <w:rsid w:val="008C4889"/>
    <w:rsid w:val="008C5882"/>
    <w:rsid w:val="008C5A7B"/>
    <w:rsid w:val="008C5F58"/>
    <w:rsid w:val="008C668C"/>
    <w:rsid w:val="008C68F4"/>
    <w:rsid w:val="008C6C65"/>
    <w:rsid w:val="008C6DD9"/>
    <w:rsid w:val="008C7261"/>
    <w:rsid w:val="008C727F"/>
    <w:rsid w:val="008C7AEA"/>
    <w:rsid w:val="008C7B4B"/>
    <w:rsid w:val="008C7CE1"/>
    <w:rsid w:val="008D0072"/>
    <w:rsid w:val="008D08BE"/>
    <w:rsid w:val="008D08C4"/>
    <w:rsid w:val="008D109A"/>
    <w:rsid w:val="008D118C"/>
    <w:rsid w:val="008D120B"/>
    <w:rsid w:val="008D1B41"/>
    <w:rsid w:val="008D1DF0"/>
    <w:rsid w:val="008D20C4"/>
    <w:rsid w:val="008D261A"/>
    <w:rsid w:val="008D2BC4"/>
    <w:rsid w:val="008D3C4E"/>
    <w:rsid w:val="008D3D96"/>
    <w:rsid w:val="008D429F"/>
    <w:rsid w:val="008D42CF"/>
    <w:rsid w:val="008D4323"/>
    <w:rsid w:val="008D4E9F"/>
    <w:rsid w:val="008D50F7"/>
    <w:rsid w:val="008D53C3"/>
    <w:rsid w:val="008D586D"/>
    <w:rsid w:val="008D5E85"/>
    <w:rsid w:val="008D6681"/>
    <w:rsid w:val="008D6711"/>
    <w:rsid w:val="008D6807"/>
    <w:rsid w:val="008D6F58"/>
    <w:rsid w:val="008D7026"/>
    <w:rsid w:val="008D79A5"/>
    <w:rsid w:val="008D7C37"/>
    <w:rsid w:val="008D7F43"/>
    <w:rsid w:val="008E0530"/>
    <w:rsid w:val="008E0B32"/>
    <w:rsid w:val="008E0F4E"/>
    <w:rsid w:val="008E177C"/>
    <w:rsid w:val="008E1C02"/>
    <w:rsid w:val="008E1F70"/>
    <w:rsid w:val="008E2B8D"/>
    <w:rsid w:val="008E2C71"/>
    <w:rsid w:val="008E2EE7"/>
    <w:rsid w:val="008E38E6"/>
    <w:rsid w:val="008E432D"/>
    <w:rsid w:val="008E4F10"/>
    <w:rsid w:val="008E592F"/>
    <w:rsid w:val="008E59C8"/>
    <w:rsid w:val="008E5D75"/>
    <w:rsid w:val="008E5DD3"/>
    <w:rsid w:val="008E5ECD"/>
    <w:rsid w:val="008E6125"/>
    <w:rsid w:val="008E69E9"/>
    <w:rsid w:val="008E6B07"/>
    <w:rsid w:val="008F0910"/>
    <w:rsid w:val="008F0E03"/>
    <w:rsid w:val="008F13A9"/>
    <w:rsid w:val="008F1664"/>
    <w:rsid w:val="008F1C7B"/>
    <w:rsid w:val="008F3948"/>
    <w:rsid w:val="008F3B30"/>
    <w:rsid w:val="008F3D9A"/>
    <w:rsid w:val="008F402F"/>
    <w:rsid w:val="008F4146"/>
    <w:rsid w:val="008F4ABB"/>
    <w:rsid w:val="008F4CAA"/>
    <w:rsid w:val="008F5108"/>
    <w:rsid w:val="008F51FE"/>
    <w:rsid w:val="008F579B"/>
    <w:rsid w:val="008F5830"/>
    <w:rsid w:val="008F5F17"/>
    <w:rsid w:val="008F6402"/>
    <w:rsid w:val="008F6AC8"/>
    <w:rsid w:val="008F6E5C"/>
    <w:rsid w:val="008F7ABD"/>
    <w:rsid w:val="008F7BC1"/>
    <w:rsid w:val="008FDDD0"/>
    <w:rsid w:val="00900134"/>
    <w:rsid w:val="0090013C"/>
    <w:rsid w:val="00900BD0"/>
    <w:rsid w:val="00900F93"/>
    <w:rsid w:val="0090163E"/>
    <w:rsid w:val="00901E98"/>
    <w:rsid w:val="00902340"/>
    <w:rsid w:val="00902A3B"/>
    <w:rsid w:val="00902B85"/>
    <w:rsid w:val="00902CE2"/>
    <w:rsid w:val="00902FE7"/>
    <w:rsid w:val="00903968"/>
    <w:rsid w:val="00903EF8"/>
    <w:rsid w:val="00904E1A"/>
    <w:rsid w:val="00904FFC"/>
    <w:rsid w:val="009051F2"/>
    <w:rsid w:val="009054D5"/>
    <w:rsid w:val="00905879"/>
    <w:rsid w:val="00906237"/>
    <w:rsid w:val="00906802"/>
    <w:rsid w:val="009068D1"/>
    <w:rsid w:val="00906BE0"/>
    <w:rsid w:val="00907089"/>
    <w:rsid w:val="0090725E"/>
    <w:rsid w:val="00907E99"/>
    <w:rsid w:val="00907F4E"/>
    <w:rsid w:val="009100DE"/>
    <w:rsid w:val="00910BD4"/>
    <w:rsid w:val="00911A9B"/>
    <w:rsid w:val="00911C8D"/>
    <w:rsid w:val="009126AF"/>
    <w:rsid w:val="0091298A"/>
    <w:rsid w:val="00912A50"/>
    <w:rsid w:val="00912F07"/>
    <w:rsid w:val="00913029"/>
    <w:rsid w:val="00913451"/>
    <w:rsid w:val="00914406"/>
    <w:rsid w:val="00914A00"/>
    <w:rsid w:val="00915C76"/>
    <w:rsid w:val="009160D9"/>
    <w:rsid w:val="0091637D"/>
    <w:rsid w:val="009168C9"/>
    <w:rsid w:val="00917AE6"/>
    <w:rsid w:val="00917FA4"/>
    <w:rsid w:val="00917FFE"/>
    <w:rsid w:val="00920578"/>
    <w:rsid w:val="009209FF"/>
    <w:rsid w:val="00920C50"/>
    <w:rsid w:val="00920F51"/>
    <w:rsid w:val="00920F86"/>
    <w:rsid w:val="0092260A"/>
    <w:rsid w:val="009232E8"/>
    <w:rsid w:val="00923F02"/>
    <w:rsid w:val="009245DE"/>
    <w:rsid w:val="00925C47"/>
    <w:rsid w:val="00925D0F"/>
    <w:rsid w:val="009263F1"/>
    <w:rsid w:val="00926DDF"/>
    <w:rsid w:val="0092713D"/>
    <w:rsid w:val="00927439"/>
    <w:rsid w:val="0092780F"/>
    <w:rsid w:val="00927D65"/>
    <w:rsid w:val="009303A0"/>
    <w:rsid w:val="00930B56"/>
    <w:rsid w:val="00930DFB"/>
    <w:rsid w:val="00931253"/>
    <w:rsid w:val="00931922"/>
    <w:rsid w:val="00931B99"/>
    <w:rsid w:val="00932806"/>
    <w:rsid w:val="00932CB8"/>
    <w:rsid w:val="00933092"/>
    <w:rsid w:val="00933545"/>
    <w:rsid w:val="00933604"/>
    <w:rsid w:val="009339E3"/>
    <w:rsid w:val="00933EE6"/>
    <w:rsid w:val="009349F5"/>
    <w:rsid w:val="009353D2"/>
    <w:rsid w:val="00935DBC"/>
    <w:rsid w:val="00935EA9"/>
    <w:rsid w:val="00936A76"/>
    <w:rsid w:val="0093775E"/>
    <w:rsid w:val="00937AE3"/>
    <w:rsid w:val="00937E39"/>
    <w:rsid w:val="009406F7"/>
    <w:rsid w:val="00940DBB"/>
    <w:rsid w:val="00941597"/>
    <w:rsid w:val="009417F9"/>
    <w:rsid w:val="00941B5F"/>
    <w:rsid w:val="00941B7B"/>
    <w:rsid w:val="00941C5E"/>
    <w:rsid w:val="009428F7"/>
    <w:rsid w:val="00942A04"/>
    <w:rsid w:val="00942AE4"/>
    <w:rsid w:val="00942C1B"/>
    <w:rsid w:val="009430EB"/>
    <w:rsid w:val="00943115"/>
    <w:rsid w:val="0094363A"/>
    <w:rsid w:val="00943926"/>
    <w:rsid w:val="00943B2F"/>
    <w:rsid w:val="0094504A"/>
    <w:rsid w:val="009454DE"/>
    <w:rsid w:val="00945A32"/>
    <w:rsid w:val="009464DE"/>
    <w:rsid w:val="009466C3"/>
    <w:rsid w:val="00946BDB"/>
    <w:rsid w:val="0094707C"/>
    <w:rsid w:val="00947A42"/>
    <w:rsid w:val="00950148"/>
    <w:rsid w:val="009508C7"/>
    <w:rsid w:val="0095153B"/>
    <w:rsid w:val="00951891"/>
    <w:rsid w:val="00952AA7"/>
    <w:rsid w:val="00953AFC"/>
    <w:rsid w:val="0095416A"/>
    <w:rsid w:val="009541EA"/>
    <w:rsid w:val="00954AE4"/>
    <w:rsid w:val="00954BEC"/>
    <w:rsid w:val="00954C38"/>
    <w:rsid w:val="0095534D"/>
    <w:rsid w:val="00955C5D"/>
    <w:rsid w:val="00955FC0"/>
    <w:rsid w:val="009568A5"/>
    <w:rsid w:val="00956B1E"/>
    <w:rsid w:val="00956D88"/>
    <w:rsid w:val="0095705A"/>
    <w:rsid w:val="00957122"/>
    <w:rsid w:val="00957416"/>
    <w:rsid w:val="00957EA3"/>
    <w:rsid w:val="009604E2"/>
    <w:rsid w:val="00960635"/>
    <w:rsid w:val="009607A8"/>
    <w:rsid w:val="00960ECB"/>
    <w:rsid w:val="009611C8"/>
    <w:rsid w:val="0096199A"/>
    <w:rsid w:val="00962216"/>
    <w:rsid w:val="00962BC0"/>
    <w:rsid w:val="009633B4"/>
    <w:rsid w:val="00963409"/>
    <w:rsid w:val="0096408D"/>
    <w:rsid w:val="00964162"/>
    <w:rsid w:val="00964466"/>
    <w:rsid w:val="00964901"/>
    <w:rsid w:val="00964DB4"/>
    <w:rsid w:val="00964DB8"/>
    <w:rsid w:val="009658A0"/>
    <w:rsid w:val="00965FB5"/>
    <w:rsid w:val="00966285"/>
    <w:rsid w:val="009662F7"/>
    <w:rsid w:val="0096665E"/>
    <w:rsid w:val="00966A92"/>
    <w:rsid w:val="00966CAE"/>
    <w:rsid w:val="0096707B"/>
    <w:rsid w:val="0096733B"/>
    <w:rsid w:val="0096739A"/>
    <w:rsid w:val="009675A3"/>
    <w:rsid w:val="009676CC"/>
    <w:rsid w:val="00967D21"/>
    <w:rsid w:val="009705BA"/>
    <w:rsid w:val="00970629"/>
    <w:rsid w:val="009708EB"/>
    <w:rsid w:val="009709C1"/>
    <w:rsid w:val="009709EA"/>
    <w:rsid w:val="0097179E"/>
    <w:rsid w:val="0097198F"/>
    <w:rsid w:val="00971C2A"/>
    <w:rsid w:val="00972053"/>
    <w:rsid w:val="00972127"/>
    <w:rsid w:val="00972628"/>
    <w:rsid w:val="0097266B"/>
    <w:rsid w:val="00973853"/>
    <w:rsid w:val="00973D41"/>
    <w:rsid w:val="009744E6"/>
    <w:rsid w:val="00974651"/>
    <w:rsid w:val="00974D3A"/>
    <w:rsid w:val="009752C7"/>
    <w:rsid w:val="009759A2"/>
    <w:rsid w:val="009759E5"/>
    <w:rsid w:val="009765E3"/>
    <w:rsid w:val="00976C3F"/>
    <w:rsid w:val="00976D3F"/>
    <w:rsid w:val="0097760D"/>
    <w:rsid w:val="00977C20"/>
    <w:rsid w:val="0098080B"/>
    <w:rsid w:val="00980AD1"/>
    <w:rsid w:val="00980E57"/>
    <w:rsid w:val="00981443"/>
    <w:rsid w:val="0098177B"/>
    <w:rsid w:val="0098289A"/>
    <w:rsid w:val="00983530"/>
    <w:rsid w:val="009838FB"/>
    <w:rsid w:val="009839D8"/>
    <w:rsid w:val="00983E68"/>
    <w:rsid w:val="0098572B"/>
    <w:rsid w:val="00985F34"/>
    <w:rsid w:val="00985FB9"/>
    <w:rsid w:val="00986303"/>
    <w:rsid w:val="00986D9B"/>
    <w:rsid w:val="00986DB7"/>
    <w:rsid w:val="00986F5F"/>
    <w:rsid w:val="00986F6B"/>
    <w:rsid w:val="009879EB"/>
    <w:rsid w:val="00990A32"/>
    <w:rsid w:val="00991059"/>
    <w:rsid w:val="009913F4"/>
    <w:rsid w:val="00991EAB"/>
    <w:rsid w:val="00992B94"/>
    <w:rsid w:val="00992C23"/>
    <w:rsid w:val="00993E5B"/>
    <w:rsid w:val="00994652"/>
    <w:rsid w:val="00994720"/>
    <w:rsid w:val="00994EDA"/>
    <w:rsid w:val="00995FE9"/>
    <w:rsid w:val="00996529"/>
    <w:rsid w:val="00996F4C"/>
    <w:rsid w:val="009A0BCE"/>
    <w:rsid w:val="009A112C"/>
    <w:rsid w:val="009A157F"/>
    <w:rsid w:val="009A1A02"/>
    <w:rsid w:val="009A2337"/>
    <w:rsid w:val="009A262C"/>
    <w:rsid w:val="009A2D9D"/>
    <w:rsid w:val="009A36EE"/>
    <w:rsid w:val="009A3F88"/>
    <w:rsid w:val="009A3FFF"/>
    <w:rsid w:val="009A4011"/>
    <w:rsid w:val="009A41B5"/>
    <w:rsid w:val="009A4A35"/>
    <w:rsid w:val="009A4CA3"/>
    <w:rsid w:val="009A54CE"/>
    <w:rsid w:val="009A556B"/>
    <w:rsid w:val="009A5E36"/>
    <w:rsid w:val="009A5ED0"/>
    <w:rsid w:val="009A6757"/>
    <w:rsid w:val="009A6B59"/>
    <w:rsid w:val="009A6BEC"/>
    <w:rsid w:val="009A7B22"/>
    <w:rsid w:val="009A7CD4"/>
    <w:rsid w:val="009A7F04"/>
    <w:rsid w:val="009B0BC5"/>
    <w:rsid w:val="009B0BFE"/>
    <w:rsid w:val="009B1DE8"/>
    <w:rsid w:val="009B2C51"/>
    <w:rsid w:val="009B2D2A"/>
    <w:rsid w:val="009B3222"/>
    <w:rsid w:val="009B3654"/>
    <w:rsid w:val="009B3A2A"/>
    <w:rsid w:val="009B3BEA"/>
    <w:rsid w:val="009B409C"/>
    <w:rsid w:val="009B4B7F"/>
    <w:rsid w:val="009B4DE4"/>
    <w:rsid w:val="009B4E56"/>
    <w:rsid w:val="009B5416"/>
    <w:rsid w:val="009B566A"/>
    <w:rsid w:val="009B574E"/>
    <w:rsid w:val="009B59F4"/>
    <w:rsid w:val="009B5C35"/>
    <w:rsid w:val="009B5F3A"/>
    <w:rsid w:val="009B5FF5"/>
    <w:rsid w:val="009B66E4"/>
    <w:rsid w:val="009B6A2D"/>
    <w:rsid w:val="009B762E"/>
    <w:rsid w:val="009B7E91"/>
    <w:rsid w:val="009C07A6"/>
    <w:rsid w:val="009C07D7"/>
    <w:rsid w:val="009C0864"/>
    <w:rsid w:val="009C0CB6"/>
    <w:rsid w:val="009C0CF1"/>
    <w:rsid w:val="009C0FE3"/>
    <w:rsid w:val="009C1263"/>
    <w:rsid w:val="009C13D7"/>
    <w:rsid w:val="009C1863"/>
    <w:rsid w:val="009C2001"/>
    <w:rsid w:val="009C27A2"/>
    <w:rsid w:val="009C2C5B"/>
    <w:rsid w:val="009C2EE4"/>
    <w:rsid w:val="009C3502"/>
    <w:rsid w:val="009C3F83"/>
    <w:rsid w:val="009C4076"/>
    <w:rsid w:val="009C41A5"/>
    <w:rsid w:val="009C4E70"/>
    <w:rsid w:val="009C4F66"/>
    <w:rsid w:val="009C5026"/>
    <w:rsid w:val="009C58D7"/>
    <w:rsid w:val="009C663A"/>
    <w:rsid w:val="009C669E"/>
    <w:rsid w:val="009C691C"/>
    <w:rsid w:val="009C6E5B"/>
    <w:rsid w:val="009C7393"/>
    <w:rsid w:val="009C764A"/>
    <w:rsid w:val="009C7951"/>
    <w:rsid w:val="009C7BAF"/>
    <w:rsid w:val="009C7F8F"/>
    <w:rsid w:val="009D0761"/>
    <w:rsid w:val="009D1739"/>
    <w:rsid w:val="009D190F"/>
    <w:rsid w:val="009D1A20"/>
    <w:rsid w:val="009D1AF1"/>
    <w:rsid w:val="009D201A"/>
    <w:rsid w:val="009D296D"/>
    <w:rsid w:val="009D3219"/>
    <w:rsid w:val="009D34A5"/>
    <w:rsid w:val="009D3640"/>
    <w:rsid w:val="009D36CF"/>
    <w:rsid w:val="009D419C"/>
    <w:rsid w:val="009D4217"/>
    <w:rsid w:val="009D46DB"/>
    <w:rsid w:val="009D506B"/>
    <w:rsid w:val="009D5A0D"/>
    <w:rsid w:val="009D61C0"/>
    <w:rsid w:val="009D6328"/>
    <w:rsid w:val="009D642A"/>
    <w:rsid w:val="009D7FE0"/>
    <w:rsid w:val="009E02F3"/>
    <w:rsid w:val="009E03E8"/>
    <w:rsid w:val="009E0606"/>
    <w:rsid w:val="009E08EA"/>
    <w:rsid w:val="009E1BAB"/>
    <w:rsid w:val="009E206C"/>
    <w:rsid w:val="009E2412"/>
    <w:rsid w:val="009E2590"/>
    <w:rsid w:val="009E28C8"/>
    <w:rsid w:val="009E28FB"/>
    <w:rsid w:val="009E29E9"/>
    <w:rsid w:val="009E2EE8"/>
    <w:rsid w:val="009E2FD8"/>
    <w:rsid w:val="009E3664"/>
    <w:rsid w:val="009E4540"/>
    <w:rsid w:val="009E45DF"/>
    <w:rsid w:val="009E46C3"/>
    <w:rsid w:val="009E4AC3"/>
    <w:rsid w:val="009E4CF6"/>
    <w:rsid w:val="009E4D01"/>
    <w:rsid w:val="009E5122"/>
    <w:rsid w:val="009E5522"/>
    <w:rsid w:val="009E5DDC"/>
    <w:rsid w:val="009E65BD"/>
    <w:rsid w:val="009E6D13"/>
    <w:rsid w:val="009E7127"/>
    <w:rsid w:val="009E787C"/>
    <w:rsid w:val="009E79B7"/>
    <w:rsid w:val="009F0B79"/>
    <w:rsid w:val="009F134B"/>
    <w:rsid w:val="009F1A3F"/>
    <w:rsid w:val="009F1BCC"/>
    <w:rsid w:val="009F1CFC"/>
    <w:rsid w:val="009F1D16"/>
    <w:rsid w:val="009F2B94"/>
    <w:rsid w:val="009F33F4"/>
    <w:rsid w:val="009F36DC"/>
    <w:rsid w:val="009F3CCB"/>
    <w:rsid w:val="009F3EB8"/>
    <w:rsid w:val="009F4022"/>
    <w:rsid w:val="009F410E"/>
    <w:rsid w:val="009F411D"/>
    <w:rsid w:val="009F41E0"/>
    <w:rsid w:val="009F473B"/>
    <w:rsid w:val="009F497F"/>
    <w:rsid w:val="009F4AD6"/>
    <w:rsid w:val="009F4C7C"/>
    <w:rsid w:val="009F4DF0"/>
    <w:rsid w:val="009F50EA"/>
    <w:rsid w:val="009F525E"/>
    <w:rsid w:val="009F5D8E"/>
    <w:rsid w:val="009F5EDB"/>
    <w:rsid w:val="009F609B"/>
    <w:rsid w:val="009F644B"/>
    <w:rsid w:val="009F65C7"/>
    <w:rsid w:val="009F6631"/>
    <w:rsid w:val="009F6755"/>
    <w:rsid w:val="009F6AD6"/>
    <w:rsid w:val="009F6BFD"/>
    <w:rsid w:val="009F6D04"/>
    <w:rsid w:val="009F6F61"/>
    <w:rsid w:val="009F7723"/>
    <w:rsid w:val="009F7C1A"/>
    <w:rsid w:val="00A0169B"/>
    <w:rsid w:val="00A016E2"/>
    <w:rsid w:val="00A01A5A"/>
    <w:rsid w:val="00A01D7D"/>
    <w:rsid w:val="00A02091"/>
    <w:rsid w:val="00A02448"/>
    <w:rsid w:val="00A028F3"/>
    <w:rsid w:val="00A03972"/>
    <w:rsid w:val="00A03EC0"/>
    <w:rsid w:val="00A04EC4"/>
    <w:rsid w:val="00A05A27"/>
    <w:rsid w:val="00A05A7B"/>
    <w:rsid w:val="00A05F98"/>
    <w:rsid w:val="00A065B3"/>
    <w:rsid w:val="00A06A79"/>
    <w:rsid w:val="00A06D56"/>
    <w:rsid w:val="00A0711C"/>
    <w:rsid w:val="00A07164"/>
    <w:rsid w:val="00A07397"/>
    <w:rsid w:val="00A07771"/>
    <w:rsid w:val="00A07EE3"/>
    <w:rsid w:val="00A10711"/>
    <w:rsid w:val="00A1096A"/>
    <w:rsid w:val="00A109C7"/>
    <w:rsid w:val="00A10CD4"/>
    <w:rsid w:val="00A115AE"/>
    <w:rsid w:val="00A118E4"/>
    <w:rsid w:val="00A11B05"/>
    <w:rsid w:val="00A12623"/>
    <w:rsid w:val="00A129C3"/>
    <w:rsid w:val="00A1398E"/>
    <w:rsid w:val="00A13F0C"/>
    <w:rsid w:val="00A14065"/>
    <w:rsid w:val="00A147A7"/>
    <w:rsid w:val="00A14B6F"/>
    <w:rsid w:val="00A1611B"/>
    <w:rsid w:val="00A163E8"/>
    <w:rsid w:val="00A16D0D"/>
    <w:rsid w:val="00A17052"/>
    <w:rsid w:val="00A17245"/>
    <w:rsid w:val="00A17C24"/>
    <w:rsid w:val="00A20A6E"/>
    <w:rsid w:val="00A21094"/>
    <w:rsid w:val="00A212FA"/>
    <w:rsid w:val="00A2140B"/>
    <w:rsid w:val="00A21C25"/>
    <w:rsid w:val="00A220F9"/>
    <w:rsid w:val="00A22171"/>
    <w:rsid w:val="00A2233C"/>
    <w:rsid w:val="00A22892"/>
    <w:rsid w:val="00A2296F"/>
    <w:rsid w:val="00A23623"/>
    <w:rsid w:val="00A24608"/>
    <w:rsid w:val="00A25144"/>
    <w:rsid w:val="00A253D8"/>
    <w:rsid w:val="00A25653"/>
    <w:rsid w:val="00A25C0E"/>
    <w:rsid w:val="00A26BA3"/>
    <w:rsid w:val="00A26F49"/>
    <w:rsid w:val="00A276C0"/>
    <w:rsid w:val="00A30C15"/>
    <w:rsid w:val="00A30C5B"/>
    <w:rsid w:val="00A312BC"/>
    <w:rsid w:val="00A31474"/>
    <w:rsid w:val="00A31B41"/>
    <w:rsid w:val="00A3212A"/>
    <w:rsid w:val="00A3220E"/>
    <w:rsid w:val="00A3221C"/>
    <w:rsid w:val="00A328A8"/>
    <w:rsid w:val="00A32C5F"/>
    <w:rsid w:val="00A32EA0"/>
    <w:rsid w:val="00A330FB"/>
    <w:rsid w:val="00A3316D"/>
    <w:rsid w:val="00A33302"/>
    <w:rsid w:val="00A33917"/>
    <w:rsid w:val="00A33B4D"/>
    <w:rsid w:val="00A3487E"/>
    <w:rsid w:val="00A34B0B"/>
    <w:rsid w:val="00A34C87"/>
    <w:rsid w:val="00A34DDD"/>
    <w:rsid w:val="00A3521A"/>
    <w:rsid w:val="00A35837"/>
    <w:rsid w:val="00A36676"/>
    <w:rsid w:val="00A36946"/>
    <w:rsid w:val="00A36B32"/>
    <w:rsid w:val="00A3715A"/>
    <w:rsid w:val="00A3766E"/>
    <w:rsid w:val="00A402D7"/>
    <w:rsid w:val="00A40D17"/>
    <w:rsid w:val="00A41C49"/>
    <w:rsid w:val="00A41FC8"/>
    <w:rsid w:val="00A42613"/>
    <w:rsid w:val="00A426D0"/>
    <w:rsid w:val="00A42D2B"/>
    <w:rsid w:val="00A42E0D"/>
    <w:rsid w:val="00A4390F"/>
    <w:rsid w:val="00A43B2D"/>
    <w:rsid w:val="00A442EB"/>
    <w:rsid w:val="00A44306"/>
    <w:rsid w:val="00A44509"/>
    <w:rsid w:val="00A449F8"/>
    <w:rsid w:val="00A44E0C"/>
    <w:rsid w:val="00A452EC"/>
    <w:rsid w:val="00A45BAD"/>
    <w:rsid w:val="00A462A7"/>
    <w:rsid w:val="00A463DF"/>
    <w:rsid w:val="00A46F06"/>
    <w:rsid w:val="00A47174"/>
    <w:rsid w:val="00A47293"/>
    <w:rsid w:val="00A4764F"/>
    <w:rsid w:val="00A50456"/>
    <w:rsid w:val="00A50E73"/>
    <w:rsid w:val="00A5288F"/>
    <w:rsid w:val="00A52C0A"/>
    <w:rsid w:val="00A533FC"/>
    <w:rsid w:val="00A53B7A"/>
    <w:rsid w:val="00A547DE"/>
    <w:rsid w:val="00A547F3"/>
    <w:rsid w:val="00A54AE6"/>
    <w:rsid w:val="00A5537F"/>
    <w:rsid w:val="00A55461"/>
    <w:rsid w:val="00A56502"/>
    <w:rsid w:val="00A568F3"/>
    <w:rsid w:val="00A569C1"/>
    <w:rsid w:val="00A578CA"/>
    <w:rsid w:val="00A57D9A"/>
    <w:rsid w:val="00A57F2E"/>
    <w:rsid w:val="00A60159"/>
    <w:rsid w:val="00A6099C"/>
    <w:rsid w:val="00A61F9D"/>
    <w:rsid w:val="00A626EB"/>
    <w:rsid w:val="00A62A89"/>
    <w:rsid w:val="00A62E49"/>
    <w:rsid w:val="00A635F4"/>
    <w:rsid w:val="00A63BD2"/>
    <w:rsid w:val="00A63C10"/>
    <w:rsid w:val="00A64350"/>
    <w:rsid w:val="00A65029"/>
    <w:rsid w:val="00A65099"/>
    <w:rsid w:val="00A65627"/>
    <w:rsid w:val="00A65952"/>
    <w:rsid w:val="00A65CB6"/>
    <w:rsid w:val="00A65D54"/>
    <w:rsid w:val="00A65E20"/>
    <w:rsid w:val="00A65E46"/>
    <w:rsid w:val="00A65FAD"/>
    <w:rsid w:val="00A66212"/>
    <w:rsid w:val="00A66926"/>
    <w:rsid w:val="00A66D7D"/>
    <w:rsid w:val="00A66DB9"/>
    <w:rsid w:val="00A67027"/>
    <w:rsid w:val="00A679C7"/>
    <w:rsid w:val="00A67ED6"/>
    <w:rsid w:val="00A704A7"/>
    <w:rsid w:val="00A70759"/>
    <w:rsid w:val="00A70B67"/>
    <w:rsid w:val="00A70EB6"/>
    <w:rsid w:val="00A71151"/>
    <w:rsid w:val="00A721DF"/>
    <w:rsid w:val="00A72638"/>
    <w:rsid w:val="00A7280A"/>
    <w:rsid w:val="00A73097"/>
    <w:rsid w:val="00A73943"/>
    <w:rsid w:val="00A744F0"/>
    <w:rsid w:val="00A7455A"/>
    <w:rsid w:val="00A747E1"/>
    <w:rsid w:val="00A75BC4"/>
    <w:rsid w:val="00A75C8E"/>
    <w:rsid w:val="00A760E6"/>
    <w:rsid w:val="00A766F5"/>
    <w:rsid w:val="00A767BA"/>
    <w:rsid w:val="00A769E2"/>
    <w:rsid w:val="00A77429"/>
    <w:rsid w:val="00A8024A"/>
    <w:rsid w:val="00A80838"/>
    <w:rsid w:val="00A80BC7"/>
    <w:rsid w:val="00A80F12"/>
    <w:rsid w:val="00A811B6"/>
    <w:rsid w:val="00A81329"/>
    <w:rsid w:val="00A81962"/>
    <w:rsid w:val="00A820F9"/>
    <w:rsid w:val="00A82117"/>
    <w:rsid w:val="00A82133"/>
    <w:rsid w:val="00A8247E"/>
    <w:rsid w:val="00A84AE4"/>
    <w:rsid w:val="00A8522C"/>
    <w:rsid w:val="00A8690C"/>
    <w:rsid w:val="00A86A8B"/>
    <w:rsid w:val="00A86E8E"/>
    <w:rsid w:val="00A8702A"/>
    <w:rsid w:val="00A87144"/>
    <w:rsid w:val="00A879D9"/>
    <w:rsid w:val="00A87A96"/>
    <w:rsid w:val="00A87CA0"/>
    <w:rsid w:val="00A90621"/>
    <w:rsid w:val="00A90875"/>
    <w:rsid w:val="00A91676"/>
    <w:rsid w:val="00A91684"/>
    <w:rsid w:val="00A916E6"/>
    <w:rsid w:val="00A91FA8"/>
    <w:rsid w:val="00A92B2C"/>
    <w:rsid w:val="00A92D9F"/>
    <w:rsid w:val="00A939F3"/>
    <w:rsid w:val="00A942AB"/>
    <w:rsid w:val="00A94302"/>
    <w:rsid w:val="00A945B5"/>
    <w:rsid w:val="00A94690"/>
    <w:rsid w:val="00A94734"/>
    <w:rsid w:val="00A95547"/>
    <w:rsid w:val="00A956E2"/>
    <w:rsid w:val="00A9578B"/>
    <w:rsid w:val="00A958F7"/>
    <w:rsid w:val="00A9689A"/>
    <w:rsid w:val="00A968B8"/>
    <w:rsid w:val="00A97117"/>
    <w:rsid w:val="00A97174"/>
    <w:rsid w:val="00AA0186"/>
    <w:rsid w:val="00AA0542"/>
    <w:rsid w:val="00AA0653"/>
    <w:rsid w:val="00AA15C4"/>
    <w:rsid w:val="00AA1B3D"/>
    <w:rsid w:val="00AA1FC3"/>
    <w:rsid w:val="00AA1FE3"/>
    <w:rsid w:val="00AA2512"/>
    <w:rsid w:val="00AA251C"/>
    <w:rsid w:val="00AA2827"/>
    <w:rsid w:val="00AA29FE"/>
    <w:rsid w:val="00AA2D97"/>
    <w:rsid w:val="00AA2E55"/>
    <w:rsid w:val="00AA2E6B"/>
    <w:rsid w:val="00AA33CC"/>
    <w:rsid w:val="00AA3C28"/>
    <w:rsid w:val="00AA3E0F"/>
    <w:rsid w:val="00AA431E"/>
    <w:rsid w:val="00AA4825"/>
    <w:rsid w:val="00AA5E80"/>
    <w:rsid w:val="00AA62AD"/>
    <w:rsid w:val="00AA6633"/>
    <w:rsid w:val="00AA6882"/>
    <w:rsid w:val="00AA6A66"/>
    <w:rsid w:val="00AA6F71"/>
    <w:rsid w:val="00AA72FF"/>
    <w:rsid w:val="00AA7871"/>
    <w:rsid w:val="00AA7CC0"/>
    <w:rsid w:val="00AB0D24"/>
    <w:rsid w:val="00AB0E81"/>
    <w:rsid w:val="00AB1199"/>
    <w:rsid w:val="00AB256E"/>
    <w:rsid w:val="00AB263D"/>
    <w:rsid w:val="00AB26A5"/>
    <w:rsid w:val="00AB26CB"/>
    <w:rsid w:val="00AB2C8E"/>
    <w:rsid w:val="00AB4CBC"/>
    <w:rsid w:val="00AB5128"/>
    <w:rsid w:val="00AB51B9"/>
    <w:rsid w:val="00AB5927"/>
    <w:rsid w:val="00AB628C"/>
    <w:rsid w:val="00AB6B97"/>
    <w:rsid w:val="00AB7265"/>
    <w:rsid w:val="00AB75C7"/>
    <w:rsid w:val="00AB7606"/>
    <w:rsid w:val="00AB785A"/>
    <w:rsid w:val="00AC00E3"/>
    <w:rsid w:val="00AC0383"/>
    <w:rsid w:val="00AC03C6"/>
    <w:rsid w:val="00AC0AFE"/>
    <w:rsid w:val="00AC1583"/>
    <w:rsid w:val="00AC1596"/>
    <w:rsid w:val="00AC1F0F"/>
    <w:rsid w:val="00AC2136"/>
    <w:rsid w:val="00AC2B8A"/>
    <w:rsid w:val="00AC2D1A"/>
    <w:rsid w:val="00AC31F5"/>
    <w:rsid w:val="00AC415D"/>
    <w:rsid w:val="00AC4404"/>
    <w:rsid w:val="00AC467F"/>
    <w:rsid w:val="00AC4D29"/>
    <w:rsid w:val="00AC4FDF"/>
    <w:rsid w:val="00AC53A5"/>
    <w:rsid w:val="00AC5644"/>
    <w:rsid w:val="00AC5F75"/>
    <w:rsid w:val="00AC6519"/>
    <w:rsid w:val="00AC6BC9"/>
    <w:rsid w:val="00AC6C95"/>
    <w:rsid w:val="00AC71E1"/>
    <w:rsid w:val="00AD04D1"/>
    <w:rsid w:val="00AD08B3"/>
    <w:rsid w:val="00AD1352"/>
    <w:rsid w:val="00AD141F"/>
    <w:rsid w:val="00AD19FD"/>
    <w:rsid w:val="00AD1A53"/>
    <w:rsid w:val="00AD2264"/>
    <w:rsid w:val="00AD2A03"/>
    <w:rsid w:val="00AD2C0E"/>
    <w:rsid w:val="00AD42BE"/>
    <w:rsid w:val="00AD4367"/>
    <w:rsid w:val="00AD4D20"/>
    <w:rsid w:val="00AD4DF8"/>
    <w:rsid w:val="00AD523E"/>
    <w:rsid w:val="00AD5F0A"/>
    <w:rsid w:val="00AD6167"/>
    <w:rsid w:val="00AD61AE"/>
    <w:rsid w:val="00AD6CAC"/>
    <w:rsid w:val="00AD708D"/>
    <w:rsid w:val="00AD710F"/>
    <w:rsid w:val="00AD77C6"/>
    <w:rsid w:val="00AE0D16"/>
    <w:rsid w:val="00AE1059"/>
    <w:rsid w:val="00AE13CF"/>
    <w:rsid w:val="00AE16DC"/>
    <w:rsid w:val="00AE16E6"/>
    <w:rsid w:val="00AE1818"/>
    <w:rsid w:val="00AE24FA"/>
    <w:rsid w:val="00AE273A"/>
    <w:rsid w:val="00AE3444"/>
    <w:rsid w:val="00AE34A7"/>
    <w:rsid w:val="00AE3D9D"/>
    <w:rsid w:val="00AE3F57"/>
    <w:rsid w:val="00AE413B"/>
    <w:rsid w:val="00AE43D1"/>
    <w:rsid w:val="00AE43E0"/>
    <w:rsid w:val="00AE47DC"/>
    <w:rsid w:val="00AE4C75"/>
    <w:rsid w:val="00AE4EE4"/>
    <w:rsid w:val="00AE5081"/>
    <w:rsid w:val="00AE5281"/>
    <w:rsid w:val="00AE5320"/>
    <w:rsid w:val="00AE55E2"/>
    <w:rsid w:val="00AE57C5"/>
    <w:rsid w:val="00AE5907"/>
    <w:rsid w:val="00AE6115"/>
    <w:rsid w:val="00AE6779"/>
    <w:rsid w:val="00AE6C56"/>
    <w:rsid w:val="00AE7594"/>
    <w:rsid w:val="00AF0134"/>
    <w:rsid w:val="00AF09FC"/>
    <w:rsid w:val="00AF0F38"/>
    <w:rsid w:val="00AF1107"/>
    <w:rsid w:val="00AF1237"/>
    <w:rsid w:val="00AF1603"/>
    <w:rsid w:val="00AF1982"/>
    <w:rsid w:val="00AF1B91"/>
    <w:rsid w:val="00AF20FD"/>
    <w:rsid w:val="00AF28A7"/>
    <w:rsid w:val="00AF2FF6"/>
    <w:rsid w:val="00AF337C"/>
    <w:rsid w:val="00AF43D8"/>
    <w:rsid w:val="00AF45A0"/>
    <w:rsid w:val="00AF4B93"/>
    <w:rsid w:val="00AF4C7A"/>
    <w:rsid w:val="00AF4CB0"/>
    <w:rsid w:val="00AF4E64"/>
    <w:rsid w:val="00AF4ECA"/>
    <w:rsid w:val="00AF507D"/>
    <w:rsid w:val="00AF59EF"/>
    <w:rsid w:val="00AF6154"/>
    <w:rsid w:val="00AF65D4"/>
    <w:rsid w:val="00AF6DEC"/>
    <w:rsid w:val="00AF6F28"/>
    <w:rsid w:val="00AF71CA"/>
    <w:rsid w:val="00AF7432"/>
    <w:rsid w:val="00AF74AD"/>
    <w:rsid w:val="00AF7803"/>
    <w:rsid w:val="00AF7A27"/>
    <w:rsid w:val="00B00123"/>
    <w:rsid w:val="00B00261"/>
    <w:rsid w:val="00B00C97"/>
    <w:rsid w:val="00B0154B"/>
    <w:rsid w:val="00B01DF1"/>
    <w:rsid w:val="00B023AC"/>
    <w:rsid w:val="00B02581"/>
    <w:rsid w:val="00B0275B"/>
    <w:rsid w:val="00B02904"/>
    <w:rsid w:val="00B02CDF"/>
    <w:rsid w:val="00B02D82"/>
    <w:rsid w:val="00B0313A"/>
    <w:rsid w:val="00B03E2E"/>
    <w:rsid w:val="00B042C9"/>
    <w:rsid w:val="00B043A3"/>
    <w:rsid w:val="00B055FF"/>
    <w:rsid w:val="00B058B0"/>
    <w:rsid w:val="00B06301"/>
    <w:rsid w:val="00B06E5D"/>
    <w:rsid w:val="00B07148"/>
    <w:rsid w:val="00B0729A"/>
    <w:rsid w:val="00B072CF"/>
    <w:rsid w:val="00B07FC3"/>
    <w:rsid w:val="00B10850"/>
    <w:rsid w:val="00B10BF6"/>
    <w:rsid w:val="00B117D9"/>
    <w:rsid w:val="00B11E3A"/>
    <w:rsid w:val="00B11EA4"/>
    <w:rsid w:val="00B128D7"/>
    <w:rsid w:val="00B135D4"/>
    <w:rsid w:val="00B135F4"/>
    <w:rsid w:val="00B13863"/>
    <w:rsid w:val="00B14331"/>
    <w:rsid w:val="00B14BD6"/>
    <w:rsid w:val="00B152E2"/>
    <w:rsid w:val="00B154FD"/>
    <w:rsid w:val="00B15816"/>
    <w:rsid w:val="00B15833"/>
    <w:rsid w:val="00B1707D"/>
    <w:rsid w:val="00B17371"/>
    <w:rsid w:val="00B1740F"/>
    <w:rsid w:val="00B17F60"/>
    <w:rsid w:val="00B17F6D"/>
    <w:rsid w:val="00B20035"/>
    <w:rsid w:val="00B2063D"/>
    <w:rsid w:val="00B20783"/>
    <w:rsid w:val="00B210F1"/>
    <w:rsid w:val="00B214C5"/>
    <w:rsid w:val="00B220E3"/>
    <w:rsid w:val="00B22957"/>
    <w:rsid w:val="00B2312B"/>
    <w:rsid w:val="00B24350"/>
    <w:rsid w:val="00B24535"/>
    <w:rsid w:val="00B2536A"/>
    <w:rsid w:val="00B25C04"/>
    <w:rsid w:val="00B25F70"/>
    <w:rsid w:val="00B2637D"/>
    <w:rsid w:val="00B269F5"/>
    <w:rsid w:val="00B26D1A"/>
    <w:rsid w:val="00B26EF0"/>
    <w:rsid w:val="00B27734"/>
    <w:rsid w:val="00B27C17"/>
    <w:rsid w:val="00B27F43"/>
    <w:rsid w:val="00B304F4"/>
    <w:rsid w:val="00B30769"/>
    <w:rsid w:val="00B3077A"/>
    <w:rsid w:val="00B3105C"/>
    <w:rsid w:val="00B31812"/>
    <w:rsid w:val="00B31979"/>
    <w:rsid w:val="00B32726"/>
    <w:rsid w:val="00B32915"/>
    <w:rsid w:val="00B32A24"/>
    <w:rsid w:val="00B32AFF"/>
    <w:rsid w:val="00B32EBD"/>
    <w:rsid w:val="00B337FA"/>
    <w:rsid w:val="00B33A3B"/>
    <w:rsid w:val="00B33B25"/>
    <w:rsid w:val="00B33D32"/>
    <w:rsid w:val="00B35066"/>
    <w:rsid w:val="00B353BB"/>
    <w:rsid w:val="00B36859"/>
    <w:rsid w:val="00B36B38"/>
    <w:rsid w:val="00B371DB"/>
    <w:rsid w:val="00B37FB4"/>
    <w:rsid w:val="00B40016"/>
    <w:rsid w:val="00B40521"/>
    <w:rsid w:val="00B40A66"/>
    <w:rsid w:val="00B414BD"/>
    <w:rsid w:val="00B4188B"/>
    <w:rsid w:val="00B41D39"/>
    <w:rsid w:val="00B41D3E"/>
    <w:rsid w:val="00B424F1"/>
    <w:rsid w:val="00B4292E"/>
    <w:rsid w:val="00B42A7C"/>
    <w:rsid w:val="00B43C32"/>
    <w:rsid w:val="00B45E35"/>
    <w:rsid w:val="00B45EE9"/>
    <w:rsid w:val="00B460F9"/>
    <w:rsid w:val="00B46BB8"/>
    <w:rsid w:val="00B46E62"/>
    <w:rsid w:val="00B4757D"/>
    <w:rsid w:val="00B5030A"/>
    <w:rsid w:val="00B508BD"/>
    <w:rsid w:val="00B5110D"/>
    <w:rsid w:val="00B51E4C"/>
    <w:rsid w:val="00B52119"/>
    <w:rsid w:val="00B521AD"/>
    <w:rsid w:val="00B53736"/>
    <w:rsid w:val="00B53D17"/>
    <w:rsid w:val="00B53E74"/>
    <w:rsid w:val="00B54AC8"/>
    <w:rsid w:val="00B5542D"/>
    <w:rsid w:val="00B554DC"/>
    <w:rsid w:val="00B55848"/>
    <w:rsid w:val="00B56528"/>
    <w:rsid w:val="00B57CE1"/>
    <w:rsid w:val="00B60003"/>
    <w:rsid w:val="00B60312"/>
    <w:rsid w:val="00B60522"/>
    <w:rsid w:val="00B60906"/>
    <w:rsid w:val="00B60AB9"/>
    <w:rsid w:val="00B60C40"/>
    <w:rsid w:val="00B61CB5"/>
    <w:rsid w:val="00B61F57"/>
    <w:rsid w:val="00B6220A"/>
    <w:rsid w:val="00B62BBD"/>
    <w:rsid w:val="00B62EAE"/>
    <w:rsid w:val="00B6368C"/>
    <w:rsid w:val="00B63BE7"/>
    <w:rsid w:val="00B63EAD"/>
    <w:rsid w:val="00B63F68"/>
    <w:rsid w:val="00B648C4"/>
    <w:rsid w:val="00B64DBD"/>
    <w:rsid w:val="00B64F48"/>
    <w:rsid w:val="00B64FF3"/>
    <w:rsid w:val="00B655E1"/>
    <w:rsid w:val="00B6629E"/>
    <w:rsid w:val="00B663D9"/>
    <w:rsid w:val="00B664CB"/>
    <w:rsid w:val="00B66996"/>
    <w:rsid w:val="00B66BCE"/>
    <w:rsid w:val="00B66F12"/>
    <w:rsid w:val="00B67761"/>
    <w:rsid w:val="00B67944"/>
    <w:rsid w:val="00B70260"/>
    <w:rsid w:val="00B7046C"/>
    <w:rsid w:val="00B708EA"/>
    <w:rsid w:val="00B723A8"/>
    <w:rsid w:val="00B72835"/>
    <w:rsid w:val="00B72D37"/>
    <w:rsid w:val="00B72D90"/>
    <w:rsid w:val="00B73176"/>
    <w:rsid w:val="00B735EF"/>
    <w:rsid w:val="00B73805"/>
    <w:rsid w:val="00B74EF4"/>
    <w:rsid w:val="00B750DD"/>
    <w:rsid w:val="00B75CC2"/>
    <w:rsid w:val="00B75DEE"/>
    <w:rsid w:val="00B76002"/>
    <w:rsid w:val="00B7644A"/>
    <w:rsid w:val="00B76577"/>
    <w:rsid w:val="00B768BD"/>
    <w:rsid w:val="00B76A30"/>
    <w:rsid w:val="00B76C65"/>
    <w:rsid w:val="00B76E0E"/>
    <w:rsid w:val="00B76FEB"/>
    <w:rsid w:val="00B7700D"/>
    <w:rsid w:val="00B7770E"/>
    <w:rsid w:val="00B77724"/>
    <w:rsid w:val="00B77E79"/>
    <w:rsid w:val="00B77F6D"/>
    <w:rsid w:val="00B80490"/>
    <w:rsid w:val="00B80920"/>
    <w:rsid w:val="00B80ACE"/>
    <w:rsid w:val="00B80EA8"/>
    <w:rsid w:val="00B81059"/>
    <w:rsid w:val="00B81118"/>
    <w:rsid w:val="00B816F0"/>
    <w:rsid w:val="00B81AC1"/>
    <w:rsid w:val="00B81D44"/>
    <w:rsid w:val="00B81FAA"/>
    <w:rsid w:val="00B821E9"/>
    <w:rsid w:val="00B822BB"/>
    <w:rsid w:val="00B82481"/>
    <w:rsid w:val="00B82731"/>
    <w:rsid w:val="00B8291C"/>
    <w:rsid w:val="00B83072"/>
    <w:rsid w:val="00B83540"/>
    <w:rsid w:val="00B83884"/>
    <w:rsid w:val="00B838AC"/>
    <w:rsid w:val="00B83958"/>
    <w:rsid w:val="00B83E98"/>
    <w:rsid w:val="00B8523A"/>
    <w:rsid w:val="00B856E2"/>
    <w:rsid w:val="00B866EF"/>
    <w:rsid w:val="00B86ABA"/>
    <w:rsid w:val="00B86AC6"/>
    <w:rsid w:val="00B86B03"/>
    <w:rsid w:val="00B87396"/>
    <w:rsid w:val="00B908FE"/>
    <w:rsid w:val="00B90DCA"/>
    <w:rsid w:val="00B91301"/>
    <w:rsid w:val="00B913DD"/>
    <w:rsid w:val="00B91443"/>
    <w:rsid w:val="00B91FCE"/>
    <w:rsid w:val="00B92150"/>
    <w:rsid w:val="00B9255D"/>
    <w:rsid w:val="00B92931"/>
    <w:rsid w:val="00B931E7"/>
    <w:rsid w:val="00B932CD"/>
    <w:rsid w:val="00B93A0A"/>
    <w:rsid w:val="00B94132"/>
    <w:rsid w:val="00B94471"/>
    <w:rsid w:val="00B949DC"/>
    <w:rsid w:val="00B94A91"/>
    <w:rsid w:val="00B9522D"/>
    <w:rsid w:val="00B953C1"/>
    <w:rsid w:val="00B960FA"/>
    <w:rsid w:val="00B964B3"/>
    <w:rsid w:val="00B96DA7"/>
    <w:rsid w:val="00B9768D"/>
    <w:rsid w:val="00BA0D7F"/>
    <w:rsid w:val="00BA0E9E"/>
    <w:rsid w:val="00BA185C"/>
    <w:rsid w:val="00BA1C71"/>
    <w:rsid w:val="00BA1E81"/>
    <w:rsid w:val="00BA2677"/>
    <w:rsid w:val="00BA2A26"/>
    <w:rsid w:val="00BA2A75"/>
    <w:rsid w:val="00BA2ED2"/>
    <w:rsid w:val="00BA3C77"/>
    <w:rsid w:val="00BA4607"/>
    <w:rsid w:val="00BA57ED"/>
    <w:rsid w:val="00BA5828"/>
    <w:rsid w:val="00BA6643"/>
    <w:rsid w:val="00BA6664"/>
    <w:rsid w:val="00BA684B"/>
    <w:rsid w:val="00BA6AA1"/>
    <w:rsid w:val="00BA7301"/>
    <w:rsid w:val="00BB0C44"/>
    <w:rsid w:val="00BB14DF"/>
    <w:rsid w:val="00BB2549"/>
    <w:rsid w:val="00BB2771"/>
    <w:rsid w:val="00BB2B43"/>
    <w:rsid w:val="00BB332B"/>
    <w:rsid w:val="00BB364D"/>
    <w:rsid w:val="00BB3670"/>
    <w:rsid w:val="00BB37E8"/>
    <w:rsid w:val="00BB3933"/>
    <w:rsid w:val="00BB3C15"/>
    <w:rsid w:val="00BB4DBB"/>
    <w:rsid w:val="00BB51FF"/>
    <w:rsid w:val="00BB6D00"/>
    <w:rsid w:val="00BC006A"/>
    <w:rsid w:val="00BC06F0"/>
    <w:rsid w:val="00BC0CD5"/>
    <w:rsid w:val="00BC11CC"/>
    <w:rsid w:val="00BC12E5"/>
    <w:rsid w:val="00BC2070"/>
    <w:rsid w:val="00BC21E7"/>
    <w:rsid w:val="00BC2D70"/>
    <w:rsid w:val="00BC33DC"/>
    <w:rsid w:val="00BC37D2"/>
    <w:rsid w:val="00BC4480"/>
    <w:rsid w:val="00BC44DA"/>
    <w:rsid w:val="00BC492C"/>
    <w:rsid w:val="00BC52A7"/>
    <w:rsid w:val="00BC542B"/>
    <w:rsid w:val="00BC5E0B"/>
    <w:rsid w:val="00BC5F13"/>
    <w:rsid w:val="00BC630F"/>
    <w:rsid w:val="00BC6A19"/>
    <w:rsid w:val="00BC704F"/>
    <w:rsid w:val="00BC7878"/>
    <w:rsid w:val="00BD06A9"/>
    <w:rsid w:val="00BD0963"/>
    <w:rsid w:val="00BD0BEC"/>
    <w:rsid w:val="00BD1B9E"/>
    <w:rsid w:val="00BD1E0A"/>
    <w:rsid w:val="00BD2160"/>
    <w:rsid w:val="00BD2382"/>
    <w:rsid w:val="00BD2AF2"/>
    <w:rsid w:val="00BD38EA"/>
    <w:rsid w:val="00BD3FA4"/>
    <w:rsid w:val="00BD3FFB"/>
    <w:rsid w:val="00BD40F1"/>
    <w:rsid w:val="00BD419D"/>
    <w:rsid w:val="00BD44CB"/>
    <w:rsid w:val="00BD4ADA"/>
    <w:rsid w:val="00BD4B46"/>
    <w:rsid w:val="00BD59C9"/>
    <w:rsid w:val="00BD60E1"/>
    <w:rsid w:val="00BD6264"/>
    <w:rsid w:val="00BD712C"/>
    <w:rsid w:val="00BD75FB"/>
    <w:rsid w:val="00BD7A99"/>
    <w:rsid w:val="00BE01A9"/>
    <w:rsid w:val="00BE0525"/>
    <w:rsid w:val="00BE152A"/>
    <w:rsid w:val="00BE161B"/>
    <w:rsid w:val="00BE1D75"/>
    <w:rsid w:val="00BE298C"/>
    <w:rsid w:val="00BE2A6F"/>
    <w:rsid w:val="00BE2B89"/>
    <w:rsid w:val="00BE30D3"/>
    <w:rsid w:val="00BE39D7"/>
    <w:rsid w:val="00BE4302"/>
    <w:rsid w:val="00BE4A2A"/>
    <w:rsid w:val="00BE510F"/>
    <w:rsid w:val="00BE51A7"/>
    <w:rsid w:val="00BE5200"/>
    <w:rsid w:val="00BE5CB9"/>
    <w:rsid w:val="00BE5E22"/>
    <w:rsid w:val="00BE70CF"/>
    <w:rsid w:val="00BE7A62"/>
    <w:rsid w:val="00BF0FD1"/>
    <w:rsid w:val="00BF10AF"/>
    <w:rsid w:val="00BF147A"/>
    <w:rsid w:val="00BF1FAD"/>
    <w:rsid w:val="00BF385A"/>
    <w:rsid w:val="00BF403A"/>
    <w:rsid w:val="00BF54AD"/>
    <w:rsid w:val="00BF5B04"/>
    <w:rsid w:val="00BF5C52"/>
    <w:rsid w:val="00BF62E3"/>
    <w:rsid w:val="00BF6736"/>
    <w:rsid w:val="00BF68C1"/>
    <w:rsid w:val="00BF7292"/>
    <w:rsid w:val="00BF7453"/>
    <w:rsid w:val="00BF767F"/>
    <w:rsid w:val="00C0030D"/>
    <w:rsid w:val="00C0072B"/>
    <w:rsid w:val="00C00885"/>
    <w:rsid w:val="00C01233"/>
    <w:rsid w:val="00C01A82"/>
    <w:rsid w:val="00C01AC8"/>
    <w:rsid w:val="00C02A03"/>
    <w:rsid w:val="00C02C6F"/>
    <w:rsid w:val="00C02D52"/>
    <w:rsid w:val="00C02FA4"/>
    <w:rsid w:val="00C0351B"/>
    <w:rsid w:val="00C03671"/>
    <w:rsid w:val="00C0374A"/>
    <w:rsid w:val="00C057D0"/>
    <w:rsid w:val="00C058D7"/>
    <w:rsid w:val="00C05ED5"/>
    <w:rsid w:val="00C06F84"/>
    <w:rsid w:val="00C0713B"/>
    <w:rsid w:val="00C071C5"/>
    <w:rsid w:val="00C07375"/>
    <w:rsid w:val="00C074B9"/>
    <w:rsid w:val="00C07899"/>
    <w:rsid w:val="00C10093"/>
    <w:rsid w:val="00C10240"/>
    <w:rsid w:val="00C10336"/>
    <w:rsid w:val="00C105A4"/>
    <w:rsid w:val="00C10BCF"/>
    <w:rsid w:val="00C10DB2"/>
    <w:rsid w:val="00C11A3A"/>
    <w:rsid w:val="00C12822"/>
    <w:rsid w:val="00C12F22"/>
    <w:rsid w:val="00C13060"/>
    <w:rsid w:val="00C137BC"/>
    <w:rsid w:val="00C13847"/>
    <w:rsid w:val="00C13FD9"/>
    <w:rsid w:val="00C14150"/>
    <w:rsid w:val="00C14468"/>
    <w:rsid w:val="00C1572F"/>
    <w:rsid w:val="00C15EF7"/>
    <w:rsid w:val="00C16933"/>
    <w:rsid w:val="00C17001"/>
    <w:rsid w:val="00C17250"/>
    <w:rsid w:val="00C17538"/>
    <w:rsid w:val="00C1775A"/>
    <w:rsid w:val="00C17778"/>
    <w:rsid w:val="00C17E27"/>
    <w:rsid w:val="00C2069B"/>
    <w:rsid w:val="00C21AFB"/>
    <w:rsid w:val="00C22EE1"/>
    <w:rsid w:val="00C22F16"/>
    <w:rsid w:val="00C2492D"/>
    <w:rsid w:val="00C2573E"/>
    <w:rsid w:val="00C25918"/>
    <w:rsid w:val="00C2593F"/>
    <w:rsid w:val="00C264A4"/>
    <w:rsid w:val="00C265FD"/>
    <w:rsid w:val="00C26B6C"/>
    <w:rsid w:val="00C27C0F"/>
    <w:rsid w:val="00C30359"/>
    <w:rsid w:val="00C30408"/>
    <w:rsid w:val="00C30689"/>
    <w:rsid w:val="00C3102C"/>
    <w:rsid w:val="00C3124D"/>
    <w:rsid w:val="00C314B0"/>
    <w:rsid w:val="00C32280"/>
    <w:rsid w:val="00C32629"/>
    <w:rsid w:val="00C32817"/>
    <w:rsid w:val="00C32AFE"/>
    <w:rsid w:val="00C331B4"/>
    <w:rsid w:val="00C3325C"/>
    <w:rsid w:val="00C33BA9"/>
    <w:rsid w:val="00C33E83"/>
    <w:rsid w:val="00C344B7"/>
    <w:rsid w:val="00C346D7"/>
    <w:rsid w:val="00C34822"/>
    <w:rsid w:val="00C34A8D"/>
    <w:rsid w:val="00C35634"/>
    <w:rsid w:val="00C357AB"/>
    <w:rsid w:val="00C35D85"/>
    <w:rsid w:val="00C35F22"/>
    <w:rsid w:val="00C35F7F"/>
    <w:rsid w:val="00C36067"/>
    <w:rsid w:val="00C366AE"/>
    <w:rsid w:val="00C36A86"/>
    <w:rsid w:val="00C36EEA"/>
    <w:rsid w:val="00C37497"/>
    <w:rsid w:val="00C378C0"/>
    <w:rsid w:val="00C3796F"/>
    <w:rsid w:val="00C37D4E"/>
    <w:rsid w:val="00C40132"/>
    <w:rsid w:val="00C40B6D"/>
    <w:rsid w:val="00C41050"/>
    <w:rsid w:val="00C416AC"/>
    <w:rsid w:val="00C424F1"/>
    <w:rsid w:val="00C426E6"/>
    <w:rsid w:val="00C42D0C"/>
    <w:rsid w:val="00C42E3F"/>
    <w:rsid w:val="00C42FB1"/>
    <w:rsid w:val="00C43047"/>
    <w:rsid w:val="00C439FC"/>
    <w:rsid w:val="00C4412A"/>
    <w:rsid w:val="00C4596F"/>
    <w:rsid w:val="00C459A9"/>
    <w:rsid w:val="00C45DE6"/>
    <w:rsid w:val="00C45DF6"/>
    <w:rsid w:val="00C45ED6"/>
    <w:rsid w:val="00C478E6"/>
    <w:rsid w:val="00C47C34"/>
    <w:rsid w:val="00C507AB"/>
    <w:rsid w:val="00C50C0B"/>
    <w:rsid w:val="00C524ED"/>
    <w:rsid w:val="00C524F7"/>
    <w:rsid w:val="00C52ADA"/>
    <w:rsid w:val="00C52E9D"/>
    <w:rsid w:val="00C5314C"/>
    <w:rsid w:val="00C536DD"/>
    <w:rsid w:val="00C53EFC"/>
    <w:rsid w:val="00C53F94"/>
    <w:rsid w:val="00C54040"/>
    <w:rsid w:val="00C5419E"/>
    <w:rsid w:val="00C549A5"/>
    <w:rsid w:val="00C56480"/>
    <w:rsid w:val="00C569CA"/>
    <w:rsid w:val="00C57E00"/>
    <w:rsid w:val="00C57F94"/>
    <w:rsid w:val="00C60479"/>
    <w:rsid w:val="00C60583"/>
    <w:rsid w:val="00C60F2C"/>
    <w:rsid w:val="00C61C2D"/>
    <w:rsid w:val="00C61C7C"/>
    <w:rsid w:val="00C6259B"/>
    <w:rsid w:val="00C63A27"/>
    <w:rsid w:val="00C63E5E"/>
    <w:rsid w:val="00C64A09"/>
    <w:rsid w:val="00C65383"/>
    <w:rsid w:val="00C6569B"/>
    <w:rsid w:val="00C65F44"/>
    <w:rsid w:val="00C6601B"/>
    <w:rsid w:val="00C668DA"/>
    <w:rsid w:val="00C66A5C"/>
    <w:rsid w:val="00C66C60"/>
    <w:rsid w:val="00C672B1"/>
    <w:rsid w:val="00C674CF"/>
    <w:rsid w:val="00C701C8"/>
    <w:rsid w:val="00C7032E"/>
    <w:rsid w:val="00C70A15"/>
    <w:rsid w:val="00C70C3D"/>
    <w:rsid w:val="00C71588"/>
    <w:rsid w:val="00C72309"/>
    <w:rsid w:val="00C729F7"/>
    <w:rsid w:val="00C72EF9"/>
    <w:rsid w:val="00C7319B"/>
    <w:rsid w:val="00C732CD"/>
    <w:rsid w:val="00C73558"/>
    <w:rsid w:val="00C73590"/>
    <w:rsid w:val="00C73A56"/>
    <w:rsid w:val="00C73F67"/>
    <w:rsid w:val="00C74108"/>
    <w:rsid w:val="00C74229"/>
    <w:rsid w:val="00C7535B"/>
    <w:rsid w:val="00C753FE"/>
    <w:rsid w:val="00C75565"/>
    <w:rsid w:val="00C7585D"/>
    <w:rsid w:val="00C7606A"/>
    <w:rsid w:val="00C764B5"/>
    <w:rsid w:val="00C764C1"/>
    <w:rsid w:val="00C76515"/>
    <w:rsid w:val="00C76576"/>
    <w:rsid w:val="00C76A90"/>
    <w:rsid w:val="00C77918"/>
    <w:rsid w:val="00C8055E"/>
    <w:rsid w:val="00C806E8"/>
    <w:rsid w:val="00C80760"/>
    <w:rsid w:val="00C808B2"/>
    <w:rsid w:val="00C80D38"/>
    <w:rsid w:val="00C8108B"/>
    <w:rsid w:val="00C82942"/>
    <w:rsid w:val="00C82DD1"/>
    <w:rsid w:val="00C8352E"/>
    <w:rsid w:val="00C83864"/>
    <w:rsid w:val="00C8398B"/>
    <w:rsid w:val="00C83DBA"/>
    <w:rsid w:val="00C846D3"/>
    <w:rsid w:val="00C84713"/>
    <w:rsid w:val="00C852A0"/>
    <w:rsid w:val="00C854E7"/>
    <w:rsid w:val="00C855A0"/>
    <w:rsid w:val="00C85753"/>
    <w:rsid w:val="00C85827"/>
    <w:rsid w:val="00C85843"/>
    <w:rsid w:val="00C8608C"/>
    <w:rsid w:val="00C86652"/>
    <w:rsid w:val="00C869D7"/>
    <w:rsid w:val="00C86F52"/>
    <w:rsid w:val="00C870D2"/>
    <w:rsid w:val="00C875D6"/>
    <w:rsid w:val="00C87CED"/>
    <w:rsid w:val="00C90245"/>
    <w:rsid w:val="00C90E11"/>
    <w:rsid w:val="00C91853"/>
    <w:rsid w:val="00C919BF"/>
    <w:rsid w:val="00C91F9E"/>
    <w:rsid w:val="00C92D01"/>
    <w:rsid w:val="00C92F48"/>
    <w:rsid w:val="00C93578"/>
    <w:rsid w:val="00C93807"/>
    <w:rsid w:val="00C9471B"/>
    <w:rsid w:val="00C94E35"/>
    <w:rsid w:val="00C95A0B"/>
    <w:rsid w:val="00C95C83"/>
    <w:rsid w:val="00C95E20"/>
    <w:rsid w:val="00C95E47"/>
    <w:rsid w:val="00C96A45"/>
    <w:rsid w:val="00C96A4E"/>
    <w:rsid w:val="00C96FCF"/>
    <w:rsid w:val="00C96FD8"/>
    <w:rsid w:val="00C9720C"/>
    <w:rsid w:val="00C97335"/>
    <w:rsid w:val="00C97CED"/>
    <w:rsid w:val="00CA099C"/>
    <w:rsid w:val="00CA0F59"/>
    <w:rsid w:val="00CA2998"/>
    <w:rsid w:val="00CA2B5D"/>
    <w:rsid w:val="00CA2C8A"/>
    <w:rsid w:val="00CA34EB"/>
    <w:rsid w:val="00CA39F5"/>
    <w:rsid w:val="00CA3EC6"/>
    <w:rsid w:val="00CA4145"/>
    <w:rsid w:val="00CA42DF"/>
    <w:rsid w:val="00CA431E"/>
    <w:rsid w:val="00CA48DB"/>
    <w:rsid w:val="00CA5323"/>
    <w:rsid w:val="00CA536B"/>
    <w:rsid w:val="00CA53C6"/>
    <w:rsid w:val="00CA5429"/>
    <w:rsid w:val="00CA6001"/>
    <w:rsid w:val="00CA7281"/>
    <w:rsid w:val="00CA7718"/>
    <w:rsid w:val="00CA7A6B"/>
    <w:rsid w:val="00CB12BE"/>
    <w:rsid w:val="00CB1336"/>
    <w:rsid w:val="00CB13ED"/>
    <w:rsid w:val="00CB16E4"/>
    <w:rsid w:val="00CB1B2D"/>
    <w:rsid w:val="00CB1F32"/>
    <w:rsid w:val="00CB2191"/>
    <w:rsid w:val="00CB2197"/>
    <w:rsid w:val="00CB22BB"/>
    <w:rsid w:val="00CB24C5"/>
    <w:rsid w:val="00CB26CE"/>
    <w:rsid w:val="00CB28ED"/>
    <w:rsid w:val="00CB2F5A"/>
    <w:rsid w:val="00CB454D"/>
    <w:rsid w:val="00CB4C3D"/>
    <w:rsid w:val="00CB5893"/>
    <w:rsid w:val="00CB5E8A"/>
    <w:rsid w:val="00CB66AC"/>
    <w:rsid w:val="00CB7C23"/>
    <w:rsid w:val="00CC03BB"/>
    <w:rsid w:val="00CC0D52"/>
    <w:rsid w:val="00CC0EC8"/>
    <w:rsid w:val="00CC14A9"/>
    <w:rsid w:val="00CC18E7"/>
    <w:rsid w:val="00CC2CA4"/>
    <w:rsid w:val="00CC2E0E"/>
    <w:rsid w:val="00CC2ED7"/>
    <w:rsid w:val="00CC33ED"/>
    <w:rsid w:val="00CC4A42"/>
    <w:rsid w:val="00CC5A0B"/>
    <w:rsid w:val="00CC614A"/>
    <w:rsid w:val="00CC6312"/>
    <w:rsid w:val="00CC6A59"/>
    <w:rsid w:val="00CC740D"/>
    <w:rsid w:val="00CC768B"/>
    <w:rsid w:val="00CD04ED"/>
    <w:rsid w:val="00CD09A0"/>
    <w:rsid w:val="00CD0A3A"/>
    <w:rsid w:val="00CD0BF9"/>
    <w:rsid w:val="00CD10DC"/>
    <w:rsid w:val="00CD11B7"/>
    <w:rsid w:val="00CD1516"/>
    <w:rsid w:val="00CD1568"/>
    <w:rsid w:val="00CD1CB6"/>
    <w:rsid w:val="00CD1D1B"/>
    <w:rsid w:val="00CD21FF"/>
    <w:rsid w:val="00CD247D"/>
    <w:rsid w:val="00CD25AD"/>
    <w:rsid w:val="00CD2D8A"/>
    <w:rsid w:val="00CD2FC5"/>
    <w:rsid w:val="00CD3410"/>
    <w:rsid w:val="00CD4184"/>
    <w:rsid w:val="00CD4447"/>
    <w:rsid w:val="00CD48A7"/>
    <w:rsid w:val="00CD5048"/>
    <w:rsid w:val="00CD53B2"/>
    <w:rsid w:val="00CD562A"/>
    <w:rsid w:val="00CD5719"/>
    <w:rsid w:val="00CD573D"/>
    <w:rsid w:val="00CD6029"/>
    <w:rsid w:val="00CD6031"/>
    <w:rsid w:val="00CD63CA"/>
    <w:rsid w:val="00CD676E"/>
    <w:rsid w:val="00CD69F4"/>
    <w:rsid w:val="00CD6A18"/>
    <w:rsid w:val="00CD6ACF"/>
    <w:rsid w:val="00CD7303"/>
    <w:rsid w:val="00CD7DC6"/>
    <w:rsid w:val="00CE1134"/>
    <w:rsid w:val="00CE1ABF"/>
    <w:rsid w:val="00CE1EA5"/>
    <w:rsid w:val="00CE2409"/>
    <w:rsid w:val="00CE32A5"/>
    <w:rsid w:val="00CE3549"/>
    <w:rsid w:val="00CE4016"/>
    <w:rsid w:val="00CE43A4"/>
    <w:rsid w:val="00CE4A79"/>
    <w:rsid w:val="00CE5AE2"/>
    <w:rsid w:val="00CE68BC"/>
    <w:rsid w:val="00CE726B"/>
    <w:rsid w:val="00CE76A4"/>
    <w:rsid w:val="00CE7B85"/>
    <w:rsid w:val="00CF03AD"/>
    <w:rsid w:val="00CF0525"/>
    <w:rsid w:val="00CF06F0"/>
    <w:rsid w:val="00CF07A7"/>
    <w:rsid w:val="00CF0F9D"/>
    <w:rsid w:val="00CF17A5"/>
    <w:rsid w:val="00CF1850"/>
    <w:rsid w:val="00CF1EF0"/>
    <w:rsid w:val="00CF21E1"/>
    <w:rsid w:val="00CF21E5"/>
    <w:rsid w:val="00CF23F4"/>
    <w:rsid w:val="00CF2A27"/>
    <w:rsid w:val="00CF3113"/>
    <w:rsid w:val="00CF36FA"/>
    <w:rsid w:val="00CF3777"/>
    <w:rsid w:val="00CF43AB"/>
    <w:rsid w:val="00CF4849"/>
    <w:rsid w:val="00CF4DDB"/>
    <w:rsid w:val="00CF5275"/>
    <w:rsid w:val="00CF52EB"/>
    <w:rsid w:val="00CF5A2A"/>
    <w:rsid w:val="00CF6025"/>
    <w:rsid w:val="00CF69FA"/>
    <w:rsid w:val="00CF6DDC"/>
    <w:rsid w:val="00CF6FC6"/>
    <w:rsid w:val="00CF720E"/>
    <w:rsid w:val="00CF72E4"/>
    <w:rsid w:val="00CF7332"/>
    <w:rsid w:val="00CF73E8"/>
    <w:rsid w:val="00CF7DD3"/>
    <w:rsid w:val="00D00815"/>
    <w:rsid w:val="00D00B77"/>
    <w:rsid w:val="00D00BFA"/>
    <w:rsid w:val="00D016AF"/>
    <w:rsid w:val="00D01DAD"/>
    <w:rsid w:val="00D021C7"/>
    <w:rsid w:val="00D02A27"/>
    <w:rsid w:val="00D02EE5"/>
    <w:rsid w:val="00D0336F"/>
    <w:rsid w:val="00D0347F"/>
    <w:rsid w:val="00D035CF"/>
    <w:rsid w:val="00D03ED6"/>
    <w:rsid w:val="00D04296"/>
    <w:rsid w:val="00D05BED"/>
    <w:rsid w:val="00D05D4E"/>
    <w:rsid w:val="00D063A9"/>
    <w:rsid w:val="00D06F1A"/>
    <w:rsid w:val="00D06F48"/>
    <w:rsid w:val="00D06FE1"/>
    <w:rsid w:val="00D070CD"/>
    <w:rsid w:val="00D076A0"/>
    <w:rsid w:val="00D07875"/>
    <w:rsid w:val="00D101E7"/>
    <w:rsid w:val="00D12A41"/>
    <w:rsid w:val="00D131FC"/>
    <w:rsid w:val="00D1329D"/>
    <w:rsid w:val="00D13C9A"/>
    <w:rsid w:val="00D13F83"/>
    <w:rsid w:val="00D149D8"/>
    <w:rsid w:val="00D14FFB"/>
    <w:rsid w:val="00D15ED5"/>
    <w:rsid w:val="00D172EC"/>
    <w:rsid w:val="00D17398"/>
    <w:rsid w:val="00D17BF7"/>
    <w:rsid w:val="00D17CA8"/>
    <w:rsid w:val="00D20A91"/>
    <w:rsid w:val="00D2102B"/>
    <w:rsid w:val="00D211E4"/>
    <w:rsid w:val="00D21BCE"/>
    <w:rsid w:val="00D2200A"/>
    <w:rsid w:val="00D228C6"/>
    <w:rsid w:val="00D23419"/>
    <w:rsid w:val="00D23E74"/>
    <w:rsid w:val="00D2505D"/>
    <w:rsid w:val="00D25303"/>
    <w:rsid w:val="00D257E7"/>
    <w:rsid w:val="00D25904"/>
    <w:rsid w:val="00D26619"/>
    <w:rsid w:val="00D26C97"/>
    <w:rsid w:val="00D26E32"/>
    <w:rsid w:val="00D271D0"/>
    <w:rsid w:val="00D272A5"/>
    <w:rsid w:val="00D27740"/>
    <w:rsid w:val="00D2795F"/>
    <w:rsid w:val="00D27FAF"/>
    <w:rsid w:val="00D303E7"/>
    <w:rsid w:val="00D30402"/>
    <w:rsid w:val="00D30D99"/>
    <w:rsid w:val="00D30E67"/>
    <w:rsid w:val="00D3144C"/>
    <w:rsid w:val="00D315D3"/>
    <w:rsid w:val="00D31E8E"/>
    <w:rsid w:val="00D32A06"/>
    <w:rsid w:val="00D32A3C"/>
    <w:rsid w:val="00D333C9"/>
    <w:rsid w:val="00D334EF"/>
    <w:rsid w:val="00D33F10"/>
    <w:rsid w:val="00D33FB1"/>
    <w:rsid w:val="00D3446A"/>
    <w:rsid w:val="00D35AF0"/>
    <w:rsid w:val="00D363E4"/>
    <w:rsid w:val="00D36444"/>
    <w:rsid w:val="00D3660E"/>
    <w:rsid w:val="00D3675E"/>
    <w:rsid w:val="00D37895"/>
    <w:rsid w:val="00D4054E"/>
    <w:rsid w:val="00D40564"/>
    <w:rsid w:val="00D40952"/>
    <w:rsid w:val="00D41BF7"/>
    <w:rsid w:val="00D42050"/>
    <w:rsid w:val="00D42FE8"/>
    <w:rsid w:val="00D435DA"/>
    <w:rsid w:val="00D437DC"/>
    <w:rsid w:val="00D43FFA"/>
    <w:rsid w:val="00D43FFE"/>
    <w:rsid w:val="00D449DE"/>
    <w:rsid w:val="00D44A52"/>
    <w:rsid w:val="00D4505E"/>
    <w:rsid w:val="00D4542E"/>
    <w:rsid w:val="00D4571F"/>
    <w:rsid w:val="00D4586A"/>
    <w:rsid w:val="00D4587F"/>
    <w:rsid w:val="00D460EA"/>
    <w:rsid w:val="00D4674B"/>
    <w:rsid w:val="00D46F96"/>
    <w:rsid w:val="00D47EEE"/>
    <w:rsid w:val="00D505E1"/>
    <w:rsid w:val="00D5156A"/>
    <w:rsid w:val="00D51716"/>
    <w:rsid w:val="00D519E5"/>
    <w:rsid w:val="00D52855"/>
    <w:rsid w:val="00D52A00"/>
    <w:rsid w:val="00D52CB7"/>
    <w:rsid w:val="00D52D8F"/>
    <w:rsid w:val="00D5388A"/>
    <w:rsid w:val="00D53EDF"/>
    <w:rsid w:val="00D55670"/>
    <w:rsid w:val="00D558A6"/>
    <w:rsid w:val="00D56E56"/>
    <w:rsid w:val="00D570A6"/>
    <w:rsid w:val="00D57244"/>
    <w:rsid w:val="00D5755B"/>
    <w:rsid w:val="00D60748"/>
    <w:rsid w:val="00D60A5D"/>
    <w:rsid w:val="00D60DCA"/>
    <w:rsid w:val="00D60FC2"/>
    <w:rsid w:val="00D614D7"/>
    <w:rsid w:val="00D619A3"/>
    <w:rsid w:val="00D61BA6"/>
    <w:rsid w:val="00D61BBB"/>
    <w:rsid w:val="00D61EBF"/>
    <w:rsid w:val="00D623AD"/>
    <w:rsid w:val="00D6249F"/>
    <w:rsid w:val="00D63023"/>
    <w:rsid w:val="00D63068"/>
    <w:rsid w:val="00D6332D"/>
    <w:rsid w:val="00D63D48"/>
    <w:rsid w:val="00D63D93"/>
    <w:rsid w:val="00D6480B"/>
    <w:rsid w:val="00D648F9"/>
    <w:rsid w:val="00D64E35"/>
    <w:rsid w:val="00D64EF5"/>
    <w:rsid w:val="00D6501A"/>
    <w:rsid w:val="00D651FA"/>
    <w:rsid w:val="00D6527D"/>
    <w:rsid w:val="00D657B2"/>
    <w:rsid w:val="00D65E28"/>
    <w:rsid w:val="00D672DA"/>
    <w:rsid w:val="00D701AC"/>
    <w:rsid w:val="00D70D5F"/>
    <w:rsid w:val="00D70DF8"/>
    <w:rsid w:val="00D7115C"/>
    <w:rsid w:val="00D71528"/>
    <w:rsid w:val="00D7153B"/>
    <w:rsid w:val="00D71B31"/>
    <w:rsid w:val="00D71FAE"/>
    <w:rsid w:val="00D735BB"/>
    <w:rsid w:val="00D73744"/>
    <w:rsid w:val="00D73EFE"/>
    <w:rsid w:val="00D74429"/>
    <w:rsid w:val="00D74699"/>
    <w:rsid w:val="00D75046"/>
    <w:rsid w:val="00D75162"/>
    <w:rsid w:val="00D756F2"/>
    <w:rsid w:val="00D75844"/>
    <w:rsid w:val="00D75B6F"/>
    <w:rsid w:val="00D76DA3"/>
    <w:rsid w:val="00D77543"/>
    <w:rsid w:val="00D77832"/>
    <w:rsid w:val="00D77C2F"/>
    <w:rsid w:val="00D80611"/>
    <w:rsid w:val="00D80750"/>
    <w:rsid w:val="00D811E6"/>
    <w:rsid w:val="00D81A6C"/>
    <w:rsid w:val="00D81B37"/>
    <w:rsid w:val="00D8210E"/>
    <w:rsid w:val="00D825AC"/>
    <w:rsid w:val="00D82B76"/>
    <w:rsid w:val="00D835EA"/>
    <w:rsid w:val="00D83E03"/>
    <w:rsid w:val="00D84302"/>
    <w:rsid w:val="00D84FD1"/>
    <w:rsid w:val="00D85BBA"/>
    <w:rsid w:val="00D85ED9"/>
    <w:rsid w:val="00D85EFE"/>
    <w:rsid w:val="00D86074"/>
    <w:rsid w:val="00D86B06"/>
    <w:rsid w:val="00D86CFE"/>
    <w:rsid w:val="00D86E0E"/>
    <w:rsid w:val="00D87256"/>
    <w:rsid w:val="00D8768E"/>
    <w:rsid w:val="00D903DF"/>
    <w:rsid w:val="00D906AE"/>
    <w:rsid w:val="00D90B2C"/>
    <w:rsid w:val="00D90CCC"/>
    <w:rsid w:val="00D910E2"/>
    <w:rsid w:val="00D915A0"/>
    <w:rsid w:val="00D9160D"/>
    <w:rsid w:val="00D9171D"/>
    <w:rsid w:val="00D91E82"/>
    <w:rsid w:val="00D92501"/>
    <w:rsid w:val="00D92554"/>
    <w:rsid w:val="00D9287D"/>
    <w:rsid w:val="00D930FD"/>
    <w:rsid w:val="00D93455"/>
    <w:rsid w:val="00D934EB"/>
    <w:rsid w:val="00D9537F"/>
    <w:rsid w:val="00D957F7"/>
    <w:rsid w:val="00D959B1"/>
    <w:rsid w:val="00D95A39"/>
    <w:rsid w:val="00D95EF6"/>
    <w:rsid w:val="00D96049"/>
    <w:rsid w:val="00D96269"/>
    <w:rsid w:val="00D967F0"/>
    <w:rsid w:val="00D969AD"/>
    <w:rsid w:val="00D96C81"/>
    <w:rsid w:val="00D9761E"/>
    <w:rsid w:val="00D979D5"/>
    <w:rsid w:val="00D97D41"/>
    <w:rsid w:val="00D97D52"/>
    <w:rsid w:val="00D97E8F"/>
    <w:rsid w:val="00DA0331"/>
    <w:rsid w:val="00DA0708"/>
    <w:rsid w:val="00DA09A7"/>
    <w:rsid w:val="00DA0B66"/>
    <w:rsid w:val="00DA0F8D"/>
    <w:rsid w:val="00DA1422"/>
    <w:rsid w:val="00DA179F"/>
    <w:rsid w:val="00DA1DB6"/>
    <w:rsid w:val="00DA2336"/>
    <w:rsid w:val="00DA3381"/>
    <w:rsid w:val="00DA3478"/>
    <w:rsid w:val="00DA4125"/>
    <w:rsid w:val="00DA4581"/>
    <w:rsid w:val="00DA4590"/>
    <w:rsid w:val="00DA489F"/>
    <w:rsid w:val="00DA4B85"/>
    <w:rsid w:val="00DA4C0A"/>
    <w:rsid w:val="00DA5A0A"/>
    <w:rsid w:val="00DA5D50"/>
    <w:rsid w:val="00DA5ECF"/>
    <w:rsid w:val="00DA69F5"/>
    <w:rsid w:val="00DA6D3F"/>
    <w:rsid w:val="00DA7CC2"/>
    <w:rsid w:val="00DA7F4C"/>
    <w:rsid w:val="00DB0396"/>
    <w:rsid w:val="00DB05B1"/>
    <w:rsid w:val="00DB05BD"/>
    <w:rsid w:val="00DB110D"/>
    <w:rsid w:val="00DB1DAC"/>
    <w:rsid w:val="00DB2727"/>
    <w:rsid w:val="00DB30B7"/>
    <w:rsid w:val="00DB41B2"/>
    <w:rsid w:val="00DB4286"/>
    <w:rsid w:val="00DB455D"/>
    <w:rsid w:val="00DB456F"/>
    <w:rsid w:val="00DB48DE"/>
    <w:rsid w:val="00DB4AFB"/>
    <w:rsid w:val="00DB4BB8"/>
    <w:rsid w:val="00DB5138"/>
    <w:rsid w:val="00DB53E3"/>
    <w:rsid w:val="00DB5483"/>
    <w:rsid w:val="00DB5B00"/>
    <w:rsid w:val="00DB5E9C"/>
    <w:rsid w:val="00DB5EEF"/>
    <w:rsid w:val="00DB613A"/>
    <w:rsid w:val="00DB6473"/>
    <w:rsid w:val="00DB6FDB"/>
    <w:rsid w:val="00DB7374"/>
    <w:rsid w:val="00DB7971"/>
    <w:rsid w:val="00DBAEB3"/>
    <w:rsid w:val="00DC0713"/>
    <w:rsid w:val="00DC0A70"/>
    <w:rsid w:val="00DC0DE8"/>
    <w:rsid w:val="00DC0FC3"/>
    <w:rsid w:val="00DC12CC"/>
    <w:rsid w:val="00DC12E0"/>
    <w:rsid w:val="00DC2735"/>
    <w:rsid w:val="00DC2E9C"/>
    <w:rsid w:val="00DC345B"/>
    <w:rsid w:val="00DC3C1A"/>
    <w:rsid w:val="00DC3C46"/>
    <w:rsid w:val="00DC45F2"/>
    <w:rsid w:val="00DC4617"/>
    <w:rsid w:val="00DC526A"/>
    <w:rsid w:val="00DC53C5"/>
    <w:rsid w:val="00DC5413"/>
    <w:rsid w:val="00DC5517"/>
    <w:rsid w:val="00DC568E"/>
    <w:rsid w:val="00DC5BF2"/>
    <w:rsid w:val="00DC5F8C"/>
    <w:rsid w:val="00DC62A6"/>
    <w:rsid w:val="00DC6D63"/>
    <w:rsid w:val="00DC719B"/>
    <w:rsid w:val="00DC7732"/>
    <w:rsid w:val="00DD0557"/>
    <w:rsid w:val="00DD0625"/>
    <w:rsid w:val="00DD07BB"/>
    <w:rsid w:val="00DD094C"/>
    <w:rsid w:val="00DD0CD0"/>
    <w:rsid w:val="00DD0D82"/>
    <w:rsid w:val="00DD0F37"/>
    <w:rsid w:val="00DD0FC4"/>
    <w:rsid w:val="00DD1A04"/>
    <w:rsid w:val="00DD1C0C"/>
    <w:rsid w:val="00DD1CD2"/>
    <w:rsid w:val="00DD2212"/>
    <w:rsid w:val="00DD259B"/>
    <w:rsid w:val="00DD2707"/>
    <w:rsid w:val="00DD2B31"/>
    <w:rsid w:val="00DD31D1"/>
    <w:rsid w:val="00DD352C"/>
    <w:rsid w:val="00DD3604"/>
    <w:rsid w:val="00DD3AD8"/>
    <w:rsid w:val="00DD3C43"/>
    <w:rsid w:val="00DD3DBC"/>
    <w:rsid w:val="00DD4555"/>
    <w:rsid w:val="00DD5052"/>
    <w:rsid w:val="00DD51D8"/>
    <w:rsid w:val="00DD54D3"/>
    <w:rsid w:val="00DD567F"/>
    <w:rsid w:val="00DD59BF"/>
    <w:rsid w:val="00DD5F58"/>
    <w:rsid w:val="00DD5F94"/>
    <w:rsid w:val="00DD6139"/>
    <w:rsid w:val="00DD6AF4"/>
    <w:rsid w:val="00DD703A"/>
    <w:rsid w:val="00DD7835"/>
    <w:rsid w:val="00DE0329"/>
    <w:rsid w:val="00DE0455"/>
    <w:rsid w:val="00DE0469"/>
    <w:rsid w:val="00DE08D2"/>
    <w:rsid w:val="00DE16EA"/>
    <w:rsid w:val="00DE19ED"/>
    <w:rsid w:val="00DE20CE"/>
    <w:rsid w:val="00DE20DA"/>
    <w:rsid w:val="00DE2554"/>
    <w:rsid w:val="00DE4C6E"/>
    <w:rsid w:val="00DE560B"/>
    <w:rsid w:val="00DE562C"/>
    <w:rsid w:val="00DE6034"/>
    <w:rsid w:val="00DE6186"/>
    <w:rsid w:val="00DE6249"/>
    <w:rsid w:val="00DE630A"/>
    <w:rsid w:val="00DE6713"/>
    <w:rsid w:val="00DE7C29"/>
    <w:rsid w:val="00DF027F"/>
    <w:rsid w:val="00DF1361"/>
    <w:rsid w:val="00DF18A5"/>
    <w:rsid w:val="00DF1ED8"/>
    <w:rsid w:val="00DF284F"/>
    <w:rsid w:val="00DF310D"/>
    <w:rsid w:val="00DF326C"/>
    <w:rsid w:val="00DF33C2"/>
    <w:rsid w:val="00DF3445"/>
    <w:rsid w:val="00DF3A33"/>
    <w:rsid w:val="00DF564D"/>
    <w:rsid w:val="00DF574C"/>
    <w:rsid w:val="00DF5B81"/>
    <w:rsid w:val="00DF5BD2"/>
    <w:rsid w:val="00DF6566"/>
    <w:rsid w:val="00DF65D4"/>
    <w:rsid w:val="00DF660E"/>
    <w:rsid w:val="00DF6795"/>
    <w:rsid w:val="00DF7242"/>
    <w:rsid w:val="00DF7885"/>
    <w:rsid w:val="00DF7AB9"/>
    <w:rsid w:val="00DF7EC3"/>
    <w:rsid w:val="00E0116C"/>
    <w:rsid w:val="00E01320"/>
    <w:rsid w:val="00E02D4D"/>
    <w:rsid w:val="00E02E7F"/>
    <w:rsid w:val="00E03121"/>
    <w:rsid w:val="00E034F5"/>
    <w:rsid w:val="00E037CC"/>
    <w:rsid w:val="00E03AB9"/>
    <w:rsid w:val="00E03C04"/>
    <w:rsid w:val="00E03F60"/>
    <w:rsid w:val="00E04049"/>
    <w:rsid w:val="00E048F4"/>
    <w:rsid w:val="00E04B71"/>
    <w:rsid w:val="00E04DD6"/>
    <w:rsid w:val="00E056A3"/>
    <w:rsid w:val="00E057E4"/>
    <w:rsid w:val="00E0608D"/>
    <w:rsid w:val="00E067AB"/>
    <w:rsid w:val="00E07634"/>
    <w:rsid w:val="00E100A1"/>
    <w:rsid w:val="00E100C6"/>
    <w:rsid w:val="00E103C8"/>
    <w:rsid w:val="00E10FAA"/>
    <w:rsid w:val="00E1180B"/>
    <w:rsid w:val="00E11BA1"/>
    <w:rsid w:val="00E123C3"/>
    <w:rsid w:val="00E12FB6"/>
    <w:rsid w:val="00E1365F"/>
    <w:rsid w:val="00E13821"/>
    <w:rsid w:val="00E13948"/>
    <w:rsid w:val="00E142B7"/>
    <w:rsid w:val="00E149B3"/>
    <w:rsid w:val="00E15971"/>
    <w:rsid w:val="00E161A7"/>
    <w:rsid w:val="00E166D1"/>
    <w:rsid w:val="00E16F34"/>
    <w:rsid w:val="00E16FC2"/>
    <w:rsid w:val="00E17D50"/>
    <w:rsid w:val="00E200AC"/>
    <w:rsid w:val="00E2093D"/>
    <w:rsid w:val="00E21137"/>
    <w:rsid w:val="00E214F1"/>
    <w:rsid w:val="00E21F9E"/>
    <w:rsid w:val="00E229C1"/>
    <w:rsid w:val="00E22B5C"/>
    <w:rsid w:val="00E22BCC"/>
    <w:rsid w:val="00E22DAF"/>
    <w:rsid w:val="00E2306A"/>
    <w:rsid w:val="00E2338E"/>
    <w:rsid w:val="00E23444"/>
    <w:rsid w:val="00E235C9"/>
    <w:rsid w:val="00E23FEF"/>
    <w:rsid w:val="00E242F8"/>
    <w:rsid w:val="00E24756"/>
    <w:rsid w:val="00E247D1"/>
    <w:rsid w:val="00E24990"/>
    <w:rsid w:val="00E252F7"/>
    <w:rsid w:val="00E253EF"/>
    <w:rsid w:val="00E255F5"/>
    <w:rsid w:val="00E262DE"/>
    <w:rsid w:val="00E26302"/>
    <w:rsid w:val="00E263A3"/>
    <w:rsid w:val="00E26E6E"/>
    <w:rsid w:val="00E270F5"/>
    <w:rsid w:val="00E275F3"/>
    <w:rsid w:val="00E27674"/>
    <w:rsid w:val="00E2789D"/>
    <w:rsid w:val="00E30205"/>
    <w:rsid w:val="00E308DE"/>
    <w:rsid w:val="00E30B5A"/>
    <w:rsid w:val="00E31BA8"/>
    <w:rsid w:val="00E32AD0"/>
    <w:rsid w:val="00E32BE1"/>
    <w:rsid w:val="00E32CCC"/>
    <w:rsid w:val="00E32EC9"/>
    <w:rsid w:val="00E32F18"/>
    <w:rsid w:val="00E32F3B"/>
    <w:rsid w:val="00E332D3"/>
    <w:rsid w:val="00E33C64"/>
    <w:rsid w:val="00E34B0D"/>
    <w:rsid w:val="00E35355"/>
    <w:rsid w:val="00E354C1"/>
    <w:rsid w:val="00E361DF"/>
    <w:rsid w:val="00E363E4"/>
    <w:rsid w:val="00E36AF7"/>
    <w:rsid w:val="00E404A5"/>
    <w:rsid w:val="00E4098A"/>
    <w:rsid w:val="00E40B52"/>
    <w:rsid w:val="00E412F4"/>
    <w:rsid w:val="00E41605"/>
    <w:rsid w:val="00E41ADA"/>
    <w:rsid w:val="00E42745"/>
    <w:rsid w:val="00E42D40"/>
    <w:rsid w:val="00E43262"/>
    <w:rsid w:val="00E43E4E"/>
    <w:rsid w:val="00E43E66"/>
    <w:rsid w:val="00E44141"/>
    <w:rsid w:val="00E44382"/>
    <w:rsid w:val="00E44E92"/>
    <w:rsid w:val="00E45391"/>
    <w:rsid w:val="00E45590"/>
    <w:rsid w:val="00E455BF"/>
    <w:rsid w:val="00E456EE"/>
    <w:rsid w:val="00E46C49"/>
    <w:rsid w:val="00E46E4B"/>
    <w:rsid w:val="00E46FC9"/>
    <w:rsid w:val="00E473E2"/>
    <w:rsid w:val="00E47779"/>
    <w:rsid w:val="00E500C7"/>
    <w:rsid w:val="00E503A6"/>
    <w:rsid w:val="00E503B8"/>
    <w:rsid w:val="00E50D6B"/>
    <w:rsid w:val="00E5116C"/>
    <w:rsid w:val="00E5123A"/>
    <w:rsid w:val="00E51F6D"/>
    <w:rsid w:val="00E522B2"/>
    <w:rsid w:val="00E52983"/>
    <w:rsid w:val="00E52E57"/>
    <w:rsid w:val="00E5344D"/>
    <w:rsid w:val="00E534AD"/>
    <w:rsid w:val="00E534BD"/>
    <w:rsid w:val="00E53C27"/>
    <w:rsid w:val="00E5401B"/>
    <w:rsid w:val="00E5424E"/>
    <w:rsid w:val="00E54F1B"/>
    <w:rsid w:val="00E55775"/>
    <w:rsid w:val="00E55A7E"/>
    <w:rsid w:val="00E55A97"/>
    <w:rsid w:val="00E562A3"/>
    <w:rsid w:val="00E56377"/>
    <w:rsid w:val="00E567A6"/>
    <w:rsid w:val="00E57D14"/>
    <w:rsid w:val="00E605DC"/>
    <w:rsid w:val="00E60AA7"/>
    <w:rsid w:val="00E60E8D"/>
    <w:rsid w:val="00E6113D"/>
    <w:rsid w:val="00E614CE"/>
    <w:rsid w:val="00E61BA1"/>
    <w:rsid w:val="00E6239B"/>
    <w:rsid w:val="00E637B3"/>
    <w:rsid w:val="00E63AD5"/>
    <w:rsid w:val="00E63ADF"/>
    <w:rsid w:val="00E63DD7"/>
    <w:rsid w:val="00E64121"/>
    <w:rsid w:val="00E6486B"/>
    <w:rsid w:val="00E65190"/>
    <w:rsid w:val="00E652EE"/>
    <w:rsid w:val="00E658AE"/>
    <w:rsid w:val="00E65EEE"/>
    <w:rsid w:val="00E6672E"/>
    <w:rsid w:val="00E67486"/>
    <w:rsid w:val="00E67895"/>
    <w:rsid w:val="00E678EC"/>
    <w:rsid w:val="00E6798C"/>
    <w:rsid w:val="00E67A9C"/>
    <w:rsid w:val="00E67F89"/>
    <w:rsid w:val="00E7022D"/>
    <w:rsid w:val="00E708F0"/>
    <w:rsid w:val="00E70B73"/>
    <w:rsid w:val="00E70BAF"/>
    <w:rsid w:val="00E70CAA"/>
    <w:rsid w:val="00E70E9E"/>
    <w:rsid w:val="00E710B4"/>
    <w:rsid w:val="00E7209E"/>
    <w:rsid w:val="00E7223D"/>
    <w:rsid w:val="00E722EF"/>
    <w:rsid w:val="00E72663"/>
    <w:rsid w:val="00E73547"/>
    <w:rsid w:val="00E73FA6"/>
    <w:rsid w:val="00E7482B"/>
    <w:rsid w:val="00E748CE"/>
    <w:rsid w:val="00E752D3"/>
    <w:rsid w:val="00E76729"/>
    <w:rsid w:val="00E7A488"/>
    <w:rsid w:val="00E80089"/>
    <w:rsid w:val="00E803C6"/>
    <w:rsid w:val="00E80404"/>
    <w:rsid w:val="00E809EA"/>
    <w:rsid w:val="00E80D03"/>
    <w:rsid w:val="00E80F1B"/>
    <w:rsid w:val="00E82A48"/>
    <w:rsid w:val="00E8315A"/>
    <w:rsid w:val="00E83282"/>
    <w:rsid w:val="00E83ABB"/>
    <w:rsid w:val="00E840BE"/>
    <w:rsid w:val="00E84274"/>
    <w:rsid w:val="00E8437D"/>
    <w:rsid w:val="00E84782"/>
    <w:rsid w:val="00E84C58"/>
    <w:rsid w:val="00E84CF0"/>
    <w:rsid w:val="00E84E5A"/>
    <w:rsid w:val="00E85007"/>
    <w:rsid w:val="00E85864"/>
    <w:rsid w:val="00E85B01"/>
    <w:rsid w:val="00E85B61"/>
    <w:rsid w:val="00E86251"/>
    <w:rsid w:val="00E8664D"/>
    <w:rsid w:val="00E86CBE"/>
    <w:rsid w:val="00E8736A"/>
    <w:rsid w:val="00E877A2"/>
    <w:rsid w:val="00E90274"/>
    <w:rsid w:val="00E902AD"/>
    <w:rsid w:val="00E90E4F"/>
    <w:rsid w:val="00E923AF"/>
    <w:rsid w:val="00E924D4"/>
    <w:rsid w:val="00E9357E"/>
    <w:rsid w:val="00E93772"/>
    <w:rsid w:val="00E93A12"/>
    <w:rsid w:val="00E93BFA"/>
    <w:rsid w:val="00E93C1E"/>
    <w:rsid w:val="00E93F4F"/>
    <w:rsid w:val="00E949F9"/>
    <w:rsid w:val="00E94CFB"/>
    <w:rsid w:val="00E95549"/>
    <w:rsid w:val="00E95DBE"/>
    <w:rsid w:val="00E95F1C"/>
    <w:rsid w:val="00E96B89"/>
    <w:rsid w:val="00E97566"/>
    <w:rsid w:val="00EA05F4"/>
    <w:rsid w:val="00EA0A97"/>
    <w:rsid w:val="00EA1000"/>
    <w:rsid w:val="00EA153E"/>
    <w:rsid w:val="00EA1922"/>
    <w:rsid w:val="00EA1C61"/>
    <w:rsid w:val="00EA25A0"/>
    <w:rsid w:val="00EA30B1"/>
    <w:rsid w:val="00EA3369"/>
    <w:rsid w:val="00EA3446"/>
    <w:rsid w:val="00EA39A6"/>
    <w:rsid w:val="00EA3A44"/>
    <w:rsid w:val="00EA4455"/>
    <w:rsid w:val="00EA539B"/>
    <w:rsid w:val="00EA5D2F"/>
    <w:rsid w:val="00EA5E84"/>
    <w:rsid w:val="00EA620E"/>
    <w:rsid w:val="00EA6427"/>
    <w:rsid w:val="00EA6D7D"/>
    <w:rsid w:val="00EA6E82"/>
    <w:rsid w:val="00EA6F13"/>
    <w:rsid w:val="00EA7A71"/>
    <w:rsid w:val="00EA7B62"/>
    <w:rsid w:val="00EB0071"/>
    <w:rsid w:val="00EB069C"/>
    <w:rsid w:val="00EB08B7"/>
    <w:rsid w:val="00EB0B46"/>
    <w:rsid w:val="00EB0BCC"/>
    <w:rsid w:val="00EB0CE3"/>
    <w:rsid w:val="00EB0F47"/>
    <w:rsid w:val="00EB0FF5"/>
    <w:rsid w:val="00EB119D"/>
    <w:rsid w:val="00EB17EA"/>
    <w:rsid w:val="00EB1885"/>
    <w:rsid w:val="00EB1DB1"/>
    <w:rsid w:val="00EB2468"/>
    <w:rsid w:val="00EB2ADE"/>
    <w:rsid w:val="00EB2B4F"/>
    <w:rsid w:val="00EB2FD2"/>
    <w:rsid w:val="00EB306B"/>
    <w:rsid w:val="00EB3F8A"/>
    <w:rsid w:val="00EB4978"/>
    <w:rsid w:val="00EB4D84"/>
    <w:rsid w:val="00EB5B9F"/>
    <w:rsid w:val="00EB6051"/>
    <w:rsid w:val="00EB60A9"/>
    <w:rsid w:val="00EB641F"/>
    <w:rsid w:val="00EB69D2"/>
    <w:rsid w:val="00EB6B67"/>
    <w:rsid w:val="00EB73C2"/>
    <w:rsid w:val="00EC0354"/>
    <w:rsid w:val="00EC0585"/>
    <w:rsid w:val="00EC095A"/>
    <w:rsid w:val="00EC0DAD"/>
    <w:rsid w:val="00EC1BAD"/>
    <w:rsid w:val="00EC1F08"/>
    <w:rsid w:val="00EC1F28"/>
    <w:rsid w:val="00EC3308"/>
    <w:rsid w:val="00EC3592"/>
    <w:rsid w:val="00EC3652"/>
    <w:rsid w:val="00EC37CC"/>
    <w:rsid w:val="00EC3FB0"/>
    <w:rsid w:val="00EC4119"/>
    <w:rsid w:val="00EC41DA"/>
    <w:rsid w:val="00EC4294"/>
    <w:rsid w:val="00EC43F3"/>
    <w:rsid w:val="00EC4445"/>
    <w:rsid w:val="00EC460A"/>
    <w:rsid w:val="00EC4639"/>
    <w:rsid w:val="00EC4D82"/>
    <w:rsid w:val="00EC5BCB"/>
    <w:rsid w:val="00EC68D6"/>
    <w:rsid w:val="00EC6F53"/>
    <w:rsid w:val="00EC6F75"/>
    <w:rsid w:val="00EC7AD5"/>
    <w:rsid w:val="00ED05D7"/>
    <w:rsid w:val="00ED122E"/>
    <w:rsid w:val="00ED1503"/>
    <w:rsid w:val="00ED1A0C"/>
    <w:rsid w:val="00ED1F48"/>
    <w:rsid w:val="00ED2FE6"/>
    <w:rsid w:val="00ED348B"/>
    <w:rsid w:val="00ED36C8"/>
    <w:rsid w:val="00ED3B37"/>
    <w:rsid w:val="00ED4B23"/>
    <w:rsid w:val="00ED5378"/>
    <w:rsid w:val="00ED596A"/>
    <w:rsid w:val="00ED59F5"/>
    <w:rsid w:val="00ED5A5B"/>
    <w:rsid w:val="00ED6B49"/>
    <w:rsid w:val="00ED75C4"/>
    <w:rsid w:val="00ED7E70"/>
    <w:rsid w:val="00EE034A"/>
    <w:rsid w:val="00EE1B8E"/>
    <w:rsid w:val="00EE325C"/>
    <w:rsid w:val="00EE3812"/>
    <w:rsid w:val="00EE38EC"/>
    <w:rsid w:val="00EE5465"/>
    <w:rsid w:val="00EE6138"/>
    <w:rsid w:val="00EE63A0"/>
    <w:rsid w:val="00EE6632"/>
    <w:rsid w:val="00EE6CF3"/>
    <w:rsid w:val="00EE6D0D"/>
    <w:rsid w:val="00EE79A2"/>
    <w:rsid w:val="00EE7BA0"/>
    <w:rsid w:val="00EE7C16"/>
    <w:rsid w:val="00EF02AD"/>
    <w:rsid w:val="00EF0654"/>
    <w:rsid w:val="00EF0AFA"/>
    <w:rsid w:val="00EF10CE"/>
    <w:rsid w:val="00EF1106"/>
    <w:rsid w:val="00EF1361"/>
    <w:rsid w:val="00EF168E"/>
    <w:rsid w:val="00EF1AB5"/>
    <w:rsid w:val="00EF1E89"/>
    <w:rsid w:val="00EF27B2"/>
    <w:rsid w:val="00EF2902"/>
    <w:rsid w:val="00EF2E10"/>
    <w:rsid w:val="00EF3078"/>
    <w:rsid w:val="00EF30EE"/>
    <w:rsid w:val="00EF328C"/>
    <w:rsid w:val="00EF37BD"/>
    <w:rsid w:val="00EF38AC"/>
    <w:rsid w:val="00EF3A1C"/>
    <w:rsid w:val="00EF4A61"/>
    <w:rsid w:val="00EF55C7"/>
    <w:rsid w:val="00EF591E"/>
    <w:rsid w:val="00EF5DB3"/>
    <w:rsid w:val="00EF6452"/>
    <w:rsid w:val="00EF6A7B"/>
    <w:rsid w:val="00EF73F3"/>
    <w:rsid w:val="00EF7819"/>
    <w:rsid w:val="00F00DA8"/>
    <w:rsid w:val="00F00F99"/>
    <w:rsid w:val="00F01180"/>
    <w:rsid w:val="00F01328"/>
    <w:rsid w:val="00F015C2"/>
    <w:rsid w:val="00F01C8F"/>
    <w:rsid w:val="00F01EE3"/>
    <w:rsid w:val="00F024E4"/>
    <w:rsid w:val="00F02935"/>
    <w:rsid w:val="00F02DB9"/>
    <w:rsid w:val="00F03280"/>
    <w:rsid w:val="00F03437"/>
    <w:rsid w:val="00F04918"/>
    <w:rsid w:val="00F05316"/>
    <w:rsid w:val="00F055D2"/>
    <w:rsid w:val="00F063DA"/>
    <w:rsid w:val="00F071A3"/>
    <w:rsid w:val="00F07229"/>
    <w:rsid w:val="00F073F1"/>
    <w:rsid w:val="00F0742C"/>
    <w:rsid w:val="00F07815"/>
    <w:rsid w:val="00F07FA6"/>
    <w:rsid w:val="00F101FD"/>
    <w:rsid w:val="00F104E3"/>
    <w:rsid w:val="00F11033"/>
    <w:rsid w:val="00F118CA"/>
    <w:rsid w:val="00F11A73"/>
    <w:rsid w:val="00F125A3"/>
    <w:rsid w:val="00F1275B"/>
    <w:rsid w:val="00F12CBB"/>
    <w:rsid w:val="00F12DBA"/>
    <w:rsid w:val="00F130AA"/>
    <w:rsid w:val="00F1320C"/>
    <w:rsid w:val="00F13A5F"/>
    <w:rsid w:val="00F13C81"/>
    <w:rsid w:val="00F140F7"/>
    <w:rsid w:val="00F14374"/>
    <w:rsid w:val="00F1517C"/>
    <w:rsid w:val="00F15954"/>
    <w:rsid w:val="00F15C26"/>
    <w:rsid w:val="00F176ED"/>
    <w:rsid w:val="00F17F6B"/>
    <w:rsid w:val="00F200EC"/>
    <w:rsid w:val="00F204E5"/>
    <w:rsid w:val="00F209DE"/>
    <w:rsid w:val="00F20B6A"/>
    <w:rsid w:val="00F21C7E"/>
    <w:rsid w:val="00F21DAC"/>
    <w:rsid w:val="00F222B1"/>
    <w:rsid w:val="00F2287C"/>
    <w:rsid w:val="00F22B73"/>
    <w:rsid w:val="00F23156"/>
    <w:rsid w:val="00F24351"/>
    <w:rsid w:val="00F2482E"/>
    <w:rsid w:val="00F24D66"/>
    <w:rsid w:val="00F25162"/>
    <w:rsid w:val="00F25644"/>
    <w:rsid w:val="00F25CFE"/>
    <w:rsid w:val="00F26069"/>
    <w:rsid w:val="00F2620B"/>
    <w:rsid w:val="00F26234"/>
    <w:rsid w:val="00F26433"/>
    <w:rsid w:val="00F2675C"/>
    <w:rsid w:val="00F26783"/>
    <w:rsid w:val="00F26862"/>
    <w:rsid w:val="00F269E0"/>
    <w:rsid w:val="00F30497"/>
    <w:rsid w:val="00F304E6"/>
    <w:rsid w:val="00F306DF"/>
    <w:rsid w:val="00F319E5"/>
    <w:rsid w:val="00F321B1"/>
    <w:rsid w:val="00F32567"/>
    <w:rsid w:val="00F3295E"/>
    <w:rsid w:val="00F32C11"/>
    <w:rsid w:val="00F32FF5"/>
    <w:rsid w:val="00F33588"/>
    <w:rsid w:val="00F340F4"/>
    <w:rsid w:val="00F35747"/>
    <w:rsid w:val="00F359F2"/>
    <w:rsid w:val="00F360A7"/>
    <w:rsid w:val="00F361DD"/>
    <w:rsid w:val="00F36374"/>
    <w:rsid w:val="00F36870"/>
    <w:rsid w:val="00F36B37"/>
    <w:rsid w:val="00F37246"/>
    <w:rsid w:val="00F37CE1"/>
    <w:rsid w:val="00F37D1A"/>
    <w:rsid w:val="00F40ABA"/>
    <w:rsid w:val="00F411CC"/>
    <w:rsid w:val="00F41934"/>
    <w:rsid w:val="00F42E5C"/>
    <w:rsid w:val="00F43475"/>
    <w:rsid w:val="00F435F5"/>
    <w:rsid w:val="00F43FC6"/>
    <w:rsid w:val="00F448D5"/>
    <w:rsid w:val="00F44A3D"/>
    <w:rsid w:val="00F44C51"/>
    <w:rsid w:val="00F4508D"/>
    <w:rsid w:val="00F45FDF"/>
    <w:rsid w:val="00F462AB"/>
    <w:rsid w:val="00F46394"/>
    <w:rsid w:val="00F46505"/>
    <w:rsid w:val="00F4650C"/>
    <w:rsid w:val="00F4672B"/>
    <w:rsid w:val="00F46C06"/>
    <w:rsid w:val="00F47331"/>
    <w:rsid w:val="00F47597"/>
    <w:rsid w:val="00F47A83"/>
    <w:rsid w:val="00F502A1"/>
    <w:rsid w:val="00F503D5"/>
    <w:rsid w:val="00F5082B"/>
    <w:rsid w:val="00F50F51"/>
    <w:rsid w:val="00F5199D"/>
    <w:rsid w:val="00F51E20"/>
    <w:rsid w:val="00F5285F"/>
    <w:rsid w:val="00F52873"/>
    <w:rsid w:val="00F52A73"/>
    <w:rsid w:val="00F52B1E"/>
    <w:rsid w:val="00F53183"/>
    <w:rsid w:val="00F53399"/>
    <w:rsid w:val="00F53B63"/>
    <w:rsid w:val="00F54880"/>
    <w:rsid w:val="00F548BC"/>
    <w:rsid w:val="00F5497C"/>
    <w:rsid w:val="00F5568E"/>
    <w:rsid w:val="00F55CE3"/>
    <w:rsid w:val="00F55EAD"/>
    <w:rsid w:val="00F56CA5"/>
    <w:rsid w:val="00F601B0"/>
    <w:rsid w:val="00F60E90"/>
    <w:rsid w:val="00F60FFC"/>
    <w:rsid w:val="00F61059"/>
    <w:rsid w:val="00F6183E"/>
    <w:rsid w:val="00F61EAD"/>
    <w:rsid w:val="00F62290"/>
    <w:rsid w:val="00F629B6"/>
    <w:rsid w:val="00F62CAB"/>
    <w:rsid w:val="00F631C2"/>
    <w:rsid w:val="00F63981"/>
    <w:rsid w:val="00F63C3E"/>
    <w:rsid w:val="00F63C8E"/>
    <w:rsid w:val="00F657FC"/>
    <w:rsid w:val="00F65EF9"/>
    <w:rsid w:val="00F667D2"/>
    <w:rsid w:val="00F66A18"/>
    <w:rsid w:val="00F67141"/>
    <w:rsid w:val="00F67557"/>
    <w:rsid w:val="00F67727"/>
    <w:rsid w:val="00F67774"/>
    <w:rsid w:val="00F67E50"/>
    <w:rsid w:val="00F701CA"/>
    <w:rsid w:val="00F7059D"/>
    <w:rsid w:val="00F70DCE"/>
    <w:rsid w:val="00F718E7"/>
    <w:rsid w:val="00F71D35"/>
    <w:rsid w:val="00F71DD5"/>
    <w:rsid w:val="00F720A3"/>
    <w:rsid w:val="00F72798"/>
    <w:rsid w:val="00F72AC9"/>
    <w:rsid w:val="00F7338A"/>
    <w:rsid w:val="00F74B2C"/>
    <w:rsid w:val="00F75126"/>
    <w:rsid w:val="00F768E8"/>
    <w:rsid w:val="00F76F05"/>
    <w:rsid w:val="00F7746B"/>
    <w:rsid w:val="00F776B5"/>
    <w:rsid w:val="00F778A2"/>
    <w:rsid w:val="00F77EB3"/>
    <w:rsid w:val="00F804C7"/>
    <w:rsid w:val="00F805B3"/>
    <w:rsid w:val="00F817AE"/>
    <w:rsid w:val="00F8194E"/>
    <w:rsid w:val="00F821EE"/>
    <w:rsid w:val="00F8240A"/>
    <w:rsid w:val="00F8255D"/>
    <w:rsid w:val="00F8299D"/>
    <w:rsid w:val="00F82A41"/>
    <w:rsid w:val="00F83AA4"/>
    <w:rsid w:val="00F84DC8"/>
    <w:rsid w:val="00F84E97"/>
    <w:rsid w:val="00F853E8"/>
    <w:rsid w:val="00F85918"/>
    <w:rsid w:val="00F85F96"/>
    <w:rsid w:val="00F863DD"/>
    <w:rsid w:val="00F86F2C"/>
    <w:rsid w:val="00F87E99"/>
    <w:rsid w:val="00F90221"/>
    <w:rsid w:val="00F9025C"/>
    <w:rsid w:val="00F902A3"/>
    <w:rsid w:val="00F9098B"/>
    <w:rsid w:val="00F9160E"/>
    <w:rsid w:val="00F91766"/>
    <w:rsid w:val="00F91A4F"/>
    <w:rsid w:val="00F91B67"/>
    <w:rsid w:val="00F92D01"/>
    <w:rsid w:val="00F93263"/>
    <w:rsid w:val="00F938C9"/>
    <w:rsid w:val="00F93B1C"/>
    <w:rsid w:val="00F941AF"/>
    <w:rsid w:val="00F942DF"/>
    <w:rsid w:val="00F94396"/>
    <w:rsid w:val="00F948C1"/>
    <w:rsid w:val="00F948C9"/>
    <w:rsid w:val="00F953ED"/>
    <w:rsid w:val="00F95E22"/>
    <w:rsid w:val="00F95EBF"/>
    <w:rsid w:val="00F963B9"/>
    <w:rsid w:val="00F964C7"/>
    <w:rsid w:val="00F966C2"/>
    <w:rsid w:val="00F976B3"/>
    <w:rsid w:val="00F97B3B"/>
    <w:rsid w:val="00FA0ADF"/>
    <w:rsid w:val="00FA0DF8"/>
    <w:rsid w:val="00FA0F8D"/>
    <w:rsid w:val="00FA1164"/>
    <w:rsid w:val="00FA1280"/>
    <w:rsid w:val="00FA12B3"/>
    <w:rsid w:val="00FA185B"/>
    <w:rsid w:val="00FA1A19"/>
    <w:rsid w:val="00FA278E"/>
    <w:rsid w:val="00FA2EF5"/>
    <w:rsid w:val="00FA316A"/>
    <w:rsid w:val="00FA38AD"/>
    <w:rsid w:val="00FA3A61"/>
    <w:rsid w:val="00FA3C84"/>
    <w:rsid w:val="00FA42DB"/>
    <w:rsid w:val="00FA5C1A"/>
    <w:rsid w:val="00FA652E"/>
    <w:rsid w:val="00FA66D9"/>
    <w:rsid w:val="00FA7629"/>
    <w:rsid w:val="00FA7844"/>
    <w:rsid w:val="00FA7E81"/>
    <w:rsid w:val="00FB0006"/>
    <w:rsid w:val="00FB0B35"/>
    <w:rsid w:val="00FB0BF7"/>
    <w:rsid w:val="00FB0ED5"/>
    <w:rsid w:val="00FB199C"/>
    <w:rsid w:val="00FB387C"/>
    <w:rsid w:val="00FB4051"/>
    <w:rsid w:val="00FB45C4"/>
    <w:rsid w:val="00FB45F7"/>
    <w:rsid w:val="00FB56AE"/>
    <w:rsid w:val="00FB607A"/>
    <w:rsid w:val="00FB6152"/>
    <w:rsid w:val="00FB619A"/>
    <w:rsid w:val="00FB76C8"/>
    <w:rsid w:val="00FB7DAD"/>
    <w:rsid w:val="00FB7F3F"/>
    <w:rsid w:val="00FC03AA"/>
    <w:rsid w:val="00FC0B5F"/>
    <w:rsid w:val="00FC0BC0"/>
    <w:rsid w:val="00FC0C6A"/>
    <w:rsid w:val="00FC0EBD"/>
    <w:rsid w:val="00FC0EF3"/>
    <w:rsid w:val="00FC0FA5"/>
    <w:rsid w:val="00FC1319"/>
    <w:rsid w:val="00FC14F4"/>
    <w:rsid w:val="00FC22EC"/>
    <w:rsid w:val="00FC2B37"/>
    <w:rsid w:val="00FC2B7C"/>
    <w:rsid w:val="00FC4DE4"/>
    <w:rsid w:val="00FC55E7"/>
    <w:rsid w:val="00FC56AA"/>
    <w:rsid w:val="00FC5C5E"/>
    <w:rsid w:val="00FC62A8"/>
    <w:rsid w:val="00FC644B"/>
    <w:rsid w:val="00FC686E"/>
    <w:rsid w:val="00FC6950"/>
    <w:rsid w:val="00FC7413"/>
    <w:rsid w:val="00FC7886"/>
    <w:rsid w:val="00FC7CBF"/>
    <w:rsid w:val="00FC7E9C"/>
    <w:rsid w:val="00FD0250"/>
    <w:rsid w:val="00FD081E"/>
    <w:rsid w:val="00FD0B62"/>
    <w:rsid w:val="00FD16D1"/>
    <w:rsid w:val="00FD210C"/>
    <w:rsid w:val="00FD28A9"/>
    <w:rsid w:val="00FD2974"/>
    <w:rsid w:val="00FD2A9A"/>
    <w:rsid w:val="00FD324D"/>
    <w:rsid w:val="00FD3327"/>
    <w:rsid w:val="00FD36E1"/>
    <w:rsid w:val="00FD3715"/>
    <w:rsid w:val="00FD3982"/>
    <w:rsid w:val="00FD3BC6"/>
    <w:rsid w:val="00FD3CF2"/>
    <w:rsid w:val="00FD40AA"/>
    <w:rsid w:val="00FD41CB"/>
    <w:rsid w:val="00FD41DD"/>
    <w:rsid w:val="00FD43B8"/>
    <w:rsid w:val="00FD4685"/>
    <w:rsid w:val="00FD4891"/>
    <w:rsid w:val="00FD48AA"/>
    <w:rsid w:val="00FD4EAE"/>
    <w:rsid w:val="00FD5A24"/>
    <w:rsid w:val="00FD6101"/>
    <w:rsid w:val="00FD6588"/>
    <w:rsid w:val="00FD6709"/>
    <w:rsid w:val="00FD6810"/>
    <w:rsid w:val="00FD6D47"/>
    <w:rsid w:val="00FD6E0C"/>
    <w:rsid w:val="00FD7637"/>
    <w:rsid w:val="00FD769E"/>
    <w:rsid w:val="00FD78C9"/>
    <w:rsid w:val="00FD7FED"/>
    <w:rsid w:val="00FE02FE"/>
    <w:rsid w:val="00FE0C88"/>
    <w:rsid w:val="00FE1171"/>
    <w:rsid w:val="00FE1221"/>
    <w:rsid w:val="00FE1272"/>
    <w:rsid w:val="00FE186D"/>
    <w:rsid w:val="00FE1D09"/>
    <w:rsid w:val="00FE1FEB"/>
    <w:rsid w:val="00FE263B"/>
    <w:rsid w:val="00FE4027"/>
    <w:rsid w:val="00FE405C"/>
    <w:rsid w:val="00FE48F8"/>
    <w:rsid w:val="00FE4C09"/>
    <w:rsid w:val="00FE5329"/>
    <w:rsid w:val="00FE541A"/>
    <w:rsid w:val="00FE56C6"/>
    <w:rsid w:val="00FE5BF9"/>
    <w:rsid w:val="00FE5C84"/>
    <w:rsid w:val="00FE6145"/>
    <w:rsid w:val="00FE679C"/>
    <w:rsid w:val="00FE6F4F"/>
    <w:rsid w:val="00FE7162"/>
    <w:rsid w:val="00FE7237"/>
    <w:rsid w:val="00FE75DC"/>
    <w:rsid w:val="00FE76BE"/>
    <w:rsid w:val="00FE7AD7"/>
    <w:rsid w:val="00FE7F9F"/>
    <w:rsid w:val="00FF0451"/>
    <w:rsid w:val="00FF0901"/>
    <w:rsid w:val="00FF09D0"/>
    <w:rsid w:val="00FF09D1"/>
    <w:rsid w:val="00FF0AF7"/>
    <w:rsid w:val="00FF0BB0"/>
    <w:rsid w:val="00FF0D61"/>
    <w:rsid w:val="00FF0F39"/>
    <w:rsid w:val="00FF303F"/>
    <w:rsid w:val="00FF371C"/>
    <w:rsid w:val="00FF38DB"/>
    <w:rsid w:val="00FF3E6F"/>
    <w:rsid w:val="00FF451F"/>
    <w:rsid w:val="00FF4600"/>
    <w:rsid w:val="00FF48E8"/>
    <w:rsid w:val="00FF54CC"/>
    <w:rsid w:val="00FF5898"/>
    <w:rsid w:val="00FF5F8D"/>
    <w:rsid w:val="0102DB3E"/>
    <w:rsid w:val="0108C7B6"/>
    <w:rsid w:val="010A2786"/>
    <w:rsid w:val="0119CE4A"/>
    <w:rsid w:val="011A1875"/>
    <w:rsid w:val="0120BC21"/>
    <w:rsid w:val="012D0ABF"/>
    <w:rsid w:val="0140F1F5"/>
    <w:rsid w:val="01430D75"/>
    <w:rsid w:val="01458C95"/>
    <w:rsid w:val="015328E1"/>
    <w:rsid w:val="015BB2E5"/>
    <w:rsid w:val="0160F4EF"/>
    <w:rsid w:val="0163D202"/>
    <w:rsid w:val="0168424E"/>
    <w:rsid w:val="01782188"/>
    <w:rsid w:val="0178B86F"/>
    <w:rsid w:val="018214DA"/>
    <w:rsid w:val="0187FD66"/>
    <w:rsid w:val="0190DB62"/>
    <w:rsid w:val="01930C9F"/>
    <w:rsid w:val="01962C19"/>
    <w:rsid w:val="01AB0F8B"/>
    <w:rsid w:val="01ADCF36"/>
    <w:rsid w:val="01B04119"/>
    <w:rsid w:val="01B12E04"/>
    <w:rsid w:val="01B504EB"/>
    <w:rsid w:val="01BEFA2B"/>
    <w:rsid w:val="01CA6FAB"/>
    <w:rsid w:val="01D3C8D5"/>
    <w:rsid w:val="01DC871C"/>
    <w:rsid w:val="01E02180"/>
    <w:rsid w:val="01E97237"/>
    <w:rsid w:val="01E9F5D6"/>
    <w:rsid w:val="020B6272"/>
    <w:rsid w:val="0216EBCF"/>
    <w:rsid w:val="02219C48"/>
    <w:rsid w:val="02220B0B"/>
    <w:rsid w:val="022AF656"/>
    <w:rsid w:val="022D921B"/>
    <w:rsid w:val="0233BD90"/>
    <w:rsid w:val="023D0075"/>
    <w:rsid w:val="0247105C"/>
    <w:rsid w:val="02475CD9"/>
    <w:rsid w:val="025019D1"/>
    <w:rsid w:val="025F1DF5"/>
    <w:rsid w:val="02685F67"/>
    <w:rsid w:val="027308F7"/>
    <w:rsid w:val="02936697"/>
    <w:rsid w:val="02ADE1A2"/>
    <w:rsid w:val="02E67735"/>
    <w:rsid w:val="02EE62AC"/>
    <w:rsid w:val="02EF1149"/>
    <w:rsid w:val="02F06017"/>
    <w:rsid w:val="02F66235"/>
    <w:rsid w:val="03140881"/>
    <w:rsid w:val="0318D526"/>
    <w:rsid w:val="031B6E28"/>
    <w:rsid w:val="03221C54"/>
    <w:rsid w:val="032D031C"/>
    <w:rsid w:val="034868D1"/>
    <w:rsid w:val="0358B555"/>
    <w:rsid w:val="038DFE20"/>
    <w:rsid w:val="038E5F9E"/>
    <w:rsid w:val="039A425F"/>
    <w:rsid w:val="039D1A05"/>
    <w:rsid w:val="039EC2DE"/>
    <w:rsid w:val="03A26D2C"/>
    <w:rsid w:val="03A932F0"/>
    <w:rsid w:val="03AE890D"/>
    <w:rsid w:val="03B82F37"/>
    <w:rsid w:val="03C441E2"/>
    <w:rsid w:val="03D1FC07"/>
    <w:rsid w:val="03D6A9CE"/>
    <w:rsid w:val="03DFB650"/>
    <w:rsid w:val="03F01B65"/>
    <w:rsid w:val="040884A8"/>
    <w:rsid w:val="040AC762"/>
    <w:rsid w:val="040EA276"/>
    <w:rsid w:val="041E502B"/>
    <w:rsid w:val="041EE843"/>
    <w:rsid w:val="04277C82"/>
    <w:rsid w:val="043218A8"/>
    <w:rsid w:val="0435EF8A"/>
    <w:rsid w:val="0436BD3D"/>
    <w:rsid w:val="044C61B6"/>
    <w:rsid w:val="049E1509"/>
    <w:rsid w:val="04A11907"/>
    <w:rsid w:val="04AA14BD"/>
    <w:rsid w:val="04B67D31"/>
    <w:rsid w:val="04B9AE68"/>
    <w:rsid w:val="04CC8C16"/>
    <w:rsid w:val="04D120F0"/>
    <w:rsid w:val="04D2B522"/>
    <w:rsid w:val="04DA10DE"/>
    <w:rsid w:val="04DC588F"/>
    <w:rsid w:val="04EA52A3"/>
    <w:rsid w:val="04FC55C2"/>
    <w:rsid w:val="050EB34D"/>
    <w:rsid w:val="050EBAF6"/>
    <w:rsid w:val="051D402B"/>
    <w:rsid w:val="052AE2B3"/>
    <w:rsid w:val="052CB428"/>
    <w:rsid w:val="053AC1EC"/>
    <w:rsid w:val="053E4E16"/>
    <w:rsid w:val="0544D702"/>
    <w:rsid w:val="054780A3"/>
    <w:rsid w:val="054FFEF0"/>
    <w:rsid w:val="05622734"/>
    <w:rsid w:val="05643205"/>
    <w:rsid w:val="056B09FA"/>
    <w:rsid w:val="056C259C"/>
    <w:rsid w:val="056F04F7"/>
    <w:rsid w:val="0577C4FA"/>
    <w:rsid w:val="05794CCD"/>
    <w:rsid w:val="0597168F"/>
    <w:rsid w:val="0598D81E"/>
    <w:rsid w:val="05A629EE"/>
    <w:rsid w:val="05A7973C"/>
    <w:rsid w:val="05AA5802"/>
    <w:rsid w:val="05AB9E49"/>
    <w:rsid w:val="05AFE7A8"/>
    <w:rsid w:val="05D45673"/>
    <w:rsid w:val="05F577C5"/>
    <w:rsid w:val="05F6D3BB"/>
    <w:rsid w:val="06090B6D"/>
    <w:rsid w:val="062D92A2"/>
    <w:rsid w:val="06588A28"/>
    <w:rsid w:val="065A58BF"/>
    <w:rsid w:val="066930D6"/>
    <w:rsid w:val="067C4423"/>
    <w:rsid w:val="06877991"/>
    <w:rsid w:val="069AC97D"/>
    <w:rsid w:val="069D9516"/>
    <w:rsid w:val="06A327D1"/>
    <w:rsid w:val="06AADA60"/>
    <w:rsid w:val="06C0A1F0"/>
    <w:rsid w:val="06C3BB93"/>
    <w:rsid w:val="06E5686C"/>
    <w:rsid w:val="06E6C7DE"/>
    <w:rsid w:val="06ECBDEB"/>
    <w:rsid w:val="06F08450"/>
    <w:rsid w:val="07159FA3"/>
    <w:rsid w:val="07252B0D"/>
    <w:rsid w:val="07286D3A"/>
    <w:rsid w:val="0728D264"/>
    <w:rsid w:val="0738ABD9"/>
    <w:rsid w:val="073B4D98"/>
    <w:rsid w:val="07475F9F"/>
    <w:rsid w:val="0756C214"/>
    <w:rsid w:val="075C371D"/>
    <w:rsid w:val="075FA8DA"/>
    <w:rsid w:val="075FDE22"/>
    <w:rsid w:val="076309A4"/>
    <w:rsid w:val="0763FE2B"/>
    <w:rsid w:val="0776EE3F"/>
    <w:rsid w:val="07820EFA"/>
    <w:rsid w:val="07AAA8DD"/>
    <w:rsid w:val="07B0C449"/>
    <w:rsid w:val="07B47093"/>
    <w:rsid w:val="07C27DD8"/>
    <w:rsid w:val="07C2D451"/>
    <w:rsid w:val="07C694E4"/>
    <w:rsid w:val="07DACD54"/>
    <w:rsid w:val="07DB907F"/>
    <w:rsid w:val="07E44069"/>
    <w:rsid w:val="080014F3"/>
    <w:rsid w:val="080A2127"/>
    <w:rsid w:val="0815D2E5"/>
    <w:rsid w:val="081BB8D8"/>
    <w:rsid w:val="08238322"/>
    <w:rsid w:val="083614BD"/>
    <w:rsid w:val="08396577"/>
    <w:rsid w:val="083FE94E"/>
    <w:rsid w:val="08520E09"/>
    <w:rsid w:val="085BAD14"/>
    <w:rsid w:val="085BAE00"/>
    <w:rsid w:val="086AE2AC"/>
    <w:rsid w:val="0880CA77"/>
    <w:rsid w:val="0892BBE6"/>
    <w:rsid w:val="08ABFCA4"/>
    <w:rsid w:val="08B1A9C7"/>
    <w:rsid w:val="08B99077"/>
    <w:rsid w:val="08C0F641"/>
    <w:rsid w:val="08D0F13A"/>
    <w:rsid w:val="08D1EE4D"/>
    <w:rsid w:val="08D7CD98"/>
    <w:rsid w:val="08DC1D6D"/>
    <w:rsid w:val="08E8550A"/>
    <w:rsid w:val="08F36771"/>
    <w:rsid w:val="08FD16B3"/>
    <w:rsid w:val="09075551"/>
    <w:rsid w:val="091D909D"/>
    <w:rsid w:val="0927688E"/>
    <w:rsid w:val="0940AC2F"/>
    <w:rsid w:val="0941E7D5"/>
    <w:rsid w:val="0946793E"/>
    <w:rsid w:val="094A7371"/>
    <w:rsid w:val="09533DD4"/>
    <w:rsid w:val="095686E9"/>
    <w:rsid w:val="095817D4"/>
    <w:rsid w:val="095C9290"/>
    <w:rsid w:val="09655CD1"/>
    <w:rsid w:val="097041FD"/>
    <w:rsid w:val="097D1738"/>
    <w:rsid w:val="098B9732"/>
    <w:rsid w:val="09A40381"/>
    <w:rsid w:val="09AAA7B0"/>
    <w:rsid w:val="09BF5383"/>
    <w:rsid w:val="09D077D8"/>
    <w:rsid w:val="09D9CE7A"/>
    <w:rsid w:val="09DB154F"/>
    <w:rsid w:val="09E7FAE7"/>
    <w:rsid w:val="09F0B14E"/>
    <w:rsid w:val="09FBBE0E"/>
    <w:rsid w:val="09FFEB2C"/>
    <w:rsid w:val="0A10C691"/>
    <w:rsid w:val="0A2022B8"/>
    <w:rsid w:val="0A305339"/>
    <w:rsid w:val="0A3384EF"/>
    <w:rsid w:val="0A353ADC"/>
    <w:rsid w:val="0A35DB86"/>
    <w:rsid w:val="0A3A6F55"/>
    <w:rsid w:val="0A3CC182"/>
    <w:rsid w:val="0A423619"/>
    <w:rsid w:val="0A652D2C"/>
    <w:rsid w:val="0A70FC3D"/>
    <w:rsid w:val="0A81EC3C"/>
    <w:rsid w:val="0A83A419"/>
    <w:rsid w:val="0A8A9E78"/>
    <w:rsid w:val="0A9E6D68"/>
    <w:rsid w:val="0AA2E478"/>
    <w:rsid w:val="0AAEC174"/>
    <w:rsid w:val="0AB620F0"/>
    <w:rsid w:val="0ABAE73B"/>
    <w:rsid w:val="0ADDAF20"/>
    <w:rsid w:val="0AED784A"/>
    <w:rsid w:val="0AEFE276"/>
    <w:rsid w:val="0AF5A4ED"/>
    <w:rsid w:val="0AFDDBA5"/>
    <w:rsid w:val="0AFFE0FB"/>
    <w:rsid w:val="0B1781B9"/>
    <w:rsid w:val="0B1D6C13"/>
    <w:rsid w:val="0B24D3BF"/>
    <w:rsid w:val="0B28E901"/>
    <w:rsid w:val="0B4BB38E"/>
    <w:rsid w:val="0B4C25CF"/>
    <w:rsid w:val="0B554A36"/>
    <w:rsid w:val="0B56E4A6"/>
    <w:rsid w:val="0B5B9E11"/>
    <w:rsid w:val="0B6FFF74"/>
    <w:rsid w:val="0B825015"/>
    <w:rsid w:val="0B9647A4"/>
    <w:rsid w:val="0B9EEA2B"/>
    <w:rsid w:val="0BA149C3"/>
    <w:rsid w:val="0BB8E4BD"/>
    <w:rsid w:val="0BBB320C"/>
    <w:rsid w:val="0BC2BA03"/>
    <w:rsid w:val="0BC35F8D"/>
    <w:rsid w:val="0BD22E54"/>
    <w:rsid w:val="0BD46FC6"/>
    <w:rsid w:val="0BDF4601"/>
    <w:rsid w:val="0BE95E28"/>
    <w:rsid w:val="0BF1ED74"/>
    <w:rsid w:val="0BFC23D3"/>
    <w:rsid w:val="0C00328E"/>
    <w:rsid w:val="0C065813"/>
    <w:rsid w:val="0C0853A7"/>
    <w:rsid w:val="0C0EFB74"/>
    <w:rsid w:val="0C1300CB"/>
    <w:rsid w:val="0C19CB58"/>
    <w:rsid w:val="0C299568"/>
    <w:rsid w:val="0C2E7D1D"/>
    <w:rsid w:val="0C2FC8B5"/>
    <w:rsid w:val="0C300CC9"/>
    <w:rsid w:val="0C3D9985"/>
    <w:rsid w:val="0C42D9B8"/>
    <w:rsid w:val="0C56CFC1"/>
    <w:rsid w:val="0C5FB193"/>
    <w:rsid w:val="0C6D1FFF"/>
    <w:rsid w:val="0C72EA17"/>
    <w:rsid w:val="0C74E95A"/>
    <w:rsid w:val="0C768254"/>
    <w:rsid w:val="0C777E44"/>
    <w:rsid w:val="0C77F2B4"/>
    <w:rsid w:val="0C8AF9EC"/>
    <w:rsid w:val="0C8C9C92"/>
    <w:rsid w:val="0C9723C2"/>
    <w:rsid w:val="0C9C0783"/>
    <w:rsid w:val="0CA674C1"/>
    <w:rsid w:val="0CAC7A8F"/>
    <w:rsid w:val="0CBA42CB"/>
    <w:rsid w:val="0CBD0F07"/>
    <w:rsid w:val="0CBD132D"/>
    <w:rsid w:val="0CD61D87"/>
    <w:rsid w:val="0CDCF70F"/>
    <w:rsid w:val="0CF56488"/>
    <w:rsid w:val="0CFA5264"/>
    <w:rsid w:val="0CFD0423"/>
    <w:rsid w:val="0CFE3020"/>
    <w:rsid w:val="0D0462D4"/>
    <w:rsid w:val="0D1D197F"/>
    <w:rsid w:val="0D2FB3CA"/>
    <w:rsid w:val="0D32E4D7"/>
    <w:rsid w:val="0D4D1A11"/>
    <w:rsid w:val="0D5BAC0C"/>
    <w:rsid w:val="0D5D4B45"/>
    <w:rsid w:val="0D648125"/>
    <w:rsid w:val="0D6CFAE8"/>
    <w:rsid w:val="0D7ECBD7"/>
    <w:rsid w:val="0D823E7D"/>
    <w:rsid w:val="0D831BCC"/>
    <w:rsid w:val="0D88C1C4"/>
    <w:rsid w:val="0D931DBE"/>
    <w:rsid w:val="0D933590"/>
    <w:rsid w:val="0D9D56A4"/>
    <w:rsid w:val="0DA1D130"/>
    <w:rsid w:val="0DA38D13"/>
    <w:rsid w:val="0DA7BDDE"/>
    <w:rsid w:val="0DA8E995"/>
    <w:rsid w:val="0DB8C4E8"/>
    <w:rsid w:val="0DB9DF5B"/>
    <w:rsid w:val="0DBC0430"/>
    <w:rsid w:val="0DC8BD9E"/>
    <w:rsid w:val="0DD00B21"/>
    <w:rsid w:val="0DD30A54"/>
    <w:rsid w:val="0DE1662F"/>
    <w:rsid w:val="0DE80FB4"/>
    <w:rsid w:val="0E00C961"/>
    <w:rsid w:val="0E018E8F"/>
    <w:rsid w:val="0E038629"/>
    <w:rsid w:val="0E064335"/>
    <w:rsid w:val="0E072CAF"/>
    <w:rsid w:val="0E0F252F"/>
    <w:rsid w:val="0E19C06D"/>
    <w:rsid w:val="0E2FAF37"/>
    <w:rsid w:val="0E2FFF86"/>
    <w:rsid w:val="0E441BE8"/>
    <w:rsid w:val="0E46DA14"/>
    <w:rsid w:val="0E47113F"/>
    <w:rsid w:val="0E4A71AB"/>
    <w:rsid w:val="0E4F81FE"/>
    <w:rsid w:val="0E5FF157"/>
    <w:rsid w:val="0E66B713"/>
    <w:rsid w:val="0E66FF8F"/>
    <w:rsid w:val="0E91FBFA"/>
    <w:rsid w:val="0E9F7044"/>
    <w:rsid w:val="0EA07C15"/>
    <w:rsid w:val="0EA78AE5"/>
    <w:rsid w:val="0EBABE5E"/>
    <w:rsid w:val="0EBBA973"/>
    <w:rsid w:val="0ED39A35"/>
    <w:rsid w:val="0EE3336C"/>
    <w:rsid w:val="0EE5A951"/>
    <w:rsid w:val="0EEEFEAC"/>
    <w:rsid w:val="0EFB229E"/>
    <w:rsid w:val="0F04C48E"/>
    <w:rsid w:val="0F0D2E71"/>
    <w:rsid w:val="0F11D134"/>
    <w:rsid w:val="0F1F25D0"/>
    <w:rsid w:val="0F2460A8"/>
    <w:rsid w:val="0F2D4F5A"/>
    <w:rsid w:val="0F3DD5A0"/>
    <w:rsid w:val="0F46245A"/>
    <w:rsid w:val="0F753A47"/>
    <w:rsid w:val="0F834BDC"/>
    <w:rsid w:val="0F886864"/>
    <w:rsid w:val="0F91D2D6"/>
    <w:rsid w:val="0FC39354"/>
    <w:rsid w:val="0FC7805B"/>
    <w:rsid w:val="0FCBDD4B"/>
    <w:rsid w:val="0FD11BFB"/>
    <w:rsid w:val="0FD1E06F"/>
    <w:rsid w:val="0FF665A5"/>
    <w:rsid w:val="0FFB223A"/>
    <w:rsid w:val="0FFD5886"/>
    <w:rsid w:val="10046C95"/>
    <w:rsid w:val="1004D34C"/>
    <w:rsid w:val="10143BF4"/>
    <w:rsid w:val="10143C72"/>
    <w:rsid w:val="102D054A"/>
    <w:rsid w:val="102F67DD"/>
    <w:rsid w:val="1031D58A"/>
    <w:rsid w:val="103BEF55"/>
    <w:rsid w:val="104D3536"/>
    <w:rsid w:val="1055AF0F"/>
    <w:rsid w:val="105C97A6"/>
    <w:rsid w:val="1062F9EF"/>
    <w:rsid w:val="10673B1C"/>
    <w:rsid w:val="10728ED7"/>
    <w:rsid w:val="1077CA8F"/>
    <w:rsid w:val="10825F66"/>
    <w:rsid w:val="10898125"/>
    <w:rsid w:val="10951ECC"/>
    <w:rsid w:val="10A57E07"/>
    <w:rsid w:val="10A9B02B"/>
    <w:rsid w:val="10B2DE74"/>
    <w:rsid w:val="10BCA16B"/>
    <w:rsid w:val="10CAFD18"/>
    <w:rsid w:val="10CE06F5"/>
    <w:rsid w:val="10D7DD7D"/>
    <w:rsid w:val="10EA869C"/>
    <w:rsid w:val="10EF9589"/>
    <w:rsid w:val="10F2506B"/>
    <w:rsid w:val="1117CC87"/>
    <w:rsid w:val="11190045"/>
    <w:rsid w:val="114863BE"/>
    <w:rsid w:val="114AC211"/>
    <w:rsid w:val="115008F1"/>
    <w:rsid w:val="115610D8"/>
    <w:rsid w:val="1168D005"/>
    <w:rsid w:val="116C906E"/>
    <w:rsid w:val="1175F092"/>
    <w:rsid w:val="1176773C"/>
    <w:rsid w:val="11805D88"/>
    <w:rsid w:val="118083B2"/>
    <w:rsid w:val="11843ABA"/>
    <w:rsid w:val="119BEBA3"/>
    <w:rsid w:val="11A1BD25"/>
    <w:rsid w:val="11A41D5C"/>
    <w:rsid w:val="11AF4C62"/>
    <w:rsid w:val="11B72A8D"/>
    <w:rsid w:val="11C2F0D6"/>
    <w:rsid w:val="11D5660C"/>
    <w:rsid w:val="11E29AD6"/>
    <w:rsid w:val="11E719E0"/>
    <w:rsid w:val="11F88269"/>
    <w:rsid w:val="1202BA81"/>
    <w:rsid w:val="1219ECA1"/>
    <w:rsid w:val="121F30FF"/>
    <w:rsid w:val="1225AED0"/>
    <w:rsid w:val="12270140"/>
    <w:rsid w:val="12328F82"/>
    <w:rsid w:val="1246F689"/>
    <w:rsid w:val="12477395"/>
    <w:rsid w:val="125616FD"/>
    <w:rsid w:val="125C713A"/>
    <w:rsid w:val="1298FC1E"/>
    <w:rsid w:val="12B64387"/>
    <w:rsid w:val="12BCE9E0"/>
    <w:rsid w:val="12BD9AED"/>
    <w:rsid w:val="12CA47FE"/>
    <w:rsid w:val="12CC652A"/>
    <w:rsid w:val="12D6FAE5"/>
    <w:rsid w:val="12D84AB2"/>
    <w:rsid w:val="12E5ECBC"/>
    <w:rsid w:val="12E8126A"/>
    <w:rsid w:val="130A85EA"/>
    <w:rsid w:val="131DFC1D"/>
    <w:rsid w:val="131F3F15"/>
    <w:rsid w:val="135360D3"/>
    <w:rsid w:val="1354354E"/>
    <w:rsid w:val="135C8A75"/>
    <w:rsid w:val="136B096B"/>
    <w:rsid w:val="136E1C83"/>
    <w:rsid w:val="1372E1E7"/>
    <w:rsid w:val="1375CE88"/>
    <w:rsid w:val="13772071"/>
    <w:rsid w:val="137BBAA5"/>
    <w:rsid w:val="137C30F1"/>
    <w:rsid w:val="138CBE08"/>
    <w:rsid w:val="13C9A1D3"/>
    <w:rsid w:val="13E832CB"/>
    <w:rsid w:val="13FFC076"/>
    <w:rsid w:val="140F1E2D"/>
    <w:rsid w:val="1410CF88"/>
    <w:rsid w:val="141D481D"/>
    <w:rsid w:val="141D9EE1"/>
    <w:rsid w:val="14286CE3"/>
    <w:rsid w:val="142AF608"/>
    <w:rsid w:val="143178B6"/>
    <w:rsid w:val="1433EA82"/>
    <w:rsid w:val="14360C36"/>
    <w:rsid w:val="1440BEBA"/>
    <w:rsid w:val="144954A0"/>
    <w:rsid w:val="145213E8"/>
    <w:rsid w:val="145F040E"/>
    <w:rsid w:val="145F8729"/>
    <w:rsid w:val="146B9D70"/>
    <w:rsid w:val="146EAFA9"/>
    <w:rsid w:val="146EF315"/>
    <w:rsid w:val="14730CE4"/>
    <w:rsid w:val="1474B4DB"/>
    <w:rsid w:val="1478A7C1"/>
    <w:rsid w:val="147C3796"/>
    <w:rsid w:val="147EA4DE"/>
    <w:rsid w:val="148C6C4C"/>
    <w:rsid w:val="149D2591"/>
    <w:rsid w:val="14A00090"/>
    <w:rsid w:val="14A0533F"/>
    <w:rsid w:val="14A88B72"/>
    <w:rsid w:val="14AAFF16"/>
    <w:rsid w:val="14C2483E"/>
    <w:rsid w:val="14D306F5"/>
    <w:rsid w:val="14E1FFC5"/>
    <w:rsid w:val="14E27A3E"/>
    <w:rsid w:val="14F0AE4C"/>
    <w:rsid w:val="14FDA708"/>
    <w:rsid w:val="15002487"/>
    <w:rsid w:val="151073A1"/>
    <w:rsid w:val="151DEFA2"/>
    <w:rsid w:val="152C1F2C"/>
    <w:rsid w:val="1532DC7F"/>
    <w:rsid w:val="153309E6"/>
    <w:rsid w:val="1544B6F2"/>
    <w:rsid w:val="155416DB"/>
    <w:rsid w:val="15638F18"/>
    <w:rsid w:val="15642294"/>
    <w:rsid w:val="1565A9B2"/>
    <w:rsid w:val="157CBE20"/>
    <w:rsid w:val="158AC3D0"/>
    <w:rsid w:val="15A30619"/>
    <w:rsid w:val="15ADCB6C"/>
    <w:rsid w:val="15CE9C7B"/>
    <w:rsid w:val="15D1462C"/>
    <w:rsid w:val="15D42755"/>
    <w:rsid w:val="15D8A9A5"/>
    <w:rsid w:val="15DD867C"/>
    <w:rsid w:val="15E7E69B"/>
    <w:rsid w:val="15E7E86C"/>
    <w:rsid w:val="15FCAC4B"/>
    <w:rsid w:val="1602A33E"/>
    <w:rsid w:val="161691E6"/>
    <w:rsid w:val="1624DFA2"/>
    <w:rsid w:val="162B7F61"/>
    <w:rsid w:val="162F9F58"/>
    <w:rsid w:val="16303D03"/>
    <w:rsid w:val="164847E3"/>
    <w:rsid w:val="164C72CA"/>
    <w:rsid w:val="164F743D"/>
    <w:rsid w:val="166968CD"/>
    <w:rsid w:val="16732CF3"/>
    <w:rsid w:val="1680795B"/>
    <w:rsid w:val="16814CC2"/>
    <w:rsid w:val="1698B763"/>
    <w:rsid w:val="16B042A5"/>
    <w:rsid w:val="16C273E6"/>
    <w:rsid w:val="16CCE5F7"/>
    <w:rsid w:val="16DFB957"/>
    <w:rsid w:val="16E137AB"/>
    <w:rsid w:val="16EBA4F5"/>
    <w:rsid w:val="16ECA1C3"/>
    <w:rsid w:val="16F285EB"/>
    <w:rsid w:val="16F57882"/>
    <w:rsid w:val="16F76123"/>
    <w:rsid w:val="1702D9FA"/>
    <w:rsid w:val="1708EAF3"/>
    <w:rsid w:val="170EDEA4"/>
    <w:rsid w:val="1717FEEB"/>
    <w:rsid w:val="171E5423"/>
    <w:rsid w:val="172C7E4F"/>
    <w:rsid w:val="173B236E"/>
    <w:rsid w:val="173ED67A"/>
    <w:rsid w:val="174C036C"/>
    <w:rsid w:val="174C0E82"/>
    <w:rsid w:val="175317DF"/>
    <w:rsid w:val="176018B9"/>
    <w:rsid w:val="1766EFDB"/>
    <w:rsid w:val="1774FD96"/>
    <w:rsid w:val="177C9EAC"/>
    <w:rsid w:val="17847783"/>
    <w:rsid w:val="178A35B2"/>
    <w:rsid w:val="17903E71"/>
    <w:rsid w:val="179A9FE8"/>
    <w:rsid w:val="17A0B941"/>
    <w:rsid w:val="17BA1517"/>
    <w:rsid w:val="17C8BA2D"/>
    <w:rsid w:val="17CE1834"/>
    <w:rsid w:val="17F84C35"/>
    <w:rsid w:val="182B7E85"/>
    <w:rsid w:val="182F40BB"/>
    <w:rsid w:val="1831CB14"/>
    <w:rsid w:val="183AFB6F"/>
    <w:rsid w:val="1843E3D7"/>
    <w:rsid w:val="18462D4E"/>
    <w:rsid w:val="184E9EE4"/>
    <w:rsid w:val="18553503"/>
    <w:rsid w:val="1857AC68"/>
    <w:rsid w:val="186282CB"/>
    <w:rsid w:val="187BDF2E"/>
    <w:rsid w:val="1880229E"/>
    <w:rsid w:val="1889C97D"/>
    <w:rsid w:val="18A1CC54"/>
    <w:rsid w:val="18A3688A"/>
    <w:rsid w:val="18BFE422"/>
    <w:rsid w:val="18C88043"/>
    <w:rsid w:val="18CCD4C3"/>
    <w:rsid w:val="18D4ED12"/>
    <w:rsid w:val="18D86709"/>
    <w:rsid w:val="18F107FE"/>
    <w:rsid w:val="18F118B9"/>
    <w:rsid w:val="19032091"/>
    <w:rsid w:val="19054153"/>
    <w:rsid w:val="190EF997"/>
    <w:rsid w:val="192C2DEE"/>
    <w:rsid w:val="1936C2C3"/>
    <w:rsid w:val="193A4400"/>
    <w:rsid w:val="193CAB99"/>
    <w:rsid w:val="1958CA55"/>
    <w:rsid w:val="195A4982"/>
    <w:rsid w:val="19748291"/>
    <w:rsid w:val="197F9CAE"/>
    <w:rsid w:val="199D1C53"/>
    <w:rsid w:val="199DE7D0"/>
    <w:rsid w:val="19A28677"/>
    <w:rsid w:val="19AA1152"/>
    <w:rsid w:val="19AC29AA"/>
    <w:rsid w:val="19B7EDD2"/>
    <w:rsid w:val="19BB34C7"/>
    <w:rsid w:val="19C6301D"/>
    <w:rsid w:val="19D1434E"/>
    <w:rsid w:val="19EE1F50"/>
    <w:rsid w:val="1A011A21"/>
    <w:rsid w:val="1A046061"/>
    <w:rsid w:val="1A0607D5"/>
    <w:rsid w:val="1A0A82B1"/>
    <w:rsid w:val="1A0B9732"/>
    <w:rsid w:val="1A14A1C1"/>
    <w:rsid w:val="1A17DABF"/>
    <w:rsid w:val="1A3694DB"/>
    <w:rsid w:val="1A569196"/>
    <w:rsid w:val="1A57F444"/>
    <w:rsid w:val="1A581311"/>
    <w:rsid w:val="1A7BF9D6"/>
    <w:rsid w:val="1A860A7A"/>
    <w:rsid w:val="1A8E69B6"/>
    <w:rsid w:val="1A99DD43"/>
    <w:rsid w:val="1A9B5496"/>
    <w:rsid w:val="1A9CF631"/>
    <w:rsid w:val="1AA4DA19"/>
    <w:rsid w:val="1AAA1403"/>
    <w:rsid w:val="1AB7B713"/>
    <w:rsid w:val="1AC1A8AA"/>
    <w:rsid w:val="1ACDA9A8"/>
    <w:rsid w:val="1ACF10DB"/>
    <w:rsid w:val="1ADE764A"/>
    <w:rsid w:val="1AE9ED60"/>
    <w:rsid w:val="1AEAA104"/>
    <w:rsid w:val="1AFA0738"/>
    <w:rsid w:val="1B060CFF"/>
    <w:rsid w:val="1B15A440"/>
    <w:rsid w:val="1B1A409A"/>
    <w:rsid w:val="1B207FB0"/>
    <w:rsid w:val="1B2DE495"/>
    <w:rsid w:val="1B2E726B"/>
    <w:rsid w:val="1B360857"/>
    <w:rsid w:val="1B39241A"/>
    <w:rsid w:val="1B3E361E"/>
    <w:rsid w:val="1B4AA767"/>
    <w:rsid w:val="1B55BE0B"/>
    <w:rsid w:val="1B58D3A3"/>
    <w:rsid w:val="1B5986E2"/>
    <w:rsid w:val="1B5A35CF"/>
    <w:rsid w:val="1B5F1F2E"/>
    <w:rsid w:val="1B6C0CC5"/>
    <w:rsid w:val="1B6CE382"/>
    <w:rsid w:val="1B7BD0E5"/>
    <w:rsid w:val="1B879E18"/>
    <w:rsid w:val="1B99C438"/>
    <w:rsid w:val="1BBB846A"/>
    <w:rsid w:val="1BBC3D0E"/>
    <w:rsid w:val="1BBFE5AE"/>
    <w:rsid w:val="1BC3263F"/>
    <w:rsid w:val="1BCB281F"/>
    <w:rsid w:val="1BDE2465"/>
    <w:rsid w:val="1BFAB1C2"/>
    <w:rsid w:val="1C009F17"/>
    <w:rsid w:val="1C085DF1"/>
    <w:rsid w:val="1C1213A2"/>
    <w:rsid w:val="1C2DEF17"/>
    <w:rsid w:val="1C312BFE"/>
    <w:rsid w:val="1C34E2F3"/>
    <w:rsid w:val="1C3724F7"/>
    <w:rsid w:val="1C40B679"/>
    <w:rsid w:val="1C43FD70"/>
    <w:rsid w:val="1C47ECA5"/>
    <w:rsid w:val="1C4AC26D"/>
    <w:rsid w:val="1C4BB3CF"/>
    <w:rsid w:val="1C4BE244"/>
    <w:rsid w:val="1C637AE4"/>
    <w:rsid w:val="1C6A6C13"/>
    <w:rsid w:val="1C6D1274"/>
    <w:rsid w:val="1C6DE3E9"/>
    <w:rsid w:val="1C965E41"/>
    <w:rsid w:val="1CB7528B"/>
    <w:rsid w:val="1CB8D29F"/>
    <w:rsid w:val="1CC576D2"/>
    <w:rsid w:val="1CD8A36B"/>
    <w:rsid w:val="1CFFFA04"/>
    <w:rsid w:val="1D12456C"/>
    <w:rsid w:val="1D202D25"/>
    <w:rsid w:val="1D20AB66"/>
    <w:rsid w:val="1D3C9D12"/>
    <w:rsid w:val="1D4921F9"/>
    <w:rsid w:val="1D5BB9AD"/>
    <w:rsid w:val="1D6CACE4"/>
    <w:rsid w:val="1D829B3F"/>
    <w:rsid w:val="1D8C77B8"/>
    <w:rsid w:val="1D9B29C4"/>
    <w:rsid w:val="1D9C5A3F"/>
    <w:rsid w:val="1DA493EA"/>
    <w:rsid w:val="1DAAF004"/>
    <w:rsid w:val="1DB75E7B"/>
    <w:rsid w:val="1DBDBADE"/>
    <w:rsid w:val="1DBFE280"/>
    <w:rsid w:val="1DD72D49"/>
    <w:rsid w:val="1DE3ECCB"/>
    <w:rsid w:val="1DEB0CAF"/>
    <w:rsid w:val="1DFF9EA2"/>
    <w:rsid w:val="1E01AAAF"/>
    <w:rsid w:val="1E02E2AD"/>
    <w:rsid w:val="1E0396E7"/>
    <w:rsid w:val="1E120E95"/>
    <w:rsid w:val="1E1890C7"/>
    <w:rsid w:val="1E18B300"/>
    <w:rsid w:val="1E1C99CA"/>
    <w:rsid w:val="1E1D3D95"/>
    <w:rsid w:val="1E1D828A"/>
    <w:rsid w:val="1E1F03A3"/>
    <w:rsid w:val="1E582F21"/>
    <w:rsid w:val="1E5BB5CB"/>
    <w:rsid w:val="1E758928"/>
    <w:rsid w:val="1E77CFC0"/>
    <w:rsid w:val="1E8C7DD5"/>
    <w:rsid w:val="1E93CE7C"/>
    <w:rsid w:val="1EAFD07D"/>
    <w:rsid w:val="1EAFD35F"/>
    <w:rsid w:val="1EC43DD5"/>
    <w:rsid w:val="1ED3D126"/>
    <w:rsid w:val="1EE23139"/>
    <w:rsid w:val="1EE43DF8"/>
    <w:rsid w:val="1EEC1963"/>
    <w:rsid w:val="1F04F42C"/>
    <w:rsid w:val="1F074546"/>
    <w:rsid w:val="1F297960"/>
    <w:rsid w:val="1F44792B"/>
    <w:rsid w:val="1F479185"/>
    <w:rsid w:val="1F68643C"/>
    <w:rsid w:val="1F79B5BA"/>
    <w:rsid w:val="1F7F5DA9"/>
    <w:rsid w:val="1F7FA2E0"/>
    <w:rsid w:val="1F974FB1"/>
    <w:rsid w:val="1F9A9581"/>
    <w:rsid w:val="1FB05489"/>
    <w:rsid w:val="1FBA9F10"/>
    <w:rsid w:val="1FC2D334"/>
    <w:rsid w:val="1FC8F488"/>
    <w:rsid w:val="1FD2ABD4"/>
    <w:rsid w:val="1FF08C6B"/>
    <w:rsid w:val="1FF641C2"/>
    <w:rsid w:val="1FFAE0AC"/>
    <w:rsid w:val="1FFB0B54"/>
    <w:rsid w:val="20086F88"/>
    <w:rsid w:val="201E26E6"/>
    <w:rsid w:val="202B048F"/>
    <w:rsid w:val="203183DC"/>
    <w:rsid w:val="203432C0"/>
    <w:rsid w:val="2045483A"/>
    <w:rsid w:val="204D22D3"/>
    <w:rsid w:val="206A0F54"/>
    <w:rsid w:val="20736FBD"/>
    <w:rsid w:val="207518A4"/>
    <w:rsid w:val="2087EEE3"/>
    <w:rsid w:val="208A4F40"/>
    <w:rsid w:val="209D62A4"/>
    <w:rsid w:val="209DC529"/>
    <w:rsid w:val="20A79223"/>
    <w:rsid w:val="20B0583E"/>
    <w:rsid w:val="20D22292"/>
    <w:rsid w:val="20D2D5B9"/>
    <w:rsid w:val="20D8EA97"/>
    <w:rsid w:val="20DE67CE"/>
    <w:rsid w:val="20E03BCA"/>
    <w:rsid w:val="20EFE4E7"/>
    <w:rsid w:val="2119E949"/>
    <w:rsid w:val="212735A5"/>
    <w:rsid w:val="214EADE5"/>
    <w:rsid w:val="21551BAA"/>
    <w:rsid w:val="2169CF64"/>
    <w:rsid w:val="2178594B"/>
    <w:rsid w:val="217DE2BD"/>
    <w:rsid w:val="21833C61"/>
    <w:rsid w:val="218632B7"/>
    <w:rsid w:val="21879478"/>
    <w:rsid w:val="219BE2AA"/>
    <w:rsid w:val="21A87547"/>
    <w:rsid w:val="21A93BFB"/>
    <w:rsid w:val="21AB8E93"/>
    <w:rsid w:val="21B97FEB"/>
    <w:rsid w:val="21BF0850"/>
    <w:rsid w:val="21C33733"/>
    <w:rsid w:val="21CA2D4A"/>
    <w:rsid w:val="21CD5693"/>
    <w:rsid w:val="21D251A2"/>
    <w:rsid w:val="21F581C7"/>
    <w:rsid w:val="2202E4E5"/>
    <w:rsid w:val="2208302D"/>
    <w:rsid w:val="22247255"/>
    <w:rsid w:val="222C1882"/>
    <w:rsid w:val="223B7512"/>
    <w:rsid w:val="22480FB5"/>
    <w:rsid w:val="225585FE"/>
    <w:rsid w:val="228C8BFD"/>
    <w:rsid w:val="22A0E9AC"/>
    <w:rsid w:val="22A93817"/>
    <w:rsid w:val="22ADDEF5"/>
    <w:rsid w:val="22BAC555"/>
    <w:rsid w:val="22C07DB4"/>
    <w:rsid w:val="22C8A305"/>
    <w:rsid w:val="22EC7D7F"/>
    <w:rsid w:val="2305C81E"/>
    <w:rsid w:val="23185A42"/>
    <w:rsid w:val="2321C521"/>
    <w:rsid w:val="2327E2A2"/>
    <w:rsid w:val="232C047C"/>
    <w:rsid w:val="233FFFD2"/>
    <w:rsid w:val="234FA04A"/>
    <w:rsid w:val="2363C49B"/>
    <w:rsid w:val="236657F7"/>
    <w:rsid w:val="2371B6F6"/>
    <w:rsid w:val="238186F0"/>
    <w:rsid w:val="238C9F41"/>
    <w:rsid w:val="2398C700"/>
    <w:rsid w:val="23B2E418"/>
    <w:rsid w:val="23CACBDE"/>
    <w:rsid w:val="23D77EE5"/>
    <w:rsid w:val="23DA43CD"/>
    <w:rsid w:val="23DE19E4"/>
    <w:rsid w:val="23F96220"/>
    <w:rsid w:val="23FA8D7B"/>
    <w:rsid w:val="241652EB"/>
    <w:rsid w:val="24222246"/>
    <w:rsid w:val="242A8FCF"/>
    <w:rsid w:val="24317FA1"/>
    <w:rsid w:val="2444C174"/>
    <w:rsid w:val="2461AF0D"/>
    <w:rsid w:val="2463C680"/>
    <w:rsid w:val="246D57C8"/>
    <w:rsid w:val="246FB588"/>
    <w:rsid w:val="247A9980"/>
    <w:rsid w:val="249EFFF8"/>
    <w:rsid w:val="24A85933"/>
    <w:rsid w:val="24AEF26E"/>
    <w:rsid w:val="24B86588"/>
    <w:rsid w:val="24DAA88B"/>
    <w:rsid w:val="24E2DE35"/>
    <w:rsid w:val="24F29784"/>
    <w:rsid w:val="24F9EF1D"/>
    <w:rsid w:val="2508D3A1"/>
    <w:rsid w:val="250F8E74"/>
    <w:rsid w:val="251D5751"/>
    <w:rsid w:val="25297ACA"/>
    <w:rsid w:val="25369162"/>
    <w:rsid w:val="254256B1"/>
    <w:rsid w:val="25485B5A"/>
    <w:rsid w:val="254FB168"/>
    <w:rsid w:val="2563EFDC"/>
    <w:rsid w:val="256B08DE"/>
    <w:rsid w:val="25782592"/>
    <w:rsid w:val="257A46B2"/>
    <w:rsid w:val="257B5292"/>
    <w:rsid w:val="25854E1B"/>
    <w:rsid w:val="2587F480"/>
    <w:rsid w:val="25969761"/>
    <w:rsid w:val="259D4B42"/>
    <w:rsid w:val="259E6203"/>
    <w:rsid w:val="25CE7612"/>
    <w:rsid w:val="25CF1D60"/>
    <w:rsid w:val="25D62BE2"/>
    <w:rsid w:val="25DFD0BB"/>
    <w:rsid w:val="25E6CFCB"/>
    <w:rsid w:val="25EB9E8B"/>
    <w:rsid w:val="25F747C9"/>
    <w:rsid w:val="25FAB210"/>
    <w:rsid w:val="26021786"/>
    <w:rsid w:val="260DA076"/>
    <w:rsid w:val="2610E51D"/>
    <w:rsid w:val="261F5EB6"/>
    <w:rsid w:val="2623AFB1"/>
    <w:rsid w:val="2636639C"/>
    <w:rsid w:val="264B3398"/>
    <w:rsid w:val="264C4787"/>
    <w:rsid w:val="2658759F"/>
    <w:rsid w:val="266E4E15"/>
    <w:rsid w:val="267FFE5D"/>
    <w:rsid w:val="2686CF87"/>
    <w:rsid w:val="268B917D"/>
    <w:rsid w:val="26A2909D"/>
    <w:rsid w:val="26B35F94"/>
    <w:rsid w:val="26C361C7"/>
    <w:rsid w:val="26C47567"/>
    <w:rsid w:val="26CA997B"/>
    <w:rsid w:val="26CAF032"/>
    <w:rsid w:val="26CCD191"/>
    <w:rsid w:val="26CDD93C"/>
    <w:rsid w:val="26DA5802"/>
    <w:rsid w:val="26EC48D2"/>
    <w:rsid w:val="26F37930"/>
    <w:rsid w:val="26F5741D"/>
    <w:rsid w:val="2707E5A4"/>
    <w:rsid w:val="270E9F61"/>
    <w:rsid w:val="271FF65D"/>
    <w:rsid w:val="27242746"/>
    <w:rsid w:val="2742A219"/>
    <w:rsid w:val="27430323"/>
    <w:rsid w:val="274DF17E"/>
    <w:rsid w:val="27534657"/>
    <w:rsid w:val="2753BE05"/>
    <w:rsid w:val="2754B4CE"/>
    <w:rsid w:val="275B1F4E"/>
    <w:rsid w:val="276898E1"/>
    <w:rsid w:val="2783AEEC"/>
    <w:rsid w:val="278D397C"/>
    <w:rsid w:val="279011D4"/>
    <w:rsid w:val="2792D0AA"/>
    <w:rsid w:val="27933597"/>
    <w:rsid w:val="27A33E99"/>
    <w:rsid w:val="27B024BA"/>
    <w:rsid w:val="27B109B0"/>
    <w:rsid w:val="27B66DA1"/>
    <w:rsid w:val="27C403DC"/>
    <w:rsid w:val="27D610C7"/>
    <w:rsid w:val="27FF80CD"/>
    <w:rsid w:val="2800170C"/>
    <w:rsid w:val="28033087"/>
    <w:rsid w:val="2813E63C"/>
    <w:rsid w:val="281A7EF7"/>
    <w:rsid w:val="281C2581"/>
    <w:rsid w:val="28264F90"/>
    <w:rsid w:val="282733C9"/>
    <w:rsid w:val="282A7C87"/>
    <w:rsid w:val="2833BB52"/>
    <w:rsid w:val="283A4DEA"/>
    <w:rsid w:val="284444BE"/>
    <w:rsid w:val="284BBC69"/>
    <w:rsid w:val="28535453"/>
    <w:rsid w:val="285E9415"/>
    <w:rsid w:val="28630194"/>
    <w:rsid w:val="286A4A9B"/>
    <w:rsid w:val="28737A08"/>
    <w:rsid w:val="2877582E"/>
    <w:rsid w:val="288164CB"/>
    <w:rsid w:val="288200D4"/>
    <w:rsid w:val="288990A3"/>
    <w:rsid w:val="288F490F"/>
    <w:rsid w:val="28A08A65"/>
    <w:rsid w:val="28BABC4A"/>
    <w:rsid w:val="28BCC317"/>
    <w:rsid w:val="28CA79EB"/>
    <w:rsid w:val="28E66000"/>
    <w:rsid w:val="28E9BFC4"/>
    <w:rsid w:val="28FB71AA"/>
    <w:rsid w:val="28FEFB2F"/>
    <w:rsid w:val="28FFF084"/>
    <w:rsid w:val="29026F45"/>
    <w:rsid w:val="2916BAC8"/>
    <w:rsid w:val="291874E8"/>
    <w:rsid w:val="291C2B89"/>
    <w:rsid w:val="2923DD32"/>
    <w:rsid w:val="2929D967"/>
    <w:rsid w:val="293252D2"/>
    <w:rsid w:val="293737A3"/>
    <w:rsid w:val="2946CFDA"/>
    <w:rsid w:val="29547CA1"/>
    <w:rsid w:val="2958DB0E"/>
    <w:rsid w:val="29759B7A"/>
    <w:rsid w:val="2986371B"/>
    <w:rsid w:val="29BA74E1"/>
    <w:rsid w:val="29BE2BED"/>
    <w:rsid w:val="29BFC3DA"/>
    <w:rsid w:val="29C7C557"/>
    <w:rsid w:val="29C8B555"/>
    <w:rsid w:val="29CA5D8C"/>
    <w:rsid w:val="29D0553F"/>
    <w:rsid w:val="29DA7BE7"/>
    <w:rsid w:val="29E63CC7"/>
    <w:rsid w:val="29E6A083"/>
    <w:rsid w:val="29F13D39"/>
    <w:rsid w:val="29F24B03"/>
    <w:rsid w:val="29F6F10E"/>
    <w:rsid w:val="29FD0767"/>
    <w:rsid w:val="29FE8E18"/>
    <w:rsid w:val="2A17336C"/>
    <w:rsid w:val="2A1D5F6F"/>
    <w:rsid w:val="2A1DEFC9"/>
    <w:rsid w:val="2A23F05C"/>
    <w:rsid w:val="2A2FCC1C"/>
    <w:rsid w:val="2A33FDCF"/>
    <w:rsid w:val="2A4F860A"/>
    <w:rsid w:val="2A6F8938"/>
    <w:rsid w:val="2A7595EB"/>
    <w:rsid w:val="2A7743F1"/>
    <w:rsid w:val="2A8C45D1"/>
    <w:rsid w:val="2A90B328"/>
    <w:rsid w:val="2A9BE265"/>
    <w:rsid w:val="2AA6232C"/>
    <w:rsid w:val="2AAA1CAC"/>
    <w:rsid w:val="2ABE53AD"/>
    <w:rsid w:val="2ABFFA21"/>
    <w:rsid w:val="2AC5C31E"/>
    <w:rsid w:val="2AD3A1B8"/>
    <w:rsid w:val="2AD7CE3D"/>
    <w:rsid w:val="2AF6FF05"/>
    <w:rsid w:val="2B091B10"/>
    <w:rsid w:val="2B181E8C"/>
    <w:rsid w:val="2B198CF6"/>
    <w:rsid w:val="2B1CE596"/>
    <w:rsid w:val="2B246521"/>
    <w:rsid w:val="2B2DA613"/>
    <w:rsid w:val="2B2F5F81"/>
    <w:rsid w:val="2B469978"/>
    <w:rsid w:val="2B521FB9"/>
    <w:rsid w:val="2B5A7AEC"/>
    <w:rsid w:val="2B6D471D"/>
    <w:rsid w:val="2B747418"/>
    <w:rsid w:val="2B7BD99B"/>
    <w:rsid w:val="2B7C5B67"/>
    <w:rsid w:val="2B878C1E"/>
    <w:rsid w:val="2B8B8D63"/>
    <w:rsid w:val="2B9083F1"/>
    <w:rsid w:val="2B995585"/>
    <w:rsid w:val="2BB07A90"/>
    <w:rsid w:val="2BBA0903"/>
    <w:rsid w:val="2BBD42B2"/>
    <w:rsid w:val="2BCAB80A"/>
    <w:rsid w:val="2BD160B0"/>
    <w:rsid w:val="2BD26126"/>
    <w:rsid w:val="2BDFB9AD"/>
    <w:rsid w:val="2BE1316D"/>
    <w:rsid w:val="2C1D515D"/>
    <w:rsid w:val="2C237347"/>
    <w:rsid w:val="2C26B77A"/>
    <w:rsid w:val="2C422B89"/>
    <w:rsid w:val="2C5786A8"/>
    <w:rsid w:val="2C5E3EEE"/>
    <w:rsid w:val="2C6C8618"/>
    <w:rsid w:val="2C7221A5"/>
    <w:rsid w:val="2C7761AE"/>
    <w:rsid w:val="2C7CB63F"/>
    <w:rsid w:val="2C806CFD"/>
    <w:rsid w:val="2C9728FD"/>
    <w:rsid w:val="2C9BF403"/>
    <w:rsid w:val="2CB03AB5"/>
    <w:rsid w:val="2CB2ADFE"/>
    <w:rsid w:val="2CB8FA53"/>
    <w:rsid w:val="2CBDED70"/>
    <w:rsid w:val="2CD1FE89"/>
    <w:rsid w:val="2CDF3D57"/>
    <w:rsid w:val="2CE3A5E4"/>
    <w:rsid w:val="2CE41F57"/>
    <w:rsid w:val="2CE9DDA0"/>
    <w:rsid w:val="2CF7C646"/>
    <w:rsid w:val="2D113393"/>
    <w:rsid w:val="2D1806DC"/>
    <w:rsid w:val="2D190660"/>
    <w:rsid w:val="2D1966F6"/>
    <w:rsid w:val="2D219333"/>
    <w:rsid w:val="2D268917"/>
    <w:rsid w:val="2D27E357"/>
    <w:rsid w:val="2D2B5352"/>
    <w:rsid w:val="2D38011E"/>
    <w:rsid w:val="2D558879"/>
    <w:rsid w:val="2D598B91"/>
    <w:rsid w:val="2D5DCB33"/>
    <w:rsid w:val="2D5E3A73"/>
    <w:rsid w:val="2D6BD0FC"/>
    <w:rsid w:val="2D72C8A0"/>
    <w:rsid w:val="2D738C58"/>
    <w:rsid w:val="2D84F582"/>
    <w:rsid w:val="2D852665"/>
    <w:rsid w:val="2D92CA1C"/>
    <w:rsid w:val="2DA2DB63"/>
    <w:rsid w:val="2DA49EF4"/>
    <w:rsid w:val="2DB0AFF8"/>
    <w:rsid w:val="2DB4400F"/>
    <w:rsid w:val="2DB921BE"/>
    <w:rsid w:val="2DD0D654"/>
    <w:rsid w:val="2DDAA806"/>
    <w:rsid w:val="2DDE07AB"/>
    <w:rsid w:val="2DE85EFA"/>
    <w:rsid w:val="2DEAB568"/>
    <w:rsid w:val="2DF4710E"/>
    <w:rsid w:val="2DF9C1E1"/>
    <w:rsid w:val="2E0A622F"/>
    <w:rsid w:val="2E11E5EE"/>
    <w:rsid w:val="2E238B42"/>
    <w:rsid w:val="2E2439C8"/>
    <w:rsid w:val="2E28A785"/>
    <w:rsid w:val="2E357B78"/>
    <w:rsid w:val="2E360EF8"/>
    <w:rsid w:val="2E56F3E8"/>
    <w:rsid w:val="2E58C28D"/>
    <w:rsid w:val="2E6AB7C0"/>
    <w:rsid w:val="2E7A593F"/>
    <w:rsid w:val="2E7C5910"/>
    <w:rsid w:val="2E7D8EC5"/>
    <w:rsid w:val="2E85AE01"/>
    <w:rsid w:val="2E8749B8"/>
    <w:rsid w:val="2E9E590D"/>
    <w:rsid w:val="2EA04B31"/>
    <w:rsid w:val="2EB11E7D"/>
    <w:rsid w:val="2EB7984D"/>
    <w:rsid w:val="2EC3B3B8"/>
    <w:rsid w:val="2EC45761"/>
    <w:rsid w:val="2ED031F0"/>
    <w:rsid w:val="2ED54B47"/>
    <w:rsid w:val="2F090F91"/>
    <w:rsid w:val="2F0C04BB"/>
    <w:rsid w:val="2F0D6012"/>
    <w:rsid w:val="2F3D5CCD"/>
    <w:rsid w:val="2F4C850D"/>
    <w:rsid w:val="2F4D4351"/>
    <w:rsid w:val="2F501070"/>
    <w:rsid w:val="2F64DDB0"/>
    <w:rsid w:val="2F696A2E"/>
    <w:rsid w:val="2F888C4F"/>
    <w:rsid w:val="2F964EEF"/>
    <w:rsid w:val="2FA67461"/>
    <w:rsid w:val="2FB6AA95"/>
    <w:rsid w:val="2FBDA31E"/>
    <w:rsid w:val="2FBEE3E2"/>
    <w:rsid w:val="2FC21708"/>
    <w:rsid w:val="2FCC2B86"/>
    <w:rsid w:val="2FD9004B"/>
    <w:rsid w:val="2FDE66E4"/>
    <w:rsid w:val="2FDF1890"/>
    <w:rsid w:val="2FE63A25"/>
    <w:rsid w:val="2FE6EACA"/>
    <w:rsid w:val="2FE7E92A"/>
    <w:rsid w:val="2FF8BAF5"/>
    <w:rsid w:val="30115809"/>
    <w:rsid w:val="30129715"/>
    <w:rsid w:val="302EDA59"/>
    <w:rsid w:val="3038DC02"/>
    <w:rsid w:val="303B6313"/>
    <w:rsid w:val="303F8D2C"/>
    <w:rsid w:val="30444612"/>
    <w:rsid w:val="305A6AB3"/>
    <w:rsid w:val="305EDFED"/>
    <w:rsid w:val="306D4275"/>
    <w:rsid w:val="307F5DE4"/>
    <w:rsid w:val="3085F015"/>
    <w:rsid w:val="30982036"/>
    <w:rsid w:val="309A43E4"/>
    <w:rsid w:val="30A47625"/>
    <w:rsid w:val="30AB177C"/>
    <w:rsid w:val="30AF2D07"/>
    <w:rsid w:val="30C3DE38"/>
    <w:rsid w:val="30CBD3A5"/>
    <w:rsid w:val="30D68B9B"/>
    <w:rsid w:val="30D7B4B7"/>
    <w:rsid w:val="30DCDE9D"/>
    <w:rsid w:val="30E714E3"/>
    <w:rsid w:val="30EA417D"/>
    <w:rsid w:val="30EBA223"/>
    <w:rsid w:val="30ED948F"/>
    <w:rsid w:val="30FE28F2"/>
    <w:rsid w:val="3100529A"/>
    <w:rsid w:val="3108ED0E"/>
    <w:rsid w:val="310D22F0"/>
    <w:rsid w:val="3110BED3"/>
    <w:rsid w:val="31257696"/>
    <w:rsid w:val="312C29E0"/>
    <w:rsid w:val="312D3CAB"/>
    <w:rsid w:val="312DBF1D"/>
    <w:rsid w:val="31333E80"/>
    <w:rsid w:val="31351A2C"/>
    <w:rsid w:val="313D2EA9"/>
    <w:rsid w:val="31425152"/>
    <w:rsid w:val="3155E867"/>
    <w:rsid w:val="316C9138"/>
    <w:rsid w:val="319D941E"/>
    <w:rsid w:val="31A856AC"/>
    <w:rsid w:val="31E4599B"/>
    <w:rsid w:val="31FB547A"/>
    <w:rsid w:val="31FBDA59"/>
    <w:rsid w:val="31FEC475"/>
    <w:rsid w:val="3200C0CF"/>
    <w:rsid w:val="32046FE5"/>
    <w:rsid w:val="3206813C"/>
    <w:rsid w:val="3210CC62"/>
    <w:rsid w:val="32166B2B"/>
    <w:rsid w:val="321D8B6D"/>
    <w:rsid w:val="3231A83E"/>
    <w:rsid w:val="323E5855"/>
    <w:rsid w:val="325FA18E"/>
    <w:rsid w:val="327263CD"/>
    <w:rsid w:val="327E7E0D"/>
    <w:rsid w:val="32803843"/>
    <w:rsid w:val="32867214"/>
    <w:rsid w:val="3287231D"/>
    <w:rsid w:val="328AD2CA"/>
    <w:rsid w:val="328B224D"/>
    <w:rsid w:val="328C3E4B"/>
    <w:rsid w:val="328F0ECC"/>
    <w:rsid w:val="329089AB"/>
    <w:rsid w:val="3294E4A3"/>
    <w:rsid w:val="32AA60E3"/>
    <w:rsid w:val="32AEF092"/>
    <w:rsid w:val="32C07EDF"/>
    <w:rsid w:val="32C5715F"/>
    <w:rsid w:val="32CE8769"/>
    <w:rsid w:val="32D674EF"/>
    <w:rsid w:val="32D99170"/>
    <w:rsid w:val="32FC53F5"/>
    <w:rsid w:val="330148DE"/>
    <w:rsid w:val="330DD4E5"/>
    <w:rsid w:val="330E2C0F"/>
    <w:rsid w:val="3312A649"/>
    <w:rsid w:val="33286D13"/>
    <w:rsid w:val="332F75BD"/>
    <w:rsid w:val="33370649"/>
    <w:rsid w:val="3339CFFD"/>
    <w:rsid w:val="3343A69B"/>
    <w:rsid w:val="3345B6CC"/>
    <w:rsid w:val="3349CD93"/>
    <w:rsid w:val="335141E6"/>
    <w:rsid w:val="3354CB4F"/>
    <w:rsid w:val="33591F24"/>
    <w:rsid w:val="335CF41A"/>
    <w:rsid w:val="335FC45E"/>
    <w:rsid w:val="33607D82"/>
    <w:rsid w:val="336ACC90"/>
    <w:rsid w:val="3373EEBA"/>
    <w:rsid w:val="338200CF"/>
    <w:rsid w:val="33884C5B"/>
    <w:rsid w:val="3389B3D8"/>
    <w:rsid w:val="339A40FD"/>
    <w:rsid w:val="33ACB414"/>
    <w:rsid w:val="33BB0662"/>
    <w:rsid w:val="33D15D38"/>
    <w:rsid w:val="33E2040D"/>
    <w:rsid w:val="33E78BC6"/>
    <w:rsid w:val="33F317ED"/>
    <w:rsid w:val="34177784"/>
    <w:rsid w:val="341852CD"/>
    <w:rsid w:val="3419A0EA"/>
    <w:rsid w:val="341AFF81"/>
    <w:rsid w:val="341B283B"/>
    <w:rsid w:val="341D5B13"/>
    <w:rsid w:val="341D6D0B"/>
    <w:rsid w:val="3432C92E"/>
    <w:rsid w:val="344CA7BA"/>
    <w:rsid w:val="344EB106"/>
    <w:rsid w:val="344FB6AF"/>
    <w:rsid w:val="34549EEF"/>
    <w:rsid w:val="34672C5E"/>
    <w:rsid w:val="346A60E8"/>
    <w:rsid w:val="346F7943"/>
    <w:rsid w:val="34750579"/>
    <w:rsid w:val="34895263"/>
    <w:rsid w:val="348C4500"/>
    <w:rsid w:val="3492AC52"/>
    <w:rsid w:val="349E15FB"/>
    <w:rsid w:val="34A732CA"/>
    <w:rsid w:val="34B91CAF"/>
    <w:rsid w:val="34BE4F8B"/>
    <w:rsid w:val="34C8F5A5"/>
    <w:rsid w:val="34CAB09F"/>
    <w:rsid w:val="34E55E26"/>
    <w:rsid w:val="350AEFE8"/>
    <w:rsid w:val="350DB162"/>
    <w:rsid w:val="3516E131"/>
    <w:rsid w:val="351757EB"/>
    <w:rsid w:val="3517B735"/>
    <w:rsid w:val="352A34C1"/>
    <w:rsid w:val="352D9FC4"/>
    <w:rsid w:val="3530D758"/>
    <w:rsid w:val="35330E7B"/>
    <w:rsid w:val="3539A2D3"/>
    <w:rsid w:val="353A0193"/>
    <w:rsid w:val="353D0F31"/>
    <w:rsid w:val="35493DAC"/>
    <w:rsid w:val="355E9446"/>
    <w:rsid w:val="3570C910"/>
    <w:rsid w:val="35725574"/>
    <w:rsid w:val="357E759B"/>
    <w:rsid w:val="3598B8E3"/>
    <w:rsid w:val="359F2407"/>
    <w:rsid w:val="35A36AD8"/>
    <w:rsid w:val="35A4FC38"/>
    <w:rsid w:val="35CAACBD"/>
    <w:rsid w:val="35CCED01"/>
    <w:rsid w:val="35CD3705"/>
    <w:rsid w:val="35CF58D8"/>
    <w:rsid w:val="35EB47E3"/>
    <w:rsid w:val="35F7AD7D"/>
    <w:rsid w:val="360F461D"/>
    <w:rsid w:val="363E889A"/>
    <w:rsid w:val="36556891"/>
    <w:rsid w:val="3671D220"/>
    <w:rsid w:val="368109CE"/>
    <w:rsid w:val="3682F852"/>
    <w:rsid w:val="368F0583"/>
    <w:rsid w:val="368FA73A"/>
    <w:rsid w:val="369F91CB"/>
    <w:rsid w:val="36A491E4"/>
    <w:rsid w:val="36A4A08C"/>
    <w:rsid w:val="36A57348"/>
    <w:rsid w:val="36A8C8CD"/>
    <w:rsid w:val="36AF1855"/>
    <w:rsid w:val="36C21133"/>
    <w:rsid w:val="36CD7BF9"/>
    <w:rsid w:val="36CEC59D"/>
    <w:rsid w:val="36CF4B7C"/>
    <w:rsid w:val="36DCE1D2"/>
    <w:rsid w:val="36DED56F"/>
    <w:rsid w:val="36E37655"/>
    <w:rsid w:val="37229A7F"/>
    <w:rsid w:val="372D6D59"/>
    <w:rsid w:val="37437501"/>
    <w:rsid w:val="37451B90"/>
    <w:rsid w:val="37573A73"/>
    <w:rsid w:val="3758C5E3"/>
    <w:rsid w:val="375CE224"/>
    <w:rsid w:val="375EC549"/>
    <w:rsid w:val="37612DCF"/>
    <w:rsid w:val="376BFAB6"/>
    <w:rsid w:val="37711136"/>
    <w:rsid w:val="3771837F"/>
    <w:rsid w:val="37720C4D"/>
    <w:rsid w:val="377C59EF"/>
    <w:rsid w:val="3781E330"/>
    <w:rsid w:val="37937DDE"/>
    <w:rsid w:val="37991E30"/>
    <w:rsid w:val="37996594"/>
    <w:rsid w:val="37B917D3"/>
    <w:rsid w:val="37C27248"/>
    <w:rsid w:val="37D934A4"/>
    <w:rsid w:val="37DD3156"/>
    <w:rsid w:val="37E6182A"/>
    <w:rsid w:val="37EDF4F7"/>
    <w:rsid w:val="380A61AF"/>
    <w:rsid w:val="380EDC87"/>
    <w:rsid w:val="3827D741"/>
    <w:rsid w:val="382A6B3A"/>
    <w:rsid w:val="382BDD4C"/>
    <w:rsid w:val="383A32BB"/>
    <w:rsid w:val="383C6616"/>
    <w:rsid w:val="3853071E"/>
    <w:rsid w:val="38578326"/>
    <w:rsid w:val="3862750D"/>
    <w:rsid w:val="386307D5"/>
    <w:rsid w:val="38697BD4"/>
    <w:rsid w:val="3882E279"/>
    <w:rsid w:val="38849FF3"/>
    <w:rsid w:val="38A55BAB"/>
    <w:rsid w:val="38ABF2A8"/>
    <w:rsid w:val="38C31379"/>
    <w:rsid w:val="38ECD030"/>
    <w:rsid w:val="38F0C11A"/>
    <w:rsid w:val="38FA144E"/>
    <w:rsid w:val="39134691"/>
    <w:rsid w:val="3924573D"/>
    <w:rsid w:val="39270250"/>
    <w:rsid w:val="392887C6"/>
    <w:rsid w:val="3928B0C7"/>
    <w:rsid w:val="39387B28"/>
    <w:rsid w:val="393D03A4"/>
    <w:rsid w:val="393D1BB0"/>
    <w:rsid w:val="39411363"/>
    <w:rsid w:val="394BEB2F"/>
    <w:rsid w:val="3958DFAB"/>
    <w:rsid w:val="395BEACE"/>
    <w:rsid w:val="396F4B34"/>
    <w:rsid w:val="39711E00"/>
    <w:rsid w:val="39741C7B"/>
    <w:rsid w:val="3984F8F0"/>
    <w:rsid w:val="398D7543"/>
    <w:rsid w:val="398EC779"/>
    <w:rsid w:val="39A6B89A"/>
    <w:rsid w:val="39AD3D66"/>
    <w:rsid w:val="39B9DF33"/>
    <w:rsid w:val="39BD0779"/>
    <w:rsid w:val="39C5D0A5"/>
    <w:rsid w:val="39D57C2F"/>
    <w:rsid w:val="39D95609"/>
    <w:rsid w:val="39DF68E4"/>
    <w:rsid w:val="39E08A2A"/>
    <w:rsid w:val="39E427AA"/>
    <w:rsid w:val="39F94C7D"/>
    <w:rsid w:val="39FE1C56"/>
    <w:rsid w:val="3A0A8CBA"/>
    <w:rsid w:val="3A179DBE"/>
    <w:rsid w:val="3A3129D6"/>
    <w:rsid w:val="3A53C599"/>
    <w:rsid w:val="3A631961"/>
    <w:rsid w:val="3A7B2E29"/>
    <w:rsid w:val="3A828E41"/>
    <w:rsid w:val="3A95E4AF"/>
    <w:rsid w:val="3A9FD696"/>
    <w:rsid w:val="3AA0467B"/>
    <w:rsid w:val="3AAFB13E"/>
    <w:rsid w:val="3AB0282C"/>
    <w:rsid w:val="3AB7C0C7"/>
    <w:rsid w:val="3ADB56D0"/>
    <w:rsid w:val="3AE9FD48"/>
    <w:rsid w:val="3AEC77B3"/>
    <w:rsid w:val="3AFC7C6B"/>
    <w:rsid w:val="3B00B639"/>
    <w:rsid w:val="3B00F2A3"/>
    <w:rsid w:val="3B05AD3C"/>
    <w:rsid w:val="3B0E6449"/>
    <w:rsid w:val="3B40B665"/>
    <w:rsid w:val="3B458DE6"/>
    <w:rsid w:val="3B526A6E"/>
    <w:rsid w:val="3B5CA95E"/>
    <w:rsid w:val="3B619696"/>
    <w:rsid w:val="3B6424FB"/>
    <w:rsid w:val="3B7652CF"/>
    <w:rsid w:val="3B80FD64"/>
    <w:rsid w:val="3B8CA853"/>
    <w:rsid w:val="3B9B06F7"/>
    <w:rsid w:val="3BA4CDD3"/>
    <w:rsid w:val="3BA5B936"/>
    <w:rsid w:val="3BA704E5"/>
    <w:rsid w:val="3BB3036A"/>
    <w:rsid w:val="3BB65E0A"/>
    <w:rsid w:val="3BB76F78"/>
    <w:rsid w:val="3BB8E77B"/>
    <w:rsid w:val="3BBD492A"/>
    <w:rsid w:val="3BCAF17F"/>
    <w:rsid w:val="3BD7D1D3"/>
    <w:rsid w:val="3BF6F66C"/>
    <w:rsid w:val="3C01700A"/>
    <w:rsid w:val="3C0AEFF5"/>
    <w:rsid w:val="3C10CFA2"/>
    <w:rsid w:val="3C110BD7"/>
    <w:rsid w:val="3C151F80"/>
    <w:rsid w:val="3C17A203"/>
    <w:rsid w:val="3C43976D"/>
    <w:rsid w:val="3C5F780A"/>
    <w:rsid w:val="3C62A3BB"/>
    <w:rsid w:val="3C679212"/>
    <w:rsid w:val="3C728C94"/>
    <w:rsid w:val="3C8CE9B5"/>
    <w:rsid w:val="3C95792B"/>
    <w:rsid w:val="3CB7C677"/>
    <w:rsid w:val="3CDC1F25"/>
    <w:rsid w:val="3CDC2BE8"/>
    <w:rsid w:val="3CF0889B"/>
    <w:rsid w:val="3CFD2AB4"/>
    <w:rsid w:val="3D00C40D"/>
    <w:rsid w:val="3D07EEF0"/>
    <w:rsid w:val="3D0D3D08"/>
    <w:rsid w:val="3D0E5471"/>
    <w:rsid w:val="3D162C81"/>
    <w:rsid w:val="3D1AC303"/>
    <w:rsid w:val="3D27D1B5"/>
    <w:rsid w:val="3D2AF449"/>
    <w:rsid w:val="3D2FB178"/>
    <w:rsid w:val="3D42FF1C"/>
    <w:rsid w:val="3D55B294"/>
    <w:rsid w:val="3D5AE079"/>
    <w:rsid w:val="3D5D5D38"/>
    <w:rsid w:val="3D6C6132"/>
    <w:rsid w:val="3D7FB3E7"/>
    <w:rsid w:val="3D8AE003"/>
    <w:rsid w:val="3D9B0B8B"/>
    <w:rsid w:val="3D9B6138"/>
    <w:rsid w:val="3DA30D7A"/>
    <w:rsid w:val="3DA61373"/>
    <w:rsid w:val="3DAA0B65"/>
    <w:rsid w:val="3DC6D8E9"/>
    <w:rsid w:val="3DC85B9F"/>
    <w:rsid w:val="3DCFD15D"/>
    <w:rsid w:val="3DD3B2C4"/>
    <w:rsid w:val="3DEE0FD1"/>
    <w:rsid w:val="3DFA45F7"/>
    <w:rsid w:val="3DFC7435"/>
    <w:rsid w:val="3DFE7CD6"/>
    <w:rsid w:val="3E0B9B52"/>
    <w:rsid w:val="3E15DCDA"/>
    <w:rsid w:val="3E17A4D5"/>
    <w:rsid w:val="3E40D38E"/>
    <w:rsid w:val="3E4690FE"/>
    <w:rsid w:val="3E5236BE"/>
    <w:rsid w:val="3E747679"/>
    <w:rsid w:val="3E8E1B26"/>
    <w:rsid w:val="3E962C5E"/>
    <w:rsid w:val="3EA2A1FD"/>
    <w:rsid w:val="3EA3BF51"/>
    <w:rsid w:val="3ECC3809"/>
    <w:rsid w:val="3ED437EF"/>
    <w:rsid w:val="3EDF494C"/>
    <w:rsid w:val="3EE1C508"/>
    <w:rsid w:val="3EF7C6A8"/>
    <w:rsid w:val="3F0DE6AB"/>
    <w:rsid w:val="3F19345C"/>
    <w:rsid w:val="3F197D02"/>
    <w:rsid w:val="3F1E4276"/>
    <w:rsid w:val="3F21C175"/>
    <w:rsid w:val="3F300938"/>
    <w:rsid w:val="3F36DDDA"/>
    <w:rsid w:val="3F5C3575"/>
    <w:rsid w:val="3F68BE65"/>
    <w:rsid w:val="3F6C5BCB"/>
    <w:rsid w:val="3F7E60B7"/>
    <w:rsid w:val="3F932CB9"/>
    <w:rsid w:val="3F9BCF9A"/>
    <w:rsid w:val="3FACD2E2"/>
    <w:rsid w:val="3FB1E7E8"/>
    <w:rsid w:val="3FD379EC"/>
    <w:rsid w:val="3FE055B1"/>
    <w:rsid w:val="3FE9A95C"/>
    <w:rsid w:val="3FFCD91B"/>
    <w:rsid w:val="40108838"/>
    <w:rsid w:val="402303C8"/>
    <w:rsid w:val="402881A9"/>
    <w:rsid w:val="402F9DC7"/>
    <w:rsid w:val="40319016"/>
    <w:rsid w:val="40323346"/>
    <w:rsid w:val="403F8FB2"/>
    <w:rsid w:val="404232F8"/>
    <w:rsid w:val="4047450C"/>
    <w:rsid w:val="40604102"/>
    <w:rsid w:val="407A5B08"/>
    <w:rsid w:val="40928EAB"/>
    <w:rsid w:val="40A2F537"/>
    <w:rsid w:val="40B3C5D3"/>
    <w:rsid w:val="40B744D3"/>
    <w:rsid w:val="40B87B5F"/>
    <w:rsid w:val="40B9AFBF"/>
    <w:rsid w:val="40C50A3E"/>
    <w:rsid w:val="40CC6E02"/>
    <w:rsid w:val="40CCCD66"/>
    <w:rsid w:val="40D4BB12"/>
    <w:rsid w:val="40E0FD3F"/>
    <w:rsid w:val="40EC420A"/>
    <w:rsid w:val="40ED4946"/>
    <w:rsid w:val="40F4069A"/>
    <w:rsid w:val="40F5EF3B"/>
    <w:rsid w:val="40FE7791"/>
    <w:rsid w:val="40FEEB48"/>
    <w:rsid w:val="410144C5"/>
    <w:rsid w:val="41052633"/>
    <w:rsid w:val="4119167D"/>
    <w:rsid w:val="412D3D4D"/>
    <w:rsid w:val="4132F85B"/>
    <w:rsid w:val="413BFA2D"/>
    <w:rsid w:val="4140FDED"/>
    <w:rsid w:val="414186D1"/>
    <w:rsid w:val="41508E7E"/>
    <w:rsid w:val="41537850"/>
    <w:rsid w:val="41595085"/>
    <w:rsid w:val="415DBD7B"/>
    <w:rsid w:val="4161E49F"/>
    <w:rsid w:val="416A591E"/>
    <w:rsid w:val="4172EBA9"/>
    <w:rsid w:val="41762043"/>
    <w:rsid w:val="417AD629"/>
    <w:rsid w:val="41847A86"/>
    <w:rsid w:val="418DC26F"/>
    <w:rsid w:val="419A4223"/>
    <w:rsid w:val="419AF767"/>
    <w:rsid w:val="41A7DAA6"/>
    <w:rsid w:val="41AAF570"/>
    <w:rsid w:val="41B29877"/>
    <w:rsid w:val="41C09D19"/>
    <w:rsid w:val="41DA42BF"/>
    <w:rsid w:val="41F965DE"/>
    <w:rsid w:val="41FE27C3"/>
    <w:rsid w:val="42202455"/>
    <w:rsid w:val="422D2C5A"/>
    <w:rsid w:val="422D6AFF"/>
    <w:rsid w:val="42347B0F"/>
    <w:rsid w:val="423C15DA"/>
    <w:rsid w:val="425EFEB3"/>
    <w:rsid w:val="4263B02F"/>
    <w:rsid w:val="426E426B"/>
    <w:rsid w:val="42707BA5"/>
    <w:rsid w:val="4281A29A"/>
    <w:rsid w:val="42831568"/>
    <w:rsid w:val="428555A1"/>
    <w:rsid w:val="42937B61"/>
    <w:rsid w:val="42A3548C"/>
    <w:rsid w:val="42A84BFF"/>
    <w:rsid w:val="42AB0396"/>
    <w:rsid w:val="42B56F40"/>
    <w:rsid w:val="42C4B6D1"/>
    <w:rsid w:val="42C9BF06"/>
    <w:rsid w:val="42CECEB3"/>
    <w:rsid w:val="42D2ECDD"/>
    <w:rsid w:val="42FC8FC7"/>
    <w:rsid w:val="42FD04D6"/>
    <w:rsid w:val="430C08B8"/>
    <w:rsid w:val="43115B98"/>
    <w:rsid w:val="431635D2"/>
    <w:rsid w:val="431EDED8"/>
    <w:rsid w:val="4328D12A"/>
    <w:rsid w:val="432B151A"/>
    <w:rsid w:val="434FFD83"/>
    <w:rsid w:val="435BD5FA"/>
    <w:rsid w:val="435CAD21"/>
    <w:rsid w:val="4365D4CB"/>
    <w:rsid w:val="437375F9"/>
    <w:rsid w:val="43851A34"/>
    <w:rsid w:val="438973E1"/>
    <w:rsid w:val="439A6AAE"/>
    <w:rsid w:val="439E60DD"/>
    <w:rsid w:val="43B0EB71"/>
    <w:rsid w:val="43BD289D"/>
    <w:rsid w:val="43BEB4F1"/>
    <w:rsid w:val="43C52BFC"/>
    <w:rsid w:val="43CCB038"/>
    <w:rsid w:val="43DFE255"/>
    <w:rsid w:val="43EDC771"/>
    <w:rsid w:val="43F5E731"/>
    <w:rsid w:val="44238A1E"/>
    <w:rsid w:val="44253EB1"/>
    <w:rsid w:val="442A7BEE"/>
    <w:rsid w:val="442A97BC"/>
    <w:rsid w:val="444C9ADF"/>
    <w:rsid w:val="445C9547"/>
    <w:rsid w:val="4469CDE8"/>
    <w:rsid w:val="449335D7"/>
    <w:rsid w:val="449767B3"/>
    <w:rsid w:val="449BC4E3"/>
    <w:rsid w:val="449CEE70"/>
    <w:rsid w:val="44A19F3B"/>
    <w:rsid w:val="44A500DD"/>
    <w:rsid w:val="44AFADB8"/>
    <w:rsid w:val="44BC6566"/>
    <w:rsid w:val="44DC0AE3"/>
    <w:rsid w:val="44DE24F5"/>
    <w:rsid w:val="44DEDADB"/>
    <w:rsid w:val="44FCD0D1"/>
    <w:rsid w:val="451A667F"/>
    <w:rsid w:val="452E5366"/>
    <w:rsid w:val="45451597"/>
    <w:rsid w:val="455D4A6E"/>
    <w:rsid w:val="455F11F6"/>
    <w:rsid w:val="45744418"/>
    <w:rsid w:val="457991A3"/>
    <w:rsid w:val="457DC6F3"/>
    <w:rsid w:val="457F4BF4"/>
    <w:rsid w:val="45A783E2"/>
    <w:rsid w:val="45B5780E"/>
    <w:rsid w:val="45B6CA33"/>
    <w:rsid w:val="45B76EC9"/>
    <w:rsid w:val="45B881DE"/>
    <w:rsid w:val="45DB06D2"/>
    <w:rsid w:val="45DB9D4F"/>
    <w:rsid w:val="45E2A458"/>
    <w:rsid w:val="461D4BE3"/>
    <w:rsid w:val="461FEA80"/>
    <w:rsid w:val="462CA68F"/>
    <w:rsid w:val="46330E2B"/>
    <w:rsid w:val="463D23C1"/>
    <w:rsid w:val="46469A69"/>
    <w:rsid w:val="4651A9A9"/>
    <w:rsid w:val="46565A81"/>
    <w:rsid w:val="4656FAF0"/>
    <w:rsid w:val="46624A6D"/>
    <w:rsid w:val="4674AB20"/>
    <w:rsid w:val="467FD3FF"/>
    <w:rsid w:val="468928DD"/>
    <w:rsid w:val="469496BA"/>
    <w:rsid w:val="46A1CD1A"/>
    <w:rsid w:val="46AAEF64"/>
    <w:rsid w:val="46AC184E"/>
    <w:rsid w:val="46B6510D"/>
    <w:rsid w:val="46BA3FEB"/>
    <w:rsid w:val="46C66B92"/>
    <w:rsid w:val="46EB5706"/>
    <w:rsid w:val="46EC932F"/>
    <w:rsid w:val="46F97B5C"/>
    <w:rsid w:val="4715A789"/>
    <w:rsid w:val="472DDA4B"/>
    <w:rsid w:val="47392D8C"/>
    <w:rsid w:val="47467C83"/>
    <w:rsid w:val="474AF9A4"/>
    <w:rsid w:val="475C5443"/>
    <w:rsid w:val="4776D733"/>
    <w:rsid w:val="47776DB0"/>
    <w:rsid w:val="477D14C6"/>
    <w:rsid w:val="478C3530"/>
    <w:rsid w:val="47938130"/>
    <w:rsid w:val="4799CB94"/>
    <w:rsid w:val="479A9DFB"/>
    <w:rsid w:val="479D8C5B"/>
    <w:rsid w:val="47A4396A"/>
    <w:rsid w:val="47B1D7CC"/>
    <w:rsid w:val="47B31F92"/>
    <w:rsid w:val="47BDD05B"/>
    <w:rsid w:val="47BF7224"/>
    <w:rsid w:val="47C36211"/>
    <w:rsid w:val="47C63276"/>
    <w:rsid w:val="47CBB471"/>
    <w:rsid w:val="47DA6C4D"/>
    <w:rsid w:val="47DEDACC"/>
    <w:rsid w:val="47E67FB7"/>
    <w:rsid w:val="47E95ECF"/>
    <w:rsid w:val="47F23A6C"/>
    <w:rsid w:val="47F30212"/>
    <w:rsid w:val="47FAFF8C"/>
    <w:rsid w:val="480078F8"/>
    <w:rsid w:val="48101FAF"/>
    <w:rsid w:val="4814B739"/>
    <w:rsid w:val="482EBC0D"/>
    <w:rsid w:val="4838E61E"/>
    <w:rsid w:val="483978F3"/>
    <w:rsid w:val="483A5027"/>
    <w:rsid w:val="483E51E5"/>
    <w:rsid w:val="4840E304"/>
    <w:rsid w:val="48417BC7"/>
    <w:rsid w:val="48497194"/>
    <w:rsid w:val="4852F406"/>
    <w:rsid w:val="48693FA8"/>
    <w:rsid w:val="4894EB30"/>
    <w:rsid w:val="48BD4023"/>
    <w:rsid w:val="48D3B550"/>
    <w:rsid w:val="48D44FB4"/>
    <w:rsid w:val="48D83324"/>
    <w:rsid w:val="48F52ABE"/>
    <w:rsid w:val="4902220C"/>
    <w:rsid w:val="49063E49"/>
    <w:rsid w:val="491A451A"/>
    <w:rsid w:val="4922E54D"/>
    <w:rsid w:val="4922F510"/>
    <w:rsid w:val="49567626"/>
    <w:rsid w:val="495BC1D4"/>
    <w:rsid w:val="4960A211"/>
    <w:rsid w:val="496E70B0"/>
    <w:rsid w:val="49888920"/>
    <w:rsid w:val="498972A4"/>
    <w:rsid w:val="49A0BDCF"/>
    <w:rsid w:val="49B1EBA4"/>
    <w:rsid w:val="49D9B202"/>
    <w:rsid w:val="49E3D65F"/>
    <w:rsid w:val="49E671F8"/>
    <w:rsid w:val="49E727CE"/>
    <w:rsid w:val="49ED422A"/>
    <w:rsid w:val="49F2E7AB"/>
    <w:rsid w:val="4A12584A"/>
    <w:rsid w:val="4A227735"/>
    <w:rsid w:val="4A393EAE"/>
    <w:rsid w:val="4A41094E"/>
    <w:rsid w:val="4A539987"/>
    <w:rsid w:val="4A57D7D1"/>
    <w:rsid w:val="4A6A1E28"/>
    <w:rsid w:val="4A6AE14C"/>
    <w:rsid w:val="4A802538"/>
    <w:rsid w:val="4A82BEE1"/>
    <w:rsid w:val="4A9BCA83"/>
    <w:rsid w:val="4A9F9990"/>
    <w:rsid w:val="4AA35050"/>
    <w:rsid w:val="4ABFFC59"/>
    <w:rsid w:val="4AD968A4"/>
    <w:rsid w:val="4ADD4331"/>
    <w:rsid w:val="4AE8EEEB"/>
    <w:rsid w:val="4B00E32F"/>
    <w:rsid w:val="4B0F2BD9"/>
    <w:rsid w:val="4B1110E8"/>
    <w:rsid w:val="4B159CCF"/>
    <w:rsid w:val="4B4589F7"/>
    <w:rsid w:val="4B5DA8F7"/>
    <w:rsid w:val="4B6A386C"/>
    <w:rsid w:val="4B6D22F8"/>
    <w:rsid w:val="4B711E5D"/>
    <w:rsid w:val="4B77E7BE"/>
    <w:rsid w:val="4B7C56E9"/>
    <w:rsid w:val="4B81A66C"/>
    <w:rsid w:val="4B84FBAB"/>
    <w:rsid w:val="4BAA351C"/>
    <w:rsid w:val="4BB20EA7"/>
    <w:rsid w:val="4BBC62DA"/>
    <w:rsid w:val="4BC950B7"/>
    <w:rsid w:val="4BCA4CAB"/>
    <w:rsid w:val="4BE5CED2"/>
    <w:rsid w:val="4BFBEADA"/>
    <w:rsid w:val="4BFEFC07"/>
    <w:rsid w:val="4C064D2F"/>
    <w:rsid w:val="4C0F4677"/>
    <w:rsid w:val="4C22C8BB"/>
    <w:rsid w:val="4C4AC00D"/>
    <w:rsid w:val="4C5B294C"/>
    <w:rsid w:val="4C700DE3"/>
    <w:rsid w:val="4C7454F0"/>
    <w:rsid w:val="4C7BE899"/>
    <w:rsid w:val="4C807B3C"/>
    <w:rsid w:val="4C86CA05"/>
    <w:rsid w:val="4C878FD3"/>
    <w:rsid w:val="4C880939"/>
    <w:rsid w:val="4C971026"/>
    <w:rsid w:val="4C98B784"/>
    <w:rsid w:val="4C9DEBBC"/>
    <w:rsid w:val="4CA67918"/>
    <w:rsid w:val="4CA8AA95"/>
    <w:rsid w:val="4CAC5A1B"/>
    <w:rsid w:val="4CC5A667"/>
    <w:rsid w:val="4CC8D2BC"/>
    <w:rsid w:val="4CD5892F"/>
    <w:rsid w:val="4CE146CB"/>
    <w:rsid w:val="4CF062EA"/>
    <w:rsid w:val="4CFC747C"/>
    <w:rsid w:val="4CFF26A3"/>
    <w:rsid w:val="4D04621B"/>
    <w:rsid w:val="4D06ECEA"/>
    <w:rsid w:val="4D163C05"/>
    <w:rsid w:val="4D1B6F0F"/>
    <w:rsid w:val="4D1C6963"/>
    <w:rsid w:val="4D1E12BA"/>
    <w:rsid w:val="4D2365D1"/>
    <w:rsid w:val="4D2A2ABB"/>
    <w:rsid w:val="4D2BC412"/>
    <w:rsid w:val="4D444E5A"/>
    <w:rsid w:val="4D573036"/>
    <w:rsid w:val="4D5D0C54"/>
    <w:rsid w:val="4D5F8C9E"/>
    <w:rsid w:val="4D685C53"/>
    <w:rsid w:val="4D6B403D"/>
    <w:rsid w:val="4D74036D"/>
    <w:rsid w:val="4D97183E"/>
    <w:rsid w:val="4DA1A143"/>
    <w:rsid w:val="4DABB8F5"/>
    <w:rsid w:val="4DBCB7A4"/>
    <w:rsid w:val="4DBCF7C4"/>
    <w:rsid w:val="4DC253AF"/>
    <w:rsid w:val="4DC2EAA7"/>
    <w:rsid w:val="4DD26E64"/>
    <w:rsid w:val="4DD9C5D7"/>
    <w:rsid w:val="4DDED8D8"/>
    <w:rsid w:val="4DFCBFCA"/>
    <w:rsid w:val="4E057E9C"/>
    <w:rsid w:val="4E0FBE52"/>
    <w:rsid w:val="4E1216C7"/>
    <w:rsid w:val="4E19B3E5"/>
    <w:rsid w:val="4E1A939C"/>
    <w:rsid w:val="4E3A0EF0"/>
    <w:rsid w:val="4E478C2E"/>
    <w:rsid w:val="4E5E3D5F"/>
    <w:rsid w:val="4E637253"/>
    <w:rsid w:val="4E741616"/>
    <w:rsid w:val="4E78344D"/>
    <w:rsid w:val="4E924FCD"/>
    <w:rsid w:val="4E981492"/>
    <w:rsid w:val="4EA1E70B"/>
    <w:rsid w:val="4EADB185"/>
    <w:rsid w:val="4EB1292E"/>
    <w:rsid w:val="4EB6DDF8"/>
    <w:rsid w:val="4EB7740B"/>
    <w:rsid w:val="4ECB98B7"/>
    <w:rsid w:val="4ED03377"/>
    <w:rsid w:val="4ED5242A"/>
    <w:rsid w:val="4EDC6BBF"/>
    <w:rsid w:val="4EDCAF96"/>
    <w:rsid w:val="4EE1FE33"/>
    <w:rsid w:val="4EEC4A11"/>
    <w:rsid w:val="4F05E7F2"/>
    <w:rsid w:val="4F1F9DEC"/>
    <w:rsid w:val="4F215A0C"/>
    <w:rsid w:val="4F527CF8"/>
    <w:rsid w:val="4F5DAC79"/>
    <w:rsid w:val="4F5E6F2C"/>
    <w:rsid w:val="4F65CEA8"/>
    <w:rsid w:val="4F6E3EC5"/>
    <w:rsid w:val="4F8A004D"/>
    <w:rsid w:val="4F9EB1F1"/>
    <w:rsid w:val="4FB9E0EA"/>
    <w:rsid w:val="4FBEA381"/>
    <w:rsid w:val="4FD14D62"/>
    <w:rsid w:val="4FD862DF"/>
    <w:rsid w:val="4FDDF3F5"/>
    <w:rsid w:val="4FE2E25D"/>
    <w:rsid w:val="4FEAD015"/>
    <w:rsid w:val="4FEC307D"/>
    <w:rsid w:val="4FF0E12D"/>
    <w:rsid w:val="4FF6A027"/>
    <w:rsid w:val="4FFE0D50"/>
    <w:rsid w:val="5011F364"/>
    <w:rsid w:val="5013720C"/>
    <w:rsid w:val="50217405"/>
    <w:rsid w:val="502DD621"/>
    <w:rsid w:val="50607331"/>
    <w:rsid w:val="50645128"/>
    <w:rsid w:val="506B9B6A"/>
    <w:rsid w:val="5084BDDE"/>
    <w:rsid w:val="50885DD3"/>
    <w:rsid w:val="509D28DB"/>
    <w:rsid w:val="509D9D1B"/>
    <w:rsid w:val="509F6048"/>
    <w:rsid w:val="50A72B26"/>
    <w:rsid w:val="50B935B5"/>
    <w:rsid w:val="50BFF869"/>
    <w:rsid w:val="50CD1161"/>
    <w:rsid w:val="50ED977B"/>
    <w:rsid w:val="50F11588"/>
    <w:rsid w:val="510529B2"/>
    <w:rsid w:val="510CBE0D"/>
    <w:rsid w:val="510F55D0"/>
    <w:rsid w:val="511D6DC5"/>
    <w:rsid w:val="51351BEF"/>
    <w:rsid w:val="5165851E"/>
    <w:rsid w:val="5168C5B6"/>
    <w:rsid w:val="516C0778"/>
    <w:rsid w:val="516D4F0E"/>
    <w:rsid w:val="51765C21"/>
    <w:rsid w:val="51937739"/>
    <w:rsid w:val="5196BC06"/>
    <w:rsid w:val="51B36A9D"/>
    <w:rsid w:val="51B7FDC2"/>
    <w:rsid w:val="51DB6600"/>
    <w:rsid w:val="51E3A8C8"/>
    <w:rsid w:val="51F0245E"/>
    <w:rsid w:val="51FBDF23"/>
    <w:rsid w:val="51FC30EC"/>
    <w:rsid w:val="5209B47C"/>
    <w:rsid w:val="52106984"/>
    <w:rsid w:val="522B1E84"/>
    <w:rsid w:val="523A3499"/>
    <w:rsid w:val="5240B049"/>
    <w:rsid w:val="5242B724"/>
    <w:rsid w:val="5251F3FA"/>
    <w:rsid w:val="5265163F"/>
    <w:rsid w:val="52760DE4"/>
    <w:rsid w:val="528C928E"/>
    <w:rsid w:val="529D394C"/>
    <w:rsid w:val="52A68CCA"/>
    <w:rsid w:val="52A9C100"/>
    <w:rsid w:val="52AB2DB7"/>
    <w:rsid w:val="52B0B1AE"/>
    <w:rsid w:val="52B46EE2"/>
    <w:rsid w:val="52BA24C0"/>
    <w:rsid w:val="52D3CCFB"/>
    <w:rsid w:val="52EAA254"/>
    <w:rsid w:val="5300DBCE"/>
    <w:rsid w:val="5303CAD0"/>
    <w:rsid w:val="5316B322"/>
    <w:rsid w:val="5317C95C"/>
    <w:rsid w:val="53193BD4"/>
    <w:rsid w:val="531BDA08"/>
    <w:rsid w:val="532C55EE"/>
    <w:rsid w:val="53377625"/>
    <w:rsid w:val="53379FA6"/>
    <w:rsid w:val="533A37CB"/>
    <w:rsid w:val="53527C1C"/>
    <w:rsid w:val="53553659"/>
    <w:rsid w:val="535FB22D"/>
    <w:rsid w:val="53673CFD"/>
    <w:rsid w:val="53710A62"/>
    <w:rsid w:val="538929FB"/>
    <w:rsid w:val="5389B746"/>
    <w:rsid w:val="538C1722"/>
    <w:rsid w:val="538EC08E"/>
    <w:rsid w:val="53909625"/>
    <w:rsid w:val="539E1926"/>
    <w:rsid w:val="53A03F35"/>
    <w:rsid w:val="53BB1E2C"/>
    <w:rsid w:val="53C6EEE5"/>
    <w:rsid w:val="53CF3BF8"/>
    <w:rsid w:val="53DDBD19"/>
    <w:rsid w:val="53E0B01B"/>
    <w:rsid w:val="53EE07DB"/>
    <w:rsid w:val="53F25BAF"/>
    <w:rsid w:val="53F4DD81"/>
    <w:rsid w:val="53F8B235"/>
    <w:rsid w:val="53FE9B05"/>
    <w:rsid w:val="5403660A"/>
    <w:rsid w:val="5404EA95"/>
    <w:rsid w:val="541001E4"/>
    <w:rsid w:val="54182A9B"/>
    <w:rsid w:val="544040ED"/>
    <w:rsid w:val="54430A82"/>
    <w:rsid w:val="544D391B"/>
    <w:rsid w:val="547BFD8C"/>
    <w:rsid w:val="547C9D01"/>
    <w:rsid w:val="5480B357"/>
    <w:rsid w:val="54856487"/>
    <w:rsid w:val="5485C96D"/>
    <w:rsid w:val="54B4EA6F"/>
    <w:rsid w:val="54B97013"/>
    <w:rsid w:val="54BAD22E"/>
    <w:rsid w:val="54BBF518"/>
    <w:rsid w:val="54D9B9A9"/>
    <w:rsid w:val="54E8CDAA"/>
    <w:rsid w:val="54EDCC89"/>
    <w:rsid w:val="552A5518"/>
    <w:rsid w:val="552D8555"/>
    <w:rsid w:val="554E8F08"/>
    <w:rsid w:val="556F027A"/>
    <w:rsid w:val="557171CB"/>
    <w:rsid w:val="558EB8AC"/>
    <w:rsid w:val="55B91219"/>
    <w:rsid w:val="55C0ECA2"/>
    <w:rsid w:val="55C7942C"/>
    <w:rsid w:val="55DC3FF8"/>
    <w:rsid w:val="560AF1F1"/>
    <w:rsid w:val="561F0BFA"/>
    <w:rsid w:val="5621118A"/>
    <w:rsid w:val="563A7035"/>
    <w:rsid w:val="56405EC9"/>
    <w:rsid w:val="5645C5D1"/>
    <w:rsid w:val="565B2872"/>
    <w:rsid w:val="5676DC73"/>
    <w:rsid w:val="56817E96"/>
    <w:rsid w:val="568C200D"/>
    <w:rsid w:val="56967930"/>
    <w:rsid w:val="56A48EBB"/>
    <w:rsid w:val="56A9BDB4"/>
    <w:rsid w:val="56A9F575"/>
    <w:rsid w:val="56ABBDAB"/>
    <w:rsid w:val="56ACDB05"/>
    <w:rsid w:val="56B6DB85"/>
    <w:rsid w:val="56B8813B"/>
    <w:rsid w:val="56BD20AC"/>
    <w:rsid w:val="56C1C401"/>
    <w:rsid w:val="56C8C2EA"/>
    <w:rsid w:val="56EB4D91"/>
    <w:rsid w:val="56FAD6F6"/>
    <w:rsid w:val="57179256"/>
    <w:rsid w:val="571B4CE8"/>
    <w:rsid w:val="571E3BFF"/>
    <w:rsid w:val="573A8918"/>
    <w:rsid w:val="573EC443"/>
    <w:rsid w:val="573FC858"/>
    <w:rsid w:val="5740EC72"/>
    <w:rsid w:val="57455FCE"/>
    <w:rsid w:val="5752276E"/>
    <w:rsid w:val="5764D8E7"/>
    <w:rsid w:val="57A0E7D1"/>
    <w:rsid w:val="57BF398D"/>
    <w:rsid w:val="57C55121"/>
    <w:rsid w:val="57D29DDC"/>
    <w:rsid w:val="57D78A76"/>
    <w:rsid w:val="57D85AC4"/>
    <w:rsid w:val="57DCF6B8"/>
    <w:rsid w:val="57DE30E8"/>
    <w:rsid w:val="57E37220"/>
    <w:rsid w:val="57E5315E"/>
    <w:rsid w:val="57FB74FB"/>
    <w:rsid w:val="5820A023"/>
    <w:rsid w:val="582A1F9E"/>
    <w:rsid w:val="58393E00"/>
    <w:rsid w:val="58415959"/>
    <w:rsid w:val="5859D249"/>
    <w:rsid w:val="5864BB15"/>
    <w:rsid w:val="5896FDEF"/>
    <w:rsid w:val="58976C7A"/>
    <w:rsid w:val="58A64494"/>
    <w:rsid w:val="58CEC6CA"/>
    <w:rsid w:val="58DAF3AD"/>
    <w:rsid w:val="58DB30D7"/>
    <w:rsid w:val="58E4F73D"/>
    <w:rsid w:val="58F9419D"/>
    <w:rsid w:val="58FDDE47"/>
    <w:rsid w:val="59016F28"/>
    <w:rsid w:val="5908DE2F"/>
    <w:rsid w:val="590A1CC9"/>
    <w:rsid w:val="59136FA9"/>
    <w:rsid w:val="59151A8C"/>
    <w:rsid w:val="591F6BC3"/>
    <w:rsid w:val="592DCF13"/>
    <w:rsid w:val="59314F61"/>
    <w:rsid w:val="5932A03F"/>
    <w:rsid w:val="5946B8BD"/>
    <w:rsid w:val="595581F4"/>
    <w:rsid w:val="5995B908"/>
    <w:rsid w:val="5996575D"/>
    <w:rsid w:val="599E5E58"/>
    <w:rsid w:val="59B33006"/>
    <w:rsid w:val="59BC8A8A"/>
    <w:rsid w:val="59D5FDC7"/>
    <w:rsid w:val="59E43A61"/>
    <w:rsid w:val="59E9AB2D"/>
    <w:rsid w:val="59F22699"/>
    <w:rsid w:val="59F544A4"/>
    <w:rsid w:val="59F887A0"/>
    <w:rsid w:val="59FAE30E"/>
    <w:rsid w:val="5A00C7DA"/>
    <w:rsid w:val="5A3613A7"/>
    <w:rsid w:val="5A3E1DEF"/>
    <w:rsid w:val="5A678E34"/>
    <w:rsid w:val="5A90210C"/>
    <w:rsid w:val="5A953666"/>
    <w:rsid w:val="5A9992AE"/>
    <w:rsid w:val="5AA5F151"/>
    <w:rsid w:val="5AB1BFE9"/>
    <w:rsid w:val="5ACD1FB9"/>
    <w:rsid w:val="5ACE6974"/>
    <w:rsid w:val="5AE4174A"/>
    <w:rsid w:val="5AE48430"/>
    <w:rsid w:val="5AFA6842"/>
    <w:rsid w:val="5B1235E6"/>
    <w:rsid w:val="5B36E3EB"/>
    <w:rsid w:val="5B467F75"/>
    <w:rsid w:val="5B483F93"/>
    <w:rsid w:val="5B4949C5"/>
    <w:rsid w:val="5B5799AA"/>
    <w:rsid w:val="5B6B95B6"/>
    <w:rsid w:val="5B756859"/>
    <w:rsid w:val="5B822EEB"/>
    <w:rsid w:val="5B91A796"/>
    <w:rsid w:val="5B9CC6D9"/>
    <w:rsid w:val="5BADD990"/>
    <w:rsid w:val="5BC3224D"/>
    <w:rsid w:val="5BCDB603"/>
    <w:rsid w:val="5BD01CE7"/>
    <w:rsid w:val="5BD91C44"/>
    <w:rsid w:val="5BDA8A74"/>
    <w:rsid w:val="5BE63E5E"/>
    <w:rsid w:val="5BF80348"/>
    <w:rsid w:val="5C222294"/>
    <w:rsid w:val="5C23A370"/>
    <w:rsid w:val="5C3740C6"/>
    <w:rsid w:val="5C4F5735"/>
    <w:rsid w:val="5C5316BA"/>
    <w:rsid w:val="5C5F2ECD"/>
    <w:rsid w:val="5C79B68B"/>
    <w:rsid w:val="5C7A5D99"/>
    <w:rsid w:val="5C7A6A0D"/>
    <w:rsid w:val="5C850EDC"/>
    <w:rsid w:val="5C8969CB"/>
    <w:rsid w:val="5C89BA74"/>
    <w:rsid w:val="5C8C0F66"/>
    <w:rsid w:val="5C9D78DF"/>
    <w:rsid w:val="5CA02D32"/>
    <w:rsid w:val="5CA05B58"/>
    <w:rsid w:val="5CA168E1"/>
    <w:rsid w:val="5CA87FAC"/>
    <w:rsid w:val="5CAC80B8"/>
    <w:rsid w:val="5CB4766B"/>
    <w:rsid w:val="5CC3B4DE"/>
    <w:rsid w:val="5CC45D11"/>
    <w:rsid w:val="5CD5A9FA"/>
    <w:rsid w:val="5CF813EA"/>
    <w:rsid w:val="5CF87F30"/>
    <w:rsid w:val="5CFFF12B"/>
    <w:rsid w:val="5D0453EE"/>
    <w:rsid w:val="5D1A4DC5"/>
    <w:rsid w:val="5D3B06B6"/>
    <w:rsid w:val="5D4215B7"/>
    <w:rsid w:val="5D706294"/>
    <w:rsid w:val="5D803DAF"/>
    <w:rsid w:val="5D83B248"/>
    <w:rsid w:val="5D8FF4E3"/>
    <w:rsid w:val="5D93D3A9"/>
    <w:rsid w:val="5D949A1F"/>
    <w:rsid w:val="5D95B089"/>
    <w:rsid w:val="5DB10007"/>
    <w:rsid w:val="5DC9EAA7"/>
    <w:rsid w:val="5DCF3B60"/>
    <w:rsid w:val="5DE5F838"/>
    <w:rsid w:val="5DF4B398"/>
    <w:rsid w:val="5DF993AE"/>
    <w:rsid w:val="5DFB61E0"/>
    <w:rsid w:val="5E0558DF"/>
    <w:rsid w:val="5E0ACE6F"/>
    <w:rsid w:val="5E0E6F3E"/>
    <w:rsid w:val="5E2091A0"/>
    <w:rsid w:val="5E215A12"/>
    <w:rsid w:val="5E2940D2"/>
    <w:rsid w:val="5E2BE6C2"/>
    <w:rsid w:val="5E2E5476"/>
    <w:rsid w:val="5E42EA45"/>
    <w:rsid w:val="5E5E8A09"/>
    <w:rsid w:val="5E5F6849"/>
    <w:rsid w:val="5E8036D0"/>
    <w:rsid w:val="5E804D9E"/>
    <w:rsid w:val="5E937890"/>
    <w:rsid w:val="5E975226"/>
    <w:rsid w:val="5EA5E4A0"/>
    <w:rsid w:val="5EB492B6"/>
    <w:rsid w:val="5EC5F23C"/>
    <w:rsid w:val="5EC66FA3"/>
    <w:rsid w:val="5ECBC2D5"/>
    <w:rsid w:val="5ED1D6B9"/>
    <w:rsid w:val="5EDA3729"/>
    <w:rsid w:val="5EDBD521"/>
    <w:rsid w:val="5EEC38C9"/>
    <w:rsid w:val="5EECE8BD"/>
    <w:rsid w:val="5EF270BC"/>
    <w:rsid w:val="5EF2DC6C"/>
    <w:rsid w:val="5F24D194"/>
    <w:rsid w:val="5F2927B2"/>
    <w:rsid w:val="5F3AFF57"/>
    <w:rsid w:val="5F45AA8D"/>
    <w:rsid w:val="5F460813"/>
    <w:rsid w:val="5F55A887"/>
    <w:rsid w:val="5F5AB970"/>
    <w:rsid w:val="5F8FAB69"/>
    <w:rsid w:val="5F958B98"/>
    <w:rsid w:val="5FAAA17B"/>
    <w:rsid w:val="5FBCC341"/>
    <w:rsid w:val="5FC8CD7A"/>
    <w:rsid w:val="5FD0275B"/>
    <w:rsid w:val="5FD11DDE"/>
    <w:rsid w:val="5FD21A49"/>
    <w:rsid w:val="5FD44838"/>
    <w:rsid w:val="5FE23508"/>
    <w:rsid w:val="5FE3B8A7"/>
    <w:rsid w:val="5FED971F"/>
    <w:rsid w:val="5FEE417F"/>
    <w:rsid w:val="5FEECDBB"/>
    <w:rsid w:val="5FF1D57F"/>
    <w:rsid w:val="5FF67276"/>
    <w:rsid w:val="5FFCDFE3"/>
    <w:rsid w:val="60004060"/>
    <w:rsid w:val="60022CF2"/>
    <w:rsid w:val="600EA828"/>
    <w:rsid w:val="601EFCF0"/>
    <w:rsid w:val="60265B5A"/>
    <w:rsid w:val="602C0E28"/>
    <w:rsid w:val="6030970E"/>
    <w:rsid w:val="60391601"/>
    <w:rsid w:val="603973E7"/>
    <w:rsid w:val="604183DF"/>
    <w:rsid w:val="60490B45"/>
    <w:rsid w:val="604C6B3E"/>
    <w:rsid w:val="604E6AD9"/>
    <w:rsid w:val="60534D91"/>
    <w:rsid w:val="6059819F"/>
    <w:rsid w:val="6072081A"/>
    <w:rsid w:val="608EA245"/>
    <w:rsid w:val="6095BB86"/>
    <w:rsid w:val="609DFCE1"/>
    <w:rsid w:val="60AC3043"/>
    <w:rsid w:val="60B27C22"/>
    <w:rsid w:val="60C40DFA"/>
    <w:rsid w:val="60E2D29B"/>
    <w:rsid w:val="60E7E3A4"/>
    <w:rsid w:val="610136EE"/>
    <w:rsid w:val="6101B9B1"/>
    <w:rsid w:val="610AF903"/>
    <w:rsid w:val="61273840"/>
    <w:rsid w:val="6127C557"/>
    <w:rsid w:val="6128DE77"/>
    <w:rsid w:val="612A5319"/>
    <w:rsid w:val="614DE219"/>
    <w:rsid w:val="615893A2"/>
    <w:rsid w:val="615F8657"/>
    <w:rsid w:val="6169D7C3"/>
    <w:rsid w:val="6182E037"/>
    <w:rsid w:val="61B323AB"/>
    <w:rsid w:val="61C19EF7"/>
    <w:rsid w:val="61C57B8F"/>
    <w:rsid w:val="61C8A2A0"/>
    <w:rsid w:val="61CCE8EA"/>
    <w:rsid w:val="61E7D905"/>
    <w:rsid w:val="61E8FF21"/>
    <w:rsid w:val="62006F49"/>
    <w:rsid w:val="6214262B"/>
    <w:rsid w:val="62283B56"/>
    <w:rsid w:val="62398C8B"/>
    <w:rsid w:val="625B0E76"/>
    <w:rsid w:val="6260C874"/>
    <w:rsid w:val="62670602"/>
    <w:rsid w:val="626A6320"/>
    <w:rsid w:val="62793E0A"/>
    <w:rsid w:val="6280DA49"/>
    <w:rsid w:val="628A6BF7"/>
    <w:rsid w:val="628FF176"/>
    <w:rsid w:val="62A6FFE8"/>
    <w:rsid w:val="62A9FAE2"/>
    <w:rsid w:val="62CA84D8"/>
    <w:rsid w:val="62CC3FDC"/>
    <w:rsid w:val="62EC634B"/>
    <w:rsid w:val="62F33945"/>
    <w:rsid w:val="62FB538F"/>
    <w:rsid w:val="630F9F00"/>
    <w:rsid w:val="6328DB46"/>
    <w:rsid w:val="63324518"/>
    <w:rsid w:val="6334718B"/>
    <w:rsid w:val="633C4FE7"/>
    <w:rsid w:val="6346933F"/>
    <w:rsid w:val="63574875"/>
    <w:rsid w:val="6358DFAE"/>
    <w:rsid w:val="63594DDA"/>
    <w:rsid w:val="63687ED1"/>
    <w:rsid w:val="636FEC9F"/>
    <w:rsid w:val="637DD5E6"/>
    <w:rsid w:val="637FF316"/>
    <w:rsid w:val="63876DA6"/>
    <w:rsid w:val="638823F1"/>
    <w:rsid w:val="6398A17D"/>
    <w:rsid w:val="63A33292"/>
    <w:rsid w:val="63A7DF0B"/>
    <w:rsid w:val="63BBEC47"/>
    <w:rsid w:val="63DC7DAF"/>
    <w:rsid w:val="63EF0F9E"/>
    <w:rsid w:val="63F842B7"/>
    <w:rsid w:val="63FA0CAD"/>
    <w:rsid w:val="6400C201"/>
    <w:rsid w:val="64114444"/>
    <w:rsid w:val="6426293A"/>
    <w:rsid w:val="643A58A6"/>
    <w:rsid w:val="6443DC59"/>
    <w:rsid w:val="64477BEF"/>
    <w:rsid w:val="644B3525"/>
    <w:rsid w:val="645E9658"/>
    <w:rsid w:val="6461BD93"/>
    <w:rsid w:val="6463202A"/>
    <w:rsid w:val="64A0A346"/>
    <w:rsid w:val="64A0EB71"/>
    <w:rsid w:val="64A1FC41"/>
    <w:rsid w:val="64A2EFF8"/>
    <w:rsid w:val="64B4A3E9"/>
    <w:rsid w:val="64B81C08"/>
    <w:rsid w:val="64C30B6F"/>
    <w:rsid w:val="64D8BD50"/>
    <w:rsid w:val="64D92BC7"/>
    <w:rsid w:val="64DDE64A"/>
    <w:rsid w:val="64F6D820"/>
    <w:rsid w:val="64F93FB9"/>
    <w:rsid w:val="650ADB1D"/>
    <w:rsid w:val="650BB10D"/>
    <w:rsid w:val="6518A567"/>
    <w:rsid w:val="652747F6"/>
    <w:rsid w:val="652FD590"/>
    <w:rsid w:val="6534B381"/>
    <w:rsid w:val="654B1915"/>
    <w:rsid w:val="6569BF70"/>
    <w:rsid w:val="6570DF08"/>
    <w:rsid w:val="6572BE6D"/>
    <w:rsid w:val="657489F7"/>
    <w:rsid w:val="65762A6E"/>
    <w:rsid w:val="6583631C"/>
    <w:rsid w:val="65866CFE"/>
    <w:rsid w:val="659C9262"/>
    <w:rsid w:val="65B0C2AD"/>
    <w:rsid w:val="66037092"/>
    <w:rsid w:val="661459BD"/>
    <w:rsid w:val="662C04C5"/>
    <w:rsid w:val="662CE543"/>
    <w:rsid w:val="662CF776"/>
    <w:rsid w:val="662F7F4A"/>
    <w:rsid w:val="6631FE50"/>
    <w:rsid w:val="663B3878"/>
    <w:rsid w:val="665633D8"/>
    <w:rsid w:val="665B0B55"/>
    <w:rsid w:val="665ED7AE"/>
    <w:rsid w:val="665FBCCF"/>
    <w:rsid w:val="667041B3"/>
    <w:rsid w:val="66765D4F"/>
    <w:rsid w:val="6677303C"/>
    <w:rsid w:val="667E3401"/>
    <w:rsid w:val="6685085B"/>
    <w:rsid w:val="669B3756"/>
    <w:rsid w:val="66A3BD72"/>
    <w:rsid w:val="66ACA8E9"/>
    <w:rsid w:val="66B71466"/>
    <w:rsid w:val="66BE812E"/>
    <w:rsid w:val="66C653B8"/>
    <w:rsid w:val="66C84FF2"/>
    <w:rsid w:val="66CC4CFF"/>
    <w:rsid w:val="66E3594A"/>
    <w:rsid w:val="66F38D09"/>
    <w:rsid w:val="66FDDD17"/>
    <w:rsid w:val="66FEB1D5"/>
    <w:rsid w:val="67054126"/>
    <w:rsid w:val="671556A7"/>
    <w:rsid w:val="6720831E"/>
    <w:rsid w:val="672131F5"/>
    <w:rsid w:val="6726F60A"/>
    <w:rsid w:val="673341F6"/>
    <w:rsid w:val="673862C3"/>
    <w:rsid w:val="673E4760"/>
    <w:rsid w:val="674F9961"/>
    <w:rsid w:val="6751C761"/>
    <w:rsid w:val="676FBCA8"/>
    <w:rsid w:val="6777AC37"/>
    <w:rsid w:val="677E114C"/>
    <w:rsid w:val="67B5959E"/>
    <w:rsid w:val="67BF2351"/>
    <w:rsid w:val="67CC36D9"/>
    <w:rsid w:val="67DE89D5"/>
    <w:rsid w:val="67E525B1"/>
    <w:rsid w:val="67EA1278"/>
    <w:rsid w:val="67FA5B1E"/>
    <w:rsid w:val="67FFFCF9"/>
    <w:rsid w:val="6809E1AA"/>
    <w:rsid w:val="6810B8E0"/>
    <w:rsid w:val="6810D769"/>
    <w:rsid w:val="681B3958"/>
    <w:rsid w:val="6828F40A"/>
    <w:rsid w:val="6833835E"/>
    <w:rsid w:val="684C3E30"/>
    <w:rsid w:val="684CE2F3"/>
    <w:rsid w:val="684E11B4"/>
    <w:rsid w:val="685114FC"/>
    <w:rsid w:val="68588DE3"/>
    <w:rsid w:val="685A9851"/>
    <w:rsid w:val="686231CA"/>
    <w:rsid w:val="686C2E86"/>
    <w:rsid w:val="687BE2E1"/>
    <w:rsid w:val="6888BC99"/>
    <w:rsid w:val="688EDE21"/>
    <w:rsid w:val="6891090D"/>
    <w:rsid w:val="68945675"/>
    <w:rsid w:val="68A176F2"/>
    <w:rsid w:val="68B43E4D"/>
    <w:rsid w:val="68C1815C"/>
    <w:rsid w:val="68C3B3AF"/>
    <w:rsid w:val="68D6BECE"/>
    <w:rsid w:val="68FF273B"/>
    <w:rsid w:val="690023B9"/>
    <w:rsid w:val="69016EE9"/>
    <w:rsid w:val="690239DA"/>
    <w:rsid w:val="690C60DD"/>
    <w:rsid w:val="6916BAB0"/>
    <w:rsid w:val="693EB84F"/>
    <w:rsid w:val="6944E1C3"/>
    <w:rsid w:val="6954AC83"/>
    <w:rsid w:val="6959A496"/>
    <w:rsid w:val="6964DF52"/>
    <w:rsid w:val="6975C88B"/>
    <w:rsid w:val="6985F43C"/>
    <w:rsid w:val="69881898"/>
    <w:rsid w:val="699DE31C"/>
    <w:rsid w:val="699F5F8C"/>
    <w:rsid w:val="69ACA98D"/>
    <w:rsid w:val="69B547A6"/>
    <w:rsid w:val="69DD0FE7"/>
    <w:rsid w:val="69F14B3F"/>
    <w:rsid w:val="6A05DF6B"/>
    <w:rsid w:val="6A089AA0"/>
    <w:rsid w:val="6A2DB846"/>
    <w:rsid w:val="6A39D84D"/>
    <w:rsid w:val="6A49412E"/>
    <w:rsid w:val="6A529F44"/>
    <w:rsid w:val="6A5853BE"/>
    <w:rsid w:val="6A69BDC0"/>
    <w:rsid w:val="6A6D00C1"/>
    <w:rsid w:val="6A7FFEAF"/>
    <w:rsid w:val="6A83EC4D"/>
    <w:rsid w:val="6A89DF67"/>
    <w:rsid w:val="6AB8B4E5"/>
    <w:rsid w:val="6AC3C1BF"/>
    <w:rsid w:val="6ACB7ECA"/>
    <w:rsid w:val="6AD3EC8E"/>
    <w:rsid w:val="6ADF93F8"/>
    <w:rsid w:val="6AE7D65F"/>
    <w:rsid w:val="6AE9C7DA"/>
    <w:rsid w:val="6AEFDD56"/>
    <w:rsid w:val="6AFBFE6E"/>
    <w:rsid w:val="6AFF3C2C"/>
    <w:rsid w:val="6B2B1424"/>
    <w:rsid w:val="6B3BD531"/>
    <w:rsid w:val="6B3C1D7A"/>
    <w:rsid w:val="6B5D7A37"/>
    <w:rsid w:val="6B6EF16A"/>
    <w:rsid w:val="6B797701"/>
    <w:rsid w:val="6B911D80"/>
    <w:rsid w:val="6B9B1B7B"/>
    <w:rsid w:val="6B9E30D0"/>
    <w:rsid w:val="6BA3CF48"/>
    <w:rsid w:val="6BA6F676"/>
    <w:rsid w:val="6BBEB407"/>
    <w:rsid w:val="6BC4A477"/>
    <w:rsid w:val="6BCD4034"/>
    <w:rsid w:val="6BD222F8"/>
    <w:rsid w:val="6BF0121A"/>
    <w:rsid w:val="6BF1E3CC"/>
    <w:rsid w:val="6BFCB943"/>
    <w:rsid w:val="6C0BD3E6"/>
    <w:rsid w:val="6C0CEB41"/>
    <w:rsid w:val="6C13FAAD"/>
    <w:rsid w:val="6C23C3E3"/>
    <w:rsid w:val="6C26556B"/>
    <w:rsid w:val="6C2DD1C4"/>
    <w:rsid w:val="6C44356C"/>
    <w:rsid w:val="6C45A747"/>
    <w:rsid w:val="6C4B154E"/>
    <w:rsid w:val="6C4CF7C7"/>
    <w:rsid w:val="6C5D2F25"/>
    <w:rsid w:val="6C666683"/>
    <w:rsid w:val="6C741476"/>
    <w:rsid w:val="6C78E3F5"/>
    <w:rsid w:val="6CA098F3"/>
    <w:rsid w:val="6CA16C13"/>
    <w:rsid w:val="6CAEC5AF"/>
    <w:rsid w:val="6CC95BAB"/>
    <w:rsid w:val="6CD530CC"/>
    <w:rsid w:val="6CD63A5F"/>
    <w:rsid w:val="6CEBCD0F"/>
    <w:rsid w:val="6D006A73"/>
    <w:rsid w:val="6D08C72A"/>
    <w:rsid w:val="6D0E98EE"/>
    <w:rsid w:val="6D178FFF"/>
    <w:rsid w:val="6D1CFBE8"/>
    <w:rsid w:val="6D319957"/>
    <w:rsid w:val="6D328012"/>
    <w:rsid w:val="6D331715"/>
    <w:rsid w:val="6D345E3F"/>
    <w:rsid w:val="6D476E8B"/>
    <w:rsid w:val="6D4C82E9"/>
    <w:rsid w:val="6D612974"/>
    <w:rsid w:val="6D62B5EE"/>
    <w:rsid w:val="6D67476A"/>
    <w:rsid w:val="6D76AF18"/>
    <w:rsid w:val="6D810048"/>
    <w:rsid w:val="6D94FF0D"/>
    <w:rsid w:val="6DA3F405"/>
    <w:rsid w:val="6DAE4701"/>
    <w:rsid w:val="6DB24543"/>
    <w:rsid w:val="6DB71652"/>
    <w:rsid w:val="6DBB16FA"/>
    <w:rsid w:val="6DC3584E"/>
    <w:rsid w:val="6DC409BA"/>
    <w:rsid w:val="6DC5A105"/>
    <w:rsid w:val="6DD1E2FB"/>
    <w:rsid w:val="6DDA0FE0"/>
    <w:rsid w:val="6DE389CA"/>
    <w:rsid w:val="6DFF7C51"/>
    <w:rsid w:val="6E0FE607"/>
    <w:rsid w:val="6E367765"/>
    <w:rsid w:val="6E38DBF3"/>
    <w:rsid w:val="6E40C240"/>
    <w:rsid w:val="6E82B88C"/>
    <w:rsid w:val="6E8FECB5"/>
    <w:rsid w:val="6E91BC2C"/>
    <w:rsid w:val="6E9C4568"/>
    <w:rsid w:val="6E9F6774"/>
    <w:rsid w:val="6EA76144"/>
    <w:rsid w:val="6EA8AF08"/>
    <w:rsid w:val="6EAC706D"/>
    <w:rsid w:val="6EBB7D6D"/>
    <w:rsid w:val="6EC20FB5"/>
    <w:rsid w:val="6ECB7F8D"/>
    <w:rsid w:val="6ECCF56F"/>
    <w:rsid w:val="6ED6D031"/>
    <w:rsid w:val="6ED893C6"/>
    <w:rsid w:val="6EF57EE4"/>
    <w:rsid w:val="6EF70595"/>
    <w:rsid w:val="6F04FE31"/>
    <w:rsid w:val="6F0C9248"/>
    <w:rsid w:val="6F214E51"/>
    <w:rsid w:val="6F307247"/>
    <w:rsid w:val="6F3705D8"/>
    <w:rsid w:val="6F3F4B7C"/>
    <w:rsid w:val="6F4120B4"/>
    <w:rsid w:val="6F45D6AB"/>
    <w:rsid w:val="6F505A40"/>
    <w:rsid w:val="6F6F27DB"/>
    <w:rsid w:val="6F7921BF"/>
    <w:rsid w:val="6F8A7F05"/>
    <w:rsid w:val="6F96654E"/>
    <w:rsid w:val="6F9C91CF"/>
    <w:rsid w:val="6FAADFE8"/>
    <w:rsid w:val="6FB1079D"/>
    <w:rsid w:val="6FB6D614"/>
    <w:rsid w:val="6FD2E70B"/>
    <w:rsid w:val="6FE64594"/>
    <w:rsid w:val="6FE6D285"/>
    <w:rsid w:val="6FEF7BBC"/>
    <w:rsid w:val="700B8441"/>
    <w:rsid w:val="7017CD64"/>
    <w:rsid w:val="70222BCB"/>
    <w:rsid w:val="70369059"/>
    <w:rsid w:val="703E4360"/>
    <w:rsid w:val="703E5BBD"/>
    <w:rsid w:val="7053EFD4"/>
    <w:rsid w:val="7058C783"/>
    <w:rsid w:val="705DBA65"/>
    <w:rsid w:val="7068326B"/>
    <w:rsid w:val="70723C53"/>
    <w:rsid w:val="70914F45"/>
    <w:rsid w:val="70949991"/>
    <w:rsid w:val="70AF5B3A"/>
    <w:rsid w:val="70B58CA7"/>
    <w:rsid w:val="70CA4225"/>
    <w:rsid w:val="70CAEFF7"/>
    <w:rsid w:val="70D33CEE"/>
    <w:rsid w:val="70DDE560"/>
    <w:rsid w:val="70EC87C7"/>
    <w:rsid w:val="70ECB5A2"/>
    <w:rsid w:val="70F5B08E"/>
    <w:rsid w:val="70F9C993"/>
    <w:rsid w:val="71011DC1"/>
    <w:rsid w:val="71028E84"/>
    <w:rsid w:val="71091694"/>
    <w:rsid w:val="710D28EE"/>
    <w:rsid w:val="711533BD"/>
    <w:rsid w:val="712B2F61"/>
    <w:rsid w:val="714EE08D"/>
    <w:rsid w:val="715F3AA5"/>
    <w:rsid w:val="7160F65C"/>
    <w:rsid w:val="7168C17B"/>
    <w:rsid w:val="7169AECE"/>
    <w:rsid w:val="716AA3F9"/>
    <w:rsid w:val="718A6687"/>
    <w:rsid w:val="718B3902"/>
    <w:rsid w:val="71922B39"/>
    <w:rsid w:val="71A5481D"/>
    <w:rsid w:val="71B9408C"/>
    <w:rsid w:val="71D79886"/>
    <w:rsid w:val="71DBA2A8"/>
    <w:rsid w:val="71E0B663"/>
    <w:rsid w:val="71FBBC2F"/>
    <w:rsid w:val="71FE715E"/>
    <w:rsid w:val="72231F4E"/>
    <w:rsid w:val="723CACF0"/>
    <w:rsid w:val="724688EF"/>
    <w:rsid w:val="7262BC0F"/>
    <w:rsid w:val="7265CD2F"/>
    <w:rsid w:val="72677841"/>
    <w:rsid w:val="7278A5EE"/>
    <w:rsid w:val="727B156A"/>
    <w:rsid w:val="7286E034"/>
    <w:rsid w:val="728AD531"/>
    <w:rsid w:val="728B7CB5"/>
    <w:rsid w:val="729829DF"/>
    <w:rsid w:val="72BDD72D"/>
    <w:rsid w:val="72C51726"/>
    <w:rsid w:val="72DD0120"/>
    <w:rsid w:val="72E2681C"/>
    <w:rsid w:val="72EE1768"/>
    <w:rsid w:val="72F06C3D"/>
    <w:rsid w:val="7300C926"/>
    <w:rsid w:val="730F9BEB"/>
    <w:rsid w:val="731555B6"/>
    <w:rsid w:val="7321ECFD"/>
    <w:rsid w:val="7329601A"/>
    <w:rsid w:val="73354DEF"/>
    <w:rsid w:val="7346A8C7"/>
    <w:rsid w:val="7347905E"/>
    <w:rsid w:val="735A81D8"/>
    <w:rsid w:val="735AFF62"/>
    <w:rsid w:val="73689D36"/>
    <w:rsid w:val="736B8D9B"/>
    <w:rsid w:val="736D1318"/>
    <w:rsid w:val="73777B6E"/>
    <w:rsid w:val="73854BD9"/>
    <w:rsid w:val="73865847"/>
    <w:rsid w:val="738A5396"/>
    <w:rsid w:val="7391B3E6"/>
    <w:rsid w:val="73943C63"/>
    <w:rsid w:val="73A9A297"/>
    <w:rsid w:val="73B2924C"/>
    <w:rsid w:val="73BFF14F"/>
    <w:rsid w:val="73C4AA39"/>
    <w:rsid w:val="73C650A7"/>
    <w:rsid w:val="73CC92BB"/>
    <w:rsid w:val="73D646FC"/>
    <w:rsid w:val="73E00A03"/>
    <w:rsid w:val="73E4289C"/>
    <w:rsid w:val="73F3AC0D"/>
    <w:rsid w:val="73F90377"/>
    <w:rsid w:val="740B3054"/>
    <w:rsid w:val="740C6C9C"/>
    <w:rsid w:val="741639F1"/>
    <w:rsid w:val="7423FC07"/>
    <w:rsid w:val="74272632"/>
    <w:rsid w:val="742AB073"/>
    <w:rsid w:val="743A0FCF"/>
    <w:rsid w:val="743B164A"/>
    <w:rsid w:val="74442E65"/>
    <w:rsid w:val="745D1865"/>
    <w:rsid w:val="745E8A65"/>
    <w:rsid w:val="746164A3"/>
    <w:rsid w:val="74624BFA"/>
    <w:rsid w:val="746AE57F"/>
    <w:rsid w:val="746D0A18"/>
    <w:rsid w:val="7471ECA3"/>
    <w:rsid w:val="749CBE78"/>
    <w:rsid w:val="74AC0B67"/>
    <w:rsid w:val="74AC5312"/>
    <w:rsid w:val="74ACB41F"/>
    <w:rsid w:val="74B471DB"/>
    <w:rsid w:val="74D5BE95"/>
    <w:rsid w:val="74D6FF1B"/>
    <w:rsid w:val="74D8B83C"/>
    <w:rsid w:val="74EF27F2"/>
    <w:rsid w:val="74F5041E"/>
    <w:rsid w:val="74FB2C11"/>
    <w:rsid w:val="74FF4C28"/>
    <w:rsid w:val="750373F3"/>
    <w:rsid w:val="75064C4A"/>
    <w:rsid w:val="750F2321"/>
    <w:rsid w:val="7513F6EE"/>
    <w:rsid w:val="751770C0"/>
    <w:rsid w:val="75279C2C"/>
    <w:rsid w:val="753DB0F6"/>
    <w:rsid w:val="7544DD10"/>
    <w:rsid w:val="75632307"/>
    <w:rsid w:val="756FB9C4"/>
    <w:rsid w:val="757488DC"/>
    <w:rsid w:val="757CBD1F"/>
    <w:rsid w:val="75868B02"/>
    <w:rsid w:val="75958740"/>
    <w:rsid w:val="759A5CD1"/>
    <w:rsid w:val="75A59DAB"/>
    <w:rsid w:val="75A9A0CD"/>
    <w:rsid w:val="75C4AD51"/>
    <w:rsid w:val="75CA58EC"/>
    <w:rsid w:val="75D39646"/>
    <w:rsid w:val="75D622F0"/>
    <w:rsid w:val="75DECEE9"/>
    <w:rsid w:val="75E17DEA"/>
    <w:rsid w:val="75F48FDB"/>
    <w:rsid w:val="75FFB15F"/>
    <w:rsid w:val="76083D21"/>
    <w:rsid w:val="76129A5C"/>
    <w:rsid w:val="76194A6C"/>
    <w:rsid w:val="762403B3"/>
    <w:rsid w:val="7642288F"/>
    <w:rsid w:val="76569989"/>
    <w:rsid w:val="765F0422"/>
    <w:rsid w:val="766625D4"/>
    <w:rsid w:val="7678CF44"/>
    <w:rsid w:val="768E3B40"/>
    <w:rsid w:val="7692A9DB"/>
    <w:rsid w:val="76994EF5"/>
    <w:rsid w:val="769AFF3B"/>
    <w:rsid w:val="769CF031"/>
    <w:rsid w:val="76A3495B"/>
    <w:rsid w:val="76AB34F1"/>
    <w:rsid w:val="76B689CC"/>
    <w:rsid w:val="76C095B5"/>
    <w:rsid w:val="76CCF54A"/>
    <w:rsid w:val="76CEE403"/>
    <w:rsid w:val="76D32E44"/>
    <w:rsid w:val="76E24A9E"/>
    <w:rsid w:val="76E58974"/>
    <w:rsid w:val="76E8E9F0"/>
    <w:rsid w:val="7710C543"/>
    <w:rsid w:val="77155A6F"/>
    <w:rsid w:val="771B13D7"/>
    <w:rsid w:val="771C32DF"/>
    <w:rsid w:val="772CDAE7"/>
    <w:rsid w:val="77391AF2"/>
    <w:rsid w:val="773D294B"/>
    <w:rsid w:val="7748A716"/>
    <w:rsid w:val="775086BB"/>
    <w:rsid w:val="776194CA"/>
    <w:rsid w:val="778D6E07"/>
    <w:rsid w:val="779A0587"/>
    <w:rsid w:val="77AE6C08"/>
    <w:rsid w:val="77C1BD36"/>
    <w:rsid w:val="77CC28A8"/>
    <w:rsid w:val="782EC369"/>
    <w:rsid w:val="78406774"/>
    <w:rsid w:val="78471051"/>
    <w:rsid w:val="784D6B56"/>
    <w:rsid w:val="7869FFCF"/>
    <w:rsid w:val="786F6A5A"/>
    <w:rsid w:val="7872F172"/>
    <w:rsid w:val="789884EB"/>
    <w:rsid w:val="789F95ED"/>
    <w:rsid w:val="78A828E4"/>
    <w:rsid w:val="78A98A2E"/>
    <w:rsid w:val="78B0A600"/>
    <w:rsid w:val="78B38E1E"/>
    <w:rsid w:val="78C10420"/>
    <w:rsid w:val="78EEDBDC"/>
    <w:rsid w:val="7927BBCC"/>
    <w:rsid w:val="792BADA5"/>
    <w:rsid w:val="79306C99"/>
    <w:rsid w:val="795C8D81"/>
    <w:rsid w:val="796CF333"/>
    <w:rsid w:val="79731D87"/>
    <w:rsid w:val="797F306C"/>
    <w:rsid w:val="79A8802E"/>
    <w:rsid w:val="79A92FB8"/>
    <w:rsid w:val="79B2B24D"/>
    <w:rsid w:val="79E4E159"/>
    <w:rsid w:val="79EE0E66"/>
    <w:rsid w:val="79FB3916"/>
    <w:rsid w:val="79FE6B2A"/>
    <w:rsid w:val="79FEA893"/>
    <w:rsid w:val="7A034760"/>
    <w:rsid w:val="7A1DD353"/>
    <w:rsid w:val="7A28B521"/>
    <w:rsid w:val="7A2FDC84"/>
    <w:rsid w:val="7A576C82"/>
    <w:rsid w:val="7A5AA11A"/>
    <w:rsid w:val="7A5EA748"/>
    <w:rsid w:val="7A779C68"/>
    <w:rsid w:val="7A812344"/>
    <w:rsid w:val="7A833DB0"/>
    <w:rsid w:val="7A96BF09"/>
    <w:rsid w:val="7A9E5592"/>
    <w:rsid w:val="7AE4ADDE"/>
    <w:rsid w:val="7AE60B7F"/>
    <w:rsid w:val="7AF85DE2"/>
    <w:rsid w:val="7AFB523F"/>
    <w:rsid w:val="7B16F209"/>
    <w:rsid w:val="7B24C900"/>
    <w:rsid w:val="7B35416E"/>
    <w:rsid w:val="7B476AAF"/>
    <w:rsid w:val="7B4819FF"/>
    <w:rsid w:val="7B4E5B07"/>
    <w:rsid w:val="7B57D443"/>
    <w:rsid w:val="7B6FC426"/>
    <w:rsid w:val="7B76B501"/>
    <w:rsid w:val="7BAA5E8C"/>
    <w:rsid w:val="7BABC418"/>
    <w:rsid w:val="7BAFA4B5"/>
    <w:rsid w:val="7BBA35D5"/>
    <w:rsid w:val="7BF682A3"/>
    <w:rsid w:val="7C046FFF"/>
    <w:rsid w:val="7C0C716D"/>
    <w:rsid w:val="7C0D9423"/>
    <w:rsid w:val="7C21F7B0"/>
    <w:rsid w:val="7C2F9D8A"/>
    <w:rsid w:val="7C413034"/>
    <w:rsid w:val="7C4808F2"/>
    <w:rsid w:val="7C4E1756"/>
    <w:rsid w:val="7C50BF6E"/>
    <w:rsid w:val="7C631800"/>
    <w:rsid w:val="7C68C3BB"/>
    <w:rsid w:val="7C706111"/>
    <w:rsid w:val="7C733534"/>
    <w:rsid w:val="7C755E59"/>
    <w:rsid w:val="7C784336"/>
    <w:rsid w:val="7C7FE0D0"/>
    <w:rsid w:val="7C84F69D"/>
    <w:rsid w:val="7C90467B"/>
    <w:rsid w:val="7CA3A4FC"/>
    <w:rsid w:val="7CA5A7D2"/>
    <w:rsid w:val="7CA99007"/>
    <w:rsid w:val="7CAB416B"/>
    <w:rsid w:val="7CAFCA70"/>
    <w:rsid w:val="7CC3D709"/>
    <w:rsid w:val="7CDED975"/>
    <w:rsid w:val="7CE6D375"/>
    <w:rsid w:val="7CEDBF77"/>
    <w:rsid w:val="7CF74C31"/>
    <w:rsid w:val="7CFAA1F1"/>
    <w:rsid w:val="7CFBF333"/>
    <w:rsid w:val="7CFD2A31"/>
    <w:rsid w:val="7D0830D8"/>
    <w:rsid w:val="7D0A08CE"/>
    <w:rsid w:val="7D0CFA81"/>
    <w:rsid w:val="7D0E7CAC"/>
    <w:rsid w:val="7D12BF9B"/>
    <w:rsid w:val="7D311C5F"/>
    <w:rsid w:val="7D356DB2"/>
    <w:rsid w:val="7D3DD139"/>
    <w:rsid w:val="7D414BF2"/>
    <w:rsid w:val="7D46CB6F"/>
    <w:rsid w:val="7D497B20"/>
    <w:rsid w:val="7D51E840"/>
    <w:rsid w:val="7D5E8B8E"/>
    <w:rsid w:val="7D695472"/>
    <w:rsid w:val="7D712899"/>
    <w:rsid w:val="7D794496"/>
    <w:rsid w:val="7D8433F2"/>
    <w:rsid w:val="7D9E3F78"/>
    <w:rsid w:val="7DA3089F"/>
    <w:rsid w:val="7DA4F768"/>
    <w:rsid w:val="7DA56EB6"/>
    <w:rsid w:val="7DABA0B0"/>
    <w:rsid w:val="7DB78DC9"/>
    <w:rsid w:val="7DCC365F"/>
    <w:rsid w:val="7DE71EDA"/>
    <w:rsid w:val="7DEB7213"/>
    <w:rsid w:val="7DEDB848"/>
    <w:rsid w:val="7E0CE56C"/>
    <w:rsid w:val="7E1583F2"/>
    <w:rsid w:val="7E164598"/>
    <w:rsid w:val="7E1DAC41"/>
    <w:rsid w:val="7E2232A5"/>
    <w:rsid w:val="7E6398D4"/>
    <w:rsid w:val="7E6871E5"/>
    <w:rsid w:val="7E6E14FB"/>
    <w:rsid w:val="7E772938"/>
    <w:rsid w:val="7E78F5FB"/>
    <w:rsid w:val="7E893C5F"/>
    <w:rsid w:val="7E8F680E"/>
    <w:rsid w:val="7E98D2BA"/>
    <w:rsid w:val="7EA15AE8"/>
    <w:rsid w:val="7EA6B4EF"/>
    <w:rsid w:val="7EA9984A"/>
    <w:rsid w:val="7EACB342"/>
    <w:rsid w:val="7EE521B1"/>
    <w:rsid w:val="7EE89534"/>
    <w:rsid w:val="7EE924A9"/>
    <w:rsid w:val="7F1CF300"/>
    <w:rsid w:val="7F1FF695"/>
    <w:rsid w:val="7F25CFAF"/>
    <w:rsid w:val="7F27F35D"/>
    <w:rsid w:val="7F4019F1"/>
    <w:rsid w:val="7F413F17"/>
    <w:rsid w:val="7F56167C"/>
    <w:rsid w:val="7F6185F8"/>
    <w:rsid w:val="7F6AAA09"/>
    <w:rsid w:val="7F6AD212"/>
    <w:rsid w:val="7F91273B"/>
    <w:rsid w:val="7FA129D9"/>
    <w:rsid w:val="7FA35DE2"/>
    <w:rsid w:val="7FA5C17B"/>
    <w:rsid w:val="7FB2F245"/>
    <w:rsid w:val="7FDDB94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8C818"/>
  <w15:docId w15:val="{1F21DF67-B702-40CD-86E4-D7896D50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s-ES" w:eastAsia="en-CA" w:bidi="ar-SA"/>
      </w:rPr>
    </w:rPrDefault>
    <w:pPrDefault>
      <w:pPr>
        <w:spacing w:before="120" w:after="120"/>
        <w:ind w:left="922"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rPr>
      <w:szCs w:val="24"/>
    </w:rPr>
  </w:style>
  <w:style w:type="paragraph" w:styleId="Ttulo1">
    <w:name w:val="heading 1"/>
    <w:basedOn w:val="Normal"/>
    <w:next w:val="Normal"/>
    <w:link w:val="Ttulo1Car"/>
    <w:uiPriority w:val="9"/>
    <w:qFormat/>
    <w:rsid w:val="007C77BC"/>
    <w:pPr>
      <w:keepNext/>
      <w:keepLines/>
      <w:spacing w:before="240"/>
      <w:ind w:left="0" w:firstLine="0"/>
      <w:jc w:val="left"/>
      <w:outlineLvl w:val="0"/>
    </w:pPr>
    <w:rPr>
      <w:rFonts w:eastAsiaTheme="majorEastAsia" w:cstheme="majorBidi"/>
      <w:b/>
      <w:bCs/>
      <w:kern w:val="2"/>
      <w:sz w:val="28"/>
      <w:szCs w:val="32"/>
    </w:rPr>
  </w:style>
  <w:style w:type="paragraph" w:styleId="Ttulo2">
    <w:name w:val="heading 2"/>
    <w:basedOn w:val="Normal"/>
    <w:next w:val="Normal"/>
    <w:link w:val="Ttulo2Car"/>
    <w:uiPriority w:val="9"/>
    <w:unhideWhenUsed/>
    <w:qFormat/>
    <w:rsid w:val="007C77BC"/>
    <w:pPr>
      <w:keepNext/>
      <w:keepLines/>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3"/>
      </w:numPr>
      <w:tabs>
        <w:tab w:val="clear" w:pos="720"/>
      </w:tabs>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ind w:left="567" w:hanging="567"/>
      <w:outlineLvl w:val="4"/>
    </w:pPr>
    <w:rPr>
      <w:rFonts w:eastAsiaTheme="majorEastAsia"/>
      <w:i/>
      <w:i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paragraph" w:customStyle="1" w:styleId="Item">
    <w:name w:val="Item"/>
    <w:basedOn w:val="Textoindependiente"/>
    <w:qFormat/>
    <w:rsid w:val="00657ED6"/>
    <w:pPr>
      <w:suppressLineNumbers/>
      <w:suppressAutoHyphens/>
      <w:spacing w:line="240" w:lineRule="auto"/>
    </w:pPr>
    <w:rPr>
      <w:rFonts w:ascii="Times New Roman" w:eastAsia="Times New Roman" w:hAnsi="Times New Roman" w:cs="Times New Roman"/>
      <w:b/>
      <w:iCs/>
      <w:snapToGrid w:val="0"/>
      <w:kern w:val="22"/>
      <w:sz w:val="24"/>
    </w:rPr>
  </w:style>
  <w:style w:type="paragraph" w:styleId="Textoindependiente">
    <w:name w:val="Body Text"/>
    <w:basedOn w:val="Normal"/>
    <w:link w:val="TextoindependienteCar"/>
    <w:uiPriority w:val="99"/>
    <w:semiHidden/>
    <w:unhideWhenUsed/>
    <w:rsid w:val="00657ED6"/>
    <w:pPr>
      <w:spacing w:line="259" w:lineRule="auto"/>
      <w:jc w:val="left"/>
    </w:pPr>
    <w:rPr>
      <w:rFonts w:asciiTheme="minorHAnsi" w:eastAsiaTheme="minorHAnsi" w:hAnsiTheme="minorHAnsi" w:cstheme="minorBidi"/>
      <w:kern w:val="2"/>
      <w:szCs w:val="22"/>
    </w:rPr>
  </w:style>
  <w:style w:type="character" w:customStyle="1" w:styleId="TextoindependienteCar">
    <w:name w:val="Texto independiente Car"/>
    <w:basedOn w:val="Fuentedeprrafopredeter"/>
    <w:link w:val="Textoindependiente"/>
    <w:uiPriority w:val="99"/>
    <w:semiHidden/>
    <w:rsid w:val="00657ED6"/>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eastAsiaTheme="majorEastAsia" w:cstheme="majorBidi"/>
      <w:b/>
      <w:bCs/>
      <w:kern w:val="2"/>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unhideWhenUsed/>
    <w:qFormat/>
    <w:rsid w:val="00A96B21"/>
    <w:rPr>
      <w:sz w:val="20"/>
      <w:szCs w:val="20"/>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A96B21"/>
    <w:rPr>
      <w:rFonts w:ascii="Times New Roman" w:eastAsia="Times New Roman" w:hAnsi="Times New Roman" w:cs="Times New Roman"/>
      <w:kern w:val="0"/>
      <w:sz w:val="20"/>
      <w:szCs w:val="20"/>
      <w:lang w:val="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uiPriority w:val="99"/>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pPr>
      <w:spacing w:after="160"/>
    </w:pPr>
    <w:rPr>
      <w:rFonts w:ascii="Times" w:eastAsia="Times" w:hAnsi="Times" w:cs="Times"/>
      <w:b/>
      <w:color w:val="5A5A5A"/>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rPr>
  </w:style>
  <w:style w:type="paragraph" w:customStyle="1" w:styleId="Para1">
    <w:name w:val="Para 1"/>
    <w:basedOn w:val="Normal"/>
    <w:qFormat/>
    <w:rsid w:val="00480A8D"/>
    <w:pPr>
      <w:tabs>
        <w:tab w:val="left" w:pos="1134"/>
      </w:tabs>
      <w:ind w:left="90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rPr>
  </w:style>
  <w:style w:type="character" w:customStyle="1" w:styleId="Ttulo3Car">
    <w:name w:val="Título 3 Car"/>
    <w:basedOn w:val="Fuentedeprrafopredeter"/>
    <w:link w:val="Ttulo3"/>
    <w:uiPriority w:val="9"/>
    <w:rsid w:val="007C77BC"/>
    <w:rPr>
      <w:rFonts w:eastAsiaTheme="majorEastAsia"/>
      <w:b/>
      <w:bCs/>
      <w:lang w:val="es-ES"/>
    </w:rPr>
  </w:style>
  <w:style w:type="paragraph" w:customStyle="1" w:styleId="Para2">
    <w:name w:val="Para 2"/>
    <w:qFormat/>
    <w:rsid w:val="003E0A26"/>
    <w:pPr>
      <w:tabs>
        <w:tab w:val="left" w:pos="1701"/>
      </w:tabs>
      <w:ind w:left="567" w:firstLine="567"/>
    </w:pPr>
    <w:rPr>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tabs>
        <w:tab w:val="num" w:pos="720"/>
        <w:tab w:val="left" w:pos="1701"/>
      </w:tabs>
      <w:ind w:left="1134"/>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rPr>
  </w:style>
  <w:style w:type="paragraph" w:customStyle="1" w:styleId="Para10">
    <w:name w:val="Para1"/>
    <w:basedOn w:val="Normal"/>
    <w:rsid w:val="009B5BB9"/>
    <w:rPr>
      <w:rFonts w:eastAsia="MS Mincho" w:cs="Angsana New"/>
      <w:snapToGrid w:val="0"/>
      <w:szCs w:val="18"/>
    </w:rPr>
  </w:style>
  <w:style w:type="paragraph" w:customStyle="1" w:styleId="Heading1longmultiline">
    <w:name w:val="Heading 1 (long multiline)"/>
    <w:basedOn w:val="Ttulo1"/>
    <w:link w:val="Heading1longmultilineChar"/>
    <w:rsid w:val="006C0B40"/>
    <w:pPr>
      <w:keepLines w:val="0"/>
      <w:tabs>
        <w:tab w:val="left" w:pos="720"/>
      </w:tabs>
      <w:ind w:left="1843" w:hanging="1134"/>
    </w:pPr>
    <w:rPr>
      <w:rFonts w:eastAsia="MS Mincho" w:cs="Angsana New"/>
      <w:bCs w:val="0"/>
      <w:caps/>
      <w:kern w:val="0"/>
      <w:szCs w:val="24"/>
    </w:rPr>
  </w:style>
  <w:style w:type="character" w:customStyle="1" w:styleId="Heading1longmultilineChar">
    <w:name w:val="Heading 1 (long multiline) Char"/>
    <w:basedOn w:val="Ttulo1Car"/>
    <w:link w:val="Heading1longmultiline"/>
    <w:rsid w:val="006C0B40"/>
    <w:rPr>
      <w:rFonts w:ascii="Times New Roman" w:eastAsia="MS Mincho" w:hAnsi="Times New Roman" w:cs="Angsana New"/>
      <w:b/>
      <w:bCs w:val="0"/>
      <w:caps/>
      <w:kern w:val="0"/>
      <w:sz w:val="28"/>
      <w:szCs w:val="24"/>
      <w:lang w:val="es-ES"/>
    </w:rPr>
  </w:style>
  <w:style w:type="character" w:styleId="Hipervnculo">
    <w:name w:val="Hyperlink"/>
    <w:basedOn w:val="Fuentedeprrafopredeter"/>
    <w:uiPriority w:val="99"/>
    <w:unhideWhenUsed/>
    <w:rsid w:val="00792ED4"/>
    <w:rPr>
      <w:color w:val="0563C1" w:themeColor="hyperlink"/>
      <w:u w:val="single"/>
    </w:rPr>
  </w:style>
  <w:style w:type="character" w:styleId="Mencinsinresolver">
    <w:name w:val="Unresolved Mention"/>
    <w:basedOn w:val="Fuentedeprrafopredeter"/>
    <w:uiPriority w:val="99"/>
    <w:semiHidden/>
    <w:unhideWhenUsed/>
    <w:rsid w:val="00792ED4"/>
    <w:rPr>
      <w:color w:val="605E5C"/>
      <w:shd w:val="clear" w:color="auto" w:fill="E1DFDD"/>
    </w:rPr>
  </w:style>
  <w:style w:type="character" w:styleId="Textoennegrita">
    <w:name w:val="Strong"/>
    <w:basedOn w:val="Fuentedeprrafopredeter"/>
    <w:uiPriority w:val="22"/>
    <w:qFormat/>
    <w:rsid w:val="00537D0B"/>
    <w:rPr>
      <w:b/>
      <w:bCs/>
    </w:rPr>
  </w:style>
  <w:style w:type="table" w:customStyle="1" w:styleId="a">
    <w:basedOn w:val="Tablanormal"/>
    <w:rPr>
      <w:sz w:val="20"/>
      <w:szCs w:val="20"/>
    </w:rPr>
    <w:tblPr>
      <w:tblStyleRowBandSize w:val="1"/>
      <w:tblStyleColBandSize w:val="1"/>
    </w:tblPr>
  </w:style>
  <w:style w:type="paragraph" w:styleId="Revisin">
    <w:name w:val="Revision"/>
    <w:hidden/>
    <w:uiPriority w:val="99"/>
    <w:semiHidden/>
    <w:rsid w:val="00730B5E"/>
    <w:pPr>
      <w:jc w:val="left"/>
    </w:pPr>
    <w:rPr>
      <w:szCs w:val="24"/>
    </w:rPr>
  </w:style>
  <w:style w:type="paragraph" w:styleId="Prrafodelista">
    <w:name w:val="List Paragraph"/>
    <w:aliases w:val="Bullet1"/>
    <w:basedOn w:val="Normal"/>
    <w:link w:val="PrrafodelistaCar"/>
    <w:uiPriority w:val="34"/>
    <w:qFormat/>
    <w:rsid w:val="009A6BEC"/>
    <w:pPr>
      <w:spacing w:after="200" w:line="276" w:lineRule="auto"/>
      <w:ind w:left="720"/>
      <w:jc w:val="left"/>
    </w:pPr>
    <w:rPr>
      <w:rFonts w:ascii="Calibri" w:eastAsia="MS Mincho" w:hAnsi="Calibri"/>
      <w:szCs w:val="22"/>
      <w:lang w:eastAsia="ja-JP"/>
    </w:rPr>
  </w:style>
  <w:style w:type="character" w:customStyle="1" w:styleId="PrrafodelistaCar">
    <w:name w:val="Párrafo de lista Car"/>
    <w:aliases w:val="Bullet1 Car"/>
    <w:link w:val="Prrafodelista"/>
    <w:uiPriority w:val="34"/>
    <w:locked/>
    <w:rsid w:val="009A6BEC"/>
    <w:rPr>
      <w:rFonts w:ascii="Calibri" w:eastAsia="MS Mincho" w:hAnsi="Calibri"/>
      <w:lang w:eastAsia="ja-JP"/>
    </w:rPr>
  </w:style>
  <w:style w:type="paragraph" w:styleId="Sinespaciado">
    <w:name w:val="No Spacing"/>
    <w:uiPriority w:val="1"/>
    <w:qFormat/>
    <w:rsid w:val="00406C55"/>
    <w:pPr>
      <w:jc w:val="left"/>
    </w:pPr>
    <w:rPr>
      <w:szCs w:val="20"/>
      <w:lang w:eastAsia="en-US"/>
    </w:rPr>
  </w:style>
  <w:style w:type="paragraph" w:styleId="TDC3">
    <w:name w:val="toc 3"/>
    <w:basedOn w:val="Normal"/>
    <w:next w:val="Normal"/>
    <w:autoRedefine/>
    <w:uiPriority w:val="39"/>
    <w:rsid w:val="00A41C49"/>
    <w:pPr>
      <w:tabs>
        <w:tab w:val="right" w:leader="dot" w:pos="9360"/>
      </w:tabs>
      <w:spacing w:before="240" w:after="240"/>
      <w:ind w:left="475"/>
      <w:jc w:val="left"/>
    </w:pPr>
    <w:rPr>
      <w:b/>
      <w:bCs/>
      <w:noProof/>
      <w:szCs w:val="20"/>
      <w:lang w:eastAsia="en-US"/>
    </w:rPr>
  </w:style>
  <w:style w:type="paragraph" w:customStyle="1" w:styleId="Default">
    <w:name w:val="Default"/>
    <w:rsid w:val="005F47E5"/>
    <w:pPr>
      <w:autoSpaceDE w:val="0"/>
      <w:autoSpaceDN w:val="0"/>
      <w:adjustRightInd w:val="0"/>
      <w:jc w:val="left"/>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D4505E"/>
    <w:rPr>
      <w:color w:val="954F72" w:themeColor="followedHyperlink"/>
      <w:u w:val="single"/>
    </w:rPr>
  </w:style>
  <w:style w:type="paragraph" w:styleId="NormalWeb">
    <w:name w:val="Normal (Web)"/>
    <w:basedOn w:val="Normal"/>
    <w:uiPriority w:val="99"/>
    <w:semiHidden/>
    <w:unhideWhenUsed/>
    <w:rsid w:val="00A92B2C"/>
    <w:rPr>
      <w:sz w:val="24"/>
    </w:rPr>
  </w:style>
  <w:style w:type="character" w:customStyle="1" w:styleId="cf01">
    <w:name w:val="cf01"/>
    <w:basedOn w:val="Fuentedeprrafopredeter"/>
    <w:rsid w:val="00E614CE"/>
    <w:rPr>
      <w:rFonts w:ascii="Segoe UI" w:hAnsi="Segoe UI" w:cs="Segoe UI" w:hint="default"/>
      <w:color w:val="0000FF"/>
      <w:sz w:val="18"/>
      <w:szCs w:val="18"/>
    </w:rPr>
  </w:style>
  <w:style w:type="paragraph" w:styleId="Textodeglobo">
    <w:name w:val="Balloon Text"/>
    <w:basedOn w:val="Normal"/>
    <w:link w:val="TextodegloboCar"/>
    <w:uiPriority w:val="99"/>
    <w:semiHidden/>
    <w:unhideWhenUsed/>
    <w:rsid w:val="002F424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24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20366">
      <w:bodyDiv w:val="1"/>
      <w:marLeft w:val="0"/>
      <w:marRight w:val="0"/>
      <w:marTop w:val="0"/>
      <w:marBottom w:val="0"/>
      <w:divBdr>
        <w:top w:val="none" w:sz="0" w:space="0" w:color="auto"/>
        <w:left w:val="none" w:sz="0" w:space="0" w:color="auto"/>
        <w:bottom w:val="none" w:sz="0" w:space="0" w:color="auto"/>
        <w:right w:val="none" w:sz="0" w:space="0" w:color="auto"/>
      </w:divBdr>
      <w:divsChild>
        <w:div w:id="197473567">
          <w:marLeft w:val="0"/>
          <w:marRight w:val="0"/>
          <w:marTop w:val="0"/>
          <w:marBottom w:val="0"/>
          <w:divBdr>
            <w:top w:val="none" w:sz="0" w:space="0" w:color="auto"/>
            <w:left w:val="none" w:sz="0" w:space="0" w:color="auto"/>
            <w:bottom w:val="none" w:sz="0" w:space="0" w:color="auto"/>
            <w:right w:val="none" w:sz="0" w:space="0" w:color="auto"/>
          </w:divBdr>
        </w:div>
        <w:div w:id="1706952301">
          <w:marLeft w:val="0"/>
          <w:marRight w:val="0"/>
          <w:marTop w:val="0"/>
          <w:marBottom w:val="0"/>
          <w:divBdr>
            <w:top w:val="none" w:sz="0" w:space="0" w:color="auto"/>
            <w:left w:val="none" w:sz="0" w:space="0" w:color="auto"/>
            <w:bottom w:val="none" w:sz="0" w:space="0" w:color="auto"/>
            <w:right w:val="none" w:sz="0" w:space="0" w:color="auto"/>
          </w:divBdr>
          <w:divsChild>
            <w:div w:id="5303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246">
      <w:bodyDiv w:val="1"/>
      <w:marLeft w:val="0"/>
      <w:marRight w:val="0"/>
      <w:marTop w:val="0"/>
      <w:marBottom w:val="0"/>
      <w:divBdr>
        <w:top w:val="none" w:sz="0" w:space="0" w:color="auto"/>
        <w:left w:val="none" w:sz="0" w:space="0" w:color="auto"/>
        <w:bottom w:val="none" w:sz="0" w:space="0" w:color="auto"/>
        <w:right w:val="none" w:sz="0" w:space="0" w:color="auto"/>
      </w:divBdr>
    </w:div>
    <w:div w:id="141124539">
      <w:bodyDiv w:val="1"/>
      <w:marLeft w:val="0"/>
      <w:marRight w:val="0"/>
      <w:marTop w:val="0"/>
      <w:marBottom w:val="0"/>
      <w:divBdr>
        <w:top w:val="none" w:sz="0" w:space="0" w:color="auto"/>
        <w:left w:val="none" w:sz="0" w:space="0" w:color="auto"/>
        <w:bottom w:val="none" w:sz="0" w:space="0" w:color="auto"/>
        <w:right w:val="none" w:sz="0" w:space="0" w:color="auto"/>
      </w:divBdr>
    </w:div>
    <w:div w:id="143552293">
      <w:bodyDiv w:val="1"/>
      <w:marLeft w:val="0"/>
      <w:marRight w:val="0"/>
      <w:marTop w:val="0"/>
      <w:marBottom w:val="0"/>
      <w:divBdr>
        <w:top w:val="none" w:sz="0" w:space="0" w:color="auto"/>
        <w:left w:val="none" w:sz="0" w:space="0" w:color="auto"/>
        <w:bottom w:val="none" w:sz="0" w:space="0" w:color="auto"/>
        <w:right w:val="none" w:sz="0" w:space="0" w:color="auto"/>
      </w:divBdr>
    </w:div>
    <w:div w:id="151532977">
      <w:bodyDiv w:val="1"/>
      <w:marLeft w:val="0"/>
      <w:marRight w:val="0"/>
      <w:marTop w:val="0"/>
      <w:marBottom w:val="0"/>
      <w:divBdr>
        <w:top w:val="none" w:sz="0" w:space="0" w:color="auto"/>
        <w:left w:val="none" w:sz="0" w:space="0" w:color="auto"/>
        <w:bottom w:val="none" w:sz="0" w:space="0" w:color="auto"/>
        <w:right w:val="none" w:sz="0" w:space="0" w:color="auto"/>
      </w:divBdr>
    </w:div>
    <w:div w:id="261106903">
      <w:bodyDiv w:val="1"/>
      <w:marLeft w:val="0"/>
      <w:marRight w:val="0"/>
      <w:marTop w:val="0"/>
      <w:marBottom w:val="0"/>
      <w:divBdr>
        <w:top w:val="none" w:sz="0" w:space="0" w:color="auto"/>
        <w:left w:val="none" w:sz="0" w:space="0" w:color="auto"/>
        <w:bottom w:val="none" w:sz="0" w:space="0" w:color="auto"/>
        <w:right w:val="none" w:sz="0" w:space="0" w:color="auto"/>
      </w:divBdr>
    </w:div>
    <w:div w:id="271404803">
      <w:bodyDiv w:val="1"/>
      <w:marLeft w:val="0"/>
      <w:marRight w:val="0"/>
      <w:marTop w:val="0"/>
      <w:marBottom w:val="0"/>
      <w:divBdr>
        <w:top w:val="none" w:sz="0" w:space="0" w:color="auto"/>
        <w:left w:val="none" w:sz="0" w:space="0" w:color="auto"/>
        <w:bottom w:val="none" w:sz="0" w:space="0" w:color="auto"/>
        <w:right w:val="none" w:sz="0" w:space="0" w:color="auto"/>
      </w:divBdr>
    </w:div>
    <w:div w:id="321004783">
      <w:bodyDiv w:val="1"/>
      <w:marLeft w:val="0"/>
      <w:marRight w:val="0"/>
      <w:marTop w:val="0"/>
      <w:marBottom w:val="0"/>
      <w:divBdr>
        <w:top w:val="none" w:sz="0" w:space="0" w:color="auto"/>
        <w:left w:val="none" w:sz="0" w:space="0" w:color="auto"/>
        <w:bottom w:val="none" w:sz="0" w:space="0" w:color="auto"/>
        <w:right w:val="none" w:sz="0" w:space="0" w:color="auto"/>
      </w:divBdr>
    </w:div>
    <w:div w:id="349188030">
      <w:bodyDiv w:val="1"/>
      <w:marLeft w:val="0"/>
      <w:marRight w:val="0"/>
      <w:marTop w:val="0"/>
      <w:marBottom w:val="0"/>
      <w:divBdr>
        <w:top w:val="none" w:sz="0" w:space="0" w:color="auto"/>
        <w:left w:val="none" w:sz="0" w:space="0" w:color="auto"/>
        <w:bottom w:val="none" w:sz="0" w:space="0" w:color="auto"/>
        <w:right w:val="none" w:sz="0" w:space="0" w:color="auto"/>
      </w:divBdr>
    </w:div>
    <w:div w:id="360984093">
      <w:bodyDiv w:val="1"/>
      <w:marLeft w:val="0"/>
      <w:marRight w:val="0"/>
      <w:marTop w:val="0"/>
      <w:marBottom w:val="0"/>
      <w:divBdr>
        <w:top w:val="none" w:sz="0" w:space="0" w:color="auto"/>
        <w:left w:val="none" w:sz="0" w:space="0" w:color="auto"/>
        <w:bottom w:val="none" w:sz="0" w:space="0" w:color="auto"/>
        <w:right w:val="none" w:sz="0" w:space="0" w:color="auto"/>
      </w:divBdr>
    </w:div>
    <w:div w:id="420495112">
      <w:bodyDiv w:val="1"/>
      <w:marLeft w:val="0"/>
      <w:marRight w:val="0"/>
      <w:marTop w:val="0"/>
      <w:marBottom w:val="0"/>
      <w:divBdr>
        <w:top w:val="none" w:sz="0" w:space="0" w:color="auto"/>
        <w:left w:val="none" w:sz="0" w:space="0" w:color="auto"/>
        <w:bottom w:val="none" w:sz="0" w:space="0" w:color="auto"/>
        <w:right w:val="none" w:sz="0" w:space="0" w:color="auto"/>
      </w:divBdr>
    </w:div>
    <w:div w:id="444886834">
      <w:bodyDiv w:val="1"/>
      <w:marLeft w:val="0"/>
      <w:marRight w:val="0"/>
      <w:marTop w:val="0"/>
      <w:marBottom w:val="0"/>
      <w:divBdr>
        <w:top w:val="none" w:sz="0" w:space="0" w:color="auto"/>
        <w:left w:val="none" w:sz="0" w:space="0" w:color="auto"/>
        <w:bottom w:val="none" w:sz="0" w:space="0" w:color="auto"/>
        <w:right w:val="none" w:sz="0" w:space="0" w:color="auto"/>
      </w:divBdr>
    </w:div>
    <w:div w:id="513223786">
      <w:bodyDiv w:val="1"/>
      <w:marLeft w:val="0"/>
      <w:marRight w:val="0"/>
      <w:marTop w:val="0"/>
      <w:marBottom w:val="0"/>
      <w:divBdr>
        <w:top w:val="none" w:sz="0" w:space="0" w:color="auto"/>
        <w:left w:val="none" w:sz="0" w:space="0" w:color="auto"/>
        <w:bottom w:val="none" w:sz="0" w:space="0" w:color="auto"/>
        <w:right w:val="none" w:sz="0" w:space="0" w:color="auto"/>
      </w:divBdr>
    </w:div>
    <w:div w:id="519438681">
      <w:bodyDiv w:val="1"/>
      <w:marLeft w:val="0"/>
      <w:marRight w:val="0"/>
      <w:marTop w:val="0"/>
      <w:marBottom w:val="0"/>
      <w:divBdr>
        <w:top w:val="none" w:sz="0" w:space="0" w:color="auto"/>
        <w:left w:val="none" w:sz="0" w:space="0" w:color="auto"/>
        <w:bottom w:val="none" w:sz="0" w:space="0" w:color="auto"/>
        <w:right w:val="none" w:sz="0" w:space="0" w:color="auto"/>
      </w:divBdr>
    </w:div>
    <w:div w:id="528957415">
      <w:bodyDiv w:val="1"/>
      <w:marLeft w:val="0"/>
      <w:marRight w:val="0"/>
      <w:marTop w:val="0"/>
      <w:marBottom w:val="0"/>
      <w:divBdr>
        <w:top w:val="none" w:sz="0" w:space="0" w:color="auto"/>
        <w:left w:val="none" w:sz="0" w:space="0" w:color="auto"/>
        <w:bottom w:val="none" w:sz="0" w:space="0" w:color="auto"/>
        <w:right w:val="none" w:sz="0" w:space="0" w:color="auto"/>
      </w:divBdr>
      <w:divsChild>
        <w:div w:id="1305502719">
          <w:marLeft w:val="0"/>
          <w:marRight w:val="0"/>
          <w:marTop w:val="0"/>
          <w:marBottom w:val="360"/>
          <w:divBdr>
            <w:top w:val="none" w:sz="0" w:space="0" w:color="auto"/>
            <w:left w:val="none" w:sz="0" w:space="0" w:color="auto"/>
            <w:bottom w:val="none" w:sz="0" w:space="0" w:color="auto"/>
            <w:right w:val="none" w:sz="0" w:space="0" w:color="auto"/>
          </w:divBdr>
        </w:div>
        <w:div w:id="1451898111">
          <w:marLeft w:val="0"/>
          <w:marRight w:val="0"/>
          <w:marTop w:val="0"/>
          <w:marBottom w:val="360"/>
          <w:divBdr>
            <w:top w:val="none" w:sz="0" w:space="0" w:color="auto"/>
            <w:left w:val="none" w:sz="0" w:space="0" w:color="auto"/>
            <w:bottom w:val="none" w:sz="0" w:space="0" w:color="auto"/>
            <w:right w:val="none" w:sz="0" w:space="0" w:color="auto"/>
          </w:divBdr>
        </w:div>
        <w:div w:id="2046831017">
          <w:marLeft w:val="0"/>
          <w:marRight w:val="0"/>
          <w:marTop w:val="0"/>
          <w:marBottom w:val="360"/>
          <w:divBdr>
            <w:top w:val="none" w:sz="0" w:space="0" w:color="auto"/>
            <w:left w:val="none" w:sz="0" w:space="0" w:color="auto"/>
            <w:bottom w:val="none" w:sz="0" w:space="0" w:color="auto"/>
            <w:right w:val="none" w:sz="0" w:space="0" w:color="auto"/>
          </w:divBdr>
        </w:div>
      </w:divsChild>
    </w:div>
    <w:div w:id="532765074">
      <w:bodyDiv w:val="1"/>
      <w:marLeft w:val="0"/>
      <w:marRight w:val="0"/>
      <w:marTop w:val="0"/>
      <w:marBottom w:val="0"/>
      <w:divBdr>
        <w:top w:val="none" w:sz="0" w:space="0" w:color="auto"/>
        <w:left w:val="none" w:sz="0" w:space="0" w:color="auto"/>
        <w:bottom w:val="none" w:sz="0" w:space="0" w:color="auto"/>
        <w:right w:val="none" w:sz="0" w:space="0" w:color="auto"/>
      </w:divBdr>
    </w:div>
    <w:div w:id="550383626">
      <w:bodyDiv w:val="1"/>
      <w:marLeft w:val="0"/>
      <w:marRight w:val="0"/>
      <w:marTop w:val="0"/>
      <w:marBottom w:val="0"/>
      <w:divBdr>
        <w:top w:val="none" w:sz="0" w:space="0" w:color="auto"/>
        <w:left w:val="none" w:sz="0" w:space="0" w:color="auto"/>
        <w:bottom w:val="none" w:sz="0" w:space="0" w:color="auto"/>
        <w:right w:val="none" w:sz="0" w:space="0" w:color="auto"/>
      </w:divBdr>
    </w:div>
    <w:div w:id="581331639">
      <w:bodyDiv w:val="1"/>
      <w:marLeft w:val="0"/>
      <w:marRight w:val="0"/>
      <w:marTop w:val="0"/>
      <w:marBottom w:val="0"/>
      <w:divBdr>
        <w:top w:val="none" w:sz="0" w:space="0" w:color="auto"/>
        <w:left w:val="none" w:sz="0" w:space="0" w:color="auto"/>
        <w:bottom w:val="none" w:sz="0" w:space="0" w:color="auto"/>
        <w:right w:val="none" w:sz="0" w:space="0" w:color="auto"/>
      </w:divBdr>
    </w:div>
    <w:div w:id="631247531">
      <w:bodyDiv w:val="1"/>
      <w:marLeft w:val="0"/>
      <w:marRight w:val="0"/>
      <w:marTop w:val="0"/>
      <w:marBottom w:val="0"/>
      <w:divBdr>
        <w:top w:val="none" w:sz="0" w:space="0" w:color="auto"/>
        <w:left w:val="none" w:sz="0" w:space="0" w:color="auto"/>
        <w:bottom w:val="none" w:sz="0" w:space="0" w:color="auto"/>
        <w:right w:val="none" w:sz="0" w:space="0" w:color="auto"/>
      </w:divBdr>
    </w:div>
    <w:div w:id="651324768">
      <w:bodyDiv w:val="1"/>
      <w:marLeft w:val="0"/>
      <w:marRight w:val="0"/>
      <w:marTop w:val="0"/>
      <w:marBottom w:val="0"/>
      <w:divBdr>
        <w:top w:val="none" w:sz="0" w:space="0" w:color="auto"/>
        <w:left w:val="none" w:sz="0" w:space="0" w:color="auto"/>
        <w:bottom w:val="none" w:sz="0" w:space="0" w:color="auto"/>
        <w:right w:val="none" w:sz="0" w:space="0" w:color="auto"/>
      </w:divBdr>
    </w:div>
    <w:div w:id="730809813">
      <w:bodyDiv w:val="1"/>
      <w:marLeft w:val="0"/>
      <w:marRight w:val="0"/>
      <w:marTop w:val="0"/>
      <w:marBottom w:val="0"/>
      <w:divBdr>
        <w:top w:val="none" w:sz="0" w:space="0" w:color="auto"/>
        <w:left w:val="none" w:sz="0" w:space="0" w:color="auto"/>
        <w:bottom w:val="none" w:sz="0" w:space="0" w:color="auto"/>
        <w:right w:val="none" w:sz="0" w:space="0" w:color="auto"/>
      </w:divBdr>
    </w:div>
    <w:div w:id="739522641">
      <w:bodyDiv w:val="1"/>
      <w:marLeft w:val="0"/>
      <w:marRight w:val="0"/>
      <w:marTop w:val="0"/>
      <w:marBottom w:val="0"/>
      <w:divBdr>
        <w:top w:val="none" w:sz="0" w:space="0" w:color="auto"/>
        <w:left w:val="none" w:sz="0" w:space="0" w:color="auto"/>
        <w:bottom w:val="none" w:sz="0" w:space="0" w:color="auto"/>
        <w:right w:val="none" w:sz="0" w:space="0" w:color="auto"/>
      </w:divBdr>
    </w:div>
    <w:div w:id="740522187">
      <w:bodyDiv w:val="1"/>
      <w:marLeft w:val="0"/>
      <w:marRight w:val="0"/>
      <w:marTop w:val="0"/>
      <w:marBottom w:val="0"/>
      <w:divBdr>
        <w:top w:val="none" w:sz="0" w:space="0" w:color="auto"/>
        <w:left w:val="none" w:sz="0" w:space="0" w:color="auto"/>
        <w:bottom w:val="none" w:sz="0" w:space="0" w:color="auto"/>
        <w:right w:val="none" w:sz="0" w:space="0" w:color="auto"/>
      </w:divBdr>
    </w:div>
    <w:div w:id="747070749">
      <w:bodyDiv w:val="1"/>
      <w:marLeft w:val="0"/>
      <w:marRight w:val="0"/>
      <w:marTop w:val="0"/>
      <w:marBottom w:val="0"/>
      <w:divBdr>
        <w:top w:val="none" w:sz="0" w:space="0" w:color="auto"/>
        <w:left w:val="none" w:sz="0" w:space="0" w:color="auto"/>
        <w:bottom w:val="none" w:sz="0" w:space="0" w:color="auto"/>
        <w:right w:val="none" w:sz="0" w:space="0" w:color="auto"/>
      </w:divBdr>
    </w:div>
    <w:div w:id="768236240">
      <w:bodyDiv w:val="1"/>
      <w:marLeft w:val="0"/>
      <w:marRight w:val="0"/>
      <w:marTop w:val="0"/>
      <w:marBottom w:val="0"/>
      <w:divBdr>
        <w:top w:val="none" w:sz="0" w:space="0" w:color="auto"/>
        <w:left w:val="none" w:sz="0" w:space="0" w:color="auto"/>
        <w:bottom w:val="none" w:sz="0" w:space="0" w:color="auto"/>
        <w:right w:val="none" w:sz="0" w:space="0" w:color="auto"/>
      </w:divBdr>
    </w:div>
    <w:div w:id="793331662">
      <w:bodyDiv w:val="1"/>
      <w:marLeft w:val="0"/>
      <w:marRight w:val="0"/>
      <w:marTop w:val="0"/>
      <w:marBottom w:val="0"/>
      <w:divBdr>
        <w:top w:val="none" w:sz="0" w:space="0" w:color="auto"/>
        <w:left w:val="none" w:sz="0" w:space="0" w:color="auto"/>
        <w:bottom w:val="none" w:sz="0" w:space="0" w:color="auto"/>
        <w:right w:val="none" w:sz="0" w:space="0" w:color="auto"/>
      </w:divBdr>
    </w:div>
    <w:div w:id="801113139">
      <w:bodyDiv w:val="1"/>
      <w:marLeft w:val="0"/>
      <w:marRight w:val="0"/>
      <w:marTop w:val="0"/>
      <w:marBottom w:val="0"/>
      <w:divBdr>
        <w:top w:val="none" w:sz="0" w:space="0" w:color="auto"/>
        <w:left w:val="none" w:sz="0" w:space="0" w:color="auto"/>
        <w:bottom w:val="none" w:sz="0" w:space="0" w:color="auto"/>
        <w:right w:val="none" w:sz="0" w:space="0" w:color="auto"/>
      </w:divBdr>
    </w:div>
    <w:div w:id="870993809">
      <w:bodyDiv w:val="1"/>
      <w:marLeft w:val="0"/>
      <w:marRight w:val="0"/>
      <w:marTop w:val="0"/>
      <w:marBottom w:val="0"/>
      <w:divBdr>
        <w:top w:val="none" w:sz="0" w:space="0" w:color="auto"/>
        <w:left w:val="none" w:sz="0" w:space="0" w:color="auto"/>
        <w:bottom w:val="none" w:sz="0" w:space="0" w:color="auto"/>
        <w:right w:val="none" w:sz="0" w:space="0" w:color="auto"/>
      </w:divBdr>
    </w:div>
    <w:div w:id="899946858">
      <w:bodyDiv w:val="1"/>
      <w:marLeft w:val="0"/>
      <w:marRight w:val="0"/>
      <w:marTop w:val="0"/>
      <w:marBottom w:val="0"/>
      <w:divBdr>
        <w:top w:val="none" w:sz="0" w:space="0" w:color="auto"/>
        <w:left w:val="none" w:sz="0" w:space="0" w:color="auto"/>
        <w:bottom w:val="none" w:sz="0" w:space="0" w:color="auto"/>
        <w:right w:val="none" w:sz="0" w:space="0" w:color="auto"/>
      </w:divBdr>
    </w:div>
    <w:div w:id="951089102">
      <w:bodyDiv w:val="1"/>
      <w:marLeft w:val="0"/>
      <w:marRight w:val="0"/>
      <w:marTop w:val="0"/>
      <w:marBottom w:val="0"/>
      <w:divBdr>
        <w:top w:val="none" w:sz="0" w:space="0" w:color="auto"/>
        <w:left w:val="none" w:sz="0" w:space="0" w:color="auto"/>
        <w:bottom w:val="none" w:sz="0" w:space="0" w:color="auto"/>
        <w:right w:val="none" w:sz="0" w:space="0" w:color="auto"/>
      </w:divBdr>
    </w:div>
    <w:div w:id="956788800">
      <w:bodyDiv w:val="1"/>
      <w:marLeft w:val="0"/>
      <w:marRight w:val="0"/>
      <w:marTop w:val="0"/>
      <w:marBottom w:val="0"/>
      <w:divBdr>
        <w:top w:val="none" w:sz="0" w:space="0" w:color="auto"/>
        <w:left w:val="none" w:sz="0" w:space="0" w:color="auto"/>
        <w:bottom w:val="none" w:sz="0" w:space="0" w:color="auto"/>
        <w:right w:val="none" w:sz="0" w:space="0" w:color="auto"/>
      </w:divBdr>
    </w:div>
    <w:div w:id="973827976">
      <w:bodyDiv w:val="1"/>
      <w:marLeft w:val="0"/>
      <w:marRight w:val="0"/>
      <w:marTop w:val="0"/>
      <w:marBottom w:val="0"/>
      <w:divBdr>
        <w:top w:val="none" w:sz="0" w:space="0" w:color="auto"/>
        <w:left w:val="none" w:sz="0" w:space="0" w:color="auto"/>
        <w:bottom w:val="none" w:sz="0" w:space="0" w:color="auto"/>
        <w:right w:val="none" w:sz="0" w:space="0" w:color="auto"/>
      </w:divBdr>
    </w:div>
    <w:div w:id="1031295512">
      <w:bodyDiv w:val="1"/>
      <w:marLeft w:val="0"/>
      <w:marRight w:val="0"/>
      <w:marTop w:val="0"/>
      <w:marBottom w:val="0"/>
      <w:divBdr>
        <w:top w:val="none" w:sz="0" w:space="0" w:color="auto"/>
        <w:left w:val="none" w:sz="0" w:space="0" w:color="auto"/>
        <w:bottom w:val="none" w:sz="0" w:space="0" w:color="auto"/>
        <w:right w:val="none" w:sz="0" w:space="0" w:color="auto"/>
      </w:divBdr>
    </w:div>
    <w:div w:id="1040398067">
      <w:bodyDiv w:val="1"/>
      <w:marLeft w:val="0"/>
      <w:marRight w:val="0"/>
      <w:marTop w:val="0"/>
      <w:marBottom w:val="0"/>
      <w:divBdr>
        <w:top w:val="none" w:sz="0" w:space="0" w:color="auto"/>
        <w:left w:val="none" w:sz="0" w:space="0" w:color="auto"/>
        <w:bottom w:val="none" w:sz="0" w:space="0" w:color="auto"/>
        <w:right w:val="none" w:sz="0" w:space="0" w:color="auto"/>
      </w:divBdr>
    </w:div>
    <w:div w:id="1119299744">
      <w:bodyDiv w:val="1"/>
      <w:marLeft w:val="0"/>
      <w:marRight w:val="0"/>
      <w:marTop w:val="0"/>
      <w:marBottom w:val="0"/>
      <w:divBdr>
        <w:top w:val="none" w:sz="0" w:space="0" w:color="auto"/>
        <w:left w:val="none" w:sz="0" w:space="0" w:color="auto"/>
        <w:bottom w:val="none" w:sz="0" w:space="0" w:color="auto"/>
        <w:right w:val="none" w:sz="0" w:space="0" w:color="auto"/>
      </w:divBdr>
    </w:div>
    <w:div w:id="1145777923">
      <w:bodyDiv w:val="1"/>
      <w:marLeft w:val="0"/>
      <w:marRight w:val="0"/>
      <w:marTop w:val="0"/>
      <w:marBottom w:val="0"/>
      <w:divBdr>
        <w:top w:val="none" w:sz="0" w:space="0" w:color="auto"/>
        <w:left w:val="none" w:sz="0" w:space="0" w:color="auto"/>
        <w:bottom w:val="none" w:sz="0" w:space="0" w:color="auto"/>
        <w:right w:val="none" w:sz="0" w:space="0" w:color="auto"/>
      </w:divBdr>
    </w:div>
    <w:div w:id="1145854518">
      <w:bodyDiv w:val="1"/>
      <w:marLeft w:val="0"/>
      <w:marRight w:val="0"/>
      <w:marTop w:val="0"/>
      <w:marBottom w:val="0"/>
      <w:divBdr>
        <w:top w:val="none" w:sz="0" w:space="0" w:color="auto"/>
        <w:left w:val="none" w:sz="0" w:space="0" w:color="auto"/>
        <w:bottom w:val="none" w:sz="0" w:space="0" w:color="auto"/>
        <w:right w:val="none" w:sz="0" w:space="0" w:color="auto"/>
      </w:divBdr>
    </w:div>
    <w:div w:id="1159729562">
      <w:bodyDiv w:val="1"/>
      <w:marLeft w:val="0"/>
      <w:marRight w:val="0"/>
      <w:marTop w:val="0"/>
      <w:marBottom w:val="0"/>
      <w:divBdr>
        <w:top w:val="none" w:sz="0" w:space="0" w:color="auto"/>
        <w:left w:val="none" w:sz="0" w:space="0" w:color="auto"/>
        <w:bottom w:val="none" w:sz="0" w:space="0" w:color="auto"/>
        <w:right w:val="none" w:sz="0" w:space="0" w:color="auto"/>
      </w:divBdr>
    </w:div>
    <w:div w:id="1182623976">
      <w:bodyDiv w:val="1"/>
      <w:marLeft w:val="0"/>
      <w:marRight w:val="0"/>
      <w:marTop w:val="0"/>
      <w:marBottom w:val="0"/>
      <w:divBdr>
        <w:top w:val="none" w:sz="0" w:space="0" w:color="auto"/>
        <w:left w:val="none" w:sz="0" w:space="0" w:color="auto"/>
        <w:bottom w:val="none" w:sz="0" w:space="0" w:color="auto"/>
        <w:right w:val="none" w:sz="0" w:space="0" w:color="auto"/>
      </w:divBdr>
    </w:div>
    <w:div w:id="1191724868">
      <w:bodyDiv w:val="1"/>
      <w:marLeft w:val="0"/>
      <w:marRight w:val="0"/>
      <w:marTop w:val="0"/>
      <w:marBottom w:val="0"/>
      <w:divBdr>
        <w:top w:val="none" w:sz="0" w:space="0" w:color="auto"/>
        <w:left w:val="none" w:sz="0" w:space="0" w:color="auto"/>
        <w:bottom w:val="none" w:sz="0" w:space="0" w:color="auto"/>
        <w:right w:val="none" w:sz="0" w:space="0" w:color="auto"/>
      </w:divBdr>
    </w:div>
    <w:div w:id="1200629178">
      <w:bodyDiv w:val="1"/>
      <w:marLeft w:val="0"/>
      <w:marRight w:val="0"/>
      <w:marTop w:val="0"/>
      <w:marBottom w:val="0"/>
      <w:divBdr>
        <w:top w:val="none" w:sz="0" w:space="0" w:color="auto"/>
        <w:left w:val="none" w:sz="0" w:space="0" w:color="auto"/>
        <w:bottom w:val="none" w:sz="0" w:space="0" w:color="auto"/>
        <w:right w:val="none" w:sz="0" w:space="0" w:color="auto"/>
      </w:divBdr>
    </w:div>
    <w:div w:id="1214585505">
      <w:bodyDiv w:val="1"/>
      <w:marLeft w:val="0"/>
      <w:marRight w:val="0"/>
      <w:marTop w:val="0"/>
      <w:marBottom w:val="0"/>
      <w:divBdr>
        <w:top w:val="none" w:sz="0" w:space="0" w:color="auto"/>
        <w:left w:val="none" w:sz="0" w:space="0" w:color="auto"/>
        <w:bottom w:val="none" w:sz="0" w:space="0" w:color="auto"/>
        <w:right w:val="none" w:sz="0" w:space="0" w:color="auto"/>
      </w:divBdr>
    </w:div>
    <w:div w:id="1254969926">
      <w:bodyDiv w:val="1"/>
      <w:marLeft w:val="0"/>
      <w:marRight w:val="0"/>
      <w:marTop w:val="0"/>
      <w:marBottom w:val="0"/>
      <w:divBdr>
        <w:top w:val="none" w:sz="0" w:space="0" w:color="auto"/>
        <w:left w:val="none" w:sz="0" w:space="0" w:color="auto"/>
        <w:bottom w:val="none" w:sz="0" w:space="0" w:color="auto"/>
        <w:right w:val="none" w:sz="0" w:space="0" w:color="auto"/>
      </w:divBdr>
    </w:div>
    <w:div w:id="1302466933">
      <w:bodyDiv w:val="1"/>
      <w:marLeft w:val="0"/>
      <w:marRight w:val="0"/>
      <w:marTop w:val="0"/>
      <w:marBottom w:val="0"/>
      <w:divBdr>
        <w:top w:val="none" w:sz="0" w:space="0" w:color="auto"/>
        <w:left w:val="none" w:sz="0" w:space="0" w:color="auto"/>
        <w:bottom w:val="none" w:sz="0" w:space="0" w:color="auto"/>
        <w:right w:val="none" w:sz="0" w:space="0" w:color="auto"/>
      </w:divBdr>
    </w:div>
    <w:div w:id="1310864726">
      <w:bodyDiv w:val="1"/>
      <w:marLeft w:val="0"/>
      <w:marRight w:val="0"/>
      <w:marTop w:val="0"/>
      <w:marBottom w:val="0"/>
      <w:divBdr>
        <w:top w:val="none" w:sz="0" w:space="0" w:color="auto"/>
        <w:left w:val="none" w:sz="0" w:space="0" w:color="auto"/>
        <w:bottom w:val="none" w:sz="0" w:space="0" w:color="auto"/>
        <w:right w:val="none" w:sz="0" w:space="0" w:color="auto"/>
      </w:divBdr>
    </w:div>
    <w:div w:id="1433086737">
      <w:bodyDiv w:val="1"/>
      <w:marLeft w:val="0"/>
      <w:marRight w:val="0"/>
      <w:marTop w:val="0"/>
      <w:marBottom w:val="0"/>
      <w:divBdr>
        <w:top w:val="none" w:sz="0" w:space="0" w:color="auto"/>
        <w:left w:val="none" w:sz="0" w:space="0" w:color="auto"/>
        <w:bottom w:val="none" w:sz="0" w:space="0" w:color="auto"/>
        <w:right w:val="none" w:sz="0" w:space="0" w:color="auto"/>
      </w:divBdr>
    </w:div>
    <w:div w:id="1504129931">
      <w:bodyDiv w:val="1"/>
      <w:marLeft w:val="0"/>
      <w:marRight w:val="0"/>
      <w:marTop w:val="0"/>
      <w:marBottom w:val="0"/>
      <w:divBdr>
        <w:top w:val="none" w:sz="0" w:space="0" w:color="auto"/>
        <w:left w:val="none" w:sz="0" w:space="0" w:color="auto"/>
        <w:bottom w:val="none" w:sz="0" w:space="0" w:color="auto"/>
        <w:right w:val="none" w:sz="0" w:space="0" w:color="auto"/>
      </w:divBdr>
    </w:div>
    <w:div w:id="1518736383">
      <w:bodyDiv w:val="1"/>
      <w:marLeft w:val="0"/>
      <w:marRight w:val="0"/>
      <w:marTop w:val="0"/>
      <w:marBottom w:val="0"/>
      <w:divBdr>
        <w:top w:val="none" w:sz="0" w:space="0" w:color="auto"/>
        <w:left w:val="none" w:sz="0" w:space="0" w:color="auto"/>
        <w:bottom w:val="none" w:sz="0" w:space="0" w:color="auto"/>
        <w:right w:val="none" w:sz="0" w:space="0" w:color="auto"/>
      </w:divBdr>
    </w:div>
    <w:div w:id="1524906007">
      <w:bodyDiv w:val="1"/>
      <w:marLeft w:val="0"/>
      <w:marRight w:val="0"/>
      <w:marTop w:val="0"/>
      <w:marBottom w:val="0"/>
      <w:divBdr>
        <w:top w:val="none" w:sz="0" w:space="0" w:color="auto"/>
        <w:left w:val="none" w:sz="0" w:space="0" w:color="auto"/>
        <w:bottom w:val="none" w:sz="0" w:space="0" w:color="auto"/>
        <w:right w:val="none" w:sz="0" w:space="0" w:color="auto"/>
      </w:divBdr>
    </w:div>
    <w:div w:id="1561280899">
      <w:bodyDiv w:val="1"/>
      <w:marLeft w:val="0"/>
      <w:marRight w:val="0"/>
      <w:marTop w:val="0"/>
      <w:marBottom w:val="0"/>
      <w:divBdr>
        <w:top w:val="none" w:sz="0" w:space="0" w:color="auto"/>
        <w:left w:val="none" w:sz="0" w:space="0" w:color="auto"/>
        <w:bottom w:val="none" w:sz="0" w:space="0" w:color="auto"/>
        <w:right w:val="none" w:sz="0" w:space="0" w:color="auto"/>
      </w:divBdr>
      <w:divsChild>
        <w:div w:id="88815776">
          <w:marLeft w:val="0"/>
          <w:marRight w:val="0"/>
          <w:marTop w:val="0"/>
          <w:marBottom w:val="360"/>
          <w:divBdr>
            <w:top w:val="none" w:sz="0" w:space="0" w:color="auto"/>
            <w:left w:val="none" w:sz="0" w:space="0" w:color="auto"/>
            <w:bottom w:val="none" w:sz="0" w:space="0" w:color="auto"/>
            <w:right w:val="none" w:sz="0" w:space="0" w:color="auto"/>
          </w:divBdr>
        </w:div>
        <w:div w:id="657922490">
          <w:marLeft w:val="0"/>
          <w:marRight w:val="0"/>
          <w:marTop w:val="0"/>
          <w:marBottom w:val="360"/>
          <w:divBdr>
            <w:top w:val="none" w:sz="0" w:space="0" w:color="auto"/>
            <w:left w:val="none" w:sz="0" w:space="0" w:color="auto"/>
            <w:bottom w:val="none" w:sz="0" w:space="0" w:color="auto"/>
            <w:right w:val="none" w:sz="0" w:space="0" w:color="auto"/>
          </w:divBdr>
        </w:div>
        <w:div w:id="1217813605">
          <w:marLeft w:val="0"/>
          <w:marRight w:val="0"/>
          <w:marTop w:val="0"/>
          <w:marBottom w:val="360"/>
          <w:divBdr>
            <w:top w:val="none" w:sz="0" w:space="0" w:color="auto"/>
            <w:left w:val="none" w:sz="0" w:space="0" w:color="auto"/>
            <w:bottom w:val="none" w:sz="0" w:space="0" w:color="auto"/>
            <w:right w:val="none" w:sz="0" w:space="0" w:color="auto"/>
          </w:divBdr>
        </w:div>
      </w:divsChild>
    </w:div>
    <w:div w:id="1583828739">
      <w:bodyDiv w:val="1"/>
      <w:marLeft w:val="0"/>
      <w:marRight w:val="0"/>
      <w:marTop w:val="0"/>
      <w:marBottom w:val="0"/>
      <w:divBdr>
        <w:top w:val="none" w:sz="0" w:space="0" w:color="auto"/>
        <w:left w:val="none" w:sz="0" w:space="0" w:color="auto"/>
        <w:bottom w:val="none" w:sz="0" w:space="0" w:color="auto"/>
        <w:right w:val="none" w:sz="0" w:space="0" w:color="auto"/>
      </w:divBdr>
    </w:div>
    <w:div w:id="1658336099">
      <w:bodyDiv w:val="1"/>
      <w:marLeft w:val="0"/>
      <w:marRight w:val="0"/>
      <w:marTop w:val="0"/>
      <w:marBottom w:val="0"/>
      <w:divBdr>
        <w:top w:val="none" w:sz="0" w:space="0" w:color="auto"/>
        <w:left w:val="none" w:sz="0" w:space="0" w:color="auto"/>
        <w:bottom w:val="none" w:sz="0" w:space="0" w:color="auto"/>
        <w:right w:val="none" w:sz="0" w:space="0" w:color="auto"/>
      </w:divBdr>
    </w:div>
    <w:div w:id="1703937151">
      <w:bodyDiv w:val="1"/>
      <w:marLeft w:val="0"/>
      <w:marRight w:val="0"/>
      <w:marTop w:val="0"/>
      <w:marBottom w:val="0"/>
      <w:divBdr>
        <w:top w:val="none" w:sz="0" w:space="0" w:color="auto"/>
        <w:left w:val="none" w:sz="0" w:space="0" w:color="auto"/>
        <w:bottom w:val="none" w:sz="0" w:space="0" w:color="auto"/>
        <w:right w:val="none" w:sz="0" w:space="0" w:color="auto"/>
      </w:divBdr>
    </w:div>
    <w:div w:id="1707483462">
      <w:bodyDiv w:val="1"/>
      <w:marLeft w:val="0"/>
      <w:marRight w:val="0"/>
      <w:marTop w:val="0"/>
      <w:marBottom w:val="0"/>
      <w:divBdr>
        <w:top w:val="none" w:sz="0" w:space="0" w:color="auto"/>
        <w:left w:val="none" w:sz="0" w:space="0" w:color="auto"/>
        <w:bottom w:val="none" w:sz="0" w:space="0" w:color="auto"/>
        <w:right w:val="none" w:sz="0" w:space="0" w:color="auto"/>
      </w:divBdr>
    </w:div>
    <w:div w:id="1723408797">
      <w:bodyDiv w:val="1"/>
      <w:marLeft w:val="0"/>
      <w:marRight w:val="0"/>
      <w:marTop w:val="0"/>
      <w:marBottom w:val="0"/>
      <w:divBdr>
        <w:top w:val="none" w:sz="0" w:space="0" w:color="auto"/>
        <w:left w:val="none" w:sz="0" w:space="0" w:color="auto"/>
        <w:bottom w:val="none" w:sz="0" w:space="0" w:color="auto"/>
        <w:right w:val="none" w:sz="0" w:space="0" w:color="auto"/>
      </w:divBdr>
    </w:div>
    <w:div w:id="1735471404">
      <w:bodyDiv w:val="1"/>
      <w:marLeft w:val="0"/>
      <w:marRight w:val="0"/>
      <w:marTop w:val="0"/>
      <w:marBottom w:val="0"/>
      <w:divBdr>
        <w:top w:val="none" w:sz="0" w:space="0" w:color="auto"/>
        <w:left w:val="none" w:sz="0" w:space="0" w:color="auto"/>
        <w:bottom w:val="none" w:sz="0" w:space="0" w:color="auto"/>
        <w:right w:val="none" w:sz="0" w:space="0" w:color="auto"/>
      </w:divBdr>
      <w:divsChild>
        <w:div w:id="738359944">
          <w:marLeft w:val="0"/>
          <w:marRight w:val="0"/>
          <w:marTop w:val="0"/>
          <w:marBottom w:val="0"/>
          <w:divBdr>
            <w:top w:val="none" w:sz="0" w:space="0" w:color="auto"/>
            <w:left w:val="none" w:sz="0" w:space="0" w:color="auto"/>
            <w:bottom w:val="none" w:sz="0" w:space="0" w:color="auto"/>
            <w:right w:val="none" w:sz="0" w:space="0" w:color="auto"/>
          </w:divBdr>
          <w:divsChild>
            <w:div w:id="1420131678">
              <w:marLeft w:val="0"/>
              <w:marRight w:val="0"/>
              <w:marTop w:val="0"/>
              <w:marBottom w:val="0"/>
              <w:divBdr>
                <w:top w:val="none" w:sz="0" w:space="0" w:color="auto"/>
                <w:left w:val="none" w:sz="0" w:space="0" w:color="auto"/>
                <w:bottom w:val="none" w:sz="0" w:space="0" w:color="auto"/>
                <w:right w:val="none" w:sz="0" w:space="0" w:color="auto"/>
              </w:divBdr>
            </w:div>
          </w:divsChild>
        </w:div>
        <w:div w:id="1722899381">
          <w:marLeft w:val="0"/>
          <w:marRight w:val="0"/>
          <w:marTop w:val="0"/>
          <w:marBottom w:val="0"/>
          <w:divBdr>
            <w:top w:val="none" w:sz="0" w:space="0" w:color="auto"/>
            <w:left w:val="none" w:sz="0" w:space="0" w:color="auto"/>
            <w:bottom w:val="none" w:sz="0" w:space="0" w:color="auto"/>
            <w:right w:val="none" w:sz="0" w:space="0" w:color="auto"/>
          </w:divBdr>
          <w:divsChild>
            <w:div w:id="1158568926">
              <w:marLeft w:val="0"/>
              <w:marRight w:val="0"/>
              <w:marTop w:val="0"/>
              <w:marBottom w:val="0"/>
              <w:divBdr>
                <w:top w:val="none" w:sz="0" w:space="0" w:color="auto"/>
                <w:left w:val="none" w:sz="0" w:space="0" w:color="auto"/>
                <w:bottom w:val="none" w:sz="0" w:space="0" w:color="auto"/>
                <w:right w:val="none" w:sz="0" w:space="0" w:color="auto"/>
              </w:divBdr>
              <w:divsChild>
                <w:div w:id="1355769842">
                  <w:marLeft w:val="0"/>
                  <w:marRight w:val="0"/>
                  <w:marTop w:val="0"/>
                  <w:marBottom w:val="0"/>
                  <w:divBdr>
                    <w:top w:val="none" w:sz="0" w:space="0" w:color="auto"/>
                    <w:left w:val="none" w:sz="0" w:space="0" w:color="auto"/>
                    <w:bottom w:val="none" w:sz="0" w:space="0" w:color="auto"/>
                    <w:right w:val="none" w:sz="0" w:space="0" w:color="auto"/>
                  </w:divBdr>
                  <w:divsChild>
                    <w:div w:id="1650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24697">
      <w:bodyDiv w:val="1"/>
      <w:marLeft w:val="0"/>
      <w:marRight w:val="0"/>
      <w:marTop w:val="0"/>
      <w:marBottom w:val="0"/>
      <w:divBdr>
        <w:top w:val="none" w:sz="0" w:space="0" w:color="auto"/>
        <w:left w:val="none" w:sz="0" w:space="0" w:color="auto"/>
        <w:bottom w:val="none" w:sz="0" w:space="0" w:color="auto"/>
        <w:right w:val="none" w:sz="0" w:space="0" w:color="auto"/>
      </w:divBdr>
    </w:div>
    <w:div w:id="1833178194">
      <w:bodyDiv w:val="1"/>
      <w:marLeft w:val="0"/>
      <w:marRight w:val="0"/>
      <w:marTop w:val="0"/>
      <w:marBottom w:val="0"/>
      <w:divBdr>
        <w:top w:val="none" w:sz="0" w:space="0" w:color="auto"/>
        <w:left w:val="none" w:sz="0" w:space="0" w:color="auto"/>
        <w:bottom w:val="none" w:sz="0" w:space="0" w:color="auto"/>
        <w:right w:val="none" w:sz="0" w:space="0" w:color="auto"/>
      </w:divBdr>
    </w:div>
    <w:div w:id="1847936874">
      <w:bodyDiv w:val="1"/>
      <w:marLeft w:val="0"/>
      <w:marRight w:val="0"/>
      <w:marTop w:val="0"/>
      <w:marBottom w:val="0"/>
      <w:divBdr>
        <w:top w:val="none" w:sz="0" w:space="0" w:color="auto"/>
        <w:left w:val="none" w:sz="0" w:space="0" w:color="auto"/>
        <w:bottom w:val="none" w:sz="0" w:space="0" w:color="auto"/>
        <w:right w:val="none" w:sz="0" w:space="0" w:color="auto"/>
      </w:divBdr>
    </w:div>
    <w:div w:id="1850020451">
      <w:bodyDiv w:val="1"/>
      <w:marLeft w:val="0"/>
      <w:marRight w:val="0"/>
      <w:marTop w:val="0"/>
      <w:marBottom w:val="0"/>
      <w:divBdr>
        <w:top w:val="none" w:sz="0" w:space="0" w:color="auto"/>
        <w:left w:val="none" w:sz="0" w:space="0" w:color="auto"/>
        <w:bottom w:val="none" w:sz="0" w:space="0" w:color="auto"/>
        <w:right w:val="none" w:sz="0" w:space="0" w:color="auto"/>
      </w:divBdr>
    </w:div>
    <w:div w:id="1912962270">
      <w:bodyDiv w:val="1"/>
      <w:marLeft w:val="0"/>
      <w:marRight w:val="0"/>
      <w:marTop w:val="0"/>
      <w:marBottom w:val="0"/>
      <w:divBdr>
        <w:top w:val="none" w:sz="0" w:space="0" w:color="auto"/>
        <w:left w:val="none" w:sz="0" w:space="0" w:color="auto"/>
        <w:bottom w:val="none" w:sz="0" w:space="0" w:color="auto"/>
        <w:right w:val="none" w:sz="0" w:space="0" w:color="auto"/>
      </w:divBdr>
    </w:div>
    <w:div w:id="1961109764">
      <w:bodyDiv w:val="1"/>
      <w:marLeft w:val="0"/>
      <w:marRight w:val="0"/>
      <w:marTop w:val="0"/>
      <w:marBottom w:val="0"/>
      <w:divBdr>
        <w:top w:val="none" w:sz="0" w:space="0" w:color="auto"/>
        <w:left w:val="none" w:sz="0" w:space="0" w:color="auto"/>
        <w:bottom w:val="none" w:sz="0" w:space="0" w:color="auto"/>
        <w:right w:val="none" w:sz="0" w:space="0" w:color="auto"/>
      </w:divBdr>
    </w:div>
    <w:div w:id="2010402189">
      <w:bodyDiv w:val="1"/>
      <w:marLeft w:val="0"/>
      <w:marRight w:val="0"/>
      <w:marTop w:val="0"/>
      <w:marBottom w:val="0"/>
      <w:divBdr>
        <w:top w:val="none" w:sz="0" w:space="0" w:color="auto"/>
        <w:left w:val="none" w:sz="0" w:space="0" w:color="auto"/>
        <w:bottom w:val="none" w:sz="0" w:space="0" w:color="auto"/>
        <w:right w:val="none" w:sz="0" w:space="0" w:color="auto"/>
      </w:divBdr>
    </w:div>
    <w:div w:id="2052536574">
      <w:bodyDiv w:val="1"/>
      <w:marLeft w:val="0"/>
      <w:marRight w:val="0"/>
      <w:marTop w:val="0"/>
      <w:marBottom w:val="0"/>
      <w:divBdr>
        <w:top w:val="none" w:sz="0" w:space="0" w:color="auto"/>
        <w:left w:val="none" w:sz="0" w:space="0" w:color="auto"/>
        <w:bottom w:val="none" w:sz="0" w:space="0" w:color="auto"/>
        <w:right w:val="none" w:sz="0" w:space="0" w:color="auto"/>
      </w:divBdr>
    </w:div>
    <w:div w:id="2064673526">
      <w:bodyDiv w:val="1"/>
      <w:marLeft w:val="0"/>
      <w:marRight w:val="0"/>
      <w:marTop w:val="0"/>
      <w:marBottom w:val="0"/>
      <w:divBdr>
        <w:top w:val="none" w:sz="0" w:space="0" w:color="auto"/>
        <w:left w:val="none" w:sz="0" w:space="0" w:color="auto"/>
        <w:bottom w:val="none" w:sz="0" w:space="0" w:color="auto"/>
        <w:right w:val="none" w:sz="0" w:space="0" w:color="auto"/>
      </w:divBdr>
    </w:div>
    <w:div w:id="2112168187">
      <w:bodyDiv w:val="1"/>
      <w:marLeft w:val="0"/>
      <w:marRight w:val="0"/>
      <w:marTop w:val="0"/>
      <w:marBottom w:val="0"/>
      <w:divBdr>
        <w:top w:val="none" w:sz="0" w:space="0" w:color="auto"/>
        <w:left w:val="none" w:sz="0" w:space="0" w:color="auto"/>
        <w:bottom w:val="none" w:sz="0" w:space="0" w:color="auto"/>
        <w:right w:val="none" w:sz="0" w:space="0" w:color="auto"/>
      </w:divBdr>
    </w:div>
    <w:div w:id="2118061807">
      <w:bodyDiv w:val="1"/>
      <w:marLeft w:val="0"/>
      <w:marRight w:val="0"/>
      <w:marTop w:val="0"/>
      <w:marBottom w:val="0"/>
      <w:divBdr>
        <w:top w:val="none" w:sz="0" w:space="0" w:color="auto"/>
        <w:left w:val="none" w:sz="0" w:space="0" w:color="auto"/>
        <w:bottom w:val="none" w:sz="0" w:space="0" w:color="auto"/>
        <w:right w:val="none" w:sz="0" w:space="0" w:color="auto"/>
      </w:divBdr>
    </w:div>
    <w:div w:id="2141457579">
      <w:bodyDiv w:val="1"/>
      <w:marLeft w:val="0"/>
      <w:marRight w:val="0"/>
      <w:marTop w:val="0"/>
      <w:marBottom w:val="0"/>
      <w:divBdr>
        <w:top w:val="none" w:sz="0" w:space="0" w:color="auto"/>
        <w:left w:val="none" w:sz="0" w:space="0" w:color="auto"/>
        <w:bottom w:val="none" w:sz="0" w:space="0" w:color="auto"/>
        <w:right w:val="none" w:sz="0" w:space="0" w:color="auto"/>
      </w:divBdr>
    </w:div>
    <w:div w:id="214638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recommendations/wg8j-12/wg8j-12-rec-02-es.pdf" TargetMode="External"/><Relationship Id="rId26" Type="http://schemas.openxmlformats.org/officeDocument/2006/relationships/hyperlink" Target="http://www.cbd.int/doc/lists/nfp-cbd-tk.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5/cop-15-dec-10-es.pdf" TargetMode="External"/><Relationship Id="rId25" Type="http://schemas.openxmlformats.org/officeDocument/2006/relationships/hyperlink" Target="https://www.cbd.int/doc/decisions/cop-13/cop-13-dec-18-es.pdf" TargetMode="External"/><Relationship Id="rId2" Type="http://schemas.openxmlformats.org/officeDocument/2006/relationships/customXml" Target="../customXml/item2.xml"/><Relationship Id="rId16" Type="http://schemas.openxmlformats.org/officeDocument/2006/relationships/hyperlink" Target="https://www.cbd.int/doc/decisions/cop-10/cop-10-dec-43-es.pdf" TargetMode="External"/><Relationship Id="rId20" Type="http://schemas.openxmlformats.org/officeDocument/2006/relationships/header" Target="header2.xml"/><Relationship Id="rId29" Type="http://schemas.openxmlformats.org/officeDocument/2006/relationships/hyperlink" Target="https://www.cbd.int/doc/decisions/cop-14/cop-14-dec-12-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bd.int/traditional/outcomes.shtml" TargetMode="External"/><Relationship Id="rId5" Type="http://schemas.openxmlformats.org/officeDocument/2006/relationships/customXml" Target="../customXml/item5.xml"/><Relationship Id="rId15" Type="http://schemas.openxmlformats.org/officeDocument/2006/relationships/hyperlink" Target="https://www.cbd.int/doc/decisions/cop-05/full/cop-05-dec-es.pdf" TargetMode="External"/><Relationship Id="rId23" Type="http://schemas.openxmlformats.org/officeDocument/2006/relationships/hyperlink" Target="http://www.cbd.int/traditional/outcomes.shtml" TargetMode="External"/><Relationship Id="rId28" Type="http://schemas.openxmlformats.org/officeDocument/2006/relationships/hyperlink" Target="https://www.cbd.int/doc/decisions/cop-13/cop-13-dec-18-es.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yperlink" Target="https://www.cbd.int/doc/decisions/cop-13/cop-13-dec-18-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82968-848C-4979-868E-82DD8F52DE6E}">
  <we:reference id="wa104381727" version="1.0.0.9" store="en-001"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B7G+ucnjol03tFDO4JaF15vJVQ==">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MediaLengthInSeconds xmlns="358298e0-1b7e-4ebe-8695-94439b74f0d1" xsi:nil="true"/>
    <SharedWithUsers xmlns="13ad741f-c0db-4e29-b5a6-03b4a1bc18ba">
      <UserInfo>
        <DisplayName/>
        <AccountId xsi:nil="true"/>
        <AccountType/>
      </UserInfo>
    </SharedWithUsers>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55E835-3FFF-48EB-BF12-25AF8007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DBA78E8-EAD0-4354-BE7A-ACCF2D18B524}">
  <ds:schemaRefs>
    <ds:schemaRef ds:uri="http://schemas.microsoft.com/sharepoint/v3/contenttype/forms"/>
  </ds:schemaRefs>
</ds:datastoreItem>
</file>

<file path=customXml/itemProps4.xml><?xml version="1.0" encoding="utf-8"?>
<ds:datastoreItem xmlns:ds="http://schemas.openxmlformats.org/officeDocument/2006/customXml" ds:itemID="{7AAF80BD-EBBE-4C5F-B6C4-119DCEA73F19}">
  <ds:schemaRefs>
    <ds:schemaRef ds:uri="http://schemas.openxmlformats.org/officeDocument/2006/bibliography"/>
  </ds:schemaRefs>
</ds:datastoreItem>
</file>

<file path=customXml/itemProps5.xml><?xml version="1.0" encoding="utf-8"?>
<ds:datastoreItem xmlns:ds="http://schemas.openxmlformats.org/officeDocument/2006/customXml" ds:itemID="{6EEF815C-8023-4325-B1D6-4F2156B09600}">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4958</Words>
  <Characters>27124</Characters>
  <Application>Microsoft Office Word</Application>
  <DocSecurity>0</DocSecurity>
  <Lines>774</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31930</CharactersWithSpaces>
  <SharedDoc>false</SharedDoc>
  <HLinks>
    <vt:vector size="210" baseType="variant">
      <vt:variant>
        <vt:i4>4587591</vt:i4>
      </vt:variant>
      <vt:variant>
        <vt:i4>9</vt:i4>
      </vt:variant>
      <vt:variant>
        <vt:i4>0</vt:i4>
      </vt:variant>
      <vt:variant>
        <vt:i4>5</vt:i4>
      </vt:variant>
      <vt:variant>
        <vt:lpwstr>https://www.cbd.int/nbsap</vt:lpwstr>
      </vt:variant>
      <vt:variant>
        <vt:lpwstr/>
      </vt:variant>
      <vt:variant>
        <vt:i4>6946925</vt:i4>
      </vt:variant>
      <vt:variant>
        <vt:i4>6</vt:i4>
      </vt:variant>
      <vt:variant>
        <vt:i4>0</vt:i4>
      </vt:variant>
      <vt:variant>
        <vt:i4>5</vt:i4>
      </vt:variant>
      <vt:variant>
        <vt:lpwstr>https://eur02.safelinks.protection.outlook.com/?url=https%3A%2F%2Fwww.cbd.int%2Farticle%2Fidb2023-worldwide-celebrations&amp;data=05%7C02%7Cjacopo.pasquero%40un.org%7C1cb4c90f0f9545b7467708dc4d041933%7C0f9e35db544f4f60bdcc5ea416e6dc70%7C0%7C0%7C638469927191591555%7CUnknown%7CTWFpbGZsb3d8eyJWIjoiMC4wLjAwMDAiLCJQIjoiV2luMzIiLCJBTiI6Ik1haWwiLCJXVCI6Mn0%3D%7C0%7C%7C%7C&amp;sdata=hTMipuOUXsZutTDdiJCsGvHfbDKUwfjGAtz0YHfNuTc%3D&amp;reserved=0</vt:lpwstr>
      </vt:variant>
      <vt:variant>
        <vt:lpwstr/>
      </vt:variant>
      <vt:variant>
        <vt:i4>2162797</vt:i4>
      </vt:variant>
      <vt:variant>
        <vt:i4>3</vt:i4>
      </vt:variant>
      <vt:variant>
        <vt:i4>0</vt:i4>
      </vt:variant>
      <vt:variant>
        <vt:i4>5</vt:i4>
      </vt:variant>
      <vt:variant>
        <vt:lpwstr>https://eur02.safelinks.protection.outlook.com/?url=https%3A%2F%2Fwww.unwater.org%2Fnews%2F22-may-2023-virtual-event-international-day-biological-diversity&amp;data=05%7C02%7Cjacopo.pasquero%40un.org%7C1cb4c90f0f9545b7467708dc4d041933%7C0f9e35db544f4f60bdcc5ea416e6dc70%7C0%7C0%7C638469927191580343%7CUnknown%7CTWFpbGZsb3d8eyJWIjoiMC4wLjAwMDAiLCJQIjoiV2luMzIiLCJBTiI6Ik1haWwiLCJXVCI6Mn0%3D%7C0%7C%7C%7C&amp;sdata=%2FUKbL2%2F%2BdA%2FvhK7ohI2bG%2F%2BJXhLhkKSoPXxqNryrHYc%3D&amp;reserved=0</vt:lpwstr>
      </vt:variant>
      <vt:variant>
        <vt:lpwstr/>
      </vt:variant>
      <vt:variant>
        <vt:i4>589852</vt:i4>
      </vt:variant>
      <vt:variant>
        <vt:i4>0</vt:i4>
      </vt:variant>
      <vt:variant>
        <vt:i4>0</vt:i4>
      </vt:variant>
      <vt:variant>
        <vt:i4>5</vt:i4>
      </vt:variant>
      <vt:variant>
        <vt:lpwstr>https://unemg.org/images/emgdocs/about/a_53_242.pdf</vt:lpwstr>
      </vt:variant>
      <vt:variant>
        <vt:lpwstr/>
      </vt:variant>
      <vt:variant>
        <vt:i4>4325492</vt:i4>
      </vt:variant>
      <vt:variant>
        <vt:i4>90</vt:i4>
      </vt:variant>
      <vt:variant>
        <vt:i4>0</vt:i4>
      </vt:variant>
      <vt:variant>
        <vt:i4>5</vt:i4>
      </vt:variant>
      <vt:variant>
        <vt:lpwstr>https://satoyama-initiative.org/wp-content/uploads/2019/06/IPSI-PoA_2023-2030-1.pdf?utm_source=mailpoet&amp;utm_medium=email&amp;utm_campaign=new-ipsi-mini-newsletter_105</vt:lpwstr>
      </vt:variant>
      <vt:variant>
        <vt:lpwstr/>
      </vt:variant>
      <vt:variant>
        <vt:i4>3604593</vt:i4>
      </vt:variant>
      <vt:variant>
        <vt:i4>87</vt:i4>
      </vt:variant>
      <vt:variant>
        <vt:i4>0</vt:i4>
      </vt:variant>
      <vt:variant>
        <vt:i4>5</vt:i4>
      </vt:variant>
      <vt:variant>
        <vt:lpwstr>https://static1.squarespace.com/static/62cec364267f831da371f2b2/t/64116ea68563024ed64f4dac/1678864041771/N4H+CBD+COP15+-+Meeting+Report.pdf</vt:lpwstr>
      </vt:variant>
      <vt:variant>
        <vt:lpwstr/>
      </vt:variant>
      <vt:variant>
        <vt:i4>5111835</vt:i4>
      </vt:variant>
      <vt:variant>
        <vt:i4>84</vt:i4>
      </vt:variant>
      <vt:variant>
        <vt:i4>0</vt:i4>
      </vt:variant>
      <vt:variant>
        <vt:i4>5</vt:i4>
      </vt:variant>
      <vt:variant>
        <vt:lpwstr>https://static1.squarespace.com/static/62cec364267f831da371f2b2/t/639cb71800952f255e622fd2/1671214872391/Press+Release_N4H_FINAL+CLEARED.pdf</vt:lpwstr>
      </vt:variant>
      <vt:variant>
        <vt:lpwstr/>
      </vt:variant>
      <vt:variant>
        <vt:i4>3670137</vt:i4>
      </vt:variant>
      <vt:variant>
        <vt:i4>81</vt:i4>
      </vt:variant>
      <vt:variant>
        <vt:i4>0</vt:i4>
      </vt:variant>
      <vt:variant>
        <vt:i4>5</vt:i4>
      </vt:variant>
      <vt:variant>
        <vt:lpwstr>https://www.cbd.int/marine/soi/Post-2020-SOI-ActionPlan-en.pdf</vt:lpwstr>
      </vt:variant>
      <vt:variant>
        <vt:lpwstr/>
      </vt:variant>
      <vt:variant>
        <vt:i4>1769536</vt:i4>
      </vt:variant>
      <vt:variant>
        <vt:i4>78</vt:i4>
      </vt:variant>
      <vt:variant>
        <vt:i4>0</vt:i4>
      </vt:variant>
      <vt:variant>
        <vt:i4>5</vt:i4>
      </vt:variant>
      <vt:variant>
        <vt:lpwstr>https://www.cbd.int/doc/c/dcee/41b9/255ee54901e1c8ed2551f06d/soi-om-2022-outcomes-en.pdf</vt:lpwstr>
      </vt:variant>
      <vt:variant>
        <vt:lpwstr/>
      </vt:variant>
      <vt:variant>
        <vt:i4>7340128</vt:i4>
      </vt:variant>
      <vt:variant>
        <vt:i4>75</vt:i4>
      </vt:variant>
      <vt:variant>
        <vt:i4>0</vt:i4>
      </vt:variant>
      <vt:variant>
        <vt:i4>5</vt:i4>
      </vt:variant>
      <vt:variant>
        <vt:lpwstr>https://www.fao.org/fileadmin/user_upload/faoweb/redd/Concept_Note_GBF_Target_2_RoadMap_November_2023_FAO_CBD_updated_16.11.23.pdf</vt:lpwstr>
      </vt:variant>
      <vt:variant>
        <vt:lpwstr/>
      </vt:variant>
      <vt:variant>
        <vt:i4>1704026</vt:i4>
      </vt:variant>
      <vt:variant>
        <vt:i4>72</vt:i4>
      </vt:variant>
      <vt:variant>
        <vt:i4>0</vt:i4>
      </vt:variant>
      <vt:variant>
        <vt:i4>5</vt:i4>
      </vt:variant>
      <vt:variant>
        <vt:lpwstr>https://www.cbd.int/article/climate-nature-people-statement-climatecop28-2023</vt:lpwstr>
      </vt:variant>
      <vt:variant>
        <vt:lpwstr/>
      </vt:variant>
      <vt:variant>
        <vt:i4>16711777</vt:i4>
      </vt:variant>
      <vt:variant>
        <vt:i4>69</vt:i4>
      </vt:variant>
      <vt:variant>
        <vt:i4>0</vt:i4>
      </vt:variant>
      <vt:variant>
        <vt:i4>5</vt:i4>
      </vt:variant>
      <vt:variant>
        <vt:lpwstr>Deutsche Gesellschaft für Internationale Zusammenarbeit</vt:lpwstr>
      </vt:variant>
      <vt:variant>
        <vt:lpwstr/>
      </vt:variant>
      <vt:variant>
        <vt:i4>7995448</vt:i4>
      </vt:variant>
      <vt:variant>
        <vt:i4>66</vt:i4>
      </vt:variant>
      <vt:variant>
        <vt:i4>0</vt:i4>
      </vt:variant>
      <vt:variant>
        <vt:i4>5</vt:i4>
      </vt:variant>
      <vt:variant>
        <vt:lpwstr>https://www.cbd.int/gbf/targets</vt:lpwstr>
      </vt:variant>
      <vt:variant>
        <vt:lpwstr/>
      </vt:variant>
      <vt:variant>
        <vt:i4>6488122</vt:i4>
      </vt:variant>
      <vt:variant>
        <vt:i4>63</vt:i4>
      </vt:variant>
      <vt:variant>
        <vt:i4>0</vt:i4>
      </vt:variant>
      <vt:variant>
        <vt:i4>5</vt:i4>
      </vt:variant>
      <vt:variant>
        <vt:lpwstr>https://unglobalcompact.org/take-action/think-labs/biodiversity-and-nature</vt:lpwstr>
      </vt:variant>
      <vt:variant>
        <vt:lpwstr/>
      </vt:variant>
      <vt:variant>
        <vt:i4>3342369</vt:i4>
      </vt:variant>
      <vt:variant>
        <vt:i4>60</vt:i4>
      </vt:variant>
      <vt:variant>
        <vt:i4>0</vt:i4>
      </vt:variant>
      <vt:variant>
        <vt:i4>5</vt:i4>
      </vt:variant>
      <vt:variant>
        <vt:lpwstr>https://www.fao.org/3/cc0160en/cc0160en.pdf</vt:lpwstr>
      </vt:variant>
      <vt:variant>
        <vt:lpwstr/>
      </vt:variant>
      <vt:variant>
        <vt:i4>1179655</vt:i4>
      </vt:variant>
      <vt:variant>
        <vt:i4>57</vt:i4>
      </vt:variant>
      <vt:variant>
        <vt:i4>0</vt:i4>
      </vt:variant>
      <vt:variant>
        <vt:i4>5</vt:i4>
      </vt:variant>
      <vt:variant>
        <vt:lpwstr>https://www.fao.org/documents/card/en/c/cb7030en</vt:lpwstr>
      </vt:variant>
      <vt:variant>
        <vt:lpwstr/>
      </vt:variant>
      <vt:variant>
        <vt:i4>2752623</vt:i4>
      </vt:variant>
      <vt:variant>
        <vt:i4>54</vt:i4>
      </vt:variant>
      <vt:variant>
        <vt:i4>0</vt:i4>
      </vt:variant>
      <vt:variant>
        <vt:i4>5</vt:i4>
      </vt:variant>
      <vt:variant>
        <vt:lpwstr>http://www.carpathianconvention.org/cop7/docs/officialdocuments/CC COP7 DOC7_Carpathian Biodiversity Framework_ADOPTED.pdf</vt:lpwstr>
      </vt:variant>
      <vt:variant>
        <vt:lpwstr/>
      </vt:variant>
      <vt:variant>
        <vt:i4>7798882</vt:i4>
      </vt:variant>
      <vt:variant>
        <vt:i4>51</vt:i4>
      </vt:variant>
      <vt:variant>
        <vt:i4>0</vt:i4>
      </vt:variant>
      <vt:variant>
        <vt:i4>5</vt:i4>
      </vt:variant>
      <vt:variant>
        <vt:lpwstr>https://documents.un.org/doc/undoc/gen/n23/178/62/pdf/n2317862.pdf?token=KLgNqybakDLPdclyCU&amp;fe=true</vt:lpwstr>
      </vt:variant>
      <vt:variant>
        <vt:lpwstr/>
      </vt:variant>
      <vt:variant>
        <vt:i4>6291477</vt:i4>
      </vt:variant>
      <vt:variant>
        <vt:i4>48</vt:i4>
      </vt:variant>
      <vt:variant>
        <vt:i4>0</vt:i4>
      </vt:variant>
      <vt:variant>
        <vt:i4>5</vt:i4>
      </vt:variant>
      <vt:variant>
        <vt:lpwstr>https://www.un.org/depts/los/convention_agreements/ICSP16/Draftreport16thICSUNFSA.pdf</vt:lpwstr>
      </vt:variant>
      <vt:variant>
        <vt:lpwstr/>
      </vt:variant>
      <vt:variant>
        <vt:i4>2228337</vt:i4>
      </vt:variant>
      <vt:variant>
        <vt:i4>45</vt:i4>
      </vt:variant>
      <vt:variant>
        <vt:i4>0</vt:i4>
      </vt:variant>
      <vt:variant>
        <vt:i4>5</vt:i4>
      </vt:variant>
      <vt:variant>
        <vt:lpwstr>https://documents.un.org/doc/undoc/gen/n23/232/21/pdf/n2323221.pdf?token=HI2FCMXHbvUtOLLpta&amp;fe=true</vt:lpwstr>
      </vt:variant>
      <vt:variant>
        <vt:lpwstr/>
      </vt:variant>
      <vt:variant>
        <vt:i4>7274533</vt:i4>
      </vt:variant>
      <vt:variant>
        <vt:i4>42</vt:i4>
      </vt:variant>
      <vt:variant>
        <vt:i4>0</vt:i4>
      </vt:variant>
      <vt:variant>
        <vt:i4>5</vt:i4>
      </vt:variant>
      <vt:variant>
        <vt:lpwstr>https://www.cop28.com/en/joint-statement-on-climate-nature</vt:lpwstr>
      </vt:variant>
      <vt:variant>
        <vt:lpwstr/>
      </vt:variant>
      <vt:variant>
        <vt:i4>2752532</vt:i4>
      </vt:variant>
      <vt:variant>
        <vt:i4>39</vt:i4>
      </vt:variant>
      <vt:variant>
        <vt:i4>0</vt:i4>
      </vt:variant>
      <vt:variant>
        <vt:i4>5</vt:i4>
      </vt:variant>
      <vt:variant>
        <vt:lpwstr>https://unfccc.int/sites/default/files/resource/cma5_auv_4_gst.pdf</vt:lpwstr>
      </vt:variant>
      <vt:variant>
        <vt:lpwstr/>
      </vt:variant>
      <vt:variant>
        <vt:i4>4063240</vt:i4>
      </vt:variant>
      <vt:variant>
        <vt:i4>36</vt:i4>
      </vt:variant>
      <vt:variant>
        <vt:i4>0</vt:i4>
      </vt:variant>
      <vt:variant>
        <vt:i4>5</vt:i4>
      </vt:variant>
      <vt:variant>
        <vt:lpwstr>https://www.unccd.int/sites/default/files/2022-10/ICCD_COP%2815%29_23_Add.1-2208672E.pdf</vt:lpwstr>
      </vt:variant>
      <vt:variant>
        <vt:lpwstr/>
      </vt:variant>
      <vt:variant>
        <vt:i4>4063240</vt:i4>
      </vt:variant>
      <vt:variant>
        <vt:i4>33</vt:i4>
      </vt:variant>
      <vt:variant>
        <vt:i4>0</vt:i4>
      </vt:variant>
      <vt:variant>
        <vt:i4>5</vt:i4>
      </vt:variant>
      <vt:variant>
        <vt:lpwstr>https://www.unccd.int/sites/default/files/2022-10/ICCD_COP%2815%29_23_Add.1-2208672E.pdf</vt:lpwstr>
      </vt:variant>
      <vt:variant>
        <vt:lpwstr/>
      </vt:variant>
      <vt:variant>
        <vt:i4>917583</vt:i4>
      </vt:variant>
      <vt:variant>
        <vt:i4>30</vt:i4>
      </vt:variant>
      <vt:variant>
        <vt:i4>0</vt:i4>
      </vt:variant>
      <vt:variant>
        <vt:i4>5</vt:i4>
      </vt:variant>
      <vt:variant>
        <vt:lpwstr>https://www.un.org/pga/75/2021/07/08/high-level-dialogue-on-desertification-land-degradation-and-drought-10/</vt:lpwstr>
      </vt:variant>
      <vt:variant>
        <vt:lpwstr/>
      </vt:variant>
      <vt:variant>
        <vt:i4>3997798</vt:i4>
      </vt:variant>
      <vt:variant>
        <vt:i4>27</vt:i4>
      </vt:variant>
      <vt:variant>
        <vt:i4>0</vt:i4>
      </vt:variant>
      <vt:variant>
        <vt:i4>5</vt:i4>
      </vt:variant>
      <vt:variant>
        <vt:lpwstr>https://undocs.org/en/A/78/209</vt:lpwstr>
      </vt:variant>
      <vt:variant>
        <vt:lpwstr/>
      </vt:variant>
      <vt:variant>
        <vt:i4>4063335</vt:i4>
      </vt:variant>
      <vt:variant>
        <vt:i4>24</vt:i4>
      </vt:variant>
      <vt:variant>
        <vt:i4>0</vt:i4>
      </vt:variant>
      <vt:variant>
        <vt:i4>5</vt:i4>
      </vt:variant>
      <vt:variant>
        <vt:lpwstr>https://undocs.org/en/A/77/215</vt:lpwstr>
      </vt:variant>
      <vt:variant>
        <vt:lpwstr/>
      </vt:variant>
      <vt:variant>
        <vt:i4>4128868</vt:i4>
      </vt:variant>
      <vt:variant>
        <vt:i4>21</vt:i4>
      </vt:variant>
      <vt:variant>
        <vt:i4>0</vt:i4>
      </vt:variant>
      <vt:variant>
        <vt:i4>5</vt:i4>
      </vt:variant>
      <vt:variant>
        <vt:lpwstr>https://undocs.org/en/A/76/225</vt:lpwstr>
      </vt:variant>
      <vt:variant>
        <vt:lpwstr/>
      </vt:variant>
      <vt:variant>
        <vt:i4>3997796</vt:i4>
      </vt:variant>
      <vt:variant>
        <vt:i4>18</vt:i4>
      </vt:variant>
      <vt:variant>
        <vt:i4>0</vt:i4>
      </vt:variant>
      <vt:variant>
        <vt:i4>5</vt:i4>
      </vt:variant>
      <vt:variant>
        <vt:lpwstr>http://www.basel.int/Portals/4/download.aspx?d=UNEP-FAO-CHW-RC-POPS-MC-PUB-BiodiversityInterlinkagesKeyInsights.English.pdf</vt:lpwstr>
      </vt:variant>
      <vt:variant>
        <vt:lpwstr/>
      </vt:variant>
      <vt:variant>
        <vt:i4>6815845</vt:i4>
      </vt:variant>
      <vt:variant>
        <vt:i4>15</vt:i4>
      </vt:variant>
      <vt:variant>
        <vt:i4>0</vt:i4>
      </vt:variant>
      <vt:variant>
        <vt:i4>5</vt:i4>
      </vt:variant>
      <vt:variant>
        <vt:lpwstr>https://unesdoc.unesco.org/ark:/48223/pf0000385392</vt:lpwstr>
      </vt:variant>
      <vt:variant>
        <vt:lpwstr/>
      </vt:variant>
      <vt:variant>
        <vt:i4>2555949</vt:i4>
      </vt:variant>
      <vt:variant>
        <vt:i4>12</vt:i4>
      </vt:variant>
      <vt:variant>
        <vt:i4>0</vt:i4>
      </vt:variant>
      <vt:variant>
        <vt:i4>5</vt:i4>
      </vt:variant>
      <vt:variant>
        <vt:lpwstr>https://www.informea.org/en/process-governance</vt:lpwstr>
      </vt:variant>
      <vt:variant>
        <vt:lpwstr/>
      </vt:variant>
      <vt:variant>
        <vt:i4>1310724</vt:i4>
      </vt:variant>
      <vt:variant>
        <vt:i4>9</vt:i4>
      </vt:variant>
      <vt:variant>
        <vt:i4>0</vt:i4>
      </vt:variant>
      <vt:variant>
        <vt:i4>5</vt:i4>
      </vt:variant>
      <vt:variant>
        <vt:lpwstr>https://informea.org/</vt:lpwstr>
      </vt:variant>
      <vt:variant>
        <vt:lpwstr/>
      </vt:variant>
      <vt:variant>
        <vt:i4>5570566</vt:i4>
      </vt:variant>
      <vt:variant>
        <vt:i4>6</vt:i4>
      </vt:variant>
      <vt:variant>
        <vt:i4>0</vt:i4>
      </vt:variant>
      <vt:variant>
        <vt:i4>5</vt:i4>
      </vt:variant>
      <vt:variant>
        <vt:lpwstr>https://www.cms.int/en/news/cbd-cop15-opening-statement-cms-executive-secretary-behalf-liaison-group-biodiversity-related</vt:lpwstr>
      </vt:variant>
      <vt:variant>
        <vt:lpwstr/>
      </vt:variant>
      <vt:variant>
        <vt:i4>852048</vt:i4>
      </vt:variant>
      <vt:variant>
        <vt:i4>3</vt:i4>
      </vt:variant>
      <vt:variant>
        <vt:i4>0</vt:i4>
      </vt:variant>
      <vt:variant>
        <vt:i4>5</vt:i4>
      </vt:variant>
      <vt:variant>
        <vt:lpwstr>https://www.unep.org/events/conference/bern-iii-conference-cooperation-among-biodiversity-related-conventions</vt:lpwstr>
      </vt:variant>
      <vt:variant>
        <vt:lpwstr/>
      </vt:variant>
      <vt:variant>
        <vt:i4>4325446</vt:i4>
      </vt:variant>
      <vt:variant>
        <vt:i4>0</vt:i4>
      </vt:variant>
      <vt:variant>
        <vt:i4>0</vt:i4>
      </vt:variant>
      <vt:variant>
        <vt:i4>5</vt:i4>
      </vt:variant>
      <vt:variant>
        <vt:lpwstr>https://wedocs.unep.org/handle/20.500.11822/43140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Elena Valdevi</cp:lastModifiedBy>
  <cp:revision>7</cp:revision>
  <dcterms:created xsi:type="dcterms:W3CDTF">2024-04-30T10:48:00Z</dcterms:created>
  <dcterms:modified xsi:type="dcterms:W3CDTF">2024-05-02T15:45:00Z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79491cc1a626b58d8a0160cc9ca8a290cde19c0357018257a6a025d4fe9ff024</vt:lpwstr>
  </property>
  <property fmtid="{D5CDD505-2E9C-101B-9397-08002B2CF9AE}" pid="3" name="MediaServiceImageTags">
    <vt:lpwstr/>
  </property>
  <property fmtid="{D5CDD505-2E9C-101B-9397-08002B2CF9AE}" pid="4" name="ContentTypeId">
    <vt:lpwstr>0x01010069BFACF6D92CD24AA50050CE23F68F74</vt:lpwstr>
  </property>
</Properties>
</file>