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255BCF" w14:paraId="41F8F3BD" w14:textId="77777777" w:rsidTr="008A1499">
        <w:trPr>
          <w:trHeight w:val="850"/>
        </w:trPr>
        <w:tc>
          <w:tcPr>
            <w:tcW w:w="975" w:type="dxa"/>
            <w:vAlign w:val="bottom"/>
          </w:tcPr>
          <w:p w14:paraId="7D4812A9" w14:textId="77777777" w:rsidR="008A1499" w:rsidRPr="00255BCF" w:rsidRDefault="008A1499" w:rsidP="008A1499">
            <w:pPr>
              <w:pStyle w:val="AASmallLogo"/>
            </w:pPr>
            <w:r w:rsidRPr="00255BCF">
              <w:rPr>
                <w:noProof/>
                <w:lang w:val="ru-RU" w:eastAsia="ru-RU"/>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255BCF">
              <w:t xml:space="preserve"> </w:t>
            </w:r>
          </w:p>
          <w:p w14:paraId="5100E5B0" w14:textId="77777777" w:rsidR="008A1499" w:rsidRPr="00255BCF" w:rsidRDefault="008A1499" w:rsidP="008A1499">
            <w:pPr>
              <w:pStyle w:val="AASmallLogo"/>
            </w:pPr>
          </w:p>
        </w:tc>
        <w:tc>
          <w:tcPr>
            <w:tcW w:w="1434" w:type="dxa"/>
            <w:noWrap/>
            <w:vAlign w:val="bottom"/>
          </w:tcPr>
          <w:p w14:paraId="2A787A5D" w14:textId="6321A53C" w:rsidR="008A1499" w:rsidRPr="00255BCF" w:rsidRDefault="008A1499" w:rsidP="008A1499">
            <w:pPr>
              <w:pStyle w:val="AASmallLogo"/>
            </w:pPr>
            <w:r w:rsidRPr="00255BCF">
              <w:t xml:space="preserve"> </w:t>
            </w:r>
            <w:r w:rsidR="00AE6C4F">
              <w:rPr>
                <w:noProof/>
                <w:lang w:val="ru-RU" w:eastAsia="ru-RU"/>
              </w:rPr>
              <w:drawing>
                <wp:inline distT="0" distB="0" distL="0" distR="0" wp14:anchorId="0AB26647" wp14:editId="34274F80">
                  <wp:extent cx="822960" cy="3841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22960" cy="384175"/>
                          </a:xfrm>
                          <a:prstGeom prst="rect">
                            <a:avLst/>
                          </a:prstGeom>
                          <a:noFill/>
                        </pic:spPr>
                      </pic:pic>
                    </a:graphicData>
                  </a:graphic>
                </wp:inline>
              </w:drawing>
            </w:r>
          </w:p>
          <w:p w14:paraId="6AFB0B10" w14:textId="77777777" w:rsidR="008A1499" w:rsidRPr="00255BCF" w:rsidRDefault="008A1499" w:rsidP="008A1499">
            <w:pPr>
              <w:pStyle w:val="AASmallLogo"/>
            </w:pPr>
          </w:p>
        </w:tc>
        <w:tc>
          <w:tcPr>
            <w:tcW w:w="8073" w:type="dxa"/>
            <w:vAlign w:val="bottom"/>
          </w:tcPr>
          <w:p w14:paraId="3BE45761" w14:textId="1A93AC0E" w:rsidR="00205ACA" w:rsidRPr="00255BCF" w:rsidRDefault="008A1499" w:rsidP="008B30E1">
            <w:pPr>
              <w:pStyle w:val="ABSymbol"/>
              <w:spacing w:after="0"/>
            </w:pPr>
            <w:r w:rsidRPr="00255BCF">
              <w:rPr>
                <w:sz w:val="40"/>
              </w:rPr>
              <w:t>CBD</w:t>
            </w:r>
            <w:r w:rsidRPr="00255BCF">
              <w:t>/</w:t>
            </w:r>
            <w:proofErr w:type="spellStart"/>
            <w:r w:rsidR="003D5A52" w:rsidRPr="00255BCF">
              <w:t>SBSTTA</w:t>
            </w:r>
            <w:proofErr w:type="spellEnd"/>
            <w:r w:rsidRPr="00255BCF">
              <w:t>/</w:t>
            </w:r>
            <w:r w:rsidR="003D5A52" w:rsidRPr="00255BCF">
              <w:t>28/</w:t>
            </w:r>
            <w:r w:rsidR="00631BD6" w:rsidRPr="00255BCF">
              <w:t>2</w:t>
            </w:r>
            <w:r w:rsidR="00FB4BC6" w:rsidRPr="00255BCF">
              <w:t>/</w:t>
            </w:r>
            <w:r w:rsidR="00C841D4" w:rsidRPr="00255BCF">
              <w:t>Add</w:t>
            </w:r>
            <w:r w:rsidR="00FB4BC6" w:rsidRPr="00255BCF">
              <w:t>.</w:t>
            </w:r>
            <w:r w:rsidR="00C841D4" w:rsidRPr="00255BCF">
              <w:t>3</w:t>
            </w:r>
            <w:r w:rsidR="001A729A" w:rsidRPr="00255BCF">
              <w:t>-</w:t>
            </w:r>
            <w:r w:rsidR="00205ACA" w:rsidRPr="00255BCF">
              <w:rPr>
                <w:sz w:val="40"/>
              </w:rPr>
              <w:t>CBD</w:t>
            </w:r>
            <w:r w:rsidR="00205ACA" w:rsidRPr="00255BCF">
              <w:t>/SBI/7/</w:t>
            </w:r>
            <w:r w:rsidR="0087491E" w:rsidRPr="00255BCF">
              <w:t>2</w:t>
            </w:r>
            <w:r w:rsidR="00FB4BC6" w:rsidRPr="00255BCF">
              <w:t>/</w:t>
            </w:r>
            <w:r w:rsidR="00353E46" w:rsidRPr="00255BCF">
              <w:t>Add</w:t>
            </w:r>
            <w:r w:rsidR="00FB4BC6" w:rsidRPr="00255BCF">
              <w:t>.1</w:t>
            </w:r>
          </w:p>
        </w:tc>
      </w:tr>
    </w:tbl>
    <w:p w14:paraId="06AB68CA" w14:textId="77777777" w:rsidR="008A1499" w:rsidRPr="00255BCF"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255BCF" w14:paraId="2E253DA4" w14:textId="77777777" w:rsidTr="008A1499">
        <w:trPr>
          <w:trHeight w:val="1814"/>
        </w:trPr>
        <w:tc>
          <w:tcPr>
            <w:tcW w:w="7370" w:type="dxa"/>
          </w:tcPr>
          <w:p w14:paraId="78DFB9AA" w14:textId="7A38822C" w:rsidR="008A1499" w:rsidRPr="00255BCF" w:rsidRDefault="008A1499" w:rsidP="008A1499">
            <w:pPr>
              <w:pStyle w:val="ACLargeLogo"/>
            </w:pPr>
            <w:r w:rsidRPr="00255BCF">
              <w:t xml:space="preserve"> </w:t>
            </w:r>
          </w:p>
          <w:p w14:paraId="39E29602" w14:textId="6EFB8CA4" w:rsidR="008A1499" w:rsidRPr="00255BCF" w:rsidRDefault="00DD2ECD" w:rsidP="008A1499">
            <w:pPr>
              <w:pStyle w:val="ACLargeLogo"/>
            </w:pPr>
            <w:r>
              <w:rPr>
                <w:noProof/>
                <w:lang w:val="ru-RU" w:eastAsia="ru-RU"/>
              </w:rPr>
              <w:drawing>
                <wp:inline distT="0" distB="0" distL="0" distR="0" wp14:anchorId="434F6032" wp14:editId="572A384D">
                  <wp:extent cx="2616200" cy="1089025"/>
                  <wp:effectExtent l="19050" t="0" r="0" b="0"/>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srcRect/>
                          <a:stretch>
                            <a:fillRect/>
                          </a:stretch>
                        </pic:blipFill>
                        <pic:spPr bwMode="auto">
                          <a:xfrm>
                            <a:off x="0" y="0"/>
                            <a:ext cx="2616200" cy="1089025"/>
                          </a:xfrm>
                          <a:prstGeom prst="rect">
                            <a:avLst/>
                          </a:prstGeom>
                          <a:noFill/>
                          <a:ln w="9525">
                            <a:noFill/>
                            <a:miter lim="800000"/>
                            <a:headEnd/>
                            <a:tailEnd/>
                          </a:ln>
                        </pic:spPr>
                      </pic:pic>
                    </a:graphicData>
                  </a:graphic>
                </wp:inline>
              </w:drawing>
            </w:r>
          </w:p>
        </w:tc>
        <w:tc>
          <w:tcPr>
            <w:tcW w:w="3112" w:type="dxa"/>
          </w:tcPr>
          <w:p w14:paraId="44A1B041" w14:textId="77777777" w:rsidR="008A1499" w:rsidRPr="00255BCF" w:rsidRDefault="008A1499" w:rsidP="008A1499">
            <w:pPr>
              <w:pStyle w:val="AEDistrNormal"/>
            </w:pPr>
            <w:r w:rsidRPr="00255BCF">
              <w:t xml:space="preserve">Distr.: General </w:t>
            </w:r>
          </w:p>
          <w:p w14:paraId="09F38C2D" w14:textId="7734AFB0" w:rsidR="008A1499" w:rsidRPr="00255BCF" w:rsidRDefault="00631BD6" w:rsidP="008A1499">
            <w:pPr>
              <w:pStyle w:val="AEDistrNormal"/>
            </w:pPr>
            <w:r w:rsidRPr="00255BCF">
              <w:t>2</w:t>
            </w:r>
            <w:r w:rsidR="00FB4BC6" w:rsidRPr="00255BCF">
              <w:t>2</w:t>
            </w:r>
            <w:r w:rsidRPr="00255BCF">
              <w:t xml:space="preserve"> </w:t>
            </w:r>
            <w:r w:rsidR="00FB4BC6" w:rsidRPr="00255BCF">
              <w:t xml:space="preserve">July </w:t>
            </w:r>
            <w:r w:rsidRPr="00255BCF">
              <w:t>2026</w:t>
            </w:r>
          </w:p>
          <w:p w14:paraId="773765DD" w14:textId="651F8B7C" w:rsidR="004E416F" w:rsidRPr="004E416F" w:rsidRDefault="004E416F" w:rsidP="004E416F">
            <w:pPr>
              <w:pStyle w:val="AEDistrNormal6pt"/>
              <w:spacing w:before="0"/>
              <w:rPr>
                <w:lang w:val="en-US"/>
              </w:rPr>
            </w:pPr>
            <w:r>
              <w:rPr>
                <w:lang w:val="en-US"/>
              </w:rPr>
              <w:t>Russian</w:t>
            </w:r>
          </w:p>
          <w:p w14:paraId="5F5556AA" w14:textId="6182EFD3" w:rsidR="008A1499" w:rsidRPr="00255BCF" w:rsidRDefault="008A1499" w:rsidP="004E416F">
            <w:pPr>
              <w:pStyle w:val="AEDistrNormal6pt"/>
              <w:spacing w:before="0"/>
            </w:pPr>
            <w:r w:rsidRPr="00255BCF">
              <w:t xml:space="preserve">Original: English </w:t>
            </w:r>
          </w:p>
          <w:p w14:paraId="67EA9A10" w14:textId="77777777" w:rsidR="008A1499" w:rsidRPr="00255BCF" w:rsidRDefault="008A1499" w:rsidP="008A1499">
            <w:pPr>
              <w:pStyle w:val="AEDistrNormal6pt"/>
            </w:pPr>
          </w:p>
        </w:tc>
      </w:tr>
    </w:tbl>
    <w:p w14:paraId="65BA90A5" w14:textId="77777777" w:rsidR="008A1499" w:rsidRPr="00255BCF"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631BD6" w:rsidRPr="002A44AB" w14:paraId="75B3E175" w14:textId="77777777" w:rsidTr="008B30E1">
        <w:trPr>
          <w:trHeight w:val="57"/>
        </w:trPr>
        <w:tc>
          <w:tcPr>
            <w:tcW w:w="5670" w:type="dxa"/>
          </w:tcPr>
          <w:p w14:paraId="28CC7F07" w14:textId="28BC589F" w:rsidR="00FC77FF" w:rsidRPr="00FC77FF" w:rsidRDefault="00FC77FF" w:rsidP="00FC77FF">
            <w:pPr>
              <w:pStyle w:val="AFCorN12Bold"/>
              <w:rPr>
                <w:lang w:val="ru-RU"/>
              </w:rPr>
            </w:pPr>
            <w:r w:rsidRPr="00FC77FF">
              <w:rPr>
                <w:lang w:val="ru-RU"/>
              </w:rPr>
              <w:t>Вспомогательный орган по научным, техническим и технологическим консультациям</w:t>
            </w:r>
          </w:p>
          <w:p w14:paraId="48320915" w14:textId="77777777" w:rsidR="00FC77FF" w:rsidRPr="00FC77FF" w:rsidRDefault="00FC77FF" w:rsidP="00FC77FF">
            <w:pPr>
              <w:pStyle w:val="AFCorN12Bold"/>
              <w:rPr>
                <w:sz w:val="22"/>
                <w:lang w:val="ru-RU"/>
              </w:rPr>
            </w:pPr>
            <w:r w:rsidRPr="00FC77FF">
              <w:rPr>
                <w:sz w:val="22"/>
                <w:lang w:val="ru-RU"/>
              </w:rPr>
              <w:t>Двадцать восьмое совещание</w:t>
            </w:r>
          </w:p>
          <w:p w14:paraId="429346CA" w14:textId="77777777" w:rsidR="00FC77FF" w:rsidRPr="00FC77FF" w:rsidRDefault="00FC77FF" w:rsidP="00FC77FF">
            <w:pPr>
              <w:pStyle w:val="AFCorN12Bold"/>
              <w:rPr>
                <w:b w:val="0"/>
                <w:sz w:val="22"/>
                <w:lang w:val="ru-RU"/>
              </w:rPr>
            </w:pPr>
            <w:r w:rsidRPr="00FC77FF">
              <w:rPr>
                <w:b w:val="0"/>
                <w:sz w:val="22"/>
                <w:lang w:val="ru-RU"/>
              </w:rPr>
              <w:t>Найроби, 27 июля – 1 августа 2026 года</w:t>
            </w:r>
          </w:p>
          <w:p w14:paraId="67B6A8A2" w14:textId="0A6090F0" w:rsidR="00631BD6" w:rsidRPr="002069DF" w:rsidRDefault="00FC77FF" w:rsidP="00FC77FF">
            <w:pPr>
              <w:pStyle w:val="AFCorN12Bold"/>
              <w:rPr>
                <w:lang w:val="ru-RU"/>
              </w:rPr>
            </w:pPr>
            <w:r w:rsidRPr="00FC77FF">
              <w:rPr>
                <w:b w:val="0"/>
                <w:sz w:val="22"/>
                <w:lang w:val="ru-RU"/>
              </w:rPr>
              <w:t>Пункт 3 (</w:t>
            </w:r>
            <w:r w:rsidRPr="00FC77FF">
              <w:rPr>
                <w:b w:val="0"/>
                <w:sz w:val="22"/>
              </w:rPr>
              <w:t>a</w:t>
            </w:r>
            <w:r w:rsidRPr="00FC77FF">
              <w:rPr>
                <w:b w:val="0"/>
                <w:sz w:val="22"/>
                <w:lang w:val="ru-RU"/>
              </w:rPr>
              <w:t>) предварительной повестки</w:t>
            </w:r>
            <w:r>
              <w:rPr>
                <w:b w:val="0"/>
                <w:sz w:val="22"/>
                <w:lang w:val="ru-RU"/>
              </w:rPr>
              <w:t xml:space="preserve"> дня</w:t>
            </w:r>
            <w:r w:rsidR="00631BD6" w:rsidRPr="004E416F">
              <w:rPr>
                <w:rStyle w:val="afa"/>
                <w:lang w:val="ru-RU"/>
              </w:rPr>
              <w:footnoteReference w:customMarkFollows="1" w:id="1"/>
              <w:t>*</w:t>
            </w:r>
          </w:p>
          <w:p w14:paraId="65704F6D" w14:textId="2AAFF0DE" w:rsidR="00631BD6" w:rsidRPr="004E416F" w:rsidRDefault="00C3103E" w:rsidP="00C3103E">
            <w:pPr>
              <w:pStyle w:val="AFCorNBold"/>
              <w:rPr>
                <w:lang w:val="ru-RU"/>
              </w:rPr>
            </w:pPr>
            <w:r w:rsidRPr="00C3103E">
              <w:rPr>
                <w:lang w:val="ru-RU"/>
              </w:rPr>
              <w:t xml:space="preserve">Планирование, мониторинг, отчетность и обзор: глобальный обзор коллективного прогресса в осуществлении </w:t>
            </w:r>
            <w:proofErr w:type="spellStart"/>
            <w:r w:rsidRPr="00C3103E">
              <w:rPr>
                <w:lang w:val="ru-RU"/>
              </w:rPr>
              <w:t>Куньминско</w:t>
            </w:r>
            <w:proofErr w:type="spellEnd"/>
            <w:r w:rsidRPr="00C3103E">
              <w:rPr>
                <w:lang w:val="ru-RU"/>
              </w:rPr>
              <w:t>-Монреальской глобальной рамочной программы в области биоразнообразия</w:t>
            </w:r>
            <w:r w:rsidR="00631BD6" w:rsidRPr="004E416F">
              <w:rPr>
                <w:lang w:val="ru-RU"/>
              </w:rPr>
              <w:t xml:space="preserve"> </w:t>
            </w:r>
          </w:p>
        </w:tc>
        <w:tc>
          <w:tcPr>
            <w:tcW w:w="4812" w:type="dxa"/>
          </w:tcPr>
          <w:p w14:paraId="20A3FD1D" w14:textId="5202675A" w:rsidR="00631BD6" w:rsidRPr="004E416F" w:rsidRDefault="00DE6191">
            <w:pPr>
              <w:pStyle w:val="AFCorN12Bold"/>
              <w:rPr>
                <w:lang w:val="ru-RU"/>
              </w:rPr>
            </w:pPr>
            <w:r w:rsidRPr="00FC77FF">
              <w:rPr>
                <w:lang w:val="ru-RU"/>
              </w:rPr>
              <w:t>Вспомогательный орган по</w:t>
            </w:r>
            <w:r>
              <w:rPr>
                <w:lang w:val="ru-RU"/>
              </w:rPr>
              <w:t xml:space="preserve"> осуществлению </w:t>
            </w:r>
            <w:r w:rsidR="00631BD6" w:rsidRPr="004E416F">
              <w:rPr>
                <w:lang w:val="ru-RU"/>
              </w:rPr>
              <w:t xml:space="preserve"> </w:t>
            </w:r>
          </w:p>
          <w:p w14:paraId="4E320652" w14:textId="2363D99B" w:rsidR="00631BD6" w:rsidRPr="004E416F" w:rsidRDefault="00DE6191">
            <w:pPr>
              <w:pStyle w:val="AFCorNBold"/>
              <w:rPr>
                <w:lang w:val="ru-RU"/>
              </w:rPr>
            </w:pPr>
            <w:r>
              <w:rPr>
                <w:lang w:val="ru-RU"/>
              </w:rPr>
              <w:t xml:space="preserve">Седьмое совещание </w:t>
            </w:r>
            <w:r w:rsidR="00631BD6" w:rsidRPr="004E416F">
              <w:rPr>
                <w:lang w:val="ru-RU"/>
              </w:rPr>
              <w:t xml:space="preserve"> </w:t>
            </w:r>
          </w:p>
          <w:p w14:paraId="58955CF9" w14:textId="5E38E5E2" w:rsidR="00DE6191" w:rsidRPr="00DE6191" w:rsidRDefault="00DE6191" w:rsidP="00DE6191">
            <w:pPr>
              <w:pStyle w:val="AFCorNNormal"/>
              <w:rPr>
                <w:lang w:val="ru-RU"/>
              </w:rPr>
            </w:pPr>
            <w:r w:rsidRPr="00DE6191">
              <w:rPr>
                <w:lang w:val="ru-RU"/>
              </w:rPr>
              <w:t>Найроби, 4-12 августа 2026 года</w:t>
            </w:r>
          </w:p>
          <w:p w14:paraId="7AB7AFF8" w14:textId="444F8657" w:rsidR="00631BD6" w:rsidRPr="004E416F" w:rsidRDefault="00DE6191">
            <w:pPr>
              <w:pStyle w:val="AFCorNNormal"/>
              <w:rPr>
                <w:lang w:val="ru-RU"/>
              </w:rPr>
            </w:pPr>
            <w:r w:rsidRPr="00DE6191">
              <w:rPr>
                <w:lang w:val="ru-RU"/>
              </w:rPr>
              <w:t>Пункт 3 предварительной повестки</w:t>
            </w:r>
            <w:r>
              <w:rPr>
                <w:lang w:val="ru-RU"/>
              </w:rPr>
              <w:t xml:space="preserve"> дня</w:t>
            </w:r>
            <w:r w:rsidR="000954DC" w:rsidRPr="004E416F">
              <w:rPr>
                <w:rStyle w:val="afa"/>
                <w:lang w:val="ru-RU"/>
              </w:rPr>
              <w:footnoteReference w:customMarkFollows="1" w:id="2"/>
              <w:t>**</w:t>
            </w:r>
            <w:r w:rsidR="00631BD6" w:rsidRPr="004E416F">
              <w:rPr>
                <w:lang w:val="ru-RU"/>
              </w:rPr>
              <w:t xml:space="preserve"> </w:t>
            </w:r>
          </w:p>
          <w:p w14:paraId="73E6BB7F" w14:textId="55E6535D" w:rsidR="00631BD6" w:rsidRPr="004D48A3" w:rsidRDefault="004D48A3" w:rsidP="004D48A3">
            <w:pPr>
              <w:pStyle w:val="AFCorNBold"/>
              <w:rPr>
                <w:lang w:val="ru-RU"/>
              </w:rPr>
            </w:pPr>
            <w:r w:rsidRPr="004D48A3">
              <w:rPr>
                <w:lang w:val="ru-RU"/>
              </w:rPr>
              <w:t xml:space="preserve">Планирование, мониторинг, отчетность и обзор: глобальный обзор коллективного прогресса в осуществлении </w:t>
            </w:r>
            <w:proofErr w:type="spellStart"/>
            <w:r w:rsidRPr="004D48A3">
              <w:rPr>
                <w:lang w:val="ru-RU"/>
              </w:rPr>
              <w:t>Куньминско</w:t>
            </w:r>
            <w:proofErr w:type="spellEnd"/>
            <w:r w:rsidRPr="004D48A3">
              <w:rPr>
                <w:lang w:val="ru-RU"/>
              </w:rPr>
              <w:t>-Монреальской глобальной рамочной программы в области биоразнообразия</w:t>
            </w:r>
          </w:p>
        </w:tc>
      </w:tr>
    </w:tbl>
    <w:p w14:paraId="438F8749" w14:textId="3AD1AE58" w:rsidR="00C9161D" w:rsidRPr="004E416F" w:rsidRDefault="00000000" w:rsidP="00023FF5">
      <w:pPr>
        <w:pStyle w:val="CBDTitle"/>
        <w:rPr>
          <w:caps/>
          <w:lang w:val="ru-RU"/>
        </w:rPr>
      </w:pPr>
      <w:sdt>
        <w:sdtPr>
          <w:rPr>
            <w:lang w:val="ru-RU"/>
          </w:rPr>
          <w:alias w:val="Title"/>
          <w:tag w:val=""/>
          <w:id w:val="772832786"/>
          <w:placeholder>
            <w:docPart w:val="B62FF96CCED2488F89A336446DE31A09"/>
          </w:placeholder>
          <w:dataBinding w:prefixMappings="xmlns:ns0='http://purl.org/dc/elements/1.1/' xmlns:ns1='http://schemas.openxmlformats.org/package/2006/metadata/core-properties' " w:xpath="/ns1:coreProperties[1]/ns0:title[1]" w:storeItemID="{6C3C8BC8-F283-45AE-878A-BAB7291924A1}"/>
          <w:text/>
        </w:sdtPr>
        <w:sdtContent>
          <w:r w:rsidR="002069DF" w:rsidRPr="004E416F">
            <w:rPr>
              <w:lang w:val="ru-RU"/>
            </w:rPr>
            <w:t xml:space="preserve">Резюме, выводы и </w:t>
          </w:r>
          <w:r w:rsidR="00014062" w:rsidRPr="004E416F">
            <w:rPr>
              <w:lang w:val="ru-RU"/>
            </w:rPr>
            <w:t xml:space="preserve">ключевые положения </w:t>
          </w:r>
          <w:r w:rsidR="002069DF" w:rsidRPr="004E416F">
            <w:rPr>
              <w:lang w:val="ru-RU"/>
            </w:rPr>
            <w:t xml:space="preserve">глобального обзора коллективного прогресса в осуществлении </w:t>
          </w:r>
          <w:proofErr w:type="spellStart"/>
          <w:r w:rsidR="002069DF" w:rsidRPr="004E416F">
            <w:rPr>
              <w:lang w:val="ru-RU"/>
            </w:rPr>
            <w:t>Куньминско</w:t>
          </w:r>
          <w:proofErr w:type="spellEnd"/>
          <w:r w:rsidR="002069DF" w:rsidRPr="004E416F">
            <w:rPr>
              <w:lang w:val="ru-RU"/>
            </w:rPr>
            <w:t>-Монреальской глобальной рамочной программы в области биоразнообразия</w:t>
          </w:r>
        </w:sdtContent>
      </w:sdt>
      <w:r w:rsidR="00E44F16" w:rsidRPr="004E416F">
        <w:rPr>
          <w:rStyle w:val="afa"/>
          <w:caps/>
          <w:lang w:val="ru-RU"/>
        </w:rPr>
        <w:footnoteReference w:customMarkFollows="1" w:id="3"/>
        <w:t>***</w:t>
      </w:r>
    </w:p>
    <w:p w14:paraId="7445CE50" w14:textId="5DAD2940" w:rsidR="00F6586C" w:rsidRPr="00255BCF" w:rsidRDefault="00DD349E" w:rsidP="00A111D1">
      <w:pPr>
        <w:pStyle w:val="CBDSubTitle"/>
      </w:pPr>
      <w:r>
        <w:rPr>
          <w:lang w:val="ru-RU"/>
        </w:rPr>
        <w:t>Записка секретариата</w:t>
      </w:r>
      <w:r w:rsidR="00F86FB6" w:rsidRPr="00255BCF">
        <w:t xml:space="preserve"> </w:t>
      </w:r>
    </w:p>
    <w:p w14:paraId="682DF364" w14:textId="44CAE27E" w:rsidR="002B7A4C" w:rsidRPr="00255BCF" w:rsidRDefault="00DD349E" w:rsidP="002B7A4C">
      <w:pPr>
        <w:pStyle w:val="CBDNormalNumber"/>
        <w:rPr>
          <w:rFonts w:ascii="Arial" w:hAnsi="Arial" w:cs="Arial"/>
          <w:sz w:val="20"/>
          <w:szCs w:val="20"/>
          <w:lang w:val="en-US"/>
        </w:rPr>
      </w:pPr>
      <w:r w:rsidRPr="00DD349E">
        <w:rPr>
          <w:lang w:val="ru-RU"/>
        </w:rPr>
        <w:t>Настоящий документ представляется совместно 28-му совещанию Вспомогательного органа по научным, техническим и технологическим консультациям и 7-му совещанию Вспомогательного</w:t>
      </w:r>
      <w:r w:rsidRPr="00DD349E">
        <w:rPr>
          <w:lang w:val="en-US"/>
        </w:rPr>
        <w:t xml:space="preserve"> </w:t>
      </w:r>
      <w:r w:rsidRPr="00DD349E">
        <w:rPr>
          <w:lang w:val="ru-RU"/>
        </w:rPr>
        <w:t>органа</w:t>
      </w:r>
      <w:r w:rsidRPr="00DD349E">
        <w:rPr>
          <w:lang w:val="en-US"/>
        </w:rPr>
        <w:t xml:space="preserve"> </w:t>
      </w:r>
      <w:r w:rsidRPr="00DD349E">
        <w:rPr>
          <w:lang w:val="ru-RU"/>
        </w:rPr>
        <w:t>по</w:t>
      </w:r>
      <w:r w:rsidRPr="00DD349E">
        <w:rPr>
          <w:lang w:val="en-US"/>
        </w:rPr>
        <w:t xml:space="preserve"> </w:t>
      </w:r>
      <w:r w:rsidRPr="00DD349E">
        <w:rPr>
          <w:lang w:val="ru-RU"/>
        </w:rPr>
        <w:t>осуществлению</w:t>
      </w:r>
      <w:r w:rsidR="002B7A4C" w:rsidRPr="00255BCF">
        <w:rPr>
          <w:lang w:val="en-US"/>
        </w:rPr>
        <w:t xml:space="preserve">. </w:t>
      </w:r>
    </w:p>
    <w:p w14:paraId="65A7A898" w14:textId="32FD0461" w:rsidR="00E81884" w:rsidRPr="004E416F" w:rsidRDefault="00121658" w:rsidP="002B7A4C">
      <w:pPr>
        <w:pStyle w:val="CBDNormalNumber"/>
        <w:rPr>
          <w:lang w:val="ru-RU"/>
        </w:rPr>
      </w:pPr>
      <w:r w:rsidRPr="004E416F">
        <w:rPr>
          <w:lang w:val="ru-RU"/>
        </w:rPr>
        <w:t xml:space="preserve">Резюме выводов и ключевых положений глобального доклада о коллективном прогрессе в осуществлении </w:t>
      </w:r>
      <w:proofErr w:type="spellStart"/>
      <w:r w:rsidRPr="004E416F">
        <w:rPr>
          <w:lang w:val="ru-RU"/>
        </w:rPr>
        <w:t>Куньминско</w:t>
      </w:r>
      <w:proofErr w:type="spellEnd"/>
      <w:r w:rsidRPr="004E416F">
        <w:rPr>
          <w:lang w:val="ru-RU"/>
        </w:rPr>
        <w:t xml:space="preserve">-Монреальской глобальной рамочной программы в области биоразнообразия было включено в приложение </w:t>
      </w:r>
      <w:r w:rsidRPr="00121658">
        <w:t>I</w:t>
      </w:r>
      <w:r w:rsidRPr="004E416F">
        <w:rPr>
          <w:lang w:val="ru-RU"/>
        </w:rPr>
        <w:t xml:space="preserve"> к документу </w:t>
      </w:r>
      <w:r w:rsidRPr="00121658">
        <w:t>CBD</w:t>
      </w:r>
      <w:r w:rsidRPr="004E416F">
        <w:rPr>
          <w:lang w:val="ru-RU"/>
        </w:rPr>
        <w:t>/</w:t>
      </w:r>
      <w:proofErr w:type="spellStart"/>
      <w:r w:rsidRPr="00121658">
        <w:t>SBSTTA</w:t>
      </w:r>
      <w:proofErr w:type="spellEnd"/>
      <w:r w:rsidRPr="004E416F">
        <w:rPr>
          <w:lang w:val="ru-RU"/>
        </w:rPr>
        <w:t>/28/2-</w:t>
      </w:r>
      <w:r w:rsidRPr="00121658">
        <w:t>CBD</w:t>
      </w:r>
      <w:r w:rsidRPr="004E416F">
        <w:rPr>
          <w:lang w:val="ru-RU"/>
        </w:rPr>
        <w:t>/</w:t>
      </w:r>
      <w:r w:rsidRPr="00121658">
        <w:t>SBI</w:t>
      </w:r>
      <w:r w:rsidRPr="004E416F">
        <w:rPr>
          <w:lang w:val="ru-RU"/>
        </w:rPr>
        <w:t>/7/2</w:t>
      </w:r>
      <w:r w:rsidR="00F67C89">
        <w:rPr>
          <w:lang w:val="ru-RU"/>
        </w:rPr>
        <w:t xml:space="preserve">. После опубликования </w:t>
      </w:r>
      <w:r w:rsidR="00F67C89" w:rsidRPr="004E416F">
        <w:rPr>
          <w:lang w:val="ru-RU"/>
        </w:rPr>
        <w:t xml:space="preserve">этого документа глобальный доклад был пересмотрен по итогам его </w:t>
      </w:r>
      <w:r w:rsidR="00F67C89">
        <w:rPr>
          <w:lang w:val="ru-RU"/>
        </w:rPr>
        <w:t xml:space="preserve">коллегиального обзора </w:t>
      </w:r>
      <w:r w:rsidR="00F67C89" w:rsidRPr="004E416F">
        <w:rPr>
          <w:lang w:val="ru-RU"/>
        </w:rPr>
        <w:t>в соответствии с процессом подготовки глобального доклада и графиком, изложенным</w:t>
      </w:r>
      <w:r w:rsidR="00F67C89">
        <w:rPr>
          <w:lang w:val="ru-RU"/>
        </w:rPr>
        <w:t>и</w:t>
      </w:r>
      <w:r w:rsidR="00F67C89" w:rsidRPr="004E416F">
        <w:rPr>
          <w:lang w:val="ru-RU"/>
        </w:rPr>
        <w:t xml:space="preserve"> в приложении </w:t>
      </w:r>
      <w:r w:rsidR="00F67C89" w:rsidRPr="00F67C89">
        <w:t>IV</w:t>
      </w:r>
      <w:r w:rsidR="00F67C89" w:rsidRPr="004E416F">
        <w:rPr>
          <w:lang w:val="ru-RU"/>
        </w:rPr>
        <w:t xml:space="preserve"> к решению</w:t>
      </w:r>
      <w:r w:rsidR="00F67C89">
        <w:rPr>
          <w:lang w:val="ru-RU"/>
        </w:rPr>
        <w:t xml:space="preserve"> </w:t>
      </w:r>
      <w:hyperlink r:id="rId15" w:history="1">
        <w:r w:rsidR="001F0479" w:rsidRPr="004E416F">
          <w:rPr>
            <w:rStyle w:val="aff"/>
            <w:lang w:val="ru-RU"/>
          </w:rPr>
          <w:t>16/32</w:t>
        </w:r>
      </w:hyperlink>
      <w:r w:rsidR="000D54AF" w:rsidRPr="004E416F">
        <w:rPr>
          <w:lang w:val="ru-RU"/>
        </w:rPr>
        <w:t>,</w:t>
      </w:r>
      <w:r w:rsidR="001B0E31" w:rsidRPr="004E416F">
        <w:rPr>
          <w:lang w:val="ru-RU"/>
        </w:rPr>
        <w:t xml:space="preserve"> </w:t>
      </w:r>
      <w:r w:rsidR="00F67C89">
        <w:rPr>
          <w:lang w:val="ru-RU"/>
        </w:rPr>
        <w:t xml:space="preserve">как описано в документе </w:t>
      </w:r>
      <w:r w:rsidR="0075102E">
        <w:rPr>
          <w:lang w:val="en-US"/>
        </w:rPr>
        <w:t>CBD</w:t>
      </w:r>
      <w:r w:rsidR="0075102E" w:rsidRPr="004E416F">
        <w:rPr>
          <w:lang w:val="ru-RU"/>
        </w:rPr>
        <w:t>/</w:t>
      </w:r>
      <w:proofErr w:type="spellStart"/>
      <w:r w:rsidR="0075102E">
        <w:rPr>
          <w:lang w:val="en-US"/>
        </w:rPr>
        <w:t>SBSTTA</w:t>
      </w:r>
      <w:proofErr w:type="spellEnd"/>
      <w:r w:rsidR="0075102E" w:rsidRPr="004E416F">
        <w:rPr>
          <w:lang w:val="ru-RU"/>
        </w:rPr>
        <w:t>/28/2-</w:t>
      </w:r>
      <w:r w:rsidR="0075102E">
        <w:rPr>
          <w:lang w:val="en-US"/>
        </w:rPr>
        <w:t>CBD</w:t>
      </w:r>
      <w:r w:rsidR="0075102E" w:rsidRPr="004E416F">
        <w:rPr>
          <w:lang w:val="ru-RU"/>
        </w:rPr>
        <w:t>/</w:t>
      </w:r>
      <w:r w:rsidR="0075102E">
        <w:rPr>
          <w:lang w:val="en-US"/>
        </w:rPr>
        <w:t>SBI</w:t>
      </w:r>
      <w:r w:rsidR="0075102E" w:rsidRPr="004E416F">
        <w:rPr>
          <w:lang w:val="ru-RU"/>
        </w:rPr>
        <w:t>/7/2.</w:t>
      </w:r>
      <w:r w:rsidR="0075102E">
        <w:rPr>
          <w:lang w:val="ru-RU"/>
        </w:rPr>
        <w:t xml:space="preserve"> </w:t>
      </w:r>
      <w:r w:rsidR="00F67C89">
        <w:rPr>
          <w:lang w:val="ru-RU"/>
        </w:rPr>
        <w:t xml:space="preserve">Указанное </w:t>
      </w:r>
      <w:r w:rsidR="00F67C89" w:rsidRPr="004E416F">
        <w:rPr>
          <w:lang w:val="ru-RU"/>
        </w:rPr>
        <w:t xml:space="preserve">резюме выводов и ключевых положений было пересмотрено и включено в приложение к настоящему документу. Резюме замечаний, полученных в ходе </w:t>
      </w:r>
      <w:r w:rsidR="00F67C89">
        <w:rPr>
          <w:lang w:val="ru-RU"/>
        </w:rPr>
        <w:t>коллегиального обзора,</w:t>
      </w:r>
      <w:r w:rsidR="00F67C89" w:rsidRPr="004E416F">
        <w:rPr>
          <w:lang w:val="ru-RU"/>
        </w:rPr>
        <w:t xml:space="preserve"> и сведения о том, каким образом они были учтены, приводятся в документе </w:t>
      </w:r>
      <w:r w:rsidR="00F67C89" w:rsidRPr="00F67C89">
        <w:t>CBD</w:t>
      </w:r>
      <w:r w:rsidR="00F67C89" w:rsidRPr="004E416F">
        <w:rPr>
          <w:lang w:val="ru-RU"/>
        </w:rPr>
        <w:t>/</w:t>
      </w:r>
      <w:proofErr w:type="spellStart"/>
      <w:r w:rsidR="00F67C89" w:rsidRPr="00F67C89">
        <w:t>SBSTTA</w:t>
      </w:r>
      <w:proofErr w:type="spellEnd"/>
      <w:r w:rsidR="00F67C89" w:rsidRPr="004E416F">
        <w:rPr>
          <w:lang w:val="ru-RU"/>
        </w:rPr>
        <w:t>/28/</w:t>
      </w:r>
      <w:r w:rsidR="00F67C89" w:rsidRPr="00F67C89">
        <w:t>INF</w:t>
      </w:r>
      <w:r w:rsidR="00F67C89" w:rsidRPr="004E416F">
        <w:rPr>
          <w:lang w:val="ru-RU"/>
        </w:rPr>
        <w:t>/13. Кроме того, все полученные замечания размещены на веб-странице уведомления</w:t>
      </w:r>
      <w:r w:rsidR="001B0E31" w:rsidRPr="004E416F">
        <w:rPr>
          <w:lang w:val="ru-RU"/>
        </w:rPr>
        <w:t xml:space="preserve"> </w:t>
      </w:r>
      <w:r w:rsidR="005D3190">
        <w:rPr>
          <w:lang w:val="ru-RU"/>
        </w:rPr>
        <w:t>№</w:t>
      </w:r>
      <w:r w:rsidR="00340C1B" w:rsidRPr="004E416F">
        <w:rPr>
          <w:lang w:val="ru-RU"/>
        </w:rPr>
        <w:t xml:space="preserve"> </w:t>
      </w:r>
      <w:hyperlink r:id="rId16" w:history="1">
        <w:r w:rsidR="001B0E31" w:rsidRPr="004E416F">
          <w:rPr>
            <w:rStyle w:val="aff"/>
            <w:lang w:val="ru-RU"/>
          </w:rPr>
          <w:t>2026-047</w:t>
        </w:r>
      </w:hyperlink>
      <w:r w:rsidR="001B0E31" w:rsidRPr="004E416F">
        <w:rPr>
          <w:lang w:val="ru-RU"/>
        </w:rPr>
        <w:t xml:space="preserve">.  </w:t>
      </w:r>
    </w:p>
    <w:p w14:paraId="3458DD12" w14:textId="77777777" w:rsidR="0019170B" w:rsidRPr="004E416F" w:rsidRDefault="0019170B">
      <w:pPr>
        <w:tabs>
          <w:tab w:val="clear" w:pos="567"/>
          <w:tab w:val="clear" w:pos="1134"/>
          <w:tab w:val="clear" w:pos="1701"/>
          <w:tab w:val="clear" w:pos="2268"/>
        </w:tabs>
        <w:jc w:val="left"/>
        <w:rPr>
          <w:b/>
          <w:sz w:val="28"/>
          <w:lang w:val="ru-RU" w:bidi="ar-SY"/>
        </w:rPr>
        <w:sectPr w:rsidR="0019170B" w:rsidRPr="004E416F" w:rsidSect="008B30E1">
          <w:headerReference w:type="even" r:id="rId17"/>
          <w:headerReference w:type="default" r:id="rId18"/>
          <w:footerReference w:type="even" r:id="rId19"/>
          <w:footerReference w:type="default" r:id="rId20"/>
          <w:headerReference w:type="first" r:id="rId21"/>
          <w:pgSz w:w="12240" w:h="15840" w:code="1"/>
          <w:pgMar w:top="1134" w:right="1440" w:bottom="1134" w:left="1440" w:header="709" w:footer="709" w:gutter="0"/>
          <w:pgNumType w:start="1"/>
          <w:cols w:space="708"/>
          <w:titlePg/>
          <w:docGrid w:linePitch="360"/>
        </w:sectPr>
      </w:pPr>
    </w:p>
    <w:p w14:paraId="51F52BD7" w14:textId="6706539A" w:rsidR="00C17B61" w:rsidRPr="00DD349E" w:rsidRDefault="00DD349E" w:rsidP="004E2631">
      <w:pPr>
        <w:pStyle w:val="CBDAnnex"/>
        <w:rPr>
          <w:lang w:val="ru-RU"/>
        </w:rPr>
      </w:pPr>
      <w:bookmarkStart w:id="0" w:name="_Toc231329550"/>
      <w:r>
        <w:rPr>
          <w:lang w:val="ru-RU"/>
        </w:rPr>
        <w:lastRenderedPageBreak/>
        <w:t>Приложение</w:t>
      </w:r>
    </w:p>
    <w:p w14:paraId="79A4E875" w14:textId="23D734AA" w:rsidR="0025234B" w:rsidRPr="004E416F" w:rsidRDefault="00815883" w:rsidP="008B30E1">
      <w:pPr>
        <w:pStyle w:val="CBDTitle"/>
        <w:rPr>
          <w:lang w:val="ru-RU"/>
        </w:rPr>
      </w:pPr>
      <w:r w:rsidRPr="004E416F">
        <w:rPr>
          <w:lang w:val="ru-RU"/>
        </w:rPr>
        <w:t xml:space="preserve">Резюме, выводы и </w:t>
      </w:r>
      <w:r w:rsidRPr="00815883">
        <w:rPr>
          <w:lang w:val="ru-RU"/>
        </w:rPr>
        <w:t xml:space="preserve">ключевые положения </w:t>
      </w:r>
      <w:r w:rsidRPr="004E416F">
        <w:rPr>
          <w:lang w:val="ru-RU"/>
        </w:rPr>
        <w:t xml:space="preserve">глобального </w:t>
      </w:r>
      <w:r w:rsidR="00D247AC">
        <w:rPr>
          <w:lang w:val="ru-RU"/>
        </w:rPr>
        <w:t>доклада</w:t>
      </w:r>
      <w:bookmarkEnd w:id="0"/>
      <w:r w:rsidR="00466EFC" w:rsidRPr="004E416F">
        <w:rPr>
          <w:rStyle w:val="afa"/>
          <w:lang w:val="ru-RU"/>
        </w:rPr>
        <w:footnoteReference w:customMarkFollows="1" w:id="4"/>
        <w:t>*</w:t>
      </w:r>
    </w:p>
    <w:p w14:paraId="1429FA62" w14:textId="07F27CB2" w:rsidR="00874E32" w:rsidRPr="00255BCF" w:rsidRDefault="00815883" w:rsidP="00577E3D">
      <w:pPr>
        <w:pStyle w:val="CBDTitle"/>
      </w:pPr>
      <w:r>
        <w:rPr>
          <w:lang w:val="ru-RU"/>
        </w:rPr>
        <w:t>Краткое резюме</w:t>
      </w:r>
    </w:p>
    <w:tbl>
      <w:tblPr>
        <w:tblStyle w:val="a3"/>
        <w:tblW w:w="0" w:type="auto"/>
        <w:tblInd w:w="567" w:type="dxa"/>
        <w:tblLook w:val="04A0" w:firstRow="1" w:lastRow="0" w:firstColumn="1" w:lastColumn="0" w:noHBand="0" w:noVBand="1"/>
      </w:tblPr>
      <w:tblGrid>
        <w:gridCol w:w="8783"/>
      </w:tblGrid>
      <w:tr w:rsidR="00874E32" w:rsidRPr="00255BCF" w14:paraId="00E41639" w14:textId="77777777">
        <w:trPr>
          <w:trHeight w:val="1808"/>
        </w:trPr>
        <w:tc>
          <w:tcPr>
            <w:tcW w:w="9350" w:type="dxa"/>
          </w:tcPr>
          <w:p w14:paraId="297740B1" w14:textId="56864889" w:rsidR="00874E32" w:rsidRPr="004E416F" w:rsidRDefault="00DE2F05">
            <w:pPr>
              <w:spacing w:after="100"/>
              <w:rPr>
                <w:lang w:val="ru-RU"/>
              </w:rPr>
            </w:pPr>
            <w:r w:rsidRPr="004E416F">
              <w:rPr>
                <w:b/>
                <w:bCs/>
                <w:lang w:val="ru-RU"/>
              </w:rPr>
              <w:t>Цель и основа</w:t>
            </w:r>
            <w:r>
              <w:rPr>
                <w:b/>
                <w:bCs/>
                <w:lang w:val="ru-RU"/>
              </w:rPr>
              <w:t>.</w:t>
            </w:r>
            <w:r w:rsidRPr="004E416F">
              <w:rPr>
                <w:b/>
                <w:bCs/>
                <w:lang w:val="ru-RU"/>
              </w:rPr>
              <w:t xml:space="preserve"> </w:t>
            </w:r>
            <w:proofErr w:type="spellStart"/>
            <w:r w:rsidRPr="004E416F">
              <w:rPr>
                <w:bCs/>
                <w:lang w:val="ru-RU"/>
              </w:rPr>
              <w:t>Куньминско</w:t>
            </w:r>
            <w:proofErr w:type="spellEnd"/>
            <w:r w:rsidRPr="004E416F">
              <w:rPr>
                <w:bCs/>
                <w:lang w:val="ru-RU"/>
              </w:rPr>
              <w:t xml:space="preserve">-Монреальская глобальная рамочная программа в области биоразнообразия является знаковым международным соглашением, принятым 196 Сторонами Конвенции о биологическом разнообразии в декабре 2022 года в качестве </w:t>
            </w:r>
            <w:r w:rsidR="002C7987">
              <w:rPr>
                <w:bCs/>
                <w:lang w:val="ru-RU"/>
              </w:rPr>
              <w:t>«</w:t>
            </w:r>
            <w:r w:rsidRPr="004E416F">
              <w:rPr>
                <w:bCs/>
                <w:lang w:val="ru-RU"/>
              </w:rPr>
              <w:t>дорожной карты</w:t>
            </w:r>
            <w:r w:rsidR="002C7987">
              <w:rPr>
                <w:bCs/>
                <w:lang w:val="ru-RU"/>
              </w:rPr>
              <w:t>»</w:t>
            </w:r>
            <w:r w:rsidRPr="004E416F">
              <w:rPr>
                <w:bCs/>
                <w:lang w:val="ru-RU"/>
              </w:rPr>
              <w:t xml:space="preserve"> для</w:t>
            </w:r>
            <w:r w:rsidR="002C7987">
              <w:rPr>
                <w:bCs/>
                <w:lang w:val="ru-RU"/>
              </w:rPr>
              <w:t xml:space="preserve"> реализации </w:t>
            </w:r>
            <w:r w:rsidRPr="004E416F">
              <w:rPr>
                <w:bCs/>
                <w:lang w:val="ru-RU"/>
              </w:rPr>
              <w:t>глобально</w:t>
            </w:r>
            <w:r w:rsidR="002C7987">
              <w:rPr>
                <w:bCs/>
                <w:lang w:val="ru-RU"/>
              </w:rPr>
              <w:t xml:space="preserve">й концепции «Жить в гармонии с природой» </w:t>
            </w:r>
            <w:r w:rsidRPr="004E416F">
              <w:rPr>
                <w:bCs/>
                <w:lang w:val="ru-RU"/>
              </w:rPr>
              <w:t xml:space="preserve">к 2050 году. Она включает в себя </w:t>
            </w:r>
            <w:r w:rsidR="002C7987">
              <w:rPr>
                <w:bCs/>
                <w:lang w:val="ru-RU"/>
              </w:rPr>
              <w:t xml:space="preserve">концепцию </w:t>
            </w:r>
            <w:r w:rsidRPr="004E416F">
              <w:rPr>
                <w:bCs/>
                <w:lang w:val="ru-RU"/>
              </w:rPr>
              <w:t>и четыре со</w:t>
            </w:r>
            <w:r w:rsidR="009003DE">
              <w:rPr>
                <w:bCs/>
                <w:lang w:val="ru-RU"/>
              </w:rPr>
              <w:t>пут</w:t>
            </w:r>
            <w:r w:rsidRPr="004E416F">
              <w:rPr>
                <w:bCs/>
                <w:lang w:val="ru-RU"/>
              </w:rPr>
              <w:t xml:space="preserve">ствующие цели на период до 2050 года, </w:t>
            </w:r>
            <w:r w:rsidR="009003DE">
              <w:rPr>
                <w:bCs/>
                <w:lang w:val="ru-RU"/>
              </w:rPr>
              <w:t>м</w:t>
            </w:r>
            <w:r w:rsidRPr="004E416F">
              <w:rPr>
                <w:bCs/>
                <w:lang w:val="ru-RU"/>
              </w:rPr>
              <w:t xml:space="preserve">иссию на период до 2030 года, предусматривающую 23 </w:t>
            </w:r>
            <w:r w:rsidR="009003DE">
              <w:rPr>
                <w:bCs/>
                <w:lang w:val="ru-RU"/>
              </w:rPr>
              <w:t xml:space="preserve">задачи, </w:t>
            </w:r>
            <w:r w:rsidRPr="004E416F">
              <w:rPr>
                <w:bCs/>
                <w:lang w:val="ru-RU"/>
              </w:rPr>
              <w:t>ориентированны</w:t>
            </w:r>
            <w:r w:rsidR="009003DE">
              <w:rPr>
                <w:bCs/>
                <w:lang w:val="ru-RU"/>
              </w:rPr>
              <w:t>е</w:t>
            </w:r>
            <w:r w:rsidRPr="004E416F">
              <w:rPr>
                <w:bCs/>
                <w:lang w:val="ru-RU"/>
              </w:rPr>
              <w:t xml:space="preserve"> на </w:t>
            </w:r>
            <w:r w:rsidR="009003DE">
              <w:rPr>
                <w:bCs/>
                <w:lang w:val="ru-RU"/>
              </w:rPr>
              <w:t xml:space="preserve">конкретные </w:t>
            </w:r>
            <w:r w:rsidRPr="004E416F">
              <w:rPr>
                <w:bCs/>
                <w:lang w:val="ru-RU"/>
              </w:rPr>
              <w:t>действия</w:t>
            </w:r>
            <w:r w:rsidR="009003DE" w:rsidRPr="004E416F">
              <w:rPr>
                <w:bCs/>
                <w:lang w:val="ru-RU"/>
              </w:rPr>
              <w:t xml:space="preserve">, </w:t>
            </w:r>
            <w:r w:rsidR="009003DE">
              <w:rPr>
                <w:bCs/>
                <w:lang w:val="ru-RU"/>
              </w:rPr>
              <w:t>междисциплинар</w:t>
            </w:r>
            <w:r w:rsidRPr="004E416F">
              <w:rPr>
                <w:bCs/>
                <w:lang w:val="ru-RU"/>
              </w:rPr>
              <w:t xml:space="preserve">ные соображения </w:t>
            </w:r>
            <w:r w:rsidR="009003DE">
              <w:rPr>
                <w:bCs/>
                <w:lang w:val="ru-RU"/>
              </w:rPr>
              <w:t xml:space="preserve">относительно их </w:t>
            </w:r>
            <w:r w:rsidRPr="004E416F">
              <w:rPr>
                <w:bCs/>
                <w:lang w:val="ru-RU"/>
              </w:rPr>
              <w:t>осуществления, а также разделы</w:t>
            </w:r>
            <w:r w:rsidR="009003DE">
              <w:rPr>
                <w:bCs/>
                <w:lang w:val="ru-RU"/>
              </w:rPr>
              <w:t xml:space="preserve"> с описанием </w:t>
            </w:r>
            <w:r w:rsidRPr="004E416F">
              <w:rPr>
                <w:bCs/>
                <w:lang w:val="ru-RU"/>
              </w:rPr>
              <w:t>поряд</w:t>
            </w:r>
            <w:r w:rsidR="009003DE">
              <w:rPr>
                <w:bCs/>
                <w:lang w:val="ru-RU"/>
              </w:rPr>
              <w:t xml:space="preserve">ка реализации </w:t>
            </w:r>
            <w:r w:rsidRPr="004E416F">
              <w:rPr>
                <w:bCs/>
                <w:lang w:val="ru-RU"/>
              </w:rPr>
              <w:t>Рамочной программы</w:t>
            </w:r>
            <w:r w:rsidR="00874E32" w:rsidRPr="004E416F">
              <w:rPr>
                <w:lang w:val="ru-RU"/>
              </w:rPr>
              <w:t>.</w:t>
            </w:r>
          </w:p>
          <w:p w14:paraId="5EF99DE4" w14:textId="6A44E50C" w:rsidR="00874E32" w:rsidRPr="004E416F" w:rsidRDefault="009003DE">
            <w:pPr>
              <w:spacing w:after="100"/>
              <w:rPr>
                <w:lang w:val="ru-RU"/>
              </w:rPr>
            </w:pPr>
            <w:r w:rsidRPr="004E416F">
              <w:rPr>
                <w:lang w:val="ru-RU"/>
              </w:rPr>
              <w:t xml:space="preserve">В настоящем докладе оценивается коллективный прогресс на промежуточном этапе между принятием Рамочной программы и 2030 годом. </w:t>
            </w:r>
            <w:r w:rsidR="00DF4996">
              <w:rPr>
                <w:lang w:val="ru-RU"/>
              </w:rPr>
              <w:t xml:space="preserve">Основой для глобального доклада послужили </w:t>
            </w:r>
            <w:r w:rsidRPr="004E416F">
              <w:rPr>
                <w:lang w:val="ru-RU"/>
              </w:rPr>
              <w:t>национальны</w:t>
            </w:r>
            <w:r w:rsidR="00DF4996">
              <w:rPr>
                <w:lang w:val="ru-RU"/>
              </w:rPr>
              <w:t>е</w:t>
            </w:r>
            <w:r w:rsidRPr="004E416F">
              <w:rPr>
                <w:lang w:val="ru-RU"/>
              </w:rPr>
              <w:t xml:space="preserve"> доклад</w:t>
            </w:r>
            <w:r w:rsidR="00DF4996">
              <w:rPr>
                <w:lang w:val="ru-RU"/>
              </w:rPr>
              <w:t>ы</w:t>
            </w:r>
            <w:r w:rsidRPr="004E416F">
              <w:rPr>
                <w:lang w:val="ru-RU"/>
              </w:rPr>
              <w:t>, представленны</w:t>
            </w:r>
            <w:r w:rsidR="00DF4996">
              <w:rPr>
                <w:lang w:val="ru-RU"/>
              </w:rPr>
              <w:t>е</w:t>
            </w:r>
            <w:r w:rsidRPr="004E416F">
              <w:rPr>
                <w:lang w:val="ru-RU"/>
              </w:rPr>
              <w:t xml:space="preserve"> 129 Сторонами (66</w:t>
            </w:r>
            <w:r w:rsidR="0075102E">
              <w:rPr>
                <w:lang w:val="ru-RU"/>
              </w:rPr>
              <w:t>%</w:t>
            </w:r>
            <w:r w:rsidRPr="004E416F">
              <w:rPr>
                <w:lang w:val="ru-RU"/>
              </w:rPr>
              <w:t xml:space="preserve"> всех Сторон), </w:t>
            </w:r>
            <w:r>
              <w:rPr>
                <w:lang w:val="ru-RU"/>
              </w:rPr>
              <w:t xml:space="preserve">в </w:t>
            </w:r>
            <w:r w:rsidRPr="004E416F">
              <w:rPr>
                <w:lang w:val="ru-RU"/>
              </w:rPr>
              <w:t>кажд</w:t>
            </w:r>
            <w:r>
              <w:rPr>
                <w:lang w:val="ru-RU"/>
              </w:rPr>
              <w:t xml:space="preserve">ом </w:t>
            </w:r>
            <w:r w:rsidR="00DF4996" w:rsidRPr="004E416F">
              <w:rPr>
                <w:lang w:val="ru-RU"/>
              </w:rPr>
              <w:t>из которых</w:t>
            </w:r>
            <w:r w:rsidR="00DF4996">
              <w:rPr>
                <w:lang w:val="ru-RU"/>
              </w:rPr>
              <w:t xml:space="preserve"> отражено </w:t>
            </w:r>
            <w:r w:rsidRPr="004E416F">
              <w:rPr>
                <w:lang w:val="ru-RU"/>
              </w:rPr>
              <w:t>по крайней мере не</w:t>
            </w:r>
            <w:r w:rsidR="00DF4996">
              <w:rPr>
                <w:lang w:val="ru-RU"/>
              </w:rPr>
              <w:t>сколько индикаторов</w:t>
            </w:r>
            <w:r w:rsidRPr="004E416F">
              <w:rPr>
                <w:lang w:val="ru-RU"/>
              </w:rPr>
              <w:t>; национальны</w:t>
            </w:r>
            <w:r w:rsidR="00DF4996">
              <w:rPr>
                <w:lang w:val="ru-RU"/>
              </w:rPr>
              <w:t>е</w:t>
            </w:r>
            <w:r w:rsidRPr="004E416F">
              <w:rPr>
                <w:lang w:val="ru-RU"/>
              </w:rPr>
              <w:t xml:space="preserve"> стратеги</w:t>
            </w:r>
            <w:r w:rsidR="00DF4996">
              <w:rPr>
                <w:lang w:val="ru-RU"/>
              </w:rPr>
              <w:t>и</w:t>
            </w:r>
            <w:r w:rsidRPr="004E416F">
              <w:rPr>
                <w:lang w:val="ru-RU"/>
              </w:rPr>
              <w:t xml:space="preserve"> и план</w:t>
            </w:r>
            <w:r w:rsidR="00DF4996">
              <w:rPr>
                <w:lang w:val="ru-RU"/>
              </w:rPr>
              <w:t>ы</w:t>
            </w:r>
            <w:r w:rsidRPr="004E416F">
              <w:rPr>
                <w:lang w:val="ru-RU"/>
              </w:rPr>
              <w:t xml:space="preserve"> действий по сохранению биоразнообразия (</w:t>
            </w:r>
            <w:proofErr w:type="spellStart"/>
            <w:r w:rsidRPr="004E416F">
              <w:rPr>
                <w:lang w:val="ru-RU"/>
              </w:rPr>
              <w:t>НСПДСБ</w:t>
            </w:r>
            <w:proofErr w:type="spellEnd"/>
            <w:r w:rsidRPr="004E416F">
              <w:rPr>
                <w:lang w:val="ru-RU"/>
              </w:rPr>
              <w:t>), п</w:t>
            </w:r>
            <w:r w:rsidR="00672435">
              <w:rPr>
                <w:lang w:val="ru-RU"/>
              </w:rPr>
              <w:t xml:space="preserve">оступившие от </w:t>
            </w:r>
            <w:r w:rsidRPr="004E416F">
              <w:rPr>
                <w:lang w:val="ru-RU"/>
              </w:rPr>
              <w:t>89 Сторон (45</w:t>
            </w:r>
            <w:r w:rsidR="0075102E">
              <w:rPr>
                <w:lang w:val="ru-RU"/>
              </w:rPr>
              <w:t>%</w:t>
            </w:r>
            <w:r w:rsidRPr="004E416F">
              <w:rPr>
                <w:lang w:val="ru-RU"/>
              </w:rPr>
              <w:t xml:space="preserve"> всех Сторон), и 3693 национальных</w:t>
            </w:r>
            <w:r w:rsidR="0075102E">
              <w:rPr>
                <w:lang w:val="ru-RU"/>
              </w:rPr>
              <w:t xml:space="preserve"> задачи</w:t>
            </w:r>
            <w:r w:rsidRPr="004E416F">
              <w:rPr>
                <w:lang w:val="ru-RU"/>
              </w:rPr>
              <w:t>, представленны</w:t>
            </w:r>
            <w:r w:rsidR="00DF4996">
              <w:rPr>
                <w:lang w:val="ru-RU"/>
              </w:rPr>
              <w:t>е</w:t>
            </w:r>
            <w:r w:rsidRPr="004E416F">
              <w:rPr>
                <w:lang w:val="ru-RU"/>
              </w:rPr>
              <w:t xml:space="preserve"> 162 Сторонами (82</w:t>
            </w:r>
            <w:r w:rsidR="0075102E">
              <w:rPr>
                <w:lang w:val="ru-RU"/>
              </w:rPr>
              <w:t xml:space="preserve">% </w:t>
            </w:r>
            <w:r w:rsidRPr="004E416F">
              <w:rPr>
                <w:lang w:val="ru-RU"/>
              </w:rPr>
              <w:t>всех Сторон).</w:t>
            </w:r>
            <w:r w:rsidR="00DF4996">
              <w:rPr>
                <w:lang w:val="ru-RU"/>
              </w:rPr>
              <w:t xml:space="preserve"> </w:t>
            </w:r>
            <w:r w:rsidR="00544486">
              <w:rPr>
                <w:lang w:val="ru-RU"/>
              </w:rPr>
              <w:t xml:space="preserve">При подготовке доклада также использовались сообщения от </w:t>
            </w:r>
            <w:r w:rsidR="00544486" w:rsidRPr="004E416F">
              <w:rPr>
                <w:lang w:val="ru-RU"/>
              </w:rPr>
              <w:t>субъект</w:t>
            </w:r>
            <w:r w:rsidR="00544486">
              <w:rPr>
                <w:lang w:val="ru-RU"/>
              </w:rPr>
              <w:t>ов</w:t>
            </w:r>
            <w:r w:rsidR="00544486" w:rsidRPr="004E416F">
              <w:rPr>
                <w:lang w:val="ru-RU"/>
              </w:rPr>
              <w:t>, не являющи</w:t>
            </w:r>
            <w:r w:rsidR="00544486">
              <w:rPr>
                <w:lang w:val="ru-RU"/>
              </w:rPr>
              <w:t>х</w:t>
            </w:r>
            <w:r w:rsidR="00544486" w:rsidRPr="004E416F">
              <w:rPr>
                <w:lang w:val="ru-RU"/>
              </w:rPr>
              <w:t>ся национальными правительствами, научн</w:t>
            </w:r>
            <w:r w:rsidR="00544486">
              <w:rPr>
                <w:lang w:val="ru-RU"/>
              </w:rPr>
              <w:t>ая</w:t>
            </w:r>
            <w:r w:rsidR="00544486" w:rsidRPr="004E416F">
              <w:rPr>
                <w:lang w:val="ru-RU"/>
              </w:rPr>
              <w:t xml:space="preserve"> информаци</w:t>
            </w:r>
            <w:r w:rsidR="00544486">
              <w:rPr>
                <w:lang w:val="ru-RU"/>
              </w:rPr>
              <w:t>я</w:t>
            </w:r>
            <w:r w:rsidR="00544486" w:rsidRPr="004E416F">
              <w:rPr>
                <w:lang w:val="ru-RU"/>
              </w:rPr>
              <w:t>, традиционные знания и другие системы знаний, материалы</w:t>
            </w:r>
            <w:r w:rsidR="00544486">
              <w:rPr>
                <w:lang w:val="ru-RU"/>
              </w:rPr>
              <w:t xml:space="preserve"> от </w:t>
            </w:r>
            <w:r w:rsidR="00544486" w:rsidRPr="004E416F">
              <w:rPr>
                <w:lang w:val="ru-RU"/>
              </w:rPr>
              <w:t>секретариат</w:t>
            </w:r>
            <w:r w:rsidR="00544486">
              <w:rPr>
                <w:lang w:val="ru-RU"/>
              </w:rPr>
              <w:t>ов</w:t>
            </w:r>
            <w:r w:rsidR="00544486" w:rsidRPr="004E416F">
              <w:rPr>
                <w:lang w:val="ru-RU"/>
              </w:rPr>
              <w:t xml:space="preserve"> конвенций</w:t>
            </w:r>
            <w:r w:rsidR="00544486">
              <w:rPr>
                <w:lang w:val="ru-RU"/>
              </w:rPr>
              <w:t xml:space="preserve"> в области </w:t>
            </w:r>
            <w:r w:rsidR="00544486" w:rsidRPr="004E416F">
              <w:rPr>
                <w:lang w:val="ru-RU"/>
              </w:rPr>
              <w:t>биоразнообрази</w:t>
            </w:r>
            <w:r w:rsidR="00544486">
              <w:rPr>
                <w:lang w:val="ru-RU"/>
              </w:rPr>
              <w:t xml:space="preserve">я </w:t>
            </w:r>
            <w:r w:rsidR="00544486" w:rsidRPr="004E416F">
              <w:rPr>
                <w:lang w:val="ru-RU"/>
              </w:rPr>
              <w:t xml:space="preserve">и других соответствующих многосторонних природоохранных соглашений, </w:t>
            </w:r>
            <w:r w:rsidR="00544486">
              <w:rPr>
                <w:lang w:val="ru-RU"/>
              </w:rPr>
              <w:t xml:space="preserve">от </w:t>
            </w:r>
            <w:r w:rsidR="00544486" w:rsidRPr="004E416F">
              <w:rPr>
                <w:lang w:val="ru-RU"/>
              </w:rPr>
              <w:t>международны</w:t>
            </w:r>
            <w:r w:rsidR="00544486">
              <w:rPr>
                <w:lang w:val="ru-RU"/>
              </w:rPr>
              <w:t>х</w:t>
            </w:r>
            <w:r w:rsidR="00544486" w:rsidRPr="004E416F">
              <w:rPr>
                <w:lang w:val="ru-RU"/>
              </w:rPr>
              <w:t xml:space="preserve"> организаци</w:t>
            </w:r>
            <w:r w:rsidR="00544486">
              <w:rPr>
                <w:lang w:val="ru-RU"/>
              </w:rPr>
              <w:t>й</w:t>
            </w:r>
            <w:r w:rsidR="00544486" w:rsidRPr="004E416F">
              <w:rPr>
                <w:lang w:val="ru-RU"/>
              </w:rPr>
              <w:t xml:space="preserve"> и процесс</w:t>
            </w:r>
            <w:r w:rsidR="00544486">
              <w:rPr>
                <w:lang w:val="ru-RU"/>
              </w:rPr>
              <w:t>ов</w:t>
            </w:r>
            <w:r w:rsidR="00544486" w:rsidRPr="004E416F">
              <w:rPr>
                <w:lang w:val="ru-RU"/>
              </w:rPr>
              <w:t>, а также соответствующие оцен</w:t>
            </w:r>
            <w:r w:rsidR="00544486">
              <w:rPr>
                <w:lang w:val="ru-RU"/>
              </w:rPr>
              <w:t xml:space="preserve">очные данные </w:t>
            </w:r>
            <w:r w:rsidR="00544486" w:rsidRPr="004E416F">
              <w:rPr>
                <w:lang w:val="ru-RU"/>
              </w:rPr>
              <w:t xml:space="preserve">и </w:t>
            </w:r>
            <w:r w:rsidR="005B0263">
              <w:rPr>
                <w:lang w:val="ru-RU"/>
              </w:rPr>
              <w:t xml:space="preserve">публикации. </w:t>
            </w:r>
            <w:r w:rsidR="005B0263" w:rsidRPr="004E416F">
              <w:rPr>
                <w:lang w:val="ru-RU"/>
              </w:rPr>
              <w:t>В</w:t>
            </w:r>
            <w:r w:rsidR="005B0263">
              <w:rPr>
                <w:lang w:val="ru-RU"/>
              </w:rPr>
              <w:t> </w:t>
            </w:r>
            <w:r w:rsidR="005B0263" w:rsidRPr="004E416F">
              <w:rPr>
                <w:lang w:val="ru-RU"/>
              </w:rPr>
              <w:t xml:space="preserve">совокупности </w:t>
            </w:r>
            <w:r w:rsidR="005B0263">
              <w:rPr>
                <w:lang w:val="ru-RU"/>
              </w:rPr>
              <w:t xml:space="preserve">полученные материалы </w:t>
            </w:r>
            <w:r w:rsidR="005B0263" w:rsidRPr="004E416F">
              <w:rPr>
                <w:lang w:val="ru-RU"/>
              </w:rPr>
              <w:t>обеспечива</w:t>
            </w:r>
            <w:r w:rsidR="005B0263">
              <w:rPr>
                <w:lang w:val="ru-RU"/>
              </w:rPr>
              <w:t xml:space="preserve">ют </w:t>
            </w:r>
            <w:r w:rsidR="005B0263" w:rsidRPr="004E416F">
              <w:rPr>
                <w:lang w:val="ru-RU"/>
              </w:rPr>
              <w:t xml:space="preserve">существенную </w:t>
            </w:r>
            <w:r w:rsidR="005B0263">
              <w:rPr>
                <w:lang w:val="ru-RU"/>
              </w:rPr>
              <w:t xml:space="preserve">фактологическую </w:t>
            </w:r>
            <w:r w:rsidR="005B0263" w:rsidRPr="004E416F">
              <w:rPr>
                <w:lang w:val="ru-RU"/>
              </w:rPr>
              <w:t xml:space="preserve">базу для оценки прогресса в осуществлении Рамочной программы. Доклад не </w:t>
            </w:r>
            <w:r w:rsidR="005B0263">
              <w:rPr>
                <w:lang w:val="ru-RU"/>
              </w:rPr>
              <w:t xml:space="preserve">позволяет непосредственно увязать </w:t>
            </w:r>
            <w:r w:rsidR="005B0263" w:rsidRPr="004E416F">
              <w:rPr>
                <w:lang w:val="ru-RU"/>
              </w:rPr>
              <w:t>все наблюдаемые изменения с мерами, принятыми после 2022 года, выявить изменения в результатах в области биоразнообразия, обусловленные недавн</w:t>
            </w:r>
            <w:r w:rsidR="005B0263">
              <w:rPr>
                <w:lang w:val="ru-RU"/>
              </w:rPr>
              <w:t xml:space="preserve">ей деятельностью по реализации </w:t>
            </w:r>
            <w:r w:rsidR="005B0263" w:rsidRPr="004E416F">
              <w:rPr>
                <w:lang w:val="ru-RU"/>
              </w:rPr>
              <w:t>Рамочной программы, или дать окончательную оценку прогресса в достижении целей на период до 2050 года. Вместе с тем он представляет собой обзор предпринятых за последние два-три года шагов по осуществлению Рамочной программы, которые мо</w:t>
            </w:r>
            <w:r w:rsidR="00ED07F7">
              <w:rPr>
                <w:lang w:val="ru-RU"/>
              </w:rPr>
              <w:t xml:space="preserve">жно напрямую соотнести </w:t>
            </w:r>
            <w:r w:rsidR="005B0263" w:rsidRPr="004E416F">
              <w:rPr>
                <w:lang w:val="ru-RU"/>
              </w:rPr>
              <w:t xml:space="preserve">с ее целевыми показателями и </w:t>
            </w:r>
            <w:r w:rsidR="005B0263">
              <w:rPr>
                <w:lang w:val="ru-RU"/>
              </w:rPr>
              <w:t>м</w:t>
            </w:r>
            <w:r w:rsidR="005B0263" w:rsidRPr="004E416F">
              <w:rPr>
                <w:lang w:val="ru-RU"/>
              </w:rPr>
              <w:t>иссией на период до 2030 года</w:t>
            </w:r>
            <w:r w:rsidR="00874E32" w:rsidRPr="004E416F">
              <w:rPr>
                <w:lang w:val="ru-RU"/>
              </w:rPr>
              <w:t xml:space="preserve">. </w:t>
            </w:r>
          </w:p>
          <w:p w14:paraId="292B1AA2" w14:textId="4C7E3170" w:rsidR="00874E32" w:rsidRPr="004E416F" w:rsidRDefault="00ED07F7">
            <w:pPr>
              <w:spacing w:after="100"/>
              <w:rPr>
                <w:lang w:val="ru-RU"/>
              </w:rPr>
            </w:pPr>
            <w:r w:rsidRPr="004E416F">
              <w:rPr>
                <w:lang w:val="ru-RU"/>
              </w:rPr>
              <w:t xml:space="preserve">Доклад не предусматривает ранжирования или сопоставления отдельных Сторон или регионов и не содержит рекомендаций в области политики. </w:t>
            </w:r>
            <w:r w:rsidR="00BE626D">
              <w:rPr>
                <w:lang w:val="ru-RU"/>
              </w:rPr>
              <w:t xml:space="preserve">Он </w:t>
            </w:r>
            <w:r w:rsidR="00003D42">
              <w:rPr>
                <w:lang w:val="ru-RU"/>
              </w:rPr>
              <w:t xml:space="preserve">позволяет </w:t>
            </w:r>
            <w:r w:rsidR="00BE626D">
              <w:rPr>
                <w:lang w:val="ru-RU"/>
              </w:rPr>
              <w:t>выявить д</w:t>
            </w:r>
            <w:r w:rsidRPr="004E416F">
              <w:rPr>
                <w:lang w:val="ru-RU"/>
              </w:rPr>
              <w:t xml:space="preserve">остигнутые успехи, </w:t>
            </w:r>
            <w:r w:rsidR="00BE626D">
              <w:rPr>
                <w:lang w:val="ru-RU"/>
              </w:rPr>
              <w:t>недостатки</w:t>
            </w:r>
            <w:r w:rsidRPr="004E416F">
              <w:rPr>
                <w:lang w:val="ru-RU"/>
              </w:rPr>
              <w:t>, проблемы и извлеченные уроки, а также определ</w:t>
            </w:r>
            <w:r w:rsidR="00BE626D">
              <w:rPr>
                <w:lang w:val="ru-RU"/>
              </w:rPr>
              <w:t>ить</w:t>
            </w:r>
            <w:r w:rsidRPr="004E416F">
              <w:rPr>
                <w:lang w:val="ru-RU"/>
              </w:rPr>
              <w:t xml:space="preserve"> возможные пути дальнейшего продвижения вперед.</w:t>
            </w:r>
          </w:p>
          <w:p w14:paraId="75A9746B" w14:textId="77777777" w:rsidR="00874E32" w:rsidRPr="00827B26" w:rsidRDefault="00874E32" w:rsidP="000312C1">
            <w:pPr>
              <w:spacing w:before="240" w:after="100"/>
              <w:rPr>
                <w:lang w:val="ru-RU"/>
              </w:rPr>
            </w:pPr>
            <w:r w:rsidRPr="00255BCF">
              <w:rPr>
                <w:noProof/>
                <w:lang w:val="ru-RU" w:eastAsia="ru-RU"/>
              </w:rPr>
              <w:lastRenderedPageBreak/>
              <w:drawing>
                <wp:inline distT="0" distB="0" distL="0" distR="0" wp14:anchorId="4DDE86A9" wp14:editId="656D584A">
                  <wp:extent cx="5540188" cy="3529965"/>
                  <wp:effectExtent l="0" t="0" r="3810" b="0"/>
                  <wp:docPr id="3397895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789546" name="Picture 1"/>
                          <pic:cNvPicPr/>
                        </pic:nvPicPr>
                        <pic:blipFill>
                          <a:blip r:embed="rId22"/>
                          <a:srcRect l="5388" r="5388"/>
                          <a:stretch>
                            <a:fillRect/>
                          </a:stretch>
                        </pic:blipFill>
                        <pic:spPr bwMode="auto">
                          <a:xfrm>
                            <a:off x="0" y="0"/>
                            <a:ext cx="5540188" cy="3529965"/>
                          </a:xfrm>
                          <a:prstGeom prst="rect">
                            <a:avLst/>
                          </a:prstGeom>
                          <a:ln>
                            <a:noFill/>
                          </a:ln>
                          <a:extLst>
                            <a:ext uri="{53640926-AAD7-44D8-BBD7-CCE9431645EC}">
                              <a14:shadowObscured xmlns:a14="http://schemas.microsoft.com/office/drawing/2010/main"/>
                            </a:ext>
                          </a:extLst>
                        </pic:spPr>
                      </pic:pic>
                    </a:graphicData>
                  </a:graphic>
                </wp:inline>
              </w:drawing>
            </w:r>
          </w:p>
        </w:tc>
      </w:tr>
    </w:tbl>
    <w:p w14:paraId="49354B2B" w14:textId="77777777" w:rsidR="00874E32" w:rsidRPr="00255BCF" w:rsidRDefault="00874E32" w:rsidP="00874E32">
      <w:pPr>
        <w:spacing w:after="100"/>
        <w:ind w:left="567"/>
      </w:pPr>
    </w:p>
    <w:p w14:paraId="1C918EE2" w14:textId="06A1EE81" w:rsidR="00874E32" w:rsidRPr="004E416F" w:rsidRDefault="004E0D48" w:rsidP="00874E32">
      <w:pPr>
        <w:spacing w:before="120" w:after="120"/>
        <w:ind w:left="567"/>
        <w:jc w:val="left"/>
        <w:rPr>
          <w:lang w:val="ru-RU"/>
        </w:rPr>
      </w:pPr>
      <w:r>
        <w:rPr>
          <w:rFonts w:eastAsia="Times New Roman"/>
          <w:b/>
          <w:bCs/>
          <w:u w:val="single"/>
          <w:lang w:val="ru-RU"/>
        </w:rPr>
        <w:t>Всеобъемлющий вывод.</w:t>
      </w:r>
      <w:r w:rsidRPr="004E416F">
        <w:rPr>
          <w:rFonts w:eastAsia="Times New Roman"/>
          <w:b/>
          <w:bCs/>
          <w:lang w:val="ru-RU"/>
        </w:rPr>
        <w:t xml:space="preserve"> Рамочная программа обеспечила беспрецедентный уровень глобального участия и </w:t>
      </w:r>
      <w:r w:rsidR="00C92C54">
        <w:rPr>
          <w:rFonts w:eastAsia="Times New Roman"/>
          <w:b/>
          <w:bCs/>
          <w:lang w:val="ru-RU"/>
        </w:rPr>
        <w:t>послужила стимулом для активных действий</w:t>
      </w:r>
      <w:r w:rsidRPr="004E416F">
        <w:rPr>
          <w:rFonts w:eastAsia="Times New Roman"/>
          <w:b/>
          <w:bCs/>
          <w:lang w:val="ru-RU"/>
        </w:rPr>
        <w:t>, инноваци</w:t>
      </w:r>
      <w:r w:rsidR="00C92C54">
        <w:rPr>
          <w:rFonts w:eastAsia="Times New Roman"/>
          <w:b/>
          <w:bCs/>
          <w:lang w:val="ru-RU"/>
        </w:rPr>
        <w:t>й</w:t>
      </w:r>
      <w:r w:rsidRPr="004E416F">
        <w:rPr>
          <w:rFonts w:eastAsia="Times New Roman"/>
          <w:b/>
          <w:bCs/>
          <w:lang w:val="ru-RU"/>
        </w:rPr>
        <w:t>, сотрудничеств</w:t>
      </w:r>
      <w:r w:rsidR="00C92C54">
        <w:rPr>
          <w:rFonts w:eastAsia="Times New Roman"/>
          <w:b/>
          <w:bCs/>
          <w:lang w:val="ru-RU"/>
        </w:rPr>
        <w:t>а</w:t>
      </w:r>
      <w:r w:rsidRPr="004E416F">
        <w:rPr>
          <w:rFonts w:eastAsia="Times New Roman"/>
          <w:b/>
          <w:bCs/>
          <w:lang w:val="ru-RU"/>
        </w:rPr>
        <w:t xml:space="preserve"> и </w:t>
      </w:r>
      <w:r w:rsidR="00A66805">
        <w:rPr>
          <w:rFonts w:eastAsia="Times New Roman"/>
          <w:b/>
          <w:bCs/>
          <w:lang w:val="ru-RU"/>
        </w:rPr>
        <w:t>учеб</w:t>
      </w:r>
      <w:r w:rsidR="00CF308B">
        <w:rPr>
          <w:rFonts w:eastAsia="Times New Roman"/>
          <w:b/>
          <w:bCs/>
          <w:lang w:val="ru-RU"/>
        </w:rPr>
        <w:t xml:space="preserve">ных мероприятий </w:t>
      </w:r>
      <w:r w:rsidRPr="004E416F">
        <w:rPr>
          <w:rFonts w:eastAsia="Times New Roman"/>
          <w:b/>
          <w:bCs/>
          <w:lang w:val="ru-RU"/>
        </w:rPr>
        <w:t xml:space="preserve">по всем 23 </w:t>
      </w:r>
      <w:r>
        <w:rPr>
          <w:rFonts w:eastAsia="Times New Roman"/>
          <w:b/>
          <w:bCs/>
          <w:lang w:val="ru-RU"/>
        </w:rPr>
        <w:t>задачам</w:t>
      </w:r>
      <w:r w:rsidRPr="004E416F">
        <w:rPr>
          <w:rFonts w:eastAsia="Times New Roman"/>
          <w:b/>
          <w:bCs/>
          <w:lang w:val="ru-RU"/>
        </w:rPr>
        <w:t xml:space="preserve">. </w:t>
      </w:r>
      <w:r>
        <w:rPr>
          <w:rFonts w:eastAsia="Times New Roman"/>
          <w:b/>
          <w:bCs/>
          <w:lang w:val="ru-RU"/>
        </w:rPr>
        <w:t xml:space="preserve">Однако </w:t>
      </w:r>
      <w:r w:rsidRPr="004E416F">
        <w:rPr>
          <w:rFonts w:eastAsia="Times New Roman"/>
          <w:b/>
          <w:bCs/>
          <w:lang w:val="ru-RU"/>
        </w:rPr>
        <w:t xml:space="preserve">без значительного </w:t>
      </w:r>
      <w:r>
        <w:rPr>
          <w:rFonts w:eastAsia="Times New Roman"/>
          <w:b/>
          <w:bCs/>
          <w:lang w:val="ru-RU"/>
        </w:rPr>
        <w:t xml:space="preserve">наращивания </w:t>
      </w:r>
      <w:r w:rsidRPr="004E416F">
        <w:rPr>
          <w:rFonts w:eastAsia="Times New Roman"/>
          <w:b/>
          <w:bCs/>
          <w:lang w:val="ru-RU"/>
        </w:rPr>
        <w:t xml:space="preserve">темпов коллективной реализации </w:t>
      </w:r>
      <w:r>
        <w:rPr>
          <w:rFonts w:eastAsia="Times New Roman"/>
          <w:b/>
          <w:bCs/>
          <w:lang w:val="ru-RU"/>
        </w:rPr>
        <w:t>выполн</w:t>
      </w:r>
      <w:r w:rsidR="00CF308B">
        <w:rPr>
          <w:rFonts w:eastAsia="Times New Roman"/>
          <w:b/>
          <w:bCs/>
          <w:lang w:val="ru-RU"/>
        </w:rPr>
        <w:t xml:space="preserve">ить </w:t>
      </w:r>
      <w:r>
        <w:rPr>
          <w:rFonts w:eastAsia="Times New Roman"/>
          <w:b/>
          <w:bCs/>
          <w:lang w:val="ru-RU"/>
        </w:rPr>
        <w:t>поставленны</w:t>
      </w:r>
      <w:r w:rsidR="00CF308B">
        <w:rPr>
          <w:rFonts w:eastAsia="Times New Roman"/>
          <w:b/>
          <w:bCs/>
          <w:lang w:val="ru-RU"/>
        </w:rPr>
        <w:t>е</w:t>
      </w:r>
      <w:r>
        <w:rPr>
          <w:rFonts w:eastAsia="Times New Roman"/>
          <w:b/>
          <w:bCs/>
          <w:lang w:val="ru-RU"/>
        </w:rPr>
        <w:t xml:space="preserve"> задач</w:t>
      </w:r>
      <w:r w:rsidR="00CF308B">
        <w:rPr>
          <w:rFonts w:eastAsia="Times New Roman"/>
          <w:b/>
          <w:bCs/>
          <w:lang w:val="ru-RU"/>
        </w:rPr>
        <w:t>и</w:t>
      </w:r>
      <w:r>
        <w:rPr>
          <w:rFonts w:eastAsia="Times New Roman"/>
          <w:b/>
          <w:bCs/>
          <w:lang w:val="ru-RU"/>
        </w:rPr>
        <w:t xml:space="preserve"> </w:t>
      </w:r>
      <w:r w:rsidRPr="004E416F">
        <w:rPr>
          <w:rFonts w:eastAsia="Times New Roman"/>
          <w:b/>
          <w:bCs/>
          <w:lang w:val="ru-RU"/>
        </w:rPr>
        <w:t>и мисси</w:t>
      </w:r>
      <w:r w:rsidR="00CF308B">
        <w:rPr>
          <w:rFonts w:eastAsia="Times New Roman"/>
          <w:b/>
          <w:bCs/>
          <w:lang w:val="ru-RU"/>
        </w:rPr>
        <w:t>ю</w:t>
      </w:r>
      <w:r w:rsidRPr="004E416F">
        <w:rPr>
          <w:rFonts w:eastAsia="Times New Roman"/>
          <w:b/>
          <w:bCs/>
          <w:lang w:val="ru-RU"/>
        </w:rPr>
        <w:t xml:space="preserve"> на период до 2030 года </w:t>
      </w:r>
      <w:r w:rsidR="00CF308B">
        <w:rPr>
          <w:rFonts w:eastAsia="Times New Roman"/>
          <w:b/>
          <w:bCs/>
          <w:lang w:val="ru-RU"/>
        </w:rPr>
        <w:t xml:space="preserve">не удастся. </w:t>
      </w:r>
      <w:r w:rsidRPr="004E416F">
        <w:rPr>
          <w:rFonts w:eastAsia="Times New Roman"/>
          <w:b/>
          <w:bCs/>
          <w:lang w:val="ru-RU"/>
        </w:rPr>
        <w:t>Хотя выявл</w:t>
      </w:r>
      <w:r>
        <w:rPr>
          <w:rFonts w:eastAsia="Times New Roman"/>
          <w:b/>
          <w:bCs/>
          <w:lang w:val="ru-RU"/>
        </w:rPr>
        <w:t xml:space="preserve">ять </w:t>
      </w:r>
      <w:r w:rsidRPr="004E416F">
        <w:rPr>
          <w:rFonts w:eastAsia="Times New Roman"/>
          <w:b/>
          <w:bCs/>
          <w:lang w:val="ru-RU"/>
        </w:rPr>
        <w:t>изменени</w:t>
      </w:r>
      <w:r>
        <w:rPr>
          <w:rFonts w:eastAsia="Times New Roman"/>
          <w:b/>
          <w:bCs/>
          <w:lang w:val="ru-RU"/>
        </w:rPr>
        <w:t>я</w:t>
      </w:r>
      <w:r w:rsidRPr="004E416F">
        <w:rPr>
          <w:rFonts w:eastAsia="Times New Roman"/>
          <w:b/>
          <w:bCs/>
          <w:lang w:val="ru-RU"/>
        </w:rPr>
        <w:t xml:space="preserve"> в </w:t>
      </w:r>
      <w:r>
        <w:rPr>
          <w:rFonts w:eastAsia="Times New Roman"/>
          <w:b/>
          <w:bCs/>
          <w:lang w:val="ru-RU"/>
        </w:rPr>
        <w:t xml:space="preserve">результатах в области сохранения </w:t>
      </w:r>
      <w:r w:rsidRPr="004E416F">
        <w:rPr>
          <w:rFonts w:eastAsia="Times New Roman"/>
          <w:b/>
          <w:bCs/>
          <w:lang w:val="ru-RU"/>
        </w:rPr>
        <w:t xml:space="preserve">биоразнообразия </w:t>
      </w:r>
      <w:r>
        <w:rPr>
          <w:rFonts w:eastAsia="Times New Roman"/>
          <w:b/>
          <w:bCs/>
          <w:lang w:val="ru-RU"/>
        </w:rPr>
        <w:t>пока преждевременно</w:t>
      </w:r>
      <w:r w:rsidRPr="004E416F">
        <w:rPr>
          <w:rFonts w:eastAsia="Times New Roman"/>
          <w:b/>
          <w:bCs/>
          <w:lang w:val="ru-RU"/>
        </w:rPr>
        <w:t xml:space="preserve">, </w:t>
      </w:r>
      <w:r>
        <w:rPr>
          <w:rFonts w:eastAsia="Times New Roman"/>
          <w:b/>
          <w:bCs/>
          <w:lang w:val="ru-RU"/>
        </w:rPr>
        <w:t xml:space="preserve">при </w:t>
      </w:r>
      <w:r w:rsidRPr="004E416F">
        <w:rPr>
          <w:rFonts w:eastAsia="Times New Roman"/>
          <w:b/>
          <w:bCs/>
          <w:lang w:val="ru-RU"/>
        </w:rPr>
        <w:t>медленны</w:t>
      </w:r>
      <w:r>
        <w:rPr>
          <w:rFonts w:eastAsia="Times New Roman"/>
          <w:b/>
          <w:bCs/>
          <w:lang w:val="ru-RU"/>
        </w:rPr>
        <w:t xml:space="preserve">х темпах прогресса возникают </w:t>
      </w:r>
      <w:r w:rsidRPr="004E416F">
        <w:rPr>
          <w:rFonts w:eastAsia="Times New Roman"/>
          <w:b/>
          <w:bCs/>
          <w:lang w:val="ru-RU"/>
        </w:rPr>
        <w:t xml:space="preserve">долгосрочные риски, поскольку </w:t>
      </w:r>
      <w:r>
        <w:rPr>
          <w:rFonts w:eastAsia="Times New Roman"/>
          <w:b/>
          <w:bCs/>
          <w:lang w:val="ru-RU"/>
        </w:rPr>
        <w:t xml:space="preserve">выполнение задач </w:t>
      </w:r>
      <w:r w:rsidRPr="004E416F">
        <w:rPr>
          <w:rFonts w:eastAsia="Times New Roman"/>
          <w:b/>
          <w:bCs/>
          <w:lang w:val="ru-RU"/>
        </w:rPr>
        <w:t xml:space="preserve">и миссии на период до 2030 года является основой для выведения </w:t>
      </w:r>
      <w:r>
        <w:rPr>
          <w:rFonts w:eastAsia="Times New Roman"/>
          <w:b/>
          <w:bCs/>
          <w:lang w:val="ru-RU"/>
        </w:rPr>
        <w:t xml:space="preserve">общемировых усилий </w:t>
      </w:r>
      <w:r w:rsidRPr="004E416F">
        <w:rPr>
          <w:rFonts w:eastAsia="Times New Roman"/>
          <w:b/>
          <w:bCs/>
          <w:lang w:val="ru-RU"/>
        </w:rPr>
        <w:t xml:space="preserve">на траекторию достижения целей и </w:t>
      </w:r>
      <w:r>
        <w:rPr>
          <w:rFonts w:eastAsia="Times New Roman"/>
          <w:b/>
          <w:bCs/>
          <w:lang w:val="ru-RU"/>
        </w:rPr>
        <w:t>воплощения концепции</w:t>
      </w:r>
      <w:r w:rsidRPr="004E416F">
        <w:rPr>
          <w:rFonts w:eastAsia="Times New Roman"/>
          <w:b/>
          <w:bCs/>
          <w:lang w:val="ru-RU"/>
        </w:rPr>
        <w:t xml:space="preserve"> на период до 2050 года</w:t>
      </w:r>
      <w:r>
        <w:rPr>
          <w:rFonts w:eastAsia="Times New Roman"/>
          <w:b/>
          <w:bCs/>
          <w:lang w:val="ru-RU"/>
        </w:rPr>
        <w:t xml:space="preserve">.  </w:t>
      </w:r>
      <w:r w:rsidR="00874E32" w:rsidRPr="004E416F">
        <w:rPr>
          <w:rFonts w:eastAsia="Times New Roman"/>
          <w:b/>
          <w:bCs/>
          <w:lang w:val="ru-RU"/>
        </w:rPr>
        <w:t xml:space="preserve"> </w:t>
      </w:r>
    </w:p>
    <w:p w14:paraId="41A1B845" w14:textId="6E2ECD3E" w:rsidR="000F302E" w:rsidRDefault="00277A05" w:rsidP="0068102B">
      <w:pPr>
        <w:pStyle w:val="CBDNormalNoNumber"/>
        <w:rPr>
          <w:lang w:val="ru-RU"/>
        </w:rPr>
      </w:pPr>
      <w:r w:rsidRPr="004E416F">
        <w:rPr>
          <w:lang w:val="ru-RU"/>
        </w:rPr>
        <w:t xml:space="preserve">После принятия Рамочной программы в 2022 году </w:t>
      </w:r>
      <w:r w:rsidR="0025163E">
        <w:rPr>
          <w:lang w:val="ru-RU"/>
        </w:rPr>
        <w:t xml:space="preserve">большинство </w:t>
      </w:r>
      <w:r w:rsidRPr="004E416F">
        <w:rPr>
          <w:lang w:val="ru-RU"/>
        </w:rPr>
        <w:t xml:space="preserve">Сторон </w:t>
      </w:r>
      <w:r w:rsidR="00B80EDF">
        <w:rPr>
          <w:lang w:val="ru-RU"/>
        </w:rPr>
        <w:t>обязал</w:t>
      </w:r>
      <w:r w:rsidR="0025163E">
        <w:rPr>
          <w:lang w:val="ru-RU"/>
        </w:rPr>
        <w:t>о</w:t>
      </w:r>
      <w:r w:rsidR="000F302E">
        <w:rPr>
          <w:lang w:val="ru-RU"/>
        </w:rPr>
        <w:t xml:space="preserve">сь разработать </w:t>
      </w:r>
      <w:r w:rsidR="00B80EDF" w:rsidRPr="004E416F">
        <w:rPr>
          <w:lang w:val="ru-RU"/>
        </w:rPr>
        <w:t xml:space="preserve">и </w:t>
      </w:r>
      <w:r w:rsidR="003948DA">
        <w:rPr>
          <w:lang w:val="ru-RU"/>
        </w:rPr>
        <w:t>утверд</w:t>
      </w:r>
      <w:r w:rsidR="00B80EDF">
        <w:rPr>
          <w:lang w:val="ru-RU"/>
        </w:rPr>
        <w:t>ил</w:t>
      </w:r>
      <w:r w:rsidR="0025163E">
        <w:rPr>
          <w:lang w:val="ru-RU"/>
        </w:rPr>
        <w:t>о</w:t>
      </w:r>
      <w:r w:rsidR="00B80EDF">
        <w:rPr>
          <w:lang w:val="ru-RU"/>
        </w:rPr>
        <w:t xml:space="preserve"> </w:t>
      </w:r>
      <w:r w:rsidRPr="004E416F">
        <w:rPr>
          <w:lang w:val="ru-RU"/>
        </w:rPr>
        <w:t xml:space="preserve">национальные </w:t>
      </w:r>
      <w:r w:rsidR="000F302E">
        <w:rPr>
          <w:lang w:val="ru-RU"/>
        </w:rPr>
        <w:t xml:space="preserve">задачи наряду с подготовкой </w:t>
      </w:r>
      <w:r w:rsidRPr="004E416F">
        <w:rPr>
          <w:lang w:val="ru-RU"/>
        </w:rPr>
        <w:t>стратеги</w:t>
      </w:r>
      <w:r w:rsidR="000F302E">
        <w:rPr>
          <w:lang w:val="ru-RU"/>
        </w:rPr>
        <w:t>й</w:t>
      </w:r>
      <w:r w:rsidRPr="004E416F">
        <w:rPr>
          <w:lang w:val="ru-RU"/>
        </w:rPr>
        <w:t xml:space="preserve"> и план</w:t>
      </w:r>
      <w:r w:rsidR="000F302E">
        <w:rPr>
          <w:lang w:val="ru-RU"/>
        </w:rPr>
        <w:t>ов</w:t>
      </w:r>
      <w:r w:rsidRPr="004E416F">
        <w:rPr>
          <w:lang w:val="ru-RU"/>
        </w:rPr>
        <w:t xml:space="preserve">, </w:t>
      </w:r>
      <w:r w:rsidR="00D03375">
        <w:rPr>
          <w:lang w:val="ru-RU"/>
        </w:rPr>
        <w:t xml:space="preserve">причем </w:t>
      </w:r>
      <w:r w:rsidR="000F302E">
        <w:rPr>
          <w:lang w:val="ru-RU"/>
        </w:rPr>
        <w:t xml:space="preserve">многие из них </w:t>
      </w:r>
      <w:r w:rsidRPr="004E416F">
        <w:rPr>
          <w:lang w:val="ru-RU"/>
        </w:rPr>
        <w:t xml:space="preserve">продолжают работу над </w:t>
      </w:r>
      <w:r w:rsidR="000F302E">
        <w:rPr>
          <w:lang w:val="ru-RU"/>
        </w:rPr>
        <w:t>этими</w:t>
      </w:r>
      <w:r w:rsidRPr="004E416F">
        <w:rPr>
          <w:lang w:val="ru-RU"/>
        </w:rPr>
        <w:t xml:space="preserve"> инструмент</w:t>
      </w:r>
      <w:r w:rsidR="000F302E">
        <w:rPr>
          <w:lang w:val="ru-RU"/>
        </w:rPr>
        <w:t>ами</w:t>
      </w:r>
      <w:r w:rsidRPr="004E416F">
        <w:rPr>
          <w:lang w:val="ru-RU"/>
        </w:rPr>
        <w:t>. В целом Стороны предприняли значитель</w:t>
      </w:r>
      <w:r w:rsidR="008E0DCE" w:rsidRPr="004E416F">
        <w:rPr>
          <w:lang w:val="ru-RU"/>
        </w:rPr>
        <w:t xml:space="preserve">ные шаги в </w:t>
      </w:r>
      <w:r w:rsidR="008E0DCE">
        <w:rPr>
          <w:lang w:val="ru-RU"/>
        </w:rPr>
        <w:t>области осуществления</w:t>
      </w:r>
      <w:r>
        <w:rPr>
          <w:lang w:val="ru-RU"/>
        </w:rPr>
        <w:t xml:space="preserve">. </w:t>
      </w:r>
      <w:r w:rsidRPr="004E416F">
        <w:rPr>
          <w:lang w:val="ru-RU"/>
        </w:rPr>
        <w:t xml:space="preserve">Кроме того, многие субъекты, </w:t>
      </w:r>
      <w:r w:rsidR="000F302E">
        <w:rPr>
          <w:lang w:val="ru-RU"/>
        </w:rPr>
        <w:t xml:space="preserve">не  являющиеся </w:t>
      </w:r>
      <w:r w:rsidRPr="004E416F">
        <w:rPr>
          <w:lang w:val="ru-RU"/>
        </w:rPr>
        <w:t>национальны</w:t>
      </w:r>
      <w:r w:rsidR="000F302E">
        <w:rPr>
          <w:lang w:val="ru-RU"/>
        </w:rPr>
        <w:t>ми</w:t>
      </w:r>
      <w:r w:rsidRPr="004E416F">
        <w:rPr>
          <w:lang w:val="ru-RU"/>
        </w:rPr>
        <w:t xml:space="preserve"> правительств</w:t>
      </w:r>
      <w:r w:rsidR="000F302E">
        <w:rPr>
          <w:lang w:val="ru-RU"/>
        </w:rPr>
        <w:t>ами</w:t>
      </w:r>
      <w:r w:rsidRPr="004E416F">
        <w:rPr>
          <w:lang w:val="ru-RU"/>
        </w:rPr>
        <w:t xml:space="preserve">, включая коренные народы и местные общины, женщин, молодежь, </w:t>
      </w:r>
      <w:r w:rsidR="000F302E" w:rsidRPr="004E416F">
        <w:rPr>
          <w:lang w:val="ru-RU"/>
        </w:rPr>
        <w:t>субнациональн</w:t>
      </w:r>
      <w:r w:rsidR="000F302E">
        <w:rPr>
          <w:lang w:val="ru-RU"/>
        </w:rPr>
        <w:t xml:space="preserve">ые </w:t>
      </w:r>
      <w:r w:rsidR="00234623">
        <w:rPr>
          <w:lang w:val="ru-RU"/>
        </w:rPr>
        <w:t xml:space="preserve">органы </w:t>
      </w:r>
      <w:r w:rsidRPr="004E416F">
        <w:rPr>
          <w:lang w:val="ru-RU"/>
        </w:rPr>
        <w:t>власти</w:t>
      </w:r>
      <w:r w:rsidR="000F302E">
        <w:rPr>
          <w:lang w:val="ru-RU"/>
        </w:rPr>
        <w:t xml:space="preserve">, </w:t>
      </w:r>
      <w:r w:rsidRPr="004E416F">
        <w:rPr>
          <w:lang w:val="ru-RU"/>
        </w:rPr>
        <w:t>город</w:t>
      </w:r>
      <w:r w:rsidR="000F302E">
        <w:rPr>
          <w:lang w:val="ru-RU"/>
        </w:rPr>
        <w:t xml:space="preserve">ские </w:t>
      </w:r>
      <w:r w:rsidRPr="004E416F">
        <w:rPr>
          <w:lang w:val="ru-RU"/>
        </w:rPr>
        <w:t>и</w:t>
      </w:r>
      <w:r w:rsidR="00234623">
        <w:rPr>
          <w:lang w:val="ru-RU"/>
        </w:rPr>
        <w:t xml:space="preserve"> иные структуры </w:t>
      </w:r>
      <w:r w:rsidRPr="004E416F">
        <w:rPr>
          <w:lang w:val="ru-RU"/>
        </w:rPr>
        <w:t xml:space="preserve">местного </w:t>
      </w:r>
      <w:r w:rsidR="000F302E">
        <w:rPr>
          <w:lang w:val="ru-RU"/>
        </w:rPr>
        <w:t>само</w:t>
      </w:r>
      <w:r w:rsidRPr="004E416F">
        <w:rPr>
          <w:lang w:val="ru-RU"/>
        </w:rPr>
        <w:t xml:space="preserve">управления, межправительственные организации, другие многосторонние природоохранные соглашения, неправительственные организации, научно-исследовательские </w:t>
      </w:r>
      <w:r w:rsidR="000F302E">
        <w:rPr>
          <w:lang w:val="ru-RU"/>
        </w:rPr>
        <w:t>учреждения</w:t>
      </w:r>
      <w:r w:rsidRPr="004E416F">
        <w:rPr>
          <w:lang w:val="ru-RU"/>
        </w:rPr>
        <w:t>, деловы</w:t>
      </w:r>
      <w:r w:rsidR="000F302E">
        <w:rPr>
          <w:lang w:val="ru-RU"/>
        </w:rPr>
        <w:t>е</w:t>
      </w:r>
      <w:r w:rsidRPr="004E416F">
        <w:rPr>
          <w:lang w:val="ru-RU"/>
        </w:rPr>
        <w:t xml:space="preserve"> и финансовы</w:t>
      </w:r>
      <w:r w:rsidR="000F302E">
        <w:rPr>
          <w:lang w:val="ru-RU"/>
        </w:rPr>
        <w:t xml:space="preserve">е сообщества и </w:t>
      </w:r>
      <w:r w:rsidRPr="004E416F">
        <w:rPr>
          <w:lang w:val="ru-RU"/>
        </w:rPr>
        <w:t xml:space="preserve">представителей секторов, связанных с биоразнообразием или зависящих от него, </w:t>
      </w:r>
      <w:r w:rsidR="000F302E">
        <w:rPr>
          <w:lang w:val="ru-RU"/>
        </w:rPr>
        <w:t xml:space="preserve">взяли на себя </w:t>
      </w:r>
      <w:r w:rsidRPr="004E416F">
        <w:rPr>
          <w:lang w:val="ru-RU"/>
        </w:rPr>
        <w:t xml:space="preserve"> соответствующие о</w:t>
      </w:r>
      <w:r w:rsidR="000F302E" w:rsidRPr="004E416F">
        <w:rPr>
          <w:lang w:val="ru-RU"/>
        </w:rPr>
        <w:t xml:space="preserve">бязательства и </w:t>
      </w:r>
      <w:r w:rsidRPr="004E416F">
        <w:rPr>
          <w:lang w:val="ru-RU"/>
        </w:rPr>
        <w:t>приняли меры в поддержку реализации Рамочной программы</w:t>
      </w:r>
      <w:r w:rsidR="000F302E">
        <w:rPr>
          <w:lang w:val="ru-RU"/>
        </w:rPr>
        <w:t>.</w:t>
      </w:r>
      <w:r>
        <w:rPr>
          <w:lang w:val="ru-RU"/>
        </w:rPr>
        <w:t xml:space="preserve"> </w:t>
      </w:r>
    </w:p>
    <w:p w14:paraId="3F4F9549" w14:textId="42844AB1" w:rsidR="00874E32" w:rsidRPr="004E416F" w:rsidRDefault="00B65505" w:rsidP="0068102B">
      <w:pPr>
        <w:pStyle w:val="CBDNormalNoNumber"/>
        <w:rPr>
          <w:lang w:val="ru-RU"/>
        </w:rPr>
      </w:pPr>
      <w:r w:rsidRPr="004E416F">
        <w:rPr>
          <w:lang w:val="ru-RU"/>
        </w:rPr>
        <w:t xml:space="preserve">Стороны и другие субъекты предпринимают </w:t>
      </w:r>
      <w:r>
        <w:rPr>
          <w:lang w:val="ru-RU"/>
        </w:rPr>
        <w:t xml:space="preserve">шаги </w:t>
      </w:r>
      <w:r w:rsidRPr="004E416F">
        <w:rPr>
          <w:lang w:val="ru-RU"/>
        </w:rPr>
        <w:t xml:space="preserve">по </w:t>
      </w:r>
      <w:r>
        <w:rPr>
          <w:lang w:val="ru-RU"/>
        </w:rPr>
        <w:t>выполн</w:t>
      </w:r>
      <w:r w:rsidRPr="004E416F">
        <w:rPr>
          <w:lang w:val="ru-RU"/>
        </w:rPr>
        <w:t>ению всех 23 задач</w:t>
      </w:r>
      <w:r>
        <w:rPr>
          <w:lang w:val="ru-RU"/>
        </w:rPr>
        <w:t xml:space="preserve">, однако </w:t>
      </w:r>
      <w:r w:rsidRPr="004E416F">
        <w:rPr>
          <w:lang w:val="ru-RU"/>
        </w:rPr>
        <w:t xml:space="preserve">ни по одной из задач не наблюдается полностью положительной картины. Имеющиеся </w:t>
      </w:r>
      <w:r w:rsidR="007576E6">
        <w:rPr>
          <w:lang w:val="ru-RU"/>
        </w:rPr>
        <w:t xml:space="preserve">фактические </w:t>
      </w:r>
      <w:r w:rsidRPr="004E416F">
        <w:rPr>
          <w:lang w:val="ru-RU"/>
        </w:rPr>
        <w:t>данные свидетельствуют о наличии пробелов в коллективном прогрессе, а также о</w:t>
      </w:r>
      <w:r w:rsidR="003300E1">
        <w:rPr>
          <w:lang w:val="ru-RU"/>
        </w:rPr>
        <w:t xml:space="preserve"> барьерах, затрудня</w:t>
      </w:r>
      <w:r w:rsidRPr="004E416F">
        <w:rPr>
          <w:lang w:val="ru-RU"/>
        </w:rPr>
        <w:t>ющих продвижение вперед (рис</w:t>
      </w:r>
      <w:r>
        <w:rPr>
          <w:lang w:val="ru-RU"/>
        </w:rPr>
        <w:t>.</w:t>
      </w:r>
      <w:r w:rsidRPr="004E416F">
        <w:rPr>
          <w:lang w:val="ru-RU"/>
        </w:rPr>
        <w:t xml:space="preserve"> 1). </w:t>
      </w:r>
      <w:r>
        <w:rPr>
          <w:lang w:val="ru-RU"/>
        </w:rPr>
        <w:t xml:space="preserve">Если эти пробелы и </w:t>
      </w:r>
      <w:r w:rsidR="003300E1">
        <w:rPr>
          <w:lang w:val="ru-RU"/>
        </w:rPr>
        <w:t xml:space="preserve">барьеры </w:t>
      </w:r>
      <w:r>
        <w:rPr>
          <w:lang w:val="ru-RU"/>
        </w:rPr>
        <w:t xml:space="preserve">не будут </w:t>
      </w:r>
      <w:r>
        <w:rPr>
          <w:lang w:val="ru-RU"/>
        </w:rPr>
        <w:lastRenderedPageBreak/>
        <w:t xml:space="preserve">безотлагательно устранены, выполнение поставленных задач и миссии </w:t>
      </w:r>
      <w:r w:rsidRPr="004E416F">
        <w:rPr>
          <w:lang w:val="ru-RU"/>
        </w:rPr>
        <w:t xml:space="preserve">на период до 2030 года </w:t>
      </w:r>
      <w:r>
        <w:rPr>
          <w:lang w:val="ru-RU"/>
        </w:rPr>
        <w:t xml:space="preserve">станет </w:t>
      </w:r>
      <w:r w:rsidRPr="004E416F">
        <w:rPr>
          <w:lang w:val="ru-RU"/>
        </w:rPr>
        <w:t>невозможн</w:t>
      </w:r>
      <w:r>
        <w:rPr>
          <w:lang w:val="ru-RU"/>
        </w:rPr>
        <w:t>ым</w:t>
      </w:r>
      <w:r w:rsidRPr="004E416F">
        <w:rPr>
          <w:lang w:val="ru-RU"/>
        </w:rPr>
        <w:t xml:space="preserve">, что, в свою очередь, поставит под угрозу достижение целей и </w:t>
      </w:r>
      <w:r>
        <w:rPr>
          <w:lang w:val="ru-RU"/>
        </w:rPr>
        <w:t xml:space="preserve">воплощение концепции </w:t>
      </w:r>
      <w:r w:rsidRPr="004E416F">
        <w:rPr>
          <w:lang w:val="ru-RU"/>
        </w:rPr>
        <w:t>на период до 2050 года.</w:t>
      </w:r>
      <w:r w:rsidR="00874E32" w:rsidRPr="004E416F">
        <w:rPr>
          <w:lang w:val="ru-RU"/>
        </w:rPr>
        <w:t xml:space="preserve"> </w:t>
      </w:r>
      <w:r>
        <w:rPr>
          <w:lang w:val="ru-RU"/>
        </w:rPr>
        <w:t xml:space="preserve"> </w:t>
      </w:r>
      <w:r w:rsidR="00874E32" w:rsidRPr="004E416F">
        <w:rPr>
          <w:lang w:val="ru-RU"/>
        </w:rPr>
        <w:t xml:space="preserve"> </w:t>
      </w:r>
    </w:p>
    <w:p w14:paraId="08088954" w14:textId="386C3EE7" w:rsidR="00DC753D" w:rsidRPr="00C323C6" w:rsidRDefault="003300E1" w:rsidP="0068102B">
      <w:pPr>
        <w:pStyle w:val="CBDNormalNoNumber"/>
        <w:rPr>
          <w:lang w:val="ru-RU"/>
        </w:rPr>
      </w:pPr>
      <w:r>
        <w:rPr>
          <w:lang w:val="ru-RU"/>
        </w:rPr>
        <w:t>В области прогресса н</w:t>
      </w:r>
      <w:r w:rsidRPr="004E416F">
        <w:rPr>
          <w:lang w:val="ru-RU"/>
        </w:rPr>
        <w:t>аблюда</w:t>
      </w:r>
      <w:r w:rsidR="009C05F7">
        <w:rPr>
          <w:lang w:val="ru-RU"/>
        </w:rPr>
        <w:t>ю</w:t>
      </w:r>
      <w:r w:rsidRPr="004E416F">
        <w:rPr>
          <w:lang w:val="ru-RU"/>
        </w:rPr>
        <w:t xml:space="preserve">тся два </w:t>
      </w:r>
      <w:r>
        <w:rPr>
          <w:lang w:val="ru-RU"/>
        </w:rPr>
        <w:t xml:space="preserve">явно </w:t>
      </w:r>
      <w:r w:rsidRPr="004E416F">
        <w:rPr>
          <w:lang w:val="ru-RU"/>
        </w:rPr>
        <w:t>выраженных</w:t>
      </w:r>
      <w:r>
        <w:rPr>
          <w:lang w:val="ru-RU"/>
        </w:rPr>
        <w:t xml:space="preserve"> </w:t>
      </w:r>
      <w:r w:rsidRPr="004E416F">
        <w:rPr>
          <w:lang w:val="ru-RU"/>
        </w:rPr>
        <w:t>пробел</w:t>
      </w:r>
      <w:r>
        <w:rPr>
          <w:lang w:val="ru-RU"/>
        </w:rPr>
        <w:t xml:space="preserve">а. </w:t>
      </w:r>
      <w:r w:rsidR="00DC753D" w:rsidRPr="004E416F">
        <w:rPr>
          <w:lang w:val="ru-RU"/>
        </w:rPr>
        <w:t xml:space="preserve">Во-первых, совокупный охват и </w:t>
      </w:r>
      <w:r w:rsidR="00DC753D">
        <w:rPr>
          <w:lang w:val="ru-RU"/>
        </w:rPr>
        <w:t xml:space="preserve">планируемые </w:t>
      </w:r>
      <w:r w:rsidRPr="004E416F">
        <w:rPr>
          <w:lang w:val="ru-RU"/>
        </w:rPr>
        <w:t xml:space="preserve">меры, </w:t>
      </w:r>
      <w:r w:rsidR="00DC753D">
        <w:rPr>
          <w:lang w:val="ru-RU"/>
        </w:rPr>
        <w:t xml:space="preserve">которые </w:t>
      </w:r>
      <w:r w:rsidRPr="004E416F">
        <w:rPr>
          <w:lang w:val="ru-RU"/>
        </w:rPr>
        <w:t>предусмотрен</w:t>
      </w:r>
      <w:r w:rsidR="00DC753D">
        <w:rPr>
          <w:lang w:val="ru-RU"/>
        </w:rPr>
        <w:t xml:space="preserve">ы в рамках принятых </w:t>
      </w:r>
      <w:r w:rsidR="00DC753D" w:rsidRPr="004E416F">
        <w:rPr>
          <w:lang w:val="ru-RU"/>
        </w:rPr>
        <w:t xml:space="preserve">Сторонами </w:t>
      </w:r>
      <w:r w:rsidRPr="004E416F">
        <w:rPr>
          <w:lang w:val="ru-RU"/>
        </w:rPr>
        <w:t>национальны</w:t>
      </w:r>
      <w:r w:rsidR="00DC753D">
        <w:rPr>
          <w:lang w:val="ru-RU"/>
        </w:rPr>
        <w:t>х задач</w:t>
      </w:r>
      <w:r w:rsidRPr="004E416F">
        <w:rPr>
          <w:lang w:val="ru-RU"/>
        </w:rPr>
        <w:t xml:space="preserve">, </w:t>
      </w:r>
      <w:r w:rsidR="009C05F7">
        <w:rPr>
          <w:lang w:val="ru-RU"/>
        </w:rPr>
        <w:t xml:space="preserve">пока </w:t>
      </w:r>
      <w:r w:rsidR="00DC753D">
        <w:rPr>
          <w:lang w:val="ru-RU"/>
        </w:rPr>
        <w:t xml:space="preserve">не вполне </w:t>
      </w:r>
      <w:r w:rsidRPr="004E416F">
        <w:rPr>
          <w:lang w:val="ru-RU"/>
        </w:rPr>
        <w:t>отражают масштаб и уровень амбициозности глобальных задач Рамочной программы (ключево</w:t>
      </w:r>
      <w:r w:rsidR="00DC753D">
        <w:rPr>
          <w:lang w:val="ru-RU"/>
        </w:rPr>
        <w:t xml:space="preserve">е положение </w:t>
      </w:r>
      <w:r w:rsidRPr="004E416F">
        <w:rPr>
          <w:lang w:val="ru-RU"/>
        </w:rPr>
        <w:t xml:space="preserve">1); не все элементы 23 задач охвачены </w:t>
      </w:r>
      <w:r w:rsidR="00DC753D">
        <w:rPr>
          <w:lang w:val="ru-RU"/>
        </w:rPr>
        <w:t>надлежащим образом</w:t>
      </w:r>
      <w:r w:rsidRPr="004E416F">
        <w:rPr>
          <w:lang w:val="ru-RU"/>
        </w:rPr>
        <w:t>, а количественные обязательства уступают тем</w:t>
      </w:r>
      <w:r w:rsidR="00DC753D">
        <w:rPr>
          <w:lang w:val="ru-RU"/>
        </w:rPr>
        <w:t xml:space="preserve"> значениям</w:t>
      </w:r>
      <w:r w:rsidRPr="004E416F">
        <w:rPr>
          <w:lang w:val="ru-RU"/>
        </w:rPr>
        <w:t>, которые предусмотрены глобальными задачами</w:t>
      </w:r>
      <w:r w:rsidR="00DC753D">
        <w:rPr>
          <w:lang w:val="ru-RU"/>
        </w:rPr>
        <w:t>.</w:t>
      </w:r>
      <w:r w:rsidR="00DC753D" w:rsidRPr="004E416F">
        <w:rPr>
          <w:lang w:val="ru-RU"/>
        </w:rPr>
        <w:t xml:space="preserve"> Во-вторых, </w:t>
      </w:r>
      <w:r w:rsidR="00DC753D">
        <w:rPr>
          <w:lang w:val="ru-RU"/>
        </w:rPr>
        <w:t>принятие мер по выполнению задач</w:t>
      </w:r>
      <w:r w:rsidR="00DC753D" w:rsidRPr="004E416F">
        <w:rPr>
          <w:lang w:val="ru-RU"/>
        </w:rPr>
        <w:t xml:space="preserve"> на период до 2030 года в р</w:t>
      </w:r>
      <w:r w:rsidR="009C05F7">
        <w:rPr>
          <w:lang w:val="ru-RU"/>
        </w:rPr>
        <w:t xml:space="preserve">усле </w:t>
      </w:r>
      <w:r w:rsidR="00DC753D" w:rsidRPr="004E416F">
        <w:rPr>
          <w:lang w:val="ru-RU"/>
        </w:rPr>
        <w:t xml:space="preserve">Рамочной программы продвигается недостаточно быстрыми темпами. </w:t>
      </w:r>
      <w:r w:rsidR="00DC753D">
        <w:rPr>
          <w:lang w:val="ru-RU"/>
        </w:rPr>
        <w:t xml:space="preserve">Так, уровень прогресса неравномерен и зависит от конкретной задачи, </w:t>
      </w:r>
      <w:r w:rsidR="009C05F7">
        <w:rPr>
          <w:lang w:val="ru-RU"/>
        </w:rPr>
        <w:t xml:space="preserve">причем </w:t>
      </w:r>
      <w:r w:rsidR="00C82A3D">
        <w:rPr>
          <w:lang w:val="ru-RU"/>
        </w:rPr>
        <w:t>особ</w:t>
      </w:r>
      <w:r w:rsidR="009C05F7">
        <w:rPr>
          <w:lang w:val="ru-RU"/>
        </w:rPr>
        <w:t>о</w:t>
      </w:r>
      <w:r w:rsidR="00C82A3D">
        <w:rPr>
          <w:lang w:val="ru-RU"/>
        </w:rPr>
        <w:t xml:space="preserve">е отставание наблюдается в выполнении задач, </w:t>
      </w:r>
      <w:r w:rsidR="00C82A3D" w:rsidRPr="004E416F">
        <w:rPr>
          <w:lang w:val="ru-RU"/>
        </w:rPr>
        <w:t>направленны</w:t>
      </w:r>
      <w:r w:rsidR="00C82A3D">
        <w:rPr>
          <w:lang w:val="ru-RU"/>
        </w:rPr>
        <w:t>х</w:t>
      </w:r>
      <w:r w:rsidR="00DC753D" w:rsidRPr="004E416F">
        <w:rPr>
          <w:lang w:val="ru-RU"/>
        </w:rPr>
        <w:t xml:space="preserve"> на устранение факторов утраты биоразнообразия; </w:t>
      </w:r>
      <w:r w:rsidR="00C323C6">
        <w:rPr>
          <w:lang w:val="ru-RU"/>
        </w:rPr>
        <w:t xml:space="preserve">кроме того, налицо </w:t>
      </w:r>
      <w:r w:rsidR="00DC753D" w:rsidRPr="004E416F">
        <w:rPr>
          <w:lang w:val="ru-RU"/>
        </w:rPr>
        <w:t xml:space="preserve">неравномерность прогресса </w:t>
      </w:r>
      <w:r w:rsidR="00C323C6" w:rsidRPr="004E416F">
        <w:rPr>
          <w:lang w:val="ru-RU"/>
        </w:rPr>
        <w:t>по различным типам экосистем: в морских, прибрежных и внутренних водных экосистемах сохраняются устойчивые пробелы в охвате, а также отмеч</w:t>
      </w:r>
      <w:r w:rsidR="009C05F7" w:rsidRPr="004E416F">
        <w:rPr>
          <w:lang w:val="ru-RU"/>
        </w:rPr>
        <w:t xml:space="preserve">ается недостаточное внимание к </w:t>
      </w:r>
      <w:r w:rsidR="009C05F7">
        <w:rPr>
          <w:lang w:val="ru-RU"/>
        </w:rPr>
        <w:t>междисциплинарным а</w:t>
      </w:r>
      <w:r w:rsidR="00C323C6">
        <w:rPr>
          <w:lang w:val="ru-RU"/>
        </w:rPr>
        <w:t xml:space="preserve">спектам и соображениям </w:t>
      </w:r>
      <w:r w:rsidR="009C05F7">
        <w:rPr>
          <w:lang w:val="ru-RU"/>
        </w:rPr>
        <w:t>по</w:t>
      </w:r>
      <w:r w:rsidR="00C323C6">
        <w:rPr>
          <w:lang w:val="ru-RU"/>
        </w:rPr>
        <w:t xml:space="preserve"> осуществлени</w:t>
      </w:r>
      <w:r w:rsidR="009C05F7">
        <w:rPr>
          <w:lang w:val="ru-RU"/>
        </w:rPr>
        <w:t>ю</w:t>
      </w:r>
      <w:r w:rsidR="00C323C6">
        <w:rPr>
          <w:lang w:val="ru-RU"/>
        </w:rPr>
        <w:t xml:space="preserve"> </w:t>
      </w:r>
      <w:r w:rsidR="00C323C6" w:rsidRPr="004E416F">
        <w:rPr>
          <w:lang w:val="ru-RU"/>
        </w:rPr>
        <w:t>Рамочной программы</w:t>
      </w:r>
      <w:r w:rsidR="00DC753D" w:rsidRPr="004E416F">
        <w:rPr>
          <w:lang w:val="ru-RU"/>
        </w:rPr>
        <w:t xml:space="preserve"> (эти </w:t>
      </w:r>
      <w:r w:rsidR="00C323C6">
        <w:rPr>
          <w:lang w:val="ru-RU"/>
        </w:rPr>
        <w:t xml:space="preserve">соображения </w:t>
      </w:r>
      <w:r w:rsidR="00DC753D" w:rsidRPr="004E416F">
        <w:rPr>
          <w:lang w:val="ru-RU"/>
        </w:rPr>
        <w:t xml:space="preserve">более подробно рассматриваются в разделе </w:t>
      </w:r>
      <w:r w:rsidR="00DC753D" w:rsidRPr="00DC753D">
        <w:t>C</w:t>
      </w:r>
      <w:r w:rsidR="00DC753D" w:rsidRPr="004E416F">
        <w:rPr>
          <w:lang w:val="ru-RU"/>
        </w:rPr>
        <w:t xml:space="preserve"> Рамочной программы</w:t>
      </w:r>
      <w:r w:rsidR="00C323C6">
        <w:rPr>
          <w:lang w:val="ru-RU"/>
        </w:rPr>
        <w:t>).</w:t>
      </w:r>
    </w:p>
    <w:p w14:paraId="1B4964D5" w14:textId="6290AD86" w:rsidR="00874E32" w:rsidRPr="00D251AE" w:rsidRDefault="00AB4DD2" w:rsidP="0068102B">
      <w:pPr>
        <w:pStyle w:val="CBDNormalNoNumber"/>
        <w:rPr>
          <w:lang w:val="ru-RU"/>
        </w:rPr>
      </w:pPr>
      <w:r w:rsidRPr="004E416F">
        <w:rPr>
          <w:lang w:val="ru-RU"/>
        </w:rPr>
        <w:t xml:space="preserve">Что касается </w:t>
      </w:r>
      <w:r w:rsidR="00EC2C11">
        <w:rPr>
          <w:lang w:val="ru-RU"/>
        </w:rPr>
        <w:t xml:space="preserve">барьеров </w:t>
      </w:r>
      <w:r w:rsidRPr="004E416F">
        <w:rPr>
          <w:lang w:val="ru-RU"/>
        </w:rPr>
        <w:t xml:space="preserve">на пути прогресса, </w:t>
      </w:r>
      <w:r>
        <w:rPr>
          <w:lang w:val="ru-RU"/>
        </w:rPr>
        <w:t xml:space="preserve">то </w:t>
      </w:r>
      <w:r w:rsidRPr="004E416F">
        <w:rPr>
          <w:lang w:val="ru-RU"/>
        </w:rPr>
        <w:t>Стороны сообщили о наличии пробелов в масштабах и своевременности предоставления средств для реализации Рамочной программы, включая финансовые ресурсы, создание</w:t>
      </w:r>
      <w:r>
        <w:rPr>
          <w:lang w:val="ru-RU"/>
        </w:rPr>
        <w:t xml:space="preserve"> и развитие</w:t>
      </w:r>
      <w:r w:rsidRPr="004E416F">
        <w:rPr>
          <w:lang w:val="ru-RU"/>
        </w:rPr>
        <w:t xml:space="preserve"> потенциала, </w:t>
      </w:r>
      <w:r w:rsidR="003352AD">
        <w:rPr>
          <w:lang w:val="ru-RU"/>
        </w:rPr>
        <w:t>научно-</w:t>
      </w:r>
      <w:r w:rsidRPr="004E416F">
        <w:rPr>
          <w:lang w:val="ru-RU"/>
        </w:rPr>
        <w:t>техн</w:t>
      </w:r>
      <w:r w:rsidR="003352AD" w:rsidRPr="004E416F">
        <w:rPr>
          <w:lang w:val="ru-RU"/>
        </w:rPr>
        <w:t xml:space="preserve">ическое </w:t>
      </w:r>
      <w:r w:rsidRPr="004E416F">
        <w:rPr>
          <w:lang w:val="ru-RU"/>
        </w:rPr>
        <w:t>сотрудничество, доступ</w:t>
      </w:r>
      <w:r w:rsidR="004E15F4">
        <w:rPr>
          <w:lang w:val="ru-RU"/>
        </w:rPr>
        <w:t xml:space="preserve"> к </w:t>
      </w:r>
      <w:r w:rsidRPr="004E416F">
        <w:rPr>
          <w:lang w:val="ru-RU"/>
        </w:rPr>
        <w:t>технологи</w:t>
      </w:r>
      <w:r w:rsidR="004E15F4">
        <w:rPr>
          <w:lang w:val="ru-RU"/>
        </w:rPr>
        <w:t>ям и их передачу</w:t>
      </w:r>
      <w:r w:rsidRPr="004E416F">
        <w:rPr>
          <w:lang w:val="ru-RU"/>
        </w:rPr>
        <w:t>, а также обмен знаниями.</w:t>
      </w:r>
      <w:r>
        <w:rPr>
          <w:lang w:val="ru-RU"/>
        </w:rPr>
        <w:t xml:space="preserve"> </w:t>
      </w:r>
      <w:r w:rsidR="00CE70F8">
        <w:rPr>
          <w:lang w:val="ru-RU"/>
        </w:rPr>
        <w:t>Наря</w:t>
      </w:r>
      <w:r w:rsidR="00016A5C">
        <w:rPr>
          <w:lang w:val="ru-RU"/>
        </w:rPr>
        <w:t>д</w:t>
      </w:r>
      <w:r w:rsidR="00CE70F8">
        <w:rPr>
          <w:lang w:val="ru-RU"/>
        </w:rPr>
        <w:t xml:space="preserve">у с этим </w:t>
      </w:r>
      <w:r w:rsidR="00CE70F8" w:rsidRPr="004E416F">
        <w:rPr>
          <w:lang w:val="ru-RU"/>
        </w:rPr>
        <w:t xml:space="preserve">Стороны часто указывали на препятствия, связанные с </w:t>
      </w:r>
      <w:r w:rsidR="00CE70F8">
        <w:rPr>
          <w:lang w:val="ru-RU"/>
        </w:rPr>
        <w:t xml:space="preserve">обеспечением </w:t>
      </w:r>
      <w:r w:rsidR="00CE70F8" w:rsidRPr="004E416F">
        <w:rPr>
          <w:lang w:val="ru-RU"/>
        </w:rPr>
        <w:t>согласованност</w:t>
      </w:r>
      <w:r w:rsidR="00CE70F8">
        <w:rPr>
          <w:lang w:val="ru-RU"/>
        </w:rPr>
        <w:t>и</w:t>
      </w:r>
      <w:r w:rsidR="00CE70F8" w:rsidRPr="004E416F">
        <w:rPr>
          <w:lang w:val="ru-RU"/>
        </w:rPr>
        <w:t xml:space="preserve"> политик</w:t>
      </w:r>
      <w:r w:rsidR="00CE70F8">
        <w:rPr>
          <w:lang w:val="ru-RU"/>
        </w:rPr>
        <w:t>и</w:t>
      </w:r>
      <w:r w:rsidR="00CE70F8" w:rsidRPr="004E416F">
        <w:rPr>
          <w:lang w:val="ru-RU"/>
        </w:rPr>
        <w:t xml:space="preserve"> и координаци</w:t>
      </w:r>
      <w:r w:rsidR="00CE70F8">
        <w:rPr>
          <w:lang w:val="ru-RU"/>
        </w:rPr>
        <w:t>и</w:t>
      </w:r>
      <w:r w:rsidR="00CE70F8" w:rsidRPr="004E416F">
        <w:rPr>
          <w:lang w:val="ru-RU"/>
        </w:rPr>
        <w:t xml:space="preserve"> между секторами и уровнями государственного управления; участием и вовлечением </w:t>
      </w:r>
      <w:r w:rsidR="00CE70F8">
        <w:rPr>
          <w:lang w:val="ru-RU"/>
        </w:rPr>
        <w:t>право</w:t>
      </w:r>
      <w:r w:rsidR="00CE70F8" w:rsidRPr="004E416F">
        <w:rPr>
          <w:lang w:val="ru-RU"/>
        </w:rPr>
        <w:t xml:space="preserve">обладателей и субъектов, </w:t>
      </w:r>
      <w:r w:rsidR="00016A5C">
        <w:rPr>
          <w:lang w:val="ru-RU"/>
        </w:rPr>
        <w:t xml:space="preserve">не являющихся </w:t>
      </w:r>
      <w:r w:rsidR="00CE70F8" w:rsidRPr="004E416F">
        <w:rPr>
          <w:lang w:val="ru-RU"/>
        </w:rPr>
        <w:t>национальны</w:t>
      </w:r>
      <w:r w:rsidR="00016A5C">
        <w:rPr>
          <w:lang w:val="ru-RU"/>
        </w:rPr>
        <w:t>ми</w:t>
      </w:r>
      <w:r w:rsidR="00CE70F8" w:rsidRPr="004E416F">
        <w:rPr>
          <w:lang w:val="ru-RU"/>
        </w:rPr>
        <w:t xml:space="preserve"> правительст</w:t>
      </w:r>
      <w:r w:rsidR="00016A5C">
        <w:rPr>
          <w:lang w:val="ru-RU"/>
        </w:rPr>
        <w:t>вами</w:t>
      </w:r>
      <w:r w:rsidR="00CE70F8" w:rsidRPr="004E416F">
        <w:rPr>
          <w:lang w:val="ru-RU"/>
        </w:rPr>
        <w:t>, включая сектор</w:t>
      </w:r>
      <w:r w:rsidR="00016A5C">
        <w:rPr>
          <w:lang w:val="ru-RU"/>
        </w:rPr>
        <w:t>а</w:t>
      </w:r>
      <w:r w:rsidR="00CE70F8" w:rsidRPr="004E416F">
        <w:rPr>
          <w:lang w:val="ru-RU"/>
        </w:rPr>
        <w:t xml:space="preserve"> и субъект</w:t>
      </w:r>
      <w:r w:rsidR="00016A5C">
        <w:rPr>
          <w:lang w:val="ru-RU"/>
        </w:rPr>
        <w:t>ов</w:t>
      </w:r>
      <w:r w:rsidR="00CE70F8" w:rsidRPr="004E416F">
        <w:rPr>
          <w:lang w:val="ru-RU"/>
        </w:rPr>
        <w:t xml:space="preserve">, </w:t>
      </w:r>
      <w:r w:rsidR="00016A5C">
        <w:rPr>
          <w:lang w:val="ru-RU"/>
        </w:rPr>
        <w:t xml:space="preserve">которые </w:t>
      </w:r>
      <w:r w:rsidR="00CE70F8" w:rsidRPr="004E416F">
        <w:rPr>
          <w:lang w:val="ru-RU"/>
        </w:rPr>
        <w:t>оказываю</w:t>
      </w:r>
      <w:r w:rsidR="00016A5C">
        <w:rPr>
          <w:lang w:val="ru-RU"/>
        </w:rPr>
        <w:t>т</w:t>
      </w:r>
      <w:r w:rsidR="00CE70F8" w:rsidRPr="004E416F">
        <w:rPr>
          <w:lang w:val="ru-RU"/>
        </w:rPr>
        <w:t xml:space="preserve"> значительное воздействие на биоразнообразие; а также с пробелами в данных и знаниях</w:t>
      </w:r>
      <w:r w:rsidR="00016A5C">
        <w:rPr>
          <w:lang w:val="ru-RU"/>
        </w:rPr>
        <w:t xml:space="preserve">. </w:t>
      </w:r>
      <w:r w:rsidR="006B2644">
        <w:rPr>
          <w:lang w:val="ru-RU"/>
        </w:rPr>
        <w:t xml:space="preserve">Следствием таких </w:t>
      </w:r>
      <w:r w:rsidR="00016A5C" w:rsidRPr="004E416F">
        <w:rPr>
          <w:lang w:val="ru-RU"/>
        </w:rPr>
        <w:t>препятстви</w:t>
      </w:r>
      <w:r w:rsidR="006B2644">
        <w:rPr>
          <w:lang w:val="ru-RU"/>
        </w:rPr>
        <w:t>й может стать</w:t>
      </w:r>
      <w:r w:rsidR="00016A5C" w:rsidRPr="004E416F">
        <w:rPr>
          <w:lang w:val="ru-RU"/>
        </w:rPr>
        <w:t xml:space="preserve"> неравномерно</w:t>
      </w:r>
      <w:r w:rsidR="006B2644">
        <w:rPr>
          <w:lang w:val="ru-RU"/>
        </w:rPr>
        <w:t xml:space="preserve">е развитие </w:t>
      </w:r>
      <w:r w:rsidR="00016A5C" w:rsidRPr="004E416F">
        <w:rPr>
          <w:lang w:val="ru-RU"/>
        </w:rPr>
        <w:t>потенциала</w:t>
      </w:r>
      <w:r w:rsidR="006B2644">
        <w:rPr>
          <w:lang w:val="ru-RU"/>
        </w:rPr>
        <w:t xml:space="preserve"> наряду с</w:t>
      </w:r>
      <w:r w:rsidR="006B2644" w:rsidRPr="004E416F">
        <w:rPr>
          <w:lang w:val="ru-RU"/>
        </w:rPr>
        <w:t xml:space="preserve"> </w:t>
      </w:r>
      <w:r w:rsidR="006B2644">
        <w:rPr>
          <w:lang w:val="ru-RU"/>
        </w:rPr>
        <w:t xml:space="preserve">определенными </w:t>
      </w:r>
      <w:r w:rsidR="00016A5C" w:rsidRPr="004E416F">
        <w:rPr>
          <w:lang w:val="ru-RU"/>
        </w:rPr>
        <w:t>технически</w:t>
      </w:r>
      <w:r w:rsidR="006B2644">
        <w:rPr>
          <w:lang w:val="ru-RU"/>
        </w:rPr>
        <w:t>ми</w:t>
      </w:r>
      <w:r w:rsidR="00016A5C" w:rsidRPr="004E416F">
        <w:rPr>
          <w:lang w:val="ru-RU"/>
        </w:rPr>
        <w:t xml:space="preserve"> и финансовы</w:t>
      </w:r>
      <w:r w:rsidR="006B2644">
        <w:rPr>
          <w:lang w:val="ru-RU"/>
        </w:rPr>
        <w:t xml:space="preserve">ми </w:t>
      </w:r>
      <w:r w:rsidR="00016A5C" w:rsidRPr="004E416F">
        <w:rPr>
          <w:lang w:val="ru-RU"/>
        </w:rPr>
        <w:t>ограничения</w:t>
      </w:r>
      <w:r w:rsidR="006B2644">
        <w:rPr>
          <w:lang w:val="ru-RU"/>
        </w:rPr>
        <w:t>ми</w:t>
      </w:r>
      <w:r w:rsidR="00016A5C" w:rsidRPr="004E416F">
        <w:rPr>
          <w:lang w:val="ru-RU"/>
        </w:rPr>
        <w:t xml:space="preserve"> для всех Сторон, </w:t>
      </w:r>
      <w:r w:rsidR="006B2644">
        <w:rPr>
          <w:lang w:val="ru-RU"/>
        </w:rPr>
        <w:t>в особенности для С</w:t>
      </w:r>
      <w:r w:rsidR="00016A5C" w:rsidRPr="004E416F">
        <w:rPr>
          <w:lang w:val="ru-RU"/>
        </w:rPr>
        <w:t xml:space="preserve">торон из числа развивающихся стран. </w:t>
      </w:r>
      <w:r w:rsidR="00D251AE" w:rsidRPr="004E416F">
        <w:rPr>
          <w:lang w:val="ru-RU"/>
        </w:rPr>
        <w:t>Вероятно, эти ограничения еще более серьезны для наименее развитых стран и малых остро</w:t>
      </w:r>
      <w:r w:rsidR="00BD099C" w:rsidRPr="004E416F">
        <w:rPr>
          <w:lang w:val="ru-RU"/>
        </w:rPr>
        <w:t>вных развивающихся государств</w:t>
      </w:r>
      <w:r w:rsidR="00BD099C">
        <w:rPr>
          <w:lang w:val="ru-RU"/>
        </w:rPr>
        <w:t>: п</w:t>
      </w:r>
      <w:r w:rsidR="00D251AE" w:rsidRPr="004E416F">
        <w:rPr>
          <w:lang w:val="ru-RU"/>
        </w:rPr>
        <w:t>оскольку лишь небольшая доля Сторон из числа малых островных развивающихся государств представила национальные доклады в установленные сроки</w:t>
      </w:r>
      <w:r w:rsidR="00BD099C">
        <w:rPr>
          <w:lang w:val="ru-RU"/>
        </w:rPr>
        <w:t xml:space="preserve"> и тем самым обеспечила их включение в </w:t>
      </w:r>
      <w:r w:rsidR="00D251AE" w:rsidRPr="004E416F">
        <w:rPr>
          <w:lang w:val="ru-RU"/>
        </w:rPr>
        <w:t xml:space="preserve">глобальный доклад, </w:t>
      </w:r>
      <w:r w:rsidR="00BD099C">
        <w:rPr>
          <w:lang w:val="ru-RU"/>
        </w:rPr>
        <w:t xml:space="preserve">отразить в полной мере </w:t>
      </w:r>
      <w:r w:rsidR="00D251AE" w:rsidRPr="004E416F">
        <w:rPr>
          <w:lang w:val="ru-RU"/>
        </w:rPr>
        <w:t>опыт эт</w:t>
      </w:r>
      <w:r w:rsidR="005016FD">
        <w:rPr>
          <w:lang w:val="ru-RU"/>
        </w:rPr>
        <w:t xml:space="preserve">ой категории </w:t>
      </w:r>
      <w:r w:rsidR="00D251AE" w:rsidRPr="004E416F">
        <w:rPr>
          <w:lang w:val="ru-RU"/>
        </w:rPr>
        <w:t>Сторон в настоящем анализе</w:t>
      </w:r>
      <w:r w:rsidR="00BD099C">
        <w:rPr>
          <w:lang w:val="ru-RU"/>
        </w:rPr>
        <w:t xml:space="preserve"> не удалось</w:t>
      </w:r>
      <w:r w:rsidR="00D251AE">
        <w:rPr>
          <w:lang w:val="ru-RU"/>
        </w:rPr>
        <w:t>.</w:t>
      </w:r>
    </w:p>
    <w:p w14:paraId="69ADEF42" w14:textId="6045A548" w:rsidR="00874E32" w:rsidRPr="004E416F" w:rsidRDefault="002B7DC2" w:rsidP="002B7DC2">
      <w:pPr>
        <w:pStyle w:val="aff2"/>
        <w:spacing w:line="200" w:lineRule="exact"/>
        <w:rPr>
          <w:b w:val="0"/>
          <w:iCs w:val="0"/>
          <w:sz w:val="18"/>
          <w:lang w:val="ru-RU"/>
        </w:rPr>
      </w:pPr>
      <w:bookmarkStart w:id="1" w:name="_Ref235453012"/>
      <w:r w:rsidRPr="00865B9C">
        <w:rPr>
          <w:noProof/>
        </w:rPr>
        <w:lastRenderedPageBreak/>
        <w:drawing>
          <wp:anchor distT="0" distB="0" distL="114300" distR="114300" simplePos="0" relativeHeight="251659264" behindDoc="0" locked="0" layoutInCell="1" allowOverlap="1" wp14:anchorId="4DC7C1A7" wp14:editId="7630B332">
            <wp:simplePos x="0" y="0"/>
            <wp:positionH relativeFrom="column">
              <wp:posOffset>4506</wp:posOffset>
            </wp:positionH>
            <wp:positionV relativeFrom="paragraph">
              <wp:posOffset>2681863</wp:posOffset>
            </wp:positionV>
            <wp:extent cx="1945005" cy="5544820"/>
            <wp:effectExtent l="0" t="0" r="0" b="0"/>
            <wp:wrapTopAndBottom/>
            <wp:docPr id="9722781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27813" name="Рисунок 4"/>
                    <pic:cNvPicPr>
                      <a:picLocks noChangeAspect="1" noChangeArrowheads="1"/>
                    </pic:cNvPicPr>
                  </pic:nvPicPr>
                  <pic:blipFill>
                    <a:blip r:embed="rId23"/>
                    <a:stretch>
                      <a:fillRect/>
                    </a:stretch>
                  </pic:blipFill>
                  <pic:spPr bwMode="auto">
                    <a:xfrm>
                      <a:off x="0" y="0"/>
                      <a:ext cx="1945005" cy="5544820"/>
                    </a:xfrm>
                    <a:prstGeom prst="rect">
                      <a:avLst/>
                    </a:prstGeom>
                    <a:noFill/>
                    <a:ln>
                      <a:noFill/>
                    </a:ln>
                  </pic:spPr>
                </pic:pic>
              </a:graphicData>
            </a:graphic>
            <wp14:sizeRelH relativeFrom="page">
              <wp14:pctWidth>0</wp14:pctWidth>
            </wp14:sizeRelH>
            <wp14:sizeRelV relativeFrom="page">
              <wp14:pctHeight>0</wp14:pctHeight>
            </wp14:sizeRelV>
          </wp:anchor>
        </w:drawing>
      </w:r>
      <w:r w:rsidR="006C16A4">
        <w:rPr>
          <w:b w:val="0"/>
          <w:iCs w:val="0"/>
          <w:sz w:val="18"/>
          <w:lang w:val="ru-RU"/>
        </w:rPr>
        <w:t xml:space="preserve">Рис. </w:t>
      </w:r>
      <w:r w:rsidR="00874E32" w:rsidRPr="00255BCF">
        <w:rPr>
          <w:b w:val="0"/>
          <w:iCs w:val="0"/>
          <w:sz w:val="18"/>
        </w:rPr>
        <w:fldChar w:fldCharType="begin"/>
      </w:r>
      <w:r w:rsidR="00874E32" w:rsidRPr="00255BCF">
        <w:rPr>
          <w:b w:val="0"/>
          <w:iCs w:val="0"/>
          <w:sz w:val="18"/>
        </w:rPr>
        <w:instrText xml:space="preserve"> SEQ Figure \* ARABIC </w:instrText>
      </w:r>
      <w:r w:rsidR="00874E32" w:rsidRPr="00255BCF">
        <w:rPr>
          <w:b w:val="0"/>
          <w:iCs w:val="0"/>
          <w:sz w:val="18"/>
        </w:rPr>
        <w:fldChar w:fldCharType="separate"/>
      </w:r>
      <w:r w:rsidR="00874E32" w:rsidRPr="00255BCF">
        <w:rPr>
          <w:b w:val="0"/>
          <w:iCs w:val="0"/>
          <w:noProof/>
          <w:sz w:val="18"/>
        </w:rPr>
        <w:t>1</w:t>
      </w:r>
      <w:r w:rsidR="00874E32" w:rsidRPr="00255BCF">
        <w:rPr>
          <w:b w:val="0"/>
          <w:iCs w:val="0"/>
          <w:sz w:val="18"/>
        </w:rPr>
        <w:fldChar w:fldCharType="end"/>
      </w:r>
      <w:bookmarkEnd w:id="1"/>
      <w:r w:rsidR="006C16A4">
        <w:rPr>
          <w:b w:val="0"/>
          <w:iCs w:val="0"/>
          <w:sz w:val="18"/>
        </w:rPr>
        <w:t xml:space="preserve"> (0-</w:t>
      </w:r>
      <w:r w:rsidR="006C16A4">
        <w:rPr>
          <w:b w:val="0"/>
          <w:iCs w:val="0"/>
          <w:sz w:val="18"/>
          <w:lang w:val="ru-RU"/>
        </w:rPr>
        <w:t>ОЦЕНОЧНАЯ ТАБЛИЦА</w:t>
      </w:r>
      <w:r w:rsidR="006C16A4">
        <w:rPr>
          <w:b w:val="0"/>
          <w:iCs w:val="0"/>
          <w:sz w:val="18"/>
        </w:rPr>
        <w:t>)</w:t>
      </w:r>
      <w:r w:rsidR="006C16A4">
        <w:rPr>
          <w:b w:val="0"/>
          <w:iCs w:val="0"/>
          <w:sz w:val="18"/>
          <w:lang w:val="ru-RU"/>
        </w:rPr>
        <w:t xml:space="preserve">. </w:t>
      </w:r>
      <w:r w:rsidR="006C16A4" w:rsidRPr="004E416F">
        <w:rPr>
          <w:b w:val="0"/>
          <w:iCs w:val="0"/>
          <w:sz w:val="18"/>
          <w:lang w:val="ru-RU"/>
        </w:rPr>
        <w:t>Сводная оценочная таблица коллективного прогресса по каждой задаче Рамочной программы</w:t>
      </w:r>
      <w:r w:rsidR="00365CFD" w:rsidRPr="004E416F">
        <w:rPr>
          <w:b w:val="0"/>
          <w:iCs w:val="0"/>
          <w:sz w:val="18"/>
          <w:lang w:val="ru-RU"/>
        </w:rPr>
        <w:t>. Каждый столбец и соответствующие ему процентные значения отражают один из важных показателей прогресса в реализации Рамочной программы</w:t>
      </w:r>
      <w:r w:rsidR="00BF49E0" w:rsidRPr="004E416F">
        <w:rPr>
          <w:b w:val="0"/>
          <w:iCs w:val="0"/>
          <w:sz w:val="18"/>
          <w:lang w:val="ru-RU"/>
        </w:rPr>
        <w:t>.</w:t>
      </w:r>
      <w:r w:rsidR="00BF49E0">
        <w:rPr>
          <w:b w:val="0"/>
          <w:iCs w:val="0"/>
          <w:sz w:val="18"/>
          <w:lang w:val="ru-RU"/>
        </w:rPr>
        <w:t xml:space="preserve"> </w:t>
      </w:r>
      <w:r w:rsidR="00BF49E0" w:rsidRPr="004E416F">
        <w:rPr>
          <w:b w:val="0"/>
          <w:bCs/>
          <w:iCs w:val="0"/>
          <w:sz w:val="18"/>
          <w:lang w:val="ru-RU"/>
        </w:rPr>
        <w:t>Столбец 1:</w:t>
      </w:r>
      <w:r w:rsidR="00BF49E0" w:rsidRPr="004E416F">
        <w:rPr>
          <w:b w:val="0"/>
          <w:iCs w:val="0"/>
          <w:sz w:val="18"/>
          <w:lang w:val="ru-RU"/>
        </w:rPr>
        <w:t xml:space="preserve"> </w:t>
      </w:r>
      <w:r w:rsidR="00AD4C16">
        <w:rPr>
          <w:b w:val="0"/>
          <w:iCs w:val="0"/>
          <w:sz w:val="18"/>
          <w:lang w:val="ru-RU"/>
        </w:rPr>
        <w:t xml:space="preserve">полнота охвата </w:t>
      </w:r>
      <w:r w:rsidR="00BF49E0" w:rsidRPr="004E416F">
        <w:rPr>
          <w:b w:val="0"/>
          <w:iCs w:val="0"/>
          <w:sz w:val="18"/>
          <w:lang w:val="ru-RU"/>
        </w:rPr>
        <w:t>элементов соответствующей задачи Рамочной программы национальными задачами Сторон (процентная доля Сторон, национальные задачи которых в той или иной степени охватывают не менее половины элементов соответствующей задачи</w:t>
      </w:r>
      <w:r w:rsidR="00AD4C16">
        <w:rPr>
          <w:b w:val="0"/>
          <w:iCs w:val="0"/>
          <w:sz w:val="18"/>
          <w:lang w:val="ru-RU"/>
        </w:rPr>
        <w:t xml:space="preserve">). </w:t>
      </w:r>
      <w:r w:rsidR="00AD4C16" w:rsidRPr="00AD4C16">
        <w:rPr>
          <w:b w:val="0"/>
          <w:iCs w:val="0"/>
          <w:sz w:val="18"/>
          <w:lang w:val="ru-RU"/>
        </w:rPr>
        <w:t xml:space="preserve">Столбец 2: самооценка Сторонами прогресса в </w:t>
      </w:r>
      <w:r w:rsidR="00AD4C16">
        <w:rPr>
          <w:b w:val="0"/>
          <w:iCs w:val="0"/>
          <w:sz w:val="18"/>
          <w:lang w:val="ru-RU"/>
        </w:rPr>
        <w:t>выполн</w:t>
      </w:r>
      <w:r w:rsidR="00AD4C16" w:rsidRPr="00AD4C16">
        <w:rPr>
          <w:b w:val="0"/>
          <w:iCs w:val="0"/>
          <w:sz w:val="18"/>
          <w:lang w:val="ru-RU"/>
        </w:rPr>
        <w:t xml:space="preserve">ении своих национальных задач (процентная доля национальных </w:t>
      </w:r>
      <w:r w:rsidR="00411A7E">
        <w:rPr>
          <w:b w:val="0"/>
          <w:iCs w:val="0"/>
          <w:sz w:val="18"/>
          <w:lang w:val="ru-RU"/>
        </w:rPr>
        <w:t>задач, охарактеризованных как «в процессе выполнения» или «выполненн</w:t>
      </w:r>
      <w:r w:rsidR="00AD4C16" w:rsidRPr="00AD4C16">
        <w:rPr>
          <w:b w:val="0"/>
          <w:iCs w:val="0"/>
          <w:sz w:val="18"/>
          <w:lang w:val="ru-RU"/>
        </w:rPr>
        <w:t>ые»).</w:t>
      </w:r>
      <w:r w:rsidR="00733CA3" w:rsidRPr="004E416F">
        <w:rPr>
          <w:lang w:val="ru-RU"/>
        </w:rPr>
        <w:t xml:space="preserve"> </w:t>
      </w:r>
      <w:r w:rsidR="00733CA3" w:rsidRPr="00733CA3">
        <w:rPr>
          <w:b w:val="0"/>
          <w:iCs w:val="0"/>
          <w:sz w:val="18"/>
          <w:lang w:val="ru-RU"/>
        </w:rPr>
        <w:t>Столбец 3: оценка прогресса в</w:t>
      </w:r>
      <w:r w:rsidR="00733CA3">
        <w:rPr>
          <w:b w:val="0"/>
          <w:iCs w:val="0"/>
          <w:sz w:val="18"/>
          <w:lang w:val="ru-RU"/>
        </w:rPr>
        <w:t xml:space="preserve"> выполнении </w:t>
      </w:r>
      <w:r w:rsidR="00733CA3" w:rsidRPr="00733CA3">
        <w:rPr>
          <w:b w:val="0"/>
          <w:iCs w:val="0"/>
          <w:sz w:val="18"/>
          <w:lang w:val="ru-RU"/>
        </w:rPr>
        <w:t xml:space="preserve">соответствующей задачи Рамочной программы на основе всех </w:t>
      </w:r>
      <w:r w:rsidR="007946F6">
        <w:rPr>
          <w:b w:val="0"/>
          <w:iCs w:val="0"/>
          <w:sz w:val="18"/>
          <w:lang w:val="ru-RU"/>
        </w:rPr>
        <w:t xml:space="preserve">релевантных </w:t>
      </w:r>
      <w:r w:rsidR="00733CA3">
        <w:rPr>
          <w:b w:val="0"/>
          <w:iCs w:val="0"/>
          <w:sz w:val="18"/>
          <w:lang w:val="ru-RU"/>
        </w:rPr>
        <w:t xml:space="preserve">индикаторов </w:t>
      </w:r>
      <w:r w:rsidR="00733CA3" w:rsidRPr="00733CA3">
        <w:rPr>
          <w:b w:val="0"/>
          <w:iCs w:val="0"/>
          <w:sz w:val="18"/>
          <w:lang w:val="ru-RU"/>
        </w:rPr>
        <w:t>(</w:t>
      </w:r>
      <w:r w:rsidR="007946F6" w:rsidRPr="007946F6">
        <w:rPr>
          <w:b w:val="0"/>
          <w:iCs w:val="0"/>
          <w:sz w:val="18"/>
          <w:lang w:val="ru-RU"/>
        </w:rPr>
        <w:t xml:space="preserve">процентная доля, рассчитанная на основе средней оценки по всем типам индикаторов, относящимся к </w:t>
      </w:r>
      <w:r w:rsidR="007946F6">
        <w:rPr>
          <w:b w:val="0"/>
          <w:iCs w:val="0"/>
          <w:sz w:val="18"/>
          <w:lang w:val="ru-RU"/>
        </w:rPr>
        <w:t xml:space="preserve">данной </w:t>
      </w:r>
      <w:r w:rsidR="007946F6" w:rsidRPr="007946F6">
        <w:rPr>
          <w:b w:val="0"/>
          <w:iCs w:val="0"/>
          <w:sz w:val="18"/>
          <w:lang w:val="ru-RU"/>
        </w:rPr>
        <w:t>задаче</w:t>
      </w:r>
      <w:r w:rsidR="002C7C4A">
        <w:rPr>
          <w:b w:val="0"/>
          <w:iCs w:val="0"/>
          <w:sz w:val="18"/>
          <w:lang w:val="ru-RU"/>
        </w:rPr>
        <w:t xml:space="preserve">; </w:t>
      </w:r>
      <w:r w:rsidR="007946F6" w:rsidRPr="007946F6">
        <w:rPr>
          <w:b w:val="0"/>
          <w:iCs w:val="0"/>
          <w:sz w:val="18"/>
          <w:lang w:val="ru-RU"/>
        </w:rPr>
        <w:t>подробная информация приведена в таблице 55</w:t>
      </w:r>
      <w:r w:rsidR="00733CA3" w:rsidRPr="00733CA3">
        <w:rPr>
          <w:b w:val="0"/>
          <w:iCs w:val="0"/>
          <w:sz w:val="18"/>
          <w:lang w:val="ru-RU"/>
        </w:rPr>
        <w:t>).</w:t>
      </w:r>
      <w:r w:rsidR="007946F6" w:rsidRPr="004E416F">
        <w:rPr>
          <w:lang w:val="ru-RU"/>
        </w:rPr>
        <w:t xml:space="preserve"> </w:t>
      </w:r>
      <w:r w:rsidR="007946F6" w:rsidRPr="007946F6">
        <w:rPr>
          <w:b w:val="0"/>
          <w:iCs w:val="0"/>
          <w:sz w:val="18"/>
          <w:lang w:val="ru-RU"/>
        </w:rPr>
        <w:t>Столбец 4: наличие данных в национальных докладах (процентная доля Сторон, представивших определенные количественные данные по основным, компонентным, дополнительным или национальным индикаторам).</w:t>
      </w:r>
      <w:r w:rsidR="004C2C8D" w:rsidRPr="004E416F">
        <w:rPr>
          <w:lang w:val="ru-RU"/>
        </w:rPr>
        <w:t xml:space="preserve"> </w:t>
      </w:r>
      <w:r w:rsidR="004C2C8D" w:rsidRPr="004C2C8D">
        <w:rPr>
          <w:b w:val="0"/>
          <w:iCs w:val="0"/>
          <w:sz w:val="18"/>
          <w:lang w:val="ru-RU"/>
        </w:rPr>
        <w:t xml:space="preserve">Три цвета, используемые в столбцах 1–4, отражают положение значения </w:t>
      </w:r>
      <w:r w:rsidR="004C2C8D">
        <w:rPr>
          <w:b w:val="0"/>
          <w:iCs w:val="0"/>
          <w:sz w:val="18"/>
          <w:lang w:val="ru-RU"/>
        </w:rPr>
        <w:t xml:space="preserve">для </w:t>
      </w:r>
      <w:r w:rsidR="004C2C8D" w:rsidRPr="004C2C8D">
        <w:rPr>
          <w:b w:val="0"/>
          <w:iCs w:val="0"/>
          <w:sz w:val="18"/>
          <w:lang w:val="ru-RU"/>
        </w:rPr>
        <w:t>каждой задач</w:t>
      </w:r>
      <w:r w:rsidR="004C2C8D">
        <w:rPr>
          <w:b w:val="0"/>
          <w:iCs w:val="0"/>
          <w:sz w:val="18"/>
          <w:lang w:val="ru-RU"/>
        </w:rPr>
        <w:t>и</w:t>
      </w:r>
      <w:r w:rsidR="004C2C8D" w:rsidRPr="004C2C8D">
        <w:rPr>
          <w:b w:val="0"/>
          <w:iCs w:val="0"/>
          <w:sz w:val="18"/>
          <w:lang w:val="ru-RU"/>
        </w:rPr>
        <w:t xml:space="preserve"> относительно наи</w:t>
      </w:r>
      <w:r w:rsidR="004C2C8D">
        <w:rPr>
          <w:b w:val="0"/>
          <w:iCs w:val="0"/>
          <w:sz w:val="18"/>
          <w:lang w:val="ru-RU"/>
        </w:rPr>
        <w:t xml:space="preserve">более высоких и наиболее низких </w:t>
      </w:r>
      <w:r w:rsidR="0070172B">
        <w:rPr>
          <w:b w:val="0"/>
          <w:iCs w:val="0"/>
          <w:sz w:val="18"/>
          <w:lang w:val="ru-RU"/>
        </w:rPr>
        <w:t>показателей</w:t>
      </w:r>
      <w:r w:rsidR="004C2C8D" w:rsidRPr="004C2C8D">
        <w:rPr>
          <w:b w:val="0"/>
          <w:iCs w:val="0"/>
          <w:sz w:val="18"/>
          <w:lang w:val="ru-RU"/>
        </w:rPr>
        <w:t>, достигнутых по всем</w:t>
      </w:r>
      <w:r w:rsidR="002C7C4A">
        <w:rPr>
          <w:b w:val="0"/>
          <w:iCs w:val="0"/>
          <w:sz w:val="18"/>
          <w:lang w:val="ru-RU"/>
        </w:rPr>
        <w:t xml:space="preserve"> задачам (зеленым цветом выдел</w:t>
      </w:r>
      <w:r w:rsidR="004C2C8D" w:rsidRPr="004C2C8D">
        <w:rPr>
          <w:b w:val="0"/>
          <w:iCs w:val="0"/>
          <w:sz w:val="18"/>
          <w:lang w:val="ru-RU"/>
        </w:rPr>
        <w:t>ены значения, входящие в верхнюю треть общего диапазона, желтым — в среднюю треть, а красным — в нижнюю треть)</w:t>
      </w:r>
      <w:r w:rsidR="0070172B">
        <w:rPr>
          <w:b w:val="0"/>
          <w:iCs w:val="0"/>
          <w:sz w:val="18"/>
          <w:lang w:val="ru-RU"/>
        </w:rPr>
        <w:t>. Общая</w:t>
      </w:r>
      <w:r w:rsidR="0070172B" w:rsidRPr="004E416F">
        <w:rPr>
          <w:lang w:val="ru-RU"/>
        </w:rPr>
        <w:t xml:space="preserve"> </w:t>
      </w:r>
      <w:r w:rsidR="0070172B" w:rsidRPr="0070172B">
        <w:rPr>
          <w:b w:val="0"/>
          <w:iCs w:val="0"/>
          <w:sz w:val="18"/>
          <w:lang w:val="ru-RU"/>
        </w:rPr>
        <w:t>оценка рассчитывается по формуле, в которой 50% веса приходится на самооценку прогресса</w:t>
      </w:r>
      <w:r w:rsidR="0070172B">
        <w:rPr>
          <w:b w:val="0"/>
          <w:iCs w:val="0"/>
          <w:sz w:val="18"/>
          <w:lang w:val="ru-RU"/>
        </w:rPr>
        <w:t xml:space="preserve"> в отношении сферы</w:t>
      </w:r>
      <w:r w:rsidR="0070172B" w:rsidRPr="0070172B">
        <w:rPr>
          <w:b w:val="0"/>
          <w:iCs w:val="0"/>
          <w:sz w:val="18"/>
          <w:lang w:val="ru-RU"/>
        </w:rPr>
        <w:t xml:space="preserve"> охвата</w:t>
      </w:r>
      <w:r w:rsidR="0070172B">
        <w:rPr>
          <w:b w:val="0"/>
          <w:iCs w:val="0"/>
          <w:sz w:val="18"/>
          <w:lang w:val="ru-RU"/>
        </w:rPr>
        <w:t>, затрагиваемой национальными задачами, и</w:t>
      </w:r>
      <w:r w:rsidR="0070172B" w:rsidRPr="0070172B">
        <w:rPr>
          <w:b w:val="0"/>
          <w:iCs w:val="0"/>
          <w:sz w:val="18"/>
          <w:lang w:val="ru-RU"/>
        </w:rPr>
        <w:t xml:space="preserve"> 50% </w:t>
      </w:r>
      <w:r w:rsidR="0070172B">
        <w:rPr>
          <w:b w:val="0"/>
          <w:iCs w:val="0"/>
          <w:sz w:val="18"/>
          <w:lang w:val="ru-RU"/>
        </w:rPr>
        <w:t xml:space="preserve">веса </w:t>
      </w:r>
      <w:r w:rsidR="0070172B" w:rsidRPr="0070172B">
        <w:rPr>
          <w:b w:val="0"/>
          <w:iCs w:val="0"/>
          <w:sz w:val="18"/>
          <w:lang w:val="ru-RU"/>
        </w:rPr>
        <w:t>— на оценку прогресса, основанную на индикаторах.</w:t>
      </w:r>
      <w:r w:rsidR="0070172B" w:rsidRPr="004E416F">
        <w:rPr>
          <w:lang w:val="ru-RU"/>
        </w:rPr>
        <w:t xml:space="preserve"> </w:t>
      </w:r>
      <w:r w:rsidR="0070172B" w:rsidRPr="0070172B">
        <w:rPr>
          <w:b w:val="0"/>
          <w:iCs w:val="0"/>
          <w:sz w:val="18"/>
          <w:lang w:val="ru-RU"/>
        </w:rPr>
        <w:t>Затем результаты такого расчета распределяются по четырем категориям</w:t>
      </w:r>
      <w:r w:rsidR="0070172B">
        <w:rPr>
          <w:b w:val="0"/>
          <w:iCs w:val="0"/>
          <w:sz w:val="18"/>
          <w:lang w:val="ru-RU"/>
        </w:rPr>
        <w:t xml:space="preserve"> (</w:t>
      </w:r>
      <w:r w:rsidR="0070172B" w:rsidRPr="0070172B">
        <w:rPr>
          <w:b w:val="0"/>
          <w:iCs w:val="0"/>
          <w:sz w:val="18"/>
          <w:lang w:val="ru-RU"/>
        </w:rPr>
        <w:t>0–0,25 — красный; 0,25–0,5 — оранжевый; 0,5–0,75 — желтый; 0,75–1 — зеленый</w:t>
      </w:r>
      <w:r w:rsidR="0070172B">
        <w:rPr>
          <w:b w:val="0"/>
          <w:iCs w:val="0"/>
          <w:sz w:val="18"/>
          <w:lang w:val="ru-RU"/>
        </w:rPr>
        <w:t>)</w:t>
      </w:r>
      <w:r w:rsidR="0070172B" w:rsidRPr="0070172B">
        <w:rPr>
          <w:b w:val="0"/>
          <w:iCs w:val="0"/>
          <w:sz w:val="18"/>
          <w:lang w:val="ru-RU"/>
        </w:rPr>
        <w:t>.</w:t>
      </w:r>
      <w:r w:rsidR="0070172B">
        <w:rPr>
          <w:b w:val="0"/>
          <w:iCs w:val="0"/>
          <w:sz w:val="18"/>
          <w:lang w:val="ru-RU"/>
        </w:rPr>
        <w:t xml:space="preserve"> </w:t>
      </w:r>
      <w:r w:rsidR="0070172B" w:rsidRPr="0070172B">
        <w:rPr>
          <w:b w:val="0"/>
          <w:iCs w:val="0"/>
          <w:sz w:val="18"/>
          <w:lang w:val="ru-RU"/>
        </w:rPr>
        <w:t xml:space="preserve">Следует отметить, что данная оценка основана на более подробной </w:t>
      </w:r>
      <w:r w:rsidR="0070172B">
        <w:rPr>
          <w:b w:val="0"/>
          <w:iCs w:val="0"/>
          <w:sz w:val="18"/>
          <w:lang w:val="ru-RU"/>
        </w:rPr>
        <w:t>оценочной таблице</w:t>
      </w:r>
      <w:r w:rsidR="0070172B" w:rsidRPr="0070172B">
        <w:rPr>
          <w:b w:val="0"/>
          <w:iCs w:val="0"/>
          <w:sz w:val="18"/>
          <w:lang w:val="ru-RU"/>
        </w:rPr>
        <w:t>, представленной в разделе III настоящего доклада. Кроме того, обоснование метод</w:t>
      </w:r>
      <w:r w:rsidR="00695E24">
        <w:rPr>
          <w:b w:val="0"/>
          <w:iCs w:val="0"/>
          <w:sz w:val="18"/>
          <w:lang w:val="ru-RU"/>
        </w:rPr>
        <w:t xml:space="preserve">ов </w:t>
      </w:r>
      <w:r w:rsidR="0070172B" w:rsidRPr="0070172B">
        <w:rPr>
          <w:b w:val="0"/>
          <w:iCs w:val="0"/>
          <w:sz w:val="18"/>
          <w:lang w:val="ru-RU"/>
        </w:rPr>
        <w:t xml:space="preserve">формирования этих оценок кратко изложено в </w:t>
      </w:r>
      <w:r w:rsidR="00695E24">
        <w:rPr>
          <w:b w:val="0"/>
          <w:iCs w:val="0"/>
          <w:sz w:val="18"/>
          <w:lang w:val="ru-RU"/>
        </w:rPr>
        <w:t>документе</w:t>
      </w:r>
      <w:r w:rsidR="0070172B" w:rsidRPr="0070172B">
        <w:rPr>
          <w:b w:val="0"/>
          <w:iCs w:val="0"/>
          <w:sz w:val="18"/>
          <w:lang w:val="ru-RU"/>
        </w:rPr>
        <w:t>, посвященном методологии</w:t>
      </w:r>
      <w:r w:rsidR="0070172B">
        <w:rPr>
          <w:b w:val="0"/>
          <w:iCs w:val="0"/>
          <w:sz w:val="18"/>
          <w:lang w:val="ru-RU"/>
        </w:rPr>
        <w:t xml:space="preserve"> </w:t>
      </w:r>
      <w:r w:rsidR="00874E32" w:rsidRPr="00255BCF">
        <w:rPr>
          <w:b w:val="0"/>
          <w:iCs w:val="0"/>
          <w:sz w:val="18"/>
        </w:rPr>
        <w:fldChar w:fldCharType="begin"/>
      </w:r>
      <w:r w:rsidR="00874E32" w:rsidRPr="004E416F">
        <w:rPr>
          <w:b w:val="0"/>
          <w:iCs w:val="0"/>
          <w:sz w:val="18"/>
          <w:lang w:val="ru-RU"/>
        </w:rPr>
        <w:instrText xml:space="preserve"> </w:instrText>
      </w:r>
      <w:r w:rsidR="00874E32" w:rsidRPr="00255BCF">
        <w:rPr>
          <w:b w:val="0"/>
          <w:iCs w:val="0"/>
          <w:sz w:val="18"/>
        </w:rPr>
        <w:instrText>ADDIN</w:instrText>
      </w:r>
      <w:r w:rsidR="00874E32" w:rsidRPr="004E416F">
        <w:rPr>
          <w:b w:val="0"/>
          <w:iCs w:val="0"/>
          <w:sz w:val="18"/>
          <w:lang w:val="ru-RU"/>
        </w:rPr>
        <w:instrText xml:space="preserve"> </w:instrText>
      </w:r>
      <w:r w:rsidR="00874E32" w:rsidRPr="00255BCF">
        <w:rPr>
          <w:b w:val="0"/>
          <w:iCs w:val="0"/>
          <w:sz w:val="18"/>
        </w:rPr>
        <w:instrText>ZOTERO</w:instrText>
      </w:r>
      <w:r w:rsidR="00874E32" w:rsidRPr="004E416F">
        <w:rPr>
          <w:b w:val="0"/>
          <w:iCs w:val="0"/>
          <w:sz w:val="18"/>
          <w:lang w:val="ru-RU"/>
        </w:rPr>
        <w:instrText>_</w:instrText>
      </w:r>
      <w:r w:rsidR="00874E32" w:rsidRPr="00255BCF">
        <w:rPr>
          <w:b w:val="0"/>
          <w:iCs w:val="0"/>
          <w:sz w:val="18"/>
        </w:rPr>
        <w:instrText>ITEM</w:instrText>
      </w:r>
      <w:r w:rsidR="00874E32" w:rsidRPr="004E416F">
        <w:rPr>
          <w:b w:val="0"/>
          <w:iCs w:val="0"/>
          <w:sz w:val="18"/>
          <w:lang w:val="ru-RU"/>
        </w:rPr>
        <w:instrText xml:space="preserve"> </w:instrText>
      </w:r>
      <w:r w:rsidR="00874E32" w:rsidRPr="00255BCF">
        <w:rPr>
          <w:b w:val="0"/>
          <w:iCs w:val="0"/>
          <w:sz w:val="18"/>
        </w:rPr>
        <w:instrText>CSL</w:instrText>
      </w:r>
      <w:r w:rsidR="00874E32" w:rsidRPr="004E416F">
        <w:rPr>
          <w:b w:val="0"/>
          <w:iCs w:val="0"/>
          <w:sz w:val="18"/>
          <w:lang w:val="ru-RU"/>
        </w:rPr>
        <w:instrText>_</w:instrText>
      </w:r>
      <w:r w:rsidR="00874E32" w:rsidRPr="00255BCF">
        <w:rPr>
          <w:b w:val="0"/>
          <w:iCs w:val="0"/>
          <w:sz w:val="18"/>
        </w:rPr>
        <w:instrText>CITATION</w:instrText>
      </w:r>
      <w:r w:rsidR="00874E32" w:rsidRPr="004E416F">
        <w:rPr>
          <w:b w:val="0"/>
          <w:iCs w:val="0"/>
          <w:sz w:val="18"/>
          <w:lang w:val="ru-RU"/>
        </w:rPr>
        <w:instrText xml:space="preserve"> {"</w:instrText>
      </w:r>
      <w:r w:rsidR="00874E32" w:rsidRPr="00255BCF">
        <w:rPr>
          <w:b w:val="0"/>
          <w:iCs w:val="0"/>
          <w:sz w:val="18"/>
        </w:rPr>
        <w:instrText>citationID</w:instrText>
      </w:r>
      <w:r w:rsidR="00874E32" w:rsidRPr="004E416F">
        <w:rPr>
          <w:b w:val="0"/>
          <w:iCs w:val="0"/>
          <w:sz w:val="18"/>
          <w:lang w:val="ru-RU"/>
        </w:rPr>
        <w:instrText>":"57</w:instrText>
      </w:r>
      <w:r w:rsidR="00874E32" w:rsidRPr="00255BCF">
        <w:rPr>
          <w:b w:val="0"/>
          <w:iCs w:val="0"/>
          <w:sz w:val="18"/>
        </w:rPr>
        <w:instrText>DCToYT</w:instrText>
      </w:r>
      <w:r w:rsidR="00874E32" w:rsidRPr="004E416F">
        <w:rPr>
          <w:b w:val="0"/>
          <w:iCs w:val="0"/>
          <w:sz w:val="18"/>
          <w:lang w:val="ru-RU"/>
        </w:rPr>
        <w:instrText>","</w:instrText>
      </w:r>
      <w:r w:rsidR="00874E32" w:rsidRPr="00255BCF">
        <w:rPr>
          <w:b w:val="0"/>
          <w:iCs w:val="0"/>
          <w:sz w:val="18"/>
        </w:rPr>
        <w:instrText>properties</w:instrText>
      </w:r>
      <w:r w:rsidR="00874E32" w:rsidRPr="004E416F">
        <w:rPr>
          <w:b w:val="0"/>
          <w:iCs w:val="0"/>
          <w:sz w:val="18"/>
          <w:lang w:val="ru-RU"/>
        </w:rPr>
        <w:instrText>":{"</w:instrText>
      </w:r>
      <w:r w:rsidR="00874E32" w:rsidRPr="00255BCF">
        <w:rPr>
          <w:b w:val="0"/>
          <w:iCs w:val="0"/>
          <w:sz w:val="18"/>
        </w:rPr>
        <w:instrText>unsorted</w:instrText>
      </w:r>
      <w:r w:rsidR="00874E32" w:rsidRPr="004E416F">
        <w:rPr>
          <w:b w:val="0"/>
          <w:iCs w:val="0"/>
          <w:sz w:val="18"/>
          <w:lang w:val="ru-RU"/>
        </w:rPr>
        <w:instrText>":</w:instrText>
      </w:r>
      <w:r w:rsidR="00874E32" w:rsidRPr="00255BCF">
        <w:rPr>
          <w:b w:val="0"/>
          <w:iCs w:val="0"/>
          <w:sz w:val="18"/>
        </w:rPr>
        <w:instrText>false</w:instrText>
      </w:r>
      <w:r w:rsidR="00874E32" w:rsidRPr="004E416F">
        <w:rPr>
          <w:b w:val="0"/>
          <w:iCs w:val="0"/>
          <w:sz w:val="18"/>
          <w:lang w:val="ru-RU"/>
        </w:rPr>
        <w:instrText>,"</w:instrText>
      </w:r>
      <w:r w:rsidR="00874E32" w:rsidRPr="00255BCF">
        <w:rPr>
          <w:b w:val="0"/>
          <w:iCs w:val="0"/>
          <w:sz w:val="18"/>
        </w:rPr>
        <w:instrText>formattedCitation</w:instrText>
      </w:r>
      <w:r w:rsidR="00874E32" w:rsidRPr="004E416F">
        <w:rPr>
          <w:b w:val="0"/>
          <w:iCs w:val="0"/>
          <w:sz w:val="18"/>
          <w:lang w:val="ru-RU"/>
        </w:rPr>
        <w:instrText>":"(</w:instrText>
      </w:r>
      <w:r w:rsidR="00874E32" w:rsidRPr="00255BCF">
        <w:rPr>
          <w:b w:val="0"/>
          <w:iCs w:val="0"/>
          <w:sz w:val="18"/>
        </w:rPr>
        <w:instrText>CBD</w:instrText>
      </w:r>
      <w:r w:rsidR="00874E32" w:rsidRPr="004E416F">
        <w:rPr>
          <w:b w:val="0"/>
          <w:iCs w:val="0"/>
          <w:sz w:val="18"/>
          <w:lang w:val="ru-RU"/>
        </w:rPr>
        <w:instrText xml:space="preserve">, 2026 </w:instrText>
      </w:r>
      <w:r w:rsidR="00874E32" w:rsidRPr="00255BCF">
        <w:rPr>
          <w:b w:val="0"/>
          <w:iCs w:val="0"/>
          <w:sz w:val="18"/>
        </w:rPr>
        <w:instrText>CBD</w:instrText>
      </w:r>
      <w:r w:rsidR="00874E32" w:rsidRPr="004E416F">
        <w:rPr>
          <w:b w:val="0"/>
          <w:iCs w:val="0"/>
          <w:sz w:val="18"/>
          <w:lang w:val="ru-RU"/>
        </w:rPr>
        <w:instrText>/</w:instrText>
      </w:r>
      <w:r w:rsidR="00874E32" w:rsidRPr="00255BCF">
        <w:rPr>
          <w:b w:val="0"/>
          <w:iCs w:val="0"/>
          <w:sz w:val="18"/>
        </w:rPr>
        <w:instrText>SBSTTA</w:instrText>
      </w:r>
      <w:r w:rsidR="00874E32" w:rsidRPr="004E416F">
        <w:rPr>
          <w:b w:val="0"/>
          <w:iCs w:val="0"/>
          <w:sz w:val="18"/>
          <w:lang w:val="ru-RU"/>
        </w:rPr>
        <w:instrText>/28/</w:instrText>
      </w:r>
      <w:r w:rsidR="00874E32" w:rsidRPr="00255BCF">
        <w:rPr>
          <w:b w:val="0"/>
          <w:iCs w:val="0"/>
          <w:sz w:val="18"/>
        </w:rPr>
        <w:instrText>INF</w:instrText>
      </w:r>
      <w:r w:rsidR="00874E32" w:rsidRPr="004E416F">
        <w:rPr>
          <w:b w:val="0"/>
          <w:iCs w:val="0"/>
          <w:sz w:val="18"/>
          <w:lang w:val="ru-RU"/>
        </w:rPr>
        <w:instrText>/9 )","</w:instrText>
      </w:r>
      <w:r w:rsidR="00874E32" w:rsidRPr="00255BCF">
        <w:rPr>
          <w:b w:val="0"/>
          <w:iCs w:val="0"/>
          <w:sz w:val="18"/>
        </w:rPr>
        <w:instrText>plainCitation</w:instrText>
      </w:r>
      <w:r w:rsidR="00874E32" w:rsidRPr="004E416F">
        <w:rPr>
          <w:b w:val="0"/>
          <w:iCs w:val="0"/>
          <w:sz w:val="18"/>
          <w:lang w:val="ru-RU"/>
        </w:rPr>
        <w:instrText>":"(</w:instrText>
      </w:r>
      <w:r w:rsidR="00874E32" w:rsidRPr="00255BCF">
        <w:rPr>
          <w:b w:val="0"/>
          <w:iCs w:val="0"/>
          <w:sz w:val="18"/>
        </w:rPr>
        <w:instrText>CBD</w:instrText>
      </w:r>
      <w:r w:rsidR="00874E32" w:rsidRPr="004E416F">
        <w:rPr>
          <w:b w:val="0"/>
          <w:iCs w:val="0"/>
          <w:sz w:val="18"/>
          <w:lang w:val="ru-RU"/>
        </w:rPr>
        <w:instrText xml:space="preserve">, 2026 </w:instrText>
      </w:r>
      <w:r w:rsidR="00874E32" w:rsidRPr="00255BCF">
        <w:rPr>
          <w:b w:val="0"/>
          <w:iCs w:val="0"/>
          <w:sz w:val="18"/>
        </w:rPr>
        <w:instrText>CBD</w:instrText>
      </w:r>
      <w:r w:rsidR="00874E32" w:rsidRPr="004E416F">
        <w:rPr>
          <w:b w:val="0"/>
          <w:iCs w:val="0"/>
          <w:sz w:val="18"/>
          <w:lang w:val="ru-RU"/>
        </w:rPr>
        <w:instrText>/</w:instrText>
      </w:r>
      <w:r w:rsidR="00874E32" w:rsidRPr="00255BCF">
        <w:rPr>
          <w:b w:val="0"/>
          <w:iCs w:val="0"/>
          <w:sz w:val="18"/>
        </w:rPr>
        <w:instrText>SBSTTA</w:instrText>
      </w:r>
      <w:r w:rsidR="00874E32" w:rsidRPr="004E416F">
        <w:rPr>
          <w:b w:val="0"/>
          <w:iCs w:val="0"/>
          <w:sz w:val="18"/>
          <w:lang w:val="ru-RU"/>
        </w:rPr>
        <w:instrText>/28/</w:instrText>
      </w:r>
      <w:r w:rsidR="00874E32" w:rsidRPr="00255BCF">
        <w:rPr>
          <w:b w:val="0"/>
          <w:iCs w:val="0"/>
          <w:sz w:val="18"/>
        </w:rPr>
        <w:instrText>INF</w:instrText>
      </w:r>
      <w:r w:rsidR="00874E32" w:rsidRPr="004E416F">
        <w:rPr>
          <w:b w:val="0"/>
          <w:iCs w:val="0"/>
          <w:sz w:val="18"/>
          <w:lang w:val="ru-RU"/>
        </w:rPr>
        <w:instrText>/9 )","</w:instrText>
      </w:r>
      <w:r w:rsidR="00874E32" w:rsidRPr="00255BCF">
        <w:rPr>
          <w:b w:val="0"/>
          <w:iCs w:val="0"/>
          <w:sz w:val="18"/>
        </w:rPr>
        <w:instrText>noteIndex</w:instrText>
      </w:r>
      <w:r w:rsidR="00874E32" w:rsidRPr="004E416F">
        <w:rPr>
          <w:b w:val="0"/>
          <w:iCs w:val="0"/>
          <w:sz w:val="18"/>
          <w:lang w:val="ru-RU"/>
        </w:rPr>
        <w:instrText>":0},"</w:instrText>
      </w:r>
      <w:r w:rsidR="00874E32" w:rsidRPr="00255BCF">
        <w:rPr>
          <w:b w:val="0"/>
          <w:iCs w:val="0"/>
          <w:sz w:val="18"/>
        </w:rPr>
        <w:instrText>citationItems</w:instrText>
      </w:r>
      <w:r w:rsidR="00874E32" w:rsidRPr="004E416F">
        <w:rPr>
          <w:b w:val="0"/>
          <w:iCs w:val="0"/>
          <w:sz w:val="18"/>
          <w:lang w:val="ru-RU"/>
        </w:rPr>
        <w:instrText>":[{"</w:instrText>
      </w:r>
      <w:r w:rsidR="00874E32" w:rsidRPr="00255BCF">
        <w:rPr>
          <w:b w:val="0"/>
          <w:iCs w:val="0"/>
          <w:sz w:val="18"/>
        </w:rPr>
        <w:instrText>id</w:instrText>
      </w:r>
      <w:r w:rsidR="00874E32" w:rsidRPr="004E416F">
        <w:rPr>
          <w:b w:val="0"/>
          <w:iCs w:val="0"/>
          <w:sz w:val="18"/>
          <w:lang w:val="ru-RU"/>
        </w:rPr>
        <w:instrText>":8408,"</w:instrText>
      </w:r>
      <w:r w:rsidR="00874E32" w:rsidRPr="00255BCF">
        <w:rPr>
          <w:b w:val="0"/>
          <w:iCs w:val="0"/>
          <w:sz w:val="18"/>
        </w:rPr>
        <w:instrText>uris</w:instrText>
      </w:r>
      <w:r w:rsidR="00874E32" w:rsidRPr="004E416F">
        <w:rPr>
          <w:b w:val="0"/>
          <w:iCs w:val="0"/>
          <w:sz w:val="18"/>
          <w:lang w:val="ru-RU"/>
        </w:rPr>
        <w:instrText>":["</w:instrText>
      </w:r>
      <w:r w:rsidR="00874E32" w:rsidRPr="00255BCF">
        <w:rPr>
          <w:b w:val="0"/>
          <w:iCs w:val="0"/>
          <w:sz w:val="18"/>
        </w:rPr>
        <w:instrText>http</w:instrText>
      </w:r>
      <w:r w:rsidR="00874E32" w:rsidRPr="004E416F">
        <w:rPr>
          <w:b w:val="0"/>
          <w:iCs w:val="0"/>
          <w:sz w:val="18"/>
          <w:lang w:val="ru-RU"/>
        </w:rPr>
        <w:instrText>://</w:instrText>
      </w:r>
      <w:r w:rsidR="00874E32" w:rsidRPr="00255BCF">
        <w:rPr>
          <w:b w:val="0"/>
          <w:iCs w:val="0"/>
          <w:sz w:val="18"/>
        </w:rPr>
        <w:instrText>zotero</w:instrText>
      </w:r>
      <w:r w:rsidR="00874E32" w:rsidRPr="004E416F">
        <w:rPr>
          <w:b w:val="0"/>
          <w:iCs w:val="0"/>
          <w:sz w:val="18"/>
          <w:lang w:val="ru-RU"/>
        </w:rPr>
        <w:instrText>.</w:instrText>
      </w:r>
      <w:r w:rsidR="00874E32" w:rsidRPr="00255BCF">
        <w:rPr>
          <w:b w:val="0"/>
          <w:iCs w:val="0"/>
          <w:sz w:val="18"/>
        </w:rPr>
        <w:instrText>org</w:instrText>
      </w:r>
      <w:r w:rsidR="00874E32" w:rsidRPr="004E416F">
        <w:rPr>
          <w:b w:val="0"/>
          <w:iCs w:val="0"/>
          <w:sz w:val="18"/>
          <w:lang w:val="ru-RU"/>
        </w:rPr>
        <w:instrText>/</w:instrText>
      </w:r>
      <w:r w:rsidR="00874E32" w:rsidRPr="00255BCF">
        <w:rPr>
          <w:b w:val="0"/>
          <w:iCs w:val="0"/>
          <w:sz w:val="18"/>
        </w:rPr>
        <w:instrText>groups</w:instrText>
      </w:r>
      <w:r w:rsidR="00874E32" w:rsidRPr="004E416F">
        <w:rPr>
          <w:b w:val="0"/>
          <w:iCs w:val="0"/>
          <w:sz w:val="18"/>
          <w:lang w:val="ru-RU"/>
        </w:rPr>
        <w:instrText>/6112985/</w:instrText>
      </w:r>
      <w:r w:rsidR="00874E32" w:rsidRPr="00255BCF">
        <w:rPr>
          <w:b w:val="0"/>
          <w:iCs w:val="0"/>
          <w:sz w:val="18"/>
        </w:rPr>
        <w:instrText>items</w:instrText>
      </w:r>
      <w:r w:rsidR="00874E32" w:rsidRPr="004E416F">
        <w:rPr>
          <w:b w:val="0"/>
          <w:iCs w:val="0"/>
          <w:sz w:val="18"/>
          <w:lang w:val="ru-RU"/>
        </w:rPr>
        <w:instrText>/</w:instrText>
      </w:r>
      <w:r w:rsidR="00874E32" w:rsidRPr="00255BCF">
        <w:rPr>
          <w:b w:val="0"/>
          <w:iCs w:val="0"/>
          <w:sz w:val="18"/>
        </w:rPr>
        <w:instrText>VF</w:instrText>
      </w:r>
      <w:r w:rsidR="00874E32" w:rsidRPr="004E416F">
        <w:rPr>
          <w:b w:val="0"/>
          <w:iCs w:val="0"/>
          <w:sz w:val="18"/>
          <w:lang w:val="ru-RU"/>
        </w:rPr>
        <w:instrText>9</w:instrText>
      </w:r>
      <w:r w:rsidR="00874E32" w:rsidRPr="00255BCF">
        <w:rPr>
          <w:b w:val="0"/>
          <w:iCs w:val="0"/>
          <w:sz w:val="18"/>
        </w:rPr>
        <w:instrText>WZ</w:instrText>
      </w:r>
      <w:r w:rsidR="00874E32" w:rsidRPr="004E416F">
        <w:rPr>
          <w:b w:val="0"/>
          <w:iCs w:val="0"/>
          <w:sz w:val="18"/>
          <w:lang w:val="ru-RU"/>
        </w:rPr>
        <w:instrText>855"],"</w:instrText>
      </w:r>
      <w:r w:rsidR="00874E32" w:rsidRPr="00255BCF">
        <w:rPr>
          <w:b w:val="0"/>
          <w:iCs w:val="0"/>
          <w:sz w:val="18"/>
        </w:rPr>
        <w:instrText>itemData</w:instrText>
      </w:r>
      <w:r w:rsidR="00874E32" w:rsidRPr="004E416F">
        <w:rPr>
          <w:b w:val="0"/>
          <w:iCs w:val="0"/>
          <w:sz w:val="18"/>
          <w:lang w:val="ru-RU"/>
        </w:rPr>
        <w:instrText>":{"</w:instrText>
      </w:r>
      <w:r w:rsidR="00874E32" w:rsidRPr="00255BCF">
        <w:rPr>
          <w:b w:val="0"/>
          <w:iCs w:val="0"/>
          <w:sz w:val="18"/>
        </w:rPr>
        <w:instrText>id</w:instrText>
      </w:r>
      <w:r w:rsidR="00874E32" w:rsidRPr="004E416F">
        <w:rPr>
          <w:b w:val="0"/>
          <w:iCs w:val="0"/>
          <w:sz w:val="18"/>
          <w:lang w:val="ru-RU"/>
        </w:rPr>
        <w:instrText>":8408,"</w:instrText>
      </w:r>
      <w:r w:rsidR="00874E32" w:rsidRPr="00255BCF">
        <w:rPr>
          <w:b w:val="0"/>
          <w:iCs w:val="0"/>
          <w:sz w:val="18"/>
        </w:rPr>
        <w:instrText>type</w:instrText>
      </w:r>
      <w:r w:rsidR="00874E32" w:rsidRPr="004E416F">
        <w:rPr>
          <w:b w:val="0"/>
          <w:iCs w:val="0"/>
          <w:sz w:val="18"/>
          <w:lang w:val="ru-RU"/>
        </w:rPr>
        <w:instrText>":"</w:instrText>
      </w:r>
      <w:r w:rsidR="00874E32" w:rsidRPr="00255BCF">
        <w:rPr>
          <w:b w:val="0"/>
          <w:iCs w:val="0"/>
          <w:sz w:val="18"/>
        </w:rPr>
        <w:instrText>document</w:instrText>
      </w:r>
      <w:r w:rsidR="00874E32" w:rsidRPr="004E416F">
        <w:rPr>
          <w:b w:val="0"/>
          <w:iCs w:val="0"/>
          <w:sz w:val="18"/>
          <w:lang w:val="ru-RU"/>
        </w:rPr>
        <w:instrText>","</w:instrText>
      </w:r>
      <w:r w:rsidR="00874E32" w:rsidRPr="00255BCF">
        <w:rPr>
          <w:b w:val="0"/>
          <w:iCs w:val="0"/>
          <w:sz w:val="18"/>
        </w:rPr>
        <w:instrText>publisher</w:instrText>
      </w:r>
      <w:r w:rsidR="00874E32" w:rsidRPr="004E416F">
        <w:rPr>
          <w:b w:val="0"/>
          <w:iCs w:val="0"/>
          <w:sz w:val="18"/>
          <w:lang w:val="ru-RU"/>
        </w:rPr>
        <w:instrText>":"</w:instrText>
      </w:r>
      <w:r w:rsidR="00874E32" w:rsidRPr="00255BCF">
        <w:rPr>
          <w:b w:val="0"/>
          <w:iCs w:val="0"/>
          <w:sz w:val="18"/>
        </w:rPr>
        <w:instrText>Secretariat</w:instrText>
      </w:r>
      <w:r w:rsidR="00874E32" w:rsidRPr="004E416F">
        <w:rPr>
          <w:b w:val="0"/>
          <w:iCs w:val="0"/>
          <w:sz w:val="18"/>
          <w:lang w:val="ru-RU"/>
        </w:rPr>
        <w:instrText xml:space="preserve"> </w:instrText>
      </w:r>
      <w:r w:rsidR="00874E32" w:rsidRPr="00255BCF">
        <w:rPr>
          <w:b w:val="0"/>
          <w:iCs w:val="0"/>
          <w:sz w:val="18"/>
        </w:rPr>
        <w:instrText>of</w:instrText>
      </w:r>
      <w:r w:rsidR="00874E32" w:rsidRPr="004E416F">
        <w:rPr>
          <w:b w:val="0"/>
          <w:iCs w:val="0"/>
          <w:sz w:val="18"/>
          <w:lang w:val="ru-RU"/>
        </w:rPr>
        <w:instrText xml:space="preserve"> </w:instrText>
      </w:r>
      <w:r w:rsidR="00874E32" w:rsidRPr="00255BCF">
        <w:rPr>
          <w:b w:val="0"/>
          <w:iCs w:val="0"/>
          <w:sz w:val="18"/>
        </w:rPr>
        <w:instrText>the</w:instrText>
      </w:r>
      <w:r w:rsidR="00874E32" w:rsidRPr="004E416F">
        <w:rPr>
          <w:b w:val="0"/>
          <w:iCs w:val="0"/>
          <w:sz w:val="18"/>
          <w:lang w:val="ru-RU"/>
        </w:rPr>
        <w:instrText xml:space="preserve"> </w:instrText>
      </w:r>
      <w:r w:rsidR="00874E32" w:rsidRPr="00255BCF">
        <w:rPr>
          <w:b w:val="0"/>
          <w:iCs w:val="0"/>
          <w:sz w:val="18"/>
        </w:rPr>
        <w:instrText>Convention</w:instrText>
      </w:r>
      <w:r w:rsidR="00874E32" w:rsidRPr="004E416F">
        <w:rPr>
          <w:b w:val="0"/>
          <w:iCs w:val="0"/>
          <w:sz w:val="18"/>
          <w:lang w:val="ru-RU"/>
        </w:rPr>
        <w:instrText xml:space="preserve"> </w:instrText>
      </w:r>
      <w:r w:rsidR="00874E32" w:rsidRPr="00255BCF">
        <w:rPr>
          <w:b w:val="0"/>
          <w:iCs w:val="0"/>
          <w:sz w:val="18"/>
        </w:rPr>
        <w:instrText>on</w:instrText>
      </w:r>
      <w:r w:rsidR="00874E32" w:rsidRPr="004E416F">
        <w:rPr>
          <w:b w:val="0"/>
          <w:iCs w:val="0"/>
          <w:sz w:val="18"/>
          <w:lang w:val="ru-RU"/>
        </w:rPr>
        <w:instrText xml:space="preserve"> </w:instrText>
      </w:r>
      <w:r w:rsidR="00874E32" w:rsidRPr="00255BCF">
        <w:rPr>
          <w:b w:val="0"/>
          <w:iCs w:val="0"/>
          <w:sz w:val="18"/>
        </w:rPr>
        <w:instrText>Biological</w:instrText>
      </w:r>
      <w:r w:rsidR="00874E32" w:rsidRPr="004E416F">
        <w:rPr>
          <w:b w:val="0"/>
          <w:iCs w:val="0"/>
          <w:sz w:val="18"/>
          <w:lang w:val="ru-RU"/>
        </w:rPr>
        <w:instrText xml:space="preserve"> </w:instrText>
      </w:r>
      <w:r w:rsidR="00874E32" w:rsidRPr="00255BCF">
        <w:rPr>
          <w:b w:val="0"/>
          <w:iCs w:val="0"/>
          <w:sz w:val="18"/>
        </w:rPr>
        <w:instrText>Diversity</w:instrText>
      </w:r>
      <w:r w:rsidR="00874E32" w:rsidRPr="004E416F">
        <w:rPr>
          <w:b w:val="0"/>
          <w:iCs w:val="0"/>
          <w:sz w:val="18"/>
          <w:lang w:val="ru-RU"/>
        </w:rPr>
        <w:instrText>","</w:instrText>
      </w:r>
      <w:r w:rsidR="00874E32" w:rsidRPr="00255BCF">
        <w:rPr>
          <w:b w:val="0"/>
          <w:iCs w:val="0"/>
          <w:sz w:val="18"/>
        </w:rPr>
        <w:instrText>publisher</w:instrText>
      </w:r>
      <w:r w:rsidR="00874E32" w:rsidRPr="004E416F">
        <w:rPr>
          <w:b w:val="0"/>
          <w:iCs w:val="0"/>
          <w:sz w:val="18"/>
          <w:lang w:val="ru-RU"/>
        </w:rPr>
        <w:instrText>-</w:instrText>
      </w:r>
      <w:r w:rsidR="00874E32" w:rsidRPr="00255BCF">
        <w:rPr>
          <w:b w:val="0"/>
          <w:iCs w:val="0"/>
          <w:sz w:val="18"/>
        </w:rPr>
        <w:instrText>place</w:instrText>
      </w:r>
      <w:r w:rsidR="00874E32" w:rsidRPr="004E416F">
        <w:rPr>
          <w:b w:val="0"/>
          <w:iCs w:val="0"/>
          <w:sz w:val="18"/>
          <w:lang w:val="ru-RU"/>
        </w:rPr>
        <w:instrText>":"</w:instrText>
      </w:r>
      <w:r w:rsidR="00874E32" w:rsidRPr="00255BCF">
        <w:rPr>
          <w:b w:val="0"/>
          <w:iCs w:val="0"/>
          <w:sz w:val="18"/>
        </w:rPr>
        <w:instrText>Nairobi</w:instrText>
      </w:r>
      <w:r w:rsidR="00874E32" w:rsidRPr="004E416F">
        <w:rPr>
          <w:b w:val="0"/>
          <w:iCs w:val="0"/>
          <w:sz w:val="18"/>
          <w:lang w:val="ru-RU"/>
        </w:rPr>
        <w:instrText>","</w:instrText>
      </w:r>
      <w:r w:rsidR="00874E32" w:rsidRPr="00255BCF">
        <w:rPr>
          <w:b w:val="0"/>
          <w:iCs w:val="0"/>
          <w:sz w:val="18"/>
        </w:rPr>
        <w:instrText>title</w:instrText>
      </w:r>
      <w:r w:rsidR="00874E32" w:rsidRPr="004E416F">
        <w:rPr>
          <w:b w:val="0"/>
          <w:iCs w:val="0"/>
          <w:sz w:val="18"/>
          <w:lang w:val="ru-RU"/>
        </w:rPr>
        <w:instrText>":"</w:instrText>
      </w:r>
      <w:r w:rsidR="00874E32" w:rsidRPr="00255BCF">
        <w:rPr>
          <w:b w:val="0"/>
          <w:iCs w:val="0"/>
          <w:sz w:val="18"/>
        </w:rPr>
        <w:instrText>Methodologies</w:instrText>
      </w:r>
      <w:r w:rsidR="00874E32" w:rsidRPr="004E416F">
        <w:rPr>
          <w:b w:val="0"/>
          <w:iCs w:val="0"/>
          <w:sz w:val="18"/>
          <w:lang w:val="ru-RU"/>
        </w:rPr>
        <w:instrText xml:space="preserve"> </w:instrText>
      </w:r>
      <w:r w:rsidR="00874E32" w:rsidRPr="00255BCF">
        <w:rPr>
          <w:b w:val="0"/>
          <w:iCs w:val="0"/>
          <w:sz w:val="18"/>
        </w:rPr>
        <w:instrText>used</w:instrText>
      </w:r>
      <w:r w:rsidR="00874E32" w:rsidRPr="004E416F">
        <w:rPr>
          <w:b w:val="0"/>
          <w:iCs w:val="0"/>
          <w:sz w:val="18"/>
          <w:lang w:val="ru-RU"/>
        </w:rPr>
        <w:instrText xml:space="preserve"> </w:instrText>
      </w:r>
      <w:r w:rsidR="00874E32" w:rsidRPr="00255BCF">
        <w:rPr>
          <w:b w:val="0"/>
          <w:iCs w:val="0"/>
          <w:sz w:val="18"/>
        </w:rPr>
        <w:instrText>in</w:instrText>
      </w:r>
      <w:r w:rsidR="00874E32" w:rsidRPr="004E416F">
        <w:rPr>
          <w:b w:val="0"/>
          <w:iCs w:val="0"/>
          <w:sz w:val="18"/>
          <w:lang w:val="ru-RU"/>
        </w:rPr>
        <w:instrText xml:space="preserve"> </w:instrText>
      </w:r>
      <w:r w:rsidR="00874E32" w:rsidRPr="00255BCF">
        <w:rPr>
          <w:b w:val="0"/>
          <w:iCs w:val="0"/>
          <w:sz w:val="18"/>
        </w:rPr>
        <w:instrText>the</w:instrText>
      </w:r>
      <w:r w:rsidR="00874E32" w:rsidRPr="004E416F">
        <w:rPr>
          <w:b w:val="0"/>
          <w:iCs w:val="0"/>
          <w:sz w:val="18"/>
          <w:lang w:val="ru-RU"/>
        </w:rPr>
        <w:instrText xml:space="preserve"> </w:instrText>
      </w:r>
      <w:r w:rsidR="00874E32" w:rsidRPr="00255BCF">
        <w:rPr>
          <w:b w:val="0"/>
          <w:iCs w:val="0"/>
          <w:sz w:val="18"/>
        </w:rPr>
        <w:instrText>preparation</w:instrText>
      </w:r>
      <w:r w:rsidR="00874E32" w:rsidRPr="004E416F">
        <w:rPr>
          <w:b w:val="0"/>
          <w:iCs w:val="0"/>
          <w:sz w:val="18"/>
          <w:lang w:val="ru-RU"/>
        </w:rPr>
        <w:instrText xml:space="preserve"> </w:instrText>
      </w:r>
      <w:r w:rsidR="00874E32" w:rsidRPr="00255BCF">
        <w:rPr>
          <w:b w:val="0"/>
          <w:iCs w:val="0"/>
          <w:sz w:val="18"/>
        </w:rPr>
        <w:instrText>of</w:instrText>
      </w:r>
      <w:r w:rsidR="00874E32" w:rsidRPr="004E416F">
        <w:rPr>
          <w:b w:val="0"/>
          <w:iCs w:val="0"/>
          <w:sz w:val="18"/>
          <w:lang w:val="ru-RU"/>
        </w:rPr>
        <w:instrText xml:space="preserve"> </w:instrText>
      </w:r>
      <w:r w:rsidR="00874E32" w:rsidRPr="00255BCF">
        <w:rPr>
          <w:b w:val="0"/>
          <w:iCs w:val="0"/>
          <w:sz w:val="18"/>
        </w:rPr>
        <w:instrText>the</w:instrText>
      </w:r>
      <w:r w:rsidR="00874E32" w:rsidRPr="004E416F">
        <w:rPr>
          <w:b w:val="0"/>
          <w:iCs w:val="0"/>
          <w:sz w:val="18"/>
          <w:lang w:val="ru-RU"/>
        </w:rPr>
        <w:instrText xml:space="preserve"> </w:instrText>
      </w:r>
      <w:r w:rsidR="00874E32" w:rsidRPr="00255BCF">
        <w:rPr>
          <w:b w:val="0"/>
          <w:iCs w:val="0"/>
          <w:sz w:val="18"/>
        </w:rPr>
        <w:instrText>Global</w:instrText>
      </w:r>
      <w:r w:rsidR="00874E32" w:rsidRPr="004E416F">
        <w:rPr>
          <w:b w:val="0"/>
          <w:iCs w:val="0"/>
          <w:sz w:val="18"/>
          <w:lang w:val="ru-RU"/>
        </w:rPr>
        <w:instrText xml:space="preserve"> </w:instrText>
      </w:r>
      <w:r w:rsidR="00874E32" w:rsidRPr="00255BCF">
        <w:rPr>
          <w:b w:val="0"/>
          <w:iCs w:val="0"/>
          <w:sz w:val="18"/>
        </w:rPr>
        <w:instrText>Report</w:instrText>
      </w:r>
      <w:r w:rsidR="00874E32" w:rsidRPr="004E416F">
        <w:rPr>
          <w:b w:val="0"/>
          <w:iCs w:val="0"/>
          <w:sz w:val="18"/>
          <w:lang w:val="ru-RU"/>
        </w:rPr>
        <w:instrText xml:space="preserve"> </w:instrText>
      </w:r>
      <w:r w:rsidR="00874E32" w:rsidRPr="00255BCF">
        <w:rPr>
          <w:b w:val="0"/>
          <w:iCs w:val="0"/>
          <w:sz w:val="18"/>
        </w:rPr>
        <w:instrText>on</w:instrText>
      </w:r>
      <w:r w:rsidR="00874E32" w:rsidRPr="004E416F">
        <w:rPr>
          <w:b w:val="0"/>
          <w:iCs w:val="0"/>
          <w:sz w:val="18"/>
          <w:lang w:val="ru-RU"/>
        </w:rPr>
        <w:instrText xml:space="preserve"> </w:instrText>
      </w:r>
      <w:r w:rsidR="00874E32" w:rsidRPr="00255BCF">
        <w:rPr>
          <w:b w:val="0"/>
          <w:iCs w:val="0"/>
          <w:sz w:val="18"/>
        </w:rPr>
        <w:instrText>Collective</w:instrText>
      </w:r>
      <w:r w:rsidR="00874E32" w:rsidRPr="004E416F">
        <w:rPr>
          <w:b w:val="0"/>
          <w:iCs w:val="0"/>
          <w:sz w:val="18"/>
          <w:lang w:val="ru-RU"/>
        </w:rPr>
        <w:instrText xml:space="preserve"> </w:instrText>
      </w:r>
      <w:r w:rsidR="00874E32" w:rsidRPr="00255BCF">
        <w:rPr>
          <w:b w:val="0"/>
          <w:iCs w:val="0"/>
          <w:sz w:val="18"/>
        </w:rPr>
        <w:instrText>Progress</w:instrText>
      </w:r>
      <w:r w:rsidR="00874E32" w:rsidRPr="004E416F">
        <w:rPr>
          <w:b w:val="0"/>
          <w:iCs w:val="0"/>
          <w:sz w:val="18"/>
          <w:lang w:val="ru-RU"/>
        </w:rPr>
        <w:instrText xml:space="preserve"> </w:instrText>
      </w:r>
      <w:r w:rsidR="00874E32" w:rsidRPr="00255BCF">
        <w:rPr>
          <w:b w:val="0"/>
          <w:iCs w:val="0"/>
          <w:sz w:val="18"/>
        </w:rPr>
        <w:instrText>in</w:instrText>
      </w:r>
      <w:r w:rsidR="00874E32" w:rsidRPr="004E416F">
        <w:rPr>
          <w:b w:val="0"/>
          <w:iCs w:val="0"/>
          <w:sz w:val="18"/>
          <w:lang w:val="ru-RU"/>
        </w:rPr>
        <w:instrText xml:space="preserve"> </w:instrText>
      </w:r>
      <w:r w:rsidR="00874E32" w:rsidRPr="00255BCF">
        <w:rPr>
          <w:b w:val="0"/>
          <w:iCs w:val="0"/>
          <w:sz w:val="18"/>
        </w:rPr>
        <w:instrText>the</w:instrText>
      </w:r>
      <w:r w:rsidR="00874E32" w:rsidRPr="004E416F">
        <w:rPr>
          <w:b w:val="0"/>
          <w:iCs w:val="0"/>
          <w:sz w:val="18"/>
          <w:lang w:val="ru-RU"/>
        </w:rPr>
        <w:instrText xml:space="preserve"> </w:instrText>
      </w:r>
      <w:r w:rsidR="00874E32" w:rsidRPr="00255BCF">
        <w:rPr>
          <w:b w:val="0"/>
          <w:iCs w:val="0"/>
          <w:sz w:val="18"/>
        </w:rPr>
        <w:instrText>Implementation</w:instrText>
      </w:r>
      <w:r w:rsidR="00874E32" w:rsidRPr="004E416F">
        <w:rPr>
          <w:b w:val="0"/>
          <w:iCs w:val="0"/>
          <w:sz w:val="18"/>
          <w:lang w:val="ru-RU"/>
        </w:rPr>
        <w:instrText xml:space="preserve"> </w:instrText>
      </w:r>
      <w:r w:rsidR="00874E32" w:rsidRPr="00255BCF">
        <w:rPr>
          <w:b w:val="0"/>
          <w:iCs w:val="0"/>
          <w:sz w:val="18"/>
        </w:rPr>
        <w:instrText>of</w:instrText>
      </w:r>
      <w:r w:rsidR="00874E32" w:rsidRPr="004E416F">
        <w:rPr>
          <w:b w:val="0"/>
          <w:iCs w:val="0"/>
          <w:sz w:val="18"/>
          <w:lang w:val="ru-RU"/>
        </w:rPr>
        <w:instrText xml:space="preserve"> </w:instrText>
      </w:r>
      <w:r w:rsidR="00874E32" w:rsidRPr="00255BCF">
        <w:rPr>
          <w:b w:val="0"/>
          <w:iCs w:val="0"/>
          <w:sz w:val="18"/>
        </w:rPr>
        <w:instrText>the</w:instrText>
      </w:r>
      <w:r w:rsidR="00874E32" w:rsidRPr="004E416F">
        <w:rPr>
          <w:b w:val="0"/>
          <w:iCs w:val="0"/>
          <w:sz w:val="18"/>
          <w:lang w:val="ru-RU"/>
        </w:rPr>
        <w:instrText xml:space="preserve"> </w:instrText>
      </w:r>
      <w:r w:rsidR="00874E32" w:rsidRPr="00255BCF">
        <w:rPr>
          <w:b w:val="0"/>
          <w:iCs w:val="0"/>
          <w:sz w:val="18"/>
        </w:rPr>
        <w:instrText>Kunming</w:instrText>
      </w:r>
      <w:r w:rsidR="00874E32" w:rsidRPr="004E416F">
        <w:rPr>
          <w:b w:val="0"/>
          <w:iCs w:val="0"/>
          <w:sz w:val="18"/>
          <w:lang w:val="ru-RU"/>
        </w:rPr>
        <w:instrText>-</w:instrText>
      </w:r>
      <w:r w:rsidR="00874E32" w:rsidRPr="00255BCF">
        <w:rPr>
          <w:b w:val="0"/>
          <w:iCs w:val="0"/>
          <w:sz w:val="18"/>
        </w:rPr>
        <w:instrText>Montreal</w:instrText>
      </w:r>
      <w:r w:rsidR="00874E32" w:rsidRPr="004E416F">
        <w:rPr>
          <w:b w:val="0"/>
          <w:iCs w:val="0"/>
          <w:sz w:val="18"/>
          <w:lang w:val="ru-RU"/>
        </w:rPr>
        <w:instrText xml:space="preserve"> </w:instrText>
      </w:r>
      <w:r w:rsidR="00874E32" w:rsidRPr="00255BCF">
        <w:rPr>
          <w:b w:val="0"/>
          <w:iCs w:val="0"/>
          <w:sz w:val="18"/>
        </w:rPr>
        <w:instrText>Global</w:instrText>
      </w:r>
      <w:r w:rsidR="00874E32" w:rsidRPr="004E416F">
        <w:rPr>
          <w:b w:val="0"/>
          <w:iCs w:val="0"/>
          <w:sz w:val="18"/>
          <w:lang w:val="ru-RU"/>
        </w:rPr>
        <w:instrText xml:space="preserve"> </w:instrText>
      </w:r>
      <w:r w:rsidR="00874E32" w:rsidRPr="00255BCF">
        <w:rPr>
          <w:b w:val="0"/>
          <w:iCs w:val="0"/>
          <w:sz w:val="18"/>
        </w:rPr>
        <w:instrText>Biodiversity</w:instrText>
      </w:r>
      <w:r w:rsidR="00874E32" w:rsidRPr="004E416F">
        <w:rPr>
          <w:b w:val="0"/>
          <w:iCs w:val="0"/>
          <w:sz w:val="18"/>
          <w:lang w:val="ru-RU"/>
        </w:rPr>
        <w:instrText xml:space="preserve"> </w:instrText>
      </w:r>
      <w:r w:rsidR="00874E32" w:rsidRPr="00255BCF">
        <w:rPr>
          <w:b w:val="0"/>
          <w:iCs w:val="0"/>
          <w:sz w:val="18"/>
        </w:rPr>
        <w:instrText>Framework</w:instrText>
      </w:r>
      <w:r w:rsidR="00874E32" w:rsidRPr="004E416F">
        <w:rPr>
          <w:b w:val="0"/>
          <w:iCs w:val="0"/>
          <w:sz w:val="18"/>
          <w:lang w:val="ru-RU"/>
        </w:rPr>
        <w:instrText>","</w:instrText>
      </w:r>
      <w:r w:rsidR="00874E32" w:rsidRPr="00255BCF">
        <w:rPr>
          <w:b w:val="0"/>
          <w:iCs w:val="0"/>
          <w:sz w:val="18"/>
        </w:rPr>
        <w:instrText>title</w:instrText>
      </w:r>
      <w:r w:rsidR="00874E32" w:rsidRPr="004E416F">
        <w:rPr>
          <w:b w:val="0"/>
          <w:iCs w:val="0"/>
          <w:sz w:val="18"/>
          <w:lang w:val="ru-RU"/>
        </w:rPr>
        <w:instrText>-</w:instrText>
      </w:r>
      <w:r w:rsidR="00874E32" w:rsidRPr="00255BCF">
        <w:rPr>
          <w:b w:val="0"/>
          <w:iCs w:val="0"/>
          <w:sz w:val="18"/>
        </w:rPr>
        <w:instrText>short</w:instrText>
      </w:r>
      <w:r w:rsidR="00874E32" w:rsidRPr="004E416F">
        <w:rPr>
          <w:b w:val="0"/>
          <w:iCs w:val="0"/>
          <w:sz w:val="18"/>
          <w:lang w:val="ru-RU"/>
        </w:rPr>
        <w:instrText>":"</w:instrText>
      </w:r>
      <w:r w:rsidR="00874E32" w:rsidRPr="00255BCF">
        <w:rPr>
          <w:b w:val="0"/>
          <w:iCs w:val="0"/>
          <w:sz w:val="18"/>
        </w:rPr>
        <w:instrText>CBD</w:instrText>
      </w:r>
      <w:r w:rsidR="00874E32" w:rsidRPr="004E416F">
        <w:rPr>
          <w:b w:val="0"/>
          <w:iCs w:val="0"/>
          <w:sz w:val="18"/>
          <w:lang w:val="ru-RU"/>
        </w:rPr>
        <w:instrText>/</w:instrText>
      </w:r>
      <w:r w:rsidR="00874E32" w:rsidRPr="00255BCF">
        <w:rPr>
          <w:b w:val="0"/>
          <w:iCs w:val="0"/>
          <w:sz w:val="18"/>
        </w:rPr>
        <w:instrText>SBSTTA</w:instrText>
      </w:r>
      <w:r w:rsidR="00874E32" w:rsidRPr="004E416F">
        <w:rPr>
          <w:b w:val="0"/>
          <w:iCs w:val="0"/>
          <w:sz w:val="18"/>
          <w:lang w:val="ru-RU"/>
        </w:rPr>
        <w:instrText>/28/</w:instrText>
      </w:r>
      <w:r w:rsidR="00874E32" w:rsidRPr="00255BCF">
        <w:rPr>
          <w:b w:val="0"/>
          <w:iCs w:val="0"/>
          <w:sz w:val="18"/>
        </w:rPr>
        <w:instrText>INF</w:instrText>
      </w:r>
      <w:r w:rsidR="00874E32" w:rsidRPr="004E416F">
        <w:rPr>
          <w:b w:val="0"/>
          <w:iCs w:val="0"/>
          <w:sz w:val="18"/>
          <w:lang w:val="ru-RU"/>
        </w:rPr>
        <w:instrText>/9","</w:instrText>
      </w:r>
      <w:r w:rsidR="00874E32" w:rsidRPr="00255BCF">
        <w:rPr>
          <w:b w:val="0"/>
          <w:iCs w:val="0"/>
          <w:sz w:val="18"/>
        </w:rPr>
        <w:instrText>URL</w:instrText>
      </w:r>
      <w:r w:rsidR="00874E32" w:rsidRPr="004E416F">
        <w:rPr>
          <w:b w:val="0"/>
          <w:iCs w:val="0"/>
          <w:sz w:val="18"/>
          <w:lang w:val="ru-RU"/>
        </w:rPr>
        <w:instrText>":"</w:instrText>
      </w:r>
      <w:r w:rsidR="00874E32" w:rsidRPr="00255BCF">
        <w:rPr>
          <w:b w:val="0"/>
          <w:iCs w:val="0"/>
          <w:sz w:val="18"/>
        </w:rPr>
        <w:instrText>https</w:instrText>
      </w:r>
      <w:r w:rsidR="00874E32" w:rsidRPr="004E416F">
        <w:rPr>
          <w:b w:val="0"/>
          <w:iCs w:val="0"/>
          <w:sz w:val="18"/>
          <w:lang w:val="ru-RU"/>
        </w:rPr>
        <w:instrText>://</w:instrText>
      </w:r>
      <w:r w:rsidR="00874E32" w:rsidRPr="00255BCF">
        <w:rPr>
          <w:b w:val="0"/>
          <w:iCs w:val="0"/>
          <w:sz w:val="18"/>
        </w:rPr>
        <w:instrText>www</w:instrText>
      </w:r>
      <w:r w:rsidR="00874E32" w:rsidRPr="004E416F">
        <w:rPr>
          <w:b w:val="0"/>
          <w:iCs w:val="0"/>
          <w:sz w:val="18"/>
          <w:lang w:val="ru-RU"/>
        </w:rPr>
        <w:instrText>.</w:instrText>
      </w:r>
      <w:r w:rsidR="00874E32" w:rsidRPr="00255BCF">
        <w:rPr>
          <w:b w:val="0"/>
          <w:iCs w:val="0"/>
          <w:sz w:val="18"/>
        </w:rPr>
        <w:instrText>cbd</w:instrText>
      </w:r>
      <w:r w:rsidR="00874E32" w:rsidRPr="004E416F">
        <w:rPr>
          <w:b w:val="0"/>
          <w:iCs w:val="0"/>
          <w:sz w:val="18"/>
          <w:lang w:val="ru-RU"/>
        </w:rPr>
        <w:instrText>.</w:instrText>
      </w:r>
      <w:r w:rsidR="00874E32" w:rsidRPr="00255BCF">
        <w:rPr>
          <w:b w:val="0"/>
          <w:iCs w:val="0"/>
          <w:sz w:val="18"/>
        </w:rPr>
        <w:instrText>int</w:instrText>
      </w:r>
      <w:r w:rsidR="00874E32" w:rsidRPr="004E416F">
        <w:rPr>
          <w:b w:val="0"/>
          <w:iCs w:val="0"/>
          <w:sz w:val="18"/>
          <w:lang w:val="ru-RU"/>
        </w:rPr>
        <w:instrText>/</w:instrText>
      </w:r>
      <w:r w:rsidR="00874E32" w:rsidRPr="00255BCF">
        <w:rPr>
          <w:b w:val="0"/>
          <w:iCs w:val="0"/>
          <w:sz w:val="18"/>
        </w:rPr>
        <w:instrText>doc</w:instrText>
      </w:r>
      <w:r w:rsidR="00874E32" w:rsidRPr="004E416F">
        <w:rPr>
          <w:b w:val="0"/>
          <w:iCs w:val="0"/>
          <w:sz w:val="18"/>
          <w:lang w:val="ru-RU"/>
        </w:rPr>
        <w:instrText>/</w:instrText>
      </w:r>
      <w:r w:rsidR="00874E32" w:rsidRPr="00255BCF">
        <w:rPr>
          <w:b w:val="0"/>
          <w:iCs w:val="0"/>
          <w:sz w:val="18"/>
        </w:rPr>
        <w:instrText>c</w:instrText>
      </w:r>
      <w:r w:rsidR="00874E32" w:rsidRPr="004E416F">
        <w:rPr>
          <w:b w:val="0"/>
          <w:iCs w:val="0"/>
          <w:sz w:val="18"/>
          <w:lang w:val="ru-RU"/>
        </w:rPr>
        <w:instrText>/</w:instrText>
      </w:r>
      <w:r w:rsidR="00874E32" w:rsidRPr="00255BCF">
        <w:rPr>
          <w:b w:val="0"/>
          <w:iCs w:val="0"/>
          <w:sz w:val="18"/>
        </w:rPr>
        <w:instrText>e</w:instrText>
      </w:r>
      <w:r w:rsidR="00874E32" w:rsidRPr="004E416F">
        <w:rPr>
          <w:b w:val="0"/>
          <w:iCs w:val="0"/>
          <w:sz w:val="18"/>
          <w:lang w:val="ru-RU"/>
        </w:rPr>
        <w:instrText>965/07</w:instrText>
      </w:r>
      <w:r w:rsidR="00874E32" w:rsidRPr="00255BCF">
        <w:rPr>
          <w:b w:val="0"/>
          <w:iCs w:val="0"/>
          <w:sz w:val="18"/>
        </w:rPr>
        <w:instrText>b</w:instrText>
      </w:r>
      <w:r w:rsidR="00874E32" w:rsidRPr="004E416F">
        <w:rPr>
          <w:b w:val="0"/>
          <w:iCs w:val="0"/>
          <w:sz w:val="18"/>
          <w:lang w:val="ru-RU"/>
        </w:rPr>
        <w:instrText>1/1</w:instrText>
      </w:r>
      <w:r w:rsidR="00874E32" w:rsidRPr="00255BCF">
        <w:rPr>
          <w:b w:val="0"/>
          <w:iCs w:val="0"/>
          <w:sz w:val="18"/>
        </w:rPr>
        <w:instrText>f</w:instrText>
      </w:r>
      <w:r w:rsidR="00874E32" w:rsidRPr="004E416F">
        <w:rPr>
          <w:b w:val="0"/>
          <w:iCs w:val="0"/>
          <w:sz w:val="18"/>
          <w:lang w:val="ru-RU"/>
        </w:rPr>
        <w:instrText>9</w:instrText>
      </w:r>
      <w:r w:rsidR="00874E32" w:rsidRPr="00255BCF">
        <w:rPr>
          <w:b w:val="0"/>
          <w:iCs w:val="0"/>
          <w:sz w:val="18"/>
        </w:rPr>
        <w:instrText>cdfb</w:instrText>
      </w:r>
      <w:r w:rsidR="00874E32" w:rsidRPr="004E416F">
        <w:rPr>
          <w:b w:val="0"/>
          <w:iCs w:val="0"/>
          <w:sz w:val="18"/>
          <w:lang w:val="ru-RU"/>
        </w:rPr>
        <w:instrText>3</w:instrText>
      </w:r>
      <w:r w:rsidR="00874E32" w:rsidRPr="00255BCF">
        <w:rPr>
          <w:b w:val="0"/>
          <w:iCs w:val="0"/>
          <w:sz w:val="18"/>
        </w:rPr>
        <w:instrText>fe</w:instrText>
      </w:r>
      <w:r w:rsidR="00874E32" w:rsidRPr="004E416F">
        <w:rPr>
          <w:b w:val="0"/>
          <w:iCs w:val="0"/>
          <w:sz w:val="18"/>
          <w:lang w:val="ru-RU"/>
        </w:rPr>
        <w:instrText>94</w:instrText>
      </w:r>
      <w:r w:rsidR="00874E32" w:rsidRPr="00255BCF">
        <w:rPr>
          <w:b w:val="0"/>
          <w:iCs w:val="0"/>
          <w:sz w:val="18"/>
        </w:rPr>
        <w:instrText>d</w:instrText>
      </w:r>
      <w:r w:rsidR="00874E32" w:rsidRPr="004E416F">
        <w:rPr>
          <w:b w:val="0"/>
          <w:iCs w:val="0"/>
          <w:sz w:val="18"/>
          <w:lang w:val="ru-RU"/>
        </w:rPr>
        <w:instrText>857291</w:instrText>
      </w:r>
      <w:r w:rsidR="00874E32" w:rsidRPr="00255BCF">
        <w:rPr>
          <w:b w:val="0"/>
          <w:iCs w:val="0"/>
          <w:sz w:val="18"/>
        </w:rPr>
        <w:instrText>a</w:instrText>
      </w:r>
      <w:r w:rsidR="00874E32" w:rsidRPr="004E416F">
        <w:rPr>
          <w:b w:val="0"/>
          <w:iCs w:val="0"/>
          <w:sz w:val="18"/>
          <w:lang w:val="ru-RU"/>
        </w:rPr>
        <w:instrText>9</w:instrText>
      </w:r>
      <w:r w:rsidR="00874E32" w:rsidRPr="00255BCF">
        <w:rPr>
          <w:b w:val="0"/>
          <w:iCs w:val="0"/>
          <w:sz w:val="18"/>
        </w:rPr>
        <w:instrText>ff</w:instrText>
      </w:r>
      <w:r w:rsidR="00874E32" w:rsidRPr="004E416F">
        <w:rPr>
          <w:b w:val="0"/>
          <w:iCs w:val="0"/>
          <w:sz w:val="18"/>
          <w:lang w:val="ru-RU"/>
        </w:rPr>
        <w:instrText>2/</w:instrText>
      </w:r>
      <w:r w:rsidR="00874E32" w:rsidRPr="00255BCF">
        <w:rPr>
          <w:b w:val="0"/>
          <w:iCs w:val="0"/>
          <w:sz w:val="18"/>
        </w:rPr>
        <w:instrText>sbstta</w:instrText>
      </w:r>
      <w:r w:rsidR="00874E32" w:rsidRPr="004E416F">
        <w:rPr>
          <w:b w:val="0"/>
          <w:iCs w:val="0"/>
          <w:sz w:val="18"/>
          <w:lang w:val="ru-RU"/>
        </w:rPr>
        <w:instrText>-28-</w:instrText>
      </w:r>
      <w:r w:rsidR="00874E32" w:rsidRPr="00255BCF">
        <w:rPr>
          <w:b w:val="0"/>
          <w:iCs w:val="0"/>
          <w:sz w:val="18"/>
        </w:rPr>
        <w:instrText>inf</w:instrText>
      </w:r>
      <w:r w:rsidR="00874E32" w:rsidRPr="004E416F">
        <w:rPr>
          <w:b w:val="0"/>
          <w:iCs w:val="0"/>
          <w:sz w:val="18"/>
          <w:lang w:val="ru-RU"/>
        </w:rPr>
        <w:instrText>-09-</w:instrText>
      </w:r>
      <w:r w:rsidR="00874E32" w:rsidRPr="00255BCF">
        <w:rPr>
          <w:b w:val="0"/>
          <w:iCs w:val="0"/>
          <w:sz w:val="18"/>
        </w:rPr>
        <w:instrText>en</w:instrText>
      </w:r>
      <w:r w:rsidR="00874E32" w:rsidRPr="004E416F">
        <w:rPr>
          <w:b w:val="0"/>
          <w:iCs w:val="0"/>
          <w:sz w:val="18"/>
          <w:lang w:val="ru-RU"/>
        </w:rPr>
        <w:instrText>.</w:instrText>
      </w:r>
      <w:r w:rsidR="00874E32" w:rsidRPr="00255BCF">
        <w:rPr>
          <w:b w:val="0"/>
          <w:iCs w:val="0"/>
          <w:sz w:val="18"/>
        </w:rPr>
        <w:instrText>pdf</w:instrText>
      </w:r>
      <w:r w:rsidR="00874E32" w:rsidRPr="004E416F">
        <w:rPr>
          <w:b w:val="0"/>
          <w:iCs w:val="0"/>
          <w:sz w:val="18"/>
          <w:lang w:val="ru-RU"/>
        </w:rPr>
        <w:instrText>","</w:instrText>
      </w:r>
      <w:r w:rsidR="00874E32" w:rsidRPr="00255BCF">
        <w:rPr>
          <w:b w:val="0"/>
          <w:iCs w:val="0"/>
          <w:sz w:val="18"/>
        </w:rPr>
        <w:instrText>author</w:instrText>
      </w:r>
      <w:r w:rsidR="00874E32" w:rsidRPr="004E416F">
        <w:rPr>
          <w:b w:val="0"/>
          <w:iCs w:val="0"/>
          <w:sz w:val="18"/>
          <w:lang w:val="ru-RU"/>
        </w:rPr>
        <w:instrText>":[{"</w:instrText>
      </w:r>
      <w:r w:rsidR="00874E32" w:rsidRPr="00255BCF">
        <w:rPr>
          <w:b w:val="0"/>
          <w:iCs w:val="0"/>
          <w:sz w:val="18"/>
        </w:rPr>
        <w:instrText>family</w:instrText>
      </w:r>
      <w:r w:rsidR="00874E32" w:rsidRPr="004E416F">
        <w:rPr>
          <w:b w:val="0"/>
          <w:iCs w:val="0"/>
          <w:sz w:val="18"/>
          <w:lang w:val="ru-RU"/>
        </w:rPr>
        <w:instrText>":"</w:instrText>
      </w:r>
      <w:r w:rsidR="00874E32" w:rsidRPr="00255BCF">
        <w:rPr>
          <w:b w:val="0"/>
          <w:iCs w:val="0"/>
          <w:sz w:val="18"/>
        </w:rPr>
        <w:instrText>CBD</w:instrText>
      </w:r>
      <w:r w:rsidR="00874E32" w:rsidRPr="004E416F">
        <w:rPr>
          <w:b w:val="0"/>
          <w:iCs w:val="0"/>
          <w:sz w:val="18"/>
          <w:lang w:val="ru-RU"/>
        </w:rPr>
        <w:instrText>","</w:instrText>
      </w:r>
      <w:r w:rsidR="00874E32" w:rsidRPr="00255BCF">
        <w:rPr>
          <w:b w:val="0"/>
          <w:iCs w:val="0"/>
          <w:sz w:val="18"/>
        </w:rPr>
        <w:instrText>given</w:instrText>
      </w:r>
      <w:r w:rsidR="00874E32" w:rsidRPr="004E416F">
        <w:rPr>
          <w:b w:val="0"/>
          <w:iCs w:val="0"/>
          <w:sz w:val="18"/>
          <w:lang w:val="ru-RU"/>
        </w:rPr>
        <w:instrText>":""}],"</w:instrText>
      </w:r>
      <w:r w:rsidR="00874E32" w:rsidRPr="00255BCF">
        <w:rPr>
          <w:b w:val="0"/>
          <w:iCs w:val="0"/>
          <w:sz w:val="18"/>
        </w:rPr>
        <w:instrText>accessed</w:instrText>
      </w:r>
      <w:r w:rsidR="00874E32" w:rsidRPr="004E416F">
        <w:rPr>
          <w:b w:val="0"/>
          <w:iCs w:val="0"/>
          <w:sz w:val="18"/>
          <w:lang w:val="ru-RU"/>
        </w:rPr>
        <w:instrText>":{"</w:instrText>
      </w:r>
      <w:r w:rsidR="00874E32" w:rsidRPr="00255BCF">
        <w:rPr>
          <w:b w:val="0"/>
          <w:iCs w:val="0"/>
          <w:sz w:val="18"/>
        </w:rPr>
        <w:instrText>date</w:instrText>
      </w:r>
      <w:r w:rsidR="00874E32" w:rsidRPr="004E416F">
        <w:rPr>
          <w:b w:val="0"/>
          <w:iCs w:val="0"/>
          <w:sz w:val="18"/>
          <w:lang w:val="ru-RU"/>
        </w:rPr>
        <w:instrText>-</w:instrText>
      </w:r>
      <w:r w:rsidR="00874E32" w:rsidRPr="00255BCF">
        <w:rPr>
          <w:b w:val="0"/>
          <w:iCs w:val="0"/>
          <w:sz w:val="18"/>
        </w:rPr>
        <w:instrText>parts</w:instrText>
      </w:r>
      <w:r w:rsidR="00874E32" w:rsidRPr="004E416F">
        <w:rPr>
          <w:b w:val="0"/>
          <w:iCs w:val="0"/>
          <w:sz w:val="18"/>
          <w:lang w:val="ru-RU"/>
        </w:rPr>
        <w:instrText>":[["2026",7,17]]},"</w:instrText>
      </w:r>
      <w:r w:rsidR="00874E32" w:rsidRPr="00255BCF">
        <w:rPr>
          <w:b w:val="0"/>
          <w:iCs w:val="0"/>
          <w:sz w:val="18"/>
        </w:rPr>
        <w:instrText>issued</w:instrText>
      </w:r>
      <w:r w:rsidR="00874E32" w:rsidRPr="004E416F">
        <w:rPr>
          <w:b w:val="0"/>
          <w:iCs w:val="0"/>
          <w:sz w:val="18"/>
          <w:lang w:val="ru-RU"/>
        </w:rPr>
        <w:instrText>":{"</w:instrText>
      </w:r>
      <w:r w:rsidR="00874E32" w:rsidRPr="00255BCF">
        <w:rPr>
          <w:b w:val="0"/>
          <w:iCs w:val="0"/>
          <w:sz w:val="18"/>
        </w:rPr>
        <w:instrText>date</w:instrText>
      </w:r>
      <w:r w:rsidR="00874E32" w:rsidRPr="004E416F">
        <w:rPr>
          <w:b w:val="0"/>
          <w:iCs w:val="0"/>
          <w:sz w:val="18"/>
          <w:lang w:val="ru-RU"/>
        </w:rPr>
        <w:instrText>-</w:instrText>
      </w:r>
      <w:r w:rsidR="00874E32" w:rsidRPr="00255BCF">
        <w:rPr>
          <w:b w:val="0"/>
          <w:iCs w:val="0"/>
          <w:sz w:val="18"/>
        </w:rPr>
        <w:instrText>parts</w:instrText>
      </w:r>
      <w:r w:rsidR="00874E32" w:rsidRPr="004E416F">
        <w:rPr>
          <w:b w:val="0"/>
          <w:iCs w:val="0"/>
          <w:sz w:val="18"/>
          <w:lang w:val="ru-RU"/>
        </w:rPr>
        <w:instrText>":[["2026"]]}},"</w:instrText>
      </w:r>
      <w:r w:rsidR="00874E32" w:rsidRPr="00255BCF">
        <w:rPr>
          <w:b w:val="0"/>
          <w:iCs w:val="0"/>
          <w:sz w:val="18"/>
        </w:rPr>
        <w:instrText>suffix</w:instrText>
      </w:r>
      <w:r w:rsidR="00874E32" w:rsidRPr="004E416F">
        <w:rPr>
          <w:b w:val="0"/>
          <w:iCs w:val="0"/>
          <w:sz w:val="18"/>
          <w:lang w:val="ru-RU"/>
        </w:rPr>
        <w:instrText>":"</w:instrText>
      </w:r>
      <w:r w:rsidR="00874E32" w:rsidRPr="00255BCF">
        <w:rPr>
          <w:b w:val="0"/>
          <w:iCs w:val="0"/>
          <w:sz w:val="18"/>
        </w:rPr>
        <w:instrText>CBD</w:instrText>
      </w:r>
      <w:r w:rsidR="00874E32" w:rsidRPr="004E416F">
        <w:rPr>
          <w:b w:val="0"/>
          <w:iCs w:val="0"/>
          <w:sz w:val="18"/>
          <w:lang w:val="ru-RU"/>
        </w:rPr>
        <w:instrText>/</w:instrText>
      </w:r>
      <w:r w:rsidR="00874E32" w:rsidRPr="00255BCF">
        <w:rPr>
          <w:b w:val="0"/>
          <w:iCs w:val="0"/>
          <w:sz w:val="18"/>
        </w:rPr>
        <w:instrText>SBSTTA</w:instrText>
      </w:r>
      <w:r w:rsidR="00874E32" w:rsidRPr="004E416F">
        <w:rPr>
          <w:b w:val="0"/>
          <w:iCs w:val="0"/>
          <w:sz w:val="18"/>
          <w:lang w:val="ru-RU"/>
        </w:rPr>
        <w:instrText>/28/</w:instrText>
      </w:r>
      <w:r w:rsidR="00874E32" w:rsidRPr="00255BCF">
        <w:rPr>
          <w:b w:val="0"/>
          <w:iCs w:val="0"/>
          <w:sz w:val="18"/>
        </w:rPr>
        <w:instrText>INF</w:instrText>
      </w:r>
      <w:r w:rsidR="00874E32" w:rsidRPr="004E416F">
        <w:rPr>
          <w:b w:val="0"/>
          <w:iCs w:val="0"/>
          <w:sz w:val="18"/>
          <w:lang w:val="ru-RU"/>
        </w:rPr>
        <w:instrText>/9 "}],"</w:instrText>
      </w:r>
      <w:r w:rsidR="00874E32" w:rsidRPr="00255BCF">
        <w:rPr>
          <w:b w:val="0"/>
          <w:iCs w:val="0"/>
          <w:sz w:val="18"/>
        </w:rPr>
        <w:instrText>schema</w:instrText>
      </w:r>
      <w:r w:rsidR="00874E32" w:rsidRPr="004E416F">
        <w:rPr>
          <w:b w:val="0"/>
          <w:iCs w:val="0"/>
          <w:sz w:val="18"/>
          <w:lang w:val="ru-RU"/>
        </w:rPr>
        <w:instrText>":"</w:instrText>
      </w:r>
      <w:r w:rsidR="00874E32" w:rsidRPr="00255BCF">
        <w:rPr>
          <w:b w:val="0"/>
          <w:iCs w:val="0"/>
          <w:sz w:val="18"/>
        </w:rPr>
        <w:instrText>https</w:instrText>
      </w:r>
      <w:r w:rsidR="00874E32" w:rsidRPr="004E416F">
        <w:rPr>
          <w:b w:val="0"/>
          <w:iCs w:val="0"/>
          <w:sz w:val="18"/>
          <w:lang w:val="ru-RU"/>
        </w:rPr>
        <w:instrText>://</w:instrText>
      </w:r>
      <w:r w:rsidR="00874E32" w:rsidRPr="00255BCF">
        <w:rPr>
          <w:b w:val="0"/>
          <w:iCs w:val="0"/>
          <w:sz w:val="18"/>
        </w:rPr>
        <w:instrText>github</w:instrText>
      </w:r>
      <w:r w:rsidR="00874E32" w:rsidRPr="004E416F">
        <w:rPr>
          <w:b w:val="0"/>
          <w:iCs w:val="0"/>
          <w:sz w:val="18"/>
          <w:lang w:val="ru-RU"/>
        </w:rPr>
        <w:instrText>.</w:instrText>
      </w:r>
      <w:r w:rsidR="00874E32" w:rsidRPr="00255BCF">
        <w:rPr>
          <w:b w:val="0"/>
          <w:iCs w:val="0"/>
          <w:sz w:val="18"/>
        </w:rPr>
        <w:instrText>com</w:instrText>
      </w:r>
      <w:r w:rsidR="00874E32" w:rsidRPr="004E416F">
        <w:rPr>
          <w:b w:val="0"/>
          <w:iCs w:val="0"/>
          <w:sz w:val="18"/>
          <w:lang w:val="ru-RU"/>
        </w:rPr>
        <w:instrText>/</w:instrText>
      </w:r>
      <w:r w:rsidR="00874E32" w:rsidRPr="00255BCF">
        <w:rPr>
          <w:b w:val="0"/>
          <w:iCs w:val="0"/>
          <w:sz w:val="18"/>
        </w:rPr>
        <w:instrText>citation</w:instrText>
      </w:r>
      <w:r w:rsidR="00874E32" w:rsidRPr="004E416F">
        <w:rPr>
          <w:b w:val="0"/>
          <w:iCs w:val="0"/>
          <w:sz w:val="18"/>
          <w:lang w:val="ru-RU"/>
        </w:rPr>
        <w:instrText>-</w:instrText>
      </w:r>
      <w:r w:rsidR="00874E32" w:rsidRPr="00255BCF">
        <w:rPr>
          <w:b w:val="0"/>
          <w:iCs w:val="0"/>
          <w:sz w:val="18"/>
        </w:rPr>
        <w:instrText>style</w:instrText>
      </w:r>
      <w:r w:rsidR="00874E32" w:rsidRPr="004E416F">
        <w:rPr>
          <w:b w:val="0"/>
          <w:iCs w:val="0"/>
          <w:sz w:val="18"/>
          <w:lang w:val="ru-RU"/>
        </w:rPr>
        <w:instrText>-</w:instrText>
      </w:r>
      <w:r w:rsidR="00874E32" w:rsidRPr="00255BCF">
        <w:rPr>
          <w:b w:val="0"/>
          <w:iCs w:val="0"/>
          <w:sz w:val="18"/>
        </w:rPr>
        <w:instrText>language</w:instrText>
      </w:r>
      <w:r w:rsidR="00874E32" w:rsidRPr="004E416F">
        <w:rPr>
          <w:b w:val="0"/>
          <w:iCs w:val="0"/>
          <w:sz w:val="18"/>
          <w:lang w:val="ru-RU"/>
        </w:rPr>
        <w:instrText>/</w:instrText>
      </w:r>
      <w:r w:rsidR="00874E32" w:rsidRPr="00255BCF">
        <w:rPr>
          <w:b w:val="0"/>
          <w:iCs w:val="0"/>
          <w:sz w:val="18"/>
        </w:rPr>
        <w:instrText>schema</w:instrText>
      </w:r>
      <w:r w:rsidR="00874E32" w:rsidRPr="004E416F">
        <w:rPr>
          <w:b w:val="0"/>
          <w:iCs w:val="0"/>
          <w:sz w:val="18"/>
          <w:lang w:val="ru-RU"/>
        </w:rPr>
        <w:instrText>/</w:instrText>
      </w:r>
      <w:r w:rsidR="00874E32" w:rsidRPr="00255BCF">
        <w:rPr>
          <w:b w:val="0"/>
          <w:iCs w:val="0"/>
          <w:sz w:val="18"/>
        </w:rPr>
        <w:instrText>raw</w:instrText>
      </w:r>
      <w:r w:rsidR="00874E32" w:rsidRPr="004E416F">
        <w:rPr>
          <w:b w:val="0"/>
          <w:iCs w:val="0"/>
          <w:sz w:val="18"/>
          <w:lang w:val="ru-RU"/>
        </w:rPr>
        <w:instrText>/</w:instrText>
      </w:r>
      <w:r w:rsidR="00874E32" w:rsidRPr="00255BCF">
        <w:rPr>
          <w:b w:val="0"/>
          <w:iCs w:val="0"/>
          <w:sz w:val="18"/>
        </w:rPr>
        <w:instrText>master</w:instrText>
      </w:r>
      <w:r w:rsidR="00874E32" w:rsidRPr="004E416F">
        <w:rPr>
          <w:b w:val="0"/>
          <w:iCs w:val="0"/>
          <w:sz w:val="18"/>
          <w:lang w:val="ru-RU"/>
        </w:rPr>
        <w:instrText>/</w:instrText>
      </w:r>
      <w:r w:rsidR="00874E32" w:rsidRPr="00255BCF">
        <w:rPr>
          <w:b w:val="0"/>
          <w:iCs w:val="0"/>
          <w:sz w:val="18"/>
        </w:rPr>
        <w:instrText>csl</w:instrText>
      </w:r>
      <w:r w:rsidR="00874E32" w:rsidRPr="004E416F">
        <w:rPr>
          <w:b w:val="0"/>
          <w:iCs w:val="0"/>
          <w:sz w:val="18"/>
          <w:lang w:val="ru-RU"/>
        </w:rPr>
        <w:instrText>-</w:instrText>
      </w:r>
      <w:r w:rsidR="00874E32" w:rsidRPr="00255BCF">
        <w:rPr>
          <w:b w:val="0"/>
          <w:iCs w:val="0"/>
          <w:sz w:val="18"/>
        </w:rPr>
        <w:instrText>citation</w:instrText>
      </w:r>
      <w:r w:rsidR="00874E32" w:rsidRPr="004E416F">
        <w:rPr>
          <w:b w:val="0"/>
          <w:iCs w:val="0"/>
          <w:sz w:val="18"/>
          <w:lang w:val="ru-RU"/>
        </w:rPr>
        <w:instrText>.</w:instrText>
      </w:r>
      <w:r w:rsidR="00874E32" w:rsidRPr="00255BCF">
        <w:rPr>
          <w:b w:val="0"/>
          <w:iCs w:val="0"/>
          <w:sz w:val="18"/>
        </w:rPr>
        <w:instrText>json</w:instrText>
      </w:r>
      <w:r w:rsidR="00874E32" w:rsidRPr="004E416F">
        <w:rPr>
          <w:b w:val="0"/>
          <w:iCs w:val="0"/>
          <w:sz w:val="18"/>
          <w:lang w:val="ru-RU"/>
        </w:rPr>
        <w:instrText xml:space="preserve">"} </w:instrText>
      </w:r>
      <w:r w:rsidR="00874E32" w:rsidRPr="00255BCF">
        <w:rPr>
          <w:b w:val="0"/>
          <w:iCs w:val="0"/>
          <w:sz w:val="18"/>
        </w:rPr>
        <w:fldChar w:fldCharType="separate"/>
      </w:r>
      <w:r w:rsidR="00874E32" w:rsidRPr="004E416F">
        <w:rPr>
          <w:b w:val="0"/>
          <w:iCs w:val="0"/>
          <w:noProof/>
          <w:sz w:val="18"/>
          <w:lang w:val="ru-RU"/>
        </w:rPr>
        <w:t>(</w:t>
      </w:r>
      <w:r w:rsidR="00874E32" w:rsidRPr="00255BCF">
        <w:rPr>
          <w:b w:val="0"/>
          <w:iCs w:val="0"/>
          <w:noProof/>
          <w:sz w:val="18"/>
        </w:rPr>
        <w:t>CBD</w:t>
      </w:r>
      <w:r w:rsidR="00874E32" w:rsidRPr="004E416F">
        <w:rPr>
          <w:b w:val="0"/>
          <w:iCs w:val="0"/>
          <w:noProof/>
          <w:sz w:val="18"/>
          <w:lang w:val="ru-RU"/>
        </w:rPr>
        <w:t xml:space="preserve">, 2026 </w:t>
      </w:r>
      <w:r w:rsidR="00874E32" w:rsidRPr="00255BCF">
        <w:rPr>
          <w:b w:val="0"/>
          <w:iCs w:val="0"/>
          <w:noProof/>
          <w:sz w:val="18"/>
        </w:rPr>
        <w:t>CBD</w:t>
      </w:r>
      <w:r w:rsidR="00874E32" w:rsidRPr="004E416F">
        <w:rPr>
          <w:b w:val="0"/>
          <w:iCs w:val="0"/>
          <w:noProof/>
          <w:sz w:val="18"/>
          <w:lang w:val="ru-RU"/>
        </w:rPr>
        <w:t>/</w:t>
      </w:r>
      <w:r w:rsidR="00874E32" w:rsidRPr="00255BCF">
        <w:rPr>
          <w:b w:val="0"/>
          <w:iCs w:val="0"/>
          <w:noProof/>
          <w:sz w:val="18"/>
        </w:rPr>
        <w:t>SBSTTA</w:t>
      </w:r>
      <w:r w:rsidR="00874E32" w:rsidRPr="004E416F">
        <w:rPr>
          <w:b w:val="0"/>
          <w:iCs w:val="0"/>
          <w:noProof/>
          <w:sz w:val="18"/>
          <w:lang w:val="ru-RU"/>
        </w:rPr>
        <w:t>/28/</w:t>
      </w:r>
      <w:r w:rsidR="00874E32" w:rsidRPr="00255BCF">
        <w:rPr>
          <w:b w:val="0"/>
          <w:iCs w:val="0"/>
          <w:noProof/>
          <w:sz w:val="18"/>
        </w:rPr>
        <w:t>INF</w:t>
      </w:r>
      <w:r w:rsidR="00874E32" w:rsidRPr="004E416F">
        <w:rPr>
          <w:b w:val="0"/>
          <w:iCs w:val="0"/>
          <w:noProof/>
          <w:sz w:val="18"/>
          <w:lang w:val="ru-RU"/>
        </w:rPr>
        <w:t>/9)</w:t>
      </w:r>
      <w:r w:rsidR="00874E32" w:rsidRPr="00255BCF">
        <w:rPr>
          <w:b w:val="0"/>
          <w:iCs w:val="0"/>
          <w:sz w:val="18"/>
        </w:rPr>
        <w:fldChar w:fldCharType="end"/>
      </w:r>
      <w:r w:rsidR="00874E32" w:rsidRPr="004E416F">
        <w:rPr>
          <w:b w:val="0"/>
          <w:iCs w:val="0"/>
          <w:sz w:val="18"/>
          <w:lang w:val="ru-RU"/>
        </w:rPr>
        <w:t xml:space="preserve">.   </w:t>
      </w:r>
    </w:p>
    <w:p w14:paraId="1C800826" w14:textId="73F5DB60" w:rsidR="00874E32" w:rsidRPr="00C80003" w:rsidRDefault="00C80003" w:rsidP="00577E3D">
      <w:pPr>
        <w:pStyle w:val="CBDTitle"/>
        <w:rPr>
          <w:lang w:val="ru-RU"/>
        </w:rPr>
      </w:pPr>
      <w:r>
        <w:rPr>
          <w:lang w:val="ru-RU"/>
        </w:rPr>
        <w:lastRenderedPageBreak/>
        <w:t>Выводы</w:t>
      </w:r>
    </w:p>
    <w:p w14:paraId="76C54EC7" w14:textId="4AB54CAF" w:rsidR="00874E32" w:rsidRPr="004E416F" w:rsidRDefault="005A042E" w:rsidP="00A701C6">
      <w:pPr>
        <w:spacing w:after="200" w:line="276" w:lineRule="auto"/>
        <w:rPr>
          <w:lang w:val="ru-RU"/>
        </w:rPr>
      </w:pPr>
      <w:r w:rsidRPr="005A042E">
        <w:rPr>
          <w:rFonts w:eastAsia="Calibri"/>
          <w:bCs/>
          <w:lang w:val="ru-RU"/>
        </w:rPr>
        <w:t xml:space="preserve">В настоящем докладе представлен обзор коллективной приверженности </w:t>
      </w:r>
      <w:r>
        <w:rPr>
          <w:rFonts w:eastAsia="Calibri"/>
          <w:bCs/>
          <w:lang w:val="ru-RU"/>
        </w:rPr>
        <w:t xml:space="preserve">курсу на </w:t>
      </w:r>
      <w:r w:rsidRPr="005A042E">
        <w:rPr>
          <w:rFonts w:eastAsia="Calibri"/>
          <w:bCs/>
          <w:lang w:val="ru-RU"/>
        </w:rPr>
        <w:t>реализаци</w:t>
      </w:r>
      <w:r>
        <w:rPr>
          <w:rFonts w:eastAsia="Calibri"/>
          <w:bCs/>
          <w:lang w:val="ru-RU"/>
        </w:rPr>
        <w:t>ю</w:t>
      </w:r>
      <w:r w:rsidRPr="005A042E">
        <w:rPr>
          <w:rFonts w:eastAsia="Calibri"/>
          <w:bCs/>
          <w:lang w:val="ru-RU"/>
        </w:rPr>
        <w:t xml:space="preserve"> Рамочной программы и достигнутого прогресса по состоянию на середину периода между ее принятием в 2022 году и установленным на 2030 год сроком достижения предусмотренных ею задач.</w:t>
      </w:r>
      <w:r>
        <w:rPr>
          <w:rFonts w:eastAsia="Calibri"/>
          <w:bCs/>
          <w:lang w:val="ru-RU"/>
        </w:rPr>
        <w:t xml:space="preserve"> </w:t>
      </w:r>
      <w:r w:rsidRPr="005A042E">
        <w:rPr>
          <w:rFonts w:eastAsia="Calibri"/>
          <w:bCs/>
          <w:lang w:val="ru-RU"/>
        </w:rPr>
        <w:t>Следует отметить, что в соответствии с принятой системой отчетности Стороны представляют информацию о</w:t>
      </w:r>
      <w:r w:rsidR="005B1118">
        <w:rPr>
          <w:rFonts w:eastAsia="Calibri"/>
          <w:bCs/>
          <w:lang w:val="ru-RU"/>
        </w:rPr>
        <w:t xml:space="preserve"> </w:t>
      </w:r>
      <w:r w:rsidR="00530487">
        <w:rPr>
          <w:rFonts w:eastAsia="Calibri"/>
          <w:bCs/>
          <w:lang w:val="ru-RU"/>
        </w:rPr>
        <w:t xml:space="preserve">прогрессе в </w:t>
      </w:r>
      <w:r w:rsidR="005B1118">
        <w:rPr>
          <w:rFonts w:eastAsia="Calibri"/>
          <w:bCs/>
          <w:lang w:val="ru-RU"/>
        </w:rPr>
        <w:t>выполнени</w:t>
      </w:r>
      <w:r w:rsidR="00530487">
        <w:rPr>
          <w:rFonts w:eastAsia="Calibri"/>
          <w:bCs/>
          <w:lang w:val="ru-RU"/>
        </w:rPr>
        <w:t>и</w:t>
      </w:r>
      <w:r w:rsidR="005B1118">
        <w:rPr>
          <w:rFonts w:eastAsia="Calibri"/>
          <w:bCs/>
          <w:lang w:val="ru-RU"/>
        </w:rPr>
        <w:t xml:space="preserve"> </w:t>
      </w:r>
      <w:r w:rsidRPr="005A042E">
        <w:rPr>
          <w:rFonts w:eastAsia="Calibri"/>
          <w:bCs/>
          <w:lang w:val="ru-RU"/>
        </w:rPr>
        <w:t xml:space="preserve">своих национальных задач, а не о прогрессе в </w:t>
      </w:r>
      <w:r w:rsidR="00530487">
        <w:rPr>
          <w:rFonts w:eastAsia="Calibri"/>
          <w:bCs/>
          <w:lang w:val="ru-RU"/>
        </w:rPr>
        <w:t xml:space="preserve">выполнении </w:t>
      </w:r>
      <w:r w:rsidRPr="005A042E">
        <w:rPr>
          <w:rFonts w:eastAsia="Calibri"/>
          <w:bCs/>
          <w:lang w:val="ru-RU"/>
        </w:rPr>
        <w:t xml:space="preserve">глобальных задач Рамочной программы. </w:t>
      </w:r>
      <w:r w:rsidR="00530487">
        <w:rPr>
          <w:rFonts w:eastAsia="Calibri"/>
          <w:bCs/>
          <w:lang w:val="ru-RU"/>
        </w:rPr>
        <w:t>При этом С</w:t>
      </w:r>
      <w:r w:rsidRPr="005A042E">
        <w:rPr>
          <w:rFonts w:eastAsia="Calibri"/>
          <w:bCs/>
          <w:lang w:val="ru-RU"/>
        </w:rPr>
        <w:t>тороны определяют, каким образом их национальные задачи соотносятся с глобальными задачами</w:t>
      </w:r>
      <w:r w:rsidR="00530487">
        <w:rPr>
          <w:rFonts w:eastAsia="Calibri"/>
          <w:bCs/>
          <w:lang w:val="ru-RU"/>
        </w:rPr>
        <w:t>.</w:t>
      </w:r>
      <w:r w:rsidR="00530487" w:rsidRPr="00530487">
        <w:rPr>
          <w:rFonts w:eastAsia="Calibri"/>
          <w:bCs/>
          <w:lang w:val="ru-RU"/>
        </w:rPr>
        <w:t xml:space="preserve"> При подготовке глобального доклада </w:t>
      </w:r>
      <w:r w:rsidR="00530487">
        <w:rPr>
          <w:rFonts w:eastAsia="Calibri"/>
          <w:bCs/>
          <w:lang w:val="ru-RU"/>
        </w:rPr>
        <w:t xml:space="preserve">это соотношение между задачами </w:t>
      </w:r>
      <w:r w:rsidR="00530487" w:rsidRPr="00530487">
        <w:rPr>
          <w:rFonts w:eastAsia="Calibri"/>
          <w:bCs/>
          <w:lang w:val="ru-RU"/>
        </w:rPr>
        <w:t>было использовано для обобщения информации о коллективной приверженности</w:t>
      </w:r>
      <w:r w:rsidR="00530487">
        <w:rPr>
          <w:rFonts w:eastAsia="Calibri"/>
          <w:bCs/>
          <w:lang w:val="ru-RU"/>
        </w:rPr>
        <w:t xml:space="preserve"> и прогрессе в выполн</w:t>
      </w:r>
      <w:r w:rsidR="00530487" w:rsidRPr="00530487">
        <w:rPr>
          <w:rFonts w:eastAsia="Calibri"/>
          <w:bCs/>
          <w:lang w:val="ru-RU"/>
        </w:rPr>
        <w:t>ении каждой из глобальных задач Рамочной программы на основе национальных задач</w:t>
      </w:r>
      <w:r w:rsidR="00530487">
        <w:rPr>
          <w:rFonts w:eastAsia="Calibri"/>
          <w:bCs/>
          <w:lang w:val="ru-RU"/>
        </w:rPr>
        <w:t xml:space="preserve"> и </w:t>
      </w:r>
      <w:proofErr w:type="spellStart"/>
      <w:r w:rsidR="00530487" w:rsidRPr="00530487">
        <w:rPr>
          <w:rFonts w:eastAsia="Calibri"/>
          <w:bCs/>
          <w:lang w:val="ru-RU"/>
        </w:rPr>
        <w:t>НСПДСБ</w:t>
      </w:r>
      <w:proofErr w:type="spellEnd"/>
      <w:r w:rsidR="00530487" w:rsidRPr="00530487">
        <w:rPr>
          <w:rFonts w:eastAsia="Calibri"/>
          <w:bCs/>
          <w:lang w:val="ru-RU"/>
        </w:rPr>
        <w:t>, а также сведений</w:t>
      </w:r>
      <w:r w:rsidR="00530487">
        <w:rPr>
          <w:rFonts w:eastAsia="Calibri"/>
          <w:bCs/>
          <w:lang w:val="ru-RU"/>
        </w:rPr>
        <w:t xml:space="preserve"> Сторон о ходе выполнения ими </w:t>
      </w:r>
      <w:r w:rsidR="00530487" w:rsidRPr="00530487">
        <w:rPr>
          <w:rFonts w:eastAsia="Calibri"/>
          <w:bCs/>
          <w:lang w:val="ru-RU"/>
        </w:rPr>
        <w:t xml:space="preserve">своих национальных задач, многие из которых были </w:t>
      </w:r>
      <w:r w:rsidR="00530487">
        <w:rPr>
          <w:rFonts w:eastAsia="Calibri"/>
          <w:bCs/>
          <w:lang w:val="ru-RU"/>
        </w:rPr>
        <w:t xml:space="preserve">определены лишь в </w:t>
      </w:r>
      <w:r w:rsidR="00530487" w:rsidRPr="00530487">
        <w:rPr>
          <w:rFonts w:eastAsia="Calibri"/>
          <w:bCs/>
          <w:lang w:val="ru-RU"/>
        </w:rPr>
        <w:t>2023</w:t>
      </w:r>
      <w:r w:rsidR="002A44AB" w:rsidRPr="002A44AB">
        <w:rPr>
          <w:rFonts w:eastAsia="Calibri"/>
          <w:bCs/>
          <w:lang w:val="ru-RU"/>
        </w:rPr>
        <w:t>-</w:t>
      </w:r>
      <w:r w:rsidR="00530487" w:rsidRPr="00530487">
        <w:rPr>
          <w:rFonts w:eastAsia="Calibri"/>
          <w:bCs/>
          <w:lang w:val="ru-RU"/>
        </w:rPr>
        <w:t>2026 год</w:t>
      </w:r>
      <w:r w:rsidR="00530487">
        <w:rPr>
          <w:rFonts w:eastAsia="Calibri"/>
          <w:bCs/>
          <w:lang w:val="ru-RU"/>
        </w:rPr>
        <w:t>ах.</w:t>
      </w:r>
      <w:r w:rsidR="00A701C6" w:rsidRPr="00A701C6">
        <w:rPr>
          <w:rFonts w:eastAsia="Calibri"/>
          <w:bCs/>
          <w:lang w:val="ru-RU"/>
        </w:rPr>
        <w:t xml:space="preserve"> Кроме того, в докладе учтена представленная Сторонами отчетность по общему набору индикаторов, принятому в рамках системы мониторинга, каждый из которых соотнесен с целями и задачами Рамочной программы</w:t>
      </w:r>
      <w:r w:rsidR="00A701C6">
        <w:rPr>
          <w:rFonts w:eastAsia="Calibri"/>
          <w:bCs/>
          <w:lang w:val="ru-RU"/>
        </w:rPr>
        <w:t>.</w:t>
      </w:r>
      <w:r w:rsidR="00A701C6" w:rsidRPr="00A701C6">
        <w:rPr>
          <w:rFonts w:eastAsia="Calibri"/>
          <w:bCs/>
          <w:lang w:val="ru-RU"/>
        </w:rPr>
        <w:t xml:space="preserve"> Таким образом, глобальный доклад позволяет провести сравнительную оценку коллективной приверженности Сторон и дос</w:t>
      </w:r>
      <w:r w:rsidR="00A701C6">
        <w:rPr>
          <w:rFonts w:eastAsia="Calibri"/>
          <w:bCs/>
          <w:lang w:val="ru-RU"/>
        </w:rPr>
        <w:t>тигнутого ими прогресса в выполн</w:t>
      </w:r>
      <w:r w:rsidR="00A701C6" w:rsidRPr="00A701C6">
        <w:rPr>
          <w:rFonts w:eastAsia="Calibri"/>
          <w:bCs/>
          <w:lang w:val="ru-RU"/>
        </w:rPr>
        <w:t>ении каждой из глобальных задач Рамочной программы на основе национальных докладов и содержащихся в них данных, представленных к моменту подготовки настоящего доклада.</w:t>
      </w:r>
      <w:r w:rsidR="00A701C6">
        <w:rPr>
          <w:rFonts w:eastAsia="Calibri"/>
          <w:bCs/>
          <w:lang w:val="ru-RU"/>
        </w:rPr>
        <w:t xml:space="preserve"> </w:t>
      </w:r>
      <w:r w:rsidR="00A701C6" w:rsidRPr="00A701C6">
        <w:rPr>
          <w:rFonts w:eastAsia="Calibri"/>
          <w:bCs/>
          <w:lang w:val="ru-RU"/>
        </w:rPr>
        <w:t xml:space="preserve">Методология, лежащая в основе данного подхода, кратко изложена в </w:t>
      </w:r>
      <w:r w:rsidR="00F3645A">
        <w:rPr>
          <w:rFonts w:eastAsia="Calibri"/>
          <w:bCs/>
          <w:lang w:val="ru-RU"/>
        </w:rPr>
        <w:t xml:space="preserve">методологическом </w:t>
      </w:r>
      <w:r w:rsidR="00A701C6" w:rsidRPr="00A701C6">
        <w:rPr>
          <w:rFonts w:eastAsia="Calibri"/>
          <w:bCs/>
          <w:lang w:val="ru-RU"/>
        </w:rPr>
        <w:t>разделе настоящего доклада, а ее полное описание приведено в дополнительном документе</w:t>
      </w:r>
      <w:r w:rsidR="00A701C6">
        <w:rPr>
          <w:rFonts w:eastAsia="Calibri"/>
          <w:bCs/>
          <w:lang w:val="ru-RU"/>
        </w:rPr>
        <w:t xml:space="preserve"> </w:t>
      </w:r>
      <w:r w:rsidR="00874E32" w:rsidRPr="00255BCF">
        <w:fldChar w:fldCharType="begin"/>
      </w:r>
      <w:r w:rsidR="00874E32" w:rsidRPr="004E416F">
        <w:rPr>
          <w:lang w:val="ru-RU"/>
        </w:rPr>
        <w:instrText xml:space="preserve"> </w:instrText>
      </w:r>
      <w:r w:rsidR="00874E32" w:rsidRPr="00255BCF">
        <w:instrText>ADDIN</w:instrText>
      </w:r>
      <w:r w:rsidR="00874E32" w:rsidRPr="004E416F">
        <w:rPr>
          <w:lang w:val="ru-RU"/>
        </w:rPr>
        <w:instrText xml:space="preserve"> </w:instrText>
      </w:r>
      <w:r w:rsidR="00874E32" w:rsidRPr="00255BCF">
        <w:instrText>ZOTERO</w:instrText>
      </w:r>
      <w:r w:rsidR="00874E32" w:rsidRPr="004E416F">
        <w:rPr>
          <w:lang w:val="ru-RU"/>
        </w:rPr>
        <w:instrText>_</w:instrText>
      </w:r>
      <w:r w:rsidR="00874E32" w:rsidRPr="00255BCF">
        <w:instrText>ITEM</w:instrText>
      </w:r>
      <w:r w:rsidR="00874E32" w:rsidRPr="004E416F">
        <w:rPr>
          <w:lang w:val="ru-RU"/>
        </w:rPr>
        <w:instrText xml:space="preserve"> </w:instrText>
      </w:r>
      <w:r w:rsidR="00874E32" w:rsidRPr="00255BCF">
        <w:instrText>CSL</w:instrText>
      </w:r>
      <w:r w:rsidR="00874E32" w:rsidRPr="004E416F">
        <w:rPr>
          <w:lang w:val="ru-RU"/>
        </w:rPr>
        <w:instrText>_</w:instrText>
      </w:r>
      <w:r w:rsidR="00874E32" w:rsidRPr="00255BCF">
        <w:instrText>CITATION</w:instrText>
      </w:r>
      <w:r w:rsidR="00874E32" w:rsidRPr="004E416F">
        <w:rPr>
          <w:lang w:val="ru-RU"/>
        </w:rPr>
        <w:instrText xml:space="preserve"> {"</w:instrText>
      </w:r>
      <w:r w:rsidR="00874E32" w:rsidRPr="00255BCF">
        <w:instrText>citationID</w:instrText>
      </w:r>
      <w:r w:rsidR="00874E32" w:rsidRPr="004E416F">
        <w:rPr>
          <w:lang w:val="ru-RU"/>
        </w:rPr>
        <w:instrText>":"57</w:instrText>
      </w:r>
      <w:r w:rsidR="00874E32" w:rsidRPr="00255BCF">
        <w:instrText>DCToYT</w:instrText>
      </w:r>
      <w:r w:rsidR="00874E32" w:rsidRPr="004E416F">
        <w:rPr>
          <w:lang w:val="ru-RU"/>
        </w:rPr>
        <w:instrText>","</w:instrText>
      </w:r>
      <w:r w:rsidR="00874E32" w:rsidRPr="00255BCF">
        <w:instrText>properties</w:instrText>
      </w:r>
      <w:r w:rsidR="00874E32" w:rsidRPr="004E416F">
        <w:rPr>
          <w:lang w:val="ru-RU"/>
        </w:rPr>
        <w:instrText>":{"</w:instrText>
      </w:r>
      <w:r w:rsidR="00874E32" w:rsidRPr="00255BCF">
        <w:instrText>unsorted</w:instrText>
      </w:r>
      <w:r w:rsidR="00874E32" w:rsidRPr="004E416F">
        <w:rPr>
          <w:lang w:val="ru-RU"/>
        </w:rPr>
        <w:instrText>":</w:instrText>
      </w:r>
      <w:r w:rsidR="00874E32" w:rsidRPr="00255BCF">
        <w:instrText>false</w:instrText>
      </w:r>
      <w:r w:rsidR="00874E32" w:rsidRPr="004E416F">
        <w:rPr>
          <w:lang w:val="ru-RU"/>
        </w:rPr>
        <w:instrText>,"</w:instrText>
      </w:r>
      <w:r w:rsidR="00874E32" w:rsidRPr="00255BCF">
        <w:instrText>formattedCitation</w:instrText>
      </w:r>
      <w:r w:rsidR="00874E32" w:rsidRPr="004E416F">
        <w:rPr>
          <w:lang w:val="ru-RU"/>
        </w:rPr>
        <w:instrText>":"(</w:instrText>
      </w:r>
      <w:r w:rsidR="00874E32" w:rsidRPr="00255BCF">
        <w:instrText>CBD</w:instrText>
      </w:r>
      <w:r w:rsidR="00874E32" w:rsidRPr="004E416F">
        <w:rPr>
          <w:lang w:val="ru-RU"/>
        </w:rPr>
        <w:instrText xml:space="preserve">, 2026 </w:instrText>
      </w:r>
      <w:r w:rsidR="00874E32" w:rsidRPr="00255BCF">
        <w:instrText>CBD</w:instrText>
      </w:r>
      <w:r w:rsidR="00874E32" w:rsidRPr="004E416F">
        <w:rPr>
          <w:lang w:val="ru-RU"/>
        </w:rPr>
        <w:instrText>/</w:instrText>
      </w:r>
      <w:r w:rsidR="00874E32" w:rsidRPr="00255BCF">
        <w:instrText>SBSTTA</w:instrText>
      </w:r>
      <w:r w:rsidR="00874E32" w:rsidRPr="004E416F">
        <w:rPr>
          <w:lang w:val="ru-RU"/>
        </w:rPr>
        <w:instrText>/28/</w:instrText>
      </w:r>
      <w:r w:rsidR="00874E32" w:rsidRPr="00255BCF">
        <w:instrText>INF</w:instrText>
      </w:r>
      <w:r w:rsidR="00874E32" w:rsidRPr="004E416F">
        <w:rPr>
          <w:lang w:val="ru-RU"/>
        </w:rPr>
        <w:instrText>/9 )","</w:instrText>
      </w:r>
      <w:r w:rsidR="00874E32" w:rsidRPr="00255BCF">
        <w:instrText>plainCitation</w:instrText>
      </w:r>
      <w:r w:rsidR="00874E32" w:rsidRPr="004E416F">
        <w:rPr>
          <w:lang w:val="ru-RU"/>
        </w:rPr>
        <w:instrText>":"(</w:instrText>
      </w:r>
      <w:r w:rsidR="00874E32" w:rsidRPr="00255BCF">
        <w:instrText>CBD</w:instrText>
      </w:r>
      <w:r w:rsidR="00874E32" w:rsidRPr="004E416F">
        <w:rPr>
          <w:lang w:val="ru-RU"/>
        </w:rPr>
        <w:instrText xml:space="preserve">, 2026 </w:instrText>
      </w:r>
      <w:r w:rsidR="00874E32" w:rsidRPr="00255BCF">
        <w:instrText>CBD</w:instrText>
      </w:r>
      <w:r w:rsidR="00874E32" w:rsidRPr="004E416F">
        <w:rPr>
          <w:lang w:val="ru-RU"/>
        </w:rPr>
        <w:instrText>/</w:instrText>
      </w:r>
      <w:r w:rsidR="00874E32" w:rsidRPr="00255BCF">
        <w:instrText>SBSTTA</w:instrText>
      </w:r>
      <w:r w:rsidR="00874E32" w:rsidRPr="004E416F">
        <w:rPr>
          <w:lang w:val="ru-RU"/>
        </w:rPr>
        <w:instrText>/28/</w:instrText>
      </w:r>
      <w:r w:rsidR="00874E32" w:rsidRPr="00255BCF">
        <w:instrText>INF</w:instrText>
      </w:r>
      <w:r w:rsidR="00874E32" w:rsidRPr="004E416F">
        <w:rPr>
          <w:lang w:val="ru-RU"/>
        </w:rPr>
        <w:instrText>/9 )","</w:instrText>
      </w:r>
      <w:r w:rsidR="00874E32" w:rsidRPr="00255BCF">
        <w:instrText>noteIndex</w:instrText>
      </w:r>
      <w:r w:rsidR="00874E32" w:rsidRPr="004E416F">
        <w:rPr>
          <w:lang w:val="ru-RU"/>
        </w:rPr>
        <w:instrText>":0},"</w:instrText>
      </w:r>
      <w:r w:rsidR="00874E32" w:rsidRPr="00255BCF">
        <w:instrText>citationItems</w:instrText>
      </w:r>
      <w:r w:rsidR="00874E32" w:rsidRPr="004E416F">
        <w:rPr>
          <w:lang w:val="ru-RU"/>
        </w:rPr>
        <w:instrText>":[{"</w:instrText>
      </w:r>
      <w:r w:rsidR="00874E32" w:rsidRPr="00255BCF">
        <w:instrText>id</w:instrText>
      </w:r>
      <w:r w:rsidR="00874E32" w:rsidRPr="004E416F">
        <w:rPr>
          <w:lang w:val="ru-RU"/>
        </w:rPr>
        <w:instrText>":8408,"</w:instrText>
      </w:r>
      <w:r w:rsidR="00874E32" w:rsidRPr="00255BCF">
        <w:instrText>uris</w:instrText>
      </w:r>
      <w:r w:rsidR="00874E32" w:rsidRPr="004E416F">
        <w:rPr>
          <w:lang w:val="ru-RU"/>
        </w:rPr>
        <w:instrText>":["</w:instrText>
      </w:r>
      <w:r w:rsidR="00874E32" w:rsidRPr="00255BCF">
        <w:instrText>http</w:instrText>
      </w:r>
      <w:r w:rsidR="00874E32" w:rsidRPr="004E416F">
        <w:rPr>
          <w:lang w:val="ru-RU"/>
        </w:rPr>
        <w:instrText>://</w:instrText>
      </w:r>
      <w:r w:rsidR="00874E32" w:rsidRPr="00255BCF">
        <w:instrText>zotero</w:instrText>
      </w:r>
      <w:r w:rsidR="00874E32" w:rsidRPr="004E416F">
        <w:rPr>
          <w:lang w:val="ru-RU"/>
        </w:rPr>
        <w:instrText>.</w:instrText>
      </w:r>
      <w:r w:rsidR="00874E32" w:rsidRPr="00255BCF">
        <w:instrText>org</w:instrText>
      </w:r>
      <w:r w:rsidR="00874E32" w:rsidRPr="004E416F">
        <w:rPr>
          <w:lang w:val="ru-RU"/>
        </w:rPr>
        <w:instrText>/</w:instrText>
      </w:r>
      <w:r w:rsidR="00874E32" w:rsidRPr="00255BCF">
        <w:instrText>groups</w:instrText>
      </w:r>
      <w:r w:rsidR="00874E32" w:rsidRPr="004E416F">
        <w:rPr>
          <w:lang w:val="ru-RU"/>
        </w:rPr>
        <w:instrText>/6112985/</w:instrText>
      </w:r>
      <w:r w:rsidR="00874E32" w:rsidRPr="00255BCF">
        <w:instrText>items</w:instrText>
      </w:r>
      <w:r w:rsidR="00874E32" w:rsidRPr="004E416F">
        <w:rPr>
          <w:lang w:val="ru-RU"/>
        </w:rPr>
        <w:instrText>/</w:instrText>
      </w:r>
      <w:r w:rsidR="00874E32" w:rsidRPr="00255BCF">
        <w:instrText>VF</w:instrText>
      </w:r>
      <w:r w:rsidR="00874E32" w:rsidRPr="004E416F">
        <w:rPr>
          <w:lang w:val="ru-RU"/>
        </w:rPr>
        <w:instrText>9</w:instrText>
      </w:r>
      <w:r w:rsidR="00874E32" w:rsidRPr="00255BCF">
        <w:instrText>WZ</w:instrText>
      </w:r>
      <w:r w:rsidR="00874E32" w:rsidRPr="004E416F">
        <w:rPr>
          <w:lang w:val="ru-RU"/>
        </w:rPr>
        <w:instrText>855"],"</w:instrText>
      </w:r>
      <w:r w:rsidR="00874E32" w:rsidRPr="00255BCF">
        <w:instrText>itemData</w:instrText>
      </w:r>
      <w:r w:rsidR="00874E32" w:rsidRPr="004E416F">
        <w:rPr>
          <w:lang w:val="ru-RU"/>
        </w:rPr>
        <w:instrText>":{"</w:instrText>
      </w:r>
      <w:r w:rsidR="00874E32" w:rsidRPr="00255BCF">
        <w:instrText>id</w:instrText>
      </w:r>
      <w:r w:rsidR="00874E32" w:rsidRPr="004E416F">
        <w:rPr>
          <w:lang w:val="ru-RU"/>
        </w:rPr>
        <w:instrText>":8408,"</w:instrText>
      </w:r>
      <w:r w:rsidR="00874E32" w:rsidRPr="00255BCF">
        <w:instrText>type</w:instrText>
      </w:r>
      <w:r w:rsidR="00874E32" w:rsidRPr="004E416F">
        <w:rPr>
          <w:lang w:val="ru-RU"/>
        </w:rPr>
        <w:instrText>":"</w:instrText>
      </w:r>
      <w:r w:rsidR="00874E32" w:rsidRPr="00255BCF">
        <w:instrText>document</w:instrText>
      </w:r>
      <w:r w:rsidR="00874E32" w:rsidRPr="004E416F">
        <w:rPr>
          <w:lang w:val="ru-RU"/>
        </w:rPr>
        <w:instrText>","</w:instrText>
      </w:r>
      <w:r w:rsidR="00874E32" w:rsidRPr="00255BCF">
        <w:instrText>publisher</w:instrText>
      </w:r>
      <w:r w:rsidR="00874E32" w:rsidRPr="004E416F">
        <w:rPr>
          <w:lang w:val="ru-RU"/>
        </w:rPr>
        <w:instrText>":"</w:instrText>
      </w:r>
      <w:r w:rsidR="00874E32" w:rsidRPr="00255BCF">
        <w:instrText>Secretariat</w:instrText>
      </w:r>
      <w:r w:rsidR="00874E32" w:rsidRPr="004E416F">
        <w:rPr>
          <w:lang w:val="ru-RU"/>
        </w:rPr>
        <w:instrText xml:space="preserve"> </w:instrText>
      </w:r>
      <w:r w:rsidR="00874E32" w:rsidRPr="00255BCF">
        <w:instrText>of</w:instrText>
      </w:r>
      <w:r w:rsidR="00874E32" w:rsidRPr="004E416F">
        <w:rPr>
          <w:lang w:val="ru-RU"/>
        </w:rPr>
        <w:instrText xml:space="preserve"> </w:instrText>
      </w:r>
      <w:r w:rsidR="00874E32" w:rsidRPr="00255BCF">
        <w:instrText>the</w:instrText>
      </w:r>
      <w:r w:rsidR="00874E32" w:rsidRPr="004E416F">
        <w:rPr>
          <w:lang w:val="ru-RU"/>
        </w:rPr>
        <w:instrText xml:space="preserve"> </w:instrText>
      </w:r>
      <w:r w:rsidR="00874E32" w:rsidRPr="00255BCF">
        <w:instrText>Convention</w:instrText>
      </w:r>
      <w:r w:rsidR="00874E32" w:rsidRPr="004E416F">
        <w:rPr>
          <w:lang w:val="ru-RU"/>
        </w:rPr>
        <w:instrText xml:space="preserve"> </w:instrText>
      </w:r>
      <w:r w:rsidR="00874E32" w:rsidRPr="00255BCF">
        <w:instrText>on</w:instrText>
      </w:r>
      <w:r w:rsidR="00874E32" w:rsidRPr="004E416F">
        <w:rPr>
          <w:lang w:val="ru-RU"/>
        </w:rPr>
        <w:instrText xml:space="preserve"> </w:instrText>
      </w:r>
      <w:r w:rsidR="00874E32" w:rsidRPr="00255BCF">
        <w:instrText>Biological</w:instrText>
      </w:r>
      <w:r w:rsidR="00874E32" w:rsidRPr="004E416F">
        <w:rPr>
          <w:lang w:val="ru-RU"/>
        </w:rPr>
        <w:instrText xml:space="preserve"> </w:instrText>
      </w:r>
      <w:r w:rsidR="00874E32" w:rsidRPr="00255BCF">
        <w:instrText>Diversity</w:instrText>
      </w:r>
      <w:r w:rsidR="00874E32" w:rsidRPr="004E416F">
        <w:rPr>
          <w:lang w:val="ru-RU"/>
        </w:rPr>
        <w:instrText>","</w:instrText>
      </w:r>
      <w:r w:rsidR="00874E32" w:rsidRPr="00255BCF">
        <w:instrText>publisher</w:instrText>
      </w:r>
      <w:r w:rsidR="00874E32" w:rsidRPr="004E416F">
        <w:rPr>
          <w:lang w:val="ru-RU"/>
        </w:rPr>
        <w:instrText>-</w:instrText>
      </w:r>
      <w:r w:rsidR="00874E32" w:rsidRPr="00255BCF">
        <w:instrText>place</w:instrText>
      </w:r>
      <w:r w:rsidR="00874E32" w:rsidRPr="004E416F">
        <w:rPr>
          <w:lang w:val="ru-RU"/>
        </w:rPr>
        <w:instrText>":"</w:instrText>
      </w:r>
      <w:r w:rsidR="00874E32" w:rsidRPr="00255BCF">
        <w:instrText>Nairobi</w:instrText>
      </w:r>
      <w:r w:rsidR="00874E32" w:rsidRPr="004E416F">
        <w:rPr>
          <w:lang w:val="ru-RU"/>
        </w:rPr>
        <w:instrText>","</w:instrText>
      </w:r>
      <w:r w:rsidR="00874E32" w:rsidRPr="00255BCF">
        <w:instrText>title</w:instrText>
      </w:r>
      <w:r w:rsidR="00874E32" w:rsidRPr="004E416F">
        <w:rPr>
          <w:lang w:val="ru-RU"/>
        </w:rPr>
        <w:instrText>":"</w:instrText>
      </w:r>
      <w:r w:rsidR="00874E32" w:rsidRPr="00255BCF">
        <w:instrText>Methodologies</w:instrText>
      </w:r>
      <w:r w:rsidR="00874E32" w:rsidRPr="004E416F">
        <w:rPr>
          <w:lang w:val="ru-RU"/>
        </w:rPr>
        <w:instrText xml:space="preserve"> </w:instrText>
      </w:r>
      <w:r w:rsidR="00874E32" w:rsidRPr="00255BCF">
        <w:instrText>used</w:instrText>
      </w:r>
      <w:r w:rsidR="00874E32" w:rsidRPr="004E416F">
        <w:rPr>
          <w:lang w:val="ru-RU"/>
        </w:rPr>
        <w:instrText xml:space="preserve"> </w:instrText>
      </w:r>
      <w:r w:rsidR="00874E32" w:rsidRPr="00255BCF">
        <w:instrText>in</w:instrText>
      </w:r>
      <w:r w:rsidR="00874E32" w:rsidRPr="004E416F">
        <w:rPr>
          <w:lang w:val="ru-RU"/>
        </w:rPr>
        <w:instrText xml:space="preserve"> </w:instrText>
      </w:r>
      <w:r w:rsidR="00874E32" w:rsidRPr="00255BCF">
        <w:instrText>the</w:instrText>
      </w:r>
      <w:r w:rsidR="00874E32" w:rsidRPr="004E416F">
        <w:rPr>
          <w:lang w:val="ru-RU"/>
        </w:rPr>
        <w:instrText xml:space="preserve"> </w:instrText>
      </w:r>
      <w:r w:rsidR="00874E32" w:rsidRPr="00255BCF">
        <w:instrText>preparation</w:instrText>
      </w:r>
      <w:r w:rsidR="00874E32" w:rsidRPr="004E416F">
        <w:rPr>
          <w:lang w:val="ru-RU"/>
        </w:rPr>
        <w:instrText xml:space="preserve"> </w:instrText>
      </w:r>
      <w:r w:rsidR="00874E32" w:rsidRPr="00255BCF">
        <w:instrText>of</w:instrText>
      </w:r>
      <w:r w:rsidR="00874E32" w:rsidRPr="004E416F">
        <w:rPr>
          <w:lang w:val="ru-RU"/>
        </w:rPr>
        <w:instrText xml:space="preserve"> </w:instrText>
      </w:r>
      <w:r w:rsidR="00874E32" w:rsidRPr="00255BCF">
        <w:instrText>the</w:instrText>
      </w:r>
      <w:r w:rsidR="00874E32" w:rsidRPr="004E416F">
        <w:rPr>
          <w:lang w:val="ru-RU"/>
        </w:rPr>
        <w:instrText xml:space="preserve"> </w:instrText>
      </w:r>
      <w:r w:rsidR="00874E32" w:rsidRPr="00255BCF">
        <w:instrText>Global</w:instrText>
      </w:r>
      <w:r w:rsidR="00874E32" w:rsidRPr="004E416F">
        <w:rPr>
          <w:lang w:val="ru-RU"/>
        </w:rPr>
        <w:instrText xml:space="preserve"> </w:instrText>
      </w:r>
      <w:r w:rsidR="00874E32" w:rsidRPr="00255BCF">
        <w:instrText>Report</w:instrText>
      </w:r>
      <w:r w:rsidR="00874E32" w:rsidRPr="004E416F">
        <w:rPr>
          <w:lang w:val="ru-RU"/>
        </w:rPr>
        <w:instrText xml:space="preserve"> </w:instrText>
      </w:r>
      <w:r w:rsidR="00874E32" w:rsidRPr="00255BCF">
        <w:instrText>on</w:instrText>
      </w:r>
      <w:r w:rsidR="00874E32" w:rsidRPr="004E416F">
        <w:rPr>
          <w:lang w:val="ru-RU"/>
        </w:rPr>
        <w:instrText xml:space="preserve"> </w:instrText>
      </w:r>
      <w:r w:rsidR="00874E32" w:rsidRPr="00255BCF">
        <w:instrText>Collective</w:instrText>
      </w:r>
      <w:r w:rsidR="00874E32" w:rsidRPr="004E416F">
        <w:rPr>
          <w:lang w:val="ru-RU"/>
        </w:rPr>
        <w:instrText xml:space="preserve"> </w:instrText>
      </w:r>
      <w:r w:rsidR="00874E32" w:rsidRPr="00255BCF">
        <w:instrText>Progress</w:instrText>
      </w:r>
      <w:r w:rsidR="00874E32" w:rsidRPr="004E416F">
        <w:rPr>
          <w:lang w:val="ru-RU"/>
        </w:rPr>
        <w:instrText xml:space="preserve"> </w:instrText>
      </w:r>
      <w:r w:rsidR="00874E32" w:rsidRPr="00255BCF">
        <w:instrText>in</w:instrText>
      </w:r>
      <w:r w:rsidR="00874E32" w:rsidRPr="004E416F">
        <w:rPr>
          <w:lang w:val="ru-RU"/>
        </w:rPr>
        <w:instrText xml:space="preserve"> </w:instrText>
      </w:r>
      <w:r w:rsidR="00874E32" w:rsidRPr="00255BCF">
        <w:instrText>the</w:instrText>
      </w:r>
      <w:r w:rsidR="00874E32" w:rsidRPr="004E416F">
        <w:rPr>
          <w:lang w:val="ru-RU"/>
        </w:rPr>
        <w:instrText xml:space="preserve"> </w:instrText>
      </w:r>
      <w:r w:rsidR="00874E32" w:rsidRPr="00255BCF">
        <w:instrText>Implementation</w:instrText>
      </w:r>
      <w:r w:rsidR="00874E32" w:rsidRPr="004E416F">
        <w:rPr>
          <w:lang w:val="ru-RU"/>
        </w:rPr>
        <w:instrText xml:space="preserve"> </w:instrText>
      </w:r>
      <w:r w:rsidR="00874E32" w:rsidRPr="00255BCF">
        <w:instrText>of</w:instrText>
      </w:r>
      <w:r w:rsidR="00874E32" w:rsidRPr="004E416F">
        <w:rPr>
          <w:lang w:val="ru-RU"/>
        </w:rPr>
        <w:instrText xml:space="preserve"> </w:instrText>
      </w:r>
      <w:r w:rsidR="00874E32" w:rsidRPr="00255BCF">
        <w:instrText>the</w:instrText>
      </w:r>
      <w:r w:rsidR="00874E32" w:rsidRPr="004E416F">
        <w:rPr>
          <w:lang w:val="ru-RU"/>
        </w:rPr>
        <w:instrText xml:space="preserve"> </w:instrText>
      </w:r>
      <w:r w:rsidR="00874E32" w:rsidRPr="00255BCF">
        <w:instrText>Kunming</w:instrText>
      </w:r>
      <w:r w:rsidR="00874E32" w:rsidRPr="004E416F">
        <w:rPr>
          <w:lang w:val="ru-RU"/>
        </w:rPr>
        <w:instrText>-</w:instrText>
      </w:r>
      <w:r w:rsidR="00874E32" w:rsidRPr="00255BCF">
        <w:instrText>Montreal</w:instrText>
      </w:r>
      <w:r w:rsidR="00874E32" w:rsidRPr="004E416F">
        <w:rPr>
          <w:lang w:val="ru-RU"/>
        </w:rPr>
        <w:instrText xml:space="preserve"> </w:instrText>
      </w:r>
      <w:r w:rsidR="00874E32" w:rsidRPr="00255BCF">
        <w:instrText>Global</w:instrText>
      </w:r>
      <w:r w:rsidR="00874E32" w:rsidRPr="004E416F">
        <w:rPr>
          <w:lang w:val="ru-RU"/>
        </w:rPr>
        <w:instrText xml:space="preserve"> </w:instrText>
      </w:r>
      <w:r w:rsidR="00874E32" w:rsidRPr="00255BCF">
        <w:instrText>Biodiversity</w:instrText>
      </w:r>
      <w:r w:rsidR="00874E32" w:rsidRPr="004E416F">
        <w:rPr>
          <w:lang w:val="ru-RU"/>
        </w:rPr>
        <w:instrText xml:space="preserve"> </w:instrText>
      </w:r>
      <w:r w:rsidR="00874E32" w:rsidRPr="00255BCF">
        <w:instrText>Framework</w:instrText>
      </w:r>
      <w:r w:rsidR="00874E32" w:rsidRPr="004E416F">
        <w:rPr>
          <w:lang w:val="ru-RU"/>
        </w:rPr>
        <w:instrText>","</w:instrText>
      </w:r>
      <w:r w:rsidR="00874E32" w:rsidRPr="00255BCF">
        <w:instrText>title</w:instrText>
      </w:r>
      <w:r w:rsidR="00874E32" w:rsidRPr="004E416F">
        <w:rPr>
          <w:lang w:val="ru-RU"/>
        </w:rPr>
        <w:instrText>-</w:instrText>
      </w:r>
      <w:r w:rsidR="00874E32" w:rsidRPr="00255BCF">
        <w:instrText>short</w:instrText>
      </w:r>
      <w:r w:rsidR="00874E32" w:rsidRPr="004E416F">
        <w:rPr>
          <w:lang w:val="ru-RU"/>
        </w:rPr>
        <w:instrText>":"</w:instrText>
      </w:r>
      <w:r w:rsidR="00874E32" w:rsidRPr="00255BCF">
        <w:instrText>CBD</w:instrText>
      </w:r>
      <w:r w:rsidR="00874E32" w:rsidRPr="004E416F">
        <w:rPr>
          <w:lang w:val="ru-RU"/>
        </w:rPr>
        <w:instrText>/</w:instrText>
      </w:r>
      <w:r w:rsidR="00874E32" w:rsidRPr="00255BCF">
        <w:instrText>SBSTTA</w:instrText>
      </w:r>
      <w:r w:rsidR="00874E32" w:rsidRPr="004E416F">
        <w:rPr>
          <w:lang w:val="ru-RU"/>
        </w:rPr>
        <w:instrText>/28/</w:instrText>
      </w:r>
      <w:r w:rsidR="00874E32" w:rsidRPr="00255BCF">
        <w:instrText>INF</w:instrText>
      </w:r>
      <w:r w:rsidR="00874E32" w:rsidRPr="004E416F">
        <w:rPr>
          <w:lang w:val="ru-RU"/>
        </w:rPr>
        <w:instrText>/9","</w:instrText>
      </w:r>
      <w:r w:rsidR="00874E32" w:rsidRPr="00255BCF">
        <w:instrText>URL</w:instrText>
      </w:r>
      <w:r w:rsidR="00874E32" w:rsidRPr="004E416F">
        <w:rPr>
          <w:lang w:val="ru-RU"/>
        </w:rPr>
        <w:instrText>":"</w:instrText>
      </w:r>
      <w:r w:rsidR="00874E32" w:rsidRPr="00255BCF">
        <w:instrText>https</w:instrText>
      </w:r>
      <w:r w:rsidR="00874E32" w:rsidRPr="004E416F">
        <w:rPr>
          <w:lang w:val="ru-RU"/>
        </w:rPr>
        <w:instrText>://</w:instrText>
      </w:r>
      <w:r w:rsidR="00874E32" w:rsidRPr="00255BCF">
        <w:instrText>www</w:instrText>
      </w:r>
      <w:r w:rsidR="00874E32" w:rsidRPr="004E416F">
        <w:rPr>
          <w:lang w:val="ru-RU"/>
        </w:rPr>
        <w:instrText>.</w:instrText>
      </w:r>
      <w:r w:rsidR="00874E32" w:rsidRPr="00255BCF">
        <w:instrText>cbd</w:instrText>
      </w:r>
      <w:r w:rsidR="00874E32" w:rsidRPr="004E416F">
        <w:rPr>
          <w:lang w:val="ru-RU"/>
        </w:rPr>
        <w:instrText>.</w:instrText>
      </w:r>
      <w:r w:rsidR="00874E32" w:rsidRPr="00255BCF">
        <w:instrText>int</w:instrText>
      </w:r>
      <w:r w:rsidR="00874E32" w:rsidRPr="004E416F">
        <w:rPr>
          <w:lang w:val="ru-RU"/>
        </w:rPr>
        <w:instrText>/</w:instrText>
      </w:r>
      <w:r w:rsidR="00874E32" w:rsidRPr="00255BCF">
        <w:instrText>doc</w:instrText>
      </w:r>
      <w:r w:rsidR="00874E32" w:rsidRPr="004E416F">
        <w:rPr>
          <w:lang w:val="ru-RU"/>
        </w:rPr>
        <w:instrText>/</w:instrText>
      </w:r>
      <w:r w:rsidR="00874E32" w:rsidRPr="00255BCF">
        <w:instrText>c</w:instrText>
      </w:r>
      <w:r w:rsidR="00874E32" w:rsidRPr="004E416F">
        <w:rPr>
          <w:lang w:val="ru-RU"/>
        </w:rPr>
        <w:instrText>/</w:instrText>
      </w:r>
      <w:r w:rsidR="00874E32" w:rsidRPr="00255BCF">
        <w:instrText>e</w:instrText>
      </w:r>
      <w:r w:rsidR="00874E32" w:rsidRPr="004E416F">
        <w:rPr>
          <w:lang w:val="ru-RU"/>
        </w:rPr>
        <w:instrText>965/07</w:instrText>
      </w:r>
      <w:r w:rsidR="00874E32" w:rsidRPr="00255BCF">
        <w:instrText>b</w:instrText>
      </w:r>
      <w:r w:rsidR="00874E32" w:rsidRPr="004E416F">
        <w:rPr>
          <w:lang w:val="ru-RU"/>
        </w:rPr>
        <w:instrText>1/1</w:instrText>
      </w:r>
      <w:r w:rsidR="00874E32" w:rsidRPr="00255BCF">
        <w:instrText>f</w:instrText>
      </w:r>
      <w:r w:rsidR="00874E32" w:rsidRPr="004E416F">
        <w:rPr>
          <w:lang w:val="ru-RU"/>
        </w:rPr>
        <w:instrText>9</w:instrText>
      </w:r>
      <w:r w:rsidR="00874E32" w:rsidRPr="00255BCF">
        <w:instrText>cdfb</w:instrText>
      </w:r>
      <w:r w:rsidR="00874E32" w:rsidRPr="004E416F">
        <w:rPr>
          <w:lang w:val="ru-RU"/>
        </w:rPr>
        <w:instrText>3</w:instrText>
      </w:r>
      <w:r w:rsidR="00874E32" w:rsidRPr="00255BCF">
        <w:instrText>fe</w:instrText>
      </w:r>
      <w:r w:rsidR="00874E32" w:rsidRPr="004E416F">
        <w:rPr>
          <w:lang w:val="ru-RU"/>
        </w:rPr>
        <w:instrText>94</w:instrText>
      </w:r>
      <w:r w:rsidR="00874E32" w:rsidRPr="00255BCF">
        <w:instrText>d</w:instrText>
      </w:r>
      <w:r w:rsidR="00874E32" w:rsidRPr="004E416F">
        <w:rPr>
          <w:lang w:val="ru-RU"/>
        </w:rPr>
        <w:instrText>857291</w:instrText>
      </w:r>
      <w:r w:rsidR="00874E32" w:rsidRPr="00255BCF">
        <w:instrText>a</w:instrText>
      </w:r>
      <w:r w:rsidR="00874E32" w:rsidRPr="004E416F">
        <w:rPr>
          <w:lang w:val="ru-RU"/>
        </w:rPr>
        <w:instrText>9</w:instrText>
      </w:r>
      <w:r w:rsidR="00874E32" w:rsidRPr="00255BCF">
        <w:instrText>ff</w:instrText>
      </w:r>
      <w:r w:rsidR="00874E32" w:rsidRPr="004E416F">
        <w:rPr>
          <w:lang w:val="ru-RU"/>
        </w:rPr>
        <w:instrText>2/</w:instrText>
      </w:r>
      <w:r w:rsidR="00874E32" w:rsidRPr="00255BCF">
        <w:instrText>sbstta</w:instrText>
      </w:r>
      <w:r w:rsidR="00874E32" w:rsidRPr="004E416F">
        <w:rPr>
          <w:lang w:val="ru-RU"/>
        </w:rPr>
        <w:instrText>-28-</w:instrText>
      </w:r>
      <w:r w:rsidR="00874E32" w:rsidRPr="00255BCF">
        <w:instrText>inf</w:instrText>
      </w:r>
      <w:r w:rsidR="00874E32" w:rsidRPr="004E416F">
        <w:rPr>
          <w:lang w:val="ru-RU"/>
        </w:rPr>
        <w:instrText>-09-</w:instrText>
      </w:r>
      <w:r w:rsidR="00874E32" w:rsidRPr="00255BCF">
        <w:instrText>en</w:instrText>
      </w:r>
      <w:r w:rsidR="00874E32" w:rsidRPr="004E416F">
        <w:rPr>
          <w:lang w:val="ru-RU"/>
        </w:rPr>
        <w:instrText>.</w:instrText>
      </w:r>
      <w:r w:rsidR="00874E32" w:rsidRPr="00255BCF">
        <w:instrText>pdf</w:instrText>
      </w:r>
      <w:r w:rsidR="00874E32" w:rsidRPr="004E416F">
        <w:rPr>
          <w:lang w:val="ru-RU"/>
        </w:rPr>
        <w:instrText>","</w:instrText>
      </w:r>
      <w:r w:rsidR="00874E32" w:rsidRPr="00255BCF">
        <w:instrText>author</w:instrText>
      </w:r>
      <w:r w:rsidR="00874E32" w:rsidRPr="004E416F">
        <w:rPr>
          <w:lang w:val="ru-RU"/>
        </w:rPr>
        <w:instrText>":[{"</w:instrText>
      </w:r>
      <w:r w:rsidR="00874E32" w:rsidRPr="00255BCF">
        <w:instrText>family</w:instrText>
      </w:r>
      <w:r w:rsidR="00874E32" w:rsidRPr="004E416F">
        <w:rPr>
          <w:lang w:val="ru-RU"/>
        </w:rPr>
        <w:instrText>":"</w:instrText>
      </w:r>
      <w:r w:rsidR="00874E32" w:rsidRPr="00255BCF">
        <w:instrText>CBD</w:instrText>
      </w:r>
      <w:r w:rsidR="00874E32" w:rsidRPr="004E416F">
        <w:rPr>
          <w:lang w:val="ru-RU"/>
        </w:rPr>
        <w:instrText>","</w:instrText>
      </w:r>
      <w:r w:rsidR="00874E32" w:rsidRPr="00255BCF">
        <w:instrText>given</w:instrText>
      </w:r>
      <w:r w:rsidR="00874E32" w:rsidRPr="004E416F">
        <w:rPr>
          <w:lang w:val="ru-RU"/>
        </w:rPr>
        <w:instrText>":""}],"</w:instrText>
      </w:r>
      <w:r w:rsidR="00874E32" w:rsidRPr="00255BCF">
        <w:instrText>accessed</w:instrText>
      </w:r>
      <w:r w:rsidR="00874E32" w:rsidRPr="004E416F">
        <w:rPr>
          <w:lang w:val="ru-RU"/>
        </w:rPr>
        <w:instrText>":{"</w:instrText>
      </w:r>
      <w:r w:rsidR="00874E32" w:rsidRPr="00255BCF">
        <w:instrText>date</w:instrText>
      </w:r>
      <w:r w:rsidR="00874E32" w:rsidRPr="004E416F">
        <w:rPr>
          <w:lang w:val="ru-RU"/>
        </w:rPr>
        <w:instrText>-</w:instrText>
      </w:r>
      <w:r w:rsidR="00874E32" w:rsidRPr="00255BCF">
        <w:instrText>parts</w:instrText>
      </w:r>
      <w:r w:rsidR="00874E32" w:rsidRPr="004E416F">
        <w:rPr>
          <w:lang w:val="ru-RU"/>
        </w:rPr>
        <w:instrText>":[["2026",7,17]]},"</w:instrText>
      </w:r>
      <w:r w:rsidR="00874E32" w:rsidRPr="00255BCF">
        <w:instrText>issued</w:instrText>
      </w:r>
      <w:r w:rsidR="00874E32" w:rsidRPr="004E416F">
        <w:rPr>
          <w:lang w:val="ru-RU"/>
        </w:rPr>
        <w:instrText>":{"</w:instrText>
      </w:r>
      <w:r w:rsidR="00874E32" w:rsidRPr="00255BCF">
        <w:instrText>date</w:instrText>
      </w:r>
      <w:r w:rsidR="00874E32" w:rsidRPr="004E416F">
        <w:rPr>
          <w:lang w:val="ru-RU"/>
        </w:rPr>
        <w:instrText>-</w:instrText>
      </w:r>
      <w:r w:rsidR="00874E32" w:rsidRPr="00255BCF">
        <w:instrText>parts</w:instrText>
      </w:r>
      <w:r w:rsidR="00874E32" w:rsidRPr="004E416F">
        <w:rPr>
          <w:lang w:val="ru-RU"/>
        </w:rPr>
        <w:instrText>":[["2026"]]}},"</w:instrText>
      </w:r>
      <w:r w:rsidR="00874E32" w:rsidRPr="00255BCF">
        <w:instrText>suffix</w:instrText>
      </w:r>
      <w:r w:rsidR="00874E32" w:rsidRPr="004E416F">
        <w:rPr>
          <w:lang w:val="ru-RU"/>
        </w:rPr>
        <w:instrText>":"</w:instrText>
      </w:r>
      <w:r w:rsidR="00874E32" w:rsidRPr="00255BCF">
        <w:instrText>CBD</w:instrText>
      </w:r>
      <w:r w:rsidR="00874E32" w:rsidRPr="004E416F">
        <w:rPr>
          <w:lang w:val="ru-RU"/>
        </w:rPr>
        <w:instrText>/</w:instrText>
      </w:r>
      <w:r w:rsidR="00874E32" w:rsidRPr="00255BCF">
        <w:instrText>SBSTTA</w:instrText>
      </w:r>
      <w:r w:rsidR="00874E32" w:rsidRPr="004E416F">
        <w:rPr>
          <w:lang w:val="ru-RU"/>
        </w:rPr>
        <w:instrText>/28/</w:instrText>
      </w:r>
      <w:r w:rsidR="00874E32" w:rsidRPr="00255BCF">
        <w:instrText>INF</w:instrText>
      </w:r>
      <w:r w:rsidR="00874E32" w:rsidRPr="004E416F">
        <w:rPr>
          <w:lang w:val="ru-RU"/>
        </w:rPr>
        <w:instrText>/9 "}],"</w:instrText>
      </w:r>
      <w:r w:rsidR="00874E32" w:rsidRPr="00255BCF">
        <w:instrText>schema</w:instrText>
      </w:r>
      <w:r w:rsidR="00874E32" w:rsidRPr="004E416F">
        <w:rPr>
          <w:lang w:val="ru-RU"/>
        </w:rPr>
        <w:instrText>":"</w:instrText>
      </w:r>
      <w:r w:rsidR="00874E32" w:rsidRPr="00255BCF">
        <w:instrText>https</w:instrText>
      </w:r>
      <w:r w:rsidR="00874E32" w:rsidRPr="004E416F">
        <w:rPr>
          <w:lang w:val="ru-RU"/>
        </w:rPr>
        <w:instrText>://</w:instrText>
      </w:r>
      <w:r w:rsidR="00874E32" w:rsidRPr="00255BCF">
        <w:instrText>github</w:instrText>
      </w:r>
      <w:r w:rsidR="00874E32" w:rsidRPr="004E416F">
        <w:rPr>
          <w:lang w:val="ru-RU"/>
        </w:rPr>
        <w:instrText>.</w:instrText>
      </w:r>
      <w:r w:rsidR="00874E32" w:rsidRPr="00255BCF">
        <w:instrText>com</w:instrText>
      </w:r>
      <w:r w:rsidR="00874E32" w:rsidRPr="004E416F">
        <w:rPr>
          <w:lang w:val="ru-RU"/>
        </w:rPr>
        <w:instrText>/</w:instrText>
      </w:r>
      <w:r w:rsidR="00874E32" w:rsidRPr="00255BCF">
        <w:instrText>citation</w:instrText>
      </w:r>
      <w:r w:rsidR="00874E32" w:rsidRPr="004E416F">
        <w:rPr>
          <w:lang w:val="ru-RU"/>
        </w:rPr>
        <w:instrText>-</w:instrText>
      </w:r>
      <w:r w:rsidR="00874E32" w:rsidRPr="00255BCF">
        <w:instrText>style</w:instrText>
      </w:r>
      <w:r w:rsidR="00874E32" w:rsidRPr="004E416F">
        <w:rPr>
          <w:lang w:val="ru-RU"/>
        </w:rPr>
        <w:instrText>-</w:instrText>
      </w:r>
      <w:r w:rsidR="00874E32" w:rsidRPr="00255BCF">
        <w:instrText>language</w:instrText>
      </w:r>
      <w:r w:rsidR="00874E32" w:rsidRPr="004E416F">
        <w:rPr>
          <w:lang w:val="ru-RU"/>
        </w:rPr>
        <w:instrText>/</w:instrText>
      </w:r>
      <w:r w:rsidR="00874E32" w:rsidRPr="00255BCF">
        <w:instrText>schema</w:instrText>
      </w:r>
      <w:r w:rsidR="00874E32" w:rsidRPr="004E416F">
        <w:rPr>
          <w:lang w:val="ru-RU"/>
        </w:rPr>
        <w:instrText>/</w:instrText>
      </w:r>
      <w:r w:rsidR="00874E32" w:rsidRPr="00255BCF">
        <w:instrText>raw</w:instrText>
      </w:r>
      <w:r w:rsidR="00874E32" w:rsidRPr="004E416F">
        <w:rPr>
          <w:lang w:val="ru-RU"/>
        </w:rPr>
        <w:instrText>/</w:instrText>
      </w:r>
      <w:r w:rsidR="00874E32" w:rsidRPr="00255BCF">
        <w:instrText>master</w:instrText>
      </w:r>
      <w:r w:rsidR="00874E32" w:rsidRPr="004E416F">
        <w:rPr>
          <w:lang w:val="ru-RU"/>
        </w:rPr>
        <w:instrText>/</w:instrText>
      </w:r>
      <w:r w:rsidR="00874E32" w:rsidRPr="00255BCF">
        <w:instrText>csl</w:instrText>
      </w:r>
      <w:r w:rsidR="00874E32" w:rsidRPr="004E416F">
        <w:rPr>
          <w:lang w:val="ru-RU"/>
        </w:rPr>
        <w:instrText>-</w:instrText>
      </w:r>
      <w:r w:rsidR="00874E32" w:rsidRPr="00255BCF">
        <w:instrText>citation</w:instrText>
      </w:r>
      <w:r w:rsidR="00874E32" w:rsidRPr="004E416F">
        <w:rPr>
          <w:lang w:val="ru-RU"/>
        </w:rPr>
        <w:instrText>.</w:instrText>
      </w:r>
      <w:r w:rsidR="00874E32" w:rsidRPr="00255BCF">
        <w:instrText>json</w:instrText>
      </w:r>
      <w:r w:rsidR="00874E32" w:rsidRPr="004E416F">
        <w:rPr>
          <w:lang w:val="ru-RU"/>
        </w:rPr>
        <w:instrText xml:space="preserve">"} </w:instrText>
      </w:r>
      <w:r w:rsidR="00874E32" w:rsidRPr="00255BCF">
        <w:fldChar w:fldCharType="separate"/>
      </w:r>
      <w:r w:rsidR="00874E32" w:rsidRPr="004E416F">
        <w:rPr>
          <w:noProof/>
          <w:lang w:val="ru-RU"/>
        </w:rPr>
        <w:t>(</w:t>
      </w:r>
      <w:r w:rsidR="00874E32" w:rsidRPr="00255BCF">
        <w:rPr>
          <w:noProof/>
        </w:rPr>
        <w:t>CBD</w:t>
      </w:r>
      <w:r w:rsidR="00874E32" w:rsidRPr="004E416F">
        <w:rPr>
          <w:noProof/>
          <w:lang w:val="ru-RU"/>
        </w:rPr>
        <w:t xml:space="preserve">, 2026 </w:t>
      </w:r>
      <w:r w:rsidR="00874E32" w:rsidRPr="00255BCF">
        <w:rPr>
          <w:noProof/>
        </w:rPr>
        <w:t>CBD</w:t>
      </w:r>
      <w:r w:rsidR="00874E32" w:rsidRPr="004E416F">
        <w:rPr>
          <w:noProof/>
          <w:lang w:val="ru-RU"/>
        </w:rPr>
        <w:t>/</w:t>
      </w:r>
      <w:r w:rsidR="00874E32" w:rsidRPr="00255BCF">
        <w:rPr>
          <w:noProof/>
        </w:rPr>
        <w:t>SBSTTA</w:t>
      </w:r>
      <w:r w:rsidR="00874E32" w:rsidRPr="004E416F">
        <w:rPr>
          <w:noProof/>
          <w:lang w:val="ru-RU"/>
        </w:rPr>
        <w:t>/28/</w:t>
      </w:r>
      <w:r w:rsidR="00874E32" w:rsidRPr="00255BCF">
        <w:rPr>
          <w:noProof/>
        </w:rPr>
        <w:t>INF</w:t>
      </w:r>
      <w:r w:rsidR="00874E32" w:rsidRPr="004E416F">
        <w:rPr>
          <w:noProof/>
          <w:lang w:val="ru-RU"/>
        </w:rPr>
        <w:t>/9)</w:t>
      </w:r>
      <w:r w:rsidR="00874E32" w:rsidRPr="00255BCF">
        <w:fldChar w:fldCharType="end"/>
      </w:r>
      <w:r w:rsidR="00874E32" w:rsidRPr="004E416F">
        <w:rPr>
          <w:lang w:val="ru-RU"/>
        </w:rPr>
        <w:t xml:space="preserve">.   </w:t>
      </w:r>
    </w:p>
    <w:p w14:paraId="0A6C123F" w14:textId="50AD7F14" w:rsidR="00874E32" w:rsidRPr="004E416F" w:rsidRDefault="009368E8" w:rsidP="00577E3D">
      <w:pPr>
        <w:pStyle w:val="CBDTitle"/>
        <w:rPr>
          <w:lang w:val="ru-RU"/>
        </w:rPr>
      </w:pPr>
      <w:r>
        <w:t>III</w:t>
      </w:r>
      <w:r w:rsidRPr="004E416F">
        <w:rPr>
          <w:lang w:val="ru-RU"/>
        </w:rPr>
        <w:t>.</w:t>
      </w:r>
      <w:r>
        <w:t>A</w:t>
      </w:r>
      <w:r w:rsidRPr="004E416F">
        <w:rPr>
          <w:lang w:val="ru-RU"/>
        </w:rPr>
        <w:t xml:space="preserve"> Обобщение коллективного прогресса в реализации </w:t>
      </w:r>
      <w:proofErr w:type="spellStart"/>
      <w:r w:rsidRPr="004E416F">
        <w:rPr>
          <w:lang w:val="ru-RU"/>
        </w:rPr>
        <w:t>Куньминско</w:t>
      </w:r>
      <w:proofErr w:type="spellEnd"/>
      <w:r w:rsidRPr="004E416F">
        <w:rPr>
          <w:lang w:val="ru-RU"/>
        </w:rPr>
        <w:t xml:space="preserve">-Монреальской глобальной рамочной программы в области биоразнообразия, включая миссию на период до 2030 года и </w:t>
      </w:r>
      <w:r>
        <w:rPr>
          <w:lang w:val="ru-RU"/>
        </w:rPr>
        <w:t>ко</w:t>
      </w:r>
      <w:r w:rsidR="006B7847">
        <w:rPr>
          <w:lang w:val="ru-RU"/>
        </w:rPr>
        <w:t>н</w:t>
      </w:r>
      <w:r>
        <w:rPr>
          <w:lang w:val="ru-RU"/>
        </w:rPr>
        <w:t xml:space="preserve">цепцию </w:t>
      </w:r>
      <w:r w:rsidRPr="004E416F">
        <w:rPr>
          <w:lang w:val="ru-RU"/>
        </w:rPr>
        <w:t xml:space="preserve">на период до 2050 года </w:t>
      </w:r>
      <w:r w:rsidR="00874E32" w:rsidRPr="00255BCF">
        <w:t> </w:t>
      </w:r>
    </w:p>
    <w:p w14:paraId="6F04A85E" w14:textId="0E202ED1" w:rsidR="00874E32" w:rsidRPr="004E416F" w:rsidRDefault="005A042E" w:rsidP="00874E32">
      <w:pPr>
        <w:spacing w:before="120" w:after="120"/>
        <w:jc w:val="left"/>
        <w:rPr>
          <w:rFonts w:eastAsia="Times New Roman"/>
          <w:b/>
          <w:bCs/>
          <w:lang w:val="ru-RU"/>
        </w:rPr>
      </w:pPr>
      <w:r>
        <w:rPr>
          <w:rFonts w:eastAsia="Times New Roman"/>
          <w:b/>
          <w:bCs/>
          <w:u w:val="single"/>
          <w:lang w:val="ru-RU"/>
        </w:rPr>
        <w:t>Всеобъемлющий вывод</w:t>
      </w:r>
      <w:r w:rsidR="008B0FDC" w:rsidRPr="004E416F">
        <w:rPr>
          <w:rFonts w:eastAsia="Times New Roman"/>
          <w:b/>
          <w:bCs/>
          <w:lang w:val="ru-RU"/>
        </w:rPr>
        <w:t xml:space="preserve">. Рамочная программа обеспечила беспрецедентный уровень глобального участия и </w:t>
      </w:r>
      <w:r w:rsidR="008B0FDC" w:rsidRPr="008B0FDC">
        <w:rPr>
          <w:rFonts w:eastAsia="Times New Roman"/>
          <w:b/>
          <w:bCs/>
          <w:lang w:val="ru-RU"/>
        </w:rPr>
        <w:t>послужила стимулом для активных действий</w:t>
      </w:r>
      <w:r w:rsidR="008B0FDC" w:rsidRPr="004E416F">
        <w:rPr>
          <w:rFonts w:eastAsia="Times New Roman"/>
          <w:b/>
          <w:bCs/>
          <w:lang w:val="ru-RU"/>
        </w:rPr>
        <w:t>, инноваци</w:t>
      </w:r>
      <w:r w:rsidR="008B0FDC" w:rsidRPr="008B0FDC">
        <w:rPr>
          <w:rFonts w:eastAsia="Times New Roman"/>
          <w:b/>
          <w:bCs/>
          <w:lang w:val="ru-RU"/>
        </w:rPr>
        <w:t>й</w:t>
      </w:r>
      <w:r w:rsidR="008B0FDC" w:rsidRPr="004E416F">
        <w:rPr>
          <w:rFonts w:eastAsia="Times New Roman"/>
          <w:b/>
          <w:bCs/>
          <w:lang w:val="ru-RU"/>
        </w:rPr>
        <w:t>, сотрудничеств</w:t>
      </w:r>
      <w:r w:rsidR="008B0FDC" w:rsidRPr="008B0FDC">
        <w:rPr>
          <w:rFonts w:eastAsia="Times New Roman"/>
          <w:b/>
          <w:bCs/>
          <w:lang w:val="ru-RU"/>
        </w:rPr>
        <w:t>а</w:t>
      </w:r>
      <w:r w:rsidR="008B0FDC" w:rsidRPr="004E416F">
        <w:rPr>
          <w:rFonts w:eastAsia="Times New Roman"/>
          <w:b/>
          <w:bCs/>
          <w:lang w:val="ru-RU"/>
        </w:rPr>
        <w:t xml:space="preserve"> и </w:t>
      </w:r>
      <w:r w:rsidR="00A66805">
        <w:rPr>
          <w:rFonts w:eastAsia="Times New Roman"/>
          <w:b/>
          <w:bCs/>
          <w:lang w:val="ru-RU"/>
        </w:rPr>
        <w:t>учеб</w:t>
      </w:r>
      <w:r w:rsidR="008B0FDC" w:rsidRPr="008B0FDC">
        <w:rPr>
          <w:rFonts w:eastAsia="Times New Roman"/>
          <w:b/>
          <w:bCs/>
          <w:lang w:val="ru-RU"/>
        </w:rPr>
        <w:t xml:space="preserve">ных мероприятий </w:t>
      </w:r>
      <w:r w:rsidR="008B0FDC" w:rsidRPr="004E416F">
        <w:rPr>
          <w:rFonts w:eastAsia="Times New Roman"/>
          <w:b/>
          <w:bCs/>
          <w:lang w:val="ru-RU"/>
        </w:rPr>
        <w:t xml:space="preserve">по всем 23 </w:t>
      </w:r>
      <w:r w:rsidR="008B0FDC" w:rsidRPr="008B0FDC">
        <w:rPr>
          <w:rFonts w:eastAsia="Times New Roman"/>
          <w:b/>
          <w:bCs/>
          <w:lang w:val="ru-RU"/>
        </w:rPr>
        <w:t>задачам</w:t>
      </w:r>
      <w:r w:rsidR="008B0FDC" w:rsidRPr="004E416F">
        <w:rPr>
          <w:rFonts w:eastAsia="Times New Roman"/>
          <w:b/>
          <w:bCs/>
          <w:lang w:val="ru-RU"/>
        </w:rPr>
        <w:t xml:space="preserve">. </w:t>
      </w:r>
      <w:r w:rsidR="008B0FDC" w:rsidRPr="008B0FDC">
        <w:rPr>
          <w:rFonts w:eastAsia="Times New Roman"/>
          <w:b/>
          <w:bCs/>
          <w:lang w:val="ru-RU"/>
        </w:rPr>
        <w:t xml:space="preserve">Однако </w:t>
      </w:r>
      <w:r w:rsidR="008B0FDC" w:rsidRPr="004E416F">
        <w:rPr>
          <w:rFonts w:eastAsia="Times New Roman"/>
          <w:b/>
          <w:bCs/>
          <w:lang w:val="ru-RU"/>
        </w:rPr>
        <w:t xml:space="preserve">без значительного </w:t>
      </w:r>
      <w:r w:rsidR="008B0FDC" w:rsidRPr="008B0FDC">
        <w:rPr>
          <w:rFonts w:eastAsia="Times New Roman"/>
          <w:b/>
          <w:bCs/>
          <w:lang w:val="ru-RU"/>
        </w:rPr>
        <w:t xml:space="preserve">наращивания </w:t>
      </w:r>
      <w:r w:rsidR="008B0FDC" w:rsidRPr="004E416F">
        <w:rPr>
          <w:rFonts w:eastAsia="Times New Roman"/>
          <w:b/>
          <w:bCs/>
          <w:lang w:val="ru-RU"/>
        </w:rPr>
        <w:t xml:space="preserve">темпов коллективной реализации </w:t>
      </w:r>
      <w:r w:rsidR="008B0FDC" w:rsidRPr="008B0FDC">
        <w:rPr>
          <w:rFonts w:eastAsia="Times New Roman"/>
          <w:b/>
          <w:bCs/>
          <w:lang w:val="ru-RU"/>
        </w:rPr>
        <w:t xml:space="preserve">выполнить поставленные задачи </w:t>
      </w:r>
      <w:r w:rsidR="008B0FDC" w:rsidRPr="004E416F">
        <w:rPr>
          <w:rFonts w:eastAsia="Times New Roman"/>
          <w:b/>
          <w:bCs/>
          <w:lang w:val="ru-RU"/>
        </w:rPr>
        <w:t>и мисси</w:t>
      </w:r>
      <w:r w:rsidR="008B0FDC" w:rsidRPr="008B0FDC">
        <w:rPr>
          <w:rFonts w:eastAsia="Times New Roman"/>
          <w:b/>
          <w:bCs/>
          <w:lang w:val="ru-RU"/>
        </w:rPr>
        <w:t>ю</w:t>
      </w:r>
      <w:r w:rsidR="008B0FDC" w:rsidRPr="004E416F">
        <w:rPr>
          <w:rFonts w:eastAsia="Times New Roman"/>
          <w:b/>
          <w:bCs/>
          <w:lang w:val="ru-RU"/>
        </w:rPr>
        <w:t xml:space="preserve"> на период до 2030 года </w:t>
      </w:r>
      <w:r w:rsidR="008B0FDC" w:rsidRPr="008B0FDC">
        <w:rPr>
          <w:rFonts w:eastAsia="Times New Roman"/>
          <w:b/>
          <w:bCs/>
          <w:lang w:val="ru-RU"/>
        </w:rPr>
        <w:t xml:space="preserve">не удастся. </w:t>
      </w:r>
      <w:r w:rsidR="008B0FDC" w:rsidRPr="004E416F">
        <w:rPr>
          <w:rFonts w:eastAsia="Times New Roman"/>
          <w:b/>
          <w:bCs/>
          <w:lang w:val="ru-RU"/>
        </w:rPr>
        <w:t>Хотя выявл</w:t>
      </w:r>
      <w:r w:rsidR="008B0FDC" w:rsidRPr="008B0FDC">
        <w:rPr>
          <w:rFonts w:eastAsia="Times New Roman"/>
          <w:b/>
          <w:bCs/>
          <w:lang w:val="ru-RU"/>
        </w:rPr>
        <w:t xml:space="preserve">ять </w:t>
      </w:r>
      <w:r w:rsidR="008B0FDC" w:rsidRPr="004E416F">
        <w:rPr>
          <w:rFonts w:eastAsia="Times New Roman"/>
          <w:b/>
          <w:bCs/>
          <w:lang w:val="ru-RU"/>
        </w:rPr>
        <w:t>изменени</w:t>
      </w:r>
      <w:r w:rsidR="008B0FDC" w:rsidRPr="008B0FDC">
        <w:rPr>
          <w:rFonts w:eastAsia="Times New Roman"/>
          <w:b/>
          <w:bCs/>
          <w:lang w:val="ru-RU"/>
        </w:rPr>
        <w:t>я</w:t>
      </w:r>
      <w:r w:rsidR="008B0FDC" w:rsidRPr="004E416F">
        <w:rPr>
          <w:rFonts w:eastAsia="Times New Roman"/>
          <w:b/>
          <w:bCs/>
          <w:lang w:val="ru-RU"/>
        </w:rPr>
        <w:t xml:space="preserve"> в </w:t>
      </w:r>
      <w:r w:rsidR="008B0FDC" w:rsidRPr="008B0FDC">
        <w:rPr>
          <w:rFonts w:eastAsia="Times New Roman"/>
          <w:b/>
          <w:bCs/>
          <w:lang w:val="ru-RU"/>
        </w:rPr>
        <w:t xml:space="preserve">результатах в области сохранения </w:t>
      </w:r>
      <w:r w:rsidR="008B0FDC" w:rsidRPr="004E416F">
        <w:rPr>
          <w:rFonts w:eastAsia="Times New Roman"/>
          <w:b/>
          <w:bCs/>
          <w:lang w:val="ru-RU"/>
        </w:rPr>
        <w:t xml:space="preserve">биоразнообразия </w:t>
      </w:r>
      <w:r w:rsidR="008B0FDC" w:rsidRPr="008B0FDC">
        <w:rPr>
          <w:rFonts w:eastAsia="Times New Roman"/>
          <w:b/>
          <w:bCs/>
          <w:lang w:val="ru-RU"/>
        </w:rPr>
        <w:t>пока преждевременно</w:t>
      </w:r>
      <w:r w:rsidR="008B0FDC" w:rsidRPr="004E416F">
        <w:rPr>
          <w:rFonts w:eastAsia="Times New Roman"/>
          <w:b/>
          <w:bCs/>
          <w:lang w:val="ru-RU"/>
        </w:rPr>
        <w:t xml:space="preserve">, </w:t>
      </w:r>
      <w:r w:rsidR="008B0FDC" w:rsidRPr="008B0FDC">
        <w:rPr>
          <w:rFonts w:eastAsia="Times New Roman"/>
          <w:b/>
          <w:bCs/>
          <w:lang w:val="ru-RU"/>
        </w:rPr>
        <w:t xml:space="preserve">при </w:t>
      </w:r>
      <w:r w:rsidR="008B0FDC" w:rsidRPr="004E416F">
        <w:rPr>
          <w:rFonts w:eastAsia="Times New Roman"/>
          <w:b/>
          <w:bCs/>
          <w:lang w:val="ru-RU"/>
        </w:rPr>
        <w:t>медленны</w:t>
      </w:r>
      <w:r w:rsidR="008B0FDC" w:rsidRPr="008B0FDC">
        <w:rPr>
          <w:rFonts w:eastAsia="Times New Roman"/>
          <w:b/>
          <w:bCs/>
          <w:lang w:val="ru-RU"/>
        </w:rPr>
        <w:t xml:space="preserve">х темпах прогресса возникают </w:t>
      </w:r>
      <w:r w:rsidR="008B0FDC" w:rsidRPr="004E416F">
        <w:rPr>
          <w:rFonts w:eastAsia="Times New Roman"/>
          <w:b/>
          <w:bCs/>
          <w:lang w:val="ru-RU"/>
        </w:rPr>
        <w:t xml:space="preserve">долгосрочные риски, поскольку </w:t>
      </w:r>
      <w:r w:rsidR="008B0FDC" w:rsidRPr="008B0FDC">
        <w:rPr>
          <w:rFonts w:eastAsia="Times New Roman"/>
          <w:b/>
          <w:bCs/>
          <w:lang w:val="ru-RU"/>
        </w:rPr>
        <w:t xml:space="preserve">выполнение задач </w:t>
      </w:r>
      <w:r w:rsidR="008B0FDC" w:rsidRPr="004E416F">
        <w:rPr>
          <w:rFonts w:eastAsia="Times New Roman"/>
          <w:b/>
          <w:bCs/>
          <w:lang w:val="ru-RU"/>
        </w:rPr>
        <w:t xml:space="preserve">и миссии на период до 2030 года является основой для выведения </w:t>
      </w:r>
      <w:r w:rsidR="008B0FDC" w:rsidRPr="008B0FDC">
        <w:rPr>
          <w:rFonts w:eastAsia="Times New Roman"/>
          <w:b/>
          <w:bCs/>
          <w:lang w:val="ru-RU"/>
        </w:rPr>
        <w:t xml:space="preserve">общемировых усилий </w:t>
      </w:r>
      <w:r w:rsidR="008B0FDC" w:rsidRPr="004E416F">
        <w:rPr>
          <w:rFonts w:eastAsia="Times New Roman"/>
          <w:b/>
          <w:bCs/>
          <w:lang w:val="ru-RU"/>
        </w:rPr>
        <w:t xml:space="preserve">на траекторию достижения целей и </w:t>
      </w:r>
      <w:r w:rsidR="008B0FDC" w:rsidRPr="008B0FDC">
        <w:rPr>
          <w:rFonts w:eastAsia="Times New Roman"/>
          <w:b/>
          <w:bCs/>
          <w:lang w:val="ru-RU"/>
        </w:rPr>
        <w:t>воплощения концепции</w:t>
      </w:r>
      <w:r w:rsidR="008B0FDC" w:rsidRPr="004E416F">
        <w:rPr>
          <w:rFonts w:eastAsia="Times New Roman"/>
          <w:b/>
          <w:bCs/>
          <w:lang w:val="ru-RU"/>
        </w:rPr>
        <w:t xml:space="preserve"> на период до 2050 года</w:t>
      </w:r>
      <w:r w:rsidR="00A66805">
        <w:rPr>
          <w:rFonts w:eastAsia="Times New Roman"/>
          <w:b/>
          <w:bCs/>
          <w:lang w:val="ru-RU"/>
        </w:rPr>
        <w:t xml:space="preserve">.  </w:t>
      </w:r>
    </w:p>
    <w:p w14:paraId="20BC01CE" w14:textId="39983751" w:rsidR="00874E32" w:rsidRPr="00255BCF" w:rsidRDefault="007576E6" w:rsidP="00874E32">
      <w:pPr>
        <w:pStyle w:val="CBDNormalNoNumber"/>
        <w:spacing w:line="259" w:lineRule="auto"/>
        <w:ind w:left="0"/>
      </w:pPr>
      <w:r w:rsidRPr="004E416F">
        <w:rPr>
          <w:lang w:val="ru-RU"/>
        </w:rPr>
        <w:t xml:space="preserve">Стороны и другие субъекты предпринимают </w:t>
      </w:r>
      <w:r w:rsidRPr="007576E6">
        <w:rPr>
          <w:lang w:val="ru-RU"/>
        </w:rPr>
        <w:t xml:space="preserve">шаги </w:t>
      </w:r>
      <w:r w:rsidRPr="004E416F">
        <w:rPr>
          <w:lang w:val="ru-RU"/>
        </w:rPr>
        <w:t xml:space="preserve">по </w:t>
      </w:r>
      <w:r w:rsidRPr="007576E6">
        <w:rPr>
          <w:lang w:val="ru-RU"/>
        </w:rPr>
        <w:t>выполн</w:t>
      </w:r>
      <w:r w:rsidRPr="004E416F">
        <w:rPr>
          <w:lang w:val="ru-RU"/>
        </w:rPr>
        <w:t>ению всех 23 задач</w:t>
      </w:r>
      <w:r w:rsidRPr="007576E6">
        <w:rPr>
          <w:lang w:val="ru-RU"/>
        </w:rPr>
        <w:t xml:space="preserve">, однако </w:t>
      </w:r>
      <w:r w:rsidRPr="004E416F">
        <w:rPr>
          <w:lang w:val="ru-RU"/>
        </w:rPr>
        <w:t xml:space="preserve">ни по одной из задач не наблюдается полностью положительной картины. Имеющиеся </w:t>
      </w:r>
      <w:r>
        <w:rPr>
          <w:lang w:val="ru-RU"/>
        </w:rPr>
        <w:t xml:space="preserve">фактические </w:t>
      </w:r>
      <w:r w:rsidRPr="004E416F">
        <w:rPr>
          <w:lang w:val="ru-RU"/>
        </w:rPr>
        <w:t>данные свидетельствуют о наличии пробелов в коллективном прогрессе, а также о</w:t>
      </w:r>
      <w:r w:rsidRPr="007576E6">
        <w:rPr>
          <w:lang w:val="ru-RU"/>
        </w:rPr>
        <w:t xml:space="preserve"> барьерах, затрудня</w:t>
      </w:r>
      <w:r w:rsidRPr="004E416F">
        <w:rPr>
          <w:lang w:val="ru-RU"/>
        </w:rPr>
        <w:t>ющих продвижение вперед (рис</w:t>
      </w:r>
      <w:r w:rsidRPr="007576E6">
        <w:rPr>
          <w:lang w:val="ru-RU"/>
        </w:rPr>
        <w:t>.</w:t>
      </w:r>
      <w:r w:rsidR="00CE77D4" w:rsidRPr="004E416F">
        <w:rPr>
          <w:lang w:val="ru-RU"/>
        </w:rPr>
        <w:t xml:space="preserve"> </w:t>
      </w:r>
      <w:r w:rsidR="00CE77D4">
        <w:rPr>
          <w:lang w:val="ru-RU"/>
        </w:rPr>
        <w:t>Х</w:t>
      </w:r>
      <w:r w:rsidRPr="004E416F">
        <w:rPr>
          <w:lang w:val="ru-RU"/>
        </w:rPr>
        <w:t xml:space="preserve">). </w:t>
      </w:r>
      <w:r w:rsidRPr="007576E6">
        <w:rPr>
          <w:lang w:val="ru-RU"/>
        </w:rPr>
        <w:t xml:space="preserve">Если эти пробелы и барьеры не будут безотлагательно устранены, выполнение поставленных задач и миссии </w:t>
      </w:r>
      <w:r w:rsidRPr="004E416F">
        <w:rPr>
          <w:lang w:val="ru-RU"/>
        </w:rPr>
        <w:t xml:space="preserve">на период до 2030 года </w:t>
      </w:r>
      <w:r w:rsidRPr="007576E6">
        <w:rPr>
          <w:lang w:val="ru-RU"/>
        </w:rPr>
        <w:t xml:space="preserve">станет </w:t>
      </w:r>
      <w:r w:rsidRPr="004E416F">
        <w:rPr>
          <w:lang w:val="ru-RU"/>
        </w:rPr>
        <w:t>невозможн</w:t>
      </w:r>
      <w:r w:rsidRPr="007576E6">
        <w:rPr>
          <w:lang w:val="ru-RU"/>
        </w:rPr>
        <w:t>ым</w:t>
      </w:r>
      <w:r w:rsidRPr="004E416F">
        <w:rPr>
          <w:lang w:val="ru-RU"/>
        </w:rPr>
        <w:t xml:space="preserve">, что, в свою очередь, поставит под угрозу достижение целей и </w:t>
      </w:r>
      <w:r w:rsidRPr="007576E6">
        <w:rPr>
          <w:lang w:val="ru-RU"/>
        </w:rPr>
        <w:t xml:space="preserve">воплощение концепции </w:t>
      </w:r>
      <w:r w:rsidRPr="004E416F">
        <w:rPr>
          <w:lang w:val="ru-RU"/>
        </w:rPr>
        <w:t>на период до 2050 года</w:t>
      </w:r>
      <w:r w:rsidR="00874E32" w:rsidRPr="004E416F">
        <w:rPr>
          <w:lang w:val="ru-RU"/>
        </w:rPr>
        <w:t xml:space="preserve"> (</w:t>
      </w:r>
      <w:r w:rsidR="003E6CF6">
        <w:rPr>
          <w:lang w:val="ru-RU"/>
        </w:rPr>
        <w:t>рис.</w:t>
      </w:r>
      <w:r w:rsidR="00874E32" w:rsidRPr="004E416F">
        <w:rPr>
          <w:lang w:val="ru-RU"/>
        </w:rPr>
        <w:t xml:space="preserve"> </w:t>
      </w:r>
      <w:r w:rsidR="00874E32" w:rsidRPr="00255BCF">
        <w:t xml:space="preserve">X).  </w:t>
      </w:r>
    </w:p>
    <w:p w14:paraId="679E05CA" w14:textId="77777777" w:rsidR="00874E32" w:rsidRPr="00255BCF" w:rsidRDefault="00874E32" w:rsidP="00874E32">
      <w:pPr>
        <w:pStyle w:val="CBDNormalNoNumber"/>
        <w:rPr>
          <w:rFonts w:eastAsia="Times New Roman"/>
        </w:rPr>
      </w:pPr>
    </w:p>
    <w:p w14:paraId="21B799E3" w14:textId="79FC5A15" w:rsidR="00874E32" w:rsidRPr="004E416F" w:rsidRDefault="00F351F9" w:rsidP="00874E32">
      <w:pPr>
        <w:pStyle w:val="aff2"/>
        <w:rPr>
          <w:b w:val="0"/>
          <w:iCs w:val="0"/>
          <w:lang w:val="ru-RU"/>
        </w:rPr>
      </w:pPr>
      <w:bookmarkStart w:id="2" w:name="_Ref235453038"/>
      <w:r w:rsidRPr="003A780C">
        <w:rPr>
          <w:b w:val="0"/>
          <w:iCs w:val="0"/>
          <w:szCs w:val="22"/>
          <w:lang w:val="ru-RU"/>
        </w:rPr>
        <w:lastRenderedPageBreak/>
        <w:t>Таблица</w:t>
      </w:r>
      <w:r w:rsidR="00874E32" w:rsidRPr="004E416F">
        <w:rPr>
          <w:b w:val="0"/>
          <w:iCs w:val="0"/>
          <w:szCs w:val="22"/>
          <w:lang w:val="ru-RU"/>
        </w:rPr>
        <w:t xml:space="preserve"> </w:t>
      </w:r>
      <w:r w:rsidR="00874E32" w:rsidRPr="003A780C">
        <w:rPr>
          <w:b w:val="0"/>
          <w:iCs w:val="0"/>
          <w:szCs w:val="22"/>
        </w:rPr>
        <w:fldChar w:fldCharType="begin"/>
      </w:r>
      <w:r w:rsidR="00874E32" w:rsidRPr="004E416F">
        <w:rPr>
          <w:b w:val="0"/>
          <w:iCs w:val="0"/>
          <w:szCs w:val="22"/>
          <w:lang w:val="ru-RU"/>
        </w:rPr>
        <w:instrText xml:space="preserve"> </w:instrText>
      </w:r>
      <w:r w:rsidR="00874E32" w:rsidRPr="003A780C">
        <w:rPr>
          <w:b w:val="0"/>
          <w:iCs w:val="0"/>
          <w:szCs w:val="22"/>
        </w:rPr>
        <w:instrText>SEQ</w:instrText>
      </w:r>
      <w:r w:rsidR="00874E32" w:rsidRPr="004E416F">
        <w:rPr>
          <w:b w:val="0"/>
          <w:iCs w:val="0"/>
          <w:szCs w:val="22"/>
          <w:lang w:val="ru-RU"/>
        </w:rPr>
        <w:instrText xml:space="preserve"> </w:instrText>
      </w:r>
      <w:r w:rsidR="00874E32" w:rsidRPr="003A780C">
        <w:rPr>
          <w:b w:val="0"/>
          <w:iCs w:val="0"/>
          <w:szCs w:val="22"/>
        </w:rPr>
        <w:instrText>Table</w:instrText>
      </w:r>
      <w:r w:rsidR="00874E32" w:rsidRPr="004E416F">
        <w:rPr>
          <w:b w:val="0"/>
          <w:iCs w:val="0"/>
          <w:szCs w:val="22"/>
          <w:lang w:val="ru-RU"/>
        </w:rPr>
        <w:instrText xml:space="preserve"> \* </w:instrText>
      </w:r>
      <w:r w:rsidR="00874E32" w:rsidRPr="003A780C">
        <w:rPr>
          <w:b w:val="0"/>
          <w:iCs w:val="0"/>
          <w:szCs w:val="22"/>
        </w:rPr>
        <w:instrText>ARABIC</w:instrText>
      </w:r>
      <w:r w:rsidR="00874E32" w:rsidRPr="004E416F">
        <w:rPr>
          <w:b w:val="0"/>
          <w:iCs w:val="0"/>
          <w:szCs w:val="22"/>
          <w:lang w:val="ru-RU"/>
        </w:rPr>
        <w:instrText xml:space="preserve"> </w:instrText>
      </w:r>
      <w:r w:rsidR="00874E32" w:rsidRPr="003A780C">
        <w:rPr>
          <w:b w:val="0"/>
          <w:iCs w:val="0"/>
          <w:szCs w:val="22"/>
        </w:rPr>
        <w:fldChar w:fldCharType="separate"/>
      </w:r>
      <w:r w:rsidR="00874E32" w:rsidRPr="004E416F">
        <w:rPr>
          <w:b w:val="0"/>
          <w:iCs w:val="0"/>
          <w:noProof/>
          <w:szCs w:val="22"/>
          <w:lang w:val="ru-RU"/>
        </w:rPr>
        <w:t>1</w:t>
      </w:r>
      <w:r w:rsidR="00874E32" w:rsidRPr="003A780C">
        <w:rPr>
          <w:b w:val="0"/>
          <w:iCs w:val="0"/>
          <w:szCs w:val="22"/>
        </w:rPr>
        <w:fldChar w:fldCharType="end"/>
      </w:r>
      <w:bookmarkEnd w:id="2"/>
      <w:r w:rsidR="008F7D41" w:rsidRPr="004E416F">
        <w:rPr>
          <w:b w:val="0"/>
          <w:iCs w:val="0"/>
          <w:szCs w:val="22"/>
          <w:lang w:val="ru-RU"/>
        </w:rPr>
        <w:t xml:space="preserve"> (0-</w:t>
      </w:r>
      <w:r w:rsidR="008F7D41" w:rsidRPr="003A780C">
        <w:rPr>
          <w:b w:val="0"/>
          <w:iCs w:val="0"/>
          <w:szCs w:val="22"/>
          <w:lang w:val="ru-RU"/>
        </w:rPr>
        <w:t>ОЦЕНОЧНАЯ ТАБЛИЦА</w:t>
      </w:r>
      <w:r w:rsidRPr="004E416F">
        <w:rPr>
          <w:b w:val="0"/>
          <w:iCs w:val="0"/>
          <w:szCs w:val="22"/>
          <w:lang w:val="ru-RU"/>
        </w:rPr>
        <w:t>)</w:t>
      </w:r>
      <w:r w:rsidRPr="003A780C">
        <w:rPr>
          <w:b w:val="0"/>
          <w:iCs w:val="0"/>
          <w:szCs w:val="22"/>
          <w:lang w:val="ru-RU"/>
        </w:rPr>
        <w:t>.</w:t>
      </w:r>
      <w:r w:rsidRPr="003A780C">
        <w:rPr>
          <w:b w:val="0"/>
          <w:i/>
          <w:szCs w:val="22"/>
          <w:lang w:val="ru-RU"/>
        </w:rPr>
        <w:t xml:space="preserve"> </w:t>
      </w:r>
      <w:r w:rsidRPr="004E416F">
        <w:rPr>
          <w:b w:val="0"/>
          <w:iCs w:val="0"/>
          <w:szCs w:val="22"/>
          <w:lang w:val="ru-RU"/>
        </w:rPr>
        <w:t>Сводная оценочная таблица коллективного прогресса по каждой задаче Рамочной программы. Каждый столбец и соответствующие ему процентные значения отражают один из важных показателей прогресса в реализации Рамочной программы. Столбец 1: полнота охвата элементов соответствующей задачи Рамочной программы национальными задачами Сторон (процентная доля Сторон, национальные задачи которых в той или иной степени охватывают не менее половины элементов соответствующей задачи). Столбец 2: самооценка Сторонами прогресса в выполнении своих национальных задач (процентная доля национальных задач, охарактеризованных как «в процессе выполнения» или «выполненные»). Столбец 3: оценка прогресса в выполнении соответствующей задачи Рамочной программы на основе всех релевантных индикаторов (процентная доля, рассчитанная на основе средней оценки по всем типам индикаторов, относящимся к данной задаче</w:t>
      </w:r>
      <w:r w:rsidR="003A780C" w:rsidRPr="003A780C">
        <w:rPr>
          <w:b w:val="0"/>
          <w:iCs w:val="0"/>
          <w:szCs w:val="22"/>
          <w:lang w:val="ru-RU"/>
        </w:rPr>
        <w:t xml:space="preserve">; </w:t>
      </w:r>
      <w:r w:rsidRPr="004E416F">
        <w:rPr>
          <w:b w:val="0"/>
          <w:iCs w:val="0"/>
          <w:szCs w:val="22"/>
          <w:lang w:val="ru-RU"/>
        </w:rPr>
        <w:t xml:space="preserve">подробная информация приведена в таблице 55). Столбец 4: наличие данных в национальных докладах (процентная доля Сторон, представивших определенные количественные данные по основным, компонентным, дополнительным или национальным индикаторам). Три цвета, используемые в столбцах 1–4, отражают положение значения для каждой задачи относительно наиболее высоких и наиболее низких показателей, достигнутых по всем задачам (зеленым цветом </w:t>
      </w:r>
      <w:r w:rsidR="003A780C" w:rsidRPr="003A780C">
        <w:rPr>
          <w:b w:val="0"/>
          <w:iCs w:val="0"/>
          <w:szCs w:val="22"/>
          <w:lang w:val="ru-RU"/>
        </w:rPr>
        <w:t xml:space="preserve">выделены </w:t>
      </w:r>
      <w:r w:rsidRPr="004E416F">
        <w:rPr>
          <w:b w:val="0"/>
          <w:iCs w:val="0"/>
          <w:szCs w:val="22"/>
          <w:lang w:val="ru-RU"/>
        </w:rPr>
        <w:t xml:space="preserve">значения, входящие в верхнюю треть общего диапазона, желтым — в среднюю треть, а красным — в нижнюю </w:t>
      </w:r>
      <w:r w:rsidRPr="00AE2FD1">
        <w:rPr>
          <w:b w:val="0"/>
          <w:iCs w:val="0"/>
          <w:szCs w:val="22"/>
          <w:lang w:val="ru-RU"/>
        </w:rPr>
        <w:t xml:space="preserve">треть). </w:t>
      </w:r>
      <w:r w:rsidRPr="004E416F">
        <w:rPr>
          <w:b w:val="0"/>
          <w:iCs w:val="0"/>
          <w:szCs w:val="22"/>
          <w:lang w:val="ru-RU"/>
        </w:rPr>
        <w:t xml:space="preserve">Общая оценка рассчитывается по формуле, в которой 50% веса приходится на самооценку прогресса в отношении сферы охвата, затрагиваемой национальными задачами, и 50% веса — на оценку прогресса, основанную на индикаторах. Затем результаты такого расчета распределяются по четырем категориям (0–0,25 — красный; 0,25–0,5 — оранжевый; 0,5–0,75 — желтый; 0,75–1 — зеленый). </w:t>
      </w:r>
      <w:r w:rsidR="00012444" w:rsidRPr="004E416F">
        <w:rPr>
          <w:b w:val="0"/>
          <w:iCs w:val="0"/>
          <w:szCs w:val="22"/>
          <w:lang w:val="ru-RU"/>
        </w:rPr>
        <w:t xml:space="preserve">Обобщенные описания прогресса подготовлены на основе выводов анализа каждой из задач, представленного в разделе </w:t>
      </w:r>
      <w:r w:rsidR="00012444" w:rsidRPr="00012444">
        <w:rPr>
          <w:b w:val="0"/>
          <w:iCs w:val="0"/>
          <w:szCs w:val="22"/>
        </w:rPr>
        <w:t>II</w:t>
      </w:r>
      <w:r w:rsidR="00012444" w:rsidRPr="004E416F">
        <w:rPr>
          <w:b w:val="0"/>
          <w:iCs w:val="0"/>
          <w:szCs w:val="22"/>
          <w:lang w:val="ru-RU"/>
        </w:rPr>
        <w:t>.</w:t>
      </w:r>
      <w:r w:rsidR="00012444" w:rsidRPr="00012444">
        <w:rPr>
          <w:b w:val="0"/>
          <w:iCs w:val="0"/>
          <w:szCs w:val="22"/>
        </w:rPr>
        <w:t>B</w:t>
      </w:r>
      <w:r w:rsidR="00012444" w:rsidRPr="004E416F">
        <w:rPr>
          <w:b w:val="0"/>
          <w:iCs w:val="0"/>
          <w:szCs w:val="22"/>
          <w:lang w:val="ru-RU"/>
        </w:rPr>
        <w:t>.</w:t>
      </w:r>
      <w:r w:rsidR="00012444">
        <w:rPr>
          <w:b w:val="0"/>
          <w:iCs w:val="0"/>
          <w:szCs w:val="22"/>
          <w:lang w:val="ru-RU"/>
        </w:rPr>
        <w:t xml:space="preserve"> </w:t>
      </w:r>
      <w:r w:rsidR="00BE5CBE" w:rsidRPr="00BE5CBE">
        <w:rPr>
          <w:b w:val="0"/>
          <w:lang w:val="ru-RU"/>
        </w:rPr>
        <w:t>Следует отметить, что</w:t>
      </w:r>
      <w:r w:rsidR="00BE5CBE" w:rsidRPr="004E416F">
        <w:rPr>
          <w:b w:val="0"/>
          <w:iCs w:val="0"/>
          <w:lang w:val="ru-RU"/>
        </w:rPr>
        <w:t xml:space="preserve"> обоснование методов формирования этих оценок кратко изложено в документе, посвященном методологии</w:t>
      </w:r>
      <w:r w:rsidR="00874E32" w:rsidRPr="004E416F">
        <w:rPr>
          <w:b w:val="0"/>
          <w:iCs w:val="0"/>
          <w:lang w:val="ru-RU"/>
        </w:rPr>
        <w:t xml:space="preserve"> </w:t>
      </w:r>
      <w:r w:rsidR="00874E32" w:rsidRPr="00255BCF">
        <w:rPr>
          <w:b w:val="0"/>
          <w:iCs w:val="0"/>
        </w:rPr>
        <w:fldChar w:fldCharType="begin"/>
      </w:r>
      <w:r w:rsidR="00874E32" w:rsidRPr="004E416F">
        <w:rPr>
          <w:b w:val="0"/>
          <w:iCs w:val="0"/>
          <w:lang w:val="ru-RU"/>
        </w:rPr>
        <w:instrText xml:space="preserve"> </w:instrText>
      </w:r>
      <w:r w:rsidR="00874E32" w:rsidRPr="00255BCF">
        <w:rPr>
          <w:b w:val="0"/>
          <w:iCs w:val="0"/>
        </w:rPr>
        <w:instrText>ADDIN</w:instrText>
      </w:r>
      <w:r w:rsidR="00874E32" w:rsidRPr="004E416F">
        <w:rPr>
          <w:b w:val="0"/>
          <w:iCs w:val="0"/>
          <w:lang w:val="ru-RU"/>
        </w:rPr>
        <w:instrText xml:space="preserve"> </w:instrText>
      </w:r>
      <w:r w:rsidR="00874E32" w:rsidRPr="00255BCF">
        <w:rPr>
          <w:b w:val="0"/>
          <w:iCs w:val="0"/>
        </w:rPr>
        <w:instrText>ZOTERO</w:instrText>
      </w:r>
      <w:r w:rsidR="00874E32" w:rsidRPr="004E416F">
        <w:rPr>
          <w:b w:val="0"/>
          <w:iCs w:val="0"/>
          <w:lang w:val="ru-RU"/>
        </w:rPr>
        <w:instrText>_</w:instrText>
      </w:r>
      <w:r w:rsidR="00874E32" w:rsidRPr="00255BCF">
        <w:rPr>
          <w:b w:val="0"/>
          <w:iCs w:val="0"/>
        </w:rPr>
        <w:instrText>ITEM</w:instrText>
      </w:r>
      <w:r w:rsidR="00874E32" w:rsidRPr="004E416F">
        <w:rPr>
          <w:b w:val="0"/>
          <w:iCs w:val="0"/>
          <w:lang w:val="ru-RU"/>
        </w:rPr>
        <w:instrText xml:space="preserve"> </w:instrText>
      </w:r>
      <w:r w:rsidR="00874E32" w:rsidRPr="00255BCF">
        <w:rPr>
          <w:b w:val="0"/>
          <w:iCs w:val="0"/>
        </w:rPr>
        <w:instrText>CSL</w:instrText>
      </w:r>
      <w:r w:rsidR="00874E32" w:rsidRPr="004E416F">
        <w:rPr>
          <w:b w:val="0"/>
          <w:iCs w:val="0"/>
          <w:lang w:val="ru-RU"/>
        </w:rPr>
        <w:instrText>_</w:instrText>
      </w:r>
      <w:r w:rsidR="00874E32" w:rsidRPr="00255BCF">
        <w:rPr>
          <w:b w:val="0"/>
          <w:iCs w:val="0"/>
        </w:rPr>
        <w:instrText>CITATION</w:instrText>
      </w:r>
      <w:r w:rsidR="00874E32" w:rsidRPr="004E416F">
        <w:rPr>
          <w:b w:val="0"/>
          <w:iCs w:val="0"/>
          <w:lang w:val="ru-RU"/>
        </w:rPr>
        <w:instrText xml:space="preserve"> {"</w:instrText>
      </w:r>
      <w:r w:rsidR="00874E32" w:rsidRPr="00255BCF">
        <w:rPr>
          <w:b w:val="0"/>
          <w:iCs w:val="0"/>
        </w:rPr>
        <w:instrText>citationID</w:instrText>
      </w:r>
      <w:r w:rsidR="00874E32" w:rsidRPr="004E416F">
        <w:rPr>
          <w:b w:val="0"/>
          <w:iCs w:val="0"/>
          <w:lang w:val="ru-RU"/>
        </w:rPr>
        <w:instrText>":"57</w:instrText>
      </w:r>
      <w:r w:rsidR="00874E32" w:rsidRPr="00255BCF">
        <w:rPr>
          <w:b w:val="0"/>
          <w:iCs w:val="0"/>
        </w:rPr>
        <w:instrText>DCToYT</w:instrText>
      </w:r>
      <w:r w:rsidR="00874E32" w:rsidRPr="004E416F">
        <w:rPr>
          <w:b w:val="0"/>
          <w:iCs w:val="0"/>
          <w:lang w:val="ru-RU"/>
        </w:rPr>
        <w:instrText>","</w:instrText>
      </w:r>
      <w:r w:rsidR="00874E32" w:rsidRPr="00255BCF">
        <w:rPr>
          <w:b w:val="0"/>
          <w:iCs w:val="0"/>
        </w:rPr>
        <w:instrText>properties</w:instrText>
      </w:r>
      <w:r w:rsidR="00874E32" w:rsidRPr="004E416F">
        <w:rPr>
          <w:b w:val="0"/>
          <w:iCs w:val="0"/>
          <w:lang w:val="ru-RU"/>
        </w:rPr>
        <w:instrText>":{"</w:instrText>
      </w:r>
      <w:r w:rsidR="00874E32" w:rsidRPr="00255BCF">
        <w:rPr>
          <w:b w:val="0"/>
          <w:iCs w:val="0"/>
        </w:rPr>
        <w:instrText>unsorted</w:instrText>
      </w:r>
      <w:r w:rsidR="00874E32" w:rsidRPr="004E416F">
        <w:rPr>
          <w:b w:val="0"/>
          <w:iCs w:val="0"/>
          <w:lang w:val="ru-RU"/>
        </w:rPr>
        <w:instrText>":</w:instrText>
      </w:r>
      <w:r w:rsidR="00874E32" w:rsidRPr="00255BCF">
        <w:rPr>
          <w:b w:val="0"/>
          <w:iCs w:val="0"/>
        </w:rPr>
        <w:instrText>false</w:instrText>
      </w:r>
      <w:r w:rsidR="00874E32" w:rsidRPr="004E416F">
        <w:rPr>
          <w:b w:val="0"/>
          <w:iCs w:val="0"/>
          <w:lang w:val="ru-RU"/>
        </w:rPr>
        <w:instrText>,"</w:instrText>
      </w:r>
      <w:r w:rsidR="00874E32" w:rsidRPr="00255BCF">
        <w:rPr>
          <w:b w:val="0"/>
          <w:iCs w:val="0"/>
        </w:rPr>
        <w:instrText>formattedCitation</w:instrText>
      </w:r>
      <w:r w:rsidR="00874E32" w:rsidRPr="004E416F">
        <w:rPr>
          <w:b w:val="0"/>
          <w:iCs w:val="0"/>
          <w:lang w:val="ru-RU"/>
        </w:rPr>
        <w:instrText>":"(</w:instrText>
      </w:r>
      <w:r w:rsidR="00874E32" w:rsidRPr="00255BCF">
        <w:rPr>
          <w:b w:val="0"/>
          <w:iCs w:val="0"/>
        </w:rPr>
        <w:instrText>CBD</w:instrText>
      </w:r>
      <w:r w:rsidR="00874E32" w:rsidRPr="004E416F">
        <w:rPr>
          <w:b w:val="0"/>
          <w:iCs w:val="0"/>
          <w:lang w:val="ru-RU"/>
        </w:rPr>
        <w:instrText xml:space="preserve">, 2026 </w:instrText>
      </w:r>
      <w:r w:rsidR="00874E32" w:rsidRPr="00255BCF">
        <w:rPr>
          <w:b w:val="0"/>
          <w:iCs w:val="0"/>
        </w:rPr>
        <w:instrText>CBD</w:instrText>
      </w:r>
      <w:r w:rsidR="00874E32" w:rsidRPr="004E416F">
        <w:rPr>
          <w:b w:val="0"/>
          <w:iCs w:val="0"/>
          <w:lang w:val="ru-RU"/>
        </w:rPr>
        <w:instrText>/</w:instrText>
      </w:r>
      <w:r w:rsidR="00874E32" w:rsidRPr="00255BCF">
        <w:rPr>
          <w:b w:val="0"/>
          <w:iCs w:val="0"/>
        </w:rPr>
        <w:instrText>SBSTTA</w:instrText>
      </w:r>
      <w:r w:rsidR="00874E32" w:rsidRPr="004E416F">
        <w:rPr>
          <w:b w:val="0"/>
          <w:iCs w:val="0"/>
          <w:lang w:val="ru-RU"/>
        </w:rPr>
        <w:instrText>/28/</w:instrText>
      </w:r>
      <w:r w:rsidR="00874E32" w:rsidRPr="00255BCF">
        <w:rPr>
          <w:b w:val="0"/>
          <w:iCs w:val="0"/>
        </w:rPr>
        <w:instrText>INF</w:instrText>
      </w:r>
      <w:r w:rsidR="00874E32" w:rsidRPr="004E416F">
        <w:rPr>
          <w:b w:val="0"/>
          <w:iCs w:val="0"/>
          <w:lang w:val="ru-RU"/>
        </w:rPr>
        <w:instrText>/9 )","</w:instrText>
      </w:r>
      <w:r w:rsidR="00874E32" w:rsidRPr="00255BCF">
        <w:rPr>
          <w:b w:val="0"/>
          <w:iCs w:val="0"/>
        </w:rPr>
        <w:instrText>plainCitation</w:instrText>
      </w:r>
      <w:r w:rsidR="00874E32" w:rsidRPr="004E416F">
        <w:rPr>
          <w:b w:val="0"/>
          <w:iCs w:val="0"/>
          <w:lang w:val="ru-RU"/>
        </w:rPr>
        <w:instrText>":"(</w:instrText>
      </w:r>
      <w:r w:rsidR="00874E32" w:rsidRPr="00255BCF">
        <w:rPr>
          <w:b w:val="0"/>
          <w:iCs w:val="0"/>
        </w:rPr>
        <w:instrText>CBD</w:instrText>
      </w:r>
      <w:r w:rsidR="00874E32" w:rsidRPr="004E416F">
        <w:rPr>
          <w:b w:val="0"/>
          <w:iCs w:val="0"/>
          <w:lang w:val="ru-RU"/>
        </w:rPr>
        <w:instrText xml:space="preserve">, 2026 </w:instrText>
      </w:r>
      <w:r w:rsidR="00874E32" w:rsidRPr="00255BCF">
        <w:rPr>
          <w:b w:val="0"/>
          <w:iCs w:val="0"/>
        </w:rPr>
        <w:instrText>CBD</w:instrText>
      </w:r>
      <w:r w:rsidR="00874E32" w:rsidRPr="004E416F">
        <w:rPr>
          <w:b w:val="0"/>
          <w:iCs w:val="0"/>
          <w:lang w:val="ru-RU"/>
        </w:rPr>
        <w:instrText>/</w:instrText>
      </w:r>
      <w:r w:rsidR="00874E32" w:rsidRPr="00255BCF">
        <w:rPr>
          <w:b w:val="0"/>
          <w:iCs w:val="0"/>
        </w:rPr>
        <w:instrText>SBSTTA</w:instrText>
      </w:r>
      <w:r w:rsidR="00874E32" w:rsidRPr="004E416F">
        <w:rPr>
          <w:b w:val="0"/>
          <w:iCs w:val="0"/>
          <w:lang w:val="ru-RU"/>
        </w:rPr>
        <w:instrText>/28/</w:instrText>
      </w:r>
      <w:r w:rsidR="00874E32" w:rsidRPr="00255BCF">
        <w:rPr>
          <w:b w:val="0"/>
          <w:iCs w:val="0"/>
        </w:rPr>
        <w:instrText>INF</w:instrText>
      </w:r>
      <w:r w:rsidR="00874E32" w:rsidRPr="004E416F">
        <w:rPr>
          <w:b w:val="0"/>
          <w:iCs w:val="0"/>
          <w:lang w:val="ru-RU"/>
        </w:rPr>
        <w:instrText>/9 )","</w:instrText>
      </w:r>
      <w:r w:rsidR="00874E32" w:rsidRPr="00255BCF">
        <w:rPr>
          <w:b w:val="0"/>
          <w:iCs w:val="0"/>
        </w:rPr>
        <w:instrText>noteIndex</w:instrText>
      </w:r>
      <w:r w:rsidR="00874E32" w:rsidRPr="004E416F">
        <w:rPr>
          <w:b w:val="0"/>
          <w:iCs w:val="0"/>
          <w:lang w:val="ru-RU"/>
        </w:rPr>
        <w:instrText>":0},"</w:instrText>
      </w:r>
      <w:r w:rsidR="00874E32" w:rsidRPr="00255BCF">
        <w:rPr>
          <w:b w:val="0"/>
          <w:iCs w:val="0"/>
        </w:rPr>
        <w:instrText>citationItems</w:instrText>
      </w:r>
      <w:r w:rsidR="00874E32" w:rsidRPr="004E416F">
        <w:rPr>
          <w:b w:val="0"/>
          <w:iCs w:val="0"/>
          <w:lang w:val="ru-RU"/>
        </w:rPr>
        <w:instrText>":[{"</w:instrText>
      </w:r>
      <w:r w:rsidR="00874E32" w:rsidRPr="00255BCF">
        <w:rPr>
          <w:b w:val="0"/>
          <w:iCs w:val="0"/>
        </w:rPr>
        <w:instrText>id</w:instrText>
      </w:r>
      <w:r w:rsidR="00874E32" w:rsidRPr="004E416F">
        <w:rPr>
          <w:b w:val="0"/>
          <w:iCs w:val="0"/>
          <w:lang w:val="ru-RU"/>
        </w:rPr>
        <w:instrText>":8408,"</w:instrText>
      </w:r>
      <w:r w:rsidR="00874E32" w:rsidRPr="00255BCF">
        <w:rPr>
          <w:b w:val="0"/>
          <w:iCs w:val="0"/>
        </w:rPr>
        <w:instrText>uris</w:instrText>
      </w:r>
      <w:r w:rsidR="00874E32" w:rsidRPr="004E416F">
        <w:rPr>
          <w:b w:val="0"/>
          <w:iCs w:val="0"/>
          <w:lang w:val="ru-RU"/>
        </w:rPr>
        <w:instrText>":["</w:instrText>
      </w:r>
      <w:r w:rsidR="00874E32" w:rsidRPr="00255BCF">
        <w:rPr>
          <w:b w:val="0"/>
          <w:iCs w:val="0"/>
        </w:rPr>
        <w:instrText>http</w:instrText>
      </w:r>
      <w:r w:rsidR="00874E32" w:rsidRPr="004E416F">
        <w:rPr>
          <w:b w:val="0"/>
          <w:iCs w:val="0"/>
          <w:lang w:val="ru-RU"/>
        </w:rPr>
        <w:instrText>://</w:instrText>
      </w:r>
      <w:r w:rsidR="00874E32" w:rsidRPr="00255BCF">
        <w:rPr>
          <w:b w:val="0"/>
          <w:iCs w:val="0"/>
        </w:rPr>
        <w:instrText>zotero</w:instrText>
      </w:r>
      <w:r w:rsidR="00874E32" w:rsidRPr="004E416F">
        <w:rPr>
          <w:b w:val="0"/>
          <w:iCs w:val="0"/>
          <w:lang w:val="ru-RU"/>
        </w:rPr>
        <w:instrText>.</w:instrText>
      </w:r>
      <w:r w:rsidR="00874E32" w:rsidRPr="00255BCF">
        <w:rPr>
          <w:b w:val="0"/>
          <w:iCs w:val="0"/>
        </w:rPr>
        <w:instrText>org</w:instrText>
      </w:r>
      <w:r w:rsidR="00874E32" w:rsidRPr="004E416F">
        <w:rPr>
          <w:b w:val="0"/>
          <w:iCs w:val="0"/>
          <w:lang w:val="ru-RU"/>
        </w:rPr>
        <w:instrText>/</w:instrText>
      </w:r>
      <w:r w:rsidR="00874E32" w:rsidRPr="00255BCF">
        <w:rPr>
          <w:b w:val="0"/>
          <w:iCs w:val="0"/>
        </w:rPr>
        <w:instrText>groups</w:instrText>
      </w:r>
      <w:r w:rsidR="00874E32" w:rsidRPr="004E416F">
        <w:rPr>
          <w:b w:val="0"/>
          <w:iCs w:val="0"/>
          <w:lang w:val="ru-RU"/>
        </w:rPr>
        <w:instrText>/6112985/</w:instrText>
      </w:r>
      <w:r w:rsidR="00874E32" w:rsidRPr="00255BCF">
        <w:rPr>
          <w:b w:val="0"/>
          <w:iCs w:val="0"/>
        </w:rPr>
        <w:instrText>items</w:instrText>
      </w:r>
      <w:r w:rsidR="00874E32" w:rsidRPr="004E416F">
        <w:rPr>
          <w:b w:val="0"/>
          <w:iCs w:val="0"/>
          <w:lang w:val="ru-RU"/>
        </w:rPr>
        <w:instrText>/</w:instrText>
      </w:r>
      <w:r w:rsidR="00874E32" w:rsidRPr="00255BCF">
        <w:rPr>
          <w:b w:val="0"/>
          <w:iCs w:val="0"/>
        </w:rPr>
        <w:instrText>VF</w:instrText>
      </w:r>
      <w:r w:rsidR="00874E32" w:rsidRPr="004E416F">
        <w:rPr>
          <w:b w:val="0"/>
          <w:iCs w:val="0"/>
          <w:lang w:val="ru-RU"/>
        </w:rPr>
        <w:instrText>9</w:instrText>
      </w:r>
      <w:r w:rsidR="00874E32" w:rsidRPr="00255BCF">
        <w:rPr>
          <w:b w:val="0"/>
          <w:iCs w:val="0"/>
        </w:rPr>
        <w:instrText>WZ</w:instrText>
      </w:r>
      <w:r w:rsidR="00874E32" w:rsidRPr="004E416F">
        <w:rPr>
          <w:b w:val="0"/>
          <w:iCs w:val="0"/>
          <w:lang w:val="ru-RU"/>
        </w:rPr>
        <w:instrText>855"],"</w:instrText>
      </w:r>
      <w:r w:rsidR="00874E32" w:rsidRPr="00255BCF">
        <w:rPr>
          <w:b w:val="0"/>
          <w:iCs w:val="0"/>
        </w:rPr>
        <w:instrText>itemData</w:instrText>
      </w:r>
      <w:r w:rsidR="00874E32" w:rsidRPr="004E416F">
        <w:rPr>
          <w:b w:val="0"/>
          <w:iCs w:val="0"/>
          <w:lang w:val="ru-RU"/>
        </w:rPr>
        <w:instrText>":{"</w:instrText>
      </w:r>
      <w:r w:rsidR="00874E32" w:rsidRPr="00255BCF">
        <w:rPr>
          <w:b w:val="0"/>
          <w:iCs w:val="0"/>
        </w:rPr>
        <w:instrText>id</w:instrText>
      </w:r>
      <w:r w:rsidR="00874E32" w:rsidRPr="004E416F">
        <w:rPr>
          <w:b w:val="0"/>
          <w:iCs w:val="0"/>
          <w:lang w:val="ru-RU"/>
        </w:rPr>
        <w:instrText>":8408,"</w:instrText>
      </w:r>
      <w:r w:rsidR="00874E32" w:rsidRPr="00255BCF">
        <w:rPr>
          <w:b w:val="0"/>
          <w:iCs w:val="0"/>
        </w:rPr>
        <w:instrText>type</w:instrText>
      </w:r>
      <w:r w:rsidR="00874E32" w:rsidRPr="004E416F">
        <w:rPr>
          <w:b w:val="0"/>
          <w:iCs w:val="0"/>
          <w:lang w:val="ru-RU"/>
        </w:rPr>
        <w:instrText>":"</w:instrText>
      </w:r>
      <w:r w:rsidR="00874E32" w:rsidRPr="00255BCF">
        <w:rPr>
          <w:b w:val="0"/>
          <w:iCs w:val="0"/>
        </w:rPr>
        <w:instrText>document</w:instrText>
      </w:r>
      <w:r w:rsidR="00874E32" w:rsidRPr="004E416F">
        <w:rPr>
          <w:b w:val="0"/>
          <w:iCs w:val="0"/>
          <w:lang w:val="ru-RU"/>
        </w:rPr>
        <w:instrText>","</w:instrText>
      </w:r>
      <w:r w:rsidR="00874E32" w:rsidRPr="00255BCF">
        <w:rPr>
          <w:b w:val="0"/>
          <w:iCs w:val="0"/>
        </w:rPr>
        <w:instrText>publisher</w:instrText>
      </w:r>
      <w:r w:rsidR="00874E32" w:rsidRPr="004E416F">
        <w:rPr>
          <w:b w:val="0"/>
          <w:iCs w:val="0"/>
          <w:lang w:val="ru-RU"/>
        </w:rPr>
        <w:instrText>":"</w:instrText>
      </w:r>
      <w:r w:rsidR="00874E32" w:rsidRPr="00255BCF">
        <w:rPr>
          <w:b w:val="0"/>
          <w:iCs w:val="0"/>
        </w:rPr>
        <w:instrText>Secretariat</w:instrText>
      </w:r>
      <w:r w:rsidR="00874E32" w:rsidRPr="004E416F">
        <w:rPr>
          <w:b w:val="0"/>
          <w:iCs w:val="0"/>
          <w:lang w:val="ru-RU"/>
        </w:rPr>
        <w:instrText xml:space="preserve"> </w:instrText>
      </w:r>
      <w:r w:rsidR="00874E32" w:rsidRPr="00255BCF">
        <w:rPr>
          <w:b w:val="0"/>
          <w:iCs w:val="0"/>
        </w:rPr>
        <w:instrText>of</w:instrText>
      </w:r>
      <w:r w:rsidR="00874E32" w:rsidRPr="004E416F">
        <w:rPr>
          <w:b w:val="0"/>
          <w:iCs w:val="0"/>
          <w:lang w:val="ru-RU"/>
        </w:rPr>
        <w:instrText xml:space="preserve"> </w:instrText>
      </w:r>
      <w:r w:rsidR="00874E32" w:rsidRPr="00255BCF">
        <w:rPr>
          <w:b w:val="0"/>
          <w:iCs w:val="0"/>
        </w:rPr>
        <w:instrText>the</w:instrText>
      </w:r>
      <w:r w:rsidR="00874E32" w:rsidRPr="004E416F">
        <w:rPr>
          <w:b w:val="0"/>
          <w:iCs w:val="0"/>
          <w:lang w:val="ru-RU"/>
        </w:rPr>
        <w:instrText xml:space="preserve"> </w:instrText>
      </w:r>
      <w:r w:rsidR="00874E32" w:rsidRPr="00255BCF">
        <w:rPr>
          <w:b w:val="0"/>
          <w:iCs w:val="0"/>
        </w:rPr>
        <w:instrText>Convention</w:instrText>
      </w:r>
      <w:r w:rsidR="00874E32" w:rsidRPr="004E416F">
        <w:rPr>
          <w:b w:val="0"/>
          <w:iCs w:val="0"/>
          <w:lang w:val="ru-RU"/>
        </w:rPr>
        <w:instrText xml:space="preserve"> </w:instrText>
      </w:r>
      <w:r w:rsidR="00874E32" w:rsidRPr="00255BCF">
        <w:rPr>
          <w:b w:val="0"/>
          <w:iCs w:val="0"/>
        </w:rPr>
        <w:instrText>on</w:instrText>
      </w:r>
      <w:r w:rsidR="00874E32" w:rsidRPr="004E416F">
        <w:rPr>
          <w:b w:val="0"/>
          <w:iCs w:val="0"/>
          <w:lang w:val="ru-RU"/>
        </w:rPr>
        <w:instrText xml:space="preserve"> </w:instrText>
      </w:r>
      <w:r w:rsidR="00874E32" w:rsidRPr="00255BCF">
        <w:rPr>
          <w:b w:val="0"/>
          <w:iCs w:val="0"/>
        </w:rPr>
        <w:instrText>Biological</w:instrText>
      </w:r>
      <w:r w:rsidR="00874E32" w:rsidRPr="004E416F">
        <w:rPr>
          <w:b w:val="0"/>
          <w:iCs w:val="0"/>
          <w:lang w:val="ru-RU"/>
        </w:rPr>
        <w:instrText xml:space="preserve"> </w:instrText>
      </w:r>
      <w:r w:rsidR="00874E32" w:rsidRPr="00255BCF">
        <w:rPr>
          <w:b w:val="0"/>
          <w:iCs w:val="0"/>
        </w:rPr>
        <w:instrText>Diversity</w:instrText>
      </w:r>
      <w:r w:rsidR="00874E32" w:rsidRPr="004E416F">
        <w:rPr>
          <w:b w:val="0"/>
          <w:iCs w:val="0"/>
          <w:lang w:val="ru-RU"/>
        </w:rPr>
        <w:instrText>","</w:instrText>
      </w:r>
      <w:r w:rsidR="00874E32" w:rsidRPr="00255BCF">
        <w:rPr>
          <w:b w:val="0"/>
          <w:iCs w:val="0"/>
        </w:rPr>
        <w:instrText>publisher</w:instrText>
      </w:r>
      <w:r w:rsidR="00874E32" w:rsidRPr="004E416F">
        <w:rPr>
          <w:b w:val="0"/>
          <w:iCs w:val="0"/>
          <w:lang w:val="ru-RU"/>
        </w:rPr>
        <w:instrText>-</w:instrText>
      </w:r>
      <w:r w:rsidR="00874E32" w:rsidRPr="00255BCF">
        <w:rPr>
          <w:b w:val="0"/>
          <w:iCs w:val="0"/>
        </w:rPr>
        <w:instrText>place</w:instrText>
      </w:r>
      <w:r w:rsidR="00874E32" w:rsidRPr="004E416F">
        <w:rPr>
          <w:b w:val="0"/>
          <w:iCs w:val="0"/>
          <w:lang w:val="ru-RU"/>
        </w:rPr>
        <w:instrText>":"</w:instrText>
      </w:r>
      <w:r w:rsidR="00874E32" w:rsidRPr="00255BCF">
        <w:rPr>
          <w:b w:val="0"/>
          <w:iCs w:val="0"/>
        </w:rPr>
        <w:instrText>Nairobi</w:instrText>
      </w:r>
      <w:r w:rsidR="00874E32" w:rsidRPr="004E416F">
        <w:rPr>
          <w:b w:val="0"/>
          <w:iCs w:val="0"/>
          <w:lang w:val="ru-RU"/>
        </w:rPr>
        <w:instrText>","</w:instrText>
      </w:r>
      <w:r w:rsidR="00874E32" w:rsidRPr="00255BCF">
        <w:rPr>
          <w:b w:val="0"/>
          <w:iCs w:val="0"/>
        </w:rPr>
        <w:instrText>title</w:instrText>
      </w:r>
      <w:r w:rsidR="00874E32" w:rsidRPr="004E416F">
        <w:rPr>
          <w:b w:val="0"/>
          <w:iCs w:val="0"/>
          <w:lang w:val="ru-RU"/>
        </w:rPr>
        <w:instrText>":"</w:instrText>
      </w:r>
      <w:r w:rsidR="00874E32" w:rsidRPr="00255BCF">
        <w:rPr>
          <w:b w:val="0"/>
          <w:iCs w:val="0"/>
        </w:rPr>
        <w:instrText>Methodologies</w:instrText>
      </w:r>
      <w:r w:rsidR="00874E32" w:rsidRPr="004E416F">
        <w:rPr>
          <w:b w:val="0"/>
          <w:iCs w:val="0"/>
          <w:lang w:val="ru-RU"/>
        </w:rPr>
        <w:instrText xml:space="preserve"> </w:instrText>
      </w:r>
      <w:r w:rsidR="00874E32" w:rsidRPr="00255BCF">
        <w:rPr>
          <w:b w:val="0"/>
          <w:iCs w:val="0"/>
        </w:rPr>
        <w:instrText>used</w:instrText>
      </w:r>
      <w:r w:rsidR="00874E32" w:rsidRPr="004E416F">
        <w:rPr>
          <w:b w:val="0"/>
          <w:iCs w:val="0"/>
          <w:lang w:val="ru-RU"/>
        </w:rPr>
        <w:instrText xml:space="preserve"> </w:instrText>
      </w:r>
      <w:r w:rsidR="00874E32" w:rsidRPr="00255BCF">
        <w:rPr>
          <w:b w:val="0"/>
          <w:iCs w:val="0"/>
        </w:rPr>
        <w:instrText>in</w:instrText>
      </w:r>
      <w:r w:rsidR="00874E32" w:rsidRPr="004E416F">
        <w:rPr>
          <w:b w:val="0"/>
          <w:iCs w:val="0"/>
          <w:lang w:val="ru-RU"/>
        </w:rPr>
        <w:instrText xml:space="preserve"> </w:instrText>
      </w:r>
      <w:r w:rsidR="00874E32" w:rsidRPr="00255BCF">
        <w:rPr>
          <w:b w:val="0"/>
          <w:iCs w:val="0"/>
        </w:rPr>
        <w:instrText>the</w:instrText>
      </w:r>
      <w:r w:rsidR="00874E32" w:rsidRPr="004E416F">
        <w:rPr>
          <w:b w:val="0"/>
          <w:iCs w:val="0"/>
          <w:lang w:val="ru-RU"/>
        </w:rPr>
        <w:instrText xml:space="preserve"> </w:instrText>
      </w:r>
      <w:r w:rsidR="00874E32" w:rsidRPr="00255BCF">
        <w:rPr>
          <w:b w:val="0"/>
          <w:iCs w:val="0"/>
        </w:rPr>
        <w:instrText>preparation</w:instrText>
      </w:r>
      <w:r w:rsidR="00874E32" w:rsidRPr="004E416F">
        <w:rPr>
          <w:b w:val="0"/>
          <w:iCs w:val="0"/>
          <w:lang w:val="ru-RU"/>
        </w:rPr>
        <w:instrText xml:space="preserve"> </w:instrText>
      </w:r>
      <w:r w:rsidR="00874E32" w:rsidRPr="00255BCF">
        <w:rPr>
          <w:b w:val="0"/>
          <w:iCs w:val="0"/>
        </w:rPr>
        <w:instrText>of</w:instrText>
      </w:r>
      <w:r w:rsidR="00874E32" w:rsidRPr="004E416F">
        <w:rPr>
          <w:b w:val="0"/>
          <w:iCs w:val="0"/>
          <w:lang w:val="ru-RU"/>
        </w:rPr>
        <w:instrText xml:space="preserve"> </w:instrText>
      </w:r>
      <w:r w:rsidR="00874E32" w:rsidRPr="00255BCF">
        <w:rPr>
          <w:b w:val="0"/>
          <w:iCs w:val="0"/>
        </w:rPr>
        <w:instrText>the</w:instrText>
      </w:r>
      <w:r w:rsidR="00874E32" w:rsidRPr="004E416F">
        <w:rPr>
          <w:b w:val="0"/>
          <w:iCs w:val="0"/>
          <w:lang w:val="ru-RU"/>
        </w:rPr>
        <w:instrText xml:space="preserve"> </w:instrText>
      </w:r>
      <w:r w:rsidR="00874E32" w:rsidRPr="00255BCF">
        <w:rPr>
          <w:b w:val="0"/>
          <w:iCs w:val="0"/>
        </w:rPr>
        <w:instrText>Global</w:instrText>
      </w:r>
      <w:r w:rsidR="00874E32" w:rsidRPr="004E416F">
        <w:rPr>
          <w:b w:val="0"/>
          <w:iCs w:val="0"/>
          <w:lang w:val="ru-RU"/>
        </w:rPr>
        <w:instrText xml:space="preserve"> </w:instrText>
      </w:r>
      <w:r w:rsidR="00874E32" w:rsidRPr="00255BCF">
        <w:rPr>
          <w:b w:val="0"/>
          <w:iCs w:val="0"/>
        </w:rPr>
        <w:instrText>Report</w:instrText>
      </w:r>
      <w:r w:rsidR="00874E32" w:rsidRPr="004E416F">
        <w:rPr>
          <w:b w:val="0"/>
          <w:iCs w:val="0"/>
          <w:lang w:val="ru-RU"/>
        </w:rPr>
        <w:instrText xml:space="preserve"> </w:instrText>
      </w:r>
      <w:r w:rsidR="00874E32" w:rsidRPr="00255BCF">
        <w:rPr>
          <w:b w:val="0"/>
          <w:iCs w:val="0"/>
        </w:rPr>
        <w:instrText>on</w:instrText>
      </w:r>
      <w:r w:rsidR="00874E32" w:rsidRPr="004E416F">
        <w:rPr>
          <w:b w:val="0"/>
          <w:iCs w:val="0"/>
          <w:lang w:val="ru-RU"/>
        </w:rPr>
        <w:instrText xml:space="preserve"> </w:instrText>
      </w:r>
      <w:r w:rsidR="00874E32" w:rsidRPr="00255BCF">
        <w:rPr>
          <w:b w:val="0"/>
          <w:iCs w:val="0"/>
        </w:rPr>
        <w:instrText>Collective</w:instrText>
      </w:r>
      <w:r w:rsidR="00874E32" w:rsidRPr="004E416F">
        <w:rPr>
          <w:b w:val="0"/>
          <w:iCs w:val="0"/>
          <w:lang w:val="ru-RU"/>
        </w:rPr>
        <w:instrText xml:space="preserve"> </w:instrText>
      </w:r>
      <w:r w:rsidR="00874E32" w:rsidRPr="00255BCF">
        <w:rPr>
          <w:b w:val="0"/>
          <w:iCs w:val="0"/>
        </w:rPr>
        <w:instrText>Progress</w:instrText>
      </w:r>
      <w:r w:rsidR="00874E32" w:rsidRPr="004E416F">
        <w:rPr>
          <w:b w:val="0"/>
          <w:iCs w:val="0"/>
          <w:lang w:val="ru-RU"/>
        </w:rPr>
        <w:instrText xml:space="preserve"> </w:instrText>
      </w:r>
      <w:r w:rsidR="00874E32" w:rsidRPr="00255BCF">
        <w:rPr>
          <w:b w:val="0"/>
          <w:iCs w:val="0"/>
        </w:rPr>
        <w:instrText>in</w:instrText>
      </w:r>
      <w:r w:rsidR="00874E32" w:rsidRPr="004E416F">
        <w:rPr>
          <w:b w:val="0"/>
          <w:iCs w:val="0"/>
          <w:lang w:val="ru-RU"/>
        </w:rPr>
        <w:instrText xml:space="preserve"> </w:instrText>
      </w:r>
      <w:r w:rsidR="00874E32" w:rsidRPr="00255BCF">
        <w:rPr>
          <w:b w:val="0"/>
          <w:iCs w:val="0"/>
        </w:rPr>
        <w:instrText>the</w:instrText>
      </w:r>
      <w:r w:rsidR="00874E32" w:rsidRPr="004E416F">
        <w:rPr>
          <w:b w:val="0"/>
          <w:iCs w:val="0"/>
          <w:lang w:val="ru-RU"/>
        </w:rPr>
        <w:instrText xml:space="preserve"> </w:instrText>
      </w:r>
      <w:r w:rsidR="00874E32" w:rsidRPr="00255BCF">
        <w:rPr>
          <w:b w:val="0"/>
          <w:iCs w:val="0"/>
        </w:rPr>
        <w:instrText>Implementation</w:instrText>
      </w:r>
      <w:r w:rsidR="00874E32" w:rsidRPr="004E416F">
        <w:rPr>
          <w:b w:val="0"/>
          <w:iCs w:val="0"/>
          <w:lang w:val="ru-RU"/>
        </w:rPr>
        <w:instrText xml:space="preserve"> </w:instrText>
      </w:r>
      <w:r w:rsidR="00874E32" w:rsidRPr="00255BCF">
        <w:rPr>
          <w:b w:val="0"/>
          <w:iCs w:val="0"/>
        </w:rPr>
        <w:instrText>of</w:instrText>
      </w:r>
      <w:r w:rsidR="00874E32" w:rsidRPr="004E416F">
        <w:rPr>
          <w:b w:val="0"/>
          <w:iCs w:val="0"/>
          <w:lang w:val="ru-RU"/>
        </w:rPr>
        <w:instrText xml:space="preserve"> </w:instrText>
      </w:r>
      <w:r w:rsidR="00874E32" w:rsidRPr="00255BCF">
        <w:rPr>
          <w:b w:val="0"/>
          <w:iCs w:val="0"/>
        </w:rPr>
        <w:instrText>the</w:instrText>
      </w:r>
      <w:r w:rsidR="00874E32" w:rsidRPr="004E416F">
        <w:rPr>
          <w:b w:val="0"/>
          <w:iCs w:val="0"/>
          <w:lang w:val="ru-RU"/>
        </w:rPr>
        <w:instrText xml:space="preserve"> </w:instrText>
      </w:r>
      <w:r w:rsidR="00874E32" w:rsidRPr="00255BCF">
        <w:rPr>
          <w:b w:val="0"/>
          <w:iCs w:val="0"/>
        </w:rPr>
        <w:instrText>Kunming</w:instrText>
      </w:r>
      <w:r w:rsidR="00874E32" w:rsidRPr="004E416F">
        <w:rPr>
          <w:b w:val="0"/>
          <w:iCs w:val="0"/>
          <w:lang w:val="ru-RU"/>
        </w:rPr>
        <w:instrText>-</w:instrText>
      </w:r>
      <w:r w:rsidR="00874E32" w:rsidRPr="00255BCF">
        <w:rPr>
          <w:b w:val="0"/>
          <w:iCs w:val="0"/>
        </w:rPr>
        <w:instrText>Montreal</w:instrText>
      </w:r>
      <w:r w:rsidR="00874E32" w:rsidRPr="004E416F">
        <w:rPr>
          <w:b w:val="0"/>
          <w:iCs w:val="0"/>
          <w:lang w:val="ru-RU"/>
        </w:rPr>
        <w:instrText xml:space="preserve"> </w:instrText>
      </w:r>
      <w:r w:rsidR="00874E32" w:rsidRPr="00255BCF">
        <w:rPr>
          <w:b w:val="0"/>
          <w:iCs w:val="0"/>
        </w:rPr>
        <w:instrText>Global</w:instrText>
      </w:r>
      <w:r w:rsidR="00874E32" w:rsidRPr="004E416F">
        <w:rPr>
          <w:b w:val="0"/>
          <w:iCs w:val="0"/>
          <w:lang w:val="ru-RU"/>
        </w:rPr>
        <w:instrText xml:space="preserve"> </w:instrText>
      </w:r>
      <w:r w:rsidR="00874E32" w:rsidRPr="00255BCF">
        <w:rPr>
          <w:b w:val="0"/>
          <w:iCs w:val="0"/>
        </w:rPr>
        <w:instrText>Biodiversity</w:instrText>
      </w:r>
      <w:r w:rsidR="00874E32" w:rsidRPr="004E416F">
        <w:rPr>
          <w:b w:val="0"/>
          <w:iCs w:val="0"/>
          <w:lang w:val="ru-RU"/>
        </w:rPr>
        <w:instrText xml:space="preserve"> </w:instrText>
      </w:r>
      <w:r w:rsidR="00874E32" w:rsidRPr="00255BCF">
        <w:rPr>
          <w:b w:val="0"/>
          <w:iCs w:val="0"/>
        </w:rPr>
        <w:instrText>Framework</w:instrText>
      </w:r>
      <w:r w:rsidR="00874E32" w:rsidRPr="004E416F">
        <w:rPr>
          <w:b w:val="0"/>
          <w:iCs w:val="0"/>
          <w:lang w:val="ru-RU"/>
        </w:rPr>
        <w:instrText>","</w:instrText>
      </w:r>
      <w:r w:rsidR="00874E32" w:rsidRPr="00255BCF">
        <w:rPr>
          <w:b w:val="0"/>
          <w:iCs w:val="0"/>
        </w:rPr>
        <w:instrText>title</w:instrText>
      </w:r>
      <w:r w:rsidR="00874E32" w:rsidRPr="004E416F">
        <w:rPr>
          <w:b w:val="0"/>
          <w:iCs w:val="0"/>
          <w:lang w:val="ru-RU"/>
        </w:rPr>
        <w:instrText>-</w:instrText>
      </w:r>
      <w:r w:rsidR="00874E32" w:rsidRPr="00255BCF">
        <w:rPr>
          <w:b w:val="0"/>
          <w:iCs w:val="0"/>
        </w:rPr>
        <w:instrText>short</w:instrText>
      </w:r>
      <w:r w:rsidR="00874E32" w:rsidRPr="004E416F">
        <w:rPr>
          <w:b w:val="0"/>
          <w:iCs w:val="0"/>
          <w:lang w:val="ru-RU"/>
        </w:rPr>
        <w:instrText>":"</w:instrText>
      </w:r>
      <w:r w:rsidR="00874E32" w:rsidRPr="00255BCF">
        <w:rPr>
          <w:b w:val="0"/>
          <w:iCs w:val="0"/>
        </w:rPr>
        <w:instrText>CBD</w:instrText>
      </w:r>
      <w:r w:rsidR="00874E32" w:rsidRPr="004E416F">
        <w:rPr>
          <w:b w:val="0"/>
          <w:iCs w:val="0"/>
          <w:lang w:val="ru-RU"/>
        </w:rPr>
        <w:instrText>/</w:instrText>
      </w:r>
      <w:r w:rsidR="00874E32" w:rsidRPr="00255BCF">
        <w:rPr>
          <w:b w:val="0"/>
          <w:iCs w:val="0"/>
        </w:rPr>
        <w:instrText>SBSTTA</w:instrText>
      </w:r>
      <w:r w:rsidR="00874E32" w:rsidRPr="004E416F">
        <w:rPr>
          <w:b w:val="0"/>
          <w:iCs w:val="0"/>
          <w:lang w:val="ru-RU"/>
        </w:rPr>
        <w:instrText>/28/</w:instrText>
      </w:r>
      <w:r w:rsidR="00874E32" w:rsidRPr="00255BCF">
        <w:rPr>
          <w:b w:val="0"/>
          <w:iCs w:val="0"/>
        </w:rPr>
        <w:instrText>INF</w:instrText>
      </w:r>
      <w:r w:rsidR="00874E32" w:rsidRPr="004E416F">
        <w:rPr>
          <w:b w:val="0"/>
          <w:iCs w:val="0"/>
          <w:lang w:val="ru-RU"/>
        </w:rPr>
        <w:instrText>/9","</w:instrText>
      </w:r>
      <w:r w:rsidR="00874E32" w:rsidRPr="00255BCF">
        <w:rPr>
          <w:b w:val="0"/>
          <w:iCs w:val="0"/>
        </w:rPr>
        <w:instrText>URL</w:instrText>
      </w:r>
      <w:r w:rsidR="00874E32" w:rsidRPr="004E416F">
        <w:rPr>
          <w:b w:val="0"/>
          <w:iCs w:val="0"/>
          <w:lang w:val="ru-RU"/>
        </w:rPr>
        <w:instrText>":"</w:instrText>
      </w:r>
      <w:r w:rsidR="00874E32" w:rsidRPr="00255BCF">
        <w:rPr>
          <w:b w:val="0"/>
          <w:iCs w:val="0"/>
        </w:rPr>
        <w:instrText>https</w:instrText>
      </w:r>
      <w:r w:rsidR="00874E32" w:rsidRPr="004E416F">
        <w:rPr>
          <w:b w:val="0"/>
          <w:iCs w:val="0"/>
          <w:lang w:val="ru-RU"/>
        </w:rPr>
        <w:instrText>://</w:instrText>
      </w:r>
      <w:r w:rsidR="00874E32" w:rsidRPr="00255BCF">
        <w:rPr>
          <w:b w:val="0"/>
          <w:iCs w:val="0"/>
        </w:rPr>
        <w:instrText>www</w:instrText>
      </w:r>
      <w:r w:rsidR="00874E32" w:rsidRPr="004E416F">
        <w:rPr>
          <w:b w:val="0"/>
          <w:iCs w:val="0"/>
          <w:lang w:val="ru-RU"/>
        </w:rPr>
        <w:instrText>.</w:instrText>
      </w:r>
      <w:r w:rsidR="00874E32" w:rsidRPr="00255BCF">
        <w:rPr>
          <w:b w:val="0"/>
          <w:iCs w:val="0"/>
        </w:rPr>
        <w:instrText>cbd</w:instrText>
      </w:r>
      <w:r w:rsidR="00874E32" w:rsidRPr="004E416F">
        <w:rPr>
          <w:b w:val="0"/>
          <w:iCs w:val="0"/>
          <w:lang w:val="ru-RU"/>
        </w:rPr>
        <w:instrText>.</w:instrText>
      </w:r>
      <w:r w:rsidR="00874E32" w:rsidRPr="00255BCF">
        <w:rPr>
          <w:b w:val="0"/>
          <w:iCs w:val="0"/>
        </w:rPr>
        <w:instrText>int</w:instrText>
      </w:r>
      <w:r w:rsidR="00874E32" w:rsidRPr="004E416F">
        <w:rPr>
          <w:b w:val="0"/>
          <w:iCs w:val="0"/>
          <w:lang w:val="ru-RU"/>
        </w:rPr>
        <w:instrText>/</w:instrText>
      </w:r>
      <w:r w:rsidR="00874E32" w:rsidRPr="00255BCF">
        <w:rPr>
          <w:b w:val="0"/>
          <w:iCs w:val="0"/>
        </w:rPr>
        <w:instrText>doc</w:instrText>
      </w:r>
      <w:r w:rsidR="00874E32" w:rsidRPr="004E416F">
        <w:rPr>
          <w:b w:val="0"/>
          <w:iCs w:val="0"/>
          <w:lang w:val="ru-RU"/>
        </w:rPr>
        <w:instrText>/</w:instrText>
      </w:r>
      <w:r w:rsidR="00874E32" w:rsidRPr="00255BCF">
        <w:rPr>
          <w:b w:val="0"/>
          <w:iCs w:val="0"/>
        </w:rPr>
        <w:instrText>c</w:instrText>
      </w:r>
      <w:r w:rsidR="00874E32" w:rsidRPr="004E416F">
        <w:rPr>
          <w:b w:val="0"/>
          <w:iCs w:val="0"/>
          <w:lang w:val="ru-RU"/>
        </w:rPr>
        <w:instrText>/</w:instrText>
      </w:r>
      <w:r w:rsidR="00874E32" w:rsidRPr="00255BCF">
        <w:rPr>
          <w:b w:val="0"/>
          <w:iCs w:val="0"/>
        </w:rPr>
        <w:instrText>e</w:instrText>
      </w:r>
      <w:r w:rsidR="00874E32" w:rsidRPr="004E416F">
        <w:rPr>
          <w:b w:val="0"/>
          <w:iCs w:val="0"/>
          <w:lang w:val="ru-RU"/>
        </w:rPr>
        <w:instrText>965/07</w:instrText>
      </w:r>
      <w:r w:rsidR="00874E32" w:rsidRPr="00255BCF">
        <w:rPr>
          <w:b w:val="0"/>
          <w:iCs w:val="0"/>
        </w:rPr>
        <w:instrText>b</w:instrText>
      </w:r>
      <w:r w:rsidR="00874E32" w:rsidRPr="004E416F">
        <w:rPr>
          <w:b w:val="0"/>
          <w:iCs w:val="0"/>
          <w:lang w:val="ru-RU"/>
        </w:rPr>
        <w:instrText>1/1</w:instrText>
      </w:r>
      <w:r w:rsidR="00874E32" w:rsidRPr="00255BCF">
        <w:rPr>
          <w:b w:val="0"/>
          <w:iCs w:val="0"/>
        </w:rPr>
        <w:instrText>f</w:instrText>
      </w:r>
      <w:r w:rsidR="00874E32" w:rsidRPr="004E416F">
        <w:rPr>
          <w:b w:val="0"/>
          <w:iCs w:val="0"/>
          <w:lang w:val="ru-RU"/>
        </w:rPr>
        <w:instrText>9</w:instrText>
      </w:r>
      <w:r w:rsidR="00874E32" w:rsidRPr="00255BCF">
        <w:rPr>
          <w:b w:val="0"/>
          <w:iCs w:val="0"/>
        </w:rPr>
        <w:instrText>cdfb</w:instrText>
      </w:r>
      <w:r w:rsidR="00874E32" w:rsidRPr="004E416F">
        <w:rPr>
          <w:b w:val="0"/>
          <w:iCs w:val="0"/>
          <w:lang w:val="ru-RU"/>
        </w:rPr>
        <w:instrText>3</w:instrText>
      </w:r>
      <w:r w:rsidR="00874E32" w:rsidRPr="00255BCF">
        <w:rPr>
          <w:b w:val="0"/>
          <w:iCs w:val="0"/>
        </w:rPr>
        <w:instrText>fe</w:instrText>
      </w:r>
      <w:r w:rsidR="00874E32" w:rsidRPr="004E416F">
        <w:rPr>
          <w:b w:val="0"/>
          <w:iCs w:val="0"/>
          <w:lang w:val="ru-RU"/>
        </w:rPr>
        <w:instrText>94</w:instrText>
      </w:r>
      <w:r w:rsidR="00874E32" w:rsidRPr="00255BCF">
        <w:rPr>
          <w:b w:val="0"/>
          <w:iCs w:val="0"/>
        </w:rPr>
        <w:instrText>d</w:instrText>
      </w:r>
      <w:r w:rsidR="00874E32" w:rsidRPr="004E416F">
        <w:rPr>
          <w:b w:val="0"/>
          <w:iCs w:val="0"/>
          <w:lang w:val="ru-RU"/>
        </w:rPr>
        <w:instrText>857291</w:instrText>
      </w:r>
      <w:r w:rsidR="00874E32" w:rsidRPr="00255BCF">
        <w:rPr>
          <w:b w:val="0"/>
          <w:iCs w:val="0"/>
        </w:rPr>
        <w:instrText>a</w:instrText>
      </w:r>
      <w:r w:rsidR="00874E32" w:rsidRPr="004E416F">
        <w:rPr>
          <w:b w:val="0"/>
          <w:iCs w:val="0"/>
          <w:lang w:val="ru-RU"/>
        </w:rPr>
        <w:instrText>9</w:instrText>
      </w:r>
      <w:r w:rsidR="00874E32" w:rsidRPr="00255BCF">
        <w:rPr>
          <w:b w:val="0"/>
          <w:iCs w:val="0"/>
        </w:rPr>
        <w:instrText>ff</w:instrText>
      </w:r>
      <w:r w:rsidR="00874E32" w:rsidRPr="004E416F">
        <w:rPr>
          <w:b w:val="0"/>
          <w:iCs w:val="0"/>
          <w:lang w:val="ru-RU"/>
        </w:rPr>
        <w:instrText>2/</w:instrText>
      </w:r>
      <w:r w:rsidR="00874E32" w:rsidRPr="00255BCF">
        <w:rPr>
          <w:b w:val="0"/>
          <w:iCs w:val="0"/>
        </w:rPr>
        <w:instrText>sbstta</w:instrText>
      </w:r>
      <w:r w:rsidR="00874E32" w:rsidRPr="004E416F">
        <w:rPr>
          <w:b w:val="0"/>
          <w:iCs w:val="0"/>
          <w:lang w:val="ru-RU"/>
        </w:rPr>
        <w:instrText>-28-</w:instrText>
      </w:r>
      <w:r w:rsidR="00874E32" w:rsidRPr="00255BCF">
        <w:rPr>
          <w:b w:val="0"/>
          <w:iCs w:val="0"/>
        </w:rPr>
        <w:instrText>inf</w:instrText>
      </w:r>
      <w:r w:rsidR="00874E32" w:rsidRPr="004E416F">
        <w:rPr>
          <w:b w:val="0"/>
          <w:iCs w:val="0"/>
          <w:lang w:val="ru-RU"/>
        </w:rPr>
        <w:instrText>-09-</w:instrText>
      </w:r>
      <w:r w:rsidR="00874E32" w:rsidRPr="00255BCF">
        <w:rPr>
          <w:b w:val="0"/>
          <w:iCs w:val="0"/>
        </w:rPr>
        <w:instrText>en</w:instrText>
      </w:r>
      <w:r w:rsidR="00874E32" w:rsidRPr="004E416F">
        <w:rPr>
          <w:b w:val="0"/>
          <w:iCs w:val="0"/>
          <w:lang w:val="ru-RU"/>
        </w:rPr>
        <w:instrText>.</w:instrText>
      </w:r>
      <w:r w:rsidR="00874E32" w:rsidRPr="00255BCF">
        <w:rPr>
          <w:b w:val="0"/>
          <w:iCs w:val="0"/>
        </w:rPr>
        <w:instrText>pdf</w:instrText>
      </w:r>
      <w:r w:rsidR="00874E32" w:rsidRPr="004E416F">
        <w:rPr>
          <w:b w:val="0"/>
          <w:iCs w:val="0"/>
          <w:lang w:val="ru-RU"/>
        </w:rPr>
        <w:instrText>","</w:instrText>
      </w:r>
      <w:r w:rsidR="00874E32" w:rsidRPr="00255BCF">
        <w:rPr>
          <w:b w:val="0"/>
          <w:iCs w:val="0"/>
        </w:rPr>
        <w:instrText>author</w:instrText>
      </w:r>
      <w:r w:rsidR="00874E32" w:rsidRPr="004E416F">
        <w:rPr>
          <w:b w:val="0"/>
          <w:iCs w:val="0"/>
          <w:lang w:val="ru-RU"/>
        </w:rPr>
        <w:instrText>":[{"</w:instrText>
      </w:r>
      <w:r w:rsidR="00874E32" w:rsidRPr="00255BCF">
        <w:rPr>
          <w:b w:val="0"/>
          <w:iCs w:val="0"/>
        </w:rPr>
        <w:instrText>family</w:instrText>
      </w:r>
      <w:r w:rsidR="00874E32" w:rsidRPr="004E416F">
        <w:rPr>
          <w:b w:val="0"/>
          <w:iCs w:val="0"/>
          <w:lang w:val="ru-RU"/>
        </w:rPr>
        <w:instrText>":"</w:instrText>
      </w:r>
      <w:r w:rsidR="00874E32" w:rsidRPr="00255BCF">
        <w:rPr>
          <w:b w:val="0"/>
          <w:iCs w:val="0"/>
        </w:rPr>
        <w:instrText>CBD</w:instrText>
      </w:r>
      <w:r w:rsidR="00874E32" w:rsidRPr="004E416F">
        <w:rPr>
          <w:b w:val="0"/>
          <w:iCs w:val="0"/>
          <w:lang w:val="ru-RU"/>
        </w:rPr>
        <w:instrText>","</w:instrText>
      </w:r>
      <w:r w:rsidR="00874E32" w:rsidRPr="00255BCF">
        <w:rPr>
          <w:b w:val="0"/>
          <w:iCs w:val="0"/>
        </w:rPr>
        <w:instrText>given</w:instrText>
      </w:r>
      <w:r w:rsidR="00874E32" w:rsidRPr="004E416F">
        <w:rPr>
          <w:b w:val="0"/>
          <w:iCs w:val="0"/>
          <w:lang w:val="ru-RU"/>
        </w:rPr>
        <w:instrText>":""}],"</w:instrText>
      </w:r>
      <w:r w:rsidR="00874E32" w:rsidRPr="00255BCF">
        <w:rPr>
          <w:b w:val="0"/>
          <w:iCs w:val="0"/>
        </w:rPr>
        <w:instrText>accessed</w:instrText>
      </w:r>
      <w:r w:rsidR="00874E32" w:rsidRPr="004E416F">
        <w:rPr>
          <w:b w:val="0"/>
          <w:iCs w:val="0"/>
          <w:lang w:val="ru-RU"/>
        </w:rPr>
        <w:instrText>":{"</w:instrText>
      </w:r>
      <w:r w:rsidR="00874E32" w:rsidRPr="00255BCF">
        <w:rPr>
          <w:b w:val="0"/>
          <w:iCs w:val="0"/>
        </w:rPr>
        <w:instrText>date</w:instrText>
      </w:r>
      <w:r w:rsidR="00874E32" w:rsidRPr="004E416F">
        <w:rPr>
          <w:b w:val="0"/>
          <w:iCs w:val="0"/>
          <w:lang w:val="ru-RU"/>
        </w:rPr>
        <w:instrText>-</w:instrText>
      </w:r>
      <w:r w:rsidR="00874E32" w:rsidRPr="00255BCF">
        <w:rPr>
          <w:b w:val="0"/>
          <w:iCs w:val="0"/>
        </w:rPr>
        <w:instrText>parts</w:instrText>
      </w:r>
      <w:r w:rsidR="00874E32" w:rsidRPr="004E416F">
        <w:rPr>
          <w:b w:val="0"/>
          <w:iCs w:val="0"/>
          <w:lang w:val="ru-RU"/>
        </w:rPr>
        <w:instrText>":[["2026",7,17]]},"</w:instrText>
      </w:r>
      <w:r w:rsidR="00874E32" w:rsidRPr="00255BCF">
        <w:rPr>
          <w:b w:val="0"/>
          <w:iCs w:val="0"/>
        </w:rPr>
        <w:instrText>issued</w:instrText>
      </w:r>
      <w:r w:rsidR="00874E32" w:rsidRPr="004E416F">
        <w:rPr>
          <w:b w:val="0"/>
          <w:iCs w:val="0"/>
          <w:lang w:val="ru-RU"/>
        </w:rPr>
        <w:instrText>":{"</w:instrText>
      </w:r>
      <w:r w:rsidR="00874E32" w:rsidRPr="00255BCF">
        <w:rPr>
          <w:b w:val="0"/>
          <w:iCs w:val="0"/>
        </w:rPr>
        <w:instrText>date</w:instrText>
      </w:r>
      <w:r w:rsidR="00874E32" w:rsidRPr="004E416F">
        <w:rPr>
          <w:b w:val="0"/>
          <w:iCs w:val="0"/>
          <w:lang w:val="ru-RU"/>
        </w:rPr>
        <w:instrText>-</w:instrText>
      </w:r>
      <w:r w:rsidR="00874E32" w:rsidRPr="00255BCF">
        <w:rPr>
          <w:b w:val="0"/>
          <w:iCs w:val="0"/>
        </w:rPr>
        <w:instrText>parts</w:instrText>
      </w:r>
      <w:r w:rsidR="00874E32" w:rsidRPr="004E416F">
        <w:rPr>
          <w:b w:val="0"/>
          <w:iCs w:val="0"/>
          <w:lang w:val="ru-RU"/>
        </w:rPr>
        <w:instrText>":[["2026"]]}},"</w:instrText>
      </w:r>
      <w:r w:rsidR="00874E32" w:rsidRPr="00255BCF">
        <w:rPr>
          <w:b w:val="0"/>
          <w:iCs w:val="0"/>
        </w:rPr>
        <w:instrText>suffix</w:instrText>
      </w:r>
      <w:r w:rsidR="00874E32" w:rsidRPr="004E416F">
        <w:rPr>
          <w:b w:val="0"/>
          <w:iCs w:val="0"/>
          <w:lang w:val="ru-RU"/>
        </w:rPr>
        <w:instrText>":"</w:instrText>
      </w:r>
      <w:r w:rsidR="00874E32" w:rsidRPr="00255BCF">
        <w:rPr>
          <w:b w:val="0"/>
          <w:iCs w:val="0"/>
        </w:rPr>
        <w:instrText>CBD</w:instrText>
      </w:r>
      <w:r w:rsidR="00874E32" w:rsidRPr="004E416F">
        <w:rPr>
          <w:b w:val="0"/>
          <w:iCs w:val="0"/>
          <w:lang w:val="ru-RU"/>
        </w:rPr>
        <w:instrText>/</w:instrText>
      </w:r>
      <w:r w:rsidR="00874E32" w:rsidRPr="00255BCF">
        <w:rPr>
          <w:b w:val="0"/>
          <w:iCs w:val="0"/>
        </w:rPr>
        <w:instrText>SBSTTA</w:instrText>
      </w:r>
      <w:r w:rsidR="00874E32" w:rsidRPr="004E416F">
        <w:rPr>
          <w:b w:val="0"/>
          <w:iCs w:val="0"/>
          <w:lang w:val="ru-RU"/>
        </w:rPr>
        <w:instrText>/28/</w:instrText>
      </w:r>
      <w:r w:rsidR="00874E32" w:rsidRPr="00255BCF">
        <w:rPr>
          <w:b w:val="0"/>
          <w:iCs w:val="0"/>
        </w:rPr>
        <w:instrText>INF</w:instrText>
      </w:r>
      <w:r w:rsidR="00874E32" w:rsidRPr="004E416F">
        <w:rPr>
          <w:b w:val="0"/>
          <w:iCs w:val="0"/>
          <w:lang w:val="ru-RU"/>
        </w:rPr>
        <w:instrText>/9 "}],"</w:instrText>
      </w:r>
      <w:r w:rsidR="00874E32" w:rsidRPr="00255BCF">
        <w:rPr>
          <w:b w:val="0"/>
          <w:iCs w:val="0"/>
        </w:rPr>
        <w:instrText>schema</w:instrText>
      </w:r>
      <w:r w:rsidR="00874E32" w:rsidRPr="004E416F">
        <w:rPr>
          <w:b w:val="0"/>
          <w:iCs w:val="0"/>
          <w:lang w:val="ru-RU"/>
        </w:rPr>
        <w:instrText>":"</w:instrText>
      </w:r>
      <w:r w:rsidR="00874E32" w:rsidRPr="00255BCF">
        <w:rPr>
          <w:b w:val="0"/>
          <w:iCs w:val="0"/>
        </w:rPr>
        <w:instrText>https</w:instrText>
      </w:r>
      <w:r w:rsidR="00874E32" w:rsidRPr="004E416F">
        <w:rPr>
          <w:b w:val="0"/>
          <w:iCs w:val="0"/>
          <w:lang w:val="ru-RU"/>
        </w:rPr>
        <w:instrText>://</w:instrText>
      </w:r>
      <w:r w:rsidR="00874E32" w:rsidRPr="00255BCF">
        <w:rPr>
          <w:b w:val="0"/>
          <w:iCs w:val="0"/>
        </w:rPr>
        <w:instrText>github</w:instrText>
      </w:r>
      <w:r w:rsidR="00874E32" w:rsidRPr="004E416F">
        <w:rPr>
          <w:b w:val="0"/>
          <w:iCs w:val="0"/>
          <w:lang w:val="ru-RU"/>
        </w:rPr>
        <w:instrText>.</w:instrText>
      </w:r>
      <w:r w:rsidR="00874E32" w:rsidRPr="00255BCF">
        <w:rPr>
          <w:b w:val="0"/>
          <w:iCs w:val="0"/>
        </w:rPr>
        <w:instrText>com</w:instrText>
      </w:r>
      <w:r w:rsidR="00874E32" w:rsidRPr="004E416F">
        <w:rPr>
          <w:b w:val="0"/>
          <w:iCs w:val="0"/>
          <w:lang w:val="ru-RU"/>
        </w:rPr>
        <w:instrText>/</w:instrText>
      </w:r>
      <w:r w:rsidR="00874E32" w:rsidRPr="00255BCF">
        <w:rPr>
          <w:b w:val="0"/>
          <w:iCs w:val="0"/>
        </w:rPr>
        <w:instrText>citation</w:instrText>
      </w:r>
      <w:r w:rsidR="00874E32" w:rsidRPr="004E416F">
        <w:rPr>
          <w:b w:val="0"/>
          <w:iCs w:val="0"/>
          <w:lang w:val="ru-RU"/>
        </w:rPr>
        <w:instrText>-</w:instrText>
      </w:r>
      <w:r w:rsidR="00874E32" w:rsidRPr="00255BCF">
        <w:rPr>
          <w:b w:val="0"/>
          <w:iCs w:val="0"/>
        </w:rPr>
        <w:instrText>style</w:instrText>
      </w:r>
      <w:r w:rsidR="00874E32" w:rsidRPr="004E416F">
        <w:rPr>
          <w:b w:val="0"/>
          <w:iCs w:val="0"/>
          <w:lang w:val="ru-RU"/>
        </w:rPr>
        <w:instrText>-</w:instrText>
      </w:r>
      <w:r w:rsidR="00874E32" w:rsidRPr="00255BCF">
        <w:rPr>
          <w:b w:val="0"/>
          <w:iCs w:val="0"/>
        </w:rPr>
        <w:instrText>language</w:instrText>
      </w:r>
      <w:r w:rsidR="00874E32" w:rsidRPr="004E416F">
        <w:rPr>
          <w:b w:val="0"/>
          <w:iCs w:val="0"/>
          <w:lang w:val="ru-RU"/>
        </w:rPr>
        <w:instrText>/</w:instrText>
      </w:r>
      <w:r w:rsidR="00874E32" w:rsidRPr="00255BCF">
        <w:rPr>
          <w:b w:val="0"/>
          <w:iCs w:val="0"/>
        </w:rPr>
        <w:instrText>schema</w:instrText>
      </w:r>
      <w:r w:rsidR="00874E32" w:rsidRPr="004E416F">
        <w:rPr>
          <w:b w:val="0"/>
          <w:iCs w:val="0"/>
          <w:lang w:val="ru-RU"/>
        </w:rPr>
        <w:instrText>/</w:instrText>
      </w:r>
      <w:r w:rsidR="00874E32" w:rsidRPr="00255BCF">
        <w:rPr>
          <w:b w:val="0"/>
          <w:iCs w:val="0"/>
        </w:rPr>
        <w:instrText>raw</w:instrText>
      </w:r>
      <w:r w:rsidR="00874E32" w:rsidRPr="004E416F">
        <w:rPr>
          <w:b w:val="0"/>
          <w:iCs w:val="0"/>
          <w:lang w:val="ru-RU"/>
        </w:rPr>
        <w:instrText>/</w:instrText>
      </w:r>
      <w:r w:rsidR="00874E32" w:rsidRPr="00255BCF">
        <w:rPr>
          <w:b w:val="0"/>
          <w:iCs w:val="0"/>
        </w:rPr>
        <w:instrText>master</w:instrText>
      </w:r>
      <w:r w:rsidR="00874E32" w:rsidRPr="004E416F">
        <w:rPr>
          <w:b w:val="0"/>
          <w:iCs w:val="0"/>
          <w:lang w:val="ru-RU"/>
        </w:rPr>
        <w:instrText>/</w:instrText>
      </w:r>
      <w:r w:rsidR="00874E32" w:rsidRPr="00255BCF">
        <w:rPr>
          <w:b w:val="0"/>
          <w:iCs w:val="0"/>
        </w:rPr>
        <w:instrText>csl</w:instrText>
      </w:r>
      <w:r w:rsidR="00874E32" w:rsidRPr="004E416F">
        <w:rPr>
          <w:b w:val="0"/>
          <w:iCs w:val="0"/>
          <w:lang w:val="ru-RU"/>
        </w:rPr>
        <w:instrText>-</w:instrText>
      </w:r>
      <w:r w:rsidR="00874E32" w:rsidRPr="00255BCF">
        <w:rPr>
          <w:b w:val="0"/>
          <w:iCs w:val="0"/>
        </w:rPr>
        <w:instrText>citation</w:instrText>
      </w:r>
      <w:r w:rsidR="00874E32" w:rsidRPr="004E416F">
        <w:rPr>
          <w:b w:val="0"/>
          <w:iCs w:val="0"/>
          <w:lang w:val="ru-RU"/>
        </w:rPr>
        <w:instrText>.</w:instrText>
      </w:r>
      <w:r w:rsidR="00874E32" w:rsidRPr="00255BCF">
        <w:rPr>
          <w:b w:val="0"/>
          <w:iCs w:val="0"/>
        </w:rPr>
        <w:instrText>json</w:instrText>
      </w:r>
      <w:r w:rsidR="00874E32" w:rsidRPr="004E416F">
        <w:rPr>
          <w:b w:val="0"/>
          <w:iCs w:val="0"/>
          <w:lang w:val="ru-RU"/>
        </w:rPr>
        <w:instrText xml:space="preserve">"} </w:instrText>
      </w:r>
      <w:r w:rsidR="00874E32" w:rsidRPr="00255BCF">
        <w:rPr>
          <w:b w:val="0"/>
          <w:iCs w:val="0"/>
        </w:rPr>
        <w:fldChar w:fldCharType="separate"/>
      </w:r>
      <w:r w:rsidR="00874E32" w:rsidRPr="004E416F">
        <w:rPr>
          <w:b w:val="0"/>
          <w:iCs w:val="0"/>
          <w:noProof/>
          <w:lang w:val="ru-RU"/>
        </w:rPr>
        <w:t>(</w:t>
      </w:r>
      <w:r w:rsidR="00874E32" w:rsidRPr="00255BCF">
        <w:rPr>
          <w:b w:val="0"/>
          <w:iCs w:val="0"/>
          <w:noProof/>
        </w:rPr>
        <w:t>CBD</w:t>
      </w:r>
      <w:r w:rsidR="00874E32" w:rsidRPr="004E416F">
        <w:rPr>
          <w:b w:val="0"/>
          <w:iCs w:val="0"/>
          <w:noProof/>
          <w:lang w:val="ru-RU"/>
        </w:rPr>
        <w:t xml:space="preserve">, 2026 </w:t>
      </w:r>
      <w:r w:rsidR="00874E32" w:rsidRPr="00255BCF">
        <w:rPr>
          <w:b w:val="0"/>
          <w:iCs w:val="0"/>
          <w:noProof/>
        </w:rPr>
        <w:t>CBD</w:t>
      </w:r>
      <w:r w:rsidR="00874E32" w:rsidRPr="004E416F">
        <w:rPr>
          <w:b w:val="0"/>
          <w:iCs w:val="0"/>
          <w:noProof/>
          <w:lang w:val="ru-RU"/>
        </w:rPr>
        <w:t>/</w:t>
      </w:r>
      <w:r w:rsidR="00874E32" w:rsidRPr="00255BCF">
        <w:rPr>
          <w:b w:val="0"/>
          <w:iCs w:val="0"/>
          <w:noProof/>
        </w:rPr>
        <w:t>SBSTTA</w:t>
      </w:r>
      <w:r w:rsidR="00874E32" w:rsidRPr="004E416F">
        <w:rPr>
          <w:b w:val="0"/>
          <w:iCs w:val="0"/>
          <w:noProof/>
          <w:lang w:val="ru-RU"/>
        </w:rPr>
        <w:t>/28/</w:t>
      </w:r>
      <w:r w:rsidR="00874E32" w:rsidRPr="00255BCF">
        <w:rPr>
          <w:b w:val="0"/>
          <w:iCs w:val="0"/>
          <w:noProof/>
        </w:rPr>
        <w:t>INF</w:t>
      </w:r>
      <w:r w:rsidR="00874E32" w:rsidRPr="004E416F">
        <w:rPr>
          <w:b w:val="0"/>
          <w:iCs w:val="0"/>
          <w:noProof/>
          <w:lang w:val="ru-RU"/>
        </w:rPr>
        <w:t>/9)</w:t>
      </w:r>
      <w:r w:rsidR="00874E32" w:rsidRPr="00255BCF">
        <w:rPr>
          <w:b w:val="0"/>
          <w:iCs w:val="0"/>
        </w:rPr>
        <w:fldChar w:fldCharType="end"/>
      </w:r>
      <w:r w:rsidR="00874E32" w:rsidRPr="004E416F">
        <w:rPr>
          <w:b w:val="0"/>
          <w:iCs w:val="0"/>
          <w:lang w:val="ru-RU"/>
        </w:rPr>
        <w:t>.</w:t>
      </w:r>
      <w:r w:rsidR="00874E32" w:rsidRPr="004E416F">
        <w:rPr>
          <w:iCs w:val="0"/>
          <w:lang w:val="ru-RU"/>
        </w:rPr>
        <w:t xml:space="preserve">   </w:t>
      </w:r>
    </w:p>
    <w:tbl>
      <w:tblPr>
        <w:tblW w:w="9634" w:type="dxa"/>
        <w:tblBorders>
          <w:top w:val="single" w:sz="4" w:space="0" w:color="auto"/>
          <w:bottom w:val="single" w:sz="4" w:space="0" w:color="auto"/>
        </w:tblBorders>
        <w:tblLook w:val="04A0" w:firstRow="1" w:lastRow="0" w:firstColumn="1" w:lastColumn="0" w:noHBand="0" w:noVBand="1"/>
      </w:tblPr>
      <w:tblGrid>
        <w:gridCol w:w="1080"/>
        <w:gridCol w:w="633"/>
        <w:gridCol w:w="663"/>
        <w:gridCol w:w="630"/>
        <w:gridCol w:w="687"/>
        <w:gridCol w:w="883"/>
        <w:gridCol w:w="5058"/>
      </w:tblGrid>
      <w:tr w:rsidR="00874E32" w:rsidRPr="00255BCF" w14:paraId="7E3FB07D" w14:textId="77777777">
        <w:trPr>
          <w:trHeight w:val="558"/>
        </w:trPr>
        <w:tc>
          <w:tcPr>
            <w:tcW w:w="1080" w:type="dxa"/>
            <w:tcBorders>
              <w:top w:val="single" w:sz="4" w:space="0" w:color="auto"/>
              <w:bottom w:val="single" w:sz="4" w:space="0" w:color="auto"/>
            </w:tcBorders>
            <w:shd w:val="clear" w:color="auto" w:fill="FFFFFF" w:themeFill="background1"/>
            <w:noWrap/>
            <w:vAlign w:val="center"/>
          </w:tcPr>
          <w:p w14:paraId="1B9764FF" w14:textId="44002127" w:rsidR="00874E32" w:rsidRPr="00365AAB" w:rsidRDefault="00365AAB">
            <w:pPr>
              <w:tabs>
                <w:tab w:val="clear" w:pos="567"/>
                <w:tab w:val="clear" w:pos="1134"/>
                <w:tab w:val="clear" w:pos="1701"/>
                <w:tab w:val="clear" w:pos="2268"/>
              </w:tabs>
              <w:jc w:val="center"/>
              <w:rPr>
                <w:rFonts w:ascii="Calibri" w:eastAsia="Times New Roman" w:hAnsi="Calibri" w:cs="Calibri"/>
                <w:i/>
                <w:iCs/>
                <w:color w:val="000000"/>
                <w:lang w:val="ru-RU"/>
              </w:rPr>
            </w:pPr>
            <w:r>
              <w:rPr>
                <w:rFonts w:ascii="Calibri" w:eastAsia="Times New Roman" w:hAnsi="Calibri" w:cs="Calibri"/>
                <w:i/>
                <w:iCs/>
                <w:color w:val="000000"/>
                <w:lang w:val="ru-RU"/>
              </w:rPr>
              <w:t>Задача</w:t>
            </w:r>
          </w:p>
        </w:tc>
        <w:tc>
          <w:tcPr>
            <w:tcW w:w="597" w:type="dxa"/>
            <w:tcBorders>
              <w:top w:val="single" w:sz="4" w:space="0" w:color="auto"/>
              <w:bottom w:val="single" w:sz="4" w:space="0" w:color="auto"/>
            </w:tcBorders>
            <w:shd w:val="clear" w:color="auto" w:fill="FFFFFF" w:themeFill="background1"/>
            <w:noWrap/>
            <w:vAlign w:val="center"/>
          </w:tcPr>
          <w:p w14:paraId="1A0A41B6" w14:textId="77777777" w:rsidR="00874E32" w:rsidRPr="00255BCF" w:rsidRDefault="00874E32">
            <w:pPr>
              <w:tabs>
                <w:tab w:val="clear" w:pos="567"/>
                <w:tab w:val="clear" w:pos="1134"/>
                <w:tab w:val="clear" w:pos="1701"/>
                <w:tab w:val="clear" w:pos="2268"/>
              </w:tabs>
              <w:jc w:val="center"/>
              <w:rPr>
                <w:rFonts w:ascii="Calibri" w:eastAsia="Times New Roman" w:hAnsi="Calibri" w:cs="Calibri"/>
                <w:i/>
                <w:iCs/>
                <w:color w:val="000000"/>
                <w:lang w:val="en-US"/>
              </w:rPr>
            </w:pPr>
            <w:r w:rsidRPr="00255BCF">
              <w:rPr>
                <w:rFonts w:ascii="Calibri" w:eastAsia="Times New Roman" w:hAnsi="Calibri" w:cs="Calibri"/>
                <w:i/>
                <w:iCs/>
                <w:color w:val="000000" w:themeColor="text1"/>
                <w:lang w:val="en-US"/>
              </w:rPr>
              <w:t>1</w:t>
            </w:r>
          </w:p>
        </w:tc>
        <w:tc>
          <w:tcPr>
            <w:tcW w:w="663" w:type="dxa"/>
            <w:tcBorders>
              <w:top w:val="single" w:sz="4" w:space="0" w:color="auto"/>
              <w:bottom w:val="single" w:sz="4" w:space="0" w:color="auto"/>
            </w:tcBorders>
            <w:shd w:val="clear" w:color="auto" w:fill="FFFFFF" w:themeFill="background1"/>
            <w:noWrap/>
            <w:vAlign w:val="center"/>
          </w:tcPr>
          <w:p w14:paraId="1687AA01" w14:textId="77777777" w:rsidR="00874E32" w:rsidRPr="00255BCF" w:rsidRDefault="00874E32">
            <w:pPr>
              <w:tabs>
                <w:tab w:val="clear" w:pos="567"/>
                <w:tab w:val="clear" w:pos="1134"/>
                <w:tab w:val="clear" w:pos="1701"/>
                <w:tab w:val="clear" w:pos="2268"/>
              </w:tabs>
              <w:jc w:val="center"/>
              <w:rPr>
                <w:rFonts w:ascii="Calibri" w:eastAsia="Times New Roman" w:hAnsi="Calibri" w:cs="Calibri"/>
                <w:i/>
                <w:iCs/>
                <w:color w:val="000000"/>
                <w:lang w:val="en-US"/>
              </w:rPr>
            </w:pPr>
            <w:r w:rsidRPr="00255BCF">
              <w:rPr>
                <w:rFonts w:ascii="Calibri" w:eastAsia="Times New Roman" w:hAnsi="Calibri" w:cs="Calibri"/>
                <w:i/>
                <w:iCs/>
                <w:color w:val="000000"/>
                <w:lang w:val="en-US"/>
              </w:rPr>
              <w:t>2</w:t>
            </w:r>
          </w:p>
        </w:tc>
        <w:tc>
          <w:tcPr>
            <w:tcW w:w="630" w:type="dxa"/>
            <w:tcBorders>
              <w:top w:val="single" w:sz="4" w:space="0" w:color="auto"/>
              <w:bottom w:val="single" w:sz="4" w:space="0" w:color="auto"/>
            </w:tcBorders>
            <w:shd w:val="clear" w:color="auto" w:fill="FFFFFF" w:themeFill="background1"/>
            <w:noWrap/>
            <w:vAlign w:val="center"/>
          </w:tcPr>
          <w:p w14:paraId="6D919565" w14:textId="77777777" w:rsidR="00874E32" w:rsidRPr="00255BCF" w:rsidRDefault="00874E32">
            <w:pPr>
              <w:tabs>
                <w:tab w:val="clear" w:pos="567"/>
                <w:tab w:val="clear" w:pos="1134"/>
                <w:tab w:val="clear" w:pos="1701"/>
                <w:tab w:val="clear" w:pos="2268"/>
              </w:tabs>
              <w:jc w:val="center"/>
              <w:rPr>
                <w:rFonts w:ascii="Calibri" w:eastAsia="Times New Roman" w:hAnsi="Calibri" w:cs="Calibri"/>
                <w:i/>
                <w:iCs/>
                <w:lang w:val="en-US"/>
              </w:rPr>
            </w:pPr>
            <w:r w:rsidRPr="00255BCF">
              <w:rPr>
                <w:rFonts w:ascii="Calibri" w:eastAsia="Times New Roman" w:hAnsi="Calibri" w:cs="Calibri"/>
                <w:i/>
                <w:iCs/>
                <w:lang w:val="en-US"/>
              </w:rPr>
              <w:t>3</w:t>
            </w:r>
          </w:p>
        </w:tc>
        <w:tc>
          <w:tcPr>
            <w:tcW w:w="687" w:type="dxa"/>
            <w:tcBorders>
              <w:top w:val="single" w:sz="4" w:space="0" w:color="auto"/>
              <w:bottom w:val="single" w:sz="4" w:space="0" w:color="auto"/>
            </w:tcBorders>
            <w:shd w:val="clear" w:color="auto" w:fill="FFFFFF" w:themeFill="background1"/>
            <w:noWrap/>
            <w:vAlign w:val="center"/>
          </w:tcPr>
          <w:p w14:paraId="051D23E7" w14:textId="77777777" w:rsidR="00874E32" w:rsidRPr="00255BCF" w:rsidRDefault="00874E32">
            <w:pPr>
              <w:tabs>
                <w:tab w:val="clear" w:pos="567"/>
                <w:tab w:val="clear" w:pos="1134"/>
                <w:tab w:val="clear" w:pos="1701"/>
                <w:tab w:val="clear" w:pos="2268"/>
              </w:tabs>
              <w:jc w:val="center"/>
              <w:rPr>
                <w:rFonts w:ascii="Calibri" w:eastAsia="Times New Roman" w:hAnsi="Calibri" w:cs="Calibri"/>
                <w:i/>
                <w:iCs/>
                <w:color w:val="000000"/>
                <w:lang w:val="en-US"/>
              </w:rPr>
            </w:pPr>
            <w:r w:rsidRPr="00255BCF">
              <w:rPr>
                <w:rFonts w:ascii="Calibri" w:eastAsia="Times New Roman" w:hAnsi="Calibri" w:cs="Calibri"/>
                <w:i/>
                <w:iCs/>
                <w:color w:val="000000" w:themeColor="text1"/>
                <w:lang w:val="en-US"/>
              </w:rPr>
              <w:t>4</w:t>
            </w:r>
          </w:p>
        </w:tc>
        <w:tc>
          <w:tcPr>
            <w:tcW w:w="856" w:type="dxa"/>
            <w:tcBorders>
              <w:top w:val="single" w:sz="4" w:space="0" w:color="auto"/>
              <w:bottom w:val="single" w:sz="4" w:space="0" w:color="auto"/>
            </w:tcBorders>
            <w:noWrap/>
            <w:vAlign w:val="center"/>
          </w:tcPr>
          <w:p w14:paraId="49F71116" w14:textId="71DE1BB1" w:rsidR="00874E32" w:rsidRPr="00365AAB" w:rsidRDefault="00365AAB">
            <w:pPr>
              <w:tabs>
                <w:tab w:val="clear" w:pos="567"/>
                <w:tab w:val="clear" w:pos="1134"/>
                <w:tab w:val="clear" w:pos="1701"/>
                <w:tab w:val="clear" w:pos="2268"/>
              </w:tabs>
              <w:jc w:val="center"/>
              <w:rPr>
                <w:rFonts w:ascii="Calibri" w:eastAsia="Times New Roman" w:hAnsi="Calibri" w:cs="Calibri"/>
                <w:i/>
                <w:iCs/>
                <w:color w:val="000000"/>
                <w:lang w:val="ru-RU"/>
              </w:rPr>
            </w:pPr>
            <w:r>
              <w:rPr>
                <w:rFonts w:ascii="Calibri" w:eastAsia="Times New Roman" w:hAnsi="Calibri" w:cs="Calibri"/>
                <w:i/>
                <w:iCs/>
                <w:color w:val="000000"/>
                <w:lang w:val="en-US"/>
              </w:rPr>
              <w:t>O</w:t>
            </w:r>
            <w:proofErr w:type="spellStart"/>
            <w:r>
              <w:rPr>
                <w:rFonts w:ascii="Calibri" w:eastAsia="Times New Roman" w:hAnsi="Calibri" w:cs="Calibri"/>
                <w:i/>
                <w:iCs/>
                <w:color w:val="000000"/>
                <w:lang w:val="ru-RU"/>
              </w:rPr>
              <w:t>бщая</w:t>
            </w:r>
            <w:proofErr w:type="spellEnd"/>
            <w:r>
              <w:rPr>
                <w:rFonts w:ascii="Calibri" w:eastAsia="Times New Roman" w:hAnsi="Calibri" w:cs="Calibri"/>
                <w:i/>
                <w:iCs/>
                <w:color w:val="000000"/>
                <w:lang w:val="ru-RU"/>
              </w:rPr>
              <w:t xml:space="preserve"> оценка </w:t>
            </w:r>
          </w:p>
        </w:tc>
        <w:tc>
          <w:tcPr>
            <w:tcW w:w="5121" w:type="dxa"/>
            <w:tcBorders>
              <w:top w:val="single" w:sz="4" w:space="0" w:color="auto"/>
              <w:bottom w:val="single" w:sz="4" w:space="0" w:color="auto"/>
            </w:tcBorders>
            <w:vAlign w:val="center"/>
          </w:tcPr>
          <w:p w14:paraId="26574D5D" w14:textId="749B746F" w:rsidR="00874E32" w:rsidRPr="00255BCF" w:rsidRDefault="00365AAB" w:rsidP="00365AAB">
            <w:pPr>
              <w:tabs>
                <w:tab w:val="clear" w:pos="567"/>
                <w:tab w:val="clear" w:pos="1134"/>
                <w:tab w:val="clear" w:pos="1701"/>
                <w:tab w:val="clear" w:pos="2268"/>
              </w:tabs>
              <w:jc w:val="center"/>
              <w:rPr>
                <w:rFonts w:ascii="Calibri" w:eastAsia="Times New Roman" w:hAnsi="Calibri" w:cs="Calibri"/>
                <w:i/>
                <w:iCs/>
                <w:color w:val="000000"/>
                <w:sz w:val="20"/>
                <w:szCs w:val="20"/>
              </w:rPr>
            </w:pPr>
            <w:r>
              <w:rPr>
                <w:rFonts w:ascii="Calibri" w:eastAsia="Times New Roman" w:hAnsi="Calibri" w:cs="Calibri"/>
                <w:i/>
                <w:iCs/>
                <w:color w:val="000000"/>
                <w:lang w:val="ru-RU"/>
              </w:rPr>
              <w:t>Краткое описание прогресса</w:t>
            </w:r>
          </w:p>
        </w:tc>
      </w:tr>
      <w:tr w:rsidR="00874E32" w:rsidRPr="002A44AB" w14:paraId="29DCB27D" w14:textId="77777777">
        <w:trPr>
          <w:trHeight w:val="3827"/>
        </w:trPr>
        <w:tc>
          <w:tcPr>
            <w:tcW w:w="1080" w:type="dxa"/>
            <w:tcBorders>
              <w:top w:val="single" w:sz="4" w:space="0" w:color="auto"/>
            </w:tcBorders>
            <w:shd w:val="clear" w:color="auto" w:fill="FFFFFF" w:themeFill="background1"/>
            <w:noWrap/>
            <w:vAlign w:val="center"/>
            <w:hideMark/>
          </w:tcPr>
          <w:p w14:paraId="6C62A517" w14:textId="3BE442BA" w:rsidR="00874E32" w:rsidRPr="00255BCF" w:rsidRDefault="005C1AFB">
            <w:pPr>
              <w:tabs>
                <w:tab w:val="clear" w:pos="567"/>
                <w:tab w:val="clear" w:pos="1134"/>
                <w:tab w:val="clear" w:pos="1701"/>
                <w:tab w:val="clear" w:pos="2268"/>
              </w:tabs>
              <w:jc w:val="left"/>
              <w:rPr>
                <w:rFonts w:ascii="Calibri" w:eastAsia="Times New Roman" w:hAnsi="Calibri" w:cs="Calibri"/>
                <w:color w:val="000000"/>
                <w:lang w:val="en-US"/>
              </w:rPr>
            </w:pPr>
            <w:r>
              <w:rPr>
                <w:rFonts w:ascii="Calibri" w:eastAsia="Times New Roman" w:hAnsi="Calibri" w:cs="Calibri"/>
                <w:color w:val="000000"/>
                <w:lang w:val="ru-RU"/>
              </w:rPr>
              <w:t>Задача</w:t>
            </w:r>
            <w:r w:rsidR="00874E32" w:rsidRPr="00255BCF">
              <w:rPr>
                <w:rFonts w:ascii="Calibri" w:eastAsia="Times New Roman" w:hAnsi="Calibri" w:cs="Calibri"/>
                <w:color w:val="000000"/>
                <w:lang w:val="en-US"/>
              </w:rPr>
              <w:t xml:space="preserve"> 1</w:t>
            </w:r>
          </w:p>
        </w:tc>
        <w:tc>
          <w:tcPr>
            <w:tcW w:w="597" w:type="dxa"/>
            <w:tcBorders>
              <w:top w:val="single" w:sz="4" w:space="0" w:color="auto"/>
            </w:tcBorders>
            <w:shd w:val="clear" w:color="auto" w:fill="FFFFFF" w:themeFill="background1"/>
            <w:noWrap/>
            <w:vAlign w:val="center"/>
            <w:hideMark/>
          </w:tcPr>
          <w:p w14:paraId="1F6462F6" w14:textId="77777777" w:rsidR="00874E32" w:rsidRPr="00255BCF" w:rsidRDefault="00874E32">
            <w:pPr>
              <w:tabs>
                <w:tab w:val="clear" w:pos="567"/>
                <w:tab w:val="clear" w:pos="1134"/>
                <w:tab w:val="clear" w:pos="1701"/>
                <w:tab w:val="clear" w:pos="2268"/>
              </w:tabs>
              <w:jc w:val="center"/>
              <w:rPr>
                <w:rFonts w:ascii="Calibri" w:hAnsi="Calibri" w:cs="Calibri"/>
                <w:color w:val="C00000"/>
                <w:sz w:val="52"/>
                <w:szCs w:val="52"/>
              </w:rPr>
            </w:pPr>
            <w:r w:rsidRPr="00255BCF">
              <w:rPr>
                <w:rFonts w:ascii="Symbol" w:eastAsia="Symbol" w:hAnsi="Symbol" w:cs="Symbol"/>
                <w:color w:val="C00000"/>
                <w:sz w:val="52"/>
                <w:szCs w:val="52"/>
              </w:rPr>
              <w:t></w:t>
            </w:r>
          </w:p>
          <w:p w14:paraId="693537BA" w14:textId="77777777" w:rsidR="00874E32" w:rsidRPr="00255BCF" w:rsidRDefault="00874E32">
            <w:pPr>
              <w:tabs>
                <w:tab w:val="clear" w:pos="567"/>
                <w:tab w:val="clear" w:pos="1134"/>
                <w:tab w:val="clear" w:pos="1701"/>
                <w:tab w:val="clear" w:pos="2268"/>
              </w:tabs>
              <w:jc w:val="center"/>
              <w:rPr>
                <w:rFonts w:ascii="Calibri" w:eastAsia="Times New Roman" w:hAnsi="Calibri" w:cs="Calibri"/>
                <w:color w:val="000000"/>
                <w:lang w:val="en-US"/>
              </w:rPr>
            </w:pPr>
            <w:r w:rsidRPr="00255BCF">
              <w:rPr>
                <w:rFonts w:ascii="Calibri" w:hAnsi="Calibri" w:cs="Calibri"/>
                <w:color w:val="000000"/>
              </w:rPr>
              <w:t>47%</w:t>
            </w:r>
          </w:p>
        </w:tc>
        <w:tc>
          <w:tcPr>
            <w:tcW w:w="663" w:type="dxa"/>
            <w:tcBorders>
              <w:top w:val="single" w:sz="4" w:space="0" w:color="auto"/>
            </w:tcBorders>
            <w:shd w:val="clear" w:color="auto" w:fill="FFFFFF" w:themeFill="background1"/>
            <w:noWrap/>
            <w:vAlign w:val="center"/>
            <w:hideMark/>
          </w:tcPr>
          <w:p w14:paraId="39A7DBE6" w14:textId="77777777" w:rsidR="00874E32" w:rsidRPr="00255BCF" w:rsidRDefault="00874E32">
            <w:pPr>
              <w:tabs>
                <w:tab w:val="clear" w:pos="567"/>
                <w:tab w:val="clear" w:pos="1134"/>
                <w:tab w:val="clear" w:pos="1701"/>
                <w:tab w:val="clear" w:pos="2268"/>
              </w:tabs>
              <w:jc w:val="center"/>
              <w:rPr>
                <w:rFonts w:ascii="Calibri" w:hAnsi="Calibri" w:cs="Calibri"/>
                <w:color w:val="00B050"/>
                <w:sz w:val="48"/>
                <w:szCs w:val="48"/>
              </w:rPr>
            </w:pPr>
            <w:r w:rsidRPr="00255BCF">
              <w:rPr>
                <w:rFonts w:ascii="Symbol" w:eastAsia="Symbol" w:hAnsi="Symbol" w:cs="Symbol"/>
                <w:color w:val="00B050"/>
                <w:sz w:val="48"/>
                <w:szCs w:val="48"/>
              </w:rPr>
              <w:t></w:t>
            </w:r>
          </w:p>
          <w:p w14:paraId="77ABCDA9" w14:textId="77777777" w:rsidR="00874E32" w:rsidRPr="00255BCF" w:rsidRDefault="00874E32">
            <w:pPr>
              <w:tabs>
                <w:tab w:val="clear" w:pos="567"/>
                <w:tab w:val="clear" w:pos="1134"/>
                <w:tab w:val="clear" w:pos="1701"/>
                <w:tab w:val="clear" w:pos="2268"/>
              </w:tabs>
              <w:jc w:val="center"/>
              <w:rPr>
                <w:rFonts w:ascii="Calibri" w:eastAsia="Times New Roman" w:hAnsi="Calibri" w:cs="Calibri"/>
                <w:color w:val="000000"/>
                <w:lang w:val="en-US"/>
              </w:rPr>
            </w:pPr>
            <w:r w:rsidRPr="00255BCF">
              <w:rPr>
                <w:rFonts w:ascii="Calibri" w:hAnsi="Calibri" w:cs="Calibri"/>
                <w:color w:val="000000"/>
              </w:rPr>
              <w:t>49%</w:t>
            </w:r>
          </w:p>
        </w:tc>
        <w:tc>
          <w:tcPr>
            <w:tcW w:w="630" w:type="dxa"/>
            <w:tcBorders>
              <w:top w:val="single" w:sz="4" w:space="0" w:color="auto"/>
            </w:tcBorders>
            <w:shd w:val="clear" w:color="auto" w:fill="FFFFFF" w:themeFill="background1"/>
            <w:noWrap/>
            <w:vAlign w:val="center"/>
            <w:hideMark/>
          </w:tcPr>
          <w:p w14:paraId="14FDB4B3" w14:textId="77777777" w:rsidR="00874E32" w:rsidRPr="00255BCF" w:rsidRDefault="00874E32">
            <w:pPr>
              <w:tabs>
                <w:tab w:val="clear" w:pos="567"/>
                <w:tab w:val="clear" w:pos="1134"/>
                <w:tab w:val="clear" w:pos="1701"/>
                <w:tab w:val="clear" w:pos="2268"/>
              </w:tabs>
              <w:jc w:val="center"/>
              <w:rPr>
                <w:rFonts w:ascii="Calibri" w:hAnsi="Calibri" w:cs="Calibri"/>
                <w:color w:val="FFE601"/>
                <w:sz w:val="48"/>
                <w:szCs w:val="48"/>
              </w:rPr>
            </w:pPr>
            <w:r w:rsidRPr="00255BCF">
              <w:rPr>
                <w:rFonts w:ascii="Symbol" w:eastAsia="Symbol" w:hAnsi="Symbol" w:cs="Symbol"/>
                <w:color w:val="FFE601"/>
                <w:sz w:val="48"/>
                <w:szCs w:val="48"/>
              </w:rPr>
              <w:t></w:t>
            </w:r>
          </w:p>
          <w:p w14:paraId="6409E482" w14:textId="77777777" w:rsidR="00874E32" w:rsidRPr="00255BCF" w:rsidRDefault="00874E32">
            <w:pPr>
              <w:tabs>
                <w:tab w:val="clear" w:pos="567"/>
                <w:tab w:val="clear" w:pos="1134"/>
                <w:tab w:val="clear" w:pos="1701"/>
                <w:tab w:val="clear" w:pos="2268"/>
              </w:tabs>
              <w:jc w:val="center"/>
              <w:rPr>
                <w:rFonts w:ascii="Calibri" w:eastAsia="Times New Roman" w:hAnsi="Calibri" w:cs="Calibri"/>
                <w:lang w:val="en-US"/>
              </w:rPr>
            </w:pPr>
            <w:r w:rsidRPr="00255BCF">
              <w:rPr>
                <w:rFonts w:ascii="Calibri" w:hAnsi="Calibri" w:cs="Calibri"/>
                <w:color w:val="000000"/>
              </w:rPr>
              <w:t>50%</w:t>
            </w:r>
          </w:p>
        </w:tc>
        <w:tc>
          <w:tcPr>
            <w:tcW w:w="687" w:type="dxa"/>
            <w:tcBorders>
              <w:top w:val="single" w:sz="4" w:space="0" w:color="auto"/>
            </w:tcBorders>
            <w:shd w:val="clear" w:color="auto" w:fill="FFFFFF" w:themeFill="background1"/>
            <w:noWrap/>
            <w:vAlign w:val="center"/>
            <w:hideMark/>
          </w:tcPr>
          <w:p w14:paraId="6A9032E1" w14:textId="77777777" w:rsidR="00874E32" w:rsidRPr="00255BCF" w:rsidRDefault="00874E32">
            <w:pPr>
              <w:tabs>
                <w:tab w:val="clear" w:pos="567"/>
                <w:tab w:val="clear" w:pos="1134"/>
                <w:tab w:val="clear" w:pos="1701"/>
                <w:tab w:val="clear" w:pos="2268"/>
              </w:tabs>
              <w:jc w:val="center"/>
              <w:rPr>
                <w:rFonts w:ascii="Calibri" w:hAnsi="Calibri" w:cs="Calibri"/>
                <w:color w:val="FFE601"/>
                <w:sz w:val="48"/>
                <w:szCs w:val="48"/>
              </w:rPr>
            </w:pPr>
            <w:r w:rsidRPr="00255BCF">
              <w:rPr>
                <w:rFonts w:ascii="Symbol" w:eastAsia="Symbol" w:hAnsi="Symbol" w:cs="Symbol"/>
                <w:color w:val="FFE601"/>
                <w:sz w:val="48"/>
                <w:szCs w:val="48"/>
              </w:rPr>
              <w:t></w:t>
            </w:r>
          </w:p>
          <w:p w14:paraId="38FCD1E8" w14:textId="77777777" w:rsidR="00874E32" w:rsidRPr="00255BCF" w:rsidRDefault="00874E32">
            <w:pPr>
              <w:tabs>
                <w:tab w:val="clear" w:pos="567"/>
                <w:tab w:val="clear" w:pos="1134"/>
                <w:tab w:val="clear" w:pos="1701"/>
                <w:tab w:val="clear" w:pos="2268"/>
              </w:tabs>
              <w:jc w:val="center"/>
              <w:rPr>
                <w:rFonts w:ascii="Calibri" w:eastAsia="Times New Roman" w:hAnsi="Calibri" w:cs="Calibri"/>
                <w:color w:val="000000"/>
                <w:lang w:val="en-US"/>
              </w:rPr>
            </w:pPr>
            <w:r w:rsidRPr="00255BCF">
              <w:rPr>
                <w:rFonts w:ascii="Calibri" w:hAnsi="Calibri" w:cs="Calibri"/>
                <w:color w:val="000000"/>
              </w:rPr>
              <w:t>44%</w:t>
            </w:r>
          </w:p>
        </w:tc>
        <w:tc>
          <w:tcPr>
            <w:tcW w:w="856" w:type="dxa"/>
            <w:tcBorders>
              <w:top w:val="single" w:sz="4" w:space="0" w:color="auto"/>
            </w:tcBorders>
            <w:shd w:val="clear" w:color="auto" w:fill="FC8D59"/>
            <w:noWrap/>
            <w:vAlign w:val="center"/>
            <w:hideMark/>
          </w:tcPr>
          <w:p w14:paraId="560D87E6" w14:textId="05110495" w:rsidR="00874E32" w:rsidRPr="00255BCF" w:rsidRDefault="00277A05">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00874E32" w:rsidRPr="00255BCF">
              <w:rPr>
                <w:rFonts w:ascii="Calibri" w:eastAsia="Times New Roman" w:hAnsi="Calibri" w:cs="Calibri"/>
                <w:b/>
                <w:bCs/>
                <w:color w:val="FFFFFF" w:themeColor="background1"/>
                <w:lang w:val="en-US"/>
              </w:rPr>
              <w:t>25</w:t>
            </w:r>
          </w:p>
        </w:tc>
        <w:tc>
          <w:tcPr>
            <w:tcW w:w="5121" w:type="dxa"/>
            <w:tcBorders>
              <w:top w:val="single" w:sz="4" w:space="0" w:color="auto"/>
            </w:tcBorders>
            <w:vAlign w:val="center"/>
            <w:hideMark/>
          </w:tcPr>
          <w:p w14:paraId="4779E1EA" w14:textId="7ECB3224" w:rsidR="00874E32" w:rsidRPr="00EA6BF0" w:rsidRDefault="000B5F20" w:rsidP="000822AD">
            <w:pPr>
              <w:tabs>
                <w:tab w:val="clear" w:pos="567"/>
                <w:tab w:val="clear" w:pos="1134"/>
                <w:tab w:val="clear" w:pos="1701"/>
                <w:tab w:val="clear" w:pos="2268"/>
              </w:tabs>
              <w:jc w:val="left"/>
              <w:rPr>
                <w:rFonts w:ascii="Calibri" w:eastAsia="Times New Roman" w:hAnsi="Calibri" w:cs="Calibri"/>
                <w:color w:val="000000"/>
                <w:sz w:val="20"/>
                <w:szCs w:val="20"/>
                <w:lang w:val="ru-RU"/>
              </w:rPr>
            </w:pPr>
            <w:r w:rsidRPr="004E416F">
              <w:rPr>
                <w:rFonts w:ascii="Calibri" w:eastAsia="Times New Roman" w:hAnsi="Calibri" w:cs="Calibri"/>
                <w:color w:val="000000"/>
                <w:sz w:val="20"/>
                <w:szCs w:val="20"/>
                <w:lang w:val="ru-RU"/>
              </w:rPr>
              <w:t xml:space="preserve">Достигнут определенный прогресс в разработке подходов к пространственному планированию и управлению </w:t>
            </w:r>
            <w:r w:rsidR="007501E8">
              <w:rPr>
                <w:rFonts w:ascii="Calibri" w:eastAsia="Times New Roman" w:hAnsi="Calibri" w:cs="Calibri"/>
                <w:color w:val="000000"/>
                <w:sz w:val="20"/>
                <w:szCs w:val="20"/>
                <w:lang w:val="ru-RU"/>
              </w:rPr>
              <w:t xml:space="preserve">в интересах </w:t>
            </w:r>
            <w:r w:rsidRPr="004E416F">
              <w:rPr>
                <w:rFonts w:ascii="Calibri" w:eastAsia="Times New Roman" w:hAnsi="Calibri" w:cs="Calibri"/>
                <w:color w:val="000000"/>
                <w:sz w:val="20"/>
                <w:szCs w:val="20"/>
                <w:lang w:val="ru-RU"/>
              </w:rPr>
              <w:t>биоразнообразия, однако сохр</w:t>
            </w:r>
            <w:r w:rsidR="0046761E" w:rsidRPr="004E416F">
              <w:rPr>
                <w:rFonts w:ascii="Calibri" w:eastAsia="Times New Roman" w:hAnsi="Calibri" w:cs="Calibri"/>
                <w:color w:val="000000"/>
                <w:sz w:val="20"/>
                <w:szCs w:val="20"/>
                <w:lang w:val="ru-RU"/>
              </w:rPr>
              <w:t xml:space="preserve">аняются значительные пробелы в </w:t>
            </w:r>
            <w:r w:rsidR="0046761E">
              <w:rPr>
                <w:rFonts w:ascii="Calibri" w:eastAsia="Times New Roman" w:hAnsi="Calibri" w:cs="Calibri"/>
                <w:color w:val="000000"/>
                <w:sz w:val="20"/>
                <w:szCs w:val="20"/>
                <w:lang w:val="ru-RU"/>
              </w:rPr>
              <w:t xml:space="preserve">интеграции проблематики </w:t>
            </w:r>
            <w:r w:rsidRPr="004E416F">
              <w:rPr>
                <w:rFonts w:ascii="Calibri" w:eastAsia="Times New Roman" w:hAnsi="Calibri" w:cs="Calibri"/>
                <w:color w:val="000000"/>
                <w:sz w:val="20"/>
                <w:szCs w:val="20"/>
                <w:lang w:val="ru-RU"/>
              </w:rPr>
              <w:t xml:space="preserve">биоразнообразия в более </w:t>
            </w:r>
            <w:r w:rsidR="0046761E">
              <w:rPr>
                <w:rFonts w:ascii="Calibri" w:eastAsia="Times New Roman" w:hAnsi="Calibri" w:cs="Calibri"/>
                <w:color w:val="000000"/>
                <w:sz w:val="20"/>
                <w:szCs w:val="20"/>
                <w:lang w:val="ru-RU"/>
              </w:rPr>
              <w:t xml:space="preserve">масштабные </w:t>
            </w:r>
            <w:r w:rsidRPr="004E416F">
              <w:rPr>
                <w:rFonts w:ascii="Calibri" w:eastAsia="Times New Roman" w:hAnsi="Calibri" w:cs="Calibri"/>
                <w:color w:val="000000"/>
                <w:sz w:val="20"/>
                <w:szCs w:val="20"/>
                <w:lang w:val="ru-RU"/>
              </w:rPr>
              <w:t>процесс</w:t>
            </w:r>
            <w:r w:rsidR="0046761E">
              <w:rPr>
                <w:rFonts w:ascii="Calibri" w:eastAsia="Times New Roman" w:hAnsi="Calibri" w:cs="Calibri"/>
                <w:color w:val="000000"/>
                <w:sz w:val="20"/>
                <w:szCs w:val="20"/>
                <w:lang w:val="ru-RU"/>
              </w:rPr>
              <w:t>ы</w:t>
            </w:r>
            <w:r w:rsidRPr="004E416F">
              <w:rPr>
                <w:rFonts w:ascii="Calibri" w:eastAsia="Times New Roman" w:hAnsi="Calibri" w:cs="Calibri"/>
                <w:color w:val="000000"/>
                <w:sz w:val="20"/>
                <w:szCs w:val="20"/>
                <w:lang w:val="ru-RU"/>
              </w:rPr>
              <w:t xml:space="preserve"> планирования и в обеспечении участия заинтересованных сторон в</w:t>
            </w:r>
            <w:r w:rsidR="000822AD">
              <w:rPr>
                <w:rFonts w:ascii="Calibri" w:eastAsia="Times New Roman" w:hAnsi="Calibri" w:cs="Calibri"/>
                <w:color w:val="000000"/>
                <w:sz w:val="20"/>
                <w:szCs w:val="20"/>
                <w:lang w:val="ru-RU"/>
              </w:rPr>
              <w:t xml:space="preserve"> процессе </w:t>
            </w:r>
            <w:r w:rsidR="0046761E">
              <w:rPr>
                <w:rFonts w:ascii="Calibri" w:eastAsia="Times New Roman" w:hAnsi="Calibri" w:cs="Calibri"/>
                <w:color w:val="000000"/>
                <w:sz w:val="20"/>
                <w:szCs w:val="20"/>
                <w:lang w:val="ru-RU"/>
              </w:rPr>
              <w:t>внедрени</w:t>
            </w:r>
            <w:r w:rsidR="000822AD">
              <w:rPr>
                <w:rFonts w:ascii="Calibri" w:eastAsia="Times New Roman" w:hAnsi="Calibri" w:cs="Calibri"/>
                <w:color w:val="000000"/>
                <w:sz w:val="20"/>
                <w:szCs w:val="20"/>
                <w:lang w:val="ru-RU"/>
              </w:rPr>
              <w:t>я</w:t>
            </w:r>
            <w:r w:rsidR="0046761E">
              <w:rPr>
                <w:rFonts w:ascii="Calibri" w:eastAsia="Times New Roman" w:hAnsi="Calibri" w:cs="Calibri"/>
                <w:color w:val="000000"/>
                <w:sz w:val="20"/>
                <w:szCs w:val="20"/>
                <w:lang w:val="ru-RU"/>
              </w:rPr>
              <w:t xml:space="preserve"> </w:t>
            </w:r>
            <w:r w:rsidRPr="004E416F">
              <w:rPr>
                <w:rFonts w:ascii="Calibri" w:eastAsia="Times New Roman" w:hAnsi="Calibri" w:cs="Calibri"/>
                <w:color w:val="000000"/>
                <w:sz w:val="20"/>
                <w:szCs w:val="20"/>
                <w:lang w:val="ru-RU"/>
              </w:rPr>
              <w:t xml:space="preserve">таких подходов. Национальные задачи зачастую не в полной мере учитывают требования глобальной задачи, касающиеся комплексного планирования и участия, а текущие масштабы реализации остаются значительно ниже уровня, необходимого для обеспечения полного охвата </w:t>
            </w:r>
            <w:r w:rsidR="0046761E" w:rsidRPr="004E416F">
              <w:rPr>
                <w:rFonts w:ascii="Calibri" w:eastAsia="Times New Roman" w:hAnsi="Calibri" w:cs="Calibri"/>
                <w:color w:val="000000"/>
                <w:sz w:val="20"/>
                <w:szCs w:val="20"/>
                <w:lang w:val="ru-RU"/>
              </w:rPr>
              <w:t>пространственн</w:t>
            </w:r>
            <w:r w:rsidR="0046761E">
              <w:rPr>
                <w:rFonts w:ascii="Calibri" w:eastAsia="Times New Roman" w:hAnsi="Calibri" w:cs="Calibri"/>
                <w:color w:val="000000"/>
                <w:sz w:val="20"/>
                <w:szCs w:val="20"/>
                <w:lang w:val="ru-RU"/>
              </w:rPr>
              <w:t xml:space="preserve">ым </w:t>
            </w:r>
            <w:r w:rsidR="0046761E" w:rsidRPr="004E416F">
              <w:rPr>
                <w:rFonts w:ascii="Calibri" w:eastAsia="Times New Roman" w:hAnsi="Calibri" w:cs="Calibri"/>
                <w:color w:val="000000"/>
                <w:sz w:val="20"/>
                <w:szCs w:val="20"/>
                <w:lang w:val="ru-RU"/>
              </w:rPr>
              <w:t>планировани</w:t>
            </w:r>
            <w:r w:rsidR="0046761E">
              <w:rPr>
                <w:rFonts w:ascii="Calibri" w:eastAsia="Times New Roman" w:hAnsi="Calibri" w:cs="Calibri"/>
                <w:color w:val="000000"/>
                <w:sz w:val="20"/>
                <w:szCs w:val="20"/>
                <w:lang w:val="ru-RU"/>
              </w:rPr>
              <w:t xml:space="preserve">ем </w:t>
            </w:r>
            <w:r w:rsidR="007501E8">
              <w:rPr>
                <w:rFonts w:ascii="Calibri" w:eastAsia="Times New Roman" w:hAnsi="Calibri" w:cs="Calibri"/>
                <w:color w:val="000000"/>
                <w:sz w:val="20"/>
                <w:szCs w:val="20"/>
                <w:lang w:val="ru-RU"/>
              </w:rPr>
              <w:t xml:space="preserve">в интересах </w:t>
            </w:r>
            <w:r w:rsidR="0046761E" w:rsidRPr="004E416F">
              <w:rPr>
                <w:rFonts w:ascii="Calibri" w:eastAsia="Times New Roman" w:hAnsi="Calibri" w:cs="Calibri"/>
                <w:color w:val="000000"/>
                <w:sz w:val="20"/>
                <w:szCs w:val="20"/>
                <w:lang w:val="ru-RU"/>
              </w:rPr>
              <w:t>биоразнообразия</w:t>
            </w:r>
            <w:r w:rsidR="00EB73C3">
              <w:rPr>
                <w:rFonts w:ascii="Calibri" w:eastAsia="Times New Roman" w:hAnsi="Calibri" w:cs="Calibri"/>
                <w:color w:val="000000"/>
                <w:sz w:val="20"/>
                <w:szCs w:val="20"/>
                <w:lang w:val="ru-RU"/>
              </w:rPr>
              <w:t>, минимизации масштабов у</w:t>
            </w:r>
            <w:r w:rsidR="007501E8" w:rsidRPr="004E416F">
              <w:rPr>
                <w:rFonts w:ascii="Calibri" w:eastAsia="Times New Roman" w:hAnsi="Calibri" w:cs="Calibri"/>
                <w:color w:val="000000"/>
                <w:sz w:val="20"/>
                <w:szCs w:val="20"/>
                <w:lang w:val="ru-RU"/>
              </w:rPr>
              <w:t xml:space="preserve">траты районов, </w:t>
            </w:r>
            <w:r w:rsidR="007501E8">
              <w:rPr>
                <w:rFonts w:ascii="Calibri" w:eastAsia="Times New Roman" w:hAnsi="Calibri" w:cs="Calibri"/>
                <w:color w:val="000000"/>
                <w:sz w:val="20"/>
                <w:szCs w:val="20"/>
                <w:lang w:val="ru-RU"/>
              </w:rPr>
              <w:t>представля</w:t>
            </w:r>
            <w:r w:rsidRPr="004E416F">
              <w:rPr>
                <w:rFonts w:ascii="Calibri" w:eastAsia="Times New Roman" w:hAnsi="Calibri" w:cs="Calibri"/>
                <w:color w:val="000000"/>
                <w:sz w:val="20"/>
                <w:szCs w:val="20"/>
                <w:lang w:val="ru-RU"/>
              </w:rPr>
              <w:t xml:space="preserve">ющих высокую </w:t>
            </w:r>
            <w:r w:rsidR="00EB73C3">
              <w:rPr>
                <w:rFonts w:ascii="Calibri" w:eastAsia="Times New Roman" w:hAnsi="Calibri" w:cs="Calibri"/>
                <w:color w:val="000000"/>
                <w:sz w:val="20"/>
                <w:szCs w:val="20"/>
                <w:lang w:val="ru-RU"/>
              </w:rPr>
              <w:t xml:space="preserve">ценность с точки зрения </w:t>
            </w:r>
            <w:r w:rsidRPr="004E416F">
              <w:rPr>
                <w:rFonts w:ascii="Calibri" w:eastAsia="Times New Roman" w:hAnsi="Calibri" w:cs="Calibri"/>
                <w:color w:val="000000"/>
                <w:sz w:val="20"/>
                <w:szCs w:val="20"/>
                <w:lang w:val="ru-RU"/>
              </w:rPr>
              <w:t xml:space="preserve">биоразнообразия, а также для обеспечения комплексных процессов </w:t>
            </w:r>
            <w:r w:rsidR="000822AD">
              <w:rPr>
                <w:rFonts w:ascii="Calibri" w:eastAsia="Times New Roman" w:hAnsi="Calibri" w:cs="Calibri"/>
                <w:color w:val="000000"/>
                <w:sz w:val="20"/>
                <w:szCs w:val="20"/>
                <w:lang w:val="ru-RU"/>
              </w:rPr>
              <w:t>на ос</w:t>
            </w:r>
            <w:r w:rsidR="007501E8">
              <w:rPr>
                <w:rFonts w:ascii="Calibri" w:eastAsia="Times New Roman" w:hAnsi="Calibri" w:cs="Calibri"/>
                <w:color w:val="000000"/>
                <w:sz w:val="20"/>
                <w:szCs w:val="20"/>
                <w:lang w:val="ru-RU"/>
              </w:rPr>
              <w:t xml:space="preserve">нове широкого </w:t>
            </w:r>
            <w:r w:rsidRPr="004E416F">
              <w:rPr>
                <w:rFonts w:ascii="Calibri" w:eastAsia="Times New Roman" w:hAnsi="Calibri" w:cs="Calibri"/>
                <w:color w:val="000000"/>
                <w:sz w:val="20"/>
                <w:szCs w:val="20"/>
                <w:lang w:val="ru-RU"/>
              </w:rPr>
              <w:t>участи</w:t>
            </w:r>
            <w:r w:rsidR="007501E8">
              <w:rPr>
                <w:rFonts w:ascii="Calibri" w:eastAsia="Times New Roman" w:hAnsi="Calibri" w:cs="Calibri"/>
                <w:color w:val="000000"/>
                <w:sz w:val="20"/>
                <w:szCs w:val="20"/>
                <w:lang w:val="ru-RU"/>
              </w:rPr>
              <w:t xml:space="preserve">я. </w:t>
            </w:r>
            <w:r w:rsidR="00EA6BF0" w:rsidRPr="004E416F">
              <w:rPr>
                <w:rFonts w:ascii="Calibri" w:eastAsia="Times New Roman" w:hAnsi="Calibri" w:cs="Calibri"/>
                <w:color w:val="000000"/>
                <w:sz w:val="20"/>
                <w:szCs w:val="20"/>
                <w:lang w:val="ru-RU"/>
              </w:rPr>
              <w:t xml:space="preserve">Стороны сталкиваются с </w:t>
            </w:r>
            <w:r w:rsidR="00EA6BF0">
              <w:rPr>
                <w:rFonts w:ascii="Calibri" w:eastAsia="Times New Roman" w:hAnsi="Calibri" w:cs="Calibri"/>
                <w:color w:val="000000"/>
                <w:sz w:val="20"/>
                <w:szCs w:val="20"/>
                <w:lang w:val="ru-RU"/>
              </w:rPr>
              <w:t>проблемами</w:t>
            </w:r>
            <w:r w:rsidR="00EA6BF0" w:rsidRPr="004E416F">
              <w:rPr>
                <w:rFonts w:ascii="Calibri" w:eastAsia="Times New Roman" w:hAnsi="Calibri" w:cs="Calibri"/>
                <w:color w:val="000000"/>
                <w:sz w:val="20"/>
                <w:szCs w:val="20"/>
                <w:lang w:val="ru-RU"/>
              </w:rPr>
              <w:t xml:space="preserve">, связанными с расширением участия заинтересованных сторон и </w:t>
            </w:r>
            <w:r w:rsidR="00EA6BF0">
              <w:rPr>
                <w:rFonts w:ascii="Calibri" w:eastAsia="Times New Roman" w:hAnsi="Calibri" w:cs="Calibri"/>
                <w:color w:val="000000"/>
                <w:sz w:val="20"/>
                <w:szCs w:val="20"/>
                <w:lang w:val="ru-RU"/>
              </w:rPr>
              <w:t>право</w:t>
            </w:r>
            <w:r w:rsidR="00EA6BF0" w:rsidRPr="004E416F">
              <w:rPr>
                <w:rFonts w:ascii="Calibri" w:eastAsia="Times New Roman" w:hAnsi="Calibri" w:cs="Calibri"/>
                <w:color w:val="000000"/>
                <w:sz w:val="20"/>
                <w:szCs w:val="20"/>
                <w:lang w:val="ru-RU"/>
              </w:rPr>
              <w:t>обладателей, распространением мер реализации за пределы охраняемых районов, а также</w:t>
            </w:r>
            <w:r w:rsidR="00EA6BF0">
              <w:rPr>
                <w:rFonts w:ascii="Calibri" w:eastAsia="Times New Roman" w:hAnsi="Calibri" w:cs="Calibri"/>
                <w:color w:val="000000"/>
                <w:sz w:val="20"/>
                <w:szCs w:val="20"/>
                <w:lang w:val="ru-RU"/>
              </w:rPr>
              <w:t xml:space="preserve"> с</w:t>
            </w:r>
            <w:r w:rsidR="00EA6BF0" w:rsidRPr="004E416F">
              <w:rPr>
                <w:rFonts w:ascii="Calibri" w:eastAsia="Times New Roman" w:hAnsi="Calibri" w:cs="Calibri"/>
                <w:color w:val="000000"/>
                <w:sz w:val="20"/>
                <w:szCs w:val="20"/>
                <w:lang w:val="ru-RU"/>
              </w:rPr>
              <w:t xml:space="preserve"> обеспечением учета </w:t>
            </w:r>
            <w:r w:rsidR="00EA6BF0">
              <w:rPr>
                <w:rFonts w:ascii="Calibri" w:eastAsia="Times New Roman" w:hAnsi="Calibri" w:cs="Calibri"/>
                <w:color w:val="000000"/>
                <w:sz w:val="20"/>
                <w:szCs w:val="20"/>
                <w:lang w:val="ru-RU"/>
              </w:rPr>
              <w:t>проблематики</w:t>
            </w:r>
            <w:r w:rsidR="00EA6BF0" w:rsidRPr="004E416F">
              <w:rPr>
                <w:rFonts w:ascii="Calibri" w:eastAsia="Times New Roman" w:hAnsi="Calibri" w:cs="Calibri"/>
                <w:color w:val="000000"/>
                <w:sz w:val="20"/>
                <w:szCs w:val="20"/>
                <w:lang w:val="ru-RU"/>
              </w:rPr>
              <w:t xml:space="preserve"> биоразнообразия в различных секторах</w:t>
            </w:r>
            <w:r w:rsidR="00EA6BF0">
              <w:rPr>
                <w:rFonts w:ascii="Calibri" w:eastAsia="Times New Roman" w:hAnsi="Calibri" w:cs="Calibri"/>
                <w:color w:val="000000"/>
                <w:sz w:val="20"/>
                <w:szCs w:val="20"/>
                <w:lang w:val="ru-RU"/>
              </w:rPr>
              <w:t>.</w:t>
            </w:r>
          </w:p>
        </w:tc>
      </w:tr>
      <w:tr w:rsidR="00874E32" w:rsidRPr="002A44AB" w14:paraId="6A163258" w14:textId="77777777">
        <w:trPr>
          <w:trHeight w:val="3527"/>
        </w:trPr>
        <w:tc>
          <w:tcPr>
            <w:tcW w:w="1080" w:type="dxa"/>
            <w:shd w:val="clear" w:color="auto" w:fill="FFFFFF" w:themeFill="background1"/>
            <w:noWrap/>
            <w:vAlign w:val="center"/>
            <w:hideMark/>
          </w:tcPr>
          <w:p w14:paraId="12B82F25" w14:textId="3FCCF8CD" w:rsidR="00874E32" w:rsidRPr="00255BCF" w:rsidRDefault="005C1AFB">
            <w:pPr>
              <w:tabs>
                <w:tab w:val="clear" w:pos="567"/>
                <w:tab w:val="clear" w:pos="1134"/>
                <w:tab w:val="clear" w:pos="1701"/>
                <w:tab w:val="clear" w:pos="2268"/>
              </w:tabs>
              <w:jc w:val="left"/>
              <w:rPr>
                <w:rFonts w:ascii="Calibri" w:eastAsia="Times New Roman" w:hAnsi="Calibri" w:cs="Calibri"/>
                <w:color w:val="000000"/>
                <w:lang w:val="en-US"/>
              </w:rPr>
            </w:pPr>
            <w:r>
              <w:rPr>
                <w:rFonts w:ascii="Calibri" w:eastAsia="Times New Roman" w:hAnsi="Calibri" w:cs="Calibri"/>
                <w:color w:val="000000"/>
                <w:lang w:val="ru-RU"/>
              </w:rPr>
              <w:lastRenderedPageBreak/>
              <w:t>Задача</w:t>
            </w:r>
            <w:r w:rsidR="00874E32" w:rsidRPr="00255BCF">
              <w:rPr>
                <w:rFonts w:ascii="Calibri" w:eastAsia="Times New Roman" w:hAnsi="Calibri" w:cs="Calibri"/>
                <w:color w:val="000000"/>
                <w:lang w:val="en-US"/>
              </w:rPr>
              <w:t xml:space="preserve"> 2</w:t>
            </w:r>
          </w:p>
        </w:tc>
        <w:tc>
          <w:tcPr>
            <w:tcW w:w="597" w:type="dxa"/>
            <w:shd w:val="clear" w:color="auto" w:fill="FFFFFF" w:themeFill="background1"/>
            <w:noWrap/>
            <w:vAlign w:val="center"/>
            <w:hideMark/>
          </w:tcPr>
          <w:p w14:paraId="3EF547BA" w14:textId="77777777" w:rsidR="00874E32" w:rsidRPr="00255BCF" w:rsidRDefault="00874E32">
            <w:pPr>
              <w:tabs>
                <w:tab w:val="clear" w:pos="567"/>
                <w:tab w:val="clear" w:pos="1134"/>
                <w:tab w:val="clear" w:pos="1701"/>
                <w:tab w:val="clear" w:pos="2268"/>
              </w:tabs>
              <w:jc w:val="center"/>
              <w:rPr>
                <w:rFonts w:ascii="Calibri" w:hAnsi="Calibri" w:cs="Calibri"/>
                <w:color w:val="FFE601"/>
                <w:sz w:val="48"/>
                <w:szCs w:val="48"/>
              </w:rPr>
            </w:pPr>
            <w:r w:rsidRPr="00255BCF">
              <w:rPr>
                <w:rFonts w:ascii="Symbol" w:eastAsia="Symbol" w:hAnsi="Symbol" w:cs="Symbol"/>
                <w:color w:val="FFE601"/>
                <w:sz w:val="48"/>
                <w:szCs w:val="48"/>
              </w:rPr>
              <w:t></w:t>
            </w:r>
          </w:p>
          <w:p w14:paraId="62CD87A1"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56%</w:t>
            </w:r>
          </w:p>
        </w:tc>
        <w:tc>
          <w:tcPr>
            <w:tcW w:w="663" w:type="dxa"/>
            <w:shd w:val="clear" w:color="auto" w:fill="FFFFFF" w:themeFill="background1"/>
            <w:noWrap/>
            <w:vAlign w:val="center"/>
            <w:hideMark/>
          </w:tcPr>
          <w:p w14:paraId="01D91C42" w14:textId="77777777" w:rsidR="00874E32" w:rsidRPr="00255BCF" w:rsidRDefault="00874E32">
            <w:pPr>
              <w:tabs>
                <w:tab w:val="clear" w:pos="567"/>
                <w:tab w:val="clear" w:pos="1134"/>
                <w:tab w:val="clear" w:pos="1701"/>
                <w:tab w:val="clear" w:pos="2268"/>
              </w:tabs>
              <w:jc w:val="center"/>
              <w:rPr>
                <w:rFonts w:ascii="Calibri" w:hAnsi="Calibri" w:cs="Calibri"/>
                <w:color w:val="00B050"/>
                <w:sz w:val="48"/>
                <w:szCs w:val="48"/>
              </w:rPr>
            </w:pPr>
            <w:r w:rsidRPr="00255BCF">
              <w:rPr>
                <w:rFonts w:ascii="Symbol" w:eastAsia="Symbol" w:hAnsi="Symbol" w:cs="Symbol"/>
                <w:color w:val="00B050"/>
                <w:sz w:val="48"/>
                <w:szCs w:val="48"/>
              </w:rPr>
              <w:t></w:t>
            </w:r>
          </w:p>
          <w:p w14:paraId="011DD19E"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46%</w:t>
            </w:r>
          </w:p>
        </w:tc>
        <w:tc>
          <w:tcPr>
            <w:tcW w:w="630" w:type="dxa"/>
            <w:shd w:val="clear" w:color="auto" w:fill="FFFFFF" w:themeFill="background1"/>
            <w:noWrap/>
            <w:vAlign w:val="center"/>
            <w:hideMark/>
          </w:tcPr>
          <w:p w14:paraId="6FFF525F" w14:textId="77777777" w:rsidR="00874E32" w:rsidRPr="00255BCF" w:rsidRDefault="00874E32">
            <w:pPr>
              <w:tabs>
                <w:tab w:val="clear" w:pos="567"/>
                <w:tab w:val="clear" w:pos="1134"/>
                <w:tab w:val="clear" w:pos="1701"/>
                <w:tab w:val="clear" w:pos="2268"/>
              </w:tabs>
              <w:jc w:val="center"/>
              <w:rPr>
                <w:rFonts w:ascii="Calibri" w:hAnsi="Calibri" w:cs="Calibri"/>
                <w:color w:val="FFE601"/>
                <w:sz w:val="48"/>
                <w:szCs w:val="48"/>
              </w:rPr>
            </w:pPr>
            <w:r w:rsidRPr="00255BCF">
              <w:rPr>
                <w:rFonts w:ascii="Symbol" w:eastAsia="Symbol" w:hAnsi="Symbol" w:cs="Symbol"/>
                <w:color w:val="FFE601"/>
                <w:sz w:val="48"/>
                <w:szCs w:val="48"/>
              </w:rPr>
              <w:t></w:t>
            </w:r>
          </w:p>
          <w:p w14:paraId="3107EB49" w14:textId="77777777" w:rsidR="00874E32" w:rsidRPr="00255BCF" w:rsidRDefault="00874E32">
            <w:pPr>
              <w:tabs>
                <w:tab w:val="clear" w:pos="567"/>
                <w:tab w:val="clear" w:pos="1134"/>
                <w:tab w:val="clear" w:pos="1701"/>
                <w:tab w:val="clear" w:pos="2268"/>
              </w:tabs>
              <w:jc w:val="left"/>
              <w:rPr>
                <w:rFonts w:ascii="Calibri" w:eastAsia="Times New Roman" w:hAnsi="Calibri" w:cs="Calibri"/>
                <w:lang w:val="en-US"/>
              </w:rPr>
            </w:pPr>
            <w:r w:rsidRPr="00255BCF">
              <w:rPr>
                <w:rFonts w:ascii="Calibri" w:hAnsi="Calibri" w:cs="Calibri"/>
                <w:color w:val="000000"/>
              </w:rPr>
              <w:t>50%</w:t>
            </w:r>
          </w:p>
        </w:tc>
        <w:tc>
          <w:tcPr>
            <w:tcW w:w="687" w:type="dxa"/>
            <w:shd w:val="clear" w:color="auto" w:fill="FFFFFF" w:themeFill="background1"/>
            <w:noWrap/>
            <w:vAlign w:val="center"/>
            <w:hideMark/>
          </w:tcPr>
          <w:p w14:paraId="17DA2205" w14:textId="77777777" w:rsidR="00874E32" w:rsidRPr="00255BCF" w:rsidRDefault="00874E32">
            <w:pPr>
              <w:tabs>
                <w:tab w:val="clear" w:pos="567"/>
                <w:tab w:val="clear" w:pos="1134"/>
                <w:tab w:val="clear" w:pos="1701"/>
                <w:tab w:val="clear" w:pos="2268"/>
              </w:tabs>
              <w:jc w:val="center"/>
              <w:rPr>
                <w:rFonts w:ascii="Calibri" w:hAnsi="Calibri" w:cs="Calibri"/>
                <w:color w:val="FFE601"/>
                <w:sz w:val="48"/>
                <w:szCs w:val="48"/>
              </w:rPr>
            </w:pPr>
            <w:r w:rsidRPr="00255BCF">
              <w:rPr>
                <w:rFonts w:ascii="Symbol" w:eastAsia="Symbol" w:hAnsi="Symbol" w:cs="Symbol"/>
                <w:color w:val="FFE601"/>
                <w:sz w:val="48"/>
                <w:szCs w:val="48"/>
              </w:rPr>
              <w:t></w:t>
            </w:r>
          </w:p>
          <w:p w14:paraId="2657CCC5"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39%</w:t>
            </w:r>
          </w:p>
        </w:tc>
        <w:tc>
          <w:tcPr>
            <w:tcW w:w="856" w:type="dxa"/>
            <w:shd w:val="clear" w:color="auto" w:fill="FEE08B"/>
            <w:noWrap/>
            <w:vAlign w:val="center"/>
            <w:hideMark/>
          </w:tcPr>
          <w:p w14:paraId="115768D4" w14:textId="3270E160" w:rsidR="00874E32" w:rsidRPr="00255BCF" w:rsidRDefault="00277A05">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00874E32" w:rsidRPr="00255BCF">
              <w:rPr>
                <w:rFonts w:ascii="Calibri" w:eastAsia="Times New Roman" w:hAnsi="Calibri" w:cs="Calibri"/>
                <w:b/>
                <w:bCs/>
                <w:color w:val="FFFFFF" w:themeColor="background1"/>
                <w:lang w:val="en-US"/>
              </w:rPr>
              <w:t>50</w:t>
            </w:r>
          </w:p>
        </w:tc>
        <w:tc>
          <w:tcPr>
            <w:tcW w:w="5121" w:type="dxa"/>
            <w:vAlign w:val="center"/>
            <w:hideMark/>
          </w:tcPr>
          <w:p w14:paraId="615D3686" w14:textId="132A4304" w:rsidR="00874E32" w:rsidRPr="004E416F" w:rsidRDefault="00E07475" w:rsidP="00577E3D">
            <w:pPr>
              <w:tabs>
                <w:tab w:val="clear" w:pos="567"/>
                <w:tab w:val="clear" w:pos="1134"/>
                <w:tab w:val="clear" w:pos="1701"/>
                <w:tab w:val="clear" w:pos="2268"/>
              </w:tabs>
              <w:jc w:val="left"/>
              <w:rPr>
                <w:rFonts w:ascii="Calibri" w:eastAsia="Times New Roman" w:hAnsi="Calibri" w:cs="Calibri"/>
                <w:color w:val="000000"/>
                <w:sz w:val="20"/>
                <w:szCs w:val="20"/>
                <w:lang w:val="ru-RU"/>
              </w:rPr>
            </w:pPr>
            <w:r w:rsidRPr="004E416F">
              <w:rPr>
                <w:rFonts w:ascii="Calibri" w:eastAsia="Times New Roman" w:hAnsi="Calibri" w:cs="Calibri"/>
                <w:color w:val="000000"/>
                <w:sz w:val="20"/>
                <w:szCs w:val="20"/>
                <w:lang w:val="ru-RU"/>
              </w:rPr>
              <w:t xml:space="preserve">Меры по восстановлению расширяются, однако текущие обязательства по восстановлению </w:t>
            </w:r>
            <w:r w:rsidR="00496D91">
              <w:rPr>
                <w:rFonts w:ascii="Calibri" w:eastAsia="Times New Roman" w:hAnsi="Calibri" w:cs="Calibri"/>
                <w:color w:val="000000"/>
                <w:sz w:val="20"/>
                <w:szCs w:val="20"/>
                <w:lang w:val="ru-RU"/>
              </w:rPr>
              <w:t xml:space="preserve">районов </w:t>
            </w:r>
            <w:r w:rsidR="00496D91" w:rsidRPr="004E416F">
              <w:rPr>
                <w:rFonts w:ascii="Calibri" w:eastAsia="Times New Roman" w:hAnsi="Calibri" w:cs="Calibri"/>
                <w:color w:val="000000"/>
                <w:sz w:val="20"/>
                <w:szCs w:val="20"/>
                <w:lang w:val="ru-RU"/>
              </w:rPr>
              <w:t xml:space="preserve">и </w:t>
            </w:r>
            <w:r w:rsidR="00496D91">
              <w:rPr>
                <w:rFonts w:ascii="Calibri" w:eastAsia="Times New Roman" w:hAnsi="Calibri" w:cs="Calibri"/>
                <w:color w:val="000000"/>
                <w:sz w:val="20"/>
                <w:szCs w:val="20"/>
                <w:lang w:val="ru-RU"/>
              </w:rPr>
              <w:t xml:space="preserve">выполнение </w:t>
            </w:r>
            <w:r w:rsidRPr="004E416F">
              <w:rPr>
                <w:rFonts w:ascii="Calibri" w:eastAsia="Times New Roman" w:hAnsi="Calibri" w:cs="Calibri"/>
                <w:color w:val="000000"/>
                <w:sz w:val="20"/>
                <w:szCs w:val="20"/>
                <w:lang w:val="ru-RU"/>
              </w:rPr>
              <w:t>этих обязательств по-прежнему не соответствуют уровню, необходимому для восстановления 30</w:t>
            </w:r>
            <w:r w:rsidR="00496D91">
              <w:rPr>
                <w:rFonts w:ascii="Calibri" w:eastAsia="Times New Roman" w:hAnsi="Calibri" w:cs="Calibri"/>
                <w:color w:val="000000"/>
                <w:sz w:val="20"/>
                <w:szCs w:val="20"/>
                <w:lang w:val="ru-RU"/>
              </w:rPr>
              <w:t>%</w:t>
            </w:r>
            <w:r w:rsidRPr="004E416F">
              <w:rPr>
                <w:rFonts w:ascii="Calibri" w:eastAsia="Times New Roman" w:hAnsi="Calibri" w:cs="Calibri"/>
                <w:color w:val="000000"/>
                <w:sz w:val="20"/>
                <w:szCs w:val="20"/>
                <w:lang w:val="ru-RU"/>
              </w:rPr>
              <w:t xml:space="preserve"> деградирова</w:t>
            </w:r>
            <w:r w:rsidR="00496D91">
              <w:rPr>
                <w:rFonts w:ascii="Calibri" w:eastAsia="Times New Roman" w:hAnsi="Calibri" w:cs="Calibri"/>
                <w:color w:val="000000"/>
                <w:sz w:val="20"/>
                <w:szCs w:val="20"/>
                <w:lang w:val="ru-RU"/>
              </w:rPr>
              <w:t>нных</w:t>
            </w:r>
            <w:r w:rsidRPr="004E416F">
              <w:rPr>
                <w:rFonts w:ascii="Calibri" w:eastAsia="Times New Roman" w:hAnsi="Calibri" w:cs="Calibri"/>
                <w:color w:val="000000"/>
                <w:sz w:val="20"/>
                <w:szCs w:val="20"/>
                <w:lang w:val="ru-RU"/>
              </w:rPr>
              <w:t xml:space="preserve"> экосистем к 2030 году</w:t>
            </w:r>
            <w:r w:rsidR="00496D91">
              <w:rPr>
                <w:rFonts w:ascii="Calibri" w:eastAsia="Times New Roman" w:hAnsi="Calibri" w:cs="Calibri"/>
                <w:color w:val="000000"/>
                <w:sz w:val="20"/>
                <w:szCs w:val="20"/>
                <w:lang w:val="ru-RU"/>
              </w:rPr>
              <w:t xml:space="preserve">, причем </w:t>
            </w:r>
            <w:r w:rsidRPr="004E416F">
              <w:rPr>
                <w:rFonts w:ascii="Calibri" w:eastAsia="Times New Roman" w:hAnsi="Calibri" w:cs="Calibri"/>
                <w:color w:val="000000"/>
                <w:sz w:val="20"/>
                <w:szCs w:val="20"/>
                <w:lang w:val="ru-RU"/>
              </w:rPr>
              <w:t>прогресс в морских, прибрежных и пресноводных районах уступает прогрессу в наземных экосистемах</w:t>
            </w:r>
            <w:r w:rsidR="00874E32" w:rsidRPr="004E416F">
              <w:rPr>
                <w:rFonts w:ascii="Calibri" w:eastAsia="Times New Roman" w:hAnsi="Calibri" w:cs="Calibri"/>
                <w:color w:val="000000"/>
                <w:sz w:val="20"/>
                <w:szCs w:val="20"/>
                <w:lang w:val="ru-RU"/>
              </w:rPr>
              <w:t xml:space="preserve">. </w:t>
            </w:r>
            <w:r w:rsidR="00496D91" w:rsidRPr="004E416F">
              <w:rPr>
                <w:rFonts w:ascii="Calibri" w:eastAsia="Times New Roman" w:hAnsi="Calibri" w:cs="Calibri"/>
                <w:color w:val="000000"/>
                <w:sz w:val="20"/>
                <w:szCs w:val="20"/>
                <w:lang w:val="ru-RU"/>
              </w:rPr>
              <w:t xml:space="preserve">Национальные задачи в целом хорошо согласуются с задачей 2, </w:t>
            </w:r>
            <w:r w:rsidR="00496D91">
              <w:rPr>
                <w:rFonts w:ascii="Calibri" w:eastAsia="Times New Roman" w:hAnsi="Calibri" w:cs="Calibri"/>
                <w:color w:val="000000"/>
                <w:sz w:val="20"/>
                <w:szCs w:val="20"/>
                <w:lang w:val="ru-RU"/>
              </w:rPr>
              <w:t xml:space="preserve">хотя </w:t>
            </w:r>
            <w:r w:rsidR="00496D91" w:rsidRPr="004E416F">
              <w:rPr>
                <w:rFonts w:ascii="Calibri" w:eastAsia="Times New Roman" w:hAnsi="Calibri" w:cs="Calibri"/>
                <w:color w:val="000000"/>
                <w:sz w:val="20"/>
                <w:szCs w:val="20"/>
                <w:lang w:val="ru-RU"/>
              </w:rPr>
              <w:t xml:space="preserve">вопросы эффективности мер по восстановлению зачастую не находят в них отражения. Мониторинг прогресса осложняется отсутствием единообразия в определениях и подходах к мониторингу деградации и восстановления экосистем. Решение проблем как </w:t>
            </w:r>
            <w:r w:rsidR="00496D91">
              <w:rPr>
                <w:rFonts w:ascii="Calibri" w:eastAsia="Times New Roman" w:hAnsi="Calibri" w:cs="Calibri"/>
                <w:color w:val="000000"/>
                <w:sz w:val="20"/>
                <w:szCs w:val="20"/>
                <w:lang w:val="ru-RU"/>
              </w:rPr>
              <w:t>осуществления</w:t>
            </w:r>
            <w:r w:rsidR="00496D91" w:rsidRPr="004E416F">
              <w:rPr>
                <w:rFonts w:ascii="Calibri" w:eastAsia="Times New Roman" w:hAnsi="Calibri" w:cs="Calibri"/>
                <w:color w:val="000000"/>
                <w:sz w:val="20"/>
                <w:szCs w:val="20"/>
                <w:lang w:val="ru-RU"/>
              </w:rPr>
              <w:t xml:space="preserve">, так и мониторинга путем обеспечения более надежного и устойчивого предоставления ресурсов для </w:t>
            </w:r>
            <w:r w:rsidR="00496D91">
              <w:rPr>
                <w:rFonts w:ascii="Calibri" w:eastAsia="Times New Roman" w:hAnsi="Calibri" w:cs="Calibri"/>
                <w:color w:val="000000"/>
                <w:sz w:val="20"/>
                <w:szCs w:val="20"/>
                <w:lang w:val="ru-RU"/>
              </w:rPr>
              <w:t xml:space="preserve">принятия </w:t>
            </w:r>
            <w:r w:rsidR="00496D91" w:rsidRPr="004E416F">
              <w:rPr>
                <w:rFonts w:ascii="Calibri" w:eastAsia="Times New Roman" w:hAnsi="Calibri" w:cs="Calibri"/>
                <w:color w:val="000000"/>
                <w:sz w:val="20"/>
                <w:szCs w:val="20"/>
                <w:lang w:val="ru-RU"/>
              </w:rPr>
              <w:t xml:space="preserve">мер по восстановлению остается одним из основных </w:t>
            </w:r>
            <w:r w:rsidR="00496D91">
              <w:rPr>
                <w:rFonts w:ascii="Calibri" w:eastAsia="Times New Roman" w:hAnsi="Calibri" w:cs="Calibri"/>
                <w:color w:val="000000"/>
                <w:sz w:val="20"/>
                <w:szCs w:val="20"/>
                <w:lang w:val="ru-RU"/>
              </w:rPr>
              <w:t xml:space="preserve">барьеров. </w:t>
            </w:r>
          </w:p>
          <w:p w14:paraId="5001A4A5" w14:textId="77777777" w:rsidR="00874E32" w:rsidRPr="004E416F" w:rsidRDefault="00874E32">
            <w:pPr>
              <w:tabs>
                <w:tab w:val="clear" w:pos="567"/>
                <w:tab w:val="clear" w:pos="1134"/>
                <w:tab w:val="clear" w:pos="1701"/>
                <w:tab w:val="clear" w:pos="2268"/>
              </w:tabs>
              <w:rPr>
                <w:rFonts w:ascii="Calibri" w:eastAsia="Times New Roman" w:hAnsi="Calibri" w:cs="Calibri"/>
                <w:color w:val="000000"/>
                <w:sz w:val="20"/>
                <w:szCs w:val="20"/>
                <w:lang w:val="ru-RU"/>
              </w:rPr>
            </w:pPr>
          </w:p>
        </w:tc>
      </w:tr>
      <w:tr w:rsidR="00874E32" w:rsidRPr="002A44AB" w14:paraId="500122F1" w14:textId="77777777">
        <w:trPr>
          <w:trHeight w:val="1408"/>
        </w:trPr>
        <w:tc>
          <w:tcPr>
            <w:tcW w:w="1080" w:type="dxa"/>
            <w:shd w:val="clear" w:color="auto" w:fill="FFFFFF" w:themeFill="background1"/>
            <w:noWrap/>
            <w:vAlign w:val="center"/>
            <w:hideMark/>
          </w:tcPr>
          <w:p w14:paraId="70964317" w14:textId="140CE29C" w:rsidR="00874E32" w:rsidRPr="00255BCF" w:rsidRDefault="007E5751">
            <w:pPr>
              <w:tabs>
                <w:tab w:val="clear" w:pos="567"/>
                <w:tab w:val="clear" w:pos="1134"/>
                <w:tab w:val="clear" w:pos="1701"/>
                <w:tab w:val="clear" w:pos="2268"/>
              </w:tabs>
              <w:jc w:val="left"/>
              <w:rPr>
                <w:rFonts w:ascii="Calibri" w:eastAsia="Times New Roman" w:hAnsi="Calibri" w:cs="Calibri"/>
                <w:color w:val="000000"/>
                <w:lang w:val="en-US"/>
              </w:rPr>
            </w:pPr>
            <w:r>
              <w:rPr>
                <w:rFonts w:ascii="Calibri" w:eastAsia="Times New Roman" w:hAnsi="Calibri" w:cs="Calibri"/>
                <w:color w:val="000000"/>
                <w:lang w:val="ru-RU"/>
              </w:rPr>
              <w:t>Задача</w:t>
            </w:r>
            <w:r w:rsidR="00874E32" w:rsidRPr="00255BCF">
              <w:rPr>
                <w:rFonts w:ascii="Calibri" w:eastAsia="Times New Roman" w:hAnsi="Calibri" w:cs="Calibri"/>
                <w:color w:val="000000"/>
                <w:lang w:val="en-US"/>
              </w:rPr>
              <w:t xml:space="preserve"> 3</w:t>
            </w:r>
          </w:p>
        </w:tc>
        <w:tc>
          <w:tcPr>
            <w:tcW w:w="597" w:type="dxa"/>
            <w:shd w:val="clear" w:color="auto" w:fill="FFFFFF" w:themeFill="background1"/>
            <w:noWrap/>
            <w:vAlign w:val="center"/>
            <w:hideMark/>
          </w:tcPr>
          <w:p w14:paraId="4F98C37D" w14:textId="77777777" w:rsidR="00874E32" w:rsidRPr="00255BCF" w:rsidRDefault="00874E32">
            <w:pPr>
              <w:tabs>
                <w:tab w:val="clear" w:pos="567"/>
                <w:tab w:val="clear" w:pos="1134"/>
                <w:tab w:val="clear" w:pos="1701"/>
                <w:tab w:val="clear" w:pos="2268"/>
              </w:tabs>
              <w:jc w:val="center"/>
              <w:rPr>
                <w:rFonts w:ascii="Calibri" w:hAnsi="Calibri" w:cs="Calibri"/>
                <w:color w:val="FFE601"/>
                <w:sz w:val="48"/>
                <w:szCs w:val="48"/>
              </w:rPr>
            </w:pPr>
            <w:r w:rsidRPr="00255BCF">
              <w:rPr>
                <w:rFonts w:ascii="Symbol" w:eastAsia="Symbol" w:hAnsi="Symbol" w:cs="Symbol"/>
                <w:color w:val="FFE601"/>
                <w:sz w:val="48"/>
                <w:szCs w:val="48"/>
              </w:rPr>
              <w:t></w:t>
            </w:r>
          </w:p>
          <w:p w14:paraId="32906F3F"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48%</w:t>
            </w:r>
          </w:p>
        </w:tc>
        <w:tc>
          <w:tcPr>
            <w:tcW w:w="663" w:type="dxa"/>
            <w:shd w:val="clear" w:color="auto" w:fill="FFFFFF" w:themeFill="background1"/>
            <w:noWrap/>
            <w:vAlign w:val="center"/>
            <w:hideMark/>
          </w:tcPr>
          <w:p w14:paraId="6A089FBF" w14:textId="77777777" w:rsidR="00874E32" w:rsidRPr="00255BCF" w:rsidRDefault="00874E32">
            <w:pPr>
              <w:tabs>
                <w:tab w:val="clear" w:pos="567"/>
                <w:tab w:val="clear" w:pos="1134"/>
                <w:tab w:val="clear" w:pos="1701"/>
                <w:tab w:val="clear" w:pos="2268"/>
              </w:tabs>
              <w:jc w:val="center"/>
              <w:rPr>
                <w:rFonts w:ascii="Calibri" w:hAnsi="Calibri" w:cs="Calibri"/>
                <w:color w:val="00B050"/>
                <w:sz w:val="48"/>
                <w:szCs w:val="48"/>
              </w:rPr>
            </w:pPr>
            <w:r w:rsidRPr="00255BCF">
              <w:rPr>
                <w:rFonts w:ascii="Symbol" w:eastAsia="Symbol" w:hAnsi="Symbol" w:cs="Symbol"/>
                <w:color w:val="00B050"/>
                <w:sz w:val="48"/>
                <w:szCs w:val="48"/>
              </w:rPr>
              <w:t></w:t>
            </w:r>
          </w:p>
          <w:p w14:paraId="67E556C0"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50%</w:t>
            </w:r>
          </w:p>
        </w:tc>
        <w:tc>
          <w:tcPr>
            <w:tcW w:w="630" w:type="dxa"/>
            <w:shd w:val="clear" w:color="auto" w:fill="FFFFFF" w:themeFill="background1"/>
            <w:noWrap/>
            <w:vAlign w:val="center"/>
            <w:hideMark/>
          </w:tcPr>
          <w:p w14:paraId="643DE0F5" w14:textId="77777777" w:rsidR="00874E32" w:rsidRPr="00255BCF" w:rsidRDefault="00874E32">
            <w:pPr>
              <w:tabs>
                <w:tab w:val="clear" w:pos="567"/>
                <w:tab w:val="clear" w:pos="1134"/>
                <w:tab w:val="clear" w:pos="1701"/>
                <w:tab w:val="clear" w:pos="2268"/>
              </w:tabs>
              <w:jc w:val="center"/>
              <w:rPr>
                <w:rFonts w:ascii="Calibri" w:hAnsi="Calibri" w:cs="Calibri"/>
                <w:color w:val="C00000"/>
                <w:sz w:val="48"/>
                <w:szCs w:val="48"/>
              </w:rPr>
            </w:pPr>
            <w:r w:rsidRPr="00255BCF">
              <w:rPr>
                <w:rFonts w:ascii="Symbol" w:eastAsia="Symbol" w:hAnsi="Symbol" w:cs="Symbol"/>
                <w:color w:val="C00000"/>
                <w:sz w:val="48"/>
                <w:szCs w:val="48"/>
              </w:rPr>
              <w:t></w:t>
            </w:r>
          </w:p>
          <w:p w14:paraId="34EC15B5" w14:textId="77777777" w:rsidR="00874E32" w:rsidRPr="00255BCF" w:rsidRDefault="00874E32">
            <w:pPr>
              <w:tabs>
                <w:tab w:val="clear" w:pos="567"/>
                <w:tab w:val="clear" w:pos="1134"/>
                <w:tab w:val="clear" w:pos="1701"/>
                <w:tab w:val="clear" w:pos="2268"/>
              </w:tabs>
              <w:jc w:val="left"/>
              <w:rPr>
                <w:rFonts w:ascii="Calibri" w:eastAsia="Times New Roman" w:hAnsi="Calibri" w:cs="Calibri"/>
                <w:lang w:val="en-US"/>
              </w:rPr>
            </w:pPr>
            <w:r w:rsidRPr="00255BCF">
              <w:rPr>
                <w:rFonts w:ascii="Calibri" w:hAnsi="Calibri" w:cs="Calibri"/>
                <w:color w:val="000000"/>
              </w:rPr>
              <w:t>25%</w:t>
            </w:r>
          </w:p>
        </w:tc>
        <w:tc>
          <w:tcPr>
            <w:tcW w:w="687" w:type="dxa"/>
            <w:shd w:val="clear" w:color="auto" w:fill="FFFFFF" w:themeFill="background1"/>
            <w:noWrap/>
            <w:vAlign w:val="center"/>
            <w:hideMark/>
          </w:tcPr>
          <w:p w14:paraId="6009A083" w14:textId="77777777" w:rsidR="00874E32" w:rsidRPr="00255BCF" w:rsidRDefault="00874E32">
            <w:pPr>
              <w:tabs>
                <w:tab w:val="clear" w:pos="567"/>
                <w:tab w:val="clear" w:pos="1134"/>
                <w:tab w:val="clear" w:pos="1701"/>
                <w:tab w:val="clear" w:pos="2268"/>
              </w:tabs>
              <w:jc w:val="center"/>
              <w:rPr>
                <w:rFonts w:ascii="Calibri" w:hAnsi="Calibri" w:cs="Calibri"/>
                <w:color w:val="00B050"/>
                <w:sz w:val="48"/>
                <w:szCs w:val="48"/>
              </w:rPr>
            </w:pPr>
            <w:r w:rsidRPr="00255BCF">
              <w:rPr>
                <w:rFonts w:ascii="Symbol" w:eastAsia="Symbol" w:hAnsi="Symbol" w:cs="Symbol"/>
                <w:color w:val="00B050"/>
                <w:sz w:val="48"/>
                <w:szCs w:val="48"/>
              </w:rPr>
              <w:t></w:t>
            </w:r>
          </w:p>
          <w:p w14:paraId="6C5FA0AC"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65%</w:t>
            </w:r>
          </w:p>
        </w:tc>
        <w:tc>
          <w:tcPr>
            <w:tcW w:w="856" w:type="dxa"/>
            <w:shd w:val="clear" w:color="auto" w:fill="FC8D59"/>
            <w:noWrap/>
            <w:vAlign w:val="center"/>
            <w:hideMark/>
          </w:tcPr>
          <w:p w14:paraId="2BA3D395" w14:textId="4D14C5C6" w:rsidR="00874E32" w:rsidRPr="00255BCF" w:rsidRDefault="00277A05">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00874E32" w:rsidRPr="00255BCF">
              <w:rPr>
                <w:rFonts w:ascii="Calibri" w:eastAsia="Times New Roman" w:hAnsi="Calibri" w:cs="Calibri"/>
                <w:b/>
                <w:bCs/>
                <w:color w:val="FFFFFF" w:themeColor="background1"/>
                <w:lang w:val="en-US"/>
              </w:rPr>
              <w:t>38</w:t>
            </w:r>
          </w:p>
        </w:tc>
        <w:tc>
          <w:tcPr>
            <w:tcW w:w="5121" w:type="dxa"/>
            <w:vAlign w:val="center"/>
            <w:hideMark/>
          </w:tcPr>
          <w:p w14:paraId="46F8C096" w14:textId="5A07125D" w:rsidR="00874E32" w:rsidRPr="004E416F" w:rsidRDefault="005A1014" w:rsidP="00FE4752">
            <w:pPr>
              <w:tabs>
                <w:tab w:val="clear" w:pos="567"/>
                <w:tab w:val="clear" w:pos="1134"/>
                <w:tab w:val="clear" w:pos="1701"/>
                <w:tab w:val="clear" w:pos="2268"/>
              </w:tabs>
              <w:jc w:val="left"/>
              <w:rPr>
                <w:rFonts w:ascii="Calibri" w:eastAsia="Times New Roman" w:hAnsi="Calibri" w:cs="Calibri"/>
                <w:color w:val="000000"/>
                <w:sz w:val="20"/>
                <w:szCs w:val="20"/>
                <w:lang w:val="ru-RU"/>
              </w:rPr>
            </w:pPr>
            <w:r w:rsidRPr="004E416F">
              <w:rPr>
                <w:rFonts w:ascii="Calibri" w:eastAsia="Times New Roman" w:hAnsi="Calibri" w:cs="Calibri"/>
                <w:color w:val="000000" w:themeColor="text1"/>
                <w:sz w:val="20"/>
                <w:szCs w:val="20"/>
                <w:lang w:val="ru-RU"/>
              </w:rPr>
              <w:t>Стороны продолжают до</w:t>
            </w:r>
            <w:r w:rsidR="00CF6C21">
              <w:rPr>
                <w:rFonts w:ascii="Calibri" w:eastAsia="Times New Roman" w:hAnsi="Calibri" w:cs="Calibri"/>
                <w:color w:val="000000" w:themeColor="text1"/>
                <w:sz w:val="20"/>
                <w:szCs w:val="20"/>
                <w:lang w:val="ru-RU"/>
              </w:rPr>
              <w:t xml:space="preserve">стигать </w:t>
            </w:r>
            <w:r w:rsidRPr="004E416F">
              <w:rPr>
                <w:rFonts w:ascii="Calibri" w:eastAsia="Times New Roman" w:hAnsi="Calibri" w:cs="Calibri"/>
                <w:color w:val="000000" w:themeColor="text1"/>
                <w:sz w:val="20"/>
                <w:szCs w:val="20"/>
                <w:lang w:val="ru-RU"/>
              </w:rPr>
              <w:t>прогресса в расширении охраняемы</w:t>
            </w:r>
            <w:r>
              <w:rPr>
                <w:rFonts w:ascii="Calibri" w:eastAsia="Times New Roman" w:hAnsi="Calibri" w:cs="Calibri"/>
                <w:color w:val="000000" w:themeColor="text1"/>
                <w:sz w:val="20"/>
                <w:szCs w:val="20"/>
                <w:lang w:val="ru-RU"/>
              </w:rPr>
              <w:t xml:space="preserve">х </w:t>
            </w:r>
            <w:r w:rsidRPr="004E416F">
              <w:rPr>
                <w:rFonts w:ascii="Calibri" w:eastAsia="Times New Roman" w:hAnsi="Calibri" w:cs="Calibri"/>
                <w:color w:val="000000" w:themeColor="text1"/>
                <w:sz w:val="20"/>
                <w:szCs w:val="20"/>
                <w:lang w:val="ru-RU"/>
              </w:rPr>
              <w:t>район</w:t>
            </w:r>
            <w:r>
              <w:rPr>
                <w:rFonts w:ascii="Calibri" w:eastAsia="Times New Roman" w:hAnsi="Calibri" w:cs="Calibri"/>
                <w:color w:val="000000" w:themeColor="text1"/>
                <w:sz w:val="20"/>
                <w:szCs w:val="20"/>
                <w:lang w:val="ru-RU"/>
              </w:rPr>
              <w:t xml:space="preserve">ов </w:t>
            </w:r>
            <w:r w:rsidRPr="004E416F">
              <w:rPr>
                <w:rFonts w:ascii="Calibri" w:eastAsia="Times New Roman" w:hAnsi="Calibri" w:cs="Calibri"/>
                <w:color w:val="000000" w:themeColor="text1"/>
                <w:sz w:val="20"/>
                <w:szCs w:val="20"/>
                <w:lang w:val="ru-RU"/>
              </w:rPr>
              <w:t>и управлении</w:t>
            </w:r>
            <w:r>
              <w:rPr>
                <w:rFonts w:ascii="Calibri" w:eastAsia="Times New Roman" w:hAnsi="Calibri" w:cs="Calibri"/>
                <w:color w:val="000000" w:themeColor="text1"/>
                <w:sz w:val="20"/>
                <w:szCs w:val="20"/>
                <w:lang w:val="ru-RU"/>
              </w:rPr>
              <w:t xml:space="preserve"> ими</w:t>
            </w:r>
            <w:r w:rsidRPr="004E416F">
              <w:rPr>
                <w:rFonts w:ascii="Calibri" w:eastAsia="Times New Roman" w:hAnsi="Calibri" w:cs="Calibri"/>
                <w:color w:val="000000" w:themeColor="text1"/>
                <w:sz w:val="20"/>
                <w:szCs w:val="20"/>
                <w:lang w:val="ru-RU"/>
              </w:rPr>
              <w:t xml:space="preserve">, особенно в отношении морских и прибрежных районов, однако текущий уровень </w:t>
            </w:r>
            <w:r>
              <w:rPr>
                <w:rFonts w:ascii="Calibri" w:eastAsia="Times New Roman" w:hAnsi="Calibri" w:cs="Calibri"/>
                <w:color w:val="000000" w:themeColor="text1"/>
                <w:sz w:val="20"/>
                <w:szCs w:val="20"/>
                <w:lang w:val="ru-RU"/>
              </w:rPr>
              <w:t xml:space="preserve">устремлений и осуществления </w:t>
            </w:r>
            <w:r w:rsidRPr="004E416F">
              <w:rPr>
                <w:rFonts w:ascii="Calibri" w:eastAsia="Times New Roman" w:hAnsi="Calibri" w:cs="Calibri"/>
                <w:color w:val="000000" w:themeColor="text1"/>
                <w:sz w:val="20"/>
                <w:szCs w:val="20"/>
                <w:lang w:val="ru-RU"/>
              </w:rPr>
              <w:t>оста</w:t>
            </w:r>
            <w:r>
              <w:rPr>
                <w:rFonts w:ascii="Calibri" w:eastAsia="Times New Roman" w:hAnsi="Calibri" w:cs="Calibri"/>
                <w:color w:val="000000" w:themeColor="text1"/>
                <w:sz w:val="20"/>
                <w:szCs w:val="20"/>
                <w:lang w:val="ru-RU"/>
              </w:rPr>
              <w:t>е</w:t>
            </w:r>
            <w:r w:rsidRPr="004E416F">
              <w:rPr>
                <w:rFonts w:ascii="Calibri" w:eastAsia="Times New Roman" w:hAnsi="Calibri" w:cs="Calibri"/>
                <w:color w:val="000000" w:themeColor="text1"/>
                <w:sz w:val="20"/>
                <w:szCs w:val="20"/>
                <w:lang w:val="ru-RU"/>
              </w:rPr>
              <w:t xml:space="preserve">тся недостаточным для </w:t>
            </w:r>
            <w:r>
              <w:rPr>
                <w:rFonts w:ascii="Calibri" w:eastAsia="Times New Roman" w:hAnsi="Calibri" w:cs="Calibri"/>
                <w:color w:val="000000" w:themeColor="text1"/>
                <w:sz w:val="20"/>
                <w:szCs w:val="20"/>
                <w:lang w:val="ru-RU"/>
              </w:rPr>
              <w:t>всестороннего выполн</w:t>
            </w:r>
            <w:r w:rsidRPr="004E416F">
              <w:rPr>
                <w:rFonts w:ascii="Calibri" w:eastAsia="Times New Roman" w:hAnsi="Calibri" w:cs="Calibri"/>
                <w:color w:val="000000" w:themeColor="text1"/>
                <w:sz w:val="20"/>
                <w:szCs w:val="20"/>
                <w:lang w:val="ru-RU"/>
              </w:rPr>
              <w:t>ения</w:t>
            </w:r>
            <w:r>
              <w:rPr>
                <w:rFonts w:ascii="Calibri" w:eastAsia="Times New Roman" w:hAnsi="Calibri" w:cs="Calibri"/>
                <w:color w:val="000000" w:themeColor="text1"/>
                <w:sz w:val="20"/>
                <w:szCs w:val="20"/>
                <w:lang w:val="ru-RU"/>
              </w:rPr>
              <w:t xml:space="preserve"> задачи</w:t>
            </w:r>
            <w:r w:rsidR="00FE4752">
              <w:rPr>
                <w:rFonts w:ascii="Calibri" w:eastAsia="Times New Roman" w:hAnsi="Calibri" w:cs="Calibri"/>
                <w:color w:val="000000" w:themeColor="text1"/>
                <w:sz w:val="20"/>
                <w:szCs w:val="20"/>
                <w:lang w:val="ru-RU"/>
              </w:rPr>
              <w:t xml:space="preserve"> 3</w:t>
            </w:r>
            <w:r>
              <w:rPr>
                <w:rFonts w:ascii="Calibri" w:eastAsia="Times New Roman" w:hAnsi="Calibri" w:cs="Calibri"/>
                <w:color w:val="000000" w:themeColor="text1"/>
                <w:sz w:val="20"/>
                <w:szCs w:val="20"/>
                <w:lang w:val="ru-RU"/>
              </w:rPr>
              <w:t xml:space="preserve">. </w:t>
            </w:r>
            <w:r w:rsidR="00365975" w:rsidRPr="004E416F">
              <w:rPr>
                <w:rFonts w:ascii="Calibri" w:eastAsia="Times New Roman" w:hAnsi="Calibri" w:cs="Calibri"/>
                <w:color w:val="000000" w:themeColor="text1"/>
                <w:sz w:val="20"/>
                <w:szCs w:val="20"/>
                <w:lang w:val="ru-RU"/>
              </w:rPr>
              <w:t xml:space="preserve">Стороны продолжают продвигаться в </w:t>
            </w:r>
            <w:r w:rsidR="00FD1BAD">
              <w:rPr>
                <w:rFonts w:ascii="Calibri" w:eastAsia="Times New Roman" w:hAnsi="Calibri" w:cs="Calibri"/>
                <w:color w:val="000000" w:themeColor="text1"/>
                <w:sz w:val="20"/>
                <w:szCs w:val="20"/>
                <w:lang w:val="ru-RU"/>
              </w:rPr>
              <w:t xml:space="preserve">сфере </w:t>
            </w:r>
            <w:r w:rsidR="00FE4752">
              <w:rPr>
                <w:rFonts w:ascii="Calibri" w:eastAsia="Times New Roman" w:hAnsi="Calibri" w:cs="Calibri"/>
                <w:color w:val="000000" w:themeColor="text1"/>
                <w:sz w:val="20"/>
                <w:szCs w:val="20"/>
                <w:lang w:val="ru-RU"/>
              </w:rPr>
              <w:t xml:space="preserve">определения </w:t>
            </w:r>
            <w:r w:rsidR="00365975" w:rsidRPr="004E416F">
              <w:rPr>
                <w:rFonts w:ascii="Calibri" w:eastAsia="Times New Roman" w:hAnsi="Calibri" w:cs="Calibri"/>
                <w:color w:val="000000" w:themeColor="text1"/>
                <w:sz w:val="20"/>
                <w:szCs w:val="20"/>
                <w:lang w:val="ru-RU"/>
              </w:rPr>
              <w:t>наземных</w:t>
            </w:r>
            <w:r w:rsidR="00563221">
              <w:rPr>
                <w:rFonts w:ascii="Calibri" w:eastAsia="Times New Roman" w:hAnsi="Calibri" w:cs="Calibri"/>
                <w:color w:val="000000" w:themeColor="text1"/>
                <w:sz w:val="20"/>
                <w:szCs w:val="20"/>
                <w:lang w:val="ru-RU"/>
              </w:rPr>
              <w:t xml:space="preserve">, внутренневодных, </w:t>
            </w:r>
            <w:r w:rsidR="00365975" w:rsidRPr="004E416F">
              <w:rPr>
                <w:rFonts w:ascii="Calibri" w:eastAsia="Times New Roman" w:hAnsi="Calibri" w:cs="Calibri"/>
                <w:color w:val="000000" w:themeColor="text1"/>
                <w:sz w:val="20"/>
                <w:szCs w:val="20"/>
                <w:lang w:val="ru-RU"/>
              </w:rPr>
              <w:t>морских и прибрежных районов для обеспечения эффективных результатов</w:t>
            </w:r>
            <w:r w:rsidR="00563221">
              <w:rPr>
                <w:rFonts w:ascii="Calibri" w:eastAsia="Times New Roman" w:hAnsi="Calibri" w:cs="Calibri"/>
                <w:color w:val="000000" w:themeColor="text1"/>
                <w:sz w:val="20"/>
                <w:szCs w:val="20"/>
                <w:lang w:val="ru-RU"/>
              </w:rPr>
              <w:t xml:space="preserve"> по </w:t>
            </w:r>
            <w:r w:rsidR="00365975" w:rsidRPr="004E416F">
              <w:rPr>
                <w:rFonts w:ascii="Calibri" w:eastAsia="Times New Roman" w:hAnsi="Calibri" w:cs="Calibri"/>
                <w:color w:val="000000" w:themeColor="text1"/>
                <w:sz w:val="20"/>
                <w:szCs w:val="20"/>
                <w:lang w:val="ru-RU"/>
              </w:rPr>
              <w:t>сохранени</w:t>
            </w:r>
            <w:r w:rsidR="00563221">
              <w:rPr>
                <w:rFonts w:ascii="Calibri" w:eastAsia="Times New Roman" w:hAnsi="Calibri" w:cs="Calibri"/>
                <w:color w:val="000000" w:themeColor="text1"/>
                <w:sz w:val="20"/>
                <w:szCs w:val="20"/>
                <w:lang w:val="ru-RU"/>
              </w:rPr>
              <w:t>ю этих районов</w:t>
            </w:r>
            <w:r w:rsidR="00365975" w:rsidRPr="004E416F">
              <w:rPr>
                <w:rFonts w:ascii="Calibri" w:eastAsia="Times New Roman" w:hAnsi="Calibri" w:cs="Calibri"/>
                <w:color w:val="000000" w:themeColor="text1"/>
                <w:sz w:val="20"/>
                <w:szCs w:val="20"/>
                <w:lang w:val="ru-RU"/>
              </w:rPr>
              <w:t xml:space="preserve"> и управлени</w:t>
            </w:r>
            <w:r w:rsidR="00563221">
              <w:rPr>
                <w:rFonts w:ascii="Calibri" w:eastAsia="Times New Roman" w:hAnsi="Calibri" w:cs="Calibri"/>
                <w:color w:val="000000" w:themeColor="text1"/>
                <w:sz w:val="20"/>
                <w:szCs w:val="20"/>
                <w:lang w:val="ru-RU"/>
              </w:rPr>
              <w:t>ю</w:t>
            </w:r>
            <w:r w:rsidR="00365975" w:rsidRPr="004E416F">
              <w:rPr>
                <w:rFonts w:ascii="Calibri" w:eastAsia="Times New Roman" w:hAnsi="Calibri" w:cs="Calibri"/>
                <w:color w:val="000000" w:themeColor="text1"/>
                <w:sz w:val="20"/>
                <w:szCs w:val="20"/>
                <w:lang w:val="ru-RU"/>
              </w:rPr>
              <w:t xml:space="preserve"> ими. В то же время реализация и мониторинг других эффективных природоохранных мер на порайонной основе (</w:t>
            </w:r>
            <w:proofErr w:type="spellStart"/>
            <w:r w:rsidR="00FD1BAD">
              <w:rPr>
                <w:rFonts w:ascii="Calibri" w:eastAsia="Times New Roman" w:hAnsi="Calibri" w:cs="Calibri"/>
                <w:color w:val="000000" w:themeColor="text1"/>
                <w:sz w:val="20"/>
                <w:szCs w:val="20"/>
                <w:lang w:val="ru-RU"/>
              </w:rPr>
              <w:t>ДЭПМ</w:t>
            </w:r>
            <w:proofErr w:type="spellEnd"/>
            <w:r w:rsidR="00365975" w:rsidRPr="004E416F">
              <w:rPr>
                <w:rFonts w:ascii="Calibri" w:eastAsia="Times New Roman" w:hAnsi="Calibri" w:cs="Calibri"/>
                <w:color w:val="000000" w:themeColor="text1"/>
                <w:sz w:val="20"/>
                <w:szCs w:val="20"/>
                <w:lang w:val="ru-RU"/>
              </w:rPr>
              <w:t>) находятся на начальном этапе, хотя методологические ограничения затрудняют возможность точной оценки достигнутого прогресса.</w:t>
            </w:r>
            <w:r w:rsidR="00874E32" w:rsidRPr="004E416F">
              <w:rPr>
                <w:rFonts w:ascii="Calibri" w:eastAsia="Times New Roman" w:hAnsi="Calibri" w:cs="Calibri"/>
                <w:color w:val="000000" w:themeColor="text1"/>
                <w:sz w:val="20"/>
                <w:szCs w:val="20"/>
                <w:lang w:val="ru-RU"/>
              </w:rPr>
              <w:t xml:space="preserve"> </w:t>
            </w:r>
            <w:r w:rsidR="00FD1BAD">
              <w:rPr>
                <w:rFonts w:ascii="Calibri" w:eastAsia="Times New Roman" w:hAnsi="Calibri" w:cs="Calibri"/>
                <w:color w:val="000000" w:themeColor="text1"/>
                <w:sz w:val="20"/>
                <w:szCs w:val="20"/>
                <w:lang w:val="ru-RU"/>
              </w:rPr>
              <w:t xml:space="preserve"> </w:t>
            </w:r>
            <w:r w:rsidR="00302B59">
              <w:rPr>
                <w:rFonts w:ascii="Calibri" w:eastAsia="Times New Roman" w:hAnsi="Calibri" w:cs="Calibri"/>
                <w:color w:val="000000" w:themeColor="text1"/>
                <w:sz w:val="20"/>
                <w:szCs w:val="20"/>
                <w:lang w:val="ru-RU"/>
              </w:rPr>
              <w:t xml:space="preserve">При этом </w:t>
            </w:r>
            <w:r w:rsidR="00302B59" w:rsidRPr="00302B59">
              <w:rPr>
                <w:rFonts w:ascii="Calibri" w:eastAsia="Times New Roman" w:hAnsi="Calibri" w:cs="Calibri"/>
                <w:color w:val="000000" w:themeColor="text1"/>
                <w:sz w:val="20"/>
                <w:szCs w:val="20"/>
                <w:lang w:val="ru-RU"/>
              </w:rPr>
              <w:t xml:space="preserve">национальные задачи в меньшей степени соответствуют качественным аспектам задачи </w:t>
            </w:r>
            <w:r w:rsidR="00302B59">
              <w:rPr>
                <w:rFonts w:ascii="Calibri" w:eastAsia="Times New Roman" w:hAnsi="Calibri" w:cs="Calibri"/>
                <w:color w:val="000000" w:themeColor="text1"/>
                <w:sz w:val="20"/>
                <w:szCs w:val="20"/>
                <w:lang w:val="ru-RU"/>
              </w:rPr>
              <w:t xml:space="preserve">3, а мониторинг и </w:t>
            </w:r>
            <w:r w:rsidR="00302B59" w:rsidRPr="00302B59">
              <w:rPr>
                <w:rFonts w:ascii="Calibri" w:eastAsia="Times New Roman" w:hAnsi="Calibri" w:cs="Calibri"/>
                <w:color w:val="000000" w:themeColor="text1"/>
                <w:sz w:val="20"/>
                <w:szCs w:val="20"/>
                <w:lang w:val="ru-RU"/>
              </w:rPr>
              <w:t>отчетност</w:t>
            </w:r>
            <w:r w:rsidR="00302B59">
              <w:rPr>
                <w:rFonts w:ascii="Calibri" w:eastAsia="Times New Roman" w:hAnsi="Calibri" w:cs="Calibri"/>
                <w:color w:val="000000" w:themeColor="text1"/>
                <w:sz w:val="20"/>
                <w:szCs w:val="20"/>
                <w:lang w:val="ru-RU"/>
              </w:rPr>
              <w:t>ь</w:t>
            </w:r>
            <w:r w:rsidR="00302B59" w:rsidRPr="00302B59">
              <w:rPr>
                <w:rFonts w:ascii="Calibri" w:eastAsia="Times New Roman" w:hAnsi="Calibri" w:cs="Calibri"/>
                <w:color w:val="000000" w:themeColor="text1"/>
                <w:sz w:val="20"/>
                <w:szCs w:val="20"/>
                <w:lang w:val="ru-RU"/>
              </w:rPr>
              <w:t xml:space="preserve"> по некоторым элементам этой задачи остаются на низком уровне, включая элементы, касающиеся справедливого управления охраняемыми районами и </w:t>
            </w:r>
            <w:proofErr w:type="spellStart"/>
            <w:r w:rsidR="00302B59">
              <w:rPr>
                <w:rFonts w:ascii="Calibri" w:eastAsia="Times New Roman" w:hAnsi="Calibri" w:cs="Calibri"/>
                <w:color w:val="000000" w:themeColor="text1"/>
                <w:sz w:val="20"/>
                <w:szCs w:val="20"/>
                <w:lang w:val="ru-RU"/>
              </w:rPr>
              <w:t>ДЭПМ</w:t>
            </w:r>
            <w:proofErr w:type="spellEnd"/>
            <w:r w:rsidR="00302B59" w:rsidRPr="00302B59">
              <w:rPr>
                <w:rFonts w:ascii="Calibri" w:eastAsia="Times New Roman" w:hAnsi="Calibri" w:cs="Calibri"/>
                <w:color w:val="000000" w:themeColor="text1"/>
                <w:sz w:val="20"/>
                <w:szCs w:val="20"/>
                <w:lang w:val="ru-RU"/>
              </w:rPr>
              <w:t xml:space="preserve">, признания территорий коренных народов и местных общин, а также </w:t>
            </w:r>
            <w:r w:rsidR="00302B59">
              <w:rPr>
                <w:rFonts w:ascii="Calibri" w:eastAsia="Times New Roman" w:hAnsi="Calibri" w:cs="Calibri"/>
                <w:color w:val="000000" w:themeColor="text1"/>
                <w:sz w:val="20"/>
                <w:szCs w:val="20"/>
                <w:lang w:val="ru-RU"/>
              </w:rPr>
              <w:t xml:space="preserve">их </w:t>
            </w:r>
            <w:r w:rsidR="00302B59" w:rsidRPr="00302B59">
              <w:rPr>
                <w:rFonts w:ascii="Calibri" w:eastAsia="Times New Roman" w:hAnsi="Calibri" w:cs="Calibri"/>
                <w:color w:val="000000" w:themeColor="text1"/>
                <w:sz w:val="20"/>
                <w:szCs w:val="20"/>
                <w:lang w:val="ru-RU"/>
              </w:rPr>
              <w:t xml:space="preserve">интеграции в более </w:t>
            </w:r>
            <w:r w:rsidR="00302B59">
              <w:rPr>
                <w:rFonts w:ascii="Calibri" w:eastAsia="Times New Roman" w:hAnsi="Calibri" w:cs="Calibri"/>
                <w:color w:val="000000" w:themeColor="text1"/>
                <w:sz w:val="20"/>
                <w:szCs w:val="20"/>
                <w:lang w:val="ru-RU"/>
              </w:rPr>
              <w:t>обширные наземные и морские ландшафты</w:t>
            </w:r>
            <w:r w:rsidR="00302B59" w:rsidRPr="00302B59">
              <w:rPr>
                <w:rFonts w:ascii="Calibri" w:eastAsia="Times New Roman" w:hAnsi="Calibri" w:cs="Calibri"/>
                <w:color w:val="000000" w:themeColor="text1"/>
                <w:sz w:val="20"/>
                <w:szCs w:val="20"/>
                <w:lang w:val="ru-RU"/>
              </w:rPr>
              <w:t xml:space="preserve">. Стороны сталкиваются со значительными трудностями в </w:t>
            </w:r>
            <w:r w:rsidR="008B75D8">
              <w:rPr>
                <w:rFonts w:ascii="Calibri" w:eastAsia="Times New Roman" w:hAnsi="Calibri" w:cs="Calibri"/>
                <w:color w:val="000000" w:themeColor="text1"/>
                <w:sz w:val="20"/>
                <w:szCs w:val="20"/>
                <w:lang w:val="ru-RU"/>
              </w:rPr>
              <w:t>осуществлении</w:t>
            </w:r>
            <w:r w:rsidR="00302B59" w:rsidRPr="00302B59">
              <w:rPr>
                <w:rFonts w:ascii="Calibri" w:eastAsia="Times New Roman" w:hAnsi="Calibri" w:cs="Calibri"/>
                <w:color w:val="000000" w:themeColor="text1"/>
                <w:sz w:val="20"/>
                <w:szCs w:val="20"/>
                <w:lang w:val="ru-RU"/>
              </w:rPr>
              <w:t xml:space="preserve">, особенно </w:t>
            </w:r>
            <w:r w:rsidR="008B75D8">
              <w:rPr>
                <w:rFonts w:ascii="Calibri" w:eastAsia="Times New Roman" w:hAnsi="Calibri" w:cs="Calibri"/>
                <w:color w:val="000000" w:themeColor="text1"/>
                <w:sz w:val="20"/>
                <w:szCs w:val="20"/>
                <w:lang w:val="ru-RU"/>
              </w:rPr>
              <w:t xml:space="preserve">в связи с </w:t>
            </w:r>
            <w:r w:rsidR="00302B59" w:rsidRPr="00302B59">
              <w:rPr>
                <w:rFonts w:ascii="Calibri" w:eastAsia="Times New Roman" w:hAnsi="Calibri" w:cs="Calibri"/>
                <w:color w:val="000000" w:themeColor="text1"/>
                <w:sz w:val="20"/>
                <w:szCs w:val="20"/>
                <w:lang w:val="ru-RU"/>
              </w:rPr>
              <w:t>нехваткой финансовых ресурсов и потенциала</w:t>
            </w:r>
            <w:r w:rsidR="00302B59">
              <w:rPr>
                <w:rFonts w:ascii="Calibri" w:eastAsia="Times New Roman" w:hAnsi="Calibri" w:cs="Calibri"/>
                <w:color w:val="000000" w:themeColor="text1"/>
                <w:sz w:val="20"/>
                <w:szCs w:val="20"/>
                <w:lang w:val="ru-RU"/>
              </w:rPr>
              <w:t>.</w:t>
            </w:r>
          </w:p>
        </w:tc>
      </w:tr>
      <w:tr w:rsidR="00874E32" w:rsidRPr="002A44AB" w14:paraId="778AA412" w14:textId="77777777">
        <w:trPr>
          <w:trHeight w:val="3398"/>
        </w:trPr>
        <w:tc>
          <w:tcPr>
            <w:tcW w:w="1080" w:type="dxa"/>
            <w:shd w:val="clear" w:color="auto" w:fill="FFFFFF" w:themeFill="background1"/>
            <w:noWrap/>
            <w:vAlign w:val="center"/>
            <w:hideMark/>
          </w:tcPr>
          <w:p w14:paraId="56A65955" w14:textId="47B1875E" w:rsidR="00874E32" w:rsidRPr="00255BCF" w:rsidRDefault="00F75CD5" w:rsidP="00F75CD5">
            <w:pPr>
              <w:tabs>
                <w:tab w:val="clear" w:pos="567"/>
                <w:tab w:val="clear" w:pos="1134"/>
                <w:tab w:val="clear" w:pos="1701"/>
                <w:tab w:val="clear" w:pos="2268"/>
              </w:tabs>
              <w:jc w:val="left"/>
              <w:rPr>
                <w:rFonts w:ascii="Calibri" w:eastAsia="Times New Roman" w:hAnsi="Calibri" w:cs="Calibri"/>
                <w:color w:val="000000"/>
                <w:lang w:val="en-US"/>
              </w:rPr>
            </w:pPr>
            <w:r>
              <w:rPr>
                <w:rFonts w:ascii="Calibri" w:eastAsia="Times New Roman" w:hAnsi="Calibri" w:cs="Calibri"/>
                <w:color w:val="000000"/>
                <w:lang w:val="ru-RU"/>
              </w:rPr>
              <w:lastRenderedPageBreak/>
              <w:t>Задача</w:t>
            </w:r>
            <w:r w:rsidR="00874E32" w:rsidRPr="00255BCF">
              <w:rPr>
                <w:rFonts w:ascii="Calibri" w:eastAsia="Times New Roman" w:hAnsi="Calibri" w:cs="Calibri"/>
                <w:color w:val="000000"/>
                <w:lang w:val="en-US"/>
              </w:rPr>
              <w:t xml:space="preserve"> 4</w:t>
            </w:r>
          </w:p>
        </w:tc>
        <w:tc>
          <w:tcPr>
            <w:tcW w:w="597" w:type="dxa"/>
            <w:shd w:val="clear" w:color="auto" w:fill="FFFFFF" w:themeFill="background1"/>
            <w:noWrap/>
            <w:vAlign w:val="center"/>
            <w:hideMark/>
          </w:tcPr>
          <w:p w14:paraId="46BDED4B" w14:textId="77777777" w:rsidR="00874E32" w:rsidRPr="00255BCF" w:rsidRDefault="00874E32">
            <w:pPr>
              <w:tabs>
                <w:tab w:val="clear" w:pos="567"/>
                <w:tab w:val="clear" w:pos="1134"/>
                <w:tab w:val="clear" w:pos="1701"/>
                <w:tab w:val="clear" w:pos="2268"/>
              </w:tabs>
              <w:jc w:val="center"/>
              <w:rPr>
                <w:rFonts w:ascii="Calibri" w:hAnsi="Calibri" w:cs="Calibri"/>
                <w:color w:val="00B050"/>
                <w:sz w:val="48"/>
                <w:szCs w:val="48"/>
              </w:rPr>
            </w:pPr>
            <w:r w:rsidRPr="00255BCF">
              <w:rPr>
                <w:rFonts w:ascii="Symbol" w:eastAsia="Symbol" w:hAnsi="Symbol" w:cs="Symbol"/>
                <w:color w:val="00B050"/>
                <w:sz w:val="48"/>
                <w:szCs w:val="48"/>
              </w:rPr>
              <w:t></w:t>
            </w:r>
          </w:p>
          <w:p w14:paraId="7F4520CC"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70%</w:t>
            </w:r>
          </w:p>
        </w:tc>
        <w:tc>
          <w:tcPr>
            <w:tcW w:w="663" w:type="dxa"/>
            <w:shd w:val="clear" w:color="auto" w:fill="FFFFFF" w:themeFill="background1"/>
            <w:noWrap/>
            <w:vAlign w:val="center"/>
            <w:hideMark/>
          </w:tcPr>
          <w:p w14:paraId="1A08280D" w14:textId="77777777" w:rsidR="00874E32" w:rsidRPr="00255BCF" w:rsidRDefault="00874E32">
            <w:pPr>
              <w:tabs>
                <w:tab w:val="clear" w:pos="567"/>
                <w:tab w:val="clear" w:pos="1134"/>
                <w:tab w:val="clear" w:pos="1701"/>
                <w:tab w:val="clear" w:pos="2268"/>
              </w:tabs>
              <w:jc w:val="center"/>
              <w:rPr>
                <w:rFonts w:ascii="Calibri" w:hAnsi="Calibri" w:cs="Calibri"/>
                <w:color w:val="FFE601"/>
                <w:sz w:val="48"/>
                <w:szCs w:val="48"/>
              </w:rPr>
            </w:pPr>
            <w:r w:rsidRPr="00255BCF">
              <w:rPr>
                <w:rFonts w:ascii="Symbol" w:eastAsia="Symbol" w:hAnsi="Symbol" w:cs="Symbol"/>
                <w:color w:val="FFE601"/>
                <w:sz w:val="48"/>
                <w:szCs w:val="48"/>
              </w:rPr>
              <w:t></w:t>
            </w:r>
          </w:p>
          <w:p w14:paraId="45F52A9A"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36%</w:t>
            </w:r>
          </w:p>
        </w:tc>
        <w:tc>
          <w:tcPr>
            <w:tcW w:w="630" w:type="dxa"/>
            <w:shd w:val="clear" w:color="auto" w:fill="FFFFFF" w:themeFill="background1"/>
            <w:noWrap/>
            <w:vAlign w:val="center"/>
            <w:hideMark/>
          </w:tcPr>
          <w:p w14:paraId="69703268" w14:textId="77777777" w:rsidR="00874E32" w:rsidRPr="00255BCF" w:rsidRDefault="00874E32">
            <w:pPr>
              <w:tabs>
                <w:tab w:val="clear" w:pos="567"/>
                <w:tab w:val="clear" w:pos="1134"/>
                <w:tab w:val="clear" w:pos="1701"/>
                <w:tab w:val="clear" w:pos="2268"/>
              </w:tabs>
              <w:jc w:val="center"/>
              <w:rPr>
                <w:rFonts w:ascii="Calibri" w:hAnsi="Calibri" w:cs="Calibri"/>
                <w:color w:val="C00000"/>
                <w:sz w:val="48"/>
                <w:szCs w:val="48"/>
              </w:rPr>
            </w:pPr>
            <w:r w:rsidRPr="00255BCF">
              <w:rPr>
                <w:rFonts w:ascii="Symbol" w:eastAsia="Symbol" w:hAnsi="Symbol" w:cs="Symbol"/>
                <w:color w:val="C00000"/>
                <w:sz w:val="48"/>
                <w:szCs w:val="48"/>
              </w:rPr>
              <w:t></w:t>
            </w:r>
          </w:p>
          <w:p w14:paraId="104A9F2B" w14:textId="77777777" w:rsidR="00874E32" w:rsidRPr="00255BCF" w:rsidRDefault="00874E32">
            <w:pPr>
              <w:tabs>
                <w:tab w:val="clear" w:pos="567"/>
                <w:tab w:val="clear" w:pos="1134"/>
                <w:tab w:val="clear" w:pos="1701"/>
                <w:tab w:val="clear" w:pos="2268"/>
              </w:tabs>
              <w:jc w:val="left"/>
              <w:rPr>
                <w:rFonts w:ascii="Calibri" w:eastAsia="Times New Roman" w:hAnsi="Calibri" w:cs="Calibri"/>
                <w:lang w:val="en-US"/>
              </w:rPr>
            </w:pPr>
            <w:r w:rsidRPr="00255BCF">
              <w:rPr>
                <w:rFonts w:ascii="Calibri" w:hAnsi="Calibri" w:cs="Calibri"/>
                <w:color w:val="000000"/>
              </w:rPr>
              <w:t>0%</w:t>
            </w:r>
          </w:p>
        </w:tc>
        <w:tc>
          <w:tcPr>
            <w:tcW w:w="687" w:type="dxa"/>
            <w:shd w:val="clear" w:color="auto" w:fill="FFFFFF" w:themeFill="background1"/>
            <w:noWrap/>
            <w:vAlign w:val="center"/>
            <w:hideMark/>
          </w:tcPr>
          <w:p w14:paraId="19C8F0DE" w14:textId="77777777" w:rsidR="00874E32" w:rsidRPr="00255BCF" w:rsidRDefault="00874E32">
            <w:pPr>
              <w:tabs>
                <w:tab w:val="clear" w:pos="567"/>
                <w:tab w:val="clear" w:pos="1134"/>
                <w:tab w:val="clear" w:pos="1701"/>
                <w:tab w:val="clear" w:pos="2268"/>
              </w:tabs>
              <w:jc w:val="center"/>
              <w:rPr>
                <w:rFonts w:ascii="Calibri" w:hAnsi="Calibri" w:cs="Calibri"/>
                <w:color w:val="00B050"/>
                <w:sz w:val="48"/>
                <w:szCs w:val="48"/>
              </w:rPr>
            </w:pPr>
            <w:r w:rsidRPr="00255BCF">
              <w:rPr>
                <w:rFonts w:ascii="Symbol" w:eastAsia="Symbol" w:hAnsi="Symbol" w:cs="Symbol"/>
                <w:color w:val="00B050"/>
                <w:sz w:val="48"/>
                <w:szCs w:val="48"/>
              </w:rPr>
              <w:t></w:t>
            </w:r>
          </w:p>
          <w:p w14:paraId="4CCD299F"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68%</w:t>
            </w:r>
          </w:p>
        </w:tc>
        <w:tc>
          <w:tcPr>
            <w:tcW w:w="856" w:type="dxa"/>
            <w:shd w:val="clear" w:color="auto" w:fill="FC8D59"/>
            <w:noWrap/>
            <w:vAlign w:val="center"/>
            <w:hideMark/>
          </w:tcPr>
          <w:p w14:paraId="75C2A2B5" w14:textId="21BAF6FA" w:rsidR="00874E32" w:rsidRPr="00255BCF" w:rsidRDefault="00277A05">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00874E32" w:rsidRPr="00255BCF">
              <w:rPr>
                <w:rFonts w:ascii="Calibri" w:eastAsia="Times New Roman" w:hAnsi="Calibri" w:cs="Calibri"/>
                <w:b/>
                <w:bCs/>
                <w:color w:val="FFFFFF" w:themeColor="background1"/>
                <w:lang w:val="en-US"/>
              </w:rPr>
              <w:t>25</w:t>
            </w:r>
          </w:p>
        </w:tc>
        <w:tc>
          <w:tcPr>
            <w:tcW w:w="5121" w:type="dxa"/>
            <w:vAlign w:val="center"/>
            <w:hideMark/>
          </w:tcPr>
          <w:p w14:paraId="46E8F3D0" w14:textId="07BD4AEF" w:rsidR="00874E32" w:rsidRPr="004E416F" w:rsidRDefault="00610A54" w:rsidP="00577E3D">
            <w:pPr>
              <w:tabs>
                <w:tab w:val="clear" w:pos="567"/>
                <w:tab w:val="clear" w:pos="1134"/>
                <w:tab w:val="clear" w:pos="1701"/>
                <w:tab w:val="clear" w:pos="2268"/>
              </w:tabs>
              <w:jc w:val="left"/>
              <w:rPr>
                <w:rFonts w:ascii="Calibri" w:eastAsia="Times New Roman" w:hAnsi="Calibri" w:cs="Calibri"/>
                <w:color w:val="000000"/>
                <w:sz w:val="20"/>
                <w:szCs w:val="20"/>
                <w:lang w:val="ru-RU"/>
              </w:rPr>
            </w:pPr>
            <w:r w:rsidRPr="004E416F">
              <w:rPr>
                <w:rFonts w:ascii="Calibri" w:eastAsia="Times New Roman" w:hAnsi="Calibri" w:cs="Calibri"/>
                <w:color w:val="000000" w:themeColor="text1"/>
                <w:sz w:val="20"/>
                <w:szCs w:val="20"/>
                <w:lang w:val="ru-RU"/>
              </w:rPr>
              <w:t xml:space="preserve">Имеющиеся </w:t>
            </w:r>
            <w:r>
              <w:rPr>
                <w:rFonts w:ascii="Calibri" w:eastAsia="Times New Roman" w:hAnsi="Calibri" w:cs="Calibri"/>
                <w:color w:val="000000" w:themeColor="text1"/>
                <w:sz w:val="20"/>
                <w:szCs w:val="20"/>
                <w:lang w:val="ru-RU"/>
              </w:rPr>
              <w:t xml:space="preserve">фактические </w:t>
            </w:r>
            <w:r w:rsidR="006B0E40" w:rsidRPr="004E416F">
              <w:rPr>
                <w:rFonts w:ascii="Calibri" w:eastAsia="Times New Roman" w:hAnsi="Calibri" w:cs="Calibri"/>
                <w:color w:val="000000" w:themeColor="text1"/>
                <w:sz w:val="20"/>
                <w:szCs w:val="20"/>
                <w:lang w:val="ru-RU"/>
              </w:rPr>
              <w:t xml:space="preserve">данные свидетельствуют о </w:t>
            </w:r>
            <w:r w:rsidR="006B0E40">
              <w:rPr>
                <w:rFonts w:ascii="Calibri" w:eastAsia="Times New Roman" w:hAnsi="Calibri" w:cs="Calibri"/>
                <w:color w:val="000000" w:themeColor="text1"/>
                <w:sz w:val="20"/>
                <w:szCs w:val="20"/>
                <w:lang w:val="ru-RU"/>
              </w:rPr>
              <w:t xml:space="preserve">продолжающейся нагрузке </w:t>
            </w:r>
            <w:r w:rsidRPr="004E416F">
              <w:rPr>
                <w:rFonts w:ascii="Calibri" w:eastAsia="Times New Roman" w:hAnsi="Calibri" w:cs="Calibri"/>
                <w:color w:val="000000" w:themeColor="text1"/>
                <w:sz w:val="20"/>
                <w:szCs w:val="20"/>
                <w:lang w:val="ru-RU"/>
              </w:rPr>
              <w:t xml:space="preserve">на виды, находящиеся под угрозой исчезновения, и </w:t>
            </w:r>
            <w:r w:rsidR="006B0E40">
              <w:rPr>
                <w:rFonts w:ascii="Calibri" w:eastAsia="Times New Roman" w:hAnsi="Calibri" w:cs="Calibri"/>
                <w:color w:val="000000" w:themeColor="text1"/>
                <w:sz w:val="20"/>
                <w:szCs w:val="20"/>
                <w:lang w:val="ru-RU"/>
              </w:rPr>
              <w:t xml:space="preserve">о сохранении </w:t>
            </w:r>
            <w:r w:rsidRPr="004E416F">
              <w:rPr>
                <w:rFonts w:ascii="Calibri" w:eastAsia="Times New Roman" w:hAnsi="Calibri" w:cs="Calibri"/>
                <w:color w:val="000000" w:themeColor="text1"/>
                <w:sz w:val="20"/>
                <w:szCs w:val="20"/>
                <w:lang w:val="ru-RU"/>
              </w:rPr>
              <w:t>р</w:t>
            </w:r>
            <w:r w:rsidR="006B0E40" w:rsidRPr="004E416F">
              <w:rPr>
                <w:rFonts w:ascii="Calibri" w:eastAsia="Times New Roman" w:hAnsi="Calibri" w:cs="Calibri"/>
                <w:color w:val="000000" w:themeColor="text1"/>
                <w:sz w:val="20"/>
                <w:szCs w:val="20"/>
                <w:lang w:val="ru-RU"/>
              </w:rPr>
              <w:t xml:space="preserve">исков </w:t>
            </w:r>
            <w:proofErr w:type="spellStart"/>
            <w:r w:rsidR="006B0E40">
              <w:rPr>
                <w:rFonts w:ascii="Calibri" w:eastAsia="Times New Roman" w:hAnsi="Calibri" w:cs="Calibri"/>
                <w:color w:val="000000" w:themeColor="text1"/>
                <w:sz w:val="20"/>
                <w:szCs w:val="20"/>
                <w:lang w:val="ru-RU"/>
              </w:rPr>
              <w:t>исчезнов</w:t>
            </w:r>
            <w:r w:rsidRPr="004E416F">
              <w:rPr>
                <w:rFonts w:ascii="Calibri" w:eastAsia="Times New Roman" w:hAnsi="Calibri" w:cs="Calibri"/>
                <w:color w:val="000000" w:themeColor="text1"/>
                <w:sz w:val="20"/>
                <w:szCs w:val="20"/>
                <w:lang w:val="ru-RU"/>
              </w:rPr>
              <w:t>ния</w:t>
            </w:r>
            <w:proofErr w:type="spellEnd"/>
            <w:r w:rsidRPr="004E416F">
              <w:rPr>
                <w:rFonts w:ascii="Calibri" w:eastAsia="Times New Roman" w:hAnsi="Calibri" w:cs="Calibri"/>
                <w:color w:val="000000" w:themeColor="text1"/>
                <w:sz w:val="20"/>
                <w:szCs w:val="20"/>
                <w:lang w:val="ru-RU"/>
              </w:rPr>
              <w:t xml:space="preserve">, однако оценка коллективного прогресса по-прежнему ограничена </w:t>
            </w:r>
            <w:r w:rsidR="000F0734">
              <w:rPr>
                <w:rFonts w:ascii="Calibri" w:eastAsia="Times New Roman" w:hAnsi="Calibri" w:cs="Calibri"/>
                <w:color w:val="000000" w:themeColor="text1"/>
                <w:sz w:val="20"/>
                <w:szCs w:val="20"/>
                <w:lang w:val="ru-RU"/>
              </w:rPr>
              <w:t xml:space="preserve">вследствие </w:t>
            </w:r>
            <w:r w:rsidRPr="004E416F">
              <w:rPr>
                <w:rFonts w:ascii="Calibri" w:eastAsia="Times New Roman" w:hAnsi="Calibri" w:cs="Calibri"/>
                <w:color w:val="000000" w:themeColor="text1"/>
                <w:sz w:val="20"/>
                <w:szCs w:val="20"/>
                <w:lang w:val="ru-RU"/>
              </w:rPr>
              <w:t>неравномерн</w:t>
            </w:r>
            <w:r w:rsidR="000F0734">
              <w:rPr>
                <w:rFonts w:ascii="Calibri" w:eastAsia="Times New Roman" w:hAnsi="Calibri" w:cs="Calibri"/>
                <w:color w:val="000000" w:themeColor="text1"/>
                <w:sz w:val="20"/>
                <w:szCs w:val="20"/>
                <w:lang w:val="ru-RU"/>
              </w:rPr>
              <w:t>ого</w:t>
            </w:r>
            <w:r w:rsidRPr="004E416F">
              <w:rPr>
                <w:rFonts w:ascii="Calibri" w:eastAsia="Times New Roman" w:hAnsi="Calibri" w:cs="Calibri"/>
                <w:color w:val="000000" w:themeColor="text1"/>
                <w:sz w:val="20"/>
                <w:szCs w:val="20"/>
                <w:lang w:val="ru-RU"/>
              </w:rPr>
              <w:t xml:space="preserve"> потенциал</w:t>
            </w:r>
            <w:r w:rsidR="000F0734">
              <w:rPr>
                <w:rFonts w:ascii="Calibri" w:eastAsia="Times New Roman" w:hAnsi="Calibri" w:cs="Calibri"/>
                <w:color w:val="000000" w:themeColor="text1"/>
                <w:sz w:val="20"/>
                <w:szCs w:val="20"/>
                <w:lang w:val="ru-RU"/>
              </w:rPr>
              <w:t>а</w:t>
            </w:r>
            <w:r w:rsidRPr="004E416F">
              <w:rPr>
                <w:rFonts w:ascii="Calibri" w:eastAsia="Times New Roman" w:hAnsi="Calibri" w:cs="Calibri"/>
                <w:color w:val="000000" w:themeColor="text1"/>
                <w:sz w:val="20"/>
                <w:szCs w:val="20"/>
                <w:lang w:val="ru-RU"/>
              </w:rPr>
              <w:t xml:space="preserve"> Сторон в области мониторинга, неполн</w:t>
            </w:r>
            <w:r w:rsidR="000F0734">
              <w:rPr>
                <w:rFonts w:ascii="Calibri" w:eastAsia="Times New Roman" w:hAnsi="Calibri" w:cs="Calibri"/>
                <w:color w:val="000000" w:themeColor="text1"/>
                <w:sz w:val="20"/>
                <w:szCs w:val="20"/>
                <w:lang w:val="ru-RU"/>
              </w:rPr>
              <w:t>ого</w:t>
            </w:r>
            <w:r w:rsidRPr="004E416F">
              <w:rPr>
                <w:rFonts w:ascii="Calibri" w:eastAsia="Times New Roman" w:hAnsi="Calibri" w:cs="Calibri"/>
                <w:color w:val="000000" w:themeColor="text1"/>
                <w:sz w:val="20"/>
                <w:szCs w:val="20"/>
                <w:lang w:val="ru-RU"/>
              </w:rPr>
              <w:t xml:space="preserve"> таксономическ</w:t>
            </w:r>
            <w:r w:rsidR="000F0734">
              <w:rPr>
                <w:rFonts w:ascii="Calibri" w:eastAsia="Times New Roman" w:hAnsi="Calibri" w:cs="Calibri"/>
                <w:color w:val="000000" w:themeColor="text1"/>
                <w:sz w:val="20"/>
                <w:szCs w:val="20"/>
                <w:lang w:val="ru-RU"/>
              </w:rPr>
              <w:t>ого</w:t>
            </w:r>
            <w:r w:rsidRPr="004E416F">
              <w:rPr>
                <w:rFonts w:ascii="Calibri" w:eastAsia="Times New Roman" w:hAnsi="Calibri" w:cs="Calibri"/>
                <w:color w:val="000000" w:themeColor="text1"/>
                <w:sz w:val="20"/>
                <w:szCs w:val="20"/>
                <w:lang w:val="ru-RU"/>
              </w:rPr>
              <w:t xml:space="preserve"> охват</w:t>
            </w:r>
            <w:r w:rsidR="000F0734">
              <w:rPr>
                <w:rFonts w:ascii="Calibri" w:eastAsia="Times New Roman" w:hAnsi="Calibri" w:cs="Calibri"/>
                <w:color w:val="000000" w:themeColor="text1"/>
                <w:sz w:val="20"/>
                <w:szCs w:val="20"/>
                <w:lang w:val="ru-RU"/>
              </w:rPr>
              <w:t>а</w:t>
            </w:r>
            <w:r w:rsidRPr="004E416F">
              <w:rPr>
                <w:rFonts w:ascii="Calibri" w:eastAsia="Times New Roman" w:hAnsi="Calibri" w:cs="Calibri"/>
                <w:color w:val="000000" w:themeColor="text1"/>
                <w:sz w:val="20"/>
                <w:szCs w:val="20"/>
                <w:lang w:val="ru-RU"/>
              </w:rPr>
              <w:t xml:space="preserve"> и ограниченност</w:t>
            </w:r>
            <w:r w:rsidR="000F0734">
              <w:rPr>
                <w:rFonts w:ascii="Calibri" w:eastAsia="Times New Roman" w:hAnsi="Calibri" w:cs="Calibri"/>
                <w:color w:val="000000" w:themeColor="text1"/>
                <w:sz w:val="20"/>
                <w:szCs w:val="20"/>
                <w:lang w:val="ru-RU"/>
              </w:rPr>
              <w:t>и</w:t>
            </w:r>
            <w:r w:rsidRPr="004E416F">
              <w:rPr>
                <w:rFonts w:ascii="Calibri" w:eastAsia="Times New Roman" w:hAnsi="Calibri" w:cs="Calibri"/>
                <w:color w:val="000000" w:themeColor="text1"/>
                <w:sz w:val="20"/>
                <w:szCs w:val="20"/>
                <w:lang w:val="ru-RU"/>
              </w:rPr>
              <w:t xml:space="preserve"> данных о генетическом разнообразии</w:t>
            </w:r>
            <w:r w:rsidR="00244917" w:rsidRPr="004E416F">
              <w:rPr>
                <w:rFonts w:ascii="Calibri" w:eastAsia="Times New Roman" w:hAnsi="Calibri" w:cs="Calibri"/>
                <w:color w:val="000000" w:themeColor="text1"/>
                <w:sz w:val="20"/>
                <w:szCs w:val="20"/>
                <w:lang w:val="ru-RU"/>
              </w:rPr>
              <w:t xml:space="preserve">. Национальные задачи в целом </w:t>
            </w:r>
            <w:r w:rsidR="00244917">
              <w:rPr>
                <w:rFonts w:ascii="Calibri" w:eastAsia="Times New Roman" w:hAnsi="Calibri" w:cs="Calibri"/>
                <w:color w:val="000000" w:themeColor="text1"/>
                <w:sz w:val="20"/>
                <w:szCs w:val="20"/>
                <w:lang w:val="ru-RU"/>
              </w:rPr>
              <w:t xml:space="preserve">обеспечивают </w:t>
            </w:r>
            <w:r w:rsidR="00244917" w:rsidRPr="004E416F">
              <w:rPr>
                <w:rFonts w:ascii="Calibri" w:eastAsia="Times New Roman" w:hAnsi="Calibri" w:cs="Calibri"/>
                <w:color w:val="000000" w:themeColor="text1"/>
                <w:sz w:val="20"/>
                <w:szCs w:val="20"/>
                <w:lang w:val="ru-RU"/>
              </w:rPr>
              <w:t>охват вопрос</w:t>
            </w:r>
            <w:r w:rsidR="00244917">
              <w:rPr>
                <w:rFonts w:ascii="Calibri" w:eastAsia="Times New Roman" w:hAnsi="Calibri" w:cs="Calibri"/>
                <w:color w:val="000000" w:themeColor="text1"/>
                <w:sz w:val="20"/>
                <w:szCs w:val="20"/>
                <w:lang w:val="ru-RU"/>
              </w:rPr>
              <w:t>ов</w:t>
            </w:r>
            <w:r w:rsidR="00244917" w:rsidRPr="004E416F">
              <w:rPr>
                <w:rFonts w:ascii="Calibri" w:eastAsia="Times New Roman" w:hAnsi="Calibri" w:cs="Calibri"/>
                <w:color w:val="000000" w:themeColor="text1"/>
                <w:sz w:val="20"/>
                <w:szCs w:val="20"/>
                <w:lang w:val="ru-RU"/>
              </w:rPr>
              <w:t xml:space="preserve"> сохранения видов, </w:t>
            </w:r>
            <w:r w:rsidR="00244917">
              <w:rPr>
                <w:rFonts w:ascii="Calibri" w:eastAsia="Times New Roman" w:hAnsi="Calibri" w:cs="Calibri"/>
                <w:color w:val="000000" w:themeColor="text1"/>
                <w:sz w:val="20"/>
                <w:szCs w:val="20"/>
                <w:lang w:val="ru-RU"/>
              </w:rPr>
              <w:t xml:space="preserve">но при этом в них </w:t>
            </w:r>
            <w:r w:rsidR="00244917" w:rsidRPr="004E416F">
              <w:rPr>
                <w:rFonts w:ascii="Calibri" w:eastAsia="Times New Roman" w:hAnsi="Calibri" w:cs="Calibri"/>
                <w:color w:val="000000" w:themeColor="text1"/>
                <w:sz w:val="20"/>
                <w:szCs w:val="20"/>
                <w:lang w:val="ru-RU"/>
              </w:rPr>
              <w:t xml:space="preserve">в меньшей степени учитываются вопросы поддержания и восстановления генетического разнообразия внутри и между популяциями одомашненных видов, а также эффективного регулирования взаимодействия </w:t>
            </w:r>
            <w:r w:rsidR="00085E09">
              <w:rPr>
                <w:rFonts w:ascii="Calibri" w:eastAsia="Times New Roman" w:hAnsi="Calibri" w:cs="Calibri"/>
                <w:color w:val="000000" w:themeColor="text1"/>
                <w:sz w:val="20"/>
                <w:szCs w:val="20"/>
                <w:lang w:val="ru-RU"/>
              </w:rPr>
              <w:t xml:space="preserve">между </w:t>
            </w:r>
            <w:r w:rsidR="00244917" w:rsidRPr="004E416F">
              <w:rPr>
                <w:rFonts w:ascii="Calibri" w:eastAsia="Times New Roman" w:hAnsi="Calibri" w:cs="Calibri"/>
                <w:color w:val="000000" w:themeColor="text1"/>
                <w:sz w:val="20"/>
                <w:szCs w:val="20"/>
                <w:lang w:val="ru-RU"/>
              </w:rPr>
              <w:t>человек</w:t>
            </w:r>
            <w:r w:rsidR="00085E09">
              <w:rPr>
                <w:rFonts w:ascii="Calibri" w:eastAsia="Times New Roman" w:hAnsi="Calibri" w:cs="Calibri"/>
                <w:color w:val="000000" w:themeColor="text1"/>
                <w:sz w:val="20"/>
                <w:szCs w:val="20"/>
                <w:lang w:val="ru-RU"/>
              </w:rPr>
              <w:t>ом</w:t>
            </w:r>
            <w:r w:rsidR="00244917" w:rsidRPr="004E416F">
              <w:rPr>
                <w:rFonts w:ascii="Calibri" w:eastAsia="Times New Roman" w:hAnsi="Calibri" w:cs="Calibri"/>
                <w:color w:val="000000" w:themeColor="text1"/>
                <w:sz w:val="20"/>
                <w:szCs w:val="20"/>
                <w:lang w:val="ru-RU"/>
              </w:rPr>
              <w:t xml:space="preserve"> и дикой природ</w:t>
            </w:r>
            <w:r w:rsidR="00085E09">
              <w:rPr>
                <w:rFonts w:ascii="Calibri" w:eastAsia="Times New Roman" w:hAnsi="Calibri" w:cs="Calibri"/>
                <w:color w:val="000000" w:themeColor="text1"/>
                <w:sz w:val="20"/>
                <w:szCs w:val="20"/>
                <w:lang w:val="ru-RU"/>
              </w:rPr>
              <w:t xml:space="preserve">ой для </w:t>
            </w:r>
            <w:r w:rsidR="00244917" w:rsidRPr="004E416F">
              <w:rPr>
                <w:rFonts w:ascii="Calibri" w:eastAsia="Times New Roman" w:hAnsi="Calibri" w:cs="Calibri"/>
                <w:color w:val="000000" w:themeColor="text1"/>
                <w:sz w:val="20"/>
                <w:szCs w:val="20"/>
                <w:lang w:val="ru-RU"/>
              </w:rPr>
              <w:t xml:space="preserve">сведения к минимуму </w:t>
            </w:r>
            <w:r w:rsidR="00085E09">
              <w:rPr>
                <w:rFonts w:ascii="Calibri" w:eastAsia="Times New Roman" w:hAnsi="Calibri" w:cs="Calibri"/>
                <w:color w:val="000000" w:themeColor="text1"/>
                <w:sz w:val="20"/>
                <w:szCs w:val="20"/>
                <w:lang w:val="ru-RU"/>
              </w:rPr>
              <w:t xml:space="preserve">числа </w:t>
            </w:r>
            <w:r w:rsidR="00244917" w:rsidRPr="004E416F">
              <w:rPr>
                <w:rFonts w:ascii="Calibri" w:eastAsia="Times New Roman" w:hAnsi="Calibri" w:cs="Calibri"/>
                <w:color w:val="000000" w:themeColor="text1"/>
                <w:sz w:val="20"/>
                <w:szCs w:val="20"/>
                <w:lang w:val="ru-RU"/>
              </w:rPr>
              <w:t xml:space="preserve">конфликтов между человеком и дикой природой </w:t>
            </w:r>
            <w:r w:rsidR="00085E09">
              <w:rPr>
                <w:rFonts w:ascii="Calibri" w:eastAsia="Times New Roman" w:hAnsi="Calibri" w:cs="Calibri"/>
                <w:color w:val="000000" w:themeColor="text1"/>
                <w:sz w:val="20"/>
                <w:szCs w:val="20"/>
                <w:lang w:val="ru-RU"/>
              </w:rPr>
              <w:t xml:space="preserve">в целях их </w:t>
            </w:r>
            <w:r w:rsidR="00244917" w:rsidRPr="004E416F">
              <w:rPr>
                <w:rFonts w:ascii="Calibri" w:eastAsia="Times New Roman" w:hAnsi="Calibri" w:cs="Calibri"/>
                <w:color w:val="000000" w:themeColor="text1"/>
                <w:sz w:val="20"/>
                <w:szCs w:val="20"/>
                <w:lang w:val="ru-RU"/>
              </w:rPr>
              <w:t>сосуществования</w:t>
            </w:r>
            <w:r w:rsidR="00085E09" w:rsidRPr="004E416F">
              <w:rPr>
                <w:rFonts w:ascii="Calibri" w:eastAsia="Times New Roman" w:hAnsi="Calibri" w:cs="Calibri"/>
                <w:color w:val="000000" w:themeColor="text1"/>
                <w:sz w:val="20"/>
                <w:szCs w:val="20"/>
                <w:lang w:val="ru-RU"/>
              </w:rPr>
              <w:t>. В</w:t>
            </w:r>
            <w:r w:rsidR="00085E09">
              <w:rPr>
                <w:rFonts w:ascii="Calibri" w:eastAsia="Times New Roman" w:hAnsi="Calibri" w:cs="Calibri"/>
                <w:color w:val="000000" w:themeColor="text1"/>
                <w:sz w:val="20"/>
                <w:szCs w:val="20"/>
                <w:lang w:val="ru-RU"/>
              </w:rPr>
              <w:t> </w:t>
            </w:r>
            <w:r w:rsidR="00085E09" w:rsidRPr="004E416F">
              <w:rPr>
                <w:rFonts w:ascii="Calibri" w:eastAsia="Times New Roman" w:hAnsi="Calibri" w:cs="Calibri"/>
                <w:color w:val="000000" w:themeColor="text1"/>
                <w:sz w:val="20"/>
                <w:szCs w:val="20"/>
                <w:lang w:val="ru-RU"/>
              </w:rPr>
              <w:t>качестве приоритетных направлений определены укрепление программ восстановления видов, расширение систем мониторинга и устранение факторов сокращения численности видов</w:t>
            </w:r>
            <w:r w:rsidR="00874E32" w:rsidRPr="004E416F">
              <w:rPr>
                <w:rFonts w:ascii="Calibri" w:eastAsia="Times New Roman" w:hAnsi="Calibri" w:cs="Calibri"/>
                <w:color w:val="000000" w:themeColor="text1"/>
                <w:sz w:val="20"/>
                <w:szCs w:val="20"/>
                <w:lang w:val="ru-RU"/>
              </w:rPr>
              <w:t>.</w:t>
            </w:r>
          </w:p>
          <w:p w14:paraId="71DE485A" w14:textId="77777777" w:rsidR="00874E32" w:rsidRPr="004E416F" w:rsidRDefault="00874E32">
            <w:pPr>
              <w:tabs>
                <w:tab w:val="clear" w:pos="567"/>
                <w:tab w:val="clear" w:pos="1134"/>
                <w:tab w:val="clear" w:pos="1701"/>
                <w:tab w:val="clear" w:pos="2268"/>
              </w:tabs>
              <w:rPr>
                <w:rFonts w:ascii="Calibri" w:eastAsia="Times New Roman" w:hAnsi="Calibri" w:cs="Calibri"/>
                <w:color w:val="000000"/>
                <w:sz w:val="20"/>
                <w:szCs w:val="20"/>
                <w:lang w:val="ru-RU"/>
              </w:rPr>
            </w:pPr>
          </w:p>
        </w:tc>
      </w:tr>
      <w:tr w:rsidR="00874E32" w:rsidRPr="002A44AB" w14:paraId="354D7B9E" w14:textId="77777777">
        <w:trPr>
          <w:trHeight w:val="3517"/>
        </w:trPr>
        <w:tc>
          <w:tcPr>
            <w:tcW w:w="1080" w:type="dxa"/>
            <w:shd w:val="clear" w:color="auto" w:fill="FFFFFF" w:themeFill="background1"/>
            <w:noWrap/>
            <w:vAlign w:val="center"/>
            <w:hideMark/>
          </w:tcPr>
          <w:p w14:paraId="1CC53EA7" w14:textId="7A925048" w:rsidR="00874E32" w:rsidRPr="00255BCF" w:rsidRDefault="00610A54">
            <w:pPr>
              <w:tabs>
                <w:tab w:val="clear" w:pos="567"/>
                <w:tab w:val="clear" w:pos="1134"/>
                <w:tab w:val="clear" w:pos="1701"/>
                <w:tab w:val="clear" w:pos="2268"/>
              </w:tabs>
              <w:jc w:val="left"/>
              <w:rPr>
                <w:rFonts w:ascii="Calibri" w:eastAsia="Times New Roman" w:hAnsi="Calibri" w:cs="Calibri"/>
                <w:color w:val="000000"/>
                <w:lang w:val="en-US"/>
              </w:rPr>
            </w:pPr>
            <w:r>
              <w:rPr>
                <w:rFonts w:ascii="Calibri" w:eastAsia="Times New Roman" w:hAnsi="Calibri" w:cs="Calibri"/>
                <w:color w:val="000000"/>
                <w:lang w:val="ru-RU"/>
              </w:rPr>
              <w:t>Задача</w:t>
            </w:r>
            <w:r w:rsidR="00874E32" w:rsidRPr="00255BCF">
              <w:rPr>
                <w:rFonts w:ascii="Calibri" w:eastAsia="Times New Roman" w:hAnsi="Calibri" w:cs="Calibri"/>
                <w:color w:val="000000"/>
                <w:lang w:val="en-US"/>
              </w:rPr>
              <w:t xml:space="preserve"> 5</w:t>
            </w:r>
          </w:p>
        </w:tc>
        <w:tc>
          <w:tcPr>
            <w:tcW w:w="597" w:type="dxa"/>
            <w:shd w:val="clear" w:color="auto" w:fill="FFFFFF" w:themeFill="background1"/>
            <w:noWrap/>
            <w:vAlign w:val="center"/>
            <w:hideMark/>
          </w:tcPr>
          <w:p w14:paraId="560146BD" w14:textId="77777777" w:rsidR="00874E32" w:rsidRPr="00255BCF" w:rsidRDefault="00874E32">
            <w:pPr>
              <w:tabs>
                <w:tab w:val="clear" w:pos="567"/>
                <w:tab w:val="clear" w:pos="1134"/>
                <w:tab w:val="clear" w:pos="1701"/>
                <w:tab w:val="clear" w:pos="2268"/>
              </w:tabs>
              <w:jc w:val="center"/>
              <w:rPr>
                <w:rFonts w:ascii="Calibri" w:hAnsi="Calibri" w:cs="Calibri"/>
                <w:color w:val="00B050"/>
                <w:sz w:val="48"/>
                <w:szCs w:val="48"/>
              </w:rPr>
            </w:pPr>
            <w:r w:rsidRPr="00255BCF">
              <w:rPr>
                <w:rFonts w:ascii="Symbol" w:eastAsia="Symbol" w:hAnsi="Symbol" w:cs="Symbol"/>
                <w:color w:val="00B050"/>
                <w:sz w:val="48"/>
                <w:szCs w:val="48"/>
              </w:rPr>
              <w:t></w:t>
            </w:r>
          </w:p>
          <w:p w14:paraId="0A0391BC"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60%</w:t>
            </w:r>
          </w:p>
        </w:tc>
        <w:tc>
          <w:tcPr>
            <w:tcW w:w="663" w:type="dxa"/>
            <w:shd w:val="clear" w:color="auto" w:fill="FFFFFF" w:themeFill="background1"/>
            <w:noWrap/>
            <w:vAlign w:val="center"/>
            <w:hideMark/>
          </w:tcPr>
          <w:p w14:paraId="45FAA14E" w14:textId="77777777" w:rsidR="00874E32" w:rsidRPr="00255BCF" w:rsidRDefault="00874E32">
            <w:pPr>
              <w:tabs>
                <w:tab w:val="clear" w:pos="567"/>
                <w:tab w:val="clear" w:pos="1134"/>
                <w:tab w:val="clear" w:pos="1701"/>
                <w:tab w:val="clear" w:pos="2268"/>
              </w:tabs>
              <w:jc w:val="center"/>
              <w:rPr>
                <w:rFonts w:ascii="Calibri" w:hAnsi="Calibri" w:cs="Calibri"/>
                <w:color w:val="FFE601"/>
                <w:sz w:val="48"/>
                <w:szCs w:val="48"/>
              </w:rPr>
            </w:pPr>
            <w:r w:rsidRPr="00255BCF">
              <w:rPr>
                <w:rFonts w:ascii="Symbol" w:eastAsia="Symbol" w:hAnsi="Symbol" w:cs="Symbol"/>
                <w:color w:val="FFE601"/>
                <w:sz w:val="48"/>
                <w:szCs w:val="48"/>
              </w:rPr>
              <w:t></w:t>
            </w:r>
          </w:p>
          <w:p w14:paraId="3B0AF62B"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42%</w:t>
            </w:r>
          </w:p>
        </w:tc>
        <w:tc>
          <w:tcPr>
            <w:tcW w:w="630" w:type="dxa"/>
            <w:shd w:val="clear" w:color="auto" w:fill="FFFFFF" w:themeFill="background1"/>
            <w:noWrap/>
            <w:vAlign w:val="center"/>
            <w:hideMark/>
          </w:tcPr>
          <w:p w14:paraId="2E929861" w14:textId="77777777" w:rsidR="00874E32" w:rsidRPr="00255BCF" w:rsidRDefault="00874E32">
            <w:pPr>
              <w:tabs>
                <w:tab w:val="clear" w:pos="567"/>
                <w:tab w:val="clear" w:pos="1134"/>
                <w:tab w:val="clear" w:pos="1701"/>
                <w:tab w:val="clear" w:pos="2268"/>
              </w:tabs>
              <w:jc w:val="center"/>
              <w:rPr>
                <w:rFonts w:ascii="Calibri" w:hAnsi="Calibri" w:cs="Calibri"/>
                <w:color w:val="00B050"/>
                <w:sz w:val="48"/>
                <w:szCs w:val="48"/>
              </w:rPr>
            </w:pPr>
            <w:r w:rsidRPr="00255BCF">
              <w:rPr>
                <w:rFonts w:ascii="Symbol" w:eastAsia="Symbol" w:hAnsi="Symbol" w:cs="Symbol"/>
                <w:color w:val="00B050"/>
                <w:sz w:val="48"/>
                <w:szCs w:val="48"/>
              </w:rPr>
              <w:t></w:t>
            </w:r>
          </w:p>
          <w:p w14:paraId="48EC8306" w14:textId="77777777" w:rsidR="00874E32" w:rsidRPr="00255BCF" w:rsidRDefault="00874E32">
            <w:pPr>
              <w:tabs>
                <w:tab w:val="clear" w:pos="567"/>
                <w:tab w:val="clear" w:pos="1134"/>
                <w:tab w:val="clear" w:pos="1701"/>
                <w:tab w:val="clear" w:pos="2268"/>
              </w:tabs>
              <w:jc w:val="left"/>
              <w:rPr>
                <w:rFonts w:ascii="Calibri" w:eastAsia="Times New Roman" w:hAnsi="Calibri" w:cs="Calibri"/>
                <w:lang w:val="en-US"/>
              </w:rPr>
            </w:pPr>
            <w:r w:rsidRPr="00255BCF">
              <w:rPr>
                <w:rFonts w:ascii="Calibri" w:hAnsi="Calibri" w:cs="Calibri"/>
                <w:color w:val="000000"/>
              </w:rPr>
              <w:t>83%</w:t>
            </w:r>
          </w:p>
        </w:tc>
        <w:tc>
          <w:tcPr>
            <w:tcW w:w="687" w:type="dxa"/>
            <w:shd w:val="clear" w:color="auto" w:fill="FFFFFF" w:themeFill="background1"/>
            <w:noWrap/>
            <w:vAlign w:val="center"/>
            <w:hideMark/>
          </w:tcPr>
          <w:p w14:paraId="346B6974" w14:textId="77777777" w:rsidR="00874E32" w:rsidRPr="00255BCF" w:rsidRDefault="00874E32">
            <w:pPr>
              <w:tabs>
                <w:tab w:val="clear" w:pos="567"/>
                <w:tab w:val="clear" w:pos="1134"/>
                <w:tab w:val="clear" w:pos="1701"/>
                <w:tab w:val="clear" w:pos="2268"/>
              </w:tabs>
              <w:jc w:val="center"/>
              <w:rPr>
                <w:rFonts w:ascii="Calibri" w:hAnsi="Calibri" w:cs="Calibri"/>
                <w:color w:val="FFE601"/>
                <w:sz w:val="48"/>
                <w:szCs w:val="48"/>
              </w:rPr>
            </w:pPr>
            <w:r w:rsidRPr="00255BCF">
              <w:rPr>
                <w:rFonts w:ascii="Symbol" w:eastAsia="Symbol" w:hAnsi="Symbol" w:cs="Symbol"/>
                <w:color w:val="FFE601"/>
                <w:sz w:val="48"/>
                <w:szCs w:val="48"/>
              </w:rPr>
              <w:t></w:t>
            </w:r>
          </w:p>
          <w:p w14:paraId="17B94CAD"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33%</w:t>
            </w:r>
          </w:p>
        </w:tc>
        <w:tc>
          <w:tcPr>
            <w:tcW w:w="856" w:type="dxa"/>
            <w:shd w:val="clear" w:color="auto" w:fill="FEE08B"/>
            <w:noWrap/>
            <w:vAlign w:val="center"/>
            <w:hideMark/>
          </w:tcPr>
          <w:p w14:paraId="3ABF51E7" w14:textId="00DBE4E6" w:rsidR="00874E32" w:rsidRPr="00255BCF" w:rsidRDefault="00277A05">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00874E32" w:rsidRPr="00255BCF">
              <w:rPr>
                <w:rFonts w:ascii="Calibri" w:eastAsia="Times New Roman" w:hAnsi="Calibri" w:cs="Calibri"/>
                <w:b/>
                <w:bCs/>
                <w:color w:val="FFFFFF" w:themeColor="background1"/>
                <w:lang w:val="en-US"/>
              </w:rPr>
              <w:t>67</w:t>
            </w:r>
          </w:p>
        </w:tc>
        <w:tc>
          <w:tcPr>
            <w:tcW w:w="5121" w:type="dxa"/>
            <w:vAlign w:val="center"/>
            <w:hideMark/>
          </w:tcPr>
          <w:p w14:paraId="21E1F2EA" w14:textId="4203F0FB" w:rsidR="00874E32" w:rsidRDefault="00447DFB" w:rsidP="00F8527F">
            <w:pPr>
              <w:tabs>
                <w:tab w:val="clear" w:pos="567"/>
                <w:tab w:val="clear" w:pos="1134"/>
                <w:tab w:val="clear" w:pos="1701"/>
                <w:tab w:val="clear" w:pos="2268"/>
              </w:tabs>
              <w:jc w:val="left"/>
              <w:rPr>
                <w:rFonts w:ascii="Calibri" w:eastAsia="Times New Roman" w:hAnsi="Calibri" w:cs="Calibri"/>
                <w:color w:val="000000"/>
                <w:sz w:val="20"/>
                <w:szCs w:val="20"/>
                <w:lang w:val="ru-RU"/>
              </w:rPr>
            </w:pPr>
            <w:r w:rsidRPr="004E416F">
              <w:rPr>
                <w:rFonts w:ascii="Calibri" w:eastAsia="Times New Roman" w:hAnsi="Calibri" w:cs="Calibri"/>
                <w:color w:val="000000"/>
                <w:sz w:val="20"/>
                <w:szCs w:val="20"/>
                <w:lang w:val="ru-RU"/>
              </w:rPr>
              <w:t xml:space="preserve">Достигнут прогресс в укреплении правовых и политических механизмов, направленных на обеспечение устойчивого использования </w:t>
            </w:r>
            <w:r w:rsidR="00C23E4A" w:rsidRPr="004E416F">
              <w:rPr>
                <w:rFonts w:ascii="Calibri" w:eastAsia="Times New Roman" w:hAnsi="Calibri" w:cs="Calibri"/>
                <w:color w:val="000000"/>
                <w:sz w:val="20"/>
                <w:szCs w:val="20"/>
                <w:lang w:val="ru-RU"/>
              </w:rPr>
              <w:t>дики</w:t>
            </w:r>
            <w:r w:rsidR="00C23E4A">
              <w:rPr>
                <w:rFonts w:ascii="Calibri" w:eastAsia="Times New Roman" w:hAnsi="Calibri" w:cs="Calibri"/>
                <w:color w:val="000000"/>
                <w:sz w:val="20"/>
                <w:szCs w:val="20"/>
                <w:lang w:val="ru-RU"/>
              </w:rPr>
              <w:t xml:space="preserve">х видов </w:t>
            </w:r>
            <w:r w:rsidRPr="004E416F">
              <w:rPr>
                <w:rFonts w:ascii="Calibri" w:eastAsia="Times New Roman" w:hAnsi="Calibri" w:cs="Calibri"/>
                <w:color w:val="000000"/>
                <w:sz w:val="20"/>
                <w:szCs w:val="20"/>
                <w:lang w:val="ru-RU"/>
              </w:rPr>
              <w:t>и торговли</w:t>
            </w:r>
            <w:r w:rsidR="00C23E4A">
              <w:rPr>
                <w:rFonts w:ascii="Calibri" w:eastAsia="Times New Roman" w:hAnsi="Calibri" w:cs="Calibri"/>
                <w:color w:val="000000"/>
                <w:sz w:val="20"/>
                <w:szCs w:val="20"/>
                <w:lang w:val="ru-RU"/>
              </w:rPr>
              <w:t xml:space="preserve"> ими</w:t>
            </w:r>
            <w:r w:rsidRPr="004E416F">
              <w:rPr>
                <w:rFonts w:ascii="Calibri" w:eastAsia="Times New Roman" w:hAnsi="Calibri" w:cs="Calibri"/>
                <w:color w:val="000000"/>
                <w:sz w:val="20"/>
                <w:szCs w:val="20"/>
                <w:lang w:val="ru-RU"/>
              </w:rPr>
              <w:t xml:space="preserve">, однако имеющихся данных недостаточно для оценки коллективного прогресса по всем элементам задачи. Сообщаемые результаты в основном связаны с регулируемой торговлей и </w:t>
            </w:r>
            <w:r w:rsidR="00C65CA0">
              <w:rPr>
                <w:rFonts w:ascii="Calibri" w:eastAsia="Times New Roman" w:hAnsi="Calibri" w:cs="Calibri"/>
                <w:color w:val="000000"/>
                <w:sz w:val="20"/>
                <w:szCs w:val="20"/>
                <w:lang w:val="ru-RU"/>
              </w:rPr>
              <w:t>устойчивой промысловой практикой</w:t>
            </w:r>
            <w:r w:rsidRPr="004E416F">
              <w:rPr>
                <w:rFonts w:ascii="Calibri" w:eastAsia="Times New Roman" w:hAnsi="Calibri" w:cs="Calibri"/>
                <w:color w:val="000000"/>
                <w:sz w:val="20"/>
                <w:szCs w:val="20"/>
                <w:lang w:val="ru-RU"/>
              </w:rPr>
              <w:t xml:space="preserve">, в то время как значительные пробелы в знаниях, мониторинге и потенциале ограничивают </w:t>
            </w:r>
            <w:r w:rsidR="00CE3F51">
              <w:rPr>
                <w:rFonts w:ascii="Calibri" w:eastAsia="Times New Roman" w:hAnsi="Calibri" w:cs="Calibri"/>
                <w:color w:val="000000"/>
                <w:sz w:val="20"/>
                <w:szCs w:val="20"/>
                <w:lang w:val="ru-RU"/>
              </w:rPr>
              <w:t xml:space="preserve">осуществление </w:t>
            </w:r>
            <w:r w:rsidRPr="004E416F">
              <w:rPr>
                <w:rFonts w:ascii="Calibri" w:eastAsia="Times New Roman" w:hAnsi="Calibri" w:cs="Calibri"/>
                <w:color w:val="000000"/>
                <w:sz w:val="20"/>
                <w:szCs w:val="20"/>
                <w:lang w:val="ru-RU"/>
              </w:rPr>
              <w:t>и оценку устойчиво</w:t>
            </w:r>
            <w:r w:rsidR="00F9649F">
              <w:rPr>
                <w:rFonts w:ascii="Calibri" w:eastAsia="Times New Roman" w:hAnsi="Calibri" w:cs="Calibri"/>
                <w:color w:val="000000"/>
                <w:sz w:val="20"/>
                <w:szCs w:val="20"/>
                <w:lang w:val="ru-RU"/>
              </w:rPr>
              <w:t>й добычи</w:t>
            </w:r>
            <w:r w:rsidR="00874E32" w:rsidRPr="004E416F">
              <w:rPr>
                <w:rFonts w:ascii="Calibri" w:eastAsia="Times New Roman" w:hAnsi="Calibri" w:cs="Calibri"/>
                <w:color w:val="000000"/>
                <w:sz w:val="20"/>
                <w:szCs w:val="20"/>
                <w:lang w:val="ru-RU"/>
              </w:rPr>
              <w:t xml:space="preserve">. </w:t>
            </w:r>
            <w:r w:rsidR="00CE3F51" w:rsidRPr="004E416F">
              <w:rPr>
                <w:rFonts w:ascii="Calibri" w:eastAsia="Times New Roman" w:hAnsi="Calibri" w:cs="Calibri"/>
                <w:color w:val="000000"/>
                <w:sz w:val="20"/>
                <w:szCs w:val="20"/>
                <w:lang w:val="ru-RU"/>
              </w:rPr>
              <w:t xml:space="preserve">Национальные задачи в целом соответствуют большинству аспектов глобальной задачи, за исключением предотвращения </w:t>
            </w:r>
            <w:r w:rsidR="00F9649F">
              <w:rPr>
                <w:rFonts w:ascii="Calibri" w:eastAsia="Times New Roman" w:hAnsi="Calibri" w:cs="Calibri"/>
                <w:color w:val="000000"/>
                <w:sz w:val="20"/>
                <w:szCs w:val="20"/>
                <w:lang w:val="ru-RU"/>
              </w:rPr>
              <w:t xml:space="preserve">распространения </w:t>
            </w:r>
            <w:r w:rsidR="00CE3F51" w:rsidRPr="004E416F">
              <w:rPr>
                <w:rFonts w:ascii="Calibri" w:eastAsia="Times New Roman" w:hAnsi="Calibri" w:cs="Calibri"/>
                <w:color w:val="000000"/>
                <w:sz w:val="20"/>
                <w:szCs w:val="20"/>
                <w:lang w:val="ru-RU"/>
              </w:rPr>
              <w:t xml:space="preserve">патогенов. </w:t>
            </w:r>
            <w:r w:rsidR="00F8527F" w:rsidRPr="004E416F">
              <w:rPr>
                <w:rFonts w:ascii="Calibri" w:eastAsia="Times New Roman" w:hAnsi="Calibri" w:cs="Calibri"/>
                <w:color w:val="000000"/>
                <w:sz w:val="20"/>
                <w:szCs w:val="20"/>
                <w:lang w:val="ru-RU"/>
              </w:rPr>
              <w:t>Прогресс сдерживается существенными пробелами в знаниях, данных и техническом обеспечении, а осуществлению по-прежнему препятствуют правовые, финансовые и административные ограничения</w:t>
            </w:r>
            <w:r w:rsidR="00F8527F">
              <w:rPr>
                <w:rFonts w:ascii="Calibri" w:eastAsia="Times New Roman" w:hAnsi="Calibri" w:cs="Calibri"/>
                <w:color w:val="000000"/>
                <w:sz w:val="20"/>
                <w:szCs w:val="20"/>
                <w:lang w:val="ru-RU"/>
              </w:rPr>
              <w:t xml:space="preserve"> наряду с </w:t>
            </w:r>
            <w:r w:rsidR="00F8527F" w:rsidRPr="004E416F">
              <w:rPr>
                <w:rFonts w:ascii="Calibri" w:eastAsia="Times New Roman" w:hAnsi="Calibri" w:cs="Calibri"/>
                <w:color w:val="000000"/>
                <w:sz w:val="20"/>
                <w:szCs w:val="20"/>
                <w:lang w:val="ru-RU"/>
              </w:rPr>
              <w:t>нехватк</w:t>
            </w:r>
            <w:r w:rsidR="00F8527F">
              <w:rPr>
                <w:rFonts w:ascii="Calibri" w:eastAsia="Times New Roman" w:hAnsi="Calibri" w:cs="Calibri"/>
                <w:color w:val="000000"/>
                <w:sz w:val="20"/>
                <w:szCs w:val="20"/>
                <w:lang w:val="ru-RU"/>
              </w:rPr>
              <w:t>ой</w:t>
            </w:r>
            <w:r w:rsidR="00F8527F" w:rsidRPr="004E416F">
              <w:rPr>
                <w:rFonts w:ascii="Calibri" w:eastAsia="Times New Roman" w:hAnsi="Calibri" w:cs="Calibri"/>
                <w:color w:val="000000"/>
                <w:sz w:val="20"/>
                <w:szCs w:val="20"/>
                <w:lang w:val="ru-RU"/>
              </w:rPr>
              <w:t xml:space="preserve"> потенциала</w:t>
            </w:r>
            <w:r w:rsidR="00F8527F">
              <w:rPr>
                <w:rFonts w:ascii="Calibri" w:eastAsia="Times New Roman" w:hAnsi="Calibri" w:cs="Calibri"/>
                <w:color w:val="000000"/>
                <w:sz w:val="20"/>
                <w:szCs w:val="20"/>
                <w:lang w:val="ru-RU"/>
              </w:rPr>
              <w:t>.</w:t>
            </w:r>
          </w:p>
          <w:p w14:paraId="55A8518D" w14:textId="4A28FF96" w:rsidR="00F8527F" w:rsidRPr="00F8527F" w:rsidRDefault="00F8527F" w:rsidP="00F8527F">
            <w:pPr>
              <w:tabs>
                <w:tab w:val="clear" w:pos="567"/>
                <w:tab w:val="clear" w:pos="1134"/>
                <w:tab w:val="clear" w:pos="1701"/>
                <w:tab w:val="clear" w:pos="2268"/>
              </w:tabs>
              <w:jc w:val="left"/>
              <w:rPr>
                <w:rFonts w:ascii="Calibri" w:eastAsia="Times New Roman" w:hAnsi="Calibri" w:cs="Calibri"/>
                <w:color w:val="000000"/>
                <w:sz w:val="20"/>
                <w:szCs w:val="20"/>
                <w:lang w:val="ru-RU"/>
              </w:rPr>
            </w:pPr>
          </w:p>
        </w:tc>
      </w:tr>
      <w:tr w:rsidR="00874E32" w:rsidRPr="002A44AB" w14:paraId="2DF5CAEC" w14:textId="77777777" w:rsidTr="00A3374E">
        <w:trPr>
          <w:trHeight w:val="2269"/>
        </w:trPr>
        <w:tc>
          <w:tcPr>
            <w:tcW w:w="1080" w:type="dxa"/>
            <w:shd w:val="clear" w:color="auto" w:fill="FFFFFF" w:themeFill="background1"/>
            <w:noWrap/>
            <w:vAlign w:val="center"/>
            <w:hideMark/>
          </w:tcPr>
          <w:p w14:paraId="788C3DBA" w14:textId="7CD3FD73" w:rsidR="00874E32" w:rsidRPr="00255BCF" w:rsidRDefault="00381CB5">
            <w:pPr>
              <w:tabs>
                <w:tab w:val="clear" w:pos="567"/>
                <w:tab w:val="clear" w:pos="1134"/>
                <w:tab w:val="clear" w:pos="1701"/>
                <w:tab w:val="clear" w:pos="2268"/>
              </w:tabs>
              <w:jc w:val="left"/>
              <w:rPr>
                <w:rFonts w:ascii="Calibri" w:eastAsia="Times New Roman" w:hAnsi="Calibri" w:cs="Calibri"/>
                <w:color w:val="000000"/>
                <w:lang w:val="en-US"/>
              </w:rPr>
            </w:pPr>
            <w:r>
              <w:rPr>
                <w:rFonts w:ascii="Calibri" w:eastAsia="Times New Roman" w:hAnsi="Calibri" w:cs="Calibri"/>
                <w:color w:val="000000"/>
                <w:lang w:val="ru-RU"/>
              </w:rPr>
              <w:t>Задача</w:t>
            </w:r>
            <w:r w:rsidR="00874E32" w:rsidRPr="00255BCF">
              <w:rPr>
                <w:rFonts w:ascii="Calibri" w:eastAsia="Times New Roman" w:hAnsi="Calibri" w:cs="Calibri"/>
                <w:color w:val="000000"/>
                <w:lang w:val="en-US"/>
              </w:rPr>
              <w:t xml:space="preserve"> 6</w:t>
            </w:r>
          </w:p>
        </w:tc>
        <w:tc>
          <w:tcPr>
            <w:tcW w:w="597" w:type="dxa"/>
            <w:shd w:val="clear" w:color="auto" w:fill="FFFFFF" w:themeFill="background1"/>
            <w:noWrap/>
            <w:vAlign w:val="center"/>
            <w:hideMark/>
          </w:tcPr>
          <w:p w14:paraId="372906E6" w14:textId="77777777" w:rsidR="00874E32" w:rsidRPr="00255BCF" w:rsidRDefault="00874E32">
            <w:pPr>
              <w:tabs>
                <w:tab w:val="clear" w:pos="567"/>
                <w:tab w:val="clear" w:pos="1134"/>
                <w:tab w:val="clear" w:pos="1701"/>
                <w:tab w:val="clear" w:pos="2268"/>
              </w:tabs>
              <w:jc w:val="center"/>
              <w:rPr>
                <w:rFonts w:ascii="Calibri" w:hAnsi="Calibri" w:cs="Calibri"/>
                <w:color w:val="FFE601"/>
                <w:sz w:val="48"/>
                <w:szCs w:val="48"/>
              </w:rPr>
            </w:pPr>
            <w:r w:rsidRPr="00255BCF">
              <w:rPr>
                <w:rFonts w:ascii="Symbol" w:eastAsia="Symbol" w:hAnsi="Symbol" w:cs="Symbol"/>
                <w:color w:val="FFE601"/>
                <w:sz w:val="48"/>
                <w:szCs w:val="48"/>
              </w:rPr>
              <w:t></w:t>
            </w:r>
          </w:p>
          <w:p w14:paraId="3BFA88FC"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54%</w:t>
            </w:r>
          </w:p>
        </w:tc>
        <w:tc>
          <w:tcPr>
            <w:tcW w:w="663" w:type="dxa"/>
            <w:shd w:val="clear" w:color="auto" w:fill="FFFFFF" w:themeFill="background1"/>
            <w:noWrap/>
            <w:vAlign w:val="center"/>
            <w:hideMark/>
          </w:tcPr>
          <w:p w14:paraId="156606D0" w14:textId="77777777" w:rsidR="00874E32" w:rsidRPr="00255BCF" w:rsidRDefault="00874E32">
            <w:pPr>
              <w:tabs>
                <w:tab w:val="clear" w:pos="567"/>
                <w:tab w:val="clear" w:pos="1134"/>
                <w:tab w:val="clear" w:pos="1701"/>
                <w:tab w:val="clear" w:pos="2268"/>
              </w:tabs>
              <w:jc w:val="center"/>
              <w:rPr>
                <w:rFonts w:ascii="Calibri" w:hAnsi="Calibri" w:cs="Calibri"/>
                <w:color w:val="C00000"/>
                <w:sz w:val="48"/>
                <w:szCs w:val="48"/>
              </w:rPr>
            </w:pPr>
            <w:r w:rsidRPr="00255BCF">
              <w:rPr>
                <w:rFonts w:ascii="Symbol" w:eastAsia="Symbol" w:hAnsi="Symbol" w:cs="Symbol"/>
                <w:color w:val="C00000"/>
                <w:sz w:val="48"/>
                <w:szCs w:val="48"/>
              </w:rPr>
              <w:t></w:t>
            </w:r>
          </w:p>
          <w:p w14:paraId="0620162F"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32%</w:t>
            </w:r>
          </w:p>
        </w:tc>
        <w:tc>
          <w:tcPr>
            <w:tcW w:w="630" w:type="dxa"/>
            <w:shd w:val="clear" w:color="auto" w:fill="FFFFFF" w:themeFill="background1"/>
            <w:noWrap/>
            <w:vAlign w:val="center"/>
            <w:hideMark/>
          </w:tcPr>
          <w:p w14:paraId="17FFBA88" w14:textId="77777777" w:rsidR="00874E32" w:rsidRPr="00255BCF" w:rsidRDefault="00874E32">
            <w:pPr>
              <w:tabs>
                <w:tab w:val="clear" w:pos="567"/>
                <w:tab w:val="clear" w:pos="1134"/>
                <w:tab w:val="clear" w:pos="1701"/>
                <w:tab w:val="clear" w:pos="2268"/>
              </w:tabs>
              <w:jc w:val="center"/>
              <w:rPr>
                <w:rFonts w:ascii="Calibri" w:hAnsi="Calibri" w:cs="Calibri"/>
                <w:color w:val="00B050"/>
                <w:sz w:val="48"/>
                <w:szCs w:val="48"/>
              </w:rPr>
            </w:pPr>
            <w:r w:rsidRPr="00255BCF">
              <w:rPr>
                <w:rFonts w:ascii="Symbol" w:eastAsia="Symbol" w:hAnsi="Symbol" w:cs="Symbol"/>
                <w:color w:val="00B050"/>
                <w:sz w:val="48"/>
                <w:szCs w:val="48"/>
              </w:rPr>
              <w:t></w:t>
            </w:r>
          </w:p>
          <w:p w14:paraId="48A3A263" w14:textId="77777777" w:rsidR="00874E32" w:rsidRPr="00255BCF" w:rsidRDefault="00874E32">
            <w:pPr>
              <w:tabs>
                <w:tab w:val="clear" w:pos="567"/>
                <w:tab w:val="clear" w:pos="1134"/>
                <w:tab w:val="clear" w:pos="1701"/>
                <w:tab w:val="clear" w:pos="2268"/>
              </w:tabs>
              <w:jc w:val="left"/>
              <w:rPr>
                <w:rFonts w:ascii="Calibri" w:eastAsia="Times New Roman" w:hAnsi="Calibri" w:cs="Calibri"/>
                <w:lang w:val="en-US"/>
              </w:rPr>
            </w:pPr>
            <w:r w:rsidRPr="00255BCF">
              <w:rPr>
                <w:rFonts w:ascii="Calibri" w:hAnsi="Calibri" w:cs="Calibri"/>
                <w:color w:val="000000"/>
              </w:rPr>
              <w:t>67%</w:t>
            </w:r>
          </w:p>
        </w:tc>
        <w:tc>
          <w:tcPr>
            <w:tcW w:w="687" w:type="dxa"/>
            <w:shd w:val="clear" w:color="auto" w:fill="FFFFFF" w:themeFill="background1"/>
            <w:noWrap/>
            <w:vAlign w:val="center"/>
            <w:hideMark/>
          </w:tcPr>
          <w:p w14:paraId="48998588" w14:textId="77777777" w:rsidR="00874E32" w:rsidRPr="00255BCF" w:rsidRDefault="00874E32">
            <w:pPr>
              <w:tabs>
                <w:tab w:val="clear" w:pos="567"/>
                <w:tab w:val="clear" w:pos="1134"/>
                <w:tab w:val="clear" w:pos="1701"/>
                <w:tab w:val="clear" w:pos="2268"/>
              </w:tabs>
              <w:jc w:val="center"/>
              <w:rPr>
                <w:rFonts w:ascii="Calibri" w:hAnsi="Calibri" w:cs="Calibri"/>
                <w:color w:val="C00000"/>
                <w:sz w:val="48"/>
                <w:szCs w:val="48"/>
              </w:rPr>
            </w:pPr>
            <w:r w:rsidRPr="00255BCF">
              <w:rPr>
                <w:rFonts w:ascii="Symbol" w:eastAsia="Symbol" w:hAnsi="Symbol" w:cs="Symbol"/>
                <w:color w:val="C00000"/>
                <w:sz w:val="48"/>
                <w:szCs w:val="48"/>
              </w:rPr>
              <w:t></w:t>
            </w:r>
          </w:p>
          <w:p w14:paraId="44A49CE1"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27%</w:t>
            </w:r>
          </w:p>
        </w:tc>
        <w:tc>
          <w:tcPr>
            <w:tcW w:w="856" w:type="dxa"/>
            <w:shd w:val="clear" w:color="auto" w:fill="FC8D59"/>
            <w:noWrap/>
            <w:vAlign w:val="center"/>
            <w:hideMark/>
          </w:tcPr>
          <w:p w14:paraId="7A2341D8" w14:textId="1C6CDD7F" w:rsidR="00874E32" w:rsidRPr="00255BCF" w:rsidRDefault="00277A05">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00874E32" w:rsidRPr="00255BCF">
              <w:rPr>
                <w:rFonts w:ascii="Calibri" w:eastAsia="Times New Roman" w:hAnsi="Calibri" w:cs="Calibri"/>
                <w:b/>
                <w:bCs/>
                <w:color w:val="FFFFFF" w:themeColor="background1"/>
                <w:lang w:val="en-US"/>
              </w:rPr>
              <w:t>33</w:t>
            </w:r>
          </w:p>
        </w:tc>
        <w:tc>
          <w:tcPr>
            <w:tcW w:w="5121" w:type="dxa"/>
            <w:vAlign w:val="center"/>
            <w:hideMark/>
          </w:tcPr>
          <w:p w14:paraId="60DB53A7" w14:textId="284BB509" w:rsidR="00874E32" w:rsidRDefault="00AF2641" w:rsidP="00A3374E">
            <w:pPr>
              <w:tabs>
                <w:tab w:val="clear" w:pos="567"/>
                <w:tab w:val="clear" w:pos="1134"/>
                <w:tab w:val="clear" w:pos="1701"/>
                <w:tab w:val="clear" w:pos="2268"/>
              </w:tabs>
              <w:ind w:right="-115"/>
              <w:jc w:val="left"/>
              <w:rPr>
                <w:rFonts w:ascii="Calibri" w:eastAsia="Times New Roman" w:hAnsi="Calibri" w:cs="Calibri"/>
                <w:color w:val="000000"/>
                <w:sz w:val="20"/>
                <w:szCs w:val="20"/>
                <w:lang w:val="ru-RU"/>
              </w:rPr>
            </w:pPr>
            <w:r w:rsidRPr="004E416F">
              <w:rPr>
                <w:rFonts w:ascii="Calibri" w:eastAsia="Times New Roman" w:hAnsi="Calibri" w:cs="Calibri"/>
                <w:color w:val="000000"/>
                <w:sz w:val="20"/>
                <w:szCs w:val="20"/>
                <w:lang w:val="ru-RU"/>
              </w:rPr>
              <w:t xml:space="preserve">Стороны принимают меры </w:t>
            </w:r>
            <w:r w:rsidR="0042456B">
              <w:rPr>
                <w:rFonts w:ascii="Calibri" w:eastAsia="Times New Roman" w:hAnsi="Calibri" w:cs="Calibri"/>
                <w:color w:val="000000"/>
                <w:sz w:val="20"/>
                <w:szCs w:val="20"/>
                <w:lang w:val="ru-RU"/>
              </w:rPr>
              <w:t xml:space="preserve">в отношении </w:t>
            </w:r>
            <w:r w:rsidRPr="004E416F">
              <w:rPr>
                <w:rFonts w:ascii="Calibri" w:eastAsia="Times New Roman" w:hAnsi="Calibri" w:cs="Calibri"/>
                <w:color w:val="000000"/>
                <w:sz w:val="20"/>
                <w:szCs w:val="20"/>
                <w:lang w:val="ru-RU"/>
              </w:rPr>
              <w:t>инвазивны</w:t>
            </w:r>
            <w:r w:rsidR="0042456B">
              <w:rPr>
                <w:rFonts w:ascii="Calibri" w:eastAsia="Times New Roman" w:hAnsi="Calibri" w:cs="Calibri"/>
                <w:color w:val="000000"/>
                <w:sz w:val="20"/>
                <w:szCs w:val="20"/>
                <w:lang w:val="ru-RU"/>
              </w:rPr>
              <w:t>х</w:t>
            </w:r>
            <w:r w:rsidRPr="004E416F">
              <w:rPr>
                <w:rFonts w:ascii="Calibri" w:eastAsia="Times New Roman" w:hAnsi="Calibri" w:cs="Calibri"/>
                <w:color w:val="000000"/>
                <w:sz w:val="20"/>
                <w:szCs w:val="20"/>
                <w:lang w:val="ru-RU"/>
              </w:rPr>
              <w:t xml:space="preserve"> чужеродны</w:t>
            </w:r>
            <w:r w:rsidR="0042456B">
              <w:rPr>
                <w:rFonts w:ascii="Calibri" w:eastAsia="Times New Roman" w:hAnsi="Calibri" w:cs="Calibri"/>
                <w:color w:val="000000"/>
                <w:sz w:val="20"/>
                <w:szCs w:val="20"/>
                <w:lang w:val="ru-RU"/>
              </w:rPr>
              <w:t>х видов</w:t>
            </w:r>
            <w:r w:rsidRPr="004E416F">
              <w:rPr>
                <w:rFonts w:ascii="Calibri" w:eastAsia="Times New Roman" w:hAnsi="Calibri" w:cs="Calibri"/>
                <w:color w:val="000000"/>
                <w:sz w:val="20"/>
                <w:szCs w:val="20"/>
                <w:lang w:val="ru-RU"/>
              </w:rPr>
              <w:t xml:space="preserve">, </w:t>
            </w:r>
            <w:r w:rsidR="007757C7">
              <w:rPr>
                <w:rFonts w:ascii="Calibri" w:eastAsia="Times New Roman" w:hAnsi="Calibri" w:cs="Calibri"/>
                <w:color w:val="000000"/>
                <w:sz w:val="20"/>
                <w:szCs w:val="20"/>
                <w:lang w:val="ru-RU"/>
              </w:rPr>
              <w:t xml:space="preserve">но </w:t>
            </w:r>
            <w:r w:rsidRPr="004E416F">
              <w:rPr>
                <w:rFonts w:ascii="Calibri" w:eastAsia="Times New Roman" w:hAnsi="Calibri" w:cs="Calibri"/>
                <w:color w:val="000000"/>
                <w:sz w:val="20"/>
                <w:szCs w:val="20"/>
                <w:lang w:val="ru-RU"/>
              </w:rPr>
              <w:t xml:space="preserve">оценить достигнутый прогресс по-прежнему затруднительно. Большинство Сторон сообщили, что </w:t>
            </w:r>
            <w:r w:rsidR="005B2031">
              <w:rPr>
                <w:rFonts w:ascii="Calibri" w:eastAsia="Times New Roman" w:hAnsi="Calibri" w:cs="Calibri"/>
                <w:color w:val="000000"/>
                <w:sz w:val="20"/>
                <w:szCs w:val="20"/>
                <w:lang w:val="ru-RU"/>
              </w:rPr>
              <w:t xml:space="preserve">им не удается соблюдать намеченные планы </w:t>
            </w:r>
            <w:r w:rsidR="003513D4">
              <w:rPr>
                <w:rFonts w:ascii="Calibri" w:eastAsia="Times New Roman" w:hAnsi="Calibri" w:cs="Calibri"/>
                <w:color w:val="000000"/>
                <w:sz w:val="20"/>
                <w:szCs w:val="20"/>
                <w:lang w:val="ru-RU"/>
              </w:rPr>
              <w:t>по</w:t>
            </w:r>
            <w:r w:rsidRPr="004E416F">
              <w:rPr>
                <w:rFonts w:ascii="Calibri" w:eastAsia="Times New Roman" w:hAnsi="Calibri" w:cs="Calibri"/>
                <w:color w:val="000000"/>
                <w:sz w:val="20"/>
                <w:szCs w:val="20"/>
                <w:lang w:val="ru-RU"/>
              </w:rPr>
              <w:t xml:space="preserve"> </w:t>
            </w:r>
            <w:r w:rsidR="003513D4">
              <w:rPr>
                <w:rFonts w:ascii="Calibri" w:eastAsia="Times New Roman" w:hAnsi="Calibri" w:cs="Calibri"/>
                <w:color w:val="000000"/>
                <w:sz w:val="20"/>
                <w:szCs w:val="20"/>
                <w:lang w:val="ru-RU"/>
              </w:rPr>
              <w:t>выполне</w:t>
            </w:r>
            <w:r w:rsidRPr="004E416F">
              <w:rPr>
                <w:rFonts w:ascii="Calibri" w:eastAsia="Times New Roman" w:hAnsi="Calibri" w:cs="Calibri"/>
                <w:color w:val="000000"/>
                <w:sz w:val="20"/>
                <w:szCs w:val="20"/>
                <w:lang w:val="ru-RU"/>
              </w:rPr>
              <w:t>ни</w:t>
            </w:r>
            <w:r w:rsidR="003513D4">
              <w:rPr>
                <w:rFonts w:ascii="Calibri" w:eastAsia="Times New Roman" w:hAnsi="Calibri" w:cs="Calibri"/>
                <w:color w:val="000000"/>
                <w:sz w:val="20"/>
                <w:szCs w:val="20"/>
                <w:lang w:val="ru-RU"/>
              </w:rPr>
              <w:t>ю</w:t>
            </w:r>
            <w:r w:rsidRPr="004E416F">
              <w:rPr>
                <w:rFonts w:ascii="Calibri" w:eastAsia="Times New Roman" w:hAnsi="Calibri" w:cs="Calibri"/>
                <w:color w:val="000000"/>
                <w:sz w:val="20"/>
                <w:szCs w:val="20"/>
                <w:lang w:val="ru-RU"/>
              </w:rPr>
              <w:t xml:space="preserve"> национальных задач, связанных с задачей 6</w:t>
            </w:r>
            <w:r w:rsidR="005B2031">
              <w:rPr>
                <w:rFonts w:ascii="Calibri" w:eastAsia="Times New Roman" w:hAnsi="Calibri" w:cs="Calibri"/>
                <w:color w:val="000000"/>
                <w:sz w:val="20"/>
                <w:szCs w:val="20"/>
                <w:lang w:val="ru-RU"/>
              </w:rPr>
              <w:t>.</w:t>
            </w:r>
            <w:r w:rsidR="001F17AD" w:rsidRPr="004E416F">
              <w:rPr>
                <w:lang w:val="ru-RU"/>
              </w:rPr>
              <w:t xml:space="preserve"> </w:t>
            </w:r>
            <w:r w:rsidR="001F17AD" w:rsidRPr="001F17AD">
              <w:rPr>
                <w:rFonts w:ascii="Calibri" w:eastAsia="Times New Roman" w:hAnsi="Calibri" w:cs="Calibri"/>
                <w:color w:val="000000"/>
                <w:sz w:val="20"/>
                <w:szCs w:val="20"/>
                <w:lang w:val="ru-RU"/>
              </w:rPr>
              <w:t>С учетом проблем в области мониторинга, таких как ограниченность исходных данных и низкая способность к выявлению чужеродных инвазивных видов, национальные задачи в целом не отражают в явном виде весь охват задачи 6, и лишь у небольшого числа Сторон они содержат количественные показатели, соответствующие глобальному уровню амбициозности этой задачи</w:t>
            </w:r>
            <w:r w:rsidR="00141C50">
              <w:rPr>
                <w:rFonts w:ascii="Calibri" w:eastAsia="Times New Roman" w:hAnsi="Calibri" w:cs="Calibri"/>
                <w:color w:val="000000"/>
                <w:sz w:val="20"/>
                <w:szCs w:val="20"/>
                <w:lang w:val="ru-RU"/>
              </w:rPr>
              <w:t xml:space="preserve">.  </w:t>
            </w:r>
            <w:r w:rsidR="00141C50" w:rsidRPr="00141C50">
              <w:rPr>
                <w:rFonts w:ascii="Calibri" w:eastAsia="Times New Roman" w:hAnsi="Calibri" w:cs="Calibri"/>
                <w:color w:val="000000"/>
                <w:sz w:val="20"/>
                <w:szCs w:val="20"/>
                <w:lang w:val="ru-RU"/>
              </w:rPr>
              <w:t xml:space="preserve">Хотя Стороны сообщили о принятии </w:t>
            </w:r>
            <w:r w:rsidR="00141C50" w:rsidRPr="00141C50">
              <w:rPr>
                <w:rFonts w:ascii="Calibri" w:eastAsia="Times New Roman" w:hAnsi="Calibri" w:cs="Calibri"/>
                <w:color w:val="000000"/>
                <w:sz w:val="20"/>
                <w:szCs w:val="20"/>
                <w:lang w:val="ru-RU"/>
              </w:rPr>
              <w:lastRenderedPageBreak/>
              <w:t xml:space="preserve">значительных мер по </w:t>
            </w:r>
            <w:r w:rsidR="001F17AD">
              <w:rPr>
                <w:rFonts w:ascii="Calibri" w:eastAsia="Times New Roman" w:hAnsi="Calibri" w:cs="Calibri"/>
                <w:color w:val="000000"/>
                <w:sz w:val="20"/>
                <w:szCs w:val="20"/>
                <w:lang w:val="ru-RU"/>
              </w:rPr>
              <w:t xml:space="preserve">выполнению </w:t>
            </w:r>
            <w:r w:rsidR="00141C50" w:rsidRPr="00141C50">
              <w:rPr>
                <w:rFonts w:ascii="Calibri" w:eastAsia="Times New Roman" w:hAnsi="Calibri" w:cs="Calibri"/>
                <w:color w:val="000000"/>
                <w:sz w:val="20"/>
                <w:szCs w:val="20"/>
                <w:lang w:val="ru-RU"/>
              </w:rPr>
              <w:t>задачи</w:t>
            </w:r>
            <w:r w:rsidR="001F17AD">
              <w:rPr>
                <w:rFonts w:ascii="Calibri" w:eastAsia="Times New Roman" w:hAnsi="Calibri" w:cs="Calibri"/>
                <w:color w:val="000000"/>
                <w:sz w:val="20"/>
                <w:szCs w:val="20"/>
                <w:lang w:val="ru-RU"/>
              </w:rPr>
              <w:t xml:space="preserve"> 6</w:t>
            </w:r>
            <w:r w:rsidR="00141C50" w:rsidRPr="00141C50">
              <w:rPr>
                <w:rFonts w:ascii="Calibri" w:eastAsia="Times New Roman" w:hAnsi="Calibri" w:cs="Calibri"/>
                <w:color w:val="000000"/>
                <w:sz w:val="20"/>
                <w:szCs w:val="20"/>
                <w:lang w:val="ru-RU"/>
              </w:rPr>
              <w:t>, пока невозможно определить долгосрочн</w:t>
            </w:r>
            <w:r w:rsidR="000142FC">
              <w:rPr>
                <w:rFonts w:ascii="Calibri" w:eastAsia="Times New Roman" w:hAnsi="Calibri" w:cs="Calibri"/>
                <w:color w:val="000000"/>
                <w:sz w:val="20"/>
                <w:szCs w:val="20"/>
                <w:lang w:val="ru-RU"/>
              </w:rPr>
              <w:t xml:space="preserve">ые последствия </w:t>
            </w:r>
            <w:r w:rsidR="00141C50" w:rsidRPr="00141C50">
              <w:rPr>
                <w:rFonts w:ascii="Calibri" w:eastAsia="Times New Roman" w:hAnsi="Calibri" w:cs="Calibri"/>
                <w:color w:val="000000"/>
                <w:sz w:val="20"/>
                <w:szCs w:val="20"/>
                <w:lang w:val="ru-RU"/>
              </w:rPr>
              <w:t>этих мер</w:t>
            </w:r>
            <w:r w:rsidR="000142FC">
              <w:rPr>
                <w:rFonts w:ascii="Calibri" w:eastAsia="Times New Roman" w:hAnsi="Calibri" w:cs="Calibri"/>
                <w:color w:val="000000"/>
                <w:sz w:val="20"/>
                <w:szCs w:val="20"/>
                <w:lang w:val="ru-RU"/>
              </w:rPr>
              <w:t xml:space="preserve"> для процесса </w:t>
            </w:r>
            <w:r w:rsidR="00141C50" w:rsidRPr="00141C50">
              <w:rPr>
                <w:rFonts w:ascii="Calibri" w:eastAsia="Times New Roman" w:hAnsi="Calibri" w:cs="Calibri"/>
                <w:color w:val="000000"/>
                <w:sz w:val="20"/>
                <w:szCs w:val="20"/>
                <w:lang w:val="ru-RU"/>
              </w:rPr>
              <w:t>пред</w:t>
            </w:r>
            <w:r w:rsidR="000142FC">
              <w:rPr>
                <w:rFonts w:ascii="Calibri" w:eastAsia="Times New Roman" w:hAnsi="Calibri" w:cs="Calibri"/>
                <w:color w:val="000000"/>
                <w:sz w:val="20"/>
                <w:szCs w:val="20"/>
                <w:lang w:val="ru-RU"/>
              </w:rPr>
              <w:t xml:space="preserve">упреждения распространения </w:t>
            </w:r>
            <w:r w:rsidR="00141C50" w:rsidRPr="00141C50">
              <w:rPr>
                <w:rFonts w:ascii="Calibri" w:eastAsia="Times New Roman" w:hAnsi="Calibri" w:cs="Calibri"/>
                <w:color w:val="000000"/>
                <w:sz w:val="20"/>
                <w:szCs w:val="20"/>
                <w:lang w:val="ru-RU"/>
              </w:rPr>
              <w:t>чужеродных видов или с</w:t>
            </w:r>
            <w:r w:rsidR="000142FC">
              <w:rPr>
                <w:rFonts w:ascii="Calibri" w:eastAsia="Times New Roman" w:hAnsi="Calibri" w:cs="Calibri"/>
                <w:color w:val="000000"/>
                <w:sz w:val="20"/>
                <w:szCs w:val="20"/>
                <w:lang w:val="ru-RU"/>
              </w:rPr>
              <w:t xml:space="preserve">мягчения их </w:t>
            </w:r>
            <w:r w:rsidR="00141C50" w:rsidRPr="00141C50">
              <w:rPr>
                <w:rFonts w:ascii="Calibri" w:eastAsia="Times New Roman" w:hAnsi="Calibri" w:cs="Calibri"/>
                <w:color w:val="000000"/>
                <w:sz w:val="20"/>
                <w:szCs w:val="20"/>
                <w:lang w:val="ru-RU"/>
              </w:rPr>
              <w:t>воздействия. К</w:t>
            </w:r>
            <w:r w:rsidR="006F770F">
              <w:rPr>
                <w:rFonts w:ascii="Calibri" w:eastAsia="Times New Roman" w:hAnsi="Calibri" w:cs="Calibri"/>
                <w:color w:val="000000"/>
                <w:sz w:val="20"/>
                <w:szCs w:val="20"/>
                <w:lang w:val="ru-RU"/>
              </w:rPr>
              <w:t> </w:t>
            </w:r>
            <w:r w:rsidR="00141C50" w:rsidRPr="00141C50">
              <w:rPr>
                <w:rFonts w:ascii="Calibri" w:eastAsia="Times New Roman" w:hAnsi="Calibri" w:cs="Calibri"/>
                <w:color w:val="000000"/>
                <w:sz w:val="20"/>
                <w:szCs w:val="20"/>
                <w:lang w:val="ru-RU"/>
              </w:rPr>
              <w:t xml:space="preserve">числу </w:t>
            </w:r>
            <w:r w:rsidR="006F770F">
              <w:rPr>
                <w:rFonts w:ascii="Calibri" w:eastAsia="Times New Roman" w:hAnsi="Calibri" w:cs="Calibri"/>
                <w:color w:val="000000"/>
                <w:sz w:val="20"/>
                <w:szCs w:val="20"/>
                <w:lang w:val="ru-RU"/>
              </w:rPr>
              <w:t xml:space="preserve">наиболее </w:t>
            </w:r>
            <w:r w:rsidR="00141C50" w:rsidRPr="00141C50">
              <w:rPr>
                <w:rFonts w:ascii="Calibri" w:eastAsia="Times New Roman" w:hAnsi="Calibri" w:cs="Calibri"/>
                <w:color w:val="000000"/>
                <w:sz w:val="20"/>
                <w:szCs w:val="20"/>
                <w:lang w:val="ru-RU"/>
              </w:rPr>
              <w:t xml:space="preserve">эффективных относятся надежные меры </w:t>
            </w:r>
            <w:r w:rsidR="004B1CAE">
              <w:rPr>
                <w:rFonts w:ascii="Calibri" w:eastAsia="Times New Roman" w:hAnsi="Calibri" w:cs="Calibri"/>
                <w:color w:val="000000"/>
                <w:sz w:val="20"/>
                <w:szCs w:val="20"/>
                <w:lang w:val="ru-RU"/>
              </w:rPr>
              <w:t xml:space="preserve">превентивного характера, принимаемые в сфере </w:t>
            </w:r>
            <w:r w:rsidR="00141C50" w:rsidRPr="00141C50">
              <w:rPr>
                <w:rFonts w:ascii="Calibri" w:eastAsia="Times New Roman" w:hAnsi="Calibri" w:cs="Calibri"/>
                <w:color w:val="000000"/>
                <w:sz w:val="20"/>
                <w:szCs w:val="20"/>
                <w:lang w:val="ru-RU"/>
              </w:rPr>
              <w:t xml:space="preserve">биобезопасности, однако они пока не получили широкого распространения среди Сторон </w:t>
            </w:r>
            <w:r w:rsidR="006F770F">
              <w:rPr>
                <w:rFonts w:ascii="Calibri" w:eastAsia="Times New Roman" w:hAnsi="Calibri" w:cs="Calibri"/>
                <w:color w:val="000000"/>
                <w:sz w:val="20"/>
                <w:szCs w:val="20"/>
                <w:lang w:val="ru-RU"/>
              </w:rPr>
              <w:t xml:space="preserve">из-за </w:t>
            </w:r>
            <w:r w:rsidR="00141C50" w:rsidRPr="00141C50">
              <w:rPr>
                <w:rFonts w:ascii="Calibri" w:eastAsia="Times New Roman" w:hAnsi="Calibri" w:cs="Calibri"/>
                <w:color w:val="000000"/>
                <w:sz w:val="20"/>
                <w:szCs w:val="20"/>
                <w:lang w:val="ru-RU"/>
              </w:rPr>
              <w:t xml:space="preserve">различий в </w:t>
            </w:r>
            <w:r w:rsidR="004B1CAE">
              <w:rPr>
                <w:rFonts w:ascii="Calibri" w:eastAsia="Times New Roman" w:hAnsi="Calibri" w:cs="Calibri"/>
                <w:color w:val="000000"/>
                <w:sz w:val="20"/>
                <w:szCs w:val="20"/>
                <w:lang w:val="ru-RU"/>
              </w:rPr>
              <w:t xml:space="preserve">их </w:t>
            </w:r>
            <w:r w:rsidR="00141C50" w:rsidRPr="00141C50">
              <w:rPr>
                <w:rFonts w:ascii="Calibri" w:eastAsia="Times New Roman" w:hAnsi="Calibri" w:cs="Calibri"/>
                <w:color w:val="000000"/>
                <w:sz w:val="20"/>
                <w:szCs w:val="20"/>
                <w:lang w:val="ru-RU"/>
              </w:rPr>
              <w:t>потенциале и национальных условиях.</w:t>
            </w:r>
          </w:p>
          <w:p w14:paraId="230FBDEC" w14:textId="54FBF463" w:rsidR="006F770F" w:rsidRPr="004E416F" w:rsidRDefault="006F770F" w:rsidP="006F770F">
            <w:pPr>
              <w:tabs>
                <w:tab w:val="clear" w:pos="567"/>
                <w:tab w:val="clear" w:pos="1134"/>
                <w:tab w:val="clear" w:pos="1701"/>
                <w:tab w:val="clear" w:pos="2268"/>
              </w:tabs>
              <w:jc w:val="left"/>
              <w:rPr>
                <w:rFonts w:ascii="Calibri" w:eastAsia="Times New Roman" w:hAnsi="Calibri" w:cs="Calibri"/>
                <w:color w:val="000000"/>
                <w:sz w:val="20"/>
                <w:szCs w:val="20"/>
                <w:lang w:val="ru-RU"/>
              </w:rPr>
            </w:pPr>
          </w:p>
        </w:tc>
      </w:tr>
      <w:tr w:rsidR="00874E32" w:rsidRPr="002A44AB" w14:paraId="0A5241C0" w14:textId="77777777">
        <w:trPr>
          <w:trHeight w:val="3392"/>
        </w:trPr>
        <w:tc>
          <w:tcPr>
            <w:tcW w:w="1080" w:type="dxa"/>
            <w:shd w:val="clear" w:color="auto" w:fill="FFFFFF" w:themeFill="background1"/>
            <w:noWrap/>
            <w:vAlign w:val="center"/>
            <w:hideMark/>
          </w:tcPr>
          <w:p w14:paraId="49767E73" w14:textId="2273672F" w:rsidR="00874E32" w:rsidRPr="00255BCF" w:rsidRDefault="00381CB5">
            <w:pPr>
              <w:tabs>
                <w:tab w:val="clear" w:pos="567"/>
                <w:tab w:val="clear" w:pos="1134"/>
                <w:tab w:val="clear" w:pos="1701"/>
                <w:tab w:val="clear" w:pos="2268"/>
              </w:tabs>
              <w:jc w:val="left"/>
              <w:rPr>
                <w:rFonts w:ascii="Calibri" w:eastAsia="Times New Roman" w:hAnsi="Calibri" w:cs="Calibri"/>
                <w:color w:val="000000"/>
                <w:lang w:val="en-US"/>
              </w:rPr>
            </w:pPr>
            <w:r>
              <w:rPr>
                <w:rFonts w:ascii="Calibri" w:eastAsia="Times New Roman" w:hAnsi="Calibri" w:cs="Calibri"/>
                <w:color w:val="000000"/>
                <w:lang w:val="ru-RU"/>
              </w:rPr>
              <w:lastRenderedPageBreak/>
              <w:t>Задача</w:t>
            </w:r>
            <w:r w:rsidR="00874E32" w:rsidRPr="00255BCF">
              <w:rPr>
                <w:rFonts w:ascii="Calibri" w:eastAsia="Times New Roman" w:hAnsi="Calibri" w:cs="Calibri"/>
                <w:color w:val="000000"/>
                <w:lang w:val="en-US"/>
              </w:rPr>
              <w:t xml:space="preserve"> 7</w:t>
            </w:r>
          </w:p>
        </w:tc>
        <w:tc>
          <w:tcPr>
            <w:tcW w:w="597" w:type="dxa"/>
            <w:shd w:val="clear" w:color="auto" w:fill="FFFFFF" w:themeFill="background1"/>
            <w:noWrap/>
            <w:vAlign w:val="center"/>
            <w:hideMark/>
          </w:tcPr>
          <w:p w14:paraId="61DDDCE3" w14:textId="77777777" w:rsidR="00874E32" w:rsidRPr="00255BCF" w:rsidRDefault="00874E32">
            <w:pPr>
              <w:tabs>
                <w:tab w:val="clear" w:pos="567"/>
                <w:tab w:val="clear" w:pos="1134"/>
                <w:tab w:val="clear" w:pos="1701"/>
                <w:tab w:val="clear" w:pos="2268"/>
              </w:tabs>
              <w:jc w:val="center"/>
              <w:rPr>
                <w:rFonts w:ascii="Calibri" w:hAnsi="Calibri" w:cs="Calibri"/>
                <w:color w:val="FFE601"/>
                <w:sz w:val="48"/>
                <w:szCs w:val="48"/>
              </w:rPr>
            </w:pPr>
            <w:r w:rsidRPr="00255BCF">
              <w:rPr>
                <w:rFonts w:ascii="Symbol" w:eastAsia="Symbol" w:hAnsi="Symbol" w:cs="Symbol"/>
                <w:color w:val="FFE601"/>
                <w:sz w:val="48"/>
                <w:szCs w:val="48"/>
              </w:rPr>
              <w:t></w:t>
            </w:r>
          </w:p>
          <w:p w14:paraId="176FEBE0"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55%</w:t>
            </w:r>
          </w:p>
        </w:tc>
        <w:tc>
          <w:tcPr>
            <w:tcW w:w="663" w:type="dxa"/>
            <w:shd w:val="clear" w:color="auto" w:fill="FFFFFF" w:themeFill="background1"/>
            <w:noWrap/>
            <w:vAlign w:val="center"/>
            <w:hideMark/>
          </w:tcPr>
          <w:p w14:paraId="3BB8AA12" w14:textId="77777777" w:rsidR="00874E32" w:rsidRPr="00255BCF" w:rsidRDefault="00874E32">
            <w:pPr>
              <w:tabs>
                <w:tab w:val="clear" w:pos="567"/>
                <w:tab w:val="clear" w:pos="1134"/>
                <w:tab w:val="clear" w:pos="1701"/>
                <w:tab w:val="clear" w:pos="2268"/>
              </w:tabs>
              <w:jc w:val="center"/>
              <w:rPr>
                <w:rFonts w:ascii="Calibri" w:hAnsi="Calibri" w:cs="Calibri"/>
                <w:color w:val="FFE601"/>
                <w:sz w:val="48"/>
                <w:szCs w:val="48"/>
              </w:rPr>
            </w:pPr>
            <w:r w:rsidRPr="00255BCF">
              <w:rPr>
                <w:rFonts w:ascii="Symbol" w:eastAsia="Symbol" w:hAnsi="Symbol" w:cs="Symbol"/>
                <w:color w:val="FFE601"/>
                <w:sz w:val="48"/>
                <w:szCs w:val="48"/>
              </w:rPr>
              <w:t></w:t>
            </w:r>
          </w:p>
          <w:p w14:paraId="36614922"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36%</w:t>
            </w:r>
          </w:p>
        </w:tc>
        <w:tc>
          <w:tcPr>
            <w:tcW w:w="630" w:type="dxa"/>
            <w:shd w:val="clear" w:color="auto" w:fill="FFFFFF" w:themeFill="background1"/>
            <w:noWrap/>
            <w:vAlign w:val="center"/>
            <w:hideMark/>
          </w:tcPr>
          <w:p w14:paraId="4D3F79F6" w14:textId="77777777" w:rsidR="00874E32" w:rsidRPr="00255BCF" w:rsidRDefault="00874E32">
            <w:pPr>
              <w:tabs>
                <w:tab w:val="clear" w:pos="567"/>
                <w:tab w:val="clear" w:pos="1134"/>
                <w:tab w:val="clear" w:pos="1701"/>
                <w:tab w:val="clear" w:pos="2268"/>
              </w:tabs>
              <w:jc w:val="center"/>
              <w:rPr>
                <w:rFonts w:ascii="Calibri" w:hAnsi="Calibri" w:cs="Calibri"/>
                <w:color w:val="FFE601"/>
                <w:sz w:val="48"/>
                <w:szCs w:val="48"/>
              </w:rPr>
            </w:pPr>
            <w:r w:rsidRPr="00255BCF">
              <w:rPr>
                <w:rFonts w:ascii="Symbol" w:eastAsia="Symbol" w:hAnsi="Symbol" w:cs="Symbol"/>
                <w:color w:val="FFE601"/>
                <w:sz w:val="48"/>
                <w:szCs w:val="48"/>
              </w:rPr>
              <w:t></w:t>
            </w:r>
          </w:p>
          <w:p w14:paraId="1736BFB1" w14:textId="77777777" w:rsidR="00874E32" w:rsidRPr="00255BCF" w:rsidRDefault="00874E32">
            <w:pPr>
              <w:tabs>
                <w:tab w:val="clear" w:pos="567"/>
                <w:tab w:val="clear" w:pos="1134"/>
                <w:tab w:val="clear" w:pos="1701"/>
                <w:tab w:val="clear" w:pos="2268"/>
              </w:tabs>
              <w:jc w:val="left"/>
              <w:rPr>
                <w:rFonts w:ascii="Aptos Narrow" w:eastAsia="Times New Roman" w:hAnsi="Aptos Narrow" w:cs="Calibri"/>
                <w:lang w:val="en-US"/>
              </w:rPr>
            </w:pPr>
            <w:r w:rsidRPr="00255BCF">
              <w:rPr>
                <w:rFonts w:ascii="Aptos Narrow" w:hAnsi="Aptos Narrow" w:cs="Calibri"/>
                <w:color w:val="000000"/>
              </w:rPr>
              <w:t>50%</w:t>
            </w:r>
          </w:p>
        </w:tc>
        <w:tc>
          <w:tcPr>
            <w:tcW w:w="687" w:type="dxa"/>
            <w:shd w:val="clear" w:color="auto" w:fill="FFFFFF" w:themeFill="background1"/>
            <w:noWrap/>
            <w:vAlign w:val="center"/>
            <w:hideMark/>
          </w:tcPr>
          <w:p w14:paraId="2A649D4D" w14:textId="77777777" w:rsidR="00874E32" w:rsidRPr="00255BCF" w:rsidRDefault="00874E32">
            <w:pPr>
              <w:tabs>
                <w:tab w:val="clear" w:pos="567"/>
                <w:tab w:val="clear" w:pos="1134"/>
                <w:tab w:val="clear" w:pos="1701"/>
                <w:tab w:val="clear" w:pos="2268"/>
              </w:tabs>
              <w:jc w:val="center"/>
              <w:rPr>
                <w:rFonts w:ascii="Calibri" w:hAnsi="Calibri" w:cs="Calibri"/>
                <w:color w:val="FFE601"/>
                <w:sz w:val="48"/>
                <w:szCs w:val="48"/>
              </w:rPr>
            </w:pPr>
            <w:r w:rsidRPr="00255BCF">
              <w:rPr>
                <w:rFonts w:ascii="Symbol" w:eastAsia="Symbol" w:hAnsi="Symbol" w:cs="Symbol"/>
                <w:color w:val="FFE601"/>
                <w:sz w:val="48"/>
                <w:szCs w:val="48"/>
              </w:rPr>
              <w:t></w:t>
            </w:r>
          </w:p>
          <w:p w14:paraId="70F36F0F"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30%</w:t>
            </w:r>
          </w:p>
        </w:tc>
        <w:tc>
          <w:tcPr>
            <w:tcW w:w="856" w:type="dxa"/>
            <w:shd w:val="clear" w:color="auto" w:fill="FC8D59"/>
            <w:noWrap/>
            <w:vAlign w:val="center"/>
            <w:hideMark/>
          </w:tcPr>
          <w:p w14:paraId="45F8755B" w14:textId="3E8A22B9" w:rsidR="00874E32" w:rsidRPr="00255BCF" w:rsidRDefault="00277A05">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00874E32" w:rsidRPr="00255BCF">
              <w:rPr>
                <w:rFonts w:ascii="Calibri" w:eastAsia="Times New Roman" w:hAnsi="Calibri" w:cs="Calibri"/>
                <w:b/>
                <w:bCs/>
                <w:color w:val="FFFFFF" w:themeColor="background1"/>
                <w:lang w:val="en-US"/>
              </w:rPr>
              <w:t>38</w:t>
            </w:r>
          </w:p>
        </w:tc>
        <w:tc>
          <w:tcPr>
            <w:tcW w:w="5121" w:type="dxa"/>
            <w:vAlign w:val="center"/>
            <w:hideMark/>
          </w:tcPr>
          <w:p w14:paraId="4928D2B2" w14:textId="3FAD49CA" w:rsidR="00874E32" w:rsidRPr="00A3374E" w:rsidRDefault="003C5D46" w:rsidP="00A3374E">
            <w:pPr>
              <w:tabs>
                <w:tab w:val="clear" w:pos="567"/>
                <w:tab w:val="clear" w:pos="1134"/>
                <w:tab w:val="clear" w:pos="1701"/>
                <w:tab w:val="clear" w:pos="2268"/>
              </w:tabs>
              <w:ind w:right="-113"/>
              <w:jc w:val="left"/>
              <w:rPr>
                <w:rFonts w:ascii="Calibri" w:eastAsia="Times New Roman" w:hAnsi="Calibri" w:cs="Calibri"/>
                <w:color w:val="000000"/>
                <w:sz w:val="20"/>
                <w:szCs w:val="20"/>
                <w:lang w:val="ru-RU"/>
              </w:rPr>
            </w:pPr>
            <w:r w:rsidRPr="00A3374E">
              <w:rPr>
                <w:rFonts w:ascii="Calibri" w:eastAsia="Times New Roman" w:hAnsi="Calibri" w:cs="Calibri"/>
                <w:color w:val="000000"/>
                <w:sz w:val="20"/>
                <w:szCs w:val="20"/>
                <w:lang w:val="ru-RU"/>
              </w:rPr>
              <w:t xml:space="preserve">Прогресс в </w:t>
            </w:r>
            <w:r w:rsidR="006124A9" w:rsidRPr="00A3374E">
              <w:rPr>
                <w:rFonts w:ascii="Calibri" w:eastAsia="Times New Roman" w:hAnsi="Calibri" w:cs="Calibri"/>
                <w:color w:val="000000"/>
                <w:sz w:val="20"/>
                <w:szCs w:val="20"/>
                <w:lang w:val="ru-RU"/>
              </w:rPr>
              <w:t xml:space="preserve">борьбе с </w:t>
            </w:r>
            <w:r w:rsidRPr="00A3374E">
              <w:rPr>
                <w:rFonts w:ascii="Calibri" w:eastAsia="Times New Roman" w:hAnsi="Calibri" w:cs="Calibri"/>
                <w:color w:val="000000"/>
                <w:sz w:val="20"/>
                <w:szCs w:val="20"/>
                <w:lang w:val="ru-RU"/>
              </w:rPr>
              <w:t>загрязнени</w:t>
            </w:r>
            <w:r w:rsidR="006124A9" w:rsidRPr="00A3374E">
              <w:rPr>
                <w:rFonts w:ascii="Calibri" w:eastAsia="Times New Roman" w:hAnsi="Calibri" w:cs="Calibri"/>
                <w:color w:val="000000"/>
                <w:sz w:val="20"/>
                <w:szCs w:val="20"/>
                <w:lang w:val="ru-RU"/>
              </w:rPr>
              <w:t>ем</w:t>
            </w:r>
            <w:r w:rsidRPr="00A3374E">
              <w:rPr>
                <w:rFonts w:ascii="Calibri" w:eastAsia="Times New Roman" w:hAnsi="Calibri" w:cs="Calibri"/>
                <w:color w:val="000000"/>
                <w:sz w:val="20"/>
                <w:szCs w:val="20"/>
                <w:lang w:val="ru-RU"/>
              </w:rPr>
              <w:t xml:space="preserve"> носит неравномерный характер, а существенные пробелы в </w:t>
            </w:r>
            <w:r w:rsidR="00B955BA" w:rsidRPr="00A3374E">
              <w:rPr>
                <w:rFonts w:ascii="Calibri" w:eastAsia="Times New Roman" w:hAnsi="Calibri" w:cs="Calibri"/>
                <w:color w:val="000000"/>
                <w:sz w:val="20"/>
                <w:szCs w:val="20"/>
                <w:lang w:val="ru-RU"/>
              </w:rPr>
              <w:t xml:space="preserve">имеющихся </w:t>
            </w:r>
            <w:r w:rsidRPr="00A3374E">
              <w:rPr>
                <w:rFonts w:ascii="Calibri" w:eastAsia="Times New Roman" w:hAnsi="Calibri" w:cs="Calibri"/>
                <w:color w:val="000000"/>
                <w:sz w:val="20"/>
                <w:szCs w:val="20"/>
                <w:lang w:val="ru-RU"/>
              </w:rPr>
              <w:t xml:space="preserve">данных затрудняют оценку достигнутого прогресса. Задача 7 охватывает различные </w:t>
            </w:r>
            <w:r w:rsidR="00B955BA" w:rsidRPr="00A3374E">
              <w:rPr>
                <w:rFonts w:ascii="Calibri" w:eastAsia="Times New Roman" w:hAnsi="Calibri" w:cs="Calibri"/>
                <w:color w:val="000000"/>
                <w:sz w:val="20"/>
                <w:szCs w:val="20"/>
                <w:lang w:val="ru-RU"/>
              </w:rPr>
              <w:t xml:space="preserve">источники загрязнения, которые </w:t>
            </w:r>
            <w:r w:rsidRPr="00A3374E">
              <w:rPr>
                <w:rFonts w:ascii="Calibri" w:eastAsia="Times New Roman" w:hAnsi="Calibri" w:cs="Calibri"/>
                <w:color w:val="000000"/>
                <w:sz w:val="20"/>
                <w:szCs w:val="20"/>
                <w:lang w:val="ru-RU"/>
              </w:rPr>
              <w:t>по-разному учитывали</w:t>
            </w:r>
            <w:r w:rsidR="00B955BA" w:rsidRPr="00A3374E">
              <w:rPr>
                <w:rFonts w:ascii="Calibri" w:eastAsia="Times New Roman" w:hAnsi="Calibri" w:cs="Calibri"/>
                <w:color w:val="000000"/>
                <w:sz w:val="20"/>
                <w:szCs w:val="20"/>
                <w:lang w:val="ru-RU"/>
              </w:rPr>
              <w:t xml:space="preserve">сь Сторонами в процессе </w:t>
            </w:r>
            <w:r w:rsidRPr="00A3374E">
              <w:rPr>
                <w:rFonts w:ascii="Calibri" w:eastAsia="Times New Roman" w:hAnsi="Calibri" w:cs="Calibri"/>
                <w:color w:val="000000"/>
                <w:sz w:val="20"/>
                <w:szCs w:val="20"/>
                <w:lang w:val="ru-RU"/>
              </w:rPr>
              <w:t>определени</w:t>
            </w:r>
            <w:r w:rsidR="00410931" w:rsidRPr="00A3374E">
              <w:rPr>
                <w:rFonts w:ascii="Calibri" w:eastAsia="Times New Roman" w:hAnsi="Calibri" w:cs="Calibri"/>
                <w:color w:val="000000"/>
                <w:sz w:val="20"/>
                <w:szCs w:val="20"/>
                <w:lang w:val="ru-RU"/>
              </w:rPr>
              <w:t>я</w:t>
            </w:r>
            <w:r w:rsidRPr="00A3374E">
              <w:rPr>
                <w:rFonts w:ascii="Calibri" w:eastAsia="Times New Roman" w:hAnsi="Calibri" w:cs="Calibri"/>
                <w:color w:val="000000"/>
                <w:sz w:val="20"/>
                <w:szCs w:val="20"/>
                <w:lang w:val="ru-RU"/>
              </w:rPr>
              <w:t xml:space="preserve"> национальных задач</w:t>
            </w:r>
            <w:r w:rsidR="00B955BA" w:rsidRPr="00A3374E">
              <w:rPr>
                <w:rFonts w:ascii="Calibri" w:eastAsia="Times New Roman" w:hAnsi="Calibri" w:cs="Calibri"/>
                <w:color w:val="000000"/>
                <w:sz w:val="20"/>
                <w:szCs w:val="20"/>
                <w:lang w:val="ru-RU"/>
              </w:rPr>
              <w:t>. Д</w:t>
            </w:r>
            <w:r w:rsidR="007A13BB" w:rsidRPr="00A3374E">
              <w:rPr>
                <w:rFonts w:ascii="Calibri" w:eastAsia="Times New Roman" w:hAnsi="Calibri" w:cs="Calibri"/>
                <w:color w:val="000000"/>
                <w:sz w:val="20"/>
                <w:szCs w:val="20"/>
                <w:lang w:val="ru-RU"/>
              </w:rPr>
              <w:t xml:space="preserve">инамика </w:t>
            </w:r>
            <w:r w:rsidR="00B955BA" w:rsidRPr="00A3374E">
              <w:rPr>
                <w:rFonts w:ascii="Calibri" w:eastAsia="Times New Roman" w:hAnsi="Calibri" w:cs="Calibri"/>
                <w:color w:val="000000"/>
                <w:sz w:val="20"/>
                <w:szCs w:val="20"/>
                <w:lang w:val="ru-RU"/>
              </w:rPr>
              <w:t xml:space="preserve">сообщаемых Сторонами </w:t>
            </w:r>
            <w:r w:rsidR="007A13BB" w:rsidRPr="00A3374E">
              <w:rPr>
                <w:rFonts w:ascii="Calibri" w:eastAsia="Times New Roman" w:hAnsi="Calibri" w:cs="Calibri"/>
                <w:color w:val="000000"/>
                <w:sz w:val="20"/>
                <w:szCs w:val="20"/>
                <w:lang w:val="ru-RU"/>
              </w:rPr>
              <w:t xml:space="preserve">национальных </w:t>
            </w:r>
            <w:r w:rsidR="00B955BA" w:rsidRPr="00A3374E">
              <w:rPr>
                <w:rFonts w:ascii="Calibri" w:eastAsia="Times New Roman" w:hAnsi="Calibri" w:cs="Calibri"/>
                <w:color w:val="000000"/>
                <w:sz w:val="20"/>
                <w:szCs w:val="20"/>
                <w:lang w:val="ru-RU"/>
              </w:rPr>
              <w:t xml:space="preserve">индикаторов </w:t>
            </w:r>
            <w:r w:rsidR="007A13BB" w:rsidRPr="00A3374E">
              <w:rPr>
                <w:rFonts w:ascii="Calibri" w:eastAsia="Times New Roman" w:hAnsi="Calibri" w:cs="Calibri"/>
                <w:color w:val="000000"/>
                <w:sz w:val="20"/>
                <w:szCs w:val="20"/>
                <w:lang w:val="ru-RU"/>
              </w:rPr>
              <w:t xml:space="preserve">неоднородна. </w:t>
            </w:r>
            <w:r w:rsidR="002C10FB" w:rsidRPr="00A3374E">
              <w:rPr>
                <w:rFonts w:ascii="Calibri" w:eastAsia="Times New Roman" w:hAnsi="Calibri" w:cs="Calibri"/>
                <w:color w:val="000000"/>
                <w:sz w:val="20"/>
                <w:szCs w:val="20"/>
                <w:lang w:val="ru-RU"/>
              </w:rPr>
              <w:t>При этом н</w:t>
            </w:r>
            <w:r w:rsidR="007A13BB" w:rsidRPr="00A3374E">
              <w:rPr>
                <w:rFonts w:ascii="Calibri" w:eastAsia="Times New Roman" w:hAnsi="Calibri" w:cs="Calibri"/>
                <w:color w:val="000000"/>
                <w:sz w:val="20"/>
                <w:szCs w:val="20"/>
                <w:lang w:val="ru-RU"/>
              </w:rPr>
              <w:t>изкий уровень представления отчетности по основным индикаторам, неполнота или неравномерность систем мониторинга</w:t>
            </w:r>
            <w:r w:rsidR="0005320D" w:rsidRPr="00A3374E">
              <w:rPr>
                <w:rFonts w:ascii="Calibri" w:eastAsia="Times New Roman" w:hAnsi="Calibri" w:cs="Calibri"/>
                <w:color w:val="000000"/>
                <w:sz w:val="20"/>
                <w:szCs w:val="20"/>
                <w:lang w:val="ru-RU"/>
              </w:rPr>
              <w:t xml:space="preserve"> и</w:t>
            </w:r>
            <w:r w:rsidR="007A13BB" w:rsidRPr="00A3374E">
              <w:rPr>
                <w:rFonts w:ascii="Calibri" w:eastAsia="Times New Roman" w:hAnsi="Calibri" w:cs="Calibri"/>
                <w:color w:val="000000"/>
                <w:sz w:val="20"/>
                <w:szCs w:val="20"/>
                <w:lang w:val="ru-RU"/>
              </w:rPr>
              <w:t xml:space="preserve"> ограниченная сопоставимость индикаторов затрудняют проведение комплексной оценки рисков</w:t>
            </w:r>
            <w:r w:rsidR="00E50FCD" w:rsidRPr="00A3374E">
              <w:rPr>
                <w:rFonts w:ascii="Calibri" w:eastAsia="Times New Roman" w:hAnsi="Calibri" w:cs="Calibri"/>
                <w:color w:val="000000"/>
                <w:sz w:val="20"/>
                <w:szCs w:val="20"/>
                <w:lang w:val="ru-RU"/>
              </w:rPr>
              <w:t xml:space="preserve"> </w:t>
            </w:r>
            <w:r w:rsidR="007A13BB" w:rsidRPr="00A3374E">
              <w:rPr>
                <w:rFonts w:ascii="Calibri" w:eastAsia="Times New Roman" w:hAnsi="Calibri" w:cs="Calibri"/>
                <w:color w:val="000000"/>
                <w:sz w:val="20"/>
                <w:szCs w:val="20"/>
                <w:lang w:val="ru-RU"/>
              </w:rPr>
              <w:t>загрязнени</w:t>
            </w:r>
            <w:r w:rsidR="00E50FCD" w:rsidRPr="00A3374E">
              <w:rPr>
                <w:rFonts w:ascii="Calibri" w:eastAsia="Times New Roman" w:hAnsi="Calibri" w:cs="Calibri"/>
                <w:color w:val="000000"/>
                <w:sz w:val="20"/>
                <w:szCs w:val="20"/>
                <w:lang w:val="ru-RU"/>
              </w:rPr>
              <w:t xml:space="preserve">я </w:t>
            </w:r>
            <w:r w:rsidR="007A13BB" w:rsidRPr="00A3374E">
              <w:rPr>
                <w:rFonts w:ascii="Calibri" w:eastAsia="Times New Roman" w:hAnsi="Calibri" w:cs="Calibri"/>
                <w:color w:val="000000"/>
                <w:sz w:val="20"/>
                <w:szCs w:val="20"/>
                <w:lang w:val="ru-RU"/>
              </w:rPr>
              <w:t xml:space="preserve">и достигнутого прогресса. Большинство Сторон (60%) признают, что в настоящее время </w:t>
            </w:r>
            <w:r w:rsidR="00F322E4" w:rsidRPr="00A3374E">
              <w:rPr>
                <w:rFonts w:ascii="Calibri" w:eastAsia="Times New Roman" w:hAnsi="Calibri" w:cs="Calibri"/>
                <w:color w:val="000000"/>
                <w:sz w:val="20"/>
                <w:szCs w:val="20"/>
                <w:lang w:val="ru-RU"/>
              </w:rPr>
              <w:t xml:space="preserve">им не удается выдерживать </w:t>
            </w:r>
            <w:r w:rsidR="007A13BB" w:rsidRPr="00A3374E">
              <w:rPr>
                <w:rFonts w:ascii="Calibri" w:eastAsia="Times New Roman" w:hAnsi="Calibri" w:cs="Calibri"/>
                <w:color w:val="000000"/>
                <w:sz w:val="20"/>
                <w:szCs w:val="20"/>
                <w:lang w:val="ru-RU"/>
              </w:rPr>
              <w:t xml:space="preserve">сроки выполнения национальных задач, связанных с задачей 7. Одной из основных проблем на пути к выполнению задачи 7 является </w:t>
            </w:r>
            <w:r w:rsidR="00E04A94" w:rsidRPr="00A3374E">
              <w:rPr>
                <w:rFonts w:ascii="Calibri" w:eastAsia="Times New Roman" w:hAnsi="Calibri" w:cs="Calibri"/>
                <w:color w:val="000000"/>
                <w:sz w:val="20"/>
                <w:szCs w:val="20"/>
                <w:lang w:val="ru-RU"/>
              </w:rPr>
              <w:t xml:space="preserve">налаживание </w:t>
            </w:r>
            <w:r w:rsidR="007A13BB" w:rsidRPr="00A3374E">
              <w:rPr>
                <w:rFonts w:ascii="Calibri" w:eastAsia="Times New Roman" w:hAnsi="Calibri" w:cs="Calibri"/>
                <w:color w:val="000000"/>
                <w:sz w:val="20"/>
                <w:szCs w:val="20"/>
                <w:lang w:val="ru-RU"/>
              </w:rPr>
              <w:t>эффективного и справедливого учета и регулирования последствий для продовольственной безопасности и средств жи</w:t>
            </w:r>
            <w:r w:rsidR="00A651B1" w:rsidRPr="00A3374E">
              <w:rPr>
                <w:rFonts w:ascii="Calibri" w:eastAsia="Times New Roman" w:hAnsi="Calibri" w:cs="Calibri"/>
                <w:color w:val="000000"/>
                <w:sz w:val="20"/>
                <w:szCs w:val="20"/>
                <w:lang w:val="ru-RU"/>
              </w:rPr>
              <w:t>з</w:t>
            </w:r>
            <w:r w:rsidR="007A13BB" w:rsidRPr="00A3374E">
              <w:rPr>
                <w:rFonts w:ascii="Calibri" w:eastAsia="Times New Roman" w:hAnsi="Calibri" w:cs="Calibri"/>
                <w:color w:val="000000"/>
                <w:sz w:val="20"/>
                <w:szCs w:val="20"/>
                <w:lang w:val="ru-RU"/>
              </w:rPr>
              <w:t>необеспечения.</w:t>
            </w:r>
          </w:p>
          <w:p w14:paraId="67BAF4E7" w14:textId="64B2AF01" w:rsidR="0044156A" w:rsidRPr="004E416F" w:rsidRDefault="0044156A" w:rsidP="00E04A94">
            <w:pPr>
              <w:tabs>
                <w:tab w:val="clear" w:pos="567"/>
                <w:tab w:val="clear" w:pos="1134"/>
                <w:tab w:val="clear" w:pos="1701"/>
                <w:tab w:val="clear" w:pos="2268"/>
              </w:tabs>
              <w:jc w:val="left"/>
              <w:rPr>
                <w:rFonts w:ascii="Calibri" w:eastAsia="Times New Roman" w:hAnsi="Calibri" w:cs="Calibri"/>
                <w:color w:val="000000"/>
                <w:sz w:val="20"/>
                <w:szCs w:val="20"/>
                <w:lang w:val="ru-RU"/>
              </w:rPr>
            </w:pPr>
          </w:p>
        </w:tc>
      </w:tr>
      <w:tr w:rsidR="00874E32" w:rsidRPr="002A44AB" w14:paraId="34462777" w14:textId="77777777">
        <w:trPr>
          <w:trHeight w:val="4234"/>
        </w:trPr>
        <w:tc>
          <w:tcPr>
            <w:tcW w:w="1080" w:type="dxa"/>
            <w:shd w:val="clear" w:color="auto" w:fill="FFFFFF" w:themeFill="background1"/>
            <w:noWrap/>
            <w:vAlign w:val="center"/>
            <w:hideMark/>
          </w:tcPr>
          <w:p w14:paraId="10B11195" w14:textId="3A9E62B0" w:rsidR="00874E32" w:rsidRPr="00255BCF" w:rsidRDefault="00381CB5">
            <w:pPr>
              <w:tabs>
                <w:tab w:val="clear" w:pos="567"/>
                <w:tab w:val="clear" w:pos="1134"/>
                <w:tab w:val="clear" w:pos="1701"/>
                <w:tab w:val="clear" w:pos="2268"/>
              </w:tabs>
              <w:jc w:val="left"/>
              <w:rPr>
                <w:rFonts w:ascii="Calibri" w:eastAsia="Times New Roman" w:hAnsi="Calibri" w:cs="Calibri"/>
                <w:color w:val="000000"/>
                <w:lang w:val="en-US"/>
              </w:rPr>
            </w:pPr>
            <w:r>
              <w:rPr>
                <w:rFonts w:ascii="Calibri" w:eastAsia="Times New Roman" w:hAnsi="Calibri" w:cs="Calibri"/>
                <w:color w:val="000000"/>
                <w:lang w:val="ru-RU"/>
              </w:rPr>
              <w:t>Задача</w:t>
            </w:r>
            <w:r w:rsidR="00874E32" w:rsidRPr="00255BCF">
              <w:rPr>
                <w:rFonts w:ascii="Calibri" w:eastAsia="Times New Roman" w:hAnsi="Calibri" w:cs="Calibri"/>
                <w:color w:val="000000"/>
                <w:lang w:val="en-US"/>
              </w:rPr>
              <w:t xml:space="preserve"> 8</w:t>
            </w:r>
          </w:p>
        </w:tc>
        <w:tc>
          <w:tcPr>
            <w:tcW w:w="597" w:type="dxa"/>
            <w:shd w:val="clear" w:color="auto" w:fill="FFFFFF" w:themeFill="background1"/>
            <w:noWrap/>
            <w:vAlign w:val="center"/>
            <w:hideMark/>
          </w:tcPr>
          <w:p w14:paraId="73FC48C2" w14:textId="77777777" w:rsidR="00874E32" w:rsidRPr="00255BCF" w:rsidRDefault="00874E32">
            <w:pPr>
              <w:tabs>
                <w:tab w:val="clear" w:pos="567"/>
                <w:tab w:val="clear" w:pos="1134"/>
                <w:tab w:val="clear" w:pos="1701"/>
                <w:tab w:val="clear" w:pos="2268"/>
              </w:tabs>
              <w:jc w:val="center"/>
              <w:rPr>
                <w:rFonts w:ascii="Calibri" w:hAnsi="Calibri" w:cs="Calibri"/>
                <w:color w:val="00B050"/>
                <w:sz w:val="48"/>
                <w:szCs w:val="48"/>
              </w:rPr>
            </w:pPr>
            <w:r w:rsidRPr="00255BCF">
              <w:rPr>
                <w:rFonts w:ascii="Symbol" w:eastAsia="Symbol" w:hAnsi="Symbol" w:cs="Symbol"/>
                <w:color w:val="00B050"/>
                <w:sz w:val="48"/>
                <w:szCs w:val="48"/>
              </w:rPr>
              <w:t></w:t>
            </w:r>
          </w:p>
          <w:p w14:paraId="30802D31"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62%</w:t>
            </w:r>
          </w:p>
        </w:tc>
        <w:tc>
          <w:tcPr>
            <w:tcW w:w="663" w:type="dxa"/>
            <w:shd w:val="clear" w:color="auto" w:fill="FFFFFF" w:themeFill="background1"/>
            <w:noWrap/>
            <w:vAlign w:val="center"/>
            <w:hideMark/>
          </w:tcPr>
          <w:p w14:paraId="40528E3D" w14:textId="77777777" w:rsidR="00874E32" w:rsidRPr="00255BCF" w:rsidRDefault="00874E32">
            <w:pPr>
              <w:tabs>
                <w:tab w:val="clear" w:pos="567"/>
                <w:tab w:val="clear" w:pos="1134"/>
                <w:tab w:val="clear" w:pos="1701"/>
                <w:tab w:val="clear" w:pos="2268"/>
              </w:tabs>
              <w:jc w:val="center"/>
              <w:rPr>
                <w:rFonts w:ascii="Calibri" w:hAnsi="Calibri" w:cs="Calibri"/>
                <w:color w:val="00B050"/>
                <w:sz w:val="48"/>
                <w:szCs w:val="48"/>
              </w:rPr>
            </w:pPr>
            <w:r w:rsidRPr="00255BCF">
              <w:rPr>
                <w:rFonts w:ascii="Symbol" w:eastAsia="Symbol" w:hAnsi="Symbol" w:cs="Symbol"/>
                <w:color w:val="00B050"/>
                <w:sz w:val="48"/>
                <w:szCs w:val="48"/>
              </w:rPr>
              <w:t></w:t>
            </w:r>
          </w:p>
          <w:p w14:paraId="3A27810B"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43%</w:t>
            </w:r>
          </w:p>
        </w:tc>
        <w:tc>
          <w:tcPr>
            <w:tcW w:w="630" w:type="dxa"/>
            <w:shd w:val="clear" w:color="auto" w:fill="FFFFFF" w:themeFill="background1"/>
            <w:noWrap/>
            <w:vAlign w:val="center"/>
            <w:hideMark/>
          </w:tcPr>
          <w:p w14:paraId="188E5665" w14:textId="77777777" w:rsidR="00874E32" w:rsidRPr="00255BCF" w:rsidRDefault="00874E32">
            <w:pPr>
              <w:tabs>
                <w:tab w:val="clear" w:pos="567"/>
                <w:tab w:val="clear" w:pos="1134"/>
                <w:tab w:val="clear" w:pos="1701"/>
                <w:tab w:val="clear" w:pos="2268"/>
              </w:tabs>
              <w:jc w:val="center"/>
              <w:rPr>
                <w:rFonts w:ascii="Calibri" w:hAnsi="Calibri" w:cs="Calibri"/>
                <w:color w:val="FFE601"/>
                <w:sz w:val="48"/>
                <w:szCs w:val="48"/>
              </w:rPr>
            </w:pPr>
            <w:r w:rsidRPr="00255BCF">
              <w:rPr>
                <w:rFonts w:ascii="Symbol" w:eastAsia="Symbol" w:hAnsi="Symbol" w:cs="Symbol"/>
                <w:color w:val="FFE601"/>
                <w:sz w:val="48"/>
                <w:szCs w:val="48"/>
              </w:rPr>
              <w:t></w:t>
            </w:r>
          </w:p>
          <w:p w14:paraId="27951A8A" w14:textId="77777777" w:rsidR="00874E32" w:rsidRPr="00255BCF" w:rsidRDefault="00874E32">
            <w:pPr>
              <w:tabs>
                <w:tab w:val="clear" w:pos="567"/>
                <w:tab w:val="clear" w:pos="1134"/>
                <w:tab w:val="clear" w:pos="1701"/>
                <w:tab w:val="clear" w:pos="2268"/>
              </w:tabs>
              <w:jc w:val="left"/>
              <w:rPr>
                <w:rFonts w:ascii="Calibri" w:eastAsia="Times New Roman" w:hAnsi="Calibri" w:cs="Calibri"/>
                <w:lang w:val="en-US"/>
              </w:rPr>
            </w:pPr>
            <w:r w:rsidRPr="00255BCF">
              <w:rPr>
                <w:rFonts w:ascii="Calibri" w:hAnsi="Calibri" w:cs="Calibri"/>
                <w:color w:val="000000"/>
              </w:rPr>
              <w:t>50%</w:t>
            </w:r>
          </w:p>
        </w:tc>
        <w:tc>
          <w:tcPr>
            <w:tcW w:w="687" w:type="dxa"/>
            <w:shd w:val="clear" w:color="auto" w:fill="FFFFFF" w:themeFill="background1"/>
            <w:noWrap/>
            <w:vAlign w:val="center"/>
            <w:hideMark/>
          </w:tcPr>
          <w:p w14:paraId="1E27DC4D" w14:textId="77777777" w:rsidR="00874E32" w:rsidRPr="00255BCF" w:rsidRDefault="00874E32">
            <w:pPr>
              <w:tabs>
                <w:tab w:val="clear" w:pos="567"/>
                <w:tab w:val="clear" w:pos="1134"/>
                <w:tab w:val="clear" w:pos="1701"/>
                <w:tab w:val="clear" w:pos="2268"/>
              </w:tabs>
              <w:jc w:val="center"/>
              <w:rPr>
                <w:rFonts w:ascii="Calibri" w:hAnsi="Calibri" w:cs="Calibri"/>
                <w:color w:val="C00000"/>
                <w:sz w:val="48"/>
                <w:szCs w:val="48"/>
              </w:rPr>
            </w:pPr>
            <w:r w:rsidRPr="00255BCF">
              <w:rPr>
                <w:rFonts w:ascii="Symbol" w:eastAsia="Symbol" w:hAnsi="Symbol" w:cs="Symbol"/>
                <w:color w:val="C00000"/>
                <w:sz w:val="48"/>
                <w:szCs w:val="48"/>
              </w:rPr>
              <w:t></w:t>
            </w:r>
          </w:p>
          <w:p w14:paraId="7A3B4A57"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18%</w:t>
            </w:r>
          </w:p>
        </w:tc>
        <w:tc>
          <w:tcPr>
            <w:tcW w:w="856" w:type="dxa"/>
            <w:shd w:val="clear" w:color="auto" w:fill="91CF60"/>
            <w:noWrap/>
            <w:vAlign w:val="center"/>
            <w:hideMark/>
          </w:tcPr>
          <w:p w14:paraId="4F9FD9AD" w14:textId="6F346946" w:rsidR="00874E32" w:rsidRPr="00255BCF" w:rsidRDefault="00277A05">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00874E32" w:rsidRPr="00255BCF">
              <w:rPr>
                <w:rFonts w:ascii="Calibri" w:eastAsia="Times New Roman" w:hAnsi="Calibri" w:cs="Calibri"/>
                <w:b/>
                <w:bCs/>
                <w:color w:val="FFFFFF" w:themeColor="background1"/>
                <w:lang w:val="en-US"/>
              </w:rPr>
              <w:t>75</w:t>
            </w:r>
          </w:p>
        </w:tc>
        <w:tc>
          <w:tcPr>
            <w:tcW w:w="5121" w:type="dxa"/>
            <w:vAlign w:val="center"/>
            <w:hideMark/>
          </w:tcPr>
          <w:p w14:paraId="27604BBC" w14:textId="0CE0ADF3" w:rsidR="00874E32" w:rsidRPr="00A3374E" w:rsidRDefault="00296B51" w:rsidP="00A3374E">
            <w:pPr>
              <w:tabs>
                <w:tab w:val="clear" w:pos="567"/>
                <w:tab w:val="clear" w:pos="1134"/>
                <w:tab w:val="clear" w:pos="1701"/>
                <w:tab w:val="clear" w:pos="2268"/>
              </w:tabs>
              <w:ind w:right="-115"/>
              <w:jc w:val="left"/>
              <w:rPr>
                <w:rFonts w:ascii="Calibri" w:eastAsia="Times New Roman" w:hAnsi="Calibri" w:cs="Calibri"/>
                <w:color w:val="000000"/>
                <w:sz w:val="20"/>
                <w:szCs w:val="20"/>
                <w:lang w:val="ru-RU"/>
              </w:rPr>
            </w:pPr>
            <w:r w:rsidRPr="00A3374E">
              <w:rPr>
                <w:rFonts w:ascii="Calibri" w:eastAsia="Times New Roman" w:hAnsi="Calibri" w:cs="Calibri"/>
                <w:color w:val="000000"/>
                <w:sz w:val="20"/>
                <w:szCs w:val="20"/>
                <w:lang w:val="ru-RU"/>
              </w:rPr>
              <w:t>Наблюдается прогресс в д</w:t>
            </w:r>
            <w:r w:rsidR="001158C9" w:rsidRPr="00A3374E">
              <w:rPr>
                <w:rFonts w:ascii="Calibri" w:eastAsia="Times New Roman" w:hAnsi="Calibri" w:cs="Calibri"/>
                <w:color w:val="000000"/>
                <w:sz w:val="20"/>
                <w:szCs w:val="20"/>
                <w:lang w:val="ru-RU"/>
              </w:rPr>
              <w:t>е</w:t>
            </w:r>
            <w:r w:rsidR="00DB41F7" w:rsidRPr="00A3374E">
              <w:rPr>
                <w:rFonts w:ascii="Calibri" w:eastAsia="Times New Roman" w:hAnsi="Calibri" w:cs="Calibri"/>
                <w:color w:val="000000"/>
                <w:sz w:val="20"/>
                <w:szCs w:val="20"/>
                <w:lang w:val="ru-RU"/>
              </w:rPr>
              <w:t xml:space="preserve">йствиях </w:t>
            </w:r>
            <w:r w:rsidR="001158C9" w:rsidRPr="00A3374E">
              <w:rPr>
                <w:rFonts w:ascii="Calibri" w:eastAsia="Times New Roman" w:hAnsi="Calibri" w:cs="Calibri"/>
                <w:color w:val="000000"/>
                <w:sz w:val="20"/>
                <w:szCs w:val="20"/>
                <w:lang w:val="ru-RU"/>
              </w:rPr>
              <w:t xml:space="preserve">по повышению устойчивости </w:t>
            </w:r>
            <w:r w:rsidR="00DB41F7" w:rsidRPr="00A3374E">
              <w:rPr>
                <w:rFonts w:ascii="Calibri" w:eastAsia="Times New Roman" w:hAnsi="Calibri" w:cs="Calibri"/>
                <w:color w:val="000000"/>
                <w:sz w:val="20"/>
                <w:szCs w:val="20"/>
                <w:lang w:val="ru-RU"/>
              </w:rPr>
              <w:t xml:space="preserve">к изменению климата </w:t>
            </w:r>
            <w:r w:rsidRPr="00A3374E">
              <w:rPr>
                <w:rFonts w:ascii="Calibri" w:eastAsia="Times New Roman" w:hAnsi="Calibri" w:cs="Calibri"/>
                <w:color w:val="000000"/>
                <w:sz w:val="20"/>
                <w:szCs w:val="20"/>
                <w:lang w:val="ru-RU"/>
              </w:rPr>
              <w:t>и адаптации</w:t>
            </w:r>
            <w:r w:rsidR="00DB41F7" w:rsidRPr="00A3374E">
              <w:rPr>
                <w:rFonts w:ascii="Calibri" w:eastAsia="Times New Roman" w:hAnsi="Calibri" w:cs="Calibri"/>
                <w:color w:val="000000"/>
                <w:sz w:val="20"/>
                <w:szCs w:val="20"/>
                <w:lang w:val="ru-RU"/>
              </w:rPr>
              <w:t xml:space="preserve"> к его последствиям</w:t>
            </w:r>
            <w:r w:rsidRPr="00A3374E">
              <w:rPr>
                <w:rFonts w:ascii="Calibri" w:eastAsia="Times New Roman" w:hAnsi="Calibri" w:cs="Calibri"/>
                <w:color w:val="000000"/>
                <w:sz w:val="20"/>
                <w:szCs w:val="20"/>
                <w:lang w:val="ru-RU"/>
              </w:rPr>
              <w:t xml:space="preserve">, который, однако, </w:t>
            </w:r>
            <w:r w:rsidR="001158C9" w:rsidRPr="00A3374E">
              <w:rPr>
                <w:rFonts w:ascii="Calibri" w:eastAsia="Times New Roman" w:hAnsi="Calibri" w:cs="Calibri"/>
                <w:color w:val="000000"/>
                <w:sz w:val="20"/>
                <w:szCs w:val="20"/>
                <w:lang w:val="ru-RU"/>
              </w:rPr>
              <w:t>по-прежнему сдерживается пробелами в данных, ограниченностью средств осуществления и необходимостью обеспечения более тесной согласованности между планированием в области биоразнообразия, климата и снижения риска бедствий</w:t>
            </w:r>
            <w:r w:rsidRPr="00A3374E">
              <w:rPr>
                <w:rFonts w:ascii="Calibri" w:eastAsia="Times New Roman" w:hAnsi="Calibri" w:cs="Calibri"/>
                <w:color w:val="000000"/>
                <w:sz w:val="20"/>
                <w:szCs w:val="20"/>
                <w:lang w:val="ru-RU"/>
              </w:rPr>
              <w:t xml:space="preserve">. </w:t>
            </w:r>
            <w:r w:rsidR="008512E5" w:rsidRPr="00A3374E">
              <w:rPr>
                <w:rFonts w:ascii="Calibri" w:eastAsia="Times New Roman" w:hAnsi="Calibri" w:cs="Calibri"/>
                <w:color w:val="000000"/>
                <w:sz w:val="20"/>
                <w:szCs w:val="20"/>
                <w:lang w:val="ru-RU"/>
              </w:rPr>
              <w:t>В</w:t>
            </w:r>
            <w:r w:rsidR="00CA6449" w:rsidRPr="00A3374E">
              <w:rPr>
                <w:rFonts w:ascii="Calibri" w:eastAsia="Times New Roman" w:hAnsi="Calibri" w:cs="Calibri"/>
                <w:color w:val="000000"/>
                <w:sz w:val="20"/>
                <w:szCs w:val="20"/>
                <w:lang w:val="ru-RU"/>
              </w:rPr>
              <w:t> </w:t>
            </w:r>
            <w:r w:rsidR="008512E5" w:rsidRPr="00A3374E">
              <w:rPr>
                <w:rFonts w:ascii="Calibri" w:eastAsia="Times New Roman" w:hAnsi="Calibri" w:cs="Calibri"/>
                <w:color w:val="000000"/>
                <w:sz w:val="20"/>
                <w:szCs w:val="20"/>
                <w:lang w:val="ru-RU"/>
              </w:rPr>
              <w:t xml:space="preserve">целом национальные задачи успешно согласуются с задачей 8 по всем ее элементам, за исключением мер по сведению к минимуму воздействия закисления океана. Половина представленных Сторонами индикаторов указывает на </w:t>
            </w:r>
            <w:r w:rsidR="004342DD" w:rsidRPr="00A3374E">
              <w:rPr>
                <w:rFonts w:ascii="Calibri" w:eastAsia="Times New Roman" w:hAnsi="Calibri" w:cs="Calibri"/>
                <w:color w:val="000000"/>
                <w:sz w:val="20"/>
                <w:szCs w:val="20"/>
                <w:lang w:val="ru-RU"/>
              </w:rPr>
              <w:t>наличие п</w:t>
            </w:r>
            <w:r w:rsidR="008512E5" w:rsidRPr="00A3374E">
              <w:rPr>
                <w:rFonts w:ascii="Calibri" w:eastAsia="Times New Roman" w:hAnsi="Calibri" w:cs="Calibri"/>
                <w:color w:val="000000"/>
                <w:sz w:val="20"/>
                <w:szCs w:val="20"/>
                <w:lang w:val="ru-RU"/>
              </w:rPr>
              <w:t>озитивн</w:t>
            </w:r>
            <w:r w:rsidR="004342DD" w:rsidRPr="00A3374E">
              <w:rPr>
                <w:rFonts w:ascii="Calibri" w:eastAsia="Times New Roman" w:hAnsi="Calibri" w:cs="Calibri"/>
                <w:color w:val="000000"/>
                <w:sz w:val="20"/>
                <w:szCs w:val="20"/>
                <w:lang w:val="ru-RU"/>
              </w:rPr>
              <w:t>ой</w:t>
            </w:r>
            <w:r w:rsidR="008512E5" w:rsidRPr="00A3374E">
              <w:rPr>
                <w:rFonts w:ascii="Calibri" w:eastAsia="Times New Roman" w:hAnsi="Calibri" w:cs="Calibri"/>
                <w:color w:val="000000"/>
                <w:sz w:val="20"/>
                <w:szCs w:val="20"/>
                <w:lang w:val="ru-RU"/>
              </w:rPr>
              <w:t xml:space="preserve"> динамик</w:t>
            </w:r>
            <w:r w:rsidR="004342DD" w:rsidRPr="00A3374E">
              <w:rPr>
                <w:rFonts w:ascii="Calibri" w:eastAsia="Times New Roman" w:hAnsi="Calibri" w:cs="Calibri"/>
                <w:color w:val="000000"/>
                <w:sz w:val="20"/>
                <w:szCs w:val="20"/>
                <w:lang w:val="ru-RU"/>
              </w:rPr>
              <w:t>и</w:t>
            </w:r>
            <w:r w:rsidR="008512E5" w:rsidRPr="00A3374E">
              <w:rPr>
                <w:rFonts w:ascii="Calibri" w:eastAsia="Times New Roman" w:hAnsi="Calibri" w:cs="Calibri"/>
                <w:color w:val="000000"/>
                <w:sz w:val="20"/>
                <w:szCs w:val="20"/>
                <w:lang w:val="ru-RU"/>
              </w:rPr>
              <w:t>, позволяя предположить, что принимаемые меры в целом эффективны</w:t>
            </w:r>
            <w:r w:rsidR="004342DD" w:rsidRPr="00A3374E">
              <w:rPr>
                <w:rFonts w:ascii="Calibri" w:eastAsia="Times New Roman" w:hAnsi="Calibri" w:cs="Calibri"/>
                <w:color w:val="000000"/>
                <w:sz w:val="20"/>
                <w:szCs w:val="20"/>
                <w:lang w:val="ru-RU"/>
              </w:rPr>
              <w:t>.</w:t>
            </w:r>
            <w:r w:rsidR="00874E32" w:rsidRPr="00A3374E">
              <w:rPr>
                <w:rFonts w:ascii="Calibri" w:eastAsia="Times New Roman" w:hAnsi="Calibri" w:cs="Calibri"/>
                <w:color w:val="000000"/>
                <w:sz w:val="20"/>
                <w:szCs w:val="20"/>
                <w:lang w:val="ru-RU"/>
              </w:rPr>
              <w:t xml:space="preserve"> </w:t>
            </w:r>
            <w:r w:rsidR="00542B86" w:rsidRPr="00A3374E">
              <w:rPr>
                <w:rFonts w:ascii="Calibri" w:eastAsia="Times New Roman" w:hAnsi="Calibri" w:cs="Calibri"/>
                <w:color w:val="000000"/>
                <w:sz w:val="20"/>
                <w:szCs w:val="20"/>
                <w:lang w:val="ru-RU"/>
              </w:rPr>
              <w:t>Однако в своих самооценках Стороны признают, что темпы достижения прогресса недостаточны для выполнения половины их национальных задач</w:t>
            </w:r>
            <w:r w:rsidR="001B7786" w:rsidRPr="00A3374E">
              <w:rPr>
                <w:rFonts w:ascii="Calibri" w:eastAsia="Times New Roman" w:hAnsi="Calibri" w:cs="Calibri"/>
                <w:color w:val="000000"/>
                <w:sz w:val="20"/>
                <w:szCs w:val="20"/>
                <w:lang w:val="ru-RU"/>
              </w:rPr>
              <w:t xml:space="preserve">. В качестве важных подходов к осуществлению </w:t>
            </w:r>
            <w:r w:rsidR="00542B86" w:rsidRPr="00A3374E">
              <w:rPr>
                <w:rFonts w:ascii="Calibri" w:eastAsia="Times New Roman" w:hAnsi="Calibri" w:cs="Calibri"/>
                <w:color w:val="000000"/>
                <w:sz w:val="20"/>
                <w:szCs w:val="20"/>
                <w:lang w:val="ru-RU"/>
              </w:rPr>
              <w:t xml:space="preserve">элементов задачи 8 </w:t>
            </w:r>
            <w:r w:rsidR="001B7786" w:rsidRPr="00A3374E">
              <w:rPr>
                <w:rFonts w:ascii="Calibri" w:eastAsia="Times New Roman" w:hAnsi="Calibri" w:cs="Calibri"/>
                <w:color w:val="000000"/>
                <w:sz w:val="20"/>
                <w:szCs w:val="20"/>
                <w:lang w:val="ru-RU"/>
              </w:rPr>
              <w:t xml:space="preserve">они указывают </w:t>
            </w:r>
            <w:r w:rsidR="00542B86" w:rsidRPr="00A3374E">
              <w:rPr>
                <w:rFonts w:ascii="Calibri" w:eastAsia="Times New Roman" w:hAnsi="Calibri" w:cs="Calibri"/>
                <w:color w:val="000000"/>
                <w:sz w:val="20"/>
                <w:szCs w:val="20"/>
                <w:lang w:val="ru-RU"/>
              </w:rPr>
              <w:t xml:space="preserve">восстановление экосистем, </w:t>
            </w:r>
            <w:r w:rsidR="001B7786" w:rsidRPr="00A3374E">
              <w:rPr>
                <w:rFonts w:ascii="Calibri" w:eastAsia="Times New Roman" w:hAnsi="Calibri" w:cs="Calibri"/>
                <w:color w:val="000000"/>
                <w:sz w:val="20"/>
                <w:szCs w:val="20"/>
                <w:lang w:val="ru-RU"/>
              </w:rPr>
              <w:t xml:space="preserve">которое также </w:t>
            </w:r>
            <w:r w:rsidR="0044156A" w:rsidRPr="00A3374E">
              <w:rPr>
                <w:rFonts w:ascii="Calibri" w:eastAsia="Times New Roman" w:hAnsi="Calibri" w:cs="Calibri"/>
                <w:color w:val="000000"/>
                <w:sz w:val="20"/>
                <w:szCs w:val="20"/>
                <w:lang w:val="ru-RU"/>
              </w:rPr>
              <w:t xml:space="preserve">входит в отчетность по </w:t>
            </w:r>
            <w:r w:rsidR="00542B86" w:rsidRPr="00A3374E">
              <w:rPr>
                <w:rFonts w:ascii="Calibri" w:eastAsia="Times New Roman" w:hAnsi="Calibri" w:cs="Calibri"/>
                <w:color w:val="000000"/>
                <w:sz w:val="20"/>
                <w:szCs w:val="20"/>
                <w:lang w:val="ru-RU"/>
              </w:rPr>
              <w:t>задач</w:t>
            </w:r>
            <w:r w:rsidR="0044156A" w:rsidRPr="00A3374E">
              <w:rPr>
                <w:rFonts w:ascii="Calibri" w:eastAsia="Times New Roman" w:hAnsi="Calibri" w:cs="Calibri"/>
                <w:color w:val="000000"/>
                <w:sz w:val="20"/>
                <w:szCs w:val="20"/>
                <w:lang w:val="ru-RU"/>
              </w:rPr>
              <w:t>е</w:t>
            </w:r>
            <w:r w:rsidR="00542B86" w:rsidRPr="00A3374E">
              <w:rPr>
                <w:rFonts w:ascii="Calibri" w:eastAsia="Times New Roman" w:hAnsi="Calibri" w:cs="Calibri"/>
                <w:color w:val="000000"/>
                <w:sz w:val="20"/>
                <w:szCs w:val="20"/>
                <w:lang w:val="ru-RU"/>
              </w:rPr>
              <w:t xml:space="preserve"> 2, </w:t>
            </w:r>
            <w:r w:rsidR="001B7786" w:rsidRPr="00A3374E">
              <w:rPr>
                <w:rFonts w:ascii="Calibri" w:eastAsia="Times New Roman" w:hAnsi="Calibri" w:cs="Calibri"/>
                <w:color w:val="000000"/>
                <w:sz w:val="20"/>
                <w:szCs w:val="20"/>
                <w:lang w:val="ru-RU"/>
              </w:rPr>
              <w:t xml:space="preserve">и принятие </w:t>
            </w:r>
            <w:r w:rsidR="00542B86" w:rsidRPr="00A3374E">
              <w:rPr>
                <w:rFonts w:ascii="Calibri" w:eastAsia="Times New Roman" w:hAnsi="Calibri" w:cs="Calibri"/>
                <w:color w:val="000000"/>
                <w:sz w:val="20"/>
                <w:szCs w:val="20"/>
                <w:lang w:val="ru-RU"/>
              </w:rPr>
              <w:t>решени</w:t>
            </w:r>
            <w:r w:rsidR="001B7786" w:rsidRPr="00A3374E">
              <w:rPr>
                <w:rFonts w:ascii="Calibri" w:eastAsia="Times New Roman" w:hAnsi="Calibri" w:cs="Calibri"/>
                <w:color w:val="000000"/>
                <w:sz w:val="20"/>
                <w:szCs w:val="20"/>
                <w:lang w:val="ru-RU"/>
              </w:rPr>
              <w:t>й, основанных на природных фактор</w:t>
            </w:r>
            <w:r w:rsidR="00542B86" w:rsidRPr="00A3374E">
              <w:rPr>
                <w:rFonts w:ascii="Calibri" w:eastAsia="Times New Roman" w:hAnsi="Calibri" w:cs="Calibri"/>
                <w:color w:val="000000"/>
                <w:sz w:val="20"/>
                <w:szCs w:val="20"/>
                <w:lang w:val="ru-RU"/>
              </w:rPr>
              <w:t xml:space="preserve">ах, однако </w:t>
            </w:r>
            <w:r w:rsidR="00A2258C" w:rsidRPr="00A3374E">
              <w:rPr>
                <w:rFonts w:ascii="Calibri" w:eastAsia="Times New Roman" w:hAnsi="Calibri" w:cs="Calibri"/>
                <w:color w:val="000000"/>
                <w:sz w:val="20"/>
                <w:szCs w:val="20"/>
                <w:lang w:val="ru-RU"/>
              </w:rPr>
              <w:t xml:space="preserve">внедрение </w:t>
            </w:r>
            <w:r w:rsidR="0044156A" w:rsidRPr="00A3374E">
              <w:rPr>
                <w:rFonts w:ascii="Calibri" w:eastAsia="Times New Roman" w:hAnsi="Calibri" w:cs="Calibri"/>
                <w:color w:val="000000"/>
                <w:sz w:val="20"/>
                <w:szCs w:val="20"/>
                <w:lang w:val="ru-RU"/>
              </w:rPr>
              <w:t xml:space="preserve">этих подходов </w:t>
            </w:r>
            <w:r w:rsidR="00542B86" w:rsidRPr="00A3374E">
              <w:rPr>
                <w:rFonts w:ascii="Calibri" w:eastAsia="Times New Roman" w:hAnsi="Calibri" w:cs="Calibri"/>
                <w:color w:val="000000"/>
                <w:sz w:val="20"/>
                <w:szCs w:val="20"/>
                <w:lang w:val="ru-RU"/>
              </w:rPr>
              <w:t>пока не достигло необходим</w:t>
            </w:r>
            <w:r w:rsidR="0044156A" w:rsidRPr="00A3374E">
              <w:rPr>
                <w:rFonts w:ascii="Calibri" w:eastAsia="Times New Roman" w:hAnsi="Calibri" w:cs="Calibri"/>
                <w:color w:val="000000"/>
                <w:sz w:val="20"/>
                <w:szCs w:val="20"/>
                <w:lang w:val="ru-RU"/>
              </w:rPr>
              <w:t>ого</w:t>
            </w:r>
            <w:r w:rsidR="00542B86" w:rsidRPr="00A3374E">
              <w:rPr>
                <w:rFonts w:ascii="Calibri" w:eastAsia="Times New Roman" w:hAnsi="Calibri" w:cs="Calibri"/>
                <w:color w:val="000000"/>
                <w:sz w:val="20"/>
                <w:szCs w:val="20"/>
                <w:lang w:val="ru-RU"/>
              </w:rPr>
              <w:t xml:space="preserve"> масштаб</w:t>
            </w:r>
            <w:r w:rsidR="0044156A" w:rsidRPr="00A3374E">
              <w:rPr>
                <w:rFonts w:ascii="Calibri" w:eastAsia="Times New Roman" w:hAnsi="Calibri" w:cs="Calibri"/>
                <w:color w:val="000000"/>
                <w:sz w:val="20"/>
                <w:szCs w:val="20"/>
                <w:lang w:val="ru-RU"/>
              </w:rPr>
              <w:t xml:space="preserve">а. </w:t>
            </w:r>
            <w:r w:rsidR="00874E32" w:rsidRPr="00A3374E">
              <w:rPr>
                <w:rFonts w:ascii="Calibri" w:eastAsia="Times New Roman" w:hAnsi="Calibri" w:cs="Calibri"/>
                <w:color w:val="000000"/>
                <w:sz w:val="20"/>
                <w:szCs w:val="20"/>
                <w:lang w:val="ru-RU"/>
              </w:rPr>
              <w:t xml:space="preserve"> </w:t>
            </w:r>
          </w:p>
        </w:tc>
      </w:tr>
      <w:tr w:rsidR="00874E32" w:rsidRPr="002A44AB" w14:paraId="27B69786" w14:textId="77777777">
        <w:trPr>
          <w:trHeight w:val="4251"/>
        </w:trPr>
        <w:tc>
          <w:tcPr>
            <w:tcW w:w="1080" w:type="dxa"/>
            <w:shd w:val="clear" w:color="auto" w:fill="FFFFFF" w:themeFill="background1"/>
            <w:noWrap/>
            <w:vAlign w:val="center"/>
            <w:hideMark/>
          </w:tcPr>
          <w:p w14:paraId="0264D49B" w14:textId="1C550661" w:rsidR="00874E32" w:rsidRPr="00255BCF" w:rsidRDefault="00DC1698">
            <w:pPr>
              <w:tabs>
                <w:tab w:val="clear" w:pos="567"/>
                <w:tab w:val="clear" w:pos="1134"/>
                <w:tab w:val="clear" w:pos="1701"/>
                <w:tab w:val="clear" w:pos="2268"/>
              </w:tabs>
              <w:jc w:val="left"/>
              <w:rPr>
                <w:rFonts w:ascii="Calibri" w:eastAsia="Times New Roman" w:hAnsi="Calibri" w:cs="Calibri"/>
                <w:color w:val="000000"/>
                <w:lang w:val="en-US"/>
              </w:rPr>
            </w:pPr>
            <w:r>
              <w:rPr>
                <w:rFonts w:ascii="Calibri" w:eastAsia="Times New Roman" w:hAnsi="Calibri" w:cs="Calibri"/>
                <w:color w:val="000000"/>
                <w:lang w:val="ru-RU"/>
              </w:rPr>
              <w:lastRenderedPageBreak/>
              <w:t>Задача</w:t>
            </w:r>
            <w:r w:rsidR="00874E32" w:rsidRPr="00255BCF">
              <w:rPr>
                <w:rFonts w:ascii="Calibri" w:eastAsia="Times New Roman" w:hAnsi="Calibri" w:cs="Calibri"/>
                <w:color w:val="000000"/>
                <w:lang w:val="en-US"/>
              </w:rPr>
              <w:t xml:space="preserve"> 9</w:t>
            </w:r>
          </w:p>
        </w:tc>
        <w:tc>
          <w:tcPr>
            <w:tcW w:w="597" w:type="dxa"/>
            <w:shd w:val="clear" w:color="auto" w:fill="FFFFFF" w:themeFill="background1"/>
            <w:noWrap/>
            <w:vAlign w:val="center"/>
            <w:hideMark/>
          </w:tcPr>
          <w:p w14:paraId="713CDFA6" w14:textId="77777777" w:rsidR="00874E32" w:rsidRPr="00255BCF" w:rsidRDefault="00874E32">
            <w:pPr>
              <w:tabs>
                <w:tab w:val="clear" w:pos="567"/>
                <w:tab w:val="clear" w:pos="1134"/>
                <w:tab w:val="clear" w:pos="1701"/>
                <w:tab w:val="clear" w:pos="2268"/>
              </w:tabs>
              <w:jc w:val="center"/>
              <w:rPr>
                <w:rFonts w:ascii="Calibri" w:hAnsi="Calibri" w:cs="Calibri"/>
                <w:color w:val="00B050"/>
                <w:sz w:val="48"/>
                <w:szCs w:val="48"/>
              </w:rPr>
            </w:pPr>
            <w:r w:rsidRPr="00255BCF">
              <w:rPr>
                <w:rFonts w:ascii="Symbol" w:eastAsia="Symbol" w:hAnsi="Symbol" w:cs="Symbol"/>
                <w:color w:val="00B050"/>
                <w:sz w:val="48"/>
                <w:szCs w:val="48"/>
              </w:rPr>
              <w:t></w:t>
            </w:r>
          </w:p>
          <w:p w14:paraId="475CDCFE"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61%</w:t>
            </w:r>
          </w:p>
        </w:tc>
        <w:tc>
          <w:tcPr>
            <w:tcW w:w="663" w:type="dxa"/>
            <w:shd w:val="clear" w:color="auto" w:fill="FFFFFF" w:themeFill="background1"/>
            <w:noWrap/>
            <w:vAlign w:val="center"/>
            <w:hideMark/>
          </w:tcPr>
          <w:p w14:paraId="5096C63A" w14:textId="77777777" w:rsidR="00874E32" w:rsidRPr="00255BCF" w:rsidRDefault="00874E32">
            <w:pPr>
              <w:tabs>
                <w:tab w:val="clear" w:pos="567"/>
                <w:tab w:val="clear" w:pos="1134"/>
                <w:tab w:val="clear" w:pos="1701"/>
                <w:tab w:val="clear" w:pos="2268"/>
              </w:tabs>
              <w:jc w:val="center"/>
              <w:rPr>
                <w:rFonts w:ascii="Calibri" w:hAnsi="Calibri" w:cs="Calibri"/>
                <w:color w:val="FFE601"/>
                <w:sz w:val="48"/>
                <w:szCs w:val="48"/>
              </w:rPr>
            </w:pPr>
            <w:r w:rsidRPr="00255BCF">
              <w:rPr>
                <w:rFonts w:ascii="Symbol" w:eastAsia="Symbol" w:hAnsi="Symbol" w:cs="Symbol"/>
                <w:color w:val="FFE601"/>
                <w:sz w:val="48"/>
                <w:szCs w:val="48"/>
              </w:rPr>
              <w:t></w:t>
            </w:r>
          </w:p>
          <w:p w14:paraId="433F83A0"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36%</w:t>
            </w:r>
          </w:p>
        </w:tc>
        <w:tc>
          <w:tcPr>
            <w:tcW w:w="630" w:type="dxa"/>
            <w:shd w:val="clear" w:color="auto" w:fill="FFFFFF" w:themeFill="background1"/>
            <w:noWrap/>
            <w:vAlign w:val="center"/>
            <w:hideMark/>
          </w:tcPr>
          <w:p w14:paraId="76A961D2" w14:textId="77777777" w:rsidR="00874E32" w:rsidRPr="00255BCF" w:rsidRDefault="00874E32">
            <w:pPr>
              <w:tabs>
                <w:tab w:val="clear" w:pos="567"/>
                <w:tab w:val="clear" w:pos="1134"/>
                <w:tab w:val="clear" w:pos="1701"/>
                <w:tab w:val="clear" w:pos="2268"/>
              </w:tabs>
              <w:jc w:val="center"/>
              <w:rPr>
                <w:rFonts w:ascii="Calibri" w:hAnsi="Calibri" w:cs="Calibri"/>
                <w:color w:val="FFE601"/>
                <w:sz w:val="48"/>
                <w:szCs w:val="48"/>
              </w:rPr>
            </w:pPr>
            <w:r w:rsidRPr="00255BCF">
              <w:rPr>
                <w:rFonts w:ascii="Symbol" w:eastAsia="Symbol" w:hAnsi="Symbol" w:cs="Symbol"/>
                <w:color w:val="FFE601"/>
                <w:sz w:val="48"/>
                <w:szCs w:val="48"/>
              </w:rPr>
              <w:t></w:t>
            </w:r>
          </w:p>
          <w:p w14:paraId="5B1AA72E" w14:textId="77777777" w:rsidR="00874E32" w:rsidRPr="00255BCF" w:rsidRDefault="00874E32">
            <w:pPr>
              <w:tabs>
                <w:tab w:val="clear" w:pos="567"/>
                <w:tab w:val="clear" w:pos="1134"/>
                <w:tab w:val="clear" w:pos="1701"/>
                <w:tab w:val="clear" w:pos="2268"/>
              </w:tabs>
              <w:jc w:val="left"/>
              <w:rPr>
                <w:rFonts w:ascii="Aptos Narrow" w:eastAsia="Times New Roman" w:hAnsi="Aptos Narrow" w:cs="Calibri"/>
                <w:lang w:val="en-US"/>
              </w:rPr>
            </w:pPr>
            <w:r w:rsidRPr="00255BCF">
              <w:rPr>
                <w:rFonts w:ascii="Aptos Narrow" w:hAnsi="Aptos Narrow" w:cs="Calibri"/>
                <w:color w:val="000000"/>
              </w:rPr>
              <w:t>33%</w:t>
            </w:r>
          </w:p>
        </w:tc>
        <w:tc>
          <w:tcPr>
            <w:tcW w:w="687" w:type="dxa"/>
            <w:shd w:val="clear" w:color="auto" w:fill="FFFFFF" w:themeFill="background1"/>
            <w:noWrap/>
            <w:vAlign w:val="center"/>
            <w:hideMark/>
          </w:tcPr>
          <w:p w14:paraId="288C6D26" w14:textId="77777777" w:rsidR="00874E32" w:rsidRPr="00255BCF" w:rsidRDefault="00874E32">
            <w:pPr>
              <w:tabs>
                <w:tab w:val="clear" w:pos="567"/>
                <w:tab w:val="clear" w:pos="1134"/>
                <w:tab w:val="clear" w:pos="1701"/>
                <w:tab w:val="clear" w:pos="2268"/>
              </w:tabs>
              <w:jc w:val="center"/>
              <w:rPr>
                <w:rFonts w:ascii="Calibri" w:hAnsi="Calibri" w:cs="Calibri"/>
                <w:color w:val="C00000"/>
                <w:sz w:val="48"/>
                <w:szCs w:val="48"/>
              </w:rPr>
            </w:pPr>
            <w:r w:rsidRPr="00255BCF">
              <w:rPr>
                <w:rFonts w:ascii="Symbol" w:eastAsia="Symbol" w:hAnsi="Symbol" w:cs="Symbol"/>
                <w:color w:val="C00000"/>
                <w:sz w:val="48"/>
                <w:szCs w:val="48"/>
              </w:rPr>
              <w:t></w:t>
            </w:r>
          </w:p>
          <w:p w14:paraId="2E4411B0"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25%</w:t>
            </w:r>
          </w:p>
        </w:tc>
        <w:tc>
          <w:tcPr>
            <w:tcW w:w="856" w:type="dxa"/>
            <w:shd w:val="clear" w:color="auto" w:fill="FC8D59"/>
            <w:noWrap/>
            <w:vAlign w:val="center"/>
            <w:hideMark/>
          </w:tcPr>
          <w:p w14:paraId="04676056" w14:textId="44FB9439" w:rsidR="00874E32" w:rsidRPr="00255BCF" w:rsidRDefault="00277A05">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00874E32" w:rsidRPr="00255BCF">
              <w:rPr>
                <w:rFonts w:ascii="Calibri" w:eastAsia="Times New Roman" w:hAnsi="Calibri" w:cs="Calibri"/>
                <w:b/>
                <w:bCs/>
                <w:color w:val="FFFFFF" w:themeColor="background1"/>
                <w:lang w:val="en-US"/>
              </w:rPr>
              <w:t>42</w:t>
            </w:r>
          </w:p>
        </w:tc>
        <w:tc>
          <w:tcPr>
            <w:tcW w:w="5121" w:type="dxa"/>
            <w:vAlign w:val="center"/>
            <w:hideMark/>
          </w:tcPr>
          <w:p w14:paraId="0CE77D17" w14:textId="227E054B" w:rsidR="00874E32" w:rsidRPr="004E416F" w:rsidRDefault="006F2702" w:rsidP="00DD7171">
            <w:pPr>
              <w:tabs>
                <w:tab w:val="clear" w:pos="567"/>
                <w:tab w:val="clear" w:pos="1134"/>
                <w:tab w:val="clear" w:pos="1701"/>
                <w:tab w:val="clear" w:pos="2268"/>
              </w:tabs>
              <w:jc w:val="left"/>
              <w:rPr>
                <w:rFonts w:ascii="Calibri" w:eastAsia="Times New Roman" w:hAnsi="Calibri" w:cs="Calibri"/>
                <w:color w:val="000000"/>
                <w:sz w:val="20"/>
                <w:szCs w:val="20"/>
                <w:lang w:val="ru-RU"/>
              </w:rPr>
            </w:pPr>
            <w:r w:rsidRPr="004E416F">
              <w:rPr>
                <w:rFonts w:ascii="Calibri" w:eastAsia="Times New Roman" w:hAnsi="Calibri" w:cs="Calibri"/>
                <w:color w:val="000000"/>
                <w:sz w:val="20"/>
                <w:szCs w:val="20"/>
                <w:lang w:val="ru-RU"/>
              </w:rPr>
              <w:t xml:space="preserve">Прогресс </w:t>
            </w:r>
            <w:r w:rsidR="00B01E51">
              <w:rPr>
                <w:rFonts w:ascii="Calibri" w:eastAsia="Times New Roman" w:hAnsi="Calibri" w:cs="Calibri"/>
                <w:color w:val="000000"/>
                <w:sz w:val="20"/>
                <w:szCs w:val="20"/>
                <w:lang w:val="ru-RU"/>
              </w:rPr>
              <w:t xml:space="preserve">на пути к </w:t>
            </w:r>
            <w:r w:rsidRPr="004E416F">
              <w:rPr>
                <w:rFonts w:ascii="Calibri" w:eastAsia="Times New Roman" w:hAnsi="Calibri" w:cs="Calibri"/>
                <w:color w:val="000000"/>
                <w:sz w:val="20"/>
                <w:szCs w:val="20"/>
                <w:lang w:val="ru-RU"/>
              </w:rPr>
              <w:t>устойчиво</w:t>
            </w:r>
            <w:r w:rsidR="00B01E51">
              <w:rPr>
                <w:rFonts w:ascii="Calibri" w:eastAsia="Times New Roman" w:hAnsi="Calibri" w:cs="Calibri"/>
                <w:color w:val="000000"/>
                <w:sz w:val="20"/>
                <w:szCs w:val="20"/>
                <w:lang w:val="ru-RU"/>
              </w:rPr>
              <w:t>му</w:t>
            </w:r>
            <w:r w:rsidR="00C50EBB">
              <w:rPr>
                <w:rFonts w:ascii="Calibri" w:eastAsia="Times New Roman" w:hAnsi="Calibri" w:cs="Calibri"/>
                <w:color w:val="000000"/>
                <w:sz w:val="20"/>
                <w:szCs w:val="20"/>
                <w:lang w:val="ru-RU"/>
              </w:rPr>
              <w:t xml:space="preserve"> </w:t>
            </w:r>
            <w:r w:rsidRPr="004E416F">
              <w:rPr>
                <w:rFonts w:ascii="Calibri" w:eastAsia="Times New Roman" w:hAnsi="Calibri" w:cs="Calibri"/>
                <w:color w:val="000000"/>
                <w:sz w:val="20"/>
                <w:szCs w:val="20"/>
                <w:lang w:val="ru-RU"/>
              </w:rPr>
              <w:t>использовани</w:t>
            </w:r>
            <w:r w:rsidR="00B01E51">
              <w:rPr>
                <w:rFonts w:ascii="Calibri" w:eastAsia="Times New Roman" w:hAnsi="Calibri" w:cs="Calibri"/>
                <w:color w:val="000000"/>
                <w:sz w:val="20"/>
                <w:szCs w:val="20"/>
                <w:lang w:val="ru-RU"/>
              </w:rPr>
              <w:t>ю</w:t>
            </w:r>
            <w:r w:rsidRPr="004E416F">
              <w:rPr>
                <w:rFonts w:ascii="Calibri" w:eastAsia="Times New Roman" w:hAnsi="Calibri" w:cs="Calibri"/>
                <w:color w:val="000000"/>
                <w:sz w:val="20"/>
                <w:szCs w:val="20"/>
                <w:lang w:val="ru-RU"/>
              </w:rPr>
              <w:t xml:space="preserve"> диких видов и связанных с ним выгод остается неравномерным, хотя ряд Сторон сообщают о </w:t>
            </w:r>
            <w:r w:rsidR="00C50EBB">
              <w:rPr>
                <w:rFonts w:ascii="Calibri" w:eastAsia="Times New Roman" w:hAnsi="Calibri" w:cs="Calibri"/>
                <w:color w:val="000000"/>
                <w:sz w:val="20"/>
                <w:szCs w:val="20"/>
                <w:lang w:val="ru-RU"/>
              </w:rPr>
              <w:t>наличии</w:t>
            </w:r>
            <w:r w:rsidRPr="004E416F">
              <w:rPr>
                <w:rFonts w:ascii="Calibri" w:eastAsia="Times New Roman" w:hAnsi="Calibri" w:cs="Calibri"/>
                <w:color w:val="000000"/>
                <w:sz w:val="20"/>
                <w:szCs w:val="20"/>
                <w:lang w:val="ru-RU"/>
              </w:rPr>
              <w:t xml:space="preserve"> благоприят</w:t>
            </w:r>
            <w:r w:rsidR="00381A1D">
              <w:rPr>
                <w:rFonts w:ascii="Calibri" w:eastAsia="Times New Roman" w:hAnsi="Calibri" w:cs="Calibri"/>
                <w:color w:val="000000"/>
                <w:sz w:val="20"/>
                <w:szCs w:val="20"/>
                <w:lang w:val="ru-RU"/>
              </w:rPr>
              <w:t xml:space="preserve">ных </w:t>
            </w:r>
            <w:r w:rsidR="00C50EBB">
              <w:rPr>
                <w:rFonts w:ascii="Calibri" w:eastAsia="Times New Roman" w:hAnsi="Calibri" w:cs="Calibri"/>
                <w:color w:val="000000"/>
                <w:sz w:val="20"/>
                <w:szCs w:val="20"/>
                <w:lang w:val="ru-RU"/>
              </w:rPr>
              <w:t xml:space="preserve">мер политики </w:t>
            </w:r>
            <w:r w:rsidRPr="004E416F">
              <w:rPr>
                <w:rFonts w:ascii="Calibri" w:eastAsia="Times New Roman" w:hAnsi="Calibri" w:cs="Calibri"/>
                <w:color w:val="000000"/>
                <w:sz w:val="20"/>
                <w:szCs w:val="20"/>
                <w:lang w:val="ru-RU"/>
              </w:rPr>
              <w:t>и подходов</w:t>
            </w:r>
            <w:r w:rsidR="00C50EBB">
              <w:rPr>
                <w:rFonts w:ascii="Calibri" w:eastAsia="Times New Roman" w:hAnsi="Calibri" w:cs="Calibri"/>
                <w:color w:val="000000"/>
                <w:sz w:val="20"/>
                <w:szCs w:val="20"/>
                <w:lang w:val="ru-RU"/>
              </w:rPr>
              <w:t xml:space="preserve"> на основе участия общин, </w:t>
            </w:r>
            <w:r w:rsidRPr="004E416F">
              <w:rPr>
                <w:rFonts w:ascii="Calibri" w:eastAsia="Times New Roman" w:hAnsi="Calibri" w:cs="Calibri"/>
                <w:color w:val="000000"/>
                <w:sz w:val="20"/>
                <w:szCs w:val="20"/>
                <w:lang w:val="ru-RU"/>
              </w:rPr>
              <w:t>которые способствуют</w:t>
            </w:r>
            <w:r w:rsidR="007F02FC">
              <w:rPr>
                <w:rFonts w:ascii="Calibri" w:eastAsia="Times New Roman" w:hAnsi="Calibri" w:cs="Calibri"/>
                <w:color w:val="000000"/>
                <w:sz w:val="20"/>
                <w:szCs w:val="20"/>
                <w:lang w:val="ru-RU"/>
              </w:rPr>
              <w:t xml:space="preserve"> поддержке средств жизнеобеспечения</w:t>
            </w:r>
            <w:r w:rsidRPr="004E416F">
              <w:rPr>
                <w:rFonts w:ascii="Calibri" w:eastAsia="Times New Roman" w:hAnsi="Calibri" w:cs="Calibri"/>
                <w:color w:val="000000"/>
                <w:sz w:val="20"/>
                <w:szCs w:val="20"/>
                <w:lang w:val="ru-RU"/>
              </w:rPr>
              <w:t>, устойчивому использованию</w:t>
            </w:r>
            <w:r w:rsidR="007F02FC">
              <w:rPr>
                <w:rFonts w:ascii="Calibri" w:eastAsia="Times New Roman" w:hAnsi="Calibri" w:cs="Calibri"/>
                <w:color w:val="000000"/>
                <w:sz w:val="20"/>
                <w:szCs w:val="20"/>
                <w:lang w:val="ru-RU"/>
              </w:rPr>
              <w:t xml:space="preserve"> на основе местных обычаев </w:t>
            </w:r>
            <w:r w:rsidRPr="004E416F">
              <w:rPr>
                <w:rFonts w:ascii="Calibri" w:eastAsia="Times New Roman" w:hAnsi="Calibri" w:cs="Calibri"/>
                <w:color w:val="000000"/>
                <w:sz w:val="20"/>
                <w:szCs w:val="20"/>
                <w:lang w:val="ru-RU"/>
              </w:rPr>
              <w:t>и достижению результатов в области сохранения</w:t>
            </w:r>
            <w:r w:rsidR="007F02FC">
              <w:rPr>
                <w:rFonts w:ascii="Calibri" w:eastAsia="Times New Roman" w:hAnsi="Calibri" w:cs="Calibri"/>
                <w:color w:val="000000"/>
                <w:sz w:val="20"/>
                <w:szCs w:val="20"/>
                <w:lang w:val="ru-RU"/>
              </w:rPr>
              <w:t xml:space="preserve"> биоразнообразия</w:t>
            </w:r>
            <w:r w:rsidR="002442DB">
              <w:rPr>
                <w:rFonts w:ascii="Calibri" w:eastAsia="Times New Roman" w:hAnsi="Calibri" w:cs="Calibri"/>
                <w:color w:val="000000"/>
                <w:sz w:val="20"/>
                <w:szCs w:val="20"/>
                <w:lang w:val="ru-RU"/>
              </w:rPr>
              <w:t xml:space="preserve">. </w:t>
            </w:r>
            <w:r w:rsidR="002442DB" w:rsidRPr="004E416F">
              <w:rPr>
                <w:rFonts w:ascii="Calibri" w:eastAsia="Times New Roman" w:hAnsi="Calibri" w:cs="Calibri"/>
                <w:color w:val="000000"/>
                <w:sz w:val="20"/>
                <w:szCs w:val="20"/>
                <w:lang w:val="ru-RU"/>
              </w:rPr>
              <w:t>Широкий охват задачи 9 отражен в национальных задачах, однако элементы, непосредственно касающиеся коренных народов и местных общин, а также людей, находящихся в уязвимом положении, представлены в меньшей степени</w:t>
            </w:r>
            <w:r w:rsidR="008E03C8">
              <w:rPr>
                <w:rFonts w:ascii="Calibri" w:eastAsia="Times New Roman" w:hAnsi="Calibri" w:cs="Calibri"/>
                <w:color w:val="000000"/>
                <w:sz w:val="20"/>
                <w:szCs w:val="20"/>
                <w:lang w:val="ru-RU"/>
              </w:rPr>
              <w:t xml:space="preserve">. Выявление общих </w:t>
            </w:r>
            <w:r w:rsidR="008E03C8" w:rsidRPr="004E416F">
              <w:rPr>
                <w:rFonts w:ascii="Calibri" w:eastAsia="Times New Roman" w:hAnsi="Calibri" w:cs="Calibri"/>
                <w:color w:val="000000"/>
                <w:sz w:val="20"/>
                <w:szCs w:val="20"/>
                <w:lang w:val="ru-RU"/>
              </w:rPr>
              <w:t>тенденци</w:t>
            </w:r>
            <w:r w:rsidR="008E03C8">
              <w:rPr>
                <w:rFonts w:ascii="Calibri" w:eastAsia="Times New Roman" w:hAnsi="Calibri" w:cs="Calibri"/>
                <w:color w:val="000000"/>
                <w:sz w:val="20"/>
                <w:szCs w:val="20"/>
                <w:lang w:val="ru-RU"/>
              </w:rPr>
              <w:t>й</w:t>
            </w:r>
            <w:r w:rsidR="008E03C8" w:rsidRPr="004E416F">
              <w:rPr>
                <w:rFonts w:ascii="Calibri" w:eastAsia="Times New Roman" w:hAnsi="Calibri" w:cs="Calibri"/>
                <w:color w:val="000000"/>
                <w:sz w:val="20"/>
                <w:szCs w:val="20"/>
                <w:lang w:val="ru-RU"/>
              </w:rPr>
              <w:t xml:space="preserve"> по основным </w:t>
            </w:r>
            <w:r w:rsidR="008E03C8">
              <w:rPr>
                <w:rFonts w:ascii="Calibri" w:eastAsia="Times New Roman" w:hAnsi="Calibri" w:cs="Calibri"/>
                <w:color w:val="000000"/>
                <w:sz w:val="20"/>
                <w:szCs w:val="20"/>
                <w:lang w:val="ru-RU"/>
              </w:rPr>
              <w:t xml:space="preserve">индикаторам </w:t>
            </w:r>
            <w:r w:rsidR="008E03C8" w:rsidRPr="004E416F">
              <w:rPr>
                <w:rFonts w:ascii="Calibri" w:eastAsia="Times New Roman" w:hAnsi="Calibri" w:cs="Calibri"/>
                <w:color w:val="000000"/>
                <w:sz w:val="20"/>
                <w:szCs w:val="20"/>
                <w:lang w:val="ru-RU"/>
              </w:rPr>
              <w:t xml:space="preserve">этой задачи </w:t>
            </w:r>
            <w:r w:rsidR="008E03C8">
              <w:rPr>
                <w:rFonts w:ascii="Calibri" w:eastAsia="Times New Roman" w:hAnsi="Calibri" w:cs="Calibri"/>
                <w:color w:val="000000"/>
                <w:sz w:val="20"/>
                <w:szCs w:val="20"/>
                <w:lang w:val="ru-RU"/>
              </w:rPr>
              <w:t xml:space="preserve">усложнено </w:t>
            </w:r>
            <w:r w:rsidR="00DD7171">
              <w:rPr>
                <w:rFonts w:ascii="Calibri" w:eastAsia="Times New Roman" w:hAnsi="Calibri" w:cs="Calibri"/>
                <w:color w:val="000000"/>
                <w:sz w:val="20"/>
                <w:szCs w:val="20"/>
                <w:lang w:val="ru-RU"/>
              </w:rPr>
              <w:t xml:space="preserve">из-за </w:t>
            </w:r>
            <w:r w:rsidR="008E03C8" w:rsidRPr="004E416F">
              <w:rPr>
                <w:rFonts w:ascii="Calibri" w:eastAsia="Times New Roman" w:hAnsi="Calibri" w:cs="Calibri"/>
                <w:color w:val="000000"/>
                <w:sz w:val="20"/>
                <w:szCs w:val="20"/>
                <w:lang w:val="ru-RU"/>
              </w:rPr>
              <w:t xml:space="preserve">пробелов и различий в данных, а также методологических проблем. </w:t>
            </w:r>
            <w:r w:rsidR="00F33F37">
              <w:rPr>
                <w:rFonts w:ascii="Calibri" w:eastAsia="Times New Roman" w:hAnsi="Calibri" w:cs="Calibri"/>
                <w:color w:val="000000"/>
                <w:sz w:val="20"/>
                <w:szCs w:val="20"/>
                <w:lang w:val="ru-RU"/>
              </w:rPr>
              <w:t xml:space="preserve">Представленные данные о </w:t>
            </w:r>
            <w:r w:rsidR="008E03C8" w:rsidRPr="004E416F">
              <w:rPr>
                <w:rFonts w:ascii="Calibri" w:eastAsia="Times New Roman" w:hAnsi="Calibri" w:cs="Calibri"/>
                <w:color w:val="000000"/>
                <w:sz w:val="20"/>
                <w:szCs w:val="20"/>
                <w:lang w:val="ru-RU"/>
              </w:rPr>
              <w:t>прогресс</w:t>
            </w:r>
            <w:r w:rsidR="00F33F37">
              <w:rPr>
                <w:rFonts w:ascii="Calibri" w:eastAsia="Times New Roman" w:hAnsi="Calibri" w:cs="Calibri"/>
                <w:color w:val="000000"/>
                <w:sz w:val="20"/>
                <w:szCs w:val="20"/>
                <w:lang w:val="ru-RU"/>
              </w:rPr>
              <w:t>е</w:t>
            </w:r>
            <w:r w:rsidR="008E03C8" w:rsidRPr="004E416F">
              <w:rPr>
                <w:rFonts w:ascii="Calibri" w:eastAsia="Times New Roman" w:hAnsi="Calibri" w:cs="Calibri"/>
                <w:color w:val="000000"/>
                <w:sz w:val="20"/>
                <w:szCs w:val="20"/>
                <w:lang w:val="ru-RU"/>
              </w:rPr>
              <w:t xml:space="preserve"> в реализации мер политики, оцениваем</w:t>
            </w:r>
            <w:r w:rsidR="00F33F37">
              <w:rPr>
                <w:rFonts w:ascii="Calibri" w:eastAsia="Times New Roman" w:hAnsi="Calibri" w:cs="Calibri"/>
                <w:color w:val="000000"/>
                <w:sz w:val="20"/>
                <w:szCs w:val="20"/>
                <w:lang w:val="ru-RU"/>
              </w:rPr>
              <w:t>ом</w:t>
            </w:r>
            <w:r w:rsidR="008E03C8" w:rsidRPr="004E416F">
              <w:rPr>
                <w:rFonts w:ascii="Calibri" w:eastAsia="Times New Roman" w:hAnsi="Calibri" w:cs="Calibri"/>
                <w:color w:val="000000"/>
                <w:sz w:val="20"/>
                <w:szCs w:val="20"/>
                <w:lang w:val="ru-RU"/>
              </w:rPr>
              <w:t xml:space="preserve"> с помощью бинарного индикатора, и результаты самооценки </w:t>
            </w:r>
            <w:r w:rsidR="00F33F37">
              <w:rPr>
                <w:rFonts w:ascii="Calibri" w:eastAsia="Times New Roman" w:hAnsi="Calibri" w:cs="Calibri"/>
                <w:color w:val="000000"/>
                <w:sz w:val="20"/>
                <w:szCs w:val="20"/>
                <w:lang w:val="ru-RU"/>
              </w:rPr>
              <w:t xml:space="preserve">в области выполнения </w:t>
            </w:r>
            <w:r w:rsidR="008E03C8" w:rsidRPr="004E416F">
              <w:rPr>
                <w:rFonts w:ascii="Calibri" w:eastAsia="Times New Roman" w:hAnsi="Calibri" w:cs="Calibri"/>
                <w:color w:val="000000"/>
                <w:sz w:val="20"/>
                <w:szCs w:val="20"/>
                <w:lang w:val="ru-RU"/>
              </w:rPr>
              <w:t xml:space="preserve">национальных задач были относительно невысокими. К числу сообщаемых проблем в осуществлении относятся нехватка финансирования, </w:t>
            </w:r>
            <w:r w:rsidR="00BD2CF3">
              <w:rPr>
                <w:rFonts w:ascii="Calibri" w:eastAsia="Times New Roman" w:hAnsi="Calibri" w:cs="Calibri"/>
                <w:color w:val="000000"/>
                <w:sz w:val="20"/>
                <w:szCs w:val="20"/>
                <w:lang w:val="ru-RU"/>
              </w:rPr>
              <w:t>вред</w:t>
            </w:r>
            <w:r w:rsidR="00F33F37">
              <w:rPr>
                <w:rFonts w:ascii="Calibri" w:eastAsia="Times New Roman" w:hAnsi="Calibri" w:cs="Calibri"/>
                <w:color w:val="000000"/>
                <w:sz w:val="20"/>
                <w:szCs w:val="20"/>
                <w:lang w:val="ru-RU"/>
              </w:rPr>
              <w:t xml:space="preserve">ные </w:t>
            </w:r>
            <w:r w:rsidR="008E03C8" w:rsidRPr="004E416F">
              <w:rPr>
                <w:rFonts w:ascii="Calibri" w:eastAsia="Times New Roman" w:hAnsi="Calibri" w:cs="Calibri"/>
                <w:color w:val="000000"/>
                <w:sz w:val="20"/>
                <w:szCs w:val="20"/>
                <w:lang w:val="ru-RU"/>
              </w:rPr>
              <w:t>стимул</w:t>
            </w:r>
            <w:r w:rsidR="00F33F37">
              <w:rPr>
                <w:rFonts w:ascii="Calibri" w:eastAsia="Times New Roman" w:hAnsi="Calibri" w:cs="Calibri"/>
                <w:color w:val="000000"/>
                <w:sz w:val="20"/>
                <w:szCs w:val="20"/>
                <w:lang w:val="ru-RU"/>
              </w:rPr>
              <w:t>ы</w:t>
            </w:r>
            <w:r w:rsidR="008E03C8" w:rsidRPr="004E416F">
              <w:rPr>
                <w:rFonts w:ascii="Calibri" w:eastAsia="Times New Roman" w:hAnsi="Calibri" w:cs="Calibri"/>
                <w:color w:val="000000"/>
                <w:sz w:val="20"/>
                <w:szCs w:val="20"/>
                <w:lang w:val="ru-RU"/>
              </w:rPr>
              <w:t>, слабое правоприменение и недостаточно развитые системы мониторинга</w:t>
            </w:r>
            <w:r w:rsidR="00874E32" w:rsidRPr="004E416F">
              <w:rPr>
                <w:rFonts w:ascii="Calibri" w:eastAsia="Times New Roman" w:hAnsi="Calibri" w:cs="Calibri"/>
                <w:color w:val="000000"/>
                <w:sz w:val="20"/>
                <w:szCs w:val="20"/>
                <w:lang w:val="ru-RU"/>
              </w:rPr>
              <w:t xml:space="preserve">. </w:t>
            </w:r>
          </w:p>
        </w:tc>
      </w:tr>
      <w:tr w:rsidR="00874E32" w:rsidRPr="002A44AB" w14:paraId="03D4091A" w14:textId="77777777">
        <w:trPr>
          <w:trHeight w:val="4668"/>
        </w:trPr>
        <w:tc>
          <w:tcPr>
            <w:tcW w:w="1080" w:type="dxa"/>
            <w:shd w:val="clear" w:color="auto" w:fill="FFFFFF" w:themeFill="background1"/>
            <w:noWrap/>
            <w:vAlign w:val="center"/>
          </w:tcPr>
          <w:p w14:paraId="22DFC40D" w14:textId="57E27358" w:rsidR="00874E32" w:rsidRPr="00DB5555" w:rsidRDefault="00DB5555">
            <w:pPr>
              <w:tabs>
                <w:tab w:val="clear" w:pos="567"/>
                <w:tab w:val="clear" w:pos="1134"/>
                <w:tab w:val="clear" w:pos="1701"/>
                <w:tab w:val="clear" w:pos="2268"/>
              </w:tabs>
              <w:jc w:val="left"/>
              <w:rPr>
                <w:rFonts w:ascii="Calibri" w:eastAsia="Times New Roman" w:hAnsi="Calibri" w:cs="Calibri"/>
                <w:color w:val="000000"/>
                <w:sz w:val="20"/>
                <w:szCs w:val="20"/>
                <w:lang w:val="en-US"/>
              </w:rPr>
            </w:pPr>
            <w:r w:rsidRPr="00DB5555">
              <w:rPr>
                <w:rFonts w:ascii="Calibri" w:eastAsia="Times New Roman" w:hAnsi="Calibri" w:cs="Calibri"/>
                <w:color w:val="000000"/>
                <w:sz w:val="20"/>
                <w:szCs w:val="20"/>
                <w:lang w:val="ru-RU"/>
              </w:rPr>
              <w:t>Задача</w:t>
            </w:r>
            <w:r w:rsidR="00874E32" w:rsidRPr="00DB5555">
              <w:rPr>
                <w:rFonts w:ascii="Calibri" w:eastAsia="Times New Roman" w:hAnsi="Calibri" w:cs="Calibri"/>
                <w:color w:val="000000"/>
                <w:sz w:val="20"/>
                <w:szCs w:val="20"/>
                <w:lang w:val="en-US"/>
              </w:rPr>
              <w:t xml:space="preserve"> 10</w:t>
            </w:r>
          </w:p>
        </w:tc>
        <w:tc>
          <w:tcPr>
            <w:tcW w:w="597" w:type="dxa"/>
            <w:shd w:val="clear" w:color="auto" w:fill="FFFFFF" w:themeFill="background1"/>
            <w:noWrap/>
            <w:vAlign w:val="center"/>
          </w:tcPr>
          <w:p w14:paraId="7D70EE6D" w14:textId="77777777" w:rsidR="00874E32" w:rsidRPr="00255BCF" w:rsidRDefault="00874E32">
            <w:pPr>
              <w:tabs>
                <w:tab w:val="clear" w:pos="567"/>
                <w:tab w:val="clear" w:pos="1134"/>
                <w:tab w:val="clear" w:pos="1701"/>
                <w:tab w:val="clear" w:pos="2268"/>
              </w:tabs>
              <w:jc w:val="center"/>
              <w:rPr>
                <w:rFonts w:ascii="Calibri" w:hAnsi="Calibri" w:cs="Calibri"/>
                <w:color w:val="00B050"/>
                <w:sz w:val="48"/>
                <w:szCs w:val="48"/>
              </w:rPr>
            </w:pPr>
            <w:r w:rsidRPr="00255BCF">
              <w:rPr>
                <w:rFonts w:ascii="Symbol" w:eastAsia="Symbol" w:hAnsi="Symbol" w:cs="Symbol"/>
                <w:color w:val="00B050"/>
                <w:sz w:val="48"/>
                <w:szCs w:val="48"/>
              </w:rPr>
              <w:t></w:t>
            </w:r>
          </w:p>
          <w:p w14:paraId="7077C547"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Aptos" w:hAnsi="Aptos" w:cs="Calibri"/>
                <w:color w:val="000000"/>
              </w:rPr>
              <w:t>60%</w:t>
            </w:r>
          </w:p>
        </w:tc>
        <w:tc>
          <w:tcPr>
            <w:tcW w:w="663" w:type="dxa"/>
            <w:shd w:val="clear" w:color="auto" w:fill="FFFFFF" w:themeFill="background1"/>
            <w:noWrap/>
            <w:vAlign w:val="center"/>
          </w:tcPr>
          <w:p w14:paraId="3DD83465" w14:textId="77777777" w:rsidR="00874E32" w:rsidRPr="00255BCF" w:rsidRDefault="00874E32">
            <w:pPr>
              <w:tabs>
                <w:tab w:val="clear" w:pos="567"/>
                <w:tab w:val="clear" w:pos="1134"/>
                <w:tab w:val="clear" w:pos="1701"/>
                <w:tab w:val="clear" w:pos="2268"/>
              </w:tabs>
              <w:jc w:val="center"/>
              <w:rPr>
                <w:rFonts w:ascii="Calibri" w:hAnsi="Calibri" w:cs="Calibri"/>
                <w:color w:val="FFE601"/>
                <w:sz w:val="48"/>
                <w:szCs w:val="48"/>
              </w:rPr>
            </w:pPr>
            <w:r w:rsidRPr="00255BCF">
              <w:rPr>
                <w:rFonts w:ascii="Symbol" w:eastAsia="Symbol" w:hAnsi="Symbol" w:cs="Symbol"/>
                <w:color w:val="FFE601"/>
                <w:sz w:val="48"/>
                <w:szCs w:val="48"/>
              </w:rPr>
              <w:t></w:t>
            </w:r>
          </w:p>
          <w:p w14:paraId="2A5EED6B"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42%</w:t>
            </w:r>
          </w:p>
        </w:tc>
        <w:tc>
          <w:tcPr>
            <w:tcW w:w="630" w:type="dxa"/>
            <w:shd w:val="clear" w:color="auto" w:fill="FFFFFF" w:themeFill="background1"/>
            <w:noWrap/>
            <w:vAlign w:val="center"/>
          </w:tcPr>
          <w:p w14:paraId="16C6FCD6" w14:textId="77777777" w:rsidR="00874E32" w:rsidRPr="00255BCF" w:rsidRDefault="00874E32">
            <w:pPr>
              <w:tabs>
                <w:tab w:val="clear" w:pos="567"/>
                <w:tab w:val="clear" w:pos="1134"/>
                <w:tab w:val="clear" w:pos="1701"/>
                <w:tab w:val="clear" w:pos="2268"/>
              </w:tabs>
              <w:jc w:val="center"/>
              <w:rPr>
                <w:rFonts w:ascii="Calibri" w:hAnsi="Calibri" w:cs="Calibri"/>
                <w:color w:val="FFE601"/>
                <w:sz w:val="48"/>
                <w:szCs w:val="48"/>
              </w:rPr>
            </w:pPr>
            <w:r w:rsidRPr="00255BCF">
              <w:rPr>
                <w:rFonts w:ascii="Symbol" w:eastAsia="Symbol" w:hAnsi="Symbol" w:cs="Symbol"/>
                <w:color w:val="FFE601"/>
                <w:sz w:val="48"/>
                <w:szCs w:val="48"/>
              </w:rPr>
              <w:t></w:t>
            </w:r>
          </w:p>
          <w:p w14:paraId="6ADE64D9" w14:textId="77777777" w:rsidR="00874E32" w:rsidRPr="00255BCF" w:rsidRDefault="00874E32">
            <w:pPr>
              <w:tabs>
                <w:tab w:val="clear" w:pos="567"/>
                <w:tab w:val="clear" w:pos="1134"/>
                <w:tab w:val="clear" w:pos="1701"/>
                <w:tab w:val="clear" w:pos="2268"/>
              </w:tabs>
              <w:jc w:val="left"/>
              <w:rPr>
                <w:rFonts w:ascii="Aptos Narrow" w:eastAsia="Times New Roman" w:hAnsi="Aptos Narrow" w:cs="Calibri"/>
                <w:lang w:val="en-US"/>
              </w:rPr>
            </w:pPr>
            <w:r w:rsidRPr="00255BCF">
              <w:rPr>
                <w:rFonts w:ascii="Calibri" w:hAnsi="Calibri" w:cs="Calibri"/>
                <w:color w:val="000000"/>
              </w:rPr>
              <w:t>50%</w:t>
            </w:r>
          </w:p>
        </w:tc>
        <w:tc>
          <w:tcPr>
            <w:tcW w:w="687" w:type="dxa"/>
            <w:shd w:val="clear" w:color="auto" w:fill="FFFFFF" w:themeFill="background1"/>
            <w:noWrap/>
            <w:vAlign w:val="center"/>
          </w:tcPr>
          <w:p w14:paraId="70CFC121" w14:textId="77777777" w:rsidR="00874E32" w:rsidRPr="00255BCF" w:rsidRDefault="00874E32">
            <w:pPr>
              <w:tabs>
                <w:tab w:val="clear" w:pos="567"/>
                <w:tab w:val="clear" w:pos="1134"/>
                <w:tab w:val="clear" w:pos="1701"/>
                <w:tab w:val="clear" w:pos="2268"/>
              </w:tabs>
              <w:jc w:val="center"/>
              <w:rPr>
                <w:rFonts w:ascii="Calibri" w:hAnsi="Calibri" w:cs="Calibri"/>
                <w:color w:val="00B050"/>
                <w:sz w:val="48"/>
                <w:szCs w:val="48"/>
              </w:rPr>
            </w:pPr>
            <w:r w:rsidRPr="00255BCF">
              <w:rPr>
                <w:rFonts w:ascii="Symbol" w:eastAsia="Symbol" w:hAnsi="Symbol" w:cs="Symbol"/>
                <w:color w:val="00B050"/>
                <w:sz w:val="48"/>
                <w:szCs w:val="48"/>
              </w:rPr>
              <w:t></w:t>
            </w:r>
          </w:p>
          <w:p w14:paraId="6D310932"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57%</w:t>
            </w:r>
          </w:p>
        </w:tc>
        <w:tc>
          <w:tcPr>
            <w:tcW w:w="856" w:type="dxa"/>
            <w:shd w:val="clear" w:color="auto" w:fill="FEE08B"/>
            <w:noWrap/>
            <w:vAlign w:val="center"/>
          </w:tcPr>
          <w:p w14:paraId="0D3AA6E6" w14:textId="711CEDEF" w:rsidR="00874E32" w:rsidRPr="00255BCF" w:rsidRDefault="00277A05">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00874E32" w:rsidRPr="00255BCF">
              <w:rPr>
                <w:rFonts w:ascii="Calibri" w:eastAsia="Times New Roman" w:hAnsi="Calibri" w:cs="Calibri"/>
                <w:b/>
                <w:bCs/>
                <w:color w:val="FFFFFF" w:themeColor="background1"/>
                <w:lang w:val="en-US"/>
              </w:rPr>
              <w:t>50</w:t>
            </w:r>
          </w:p>
        </w:tc>
        <w:tc>
          <w:tcPr>
            <w:tcW w:w="5121" w:type="dxa"/>
            <w:vAlign w:val="center"/>
          </w:tcPr>
          <w:p w14:paraId="1E21700B" w14:textId="514C8D47" w:rsidR="00874E32" w:rsidRPr="004E416F" w:rsidRDefault="005A3E0C" w:rsidP="0012244A">
            <w:pPr>
              <w:tabs>
                <w:tab w:val="clear" w:pos="567"/>
                <w:tab w:val="clear" w:pos="1134"/>
                <w:tab w:val="clear" w:pos="1701"/>
                <w:tab w:val="clear" w:pos="2268"/>
              </w:tabs>
              <w:jc w:val="left"/>
              <w:rPr>
                <w:rFonts w:ascii="Calibri" w:eastAsia="Times New Roman" w:hAnsi="Calibri" w:cs="Calibri"/>
                <w:color w:val="000000"/>
                <w:sz w:val="20"/>
                <w:szCs w:val="20"/>
                <w:lang w:val="ru-RU"/>
              </w:rPr>
            </w:pPr>
            <w:r w:rsidRPr="004E416F">
              <w:rPr>
                <w:rFonts w:ascii="Calibri" w:eastAsia="Times New Roman" w:hAnsi="Calibri" w:cs="Calibri"/>
                <w:color w:val="000000"/>
                <w:sz w:val="20"/>
                <w:szCs w:val="20"/>
                <w:lang w:val="ru-RU"/>
              </w:rPr>
              <w:t>Совокупный прогресс в различных производственных секторах по-прежнему неравномерен, хотя в ряде областей имеются свидетельства недавних положительных тенденций</w:t>
            </w:r>
            <w:r w:rsidR="00782393" w:rsidRPr="004E416F">
              <w:rPr>
                <w:rFonts w:ascii="Calibri" w:eastAsia="Times New Roman" w:hAnsi="Calibri" w:cs="Calibri"/>
                <w:color w:val="000000"/>
                <w:sz w:val="20"/>
                <w:szCs w:val="20"/>
                <w:lang w:val="ru-RU"/>
              </w:rPr>
              <w:t>.</w:t>
            </w:r>
            <w:r w:rsidR="00782393">
              <w:rPr>
                <w:rFonts w:ascii="Calibri" w:eastAsia="Times New Roman" w:hAnsi="Calibri" w:cs="Calibri"/>
                <w:color w:val="000000"/>
                <w:sz w:val="20"/>
                <w:szCs w:val="20"/>
                <w:lang w:val="ru-RU"/>
              </w:rPr>
              <w:t xml:space="preserve"> </w:t>
            </w:r>
            <w:r w:rsidR="00782393" w:rsidRPr="004E416F">
              <w:rPr>
                <w:rFonts w:ascii="Calibri" w:eastAsia="Times New Roman" w:hAnsi="Calibri" w:cs="Calibri"/>
                <w:color w:val="000000"/>
                <w:sz w:val="20"/>
                <w:szCs w:val="20"/>
                <w:lang w:val="ru-RU"/>
              </w:rPr>
              <w:t xml:space="preserve">В целом представленные Сторонами национальные задачи охватывают широкий </w:t>
            </w:r>
            <w:r w:rsidR="00782393">
              <w:rPr>
                <w:rFonts w:ascii="Calibri" w:eastAsia="Times New Roman" w:hAnsi="Calibri" w:cs="Calibri"/>
                <w:color w:val="000000"/>
                <w:sz w:val="20"/>
                <w:szCs w:val="20"/>
                <w:lang w:val="ru-RU"/>
              </w:rPr>
              <w:t>спектр</w:t>
            </w:r>
            <w:r w:rsidR="00782393" w:rsidRPr="004E416F">
              <w:rPr>
                <w:rFonts w:ascii="Calibri" w:eastAsia="Times New Roman" w:hAnsi="Calibri" w:cs="Calibri"/>
                <w:color w:val="000000"/>
                <w:sz w:val="20"/>
                <w:szCs w:val="20"/>
                <w:lang w:val="ru-RU"/>
              </w:rPr>
              <w:t xml:space="preserve"> элементов задачи 10. Недавние улучшения отраж</w:t>
            </w:r>
            <w:r w:rsidR="00782393">
              <w:rPr>
                <w:rFonts w:ascii="Calibri" w:eastAsia="Times New Roman" w:hAnsi="Calibri" w:cs="Calibri"/>
                <w:color w:val="000000"/>
                <w:sz w:val="20"/>
                <w:szCs w:val="20"/>
                <w:lang w:val="ru-RU"/>
              </w:rPr>
              <w:t xml:space="preserve">ены в динамике </w:t>
            </w:r>
            <w:r w:rsidR="00782393" w:rsidRPr="004E416F">
              <w:rPr>
                <w:rFonts w:ascii="Calibri" w:eastAsia="Times New Roman" w:hAnsi="Calibri" w:cs="Calibri"/>
                <w:color w:val="000000"/>
                <w:sz w:val="20"/>
                <w:szCs w:val="20"/>
                <w:lang w:val="ru-RU"/>
              </w:rPr>
              <w:t>количественных индикаторов по задаче 10, что свидетельствует о повышении устойчивости в сельском и лесном хозяйстве</w:t>
            </w:r>
            <w:r w:rsidR="00F0736B" w:rsidRPr="004E416F">
              <w:rPr>
                <w:rFonts w:ascii="Calibri" w:eastAsia="Times New Roman" w:hAnsi="Calibri" w:cs="Calibri"/>
                <w:color w:val="000000"/>
                <w:sz w:val="20"/>
                <w:szCs w:val="20"/>
                <w:lang w:val="ru-RU"/>
              </w:rPr>
              <w:t>. Однако в своих самооценках Ст</w:t>
            </w:r>
            <w:r w:rsidR="006C0DD7" w:rsidRPr="004E416F">
              <w:rPr>
                <w:rFonts w:ascii="Calibri" w:eastAsia="Times New Roman" w:hAnsi="Calibri" w:cs="Calibri"/>
                <w:color w:val="000000"/>
                <w:sz w:val="20"/>
                <w:szCs w:val="20"/>
                <w:lang w:val="ru-RU"/>
              </w:rPr>
              <w:t xml:space="preserve">ороны признают, что прогресс в </w:t>
            </w:r>
            <w:r w:rsidR="006C0DD7">
              <w:rPr>
                <w:rFonts w:ascii="Calibri" w:eastAsia="Times New Roman" w:hAnsi="Calibri" w:cs="Calibri"/>
                <w:color w:val="000000"/>
                <w:sz w:val="20"/>
                <w:szCs w:val="20"/>
                <w:lang w:val="ru-RU"/>
              </w:rPr>
              <w:t>выполн</w:t>
            </w:r>
            <w:r w:rsidR="00F0736B" w:rsidRPr="004E416F">
              <w:rPr>
                <w:rFonts w:ascii="Calibri" w:eastAsia="Times New Roman" w:hAnsi="Calibri" w:cs="Calibri"/>
                <w:color w:val="000000"/>
                <w:sz w:val="20"/>
                <w:szCs w:val="20"/>
                <w:lang w:val="ru-RU"/>
              </w:rPr>
              <w:t>ении более чем половины национальных задач, связанных с задачей 10, не идет по намеченному пути.</w:t>
            </w:r>
            <w:r w:rsidR="00874E32" w:rsidRPr="004E416F">
              <w:rPr>
                <w:rFonts w:ascii="Calibri" w:eastAsia="Times New Roman" w:hAnsi="Calibri" w:cs="Calibri"/>
                <w:color w:val="000000"/>
                <w:sz w:val="20"/>
                <w:szCs w:val="20"/>
                <w:lang w:val="ru-RU"/>
              </w:rPr>
              <w:t xml:space="preserve"> </w:t>
            </w:r>
            <w:r w:rsidR="007207CA" w:rsidRPr="004E416F">
              <w:rPr>
                <w:rFonts w:ascii="Calibri" w:eastAsia="Times New Roman" w:hAnsi="Calibri" w:cs="Calibri"/>
                <w:color w:val="000000"/>
                <w:sz w:val="20"/>
                <w:szCs w:val="20"/>
                <w:lang w:val="ru-RU"/>
              </w:rPr>
              <w:t xml:space="preserve"> </w:t>
            </w:r>
            <w:r w:rsidR="007207CA">
              <w:rPr>
                <w:rFonts w:ascii="Calibri" w:eastAsia="Times New Roman" w:hAnsi="Calibri" w:cs="Calibri"/>
                <w:color w:val="000000"/>
                <w:sz w:val="20"/>
                <w:szCs w:val="20"/>
                <w:lang w:val="ru-RU"/>
              </w:rPr>
              <w:t xml:space="preserve">Невозможно провести оценку уровня </w:t>
            </w:r>
            <w:r w:rsidR="007207CA" w:rsidRPr="004E416F">
              <w:rPr>
                <w:rFonts w:ascii="Calibri" w:eastAsia="Times New Roman" w:hAnsi="Calibri" w:cs="Calibri"/>
                <w:color w:val="000000"/>
                <w:sz w:val="20"/>
                <w:szCs w:val="20"/>
                <w:lang w:val="ru-RU"/>
              </w:rPr>
              <w:t>устойчиво</w:t>
            </w:r>
            <w:r w:rsidR="007207CA">
              <w:rPr>
                <w:rFonts w:ascii="Calibri" w:eastAsia="Times New Roman" w:hAnsi="Calibri" w:cs="Calibri"/>
                <w:color w:val="000000"/>
                <w:sz w:val="20"/>
                <w:szCs w:val="20"/>
                <w:lang w:val="ru-RU"/>
              </w:rPr>
              <w:t xml:space="preserve">сти </w:t>
            </w:r>
            <w:r w:rsidR="007207CA" w:rsidRPr="004E416F">
              <w:rPr>
                <w:rFonts w:ascii="Calibri" w:eastAsia="Times New Roman" w:hAnsi="Calibri" w:cs="Calibri"/>
                <w:color w:val="000000"/>
                <w:sz w:val="20"/>
                <w:szCs w:val="20"/>
                <w:lang w:val="ru-RU"/>
              </w:rPr>
              <w:t>аквакультуры. Сохраняются значительные проблемы</w:t>
            </w:r>
            <w:r w:rsidR="00783D12">
              <w:rPr>
                <w:rFonts w:ascii="Calibri" w:eastAsia="Times New Roman" w:hAnsi="Calibri" w:cs="Calibri"/>
                <w:color w:val="000000"/>
                <w:sz w:val="20"/>
                <w:szCs w:val="20"/>
                <w:lang w:val="ru-RU"/>
              </w:rPr>
              <w:t xml:space="preserve"> на пути распространения </w:t>
            </w:r>
            <w:r w:rsidR="00783D12" w:rsidRPr="004E416F">
              <w:rPr>
                <w:rFonts w:ascii="Calibri" w:eastAsia="Times New Roman" w:hAnsi="Calibri" w:cs="Calibri"/>
                <w:color w:val="000000"/>
                <w:sz w:val="20"/>
                <w:szCs w:val="20"/>
                <w:lang w:val="ru-RU"/>
              </w:rPr>
              <w:t xml:space="preserve">благоприятных для </w:t>
            </w:r>
            <w:r w:rsidR="007207CA" w:rsidRPr="004E416F">
              <w:rPr>
                <w:rFonts w:ascii="Calibri" w:eastAsia="Times New Roman" w:hAnsi="Calibri" w:cs="Calibri"/>
                <w:color w:val="000000"/>
                <w:sz w:val="20"/>
                <w:szCs w:val="20"/>
                <w:lang w:val="ru-RU"/>
              </w:rPr>
              <w:t>биоразнообразия</w:t>
            </w:r>
            <w:r w:rsidR="00783D12">
              <w:rPr>
                <w:rFonts w:ascii="Calibri" w:eastAsia="Times New Roman" w:hAnsi="Calibri" w:cs="Calibri"/>
                <w:color w:val="000000"/>
                <w:sz w:val="20"/>
                <w:szCs w:val="20"/>
                <w:lang w:val="ru-RU"/>
              </w:rPr>
              <w:t xml:space="preserve"> видов практики </w:t>
            </w:r>
            <w:r w:rsidR="007207CA" w:rsidRPr="004E416F">
              <w:rPr>
                <w:rFonts w:ascii="Calibri" w:eastAsia="Times New Roman" w:hAnsi="Calibri" w:cs="Calibri"/>
                <w:color w:val="000000"/>
                <w:sz w:val="20"/>
                <w:szCs w:val="20"/>
                <w:lang w:val="ru-RU"/>
              </w:rPr>
              <w:t xml:space="preserve">при одновременном </w:t>
            </w:r>
            <w:r w:rsidR="0012244A">
              <w:rPr>
                <w:rFonts w:ascii="Calibri" w:eastAsia="Times New Roman" w:hAnsi="Calibri" w:cs="Calibri"/>
                <w:color w:val="000000"/>
                <w:sz w:val="20"/>
                <w:szCs w:val="20"/>
                <w:lang w:val="ru-RU"/>
              </w:rPr>
              <w:t xml:space="preserve">поддержании </w:t>
            </w:r>
            <w:r w:rsidR="007207CA">
              <w:rPr>
                <w:rFonts w:ascii="Calibri" w:eastAsia="Times New Roman" w:hAnsi="Calibri" w:cs="Calibri"/>
                <w:color w:val="000000"/>
                <w:sz w:val="20"/>
                <w:szCs w:val="20"/>
                <w:lang w:val="ru-RU"/>
              </w:rPr>
              <w:t>п</w:t>
            </w:r>
            <w:r w:rsidR="007207CA" w:rsidRPr="004E416F">
              <w:rPr>
                <w:rFonts w:ascii="Calibri" w:eastAsia="Times New Roman" w:hAnsi="Calibri" w:cs="Calibri"/>
                <w:color w:val="000000"/>
                <w:sz w:val="20"/>
                <w:szCs w:val="20"/>
                <w:lang w:val="ru-RU"/>
              </w:rPr>
              <w:t xml:space="preserve">родовольственной безопасности, </w:t>
            </w:r>
            <w:r w:rsidR="007207CA">
              <w:rPr>
                <w:rFonts w:ascii="Calibri" w:eastAsia="Times New Roman" w:hAnsi="Calibri" w:cs="Calibri"/>
                <w:color w:val="000000"/>
                <w:sz w:val="20"/>
                <w:szCs w:val="20"/>
                <w:lang w:val="ru-RU"/>
              </w:rPr>
              <w:t>с</w:t>
            </w:r>
            <w:r w:rsidR="007207CA" w:rsidRPr="004E416F">
              <w:rPr>
                <w:rFonts w:ascii="Calibri" w:eastAsia="Times New Roman" w:hAnsi="Calibri" w:cs="Calibri"/>
                <w:color w:val="000000"/>
                <w:sz w:val="20"/>
                <w:szCs w:val="20"/>
                <w:lang w:val="ru-RU"/>
              </w:rPr>
              <w:t>редств</w:t>
            </w:r>
            <w:r w:rsidR="007207CA">
              <w:rPr>
                <w:rFonts w:ascii="Calibri" w:eastAsia="Times New Roman" w:hAnsi="Calibri" w:cs="Calibri"/>
                <w:color w:val="000000"/>
                <w:sz w:val="20"/>
                <w:szCs w:val="20"/>
                <w:lang w:val="ru-RU"/>
              </w:rPr>
              <w:t xml:space="preserve"> жизнеобеспечения </w:t>
            </w:r>
            <w:r w:rsidR="007207CA" w:rsidRPr="004E416F">
              <w:rPr>
                <w:rFonts w:ascii="Calibri" w:eastAsia="Times New Roman" w:hAnsi="Calibri" w:cs="Calibri"/>
                <w:color w:val="000000"/>
                <w:sz w:val="20"/>
                <w:szCs w:val="20"/>
                <w:lang w:val="ru-RU"/>
              </w:rPr>
              <w:t>и устойчиво</w:t>
            </w:r>
            <w:r w:rsidR="007207CA">
              <w:rPr>
                <w:rFonts w:ascii="Calibri" w:eastAsia="Times New Roman" w:hAnsi="Calibri" w:cs="Calibri"/>
                <w:color w:val="000000"/>
                <w:sz w:val="20"/>
                <w:szCs w:val="20"/>
                <w:lang w:val="ru-RU"/>
              </w:rPr>
              <w:t>го</w:t>
            </w:r>
            <w:r w:rsidR="007207CA" w:rsidRPr="004E416F">
              <w:rPr>
                <w:rFonts w:ascii="Calibri" w:eastAsia="Times New Roman" w:hAnsi="Calibri" w:cs="Calibri"/>
                <w:color w:val="000000"/>
                <w:sz w:val="20"/>
                <w:szCs w:val="20"/>
                <w:lang w:val="ru-RU"/>
              </w:rPr>
              <w:t xml:space="preserve"> развити</w:t>
            </w:r>
            <w:r w:rsidR="007207CA">
              <w:rPr>
                <w:rFonts w:ascii="Calibri" w:eastAsia="Times New Roman" w:hAnsi="Calibri" w:cs="Calibri"/>
                <w:color w:val="000000"/>
                <w:sz w:val="20"/>
                <w:szCs w:val="20"/>
                <w:lang w:val="ru-RU"/>
              </w:rPr>
              <w:t xml:space="preserve">я. </w:t>
            </w:r>
            <w:r w:rsidR="00783D12">
              <w:rPr>
                <w:rFonts w:ascii="Calibri" w:eastAsia="Times New Roman" w:hAnsi="Calibri" w:cs="Calibri"/>
                <w:color w:val="000000"/>
                <w:sz w:val="20"/>
                <w:szCs w:val="20"/>
                <w:lang w:val="ru-RU"/>
              </w:rPr>
              <w:t xml:space="preserve">В частности, </w:t>
            </w:r>
            <w:r w:rsidR="00783D12" w:rsidRPr="004E416F">
              <w:rPr>
                <w:rFonts w:ascii="Calibri" w:eastAsia="Times New Roman" w:hAnsi="Calibri" w:cs="Calibri"/>
                <w:color w:val="000000"/>
                <w:sz w:val="20"/>
                <w:szCs w:val="20"/>
                <w:lang w:val="ru-RU"/>
              </w:rPr>
              <w:t xml:space="preserve">отсутствие стимулов, сохранение вредных субсидий, слабое </w:t>
            </w:r>
            <w:r w:rsidR="00783D12">
              <w:rPr>
                <w:rFonts w:ascii="Calibri" w:eastAsia="Times New Roman" w:hAnsi="Calibri" w:cs="Calibri"/>
                <w:color w:val="000000"/>
                <w:sz w:val="20"/>
                <w:szCs w:val="20"/>
                <w:lang w:val="ru-RU"/>
              </w:rPr>
              <w:t>правоприменение</w:t>
            </w:r>
            <w:r w:rsidR="00783D12" w:rsidRPr="004E416F">
              <w:rPr>
                <w:rFonts w:ascii="Calibri" w:eastAsia="Times New Roman" w:hAnsi="Calibri" w:cs="Calibri"/>
                <w:color w:val="000000"/>
                <w:sz w:val="20"/>
                <w:szCs w:val="20"/>
                <w:lang w:val="ru-RU"/>
              </w:rPr>
              <w:t>, ограниченные возможности местных общин и растущее воздействие внешних факторов, включая изменение климата, по-прежнему препятствуют достижению прогресса</w:t>
            </w:r>
            <w:r w:rsidR="00783D12">
              <w:rPr>
                <w:rFonts w:ascii="Calibri" w:eastAsia="Times New Roman" w:hAnsi="Calibri" w:cs="Calibri"/>
                <w:color w:val="000000"/>
                <w:sz w:val="20"/>
                <w:szCs w:val="20"/>
                <w:lang w:val="ru-RU"/>
              </w:rPr>
              <w:t xml:space="preserve">.  </w:t>
            </w:r>
            <w:r w:rsidR="00874E32" w:rsidRPr="004E416F">
              <w:rPr>
                <w:rFonts w:ascii="Calibri" w:eastAsia="Times New Roman" w:hAnsi="Calibri" w:cs="Calibri"/>
                <w:color w:val="000000"/>
                <w:sz w:val="20"/>
                <w:szCs w:val="20"/>
                <w:lang w:val="ru-RU"/>
              </w:rPr>
              <w:t xml:space="preserve">   </w:t>
            </w:r>
          </w:p>
        </w:tc>
      </w:tr>
      <w:tr w:rsidR="00874E32" w:rsidRPr="002A44AB" w14:paraId="1F83D2A3" w14:textId="77777777">
        <w:trPr>
          <w:trHeight w:val="4238"/>
        </w:trPr>
        <w:tc>
          <w:tcPr>
            <w:tcW w:w="1080" w:type="dxa"/>
            <w:shd w:val="clear" w:color="auto" w:fill="FFFFFF" w:themeFill="background1"/>
            <w:noWrap/>
            <w:vAlign w:val="center"/>
          </w:tcPr>
          <w:p w14:paraId="786DD946" w14:textId="69D52333" w:rsidR="00874E32" w:rsidRPr="00BA0805" w:rsidRDefault="00BA0805">
            <w:pPr>
              <w:tabs>
                <w:tab w:val="clear" w:pos="567"/>
                <w:tab w:val="clear" w:pos="1134"/>
                <w:tab w:val="clear" w:pos="1701"/>
                <w:tab w:val="clear" w:pos="2268"/>
              </w:tabs>
              <w:jc w:val="left"/>
              <w:rPr>
                <w:rFonts w:ascii="Calibri" w:eastAsia="Times New Roman" w:hAnsi="Calibri" w:cs="Calibri"/>
                <w:color w:val="000000"/>
                <w:sz w:val="20"/>
                <w:szCs w:val="20"/>
                <w:lang w:val="en-US"/>
              </w:rPr>
            </w:pPr>
            <w:r w:rsidRPr="00BA0805">
              <w:rPr>
                <w:rFonts w:ascii="Calibri" w:eastAsia="Times New Roman" w:hAnsi="Calibri" w:cs="Calibri"/>
                <w:color w:val="000000"/>
                <w:sz w:val="20"/>
                <w:szCs w:val="20"/>
                <w:lang w:val="ru-RU"/>
              </w:rPr>
              <w:lastRenderedPageBreak/>
              <w:t>Задача</w:t>
            </w:r>
            <w:r w:rsidR="00874E32" w:rsidRPr="00BA0805">
              <w:rPr>
                <w:rFonts w:ascii="Calibri" w:eastAsia="Times New Roman" w:hAnsi="Calibri" w:cs="Calibri"/>
                <w:color w:val="000000"/>
                <w:sz w:val="20"/>
                <w:szCs w:val="20"/>
                <w:lang w:val="en-US"/>
              </w:rPr>
              <w:t xml:space="preserve"> 11</w:t>
            </w:r>
          </w:p>
        </w:tc>
        <w:tc>
          <w:tcPr>
            <w:tcW w:w="597" w:type="dxa"/>
            <w:shd w:val="clear" w:color="auto" w:fill="FFFFFF" w:themeFill="background1"/>
            <w:noWrap/>
            <w:vAlign w:val="center"/>
          </w:tcPr>
          <w:p w14:paraId="2935406D" w14:textId="77777777" w:rsidR="00874E32" w:rsidRPr="00255BCF" w:rsidRDefault="00874E32">
            <w:pPr>
              <w:tabs>
                <w:tab w:val="clear" w:pos="567"/>
                <w:tab w:val="clear" w:pos="1134"/>
                <w:tab w:val="clear" w:pos="1701"/>
                <w:tab w:val="clear" w:pos="2268"/>
              </w:tabs>
              <w:jc w:val="center"/>
              <w:rPr>
                <w:rFonts w:ascii="Calibri" w:hAnsi="Calibri" w:cs="Calibri"/>
                <w:color w:val="00B050"/>
                <w:sz w:val="48"/>
                <w:szCs w:val="48"/>
              </w:rPr>
            </w:pPr>
            <w:r w:rsidRPr="00255BCF">
              <w:rPr>
                <w:rFonts w:ascii="Symbol" w:eastAsia="Symbol" w:hAnsi="Symbol" w:cs="Symbol"/>
                <w:color w:val="00B050"/>
                <w:sz w:val="48"/>
                <w:szCs w:val="48"/>
              </w:rPr>
              <w:t></w:t>
            </w:r>
          </w:p>
          <w:p w14:paraId="7AF561F2"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63%</w:t>
            </w:r>
          </w:p>
        </w:tc>
        <w:tc>
          <w:tcPr>
            <w:tcW w:w="663" w:type="dxa"/>
            <w:shd w:val="clear" w:color="auto" w:fill="FFFFFF" w:themeFill="background1"/>
            <w:noWrap/>
            <w:vAlign w:val="center"/>
          </w:tcPr>
          <w:p w14:paraId="32BB84A4" w14:textId="77777777" w:rsidR="00874E32" w:rsidRPr="00255BCF" w:rsidRDefault="00874E32">
            <w:pPr>
              <w:tabs>
                <w:tab w:val="clear" w:pos="567"/>
                <w:tab w:val="clear" w:pos="1134"/>
                <w:tab w:val="clear" w:pos="1701"/>
                <w:tab w:val="clear" w:pos="2268"/>
              </w:tabs>
              <w:jc w:val="center"/>
              <w:rPr>
                <w:rFonts w:ascii="Calibri" w:hAnsi="Calibri" w:cs="Calibri"/>
                <w:color w:val="FFE601"/>
                <w:sz w:val="48"/>
                <w:szCs w:val="48"/>
              </w:rPr>
            </w:pPr>
            <w:r w:rsidRPr="00255BCF">
              <w:rPr>
                <w:rFonts w:ascii="Symbol" w:eastAsia="Symbol" w:hAnsi="Symbol" w:cs="Symbol"/>
                <w:color w:val="FFE601"/>
                <w:sz w:val="48"/>
                <w:szCs w:val="48"/>
              </w:rPr>
              <w:t></w:t>
            </w:r>
          </w:p>
          <w:p w14:paraId="5EDC47A4"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37%</w:t>
            </w:r>
          </w:p>
        </w:tc>
        <w:tc>
          <w:tcPr>
            <w:tcW w:w="630" w:type="dxa"/>
            <w:shd w:val="clear" w:color="auto" w:fill="FFFFFF" w:themeFill="background1"/>
            <w:noWrap/>
            <w:vAlign w:val="center"/>
          </w:tcPr>
          <w:p w14:paraId="43B54408" w14:textId="77777777" w:rsidR="00874E32" w:rsidRPr="00255BCF" w:rsidRDefault="00874E32">
            <w:pPr>
              <w:tabs>
                <w:tab w:val="clear" w:pos="567"/>
                <w:tab w:val="clear" w:pos="1134"/>
                <w:tab w:val="clear" w:pos="1701"/>
                <w:tab w:val="clear" w:pos="2268"/>
              </w:tabs>
              <w:jc w:val="center"/>
              <w:rPr>
                <w:rFonts w:ascii="Calibri" w:hAnsi="Calibri" w:cs="Calibri"/>
                <w:color w:val="FFE601"/>
                <w:sz w:val="48"/>
                <w:szCs w:val="48"/>
              </w:rPr>
            </w:pPr>
            <w:r w:rsidRPr="00255BCF">
              <w:rPr>
                <w:rFonts w:ascii="Symbol" w:eastAsia="Symbol" w:hAnsi="Symbol" w:cs="Symbol"/>
                <w:color w:val="FFE601"/>
                <w:sz w:val="48"/>
                <w:szCs w:val="48"/>
              </w:rPr>
              <w:t></w:t>
            </w:r>
          </w:p>
          <w:p w14:paraId="1BFFBE80" w14:textId="77777777" w:rsidR="00874E32" w:rsidRPr="00255BCF" w:rsidRDefault="00874E32">
            <w:pPr>
              <w:tabs>
                <w:tab w:val="clear" w:pos="567"/>
                <w:tab w:val="clear" w:pos="1134"/>
                <w:tab w:val="clear" w:pos="1701"/>
                <w:tab w:val="clear" w:pos="2268"/>
              </w:tabs>
              <w:jc w:val="left"/>
              <w:rPr>
                <w:rFonts w:ascii="Aptos Narrow" w:eastAsia="Times New Roman" w:hAnsi="Aptos Narrow" w:cs="Calibri"/>
                <w:lang w:val="en-US"/>
              </w:rPr>
            </w:pPr>
            <w:r w:rsidRPr="00255BCF">
              <w:rPr>
                <w:rFonts w:ascii="Calibri" w:hAnsi="Calibri" w:cs="Calibri"/>
                <w:color w:val="000000"/>
              </w:rPr>
              <w:t>50%</w:t>
            </w:r>
          </w:p>
        </w:tc>
        <w:tc>
          <w:tcPr>
            <w:tcW w:w="687" w:type="dxa"/>
            <w:shd w:val="clear" w:color="auto" w:fill="FFFFFF" w:themeFill="background1"/>
            <w:noWrap/>
            <w:vAlign w:val="center"/>
          </w:tcPr>
          <w:p w14:paraId="3D3BF4F0" w14:textId="77777777" w:rsidR="00874E32" w:rsidRPr="00255BCF" w:rsidRDefault="00874E32">
            <w:pPr>
              <w:tabs>
                <w:tab w:val="clear" w:pos="567"/>
                <w:tab w:val="clear" w:pos="1134"/>
                <w:tab w:val="clear" w:pos="1701"/>
                <w:tab w:val="clear" w:pos="2268"/>
              </w:tabs>
              <w:jc w:val="center"/>
              <w:rPr>
                <w:rFonts w:ascii="Calibri" w:hAnsi="Calibri" w:cs="Calibri"/>
                <w:color w:val="FFE601"/>
                <w:sz w:val="48"/>
                <w:szCs w:val="48"/>
              </w:rPr>
            </w:pPr>
            <w:r w:rsidRPr="00255BCF">
              <w:rPr>
                <w:rFonts w:ascii="Symbol" w:eastAsia="Symbol" w:hAnsi="Symbol" w:cs="Symbol"/>
                <w:color w:val="FFE601"/>
                <w:sz w:val="48"/>
                <w:szCs w:val="48"/>
              </w:rPr>
              <w:t></w:t>
            </w:r>
          </w:p>
          <w:p w14:paraId="40307D1E"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32%</w:t>
            </w:r>
          </w:p>
        </w:tc>
        <w:tc>
          <w:tcPr>
            <w:tcW w:w="856" w:type="dxa"/>
            <w:shd w:val="clear" w:color="auto" w:fill="FEE08B"/>
            <w:noWrap/>
            <w:vAlign w:val="center"/>
          </w:tcPr>
          <w:p w14:paraId="1F3CD140" w14:textId="2B13E90A" w:rsidR="00874E32" w:rsidRPr="00255BCF" w:rsidRDefault="00277A05">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00874E32" w:rsidRPr="00255BCF">
              <w:rPr>
                <w:rFonts w:ascii="Calibri" w:eastAsia="Times New Roman" w:hAnsi="Calibri" w:cs="Calibri"/>
                <w:b/>
                <w:bCs/>
                <w:color w:val="FFFFFF" w:themeColor="background1"/>
                <w:lang w:val="en-US"/>
              </w:rPr>
              <w:t>50</w:t>
            </w:r>
          </w:p>
        </w:tc>
        <w:tc>
          <w:tcPr>
            <w:tcW w:w="5121" w:type="dxa"/>
            <w:vAlign w:val="center"/>
          </w:tcPr>
          <w:p w14:paraId="7B34468F" w14:textId="5A430632" w:rsidR="00874E32" w:rsidRPr="004E416F" w:rsidRDefault="00831E3D" w:rsidP="00064C62">
            <w:pPr>
              <w:tabs>
                <w:tab w:val="clear" w:pos="567"/>
                <w:tab w:val="clear" w:pos="1134"/>
                <w:tab w:val="clear" w:pos="1701"/>
                <w:tab w:val="clear" w:pos="2268"/>
              </w:tabs>
              <w:jc w:val="left"/>
              <w:rPr>
                <w:rFonts w:ascii="Calibri" w:eastAsia="Times New Roman" w:hAnsi="Calibri" w:cs="Calibri"/>
                <w:color w:val="000000"/>
                <w:sz w:val="20"/>
                <w:szCs w:val="20"/>
                <w:lang w:val="ru-RU"/>
              </w:rPr>
            </w:pPr>
            <w:r w:rsidRPr="004E416F">
              <w:rPr>
                <w:rFonts w:ascii="Calibri" w:eastAsia="Times New Roman" w:hAnsi="Calibri" w:cs="Calibri"/>
                <w:color w:val="000000"/>
                <w:sz w:val="20"/>
                <w:szCs w:val="20"/>
                <w:lang w:val="ru-RU"/>
              </w:rPr>
              <w:t xml:space="preserve">Имеющихся фактических данных по-прежнему недостаточно для надежной оценки совокупного прогресса, а самооценки Сторон свидетельствуют о том, что осуществление мер пока не соответствует требуемым темпам. Представленные Сторонами национальные задачи обеспечивают хороший охват всех элементов задачи 11. Та ограниченная информация, которая приводится в национальных докладах по основному индикатору </w:t>
            </w:r>
            <w:r w:rsidRPr="00831E3D">
              <w:rPr>
                <w:rFonts w:ascii="Calibri" w:eastAsia="Times New Roman" w:hAnsi="Calibri" w:cs="Calibri"/>
                <w:color w:val="000000"/>
                <w:sz w:val="20"/>
                <w:szCs w:val="20"/>
              </w:rPr>
              <w:t>B</w:t>
            </w:r>
            <w:r w:rsidRPr="004E416F">
              <w:rPr>
                <w:rFonts w:ascii="Calibri" w:eastAsia="Times New Roman" w:hAnsi="Calibri" w:cs="Calibri"/>
                <w:color w:val="000000"/>
                <w:sz w:val="20"/>
                <w:szCs w:val="20"/>
                <w:lang w:val="ru-RU"/>
              </w:rPr>
              <w:t>.1, не позволяет провести оценку прогресса, и на данном этапе этот индикатор можно рассматривать лишь в качестве экспериментального</w:t>
            </w:r>
            <w:r>
              <w:rPr>
                <w:rFonts w:ascii="Calibri" w:eastAsia="Times New Roman" w:hAnsi="Calibri" w:cs="Calibri"/>
                <w:color w:val="000000"/>
                <w:sz w:val="20"/>
                <w:szCs w:val="20"/>
                <w:lang w:val="ru-RU"/>
              </w:rPr>
              <w:t xml:space="preserve">. </w:t>
            </w:r>
            <w:r w:rsidR="0048368B" w:rsidRPr="004E416F">
              <w:rPr>
                <w:rFonts w:ascii="Calibri" w:eastAsia="Times New Roman" w:hAnsi="Calibri" w:cs="Calibri"/>
                <w:color w:val="000000"/>
                <w:sz w:val="20"/>
                <w:szCs w:val="20"/>
                <w:lang w:val="ru-RU"/>
              </w:rPr>
              <w:t>Анализ тенденций по всем индикаторам, представленным одной третью Сторон, дает неоднозначные результаты, а самооценки показывают, что, по м</w:t>
            </w:r>
            <w:r w:rsidR="00B53C7F" w:rsidRPr="004E416F">
              <w:rPr>
                <w:rFonts w:ascii="Calibri" w:eastAsia="Times New Roman" w:hAnsi="Calibri" w:cs="Calibri"/>
                <w:color w:val="000000"/>
                <w:sz w:val="20"/>
                <w:szCs w:val="20"/>
                <w:lang w:val="ru-RU"/>
              </w:rPr>
              <w:t xml:space="preserve">нению Сторон, прогресс в </w:t>
            </w:r>
            <w:r w:rsidR="00B53C7F">
              <w:rPr>
                <w:rFonts w:ascii="Calibri" w:eastAsia="Times New Roman" w:hAnsi="Calibri" w:cs="Calibri"/>
                <w:color w:val="000000"/>
                <w:sz w:val="20"/>
                <w:szCs w:val="20"/>
                <w:lang w:val="ru-RU"/>
              </w:rPr>
              <w:t>выполн</w:t>
            </w:r>
            <w:r w:rsidR="0048368B" w:rsidRPr="004E416F">
              <w:rPr>
                <w:rFonts w:ascii="Calibri" w:eastAsia="Times New Roman" w:hAnsi="Calibri" w:cs="Calibri"/>
                <w:color w:val="000000"/>
                <w:sz w:val="20"/>
                <w:szCs w:val="20"/>
                <w:lang w:val="ru-RU"/>
              </w:rPr>
              <w:t>ении большин</w:t>
            </w:r>
            <w:r w:rsidR="00064C62" w:rsidRPr="004E416F">
              <w:rPr>
                <w:rFonts w:ascii="Calibri" w:eastAsia="Times New Roman" w:hAnsi="Calibri" w:cs="Calibri"/>
                <w:color w:val="000000"/>
                <w:sz w:val="20"/>
                <w:szCs w:val="20"/>
                <w:lang w:val="ru-RU"/>
              </w:rPr>
              <w:t xml:space="preserve">ства национальных задач (64%), </w:t>
            </w:r>
            <w:r w:rsidR="00064C62">
              <w:rPr>
                <w:rFonts w:ascii="Calibri" w:eastAsia="Times New Roman" w:hAnsi="Calibri" w:cs="Calibri"/>
                <w:color w:val="000000"/>
                <w:sz w:val="20"/>
                <w:szCs w:val="20"/>
                <w:lang w:val="ru-RU"/>
              </w:rPr>
              <w:t xml:space="preserve">касающихся </w:t>
            </w:r>
            <w:r w:rsidR="0048368B" w:rsidRPr="004E416F">
              <w:rPr>
                <w:rFonts w:ascii="Calibri" w:eastAsia="Times New Roman" w:hAnsi="Calibri" w:cs="Calibri"/>
                <w:color w:val="000000"/>
                <w:sz w:val="20"/>
                <w:szCs w:val="20"/>
                <w:lang w:val="ru-RU"/>
              </w:rPr>
              <w:t>задач</w:t>
            </w:r>
            <w:r w:rsidR="00064C62">
              <w:rPr>
                <w:rFonts w:ascii="Calibri" w:eastAsia="Times New Roman" w:hAnsi="Calibri" w:cs="Calibri"/>
                <w:color w:val="000000"/>
                <w:sz w:val="20"/>
                <w:szCs w:val="20"/>
                <w:lang w:val="ru-RU"/>
              </w:rPr>
              <w:t>и</w:t>
            </w:r>
            <w:r w:rsidR="0048368B" w:rsidRPr="004E416F">
              <w:rPr>
                <w:rFonts w:ascii="Calibri" w:eastAsia="Times New Roman" w:hAnsi="Calibri" w:cs="Calibri"/>
                <w:color w:val="000000"/>
                <w:sz w:val="20"/>
                <w:szCs w:val="20"/>
                <w:lang w:val="ru-RU"/>
              </w:rPr>
              <w:t xml:space="preserve"> 11, является недостаточным. Сообщаемые проблемы </w:t>
            </w:r>
            <w:r w:rsidR="00064C62">
              <w:rPr>
                <w:rFonts w:ascii="Calibri" w:eastAsia="Times New Roman" w:hAnsi="Calibri" w:cs="Calibri"/>
                <w:color w:val="000000"/>
                <w:sz w:val="20"/>
                <w:szCs w:val="20"/>
                <w:lang w:val="ru-RU"/>
              </w:rPr>
              <w:t xml:space="preserve">связаны с </w:t>
            </w:r>
            <w:r w:rsidR="0048368B" w:rsidRPr="004E416F">
              <w:rPr>
                <w:rFonts w:ascii="Calibri" w:eastAsia="Times New Roman" w:hAnsi="Calibri" w:cs="Calibri"/>
                <w:color w:val="000000"/>
                <w:sz w:val="20"/>
                <w:szCs w:val="20"/>
                <w:lang w:val="ru-RU"/>
              </w:rPr>
              <w:t>применени</w:t>
            </w:r>
            <w:r w:rsidR="00064C62">
              <w:rPr>
                <w:rFonts w:ascii="Calibri" w:eastAsia="Times New Roman" w:hAnsi="Calibri" w:cs="Calibri"/>
                <w:color w:val="000000"/>
                <w:sz w:val="20"/>
                <w:szCs w:val="20"/>
                <w:lang w:val="ru-RU"/>
              </w:rPr>
              <w:t>ем</w:t>
            </w:r>
            <w:r w:rsidR="0048368B" w:rsidRPr="004E416F">
              <w:rPr>
                <w:rFonts w:ascii="Calibri" w:eastAsia="Times New Roman" w:hAnsi="Calibri" w:cs="Calibri"/>
                <w:color w:val="000000"/>
                <w:sz w:val="20"/>
                <w:szCs w:val="20"/>
                <w:lang w:val="ru-RU"/>
              </w:rPr>
              <w:t xml:space="preserve"> методов оценки </w:t>
            </w:r>
            <w:r w:rsidR="003F4932">
              <w:rPr>
                <w:rFonts w:ascii="Calibri" w:eastAsia="Times New Roman" w:hAnsi="Calibri" w:cs="Calibri"/>
                <w:color w:val="000000"/>
                <w:sz w:val="20"/>
                <w:szCs w:val="20"/>
                <w:lang w:val="ru-RU"/>
              </w:rPr>
              <w:t>обеспечиваемого</w:t>
            </w:r>
            <w:r w:rsidR="0048368B" w:rsidRPr="004E416F">
              <w:rPr>
                <w:rFonts w:ascii="Calibri" w:eastAsia="Times New Roman" w:hAnsi="Calibri" w:cs="Calibri"/>
                <w:color w:val="000000"/>
                <w:sz w:val="20"/>
                <w:szCs w:val="20"/>
                <w:lang w:val="ru-RU"/>
              </w:rPr>
              <w:t xml:space="preserve"> природ</w:t>
            </w:r>
            <w:r w:rsidR="003F4932">
              <w:rPr>
                <w:rFonts w:ascii="Calibri" w:eastAsia="Times New Roman" w:hAnsi="Calibri" w:cs="Calibri"/>
                <w:color w:val="000000"/>
                <w:sz w:val="20"/>
                <w:szCs w:val="20"/>
                <w:lang w:val="ru-RU"/>
              </w:rPr>
              <w:t>ой вклада на благо человека</w:t>
            </w:r>
            <w:r w:rsidR="0048368B" w:rsidRPr="004E416F">
              <w:rPr>
                <w:rFonts w:ascii="Calibri" w:eastAsia="Times New Roman" w:hAnsi="Calibri" w:cs="Calibri"/>
                <w:color w:val="000000"/>
                <w:sz w:val="20"/>
                <w:szCs w:val="20"/>
                <w:lang w:val="ru-RU"/>
              </w:rPr>
              <w:t xml:space="preserve"> как в сфере политики, так и в </w:t>
            </w:r>
            <w:r w:rsidR="003F4932">
              <w:rPr>
                <w:rFonts w:ascii="Calibri" w:eastAsia="Times New Roman" w:hAnsi="Calibri" w:cs="Calibri"/>
                <w:color w:val="000000"/>
                <w:sz w:val="20"/>
                <w:szCs w:val="20"/>
                <w:lang w:val="ru-RU"/>
              </w:rPr>
              <w:t xml:space="preserve">процессе </w:t>
            </w:r>
            <w:r w:rsidR="0048368B" w:rsidRPr="004E416F">
              <w:rPr>
                <w:rFonts w:ascii="Calibri" w:eastAsia="Times New Roman" w:hAnsi="Calibri" w:cs="Calibri"/>
                <w:color w:val="000000"/>
                <w:sz w:val="20"/>
                <w:szCs w:val="20"/>
                <w:lang w:val="ru-RU"/>
              </w:rPr>
              <w:t xml:space="preserve">мониторинга, а также с финансовыми и правовыми механизмами осуществления решений, основанных на природных </w:t>
            </w:r>
            <w:r w:rsidR="003F4932">
              <w:rPr>
                <w:rFonts w:ascii="Calibri" w:eastAsia="Times New Roman" w:hAnsi="Calibri" w:cs="Calibri"/>
                <w:color w:val="000000"/>
                <w:sz w:val="20"/>
                <w:szCs w:val="20"/>
                <w:lang w:val="ru-RU"/>
              </w:rPr>
              <w:t>фактор</w:t>
            </w:r>
            <w:r w:rsidR="0048368B" w:rsidRPr="004E416F">
              <w:rPr>
                <w:rFonts w:ascii="Calibri" w:eastAsia="Times New Roman" w:hAnsi="Calibri" w:cs="Calibri"/>
                <w:color w:val="000000"/>
                <w:sz w:val="20"/>
                <w:szCs w:val="20"/>
                <w:lang w:val="ru-RU"/>
              </w:rPr>
              <w:t xml:space="preserve">ах, и </w:t>
            </w:r>
            <w:r w:rsidR="0037315B">
              <w:rPr>
                <w:rFonts w:ascii="Calibri" w:eastAsia="Times New Roman" w:hAnsi="Calibri" w:cs="Calibri"/>
                <w:color w:val="000000"/>
                <w:sz w:val="20"/>
                <w:szCs w:val="20"/>
                <w:lang w:val="ru-RU"/>
              </w:rPr>
              <w:t xml:space="preserve">с выстраиванием сбалансированных отношений </w:t>
            </w:r>
            <w:r w:rsidR="0048368B" w:rsidRPr="004E416F">
              <w:rPr>
                <w:rFonts w:ascii="Calibri" w:eastAsia="Times New Roman" w:hAnsi="Calibri" w:cs="Calibri"/>
                <w:color w:val="000000"/>
                <w:sz w:val="20"/>
                <w:szCs w:val="20"/>
                <w:lang w:val="ru-RU"/>
              </w:rPr>
              <w:t>с другими секторами политики</w:t>
            </w:r>
            <w:r w:rsidR="00B53C7F">
              <w:rPr>
                <w:rFonts w:ascii="Calibri" w:eastAsia="Times New Roman" w:hAnsi="Calibri" w:cs="Calibri"/>
                <w:color w:val="000000"/>
                <w:sz w:val="20"/>
                <w:szCs w:val="20"/>
                <w:lang w:val="ru-RU"/>
              </w:rPr>
              <w:t xml:space="preserve">.  </w:t>
            </w:r>
            <w:r w:rsidR="00874E32" w:rsidRPr="004E416F">
              <w:rPr>
                <w:rFonts w:ascii="Calibri" w:eastAsia="Times New Roman" w:hAnsi="Calibri" w:cs="Calibri"/>
                <w:color w:val="000000"/>
                <w:sz w:val="20"/>
                <w:szCs w:val="20"/>
                <w:lang w:val="ru-RU"/>
              </w:rPr>
              <w:t xml:space="preserve">  </w:t>
            </w:r>
          </w:p>
        </w:tc>
      </w:tr>
      <w:tr w:rsidR="00874E32" w:rsidRPr="002A44AB" w14:paraId="63ADBC80" w14:textId="77777777">
        <w:trPr>
          <w:trHeight w:val="2600"/>
        </w:trPr>
        <w:tc>
          <w:tcPr>
            <w:tcW w:w="1080" w:type="dxa"/>
            <w:shd w:val="clear" w:color="auto" w:fill="FFFFFF" w:themeFill="background1"/>
            <w:noWrap/>
            <w:vAlign w:val="center"/>
          </w:tcPr>
          <w:p w14:paraId="1F348644" w14:textId="51EFCBBD" w:rsidR="00874E32" w:rsidRPr="00CE5C36" w:rsidRDefault="00CE5C36">
            <w:pPr>
              <w:tabs>
                <w:tab w:val="clear" w:pos="567"/>
                <w:tab w:val="clear" w:pos="1134"/>
                <w:tab w:val="clear" w:pos="1701"/>
                <w:tab w:val="clear" w:pos="2268"/>
              </w:tabs>
              <w:jc w:val="left"/>
              <w:rPr>
                <w:rFonts w:ascii="Calibri" w:eastAsia="Times New Roman" w:hAnsi="Calibri" w:cs="Calibri"/>
                <w:color w:val="000000"/>
                <w:sz w:val="20"/>
                <w:szCs w:val="20"/>
                <w:lang w:val="en-US"/>
              </w:rPr>
            </w:pPr>
            <w:r>
              <w:rPr>
                <w:rFonts w:ascii="Calibri" w:eastAsia="Times New Roman" w:hAnsi="Calibri" w:cs="Calibri"/>
                <w:color w:val="000000"/>
                <w:sz w:val="20"/>
                <w:szCs w:val="20"/>
                <w:lang w:val="ru-RU"/>
              </w:rPr>
              <w:t xml:space="preserve">Задача </w:t>
            </w:r>
            <w:r w:rsidR="00874E32" w:rsidRPr="00CE5C36">
              <w:rPr>
                <w:rFonts w:ascii="Calibri" w:eastAsia="Times New Roman" w:hAnsi="Calibri" w:cs="Calibri"/>
                <w:color w:val="000000"/>
                <w:sz w:val="20"/>
                <w:szCs w:val="20"/>
                <w:lang w:val="en-US"/>
              </w:rPr>
              <w:t>12</w:t>
            </w:r>
          </w:p>
        </w:tc>
        <w:tc>
          <w:tcPr>
            <w:tcW w:w="597" w:type="dxa"/>
            <w:shd w:val="clear" w:color="auto" w:fill="FFFFFF" w:themeFill="background1"/>
            <w:noWrap/>
            <w:vAlign w:val="center"/>
          </w:tcPr>
          <w:p w14:paraId="3D0FAA62" w14:textId="77777777" w:rsidR="00874E32" w:rsidRPr="00255BCF" w:rsidRDefault="00874E32">
            <w:pPr>
              <w:tabs>
                <w:tab w:val="clear" w:pos="567"/>
                <w:tab w:val="clear" w:pos="1134"/>
                <w:tab w:val="clear" w:pos="1701"/>
                <w:tab w:val="clear" w:pos="2268"/>
              </w:tabs>
              <w:jc w:val="center"/>
              <w:rPr>
                <w:rFonts w:ascii="Calibri" w:hAnsi="Calibri" w:cs="Calibri"/>
                <w:color w:val="FFE601"/>
                <w:sz w:val="48"/>
                <w:szCs w:val="48"/>
              </w:rPr>
            </w:pPr>
            <w:r w:rsidRPr="00255BCF">
              <w:rPr>
                <w:rFonts w:ascii="Symbol" w:eastAsia="Symbol" w:hAnsi="Symbol" w:cs="Symbol"/>
                <w:color w:val="FFE601"/>
                <w:sz w:val="48"/>
                <w:szCs w:val="48"/>
              </w:rPr>
              <w:t></w:t>
            </w:r>
          </w:p>
          <w:p w14:paraId="1D08369D"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51%</w:t>
            </w:r>
          </w:p>
        </w:tc>
        <w:tc>
          <w:tcPr>
            <w:tcW w:w="663" w:type="dxa"/>
            <w:shd w:val="clear" w:color="auto" w:fill="FFFFFF" w:themeFill="background1"/>
            <w:noWrap/>
            <w:vAlign w:val="center"/>
          </w:tcPr>
          <w:p w14:paraId="5F23E3AC" w14:textId="77777777" w:rsidR="00874E32" w:rsidRPr="00255BCF" w:rsidRDefault="00874E32">
            <w:pPr>
              <w:tabs>
                <w:tab w:val="clear" w:pos="567"/>
                <w:tab w:val="clear" w:pos="1134"/>
                <w:tab w:val="clear" w:pos="1701"/>
                <w:tab w:val="clear" w:pos="2268"/>
              </w:tabs>
              <w:jc w:val="center"/>
              <w:rPr>
                <w:rFonts w:ascii="Calibri" w:hAnsi="Calibri" w:cs="Calibri"/>
                <w:color w:val="C00000"/>
                <w:sz w:val="48"/>
                <w:szCs w:val="48"/>
              </w:rPr>
            </w:pPr>
            <w:r w:rsidRPr="00255BCF">
              <w:rPr>
                <w:rFonts w:ascii="Symbol" w:eastAsia="Symbol" w:hAnsi="Symbol" w:cs="Symbol"/>
                <w:color w:val="C00000"/>
                <w:sz w:val="48"/>
                <w:szCs w:val="48"/>
              </w:rPr>
              <w:t></w:t>
            </w:r>
          </w:p>
          <w:p w14:paraId="7EE237FD"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32%</w:t>
            </w:r>
          </w:p>
        </w:tc>
        <w:tc>
          <w:tcPr>
            <w:tcW w:w="630" w:type="dxa"/>
            <w:shd w:val="clear" w:color="auto" w:fill="FFFFFF" w:themeFill="background1"/>
            <w:noWrap/>
            <w:vAlign w:val="center"/>
          </w:tcPr>
          <w:p w14:paraId="478AE470" w14:textId="77777777" w:rsidR="00874E32" w:rsidRPr="00255BCF" w:rsidRDefault="00874E32">
            <w:pPr>
              <w:tabs>
                <w:tab w:val="clear" w:pos="567"/>
                <w:tab w:val="clear" w:pos="1134"/>
                <w:tab w:val="clear" w:pos="1701"/>
                <w:tab w:val="clear" w:pos="2268"/>
              </w:tabs>
              <w:jc w:val="center"/>
              <w:rPr>
                <w:rFonts w:ascii="Calibri" w:hAnsi="Calibri" w:cs="Calibri"/>
                <w:color w:val="FFE601"/>
                <w:sz w:val="48"/>
                <w:szCs w:val="48"/>
              </w:rPr>
            </w:pPr>
            <w:r w:rsidRPr="00255BCF">
              <w:rPr>
                <w:rFonts w:ascii="Symbol" w:eastAsia="Symbol" w:hAnsi="Symbol" w:cs="Symbol"/>
                <w:color w:val="FFE601"/>
                <w:sz w:val="48"/>
                <w:szCs w:val="48"/>
              </w:rPr>
              <w:t></w:t>
            </w:r>
          </w:p>
          <w:p w14:paraId="366A7C86" w14:textId="77777777" w:rsidR="00874E32" w:rsidRPr="00255BCF" w:rsidRDefault="00874E32">
            <w:pPr>
              <w:tabs>
                <w:tab w:val="clear" w:pos="567"/>
                <w:tab w:val="clear" w:pos="1134"/>
                <w:tab w:val="clear" w:pos="1701"/>
                <w:tab w:val="clear" w:pos="2268"/>
              </w:tabs>
              <w:jc w:val="left"/>
              <w:rPr>
                <w:rFonts w:ascii="Aptos Narrow" w:eastAsia="Times New Roman" w:hAnsi="Aptos Narrow" w:cs="Calibri"/>
                <w:lang w:val="en-US"/>
              </w:rPr>
            </w:pPr>
            <w:r w:rsidRPr="00255BCF">
              <w:rPr>
                <w:rFonts w:ascii="Calibri" w:hAnsi="Calibri" w:cs="Calibri"/>
                <w:color w:val="000000"/>
              </w:rPr>
              <w:t>50%</w:t>
            </w:r>
          </w:p>
        </w:tc>
        <w:tc>
          <w:tcPr>
            <w:tcW w:w="687" w:type="dxa"/>
            <w:shd w:val="clear" w:color="auto" w:fill="FFFFFF" w:themeFill="background1"/>
            <w:noWrap/>
            <w:vAlign w:val="center"/>
          </w:tcPr>
          <w:p w14:paraId="2E37E05F" w14:textId="77777777" w:rsidR="00874E32" w:rsidRPr="00255BCF" w:rsidRDefault="00874E32">
            <w:pPr>
              <w:tabs>
                <w:tab w:val="clear" w:pos="567"/>
                <w:tab w:val="clear" w:pos="1134"/>
                <w:tab w:val="clear" w:pos="1701"/>
                <w:tab w:val="clear" w:pos="2268"/>
              </w:tabs>
              <w:jc w:val="center"/>
              <w:rPr>
                <w:rFonts w:ascii="Calibri" w:hAnsi="Calibri" w:cs="Calibri"/>
                <w:color w:val="C00000"/>
                <w:sz w:val="48"/>
                <w:szCs w:val="48"/>
              </w:rPr>
            </w:pPr>
            <w:r w:rsidRPr="00255BCF">
              <w:rPr>
                <w:rFonts w:ascii="Symbol" w:eastAsia="Symbol" w:hAnsi="Symbol" w:cs="Symbol"/>
                <w:color w:val="C00000"/>
                <w:sz w:val="48"/>
                <w:szCs w:val="48"/>
              </w:rPr>
              <w:t></w:t>
            </w:r>
          </w:p>
          <w:p w14:paraId="30A75F20"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21%</w:t>
            </w:r>
          </w:p>
        </w:tc>
        <w:tc>
          <w:tcPr>
            <w:tcW w:w="856" w:type="dxa"/>
            <w:shd w:val="clear" w:color="auto" w:fill="FC8D59"/>
            <w:noWrap/>
            <w:vAlign w:val="center"/>
          </w:tcPr>
          <w:p w14:paraId="1FF91476" w14:textId="6ABF95D2" w:rsidR="00874E32" w:rsidRPr="00255BCF" w:rsidRDefault="00277A05">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00874E32" w:rsidRPr="00255BCF">
              <w:rPr>
                <w:rFonts w:ascii="Calibri" w:eastAsia="Times New Roman" w:hAnsi="Calibri" w:cs="Calibri"/>
                <w:b/>
                <w:bCs/>
                <w:color w:val="FFFFFF" w:themeColor="background1"/>
                <w:lang w:val="en-US"/>
              </w:rPr>
              <w:t>25</w:t>
            </w:r>
          </w:p>
        </w:tc>
        <w:tc>
          <w:tcPr>
            <w:tcW w:w="5121" w:type="dxa"/>
            <w:vAlign w:val="center"/>
          </w:tcPr>
          <w:p w14:paraId="3192B16F" w14:textId="58519CB5" w:rsidR="00874E32" w:rsidRPr="004E416F" w:rsidRDefault="00F961AF" w:rsidP="002C7BD2">
            <w:pPr>
              <w:tabs>
                <w:tab w:val="clear" w:pos="567"/>
                <w:tab w:val="clear" w:pos="1134"/>
                <w:tab w:val="clear" w:pos="1701"/>
                <w:tab w:val="clear" w:pos="2268"/>
              </w:tabs>
              <w:jc w:val="left"/>
              <w:rPr>
                <w:rFonts w:ascii="Calibri" w:eastAsia="Times New Roman" w:hAnsi="Calibri" w:cs="Calibri"/>
                <w:color w:val="000000"/>
                <w:sz w:val="20"/>
                <w:szCs w:val="20"/>
                <w:lang w:val="ru-RU"/>
              </w:rPr>
            </w:pPr>
            <w:r w:rsidRPr="004E416F">
              <w:rPr>
                <w:rFonts w:ascii="Calibri" w:eastAsia="Times New Roman" w:hAnsi="Calibri" w:cs="Calibri"/>
                <w:color w:val="000000"/>
                <w:sz w:val="20"/>
                <w:szCs w:val="20"/>
                <w:lang w:val="ru-RU"/>
              </w:rPr>
              <w:t xml:space="preserve">Сохраняются пробелы в выполнении, мониторинге и </w:t>
            </w:r>
            <w:r w:rsidR="00645972">
              <w:rPr>
                <w:rFonts w:ascii="Calibri" w:eastAsia="Times New Roman" w:hAnsi="Calibri" w:cs="Calibri"/>
                <w:color w:val="000000"/>
                <w:sz w:val="20"/>
                <w:szCs w:val="20"/>
                <w:lang w:val="ru-RU"/>
              </w:rPr>
              <w:t xml:space="preserve">полном </w:t>
            </w:r>
            <w:r>
              <w:rPr>
                <w:rFonts w:ascii="Calibri" w:eastAsia="Times New Roman" w:hAnsi="Calibri" w:cs="Calibri"/>
                <w:color w:val="000000"/>
                <w:sz w:val="20"/>
                <w:szCs w:val="20"/>
                <w:lang w:val="ru-RU"/>
              </w:rPr>
              <w:t xml:space="preserve">согласовании </w:t>
            </w:r>
            <w:r w:rsidRPr="004E416F">
              <w:rPr>
                <w:rFonts w:ascii="Calibri" w:eastAsia="Times New Roman" w:hAnsi="Calibri" w:cs="Calibri"/>
                <w:color w:val="000000"/>
                <w:sz w:val="20"/>
                <w:szCs w:val="20"/>
                <w:lang w:val="ru-RU"/>
              </w:rPr>
              <w:t xml:space="preserve">национальных задач </w:t>
            </w:r>
            <w:r>
              <w:rPr>
                <w:rFonts w:ascii="Calibri" w:eastAsia="Times New Roman" w:hAnsi="Calibri" w:cs="Calibri"/>
                <w:color w:val="000000"/>
                <w:sz w:val="20"/>
                <w:szCs w:val="20"/>
                <w:lang w:val="ru-RU"/>
              </w:rPr>
              <w:t xml:space="preserve">со всеми элементами </w:t>
            </w:r>
            <w:r w:rsidRPr="004E416F">
              <w:rPr>
                <w:rFonts w:ascii="Calibri" w:eastAsia="Times New Roman" w:hAnsi="Calibri" w:cs="Calibri"/>
                <w:color w:val="000000"/>
                <w:sz w:val="20"/>
                <w:szCs w:val="20"/>
                <w:lang w:val="ru-RU"/>
              </w:rPr>
              <w:t>задач</w:t>
            </w:r>
            <w:r>
              <w:rPr>
                <w:rFonts w:ascii="Calibri" w:eastAsia="Times New Roman" w:hAnsi="Calibri" w:cs="Calibri"/>
                <w:color w:val="000000"/>
                <w:sz w:val="20"/>
                <w:szCs w:val="20"/>
                <w:lang w:val="ru-RU"/>
              </w:rPr>
              <w:t>и</w:t>
            </w:r>
            <w:r w:rsidRPr="004E416F">
              <w:rPr>
                <w:rFonts w:ascii="Calibri" w:eastAsia="Times New Roman" w:hAnsi="Calibri" w:cs="Calibri"/>
                <w:color w:val="000000"/>
                <w:sz w:val="20"/>
                <w:szCs w:val="20"/>
                <w:lang w:val="ru-RU"/>
              </w:rPr>
              <w:t xml:space="preserve"> 12. Национальные задачи в основном ориентированы на </w:t>
            </w:r>
            <w:r w:rsidR="00821013">
              <w:rPr>
                <w:rFonts w:ascii="Calibri" w:eastAsia="Times New Roman" w:hAnsi="Calibri" w:cs="Calibri"/>
                <w:color w:val="000000"/>
                <w:sz w:val="20"/>
                <w:szCs w:val="20"/>
                <w:lang w:val="ru-RU"/>
              </w:rPr>
              <w:t xml:space="preserve">увеличение </w:t>
            </w:r>
            <w:r w:rsidRPr="004E416F">
              <w:rPr>
                <w:rFonts w:ascii="Calibri" w:eastAsia="Times New Roman" w:hAnsi="Calibri" w:cs="Calibri"/>
                <w:color w:val="000000"/>
                <w:sz w:val="20"/>
                <w:szCs w:val="20"/>
                <w:lang w:val="ru-RU"/>
              </w:rPr>
              <w:t xml:space="preserve">площади зеленых </w:t>
            </w:r>
            <w:r w:rsidR="00821013">
              <w:rPr>
                <w:rFonts w:ascii="Calibri" w:eastAsia="Times New Roman" w:hAnsi="Calibri" w:cs="Calibri"/>
                <w:color w:val="000000"/>
                <w:sz w:val="20"/>
                <w:szCs w:val="20"/>
                <w:lang w:val="ru-RU"/>
              </w:rPr>
              <w:t xml:space="preserve">пространств </w:t>
            </w:r>
            <w:r w:rsidRPr="004E416F">
              <w:rPr>
                <w:rFonts w:ascii="Calibri" w:eastAsia="Times New Roman" w:hAnsi="Calibri" w:cs="Calibri"/>
                <w:color w:val="000000"/>
                <w:sz w:val="20"/>
                <w:szCs w:val="20"/>
                <w:lang w:val="ru-RU"/>
              </w:rPr>
              <w:t xml:space="preserve">и обеспечение </w:t>
            </w:r>
            <w:r w:rsidR="00821013" w:rsidRPr="004E416F">
              <w:rPr>
                <w:rFonts w:ascii="Calibri" w:eastAsia="Times New Roman" w:hAnsi="Calibri" w:cs="Calibri"/>
                <w:color w:val="000000"/>
                <w:sz w:val="20"/>
                <w:szCs w:val="20"/>
                <w:lang w:val="ru-RU"/>
              </w:rPr>
              <w:t>городско</w:t>
            </w:r>
            <w:r w:rsidR="00821013">
              <w:rPr>
                <w:rFonts w:ascii="Calibri" w:eastAsia="Times New Roman" w:hAnsi="Calibri" w:cs="Calibri"/>
                <w:color w:val="000000"/>
                <w:sz w:val="20"/>
                <w:szCs w:val="20"/>
                <w:lang w:val="ru-RU"/>
              </w:rPr>
              <w:t>го</w:t>
            </w:r>
            <w:r w:rsidR="00821013" w:rsidRPr="004E416F">
              <w:rPr>
                <w:rFonts w:ascii="Calibri" w:eastAsia="Times New Roman" w:hAnsi="Calibri" w:cs="Calibri"/>
                <w:color w:val="000000"/>
                <w:sz w:val="20"/>
                <w:szCs w:val="20"/>
                <w:lang w:val="ru-RU"/>
              </w:rPr>
              <w:t xml:space="preserve"> планировани</w:t>
            </w:r>
            <w:r w:rsidR="00821013">
              <w:rPr>
                <w:rFonts w:ascii="Calibri" w:eastAsia="Times New Roman" w:hAnsi="Calibri" w:cs="Calibri"/>
                <w:color w:val="000000"/>
                <w:sz w:val="20"/>
                <w:szCs w:val="20"/>
                <w:lang w:val="ru-RU"/>
              </w:rPr>
              <w:t>я с</w:t>
            </w:r>
            <w:r w:rsidR="00821013" w:rsidRPr="004E416F">
              <w:rPr>
                <w:rFonts w:ascii="Calibri" w:eastAsia="Times New Roman" w:hAnsi="Calibri" w:cs="Calibri"/>
                <w:color w:val="000000"/>
                <w:sz w:val="20"/>
                <w:szCs w:val="20"/>
                <w:lang w:val="ru-RU"/>
              </w:rPr>
              <w:t xml:space="preserve"> </w:t>
            </w:r>
            <w:r w:rsidRPr="004E416F">
              <w:rPr>
                <w:rFonts w:ascii="Calibri" w:eastAsia="Times New Roman" w:hAnsi="Calibri" w:cs="Calibri"/>
                <w:color w:val="000000"/>
                <w:sz w:val="20"/>
                <w:szCs w:val="20"/>
                <w:lang w:val="ru-RU"/>
              </w:rPr>
              <w:t>учет</w:t>
            </w:r>
            <w:r w:rsidR="00821013">
              <w:rPr>
                <w:rFonts w:ascii="Calibri" w:eastAsia="Times New Roman" w:hAnsi="Calibri" w:cs="Calibri"/>
                <w:color w:val="000000"/>
                <w:sz w:val="20"/>
                <w:szCs w:val="20"/>
                <w:lang w:val="ru-RU"/>
              </w:rPr>
              <w:t xml:space="preserve">ом </w:t>
            </w:r>
            <w:r w:rsidRPr="004E416F">
              <w:rPr>
                <w:rFonts w:ascii="Calibri" w:eastAsia="Times New Roman" w:hAnsi="Calibri" w:cs="Calibri"/>
                <w:color w:val="000000"/>
                <w:sz w:val="20"/>
                <w:szCs w:val="20"/>
                <w:lang w:val="ru-RU"/>
              </w:rPr>
              <w:t>биоразнообразия</w:t>
            </w:r>
            <w:r w:rsidR="00905337">
              <w:rPr>
                <w:rFonts w:ascii="Calibri" w:eastAsia="Times New Roman" w:hAnsi="Calibri" w:cs="Calibri"/>
                <w:color w:val="000000"/>
                <w:sz w:val="20"/>
                <w:szCs w:val="20"/>
                <w:lang w:val="ru-RU"/>
              </w:rPr>
              <w:t xml:space="preserve"> при уделении значительно меньшего внимания </w:t>
            </w:r>
            <w:r w:rsidRPr="004E416F">
              <w:rPr>
                <w:rFonts w:ascii="Calibri" w:eastAsia="Times New Roman" w:hAnsi="Calibri" w:cs="Calibri"/>
                <w:color w:val="000000"/>
                <w:sz w:val="20"/>
                <w:szCs w:val="20"/>
                <w:lang w:val="ru-RU"/>
              </w:rPr>
              <w:t>другим элементам задачи</w:t>
            </w:r>
            <w:r w:rsidR="00905337">
              <w:rPr>
                <w:rFonts w:ascii="Calibri" w:eastAsia="Times New Roman" w:hAnsi="Calibri" w:cs="Calibri"/>
                <w:color w:val="000000"/>
                <w:sz w:val="20"/>
                <w:szCs w:val="20"/>
                <w:lang w:val="ru-RU"/>
              </w:rPr>
              <w:t xml:space="preserve"> 12. </w:t>
            </w:r>
            <w:r w:rsidR="00607E42" w:rsidRPr="004E416F">
              <w:rPr>
                <w:rFonts w:ascii="Calibri" w:eastAsia="Times New Roman" w:hAnsi="Calibri" w:cs="Calibri"/>
                <w:color w:val="000000"/>
                <w:sz w:val="20"/>
                <w:szCs w:val="20"/>
                <w:lang w:val="ru-RU"/>
              </w:rPr>
              <w:t xml:space="preserve">Представленных данных недостаточно для оценки тенденций, </w:t>
            </w:r>
            <w:r w:rsidR="00845C06">
              <w:rPr>
                <w:rFonts w:ascii="Calibri" w:eastAsia="Times New Roman" w:hAnsi="Calibri" w:cs="Calibri"/>
                <w:color w:val="000000"/>
                <w:sz w:val="20"/>
                <w:szCs w:val="20"/>
                <w:lang w:val="ru-RU"/>
              </w:rPr>
              <w:t>однако</w:t>
            </w:r>
            <w:r w:rsidR="00607E42" w:rsidRPr="004E416F">
              <w:rPr>
                <w:rFonts w:ascii="Calibri" w:eastAsia="Times New Roman" w:hAnsi="Calibri" w:cs="Calibri"/>
                <w:color w:val="000000"/>
                <w:sz w:val="20"/>
                <w:szCs w:val="20"/>
                <w:lang w:val="ru-RU"/>
              </w:rPr>
              <w:t xml:space="preserve"> они позволяют сформировать исходную базу данных о зеленых и голубых пространствах в город</w:t>
            </w:r>
            <w:r w:rsidR="00845C06">
              <w:rPr>
                <w:rFonts w:ascii="Calibri" w:eastAsia="Times New Roman" w:hAnsi="Calibri" w:cs="Calibri"/>
                <w:color w:val="000000"/>
                <w:sz w:val="20"/>
                <w:szCs w:val="20"/>
                <w:lang w:val="ru-RU"/>
              </w:rPr>
              <w:t xml:space="preserve">ах </w:t>
            </w:r>
            <w:r w:rsidR="00607E42" w:rsidRPr="004E416F">
              <w:rPr>
                <w:rFonts w:ascii="Calibri" w:eastAsia="Times New Roman" w:hAnsi="Calibri" w:cs="Calibri"/>
                <w:color w:val="000000"/>
                <w:sz w:val="20"/>
                <w:szCs w:val="20"/>
                <w:lang w:val="ru-RU"/>
              </w:rPr>
              <w:t>и густонаселенных районах</w:t>
            </w:r>
            <w:r w:rsidR="00874E32" w:rsidRPr="004E416F">
              <w:rPr>
                <w:rFonts w:ascii="Calibri" w:eastAsia="Times New Roman" w:hAnsi="Calibri" w:cs="Calibri"/>
                <w:color w:val="000000"/>
                <w:sz w:val="20"/>
                <w:szCs w:val="20"/>
                <w:lang w:val="ru-RU"/>
              </w:rPr>
              <w:t xml:space="preserve">. </w:t>
            </w:r>
            <w:r w:rsidR="004E678A" w:rsidRPr="004E416F">
              <w:rPr>
                <w:rFonts w:ascii="Calibri" w:eastAsia="Times New Roman" w:hAnsi="Calibri" w:cs="Calibri"/>
                <w:color w:val="000000"/>
                <w:sz w:val="20"/>
                <w:szCs w:val="20"/>
                <w:lang w:val="ru-RU"/>
              </w:rPr>
              <w:t xml:space="preserve">Явное большинство Сторон сообщают о прогрессе в </w:t>
            </w:r>
            <w:r w:rsidR="004E678A">
              <w:rPr>
                <w:rFonts w:ascii="Calibri" w:eastAsia="Times New Roman" w:hAnsi="Calibri" w:cs="Calibri"/>
                <w:color w:val="000000"/>
                <w:sz w:val="20"/>
                <w:szCs w:val="20"/>
                <w:lang w:val="ru-RU"/>
              </w:rPr>
              <w:t xml:space="preserve">обеспечении </w:t>
            </w:r>
            <w:r w:rsidR="004E678A" w:rsidRPr="004E416F">
              <w:rPr>
                <w:rFonts w:ascii="Calibri" w:eastAsia="Times New Roman" w:hAnsi="Calibri" w:cs="Calibri"/>
                <w:color w:val="000000"/>
                <w:sz w:val="20"/>
                <w:szCs w:val="20"/>
                <w:lang w:val="ru-RU"/>
              </w:rPr>
              <w:t>городско</w:t>
            </w:r>
            <w:r w:rsidR="004E678A">
              <w:rPr>
                <w:rFonts w:ascii="Calibri" w:eastAsia="Times New Roman" w:hAnsi="Calibri" w:cs="Calibri"/>
                <w:color w:val="000000"/>
                <w:sz w:val="20"/>
                <w:szCs w:val="20"/>
                <w:lang w:val="ru-RU"/>
              </w:rPr>
              <w:t>го</w:t>
            </w:r>
            <w:r w:rsidR="004E678A" w:rsidRPr="004E416F">
              <w:rPr>
                <w:rFonts w:ascii="Calibri" w:eastAsia="Times New Roman" w:hAnsi="Calibri" w:cs="Calibri"/>
                <w:color w:val="000000"/>
                <w:sz w:val="20"/>
                <w:szCs w:val="20"/>
                <w:lang w:val="ru-RU"/>
              </w:rPr>
              <w:t xml:space="preserve"> планировани</w:t>
            </w:r>
            <w:r w:rsidR="004E678A">
              <w:rPr>
                <w:rFonts w:ascii="Calibri" w:eastAsia="Times New Roman" w:hAnsi="Calibri" w:cs="Calibri"/>
                <w:color w:val="000000"/>
                <w:sz w:val="20"/>
                <w:szCs w:val="20"/>
                <w:lang w:val="ru-RU"/>
              </w:rPr>
              <w:t xml:space="preserve">я с учетом </w:t>
            </w:r>
            <w:r w:rsidR="004E678A" w:rsidRPr="004E416F">
              <w:rPr>
                <w:rFonts w:ascii="Calibri" w:eastAsia="Times New Roman" w:hAnsi="Calibri" w:cs="Calibri"/>
                <w:color w:val="000000"/>
                <w:sz w:val="20"/>
                <w:szCs w:val="20"/>
                <w:lang w:val="ru-RU"/>
              </w:rPr>
              <w:t>биоразнообразия и экосистемных услуг</w:t>
            </w:r>
            <w:r w:rsidR="00874E32" w:rsidRPr="004E416F">
              <w:rPr>
                <w:rFonts w:ascii="Calibri" w:eastAsia="Times New Roman" w:hAnsi="Calibri" w:cs="Calibri"/>
                <w:color w:val="000000"/>
                <w:sz w:val="20"/>
                <w:szCs w:val="20"/>
                <w:lang w:val="ru-RU"/>
              </w:rPr>
              <w:t xml:space="preserve">. </w:t>
            </w:r>
            <w:r w:rsidR="004E678A" w:rsidRPr="004E416F">
              <w:rPr>
                <w:rFonts w:ascii="Calibri" w:eastAsia="Times New Roman" w:hAnsi="Calibri" w:cs="Calibri"/>
                <w:color w:val="000000"/>
                <w:sz w:val="20"/>
                <w:szCs w:val="20"/>
                <w:lang w:val="ru-RU"/>
              </w:rPr>
              <w:t>В</w:t>
            </w:r>
            <w:r w:rsidR="004E678A">
              <w:rPr>
                <w:rFonts w:ascii="Calibri" w:eastAsia="Times New Roman" w:hAnsi="Calibri" w:cs="Calibri"/>
                <w:color w:val="000000"/>
                <w:sz w:val="20"/>
                <w:szCs w:val="20"/>
                <w:lang w:val="ru-RU"/>
              </w:rPr>
              <w:t xml:space="preserve">месте с тем </w:t>
            </w:r>
            <w:r w:rsidR="004E678A" w:rsidRPr="004E416F">
              <w:rPr>
                <w:rFonts w:ascii="Calibri" w:eastAsia="Times New Roman" w:hAnsi="Calibri" w:cs="Calibri"/>
                <w:color w:val="000000"/>
                <w:sz w:val="20"/>
                <w:szCs w:val="20"/>
                <w:lang w:val="ru-RU"/>
              </w:rPr>
              <w:t xml:space="preserve">другие представленные национальные индикаторы и результаты самооценки Сторон свидетельствуют о том, что </w:t>
            </w:r>
            <w:r w:rsidR="004E678A">
              <w:rPr>
                <w:rFonts w:ascii="Calibri" w:eastAsia="Times New Roman" w:hAnsi="Calibri" w:cs="Calibri"/>
                <w:color w:val="000000"/>
                <w:sz w:val="20"/>
                <w:szCs w:val="20"/>
                <w:lang w:val="ru-RU"/>
              </w:rPr>
              <w:t xml:space="preserve">достигнутого </w:t>
            </w:r>
            <w:r w:rsidR="004E678A" w:rsidRPr="004E416F">
              <w:rPr>
                <w:rFonts w:ascii="Calibri" w:eastAsia="Times New Roman" w:hAnsi="Calibri" w:cs="Calibri"/>
                <w:color w:val="000000"/>
                <w:sz w:val="20"/>
                <w:szCs w:val="20"/>
                <w:lang w:val="ru-RU"/>
              </w:rPr>
              <w:t>прогресс</w:t>
            </w:r>
            <w:r w:rsidR="004E678A">
              <w:rPr>
                <w:rFonts w:ascii="Calibri" w:eastAsia="Times New Roman" w:hAnsi="Calibri" w:cs="Calibri"/>
                <w:color w:val="000000"/>
                <w:sz w:val="20"/>
                <w:szCs w:val="20"/>
                <w:lang w:val="ru-RU"/>
              </w:rPr>
              <w:t>а</w:t>
            </w:r>
            <w:r w:rsidR="004E678A" w:rsidRPr="004E416F">
              <w:rPr>
                <w:rFonts w:ascii="Calibri" w:eastAsia="Times New Roman" w:hAnsi="Calibri" w:cs="Calibri"/>
                <w:color w:val="000000"/>
                <w:sz w:val="20"/>
                <w:szCs w:val="20"/>
                <w:lang w:val="ru-RU"/>
              </w:rPr>
              <w:t xml:space="preserve"> недостаточ</w:t>
            </w:r>
            <w:r w:rsidR="004E678A">
              <w:rPr>
                <w:rFonts w:ascii="Calibri" w:eastAsia="Times New Roman" w:hAnsi="Calibri" w:cs="Calibri"/>
                <w:color w:val="000000"/>
                <w:sz w:val="20"/>
                <w:szCs w:val="20"/>
                <w:lang w:val="ru-RU"/>
              </w:rPr>
              <w:t>но</w:t>
            </w:r>
            <w:r w:rsidR="004E678A" w:rsidRPr="004E416F">
              <w:rPr>
                <w:rFonts w:ascii="Calibri" w:eastAsia="Times New Roman" w:hAnsi="Calibri" w:cs="Calibri"/>
                <w:color w:val="000000"/>
                <w:sz w:val="20"/>
                <w:szCs w:val="20"/>
                <w:lang w:val="ru-RU"/>
              </w:rPr>
              <w:t xml:space="preserve"> для </w:t>
            </w:r>
            <w:r w:rsidR="004E678A">
              <w:rPr>
                <w:rFonts w:ascii="Calibri" w:eastAsia="Times New Roman" w:hAnsi="Calibri" w:cs="Calibri"/>
                <w:color w:val="000000"/>
                <w:sz w:val="20"/>
                <w:szCs w:val="20"/>
                <w:lang w:val="ru-RU"/>
              </w:rPr>
              <w:t xml:space="preserve">выполнения </w:t>
            </w:r>
            <w:r w:rsidR="004E678A" w:rsidRPr="004E416F">
              <w:rPr>
                <w:rFonts w:ascii="Calibri" w:eastAsia="Times New Roman" w:hAnsi="Calibri" w:cs="Calibri"/>
                <w:color w:val="000000"/>
                <w:sz w:val="20"/>
                <w:szCs w:val="20"/>
                <w:lang w:val="ru-RU"/>
              </w:rPr>
              <w:t>большинства национальных задач</w:t>
            </w:r>
            <w:r w:rsidR="004E678A">
              <w:rPr>
                <w:rFonts w:ascii="Calibri" w:eastAsia="Times New Roman" w:hAnsi="Calibri" w:cs="Calibri"/>
                <w:color w:val="000000"/>
                <w:sz w:val="20"/>
                <w:szCs w:val="20"/>
                <w:lang w:val="ru-RU"/>
              </w:rPr>
              <w:t>.</w:t>
            </w:r>
            <w:r w:rsidR="002C7BD2" w:rsidRPr="004E416F">
              <w:rPr>
                <w:rFonts w:ascii="Calibri" w:eastAsia="Times New Roman" w:hAnsi="Calibri" w:cs="Calibri"/>
                <w:color w:val="000000"/>
                <w:sz w:val="20"/>
                <w:szCs w:val="20"/>
                <w:lang w:val="ru-RU"/>
              </w:rPr>
              <w:t xml:space="preserve"> Стороны сообщили о проблемах, связанных с данными и методами мониторинга, недостаточно эффективной системой планирования и </w:t>
            </w:r>
            <w:r w:rsidR="002C7BD2">
              <w:rPr>
                <w:rFonts w:ascii="Calibri" w:eastAsia="Times New Roman" w:hAnsi="Calibri" w:cs="Calibri"/>
                <w:color w:val="000000"/>
                <w:sz w:val="20"/>
                <w:szCs w:val="20"/>
                <w:lang w:val="ru-RU"/>
              </w:rPr>
              <w:t>правоприменения</w:t>
            </w:r>
            <w:r w:rsidR="002C7BD2" w:rsidRPr="004E416F">
              <w:rPr>
                <w:rFonts w:ascii="Calibri" w:eastAsia="Times New Roman" w:hAnsi="Calibri" w:cs="Calibri"/>
                <w:color w:val="000000"/>
                <w:sz w:val="20"/>
                <w:szCs w:val="20"/>
                <w:lang w:val="ru-RU"/>
              </w:rPr>
              <w:t>, слабой координацией между органами власти и нехваткой соответствующе</w:t>
            </w:r>
            <w:r w:rsidR="002C7BD2">
              <w:rPr>
                <w:rFonts w:ascii="Calibri" w:eastAsia="Times New Roman" w:hAnsi="Calibri" w:cs="Calibri"/>
                <w:color w:val="000000"/>
                <w:sz w:val="20"/>
                <w:szCs w:val="20"/>
                <w:lang w:val="ru-RU"/>
              </w:rPr>
              <w:t xml:space="preserve">го технического опыта. </w:t>
            </w:r>
          </w:p>
        </w:tc>
      </w:tr>
      <w:tr w:rsidR="00874E32" w:rsidRPr="002A44AB" w14:paraId="5DF784E9" w14:textId="77777777">
        <w:trPr>
          <w:trHeight w:val="4668"/>
        </w:trPr>
        <w:tc>
          <w:tcPr>
            <w:tcW w:w="1080" w:type="dxa"/>
            <w:shd w:val="clear" w:color="auto" w:fill="FFFFFF" w:themeFill="background1"/>
            <w:noWrap/>
            <w:vAlign w:val="center"/>
          </w:tcPr>
          <w:p w14:paraId="1B2557CA" w14:textId="470F5365" w:rsidR="00874E32" w:rsidRPr="009D495B" w:rsidRDefault="009D495B">
            <w:pPr>
              <w:tabs>
                <w:tab w:val="clear" w:pos="567"/>
                <w:tab w:val="clear" w:pos="1134"/>
                <w:tab w:val="clear" w:pos="1701"/>
                <w:tab w:val="clear" w:pos="2268"/>
              </w:tabs>
              <w:jc w:val="left"/>
              <w:rPr>
                <w:rFonts w:ascii="Calibri" w:eastAsia="Times New Roman" w:hAnsi="Calibri" w:cs="Calibri"/>
                <w:color w:val="000000"/>
                <w:sz w:val="20"/>
                <w:szCs w:val="20"/>
                <w:lang w:val="en-US"/>
              </w:rPr>
            </w:pPr>
            <w:r w:rsidRPr="009D495B">
              <w:rPr>
                <w:rFonts w:ascii="Calibri" w:eastAsia="Times New Roman" w:hAnsi="Calibri" w:cs="Calibri"/>
                <w:color w:val="000000"/>
                <w:sz w:val="20"/>
                <w:szCs w:val="20"/>
                <w:lang w:val="ru-RU"/>
              </w:rPr>
              <w:lastRenderedPageBreak/>
              <w:t>Задача</w:t>
            </w:r>
            <w:r w:rsidR="00874E32" w:rsidRPr="009D495B">
              <w:rPr>
                <w:rFonts w:ascii="Calibri" w:eastAsia="Times New Roman" w:hAnsi="Calibri" w:cs="Calibri"/>
                <w:color w:val="000000"/>
                <w:sz w:val="20"/>
                <w:szCs w:val="20"/>
                <w:lang w:val="en-US"/>
              </w:rPr>
              <w:t xml:space="preserve"> 13</w:t>
            </w:r>
          </w:p>
        </w:tc>
        <w:tc>
          <w:tcPr>
            <w:tcW w:w="597" w:type="dxa"/>
            <w:shd w:val="clear" w:color="auto" w:fill="FFFFFF" w:themeFill="background1"/>
            <w:noWrap/>
            <w:vAlign w:val="center"/>
          </w:tcPr>
          <w:p w14:paraId="02A59955" w14:textId="77777777" w:rsidR="00874E32" w:rsidRPr="00255BCF" w:rsidRDefault="00874E32">
            <w:pPr>
              <w:tabs>
                <w:tab w:val="clear" w:pos="567"/>
                <w:tab w:val="clear" w:pos="1134"/>
                <w:tab w:val="clear" w:pos="1701"/>
                <w:tab w:val="clear" w:pos="2268"/>
              </w:tabs>
              <w:jc w:val="center"/>
              <w:rPr>
                <w:rFonts w:ascii="Calibri" w:hAnsi="Calibri" w:cs="Calibri"/>
                <w:color w:val="FFE601"/>
                <w:sz w:val="48"/>
                <w:szCs w:val="48"/>
              </w:rPr>
            </w:pPr>
            <w:r w:rsidRPr="00255BCF">
              <w:rPr>
                <w:rFonts w:ascii="Symbol" w:eastAsia="Symbol" w:hAnsi="Symbol" w:cs="Symbol"/>
                <w:color w:val="FFE601"/>
                <w:sz w:val="48"/>
                <w:szCs w:val="48"/>
              </w:rPr>
              <w:t></w:t>
            </w:r>
          </w:p>
          <w:p w14:paraId="25F80728"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59%</w:t>
            </w:r>
          </w:p>
        </w:tc>
        <w:tc>
          <w:tcPr>
            <w:tcW w:w="663" w:type="dxa"/>
            <w:shd w:val="clear" w:color="auto" w:fill="FFFFFF" w:themeFill="background1"/>
            <w:noWrap/>
            <w:vAlign w:val="center"/>
          </w:tcPr>
          <w:p w14:paraId="373742A1" w14:textId="77777777" w:rsidR="00874E32" w:rsidRPr="00255BCF" w:rsidRDefault="00874E32">
            <w:pPr>
              <w:tabs>
                <w:tab w:val="clear" w:pos="567"/>
                <w:tab w:val="clear" w:pos="1134"/>
                <w:tab w:val="clear" w:pos="1701"/>
                <w:tab w:val="clear" w:pos="2268"/>
              </w:tabs>
              <w:jc w:val="center"/>
              <w:rPr>
                <w:rFonts w:ascii="Calibri" w:hAnsi="Calibri" w:cs="Calibri"/>
                <w:color w:val="00B050"/>
                <w:sz w:val="48"/>
                <w:szCs w:val="48"/>
              </w:rPr>
            </w:pPr>
            <w:r w:rsidRPr="00255BCF">
              <w:rPr>
                <w:rFonts w:ascii="Symbol" w:eastAsia="Symbol" w:hAnsi="Symbol" w:cs="Symbol"/>
                <w:color w:val="00B050"/>
                <w:sz w:val="48"/>
                <w:szCs w:val="48"/>
              </w:rPr>
              <w:t></w:t>
            </w:r>
          </w:p>
          <w:p w14:paraId="5E03F4B3"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44%</w:t>
            </w:r>
          </w:p>
        </w:tc>
        <w:tc>
          <w:tcPr>
            <w:tcW w:w="630" w:type="dxa"/>
            <w:shd w:val="clear" w:color="auto" w:fill="FFFFFF" w:themeFill="background1"/>
            <w:noWrap/>
            <w:vAlign w:val="center"/>
          </w:tcPr>
          <w:p w14:paraId="58CF6B8A" w14:textId="77777777" w:rsidR="00874E32" w:rsidRPr="00255BCF" w:rsidRDefault="00874E32">
            <w:pPr>
              <w:tabs>
                <w:tab w:val="clear" w:pos="567"/>
                <w:tab w:val="clear" w:pos="1134"/>
                <w:tab w:val="clear" w:pos="1701"/>
                <w:tab w:val="clear" w:pos="2268"/>
              </w:tabs>
              <w:jc w:val="center"/>
              <w:rPr>
                <w:rFonts w:ascii="Calibri" w:hAnsi="Calibri" w:cs="Calibri"/>
                <w:color w:val="C00000"/>
                <w:sz w:val="48"/>
                <w:szCs w:val="48"/>
              </w:rPr>
            </w:pPr>
            <w:r w:rsidRPr="00255BCF">
              <w:rPr>
                <w:rFonts w:ascii="Symbol" w:eastAsia="Symbol" w:hAnsi="Symbol" w:cs="Symbol"/>
                <w:color w:val="C00000"/>
                <w:sz w:val="48"/>
                <w:szCs w:val="48"/>
              </w:rPr>
              <w:t></w:t>
            </w:r>
          </w:p>
          <w:p w14:paraId="285D7848" w14:textId="77777777" w:rsidR="00874E32" w:rsidRPr="00255BCF" w:rsidRDefault="00874E32">
            <w:pPr>
              <w:tabs>
                <w:tab w:val="clear" w:pos="567"/>
                <w:tab w:val="clear" w:pos="1134"/>
                <w:tab w:val="clear" w:pos="1701"/>
                <w:tab w:val="clear" w:pos="2268"/>
              </w:tabs>
              <w:jc w:val="left"/>
              <w:rPr>
                <w:rFonts w:ascii="Aptos Narrow" w:eastAsia="Times New Roman" w:hAnsi="Aptos Narrow" w:cs="Calibri"/>
                <w:lang w:val="en-US"/>
              </w:rPr>
            </w:pPr>
            <w:r w:rsidRPr="00255BCF">
              <w:rPr>
                <w:rFonts w:ascii="Aptos Narrow" w:hAnsi="Aptos Narrow" w:cs="Calibri"/>
                <w:color w:val="000000"/>
              </w:rPr>
              <w:t>25%</w:t>
            </w:r>
          </w:p>
        </w:tc>
        <w:tc>
          <w:tcPr>
            <w:tcW w:w="687" w:type="dxa"/>
            <w:shd w:val="clear" w:color="auto" w:fill="FFFFFF" w:themeFill="background1"/>
            <w:noWrap/>
            <w:vAlign w:val="center"/>
          </w:tcPr>
          <w:p w14:paraId="24DC3242" w14:textId="77777777" w:rsidR="00874E32" w:rsidRPr="00255BCF" w:rsidRDefault="00874E32">
            <w:pPr>
              <w:tabs>
                <w:tab w:val="clear" w:pos="567"/>
                <w:tab w:val="clear" w:pos="1134"/>
                <w:tab w:val="clear" w:pos="1701"/>
                <w:tab w:val="clear" w:pos="2268"/>
              </w:tabs>
              <w:jc w:val="center"/>
              <w:rPr>
                <w:rFonts w:ascii="Calibri" w:hAnsi="Calibri" w:cs="Calibri"/>
                <w:color w:val="C00000"/>
                <w:sz w:val="48"/>
                <w:szCs w:val="48"/>
              </w:rPr>
            </w:pPr>
            <w:r w:rsidRPr="00255BCF">
              <w:rPr>
                <w:rFonts w:ascii="Symbol" w:eastAsia="Symbol" w:hAnsi="Symbol" w:cs="Symbol"/>
                <w:color w:val="C00000"/>
                <w:sz w:val="48"/>
                <w:szCs w:val="48"/>
              </w:rPr>
              <w:t></w:t>
            </w:r>
          </w:p>
          <w:p w14:paraId="2E80C81F"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24%</w:t>
            </w:r>
          </w:p>
        </w:tc>
        <w:tc>
          <w:tcPr>
            <w:tcW w:w="856" w:type="dxa"/>
            <w:shd w:val="clear" w:color="auto" w:fill="FC8D59"/>
            <w:noWrap/>
            <w:vAlign w:val="center"/>
          </w:tcPr>
          <w:p w14:paraId="1D8A254E" w14:textId="7D1A6FC2" w:rsidR="00874E32" w:rsidRPr="00255BCF" w:rsidRDefault="00277A05">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00874E32" w:rsidRPr="00255BCF">
              <w:rPr>
                <w:rFonts w:ascii="Calibri" w:eastAsia="Times New Roman" w:hAnsi="Calibri" w:cs="Calibri"/>
                <w:b/>
                <w:bCs/>
                <w:color w:val="FFFFFF" w:themeColor="background1"/>
                <w:lang w:val="en-US"/>
              </w:rPr>
              <w:t>38</w:t>
            </w:r>
          </w:p>
        </w:tc>
        <w:tc>
          <w:tcPr>
            <w:tcW w:w="5121" w:type="dxa"/>
            <w:vAlign w:val="center"/>
          </w:tcPr>
          <w:p w14:paraId="08C0526D" w14:textId="6D51EE84" w:rsidR="008D6F86" w:rsidRDefault="00CD0425" w:rsidP="009041A2">
            <w:pPr>
              <w:tabs>
                <w:tab w:val="clear" w:pos="567"/>
                <w:tab w:val="clear" w:pos="1134"/>
                <w:tab w:val="clear" w:pos="1701"/>
                <w:tab w:val="clear" w:pos="2268"/>
              </w:tabs>
              <w:jc w:val="left"/>
              <w:rPr>
                <w:rFonts w:ascii="Calibri" w:eastAsia="Times New Roman" w:hAnsi="Calibri" w:cs="Calibri"/>
                <w:color w:val="000000"/>
                <w:sz w:val="20"/>
                <w:szCs w:val="20"/>
                <w:lang w:val="ru-RU"/>
              </w:rPr>
            </w:pPr>
            <w:r w:rsidRPr="004E416F">
              <w:rPr>
                <w:rFonts w:ascii="Calibri" w:eastAsia="Times New Roman" w:hAnsi="Calibri" w:cs="Calibri"/>
                <w:color w:val="000000"/>
                <w:sz w:val="20"/>
                <w:szCs w:val="20"/>
                <w:lang w:val="ru-RU"/>
              </w:rPr>
              <w:t>Достиг</w:t>
            </w:r>
            <w:r w:rsidR="00517F7E">
              <w:rPr>
                <w:rFonts w:ascii="Calibri" w:eastAsia="Times New Roman" w:hAnsi="Calibri" w:cs="Calibri"/>
                <w:color w:val="000000"/>
                <w:sz w:val="20"/>
                <w:szCs w:val="20"/>
                <w:lang w:val="ru-RU"/>
              </w:rPr>
              <w:t>нут</w:t>
            </w:r>
            <w:r w:rsidRPr="004E416F">
              <w:rPr>
                <w:rFonts w:ascii="Calibri" w:eastAsia="Times New Roman" w:hAnsi="Calibri" w:cs="Calibri"/>
                <w:color w:val="000000"/>
                <w:sz w:val="20"/>
                <w:szCs w:val="20"/>
                <w:lang w:val="ru-RU"/>
              </w:rPr>
              <w:t xml:space="preserve"> определенный прогресс в формировании механизмов доступа к генетическим ресурсам и совместного использования выгод, однако внедрение необходимых политических и административных механизмов находится в основном на начальной стадии</w:t>
            </w:r>
            <w:r>
              <w:rPr>
                <w:rFonts w:ascii="Calibri" w:eastAsia="Times New Roman" w:hAnsi="Calibri" w:cs="Calibri"/>
                <w:color w:val="000000"/>
                <w:sz w:val="20"/>
                <w:szCs w:val="20"/>
                <w:lang w:val="ru-RU"/>
              </w:rPr>
              <w:t xml:space="preserve">. </w:t>
            </w:r>
            <w:r w:rsidR="00304345" w:rsidRPr="004E416F">
              <w:rPr>
                <w:rFonts w:ascii="Calibri" w:eastAsia="Times New Roman" w:hAnsi="Calibri" w:cs="Calibri"/>
                <w:color w:val="000000"/>
                <w:sz w:val="20"/>
                <w:szCs w:val="20"/>
                <w:lang w:val="ru-RU"/>
              </w:rPr>
              <w:t xml:space="preserve">В целом национальные задачи обеспечивают </w:t>
            </w:r>
            <w:r w:rsidR="00304345">
              <w:rPr>
                <w:rFonts w:ascii="Calibri" w:eastAsia="Times New Roman" w:hAnsi="Calibri" w:cs="Calibri"/>
                <w:color w:val="000000"/>
                <w:sz w:val="20"/>
                <w:szCs w:val="20"/>
                <w:lang w:val="ru-RU"/>
              </w:rPr>
              <w:t xml:space="preserve">успешный </w:t>
            </w:r>
            <w:r w:rsidR="00304345" w:rsidRPr="004E416F">
              <w:rPr>
                <w:rFonts w:ascii="Calibri" w:eastAsia="Times New Roman" w:hAnsi="Calibri" w:cs="Calibri"/>
                <w:color w:val="000000"/>
                <w:sz w:val="20"/>
                <w:szCs w:val="20"/>
                <w:lang w:val="ru-RU"/>
              </w:rPr>
              <w:t>охват элементов задачи 13, касающихся генетических ресурсов</w:t>
            </w:r>
            <w:r w:rsidR="00874E32" w:rsidRPr="004E416F">
              <w:rPr>
                <w:rFonts w:ascii="Calibri" w:eastAsia="Times New Roman" w:hAnsi="Calibri" w:cs="Calibri"/>
                <w:color w:val="000000"/>
                <w:sz w:val="20"/>
                <w:szCs w:val="20"/>
                <w:lang w:val="ru-RU"/>
              </w:rPr>
              <w:t xml:space="preserve">. </w:t>
            </w:r>
            <w:r w:rsidR="00032E61" w:rsidRPr="004E416F">
              <w:rPr>
                <w:rFonts w:ascii="Calibri" w:eastAsia="Times New Roman" w:hAnsi="Calibri" w:cs="Calibri"/>
                <w:color w:val="000000"/>
                <w:sz w:val="20"/>
                <w:szCs w:val="20"/>
                <w:lang w:val="ru-RU"/>
              </w:rPr>
              <w:t>Стороны представили ограниченный объем данных о денежных и неденежных выгодах, получаемых в рамках механизмов доступа к генетическим ресурсам и совместного использования выгод</w:t>
            </w:r>
            <w:r w:rsidR="00032E61">
              <w:rPr>
                <w:rFonts w:ascii="Calibri" w:eastAsia="Times New Roman" w:hAnsi="Calibri" w:cs="Calibri"/>
                <w:color w:val="000000"/>
                <w:sz w:val="20"/>
                <w:szCs w:val="20"/>
                <w:lang w:val="ru-RU"/>
              </w:rPr>
              <w:t xml:space="preserve">. </w:t>
            </w:r>
            <w:r w:rsidR="00AB46C5">
              <w:rPr>
                <w:rFonts w:ascii="Calibri" w:eastAsia="Times New Roman" w:hAnsi="Calibri" w:cs="Calibri"/>
                <w:color w:val="000000"/>
                <w:sz w:val="20"/>
                <w:szCs w:val="20"/>
                <w:lang w:val="ru-RU"/>
              </w:rPr>
              <w:t>Р</w:t>
            </w:r>
            <w:r w:rsidR="00AB46C5" w:rsidRPr="00AB46C5">
              <w:rPr>
                <w:rFonts w:ascii="Calibri" w:eastAsia="Times New Roman" w:hAnsi="Calibri" w:cs="Calibri"/>
                <w:color w:val="000000"/>
                <w:sz w:val="20"/>
                <w:szCs w:val="20"/>
                <w:lang w:val="ru-RU"/>
              </w:rPr>
              <w:t>абота по созданию законодательных, политических и административных мех</w:t>
            </w:r>
            <w:r w:rsidR="00AB46C5">
              <w:rPr>
                <w:rFonts w:ascii="Calibri" w:eastAsia="Times New Roman" w:hAnsi="Calibri" w:cs="Calibri"/>
                <w:color w:val="000000"/>
                <w:sz w:val="20"/>
                <w:szCs w:val="20"/>
                <w:lang w:val="ru-RU"/>
              </w:rPr>
              <w:t xml:space="preserve">анизмов, необходимых для </w:t>
            </w:r>
            <w:r w:rsidR="00AB46C5" w:rsidRPr="00AB46C5">
              <w:rPr>
                <w:rFonts w:ascii="Calibri" w:eastAsia="Times New Roman" w:hAnsi="Calibri" w:cs="Calibri"/>
                <w:color w:val="000000"/>
                <w:sz w:val="20"/>
                <w:szCs w:val="20"/>
                <w:lang w:val="ru-RU"/>
              </w:rPr>
              <w:t>в</w:t>
            </w:r>
            <w:r w:rsidR="00AB46C5">
              <w:rPr>
                <w:rFonts w:ascii="Calibri" w:eastAsia="Times New Roman" w:hAnsi="Calibri" w:cs="Calibri"/>
                <w:color w:val="000000"/>
                <w:sz w:val="20"/>
                <w:szCs w:val="20"/>
                <w:lang w:val="ru-RU"/>
              </w:rPr>
              <w:t>ыпо</w:t>
            </w:r>
            <w:r w:rsidR="00AB46C5" w:rsidRPr="00AB46C5">
              <w:rPr>
                <w:rFonts w:ascii="Calibri" w:eastAsia="Times New Roman" w:hAnsi="Calibri" w:cs="Calibri"/>
                <w:color w:val="000000"/>
                <w:sz w:val="20"/>
                <w:szCs w:val="20"/>
                <w:lang w:val="ru-RU"/>
              </w:rPr>
              <w:t>л</w:t>
            </w:r>
            <w:r w:rsidR="00AB46C5">
              <w:rPr>
                <w:rFonts w:ascii="Calibri" w:eastAsia="Times New Roman" w:hAnsi="Calibri" w:cs="Calibri"/>
                <w:color w:val="000000"/>
                <w:sz w:val="20"/>
                <w:szCs w:val="20"/>
                <w:lang w:val="ru-RU"/>
              </w:rPr>
              <w:t xml:space="preserve">нения задачи 13, </w:t>
            </w:r>
            <w:r w:rsidR="00856A87">
              <w:rPr>
                <w:rFonts w:ascii="Calibri" w:eastAsia="Times New Roman" w:hAnsi="Calibri" w:cs="Calibri"/>
                <w:color w:val="000000"/>
                <w:sz w:val="20"/>
                <w:szCs w:val="20"/>
                <w:lang w:val="ru-RU"/>
              </w:rPr>
              <w:t xml:space="preserve">в целом </w:t>
            </w:r>
            <w:r w:rsidR="00AB46C5">
              <w:rPr>
                <w:rFonts w:ascii="Calibri" w:eastAsia="Times New Roman" w:hAnsi="Calibri" w:cs="Calibri"/>
                <w:color w:val="000000"/>
                <w:sz w:val="20"/>
                <w:szCs w:val="20"/>
                <w:lang w:val="ru-RU"/>
              </w:rPr>
              <w:t>находится н</w:t>
            </w:r>
            <w:r w:rsidR="00AB46C5" w:rsidRPr="00AB46C5">
              <w:rPr>
                <w:rFonts w:ascii="Calibri" w:eastAsia="Times New Roman" w:hAnsi="Calibri" w:cs="Calibri"/>
                <w:color w:val="000000"/>
                <w:sz w:val="20"/>
                <w:szCs w:val="20"/>
                <w:lang w:val="ru-RU"/>
              </w:rPr>
              <w:t>а промежуточной стадии</w:t>
            </w:r>
            <w:r w:rsidR="003D3BE1">
              <w:rPr>
                <w:rFonts w:ascii="Calibri" w:eastAsia="Times New Roman" w:hAnsi="Calibri" w:cs="Calibri"/>
                <w:color w:val="000000"/>
                <w:sz w:val="20"/>
                <w:szCs w:val="20"/>
                <w:lang w:val="ru-RU"/>
              </w:rPr>
              <w:t xml:space="preserve">. </w:t>
            </w:r>
            <w:r w:rsidR="003D3BE1" w:rsidRPr="003D3BE1">
              <w:rPr>
                <w:rFonts w:ascii="Calibri" w:eastAsia="Times New Roman" w:hAnsi="Calibri" w:cs="Calibri"/>
                <w:color w:val="000000"/>
                <w:sz w:val="20"/>
                <w:szCs w:val="20"/>
                <w:lang w:val="ru-RU"/>
              </w:rPr>
              <w:t xml:space="preserve">Анализ тенденций </w:t>
            </w:r>
            <w:r w:rsidR="003D3BE1">
              <w:rPr>
                <w:rFonts w:ascii="Calibri" w:eastAsia="Times New Roman" w:hAnsi="Calibri" w:cs="Calibri"/>
                <w:color w:val="000000"/>
                <w:sz w:val="20"/>
                <w:szCs w:val="20"/>
                <w:lang w:val="ru-RU"/>
              </w:rPr>
              <w:t xml:space="preserve">указывает на </w:t>
            </w:r>
            <w:r w:rsidR="003D3BE1" w:rsidRPr="003D3BE1">
              <w:rPr>
                <w:rFonts w:ascii="Calibri" w:eastAsia="Times New Roman" w:hAnsi="Calibri" w:cs="Calibri"/>
                <w:color w:val="000000"/>
                <w:sz w:val="20"/>
                <w:szCs w:val="20"/>
                <w:lang w:val="ru-RU"/>
              </w:rPr>
              <w:t>общ</w:t>
            </w:r>
            <w:r w:rsidR="003D3BE1">
              <w:rPr>
                <w:rFonts w:ascii="Calibri" w:eastAsia="Times New Roman" w:hAnsi="Calibri" w:cs="Calibri"/>
                <w:color w:val="000000"/>
                <w:sz w:val="20"/>
                <w:szCs w:val="20"/>
                <w:lang w:val="ru-RU"/>
              </w:rPr>
              <w:t xml:space="preserve">ую </w:t>
            </w:r>
            <w:r w:rsidR="003D3BE1" w:rsidRPr="003D3BE1">
              <w:rPr>
                <w:rFonts w:ascii="Calibri" w:eastAsia="Times New Roman" w:hAnsi="Calibri" w:cs="Calibri"/>
                <w:color w:val="000000"/>
                <w:sz w:val="20"/>
                <w:szCs w:val="20"/>
                <w:lang w:val="ru-RU"/>
              </w:rPr>
              <w:t>положительн</w:t>
            </w:r>
            <w:r w:rsidR="003D3BE1">
              <w:rPr>
                <w:rFonts w:ascii="Calibri" w:eastAsia="Times New Roman" w:hAnsi="Calibri" w:cs="Calibri"/>
                <w:color w:val="000000"/>
                <w:sz w:val="20"/>
                <w:szCs w:val="20"/>
                <w:lang w:val="ru-RU"/>
              </w:rPr>
              <w:t>ую</w:t>
            </w:r>
            <w:r w:rsidR="003D3BE1" w:rsidRPr="003D3BE1">
              <w:rPr>
                <w:rFonts w:ascii="Calibri" w:eastAsia="Times New Roman" w:hAnsi="Calibri" w:cs="Calibri"/>
                <w:color w:val="000000"/>
                <w:sz w:val="20"/>
                <w:szCs w:val="20"/>
                <w:lang w:val="ru-RU"/>
              </w:rPr>
              <w:t xml:space="preserve"> динамик</w:t>
            </w:r>
            <w:r w:rsidR="003D3BE1">
              <w:rPr>
                <w:rFonts w:ascii="Calibri" w:eastAsia="Times New Roman" w:hAnsi="Calibri" w:cs="Calibri"/>
                <w:color w:val="000000"/>
                <w:sz w:val="20"/>
                <w:szCs w:val="20"/>
                <w:lang w:val="ru-RU"/>
              </w:rPr>
              <w:t xml:space="preserve">у, </w:t>
            </w:r>
            <w:r w:rsidR="003D3BE1" w:rsidRPr="003D3BE1">
              <w:rPr>
                <w:rFonts w:ascii="Calibri" w:eastAsia="Times New Roman" w:hAnsi="Calibri" w:cs="Calibri"/>
                <w:color w:val="000000"/>
                <w:sz w:val="20"/>
                <w:szCs w:val="20"/>
                <w:lang w:val="ru-RU"/>
              </w:rPr>
              <w:t>что подтверждается самооценками Сторон, согласно которым 43</w:t>
            </w:r>
            <w:r w:rsidR="009041A2">
              <w:rPr>
                <w:rFonts w:ascii="Calibri" w:eastAsia="Times New Roman" w:hAnsi="Calibri" w:cs="Calibri"/>
                <w:color w:val="000000"/>
                <w:sz w:val="20"/>
                <w:szCs w:val="20"/>
                <w:lang w:val="ru-RU"/>
              </w:rPr>
              <w:t>%</w:t>
            </w:r>
            <w:r w:rsidR="003D3BE1" w:rsidRPr="003D3BE1">
              <w:rPr>
                <w:rFonts w:ascii="Calibri" w:eastAsia="Times New Roman" w:hAnsi="Calibri" w:cs="Calibri"/>
                <w:color w:val="000000"/>
                <w:sz w:val="20"/>
                <w:szCs w:val="20"/>
                <w:lang w:val="ru-RU"/>
              </w:rPr>
              <w:t xml:space="preserve"> национальных задач, в </w:t>
            </w:r>
            <w:r w:rsidR="009041A2">
              <w:rPr>
                <w:rFonts w:ascii="Calibri" w:eastAsia="Times New Roman" w:hAnsi="Calibri" w:cs="Calibri"/>
                <w:color w:val="000000"/>
                <w:sz w:val="20"/>
                <w:szCs w:val="20"/>
                <w:lang w:val="ru-RU"/>
              </w:rPr>
              <w:t xml:space="preserve">значительной </w:t>
            </w:r>
            <w:r w:rsidR="003D3BE1" w:rsidRPr="003D3BE1">
              <w:rPr>
                <w:rFonts w:ascii="Calibri" w:eastAsia="Times New Roman" w:hAnsi="Calibri" w:cs="Calibri"/>
                <w:color w:val="000000"/>
                <w:sz w:val="20"/>
                <w:szCs w:val="20"/>
                <w:lang w:val="ru-RU"/>
              </w:rPr>
              <w:t xml:space="preserve">степени соответствующих задаче 13, реализуются </w:t>
            </w:r>
            <w:r w:rsidR="00FB202C">
              <w:rPr>
                <w:rFonts w:ascii="Calibri" w:eastAsia="Times New Roman" w:hAnsi="Calibri" w:cs="Calibri"/>
                <w:color w:val="000000"/>
                <w:sz w:val="20"/>
                <w:szCs w:val="20"/>
                <w:lang w:val="ru-RU"/>
              </w:rPr>
              <w:t xml:space="preserve">по </w:t>
            </w:r>
            <w:r w:rsidR="003D3BE1" w:rsidRPr="003D3BE1">
              <w:rPr>
                <w:rFonts w:ascii="Calibri" w:eastAsia="Times New Roman" w:hAnsi="Calibri" w:cs="Calibri"/>
                <w:color w:val="000000"/>
                <w:sz w:val="20"/>
                <w:szCs w:val="20"/>
                <w:lang w:val="ru-RU"/>
              </w:rPr>
              <w:t>намеченн</w:t>
            </w:r>
            <w:r w:rsidR="00FB202C">
              <w:rPr>
                <w:rFonts w:ascii="Calibri" w:eastAsia="Times New Roman" w:hAnsi="Calibri" w:cs="Calibri"/>
                <w:color w:val="000000"/>
                <w:sz w:val="20"/>
                <w:szCs w:val="20"/>
                <w:lang w:val="ru-RU"/>
              </w:rPr>
              <w:t xml:space="preserve">ому </w:t>
            </w:r>
            <w:r w:rsidR="003D3BE1" w:rsidRPr="003D3BE1">
              <w:rPr>
                <w:rFonts w:ascii="Calibri" w:eastAsia="Times New Roman" w:hAnsi="Calibri" w:cs="Calibri"/>
                <w:color w:val="000000"/>
                <w:sz w:val="20"/>
                <w:szCs w:val="20"/>
                <w:lang w:val="ru-RU"/>
              </w:rPr>
              <w:t>график</w:t>
            </w:r>
            <w:r w:rsidR="00FB202C">
              <w:rPr>
                <w:rFonts w:ascii="Calibri" w:eastAsia="Times New Roman" w:hAnsi="Calibri" w:cs="Calibri"/>
                <w:color w:val="000000"/>
                <w:sz w:val="20"/>
                <w:szCs w:val="20"/>
                <w:lang w:val="ru-RU"/>
              </w:rPr>
              <w:t>у</w:t>
            </w:r>
            <w:r w:rsidR="003D3BE1" w:rsidRPr="003D3BE1">
              <w:rPr>
                <w:rFonts w:ascii="Calibri" w:eastAsia="Times New Roman" w:hAnsi="Calibri" w:cs="Calibri"/>
                <w:color w:val="000000"/>
                <w:sz w:val="20"/>
                <w:szCs w:val="20"/>
                <w:lang w:val="ru-RU"/>
              </w:rPr>
              <w:t xml:space="preserve">. </w:t>
            </w:r>
            <w:r w:rsidR="002C7AA2">
              <w:rPr>
                <w:rFonts w:ascii="Calibri" w:eastAsia="Times New Roman" w:hAnsi="Calibri" w:cs="Calibri"/>
                <w:color w:val="000000"/>
                <w:sz w:val="20"/>
                <w:szCs w:val="20"/>
                <w:lang w:val="ru-RU"/>
              </w:rPr>
              <w:t xml:space="preserve">К числу </w:t>
            </w:r>
            <w:r w:rsidR="003D3BE1" w:rsidRPr="003D3BE1">
              <w:rPr>
                <w:rFonts w:ascii="Calibri" w:eastAsia="Times New Roman" w:hAnsi="Calibri" w:cs="Calibri"/>
                <w:color w:val="000000"/>
                <w:sz w:val="20"/>
                <w:szCs w:val="20"/>
                <w:lang w:val="ru-RU"/>
              </w:rPr>
              <w:t>наиболее часто упоминаемых препятствий</w:t>
            </w:r>
            <w:r w:rsidR="002C7AA2">
              <w:rPr>
                <w:rFonts w:ascii="Calibri" w:eastAsia="Times New Roman" w:hAnsi="Calibri" w:cs="Calibri"/>
                <w:color w:val="000000"/>
                <w:sz w:val="20"/>
                <w:szCs w:val="20"/>
                <w:lang w:val="ru-RU"/>
              </w:rPr>
              <w:t xml:space="preserve"> на пути </w:t>
            </w:r>
            <w:r w:rsidR="003D3BE1" w:rsidRPr="003D3BE1">
              <w:rPr>
                <w:rFonts w:ascii="Calibri" w:eastAsia="Times New Roman" w:hAnsi="Calibri" w:cs="Calibri"/>
                <w:color w:val="000000"/>
                <w:sz w:val="20"/>
                <w:szCs w:val="20"/>
                <w:lang w:val="ru-RU"/>
              </w:rPr>
              <w:t xml:space="preserve">осуществления </w:t>
            </w:r>
            <w:r w:rsidR="002C7AA2">
              <w:rPr>
                <w:rFonts w:ascii="Calibri" w:eastAsia="Times New Roman" w:hAnsi="Calibri" w:cs="Calibri"/>
                <w:color w:val="000000"/>
                <w:sz w:val="20"/>
                <w:szCs w:val="20"/>
                <w:lang w:val="ru-RU"/>
              </w:rPr>
              <w:t xml:space="preserve">относятся </w:t>
            </w:r>
            <w:r w:rsidR="003D3BE1" w:rsidRPr="003D3BE1">
              <w:rPr>
                <w:rFonts w:ascii="Calibri" w:eastAsia="Times New Roman" w:hAnsi="Calibri" w:cs="Calibri"/>
                <w:color w:val="000000"/>
                <w:sz w:val="20"/>
                <w:szCs w:val="20"/>
                <w:lang w:val="ru-RU"/>
              </w:rPr>
              <w:t xml:space="preserve">проблемы нормативно-правового характера. Для оценки воздействия национальных механизмов доступа к генетическим ресурсам и совместного использования выгод, а также других механизмов регулирования на расширение совместного использования выгод требуется усиление </w:t>
            </w:r>
            <w:r w:rsidR="009041A2">
              <w:rPr>
                <w:rFonts w:ascii="Calibri" w:eastAsia="Times New Roman" w:hAnsi="Calibri" w:cs="Calibri"/>
                <w:color w:val="000000"/>
                <w:sz w:val="20"/>
                <w:szCs w:val="20"/>
                <w:lang w:val="ru-RU"/>
              </w:rPr>
              <w:t xml:space="preserve">системы </w:t>
            </w:r>
            <w:r w:rsidR="003D3BE1" w:rsidRPr="003D3BE1">
              <w:rPr>
                <w:rFonts w:ascii="Calibri" w:eastAsia="Times New Roman" w:hAnsi="Calibri" w:cs="Calibri"/>
                <w:color w:val="000000"/>
                <w:sz w:val="20"/>
                <w:szCs w:val="20"/>
                <w:lang w:val="ru-RU"/>
              </w:rPr>
              <w:t>мониторинга</w:t>
            </w:r>
            <w:r w:rsidR="003D3BE1">
              <w:rPr>
                <w:rFonts w:ascii="Calibri" w:eastAsia="Times New Roman" w:hAnsi="Calibri" w:cs="Calibri"/>
                <w:color w:val="000000"/>
                <w:sz w:val="20"/>
                <w:szCs w:val="20"/>
                <w:lang w:val="ru-RU"/>
              </w:rPr>
              <w:t>.</w:t>
            </w:r>
          </w:p>
          <w:p w14:paraId="57C5E538" w14:textId="53FEB426" w:rsidR="00874E32" w:rsidRPr="00A3374E" w:rsidRDefault="003D3BE1" w:rsidP="009041A2">
            <w:pPr>
              <w:tabs>
                <w:tab w:val="clear" w:pos="567"/>
                <w:tab w:val="clear" w:pos="1134"/>
                <w:tab w:val="clear" w:pos="1701"/>
                <w:tab w:val="clear" w:pos="2268"/>
              </w:tabs>
              <w:jc w:val="left"/>
              <w:rPr>
                <w:rFonts w:ascii="Calibri" w:eastAsia="Times New Roman" w:hAnsi="Calibri" w:cs="Calibri"/>
                <w:color w:val="000000"/>
                <w:sz w:val="20"/>
                <w:szCs w:val="20"/>
                <w:lang w:val="en-US"/>
              </w:rPr>
            </w:pPr>
            <w:r>
              <w:rPr>
                <w:rFonts w:ascii="Calibri" w:eastAsia="Times New Roman" w:hAnsi="Calibri" w:cs="Calibri"/>
                <w:color w:val="000000"/>
                <w:sz w:val="20"/>
                <w:szCs w:val="20"/>
                <w:lang w:val="ru-RU"/>
              </w:rPr>
              <w:t xml:space="preserve"> </w:t>
            </w:r>
          </w:p>
        </w:tc>
      </w:tr>
      <w:tr w:rsidR="00874E32" w:rsidRPr="002A44AB" w14:paraId="43AC45F1" w14:textId="77777777">
        <w:trPr>
          <w:trHeight w:val="4663"/>
        </w:trPr>
        <w:tc>
          <w:tcPr>
            <w:tcW w:w="1080" w:type="dxa"/>
            <w:shd w:val="clear" w:color="auto" w:fill="FFFFFF" w:themeFill="background1"/>
            <w:noWrap/>
            <w:vAlign w:val="center"/>
          </w:tcPr>
          <w:p w14:paraId="7BB2CA3D" w14:textId="7BB783D8" w:rsidR="00874E32" w:rsidRPr="00971B9F" w:rsidRDefault="00971B9F">
            <w:pPr>
              <w:tabs>
                <w:tab w:val="clear" w:pos="567"/>
                <w:tab w:val="clear" w:pos="1134"/>
                <w:tab w:val="clear" w:pos="1701"/>
                <w:tab w:val="clear" w:pos="2268"/>
              </w:tabs>
              <w:jc w:val="left"/>
              <w:rPr>
                <w:rFonts w:ascii="Calibri" w:eastAsia="Times New Roman" w:hAnsi="Calibri" w:cs="Calibri"/>
                <w:color w:val="000000"/>
                <w:sz w:val="20"/>
                <w:szCs w:val="20"/>
                <w:lang w:val="en-US"/>
              </w:rPr>
            </w:pPr>
            <w:r w:rsidRPr="00971B9F">
              <w:rPr>
                <w:rFonts w:ascii="Calibri" w:eastAsia="Times New Roman" w:hAnsi="Calibri" w:cs="Calibri"/>
                <w:color w:val="000000"/>
                <w:sz w:val="20"/>
                <w:szCs w:val="20"/>
                <w:lang w:val="ru-RU"/>
              </w:rPr>
              <w:t>Задача</w:t>
            </w:r>
            <w:r w:rsidR="00874E32" w:rsidRPr="00971B9F">
              <w:rPr>
                <w:rFonts w:ascii="Calibri" w:eastAsia="Times New Roman" w:hAnsi="Calibri" w:cs="Calibri"/>
                <w:color w:val="000000"/>
                <w:sz w:val="20"/>
                <w:szCs w:val="20"/>
                <w:lang w:val="en-US"/>
              </w:rPr>
              <w:t xml:space="preserve"> 14</w:t>
            </w:r>
          </w:p>
        </w:tc>
        <w:tc>
          <w:tcPr>
            <w:tcW w:w="597" w:type="dxa"/>
            <w:shd w:val="clear" w:color="auto" w:fill="FFFFFF" w:themeFill="background1"/>
            <w:noWrap/>
            <w:vAlign w:val="center"/>
          </w:tcPr>
          <w:p w14:paraId="15058012" w14:textId="77777777" w:rsidR="00874E32" w:rsidRPr="00255BCF" w:rsidRDefault="00874E32">
            <w:pPr>
              <w:tabs>
                <w:tab w:val="clear" w:pos="567"/>
                <w:tab w:val="clear" w:pos="1134"/>
                <w:tab w:val="clear" w:pos="1701"/>
                <w:tab w:val="clear" w:pos="2268"/>
              </w:tabs>
              <w:jc w:val="center"/>
              <w:rPr>
                <w:rFonts w:ascii="Calibri" w:hAnsi="Calibri" w:cs="Calibri"/>
                <w:color w:val="C00000"/>
                <w:sz w:val="48"/>
                <w:szCs w:val="48"/>
              </w:rPr>
            </w:pPr>
            <w:r w:rsidRPr="00255BCF">
              <w:rPr>
                <w:rFonts w:ascii="Symbol" w:eastAsia="Symbol" w:hAnsi="Symbol" w:cs="Symbol"/>
                <w:color w:val="C00000"/>
                <w:sz w:val="48"/>
                <w:szCs w:val="48"/>
              </w:rPr>
              <w:t></w:t>
            </w:r>
          </w:p>
          <w:p w14:paraId="0F0EFA66"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43%</w:t>
            </w:r>
          </w:p>
        </w:tc>
        <w:tc>
          <w:tcPr>
            <w:tcW w:w="663" w:type="dxa"/>
            <w:shd w:val="clear" w:color="auto" w:fill="FFFFFF" w:themeFill="background1"/>
            <w:noWrap/>
            <w:vAlign w:val="center"/>
          </w:tcPr>
          <w:p w14:paraId="4CA8D5F3" w14:textId="77777777" w:rsidR="00874E32" w:rsidRPr="00255BCF" w:rsidRDefault="00874E32">
            <w:pPr>
              <w:tabs>
                <w:tab w:val="clear" w:pos="567"/>
                <w:tab w:val="clear" w:pos="1134"/>
                <w:tab w:val="clear" w:pos="1701"/>
                <w:tab w:val="clear" w:pos="2268"/>
              </w:tabs>
              <w:jc w:val="center"/>
              <w:rPr>
                <w:rFonts w:ascii="Calibri" w:hAnsi="Calibri" w:cs="Calibri"/>
                <w:color w:val="FFE601"/>
                <w:sz w:val="48"/>
                <w:szCs w:val="48"/>
              </w:rPr>
            </w:pPr>
            <w:r w:rsidRPr="00255BCF">
              <w:rPr>
                <w:rFonts w:ascii="Symbol" w:eastAsia="Symbol" w:hAnsi="Symbol" w:cs="Symbol"/>
                <w:color w:val="FFE601"/>
                <w:sz w:val="48"/>
                <w:szCs w:val="48"/>
              </w:rPr>
              <w:t></w:t>
            </w:r>
          </w:p>
          <w:p w14:paraId="04249C47"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38%</w:t>
            </w:r>
          </w:p>
        </w:tc>
        <w:tc>
          <w:tcPr>
            <w:tcW w:w="630" w:type="dxa"/>
            <w:shd w:val="clear" w:color="auto" w:fill="FFFFFF" w:themeFill="background1"/>
            <w:noWrap/>
            <w:vAlign w:val="center"/>
          </w:tcPr>
          <w:p w14:paraId="0B8C10D6" w14:textId="77777777" w:rsidR="00874E32" w:rsidRPr="00255BCF" w:rsidRDefault="00874E32">
            <w:pPr>
              <w:tabs>
                <w:tab w:val="clear" w:pos="567"/>
                <w:tab w:val="clear" w:pos="1134"/>
                <w:tab w:val="clear" w:pos="1701"/>
                <w:tab w:val="clear" w:pos="2268"/>
              </w:tabs>
              <w:jc w:val="center"/>
              <w:rPr>
                <w:rFonts w:ascii="Calibri" w:hAnsi="Calibri" w:cs="Calibri"/>
                <w:color w:val="FFE601"/>
                <w:sz w:val="48"/>
                <w:szCs w:val="48"/>
              </w:rPr>
            </w:pPr>
            <w:r w:rsidRPr="00255BCF">
              <w:rPr>
                <w:rFonts w:ascii="Symbol" w:eastAsia="Symbol" w:hAnsi="Symbol" w:cs="Symbol"/>
                <w:color w:val="FFE601"/>
                <w:sz w:val="48"/>
                <w:szCs w:val="48"/>
              </w:rPr>
              <w:t></w:t>
            </w:r>
          </w:p>
          <w:p w14:paraId="176E8855" w14:textId="77777777" w:rsidR="00874E32" w:rsidRPr="00255BCF" w:rsidRDefault="00874E32">
            <w:pPr>
              <w:tabs>
                <w:tab w:val="clear" w:pos="567"/>
                <w:tab w:val="clear" w:pos="1134"/>
                <w:tab w:val="clear" w:pos="1701"/>
                <w:tab w:val="clear" w:pos="2268"/>
              </w:tabs>
              <w:jc w:val="left"/>
              <w:rPr>
                <w:rFonts w:ascii="Aptos Narrow" w:eastAsia="Times New Roman" w:hAnsi="Aptos Narrow" w:cs="Calibri"/>
                <w:lang w:val="en-US"/>
              </w:rPr>
            </w:pPr>
            <w:r w:rsidRPr="00255BCF">
              <w:rPr>
                <w:rFonts w:ascii="Calibri" w:hAnsi="Calibri" w:cs="Calibri"/>
                <w:color w:val="000000"/>
              </w:rPr>
              <w:t>50%</w:t>
            </w:r>
          </w:p>
        </w:tc>
        <w:tc>
          <w:tcPr>
            <w:tcW w:w="687" w:type="dxa"/>
            <w:shd w:val="clear" w:color="auto" w:fill="FFFFFF" w:themeFill="background1"/>
            <w:noWrap/>
            <w:vAlign w:val="center"/>
          </w:tcPr>
          <w:p w14:paraId="0670ED43" w14:textId="77777777" w:rsidR="00874E32" w:rsidRPr="00255BCF" w:rsidRDefault="00874E32">
            <w:pPr>
              <w:tabs>
                <w:tab w:val="clear" w:pos="567"/>
                <w:tab w:val="clear" w:pos="1134"/>
                <w:tab w:val="clear" w:pos="1701"/>
                <w:tab w:val="clear" w:pos="2268"/>
              </w:tabs>
              <w:jc w:val="center"/>
              <w:rPr>
                <w:rFonts w:ascii="Calibri" w:hAnsi="Calibri" w:cs="Calibri"/>
                <w:color w:val="C00000"/>
                <w:sz w:val="48"/>
                <w:szCs w:val="48"/>
              </w:rPr>
            </w:pPr>
            <w:r w:rsidRPr="00255BCF">
              <w:rPr>
                <w:rFonts w:ascii="Symbol" w:eastAsia="Symbol" w:hAnsi="Symbol" w:cs="Symbol"/>
                <w:color w:val="C00000"/>
                <w:sz w:val="48"/>
                <w:szCs w:val="48"/>
              </w:rPr>
              <w:t></w:t>
            </w:r>
          </w:p>
          <w:p w14:paraId="354AE8A6"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12%</w:t>
            </w:r>
          </w:p>
        </w:tc>
        <w:tc>
          <w:tcPr>
            <w:tcW w:w="856" w:type="dxa"/>
            <w:shd w:val="clear" w:color="auto" w:fill="FC8D59"/>
            <w:noWrap/>
            <w:vAlign w:val="center"/>
          </w:tcPr>
          <w:p w14:paraId="15CC02D2" w14:textId="44C46D7F" w:rsidR="00874E32" w:rsidRPr="00255BCF" w:rsidRDefault="00277A05">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00874E32" w:rsidRPr="00255BCF">
              <w:rPr>
                <w:rFonts w:ascii="Calibri" w:eastAsia="Times New Roman" w:hAnsi="Calibri" w:cs="Calibri"/>
                <w:b/>
                <w:bCs/>
                <w:color w:val="FFFFFF" w:themeColor="background1"/>
                <w:lang w:val="en-US"/>
              </w:rPr>
              <w:t>25</w:t>
            </w:r>
          </w:p>
        </w:tc>
        <w:tc>
          <w:tcPr>
            <w:tcW w:w="5121" w:type="dxa"/>
            <w:vAlign w:val="center"/>
          </w:tcPr>
          <w:p w14:paraId="4E94F5F3" w14:textId="3379C846" w:rsidR="00874E32" w:rsidRPr="00A3374E" w:rsidRDefault="00C71A89" w:rsidP="00C71A89">
            <w:pPr>
              <w:tabs>
                <w:tab w:val="clear" w:pos="567"/>
                <w:tab w:val="clear" w:pos="1134"/>
                <w:tab w:val="clear" w:pos="1701"/>
                <w:tab w:val="clear" w:pos="2268"/>
              </w:tabs>
              <w:jc w:val="left"/>
              <w:rPr>
                <w:rFonts w:ascii="Calibri" w:eastAsia="Times New Roman" w:hAnsi="Calibri" w:cs="Calibri"/>
                <w:color w:val="000000"/>
                <w:sz w:val="19"/>
                <w:szCs w:val="19"/>
                <w:lang w:val="ru-RU"/>
              </w:rPr>
            </w:pPr>
            <w:r w:rsidRPr="00A3374E">
              <w:rPr>
                <w:rFonts w:ascii="Calibri" w:eastAsia="Times New Roman" w:hAnsi="Calibri" w:cs="Calibri"/>
                <w:color w:val="000000"/>
                <w:sz w:val="19"/>
                <w:szCs w:val="19"/>
                <w:lang w:val="ru-RU"/>
              </w:rPr>
              <w:t>И</w:t>
            </w:r>
            <w:r w:rsidR="0023561D" w:rsidRPr="00A3374E">
              <w:rPr>
                <w:rFonts w:ascii="Calibri" w:eastAsia="Times New Roman" w:hAnsi="Calibri" w:cs="Calibri"/>
                <w:color w:val="000000"/>
                <w:sz w:val="19"/>
                <w:szCs w:val="19"/>
                <w:lang w:val="ru-RU"/>
              </w:rPr>
              <w:t>нтегр</w:t>
            </w:r>
            <w:r w:rsidRPr="00A3374E">
              <w:rPr>
                <w:rFonts w:ascii="Calibri" w:eastAsia="Times New Roman" w:hAnsi="Calibri" w:cs="Calibri"/>
                <w:color w:val="000000"/>
                <w:sz w:val="19"/>
                <w:szCs w:val="19"/>
                <w:lang w:val="ru-RU"/>
              </w:rPr>
              <w:t xml:space="preserve">ация </w:t>
            </w:r>
            <w:r w:rsidR="0023561D" w:rsidRPr="00A3374E">
              <w:rPr>
                <w:rFonts w:ascii="Calibri" w:eastAsia="Times New Roman" w:hAnsi="Calibri" w:cs="Calibri"/>
                <w:color w:val="000000"/>
                <w:sz w:val="19"/>
                <w:szCs w:val="19"/>
                <w:lang w:val="ru-RU"/>
              </w:rPr>
              <w:t xml:space="preserve">ценностей биоразнообразия в меры политики, планирование и процессы принятия решений продвигается, однако осуществление в целом </w:t>
            </w:r>
            <w:r w:rsidRPr="00A3374E">
              <w:rPr>
                <w:rFonts w:ascii="Calibri" w:eastAsia="Times New Roman" w:hAnsi="Calibri" w:cs="Calibri"/>
                <w:color w:val="000000"/>
                <w:sz w:val="19"/>
                <w:szCs w:val="19"/>
                <w:lang w:val="ru-RU"/>
              </w:rPr>
              <w:t xml:space="preserve">находится на ранней </w:t>
            </w:r>
            <w:r w:rsidR="0023561D" w:rsidRPr="00A3374E">
              <w:rPr>
                <w:rFonts w:ascii="Calibri" w:eastAsia="Times New Roman" w:hAnsi="Calibri" w:cs="Calibri"/>
                <w:color w:val="000000"/>
                <w:sz w:val="19"/>
                <w:szCs w:val="19"/>
                <w:lang w:val="ru-RU"/>
              </w:rPr>
              <w:t>стадии, а оценка достигнутого прогресса затруднена</w:t>
            </w:r>
            <w:r w:rsidR="001C7713" w:rsidRPr="00A3374E">
              <w:rPr>
                <w:rFonts w:ascii="Calibri" w:eastAsia="Times New Roman" w:hAnsi="Calibri" w:cs="Calibri"/>
                <w:color w:val="000000"/>
                <w:sz w:val="19"/>
                <w:szCs w:val="19"/>
                <w:lang w:val="ru-RU"/>
              </w:rPr>
              <w:t>.</w:t>
            </w:r>
            <w:r w:rsidR="001C7713" w:rsidRPr="00A3374E">
              <w:rPr>
                <w:sz w:val="19"/>
                <w:szCs w:val="19"/>
                <w:lang w:val="ru-RU"/>
              </w:rPr>
              <w:t xml:space="preserve"> </w:t>
            </w:r>
            <w:r w:rsidR="001C7713" w:rsidRPr="00A3374E">
              <w:rPr>
                <w:rFonts w:ascii="Calibri" w:eastAsia="Times New Roman" w:hAnsi="Calibri" w:cs="Calibri"/>
                <w:color w:val="000000"/>
                <w:sz w:val="19"/>
                <w:szCs w:val="19"/>
                <w:lang w:val="ru-RU"/>
              </w:rPr>
              <w:t>Большинство Сторон представили национальные задачи</w:t>
            </w:r>
            <w:r w:rsidR="008D6F86" w:rsidRPr="00A3374E">
              <w:rPr>
                <w:rFonts w:ascii="Calibri" w:eastAsia="Times New Roman" w:hAnsi="Calibri" w:cs="Calibri"/>
                <w:color w:val="000000"/>
                <w:sz w:val="19"/>
                <w:szCs w:val="19"/>
                <w:lang w:val="ru-RU"/>
              </w:rPr>
              <w:t xml:space="preserve"> 14</w:t>
            </w:r>
            <w:r w:rsidRPr="00A3374E">
              <w:rPr>
                <w:rFonts w:ascii="Calibri" w:eastAsia="Times New Roman" w:hAnsi="Calibri" w:cs="Calibri"/>
                <w:color w:val="000000"/>
                <w:sz w:val="19"/>
                <w:szCs w:val="19"/>
                <w:lang w:val="ru-RU"/>
              </w:rPr>
              <w:t xml:space="preserve">, предусматривающие интеграцию </w:t>
            </w:r>
            <w:r w:rsidR="001C7713" w:rsidRPr="00A3374E">
              <w:rPr>
                <w:rFonts w:ascii="Calibri" w:eastAsia="Times New Roman" w:hAnsi="Calibri" w:cs="Calibri"/>
                <w:color w:val="000000"/>
                <w:sz w:val="19"/>
                <w:szCs w:val="19"/>
                <w:lang w:val="ru-RU"/>
              </w:rPr>
              <w:t xml:space="preserve">биоразнообразия и его многочисленных ценностей в меры политики, нормативные акты, планирование и процессы развития; </w:t>
            </w:r>
            <w:r w:rsidR="008D6F86" w:rsidRPr="00A3374E">
              <w:rPr>
                <w:rFonts w:ascii="Calibri" w:eastAsia="Times New Roman" w:hAnsi="Calibri" w:cs="Calibri"/>
                <w:color w:val="000000"/>
                <w:sz w:val="19"/>
                <w:szCs w:val="19"/>
                <w:lang w:val="ru-RU"/>
              </w:rPr>
              <w:t xml:space="preserve">при этом </w:t>
            </w:r>
            <w:r w:rsidR="001C7713" w:rsidRPr="00A3374E">
              <w:rPr>
                <w:rFonts w:ascii="Calibri" w:eastAsia="Times New Roman" w:hAnsi="Calibri" w:cs="Calibri"/>
                <w:color w:val="000000"/>
                <w:sz w:val="19"/>
                <w:szCs w:val="19"/>
                <w:lang w:val="ru-RU"/>
              </w:rPr>
              <w:t>сохраняются существенные пробелы в охвате других элементо</w:t>
            </w:r>
            <w:r w:rsidR="000E4DCF" w:rsidRPr="00A3374E">
              <w:rPr>
                <w:rFonts w:ascii="Calibri" w:eastAsia="Times New Roman" w:hAnsi="Calibri" w:cs="Calibri"/>
                <w:color w:val="000000"/>
                <w:sz w:val="19"/>
                <w:szCs w:val="19"/>
                <w:lang w:val="ru-RU"/>
              </w:rPr>
              <w:t xml:space="preserve">в задачи, таких как интеграция </w:t>
            </w:r>
            <w:r w:rsidR="001C7713" w:rsidRPr="00A3374E">
              <w:rPr>
                <w:rFonts w:ascii="Calibri" w:eastAsia="Times New Roman" w:hAnsi="Calibri" w:cs="Calibri"/>
                <w:color w:val="000000"/>
                <w:sz w:val="19"/>
                <w:szCs w:val="19"/>
                <w:lang w:val="ru-RU"/>
              </w:rPr>
              <w:t>биоразнообразия в стратегии искоренения нищеты или согласован</w:t>
            </w:r>
            <w:r w:rsidR="000E4DCF" w:rsidRPr="00A3374E">
              <w:rPr>
                <w:rFonts w:ascii="Calibri" w:eastAsia="Times New Roman" w:hAnsi="Calibri" w:cs="Calibri"/>
                <w:color w:val="000000"/>
                <w:sz w:val="19"/>
                <w:szCs w:val="19"/>
                <w:lang w:val="ru-RU"/>
              </w:rPr>
              <w:t xml:space="preserve">ие </w:t>
            </w:r>
            <w:r w:rsidR="001C7713" w:rsidRPr="00A3374E">
              <w:rPr>
                <w:rFonts w:ascii="Calibri" w:eastAsia="Times New Roman" w:hAnsi="Calibri" w:cs="Calibri"/>
                <w:color w:val="000000"/>
                <w:sz w:val="19"/>
                <w:szCs w:val="19"/>
                <w:lang w:val="ru-RU"/>
              </w:rPr>
              <w:t>н</w:t>
            </w:r>
            <w:r w:rsidR="000E4DCF" w:rsidRPr="00A3374E">
              <w:rPr>
                <w:rFonts w:ascii="Calibri" w:eastAsia="Times New Roman" w:hAnsi="Calibri" w:cs="Calibri"/>
                <w:color w:val="000000"/>
                <w:sz w:val="19"/>
                <w:szCs w:val="19"/>
                <w:lang w:val="ru-RU"/>
              </w:rPr>
              <w:t>алогов</w:t>
            </w:r>
            <w:r w:rsidR="001C7713" w:rsidRPr="00A3374E">
              <w:rPr>
                <w:rFonts w:ascii="Calibri" w:eastAsia="Times New Roman" w:hAnsi="Calibri" w:cs="Calibri"/>
                <w:color w:val="000000"/>
                <w:sz w:val="19"/>
                <w:szCs w:val="19"/>
                <w:lang w:val="ru-RU"/>
              </w:rPr>
              <w:t>ых и финансовых потоков</w:t>
            </w:r>
            <w:r w:rsidR="00050617" w:rsidRPr="00A3374E">
              <w:rPr>
                <w:rFonts w:ascii="Calibri" w:eastAsia="Times New Roman" w:hAnsi="Calibri" w:cs="Calibri"/>
                <w:color w:val="000000"/>
                <w:sz w:val="19"/>
                <w:szCs w:val="19"/>
                <w:lang w:val="ru-RU"/>
              </w:rPr>
              <w:t>. Представляемая отчетность о прогрессе в выполнении задачи 14 остается ограниченной: лишь отдельные Стороны представили количественные индикаторы, а многие аспекты осуществления, оцениваемые с помощью бинарного индикатора, по-прежнему недостаточно отражены.</w:t>
            </w:r>
            <w:r w:rsidR="001C7713" w:rsidRPr="00A3374E">
              <w:rPr>
                <w:rFonts w:ascii="Calibri" w:eastAsia="Times New Roman" w:hAnsi="Calibri" w:cs="Calibri"/>
                <w:color w:val="000000"/>
                <w:sz w:val="19"/>
                <w:szCs w:val="19"/>
                <w:lang w:val="ru-RU"/>
              </w:rPr>
              <w:t xml:space="preserve"> </w:t>
            </w:r>
            <w:r w:rsidR="00050617" w:rsidRPr="00A3374E">
              <w:rPr>
                <w:rFonts w:ascii="Calibri" w:eastAsia="Times New Roman" w:hAnsi="Calibri" w:cs="Calibri"/>
                <w:color w:val="000000"/>
                <w:sz w:val="19"/>
                <w:szCs w:val="19"/>
                <w:lang w:val="ru-RU"/>
              </w:rPr>
              <w:t>Вместе с тем самооценки Сторон свидетельствуют об определенной уверенности в том, что они находятся на пути к выполнению национальных задач, связанных с интеграцией биоразнообразия. При этом Стороны сообщают о сохраняющемся разрыве между официально провозглашенной политикой в области биоразнообразия и ее эффективным осуществлением</w:t>
            </w:r>
            <w:r w:rsidR="00874E32" w:rsidRPr="00A3374E">
              <w:rPr>
                <w:rFonts w:ascii="Calibri" w:eastAsia="Times New Roman" w:hAnsi="Calibri" w:cs="Calibri"/>
                <w:color w:val="000000"/>
                <w:sz w:val="19"/>
                <w:szCs w:val="19"/>
                <w:lang w:val="ru-RU"/>
              </w:rPr>
              <w:t>.</w:t>
            </w:r>
          </w:p>
        </w:tc>
      </w:tr>
      <w:tr w:rsidR="00874E32" w:rsidRPr="002A44AB" w14:paraId="591E58D7" w14:textId="77777777">
        <w:trPr>
          <w:trHeight w:val="983"/>
        </w:trPr>
        <w:tc>
          <w:tcPr>
            <w:tcW w:w="1080" w:type="dxa"/>
            <w:shd w:val="clear" w:color="auto" w:fill="FFFFFF" w:themeFill="background1"/>
            <w:noWrap/>
            <w:vAlign w:val="center"/>
          </w:tcPr>
          <w:p w14:paraId="43040026" w14:textId="05F3320E" w:rsidR="00874E32" w:rsidRPr="00971B9F" w:rsidRDefault="00971B9F">
            <w:pPr>
              <w:tabs>
                <w:tab w:val="clear" w:pos="567"/>
                <w:tab w:val="clear" w:pos="1134"/>
                <w:tab w:val="clear" w:pos="1701"/>
                <w:tab w:val="clear" w:pos="2268"/>
              </w:tabs>
              <w:jc w:val="left"/>
              <w:rPr>
                <w:rFonts w:ascii="Calibri" w:eastAsia="Times New Roman" w:hAnsi="Calibri" w:cs="Calibri"/>
                <w:color w:val="000000"/>
                <w:sz w:val="20"/>
                <w:szCs w:val="20"/>
                <w:lang w:val="en-US"/>
              </w:rPr>
            </w:pPr>
            <w:r w:rsidRPr="00971B9F">
              <w:rPr>
                <w:rFonts w:ascii="Calibri" w:eastAsia="Times New Roman" w:hAnsi="Calibri" w:cs="Calibri"/>
                <w:color w:val="000000"/>
                <w:sz w:val="20"/>
                <w:szCs w:val="20"/>
                <w:lang w:val="ru-RU"/>
              </w:rPr>
              <w:lastRenderedPageBreak/>
              <w:t>Задача</w:t>
            </w:r>
            <w:r w:rsidR="00874E32" w:rsidRPr="00971B9F">
              <w:rPr>
                <w:rFonts w:ascii="Calibri" w:eastAsia="Times New Roman" w:hAnsi="Calibri" w:cs="Calibri"/>
                <w:color w:val="000000"/>
                <w:sz w:val="20"/>
                <w:szCs w:val="20"/>
                <w:lang w:val="en-US"/>
              </w:rPr>
              <w:t xml:space="preserve"> 15</w:t>
            </w:r>
          </w:p>
        </w:tc>
        <w:tc>
          <w:tcPr>
            <w:tcW w:w="597" w:type="dxa"/>
            <w:shd w:val="clear" w:color="auto" w:fill="FFFFFF" w:themeFill="background1"/>
            <w:noWrap/>
            <w:vAlign w:val="center"/>
          </w:tcPr>
          <w:p w14:paraId="0B86843B" w14:textId="77777777" w:rsidR="00874E32" w:rsidRPr="00255BCF" w:rsidRDefault="00874E32">
            <w:pPr>
              <w:tabs>
                <w:tab w:val="clear" w:pos="567"/>
                <w:tab w:val="clear" w:pos="1134"/>
                <w:tab w:val="clear" w:pos="1701"/>
                <w:tab w:val="clear" w:pos="2268"/>
              </w:tabs>
              <w:jc w:val="center"/>
              <w:rPr>
                <w:rFonts w:ascii="Calibri" w:hAnsi="Calibri" w:cs="Calibri"/>
                <w:color w:val="C00000"/>
                <w:sz w:val="48"/>
                <w:szCs w:val="48"/>
              </w:rPr>
            </w:pPr>
            <w:r w:rsidRPr="00255BCF">
              <w:rPr>
                <w:rFonts w:ascii="Symbol" w:eastAsia="Symbol" w:hAnsi="Symbol" w:cs="Symbol"/>
                <w:color w:val="C00000"/>
                <w:sz w:val="48"/>
                <w:szCs w:val="48"/>
              </w:rPr>
              <w:t></w:t>
            </w:r>
          </w:p>
          <w:p w14:paraId="428B776B"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40%</w:t>
            </w:r>
          </w:p>
        </w:tc>
        <w:tc>
          <w:tcPr>
            <w:tcW w:w="663" w:type="dxa"/>
            <w:shd w:val="clear" w:color="auto" w:fill="FFFFFF" w:themeFill="background1"/>
            <w:noWrap/>
            <w:vAlign w:val="center"/>
          </w:tcPr>
          <w:p w14:paraId="7B710F3F" w14:textId="77777777" w:rsidR="00874E32" w:rsidRPr="00255BCF" w:rsidRDefault="00874E32">
            <w:pPr>
              <w:tabs>
                <w:tab w:val="clear" w:pos="567"/>
                <w:tab w:val="clear" w:pos="1134"/>
                <w:tab w:val="clear" w:pos="1701"/>
                <w:tab w:val="clear" w:pos="2268"/>
              </w:tabs>
              <w:jc w:val="center"/>
              <w:rPr>
                <w:rFonts w:ascii="Calibri" w:hAnsi="Calibri" w:cs="Calibri"/>
                <w:color w:val="C00000"/>
                <w:sz w:val="48"/>
                <w:szCs w:val="48"/>
              </w:rPr>
            </w:pPr>
            <w:r w:rsidRPr="00255BCF">
              <w:rPr>
                <w:rFonts w:ascii="Symbol" w:eastAsia="Symbol" w:hAnsi="Symbol" w:cs="Symbol"/>
                <w:color w:val="C00000"/>
                <w:sz w:val="48"/>
                <w:szCs w:val="48"/>
              </w:rPr>
              <w:t></w:t>
            </w:r>
          </w:p>
          <w:p w14:paraId="3B62D9C0"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31%</w:t>
            </w:r>
          </w:p>
        </w:tc>
        <w:tc>
          <w:tcPr>
            <w:tcW w:w="630" w:type="dxa"/>
            <w:shd w:val="clear" w:color="auto" w:fill="FFFFFF" w:themeFill="background1"/>
            <w:noWrap/>
            <w:vAlign w:val="center"/>
          </w:tcPr>
          <w:p w14:paraId="5A4869F3" w14:textId="77777777" w:rsidR="00874E32" w:rsidRPr="00255BCF" w:rsidRDefault="00874E32">
            <w:pPr>
              <w:tabs>
                <w:tab w:val="clear" w:pos="567"/>
                <w:tab w:val="clear" w:pos="1134"/>
                <w:tab w:val="clear" w:pos="1701"/>
                <w:tab w:val="clear" w:pos="2268"/>
              </w:tabs>
              <w:jc w:val="center"/>
              <w:rPr>
                <w:rFonts w:ascii="Calibri" w:hAnsi="Calibri" w:cs="Calibri"/>
                <w:color w:val="FFE601"/>
                <w:sz w:val="48"/>
                <w:szCs w:val="48"/>
              </w:rPr>
            </w:pPr>
            <w:r w:rsidRPr="00255BCF">
              <w:rPr>
                <w:rFonts w:ascii="Symbol" w:eastAsia="Symbol" w:hAnsi="Symbol" w:cs="Symbol"/>
                <w:color w:val="FFE601"/>
                <w:sz w:val="48"/>
                <w:szCs w:val="48"/>
              </w:rPr>
              <w:t></w:t>
            </w:r>
          </w:p>
          <w:p w14:paraId="271568E5" w14:textId="77777777" w:rsidR="00874E32" w:rsidRPr="00255BCF" w:rsidRDefault="00874E32">
            <w:pPr>
              <w:tabs>
                <w:tab w:val="clear" w:pos="567"/>
                <w:tab w:val="clear" w:pos="1134"/>
                <w:tab w:val="clear" w:pos="1701"/>
                <w:tab w:val="clear" w:pos="2268"/>
              </w:tabs>
              <w:jc w:val="left"/>
              <w:rPr>
                <w:rFonts w:ascii="Aptos Narrow" w:eastAsia="Times New Roman" w:hAnsi="Aptos Narrow" w:cs="Calibri"/>
                <w:lang w:val="en-US"/>
              </w:rPr>
            </w:pPr>
            <w:r w:rsidRPr="00255BCF">
              <w:rPr>
                <w:rFonts w:ascii="Aptos Narrow" w:hAnsi="Aptos Narrow" w:cs="Calibri"/>
                <w:color w:val="000000"/>
              </w:rPr>
              <w:t>50%</w:t>
            </w:r>
          </w:p>
        </w:tc>
        <w:tc>
          <w:tcPr>
            <w:tcW w:w="687" w:type="dxa"/>
            <w:shd w:val="clear" w:color="auto" w:fill="FFFFFF" w:themeFill="background1"/>
            <w:noWrap/>
            <w:vAlign w:val="center"/>
          </w:tcPr>
          <w:p w14:paraId="7B65D5F4" w14:textId="77777777" w:rsidR="00874E32" w:rsidRPr="00255BCF" w:rsidRDefault="00874E32">
            <w:pPr>
              <w:tabs>
                <w:tab w:val="clear" w:pos="567"/>
                <w:tab w:val="clear" w:pos="1134"/>
                <w:tab w:val="clear" w:pos="1701"/>
                <w:tab w:val="clear" w:pos="2268"/>
              </w:tabs>
              <w:jc w:val="center"/>
              <w:rPr>
                <w:rFonts w:ascii="Calibri" w:hAnsi="Calibri" w:cs="Calibri"/>
                <w:color w:val="C00000"/>
                <w:sz w:val="48"/>
                <w:szCs w:val="48"/>
              </w:rPr>
            </w:pPr>
            <w:r w:rsidRPr="00255BCF">
              <w:rPr>
                <w:rFonts w:ascii="Symbol" w:eastAsia="Symbol" w:hAnsi="Symbol" w:cs="Symbol"/>
                <w:color w:val="C00000"/>
                <w:sz w:val="48"/>
                <w:szCs w:val="48"/>
              </w:rPr>
              <w:t></w:t>
            </w:r>
          </w:p>
          <w:p w14:paraId="0CCDFDC3"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27%</w:t>
            </w:r>
          </w:p>
        </w:tc>
        <w:tc>
          <w:tcPr>
            <w:tcW w:w="856" w:type="dxa"/>
            <w:shd w:val="clear" w:color="auto" w:fill="FC8D59"/>
            <w:noWrap/>
            <w:vAlign w:val="center"/>
          </w:tcPr>
          <w:p w14:paraId="558CC8BA" w14:textId="05476CDC" w:rsidR="00874E32" w:rsidRPr="00255BCF" w:rsidRDefault="00277A05">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00874E32" w:rsidRPr="00255BCF">
              <w:rPr>
                <w:rFonts w:ascii="Calibri" w:eastAsia="Times New Roman" w:hAnsi="Calibri" w:cs="Calibri"/>
                <w:b/>
                <w:bCs/>
                <w:color w:val="FFFFFF" w:themeColor="background1"/>
                <w:lang w:val="en-US"/>
              </w:rPr>
              <w:t>25</w:t>
            </w:r>
          </w:p>
        </w:tc>
        <w:tc>
          <w:tcPr>
            <w:tcW w:w="5121" w:type="dxa"/>
            <w:vAlign w:val="center"/>
          </w:tcPr>
          <w:p w14:paraId="14FD6BD4" w14:textId="4184B5C1" w:rsidR="00874E32" w:rsidRPr="00B036CB" w:rsidRDefault="00250B5D" w:rsidP="00901987">
            <w:pPr>
              <w:tabs>
                <w:tab w:val="clear" w:pos="567"/>
                <w:tab w:val="clear" w:pos="1134"/>
                <w:tab w:val="clear" w:pos="1701"/>
                <w:tab w:val="clear" w:pos="2268"/>
              </w:tabs>
              <w:jc w:val="left"/>
              <w:rPr>
                <w:rFonts w:ascii="Calibri" w:eastAsia="Times New Roman" w:hAnsi="Calibri" w:cs="Calibri"/>
                <w:color w:val="000000"/>
                <w:sz w:val="20"/>
                <w:szCs w:val="20"/>
                <w:lang w:val="ru-RU"/>
              </w:rPr>
            </w:pPr>
            <w:r w:rsidRPr="004E416F">
              <w:rPr>
                <w:rFonts w:ascii="Calibri" w:eastAsia="Times New Roman" w:hAnsi="Calibri" w:cs="Calibri"/>
                <w:color w:val="000000"/>
                <w:sz w:val="20"/>
                <w:szCs w:val="20"/>
                <w:lang w:val="ru-RU"/>
              </w:rPr>
              <w:t xml:space="preserve">Несмотря на рост </w:t>
            </w:r>
            <w:r w:rsidR="000548C1" w:rsidRPr="004E416F">
              <w:rPr>
                <w:rFonts w:ascii="Calibri" w:eastAsia="Times New Roman" w:hAnsi="Calibri" w:cs="Calibri"/>
                <w:color w:val="000000"/>
                <w:sz w:val="20"/>
                <w:szCs w:val="20"/>
                <w:lang w:val="ru-RU"/>
              </w:rPr>
              <w:t xml:space="preserve">числа компаний, раскрывающих соответствующую информацию, как осуществление мер политики, так и охват национальными задачами элементов задачи 15 остаются ограниченными. Большинство национальных задач не вполне согласуются с элементами задачи 15. Хотя многие Стороны отметили трудности в части сбора данных </w:t>
            </w:r>
            <w:r w:rsidR="00901987">
              <w:rPr>
                <w:rFonts w:ascii="Calibri" w:eastAsia="Times New Roman" w:hAnsi="Calibri" w:cs="Calibri"/>
                <w:color w:val="000000"/>
                <w:sz w:val="20"/>
                <w:szCs w:val="20"/>
                <w:lang w:val="ru-RU"/>
              </w:rPr>
              <w:t xml:space="preserve">по </w:t>
            </w:r>
            <w:r w:rsidR="000548C1" w:rsidRPr="004E416F">
              <w:rPr>
                <w:rFonts w:ascii="Calibri" w:eastAsia="Times New Roman" w:hAnsi="Calibri" w:cs="Calibri"/>
                <w:color w:val="000000"/>
                <w:sz w:val="20"/>
                <w:szCs w:val="20"/>
                <w:lang w:val="ru-RU"/>
              </w:rPr>
              <w:t>основно</w:t>
            </w:r>
            <w:r w:rsidR="00901987">
              <w:rPr>
                <w:rFonts w:ascii="Calibri" w:eastAsia="Times New Roman" w:hAnsi="Calibri" w:cs="Calibri"/>
                <w:color w:val="000000"/>
                <w:sz w:val="20"/>
                <w:szCs w:val="20"/>
                <w:lang w:val="ru-RU"/>
              </w:rPr>
              <w:t>му</w:t>
            </w:r>
            <w:r w:rsidR="000548C1" w:rsidRPr="004E416F">
              <w:rPr>
                <w:rFonts w:ascii="Calibri" w:eastAsia="Times New Roman" w:hAnsi="Calibri" w:cs="Calibri"/>
                <w:color w:val="000000"/>
                <w:sz w:val="20"/>
                <w:szCs w:val="20"/>
                <w:lang w:val="ru-RU"/>
              </w:rPr>
              <w:t xml:space="preserve"> индикатор</w:t>
            </w:r>
            <w:r w:rsidR="00901987">
              <w:rPr>
                <w:rFonts w:ascii="Calibri" w:eastAsia="Times New Roman" w:hAnsi="Calibri" w:cs="Calibri"/>
                <w:color w:val="000000"/>
                <w:sz w:val="20"/>
                <w:szCs w:val="20"/>
                <w:lang w:val="ru-RU"/>
              </w:rPr>
              <w:t>у</w:t>
            </w:r>
            <w:r w:rsidR="000548C1" w:rsidRPr="004E416F">
              <w:rPr>
                <w:rFonts w:ascii="Calibri" w:eastAsia="Times New Roman" w:hAnsi="Calibri" w:cs="Calibri"/>
                <w:color w:val="000000"/>
                <w:sz w:val="20"/>
                <w:szCs w:val="20"/>
                <w:lang w:val="ru-RU"/>
              </w:rPr>
              <w:t xml:space="preserve"> 15.1, почти пятая часть Сторон представила информацию более чем о 5 000 компаний, раскрывающих информацию о </w:t>
            </w:r>
            <w:r w:rsidR="00E35485" w:rsidRPr="004E416F">
              <w:rPr>
                <w:rFonts w:ascii="Calibri" w:eastAsia="Times New Roman" w:hAnsi="Calibri" w:cs="Calibri"/>
                <w:color w:val="000000"/>
                <w:sz w:val="20"/>
                <w:szCs w:val="20"/>
                <w:lang w:val="ru-RU"/>
              </w:rPr>
              <w:t xml:space="preserve">связанных с биоразнообразием </w:t>
            </w:r>
            <w:r w:rsidR="000548C1" w:rsidRPr="004E416F">
              <w:rPr>
                <w:rFonts w:ascii="Calibri" w:eastAsia="Times New Roman" w:hAnsi="Calibri" w:cs="Calibri"/>
                <w:color w:val="000000"/>
                <w:sz w:val="20"/>
                <w:szCs w:val="20"/>
                <w:lang w:val="ru-RU"/>
              </w:rPr>
              <w:t>рисках</w:t>
            </w:r>
            <w:r w:rsidR="00D37445" w:rsidRPr="004E416F">
              <w:rPr>
                <w:rFonts w:ascii="Calibri" w:eastAsia="Times New Roman" w:hAnsi="Calibri" w:cs="Calibri"/>
                <w:color w:val="000000"/>
                <w:sz w:val="20"/>
                <w:szCs w:val="20"/>
                <w:lang w:val="ru-RU"/>
              </w:rPr>
              <w:t xml:space="preserve">, причем их число ежегодно </w:t>
            </w:r>
            <w:r w:rsidR="00D37445">
              <w:rPr>
                <w:rFonts w:ascii="Calibri" w:eastAsia="Times New Roman" w:hAnsi="Calibri" w:cs="Calibri"/>
                <w:color w:val="000000"/>
                <w:sz w:val="20"/>
                <w:szCs w:val="20"/>
                <w:lang w:val="ru-RU"/>
              </w:rPr>
              <w:t>возрастает</w:t>
            </w:r>
            <w:r w:rsidR="000548C1" w:rsidRPr="004E416F">
              <w:rPr>
                <w:rFonts w:ascii="Calibri" w:eastAsia="Times New Roman" w:hAnsi="Calibri" w:cs="Calibri"/>
                <w:color w:val="000000"/>
                <w:sz w:val="20"/>
                <w:szCs w:val="20"/>
                <w:lang w:val="ru-RU"/>
              </w:rPr>
              <w:t>. Вместе с тем бинарный индикатор показывает, что меры по выполнению задачи 15 в основном находятся на стадии разработки и пока не внедрены. В самооценках признается, что по двум третям национальных задач прогресс не достигнут или недостаточен. К числу основных проблем относятся отсутствие обязательных механизмов отчетности, недостаточный потенциал и пробелы в данных, исключение малых и средних предприятий из соответствующих процессов, а также наличие ненадлежащих мер стимулирования</w:t>
            </w:r>
            <w:r w:rsidR="00B036CB">
              <w:rPr>
                <w:rFonts w:ascii="Calibri" w:eastAsia="Times New Roman" w:hAnsi="Calibri" w:cs="Calibri"/>
                <w:color w:val="000000"/>
                <w:sz w:val="20"/>
                <w:szCs w:val="20"/>
                <w:lang w:val="ru-RU"/>
              </w:rPr>
              <w:t>.</w:t>
            </w:r>
          </w:p>
        </w:tc>
      </w:tr>
      <w:tr w:rsidR="00874E32" w:rsidRPr="002A44AB" w14:paraId="3D825C01" w14:textId="77777777">
        <w:trPr>
          <w:trHeight w:val="3960"/>
        </w:trPr>
        <w:tc>
          <w:tcPr>
            <w:tcW w:w="1080" w:type="dxa"/>
            <w:shd w:val="clear" w:color="auto" w:fill="FFFFFF" w:themeFill="background1"/>
            <w:noWrap/>
            <w:vAlign w:val="center"/>
          </w:tcPr>
          <w:p w14:paraId="7C430C1D" w14:textId="2EA23DF3" w:rsidR="00874E32" w:rsidRPr="00682A03" w:rsidRDefault="00682A03">
            <w:pPr>
              <w:tabs>
                <w:tab w:val="clear" w:pos="567"/>
                <w:tab w:val="clear" w:pos="1134"/>
                <w:tab w:val="clear" w:pos="1701"/>
                <w:tab w:val="clear" w:pos="2268"/>
              </w:tabs>
              <w:jc w:val="left"/>
              <w:rPr>
                <w:rFonts w:ascii="Calibri" w:eastAsia="Times New Roman" w:hAnsi="Calibri" w:cs="Calibri"/>
                <w:color w:val="000000"/>
                <w:sz w:val="20"/>
                <w:szCs w:val="20"/>
                <w:lang w:val="en-US"/>
              </w:rPr>
            </w:pPr>
            <w:r w:rsidRPr="00682A03">
              <w:rPr>
                <w:rFonts w:ascii="Calibri" w:eastAsia="Times New Roman" w:hAnsi="Calibri" w:cs="Calibri"/>
                <w:color w:val="000000"/>
                <w:sz w:val="20"/>
                <w:szCs w:val="20"/>
                <w:lang w:val="ru-RU"/>
              </w:rPr>
              <w:t>Задача</w:t>
            </w:r>
            <w:r w:rsidR="00874E32" w:rsidRPr="00682A03">
              <w:rPr>
                <w:rFonts w:ascii="Calibri" w:eastAsia="Times New Roman" w:hAnsi="Calibri" w:cs="Calibri"/>
                <w:color w:val="000000"/>
                <w:sz w:val="20"/>
                <w:szCs w:val="20"/>
                <w:lang w:val="en-US"/>
              </w:rPr>
              <w:t xml:space="preserve"> 16</w:t>
            </w:r>
          </w:p>
        </w:tc>
        <w:tc>
          <w:tcPr>
            <w:tcW w:w="597" w:type="dxa"/>
            <w:shd w:val="clear" w:color="auto" w:fill="FFFFFF" w:themeFill="background1"/>
            <w:noWrap/>
            <w:vAlign w:val="center"/>
          </w:tcPr>
          <w:p w14:paraId="3334B6D6" w14:textId="77777777" w:rsidR="00874E32" w:rsidRPr="00255BCF" w:rsidRDefault="00874E32">
            <w:pPr>
              <w:tabs>
                <w:tab w:val="clear" w:pos="567"/>
                <w:tab w:val="clear" w:pos="1134"/>
                <w:tab w:val="clear" w:pos="1701"/>
                <w:tab w:val="clear" w:pos="2268"/>
              </w:tabs>
              <w:jc w:val="center"/>
              <w:rPr>
                <w:rFonts w:ascii="Calibri" w:hAnsi="Calibri" w:cs="Calibri"/>
                <w:color w:val="C00000"/>
                <w:sz w:val="48"/>
                <w:szCs w:val="48"/>
              </w:rPr>
            </w:pPr>
            <w:r w:rsidRPr="00255BCF">
              <w:rPr>
                <w:rFonts w:ascii="Symbol" w:eastAsia="Symbol" w:hAnsi="Symbol" w:cs="Symbol"/>
                <w:color w:val="C00000"/>
                <w:sz w:val="48"/>
                <w:szCs w:val="48"/>
              </w:rPr>
              <w:t></w:t>
            </w:r>
          </w:p>
          <w:p w14:paraId="085704CA"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37%</w:t>
            </w:r>
          </w:p>
        </w:tc>
        <w:tc>
          <w:tcPr>
            <w:tcW w:w="663" w:type="dxa"/>
            <w:shd w:val="clear" w:color="auto" w:fill="FFFFFF" w:themeFill="background1"/>
            <w:noWrap/>
            <w:vAlign w:val="center"/>
          </w:tcPr>
          <w:p w14:paraId="0D5F7315" w14:textId="77777777" w:rsidR="00874E32" w:rsidRPr="00255BCF" w:rsidRDefault="00874E32">
            <w:pPr>
              <w:tabs>
                <w:tab w:val="clear" w:pos="567"/>
                <w:tab w:val="clear" w:pos="1134"/>
                <w:tab w:val="clear" w:pos="1701"/>
                <w:tab w:val="clear" w:pos="2268"/>
              </w:tabs>
              <w:jc w:val="center"/>
              <w:rPr>
                <w:rFonts w:ascii="Calibri" w:hAnsi="Calibri" w:cs="Calibri"/>
                <w:color w:val="C00000"/>
                <w:sz w:val="48"/>
                <w:szCs w:val="48"/>
              </w:rPr>
            </w:pPr>
            <w:r w:rsidRPr="00255BCF">
              <w:rPr>
                <w:rFonts w:ascii="Symbol" w:eastAsia="Symbol" w:hAnsi="Symbol" w:cs="Symbol"/>
                <w:color w:val="C00000"/>
                <w:sz w:val="48"/>
                <w:szCs w:val="48"/>
              </w:rPr>
              <w:t></w:t>
            </w:r>
          </w:p>
          <w:p w14:paraId="21CE9ADD"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29%</w:t>
            </w:r>
          </w:p>
        </w:tc>
        <w:tc>
          <w:tcPr>
            <w:tcW w:w="630" w:type="dxa"/>
            <w:shd w:val="clear" w:color="auto" w:fill="FFFFFF" w:themeFill="background1"/>
            <w:noWrap/>
            <w:vAlign w:val="center"/>
          </w:tcPr>
          <w:p w14:paraId="0E17C689" w14:textId="77777777" w:rsidR="00874E32" w:rsidRPr="00255BCF" w:rsidRDefault="00874E32">
            <w:pPr>
              <w:tabs>
                <w:tab w:val="clear" w:pos="567"/>
                <w:tab w:val="clear" w:pos="1134"/>
                <w:tab w:val="clear" w:pos="1701"/>
                <w:tab w:val="clear" w:pos="2268"/>
              </w:tabs>
              <w:jc w:val="center"/>
              <w:rPr>
                <w:rFonts w:ascii="Calibri" w:hAnsi="Calibri" w:cs="Calibri"/>
                <w:color w:val="00B050"/>
                <w:sz w:val="48"/>
                <w:szCs w:val="48"/>
              </w:rPr>
            </w:pPr>
            <w:r w:rsidRPr="00255BCF">
              <w:rPr>
                <w:rFonts w:ascii="Symbol" w:eastAsia="Symbol" w:hAnsi="Symbol" w:cs="Symbol"/>
                <w:color w:val="00B050"/>
                <w:sz w:val="48"/>
                <w:szCs w:val="48"/>
              </w:rPr>
              <w:t></w:t>
            </w:r>
          </w:p>
          <w:p w14:paraId="41283CBA" w14:textId="77777777" w:rsidR="00874E32" w:rsidRPr="00255BCF" w:rsidRDefault="00874E32">
            <w:pPr>
              <w:tabs>
                <w:tab w:val="clear" w:pos="567"/>
                <w:tab w:val="clear" w:pos="1134"/>
                <w:tab w:val="clear" w:pos="1701"/>
                <w:tab w:val="clear" w:pos="2268"/>
              </w:tabs>
              <w:jc w:val="left"/>
              <w:rPr>
                <w:rFonts w:ascii="Aptos Narrow" w:eastAsia="Times New Roman" w:hAnsi="Aptos Narrow" w:cs="Calibri"/>
                <w:lang w:val="en-US"/>
              </w:rPr>
            </w:pPr>
            <w:r w:rsidRPr="00255BCF">
              <w:rPr>
                <w:rFonts w:ascii="Calibri" w:hAnsi="Calibri" w:cs="Calibri"/>
                <w:color w:val="000000"/>
              </w:rPr>
              <w:t>75%</w:t>
            </w:r>
          </w:p>
        </w:tc>
        <w:tc>
          <w:tcPr>
            <w:tcW w:w="687" w:type="dxa"/>
            <w:shd w:val="clear" w:color="auto" w:fill="FFFFFF" w:themeFill="background1"/>
            <w:noWrap/>
            <w:vAlign w:val="center"/>
          </w:tcPr>
          <w:p w14:paraId="3FAE85EF" w14:textId="77777777" w:rsidR="00874E32" w:rsidRPr="00255BCF" w:rsidRDefault="00874E32">
            <w:pPr>
              <w:tabs>
                <w:tab w:val="clear" w:pos="567"/>
                <w:tab w:val="clear" w:pos="1134"/>
                <w:tab w:val="clear" w:pos="1701"/>
                <w:tab w:val="clear" w:pos="2268"/>
              </w:tabs>
              <w:jc w:val="center"/>
              <w:rPr>
                <w:rFonts w:ascii="Calibri" w:hAnsi="Calibri" w:cs="Calibri"/>
                <w:color w:val="C00000"/>
                <w:sz w:val="48"/>
                <w:szCs w:val="48"/>
              </w:rPr>
            </w:pPr>
            <w:r w:rsidRPr="00255BCF">
              <w:rPr>
                <w:rFonts w:ascii="Symbol" w:eastAsia="Symbol" w:hAnsi="Symbol" w:cs="Symbol"/>
                <w:color w:val="C00000"/>
                <w:sz w:val="48"/>
                <w:szCs w:val="48"/>
              </w:rPr>
              <w:t></w:t>
            </w:r>
          </w:p>
          <w:p w14:paraId="2554FDEA"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19%</w:t>
            </w:r>
          </w:p>
        </w:tc>
        <w:tc>
          <w:tcPr>
            <w:tcW w:w="856" w:type="dxa"/>
            <w:shd w:val="clear" w:color="auto" w:fill="FC8D59"/>
            <w:noWrap/>
            <w:vAlign w:val="center"/>
          </w:tcPr>
          <w:p w14:paraId="489DB68D" w14:textId="68FBF729" w:rsidR="00874E32" w:rsidRPr="00255BCF" w:rsidRDefault="00277A05">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00874E32" w:rsidRPr="00255BCF">
              <w:rPr>
                <w:rFonts w:ascii="Calibri" w:eastAsia="Times New Roman" w:hAnsi="Calibri" w:cs="Calibri"/>
                <w:b/>
                <w:bCs/>
                <w:color w:val="FFFFFF" w:themeColor="background1"/>
                <w:lang w:val="en-US"/>
              </w:rPr>
              <w:t>38</w:t>
            </w:r>
          </w:p>
        </w:tc>
        <w:tc>
          <w:tcPr>
            <w:tcW w:w="5121" w:type="dxa"/>
            <w:vAlign w:val="center"/>
          </w:tcPr>
          <w:p w14:paraId="65711011" w14:textId="519D744A" w:rsidR="00B036CB" w:rsidRPr="00A3374E" w:rsidRDefault="00662736" w:rsidP="00577E3D">
            <w:pPr>
              <w:tabs>
                <w:tab w:val="clear" w:pos="567"/>
                <w:tab w:val="clear" w:pos="1134"/>
                <w:tab w:val="clear" w:pos="1701"/>
                <w:tab w:val="clear" w:pos="2268"/>
              </w:tabs>
              <w:spacing w:before="120"/>
              <w:jc w:val="left"/>
              <w:rPr>
                <w:rFonts w:ascii="Calibri" w:eastAsia="Times New Roman" w:hAnsi="Calibri" w:cs="Calibri"/>
                <w:color w:val="000000"/>
                <w:sz w:val="20"/>
                <w:szCs w:val="20"/>
                <w:lang w:val="en-US"/>
              </w:rPr>
            </w:pPr>
            <w:r w:rsidRPr="004E416F">
              <w:rPr>
                <w:rFonts w:ascii="Calibri" w:eastAsia="Times New Roman" w:hAnsi="Calibri" w:cs="Calibri"/>
                <w:color w:val="000000"/>
                <w:sz w:val="20"/>
                <w:szCs w:val="20"/>
                <w:lang w:val="ru-RU"/>
              </w:rPr>
              <w:t>Большинство элементов задачи 16 не находят достаточного отражения в национальных задачах, однако работа по внедрению соответствующих инструментов политики про</w:t>
            </w:r>
            <w:r w:rsidRPr="00DE2F55">
              <w:rPr>
                <w:rFonts w:ascii="Calibri" w:eastAsia="Times New Roman" w:hAnsi="Calibri" w:cs="Calibri"/>
                <w:color w:val="000000"/>
                <w:sz w:val="20"/>
                <w:szCs w:val="20"/>
                <w:lang w:val="ru-RU"/>
              </w:rPr>
              <w:t xml:space="preserve">грессирует. </w:t>
            </w:r>
            <w:r w:rsidRPr="004E416F">
              <w:rPr>
                <w:rFonts w:ascii="Calibri" w:eastAsia="Times New Roman" w:hAnsi="Calibri" w:cs="Calibri"/>
                <w:color w:val="000000"/>
                <w:sz w:val="20"/>
                <w:szCs w:val="20"/>
                <w:lang w:val="ru-RU"/>
              </w:rPr>
              <w:t>Менее половины национальных задач, установленных Сторонами, охватывают хотя бы один из элементов задачи 16</w:t>
            </w:r>
            <w:r w:rsidR="00874E32" w:rsidRPr="004E416F">
              <w:rPr>
                <w:rFonts w:ascii="Calibri" w:eastAsia="Times New Roman" w:hAnsi="Calibri" w:cs="Calibri"/>
                <w:color w:val="000000"/>
                <w:sz w:val="20"/>
                <w:szCs w:val="20"/>
                <w:lang w:val="ru-RU"/>
              </w:rPr>
              <w:t xml:space="preserve">. </w:t>
            </w:r>
            <w:r w:rsidRPr="00DE2F55">
              <w:rPr>
                <w:rFonts w:ascii="Calibri" w:eastAsia="Times New Roman" w:hAnsi="Calibri" w:cs="Calibri"/>
                <w:color w:val="000000"/>
                <w:sz w:val="20"/>
                <w:szCs w:val="20"/>
                <w:lang w:val="ru-RU"/>
              </w:rPr>
              <w:t xml:space="preserve">При этом </w:t>
            </w:r>
            <w:r w:rsidRPr="004E416F">
              <w:rPr>
                <w:rFonts w:ascii="Calibri" w:eastAsia="Times New Roman" w:hAnsi="Calibri" w:cs="Calibri"/>
                <w:color w:val="000000"/>
                <w:sz w:val="20"/>
                <w:szCs w:val="20"/>
                <w:lang w:val="ru-RU"/>
              </w:rPr>
              <w:t xml:space="preserve">сообщается о заметном прогрессе в разработке политики и механизмов, способствующих устойчивому потреблению, однако конкретные меры по сокращению </w:t>
            </w:r>
            <w:r w:rsidRPr="00DE2F55">
              <w:rPr>
                <w:rFonts w:ascii="Calibri" w:eastAsia="Times New Roman" w:hAnsi="Calibri" w:cs="Calibri"/>
                <w:color w:val="000000"/>
                <w:sz w:val="20"/>
                <w:szCs w:val="20"/>
                <w:lang w:val="ru-RU"/>
              </w:rPr>
              <w:t xml:space="preserve">объема </w:t>
            </w:r>
            <w:r w:rsidRPr="004E416F">
              <w:rPr>
                <w:rFonts w:ascii="Calibri" w:eastAsia="Times New Roman" w:hAnsi="Calibri" w:cs="Calibri"/>
                <w:color w:val="000000"/>
                <w:sz w:val="20"/>
                <w:szCs w:val="20"/>
                <w:lang w:val="ru-RU"/>
              </w:rPr>
              <w:t>пищевых отходов</w:t>
            </w:r>
            <w:r w:rsidRPr="00DE2F55">
              <w:rPr>
                <w:rFonts w:ascii="Calibri" w:eastAsia="Times New Roman" w:hAnsi="Calibri" w:cs="Calibri"/>
                <w:color w:val="000000"/>
                <w:sz w:val="20"/>
                <w:szCs w:val="20"/>
                <w:lang w:val="ru-RU"/>
              </w:rPr>
              <w:t xml:space="preserve"> и</w:t>
            </w:r>
            <w:r w:rsidRPr="004E416F">
              <w:rPr>
                <w:rFonts w:ascii="Calibri" w:eastAsia="Times New Roman" w:hAnsi="Calibri" w:cs="Calibri"/>
                <w:color w:val="000000"/>
                <w:sz w:val="20"/>
                <w:szCs w:val="20"/>
                <w:lang w:val="ru-RU"/>
              </w:rPr>
              <w:t xml:space="preserve"> чрезмерного потребления и </w:t>
            </w:r>
            <w:r w:rsidRPr="00DE2F55">
              <w:rPr>
                <w:rFonts w:ascii="Calibri" w:eastAsia="Times New Roman" w:hAnsi="Calibri" w:cs="Calibri"/>
                <w:color w:val="000000"/>
                <w:sz w:val="20"/>
                <w:szCs w:val="20"/>
                <w:lang w:val="ru-RU"/>
              </w:rPr>
              <w:t xml:space="preserve">по </w:t>
            </w:r>
            <w:r w:rsidRPr="004E416F">
              <w:rPr>
                <w:rFonts w:ascii="Calibri" w:eastAsia="Times New Roman" w:hAnsi="Calibri" w:cs="Calibri"/>
                <w:color w:val="000000"/>
                <w:sz w:val="20"/>
                <w:szCs w:val="20"/>
                <w:lang w:val="ru-RU"/>
              </w:rPr>
              <w:t>совершенствованию систем</w:t>
            </w:r>
            <w:r w:rsidRPr="00DE2F55">
              <w:rPr>
                <w:rFonts w:ascii="Calibri" w:eastAsia="Times New Roman" w:hAnsi="Calibri" w:cs="Calibri"/>
                <w:color w:val="000000"/>
                <w:sz w:val="20"/>
                <w:szCs w:val="20"/>
                <w:lang w:val="ru-RU"/>
              </w:rPr>
              <w:t xml:space="preserve"> утилизации </w:t>
            </w:r>
            <w:r w:rsidRPr="004E416F">
              <w:rPr>
                <w:rFonts w:ascii="Calibri" w:eastAsia="Times New Roman" w:hAnsi="Calibri" w:cs="Calibri"/>
                <w:color w:val="000000"/>
                <w:sz w:val="20"/>
                <w:szCs w:val="20"/>
                <w:lang w:val="ru-RU"/>
              </w:rPr>
              <w:t>отход</w:t>
            </w:r>
            <w:r w:rsidRPr="00DE2F55">
              <w:rPr>
                <w:rFonts w:ascii="Calibri" w:eastAsia="Times New Roman" w:hAnsi="Calibri" w:cs="Calibri"/>
                <w:color w:val="000000"/>
                <w:sz w:val="20"/>
                <w:szCs w:val="20"/>
                <w:lang w:val="ru-RU"/>
              </w:rPr>
              <w:t xml:space="preserve">ов пока </w:t>
            </w:r>
            <w:r w:rsidRPr="004E416F">
              <w:rPr>
                <w:rFonts w:ascii="Calibri" w:eastAsia="Times New Roman" w:hAnsi="Calibri" w:cs="Calibri"/>
                <w:color w:val="000000"/>
                <w:sz w:val="20"/>
                <w:szCs w:val="20"/>
                <w:lang w:val="ru-RU"/>
              </w:rPr>
              <w:t>находятся на стадии разработки</w:t>
            </w:r>
            <w:r w:rsidRPr="00DE2F55">
              <w:rPr>
                <w:rFonts w:ascii="Calibri" w:eastAsia="Times New Roman" w:hAnsi="Calibri" w:cs="Calibri"/>
                <w:color w:val="000000"/>
                <w:sz w:val="20"/>
                <w:szCs w:val="20"/>
                <w:lang w:val="ru-RU"/>
              </w:rPr>
              <w:t>. В своих самооценках Стороны признают, что по большинству (70</w:t>
            </w:r>
            <w:r w:rsidR="00E510AF" w:rsidRPr="00DE2F55">
              <w:rPr>
                <w:rFonts w:ascii="Calibri" w:eastAsia="Times New Roman" w:hAnsi="Calibri" w:cs="Calibri"/>
                <w:color w:val="000000"/>
                <w:sz w:val="20"/>
                <w:szCs w:val="20"/>
                <w:lang w:val="ru-RU"/>
              </w:rPr>
              <w:t>%</w:t>
            </w:r>
            <w:r w:rsidRPr="00DE2F55">
              <w:rPr>
                <w:rFonts w:ascii="Calibri" w:eastAsia="Times New Roman" w:hAnsi="Calibri" w:cs="Calibri"/>
                <w:color w:val="000000"/>
                <w:sz w:val="20"/>
                <w:szCs w:val="20"/>
                <w:lang w:val="ru-RU"/>
              </w:rPr>
              <w:t>) национальных задач, связанных с задачей 16, достигнутый прогресс недостаточ</w:t>
            </w:r>
            <w:r w:rsidR="00E510AF" w:rsidRPr="00DE2F55">
              <w:rPr>
                <w:rFonts w:ascii="Calibri" w:eastAsia="Times New Roman" w:hAnsi="Calibri" w:cs="Calibri"/>
                <w:color w:val="000000"/>
                <w:sz w:val="20"/>
                <w:szCs w:val="20"/>
                <w:lang w:val="ru-RU"/>
              </w:rPr>
              <w:t>ен</w:t>
            </w:r>
            <w:r w:rsidRPr="00DE2F55">
              <w:rPr>
                <w:rFonts w:ascii="Calibri" w:eastAsia="Times New Roman" w:hAnsi="Calibri" w:cs="Calibri"/>
                <w:color w:val="000000"/>
                <w:sz w:val="20"/>
                <w:szCs w:val="20"/>
                <w:lang w:val="ru-RU"/>
              </w:rPr>
              <w:t>. Стороны сообщают о серьезных проблемах, включая отсутствие надлежащ</w:t>
            </w:r>
            <w:r w:rsidR="00E510AF" w:rsidRPr="00DE2F55">
              <w:rPr>
                <w:rFonts w:ascii="Calibri" w:eastAsia="Times New Roman" w:hAnsi="Calibri" w:cs="Calibri"/>
                <w:color w:val="000000"/>
                <w:sz w:val="20"/>
                <w:szCs w:val="20"/>
                <w:lang w:val="ru-RU"/>
              </w:rPr>
              <w:t xml:space="preserve">их объектов по переработке </w:t>
            </w:r>
            <w:r w:rsidRPr="00DE2F55">
              <w:rPr>
                <w:rFonts w:ascii="Calibri" w:eastAsia="Times New Roman" w:hAnsi="Calibri" w:cs="Calibri"/>
                <w:color w:val="000000"/>
                <w:sz w:val="20"/>
                <w:szCs w:val="20"/>
                <w:lang w:val="ru-RU"/>
              </w:rPr>
              <w:t>отход</w:t>
            </w:r>
            <w:r w:rsidR="00E510AF" w:rsidRPr="00DE2F55">
              <w:rPr>
                <w:rFonts w:ascii="Calibri" w:eastAsia="Times New Roman" w:hAnsi="Calibri" w:cs="Calibri"/>
                <w:color w:val="000000"/>
                <w:sz w:val="20"/>
                <w:szCs w:val="20"/>
                <w:lang w:val="ru-RU"/>
              </w:rPr>
              <w:t>ов</w:t>
            </w:r>
            <w:r w:rsidRPr="00DE2F55">
              <w:rPr>
                <w:rFonts w:ascii="Calibri" w:eastAsia="Times New Roman" w:hAnsi="Calibri" w:cs="Calibri"/>
                <w:color w:val="000000"/>
                <w:sz w:val="20"/>
                <w:szCs w:val="20"/>
                <w:lang w:val="ru-RU"/>
              </w:rPr>
              <w:t>, нехватку финансовых ресурсов и недостаточное</w:t>
            </w:r>
            <w:r w:rsidR="00E510AF" w:rsidRPr="00DE2F55">
              <w:rPr>
                <w:rFonts w:ascii="Calibri" w:eastAsia="Times New Roman" w:hAnsi="Calibri" w:cs="Calibri"/>
                <w:color w:val="000000"/>
                <w:sz w:val="20"/>
                <w:szCs w:val="20"/>
                <w:lang w:val="ru-RU"/>
              </w:rPr>
              <w:t xml:space="preserve"> прав</w:t>
            </w:r>
            <w:r w:rsidR="00DD0AE2">
              <w:rPr>
                <w:rFonts w:ascii="Calibri" w:eastAsia="Times New Roman" w:hAnsi="Calibri" w:cs="Calibri"/>
                <w:color w:val="000000"/>
                <w:sz w:val="20"/>
                <w:szCs w:val="20"/>
                <w:lang w:val="ru-RU"/>
              </w:rPr>
              <w:t>о</w:t>
            </w:r>
            <w:r w:rsidR="00E510AF" w:rsidRPr="00DE2F55">
              <w:rPr>
                <w:rFonts w:ascii="Calibri" w:eastAsia="Times New Roman" w:hAnsi="Calibri" w:cs="Calibri"/>
                <w:color w:val="000000"/>
                <w:sz w:val="20"/>
                <w:szCs w:val="20"/>
                <w:lang w:val="ru-RU"/>
              </w:rPr>
              <w:t>применение</w:t>
            </w:r>
            <w:r w:rsidRPr="00DE2F55">
              <w:rPr>
                <w:rFonts w:ascii="Calibri" w:eastAsia="Times New Roman" w:hAnsi="Calibri" w:cs="Calibri"/>
                <w:color w:val="000000"/>
                <w:sz w:val="20"/>
                <w:szCs w:val="20"/>
                <w:lang w:val="ru-RU"/>
              </w:rPr>
              <w:t xml:space="preserve">, слабое внедрение </w:t>
            </w:r>
            <w:r w:rsidR="001274A0" w:rsidRPr="00DE2F55">
              <w:rPr>
                <w:rFonts w:ascii="Calibri" w:eastAsia="Times New Roman" w:hAnsi="Calibri" w:cs="Calibri"/>
                <w:color w:val="000000"/>
                <w:sz w:val="20"/>
                <w:szCs w:val="20"/>
                <w:lang w:val="ru-RU"/>
              </w:rPr>
              <w:t xml:space="preserve">схем </w:t>
            </w:r>
            <w:r w:rsidRPr="00DE2F55">
              <w:rPr>
                <w:rFonts w:ascii="Calibri" w:eastAsia="Times New Roman" w:hAnsi="Calibri" w:cs="Calibri"/>
                <w:color w:val="000000"/>
                <w:sz w:val="20"/>
                <w:szCs w:val="20"/>
                <w:lang w:val="ru-RU"/>
              </w:rPr>
              <w:t>расширенной ответственности производител</w:t>
            </w:r>
            <w:r w:rsidR="001274A0" w:rsidRPr="00DE2F55">
              <w:rPr>
                <w:rFonts w:ascii="Calibri" w:eastAsia="Times New Roman" w:hAnsi="Calibri" w:cs="Calibri"/>
                <w:color w:val="000000"/>
                <w:sz w:val="20"/>
                <w:szCs w:val="20"/>
                <w:lang w:val="ru-RU"/>
              </w:rPr>
              <w:t>ей</w:t>
            </w:r>
            <w:r w:rsidRPr="00DE2F55">
              <w:rPr>
                <w:rFonts w:ascii="Calibri" w:eastAsia="Times New Roman" w:hAnsi="Calibri" w:cs="Calibri"/>
                <w:color w:val="000000"/>
                <w:sz w:val="20"/>
                <w:szCs w:val="20"/>
                <w:lang w:val="ru-RU"/>
              </w:rPr>
              <w:t xml:space="preserve"> и сохраняющи</w:t>
            </w:r>
            <w:r w:rsidR="001274A0" w:rsidRPr="00DE2F55">
              <w:rPr>
                <w:rFonts w:ascii="Calibri" w:eastAsia="Times New Roman" w:hAnsi="Calibri" w:cs="Calibri"/>
                <w:color w:val="000000"/>
                <w:sz w:val="20"/>
                <w:szCs w:val="20"/>
                <w:lang w:val="ru-RU"/>
              </w:rPr>
              <w:t>еся в ряде стран высокие</w:t>
            </w:r>
            <w:r w:rsidRPr="00DE2F55">
              <w:rPr>
                <w:rFonts w:ascii="Calibri" w:eastAsia="Times New Roman" w:hAnsi="Calibri" w:cs="Calibri"/>
                <w:color w:val="000000"/>
                <w:sz w:val="20"/>
                <w:szCs w:val="20"/>
                <w:lang w:val="ru-RU"/>
              </w:rPr>
              <w:t xml:space="preserve"> </w:t>
            </w:r>
            <w:r w:rsidR="001274A0" w:rsidRPr="00DE2F55">
              <w:rPr>
                <w:rFonts w:ascii="Calibri" w:eastAsia="Times New Roman" w:hAnsi="Calibri" w:cs="Calibri"/>
                <w:color w:val="000000"/>
                <w:sz w:val="20"/>
                <w:szCs w:val="20"/>
                <w:lang w:val="ru-RU"/>
              </w:rPr>
              <w:t xml:space="preserve">уровни </w:t>
            </w:r>
            <w:proofErr w:type="spellStart"/>
            <w:r w:rsidR="001274A0" w:rsidRPr="00DE2F55">
              <w:rPr>
                <w:rFonts w:ascii="Calibri" w:eastAsia="Times New Roman" w:hAnsi="Calibri" w:cs="Calibri"/>
                <w:color w:val="000000"/>
                <w:sz w:val="20"/>
                <w:szCs w:val="20"/>
                <w:lang w:val="ru-RU"/>
              </w:rPr>
              <w:t>ресурсозатрат</w:t>
            </w:r>
            <w:proofErr w:type="spellEnd"/>
            <w:r w:rsidR="001274A0" w:rsidRPr="00DE2F55">
              <w:rPr>
                <w:rFonts w:ascii="Calibri" w:eastAsia="Times New Roman" w:hAnsi="Calibri" w:cs="Calibri"/>
                <w:color w:val="000000"/>
                <w:sz w:val="20"/>
                <w:szCs w:val="20"/>
                <w:lang w:val="ru-RU"/>
              </w:rPr>
              <w:t xml:space="preserve">. </w:t>
            </w:r>
          </w:p>
        </w:tc>
      </w:tr>
      <w:tr w:rsidR="00874E32" w:rsidRPr="002A44AB" w14:paraId="5D6FE7DF" w14:textId="77777777">
        <w:trPr>
          <w:trHeight w:val="2600"/>
        </w:trPr>
        <w:tc>
          <w:tcPr>
            <w:tcW w:w="1080" w:type="dxa"/>
            <w:shd w:val="clear" w:color="auto" w:fill="FFFFFF" w:themeFill="background1"/>
            <w:noWrap/>
            <w:vAlign w:val="center"/>
          </w:tcPr>
          <w:p w14:paraId="4D10678E" w14:textId="23D7BF44" w:rsidR="00874E32" w:rsidRPr="006B6493" w:rsidRDefault="006B6493">
            <w:pPr>
              <w:tabs>
                <w:tab w:val="clear" w:pos="567"/>
                <w:tab w:val="clear" w:pos="1134"/>
                <w:tab w:val="clear" w:pos="1701"/>
                <w:tab w:val="clear" w:pos="2268"/>
              </w:tabs>
              <w:jc w:val="left"/>
              <w:rPr>
                <w:rFonts w:ascii="Calibri" w:eastAsia="Times New Roman" w:hAnsi="Calibri" w:cs="Calibri"/>
                <w:color w:val="000000"/>
                <w:sz w:val="20"/>
                <w:szCs w:val="20"/>
                <w:lang w:val="en-US"/>
              </w:rPr>
            </w:pPr>
            <w:r w:rsidRPr="006B6493">
              <w:rPr>
                <w:rFonts w:ascii="Calibri" w:eastAsia="Times New Roman" w:hAnsi="Calibri" w:cs="Calibri"/>
                <w:color w:val="000000"/>
                <w:sz w:val="20"/>
                <w:szCs w:val="20"/>
                <w:lang w:val="ru-RU"/>
              </w:rPr>
              <w:lastRenderedPageBreak/>
              <w:t>Задача</w:t>
            </w:r>
            <w:r w:rsidR="00874E32" w:rsidRPr="006B6493">
              <w:rPr>
                <w:rFonts w:ascii="Calibri" w:eastAsia="Times New Roman" w:hAnsi="Calibri" w:cs="Calibri"/>
                <w:color w:val="000000"/>
                <w:sz w:val="20"/>
                <w:szCs w:val="20"/>
                <w:lang w:val="en-US"/>
              </w:rPr>
              <w:t xml:space="preserve"> 17</w:t>
            </w:r>
          </w:p>
        </w:tc>
        <w:tc>
          <w:tcPr>
            <w:tcW w:w="597" w:type="dxa"/>
            <w:shd w:val="clear" w:color="auto" w:fill="FFFFFF" w:themeFill="background1"/>
            <w:noWrap/>
            <w:vAlign w:val="center"/>
          </w:tcPr>
          <w:p w14:paraId="0961A096" w14:textId="77777777" w:rsidR="00874E32" w:rsidRPr="00255BCF" w:rsidRDefault="00874E32">
            <w:pPr>
              <w:tabs>
                <w:tab w:val="clear" w:pos="567"/>
                <w:tab w:val="clear" w:pos="1134"/>
                <w:tab w:val="clear" w:pos="1701"/>
                <w:tab w:val="clear" w:pos="2268"/>
              </w:tabs>
              <w:jc w:val="center"/>
              <w:rPr>
                <w:rFonts w:ascii="Calibri" w:hAnsi="Calibri" w:cs="Calibri"/>
                <w:color w:val="FFE601"/>
                <w:sz w:val="48"/>
                <w:szCs w:val="48"/>
              </w:rPr>
            </w:pPr>
            <w:r w:rsidRPr="00255BCF">
              <w:rPr>
                <w:rFonts w:ascii="Symbol" w:eastAsia="Symbol" w:hAnsi="Symbol" w:cs="Symbol"/>
                <w:color w:val="FFE601"/>
                <w:sz w:val="48"/>
                <w:szCs w:val="48"/>
              </w:rPr>
              <w:t></w:t>
            </w:r>
          </w:p>
          <w:p w14:paraId="015A407C"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50%</w:t>
            </w:r>
          </w:p>
        </w:tc>
        <w:tc>
          <w:tcPr>
            <w:tcW w:w="663" w:type="dxa"/>
            <w:shd w:val="clear" w:color="auto" w:fill="FFFFFF" w:themeFill="background1"/>
            <w:noWrap/>
            <w:vAlign w:val="center"/>
          </w:tcPr>
          <w:p w14:paraId="7E688C0A" w14:textId="77777777" w:rsidR="00874E32" w:rsidRPr="00255BCF" w:rsidRDefault="00874E32">
            <w:pPr>
              <w:tabs>
                <w:tab w:val="clear" w:pos="567"/>
                <w:tab w:val="clear" w:pos="1134"/>
                <w:tab w:val="clear" w:pos="1701"/>
                <w:tab w:val="clear" w:pos="2268"/>
              </w:tabs>
              <w:jc w:val="center"/>
              <w:rPr>
                <w:rFonts w:ascii="Calibri" w:hAnsi="Calibri" w:cs="Calibri"/>
                <w:color w:val="FFE601"/>
                <w:sz w:val="48"/>
                <w:szCs w:val="48"/>
              </w:rPr>
            </w:pPr>
            <w:r w:rsidRPr="00255BCF">
              <w:rPr>
                <w:rFonts w:ascii="Symbol" w:eastAsia="Symbol" w:hAnsi="Symbol" w:cs="Symbol"/>
                <w:color w:val="FFE601"/>
                <w:sz w:val="48"/>
                <w:szCs w:val="48"/>
              </w:rPr>
              <w:t></w:t>
            </w:r>
          </w:p>
          <w:p w14:paraId="0BD16847"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42%</w:t>
            </w:r>
          </w:p>
        </w:tc>
        <w:tc>
          <w:tcPr>
            <w:tcW w:w="630" w:type="dxa"/>
            <w:shd w:val="clear" w:color="auto" w:fill="FFFFFF" w:themeFill="background1"/>
            <w:noWrap/>
            <w:vAlign w:val="center"/>
          </w:tcPr>
          <w:p w14:paraId="7B9A288E" w14:textId="77777777" w:rsidR="00874E32" w:rsidRPr="00255BCF" w:rsidRDefault="00874E32">
            <w:pPr>
              <w:tabs>
                <w:tab w:val="clear" w:pos="567"/>
                <w:tab w:val="clear" w:pos="1134"/>
                <w:tab w:val="clear" w:pos="1701"/>
                <w:tab w:val="clear" w:pos="2268"/>
              </w:tabs>
              <w:jc w:val="center"/>
              <w:rPr>
                <w:rFonts w:ascii="Calibri" w:hAnsi="Calibri" w:cs="Calibri"/>
                <w:color w:val="C00000"/>
                <w:sz w:val="48"/>
                <w:szCs w:val="48"/>
              </w:rPr>
            </w:pPr>
            <w:r w:rsidRPr="00255BCF">
              <w:rPr>
                <w:rFonts w:ascii="Symbol" w:eastAsia="Symbol" w:hAnsi="Symbol" w:cs="Symbol"/>
                <w:color w:val="C00000"/>
                <w:sz w:val="48"/>
                <w:szCs w:val="48"/>
              </w:rPr>
              <w:t></w:t>
            </w:r>
          </w:p>
          <w:p w14:paraId="6412DBB3" w14:textId="77777777" w:rsidR="00874E32" w:rsidRPr="00255BCF" w:rsidRDefault="00874E32">
            <w:pPr>
              <w:tabs>
                <w:tab w:val="clear" w:pos="567"/>
                <w:tab w:val="clear" w:pos="1134"/>
                <w:tab w:val="clear" w:pos="1701"/>
                <w:tab w:val="clear" w:pos="2268"/>
              </w:tabs>
              <w:jc w:val="left"/>
              <w:rPr>
                <w:rFonts w:ascii="Aptos Narrow" w:eastAsia="Times New Roman" w:hAnsi="Aptos Narrow" w:cs="Calibri"/>
                <w:lang w:val="en-US"/>
              </w:rPr>
            </w:pPr>
            <w:r w:rsidRPr="00255BCF">
              <w:rPr>
                <w:rFonts w:ascii="Calibri" w:hAnsi="Calibri" w:cs="Calibri"/>
                <w:color w:val="000000"/>
              </w:rPr>
              <w:t>25%</w:t>
            </w:r>
          </w:p>
        </w:tc>
        <w:tc>
          <w:tcPr>
            <w:tcW w:w="687" w:type="dxa"/>
            <w:shd w:val="clear" w:color="auto" w:fill="FFFFFF" w:themeFill="background1"/>
            <w:noWrap/>
            <w:vAlign w:val="center"/>
          </w:tcPr>
          <w:p w14:paraId="428355A4" w14:textId="77777777" w:rsidR="00874E32" w:rsidRPr="00255BCF" w:rsidRDefault="00874E32">
            <w:pPr>
              <w:tabs>
                <w:tab w:val="clear" w:pos="567"/>
                <w:tab w:val="clear" w:pos="1134"/>
                <w:tab w:val="clear" w:pos="1701"/>
                <w:tab w:val="clear" w:pos="2268"/>
              </w:tabs>
              <w:jc w:val="center"/>
              <w:rPr>
                <w:rFonts w:ascii="Calibri" w:hAnsi="Calibri" w:cs="Calibri"/>
                <w:color w:val="C00000"/>
                <w:sz w:val="48"/>
                <w:szCs w:val="48"/>
              </w:rPr>
            </w:pPr>
            <w:r w:rsidRPr="00255BCF">
              <w:rPr>
                <w:rFonts w:ascii="Symbol" w:eastAsia="Symbol" w:hAnsi="Symbol" w:cs="Symbol"/>
                <w:color w:val="C00000"/>
                <w:sz w:val="48"/>
                <w:szCs w:val="48"/>
              </w:rPr>
              <w:t></w:t>
            </w:r>
          </w:p>
          <w:p w14:paraId="437958D5"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8%</w:t>
            </w:r>
          </w:p>
        </w:tc>
        <w:tc>
          <w:tcPr>
            <w:tcW w:w="856" w:type="dxa"/>
            <w:shd w:val="clear" w:color="auto" w:fill="FC8D59"/>
            <w:noWrap/>
            <w:vAlign w:val="center"/>
          </w:tcPr>
          <w:p w14:paraId="2151BE92" w14:textId="1AF063D5" w:rsidR="00874E32" w:rsidRPr="00255BCF" w:rsidRDefault="00277A05">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Pr>
                <w:rFonts w:ascii="Calibri" w:eastAsia="Times New Roman" w:hAnsi="Calibri" w:cs="Calibri"/>
                <w:b/>
                <w:bCs/>
                <w:color w:val="FFFFFF" w:themeColor="background1"/>
                <w:lang w:val="ru-RU"/>
              </w:rPr>
              <w:t>,</w:t>
            </w:r>
            <w:r w:rsidR="00874E32" w:rsidRPr="00255BCF">
              <w:rPr>
                <w:rFonts w:ascii="Calibri" w:eastAsia="Times New Roman" w:hAnsi="Calibri" w:cs="Calibri"/>
                <w:b/>
                <w:bCs/>
                <w:color w:val="FFFFFF" w:themeColor="background1"/>
                <w:lang w:val="en-US"/>
              </w:rPr>
              <w:t>25</w:t>
            </w:r>
          </w:p>
        </w:tc>
        <w:tc>
          <w:tcPr>
            <w:tcW w:w="5121" w:type="dxa"/>
            <w:vAlign w:val="center"/>
          </w:tcPr>
          <w:p w14:paraId="58089CB0" w14:textId="4DF59ED9" w:rsidR="00874E32" w:rsidRPr="004E416F" w:rsidRDefault="00F31B7D" w:rsidP="007A517F">
            <w:pPr>
              <w:tabs>
                <w:tab w:val="clear" w:pos="567"/>
                <w:tab w:val="clear" w:pos="1134"/>
                <w:tab w:val="clear" w:pos="1701"/>
                <w:tab w:val="clear" w:pos="2268"/>
              </w:tabs>
              <w:jc w:val="left"/>
              <w:rPr>
                <w:rFonts w:ascii="Calibri" w:eastAsia="Times New Roman" w:hAnsi="Calibri" w:cs="Calibri"/>
                <w:color w:val="000000"/>
                <w:sz w:val="20"/>
                <w:szCs w:val="20"/>
                <w:lang w:val="ru-RU"/>
              </w:rPr>
            </w:pPr>
            <w:r w:rsidRPr="004E416F">
              <w:rPr>
                <w:rFonts w:ascii="Calibri" w:eastAsia="Times New Roman" w:hAnsi="Calibri" w:cs="Calibri"/>
                <w:color w:val="000000"/>
                <w:sz w:val="20"/>
                <w:szCs w:val="20"/>
                <w:lang w:val="ru-RU"/>
              </w:rPr>
              <w:t xml:space="preserve">Достигнут </w:t>
            </w:r>
            <w:r w:rsidR="00A27A76">
              <w:rPr>
                <w:rFonts w:ascii="Calibri" w:eastAsia="Times New Roman" w:hAnsi="Calibri" w:cs="Calibri"/>
                <w:color w:val="000000"/>
                <w:sz w:val="20"/>
                <w:szCs w:val="20"/>
                <w:lang w:val="ru-RU"/>
              </w:rPr>
              <w:t xml:space="preserve">заметный </w:t>
            </w:r>
            <w:r w:rsidRPr="004E416F">
              <w:rPr>
                <w:rFonts w:ascii="Calibri" w:eastAsia="Times New Roman" w:hAnsi="Calibri" w:cs="Calibri"/>
                <w:color w:val="000000"/>
                <w:sz w:val="20"/>
                <w:szCs w:val="20"/>
                <w:lang w:val="ru-RU"/>
              </w:rPr>
              <w:t>п</w:t>
            </w:r>
            <w:r w:rsidR="002F0847" w:rsidRPr="004E416F">
              <w:rPr>
                <w:rFonts w:ascii="Calibri" w:eastAsia="Times New Roman" w:hAnsi="Calibri" w:cs="Calibri"/>
                <w:color w:val="000000"/>
                <w:sz w:val="20"/>
                <w:szCs w:val="20"/>
                <w:lang w:val="ru-RU"/>
              </w:rPr>
              <w:t>рогресс в</w:t>
            </w:r>
            <w:r w:rsidR="002F0847" w:rsidRPr="00ED4F9F">
              <w:rPr>
                <w:rFonts w:ascii="Calibri" w:eastAsia="Times New Roman" w:hAnsi="Calibri" w:cs="Calibri"/>
                <w:color w:val="000000"/>
                <w:sz w:val="20"/>
                <w:szCs w:val="20"/>
                <w:lang w:val="ru-RU"/>
              </w:rPr>
              <w:t xml:space="preserve"> сфере</w:t>
            </w:r>
            <w:r w:rsidR="002F0847" w:rsidRPr="004E416F">
              <w:rPr>
                <w:rFonts w:ascii="Calibri" w:eastAsia="Times New Roman" w:hAnsi="Calibri" w:cs="Calibri"/>
                <w:color w:val="000000"/>
                <w:sz w:val="20"/>
                <w:szCs w:val="20"/>
                <w:lang w:val="ru-RU"/>
              </w:rPr>
              <w:t xml:space="preserve"> разработк</w:t>
            </w:r>
            <w:r w:rsidR="00853E80">
              <w:rPr>
                <w:rFonts w:ascii="Calibri" w:eastAsia="Times New Roman" w:hAnsi="Calibri" w:cs="Calibri"/>
                <w:color w:val="000000"/>
                <w:sz w:val="20"/>
                <w:szCs w:val="20"/>
                <w:lang w:val="ru-RU"/>
              </w:rPr>
              <w:t>и</w:t>
            </w:r>
            <w:r w:rsidR="002F0847" w:rsidRPr="004E416F">
              <w:rPr>
                <w:rFonts w:ascii="Calibri" w:eastAsia="Times New Roman" w:hAnsi="Calibri" w:cs="Calibri"/>
                <w:color w:val="000000"/>
                <w:sz w:val="20"/>
                <w:szCs w:val="20"/>
                <w:lang w:val="ru-RU"/>
              </w:rPr>
              <w:t xml:space="preserve"> и </w:t>
            </w:r>
            <w:r w:rsidR="002F0847" w:rsidRPr="00ED4F9F">
              <w:rPr>
                <w:rFonts w:ascii="Calibri" w:eastAsia="Times New Roman" w:hAnsi="Calibri" w:cs="Calibri"/>
                <w:color w:val="000000"/>
                <w:sz w:val="20"/>
                <w:szCs w:val="20"/>
                <w:lang w:val="ru-RU"/>
              </w:rPr>
              <w:t>примен</w:t>
            </w:r>
            <w:r w:rsidRPr="004E416F">
              <w:rPr>
                <w:rFonts w:ascii="Calibri" w:eastAsia="Times New Roman" w:hAnsi="Calibri" w:cs="Calibri"/>
                <w:color w:val="000000"/>
                <w:sz w:val="20"/>
                <w:szCs w:val="20"/>
                <w:lang w:val="ru-RU"/>
              </w:rPr>
              <w:t>ени</w:t>
            </w:r>
            <w:r w:rsidR="002F0847" w:rsidRPr="00ED4F9F">
              <w:rPr>
                <w:rFonts w:ascii="Calibri" w:eastAsia="Times New Roman" w:hAnsi="Calibri" w:cs="Calibri"/>
                <w:color w:val="000000"/>
                <w:sz w:val="20"/>
                <w:szCs w:val="20"/>
                <w:lang w:val="ru-RU"/>
              </w:rPr>
              <w:t>я</w:t>
            </w:r>
            <w:r w:rsidRPr="004E416F">
              <w:rPr>
                <w:rFonts w:ascii="Calibri" w:eastAsia="Times New Roman" w:hAnsi="Calibri" w:cs="Calibri"/>
                <w:color w:val="000000"/>
                <w:sz w:val="20"/>
                <w:szCs w:val="20"/>
                <w:lang w:val="ru-RU"/>
              </w:rPr>
              <w:t xml:space="preserve"> мер биобезопасности, однако он остается неравномерным, а некоторые элементы задачи 17 по-прежнему </w:t>
            </w:r>
            <w:r w:rsidR="001211B7" w:rsidRPr="00ED4F9F">
              <w:rPr>
                <w:rFonts w:ascii="Calibri" w:eastAsia="Times New Roman" w:hAnsi="Calibri" w:cs="Calibri"/>
                <w:color w:val="000000"/>
                <w:sz w:val="20"/>
                <w:szCs w:val="20"/>
                <w:lang w:val="ru-RU"/>
              </w:rPr>
              <w:t xml:space="preserve">не вполне </w:t>
            </w:r>
            <w:r w:rsidR="001211B7" w:rsidRPr="004E416F">
              <w:rPr>
                <w:rFonts w:ascii="Calibri" w:eastAsia="Times New Roman" w:hAnsi="Calibri" w:cs="Calibri"/>
                <w:color w:val="000000"/>
                <w:sz w:val="20"/>
                <w:szCs w:val="20"/>
                <w:lang w:val="ru-RU"/>
              </w:rPr>
              <w:t>отраже</w:t>
            </w:r>
            <w:r w:rsidR="001211B7" w:rsidRPr="00ED4F9F">
              <w:rPr>
                <w:rFonts w:ascii="Calibri" w:eastAsia="Times New Roman" w:hAnsi="Calibri" w:cs="Calibri"/>
                <w:color w:val="000000"/>
                <w:sz w:val="20"/>
                <w:szCs w:val="20"/>
                <w:lang w:val="ru-RU"/>
              </w:rPr>
              <w:t>ны.</w:t>
            </w:r>
            <w:r w:rsidRPr="004E416F">
              <w:rPr>
                <w:rFonts w:ascii="Calibri" w:eastAsia="Times New Roman" w:hAnsi="Calibri" w:cs="Calibri"/>
                <w:color w:val="000000"/>
                <w:sz w:val="20"/>
                <w:szCs w:val="20"/>
                <w:lang w:val="ru-RU"/>
              </w:rPr>
              <w:t xml:space="preserve"> </w:t>
            </w:r>
            <w:r w:rsidR="002F0847" w:rsidRPr="00ED4F9F">
              <w:rPr>
                <w:rFonts w:ascii="Calibri" w:eastAsia="Times New Roman" w:hAnsi="Calibri" w:cs="Calibri"/>
                <w:color w:val="000000"/>
                <w:sz w:val="20"/>
                <w:szCs w:val="20"/>
                <w:lang w:val="ru-RU"/>
              </w:rPr>
              <w:t>В б</w:t>
            </w:r>
            <w:r w:rsidR="00347FC1" w:rsidRPr="004E416F">
              <w:rPr>
                <w:rFonts w:ascii="Calibri" w:eastAsia="Times New Roman" w:hAnsi="Calibri" w:cs="Calibri"/>
                <w:color w:val="000000"/>
                <w:sz w:val="20"/>
                <w:szCs w:val="20"/>
                <w:lang w:val="ru-RU"/>
              </w:rPr>
              <w:t>ольшинств</w:t>
            </w:r>
            <w:r w:rsidR="002F0847" w:rsidRPr="00ED4F9F">
              <w:rPr>
                <w:rFonts w:ascii="Calibri" w:eastAsia="Times New Roman" w:hAnsi="Calibri" w:cs="Calibri"/>
                <w:color w:val="000000"/>
                <w:sz w:val="20"/>
                <w:szCs w:val="20"/>
                <w:lang w:val="ru-RU"/>
              </w:rPr>
              <w:t>е</w:t>
            </w:r>
            <w:r w:rsidR="00347FC1" w:rsidRPr="004E416F">
              <w:rPr>
                <w:rFonts w:ascii="Calibri" w:eastAsia="Times New Roman" w:hAnsi="Calibri" w:cs="Calibri"/>
                <w:color w:val="000000"/>
                <w:sz w:val="20"/>
                <w:szCs w:val="20"/>
                <w:lang w:val="ru-RU"/>
              </w:rPr>
              <w:t xml:space="preserve"> Сторон </w:t>
            </w:r>
            <w:r w:rsidR="002F0847" w:rsidRPr="00ED4F9F">
              <w:rPr>
                <w:rFonts w:ascii="Calibri" w:eastAsia="Times New Roman" w:hAnsi="Calibri" w:cs="Calibri"/>
                <w:color w:val="000000"/>
                <w:sz w:val="20"/>
                <w:szCs w:val="20"/>
                <w:lang w:val="ru-RU"/>
              </w:rPr>
              <w:t xml:space="preserve">определены </w:t>
            </w:r>
            <w:r w:rsidR="00347FC1" w:rsidRPr="004E416F">
              <w:rPr>
                <w:rFonts w:ascii="Calibri" w:eastAsia="Times New Roman" w:hAnsi="Calibri" w:cs="Calibri"/>
                <w:color w:val="000000"/>
                <w:sz w:val="20"/>
                <w:szCs w:val="20"/>
                <w:lang w:val="ru-RU"/>
              </w:rPr>
              <w:t xml:space="preserve">национальные задачи, </w:t>
            </w:r>
            <w:r w:rsidR="002F0847" w:rsidRPr="00ED4F9F">
              <w:rPr>
                <w:rFonts w:ascii="Calibri" w:eastAsia="Times New Roman" w:hAnsi="Calibri" w:cs="Calibri"/>
                <w:color w:val="000000"/>
                <w:sz w:val="20"/>
                <w:szCs w:val="20"/>
                <w:lang w:val="ru-RU"/>
              </w:rPr>
              <w:t xml:space="preserve">которые </w:t>
            </w:r>
            <w:r w:rsidR="00347FC1" w:rsidRPr="004E416F">
              <w:rPr>
                <w:rFonts w:ascii="Calibri" w:eastAsia="Times New Roman" w:hAnsi="Calibri" w:cs="Calibri"/>
                <w:color w:val="000000"/>
                <w:sz w:val="20"/>
                <w:szCs w:val="20"/>
                <w:lang w:val="ru-RU"/>
              </w:rPr>
              <w:t>охватываю</w:t>
            </w:r>
            <w:r w:rsidR="002F0847" w:rsidRPr="00ED4F9F">
              <w:rPr>
                <w:rFonts w:ascii="Calibri" w:eastAsia="Times New Roman" w:hAnsi="Calibri" w:cs="Calibri"/>
                <w:color w:val="000000"/>
                <w:sz w:val="20"/>
                <w:szCs w:val="20"/>
                <w:lang w:val="ru-RU"/>
              </w:rPr>
              <w:t>т</w:t>
            </w:r>
            <w:r w:rsidR="00347FC1" w:rsidRPr="004E416F">
              <w:rPr>
                <w:rFonts w:ascii="Calibri" w:eastAsia="Times New Roman" w:hAnsi="Calibri" w:cs="Calibri"/>
                <w:color w:val="000000"/>
                <w:sz w:val="20"/>
                <w:szCs w:val="20"/>
                <w:lang w:val="ru-RU"/>
              </w:rPr>
              <w:t xml:space="preserve"> элементы, связанные с разработкой и </w:t>
            </w:r>
            <w:r w:rsidR="002F0847" w:rsidRPr="00ED4F9F">
              <w:rPr>
                <w:rFonts w:ascii="Calibri" w:eastAsia="Times New Roman" w:hAnsi="Calibri" w:cs="Calibri"/>
                <w:color w:val="000000"/>
                <w:sz w:val="20"/>
                <w:szCs w:val="20"/>
                <w:lang w:val="ru-RU"/>
              </w:rPr>
              <w:t>примене</w:t>
            </w:r>
            <w:r w:rsidR="00347FC1" w:rsidRPr="004E416F">
              <w:rPr>
                <w:rFonts w:ascii="Calibri" w:eastAsia="Times New Roman" w:hAnsi="Calibri" w:cs="Calibri"/>
                <w:color w:val="000000"/>
                <w:sz w:val="20"/>
                <w:szCs w:val="20"/>
                <w:lang w:val="ru-RU"/>
              </w:rPr>
              <w:t xml:space="preserve">нием мер биобезопасности, тогда как элементы, касающиеся статьи 19 о применении биотехнологии и распределении </w:t>
            </w:r>
            <w:r w:rsidR="002F0847" w:rsidRPr="00ED4F9F">
              <w:rPr>
                <w:rFonts w:ascii="Calibri" w:eastAsia="Times New Roman" w:hAnsi="Calibri" w:cs="Calibri"/>
                <w:color w:val="000000"/>
                <w:sz w:val="20"/>
                <w:szCs w:val="20"/>
                <w:lang w:val="ru-RU"/>
              </w:rPr>
              <w:t xml:space="preserve">связанных с ней </w:t>
            </w:r>
            <w:r w:rsidR="00347FC1" w:rsidRPr="004E416F">
              <w:rPr>
                <w:rFonts w:ascii="Calibri" w:eastAsia="Times New Roman" w:hAnsi="Calibri" w:cs="Calibri"/>
                <w:color w:val="000000"/>
                <w:sz w:val="20"/>
                <w:szCs w:val="20"/>
                <w:lang w:val="ru-RU"/>
              </w:rPr>
              <w:t>выгод, остаются неохваченными</w:t>
            </w:r>
            <w:r w:rsidR="00874E32" w:rsidRPr="004E416F">
              <w:rPr>
                <w:rFonts w:ascii="Calibri" w:eastAsia="Times New Roman" w:hAnsi="Calibri" w:cs="Calibri"/>
                <w:color w:val="000000"/>
                <w:sz w:val="20"/>
                <w:szCs w:val="20"/>
                <w:lang w:val="ru-RU"/>
              </w:rPr>
              <w:t xml:space="preserve">. </w:t>
            </w:r>
            <w:r w:rsidR="00ED4F9F" w:rsidRPr="00ED4F9F">
              <w:rPr>
                <w:rFonts w:ascii="Calibri" w:eastAsia="Times New Roman" w:hAnsi="Calibri" w:cs="Calibri"/>
                <w:color w:val="000000"/>
                <w:sz w:val="20"/>
                <w:szCs w:val="20"/>
                <w:lang w:val="ru-RU"/>
              </w:rPr>
              <w:t xml:space="preserve">При этом </w:t>
            </w:r>
            <w:r w:rsidR="00B66039" w:rsidRPr="004E416F">
              <w:rPr>
                <w:rFonts w:ascii="Calibri" w:eastAsia="Times New Roman" w:hAnsi="Calibri" w:cs="Calibri"/>
                <w:color w:val="000000"/>
                <w:sz w:val="20"/>
                <w:szCs w:val="20"/>
                <w:lang w:val="ru-RU"/>
              </w:rPr>
              <w:t xml:space="preserve">сообщается о прогрессе в </w:t>
            </w:r>
            <w:r w:rsidR="00ED4F9F" w:rsidRPr="00ED4F9F">
              <w:rPr>
                <w:rFonts w:ascii="Calibri" w:eastAsia="Times New Roman" w:hAnsi="Calibri" w:cs="Calibri"/>
                <w:color w:val="000000"/>
                <w:sz w:val="20"/>
                <w:szCs w:val="20"/>
                <w:lang w:val="ru-RU"/>
              </w:rPr>
              <w:t xml:space="preserve">разработке и применении </w:t>
            </w:r>
            <w:r w:rsidR="00B66039" w:rsidRPr="004E416F">
              <w:rPr>
                <w:rFonts w:ascii="Calibri" w:eastAsia="Times New Roman" w:hAnsi="Calibri" w:cs="Calibri"/>
                <w:color w:val="000000"/>
                <w:sz w:val="20"/>
                <w:szCs w:val="20"/>
                <w:lang w:val="ru-RU"/>
              </w:rPr>
              <w:t>мер</w:t>
            </w:r>
            <w:r w:rsidR="00ED4F9F" w:rsidRPr="00ED4F9F">
              <w:rPr>
                <w:rFonts w:ascii="Calibri" w:eastAsia="Times New Roman" w:hAnsi="Calibri" w:cs="Calibri"/>
                <w:color w:val="000000"/>
                <w:sz w:val="20"/>
                <w:szCs w:val="20"/>
                <w:lang w:val="ru-RU"/>
              </w:rPr>
              <w:t>, связанных с б</w:t>
            </w:r>
            <w:r w:rsidR="00B66039" w:rsidRPr="004E416F">
              <w:rPr>
                <w:rFonts w:ascii="Calibri" w:eastAsia="Times New Roman" w:hAnsi="Calibri" w:cs="Calibri"/>
                <w:color w:val="000000"/>
                <w:sz w:val="20"/>
                <w:szCs w:val="20"/>
                <w:lang w:val="ru-RU"/>
              </w:rPr>
              <w:t>иобезопасност</w:t>
            </w:r>
            <w:r w:rsidR="00ED4F9F" w:rsidRPr="00ED4F9F">
              <w:rPr>
                <w:rFonts w:ascii="Calibri" w:eastAsia="Times New Roman" w:hAnsi="Calibri" w:cs="Calibri"/>
                <w:color w:val="000000"/>
                <w:sz w:val="20"/>
                <w:szCs w:val="20"/>
                <w:lang w:val="ru-RU"/>
              </w:rPr>
              <w:t>ью</w:t>
            </w:r>
            <w:r w:rsidR="00B66039" w:rsidRPr="004E416F">
              <w:rPr>
                <w:rFonts w:ascii="Calibri" w:eastAsia="Times New Roman" w:hAnsi="Calibri" w:cs="Calibri"/>
                <w:color w:val="000000"/>
                <w:sz w:val="20"/>
                <w:szCs w:val="20"/>
                <w:lang w:val="ru-RU"/>
              </w:rPr>
              <w:t>. Аналогичным образом Стороны сообщают, что 37</w:t>
            </w:r>
            <w:r w:rsidR="00ED4F9F" w:rsidRPr="00ED4F9F">
              <w:rPr>
                <w:rFonts w:ascii="Calibri" w:eastAsia="Times New Roman" w:hAnsi="Calibri" w:cs="Calibri"/>
                <w:color w:val="000000"/>
                <w:sz w:val="20"/>
                <w:szCs w:val="20"/>
                <w:lang w:val="ru-RU"/>
              </w:rPr>
              <w:t xml:space="preserve">% </w:t>
            </w:r>
            <w:r w:rsidR="00B66039" w:rsidRPr="004E416F">
              <w:rPr>
                <w:rFonts w:ascii="Calibri" w:eastAsia="Times New Roman" w:hAnsi="Calibri" w:cs="Calibri"/>
                <w:color w:val="000000"/>
                <w:sz w:val="20"/>
                <w:szCs w:val="20"/>
                <w:lang w:val="ru-RU"/>
              </w:rPr>
              <w:t xml:space="preserve">национальных задач, в </w:t>
            </w:r>
            <w:r w:rsidR="00ED4F9F" w:rsidRPr="00ED4F9F">
              <w:rPr>
                <w:rFonts w:ascii="Calibri" w:eastAsia="Times New Roman" w:hAnsi="Calibri" w:cs="Calibri"/>
                <w:color w:val="000000"/>
                <w:sz w:val="20"/>
                <w:szCs w:val="20"/>
                <w:lang w:val="ru-RU"/>
              </w:rPr>
              <w:t xml:space="preserve">значительной </w:t>
            </w:r>
            <w:r w:rsidR="00B66039" w:rsidRPr="004E416F">
              <w:rPr>
                <w:rFonts w:ascii="Calibri" w:eastAsia="Times New Roman" w:hAnsi="Calibri" w:cs="Calibri"/>
                <w:color w:val="000000"/>
                <w:sz w:val="20"/>
                <w:szCs w:val="20"/>
                <w:lang w:val="ru-RU"/>
              </w:rPr>
              <w:t>степени соответствующих задач</w:t>
            </w:r>
            <w:r w:rsidR="00ED4F9F" w:rsidRPr="004E416F">
              <w:rPr>
                <w:rFonts w:ascii="Calibri" w:eastAsia="Times New Roman" w:hAnsi="Calibri" w:cs="Calibri"/>
                <w:color w:val="000000"/>
                <w:sz w:val="20"/>
                <w:szCs w:val="20"/>
                <w:lang w:val="ru-RU"/>
              </w:rPr>
              <w:t xml:space="preserve">е 17, находятся на пути к </w:t>
            </w:r>
            <w:r w:rsidR="00ED4F9F" w:rsidRPr="00ED4F9F">
              <w:rPr>
                <w:rFonts w:ascii="Calibri" w:eastAsia="Times New Roman" w:hAnsi="Calibri" w:cs="Calibri"/>
                <w:color w:val="000000"/>
                <w:sz w:val="20"/>
                <w:szCs w:val="20"/>
                <w:lang w:val="ru-RU"/>
              </w:rPr>
              <w:t>выполн</w:t>
            </w:r>
            <w:r w:rsidR="00B66039" w:rsidRPr="004E416F">
              <w:rPr>
                <w:rFonts w:ascii="Calibri" w:eastAsia="Times New Roman" w:hAnsi="Calibri" w:cs="Calibri"/>
                <w:color w:val="000000"/>
                <w:sz w:val="20"/>
                <w:szCs w:val="20"/>
                <w:lang w:val="ru-RU"/>
              </w:rPr>
              <w:t>ению, а 5</w:t>
            </w:r>
            <w:r w:rsidR="00ED4F9F" w:rsidRPr="00ED4F9F">
              <w:rPr>
                <w:rFonts w:ascii="Calibri" w:eastAsia="Times New Roman" w:hAnsi="Calibri" w:cs="Calibri"/>
                <w:color w:val="000000"/>
                <w:sz w:val="20"/>
                <w:szCs w:val="20"/>
                <w:lang w:val="ru-RU"/>
              </w:rPr>
              <w:t xml:space="preserve">% таких задач </w:t>
            </w:r>
            <w:r w:rsidR="00B66039" w:rsidRPr="004E416F">
              <w:rPr>
                <w:rFonts w:ascii="Calibri" w:eastAsia="Times New Roman" w:hAnsi="Calibri" w:cs="Calibri"/>
                <w:color w:val="000000"/>
                <w:sz w:val="20"/>
                <w:szCs w:val="20"/>
                <w:lang w:val="ru-RU"/>
              </w:rPr>
              <w:t xml:space="preserve">уже выполнены. Лишь небольшое число Сторон представили данные и индикаторы, относящиеся к этой задаче. К числу основных сообщаемых проблем относятся </w:t>
            </w:r>
            <w:r w:rsidR="00ED4F9F" w:rsidRPr="004E416F">
              <w:rPr>
                <w:rFonts w:ascii="Calibri" w:eastAsia="Times New Roman" w:hAnsi="Calibri" w:cs="Calibri"/>
                <w:color w:val="000000"/>
                <w:sz w:val="20"/>
                <w:szCs w:val="20"/>
                <w:lang w:val="ru-RU"/>
              </w:rPr>
              <w:t>недостаточн</w:t>
            </w:r>
            <w:r w:rsidR="007A517F">
              <w:rPr>
                <w:rFonts w:ascii="Calibri" w:eastAsia="Times New Roman" w:hAnsi="Calibri" w:cs="Calibri"/>
                <w:color w:val="000000"/>
                <w:sz w:val="20"/>
                <w:szCs w:val="20"/>
                <w:lang w:val="ru-RU"/>
              </w:rPr>
              <w:t xml:space="preserve">ые уровни развития </w:t>
            </w:r>
            <w:r w:rsidR="00ED4F9F" w:rsidRPr="004E416F">
              <w:rPr>
                <w:rFonts w:ascii="Calibri" w:eastAsia="Times New Roman" w:hAnsi="Calibri" w:cs="Calibri"/>
                <w:color w:val="000000"/>
                <w:sz w:val="20"/>
                <w:szCs w:val="20"/>
                <w:lang w:val="ru-RU"/>
              </w:rPr>
              <w:t xml:space="preserve">законодательной и нормативно-правовой базы, трудности с ее </w:t>
            </w:r>
            <w:r w:rsidR="00ED4F9F" w:rsidRPr="00ED4F9F">
              <w:rPr>
                <w:rFonts w:ascii="Calibri" w:eastAsia="Times New Roman" w:hAnsi="Calibri" w:cs="Calibri"/>
                <w:color w:val="000000"/>
                <w:sz w:val="20"/>
                <w:szCs w:val="20"/>
                <w:lang w:val="ru-RU"/>
              </w:rPr>
              <w:t xml:space="preserve">внедрением </w:t>
            </w:r>
            <w:r w:rsidR="00ED4F9F" w:rsidRPr="004E416F">
              <w:rPr>
                <w:rFonts w:ascii="Calibri" w:eastAsia="Times New Roman" w:hAnsi="Calibri" w:cs="Calibri"/>
                <w:color w:val="000000"/>
                <w:sz w:val="20"/>
                <w:szCs w:val="20"/>
                <w:lang w:val="ru-RU"/>
              </w:rPr>
              <w:t xml:space="preserve">и </w:t>
            </w:r>
            <w:r w:rsidR="007A517F">
              <w:rPr>
                <w:rFonts w:ascii="Calibri" w:eastAsia="Times New Roman" w:hAnsi="Calibri" w:cs="Calibri"/>
                <w:color w:val="000000"/>
                <w:sz w:val="20"/>
                <w:szCs w:val="20"/>
                <w:lang w:val="ru-RU"/>
              </w:rPr>
              <w:t>правоприменением</w:t>
            </w:r>
            <w:r w:rsidR="00ED4F9F" w:rsidRPr="004E416F">
              <w:rPr>
                <w:rFonts w:ascii="Calibri" w:eastAsia="Times New Roman" w:hAnsi="Calibri" w:cs="Calibri"/>
                <w:color w:val="000000"/>
                <w:sz w:val="20"/>
                <w:szCs w:val="20"/>
                <w:lang w:val="ru-RU"/>
              </w:rPr>
              <w:t>, ограниченный потенциал и доступ к лабораторн</w:t>
            </w:r>
            <w:r w:rsidR="00ED4F9F" w:rsidRPr="00ED4F9F">
              <w:rPr>
                <w:rFonts w:ascii="Calibri" w:eastAsia="Times New Roman" w:hAnsi="Calibri" w:cs="Calibri"/>
                <w:color w:val="000000"/>
                <w:sz w:val="20"/>
                <w:szCs w:val="20"/>
                <w:lang w:val="ru-RU"/>
              </w:rPr>
              <w:t>ым мощностям</w:t>
            </w:r>
            <w:r w:rsidR="00ED4F9F" w:rsidRPr="004E416F">
              <w:rPr>
                <w:rFonts w:ascii="Calibri" w:eastAsia="Times New Roman" w:hAnsi="Calibri" w:cs="Calibri"/>
                <w:color w:val="000000"/>
                <w:sz w:val="20"/>
                <w:szCs w:val="20"/>
                <w:lang w:val="ru-RU"/>
              </w:rPr>
              <w:t>, а также зависимость от внешнего проектного финансирования</w:t>
            </w:r>
            <w:r w:rsidR="00ED4F9F" w:rsidRPr="00ED4F9F">
              <w:rPr>
                <w:rFonts w:ascii="Calibri" w:eastAsia="Times New Roman" w:hAnsi="Calibri" w:cs="Calibri"/>
                <w:color w:val="000000"/>
                <w:sz w:val="20"/>
                <w:szCs w:val="20"/>
                <w:lang w:val="ru-RU"/>
              </w:rPr>
              <w:t>.</w:t>
            </w:r>
          </w:p>
        </w:tc>
      </w:tr>
      <w:tr w:rsidR="00874E32" w:rsidRPr="002A44AB" w14:paraId="0D2A8924" w14:textId="77777777">
        <w:trPr>
          <w:trHeight w:val="3959"/>
        </w:trPr>
        <w:tc>
          <w:tcPr>
            <w:tcW w:w="1080" w:type="dxa"/>
            <w:shd w:val="clear" w:color="auto" w:fill="FFFFFF" w:themeFill="background1"/>
            <w:noWrap/>
            <w:vAlign w:val="center"/>
          </w:tcPr>
          <w:p w14:paraId="291F5158" w14:textId="4B65E470" w:rsidR="00874E32" w:rsidRPr="00894E70" w:rsidRDefault="00894E70">
            <w:pPr>
              <w:tabs>
                <w:tab w:val="clear" w:pos="567"/>
                <w:tab w:val="clear" w:pos="1134"/>
                <w:tab w:val="clear" w:pos="1701"/>
                <w:tab w:val="clear" w:pos="2268"/>
              </w:tabs>
              <w:jc w:val="left"/>
              <w:rPr>
                <w:rFonts w:ascii="Calibri" w:eastAsia="Times New Roman" w:hAnsi="Calibri" w:cs="Calibri"/>
                <w:color w:val="000000"/>
                <w:sz w:val="20"/>
                <w:szCs w:val="20"/>
                <w:lang w:val="en-US"/>
              </w:rPr>
            </w:pPr>
            <w:r w:rsidRPr="00894E70">
              <w:rPr>
                <w:rFonts w:ascii="Calibri" w:eastAsia="Times New Roman" w:hAnsi="Calibri" w:cs="Calibri"/>
                <w:color w:val="000000"/>
                <w:sz w:val="20"/>
                <w:szCs w:val="20"/>
                <w:lang w:val="ru-RU"/>
              </w:rPr>
              <w:t>Задача</w:t>
            </w:r>
            <w:r w:rsidR="00874E32" w:rsidRPr="00894E70">
              <w:rPr>
                <w:rFonts w:ascii="Calibri" w:eastAsia="Times New Roman" w:hAnsi="Calibri" w:cs="Calibri"/>
                <w:color w:val="000000"/>
                <w:sz w:val="20"/>
                <w:szCs w:val="20"/>
                <w:lang w:val="en-US"/>
              </w:rPr>
              <w:t xml:space="preserve"> 18</w:t>
            </w:r>
          </w:p>
        </w:tc>
        <w:tc>
          <w:tcPr>
            <w:tcW w:w="597" w:type="dxa"/>
            <w:shd w:val="clear" w:color="auto" w:fill="FFFFFF" w:themeFill="background1"/>
            <w:noWrap/>
            <w:vAlign w:val="center"/>
          </w:tcPr>
          <w:p w14:paraId="3180760F" w14:textId="77777777" w:rsidR="00874E32" w:rsidRPr="00255BCF" w:rsidRDefault="00874E32">
            <w:pPr>
              <w:tabs>
                <w:tab w:val="clear" w:pos="567"/>
                <w:tab w:val="clear" w:pos="1134"/>
                <w:tab w:val="clear" w:pos="1701"/>
                <w:tab w:val="clear" w:pos="2268"/>
              </w:tabs>
              <w:jc w:val="center"/>
              <w:rPr>
                <w:rFonts w:ascii="Calibri" w:hAnsi="Calibri" w:cs="Calibri"/>
                <w:color w:val="C00000"/>
                <w:sz w:val="48"/>
                <w:szCs w:val="48"/>
              </w:rPr>
            </w:pPr>
            <w:r w:rsidRPr="00255BCF">
              <w:rPr>
                <w:rFonts w:ascii="Symbol" w:eastAsia="Symbol" w:hAnsi="Symbol" w:cs="Symbol"/>
                <w:color w:val="C00000"/>
                <w:sz w:val="48"/>
                <w:szCs w:val="48"/>
              </w:rPr>
              <w:t></w:t>
            </w:r>
          </w:p>
          <w:p w14:paraId="283DF62B"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43%</w:t>
            </w:r>
          </w:p>
        </w:tc>
        <w:tc>
          <w:tcPr>
            <w:tcW w:w="663" w:type="dxa"/>
            <w:shd w:val="clear" w:color="auto" w:fill="FFFFFF" w:themeFill="background1"/>
            <w:noWrap/>
            <w:vAlign w:val="center"/>
          </w:tcPr>
          <w:p w14:paraId="6C19857E" w14:textId="77777777" w:rsidR="00874E32" w:rsidRPr="00255BCF" w:rsidRDefault="00874E32">
            <w:pPr>
              <w:tabs>
                <w:tab w:val="clear" w:pos="567"/>
                <w:tab w:val="clear" w:pos="1134"/>
                <w:tab w:val="clear" w:pos="1701"/>
                <w:tab w:val="clear" w:pos="2268"/>
              </w:tabs>
              <w:jc w:val="center"/>
              <w:rPr>
                <w:rFonts w:ascii="Calibri" w:hAnsi="Calibri" w:cs="Calibri"/>
                <w:color w:val="C00000"/>
                <w:sz w:val="48"/>
                <w:szCs w:val="48"/>
              </w:rPr>
            </w:pPr>
            <w:r w:rsidRPr="00255BCF">
              <w:rPr>
                <w:rFonts w:ascii="Symbol" w:eastAsia="Symbol" w:hAnsi="Symbol" w:cs="Symbol"/>
                <w:color w:val="C00000"/>
                <w:sz w:val="48"/>
                <w:szCs w:val="48"/>
              </w:rPr>
              <w:t></w:t>
            </w:r>
          </w:p>
          <w:p w14:paraId="2A23239E"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26%</w:t>
            </w:r>
          </w:p>
        </w:tc>
        <w:tc>
          <w:tcPr>
            <w:tcW w:w="630" w:type="dxa"/>
            <w:shd w:val="clear" w:color="auto" w:fill="FFFFFF" w:themeFill="background1"/>
            <w:noWrap/>
            <w:vAlign w:val="center"/>
          </w:tcPr>
          <w:p w14:paraId="211A2D28" w14:textId="77777777" w:rsidR="00874E32" w:rsidRPr="00255BCF" w:rsidRDefault="00874E32">
            <w:pPr>
              <w:tabs>
                <w:tab w:val="clear" w:pos="567"/>
                <w:tab w:val="clear" w:pos="1134"/>
                <w:tab w:val="clear" w:pos="1701"/>
                <w:tab w:val="clear" w:pos="2268"/>
              </w:tabs>
              <w:jc w:val="center"/>
              <w:rPr>
                <w:rFonts w:ascii="Calibri" w:hAnsi="Calibri" w:cs="Calibri"/>
                <w:color w:val="FFE601"/>
                <w:sz w:val="48"/>
                <w:szCs w:val="48"/>
              </w:rPr>
            </w:pPr>
            <w:r w:rsidRPr="00255BCF">
              <w:rPr>
                <w:rFonts w:ascii="Symbol" w:eastAsia="Symbol" w:hAnsi="Symbol" w:cs="Symbol"/>
                <w:color w:val="FFE601"/>
                <w:sz w:val="48"/>
                <w:szCs w:val="48"/>
              </w:rPr>
              <w:t></w:t>
            </w:r>
          </w:p>
          <w:p w14:paraId="04431952" w14:textId="77777777" w:rsidR="00874E32" w:rsidRPr="00255BCF" w:rsidRDefault="00874E32">
            <w:pPr>
              <w:tabs>
                <w:tab w:val="clear" w:pos="567"/>
                <w:tab w:val="clear" w:pos="1134"/>
                <w:tab w:val="clear" w:pos="1701"/>
                <w:tab w:val="clear" w:pos="2268"/>
              </w:tabs>
              <w:jc w:val="left"/>
              <w:rPr>
                <w:rFonts w:ascii="Aptos Narrow" w:eastAsia="Times New Roman" w:hAnsi="Aptos Narrow" w:cs="Calibri"/>
                <w:lang w:val="en-US"/>
              </w:rPr>
            </w:pPr>
            <w:r w:rsidRPr="00255BCF">
              <w:rPr>
                <w:rFonts w:ascii="Calibri" w:hAnsi="Calibri" w:cs="Calibri"/>
                <w:color w:val="000000"/>
              </w:rPr>
              <w:t>33%</w:t>
            </w:r>
          </w:p>
        </w:tc>
        <w:tc>
          <w:tcPr>
            <w:tcW w:w="687" w:type="dxa"/>
            <w:shd w:val="clear" w:color="auto" w:fill="FFFFFF" w:themeFill="background1"/>
            <w:noWrap/>
            <w:vAlign w:val="center"/>
          </w:tcPr>
          <w:p w14:paraId="1D2F24B3" w14:textId="77777777" w:rsidR="00874E32" w:rsidRPr="00255BCF" w:rsidRDefault="00874E32">
            <w:pPr>
              <w:tabs>
                <w:tab w:val="clear" w:pos="567"/>
                <w:tab w:val="clear" w:pos="1134"/>
                <w:tab w:val="clear" w:pos="1701"/>
                <w:tab w:val="clear" w:pos="2268"/>
              </w:tabs>
              <w:jc w:val="center"/>
              <w:rPr>
                <w:rFonts w:ascii="Calibri" w:hAnsi="Calibri" w:cs="Calibri"/>
                <w:color w:val="FFE601"/>
                <w:sz w:val="48"/>
                <w:szCs w:val="48"/>
              </w:rPr>
            </w:pPr>
            <w:r w:rsidRPr="00255BCF">
              <w:rPr>
                <w:rFonts w:ascii="Symbol" w:eastAsia="Symbol" w:hAnsi="Symbol" w:cs="Symbol"/>
                <w:color w:val="FFE601"/>
                <w:sz w:val="48"/>
                <w:szCs w:val="48"/>
              </w:rPr>
              <w:t></w:t>
            </w:r>
          </w:p>
          <w:p w14:paraId="349FAC90"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37%</w:t>
            </w:r>
          </w:p>
        </w:tc>
        <w:tc>
          <w:tcPr>
            <w:tcW w:w="856" w:type="dxa"/>
            <w:shd w:val="clear" w:color="auto" w:fill="C00000"/>
            <w:noWrap/>
            <w:vAlign w:val="center"/>
          </w:tcPr>
          <w:p w14:paraId="6CABD95D" w14:textId="4483C01F" w:rsidR="00874E32" w:rsidRPr="00255BCF" w:rsidRDefault="00277A05">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Pr>
                <w:rFonts w:ascii="Calibri" w:eastAsia="Times New Roman" w:hAnsi="Calibri" w:cs="Calibri"/>
                <w:b/>
                <w:bCs/>
                <w:color w:val="FFFFFF" w:themeColor="background1"/>
                <w:lang w:val="ru-RU"/>
              </w:rPr>
              <w:t>,</w:t>
            </w:r>
            <w:r w:rsidR="00874E32" w:rsidRPr="00255BCF">
              <w:rPr>
                <w:rFonts w:ascii="Calibri" w:eastAsia="Times New Roman" w:hAnsi="Calibri" w:cs="Calibri"/>
                <w:b/>
                <w:bCs/>
                <w:color w:val="FFFFFF" w:themeColor="background1"/>
                <w:lang w:val="en-US"/>
              </w:rPr>
              <w:t>17</w:t>
            </w:r>
          </w:p>
        </w:tc>
        <w:tc>
          <w:tcPr>
            <w:tcW w:w="5121" w:type="dxa"/>
            <w:vAlign w:val="center"/>
          </w:tcPr>
          <w:p w14:paraId="17BEC8D0" w14:textId="57FFB49A" w:rsidR="00874E32" w:rsidRPr="004E416F" w:rsidRDefault="005D64F4" w:rsidP="00A3374E">
            <w:pPr>
              <w:tabs>
                <w:tab w:val="clear" w:pos="567"/>
                <w:tab w:val="clear" w:pos="1134"/>
                <w:tab w:val="clear" w:pos="1701"/>
                <w:tab w:val="clear" w:pos="2268"/>
              </w:tabs>
              <w:spacing w:before="120"/>
              <w:jc w:val="left"/>
              <w:rPr>
                <w:rFonts w:ascii="Calibri" w:eastAsia="Times New Roman" w:hAnsi="Calibri" w:cs="Calibri"/>
                <w:color w:val="000000"/>
                <w:sz w:val="20"/>
                <w:szCs w:val="20"/>
                <w:lang w:val="ru-RU"/>
              </w:rPr>
            </w:pPr>
            <w:r w:rsidRPr="004E416F">
              <w:rPr>
                <w:rFonts w:ascii="Calibri" w:eastAsia="Times New Roman" w:hAnsi="Calibri" w:cs="Calibri"/>
                <w:color w:val="000000" w:themeColor="text1"/>
                <w:sz w:val="20"/>
                <w:szCs w:val="20"/>
                <w:lang w:val="ru-RU"/>
              </w:rPr>
              <w:t xml:space="preserve">Достигнут ограниченный прогресс в расширении применения позитивных мер стимулирования, а также в выявлении и реформировании вредных для биоразнообразия субсидий. Имеющиеся </w:t>
            </w:r>
            <w:r>
              <w:rPr>
                <w:rFonts w:ascii="Calibri" w:eastAsia="Times New Roman" w:hAnsi="Calibri" w:cs="Calibri"/>
                <w:color w:val="000000" w:themeColor="text1"/>
                <w:sz w:val="20"/>
                <w:szCs w:val="20"/>
                <w:lang w:val="ru-RU"/>
              </w:rPr>
              <w:t xml:space="preserve">фактические </w:t>
            </w:r>
            <w:r w:rsidRPr="004E416F">
              <w:rPr>
                <w:rFonts w:ascii="Calibri" w:eastAsia="Times New Roman" w:hAnsi="Calibri" w:cs="Calibri"/>
                <w:color w:val="000000" w:themeColor="text1"/>
                <w:sz w:val="20"/>
                <w:szCs w:val="20"/>
                <w:lang w:val="ru-RU"/>
              </w:rPr>
              <w:t xml:space="preserve">данные свидетельствуют о том, что </w:t>
            </w:r>
            <w:r w:rsidR="004C22EE">
              <w:rPr>
                <w:rFonts w:ascii="Calibri" w:eastAsia="Times New Roman" w:hAnsi="Calibri" w:cs="Calibri"/>
                <w:color w:val="000000" w:themeColor="text1"/>
                <w:sz w:val="20"/>
                <w:szCs w:val="20"/>
                <w:lang w:val="ru-RU"/>
              </w:rPr>
              <w:t xml:space="preserve">контрольного показателя </w:t>
            </w:r>
            <w:r w:rsidRPr="004E416F">
              <w:rPr>
                <w:rFonts w:ascii="Calibri" w:eastAsia="Times New Roman" w:hAnsi="Calibri" w:cs="Calibri"/>
                <w:color w:val="000000" w:themeColor="text1"/>
                <w:sz w:val="20"/>
                <w:szCs w:val="20"/>
                <w:lang w:val="ru-RU"/>
              </w:rPr>
              <w:t>на 2025 год достичь не удалось</w:t>
            </w:r>
            <w:r>
              <w:rPr>
                <w:rFonts w:ascii="Calibri" w:eastAsia="Times New Roman" w:hAnsi="Calibri" w:cs="Calibri"/>
                <w:color w:val="000000" w:themeColor="text1"/>
                <w:sz w:val="20"/>
                <w:szCs w:val="20"/>
                <w:lang w:val="ru-RU"/>
              </w:rPr>
              <w:t xml:space="preserve">. </w:t>
            </w:r>
            <w:r w:rsidR="001F0B03" w:rsidRPr="004E416F">
              <w:rPr>
                <w:rFonts w:ascii="Calibri" w:eastAsia="Times New Roman" w:hAnsi="Calibri" w:cs="Calibri"/>
                <w:color w:val="000000" w:themeColor="text1"/>
                <w:sz w:val="20"/>
                <w:szCs w:val="20"/>
                <w:lang w:val="ru-RU"/>
              </w:rPr>
              <w:t xml:space="preserve">Национальные задачи неравномерно охватывают элементы задачи 18, особенно касающиеся выявления вредных субсидий к 2025 году и их сокращения к 2030 году. </w:t>
            </w:r>
            <w:r w:rsidR="00443568" w:rsidRPr="004E416F">
              <w:rPr>
                <w:rFonts w:ascii="Calibri" w:eastAsia="Times New Roman" w:hAnsi="Calibri" w:cs="Calibri"/>
                <w:color w:val="000000" w:themeColor="text1"/>
                <w:sz w:val="20"/>
                <w:szCs w:val="20"/>
                <w:lang w:val="ru-RU"/>
              </w:rPr>
              <w:t>Представленные данные по индикаторам указывают на рост числа позитивных мер стимулирования, однако объем субсидий и других стимулов, наносящих вред биоразнообразию, о которых сообщили Стороны, по-прежнему значителен</w:t>
            </w:r>
            <w:r w:rsidR="00443568">
              <w:rPr>
                <w:rFonts w:ascii="Calibri" w:eastAsia="Times New Roman" w:hAnsi="Calibri" w:cs="Calibri"/>
                <w:color w:val="000000" w:themeColor="text1"/>
                <w:sz w:val="20"/>
                <w:szCs w:val="20"/>
                <w:lang w:val="ru-RU"/>
              </w:rPr>
              <w:t xml:space="preserve">. </w:t>
            </w:r>
            <w:r w:rsidR="00443568" w:rsidRPr="00443568">
              <w:rPr>
                <w:rFonts w:ascii="Calibri" w:eastAsia="Times New Roman" w:hAnsi="Calibri" w:cs="Calibri"/>
                <w:color w:val="000000" w:themeColor="text1"/>
                <w:sz w:val="20"/>
                <w:szCs w:val="20"/>
                <w:lang w:val="ru-RU"/>
              </w:rPr>
              <w:t>Согласно самооценкам, лишь четверть национальных задач, в значительной степени соответствующих задаче 18, находятся на пути к выполнению, тогда как по большинству из них прогресс является недостаточным. К числу основных проблем относятся выявление, количественная оценка и реформирование субсидий, наносящих вред биоразнообразию.</w:t>
            </w:r>
          </w:p>
        </w:tc>
      </w:tr>
      <w:tr w:rsidR="00874E32" w:rsidRPr="002A44AB" w14:paraId="57AAB410" w14:textId="77777777">
        <w:trPr>
          <w:trHeight w:val="4242"/>
        </w:trPr>
        <w:tc>
          <w:tcPr>
            <w:tcW w:w="1080" w:type="dxa"/>
            <w:shd w:val="clear" w:color="auto" w:fill="FFFFFF" w:themeFill="background1"/>
            <w:noWrap/>
            <w:vAlign w:val="center"/>
          </w:tcPr>
          <w:p w14:paraId="33DBD8AF" w14:textId="095AF966" w:rsidR="00874E32" w:rsidRPr="00277A05" w:rsidRDefault="00277A05">
            <w:pPr>
              <w:tabs>
                <w:tab w:val="clear" w:pos="567"/>
                <w:tab w:val="clear" w:pos="1134"/>
                <w:tab w:val="clear" w:pos="1701"/>
                <w:tab w:val="clear" w:pos="2268"/>
              </w:tabs>
              <w:jc w:val="left"/>
              <w:rPr>
                <w:rFonts w:ascii="Calibri" w:eastAsia="Times New Roman" w:hAnsi="Calibri" w:cs="Calibri"/>
                <w:color w:val="000000"/>
                <w:sz w:val="20"/>
                <w:szCs w:val="20"/>
                <w:lang w:val="en-US"/>
              </w:rPr>
            </w:pPr>
            <w:r>
              <w:rPr>
                <w:rFonts w:ascii="Calibri" w:eastAsia="Times New Roman" w:hAnsi="Calibri" w:cs="Calibri"/>
                <w:color w:val="000000"/>
                <w:sz w:val="20"/>
                <w:szCs w:val="20"/>
                <w:lang w:val="ru-RU"/>
              </w:rPr>
              <w:lastRenderedPageBreak/>
              <w:t>Задача</w:t>
            </w:r>
            <w:r w:rsidR="00874E32" w:rsidRPr="00277A05">
              <w:rPr>
                <w:rFonts w:ascii="Calibri" w:eastAsia="Times New Roman" w:hAnsi="Calibri" w:cs="Calibri"/>
                <w:color w:val="000000"/>
                <w:sz w:val="20"/>
                <w:szCs w:val="20"/>
                <w:lang w:val="en-US"/>
              </w:rPr>
              <w:t xml:space="preserve"> 19</w:t>
            </w:r>
          </w:p>
        </w:tc>
        <w:tc>
          <w:tcPr>
            <w:tcW w:w="597" w:type="dxa"/>
            <w:shd w:val="clear" w:color="auto" w:fill="FFFFFF" w:themeFill="background1"/>
            <w:noWrap/>
            <w:vAlign w:val="center"/>
          </w:tcPr>
          <w:p w14:paraId="14148AAB" w14:textId="77777777" w:rsidR="00874E32" w:rsidRPr="00255BCF" w:rsidRDefault="00874E32">
            <w:pPr>
              <w:tabs>
                <w:tab w:val="clear" w:pos="567"/>
                <w:tab w:val="clear" w:pos="1134"/>
                <w:tab w:val="clear" w:pos="1701"/>
                <w:tab w:val="clear" w:pos="2268"/>
              </w:tabs>
              <w:jc w:val="center"/>
              <w:rPr>
                <w:rFonts w:ascii="Calibri" w:hAnsi="Calibri" w:cs="Calibri"/>
                <w:color w:val="C00000"/>
                <w:sz w:val="48"/>
                <w:szCs w:val="48"/>
              </w:rPr>
            </w:pPr>
            <w:r w:rsidRPr="00255BCF">
              <w:rPr>
                <w:rFonts w:ascii="Symbol" w:eastAsia="Symbol" w:hAnsi="Symbol" w:cs="Symbol"/>
                <w:color w:val="C00000"/>
                <w:sz w:val="48"/>
                <w:szCs w:val="48"/>
              </w:rPr>
              <w:t></w:t>
            </w:r>
          </w:p>
          <w:p w14:paraId="73187478"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41%</w:t>
            </w:r>
          </w:p>
        </w:tc>
        <w:tc>
          <w:tcPr>
            <w:tcW w:w="663" w:type="dxa"/>
            <w:shd w:val="clear" w:color="auto" w:fill="FFFFFF" w:themeFill="background1"/>
            <w:noWrap/>
            <w:vAlign w:val="center"/>
          </w:tcPr>
          <w:p w14:paraId="0C392232" w14:textId="77777777" w:rsidR="00874E32" w:rsidRPr="00255BCF" w:rsidRDefault="00874E32">
            <w:pPr>
              <w:tabs>
                <w:tab w:val="clear" w:pos="567"/>
                <w:tab w:val="clear" w:pos="1134"/>
                <w:tab w:val="clear" w:pos="1701"/>
                <w:tab w:val="clear" w:pos="2268"/>
              </w:tabs>
              <w:jc w:val="center"/>
              <w:rPr>
                <w:rFonts w:ascii="Calibri" w:hAnsi="Calibri" w:cs="Calibri"/>
                <w:color w:val="C00000"/>
                <w:sz w:val="48"/>
                <w:szCs w:val="48"/>
              </w:rPr>
            </w:pPr>
            <w:r w:rsidRPr="00255BCF">
              <w:rPr>
                <w:rFonts w:ascii="Symbol" w:eastAsia="Symbol" w:hAnsi="Symbol" w:cs="Symbol"/>
                <w:color w:val="C00000"/>
                <w:sz w:val="48"/>
                <w:szCs w:val="48"/>
              </w:rPr>
              <w:t></w:t>
            </w:r>
          </w:p>
          <w:p w14:paraId="06E1A2B9"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33%</w:t>
            </w:r>
          </w:p>
        </w:tc>
        <w:tc>
          <w:tcPr>
            <w:tcW w:w="630" w:type="dxa"/>
            <w:shd w:val="clear" w:color="auto" w:fill="FFFFFF" w:themeFill="background1"/>
            <w:noWrap/>
            <w:vAlign w:val="center"/>
          </w:tcPr>
          <w:p w14:paraId="192C3C6C" w14:textId="77777777" w:rsidR="00874E32" w:rsidRPr="00255BCF" w:rsidRDefault="00874E32">
            <w:pPr>
              <w:tabs>
                <w:tab w:val="clear" w:pos="567"/>
                <w:tab w:val="clear" w:pos="1134"/>
                <w:tab w:val="clear" w:pos="1701"/>
                <w:tab w:val="clear" w:pos="2268"/>
              </w:tabs>
              <w:jc w:val="center"/>
              <w:rPr>
                <w:rFonts w:ascii="Calibri" w:hAnsi="Calibri" w:cs="Calibri"/>
                <w:color w:val="C00000"/>
                <w:sz w:val="48"/>
                <w:szCs w:val="48"/>
              </w:rPr>
            </w:pPr>
            <w:r w:rsidRPr="00255BCF">
              <w:rPr>
                <w:rFonts w:ascii="Symbol" w:eastAsia="Symbol" w:hAnsi="Symbol" w:cs="Symbol"/>
                <w:color w:val="C00000"/>
                <w:sz w:val="48"/>
                <w:szCs w:val="48"/>
              </w:rPr>
              <w:t></w:t>
            </w:r>
          </w:p>
          <w:p w14:paraId="5116AAF7" w14:textId="77777777" w:rsidR="00874E32" w:rsidRPr="00255BCF" w:rsidRDefault="00874E32">
            <w:pPr>
              <w:tabs>
                <w:tab w:val="clear" w:pos="567"/>
                <w:tab w:val="clear" w:pos="1134"/>
                <w:tab w:val="clear" w:pos="1701"/>
                <w:tab w:val="clear" w:pos="2268"/>
              </w:tabs>
              <w:jc w:val="left"/>
              <w:rPr>
                <w:rFonts w:ascii="Aptos Narrow" w:eastAsia="Times New Roman" w:hAnsi="Aptos Narrow" w:cs="Calibri"/>
                <w:lang w:val="en-US"/>
              </w:rPr>
            </w:pPr>
            <w:r w:rsidRPr="00255BCF">
              <w:rPr>
                <w:rFonts w:ascii="Calibri" w:hAnsi="Calibri" w:cs="Calibri"/>
                <w:color w:val="000000"/>
              </w:rPr>
              <w:t>25%</w:t>
            </w:r>
          </w:p>
        </w:tc>
        <w:tc>
          <w:tcPr>
            <w:tcW w:w="687" w:type="dxa"/>
            <w:shd w:val="clear" w:color="auto" w:fill="FFFFFF" w:themeFill="background1"/>
            <w:noWrap/>
            <w:vAlign w:val="center"/>
          </w:tcPr>
          <w:p w14:paraId="6DA99441" w14:textId="77777777" w:rsidR="00874E32" w:rsidRPr="00255BCF" w:rsidRDefault="00874E32">
            <w:pPr>
              <w:tabs>
                <w:tab w:val="clear" w:pos="567"/>
                <w:tab w:val="clear" w:pos="1134"/>
                <w:tab w:val="clear" w:pos="1701"/>
                <w:tab w:val="clear" w:pos="2268"/>
              </w:tabs>
              <w:jc w:val="center"/>
              <w:rPr>
                <w:rFonts w:ascii="Calibri" w:hAnsi="Calibri" w:cs="Calibri"/>
                <w:color w:val="00B050"/>
                <w:sz w:val="48"/>
                <w:szCs w:val="48"/>
              </w:rPr>
            </w:pPr>
            <w:r w:rsidRPr="00255BCF">
              <w:rPr>
                <w:rFonts w:ascii="Symbol" w:eastAsia="Symbol" w:hAnsi="Symbol" w:cs="Symbol"/>
                <w:color w:val="00B050"/>
                <w:sz w:val="48"/>
                <w:szCs w:val="48"/>
              </w:rPr>
              <w:t></w:t>
            </w:r>
          </w:p>
          <w:p w14:paraId="1DA9693E"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68%</w:t>
            </w:r>
          </w:p>
        </w:tc>
        <w:tc>
          <w:tcPr>
            <w:tcW w:w="856" w:type="dxa"/>
            <w:shd w:val="clear" w:color="auto" w:fill="C00000"/>
            <w:noWrap/>
            <w:vAlign w:val="center"/>
          </w:tcPr>
          <w:p w14:paraId="07372B18" w14:textId="6D543DD9" w:rsidR="00874E32" w:rsidRPr="00255BCF" w:rsidRDefault="00277A05">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Pr>
                <w:rFonts w:ascii="Calibri" w:eastAsia="Times New Roman" w:hAnsi="Calibri" w:cs="Calibri"/>
                <w:b/>
                <w:bCs/>
                <w:color w:val="FFFFFF" w:themeColor="background1"/>
                <w:lang w:val="ru-RU"/>
              </w:rPr>
              <w:t>,</w:t>
            </w:r>
            <w:r w:rsidR="00874E32" w:rsidRPr="00255BCF">
              <w:rPr>
                <w:rFonts w:ascii="Calibri" w:eastAsia="Times New Roman" w:hAnsi="Calibri" w:cs="Calibri"/>
                <w:b/>
                <w:bCs/>
                <w:color w:val="FFFFFF" w:themeColor="background1"/>
                <w:lang w:val="en-US"/>
              </w:rPr>
              <w:t>13</w:t>
            </w:r>
          </w:p>
        </w:tc>
        <w:tc>
          <w:tcPr>
            <w:tcW w:w="5121" w:type="dxa"/>
            <w:vAlign w:val="center"/>
          </w:tcPr>
          <w:p w14:paraId="6A7CFAB4" w14:textId="1FEA1B1F" w:rsidR="009D0906" w:rsidRPr="00A3374E" w:rsidRDefault="006D3D18" w:rsidP="00A3374E">
            <w:pPr>
              <w:tabs>
                <w:tab w:val="clear" w:pos="567"/>
                <w:tab w:val="clear" w:pos="1134"/>
                <w:tab w:val="clear" w:pos="1701"/>
                <w:tab w:val="clear" w:pos="2268"/>
              </w:tabs>
              <w:spacing w:after="120"/>
              <w:jc w:val="left"/>
              <w:rPr>
                <w:rFonts w:ascii="Calibri" w:eastAsia="Times New Roman" w:hAnsi="Calibri" w:cs="Calibri"/>
                <w:color w:val="000000"/>
                <w:sz w:val="20"/>
                <w:szCs w:val="20"/>
                <w:lang w:val="en-US"/>
              </w:rPr>
            </w:pPr>
            <w:r w:rsidRPr="004E416F">
              <w:rPr>
                <w:rFonts w:ascii="Calibri" w:eastAsia="Times New Roman" w:hAnsi="Calibri" w:cs="Calibri"/>
                <w:color w:val="000000"/>
                <w:sz w:val="20"/>
                <w:szCs w:val="20"/>
                <w:lang w:val="ru-RU"/>
              </w:rPr>
              <w:t xml:space="preserve">Объем финансирования биоразнообразия возрастает, однако достигнутый прогресс остается недостаточным; </w:t>
            </w:r>
            <w:r w:rsidR="00497238">
              <w:rPr>
                <w:rFonts w:ascii="Calibri" w:eastAsia="Times New Roman" w:hAnsi="Calibri" w:cs="Calibri"/>
                <w:color w:val="000000"/>
                <w:sz w:val="20"/>
                <w:szCs w:val="20"/>
                <w:lang w:val="ru-RU"/>
              </w:rPr>
              <w:t xml:space="preserve">контрольный показатель по </w:t>
            </w:r>
            <w:r w:rsidRPr="004E416F">
              <w:rPr>
                <w:rFonts w:ascii="Calibri" w:eastAsia="Times New Roman" w:hAnsi="Calibri" w:cs="Calibri"/>
                <w:color w:val="000000"/>
                <w:sz w:val="20"/>
                <w:szCs w:val="20"/>
                <w:lang w:val="ru-RU"/>
              </w:rPr>
              <w:t>финанс</w:t>
            </w:r>
            <w:r w:rsidR="00497238">
              <w:rPr>
                <w:rFonts w:ascii="Calibri" w:eastAsia="Times New Roman" w:hAnsi="Calibri" w:cs="Calibri"/>
                <w:color w:val="000000"/>
                <w:sz w:val="20"/>
                <w:szCs w:val="20"/>
                <w:lang w:val="ru-RU"/>
              </w:rPr>
              <w:t xml:space="preserve">ированию на </w:t>
            </w:r>
            <w:r w:rsidRPr="004E416F">
              <w:rPr>
                <w:rFonts w:ascii="Calibri" w:eastAsia="Times New Roman" w:hAnsi="Calibri" w:cs="Calibri"/>
                <w:color w:val="000000"/>
                <w:sz w:val="20"/>
                <w:szCs w:val="20"/>
                <w:lang w:val="ru-RU"/>
              </w:rPr>
              <w:t>2025 год</w:t>
            </w:r>
            <w:r w:rsidR="00CC7323">
              <w:rPr>
                <w:rFonts w:ascii="Calibri" w:eastAsia="Times New Roman" w:hAnsi="Calibri" w:cs="Calibri"/>
                <w:color w:val="000000"/>
                <w:sz w:val="20"/>
                <w:szCs w:val="20"/>
                <w:lang w:val="ru-RU"/>
              </w:rPr>
              <w:t>,</w:t>
            </w:r>
            <w:r w:rsidRPr="004E416F">
              <w:rPr>
                <w:rFonts w:ascii="Calibri" w:eastAsia="Times New Roman" w:hAnsi="Calibri" w:cs="Calibri"/>
                <w:color w:val="000000"/>
                <w:sz w:val="20"/>
                <w:szCs w:val="20"/>
                <w:lang w:val="ru-RU"/>
              </w:rPr>
              <w:t xml:space="preserve"> </w:t>
            </w:r>
            <w:r w:rsidR="00CC7323" w:rsidRPr="004E416F">
              <w:rPr>
                <w:rFonts w:ascii="Calibri" w:eastAsia="Times New Roman" w:hAnsi="Calibri" w:cs="Calibri"/>
                <w:color w:val="000000"/>
                <w:sz w:val="20"/>
                <w:szCs w:val="20"/>
                <w:lang w:val="ru-RU"/>
              </w:rPr>
              <w:t xml:space="preserve">вероятно, </w:t>
            </w:r>
            <w:r w:rsidR="00CC7323">
              <w:rPr>
                <w:rFonts w:ascii="Calibri" w:eastAsia="Times New Roman" w:hAnsi="Calibri" w:cs="Calibri"/>
                <w:color w:val="000000"/>
                <w:sz w:val="20"/>
                <w:szCs w:val="20"/>
                <w:lang w:val="ru-RU"/>
              </w:rPr>
              <w:t xml:space="preserve">не был </w:t>
            </w:r>
            <w:r w:rsidRPr="004E416F">
              <w:rPr>
                <w:rFonts w:ascii="Calibri" w:eastAsia="Times New Roman" w:hAnsi="Calibri" w:cs="Calibri"/>
                <w:color w:val="000000"/>
                <w:sz w:val="20"/>
                <w:szCs w:val="20"/>
                <w:lang w:val="ru-RU"/>
              </w:rPr>
              <w:t>достигнут</w:t>
            </w:r>
            <w:r w:rsidR="00CC7323">
              <w:rPr>
                <w:rFonts w:ascii="Calibri" w:eastAsia="Times New Roman" w:hAnsi="Calibri" w:cs="Calibri"/>
                <w:color w:val="000000"/>
                <w:sz w:val="20"/>
                <w:szCs w:val="20"/>
                <w:lang w:val="ru-RU"/>
              </w:rPr>
              <w:t xml:space="preserve">, </w:t>
            </w:r>
            <w:r w:rsidRPr="004E416F">
              <w:rPr>
                <w:rFonts w:ascii="Calibri" w:eastAsia="Times New Roman" w:hAnsi="Calibri" w:cs="Calibri"/>
                <w:color w:val="000000"/>
                <w:sz w:val="20"/>
                <w:szCs w:val="20"/>
                <w:lang w:val="ru-RU"/>
              </w:rPr>
              <w:t>хотя окончательная оценка станет возможной лишь после представления полных данных за 2024 и 2025 годы</w:t>
            </w:r>
            <w:r>
              <w:rPr>
                <w:rFonts w:ascii="Calibri" w:eastAsia="Times New Roman" w:hAnsi="Calibri" w:cs="Calibri"/>
                <w:color w:val="000000"/>
                <w:sz w:val="20"/>
                <w:szCs w:val="20"/>
                <w:lang w:val="ru-RU"/>
              </w:rPr>
              <w:t xml:space="preserve">. </w:t>
            </w:r>
            <w:r w:rsidR="007A4E53" w:rsidRPr="007A4E53">
              <w:rPr>
                <w:rFonts w:ascii="Calibri" w:eastAsia="Times New Roman" w:hAnsi="Calibri" w:cs="Calibri"/>
                <w:color w:val="000000"/>
                <w:sz w:val="20"/>
                <w:szCs w:val="20"/>
                <w:lang w:val="ru-RU"/>
              </w:rPr>
              <w:t>Элементы, касающиеся синергетического эффекта финансирования и роли коллективных действий, в</w:t>
            </w:r>
            <w:r w:rsidR="009C6690">
              <w:rPr>
                <w:rFonts w:ascii="Calibri" w:eastAsia="Times New Roman" w:hAnsi="Calibri" w:cs="Calibri"/>
                <w:color w:val="000000"/>
                <w:sz w:val="20"/>
                <w:szCs w:val="20"/>
                <w:lang w:val="ru-RU"/>
              </w:rPr>
              <w:t xml:space="preserve"> основном не нашли отражения в</w:t>
            </w:r>
            <w:r w:rsidR="007A4E53" w:rsidRPr="007A4E53">
              <w:rPr>
                <w:rFonts w:ascii="Calibri" w:eastAsia="Times New Roman" w:hAnsi="Calibri" w:cs="Calibri"/>
                <w:color w:val="000000"/>
                <w:sz w:val="20"/>
                <w:szCs w:val="20"/>
                <w:lang w:val="ru-RU"/>
              </w:rPr>
              <w:t xml:space="preserve"> национальных задачах</w:t>
            </w:r>
            <w:r w:rsidR="00874E32" w:rsidRPr="004E416F">
              <w:rPr>
                <w:rFonts w:ascii="Calibri" w:eastAsia="Times New Roman" w:hAnsi="Calibri" w:cs="Calibri"/>
                <w:color w:val="000000"/>
                <w:sz w:val="20"/>
                <w:szCs w:val="20"/>
                <w:lang w:val="ru-RU"/>
              </w:rPr>
              <w:t>.</w:t>
            </w:r>
            <w:r w:rsidR="00027AF8" w:rsidRPr="004E416F">
              <w:rPr>
                <w:lang w:val="ru-RU"/>
              </w:rPr>
              <w:t xml:space="preserve"> </w:t>
            </w:r>
            <w:r w:rsidR="00027AF8" w:rsidRPr="004E416F">
              <w:rPr>
                <w:rFonts w:ascii="Calibri" w:eastAsia="Times New Roman" w:hAnsi="Calibri" w:cs="Calibri"/>
                <w:color w:val="000000"/>
                <w:sz w:val="20"/>
                <w:szCs w:val="20"/>
                <w:lang w:val="ru-RU"/>
              </w:rPr>
              <w:t>Объем международного и внутреннего финансирования биоразнообразия в целом демонстрирует тенденцию к росту, однако остается ниже уровн</w:t>
            </w:r>
            <w:r w:rsidR="00027AF8">
              <w:rPr>
                <w:rFonts w:ascii="Calibri" w:eastAsia="Times New Roman" w:hAnsi="Calibri" w:cs="Calibri"/>
                <w:color w:val="000000"/>
                <w:sz w:val="20"/>
                <w:szCs w:val="20"/>
                <w:lang w:val="ru-RU"/>
              </w:rPr>
              <w:t>ей</w:t>
            </w:r>
            <w:r w:rsidR="00027AF8" w:rsidRPr="004E416F">
              <w:rPr>
                <w:rFonts w:ascii="Calibri" w:eastAsia="Times New Roman" w:hAnsi="Calibri" w:cs="Calibri"/>
                <w:color w:val="000000"/>
                <w:sz w:val="20"/>
                <w:szCs w:val="20"/>
                <w:lang w:val="ru-RU"/>
              </w:rPr>
              <w:t>, необходим</w:t>
            </w:r>
            <w:r w:rsidR="00027AF8">
              <w:rPr>
                <w:rFonts w:ascii="Calibri" w:eastAsia="Times New Roman" w:hAnsi="Calibri" w:cs="Calibri"/>
                <w:color w:val="000000"/>
                <w:sz w:val="20"/>
                <w:szCs w:val="20"/>
                <w:lang w:val="ru-RU"/>
              </w:rPr>
              <w:t>ых</w:t>
            </w:r>
            <w:r w:rsidR="00027AF8" w:rsidRPr="004E416F">
              <w:rPr>
                <w:rFonts w:ascii="Calibri" w:eastAsia="Times New Roman" w:hAnsi="Calibri" w:cs="Calibri"/>
                <w:color w:val="000000"/>
                <w:sz w:val="20"/>
                <w:szCs w:val="20"/>
                <w:lang w:val="ru-RU"/>
              </w:rPr>
              <w:t xml:space="preserve"> для выполнения задачи 19, причем доля внутренних расходов в ВВП сокращается</w:t>
            </w:r>
            <w:r w:rsidR="00027AF8">
              <w:rPr>
                <w:rFonts w:ascii="Calibri" w:eastAsia="Times New Roman" w:hAnsi="Calibri" w:cs="Calibri"/>
                <w:color w:val="000000"/>
                <w:sz w:val="20"/>
                <w:szCs w:val="20"/>
                <w:lang w:val="ru-RU"/>
              </w:rPr>
              <w:t>.</w:t>
            </w:r>
            <w:r w:rsidR="009D0906" w:rsidRPr="004E416F">
              <w:rPr>
                <w:lang w:val="ru-RU"/>
              </w:rPr>
              <w:t xml:space="preserve"> </w:t>
            </w:r>
            <w:r w:rsidR="009D0906" w:rsidRPr="009D0906">
              <w:rPr>
                <w:rFonts w:ascii="Calibri" w:eastAsia="Times New Roman" w:hAnsi="Calibri" w:cs="Calibri"/>
                <w:color w:val="000000"/>
                <w:sz w:val="20"/>
                <w:szCs w:val="20"/>
                <w:lang w:val="ru-RU"/>
              </w:rPr>
              <w:t xml:space="preserve">Согласно представленным данным, объем частного финансирования достиг максимального уровня в 2021 году, после чего снизился, и этот источник финансирования остается недостаточно </w:t>
            </w:r>
            <w:r w:rsidR="009D0906">
              <w:rPr>
                <w:rFonts w:ascii="Calibri" w:eastAsia="Times New Roman" w:hAnsi="Calibri" w:cs="Calibri"/>
                <w:color w:val="000000"/>
                <w:sz w:val="20"/>
                <w:szCs w:val="20"/>
                <w:lang w:val="ru-RU"/>
              </w:rPr>
              <w:t>освоенным.</w:t>
            </w:r>
            <w:r w:rsidR="00F640D8">
              <w:rPr>
                <w:rFonts w:ascii="Calibri" w:eastAsia="Times New Roman" w:hAnsi="Calibri" w:cs="Calibri"/>
                <w:color w:val="000000"/>
                <w:sz w:val="20"/>
                <w:szCs w:val="20"/>
                <w:lang w:val="ru-RU"/>
              </w:rPr>
              <w:t xml:space="preserve"> </w:t>
            </w:r>
            <w:r w:rsidR="009D0906" w:rsidRPr="004E416F">
              <w:rPr>
                <w:rFonts w:ascii="Calibri" w:eastAsia="Times New Roman" w:hAnsi="Calibri" w:cs="Calibri"/>
                <w:color w:val="000000"/>
                <w:sz w:val="20"/>
                <w:szCs w:val="20"/>
                <w:lang w:val="ru-RU"/>
              </w:rPr>
              <w:t xml:space="preserve">Самооценки показывают, что лишь незначительная часть национальных задач находится на пути к </w:t>
            </w:r>
            <w:r w:rsidR="009D0906">
              <w:rPr>
                <w:rFonts w:ascii="Calibri" w:eastAsia="Times New Roman" w:hAnsi="Calibri" w:cs="Calibri"/>
                <w:color w:val="000000"/>
                <w:sz w:val="20"/>
                <w:szCs w:val="20"/>
                <w:lang w:val="ru-RU"/>
              </w:rPr>
              <w:t>выполн</w:t>
            </w:r>
            <w:r w:rsidR="009D0906" w:rsidRPr="004E416F">
              <w:rPr>
                <w:rFonts w:ascii="Calibri" w:eastAsia="Times New Roman" w:hAnsi="Calibri" w:cs="Calibri"/>
                <w:color w:val="000000"/>
                <w:sz w:val="20"/>
                <w:szCs w:val="20"/>
                <w:lang w:val="ru-RU"/>
              </w:rPr>
              <w:t>ению. К числу основных проблем относятся мобилизация финансовых ресурсов в необходимых масштабах, расширение доступа к финансированию и создание более благоприятных условий для инвестиций</w:t>
            </w:r>
            <w:r w:rsidR="009D0906">
              <w:rPr>
                <w:rFonts w:ascii="Calibri" w:eastAsia="Times New Roman" w:hAnsi="Calibri" w:cs="Calibri"/>
                <w:color w:val="000000"/>
                <w:sz w:val="20"/>
                <w:szCs w:val="20"/>
                <w:lang w:val="ru-RU"/>
              </w:rPr>
              <w:t>.</w:t>
            </w:r>
          </w:p>
        </w:tc>
      </w:tr>
      <w:tr w:rsidR="00874E32" w:rsidRPr="002A44AB" w14:paraId="15D37D28" w14:textId="77777777">
        <w:trPr>
          <w:trHeight w:val="2600"/>
        </w:trPr>
        <w:tc>
          <w:tcPr>
            <w:tcW w:w="1080" w:type="dxa"/>
            <w:shd w:val="clear" w:color="auto" w:fill="FFFFFF" w:themeFill="background1"/>
            <w:noWrap/>
            <w:vAlign w:val="center"/>
          </w:tcPr>
          <w:p w14:paraId="4ACAC080" w14:textId="2388D27F" w:rsidR="00874E32" w:rsidRPr="00277A05" w:rsidRDefault="00277A05">
            <w:pPr>
              <w:tabs>
                <w:tab w:val="clear" w:pos="567"/>
                <w:tab w:val="clear" w:pos="1134"/>
                <w:tab w:val="clear" w:pos="1701"/>
                <w:tab w:val="clear" w:pos="2268"/>
              </w:tabs>
              <w:jc w:val="left"/>
              <w:rPr>
                <w:rFonts w:ascii="Calibri" w:eastAsia="Times New Roman" w:hAnsi="Calibri" w:cs="Calibri"/>
                <w:color w:val="000000"/>
                <w:sz w:val="20"/>
                <w:szCs w:val="20"/>
                <w:lang w:val="en-US"/>
              </w:rPr>
            </w:pPr>
            <w:r w:rsidRPr="00277A05">
              <w:rPr>
                <w:rFonts w:ascii="Calibri" w:eastAsia="Times New Roman" w:hAnsi="Calibri" w:cs="Calibri"/>
                <w:color w:val="000000"/>
                <w:sz w:val="20"/>
                <w:szCs w:val="20"/>
                <w:lang w:val="ru-RU"/>
              </w:rPr>
              <w:t>Задача</w:t>
            </w:r>
            <w:r w:rsidR="00874E32" w:rsidRPr="00277A05">
              <w:rPr>
                <w:rFonts w:ascii="Calibri" w:eastAsia="Times New Roman" w:hAnsi="Calibri" w:cs="Calibri"/>
                <w:color w:val="000000"/>
                <w:sz w:val="20"/>
                <w:szCs w:val="20"/>
                <w:lang w:val="en-US"/>
              </w:rPr>
              <w:t xml:space="preserve"> 20</w:t>
            </w:r>
          </w:p>
        </w:tc>
        <w:tc>
          <w:tcPr>
            <w:tcW w:w="597" w:type="dxa"/>
            <w:shd w:val="clear" w:color="auto" w:fill="FFFFFF" w:themeFill="background1"/>
            <w:noWrap/>
            <w:vAlign w:val="center"/>
          </w:tcPr>
          <w:p w14:paraId="5F47BD8C" w14:textId="77777777" w:rsidR="00874E32" w:rsidRPr="00255BCF" w:rsidRDefault="00874E32">
            <w:pPr>
              <w:tabs>
                <w:tab w:val="clear" w:pos="567"/>
                <w:tab w:val="clear" w:pos="1134"/>
                <w:tab w:val="clear" w:pos="1701"/>
                <w:tab w:val="clear" w:pos="2268"/>
              </w:tabs>
              <w:jc w:val="center"/>
              <w:rPr>
                <w:rFonts w:ascii="Calibri" w:hAnsi="Calibri" w:cs="Calibri"/>
                <w:color w:val="C00000"/>
                <w:sz w:val="48"/>
                <w:szCs w:val="48"/>
              </w:rPr>
            </w:pPr>
            <w:r w:rsidRPr="00255BCF">
              <w:rPr>
                <w:rFonts w:ascii="Symbol" w:eastAsia="Symbol" w:hAnsi="Symbol" w:cs="Symbol"/>
                <w:color w:val="C00000"/>
                <w:sz w:val="48"/>
                <w:szCs w:val="48"/>
              </w:rPr>
              <w:t></w:t>
            </w:r>
          </w:p>
          <w:p w14:paraId="5E3F95E6"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42%</w:t>
            </w:r>
          </w:p>
        </w:tc>
        <w:tc>
          <w:tcPr>
            <w:tcW w:w="663" w:type="dxa"/>
            <w:shd w:val="clear" w:color="auto" w:fill="FFFFFF" w:themeFill="background1"/>
            <w:noWrap/>
            <w:vAlign w:val="center"/>
          </w:tcPr>
          <w:p w14:paraId="486683ED" w14:textId="77777777" w:rsidR="00874E32" w:rsidRPr="00255BCF" w:rsidRDefault="00874E32">
            <w:pPr>
              <w:tabs>
                <w:tab w:val="clear" w:pos="567"/>
                <w:tab w:val="clear" w:pos="1134"/>
                <w:tab w:val="clear" w:pos="1701"/>
                <w:tab w:val="clear" w:pos="2268"/>
              </w:tabs>
              <w:jc w:val="center"/>
              <w:rPr>
                <w:rFonts w:ascii="Calibri" w:hAnsi="Calibri" w:cs="Calibri"/>
                <w:color w:val="00B050"/>
                <w:sz w:val="48"/>
                <w:szCs w:val="48"/>
              </w:rPr>
            </w:pPr>
            <w:r w:rsidRPr="00255BCF">
              <w:rPr>
                <w:rFonts w:ascii="Symbol" w:eastAsia="Symbol" w:hAnsi="Symbol" w:cs="Symbol"/>
                <w:color w:val="00B050"/>
                <w:sz w:val="48"/>
                <w:szCs w:val="48"/>
              </w:rPr>
              <w:t></w:t>
            </w:r>
          </w:p>
          <w:p w14:paraId="1FE0001A"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46%</w:t>
            </w:r>
          </w:p>
        </w:tc>
        <w:tc>
          <w:tcPr>
            <w:tcW w:w="630" w:type="dxa"/>
            <w:shd w:val="clear" w:color="auto" w:fill="FFFFFF" w:themeFill="background1"/>
            <w:noWrap/>
            <w:vAlign w:val="center"/>
          </w:tcPr>
          <w:p w14:paraId="6F70B996" w14:textId="77777777" w:rsidR="00874E32" w:rsidRPr="00255BCF" w:rsidRDefault="00874E32">
            <w:pPr>
              <w:tabs>
                <w:tab w:val="clear" w:pos="567"/>
                <w:tab w:val="clear" w:pos="1134"/>
                <w:tab w:val="clear" w:pos="1701"/>
                <w:tab w:val="clear" w:pos="2268"/>
              </w:tabs>
              <w:jc w:val="center"/>
              <w:rPr>
                <w:rFonts w:ascii="Calibri" w:hAnsi="Calibri" w:cs="Calibri"/>
                <w:color w:val="00B050"/>
                <w:sz w:val="48"/>
                <w:szCs w:val="48"/>
              </w:rPr>
            </w:pPr>
            <w:r w:rsidRPr="00255BCF">
              <w:rPr>
                <w:rFonts w:ascii="Symbol" w:eastAsia="Symbol" w:hAnsi="Symbol" w:cs="Symbol"/>
                <w:color w:val="00B050"/>
                <w:sz w:val="48"/>
                <w:szCs w:val="48"/>
              </w:rPr>
              <w:t></w:t>
            </w:r>
          </w:p>
          <w:p w14:paraId="528CAF05" w14:textId="77777777" w:rsidR="00874E32" w:rsidRPr="00255BCF" w:rsidRDefault="00874E32">
            <w:pPr>
              <w:tabs>
                <w:tab w:val="clear" w:pos="567"/>
                <w:tab w:val="clear" w:pos="1134"/>
                <w:tab w:val="clear" w:pos="1701"/>
                <w:tab w:val="clear" w:pos="2268"/>
              </w:tabs>
              <w:jc w:val="left"/>
              <w:rPr>
                <w:rFonts w:ascii="Aptos Narrow" w:eastAsia="Times New Roman" w:hAnsi="Aptos Narrow" w:cs="Calibri"/>
                <w:lang w:val="en-US"/>
              </w:rPr>
            </w:pPr>
            <w:r w:rsidRPr="00255BCF">
              <w:rPr>
                <w:rFonts w:ascii="Calibri" w:hAnsi="Calibri" w:cs="Calibri"/>
                <w:color w:val="000000"/>
              </w:rPr>
              <w:t>75%</w:t>
            </w:r>
          </w:p>
        </w:tc>
        <w:tc>
          <w:tcPr>
            <w:tcW w:w="687" w:type="dxa"/>
            <w:shd w:val="clear" w:color="auto" w:fill="FFFFFF" w:themeFill="background1"/>
            <w:noWrap/>
            <w:vAlign w:val="center"/>
          </w:tcPr>
          <w:p w14:paraId="7A2332A5" w14:textId="77777777" w:rsidR="00874E32" w:rsidRPr="00255BCF" w:rsidRDefault="00874E32">
            <w:pPr>
              <w:tabs>
                <w:tab w:val="clear" w:pos="567"/>
                <w:tab w:val="clear" w:pos="1134"/>
                <w:tab w:val="clear" w:pos="1701"/>
                <w:tab w:val="clear" w:pos="2268"/>
              </w:tabs>
              <w:jc w:val="center"/>
              <w:rPr>
                <w:rFonts w:ascii="Calibri" w:hAnsi="Calibri" w:cs="Calibri"/>
                <w:color w:val="C00000"/>
                <w:sz w:val="48"/>
                <w:szCs w:val="48"/>
              </w:rPr>
            </w:pPr>
            <w:r w:rsidRPr="00255BCF">
              <w:rPr>
                <w:rFonts w:ascii="Symbol" w:eastAsia="Symbol" w:hAnsi="Symbol" w:cs="Symbol"/>
                <w:color w:val="C00000"/>
                <w:sz w:val="48"/>
                <w:szCs w:val="48"/>
              </w:rPr>
              <w:t></w:t>
            </w:r>
          </w:p>
          <w:p w14:paraId="335AF05C"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18%</w:t>
            </w:r>
          </w:p>
        </w:tc>
        <w:tc>
          <w:tcPr>
            <w:tcW w:w="856" w:type="dxa"/>
            <w:shd w:val="clear" w:color="auto" w:fill="FC8D59"/>
            <w:noWrap/>
            <w:vAlign w:val="center"/>
          </w:tcPr>
          <w:p w14:paraId="42C3BC2F" w14:textId="162D727B" w:rsidR="00874E32" w:rsidRPr="00255BCF" w:rsidRDefault="00277A05">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Pr>
                <w:rFonts w:ascii="Calibri" w:eastAsia="Times New Roman" w:hAnsi="Calibri" w:cs="Calibri"/>
                <w:b/>
                <w:bCs/>
                <w:color w:val="FFFFFF" w:themeColor="background1"/>
                <w:lang w:val="ru-RU"/>
              </w:rPr>
              <w:t>,</w:t>
            </w:r>
            <w:r w:rsidR="00874E32" w:rsidRPr="00255BCF">
              <w:rPr>
                <w:rFonts w:ascii="Calibri" w:eastAsia="Times New Roman" w:hAnsi="Calibri" w:cs="Calibri"/>
                <w:b/>
                <w:bCs/>
                <w:color w:val="FFFFFF" w:themeColor="background1"/>
                <w:lang w:val="en-US"/>
              </w:rPr>
              <w:t>38</w:t>
            </w:r>
          </w:p>
        </w:tc>
        <w:tc>
          <w:tcPr>
            <w:tcW w:w="5121" w:type="dxa"/>
            <w:vAlign w:val="center"/>
          </w:tcPr>
          <w:p w14:paraId="6A172AD8" w14:textId="16EE9EBF" w:rsidR="00874E32" w:rsidRPr="004E416F" w:rsidRDefault="00366F8D" w:rsidP="00463B79">
            <w:pPr>
              <w:tabs>
                <w:tab w:val="clear" w:pos="567"/>
                <w:tab w:val="clear" w:pos="1134"/>
                <w:tab w:val="clear" w:pos="1701"/>
                <w:tab w:val="clear" w:pos="2268"/>
              </w:tabs>
              <w:jc w:val="left"/>
              <w:rPr>
                <w:rFonts w:ascii="Calibri" w:eastAsia="Times New Roman" w:hAnsi="Calibri" w:cs="Calibri"/>
                <w:color w:val="000000"/>
                <w:sz w:val="20"/>
                <w:szCs w:val="20"/>
                <w:lang w:val="ru-RU"/>
              </w:rPr>
            </w:pPr>
            <w:r w:rsidRPr="004E416F">
              <w:rPr>
                <w:rFonts w:ascii="Calibri" w:eastAsia="Times New Roman" w:hAnsi="Calibri" w:cs="Calibri"/>
                <w:color w:val="000000"/>
                <w:sz w:val="20"/>
                <w:szCs w:val="20"/>
                <w:lang w:val="ru-RU"/>
              </w:rPr>
              <w:t>Достигнут определенный прогресс в области</w:t>
            </w:r>
            <w:r w:rsidR="00DF7D5A" w:rsidRPr="004E416F">
              <w:rPr>
                <w:rFonts w:ascii="Calibri" w:eastAsia="Times New Roman" w:hAnsi="Calibri" w:cs="Calibri"/>
                <w:color w:val="000000"/>
                <w:sz w:val="20"/>
                <w:szCs w:val="20"/>
                <w:lang w:val="ru-RU"/>
              </w:rPr>
              <w:t xml:space="preserve"> </w:t>
            </w:r>
            <w:r w:rsidR="00DF7D5A">
              <w:rPr>
                <w:rFonts w:ascii="Calibri" w:eastAsia="Times New Roman" w:hAnsi="Calibri" w:cs="Calibri"/>
                <w:color w:val="000000"/>
                <w:sz w:val="20"/>
                <w:szCs w:val="20"/>
                <w:lang w:val="ru-RU"/>
              </w:rPr>
              <w:t xml:space="preserve">создания </w:t>
            </w:r>
            <w:r w:rsidRPr="004E416F">
              <w:rPr>
                <w:rFonts w:ascii="Calibri" w:eastAsia="Times New Roman" w:hAnsi="Calibri" w:cs="Calibri"/>
                <w:color w:val="000000"/>
                <w:sz w:val="20"/>
                <w:szCs w:val="20"/>
                <w:lang w:val="ru-RU"/>
              </w:rPr>
              <w:t xml:space="preserve">потенциала и </w:t>
            </w:r>
            <w:r w:rsidR="002B524C">
              <w:rPr>
                <w:rFonts w:ascii="Calibri" w:eastAsia="Times New Roman" w:hAnsi="Calibri" w:cs="Calibri"/>
                <w:color w:val="000000"/>
                <w:sz w:val="20"/>
                <w:szCs w:val="20"/>
                <w:lang w:val="ru-RU"/>
              </w:rPr>
              <w:t>научно-</w:t>
            </w:r>
            <w:r w:rsidRPr="004E416F">
              <w:rPr>
                <w:rFonts w:ascii="Calibri" w:eastAsia="Times New Roman" w:hAnsi="Calibri" w:cs="Calibri"/>
                <w:color w:val="000000"/>
                <w:sz w:val="20"/>
                <w:szCs w:val="20"/>
                <w:lang w:val="ru-RU"/>
              </w:rPr>
              <w:t>технического сотрудничества, однако некоторые элементы задачи по-прежнему отражены недостаточно полно</w:t>
            </w:r>
            <w:r>
              <w:rPr>
                <w:rFonts w:ascii="Calibri" w:eastAsia="Times New Roman" w:hAnsi="Calibri" w:cs="Calibri"/>
                <w:color w:val="000000"/>
                <w:sz w:val="20"/>
                <w:szCs w:val="20"/>
                <w:lang w:val="ru-RU"/>
              </w:rPr>
              <w:t>.</w:t>
            </w:r>
            <w:r w:rsidR="00DF7D5A">
              <w:rPr>
                <w:rFonts w:ascii="Calibri" w:eastAsia="Times New Roman" w:hAnsi="Calibri" w:cs="Calibri"/>
                <w:color w:val="000000"/>
                <w:sz w:val="20"/>
                <w:szCs w:val="20"/>
                <w:lang w:val="ru-RU"/>
              </w:rPr>
              <w:t xml:space="preserve"> </w:t>
            </w:r>
            <w:r w:rsidR="00DF7D5A" w:rsidRPr="004E416F">
              <w:rPr>
                <w:rFonts w:ascii="Calibri" w:eastAsia="Times New Roman" w:hAnsi="Calibri" w:cs="Calibri"/>
                <w:color w:val="000000"/>
                <w:sz w:val="20"/>
                <w:szCs w:val="20"/>
                <w:lang w:val="ru-RU"/>
              </w:rPr>
              <w:t xml:space="preserve">Стороны неравномерно охватывают элементы задачи 20 в своих национальных задачах, </w:t>
            </w:r>
            <w:r w:rsidR="00DF7D5A">
              <w:rPr>
                <w:rFonts w:ascii="Calibri" w:eastAsia="Times New Roman" w:hAnsi="Calibri" w:cs="Calibri"/>
                <w:color w:val="000000"/>
                <w:sz w:val="20"/>
                <w:szCs w:val="20"/>
                <w:lang w:val="ru-RU"/>
              </w:rPr>
              <w:t xml:space="preserve">сосредоточивая </w:t>
            </w:r>
            <w:r w:rsidR="00DF7D5A" w:rsidRPr="004E416F">
              <w:rPr>
                <w:rFonts w:ascii="Calibri" w:eastAsia="Times New Roman" w:hAnsi="Calibri" w:cs="Calibri"/>
                <w:color w:val="000000"/>
                <w:sz w:val="20"/>
                <w:szCs w:val="20"/>
                <w:lang w:val="ru-RU"/>
              </w:rPr>
              <w:t>внимание</w:t>
            </w:r>
            <w:r w:rsidR="00DF7D5A">
              <w:rPr>
                <w:rFonts w:ascii="Calibri" w:eastAsia="Times New Roman" w:hAnsi="Calibri" w:cs="Calibri"/>
                <w:color w:val="000000"/>
                <w:sz w:val="20"/>
                <w:szCs w:val="20"/>
                <w:lang w:val="ru-RU"/>
              </w:rPr>
              <w:t xml:space="preserve"> на</w:t>
            </w:r>
            <w:r w:rsidR="00DF7D5A" w:rsidRPr="004E416F">
              <w:rPr>
                <w:rFonts w:ascii="Calibri" w:eastAsia="Times New Roman" w:hAnsi="Calibri" w:cs="Calibri"/>
                <w:color w:val="000000"/>
                <w:sz w:val="20"/>
                <w:szCs w:val="20"/>
                <w:lang w:val="ru-RU"/>
              </w:rPr>
              <w:t xml:space="preserve"> </w:t>
            </w:r>
            <w:r w:rsidR="00DF7D5A">
              <w:rPr>
                <w:rFonts w:ascii="Calibri" w:eastAsia="Times New Roman" w:hAnsi="Calibri" w:cs="Calibri"/>
                <w:color w:val="000000"/>
                <w:sz w:val="20"/>
                <w:szCs w:val="20"/>
                <w:lang w:val="ru-RU"/>
              </w:rPr>
              <w:t>созда</w:t>
            </w:r>
            <w:r w:rsidR="00DF7D5A" w:rsidRPr="004E416F">
              <w:rPr>
                <w:rFonts w:ascii="Calibri" w:eastAsia="Times New Roman" w:hAnsi="Calibri" w:cs="Calibri"/>
                <w:color w:val="000000"/>
                <w:sz w:val="20"/>
                <w:szCs w:val="20"/>
                <w:lang w:val="ru-RU"/>
              </w:rPr>
              <w:t>ни</w:t>
            </w:r>
            <w:r w:rsidR="00DF7D5A">
              <w:rPr>
                <w:rFonts w:ascii="Calibri" w:eastAsia="Times New Roman" w:hAnsi="Calibri" w:cs="Calibri"/>
                <w:color w:val="000000"/>
                <w:sz w:val="20"/>
                <w:szCs w:val="20"/>
                <w:lang w:val="ru-RU"/>
              </w:rPr>
              <w:t>и</w:t>
            </w:r>
            <w:r w:rsidR="00DF7D5A" w:rsidRPr="004E416F">
              <w:rPr>
                <w:rFonts w:ascii="Calibri" w:eastAsia="Times New Roman" w:hAnsi="Calibri" w:cs="Calibri"/>
                <w:color w:val="000000"/>
                <w:sz w:val="20"/>
                <w:szCs w:val="20"/>
                <w:lang w:val="ru-RU"/>
              </w:rPr>
              <w:t xml:space="preserve"> и развити</w:t>
            </w:r>
            <w:r w:rsidR="00DF7D5A">
              <w:rPr>
                <w:rFonts w:ascii="Calibri" w:eastAsia="Times New Roman" w:hAnsi="Calibri" w:cs="Calibri"/>
                <w:color w:val="000000"/>
                <w:sz w:val="20"/>
                <w:szCs w:val="20"/>
                <w:lang w:val="ru-RU"/>
              </w:rPr>
              <w:t>и</w:t>
            </w:r>
            <w:r w:rsidR="00DF7D5A" w:rsidRPr="004E416F">
              <w:rPr>
                <w:rFonts w:ascii="Calibri" w:eastAsia="Times New Roman" w:hAnsi="Calibri" w:cs="Calibri"/>
                <w:color w:val="000000"/>
                <w:sz w:val="20"/>
                <w:szCs w:val="20"/>
                <w:lang w:val="ru-RU"/>
              </w:rPr>
              <w:t xml:space="preserve"> потенциала</w:t>
            </w:r>
            <w:r w:rsidR="00DF7D5A">
              <w:rPr>
                <w:rFonts w:ascii="Calibri" w:eastAsia="Times New Roman" w:hAnsi="Calibri" w:cs="Calibri"/>
                <w:color w:val="000000"/>
                <w:sz w:val="20"/>
                <w:szCs w:val="20"/>
                <w:lang w:val="ru-RU"/>
              </w:rPr>
              <w:t xml:space="preserve"> и на </w:t>
            </w:r>
            <w:r w:rsidR="00DF7D5A" w:rsidRPr="004E416F">
              <w:rPr>
                <w:rFonts w:ascii="Calibri" w:eastAsia="Times New Roman" w:hAnsi="Calibri" w:cs="Calibri"/>
                <w:color w:val="000000"/>
                <w:sz w:val="20"/>
                <w:szCs w:val="20"/>
                <w:lang w:val="ru-RU"/>
              </w:rPr>
              <w:t>доступ</w:t>
            </w:r>
            <w:r w:rsidR="00DF7D5A">
              <w:rPr>
                <w:rFonts w:ascii="Calibri" w:eastAsia="Times New Roman" w:hAnsi="Calibri" w:cs="Calibri"/>
                <w:color w:val="000000"/>
                <w:sz w:val="20"/>
                <w:szCs w:val="20"/>
                <w:lang w:val="ru-RU"/>
              </w:rPr>
              <w:t>е</w:t>
            </w:r>
            <w:r w:rsidR="00DF7D5A" w:rsidRPr="004E416F">
              <w:rPr>
                <w:rFonts w:ascii="Calibri" w:eastAsia="Times New Roman" w:hAnsi="Calibri" w:cs="Calibri"/>
                <w:color w:val="000000"/>
                <w:sz w:val="20"/>
                <w:szCs w:val="20"/>
                <w:lang w:val="ru-RU"/>
              </w:rPr>
              <w:t xml:space="preserve"> к инновациям</w:t>
            </w:r>
            <w:r w:rsidR="00DF7D5A">
              <w:rPr>
                <w:rFonts w:ascii="Calibri" w:eastAsia="Times New Roman" w:hAnsi="Calibri" w:cs="Calibri"/>
                <w:color w:val="000000"/>
                <w:sz w:val="20"/>
                <w:szCs w:val="20"/>
                <w:lang w:val="ru-RU"/>
              </w:rPr>
              <w:t xml:space="preserve"> и уделяя меньше внимания </w:t>
            </w:r>
            <w:r w:rsidR="00DF7D5A" w:rsidRPr="004E416F">
              <w:rPr>
                <w:rFonts w:ascii="Calibri" w:eastAsia="Times New Roman" w:hAnsi="Calibri" w:cs="Calibri"/>
                <w:color w:val="000000"/>
                <w:sz w:val="20"/>
                <w:szCs w:val="20"/>
                <w:lang w:val="ru-RU"/>
              </w:rPr>
              <w:t>другим элементам</w:t>
            </w:r>
            <w:r w:rsidR="00A600D2" w:rsidRPr="004E416F">
              <w:rPr>
                <w:rFonts w:ascii="Calibri" w:eastAsia="Times New Roman" w:hAnsi="Calibri" w:cs="Calibri"/>
                <w:color w:val="000000"/>
                <w:sz w:val="20"/>
                <w:szCs w:val="20"/>
                <w:lang w:val="ru-RU"/>
              </w:rPr>
              <w:t xml:space="preserve">. Тенденции по индикаторам, представленным 24 Сторонами, в целом являются положительными, а по бинарному индикатору Стороны сообщили о </w:t>
            </w:r>
            <w:r w:rsidR="00A600D2">
              <w:rPr>
                <w:rFonts w:ascii="Calibri" w:eastAsia="Times New Roman" w:hAnsi="Calibri" w:cs="Calibri"/>
                <w:color w:val="000000"/>
                <w:sz w:val="20"/>
                <w:szCs w:val="20"/>
                <w:lang w:val="ru-RU"/>
              </w:rPr>
              <w:t xml:space="preserve">заметном </w:t>
            </w:r>
            <w:r w:rsidR="00A600D2" w:rsidRPr="004E416F">
              <w:rPr>
                <w:rFonts w:ascii="Calibri" w:eastAsia="Times New Roman" w:hAnsi="Calibri" w:cs="Calibri"/>
                <w:color w:val="000000"/>
                <w:sz w:val="20"/>
                <w:szCs w:val="20"/>
                <w:lang w:val="ru-RU"/>
              </w:rPr>
              <w:t xml:space="preserve">прогрессе, особенно в </w:t>
            </w:r>
            <w:r w:rsidR="00A600D2">
              <w:rPr>
                <w:rFonts w:ascii="Calibri" w:eastAsia="Times New Roman" w:hAnsi="Calibri" w:cs="Calibri"/>
                <w:color w:val="000000"/>
                <w:sz w:val="20"/>
                <w:szCs w:val="20"/>
                <w:lang w:val="ru-RU"/>
              </w:rPr>
              <w:t xml:space="preserve">принятии мер по </w:t>
            </w:r>
            <w:r w:rsidR="00A600D2" w:rsidRPr="004E416F">
              <w:rPr>
                <w:rFonts w:ascii="Calibri" w:eastAsia="Times New Roman" w:hAnsi="Calibri" w:cs="Calibri"/>
                <w:color w:val="000000"/>
                <w:sz w:val="20"/>
                <w:szCs w:val="20"/>
                <w:lang w:val="ru-RU"/>
              </w:rPr>
              <w:t>удовлетворени</w:t>
            </w:r>
            <w:r w:rsidR="00A600D2">
              <w:rPr>
                <w:rFonts w:ascii="Calibri" w:eastAsia="Times New Roman" w:hAnsi="Calibri" w:cs="Calibri"/>
                <w:color w:val="000000"/>
                <w:sz w:val="20"/>
                <w:szCs w:val="20"/>
                <w:lang w:val="ru-RU"/>
              </w:rPr>
              <w:t>ю</w:t>
            </w:r>
            <w:r w:rsidR="00A600D2" w:rsidRPr="004E416F">
              <w:rPr>
                <w:rFonts w:ascii="Calibri" w:eastAsia="Times New Roman" w:hAnsi="Calibri" w:cs="Calibri"/>
                <w:color w:val="000000"/>
                <w:sz w:val="20"/>
                <w:szCs w:val="20"/>
                <w:lang w:val="ru-RU"/>
              </w:rPr>
              <w:t xml:space="preserve"> потребностей в </w:t>
            </w:r>
            <w:r w:rsidR="00A600D2">
              <w:rPr>
                <w:rFonts w:ascii="Calibri" w:eastAsia="Times New Roman" w:hAnsi="Calibri" w:cs="Calibri"/>
                <w:color w:val="000000"/>
                <w:sz w:val="20"/>
                <w:szCs w:val="20"/>
                <w:lang w:val="ru-RU"/>
              </w:rPr>
              <w:t xml:space="preserve">создании </w:t>
            </w:r>
            <w:r w:rsidR="00A600D2" w:rsidRPr="004E416F">
              <w:rPr>
                <w:rFonts w:ascii="Calibri" w:eastAsia="Times New Roman" w:hAnsi="Calibri" w:cs="Calibri"/>
                <w:color w:val="000000"/>
                <w:sz w:val="20"/>
                <w:szCs w:val="20"/>
                <w:lang w:val="ru-RU"/>
              </w:rPr>
              <w:t>и развитии потенциала</w:t>
            </w:r>
            <w:r w:rsidR="00A600D2">
              <w:rPr>
                <w:rFonts w:ascii="Calibri" w:eastAsia="Times New Roman" w:hAnsi="Calibri" w:cs="Calibri"/>
                <w:color w:val="000000"/>
                <w:sz w:val="20"/>
                <w:szCs w:val="20"/>
                <w:lang w:val="ru-RU"/>
              </w:rPr>
              <w:t>;</w:t>
            </w:r>
            <w:r w:rsidR="00874E32" w:rsidRPr="004E416F">
              <w:rPr>
                <w:rFonts w:ascii="Calibri" w:eastAsia="Times New Roman" w:hAnsi="Calibri" w:cs="Calibri"/>
                <w:color w:val="000000"/>
                <w:sz w:val="20"/>
                <w:szCs w:val="20"/>
                <w:lang w:val="ru-RU"/>
              </w:rPr>
              <w:t xml:space="preserve"> </w:t>
            </w:r>
            <w:r w:rsidR="00A600D2" w:rsidRPr="004E416F">
              <w:rPr>
                <w:rFonts w:ascii="Calibri" w:eastAsia="Times New Roman" w:hAnsi="Calibri" w:cs="Calibri"/>
                <w:color w:val="000000"/>
                <w:sz w:val="20"/>
                <w:szCs w:val="20"/>
                <w:lang w:val="ru-RU"/>
              </w:rPr>
              <w:t>при этом необходимо активизировать проведение национальных самооценок потенциала. Самооценки</w:t>
            </w:r>
            <w:r w:rsidR="00463B79">
              <w:rPr>
                <w:rFonts w:ascii="Calibri" w:eastAsia="Times New Roman" w:hAnsi="Calibri" w:cs="Calibri"/>
                <w:color w:val="000000"/>
                <w:sz w:val="20"/>
                <w:szCs w:val="20"/>
                <w:lang w:val="ru-RU"/>
              </w:rPr>
              <w:t xml:space="preserve"> соответствующих</w:t>
            </w:r>
            <w:r w:rsidR="00A600D2" w:rsidRPr="004E416F">
              <w:rPr>
                <w:rFonts w:ascii="Calibri" w:eastAsia="Times New Roman" w:hAnsi="Calibri" w:cs="Calibri"/>
                <w:color w:val="000000"/>
                <w:sz w:val="20"/>
                <w:szCs w:val="20"/>
                <w:lang w:val="ru-RU"/>
              </w:rPr>
              <w:t xml:space="preserve"> национальных задач также </w:t>
            </w:r>
            <w:r w:rsidR="00463B79">
              <w:rPr>
                <w:rFonts w:ascii="Calibri" w:eastAsia="Times New Roman" w:hAnsi="Calibri" w:cs="Calibri"/>
                <w:color w:val="000000"/>
                <w:sz w:val="20"/>
                <w:szCs w:val="20"/>
                <w:lang w:val="ru-RU"/>
              </w:rPr>
              <w:t>показывают</w:t>
            </w:r>
            <w:r w:rsidR="00A600D2" w:rsidRPr="004E416F">
              <w:rPr>
                <w:rFonts w:ascii="Calibri" w:eastAsia="Times New Roman" w:hAnsi="Calibri" w:cs="Calibri"/>
                <w:color w:val="000000"/>
                <w:sz w:val="20"/>
                <w:szCs w:val="20"/>
                <w:lang w:val="ru-RU"/>
              </w:rPr>
              <w:t xml:space="preserve">, что по многим из них (46%) достигнут прогресс, хотя </w:t>
            </w:r>
            <w:r w:rsidR="00463B79">
              <w:rPr>
                <w:rFonts w:ascii="Calibri" w:eastAsia="Times New Roman" w:hAnsi="Calibri" w:cs="Calibri"/>
                <w:color w:val="000000"/>
                <w:sz w:val="20"/>
                <w:szCs w:val="20"/>
                <w:lang w:val="ru-RU"/>
              </w:rPr>
              <w:t xml:space="preserve">при этом </w:t>
            </w:r>
            <w:r w:rsidR="00A600D2" w:rsidRPr="004E416F">
              <w:rPr>
                <w:rFonts w:ascii="Calibri" w:eastAsia="Times New Roman" w:hAnsi="Calibri" w:cs="Calibri"/>
                <w:color w:val="000000"/>
                <w:sz w:val="20"/>
                <w:szCs w:val="20"/>
                <w:lang w:val="ru-RU"/>
              </w:rPr>
              <w:t>сохраняются</w:t>
            </w:r>
            <w:r w:rsidR="00463B79">
              <w:rPr>
                <w:rFonts w:ascii="Calibri" w:eastAsia="Times New Roman" w:hAnsi="Calibri" w:cs="Calibri"/>
                <w:color w:val="000000"/>
                <w:sz w:val="20"/>
                <w:szCs w:val="20"/>
                <w:lang w:val="ru-RU"/>
              </w:rPr>
              <w:t xml:space="preserve"> </w:t>
            </w:r>
            <w:r w:rsidR="00A600D2" w:rsidRPr="004E416F">
              <w:rPr>
                <w:rFonts w:ascii="Calibri" w:eastAsia="Times New Roman" w:hAnsi="Calibri" w:cs="Calibri"/>
                <w:color w:val="000000"/>
                <w:sz w:val="20"/>
                <w:szCs w:val="20"/>
                <w:lang w:val="ru-RU"/>
              </w:rPr>
              <w:t>пробелы. К числу основных проблем относятся ограниченный охват научно-технического сотрудничества и трудности с мониторингом рез</w:t>
            </w:r>
            <w:r w:rsidR="00463B79" w:rsidRPr="004E416F">
              <w:rPr>
                <w:rFonts w:ascii="Calibri" w:eastAsia="Times New Roman" w:hAnsi="Calibri" w:cs="Calibri"/>
                <w:color w:val="000000"/>
                <w:sz w:val="20"/>
                <w:szCs w:val="20"/>
                <w:lang w:val="ru-RU"/>
              </w:rPr>
              <w:t xml:space="preserve">ультатов деятельности по </w:t>
            </w:r>
            <w:r w:rsidR="00463B79">
              <w:rPr>
                <w:rFonts w:ascii="Calibri" w:eastAsia="Times New Roman" w:hAnsi="Calibri" w:cs="Calibri"/>
                <w:color w:val="000000"/>
                <w:sz w:val="20"/>
                <w:szCs w:val="20"/>
                <w:lang w:val="ru-RU"/>
              </w:rPr>
              <w:t>созда</w:t>
            </w:r>
            <w:r w:rsidR="00A600D2" w:rsidRPr="004E416F">
              <w:rPr>
                <w:rFonts w:ascii="Calibri" w:eastAsia="Times New Roman" w:hAnsi="Calibri" w:cs="Calibri"/>
                <w:color w:val="000000"/>
                <w:sz w:val="20"/>
                <w:szCs w:val="20"/>
                <w:lang w:val="ru-RU"/>
              </w:rPr>
              <w:t>нию потенциала</w:t>
            </w:r>
            <w:r w:rsidR="00A600D2">
              <w:rPr>
                <w:rFonts w:ascii="Calibri" w:eastAsia="Times New Roman" w:hAnsi="Calibri" w:cs="Calibri"/>
                <w:color w:val="000000"/>
                <w:sz w:val="20"/>
                <w:szCs w:val="20"/>
                <w:lang w:val="ru-RU"/>
              </w:rPr>
              <w:t xml:space="preserve">.  </w:t>
            </w:r>
          </w:p>
        </w:tc>
      </w:tr>
      <w:tr w:rsidR="00874E32" w:rsidRPr="002A44AB" w14:paraId="0B9D47F6" w14:textId="77777777">
        <w:trPr>
          <w:trHeight w:val="4952"/>
        </w:trPr>
        <w:tc>
          <w:tcPr>
            <w:tcW w:w="1080" w:type="dxa"/>
            <w:shd w:val="clear" w:color="auto" w:fill="FFFFFF" w:themeFill="background1"/>
            <w:noWrap/>
            <w:vAlign w:val="center"/>
          </w:tcPr>
          <w:p w14:paraId="6D753574" w14:textId="55A842C2" w:rsidR="00874E32" w:rsidRPr="00277A05" w:rsidRDefault="00277A05">
            <w:pPr>
              <w:tabs>
                <w:tab w:val="clear" w:pos="567"/>
                <w:tab w:val="clear" w:pos="1134"/>
                <w:tab w:val="clear" w:pos="1701"/>
                <w:tab w:val="clear" w:pos="2268"/>
              </w:tabs>
              <w:jc w:val="left"/>
              <w:rPr>
                <w:rFonts w:ascii="Calibri" w:eastAsia="Times New Roman" w:hAnsi="Calibri" w:cs="Calibri"/>
                <w:color w:val="000000"/>
                <w:sz w:val="20"/>
                <w:szCs w:val="20"/>
                <w:lang w:val="en-US"/>
              </w:rPr>
            </w:pPr>
            <w:r>
              <w:rPr>
                <w:rFonts w:ascii="Calibri" w:eastAsia="Times New Roman" w:hAnsi="Calibri" w:cs="Calibri"/>
                <w:color w:val="000000"/>
                <w:sz w:val="20"/>
                <w:szCs w:val="20"/>
                <w:lang w:val="ru-RU"/>
              </w:rPr>
              <w:lastRenderedPageBreak/>
              <w:t>Задача</w:t>
            </w:r>
            <w:r w:rsidR="00874E32" w:rsidRPr="00277A05">
              <w:rPr>
                <w:rFonts w:ascii="Calibri" w:eastAsia="Times New Roman" w:hAnsi="Calibri" w:cs="Calibri"/>
                <w:color w:val="000000"/>
                <w:sz w:val="20"/>
                <w:szCs w:val="20"/>
                <w:lang w:val="en-US"/>
              </w:rPr>
              <w:t xml:space="preserve"> 21</w:t>
            </w:r>
          </w:p>
        </w:tc>
        <w:tc>
          <w:tcPr>
            <w:tcW w:w="597" w:type="dxa"/>
            <w:shd w:val="clear" w:color="auto" w:fill="FFFFFF" w:themeFill="background1"/>
            <w:noWrap/>
            <w:vAlign w:val="center"/>
          </w:tcPr>
          <w:p w14:paraId="44909FBF" w14:textId="77777777" w:rsidR="00874E32" w:rsidRPr="00255BCF" w:rsidRDefault="00874E32">
            <w:pPr>
              <w:tabs>
                <w:tab w:val="clear" w:pos="567"/>
                <w:tab w:val="clear" w:pos="1134"/>
                <w:tab w:val="clear" w:pos="1701"/>
                <w:tab w:val="clear" w:pos="2268"/>
              </w:tabs>
              <w:jc w:val="center"/>
              <w:rPr>
                <w:rFonts w:ascii="Calibri" w:hAnsi="Calibri" w:cs="Calibri"/>
                <w:color w:val="FFE601"/>
                <w:sz w:val="48"/>
                <w:szCs w:val="48"/>
              </w:rPr>
            </w:pPr>
            <w:r w:rsidRPr="00255BCF">
              <w:rPr>
                <w:rFonts w:ascii="Symbol" w:eastAsia="Symbol" w:hAnsi="Symbol" w:cs="Symbol"/>
                <w:color w:val="FFE601"/>
                <w:sz w:val="48"/>
                <w:szCs w:val="48"/>
              </w:rPr>
              <w:t></w:t>
            </w:r>
          </w:p>
          <w:p w14:paraId="7B4D3EEB"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54%</w:t>
            </w:r>
          </w:p>
        </w:tc>
        <w:tc>
          <w:tcPr>
            <w:tcW w:w="663" w:type="dxa"/>
            <w:shd w:val="clear" w:color="auto" w:fill="FFFFFF" w:themeFill="background1"/>
            <w:noWrap/>
            <w:vAlign w:val="center"/>
          </w:tcPr>
          <w:p w14:paraId="5D73CA16" w14:textId="77777777" w:rsidR="00874E32" w:rsidRPr="00255BCF" w:rsidRDefault="00874E32">
            <w:pPr>
              <w:tabs>
                <w:tab w:val="clear" w:pos="567"/>
                <w:tab w:val="clear" w:pos="1134"/>
                <w:tab w:val="clear" w:pos="1701"/>
                <w:tab w:val="clear" w:pos="2268"/>
              </w:tabs>
              <w:jc w:val="center"/>
              <w:rPr>
                <w:rFonts w:ascii="Calibri" w:hAnsi="Calibri" w:cs="Calibri"/>
                <w:color w:val="00B050"/>
                <w:sz w:val="48"/>
                <w:szCs w:val="48"/>
              </w:rPr>
            </w:pPr>
            <w:r w:rsidRPr="00255BCF">
              <w:rPr>
                <w:rFonts w:ascii="Symbol" w:eastAsia="Symbol" w:hAnsi="Symbol" w:cs="Symbol"/>
                <w:color w:val="00B050"/>
                <w:sz w:val="48"/>
                <w:szCs w:val="48"/>
              </w:rPr>
              <w:t></w:t>
            </w:r>
          </w:p>
          <w:p w14:paraId="3E1C8CA1"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44%</w:t>
            </w:r>
          </w:p>
        </w:tc>
        <w:tc>
          <w:tcPr>
            <w:tcW w:w="630" w:type="dxa"/>
            <w:shd w:val="clear" w:color="auto" w:fill="FFFFFF" w:themeFill="background1"/>
            <w:noWrap/>
            <w:vAlign w:val="center"/>
          </w:tcPr>
          <w:p w14:paraId="684BBFC6" w14:textId="77777777" w:rsidR="00874E32" w:rsidRPr="00255BCF" w:rsidRDefault="00874E32">
            <w:pPr>
              <w:tabs>
                <w:tab w:val="clear" w:pos="567"/>
                <w:tab w:val="clear" w:pos="1134"/>
                <w:tab w:val="clear" w:pos="1701"/>
                <w:tab w:val="clear" w:pos="2268"/>
              </w:tabs>
              <w:jc w:val="center"/>
              <w:rPr>
                <w:rFonts w:ascii="Calibri" w:hAnsi="Calibri" w:cs="Calibri"/>
                <w:color w:val="00B050"/>
                <w:sz w:val="48"/>
                <w:szCs w:val="48"/>
              </w:rPr>
            </w:pPr>
            <w:r w:rsidRPr="00255BCF">
              <w:rPr>
                <w:rFonts w:ascii="Symbol" w:eastAsia="Symbol" w:hAnsi="Symbol" w:cs="Symbol"/>
                <w:color w:val="00B050"/>
                <w:sz w:val="48"/>
                <w:szCs w:val="48"/>
              </w:rPr>
              <w:t></w:t>
            </w:r>
          </w:p>
          <w:p w14:paraId="3D08ED1D" w14:textId="77777777" w:rsidR="00874E32" w:rsidRPr="00255BCF" w:rsidRDefault="00874E32">
            <w:pPr>
              <w:tabs>
                <w:tab w:val="clear" w:pos="567"/>
                <w:tab w:val="clear" w:pos="1134"/>
                <w:tab w:val="clear" w:pos="1701"/>
                <w:tab w:val="clear" w:pos="2268"/>
              </w:tabs>
              <w:jc w:val="left"/>
              <w:rPr>
                <w:rFonts w:ascii="Aptos Narrow" w:eastAsia="Times New Roman" w:hAnsi="Aptos Narrow" w:cs="Calibri"/>
                <w:lang w:val="en-US"/>
              </w:rPr>
            </w:pPr>
            <w:r w:rsidRPr="00255BCF">
              <w:rPr>
                <w:rFonts w:ascii="Calibri" w:hAnsi="Calibri" w:cs="Calibri"/>
                <w:color w:val="000000"/>
              </w:rPr>
              <w:t>75%</w:t>
            </w:r>
          </w:p>
        </w:tc>
        <w:tc>
          <w:tcPr>
            <w:tcW w:w="687" w:type="dxa"/>
            <w:shd w:val="clear" w:color="auto" w:fill="FFFFFF" w:themeFill="background1"/>
            <w:noWrap/>
            <w:vAlign w:val="center"/>
          </w:tcPr>
          <w:p w14:paraId="1A7D57BD" w14:textId="77777777" w:rsidR="00874E32" w:rsidRPr="00255BCF" w:rsidRDefault="00874E32">
            <w:pPr>
              <w:tabs>
                <w:tab w:val="clear" w:pos="567"/>
                <w:tab w:val="clear" w:pos="1134"/>
                <w:tab w:val="clear" w:pos="1701"/>
                <w:tab w:val="clear" w:pos="2268"/>
              </w:tabs>
              <w:jc w:val="center"/>
              <w:rPr>
                <w:rFonts w:ascii="Calibri" w:hAnsi="Calibri" w:cs="Calibri"/>
                <w:color w:val="C00000"/>
                <w:sz w:val="48"/>
                <w:szCs w:val="48"/>
              </w:rPr>
            </w:pPr>
            <w:r w:rsidRPr="00255BCF">
              <w:rPr>
                <w:rFonts w:ascii="Symbol" w:eastAsia="Symbol" w:hAnsi="Symbol" w:cs="Symbol"/>
                <w:color w:val="C00000"/>
                <w:sz w:val="48"/>
                <w:szCs w:val="48"/>
              </w:rPr>
              <w:t></w:t>
            </w:r>
          </w:p>
          <w:p w14:paraId="559BBE35"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24%</w:t>
            </w:r>
          </w:p>
        </w:tc>
        <w:tc>
          <w:tcPr>
            <w:tcW w:w="856" w:type="dxa"/>
            <w:shd w:val="clear" w:color="auto" w:fill="FEE08B"/>
            <w:noWrap/>
            <w:vAlign w:val="center"/>
          </w:tcPr>
          <w:p w14:paraId="52DCDB35" w14:textId="3B86D386" w:rsidR="00874E32" w:rsidRPr="00255BCF" w:rsidRDefault="00277A05">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Pr>
                <w:rFonts w:ascii="Calibri" w:eastAsia="Times New Roman" w:hAnsi="Calibri" w:cs="Calibri"/>
                <w:b/>
                <w:bCs/>
                <w:color w:val="FFFFFF" w:themeColor="background1"/>
                <w:lang w:val="ru-RU"/>
              </w:rPr>
              <w:t>,</w:t>
            </w:r>
            <w:r w:rsidR="00874E32" w:rsidRPr="00255BCF">
              <w:rPr>
                <w:rFonts w:ascii="Calibri" w:eastAsia="Times New Roman" w:hAnsi="Calibri" w:cs="Calibri"/>
                <w:b/>
                <w:bCs/>
                <w:color w:val="FFFFFF" w:themeColor="background1"/>
                <w:lang w:val="en-US"/>
              </w:rPr>
              <w:t>63</w:t>
            </w:r>
          </w:p>
        </w:tc>
        <w:tc>
          <w:tcPr>
            <w:tcW w:w="5121" w:type="dxa"/>
            <w:vAlign w:val="center"/>
          </w:tcPr>
          <w:p w14:paraId="33D02A48" w14:textId="62DBD587" w:rsidR="00874E32" w:rsidRDefault="004D3563" w:rsidP="008E75ED">
            <w:pPr>
              <w:tabs>
                <w:tab w:val="clear" w:pos="567"/>
                <w:tab w:val="clear" w:pos="1134"/>
                <w:tab w:val="clear" w:pos="1701"/>
                <w:tab w:val="clear" w:pos="2268"/>
              </w:tabs>
              <w:jc w:val="left"/>
              <w:rPr>
                <w:rFonts w:ascii="Calibri" w:eastAsia="Times New Roman" w:hAnsi="Calibri" w:cs="Calibri"/>
                <w:color w:val="000000"/>
                <w:sz w:val="20"/>
                <w:szCs w:val="20"/>
                <w:lang w:val="ru-RU"/>
              </w:rPr>
            </w:pPr>
            <w:r w:rsidRPr="004E416F">
              <w:rPr>
                <w:rFonts w:ascii="Calibri" w:eastAsia="Times New Roman" w:hAnsi="Calibri" w:cs="Calibri"/>
                <w:color w:val="000000"/>
                <w:sz w:val="20"/>
                <w:szCs w:val="20"/>
                <w:lang w:val="ru-RU"/>
              </w:rPr>
              <w:t>Стороны прилагают значительные усилия для расширения доступа к данным о биоразнообразии и повышения их доступности, но при этом сохраняются существенные пробелы</w:t>
            </w:r>
            <w:r w:rsidR="003E1CB6">
              <w:rPr>
                <w:rFonts w:ascii="Calibri" w:eastAsia="Times New Roman" w:hAnsi="Calibri" w:cs="Calibri"/>
                <w:color w:val="000000"/>
                <w:sz w:val="20"/>
                <w:szCs w:val="20"/>
                <w:lang w:val="ru-RU"/>
              </w:rPr>
              <w:t xml:space="preserve">. </w:t>
            </w:r>
            <w:r w:rsidR="003E1CB6" w:rsidRPr="004E416F">
              <w:rPr>
                <w:rFonts w:ascii="Calibri" w:eastAsia="Times New Roman" w:hAnsi="Calibri" w:cs="Calibri"/>
                <w:color w:val="000000"/>
                <w:sz w:val="20"/>
                <w:szCs w:val="20"/>
                <w:lang w:val="ru-RU"/>
              </w:rPr>
              <w:t xml:space="preserve">Большинство Сторон предусматривают в национальных задачах меры по обеспечению доступа к данным, информации и знаниям о биоразнообразии, </w:t>
            </w:r>
            <w:r w:rsidR="003E1CB6">
              <w:rPr>
                <w:rFonts w:ascii="Calibri" w:eastAsia="Times New Roman" w:hAnsi="Calibri" w:cs="Calibri"/>
                <w:color w:val="000000"/>
                <w:sz w:val="20"/>
                <w:szCs w:val="20"/>
                <w:lang w:val="ru-RU"/>
              </w:rPr>
              <w:t xml:space="preserve">а </w:t>
            </w:r>
            <w:r w:rsidR="003E1CB6" w:rsidRPr="004E416F">
              <w:rPr>
                <w:rFonts w:ascii="Calibri" w:eastAsia="Times New Roman" w:hAnsi="Calibri" w:cs="Calibri"/>
                <w:color w:val="000000"/>
                <w:sz w:val="20"/>
                <w:szCs w:val="20"/>
                <w:lang w:val="ru-RU"/>
              </w:rPr>
              <w:t>вопросы доступа к традиционным знаниям на основе д</w:t>
            </w:r>
            <w:r w:rsidR="003E1CB6">
              <w:rPr>
                <w:rFonts w:ascii="Calibri" w:eastAsia="Times New Roman" w:hAnsi="Calibri" w:cs="Calibri"/>
                <w:color w:val="000000"/>
                <w:sz w:val="20"/>
                <w:szCs w:val="20"/>
                <w:lang w:val="ru-RU"/>
              </w:rPr>
              <w:t>оброволь</w:t>
            </w:r>
            <w:r w:rsidR="003E1CB6" w:rsidRPr="004E416F">
              <w:rPr>
                <w:rFonts w:ascii="Calibri" w:eastAsia="Times New Roman" w:hAnsi="Calibri" w:cs="Calibri"/>
                <w:color w:val="000000"/>
                <w:sz w:val="20"/>
                <w:szCs w:val="20"/>
                <w:lang w:val="ru-RU"/>
              </w:rPr>
              <w:t>ного, предварительного и о</w:t>
            </w:r>
            <w:r w:rsidR="003E1CB6">
              <w:rPr>
                <w:rFonts w:ascii="Calibri" w:eastAsia="Times New Roman" w:hAnsi="Calibri" w:cs="Calibri"/>
                <w:color w:val="000000"/>
                <w:sz w:val="20"/>
                <w:szCs w:val="20"/>
                <w:lang w:val="ru-RU"/>
              </w:rPr>
              <w:t>бос</w:t>
            </w:r>
            <w:r w:rsidR="003E1CB6" w:rsidRPr="004E416F">
              <w:rPr>
                <w:rFonts w:ascii="Calibri" w:eastAsia="Times New Roman" w:hAnsi="Calibri" w:cs="Calibri"/>
                <w:color w:val="000000"/>
                <w:sz w:val="20"/>
                <w:szCs w:val="20"/>
                <w:lang w:val="ru-RU"/>
              </w:rPr>
              <w:t>н</w:t>
            </w:r>
            <w:r w:rsidR="003E1CB6">
              <w:rPr>
                <w:rFonts w:ascii="Calibri" w:eastAsia="Times New Roman" w:hAnsi="Calibri" w:cs="Calibri"/>
                <w:color w:val="000000"/>
                <w:sz w:val="20"/>
                <w:szCs w:val="20"/>
                <w:lang w:val="ru-RU"/>
              </w:rPr>
              <w:t>ов</w:t>
            </w:r>
            <w:r w:rsidR="003E1CB6" w:rsidRPr="004E416F">
              <w:rPr>
                <w:rFonts w:ascii="Calibri" w:eastAsia="Times New Roman" w:hAnsi="Calibri" w:cs="Calibri"/>
                <w:color w:val="000000"/>
                <w:sz w:val="20"/>
                <w:szCs w:val="20"/>
                <w:lang w:val="ru-RU"/>
              </w:rPr>
              <w:t>анного согласия отражены менее последовательно</w:t>
            </w:r>
            <w:r w:rsidR="003E1CB6">
              <w:rPr>
                <w:rFonts w:ascii="Calibri" w:eastAsia="Times New Roman" w:hAnsi="Calibri" w:cs="Calibri"/>
                <w:color w:val="000000"/>
                <w:sz w:val="20"/>
                <w:szCs w:val="20"/>
                <w:lang w:val="ru-RU"/>
              </w:rPr>
              <w:t xml:space="preserve">. </w:t>
            </w:r>
            <w:r w:rsidR="00504F0C" w:rsidRPr="004E416F">
              <w:rPr>
                <w:rFonts w:ascii="Calibri" w:eastAsia="Times New Roman" w:hAnsi="Calibri" w:cs="Calibri"/>
                <w:color w:val="000000"/>
                <w:sz w:val="20"/>
                <w:szCs w:val="20"/>
                <w:lang w:val="ru-RU"/>
              </w:rPr>
              <w:t>Основной индикатор 21.1 показывает, что в настоящее время лишь с</w:t>
            </w:r>
            <w:r w:rsidR="00504F0C">
              <w:rPr>
                <w:rFonts w:ascii="Calibri" w:eastAsia="Times New Roman" w:hAnsi="Calibri" w:cs="Calibri"/>
                <w:color w:val="000000"/>
                <w:sz w:val="20"/>
                <w:szCs w:val="20"/>
                <w:lang w:val="ru-RU"/>
              </w:rPr>
              <w:t>равн</w:t>
            </w:r>
            <w:r w:rsidR="00504F0C" w:rsidRPr="004E416F">
              <w:rPr>
                <w:rFonts w:ascii="Calibri" w:eastAsia="Times New Roman" w:hAnsi="Calibri" w:cs="Calibri"/>
                <w:color w:val="000000"/>
                <w:sz w:val="20"/>
                <w:szCs w:val="20"/>
                <w:lang w:val="ru-RU"/>
              </w:rPr>
              <w:t xml:space="preserve">ительно небольшое число Сторон располагают национальными данными, необходимыми для </w:t>
            </w:r>
            <w:r w:rsidR="00213165">
              <w:rPr>
                <w:rFonts w:ascii="Calibri" w:eastAsia="Times New Roman" w:hAnsi="Calibri" w:cs="Calibri"/>
                <w:color w:val="000000"/>
                <w:sz w:val="20"/>
                <w:szCs w:val="20"/>
                <w:lang w:val="ru-RU"/>
              </w:rPr>
              <w:t xml:space="preserve">внедрения механизма </w:t>
            </w:r>
            <w:r w:rsidR="00504F0C" w:rsidRPr="004E416F">
              <w:rPr>
                <w:rFonts w:ascii="Calibri" w:eastAsia="Times New Roman" w:hAnsi="Calibri" w:cs="Calibri"/>
                <w:color w:val="000000"/>
                <w:sz w:val="20"/>
                <w:szCs w:val="20"/>
                <w:lang w:val="ru-RU"/>
              </w:rPr>
              <w:t>мониторинга</w:t>
            </w:r>
            <w:r w:rsidR="00874E32" w:rsidRPr="004E416F">
              <w:rPr>
                <w:rFonts w:ascii="Calibri" w:eastAsia="Times New Roman" w:hAnsi="Calibri" w:cs="Calibri"/>
                <w:color w:val="000000"/>
                <w:sz w:val="20"/>
                <w:szCs w:val="20"/>
                <w:lang w:val="ru-RU"/>
              </w:rPr>
              <w:t xml:space="preserve">. </w:t>
            </w:r>
            <w:r w:rsidR="00213165" w:rsidRPr="004E416F">
              <w:rPr>
                <w:rFonts w:ascii="Calibri" w:eastAsia="Times New Roman" w:hAnsi="Calibri" w:cs="Calibri"/>
                <w:color w:val="000000"/>
                <w:sz w:val="20"/>
                <w:szCs w:val="20"/>
                <w:lang w:val="ru-RU"/>
              </w:rPr>
              <w:t>Вместе с тем Стороны сообщили о многочисленных улучшениях в обеспечении доступности данных и знаний и расширении доступа к ним. Самооценки свидетельствуют о по</w:t>
            </w:r>
            <w:r w:rsidR="00213165">
              <w:rPr>
                <w:rFonts w:ascii="Calibri" w:eastAsia="Times New Roman" w:hAnsi="Calibri" w:cs="Calibri"/>
                <w:color w:val="000000"/>
                <w:sz w:val="20"/>
                <w:szCs w:val="20"/>
                <w:lang w:val="ru-RU"/>
              </w:rPr>
              <w:t xml:space="preserve">зитивном </w:t>
            </w:r>
            <w:r w:rsidR="00213165" w:rsidRPr="004E416F">
              <w:rPr>
                <w:rFonts w:ascii="Calibri" w:eastAsia="Times New Roman" w:hAnsi="Calibri" w:cs="Calibri"/>
                <w:color w:val="000000"/>
                <w:sz w:val="20"/>
                <w:szCs w:val="20"/>
                <w:lang w:val="ru-RU"/>
              </w:rPr>
              <w:t xml:space="preserve">прогрессе в </w:t>
            </w:r>
            <w:r w:rsidR="00213165">
              <w:rPr>
                <w:rFonts w:ascii="Calibri" w:eastAsia="Times New Roman" w:hAnsi="Calibri" w:cs="Calibri"/>
                <w:color w:val="000000"/>
                <w:sz w:val="20"/>
                <w:szCs w:val="20"/>
                <w:lang w:val="ru-RU"/>
              </w:rPr>
              <w:t>выполн</w:t>
            </w:r>
            <w:r w:rsidR="00213165" w:rsidRPr="004E416F">
              <w:rPr>
                <w:rFonts w:ascii="Calibri" w:eastAsia="Times New Roman" w:hAnsi="Calibri" w:cs="Calibri"/>
                <w:color w:val="000000"/>
                <w:sz w:val="20"/>
                <w:szCs w:val="20"/>
                <w:lang w:val="ru-RU"/>
              </w:rPr>
              <w:t>ении 43% соответствующих национальных задач</w:t>
            </w:r>
            <w:r w:rsidR="00213165">
              <w:rPr>
                <w:rFonts w:ascii="Calibri" w:eastAsia="Times New Roman" w:hAnsi="Calibri" w:cs="Calibri"/>
                <w:color w:val="000000"/>
                <w:sz w:val="20"/>
                <w:szCs w:val="20"/>
                <w:lang w:val="ru-RU"/>
              </w:rPr>
              <w:t xml:space="preserve">. </w:t>
            </w:r>
            <w:r w:rsidR="00213165" w:rsidRPr="00213165">
              <w:rPr>
                <w:rFonts w:ascii="Calibri" w:eastAsia="Times New Roman" w:hAnsi="Calibri" w:cs="Calibri"/>
                <w:color w:val="000000"/>
                <w:sz w:val="20"/>
                <w:szCs w:val="20"/>
                <w:lang w:val="ru-RU"/>
              </w:rPr>
              <w:t>К числу основных проблем относятся устранение пробелов в д</w:t>
            </w:r>
            <w:r w:rsidR="00213165">
              <w:rPr>
                <w:rFonts w:ascii="Calibri" w:eastAsia="Times New Roman" w:hAnsi="Calibri" w:cs="Calibri"/>
                <w:color w:val="000000"/>
                <w:sz w:val="20"/>
                <w:szCs w:val="20"/>
                <w:lang w:val="ru-RU"/>
              </w:rPr>
              <w:t xml:space="preserve">анных и укрепление </w:t>
            </w:r>
            <w:r w:rsidR="00213165" w:rsidRPr="00213165">
              <w:rPr>
                <w:rFonts w:ascii="Calibri" w:eastAsia="Times New Roman" w:hAnsi="Calibri" w:cs="Calibri"/>
                <w:color w:val="000000"/>
                <w:sz w:val="20"/>
                <w:szCs w:val="20"/>
                <w:lang w:val="ru-RU"/>
              </w:rPr>
              <w:t xml:space="preserve">коммуникации, а также </w:t>
            </w:r>
            <w:r w:rsidR="00213165">
              <w:rPr>
                <w:rFonts w:ascii="Calibri" w:eastAsia="Times New Roman" w:hAnsi="Calibri" w:cs="Calibri"/>
                <w:color w:val="000000"/>
                <w:sz w:val="20"/>
                <w:szCs w:val="20"/>
                <w:lang w:val="ru-RU"/>
              </w:rPr>
              <w:t xml:space="preserve">трудности обеспечения </w:t>
            </w:r>
            <w:r w:rsidR="00213165" w:rsidRPr="00213165">
              <w:rPr>
                <w:rFonts w:ascii="Calibri" w:eastAsia="Times New Roman" w:hAnsi="Calibri" w:cs="Calibri"/>
                <w:color w:val="000000"/>
                <w:sz w:val="20"/>
                <w:szCs w:val="20"/>
                <w:lang w:val="ru-RU"/>
              </w:rPr>
              <w:t>доступ</w:t>
            </w:r>
            <w:r w:rsidR="00213165">
              <w:rPr>
                <w:rFonts w:ascii="Calibri" w:eastAsia="Times New Roman" w:hAnsi="Calibri" w:cs="Calibri"/>
                <w:color w:val="000000"/>
                <w:sz w:val="20"/>
                <w:szCs w:val="20"/>
                <w:lang w:val="ru-RU"/>
              </w:rPr>
              <w:t>а</w:t>
            </w:r>
            <w:r w:rsidR="00213165" w:rsidRPr="00213165">
              <w:rPr>
                <w:rFonts w:ascii="Calibri" w:eastAsia="Times New Roman" w:hAnsi="Calibri" w:cs="Calibri"/>
                <w:color w:val="000000"/>
                <w:sz w:val="20"/>
                <w:szCs w:val="20"/>
                <w:lang w:val="ru-RU"/>
              </w:rPr>
              <w:t xml:space="preserve"> к традиционным знаниям на основе </w:t>
            </w:r>
            <w:r w:rsidR="00213165" w:rsidRPr="004E416F">
              <w:rPr>
                <w:rFonts w:ascii="Calibri" w:eastAsia="Times New Roman" w:hAnsi="Calibri" w:cs="Calibri"/>
                <w:color w:val="000000"/>
                <w:sz w:val="20"/>
                <w:szCs w:val="20"/>
                <w:lang w:val="ru-RU"/>
              </w:rPr>
              <w:t>д</w:t>
            </w:r>
            <w:r w:rsidR="00213165">
              <w:rPr>
                <w:rFonts w:ascii="Calibri" w:eastAsia="Times New Roman" w:hAnsi="Calibri" w:cs="Calibri"/>
                <w:color w:val="000000"/>
                <w:sz w:val="20"/>
                <w:szCs w:val="20"/>
                <w:lang w:val="ru-RU"/>
              </w:rPr>
              <w:t>оброволь</w:t>
            </w:r>
            <w:r w:rsidR="00213165" w:rsidRPr="004E416F">
              <w:rPr>
                <w:rFonts w:ascii="Calibri" w:eastAsia="Times New Roman" w:hAnsi="Calibri" w:cs="Calibri"/>
                <w:color w:val="000000"/>
                <w:sz w:val="20"/>
                <w:szCs w:val="20"/>
                <w:lang w:val="ru-RU"/>
              </w:rPr>
              <w:t>ного, предварительного и о</w:t>
            </w:r>
            <w:r w:rsidR="00213165">
              <w:rPr>
                <w:rFonts w:ascii="Calibri" w:eastAsia="Times New Roman" w:hAnsi="Calibri" w:cs="Calibri"/>
                <w:color w:val="000000"/>
                <w:sz w:val="20"/>
                <w:szCs w:val="20"/>
                <w:lang w:val="ru-RU"/>
              </w:rPr>
              <w:t>бос</w:t>
            </w:r>
            <w:r w:rsidR="00213165" w:rsidRPr="004E416F">
              <w:rPr>
                <w:rFonts w:ascii="Calibri" w:eastAsia="Times New Roman" w:hAnsi="Calibri" w:cs="Calibri"/>
                <w:color w:val="000000"/>
                <w:sz w:val="20"/>
                <w:szCs w:val="20"/>
                <w:lang w:val="ru-RU"/>
              </w:rPr>
              <w:t>н</w:t>
            </w:r>
            <w:r w:rsidR="00213165">
              <w:rPr>
                <w:rFonts w:ascii="Calibri" w:eastAsia="Times New Roman" w:hAnsi="Calibri" w:cs="Calibri"/>
                <w:color w:val="000000"/>
                <w:sz w:val="20"/>
                <w:szCs w:val="20"/>
                <w:lang w:val="ru-RU"/>
              </w:rPr>
              <w:t>ов</w:t>
            </w:r>
            <w:r w:rsidR="00213165" w:rsidRPr="004E416F">
              <w:rPr>
                <w:rFonts w:ascii="Calibri" w:eastAsia="Times New Roman" w:hAnsi="Calibri" w:cs="Calibri"/>
                <w:color w:val="000000"/>
                <w:sz w:val="20"/>
                <w:szCs w:val="20"/>
                <w:lang w:val="ru-RU"/>
              </w:rPr>
              <w:t>анного согласия</w:t>
            </w:r>
            <w:r w:rsidR="00213165" w:rsidRPr="00213165">
              <w:rPr>
                <w:rFonts w:ascii="Calibri" w:eastAsia="Times New Roman" w:hAnsi="Calibri" w:cs="Calibri"/>
                <w:color w:val="000000"/>
                <w:sz w:val="20"/>
                <w:szCs w:val="20"/>
                <w:lang w:val="ru-RU"/>
              </w:rPr>
              <w:t>. Поскольку наличие и доступность данных, информации и знаний лежат в основе осуществления Рамочной программы в целом,</w:t>
            </w:r>
            <w:r w:rsidR="008E75ED" w:rsidRPr="004E416F">
              <w:rPr>
                <w:lang w:val="ru-RU"/>
              </w:rPr>
              <w:t xml:space="preserve"> </w:t>
            </w:r>
            <w:r w:rsidR="008E75ED" w:rsidRPr="008E75ED">
              <w:rPr>
                <w:rFonts w:ascii="Calibri" w:eastAsia="Times New Roman" w:hAnsi="Calibri" w:cs="Calibri"/>
                <w:color w:val="000000"/>
                <w:sz w:val="20"/>
                <w:szCs w:val="20"/>
                <w:lang w:val="ru-RU"/>
              </w:rPr>
              <w:t>проблемы</w:t>
            </w:r>
            <w:r w:rsidR="008E75ED">
              <w:rPr>
                <w:rFonts w:ascii="Calibri" w:eastAsia="Times New Roman" w:hAnsi="Calibri" w:cs="Calibri"/>
                <w:color w:val="000000"/>
                <w:sz w:val="20"/>
                <w:szCs w:val="20"/>
                <w:lang w:val="ru-RU"/>
              </w:rPr>
              <w:t xml:space="preserve"> в связи с</w:t>
            </w:r>
            <w:r w:rsidR="008E75ED" w:rsidRPr="008E75ED">
              <w:rPr>
                <w:rFonts w:ascii="Calibri" w:eastAsia="Times New Roman" w:hAnsi="Calibri" w:cs="Calibri"/>
                <w:color w:val="000000"/>
                <w:sz w:val="20"/>
                <w:szCs w:val="20"/>
                <w:lang w:val="ru-RU"/>
              </w:rPr>
              <w:t xml:space="preserve"> выполнением задачи 21 имеют сквозной характер и</w:t>
            </w:r>
            <w:r w:rsidR="008E75ED">
              <w:rPr>
                <w:rFonts w:ascii="Calibri" w:eastAsia="Times New Roman" w:hAnsi="Calibri" w:cs="Calibri"/>
                <w:color w:val="000000"/>
                <w:sz w:val="20"/>
                <w:szCs w:val="20"/>
                <w:lang w:val="ru-RU"/>
              </w:rPr>
              <w:t xml:space="preserve"> влияют на </w:t>
            </w:r>
            <w:r w:rsidR="008E75ED" w:rsidRPr="008E75ED">
              <w:rPr>
                <w:rFonts w:ascii="Calibri" w:eastAsia="Times New Roman" w:hAnsi="Calibri" w:cs="Calibri"/>
                <w:color w:val="000000"/>
                <w:sz w:val="20"/>
                <w:szCs w:val="20"/>
                <w:lang w:val="ru-RU"/>
              </w:rPr>
              <w:t>все направления ее реализации.</w:t>
            </w:r>
            <w:r w:rsidR="00213165">
              <w:rPr>
                <w:rFonts w:ascii="Calibri" w:eastAsia="Times New Roman" w:hAnsi="Calibri" w:cs="Calibri"/>
                <w:color w:val="000000"/>
                <w:sz w:val="20"/>
                <w:szCs w:val="20"/>
                <w:lang w:val="ru-RU"/>
              </w:rPr>
              <w:t xml:space="preserve"> </w:t>
            </w:r>
            <w:r w:rsidR="00874E32" w:rsidRPr="004E416F">
              <w:rPr>
                <w:rFonts w:ascii="Calibri" w:eastAsia="Times New Roman" w:hAnsi="Calibri" w:cs="Calibri"/>
                <w:color w:val="000000"/>
                <w:sz w:val="20"/>
                <w:szCs w:val="20"/>
                <w:lang w:val="ru-RU"/>
              </w:rPr>
              <w:t xml:space="preserve"> </w:t>
            </w:r>
          </w:p>
          <w:p w14:paraId="7DD265EE" w14:textId="51325DA5" w:rsidR="00844502" w:rsidRPr="00844502" w:rsidRDefault="00844502" w:rsidP="008E75ED">
            <w:pPr>
              <w:tabs>
                <w:tab w:val="clear" w:pos="567"/>
                <w:tab w:val="clear" w:pos="1134"/>
                <w:tab w:val="clear" w:pos="1701"/>
                <w:tab w:val="clear" w:pos="2268"/>
              </w:tabs>
              <w:jc w:val="left"/>
              <w:rPr>
                <w:rFonts w:ascii="Calibri" w:eastAsia="Times New Roman" w:hAnsi="Calibri" w:cs="Calibri"/>
                <w:color w:val="000000"/>
                <w:sz w:val="20"/>
                <w:szCs w:val="20"/>
                <w:lang w:val="ru-RU"/>
              </w:rPr>
            </w:pPr>
          </w:p>
        </w:tc>
      </w:tr>
      <w:tr w:rsidR="00874E32" w:rsidRPr="002A44AB" w14:paraId="331775DF" w14:textId="77777777">
        <w:trPr>
          <w:trHeight w:val="4537"/>
        </w:trPr>
        <w:tc>
          <w:tcPr>
            <w:tcW w:w="1080" w:type="dxa"/>
            <w:shd w:val="clear" w:color="auto" w:fill="FFFFFF" w:themeFill="background1"/>
            <w:noWrap/>
            <w:vAlign w:val="center"/>
          </w:tcPr>
          <w:p w14:paraId="2BDE5C72" w14:textId="2622C921" w:rsidR="00874E32" w:rsidRPr="00277A05" w:rsidRDefault="00277A05">
            <w:pPr>
              <w:tabs>
                <w:tab w:val="clear" w:pos="567"/>
                <w:tab w:val="clear" w:pos="1134"/>
                <w:tab w:val="clear" w:pos="1701"/>
                <w:tab w:val="clear" w:pos="2268"/>
              </w:tabs>
              <w:jc w:val="left"/>
              <w:rPr>
                <w:rFonts w:ascii="Calibri" w:eastAsia="Times New Roman" w:hAnsi="Calibri" w:cs="Calibri"/>
                <w:color w:val="000000"/>
                <w:sz w:val="20"/>
                <w:szCs w:val="20"/>
                <w:lang w:val="en-US"/>
              </w:rPr>
            </w:pPr>
            <w:r>
              <w:rPr>
                <w:rFonts w:ascii="Calibri" w:eastAsia="Times New Roman" w:hAnsi="Calibri" w:cs="Calibri"/>
                <w:color w:val="000000"/>
                <w:sz w:val="20"/>
                <w:szCs w:val="20"/>
                <w:lang w:val="ru-RU"/>
              </w:rPr>
              <w:t xml:space="preserve">Задача </w:t>
            </w:r>
            <w:r w:rsidR="00874E32" w:rsidRPr="00277A05">
              <w:rPr>
                <w:rFonts w:ascii="Calibri" w:eastAsia="Times New Roman" w:hAnsi="Calibri" w:cs="Calibri"/>
                <w:color w:val="000000"/>
                <w:sz w:val="20"/>
                <w:szCs w:val="20"/>
                <w:lang w:val="en-US"/>
              </w:rPr>
              <w:t>22</w:t>
            </w:r>
          </w:p>
        </w:tc>
        <w:tc>
          <w:tcPr>
            <w:tcW w:w="597" w:type="dxa"/>
            <w:shd w:val="clear" w:color="auto" w:fill="FFFFFF" w:themeFill="background1"/>
            <w:noWrap/>
            <w:vAlign w:val="center"/>
          </w:tcPr>
          <w:p w14:paraId="0C8D3E1C" w14:textId="77777777" w:rsidR="00874E32" w:rsidRPr="00255BCF" w:rsidRDefault="00874E32">
            <w:pPr>
              <w:tabs>
                <w:tab w:val="clear" w:pos="567"/>
                <w:tab w:val="clear" w:pos="1134"/>
                <w:tab w:val="clear" w:pos="1701"/>
                <w:tab w:val="clear" w:pos="2268"/>
              </w:tabs>
              <w:jc w:val="center"/>
              <w:rPr>
                <w:rFonts w:ascii="Calibri" w:hAnsi="Calibri" w:cs="Calibri"/>
                <w:color w:val="C00000"/>
                <w:sz w:val="48"/>
                <w:szCs w:val="48"/>
              </w:rPr>
            </w:pPr>
            <w:r w:rsidRPr="00255BCF">
              <w:rPr>
                <w:rFonts w:ascii="Symbol" w:eastAsia="Symbol" w:hAnsi="Symbol" w:cs="Symbol"/>
                <w:color w:val="C00000"/>
                <w:sz w:val="48"/>
                <w:szCs w:val="48"/>
              </w:rPr>
              <w:t></w:t>
            </w:r>
          </w:p>
          <w:p w14:paraId="21947098"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38%</w:t>
            </w:r>
          </w:p>
        </w:tc>
        <w:tc>
          <w:tcPr>
            <w:tcW w:w="663" w:type="dxa"/>
            <w:shd w:val="clear" w:color="auto" w:fill="FFFFFF" w:themeFill="background1"/>
            <w:noWrap/>
            <w:vAlign w:val="center"/>
          </w:tcPr>
          <w:p w14:paraId="56B04871" w14:textId="77777777" w:rsidR="00874E32" w:rsidRPr="00255BCF" w:rsidRDefault="00874E32">
            <w:pPr>
              <w:tabs>
                <w:tab w:val="clear" w:pos="567"/>
                <w:tab w:val="clear" w:pos="1134"/>
                <w:tab w:val="clear" w:pos="1701"/>
                <w:tab w:val="clear" w:pos="2268"/>
              </w:tabs>
              <w:jc w:val="center"/>
              <w:rPr>
                <w:rFonts w:ascii="Calibri" w:hAnsi="Calibri" w:cs="Calibri"/>
                <w:color w:val="00B050"/>
                <w:sz w:val="48"/>
                <w:szCs w:val="48"/>
              </w:rPr>
            </w:pPr>
            <w:r w:rsidRPr="00255BCF">
              <w:rPr>
                <w:rFonts w:ascii="Symbol" w:eastAsia="Symbol" w:hAnsi="Symbol" w:cs="Symbol"/>
                <w:color w:val="00B050"/>
                <w:sz w:val="48"/>
                <w:szCs w:val="48"/>
              </w:rPr>
              <w:t></w:t>
            </w:r>
          </w:p>
          <w:p w14:paraId="43D7ECFE"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44%</w:t>
            </w:r>
          </w:p>
        </w:tc>
        <w:tc>
          <w:tcPr>
            <w:tcW w:w="630" w:type="dxa"/>
            <w:shd w:val="clear" w:color="auto" w:fill="FFFFFF" w:themeFill="background1"/>
            <w:noWrap/>
            <w:vAlign w:val="center"/>
          </w:tcPr>
          <w:p w14:paraId="4DABB339" w14:textId="77777777" w:rsidR="00874E32" w:rsidRPr="00255BCF" w:rsidRDefault="00874E32">
            <w:pPr>
              <w:tabs>
                <w:tab w:val="clear" w:pos="567"/>
                <w:tab w:val="clear" w:pos="1134"/>
                <w:tab w:val="clear" w:pos="1701"/>
                <w:tab w:val="clear" w:pos="2268"/>
              </w:tabs>
              <w:jc w:val="center"/>
              <w:rPr>
                <w:rFonts w:ascii="Calibri" w:hAnsi="Calibri" w:cs="Calibri"/>
                <w:color w:val="FFE601"/>
                <w:sz w:val="48"/>
                <w:szCs w:val="48"/>
              </w:rPr>
            </w:pPr>
            <w:r w:rsidRPr="00255BCF">
              <w:rPr>
                <w:rFonts w:ascii="Symbol" w:eastAsia="Symbol" w:hAnsi="Symbol" w:cs="Symbol"/>
                <w:color w:val="FFE601"/>
                <w:sz w:val="48"/>
                <w:szCs w:val="48"/>
              </w:rPr>
              <w:t></w:t>
            </w:r>
          </w:p>
          <w:p w14:paraId="4F078193" w14:textId="77777777" w:rsidR="00874E32" w:rsidRPr="00255BCF" w:rsidRDefault="00874E32">
            <w:pPr>
              <w:tabs>
                <w:tab w:val="clear" w:pos="567"/>
                <w:tab w:val="clear" w:pos="1134"/>
                <w:tab w:val="clear" w:pos="1701"/>
                <w:tab w:val="clear" w:pos="2268"/>
              </w:tabs>
              <w:jc w:val="left"/>
              <w:rPr>
                <w:rFonts w:ascii="Aptos Narrow" w:eastAsia="Times New Roman" w:hAnsi="Aptos Narrow" w:cs="Calibri"/>
                <w:lang w:val="en-US"/>
              </w:rPr>
            </w:pPr>
            <w:r w:rsidRPr="00255BCF">
              <w:rPr>
                <w:rFonts w:ascii="Calibri" w:hAnsi="Calibri" w:cs="Calibri"/>
                <w:color w:val="000000"/>
              </w:rPr>
              <w:t>50%</w:t>
            </w:r>
          </w:p>
        </w:tc>
        <w:tc>
          <w:tcPr>
            <w:tcW w:w="687" w:type="dxa"/>
            <w:shd w:val="clear" w:color="auto" w:fill="FFFFFF" w:themeFill="background1"/>
            <w:noWrap/>
            <w:vAlign w:val="center"/>
          </w:tcPr>
          <w:p w14:paraId="6E02C582" w14:textId="77777777" w:rsidR="00874E32" w:rsidRPr="00255BCF" w:rsidRDefault="00874E32">
            <w:pPr>
              <w:tabs>
                <w:tab w:val="clear" w:pos="567"/>
                <w:tab w:val="clear" w:pos="1134"/>
                <w:tab w:val="clear" w:pos="1701"/>
                <w:tab w:val="clear" w:pos="2268"/>
              </w:tabs>
              <w:jc w:val="center"/>
              <w:rPr>
                <w:rFonts w:ascii="Calibri" w:hAnsi="Calibri" w:cs="Calibri"/>
                <w:color w:val="C00000"/>
                <w:sz w:val="48"/>
                <w:szCs w:val="48"/>
              </w:rPr>
            </w:pPr>
            <w:r w:rsidRPr="00255BCF">
              <w:rPr>
                <w:rFonts w:ascii="Symbol" w:eastAsia="Symbol" w:hAnsi="Symbol" w:cs="Symbol"/>
                <w:color w:val="C00000"/>
                <w:sz w:val="48"/>
                <w:szCs w:val="48"/>
              </w:rPr>
              <w:t></w:t>
            </w:r>
          </w:p>
          <w:p w14:paraId="7B5FF5A6"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15%</w:t>
            </w:r>
          </w:p>
        </w:tc>
        <w:tc>
          <w:tcPr>
            <w:tcW w:w="856" w:type="dxa"/>
            <w:shd w:val="clear" w:color="auto" w:fill="FC8D59"/>
            <w:noWrap/>
            <w:vAlign w:val="center"/>
          </w:tcPr>
          <w:p w14:paraId="2B5FD106" w14:textId="2B50D13A" w:rsidR="00874E32" w:rsidRPr="00255BCF" w:rsidRDefault="00277A05">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Pr>
                <w:rFonts w:ascii="Calibri" w:eastAsia="Times New Roman" w:hAnsi="Calibri" w:cs="Calibri"/>
                <w:b/>
                <w:bCs/>
                <w:color w:val="FFFFFF" w:themeColor="background1"/>
                <w:lang w:val="ru-RU"/>
              </w:rPr>
              <w:t>,</w:t>
            </w:r>
            <w:r w:rsidR="00874E32" w:rsidRPr="00255BCF">
              <w:rPr>
                <w:rFonts w:ascii="Calibri" w:eastAsia="Times New Roman" w:hAnsi="Calibri" w:cs="Calibri"/>
                <w:b/>
                <w:bCs/>
                <w:color w:val="FFFFFF" w:themeColor="background1"/>
                <w:lang w:val="en-US"/>
              </w:rPr>
              <w:t>25</w:t>
            </w:r>
          </w:p>
        </w:tc>
        <w:tc>
          <w:tcPr>
            <w:tcW w:w="5121" w:type="dxa"/>
            <w:vAlign w:val="center"/>
          </w:tcPr>
          <w:p w14:paraId="15E2A66E" w14:textId="32AD8A64" w:rsidR="00874E32" w:rsidRPr="00A3374E" w:rsidRDefault="00844502" w:rsidP="00FE1AAE">
            <w:pPr>
              <w:tabs>
                <w:tab w:val="clear" w:pos="567"/>
                <w:tab w:val="clear" w:pos="1134"/>
                <w:tab w:val="clear" w:pos="1701"/>
                <w:tab w:val="clear" w:pos="2268"/>
              </w:tabs>
              <w:jc w:val="left"/>
              <w:rPr>
                <w:rFonts w:ascii="Calibri" w:eastAsia="Times New Roman" w:hAnsi="Calibri" w:cs="Calibri"/>
                <w:color w:val="000000"/>
                <w:sz w:val="19"/>
                <w:szCs w:val="19"/>
                <w:lang w:val="ru-RU"/>
              </w:rPr>
            </w:pPr>
            <w:r w:rsidRPr="00A3374E">
              <w:rPr>
                <w:rFonts w:ascii="Calibri" w:eastAsia="Times New Roman" w:hAnsi="Calibri" w:cs="Calibri"/>
                <w:color w:val="000000"/>
                <w:sz w:val="19"/>
                <w:szCs w:val="19"/>
                <w:lang w:val="ru-RU"/>
              </w:rPr>
              <w:t>Большинство Сторон обеспечили учет отдельных элементов задачи 22, однако охват национальных задач остается не вполне согласованным с ее содержанием, а объем имеющихся данных для оценки прогресса по-прежнему ограничен</w:t>
            </w:r>
            <w:r w:rsidR="00874E32" w:rsidRPr="00A3374E">
              <w:rPr>
                <w:rFonts w:ascii="Calibri" w:eastAsia="Times New Roman" w:hAnsi="Calibri" w:cs="Calibri"/>
                <w:color w:val="000000"/>
                <w:sz w:val="19"/>
                <w:szCs w:val="19"/>
                <w:lang w:val="ru-RU"/>
              </w:rPr>
              <w:t xml:space="preserve">. </w:t>
            </w:r>
            <w:r w:rsidR="009135C7" w:rsidRPr="00A3374E">
              <w:rPr>
                <w:rFonts w:ascii="Calibri" w:eastAsia="Times New Roman" w:hAnsi="Calibri" w:cs="Calibri"/>
                <w:color w:val="000000"/>
                <w:sz w:val="19"/>
                <w:szCs w:val="19"/>
                <w:lang w:val="ru-RU"/>
              </w:rPr>
              <w:t>Достигнут определенный прогресс в расширении участия, инклюзивности и применения подходов на основе прав человека, но системы мониторинга пока не получают достаточного развития. Представленных данных было недостаточно для проведен</w:t>
            </w:r>
            <w:r w:rsidR="00FE1AAE" w:rsidRPr="00A3374E">
              <w:rPr>
                <w:rFonts w:ascii="Calibri" w:eastAsia="Times New Roman" w:hAnsi="Calibri" w:cs="Calibri"/>
                <w:color w:val="000000"/>
                <w:sz w:val="19"/>
                <w:szCs w:val="19"/>
                <w:lang w:val="ru-RU"/>
              </w:rPr>
              <w:t xml:space="preserve">ия оценки тенденций, а Стороны указали на </w:t>
            </w:r>
            <w:r w:rsidR="009135C7" w:rsidRPr="00A3374E">
              <w:rPr>
                <w:rFonts w:ascii="Calibri" w:eastAsia="Times New Roman" w:hAnsi="Calibri" w:cs="Calibri"/>
                <w:color w:val="000000"/>
                <w:sz w:val="19"/>
                <w:szCs w:val="19"/>
                <w:lang w:val="ru-RU"/>
              </w:rPr>
              <w:t>трудност</w:t>
            </w:r>
            <w:r w:rsidR="00FE1AAE" w:rsidRPr="00A3374E">
              <w:rPr>
                <w:rFonts w:ascii="Calibri" w:eastAsia="Times New Roman" w:hAnsi="Calibri" w:cs="Calibri"/>
                <w:color w:val="000000"/>
                <w:sz w:val="19"/>
                <w:szCs w:val="19"/>
                <w:lang w:val="ru-RU"/>
              </w:rPr>
              <w:t>и</w:t>
            </w:r>
            <w:r w:rsidR="009135C7" w:rsidRPr="00A3374E">
              <w:rPr>
                <w:rFonts w:ascii="Calibri" w:eastAsia="Times New Roman" w:hAnsi="Calibri" w:cs="Calibri"/>
                <w:color w:val="000000"/>
                <w:sz w:val="19"/>
                <w:szCs w:val="19"/>
                <w:lang w:val="ru-RU"/>
              </w:rPr>
              <w:t xml:space="preserve"> методологического и концептуального характера и </w:t>
            </w:r>
            <w:r w:rsidR="00FE1AAE" w:rsidRPr="00A3374E">
              <w:rPr>
                <w:rFonts w:ascii="Calibri" w:eastAsia="Times New Roman" w:hAnsi="Calibri" w:cs="Calibri"/>
                <w:color w:val="000000"/>
                <w:sz w:val="19"/>
                <w:szCs w:val="19"/>
                <w:lang w:val="ru-RU"/>
              </w:rPr>
              <w:t xml:space="preserve">на </w:t>
            </w:r>
            <w:r w:rsidR="009135C7" w:rsidRPr="00A3374E">
              <w:rPr>
                <w:rFonts w:ascii="Calibri" w:eastAsia="Times New Roman" w:hAnsi="Calibri" w:cs="Calibri"/>
                <w:color w:val="000000"/>
                <w:sz w:val="19"/>
                <w:szCs w:val="19"/>
                <w:lang w:val="ru-RU"/>
              </w:rPr>
              <w:t>нехватк</w:t>
            </w:r>
            <w:r w:rsidR="00FE1AAE" w:rsidRPr="00A3374E">
              <w:rPr>
                <w:rFonts w:ascii="Calibri" w:eastAsia="Times New Roman" w:hAnsi="Calibri" w:cs="Calibri"/>
                <w:color w:val="000000"/>
                <w:sz w:val="19"/>
                <w:szCs w:val="19"/>
                <w:lang w:val="ru-RU"/>
              </w:rPr>
              <w:t>у</w:t>
            </w:r>
            <w:r w:rsidR="009135C7" w:rsidRPr="00A3374E">
              <w:rPr>
                <w:rFonts w:ascii="Calibri" w:eastAsia="Times New Roman" w:hAnsi="Calibri" w:cs="Calibri"/>
                <w:color w:val="000000"/>
                <w:sz w:val="19"/>
                <w:szCs w:val="19"/>
                <w:lang w:val="ru-RU"/>
              </w:rPr>
              <w:t xml:space="preserve"> данных.</w:t>
            </w:r>
            <w:r w:rsidR="00B91D9E" w:rsidRPr="00A3374E">
              <w:rPr>
                <w:sz w:val="19"/>
                <w:szCs w:val="19"/>
                <w:lang w:val="ru-RU"/>
              </w:rPr>
              <w:t xml:space="preserve"> </w:t>
            </w:r>
            <w:r w:rsidR="00B91D9E" w:rsidRPr="00A3374E">
              <w:rPr>
                <w:rFonts w:ascii="Calibri" w:eastAsia="Times New Roman" w:hAnsi="Calibri" w:cs="Calibri"/>
                <w:color w:val="000000"/>
                <w:sz w:val="19"/>
                <w:szCs w:val="19"/>
                <w:lang w:val="ru-RU"/>
              </w:rPr>
              <w:t xml:space="preserve">Некоторые Стороны сообщили о прогрессе в создании благоприятных условий для обеспечения инклюзивности и участия на основе соблюдения прав, а также о мерах по обеспечению представленности коренных народов и местных общин, женщин, молодежи и лиц с ограниченными возможностями и о проведении политики, направленной на предоставление доступа к правосудию. Лишь немногие Стороны определили задачи, предусматривающие защиту экологических правозащитников. Результаты самооценки свидетельствуют об умеренном прогрессе. Ключевыми проблемами остаются методологические ограничения и недостаточные уровни развития систем мониторинга для количественного измерения конечных результатов. </w:t>
            </w:r>
          </w:p>
        </w:tc>
      </w:tr>
      <w:tr w:rsidR="00874E32" w:rsidRPr="002A44AB" w14:paraId="51B00B02" w14:textId="77777777">
        <w:trPr>
          <w:trHeight w:val="1125"/>
        </w:trPr>
        <w:tc>
          <w:tcPr>
            <w:tcW w:w="1080" w:type="dxa"/>
            <w:shd w:val="clear" w:color="auto" w:fill="FFFFFF" w:themeFill="background1"/>
            <w:noWrap/>
            <w:vAlign w:val="center"/>
          </w:tcPr>
          <w:p w14:paraId="2611B06C" w14:textId="2BC5D985" w:rsidR="00874E32" w:rsidRPr="00277A05" w:rsidRDefault="00277A05">
            <w:pPr>
              <w:tabs>
                <w:tab w:val="clear" w:pos="567"/>
                <w:tab w:val="clear" w:pos="1134"/>
                <w:tab w:val="clear" w:pos="1701"/>
                <w:tab w:val="clear" w:pos="2268"/>
              </w:tabs>
              <w:jc w:val="left"/>
              <w:rPr>
                <w:rFonts w:ascii="Calibri" w:eastAsia="Times New Roman" w:hAnsi="Calibri" w:cs="Calibri"/>
                <w:color w:val="000000"/>
                <w:sz w:val="20"/>
                <w:szCs w:val="20"/>
                <w:lang w:val="en-US"/>
              </w:rPr>
            </w:pPr>
            <w:r w:rsidRPr="00277A05">
              <w:rPr>
                <w:rFonts w:ascii="Calibri" w:eastAsia="Times New Roman" w:hAnsi="Calibri" w:cs="Calibri"/>
                <w:color w:val="000000"/>
                <w:sz w:val="20"/>
                <w:szCs w:val="20"/>
                <w:lang w:val="ru-RU"/>
              </w:rPr>
              <w:lastRenderedPageBreak/>
              <w:t>Задача</w:t>
            </w:r>
            <w:r w:rsidR="00874E32" w:rsidRPr="00277A05">
              <w:rPr>
                <w:rFonts w:ascii="Calibri" w:eastAsia="Times New Roman" w:hAnsi="Calibri" w:cs="Calibri"/>
                <w:color w:val="000000"/>
                <w:sz w:val="20"/>
                <w:szCs w:val="20"/>
                <w:lang w:val="en-US"/>
              </w:rPr>
              <w:t xml:space="preserve"> 23</w:t>
            </w:r>
          </w:p>
        </w:tc>
        <w:tc>
          <w:tcPr>
            <w:tcW w:w="597" w:type="dxa"/>
            <w:shd w:val="clear" w:color="auto" w:fill="FFFFFF" w:themeFill="background1"/>
            <w:noWrap/>
            <w:vAlign w:val="center"/>
          </w:tcPr>
          <w:p w14:paraId="0FA9F2DC" w14:textId="77777777" w:rsidR="00874E32" w:rsidRPr="00255BCF" w:rsidRDefault="00874E32">
            <w:pPr>
              <w:tabs>
                <w:tab w:val="clear" w:pos="567"/>
                <w:tab w:val="clear" w:pos="1134"/>
                <w:tab w:val="clear" w:pos="1701"/>
                <w:tab w:val="clear" w:pos="2268"/>
              </w:tabs>
              <w:jc w:val="center"/>
              <w:rPr>
                <w:rFonts w:ascii="Calibri" w:hAnsi="Calibri" w:cs="Calibri"/>
                <w:color w:val="C00000"/>
                <w:sz w:val="48"/>
                <w:szCs w:val="48"/>
              </w:rPr>
            </w:pPr>
            <w:r w:rsidRPr="00255BCF">
              <w:rPr>
                <w:rFonts w:ascii="Symbol" w:eastAsia="Symbol" w:hAnsi="Symbol" w:cs="Symbol"/>
                <w:color w:val="C00000"/>
                <w:sz w:val="48"/>
                <w:szCs w:val="48"/>
              </w:rPr>
              <w:t></w:t>
            </w:r>
          </w:p>
          <w:p w14:paraId="05D68A50"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43%</w:t>
            </w:r>
          </w:p>
        </w:tc>
        <w:tc>
          <w:tcPr>
            <w:tcW w:w="663" w:type="dxa"/>
            <w:shd w:val="clear" w:color="auto" w:fill="FFFFFF" w:themeFill="background1"/>
            <w:noWrap/>
            <w:vAlign w:val="center"/>
          </w:tcPr>
          <w:p w14:paraId="1284CEDF" w14:textId="77777777" w:rsidR="00874E32" w:rsidRPr="00255BCF" w:rsidRDefault="00874E32">
            <w:pPr>
              <w:tabs>
                <w:tab w:val="clear" w:pos="567"/>
                <w:tab w:val="clear" w:pos="1134"/>
                <w:tab w:val="clear" w:pos="1701"/>
                <w:tab w:val="clear" w:pos="2268"/>
              </w:tabs>
              <w:jc w:val="center"/>
              <w:rPr>
                <w:rFonts w:ascii="Calibri" w:hAnsi="Calibri" w:cs="Calibri"/>
                <w:color w:val="FFE601"/>
                <w:sz w:val="48"/>
                <w:szCs w:val="48"/>
              </w:rPr>
            </w:pPr>
            <w:r w:rsidRPr="00255BCF">
              <w:rPr>
                <w:rFonts w:ascii="Symbol" w:eastAsia="Symbol" w:hAnsi="Symbol" w:cs="Symbol"/>
                <w:color w:val="FFE601"/>
                <w:sz w:val="48"/>
                <w:szCs w:val="48"/>
              </w:rPr>
              <w:t></w:t>
            </w:r>
          </w:p>
          <w:p w14:paraId="0C00F025"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42%</w:t>
            </w:r>
          </w:p>
        </w:tc>
        <w:tc>
          <w:tcPr>
            <w:tcW w:w="630" w:type="dxa"/>
            <w:shd w:val="clear" w:color="auto" w:fill="FFFFFF" w:themeFill="background1"/>
            <w:noWrap/>
            <w:vAlign w:val="center"/>
          </w:tcPr>
          <w:p w14:paraId="1B097896" w14:textId="77777777" w:rsidR="00874E32" w:rsidRPr="00255BCF" w:rsidRDefault="00874E32">
            <w:pPr>
              <w:tabs>
                <w:tab w:val="clear" w:pos="567"/>
                <w:tab w:val="clear" w:pos="1134"/>
                <w:tab w:val="clear" w:pos="1701"/>
                <w:tab w:val="clear" w:pos="2268"/>
              </w:tabs>
              <w:jc w:val="center"/>
              <w:rPr>
                <w:rFonts w:ascii="Calibri" w:hAnsi="Calibri" w:cs="Calibri"/>
                <w:color w:val="C00000"/>
                <w:sz w:val="48"/>
                <w:szCs w:val="48"/>
              </w:rPr>
            </w:pPr>
            <w:r w:rsidRPr="00255BCF">
              <w:rPr>
                <w:rFonts w:ascii="Symbol" w:eastAsia="Symbol" w:hAnsi="Symbol" w:cs="Symbol"/>
                <w:color w:val="C00000"/>
                <w:sz w:val="48"/>
                <w:szCs w:val="48"/>
              </w:rPr>
              <w:t></w:t>
            </w:r>
          </w:p>
          <w:p w14:paraId="5563CE5C" w14:textId="77777777" w:rsidR="00874E32" w:rsidRPr="00255BCF" w:rsidRDefault="00874E32">
            <w:pPr>
              <w:tabs>
                <w:tab w:val="clear" w:pos="567"/>
                <w:tab w:val="clear" w:pos="1134"/>
                <w:tab w:val="clear" w:pos="1701"/>
                <w:tab w:val="clear" w:pos="2268"/>
              </w:tabs>
              <w:jc w:val="left"/>
              <w:rPr>
                <w:rFonts w:ascii="Calibri" w:eastAsia="Times New Roman" w:hAnsi="Calibri" w:cs="Calibri"/>
                <w:lang w:val="en-US"/>
              </w:rPr>
            </w:pPr>
            <w:r w:rsidRPr="00255BCF">
              <w:rPr>
                <w:rFonts w:ascii="Calibri" w:hAnsi="Calibri" w:cs="Calibri"/>
                <w:color w:val="000000"/>
              </w:rPr>
              <w:t>25%</w:t>
            </w:r>
          </w:p>
        </w:tc>
        <w:tc>
          <w:tcPr>
            <w:tcW w:w="687" w:type="dxa"/>
            <w:shd w:val="clear" w:color="auto" w:fill="FFFFFF" w:themeFill="background1"/>
            <w:noWrap/>
            <w:vAlign w:val="center"/>
          </w:tcPr>
          <w:p w14:paraId="70F07E47" w14:textId="77777777" w:rsidR="00874E32" w:rsidRPr="00255BCF" w:rsidRDefault="00874E32">
            <w:pPr>
              <w:tabs>
                <w:tab w:val="clear" w:pos="567"/>
                <w:tab w:val="clear" w:pos="1134"/>
                <w:tab w:val="clear" w:pos="1701"/>
                <w:tab w:val="clear" w:pos="2268"/>
              </w:tabs>
              <w:jc w:val="center"/>
              <w:rPr>
                <w:rFonts w:ascii="Calibri" w:hAnsi="Calibri" w:cs="Calibri"/>
                <w:color w:val="C00000"/>
                <w:sz w:val="48"/>
                <w:szCs w:val="48"/>
              </w:rPr>
            </w:pPr>
            <w:r w:rsidRPr="00255BCF">
              <w:rPr>
                <w:rFonts w:ascii="Symbol" w:eastAsia="Symbol" w:hAnsi="Symbol" w:cs="Symbol"/>
                <w:color w:val="C00000"/>
                <w:sz w:val="48"/>
                <w:szCs w:val="48"/>
              </w:rPr>
              <w:t></w:t>
            </w:r>
          </w:p>
          <w:p w14:paraId="55296859" w14:textId="77777777" w:rsidR="00874E32" w:rsidRPr="00255BCF"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55BCF">
              <w:rPr>
                <w:rFonts w:ascii="Calibri" w:hAnsi="Calibri" w:cs="Calibri"/>
                <w:color w:val="000000"/>
              </w:rPr>
              <w:t>13%</w:t>
            </w:r>
          </w:p>
        </w:tc>
        <w:tc>
          <w:tcPr>
            <w:tcW w:w="856" w:type="dxa"/>
            <w:shd w:val="clear" w:color="auto" w:fill="C00000"/>
            <w:noWrap/>
            <w:vAlign w:val="center"/>
          </w:tcPr>
          <w:p w14:paraId="3094F03B" w14:textId="6B205CA1" w:rsidR="00874E32" w:rsidRPr="00255BCF" w:rsidRDefault="00277A05">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Pr>
                <w:rFonts w:ascii="Calibri" w:eastAsia="Times New Roman" w:hAnsi="Calibri" w:cs="Calibri"/>
                <w:b/>
                <w:bCs/>
                <w:color w:val="FFFFFF" w:themeColor="background1"/>
                <w:lang w:val="ru-RU"/>
              </w:rPr>
              <w:t>,</w:t>
            </w:r>
            <w:r w:rsidR="00874E32" w:rsidRPr="00255BCF">
              <w:rPr>
                <w:rFonts w:ascii="Calibri" w:eastAsia="Times New Roman" w:hAnsi="Calibri" w:cs="Calibri"/>
                <w:b/>
                <w:bCs/>
                <w:color w:val="FFFFFF" w:themeColor="background1"/>
                <w:lang w:val="en-US"/>
              </w:rPr>
              <w:t>13</w:t>
            </w:r>
          </w:p>
        </w:tc>
        <w:tc>
          <w:tcPr>
            <w:tcW w:w="5121" w:type="dxa"/>
            <w:vAlign w:val="center"/>
          </w:tcPr>
          <w:p w14:paraId="68A20737" w14:textId="269B8F0F" w:rsidR="00D4087D" w:rsidRPr="004E416F" w:rsidRDefault="00D4087D" w:rsidP="00D4087D">
            <w:pPr>
              <w:tabs>
                <w:tab w:val="clear" w:pos="567"/>
                <w:tab w:val="clear" w:pos="1134"/>
                <w:tab w:val="clear" w:pos="1701"/>
                <w:tab w:val="clear" w:pos="2268"/>
              </w:tabs>
              <w:jc w:val="left"/>
              <w:rPr>
                <w:rFonts w:ascii="Calibri" w:eastAsia="Times New Roman" w:hAnsi="Calibri" w:cs="Calibri"/>
                <w:color w:val="000000"/>
                <w:sz w:val="20"/>
                <w:szCs w:val="20"/>
                <w:lang w:val="ru-RU"/>
              </w:rPr>
            </w:pPr>
            <w:r w:rsidRPr="004E416F">
              <w:rPr>
                <w:rFonts w:ascii="Calibri" w:eastAsia="Times New Roman" w:hAnsi="Calibri" w:cs="Calibri"/>
                <w:color w:val="000000"/>
                <w:sz w:val="20"/>
                <w:szCs w:val="20"/>
                <w:lang w:val="ru-RU"/>
              </w:rPr>
              <w:t>Про</w:t>
            </w:r>
            <w:r w:rsidR="001412DD">
              <w:rPr>
                <w:rFonts w:ascii="Calibri" w:eastAsia="Times New Roman" w:hAnsi="Calibri" w:cs="Calibri"/>
                <w:color w:val="000000"/>
                <w:sz w:val="20"/>
                <w:szCs w:val="20"/>
                <w:lang w:val="ru-RU"/>
              </w:rPr>
              <w:t xml:space="preserve">гресс в </w:t>
            </w:r>
            <w:r w:rsidRPr="004E416F">
              <w:rPr>
                <w:rFonts w:ascii="Calibri" w:eastAsia="Times New Roman" w:hAnsi="Calibri" w:cs="Calibri"/>
                <w:color w:val="000000"/>
                <w:sz w:val="20"/>
                <w:szCs w:val="20"/>
                <w:lang w:val="ru-RU"/>
              </w:rPr>
              <w:t>обеспечени</w:t>
            </w:r>
            <w:r w:rsidR="001412DD">
              <w:rPr>
                <w:rFonts w:ascii="Calibri" w:eastAsia="Times New Roman" w:hAnsi="Calibri" w:cs="Calibri"/>
                <w:color w:val="000000"/>
                <w:sz w:val="20"/>
                <w:szCs w:val="20"/>
                <w:lang w:val="ru-RU"/>
              </w:rPr>
              <w:t xml:space="preserve">и регулирования </w:t>
            </w:r>
            <w:r w:rsidR="001412DD" w:rsidRPr="004E416F">
              <w:rPr>
                <w:rFonts w:ascii="Calibri" w:eastAsia="Times New Roman" w:hAnsi="Calibri" w:cs="Calibri"/>
                <w:color w:val="000000"/>
                <w:sz w:val="20"/>
                <w:szCs w:val="20"/>
                <w:lang w:val="ru-RU"/>
              </w:rPr>
              <w:t>биоразнообразия</w:t>
            </w:r>
            <w:r w:rsidR="001412DD">
              <w:rPr>
                <w:rFonts w:ascii="Calibri" w:eastAsia="Times New Roman" w:hAnsi="Calibri" w:cs="Calibri"/>
                <w:color w:val="000000"/>
                <w:sz w:val="20"/>
                <w:szCs w:val="20"/>
                <w:lang w:val="ru-RU"/>
              </w:rPr>
              <w:t xml:space="preserve"> на основе </w:t>
            </w:r>
            <w:r w:rsidRPr="004E416F">
              <w:rPr>
                <w:rFonts w:ascii="Calibri" w:eastAsia="Times New Roman" w:hAnsi="Calibri" w:cs="Calibri"/>
                <w:color w:val="000000"/>
                <w:sz w:val="20"/>
                <w:szCs w:val="20"/>
                <w:lang w:val="ru-RU"/>
              </w:rPr>
              <w:t>гендерн</w:t>
            </w:r>
            <w:r w:rsidR="001412DD">
              <w:rPr>
                <w:rFonts w:ascii="Calibri" w:eastAsia="Times New Roman" w:hAnsi="Calibri" w:cs="Calibri"/>
                <w:color w:val="000000"/>
                <w:sz w:val="20"/>
                <w:szCs w:val="20"/>
                <w:lang w:val="ru-RU"/>
              </w:rPr>
              <w:t xml:space="preserve">ого подхода </w:t>
            </w:r>
            <w:r w:rsidRPr="004E416F">
              <w:rPr>
                <w:rFonts w:ascii="Calibri" w:eastAsia="Times New Roman" w:hAnsi="Calibri" w:cs="Calibri"/>
                <w:color w:val="000000"/>
                <w:sz w:val="20"/>
                <w:szCs w:val="20"/>
                <w:lang w:val="ru-RU"/>
              </w:rPr>
              <w:t xml:space="preserve">продолжается, однако </w:t>
            </w:r>
            <w:r w:rsidR="006A3639">
              <w:rPr>
                <w:rFonts w:ascii="Calibri" w:eastAsia="Times New Roman" w:hAnsi="Calibri" w:cs="Calibri"/>
                <w:color w:val="000000"/>
                <w:sz w:val="20"/>
                <w:szCs w:val="20"/>
                <w:lang w:val="ru-RU"/>
              </w:rPr>
              <w:t>осуществление находится на ранней стадии</w:t>
            </w:r>
            <w:r w:rsidRPr="004E416F">
              <w:rPr>
                <w:rFonts w:ascii="Calibri" w:eastAsia="Times New Roman" w:hAnsi="Calibri" w:cs="Calibri"/>
                <w:color w:val="000000"/>
                <w:sz w:val="20"/>
                <w:szCs w:val="20"/>
                <w:lang w:val="ru-RU"/>
              </w:rPr>
              <w:t>. Между национальными задачами и полным охватом задачи 23 сохраняются значительные пробелы, особенно в отношении прав женщин и девочек и их доступа к земл</w:t>
            </w:r>
            <w:r w:rsidR="0039114C">
              <w:rPr>
                <w:rFonts w:ascii="Calibri" w:eastAsia="Times New Roman" w:hAnsi="Calibri" w:cs="Calibri"/>
                <w:color w:val="000000"/>
                <w:sz w:val="20"/>
                <w:szCs w:val="20"/>
                <w:lang w:val="ru-RU"/>
              </w:rPr>
              <w:t>е</w:t>
            </w:r>
            <w:r w:rsidRPr="004E416F">
              <w:rPr>
                <w:rFonts w:ascii="Calibri" w:eastAsia="Times New Roman" w:hAnsi="Calibri" w:cs="Calibri"/>
                <w:color w:val="000000"/>
                <w:sz w:val="20"/>
                <w:szCs w:val="20"/>
                <w:lang w:val="ru-RU"/>
              </w:rPr>
              <w:t xml:space="preserve"> и природным ресурсам.</w:t>
            </w:r>
            <w:r w:rsidR="0039114C">
              <w:rPr>
                <w:rFonts w:ascii="Calibri" w:eastAsia="Times New Roman" w:hAnsi="Calibri" w:cs="Calibri"/>
                <w:color w:val="000000"/>
                <w:sz w:val="20"/>
                <w:szCs w:val="20"/>
                <w:lang w:val="ru-RU"/>
              </w:rPr>
              <w:t xml:space="preserve"> Представленные значения </w:t>
            </w:r>
            <w:r w:rsidRPr="004E416F">
              <w:rPr>
                <w:rFonts w:ascii="Calibri" w:eastAsia="Times New Roman" w:hAnsi="Calibri" w:cs="Calibri"/>
                <w:color w:val="000000"/>
                <w:sz w:val="20"/>
                <w:szCs w:val="20"/>
                <w:lang w:val="ru-RU"/>
              </w:rPr>
              <w:t>бинарны</w:t>
            </w:r>
            <w:r w:rsidR="0039114C">
              <w:rPr>
                <w:rFonts w:ascii="Calibri" w:eastAsia="Times New Roman" w:hAnsi="Calibri" w:cs="Calibri"/>
                <w:color w:val="000000"/>
                <w:sz w:val="20"/>
                <w:szCs w:val="20"/>
                <w:lang w:val="ru-RU"/>
              </w:rPr>
              <w:t>х</w:t>
            </w:r>
            <w:r w:rsidRPr="004E416F">
              <w:rPr>
                <w:rFonts w:ascii="Calibri" w:eastAsia="Times New Roman" w:hAnsi="Calibri" w:cs="Calibri"/>
                <w:color w:val="000000"/>
                <w:sz w:val="20"/>
                <w:szCs w:val="20"/>
                <w:lang w:val="ru-RU"/>
              </w:rPr>
              <w:t xml:space="preserve"> </w:t>
            </w:r>
            <w:r w:rsidR="0039114C">
              <w:rPr>
                <w:rFonts w:ascii="Calibri" w:eastAsia="Times New Roman" w:hAnsi="Calibri" w:cs="Calibri"/>
                <w:color w:val="000000"/>
                <w:sz w:val="20"/>
                <w:szCs w:val="20"/>
                <w:lang w:val="ru-RU"/>
              </w:rPr>
              <w:t xml:space="preserve">индикаторов показывают, что </w:t>
            </w:r>
            <w:r w:rsidRPr="004E416F">
              <w:rPr>
                <w:rFonts w:ascii="Calibri" w:eastAsia="Times New Roman" w:hAnsi="Calibri" w:cs="Calibri"/>
                <w:color w:val="000000"/>
                <w:sz w:val="20"/>
                <w:szCs w:val="20"/>
                <w:lang w:val="ru-RU"/>
              </w:rPr>
              <w:t xml:space="preserve">для многих Сторон </w:t>
            </w:r>
            <w:r w:rsidR="0039114C">
              <w:rPr>
                <w:rFonts w:ascii="Calibri" w:eastAsia="Times New Roman" w:hAnsi="Calibri" w:cs="Calibri"/>
                <w:color w:val="000000"/>
                <w:sz w:val="20"/>
                <w:szCs w:val="20"/>
                <w:lang w:val="ru-RU"/>
              </w:rPr>
              <w:t xml:space="preserve">выполнение </w:t>
            </w:r>
            <w:r w:rsidRPr="004E416F">
              <w:rPr>
                <w:rFonts w:ascii="Calibri" w:eastAsia="Times New Roman" w:hAnsi="Calibri" w:cs="Calibri"/>
                <w:color w:val="000000"/>
                <w:sz w:val="20"/>
                <w:szCs w:val="20"/>
                <w:lang w:val="ru-RU"/>
              </w:rPr>
              <w:t xml:space="preserve">этой задачи находится на </w:t>
            </w:r>
            <w:r w:rsidR="0039114C">
              <w:rPr>
                <w:rFonts w:ascii="Calibri" w:eastAsia="Times New Roman" w:hAnsi="Calibri" w:cs="Calibri"/>
                <w:color w:val="000000"/>
                <w:sz w:val="20"/>
                <w:szCs w:val="20"/>
                <w:lang w:val="ru-RU"/>
              </w:rPr>
              <w:t xml:space="preserve">стартовом уровне </w:t>
            </w:r>
            <w:r w:rsidRPr="004E416F">
              <w:rPr>
                <w:rFonts w:ascii="Calibri" w:eastAsia="Times New Roman" w:hAnsi="Calibri" w:cs="Calibri"/>
                <w:color w:val="000000"/>
                <w:sz w:val="20"/>
                <w:szCs w:val="20"/>
                <w:lang w:val="ru-RU"/>
              </w:rPr>
              <w:t>в части мониторинга, создания условий для информированного участия и лид</w:t>
            </w:r>
            <w:r w:rsidR="0039114C">
              <w:rPr>
                <w:rFonts w:ascii="Calibri" w:eastAsia="Times New Roman" w:hAnsi="Calibri" w:cs="Calibri"/>
                <w:color w:val="000000"/>
                <w:sz w:val="20"/>
                <w:szCs w:val="20"/>
                <w:lang w:val="ru-RU"/>
              </w:rPr>
              <w:t>ирующей роли</w:t>
            </w:r>
            <w:r w:rsidRPr="004E416F">
              <w:rPr>
                <w:rFonts w:ascii="Calibri" w:eastAsia="Times New Roman" w:hAnsi="Calibri" w:cs="Calibri"/>
                <w:color w:val="000000"/>
                <w:sz w:val="20"/>
                <w:szCs w:val="20"/>
                <w:lang w:val="ru-RU"/>
              </w:rPr>
              <w:t xml:space="preserve">, а также </w:t>
            </w:r>
            <w:r w:rsidR="0039114C">
              <w:rPr>
                <w:rFonts w:ascii="Calibri" w:eastAsia="Times New Roman" w:hAnsi="Calibri" w:cs="Calibri"/>
                <w:color w:val="000000"/>
                <w:sz w:val="20"/>
                <w:szCs w:val="20"/>
                <w:lang w:val="ru-RU"/>
              </w:rPr>
              <w:t xml:space="preserve">применения </w:t>
            </w:r>
            <w:r w:rsidRPr="004E416F">
              <w:rPr>
                <w:rFonts w:ascii="Calibri" w:eastAsia="Times New Roman" w:hAnsi="Calibri" w:cs="Calibri"/>
                <w:color w:val="000000"/>
                <w:sz w:val="20"/>
                <w:szCs w:val="20"/>
                <w:lang w:val="ru-RU"/>
              </w:rPr>
              <w:t>подходов</w:t>
            </w:r>
            <w:r w:rsidR="0039114C">
              <w:rPr>
                <w:rFonts w:ascii="Calibri" w:eastAsia="Times New Roman" w:hAnsi="Calibri" w:cs="Calibri"/>
                <w:color w:val="000000"/>
                <w:sz w:val="20"/>
                <w:szCs w:val="20"/>
                <w:lang w:val="ru-RU"/>
              </w:rPr>
              <w:t xml:space="preserve"> с учетом </w:t>
            </w:r>
            <w:r w:rsidRPr="004E416F">
              <w:rPr>
                <w:rFonts w:ascii="Calibri" w:eastAsia="Times New Roman" w:hAnsi="Calibri" w:cs="Calibri"/>
                <w:color w:val="000000"/>
                <w:sz w:val="20"/>
                <w:szCs w:val="20"/>
                <w:lang w:val="ru-RU"/>
              </w:rPr>
              <w:t>гендерн</w:t>
            </w:r>
            <w:r w:rsidR="0039114C">
              <w:rPr>
                <w:rFonts w:ascii="Calibri" w:eastAsia="Times New Roman" w:hAnsi="Calibri" w:cs="Calibri"/>
                <w:color w:val="000000"/>
                <w:sz w:val="20"/>
                <w:szCs w:val="20"/>
                <w:lang w:val="ru-RU"/>
              </w:rPr>
              <w:t xml:space="preserve">ой проблематики в процессе ее выполнения. </w:t>
            </w:r>
            <w:r w:rsidRPr="004E416F">
              <w:rPr>
                <w:rFonts w:ascii="Calibri" w:eastAsia="Times New Roman" w:hAnsi="Calibri" w:cs="Calibri"/>
                <w:color w:val="000000"/>
                <w:sz w:val="20"/>
                <w:szCs w:val="20"/>
                <w:lang w:val="ru-RU"/>
              </w:rPr>
              <w:t xml:space="preserve"> Результаты самооценки св</w:t>
            </w:r>
            <w:r w:rsidR="0039114C" w:rsidRPr="004E416F">
              <w:rPr>
                <w:rFonts w:ascii="Calibri" w:eastAsia="Times New Roman" w:hAnsi="Calibri" w:cs="Calibri"/>
                <w:color w:val="000000"/>
                <w:sz w:val="20"/>
                <w:szCs w:val="20"/>
                <w:lang w:val="ru-RU"/>
              </w:rPr>
              <w:t xml:space="preserve">идетельствуют о </w:t>
            </w:r>
            <w:r w:rsidR="0039114C">
              <w:rPr>
                <w:rFonts w:ascii="Calibri" w:eastAsia="Times New Roman" w:hAnsi="Calibri" w:cs="Calibri"/>
                <w:color w:val="000000"/>
                <w:sz w:val="20"/>
                <w:szCs w:val="20"/>
                <w:lang w:val="ru-RU"/>
              </w:rPr>
              <w:t xml:space="preserve">наличии определенного </w:t>
            </w:r>
            <w:r w:rsidRPr="004E416F">
              <w:rPr>
                <w:rFonts w:ascii="Calibri" w:eastAsia="Times New Roman" w:hAnsi="Calibri" w:cs="Calibri"/>
                <w:color w:val="000000"/>
                <w:sz w:val="20"/>
                <w:szCs w:val="20"/>
                <w:lang w:val="ru-RU"/>
              </w:rPr>
              <w:t>прогресс</w:t>
            </w:r>
            <w:r w:rsidR="0039114C">
              <w:rPr>
                <w:rFonts w:ascii="Calibri" w:eastAsia="Times New Roman" w:hAnsi="Calibri" w:cs="Calibri"/>
                <w:color w:val="000000"/>
                <w:sz w:val="20"/>
                <w:szCs w:val="20"/>
                <w:lang w:val="ru-RU"/>
              </w:rPr>
              <w:t>а</w:t>
            </w:r>
            <w:r w:rsidRPr="004E416F">
              <w:rPr>
                <w:rFonts w:ascii="Calibri" w:eastAsia="Times New Roman" w:hAnsi="Calibri" w:cs="Calibri"/>
                <w:color w:val="000000"/>
                <w:sz w:val="20"/>
                <w:szCs w:val="20"/>
                <w:lang w:val="ru-RU"/>
              </w:rPr>
              <w:t xml:space="preserve">, хотя </w:t>
            </w:r>
            <w:r w:rsidR="0039114C">
              <w:rPr>
                <w:rFonts w:ascii="Calibri" w:eastAsia="Times New Roman" w:hAnsi="Calibri" w:cs="Calibri"/>
                <w:color w:val="000000"/>
                <w:sz w:val="20"/>
                <w:szCs w:val="20"/>
                <w:lang w:val="ru-RU"/>
              </w:rPr>
              <w:t xml:space="preserve">выполнение </w:t>
            </w:r>
            <w:r w:rsidRPr="004E416F">
              <w:rPr>
                <w:rFonts w:ascii="Calibri" w:eastAsia="Times New Roman" w:hAnsi="Calibri" w:cs="Calibri"/>
                <w:color w:val="000000"/>
                <w:sz w:val="20"/>
                <w:szCs w:val="20"/>
                <w:lang w:val="ru-RU"/>
              </w:rPr>
              <w:t>более половины национальных задач, в</w:t>
            </w:r>
            <w:r w:rsidR="00123970">
              <w:rPr>
                <w:rFonts w:ascii="Calibri" w:eastAsia="Times New Roman" w:hAnsi="Calibri" w:cs="Calibri"/>
                <w:color w:val="000000"/>
                <w:sz w:val="20"/>
                <w:szCs w:val="20"/>
                <w:lang w:val="ru-RU"/>
              </w:rPr>
              <w:t xml:space="preserve">о многом </w:t>
            </w:r>
            <w:r w:rsidRPr="004E416F">
              <w:rPr>
                <w:rFonts w:ascii="Calibri" w:eastAsia="Times New Roman" w:hAnsi="Calibri" w:cs="Calibri"/>
                <w:color w:val="000000"/>
                <w:sz w:val="20"/>
                <w:szCs w:val="20"/>
                <w:lang w:val="ru-RU"/>
              </w:rPr>
              <w:t xml:space="preserve">соответствующих содержанию глобальной задачи, </w:t>
            </w:r>
            <w:r w:rsidR="00123970">
              <w:rPr>
                <w:rFonts w:ascii="Calibri" w:eastAsia="Times New Roman" w:hAnsi="Calibri" w:cs="Calibri"/>
                <w:color w:val="000000"/>
                <w:sz w:val="20"/>
                <w:szCs w:val="20"/>
                <w:lang w:val="ru-RU"/>
              </w:rPr>
              <w:t xml:space="preserve">не идет по </w:t>
            </w:r>
            <w:r w:rsidR="0039114C">
              <w:rPr>
                <w:rFonts w:ascii="Calibri" w:eastAsia="Times New Roman" w:hAnsi="Calibri" w:cs="Calibri"/>
                <w:color w:val="000000"/>
                <w:sz w:val="20"/>
                <w:szCs w:val="20"/>
                <w:lang w:val="ru-RU"/>
              </w:rPr>
              <w:t>установленному графику</w:t>
            </w:r>
            <w:r w:rsidRPr="004E416F">
              <w:rPr>
                <w:rFonts w:ascii="Calibri" w:eastAsia="Times New Roman" w:hAnsi="Calibri" w:cs="Calibri"/>
                <w:color w:val="000000"/>
                <w:sz w:val="20"/>
                <w:szCs w:val="20"/>
                <w:lang w:val="ru-RU"/>
              </w:rPr>
              <w:t>.</w:t>
            </w:r>
          </w:p>
          <w:p w14:paraId="5CD0CF5D" w14:textId="38CC0552" w:rsidR="00874E32" w:rsidRPr="004E416F" w:rsidRDefault="00D4087D" w:rsidP="00B050EB">
            <w:pPr>
              <w:tabs>
                <w:tab w:val="clear" w:pos="567"/>
                <w:tab w:val="clear" w:pos="1134"/>
                <w:tab w:val="clear" w:pos="1701"/>
                <w:tab w:val="clear" w:pos="2268"/>
              </w:tabs>
              <w:jc w:val="left"/>
              <w:rPr>
                <w:rFonts w:ascii="Calibri" w:eastAsia="Times New Roman" w:hAnsi="Calibri" w:cs="Calibri"/>
                <w:color w:val="000000"/>
                <w:sz w:val="20"/>
                <w:szCs w:val="20"/>
                <w:lang w:val="ru-RU"/>
              </w:rPr>
            </w:pPr>
            <w:r w:rsidRPr="004E416F">
              <w:rPr>
                <w:rFonts w:ascii="Calibri" w:eastAsia="Times New Roman" w:hAnsi="Calibri" w:cs="Calibri"/>
                <w:color w:val="000000"/>
                <w:sz w:val="20"/>
                <w:szCs w:val="20"/>
                <w:lang w:val="ru-RU"/>
              </w:rPr>
              <w:t>Ключевыми проблемами остаются пробелы в осуществлении политики, ограниченные возможности измер</w:t>
            </w:r>
            <w:r w:rsidR="00B050EB">
              <w:rPr>
                <w:rFonts w:ascii="Calibri" w:eastAsia="Times New Roman" w:hAnsi="Calibri" w:cs="Calibri"/>
                <w:color w:val="000000"/>
                <w:sz w:val="20"/>
                <w:szCs w:val="20"/>
                <w:lang w:val="ru-RU"/>
              </w:rPr>
              <w:t>ительных систем</w:t>
            </w:r>
            <w:r w:rsidRPr="004E416F">
              <w:rPr>
                <w:rFonts w:ascii="Calibri" w:eastAsia="Times New Roman" w:hAnsi="Calibri" w:cs="Calibri"/>
                <w:color w:val="000000"/>
                <w:sz w:val="20"/>
                <w:szCs w:val="20"/>
                <w:lang w:val="ru-RU"/>
              </w:rPr>
              <w:t>, отсутствие данных с разбивкой по полу и неполный охват элементов задачи</w:t>
            </w:r>
            <w:r w:rsidR="00B050EB">
              <w:rPr>
                <w:rFonts w:ascii="Calibri" w:eastAsia="Times New Roman" w:hAnsi="Calibri" w:cs="Calibri"/>
                <w:color w:val="000000"/>
                <w:sz w:val="20"/>
                <w:szCs w:val="20"/>
                <w:lang w:val="ru-RU"/>
              </w:rPr>
              <w:t xml:space="preserve"> 23</w:t>
            </w:r>
            <w:r w:rsidR="00B050EB" w:rsidRPr="004E416F">
              <w:rPr>
                <w:rFonts w:ascii="Calibri" w:eastAsia="Times New Roman" w:hAnsi="Calibri" w:cs="Calibri"/>
                <w:color w:val="000000"/>
                <w:sz w:val="20"/>
                <w:szCs w:val="20"/>
                <w:lang w:val="ru-RU"/>
              </w:rPr>
              <w:t xml:space="preserve">. </w:t>
            </w:r>
            <w:r w:rsidR="00B050EB">
              <w:rPr>
                <w:rFonts w:ascii="Calibri" w:eastAsia="Times New Roman" w:hAnsi="Calibri" w:cs="Calibri"/>
                <w:color w:val="000000"/>
                <w:sz w:val="20"/>
                <w:szCs w:val="20"/>
                <w:lang w:val="ru-RU"/>
              </w:rPr>
              <w:t xml:space="preserve">Процесс </w:t>
            </w:r>
            <w:r w:rsidRPr="004E416F">
              <w:rPr>
                <w:rFonts w:ascii="Calibri" w:eastAsia="Times New Roman" w:hAnsi="Calibri" w:cs="Calibri"/>
                <w:color w:val="000000"/>
                <w:sz w:val="20"/>
                <w:szCs w:val="20"/>
                <w:lang w:val="ru-RU"/>
              </w:rPr>
              <w:t>в</w:t>
            </w:r>
            <w:r w:rsidR="00B050EB">
              <w:rPr>
                <w:rFonts w:ascii="Calibri" w:eastAsia="Times New Roman" w:hAnsi="Calibri" w:cs="Calibri"/>
                <w:color w:val="000000"/>
                <w:sz w:val="20"/>
                <w:szCs w:val="20"/>
                <w:lang w:val="ru-RU"/>
              </w:rPr>
              <w:t>ыпо</w:t>
            </w:r>
            <w:r w:rsidRPr="004E416F">
              <w:rPr>
                <w:rFonts w:ascii="Calibri" w:eastAsia="Times New Roman" w:hAnsi="Calibri" w:cs="Calibri"/>
                <w:color w:val="000000"/>
                <w:sz w:val="20"/>
                <w:szCs w:val="20"/>
                <w:lang w:val="ru-RU"/>
              </w:rPr>
              <w:t>л</w:t>
            </w:r>
            <w:r w:rsidR="00B050EB">
              <w:rPr>
                <w:rFonts w:ascii="Calibri" w:eastAsia="Times New Roman" w:hAnsi="Calibri" w:cs="Calibri"/>
                <w:color w:val="000000"/>
                <w:sz w:val="20"/>
                <w:szCs w:val="20"/>
                <w:lang w:val="ru-RU"/>
              </w:rPr>
              <w:t>н</w:t>
            </w:r>
            <w:r w:rsidRPr="004E416F">
              <w:rPr>
                <w:rFonts w:ascii="Calibri" w:eastAsia="Times New Roman" w:hAnsi="Calibri" w:cs="Calibri"/>
                <w:color w:val="000000"/>
                <w:sz w:val="20"/>
                <w:szCs w:val="20"/>
                <w:lang w:val="ru-RU"/>
              </w:rPr>
              <w:t>ени</w:t>
            </w:r>
            <w:r w:rsidR="00B050EB">
              <w:rPr>
                <w:rFonts w:ascii="Calibri" w:eastAsia="Times New Roman" w:hAnsi="Calibri" w:cs="Calibri"/>
                <w:color w:val="000000"/>
                <w:sz w:val="20"/>
                <w:szCs w:val="20"/>
                <w:lang w:val="ru-RU"/>
              </w:rPr>
              <w:t>я</w:t>
            </w:r>
            <w:r w:rsidRPr="004E416F">
              <w:rPr>
                <w:rFonts w:ascii="Calibri" w:eastAsia="Times New Roman" w:hAnsi="Calibri" w:cs="Calibri"/>
                <w:color w:val="000000"/>
                <w:sz w:val="20"/>
                <w:szCs w:val="20"/>
                <w:lang w:val="ru-RU"/>
              </w:rPr>
              <w:t xml:space="preserve"> этой задачи </w:t>
            </w:r>
            <w:r w:rsidR="00B050EB">
              <w:rPr>
                <w:rFonts w:ascii="Calibri" w:eastAsia="Times New Roman" w:hAnsi="Calibri" w:cs="Calibri"/>
                <w:color w:val="000000"/>
                <w:sz w:val="20"/>
                <w:szCs w:val="20"/>
                <w:lang w:val="ru-RU"/>
              </w:rPr>
              <w:t xml:space="preserve">тесно связан с </w:t>
            </w:r>
            <w:r w:rsidRPr="004E416F">
              <w:rPr>
                <w:rFonts w:ascii="Calibri" w:eastAsia="Times New Roman" w:hAnsi="Calibri" w:cs="Calibri"/>
                <w:color w:val="000000"/>
                <w:sz w:val="20"/>
                <w:szCs w:val="20"/>
                <w:lang w:val="ru-RU"/>
              </w:rPr>
              <w:t>реализацией Пл</w:t>
            </w:r>
            <w:r w:rsidR="00B050EB" w:rsidRPr="004E416F">
              <w:rPr>
                <w:rFonts w:ascii="Calibri" w:eastAsia="Times New Roman" w:hAnsi="Calibri" w:cs="Calibri"/>
                <w:color w:val="000000"/>
                <w:sz w:val="20"/>
                <w:szCs w:val="20"/>
                <w:lang w:val="ru-RU"/>
              </w:rPr>
              <w:t xml:space="preserve">ана действий по обеспечению </w:t>
            </w:r>
            <w:r w:rsidRPr="004E416F">
              <w:rPr>
                <w:rFonts w:ascii="Calibri" w:eastAsia="Times New Roman" w:hAnsi="Calibri" w:cs="Calibri"/>
                <w:color w:val="000000"/>
                <w:sz w:val="20"/>
                <w:szCs w:val="20"/>
                <w:lang w:val="ru-RU"/>
              </w:rPr>
              <w:t>гендерн</w:t>
            </w:r>
            <w:r w:rsidR="00B050EB">
              <w:rPr>
                <w:rFonts w:ascii="Calibri" w:eastAsia="Times New Roman" w:hAnsi="Calibri" w:cs="Calibri"/>
                <w:color w:val="000000"/>
                <w:sz w:val="20"/>
                <w:szCs w:val="20"/>
                <w:lang w:val="ru-RU"/>
              </w:rPr>
              <w:t>ого равенства на</w:t>
            </w:r>
            <w:r w:rsidR="00B050EB" w:rsidRPr="004E416F">
              <w:rPr>
                <w:rFonts w:ascii="Calibri" w:eastAsia="Times New Roman" w:hAnsi="Calibri" w:cs="Calibri"/>
                <w:color w:val="000000"/>
                <w:sz w:val="20"/>
                <w:szCs w:val="20"/>
                <w:lang w:val="ru-RU"/>
              </w:rPr>
              <w:t xml:space="preserve"> национально</w:t>
            </w:r>
            <w:r w:rsidR="00B050EB">
              <w:rPr>
                <w:rFonts w:ascii="Calibri" w:eastAsia="Times New Roman" w:hAnsi="Calibri" w:cs="Calibri"/>
                <w:color w:val="000000"/>
                <w:sz w:val="20"/>
                <w:szCs w:val="20"/>
                <w:lang w:val="ru-RU"/>
              </w:rPr>
              <w:t>м уровне.</w:t>
            </w:r>
          </w:p>
        </w:tc>
      </w:tr>
    </w:tbl>
    <w:p w14:paraId="1D1651A9" w14:textId="022AF27F" w:rsidR="00AE2FD1" w:rsidRDefault="00AE2FD1" w:rsidP="00255BCF">
      <w:pPr>
        <w:rPr>
          <w:lang w:val="ru-RU"/>
        </w:rPr>
      </w:pPr>
    </w:p>
    <w:p w14:paraId="44A5A889" w14:textId="77777777" w:rsidR="00AE2FD1" w:rsidRDefault="00AE2FD1">
      <w:pPr>
        <w:tabs>
          <w:tab w:val="clear" w:pos="567"/>
          <w:tab w:val="clear" w:pos="1134"/>
          <w:tab w:val="clear" w:pos="1701"/>
          <w:tab w:val="clear" w:pos="2268"/>
        </w:tabs>
        <w:jc w:val="left"/>
        <w:rPr>
          <w:lang w:val="ru-RU"/>
        </w:rPr>
      </w:pPr>
      <w:r>
        <w:rPr>
          <w:lang w:val="ru-RU"/>
        </w:rPr>
        <w:br w:type="page"/>
      </w:r>
    </w:p>
    <w:p w14:paraId="4F1C0CFC" w14:textId="08540665" w:rsidR="00874E32" w:rsidRDefault="00AE2FD1" w:rsidP="00255BCF">
      <w:pPr>
        <w:rPr>
          <w:lang w:val="ru-RU"/>
        </w:rPr>
      </w:pPr>
      <w:r w:rsidRPr="00B94347">
        <w:rPr>
          <w:bCs/>
          <w:noProof/>
          <w:spacing w:val="-2"/>
          <w:lang w:val="en-US"/>
        </w:rPr>
        <w:lastRenderedPageBreak/>
        <w:drawing>
          <wp:inline distT="0" distB="0" distL="0" distR="0" wp14:anchorId="1A86018C" wp14:editId="1E7E93CA">
            <wp:extent cx="5943600" cy="3343275"/>
            <wp:effectExtent l="0" t="0" r="0" b="9525"/>
            <wp:docPr id="62543788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7451322C" w14:textId="77777777" w:rsidR="00AE2FD1" w:rsidRDefault="00AE2FD1" w:rsidP="00255BCF">
      <w:pPr>
        <w:rPr>
          <w:lang w:val="ru-RU"/>
        </w:rPr>
      </w:pPr>
    </w:p>
    <w:p w14:paraId="549FFA7F" w14:textId="77777777" w:rsidR="00210C16" w:rsidRPr="00210C16" w:rsidRDefault="00210C16" w:rsidP="00210C16">
      <w:pPr>
        <w:pStyle w:val="aff2"/>
        <w:rPr>
          <w:rFonts w:eastAsia="Times New Roman"/>
          <w:b w:val="0"/>
          <w:i/>
          <w:sz w:val="18"/>
          <w:lang w:val="ru-RU"/>
        </w:rPr>
      </w:pPr>
      <w:r>
        <w:rPr>
          <w:b w:val="0"/>
          <w:i/>
          <w:lang w:val="ru-RU"/>
        </w:rPr>
        <w:t>Рис. </w:t>
      </w:r>
      <w:r w:rsidRPr="2F0460EF">
        <w:rPr>
          <w:b w:val="0"/>
          <w:i/>
        </w:rPr>
        <w:fldChar w:fldCharType="begin"/>
      </w:r>
      <w:r w:rsidRPr="00210C16">
        <w:rPr>
          <w:b w:val="0"/>
          <w:i/>
          <w:lang w:val="ru-RU"/>
        </w:rPr>
        <w:instrText xml:space="preserve"> </w:instrText>
      </w:r>
      <w:r w:rsidRPr="2F0460EF">
        <w:rPr>
          <w:b w:val="0"/>
          <w:i/>
        </w:rPr>
        <w:instrText>SEQ</w:instrText>
      </w:r>
      <w:r w:rsidRPr="00210C16">
        <w:rPr>
          <w:b w:val="0"/>
          <w:i/>
          <w:lang w:val="ru-RU"/>
        </w:rPr>
        <w:instrText xml:space="preserve"> </w:instrText>
      </w:r>
      <w:r w:rsidRPr="2F0460EF">
        <w:rPr>
          <w:b w:val="0"/>
          <w:i/>
        </w:rPr>
        <w:instrText>Figure</w:instrText>
      </w:r>
      <w:r w:rsidRPr="00210C16">
        <w:rPr>
          <w:b w:val="0"/>
          <w:i/>
          <w:lang w:val="ru-RU"/>
        </w:rPr>
        <w:instrText xml:space="preserve"> \* </w:instrText>
      </w:r>
      <w:r w:rsidRPr="2F0460EF">
        <w:rPr>
          <w:b w:val="0"/>
          <w:i/>
        </w:rPr>
        <w:instrText>ARABIC</w:instrText>
      </w:r>
      <w:r w:rsidRPr="00210C16">
        <w:rPr>
          <w:b w:val="0"/>
          <w:i/>
          <w:lang w:val="ru-RU"/>
        </w:rPr>
        <w:instrText xml:space="preserve"> </w:instrText>
      </w:r>
      <w:r w:rsidRPr="2F0460EF">
        <w:rPr>
          <w:b w:val="0"/>
          <w:i/>
        </w:rPr>
        <w:fldChar w:fldCharType="separate"/>
      </w:r>
      <w:r w:rsidRPr="00210C16">
        <w:rPr>
          <w:b w:val="0"/>
          <w:i/>
          <w:noProof/>
          <w:lang w:val="ru-RU"/>
        </w:rPr>
        <w:t>2</w:t>
      </w:r>
      <w:r w:rsidRPr="2F0460EF">
        <w:rPr>
          <w:b w:val="0"/>
          <w:i/>
        </w:rPr>
        <w:fldChar w:fldCharType="end"/>
      </w:r>
      <w:r w:rsidRPr="00210C16">
        <w:rPr>
          <w:b w:val="0"/>
          <w:i/>
          <w:lang w:val="ru-RU"/>
        </w:rPr>
        <w:t xml:space="preserve"> (0-</w:t>
      </w:r>
      <w:r>
        <w:rPr>
          <w:b w:val="0"/>
          <w:i/>
          <w:lang w:val="ru-RU"/>
        </w:rPr>
        <w:t>ЗАДАЧИ</w:t>
      </w:r>
      <w:r w:rsidRPr="00210C16">
        <w:rPr>
          <w:b w:val="0"/>
          <w:i/>
          <w:lang w:val="ru-RU"/>
        </w:rPr>
        <w:t xml:space="preserve">). </w:t>
      </w:r>
      <w:r>
        <w:rPr>
          <w:b w:val="0"/>
          <w:bCs/>
          <w:lang w:val="ru-RU"/>
        </w:rPr>
        <w:t>З</w:t>
      </w:r>
      <w:r w:rsidRPr="00954EB1">
        <w:rPr>
          <w:b w:val="0"/>
          <w:bCs/>
          <w:lang w:val="ru-RU"/>
        </w:rPr>
        <w:t>адачи Рамочной программы, увязанные с каждой из целей Рамочной программы. Связи основаны на представленных Сторонами национальных задачах. Связь между задачей и целью отображается, если не менее одной трети всех национальных задач Сторон из какого-либо региона КБР увязывают данную задачу с этой целью. Рамочная программа не содержит схемы соотношения между ее задачами и ее целями. Поэтому данный рисунок иллюстрирует то, как Стороны коллективно рассматривают взаимосвязь между задачами и целями Рамочной программы</w:t>
      </w:r>
      <w:r w:rsidRPr="00EC00B7">
        <w:rPr>
          <w:b w:val="0"/>
          <w:bCs/>
          <w:lang w:val="ru-RU"/>
        </w:rPr>
        <w:t xml:space="preserve">. </w:t>
      </w:r>
      <w:r w:rsidRPr="00954EB1">
        <w:rPr>
          <w:b w:val="0"/>
          <w:bCs/>
          <w:lang w:val="ru-RU"/>
        </w:rPr>
        <w:t xml:space="preserve">Примечание: этот рисунок объединяет аналогичные рисунки для каждой цели, которые представлены в разделе </w:t>
      </w:r>
      <w:r w:rsidRPr="00954EB1">
        <w:rPr>
          <w:b w:val="0"/>
          <w:bCs/>
        </w:rPr>
        <w:t>II</w:t>
      </w:r>
      <w:r w:rsidRPr="00954EB1">
        <w:rPr>
          <w:b w:val="0"/>
          <w:bCs/>
          <w:lang w:val="ru-RU"/>
        </w:rPr>
        <w:t>.</w:t>
      </w:r>
      <w:r w:rsidRPr="00954EB1">
        <w:rPr>
          <w:b w:val="0"/>
          <w:bCs/>
        </w:rPr>
        <w:t>C</w:t>
      </w:r>
      <w:r w:rsidRPr="00954EB1">
        <w:rPr>
          <w:b w:val="0"/>
          <w:bCs/>
          <w:lang w:val="ru-RU"/>
        </w:rPr>
        <w:t xml:space="preserve"> настоящего доклада, посвященном прогрессу в достижении целей. Он</w:t>
      </w:r>
      <w:r w:rsidRPr="00EC00B7">
        <w:rPr>
          <w:b w:val="0"/>
          <w:bCs/>
          <w:lang w:val="ru-RU"/>
        </w:rPr>
        <w:t xml:space="preserve"> </w:t>
      </w:r>
      <w:r w:rsidRPr="00954EB1">
        <w:rPr>
          <w:b w:val="0"/>
          <w:bCs/>
          <w:lang w:val="ru-RU"/>
        </w:rPr>
        <w:t>основан</w:t>
      </w:r>
      <w:r w:rsidRPr="00EC00B7">
        <w:rPr>
          <w:b w:val="0"/>
          <w:bCs/>
          <w:lang w:val="ru-RU"/>
        </w:rPr>
        <w:t xml:space="preserve"> </w:t>
      </w:r>
      <w:r w:rsidRPr="00954EB1">
        <w:rPr>
          <w:b w:val="0"/>
          <w:bCs/>
          <w:lang w:val="ru-RU"/>
        </w:rPr>
        <w:t>на</w:t>
      </w:r>
      <w:r w:rsidRPr="00EC00B7">
        <w:rPr>
          <w:b w:val="0"/>
          <w:bCs/>
          <w:lang w:val="ru-RU"/>
        </w:rPr>
        <w:t xml:space="preserve"> </w:t>
      </w:r>
      <w:r w:rsidRPr="00954EB1">
        <w:rPr>
          <w:b w:val="0"/>
          <w:bCs/>
          <w:lang w:val="ru-RU"/>
        </w:rPr>
        <w:t>том</w:t>
      </w:r>
      <w:r w:rsidRPr="00EC00B7">
        <w:rPr>
          <w:b w:val="0"/>
          <w:bCs/>
          <w:lang w:val="ru-RU"/>
        </w:rPr>
        <w:t xml:space="preserve">, </w:t>
      </w:r>
      <w:r w:rsidRPr="00954EB1">
        <w:rPr>
          <w:b w:val="0"/>
          <w:bCs/>
          <w:lang w:val="ru-RU"/>
        </w:rPr>
        <w:t>как</w:t>
      </w:r>
      <w:r w:rsidRPr="00EC00B7">
        <w:rPr>
          <w:b w:val="0"/>
          <w:bCs/>
          <w:lang w:val="ru-RU"/>
        </w:rPr>
        <w:t xml:space="preserve"> </w:t>
      </w:r>
      <w:r w:rsidRPr="00954EB1">
        <w:rPr>
          <w:b w:val="0"/>
          <w:bCs/>
          <w:lang w:val="ru-RU"/>
        </w:rPr>
        <w:t>Стороны</w:t>
      </w:r>
      <w:r w:rsidRPr="00EC00B7">
        <w:rPr>
          <w:b w:val="0"/>
          <w:bCs/>
          <w:lang w:val="ru-RU"/>
        </w:rPr>
        <w:t xml:space="preserve"> </w:t>
      </w:r>
      <w:r w:rsidRPr="00954EB1">
        <w:rPr>
          <w:b w:val="0"/>
          <w:bCs/>
          <w:lang w:val="ru-RU"/>
        </w:rPr>
        <w:t>увязали</w:t>
      </w:r>
      <w:r w:rsidRPr="00EC00B7">
        <w:rPr>
          <w:b w:val="0"/>
          <w:bCs/>
          <w:lang w:val="ru-RU"/>
        </w:rPr>
        <w:t xml:space="preserve"> </w:t>
      </w:r>
      <w:r w:rsidRPr="00954EB1">
        <w:rPr>
          <w:b w:val="0"/>
          <w:bCs/>
          <w:lang w:val="ru-RU"/>
        </w:rPr>
        <w:t>свои</w:t>
      </w:r>
      <w:r w:rsidRPr="00EC00B7">
        <w:rPr>
          <w:b w:val="0"/>
          <w:bCs/>
          <w:lang w:val="ru-RU"/>
        </w:rPr>
        <w:t xml:space="preserve"> </w:t>
      </w:r>
      <w:r w:rsidRPr="00954EB1">
        <w:rPr>
          <w:b w:val="0"/>
          <w:bCs/>
          <w:lang w:val="ru-RU"/>
        </w:rPr>
        <w:t>национальные</w:t>
      </w:r>
      <w:r w:rsidRPr="00EC00B7">
        <w:rPr>
          <w:b w:val="0"/>
          <w:bCs/>
          <w:lang w:val="ru-RU"/>
        </w:rPr>
        <w:t xml:space="preserve"> </w:t>
      </w:r>
      <w:r w:rsidRPr="00954EB1">
        <w:rPr>
          <w:b w:val="0"/>
          <w:bCs/>
          <w:lang w:val="ru-RU"/>
        </w:rPr>
        <w:t>задачи</w:t>
      </w:r>
      <w:r w:rsidRPr="00EC00B7">
        <w:rPr>
          <w:b w:val="0"/>
          <w:bCs/>
          <w:lang w:val="ru-RU"/>
        </w:rPr>
        <w:t xml:space="preserve"> </w:t>
      </w:r>
      <w:r w:rsidRPr="00954EB1">
        <w:rPr>
          <w:b w:val="0"/>
          <w:bCs/>
          <w:lang w:val="ru-RU"/>
        </w:rPr>
        <w:t>с</w:t>
      </w:r>
      <w:r w:rsidRPr="00EC00B7">
        <w:rPr>
          <w:b w:val="0"/>
          <w:bCs/>
          <w:lang w:val="ru-RU"/>
        </w:rPr>
        <w:t xml:space="preserve"> </w:t>
      </w:r>
      <w:r w:rsidRPr="00954EB1">
        <w:rPr>
          <w:b w:val="0"/>
          <w:bCs/>
          <w:lang w:val="ru-RU"/>
        </w:rPr>
        <w:t>задачами</w:t>
      </w:r>
      <w:r w:rsidRPr="00EC00B7">
        <w:rPr>
          <w:b w:val="0"/>
          <w:bCs/>
          <w:lang w:val="ru-RU"/>
        </w:rPr>
        <w:t xml:space="preserve"> </w:t>
      </w:r>
      <w:r w:rsidRPr="00954EB1">
        <w:rPr>
          <w:b w:val="0"/>
          <w:bCs/>
          <w:lang w:val="ru-RU"/>
        </w:rPr>
        <w:t>и</w:t>
      </w:r>
      <w:r w:rsidRPr="00EC00B7">
        <w:rPr>
          <w:b w:val="0"/>
          <w:bCs/>
          <w:lang w:val="ru-RU"/>
        </w:rPr>
        <w:t xml:space="preserve"> </w:t>
      </w:r>
      <w:r w:rsidRPr="00954EB1">
        <w:rPr>
          <w:b w:val="0"/>
          <w:bCs/>
          <w:lang w:val="ru-RU"/>
        </w:rPr>
        <w:t>целями</w:t>
      </w:r>
      <w:r w:rsidRPr="00EC00B7">
        <w:rPr>
          <w:b w:val="0"/>
          <w:bCs/>
          <w:lang w:val="ru-RU"/>
        </w:rPr>
        <w:t xml:space="preserve"> </w:t>
      </w:r>
      <w:r w:rsidRPr="00954EB1">
        <w:rPr>
          <w:b w:val="0"/>
          <w:bCs/>
          <w:lang w:val="ru-RU"/>
        </w:rPr>
        <w:t>Рамочной</w:t>
      </w:r>
      <w:r w:rsidRPr="00EC00B7">
        <w:rPr>
          <w:b w:val="0"/>
          <w:bCs/>
          <w:lang w:val="ru-RU"/>
        </w:rPr>
        <w:t xml:space="preserve"> </w:t>
      </w:r>
      <w:r w:rsidRPr="00954EB1">
        <w:rPr>
          <w:b w:val="0"/>
          <w:bCs/>
          <w:lang w:val="ru-RU"/>
        </w:rPr>
        <w:t>программы</w:t>
      </w:r>
      <w:r w:rsidRPr="00EC00B7">
        <w:rPr>
          <w:b w:val="0"/>
          <w:bCs/>
          <w:lang w:val="ru-RU"/>
        </w:rPr>
        <w:t>.</w:t>
      </w:r>
    </w:p>
    <w:p w14:paraId="1859B1F5" w14:textId="77777777" w:rsidR="00210C16" w:rsidRPr="00EC00B7" w:rsidRDefault="00210C16" w:rsidP="00210C16">
      <w:pPr>
        <w:rPr>
          <w:lang w:val="ru-RU"/>
        </w:rPr>
      </w:pPr>
    </w:p>
    <w:tbl>
      <w:tblPr>
        <w:tblStyle w:val="a3"/>
        <w:tblW w:w="0" w:type="auto"/>
        <w:tblLook w:val="04A0" w:firstRow="1" w:lastRow="0" w:firstColumn="1" w:lastColumn="0" w:noHBand="0" w:noVBand="1"/>
      </w:tblPr>
      <w:tblGrid>
        <w:gridCol w:w="9340"/>
      </w:tblGrid>
      <w:tr w:rsidR="00210C16" w:rsidRPr="002A44AB" w14:paraId="4A63E8B1" w14:textId="77777777" w:rsidTr="00E47466">
        <w:trPr>
          <w:trHeight w:val="300"/>
        </w:trPr>
        <w:tc>
          <w:tcPr>
            <w:tcW w:w="9345" w:type="dxa"/>
            <w:tcBorders>
              <w:top w:val="single" w:sz="8" w:space="0" w:color="auto"/>
              <w:left w:val="single" w:sz="8" w:space="0" w:color="auto"/>
              <w:bottom w:val="single" w:sz="8" w:space="0" w:color="auto"/>
              <w:right w:val="single" w:sz="8" w:space="0" w:color="auto"/>
            </w:tcBorders>
            <w:tcMar>
              <w:left w:w="108" w:type="dxa"/>
              <w:right w:w="108" w:type="dxa"/>
            </w:tcMar>
          </w:tcPr>
          <w:p w14:paraId="440CB2FC" w14:textId="77777777" w:rsidR="00210C16" w:rsidRPr="00EC00B7" w:rsidRDefault="00210C16" w:rsidP="00E47466">
            <w:pPr>
              <w:rPr>
                <w:rFonts w:eastAsia="Aptos"/>
                <w:b/>
                <w:sz w:val="20"/>
                <w:szCs w:val="20"/>
                <w:lang w:val="ru-RU"/>
              </w:rPr>
            </w:pPr>
            <w:r>
              <w:rPr>
                <w:rFonts w:eastAsia="Aptos"/>
                <w:b/>
                <w:sz w:val="20"/>
                <w:szCs w:val="20"/>
                <w:lang w:val="ru-RU"/>
              </w:rPr>
              <w:t>Цель</w:t>
            </w:r>
            <w:r w:rsidRPr="00EC00B7">
              <w:rPr>
                <w:rFonts w:eastAsia="Aptos"/>
                <w:b/>
                <w:sz w:val="20"/>
                <w:szCs w:val="20"/>
                <w:lang w:val="ru-RU"/>
              </w:rPr>
              <w:t xml:space="preserve"> </w:t>
            </w:r>
            <w:r w:rsidRPr="00E2799A">
              <w:rPr>
                <w:rFonts w:eastAsia="Aptos"/>
                <w:b/>
                <w:sz w:val="20"/>
                <w:szCs w:val="20"/>
              </w:rPr>
              <w:t>A</w:t>
            </w:r>
            <w:r w:rsidRPr="00EC00B7">
              <w:rPr>
                <w:rFonts w:eastAsia="Aptos"/>
                <w:b/>
                <w:sz w:val="20"/>
                <w:szCs w:val="20"/>
                <w:lang w:val="ru-RU"/>
              </w:rPr>
              <w:t xml:space="preserve"> – </w:t>
            </w:r>
            <w:r>
              <w:rPr>
                <w:rFonts w:eastAsia="Aptos"/>
                <w:b/>
                <w:sz w:val="20"/>
                <w:szCs w:val="20"/>
                <w:lang w:val="ru-RU"/>
              </w:rPr>
              <w:t>охрана и восстановление</w:t>
            </w:r>
          </w:p>
          <w:p w14:paraId="363B431E" w14:textId="77777777" w:rsidR="00210C16" w:rsidRPr="00C87CDD" w:rsidRDefault="00210C16" w:rsidP="00E47466">
            <w:pPr>
              <w:rPr>
                <w:rFonts w:eastAsia="Aptos"/>
                <w:sz w:val="20"/>
                <w:szCs w:val="20"/>
                <w:lang w:val="ru-RU"/>
              </w:rPr>
            </w:pPr>
            <w:r w:rsidRPr="00EC00B7">
              <w:rPr>
                <w:rFonts w:eastAsia="Aptos"/>
                <w:sz w:val="20"/>
                <w:szCs w:val="20"/>
                <w:lang w:val="ru-RU"/>
              </w:rPr>
              <w:t xml:space="preserve">Стороны увязали с </w:t>
            </w:r>
            <w:r>
              <w:rPr>
                <w:rFonts w:eastAsia="Aptos"/>
                <w:sz w:val="20"/>
                <w:szCs w:val="20"/>
                <w:lang w:val="ru-RU"/>
              </w:rPr>
              <w:t>ц</w:t>
            </w:r>
            <w:r w:rsidRPr="00EC00B7">
              <w:rPr>
                <w:rFonts w:eastAsia="Aptos"/>
                <w:sz w:val="20"/>
                <w:szCs w:val="20"/>
                <w:lang w:val="ru-RU"/>
              </w:rPr>
              <w:t>елью</w:t>
            </w:r>
            <w:r>
              <w:rPr>
                <w:rFonts w:eastAsia="Aptos"/>
                <w:sz w:val="20"/>
                <w:szCs w:val="20"/>
                <w:lang w:val="ru-RU"/>
              </w:rPr>
              <w:t> </w:t>
            </w:r>
            <w:r w:rsidRPr="00EC00B7">
              <w:rPr>
                <w:rFonts w:eastAsia="Aptos"/>
                <w:sz w:val="20"/>
                <w:szCs w:val="20"/>
              </w:rPr>
              <w:t>A</w:t>
            </w:r>
            <w:r w:rsidRPr="00EC00B7">
              <w:rPr>
                <w:rFonts w:eastAsia="Aptos"/>
                <w:sz w:val="20"/>
                <w:szCs w:val="20"/>
                <w:lang w:val="ru-RU"/>
              </w:rPr>
              <w:t xml:space="preserve"> 15 из 23 задач Рамочной программы, включая все задачи, касающиеся снижения угроз биоразнообразию, за исключением задачи</w:t>
            </w:r>
            <w:r>
              <w:rPr>
                <w:rFonts w:eastAsia="Aptos"/>
                <w:sz w:val="20"/>
                <w:szCs w:val="20"/>
                <w:lang w:val="ru-RU"/>
              </w:rPr>
              <w:t xml:space="preserve"> </w:t>
            </w:r>
            <w:r w:rsidRPr="00EC00B7">
              <w:rPr>
                <w:rFonts w:eastAsia="Aptos"/>
                <w:sz w:val="20"/>
                <w:szCs w:val="20"/>
                <w:lang w:val="ru-RU"/>
              </w:rPr>
              <w:t xml:space="preserve">5, и четыре из пяти задач, связанных с устойчивым использованием и совместным использованием выгод. Исходя из этого, прогресс в достижении </w:t>
            </w:r>
            <w:r>
              <w:rPr>
                <w:rFonts w:eastAsia="Aptos"/>
                <w:sz w:val="20"/>
                <w:szCs w:val="20"/>
                <w:lang w:val="ru-RU"/>
              </w:rPr>
              <w:t>ц</w:t>
            </w:r>
            <w:r w:rsidRPr="00EC00B7">
              <w:rPr>
                <w:rFonts w:eastAsia="Aptos"/>
                <w:sz w:val="20"/>
                <w:szCs w:val="20"/>
                <w:lang w:val="ru-RU"/>
              </w:rPr>
              <w:t>ели</w:t>
            </w:r>
            <w:r>
              <w:rPr>
                <w:rFonts w:eastAsia="Aptos"/>
                <w:sz w:val="20"/>
                <w:szCs w:val="20"/>
                <w:lang w:val="ru-RU"/>
              </w:rPr>
              <w:t> </w:t>
            </w:r>
            <w:r w:rsidRPr="00EC00B7">
              <w:rPr>
                <w:rFonts w:eastAsia="Aptos"/>
                <w:sz w:val="20"/>
                <w:szCs w:val="20"/>
              </w:rPr>
              <w:t>A</w:t>
            </w:r>
            <w:r w:rsidRPr="00EC00B7">
              <w:rPr>
                <w:rFonts w:eastAsia="Aptos"/>
                <w:sz w:val="20"/>
                <w:szCs w:val="20"/>
                <w:lang w:val="ru-RU"/>
              </w:rPr>
              <w:t xml:space="preserve"> зависит от осуществления по широкому спектру задач, оказывающих как прямое, так и косвенное воздействие на биоразнообразие. </w:t>
            </w:r>
            <w:r w:rsidRPr="00C87CDD">
              <w:rPr>
                <w:rFonts w:eastAsia="Aptos"/>
                <w:sz w:val="20"/>
                <w:szCs w:val="20"/>
                <w:lang w:val="ru-RU"/>
              </w:rPr>
              <w:t xml:space="preserve">Хотя по некоторым увязанным задачам наблюдаются позитивные тенденции, общий коллективный прогресс по этим задачам остается неоднозначным. </w:t>
            </w:r>
          </w:p>
          <w:p w14:paraId="1A8A9A03" w14:textId="77777777" w:rsidR="00210C16" w:rsidRPr="00EC00B7" w:rsidRDefault="00210C16" w:rsidP="00E47466">
            <w:pPr>
              <w:rPr>
                <w:rFonts w:eastAsia="Aptos"/>
                <w:b/>
                <w:sz w:val="20"/>
                <w:szCs w:val="20"/>
                <w:lang w:val="ru-RU"/>
              </w:rPr>
            </w:pPr>
            <w:r>
              <w:rPr>
                <w:rFonts w:eastAsia="Aptos"/>
                <w:b/>
                <w:sz w:val="20"/>
                <w:szCs w:val="20"/>
                <w:lang w:val="ru-RU"/>
              </w:rPr>
              <w:t>Цель</w:t>
            </w:r>
            <w:r w:rsidRPr="00EC00B7">
              <w:rPr>
                <w:rFonts w:eastAsia="Aptos"/>
                <w:b/>
                <w:sz w:val="20"/>
                <w:szCs w:val="20"/>
                <w:lang w:val="ru-RU"/>
              </w:rPr>
              <w:t xml:space="preserve"> </w:t>
            </w:r>
            <w:r w:rsidRPr="00E2799A">
              <w:rPr>
                <w:rFonts w:eastAsia="Aptos"/>
                <w:b/>
                <w:sz w:val="20"/>
                <w:szCs w:val="20"/>
              </w:rPr>
              <w:t>B</w:t>
            </w:r>
            <w:r w:rsidRPr="00EC00B7">
              <w:rPr>
                <w:rFonts w:eastAsia="Aptos"/>
                <w:b/>
                <w:sz w:val="20"/>
                <w:szCs w:val="20"/>
                <w:lang w:val="ru-RU"/>
              </w:rPr>
              <w:t xml:space="preserve"> – </w:t>
            </w:r>
            <w:r>
              <w:rPr>
                <w:rFonts w:eastAsia="Aptos"/>
                <w:b/>
                <w:sz w:val="20"/>
                <w:szCs w:val="20"/>
                <w:lang w:val="ru-RU"/>
              </w:rPr>
              <w:t>процветание вместе с природой</w:t>
            </w:r>
          </w:p>
          <w:p w14:paraId="52431CD6" w14:textId="77777777" w:rsidR="00210C16" w:rsidRPr="00D15088" w:rsidRDefault="00210C16" w:rsidP="00E47466">
            <w:pPr>
              <w:rPr>
                <w:rFonts w:eastAsia="Aptos"/>
                <w:sz w:val="20"/>
                <w:szCs w:val="20"/>
                <w:lang w:val="ru-RU"/>
              </w:rPr>
            </w:pPr>
            <w:r w:rsidRPr="00EC00B7">
              <w:rPr>
                <w:rFonts w:eastAsia="Aptos"/>
                <w:sz w:val="20"/>
                <w:szCs w:val="20"/>
                <w:lang w:val="ru-RU"/>
              </w:rPr>
              <w:t xml:space="preserve">Стороны увязали с </w:t>
            </w:r>
            <w:r>
              <w:rPr>
                <w:rFonts w:eastAsia="Aptos"/>
                <w:sz w:val="20"/>
                <w:szCs w:val="20"/>
                <w:lang w:val="ru-RU"/>
              </w:rPr>
              <w:t>ц</w:t>
            </w:r>
            <w:r w:rsidRPr="00EC00B7">
              <w:rPr>
                <w:rFonts w:eastAsia="Aptos"/>
                <w:sz w:val="20"/>
                <w:szCs w:val="20"/>
                <w:lang w:val="ru-RU"/>
              </w:rPr>
              <w:t>елью</w:t>
            </w:r>
            <w:r>
              <w:rPr>
                <w:rFonts w:eastAsia="Aptos"/>
                <w:sz w:val="20"/>
                <w:szCs w:val="20"/>
                <w:lang w:val="ru-RU"/>
              </w:rPr>
              <w:t> </w:t>
            </w:r>
            <w:r w:rsidRPr="00EC00B7">
              <w:rPr>
                <w:rFonts w:eastAsia="Aptos"/>
                <w:sz w:val="20"/>
                <w:szCs w:val="20"/>
              </w:rPr>
              <w:t>B</w:t>
            </w:r>
            <w:r w:rsidRPr="00EC00B7">
              <w:rPr>
                <w:rFonts w:eastAsia="Aptos"/>
                <w:sz w:val="20"/>
                <w:szCs w:val="20"/>
                <w:lang w:val="ru-RU"/>
              </w:rPr>
              <w:t xml:space="preserve"> 19 из 23 задач Рамочной программы </w:t>
            </w:r>
            <w:r>
              <w:rPr>
                <w:rFonts w:eastAsia="Aptos"/>
                <w:sz w:val="20"/>
                <w:szCs w:val="20"/>
                <w:lang w:val="ru-RU"/>
              </w:rPr>
              <w:t>–</w:t>
            </w:r>
            <w:r w:rsidRPr="00EC00B7">
              <w:rPr>
                <w:rFonts w:eastAsia="Aptos"/>
                <w:sz w:val="20"/>
                <w:szCs w:val="20"/>
                <w:lang w:val="ru-RU"/>
              </w:rPr>
              <w:t xml:space="preserve"> больше, чем с какой-либо другой </w:t>
            </w:r>
            <w:r>
              <w:rPr>
                <w:rFonts w:eastAsia="Aptos"/>
                <w:sz w:val="20"/>
                <w:szCs w:val="20"/>
                <w:lang w:val="ru-RU"/>
              </w:rPr>
              <w:t>ц</w:t>
            </w:r>
            <w:r w:rsidRPr="00EC00B7">
              <w:rPr>
                <w:rFonts w:eastAsia="Aptos"/>
                <w:sz w:val="20"/>
                <w:szCs w:val="20"/>
                <w:lang w:val="ru-RU"/>
              </w:rPr>
              <w:t xml:space="preserve">елью. Исходя из этого, прогресс в достижении </w:t>
            </w:r>
            <w:r>
              <w:rPr>
                <w:rFonts w:eastAsia="Aptos"/>
                <w:sz w:val="20"/>
                <w:szCs w:val="20"/>
                <w:lang w:val="ru-RU"/>
              </w:rPr>
              <w:t>ц</w:t>
            </w:r>
            <w:r w:rsidRPr="00EC00B7">
              <w:rPr>
                <w:rFonts w:eastAsia="Aptos"/>
                <w:sz w:val="20"/>
                <w:szCs w:val="20"/>
                <w:lang w:val="ru-RU"/>
              </w:rPr>
              <w:t>ели</w:t>
            </w:r>
            <w:r>
              <w:rPr>
                <w:rFonts w:eastAsia="Aptos"/>
                <w:sz w:val="20"/>
                <w:szCs w:val="20"/>
                <w:lang w:val="ru-RU"/>
              </w:rPr>
              <w:t> </w:t>
            </w:r>
            <w:r w:rsidRPr="00EC00B7">
              <w:rPr>
                <w:rFonts w:eastAsia="Aptos"/>
                <w:sz w:val="20"/>
                <w:szCs w:val="20"/>
              </w:rPr>
              <w:t>B</w:t>
            </w:r>
            <w:r w:rsidRPr="00EC00B7">
              <w:rPr>
                <w:rFonts w:eastAsia="Aptos"/>
                <w:sz w:val="20"/>
                <w:szCs w:val="20"/>
                <w:lang w:val="ru-RU"/>
              </w:rPr>
              <w:t xml:space="preserve"> в значительной степени зависит от скоординированных действий по большинству направлений Рамочной программы. Как показано в разделе </w:t>
            </w:r>
            <w:r w:rsidRPr="00EC00B7">
              <w:rPr>
                <w:rFonts w:eastAsia="Aptos"/>
                <w:sz w:val="20"/>
                <w:szCs w:val="20"/>
              </w:rPr>
              <w:t>II</w:t>
            </w:r>
            <w:r w:rsidRPr="00EC00B7">
              <w:rPr>
                <w:rFonts w:eastAsia="Aptos"/>
                <w:sz w:val="20"/>
                <w:szCs w:val="20"/>
                <w:lang w:val="ru-RU"/>
              </w:rPr>
              <w:t>.</w:t>
            </w:r>
            <w:r w:rsidRPr="00EC00B7">
              <w:rPr>
                <w:rFonts w:eastAsia="Aptos"/>
                <w:sz w:val="20"/>
                <w:szCs w:val="20"/>
              </w:rPr>
              <w:t>B</w:t>
            </w:r>
            <w:r w:rsidRPr="00EC00B7">
              <w:rPr>
                <w:rFonts w:eastAsia="Aptos"/>
                <w:sz w:val="20"/>
                <w:szCs w:val="20"/>
                <w:lang w:val="ru-RU"/>
              </w:rPr>
              <w:t>, коллективный прогресс по Рамочной программе является неоднозначным и требует действий в отношении как прямых, так и косвенных движущих факторов изменения биоразнообразия</w:t>
            </w:r>
            <w:r w:rsidRPr="00D15088">
              <w:rPr>
                <w:rFonts w:eastAsia="Aptos"/>
                <w:sz w:val="20"/>
                <w:szCs w:val="20"/>
                <w:lang w:val="ru-RU"/>
              </w:rPr>
              <w:t>.</w:t>
            </w:r>
          </w:p>
          <w:p w14:paraId="73B61CF9" w14:textId="77777777" w:rsidR="00210C16" w:rsidRPr="00EC00B7" w:rsidRDefault="00210C16" w:rsidP="00E47466">
            <w:pPr>
              <w:rPr>
                <w:rFonts w:eastAsia="Aptos"/>
                <w:b/>
                <w:sz w:val="20"/>
                <w:szCs w:val="20"/>
                <w:lang w:val="ru-RU"/>
              </w:rPr>
            </w:pPr>
            <w:r>
              <w:rPr>
                <w:rFonts w:eastAsia="Aptos"/>
                <w:b/>
                <w:sz w:val="20"/>
                <w:szCs w:val="20"/>
                <w:lang w:val="ru-RU"/>
              </w:rPr>
              <w:t>Цель</w:t>
            </w:r>
            <w:r w:rsidRPr="00EC00B7">
              <w:rPr>
                <w:rFonts w:eastAsia="Aptos"/>
                <w:b/>
                <w:sz w:val="20"/>
                <w:szCs w:val="20"/>
                <w:lang w:val="ru-RU"/>
              </w:rPr>
              <w:t xml:space="preserve"> </w:t>
            </w:r>
            <w:r w:rsidRPr="00E2799A">
              <w:rPr>
                <w:rFonts w:eastAsia="Aptos"/>
                <w:b/>
                <w:sz w:val="20"/>
                <w:szCs w:val="20"/>
              </w:rPr>
              <w:t>C</w:t>
            </w:r>
            <w:r w:rsidRPr="00EC00B7">
              <w:rPr>
                <w:rFonts w:eastAsia="Aptos"/>
                <w:b/>
                <w:sz w:val="20"/>
                <w:szCs w:val="20"/>
                <w:lang w:val="ru-RU"/>
              </w:rPr>
              <w:t xml:space="preserve"> – </w:t>
            </w:r>
            <w:r>
              <w:rPr>
                <w:rFonts w:eastAsia="Aptos"/>
                <w:b/>
                <w:sz w:val="20"/>
                <w:szCs w:val="20"/>
                <w:lang w:val="ru-RU"/>
              </w:rPr>
              <w:t>справедливое</w:t>
            </w:r>
            <w:r w:rsidRPr="00EC00B7">
              <w:rPr>
                <w:rFonts w:eastAsia="Aptos"/>
                <w:b/>
                <w:sz w:val="20"/>
                <w:szCs w:val="20"/>
                <w:lang w:val="ru-RU"/>
              </w:rPr>
              <w:t xml:space="preserve"> </w:t>
            </w:r>
            <w:r>
              <w:rPr>
                <w:rFonts w:eastAsia="Aptos"/>
                <w:b/>
                <w:sz w:val="20"/>
                <w:szCs w:val="20"/>
                <w:lang w:val="ru-RU"/>
              </w:rPr>
              <w:t>распределение</w:t>
            </w:r>
            <w:r w:rsidRPr="00EC00B7">
              <w:rPr>
                <w:rFonts w:eastAsia="Aptos"/>
                <w:b/>
                <w:sz w:val="20"/>
                <w:szCs w:val="20"/>
                <w:lang w:val="ru-RU"/>
              </w:rPr>
              <w:t xml:space="preserve"> </w:t>
            </w:r>
            <w:r>
              <w:rPr>
                <w:rFonts w:eastAsia="Aptos"/>
                <w:b/>
                <w:sz w:val="20"/>
                <w:szCs w:val="20"/>
                <w:lang w:val="ru-RU"/>
              </w:rPr>
              <w:t>выгод</w:t>
            </w:r>
          </w:p>
          <w:p w14:paraId="2C82777E" w14:textId="77777777" w:rsidR="00210C16" w:rsidRPr="00D232F4" w:rsidRDefault="00210C16" w:rsidP="00E47466">
            <w:pPr>
              <w:rPr>
                <w:rFonts w:eastAsia="Aptos"/>
                <w:sz w:val="20"/>
                <w:szCs w:val="20"/>
                <w:lang w:val="ru-RU"/>
              </w:rPr>
            </w:pPr>
            <w:r w:rsidRPr="00EC00B7">
              <w:rPr>
                <w:rFonts w:eastAsia="Aptos"/>
                <w:sz w:val="20"/>
                <w:szCs w:val="20"/>
                <w:lang w:val="ru-RU"/>
              </w:rPr>
              <w:t xml:space="preserve">Стороны увязали с </w:t>
            </w:r>
            <w:r>
              <w:rPr>
                <w:rFonts w:eastAsia="Aptos"/>
                <w:sz w:val="20"/>
                <w:szCs w:val="20"/>
                <w:lang w:val="ru-RU"/>
              </w:rPr>
              <w:t>ц</w:t>
            </w:r>
            <w:r w:rsidRPr="00EC00B7">
              <w:rPr>
                <w:rFonts w:eastAsia="Aptos"/>
                <w:sz w:val="20"/>
                <w:szCs w:val="20"/>
                <w:lang w:val="ru-RU"/>
              </w:rPr>
              <w:t>елью</w:t>
            </w:r>
            <w:r>
              <w:rPr>
                <w:rFonts w:eastAsia="Aptos"/>
                <w:sz w:val="20"/>
                <w:szCs w:val="20"/>
                <w:lang w:val="ru-RU"/>
              </w:rPr>
              <w:t> </w:t>
            </w:r>
            <w:r w:rsidRPr="00EC00B7">
              <w:rPr>
                <w:rFonts w:eastAsia="Aptos"/>
                <w:sz w:val="20"/>
                <w:szCs w:val="20"/>
              </w:rPr>
              <w:t>C</w:t>
            </w:r>
            <w:r w:rsidRPr="00EC00B7">
              <w:rPr>
                <w:rFonts w:eastAsia="Aptos"/>
                <w:sz w:val="20"/>
                <w:szCs w:val="20"/>
                <w:lang w:val="ru-RU"/>
              </w:rPr>
              <w:t xml:space="preserve"> только две задачи Рамочной программы: задачу 13</w:t>
            </w:r>
            <w:r>
              <w:rPr>
                <w:rFonts w:eastAsia="Aptos"/>
                <w:sz w:val="20"/>
                <w:szCs w:val="20"/>
                <w:lang w:val="ru-RU"/>
              </w:rPr>
              <w:t>, касающуюся</w:t>
            </w:r>
            <w:r w:rsidRPr="00EC00B7">
              <w:rPr>
                <w:rFonts w:eastAsia="Aptos"/>
                <w:sz w:val="20"/>
                <w:szCs w:val="20"/>
                <w:lang w:val="ru-RU"/>
              </w:rPr>
              <w:t xml:space="preserve"> доступ</w:t>
            </w:r>
            <w:r>
              <w:rPr>
                <w:rFonts w:eastAsia="Aptos"/>
                <w:sz w:val="20"/>
                <w:szCs w:val="20"/>
                <w:lang w:val="ru-RU"/>
              </w:rPr>
              <w:t>а</w:t>
            </w:r>
            <w:r w:rsidRPr="00EC00B7">
              <w:rPr>
                <w:rFonts w:eastAsia="Aptos"/>
                <w:sz w:val="20"/>
                <w:szCs w:val="20"/>
                <w:lang w:val="ru-RU"/>
              </w:rPr>
              <w:t xml:space="preserve"> </w:t>
            </w:r>
            <w:r>
              <w:rPr>
                <w:rFonts w:eastAsia="Aptos"/>
                <w:sz w:val="20"/>
                <w:szCs w:val="20"/>
                <w:lang w:val="ru-RU"/>
              </w:rPr>
              <w:t xml:space="preserve">к генетическим ресурсам </w:t>
            </w:r>
            <w:r w:rsidRPr="00EC00B7">
              <w:rPr>
                <w:rFonts w:eastAsia="Aptos"/>
                <w:sz w:val="20"/>
                <w:szCs w:val="20"/>
                <w:lang w:val="ru-RU"/>
              </w:rPr>
              <w:t>и совместно</w:t>
            </w:r>
            <w:r>
              <w:rPr>
                <w:rFonts w:eastAsia="Aptos"/>
                <w:sz w:val="20"/>
                <w:szCs w:val="20"/>
                <w:lang w:val="ru-RU"/>
              </w:rPr>
              <w:t>го</w:t>
            </w:r>
            <w:r w:rsidRPr="00EC00B7">
              <w:rPr>
                <w:rFonts w:eastAsia="Aptos"/>
                <w:sz w:val="20"/>
                <w:szCs w:val="20"/>
                <w:lang w:val="ru-RU"/>
              </w:rPr>
              <w:t xml:space="preserve"> использовани</w:t>
            </w:r>
            <w:r>
              <w:rPr>
                <w:rFonts w:eastAsia="Aptos"/>
                <w:sz w:val="20"/>
                <w:szCs w:val="20"/>
                <w:lang w:val="ru-RU"/>
              </w:rPr>
              <w:t>я</w:t>
            </w:r>
            <w:r w:rsidRPr="00EC00B7">
              <w:rPr>
                <w:rFonts w:eastAsia="Aptos"/>
                <w:sz w:val="20"/>
                <w:szCs w:val="20"/>
                <w:lang w:val="ru-RU"/>
              </w:rPr>
              <w:t xml:space="preserve"> выгод и задачу 17</w:t>
            </w:r>
            <w:r>
              <w:rPr>
                <w:rFonts w:eastAsia="Aptos"/>
                <w:sz w:val="20"/>
                <w:szCs w:val="20"/>
                <w:lang w:val="ru-RU"/>
              </w:rPr>
              <w:t>, касающуюся</w:t>
            </w:r>
            <w:r w:rsidRPr="00EC00B7">
              <w:rPr>
                <w:rFonts w:eastAsia="Aptos"/>
                <w:sz w:val="20"/>
                <w:szCs w:val="20"/>
                <w:lang w:val="ru-RU"/>
              </w:rPr>
              <w:t xml:space="preserve"> биобезопасности. Информация для отслеживания прогресса в достижении результатов по этим двум глобальным задачам недостаточна; тем не менее Стороны сообщили о прогрессе в разработке некоторых административных, законодательных и политических мер, предусмотренных этими двумя задачами</w:t>
            </w:r>
            <w:r w:rsidRPr="00D232F4">
              <w:rPr>
                <w:rFonts w:eastAsia="Aptos"/>
                <w:sz w:val="20"/>
                <w:szCs w:val="20"/>
                <w:lang w:val="ru-RU"/>
              </w:rPr>
              <w:t>.</w:t>
            </w:r>
          </w:p>
          <w:p w14:paraId="242EDA24" w14:textId="77777777" w:rsidR="00210C16" w:rsidRPr="00EC00B7" w:rsidRDefault="00210C16" w:rsidP="00E47466">
            <w:pPr>
              <w:rPr>
                <w:rFonts w:eastAsia="Aptos"/>
                <w:b/>
                <w:sz w:val="20"/>
                <w:szCs w:val="20"/>
                <w:lang w:val="ru-RU"/>
              </w:rPr>
            </w:pPr>
            <w:r>
              <w:rPr>
                <w:rFonts w:eastAsia="Aptos"/>
                <w:b/>
                <w:sz w:val="20"/>
                <w:szCs w:val="20"/>
                <w:lang w:val="ru-RU"/>
              </w:rPr>
              <w:lastRenderedPageBreak/>
              <w:t>Цель</w:t>
            </w:r>
            <w:r w:rsidRPr="00EC00B7">
              <w:rPr>
                <w:rFonts w:eastAsia="Aptos"/>
                <w:b/>
                <w:sz w:val="20"/>
                <w:szCs w:val="20"/>
                <w:lang w:val="ru-RU"/>
              </w:rPr>
              <w:t xml:space="preserve"> </w:t>
            </w:r>
            <w:r w:rsidRPr="00E2799A">
              <w:rPr>
                <w:rFonts w:eastAsia="Aptos"/>
                <w:b/>
                <w:sz w:val="20"/>
                <w:szCs w:val="20"/>
              </w:rPr>
              <w:t>D</w:t>
            </w:r>
            <w:r w:rsidRPr="00EC00B7">
              <w:rPr>
                <w:rFonts w:eastAsia="Aptos"/>
                <w:b/>
                <w:sz w:val="20"/>
                <w:szCs w:val="20"/>
                <w:lang w:val="ru-RU"/>
              </w:rPr>
              <w:t xml:space="preserve"> – </w:t>
            </w:r>
            <w:r>
              <w:rPr>
                <w:rFonts w:eastAsia="Aptos"/>
                <w:b/>
                <w:sz w:val="20"/>
                <w:szCs w:val="20"/>
                <w:lang w:val="ru-RU"/>
              </w:rPr>
              <w:t>инвестиции и сотрудничество</w:t>
            </w:r>
          </w:p>
          <w:p w14:paraId="347367DA" w14:textId="77777777" w:rsidR="00210C16" w:rsidRPr="00D232F4" w:rsidRDefault="00210C16" w:rsidP="00E47466">
            <w:pPr>
              <w:rPr>
                <w:rFonts w:ascii="Aptos" w:eastAsia="Aptos" w:hAnsi="Aptos" w:cs="Aptos"/>
                <w:sz w:val="20"/>
                <w:szCs w:val="20"/>
                <w:lang w:val="ru-RU"/>
              </w:rPr>
            </w:pPr>
            <w:r w:rsidRPr="00EC00B7">
              <w:rPr>
                <w:rFonts w:eastAsia="Aptos"/>
                <w:sz w:val="20"/>
                <w:szCs w:val="20"/>
                <w:lang w:val="ru-RU"/>
              </w:rPr>
              <w:t xml:space="preserve">Стороны увязали с </w:t>
            </w:r>
            <w:r>
              <w:rPr>
                <w:rFonts w:eastAsia="Aptos"/>
                <w:sz w:val="20"/>
                <w:szCs w:val="20"/>
                <w:lang w:val="ru-RU"/>
              </w:rPr>
              <w:t>ц</w:t>
            </w:r>
            <w:r w:rsidRPr="00EC00B7">
              <w:rPr>
                <w:rFonts w:eastAsia="Aptos"/>
                <w:sz w:val="20"/>
                <w:szCs w:val="20"/>
                <w:lang w:val="ru-RU"/>
              </w:rPr>
              <w:t>елью</w:t>
            </w:r>
            <w:r>
              <w:rPr>
                <w:rFonts w:eastAsia="Aptos"/>
                <w:sz w:val="20"/>
                <w:szCs w:val="20"/>
                <w:lang w:val="ru-RU"/>
              </w:rPr>
              <w:t> </w:t>
            </w:r>
            <w:r w:rsidRPr="00EC00B7">
              <w:rPr>
                <w:rFonts w:eastAsia="Aptos"/>
                <w:sz w:val="20"/>
                <w:szCs w:val="20"/>
              </w:rPr>
              <w:t>D</w:t>
            </w:r>
            <w:r w:rsidRPr="00EC00B7">
              <w:rPr>
                <w:rFonts w:eastAsia="Aptos"/>
                <w:sz w:val="20"/>
                <w:szCs w:val="20"/>
                <w:lang w:val="ru-RU"/>
              </w:rPr>
              <w:t xml:space="preserve"> 10 из 23 задач Рамочной программы, соответствующих задачам, касающимся инструментов и решений для осуществления и учета </w:t>
            </w:r>
            <w:r>
              <w:rPr>
                <w:rFonts w:eastAsia="Aptos"/>
                <w:sz w:val="20"/>
                <w:szCs w:val="20"/>
                <w:lang w:val="ru-RU"/>
              </w:rPr>
              <w:t>пробл</w:t>
            </w:r>
            <w:r w:rsidRPr="00EC00B7">
              <w:rPr>
                <w:rFonts w:eastAsia="Aptos"/>
                <w:sz w:val="20"/>
                <w:szCs w:val="20"/>
                <w:lang w:val="ru-RU"/>
              </w:rPr>
              <w:t xml:space="preserve">ематики биоразнообразия. </w:t>
            </w:r>
            <w:r>
              <w:rPr>
                <w:rFonts w:eastAsia="Aptos"/>
                <w:sz w:val="20"/>
                <w:szCs w:val="20"/>
                <w:lang w:val="ru-RU"/>
              </w:rPr>
              <w:t>З</w:t>
            </w:r>
            <w:r w:rsidRPr="00EC00B7">
              <w:rPr>
                <w:rFonts w:eastAsia="Aptos"/>
                <w:sz w:val="20"/>
                <w:szCs w:val="20"/>
                <w:lang w:val="ru-RU"/>
              </w:rPr>
              <w:t xml:space="preserve">адачи 18, 19 и 20 демонстрируют наиболее тесную связь с </w:t>
            </w:r>
            <w:r>
              <w:rPr>
                <w:rFonts w:eastAsia="Aptos"/>
                <w:sz w:val="20"/>
                <w:szCs w:val="20"/>
                <w:lang w:val="ru-RU"/>
              </w:rPr>
              <w:t>ц</w:t>
            </w:r>
            <w:r w:rsidRPr="00EC00B7">
              <w:rPr>
                <w:rFonts w:eastAsia="Aptos"/>
                <w:sz w:val="20"/>
                <w:szCs w:val="20"/>
                <w:lang w:val="ru-RU"/>
              </w:rPr>
              <w:t>елью</w:t>
            </w:r>
            <w:r>
              <w:rPr>
                <w:rFonts w:eastAsia="Aptos"/>
                <w:sz w:val="20"/>
                <w:szCs w:val="20"/>
                <w:lang w:val="ru-RU"/>
              </w:rPr>
              <w:t> </w:t>
            </w:r>
            <w:r w:rsidRPr="00EC00B7">
              <w:rPr>
                <w:rFonts w:eastAsia="Aptos"/>
                <w:sz w:val="20"/>
                <w:szCs w:val="20"/>
              </w:rPr>
              <w:t>D</w:t>
            </w:r>
            <w:r w:rsidRPr="00D232F4">
              <w:rPr>
                <w:rFonts w:eastAsia="Aptos"/>
                <w:sz w:val="20"/>
                <w:szCs w:val="20"/>
                <w:lang w:val="ru-RU"/>
              </w:rPr>
              <w:t xml:space="preserve">. </w:t>
            </w:r>
            <w:r w:rsidRPr="00EC00B7">
              <w:rPr>
                <w:rFonts w:eastAsia="Aptos"/>
                <w:sz w:val="20"/>
                <w:szCs w:val="20"/>
                <w:lang w:val="ru-RU"/>
              </w:rPr>
              <w:t>Коллективный</w:t>
            </w:r>
            <w:r w:rsidRPr="00D232F4">
              <w:rPr>
                <w:rFonts w:eastAsia="Aptos"/>
                <w:sz w:val="20"/>
                <w:szCs w:val="20"/>
                <w:lang w:val="ru-RU"/>
              </w:rPr>
              <w:t xml:space="preserve"> </w:t>
            </w:r>
            <w:r w:rsidRPr="00EC00B7">
              <w:rPr>
                <w:rFonts w:eastAsia="Aptos"/>
                <w:sz w:val="20"/>
                <w:szCs w:val="20"/>
                <w:lang w:val="ru-RU"/>
              </w:rPr>
              <w:t>прогресс</w:t>
            </w:r>
            <w:r w:rsidRPr="00D232F4">
              <w:rPr>
                <w:rFonts w:eastAsia="Aptos"/>
                <w:sz w:val="20"/>
                <w:szCs w:val="20"/>
                <w:lang w:val="ru-RU"/>
              </w:rPr>
              <w:t xml:space="preserve"> </w:t>
            </w:r>
            <w:r w:rsidRPr="00EC00B7">
              <w:rPr>
                <w:rFonts w:eastAsia="Aptos"/>
                <w:sz w:val="20"/>
                <w:szCs w:val="20"/>
                <w:lang w:val="ru-RU"/>
              </w:rPr>
              <w:t>по</w:t>
            </w:r>
            <w:r w:rsidRPr="00D232F4">
              <w:rPr>
                <w:rFonts w:eastAsia="Aptos"/>
                <w:sz w:val="20"/>
                <w:szCs w:val="20"/>
                <w:lang w:val="ru-RU"/>
              </w:rPr>
              <w:t xml:space="preserve"> </w:t>
            </w:r>
            <w:r w:rsidRPr="00EC00B7">
              <w:rPr>
                <w:rFonts w:eastAsia="Aptos"/>
                <w:sz w:val="20"/>
                <w:szCs w:val="20"/>
                <w:lang w:val="ru-RU"/>
              </w:rPr>
              <w:t>ряду</w:t>
            </w:r>
            <w:r w:rsidRPr="00D232F4">
              <w:rPr>
                <w:rFonts w:eastAsia="Aptos"/>
                <w:sz w:val="20"/>
                <w:szCs w:val="20"/>
                <w:lang w:val="ru-RU"/>
              </w:rPr>
              <w:t xml:space="preserve"> </w:t>
            </w:r>
            <w:r w:rsidRPr="00EC00B7">
              <w:rPr>
                <w:rFonts w:eastAsia="Aptos"/>
                <w:sz w:val="20"/>
                <w:szCs w:val="20"/>
                <w:lang w:val="ru-RU"/>
              </w:rPr>
              <w:t>задач</w:t>
            </w:r>
            <w:r w:rsidRPr="00D232F4">
              <w:rPr>
                <w:rFonts w:eastAsia="Aptos"/>
                <w:sz w:val="20"/>
                <w:szCs w:val="20"/>
                <w:lang w:val="ru-RU"/>
              </w:rPr>
              <w:t xml:space="preserve">, </w:t>
            </w:r>
            <w:r w:rsidRPr="00EC00B7">
              <w:rPr>
                <w:rFonts w:eastAsia="Aptos"/>
                <w:sz w:val="20"/>
                <w:szCs w:val="20"/>
                <w:lang w:val="ru-RU"/>
              </w:rPr>
              <w:t>увязанных</w:t>
            </w:r>
            <w:r w:rsidRPr="00D232F4">
              <w:rPr>
                <w:rFonts w:eastAsia="Aptos"/>
                <w:sz w:val="20"/>
                <w:szCs w:val="20"/>
                <w:lang w:val="ru-RU"/>
              </w:rPr>
              <w:t xml:space="preserve"> </w:t>
            </w:r>
            <w:r w:rsidRPr="00EC00B7">
              <w:rPr>
                <w:rFonts w:eastAsia="Aptos"/>
                <w:sz w:val="20"/>
                <w:szCs w:val="20"/>
                <w:lang w:val="ru-RU"/>
              </w:rPr>
              <w:t>с</w:t>
            </w:r>
            <w:r w:rsidRPr="00D232F4">
              <w:rPr>
                <w:rFonts w:eastAsia="Aptos"/>
                <w:sz w:val="20"/>
                <w:szCs w:val="20"/>
                <w:lang w:val="ru-RU"/>
              </w:rPr>
              <w:t xml:space="preserve"> </w:t>
            </w:r>
            <w:r>
              <w:rPr>
                <w:rFonts w:eastAsia="Aptos"/>
                <w:sz w:val="20"/>
                <w:szCs w:val="20"/>
                <w:lang w:val="ru-RU"/>
              </w:rPr>
              <w:t>ц</w:t>
            </w:r>
            <w:r w:rsidRPr="00EC00B7">
              <w:rPr>
                <w:rFonts w:eastAsia="Aptos"/>
                <w:sz w:val="20"/>
                <w:szCs w:val="20"/>
                <w:lang w:val="ru-RU"/>
              </w:rPr>
              <w:t>елью</w:t>
            </w:r>
            <w:r w:rsidRPr="00D232F4">
              <w:rPr>
                <w:rFonts w:eastAsia="Aptos"/>
                <w:sz w:val="20"/>
                <w:szCs w:val="20"/>
                <w:lang w:val="ru-RU"/>
              </w:rPr>
              <w:t xml:space="preserve"> </w:t>
            </w:r>
            <w:r w:rsidRPr="00EC00B7">
              <w:rPr>
                <w:rFonts w:eastAsia="Aptos"/>
                <w:sz w:val="20"/>
                <w:szCs w:val="20"/>
              </w:rPr>
              <w:t>D</w:t>
            </w:r>
            <w:r w:rsidRPr="00D232F4">
              <w:rPr>
                <w:rFonts w:eastAsia="Aptos"/>
                <w:sz w:val="20"/>
                <w:szCs w:val="20"/>
                <w:lang w:val="ru-RU"/>
              </w:rPr>
              <w:t>, сталкивается с серьезными проблемами в осуществлении.</w:t>
            </w:r>
          </w:p>
        </w:tc>
      </w:tr>
    </w:tbl>
    <w:p w14:paraId="75E2A79D" w14:textId="77777777" w:rsidR="00210C16" w:rsidRPr="00D232F4" w:rsidRDefault="00210C16" w:rsidP="00210C16">
      <w:pPr>
        <w:rPr>
          <w:b/>
          <w:lang w:val="ru-RU"/>
        </w:rPr>
      </w:pPr>
    </w:p>
    <w:p w14:paraId="13451FA9" w14:textId="77777777" w:rsidR="00210C16" w:rsidRPr="00D232F4" w:rsidRDefault="00210C16" w:rsidP="00210C16">
      <w:pPr>
        <w:pStyle w:val="aff2"/>
        <w:rPr>
          <w:lang w:val="ru-RU"/>
        </w:rPr>
      </w:pPr>
    </w:p>
    <w:p w14:paraId="5DDC3FFA" w14:textId="77777777" w:rsidR="00210C16" w:rsidRPr="00D232F4" w:rsidRDefault="00210C16" w:rsidP="00210C16">
      <w:pPr>
        <w:pStyle w:val="ad"/>
        <w:rPr>
          <w:lang w:val="ru-RU"/>
        </w:rPr>
      </w:pPr>
      <w:r>
        <w:t>III</w:t>
      </w:r>
      <w:r w:rsidRPr="00D232F4">
        <w:rPr>
          <w:lang w:val="ru-RU"/>
        </w:rPr>
        <w:t>.</w:t>
      </w:r>
      <w:r>
        <w:t>B</w:t>
      </w:r>
      <w:r w:rsidRPr="00D232F4">
        <w:rPr>
          <w:lang w:val="ru-RU"/>
        </w:rPr>
        <w:t xml:space="preserve"> Движение вперед: проблемы и возможности</w:t>
      </w:r>
    </w:p>
    <w:p w14:paraId="658F52C1" w14:textId="77777777" w:rsidR="00210C16" w:rsidRPr="00D232F4" w:rsidRDefault="00210C16" w:rsidP="00210C16">
      <w:pPr>
        <w:spacing w:after="120"/>
        <w:rPr>
          <w:lang w:val="ru-RU"/>
        </w:rPr>
      </w:pPr>
      <w:r w:rsidRPr="00D232F4">
        <w:rPr>
          <w:lang w:val="ru-RU"/>
        </w:rPr>
        <w:t xml:space="preserve">В настоящем докладе определены шесть ключевых положений, касающихся коллективного прогресса. Достижение целей Рамочной программы потребует устранения пробелов и преодоления барьеров, препятствующих коллективному прогрессу, которые указаны в этих положениях.   </w:t>
      </w:r>
    </w:p>
    <w:p w14:paraId="46669665" w14:textId="77777777" w:rsidR="00210C16" w:rsidRPr="00820AF3" w:rsidRDefault="00210C16" w:rsidP="00210C16">
      <w:pPr>
        <w:spacing w:after="120"/>
        <w:rPr>
          <w:b/>
          <w:bCs/>
          <w:i/>
          <w:iCs/>
          <w:u w:val="single"/>
          <w:lang w:val="ru-RU"/>
        </w:rPr>
      </w:pPr>
      <w:r w:rsidRPr="00820AF3">
        <w:rPr>
          <w:b/>
          <w:bCs/>
          <w:u w:val="single"/>
          <w:lang w:val="ru-RU"/>
        </w:rPr>
        <w:t>Ключевое положение 1</w:t>
      </w:r>
      <w:r>
        <w:rPr>
          <w:b/>
          <w:bCs/>
          <w:u w:val="single"/>
          <w:lang w:val="ru-RU"/>
        </w:rPr>
        <w:t>.</w:t>
      </w:r>
      <w:r w:rsidRPr="00820AF3">
        <w:rPr>
          <w:b/>
          <w:bCs/>
          <w:u w:val="single"/>
          <w:lang w:val="ru-RU"/>
        </w:rPr>
        <w:t xml:space="preserve"> Политическая воля и </w:t>
      </w:r>
      <w:r>
        <w:rPr>
          <w:b/>
          <w:bCs/>
          <w:u w:val="single"/>
          <w:lang w:val="ru-RU"/>
        </w:rPr>
        <w:t>устремленность</w:t>
      </w:r>
    </w:p>
    <w:p w14:paraId="68A48A30" w14:textId="77777777" w:rsidR="00210C16" w:rsidRPr="008C182D" w:rsidRDefault="00210C16" w:rsidP="00210C16">
      <w:pPr>
        <w:spacing w:after="120"/>
        <w:rPr>
          <w:b/>
          <w:bCs/>
          <w:lang w:val="ru-RU"/>
        </w:rPr>
      </w:pPr>
      <w:r w:rsidRPr="00820AF3">
        <w:rPr>
          <w:rFonts w:eastAsia="Aptos"/>
          <w:b/>
          <w:bCs/>
          <w:lang w:val="ru-RU"/>
        </w:rPr>
        <w:t xml:space="preserve">Рамочная программа </w:t>
      </w:r>
      <w:r>
        <w:rPr>
          <w:rFonts w:eastAsia="Aptos"/>
          <w:b/>
          <w:bCs/>
          <w:lang w:val="ru-RU"/>
        </w:rPr>
        <w:t>мобилизовала</w:t>
      </w:r>
      <w:r w:rsidRPr="00820AF3">
        <w:rPr>
          <w:rFonts w:eastAsia="Aptos"/>
          <w:b/>
          <w:bCs/>
          <w:lang w:val="ru-RU"/>
        </w:rPr>
        <w:t xml:space="preserve"> мощную политическую волю и приверженность. Однако существуют пробелы между коллективной сферой охвата национальных задач и сферой охвата глобальных задач Рамочной программы. Укрепление политической воли и приверженности позволи</w:t>
      </w:r>
      <w:r>
        <w:rPr>
          <w:rFonts w:eastAsia="Aptos"/>
          <w:b/>
          <w:bCs/>
          <w:lang w:val="ru-RU"/>
        </w:rPr>
        <w:t>т</w:t>
      </w:r>
      <w:r w:rsidRPr="00820AF3">
        <w:rPr>
          <w:rFonts w:eastAsia="Aptos"/>
          <w:b/>
          <w:bCs/>
          <w:lang w:val="ru-RU"/>
        </w:rPr>
        <w:t xml:space="preserve"> </w:t>
      </w:r>
      <w:r>
        <w:rPr>
          <w:rFonts w:eastAsia="Aptos"/>
          <w:b/>
          <w:bCs/>
          <w:lang w:val="ru-RU"/>
        </w:rPr>
        <w:t>сосредоточить внимание на</w:t>
      </w:r>
      <w:r w:rsidRPr="00820AF3">
        <w:rPr>
          <w:rFonts w:eastAsia="Aptos"/>
          <w:b/>
          <w:bCs/>
          <w:lang w:val="ru-RU"/>
        </w:rPr>
        <w:t xml:space="preserve"> эти</w:t>
      </w:r>
      <w:r>
        <w:rPr>
          <w:rFonts w:eastAsia="Aptos"/>
          <w:b/>
          <w:bCs/>
          <w:lang w:val="ru-RU"/>
        </w:rPr>
        <w:t>х</w:t>
      </w:r>
      <w:r w:rsidRPr="00820AF3">
        <w:rPr>
          <w:rFonts w:eastAsia="Aptos"/>
          <w:b/>
          <w:bCs/>
          <w:lang w:val="ru-RU"/>
        </w:rPr>
        <w:t xml:space="preserve"> пробел</w:t>
      </w:r>
      <w:r>
        <w:rPr>
          <w:rFonts w:eastAsia="Aptos"/>
          <w:b/>
          <w:bCs/>
          <w:lang w:val="ru-RU"/>
        </w:rPr>
        <w:t>ах</w:t>
      </w:r>
      <w:r w:rsidRPr="00820AF3">
        <w:rPr>
          <w:rFonts w:eastAsia="Aptos"/>
          <w:b/>
          <w:bCs/>
          <w:lang w:val="ru-RU"/>
        </w:rPr>
        <w:t xml:space="preserve"> в охвате и уровне </w:t>
      </w:r>
      <w:r>
        <w:rPr>
          <w:rFonts w:eastAsia="Aptos"/>
          <w:b/>
          <w:bCs/>
          <w:lang w:val="ru-RU"/>
        </w:rPr>
        <w:t>устремлений и преодолеть их</w:t>
      </w:r>
      <w:r w:rsidRPr="008C182D">
        <w:rPr>
          <w:b/>
          <w:bCs/>
          <w:lang w:val="ru-RU"/>
        </w:rPr>
        <w:t xml:space="preserve">. </w:t>
      </w:r>
    </w:p>
    <w:p w14:paraId="0B564A0D" w14:textId="77777777" w:rsidR="00210C16" w:rsidRPr="00FD3C86" w:rsidRDefault="00210C16" w:rsidP="00210C16">
      <w:pPr>
        <w:pStyle w:val="CBDNormalNoNumber"/>
        <w:ind w:left="0"/>
        <w:rPr>
          <w:lang w:val="ru-RU"/>
        </w:rPr>
      </w:pPr>
      <w:r w:rsidRPr="008C182D">
        <w:rPr>
          <w:lang w:val="ru-RU"/>
        </w:rPr>
        <w:t>К моменту подготовки настоящего доклада 162 Стороны (82</w:t>
      </w:r>
      <w:r w:rsidRPr="005C59FA">
        <w:rPr>
          <w:lang w:val="ru-RU"/>
        </w:rPr>
        <w:t>%</w:t>
      </w:r>
      <w:r w:rsidRPr="008C182D">
        <w:rPr>
          <w:lang w:val="ru-RU"/>
        </w:rPr>
        <w:t xml:space="preserve">) установили национальные задачи, согласованные с Рамочной программой, при этом каждая Сторона охватила в среднем 22 из 23 глобальных задач. Это резко контрастирует с </w:t>
      </w:r>
      <w:proofErr w:type="spellStart"/>
      <w:r w:rsidRPr="008C182D">
        <w:rPr>
          <w:lang w:val="ru-RU"/>
        </w:rPr>
        <w:t>Айтинскими</w:t>
      </w:r>
      <w:proofErr w:type="spellEnd"/>
      <w:r w:rsidRPr="008C182D">
        <w:rPr>
          <w:lang w:val="ru-RU"/>
        </w:rPr>
        <w:t xml:space="preserve"> целевыми задачами в области биоразнообразия: к моменту итогового обзора в 2020 году лишь около половины Сторон установили национальные задачи, согласованные с глобальными задачами (КБР, 2020). Кроме того, более 100 субъектов, не являющихся национальными правительствами, своевременно представили обязательства через портал, созданный для этой цели, для их учета при подготовке настоящего доклада, и количество таких представлен</w:t>
      </w:r>
      <w:r>
        <w:rPr>
          <w:lang w:val="ru-RU"/>
        </w:rPr>
        <w:t xml:space="preserve">ных </w:t>
      </w:r>
      <w:r w:rsidRPr="008C182D">
        <w:rPr>
          <w:lang w:val="ru-RU"/>
        </w:rPr>
        <w:t>обязательств продолжает расти</w:t>
      </w:r>
      <w:r w:rsidRPr="3E17FD1B">
        <w:rPr>
          <w:rStyle w:val="afa"/>
        </w:rPr>
        <w:footnoteReference w:id="5"/>
      </w:r>
      <w:r w:rsidRPr="005C59FA">
        <w:rPr>
          <w:lang w:val="ru-RU"/>
        </w:rPr>
        <w:t>.</w:t>
      </w:r>
      <w:r w:rsidRPr="008C182D">
        <w:rPr>
          <w:lang w:val="ru-RU"/>
        </w:rPr>
        <w:t xml:space="preserve"> Несмотря на такой высокий уровень вовлеченности, многие ключевые элементы, составляющие глобальные задачи, не затрагиваются или слабо отражены в национальных задачах, представленных Сторонами</w:t>
      </w:r>
      <w:r w:rsidRPr="00FD3C86">
        <w:rPr>
          <w:lang w:val="ru-RU"/>
        </w:rPr>
        <w:t xml:space="preserve">. </w:t>
      </w:r>
    </w:p>
    <w:p w14:paraId="08639CCF" w14:textId="77777777" w:rsidR="00210C16" w:rsidRPr="00651A35" w:rsidRDefault="00210C16" w:rsidP="00210C16">
      <w:pPr>
        <w:pStyle w:val="CBDNormalNoNumber"/>
        <w:ind w:left="0"/>
        <w:rPr>
          <w:lang w:val="ru-RU"/>
        </w:rPr>
      </w:pPr>
      <w:r w:rsidRPr="008C182D">
        <w:rPr>
          <w:lang w:val="ru-RU"/>
        </w:rPr>
        <w:t>Национальные задачи, согласованные с задачами 4, 8 и 10 Рамочной программы, а затем с задачами 2, 3, 5 и 9, были оценены как имеющие наиболее полн</w:t>
      </w:r>
      <w:r>
        <w:rPr>
          <w:lang w:val="ru-RU"/>
        </w:rPr>
        <w:t>ый охват</w:t>
      </w:r>
      <w:r w:rsidRPr="008C182D">
        <w:rPr>
          <w:lang w:val="ru-RU"/>
        </w:rPr>
        <w:t xml:space="preserve"> элементов глобальных задач</w:t>
      </w:r>
      <w:r>
        <w:rPr>
          <w:lang w:val="ru-RU"/>
        </w:rPr>
        <w:t xml:space="preserve"> </w:t>
      </w:r>
      <w:r w:rsidRPr="00651A35">
        <w:rPr>
          <w:lang w:val="ru-RU"/>
        </w:rPr>
        <w:t>(</w:t>
      </w:r>
      <w:r w:rsidRPr="00446CF3">
        <w:fldChar w:fldCharType="begin"/>
      </w:r>
      <w:r w:rsidRPr="00651A35">
        <w:rPr>
          <w:lang w:val="ru-RU"/>
        </w:rPr>
        <w:instrText xml:space="preserve"> </w:instrText>
      </w:r>
      <w:r w:rsidRPr="00446CF3">
        <w:instrText>REF</w:instrText>
      </w:r>
      <w:r w:rsidRPr="00651A35">
        <w:rPr>
          <w:lang w:val="ru-RU"/>
        </w:rPr>
        <w:instrText xml:space="preserve"> _</w:instrText>
      </w:r>
      <w:r w:rsidRPr="00446CF3">
        <w:instrText>Ref</w:instrText>
      </w:r>
      <w:r w:rsidRPr="00651A35">
        <w:rPr>
          <w:lang w:val="ru-RU"/>
        </w:rPr>
        <w:instrText>235453012 \</w:instrText>
      </w:r>
      <w:r w:rsidRPr="00446CF3">
        <w:instrText>h</w:instrText>
      </w:r>
      <w:r w:rsidRPr="00651A35">
        <w:rPr>
          <w:lang w:val="ru-RU"/>
        </w:rPr>
        <w:instrText xml:space="preserve"> </w:instrText>
      </w:r>
      <w:r w:rsidRPr="00446CF3">
        <w:fldChar w:fldCharType="separate"/>
      </w:r>
      <w:r>
        <w:rPr>
          <w:lang w:val="ru-RU"/>
        </w:rPr>
        <w:t>рис. </w:t>
      </w:r>
      <w:r w:rsidRPr="00651A35">
        <w:rPr>
          <w:lang w:val="ru-RU"/>
        </w:rPr>
        <w:t>1</w:t>
      </w:r>
      <w:r w:rsidRPr="00446CF3">
        <w:fldChar w:fldCharType="end"/>
      </w:r>
      <w:r w:rsidRPr="00651A35">
        <w:rPr>
          <w:lang w:val="ru-RU"/>
        </w:rPr>
        <w:t xml:space="preserve"> </w:t>
      </w:r>
      <w:r>
        <w:rPr>
          <w:lang w:val="ru-RU"/>
        </w:rPr>
        <w:t>и</w:t>
      </w:r>
      <w:r w:rsidRPr="00651A35">
        <w:rPr>
          <w:lang w:val="ru-RU"/>
        </w:rPr>
        <w:t xml:space="preserve"> </w:t>
      </w:r>
      <w:r w:rsidRPr="00446CF3">
        <w:fldChar w:fldCharType="begin"/>
      </w:r>
      <w:r w:rsidRPr="00651A35">
        <w:rPr>
          <w:lang w:val="ru-RU"/>
        </w:rPr>
        <w:instrText xml:space="preserve"> </w:instrText>
      </w:r>
      <w:r w:rsidRPr="00446CF3">
        <w:instrText>REF</w:instrText>
      </w:r>
      <w:r w:rsidRPr="00651A35">
        <w:rPr>
          <w:lang w:val="ru-RU"/>
        </w:rPr>
        <w:instrText xml:space="preserve"> _</w:instrText>
      </w:r>
      <w:r w:rsidRPr="00446CF3">
        <w:instrText>Ref</w:instrText>
      </w:r>
      <w:r w:rsidRPr="00651A35">
        <w:rPr>
          <w:lang w:val="ru-RU"/>
        </w:rPr>
        <w:instrText>235453038 \</w:instrText>
      </w:r>
      <w:r w:rsidRPr="00446CF3">
        <w:instrText>h</w:instrText>
      </w:r>
      <w:r w:rsidRPr="00651A35">
        <w:rPr>
          <w:lang w:val="ru-RU"/>
        </w:rPr>
        <w:instrText xml:space="preserve"> </w:instrText>
      </w:r>
      <w:r w:rsidRPr="00446CF3">
        <w:fldChar w:fldCharType="separate"/>
      </w:r>
      <w:r>
        <w:rPr>
          <w:lang w:val="ru-RU"/>
        </w:rPr>
        <w:t>таблица 1</w:t>
      </w:r>
      <w:r w:rsidRPr="00446CF3">
        <w:fldChar w:fldCharType="end"/>
      </w:r>
      <w:r w:rsidRPr="00651A35">
        <w:rPr>
          <w:lang w:val="ru-RU"/>
        </w:rPr>
        <w:t>)</w:t>
      </w:r>
      <w:r w:rsidRPr="008C182D">
        <w:rPr>
          <w:lang w:val="ru-RU"/>
        </w:rPr>
        <w:t>. Национальные задачи, согласованные с задачами 14, 16, 19 и 22 Рамочной программы, демонстрируют наименее полн</w:t>
      </w:r>
      <w:r>
        <w:rPr>
          <w:lang w:val="ru-RU"/>
        </w:rPr>
        <w:t>ый охват</w:t>
      </w:r>
      <w:r w:rsidRPr="008C182D">
        <w:rPr>
          <w:lang w:val="ru-RU"/>
        </w:rPr>
        <w:t xml:space="preserve"> элементов глобальных задач, за ними следуют задачи 1, 15, 18, 20 и 23. </w:t>
      </w:r>
      <w:r w:rsidRPr="00651A35">
        <w:rPr>
          <w:lang w:val="ru-RU"/>
        </w:rPr>
        <w:t>Конкретн</w:t>
      </w:r>
      <w:r>
        <w:rPr>
          <w:lang w:val="ru-RU"/>
        </w:rPr>
        <w:t>ый</w:t>
      </w:r>
      <w:r w:rsidRPr="00651A35">
        <w:rPr>
          <w:lang w:val="ru-RU"/>
        </w:rPr>
        <w:t xml:space="preserve"> </w:t>
      </w:r>
      <w:r>
        <w:rPr>
          <w:lang w:val="ru-RU"/>
        </w:rPr>
        <w:t>охват</w:t>
      </w:r>
      <w:r w:rsidRPr="00651A35">
        <w:rPr>
          <w:lang w:val="ru-RU"/>
        </w:rPr>
        <w:t xml:space="preserve"> различных элементов в национальных задачах значительно варьируется между глобальными задачами.</w:t>
      </w:r>
    </w:p>
    <w:p w14:paraId="70835AA2" w14:textId="77777777" w:rsidR="00210C16" w:rsidRPr="00B936C2" w:rsidRDefault="00210C16" w:rsidP="00210C16">
      <w:pPr>
        <w:pStyle w:val="CBDNormalNoNumber"/>
        <w:ind w:left="0"/>
        <w:rPr>
          <w:lang w:val="ru-RU"/>
        </w:rPr>
      </w:pPr>
      <w:r w:rsidRPr="008C182D">
        <w:rPr>
          <w:lang w:val="ru-RU"/>
        </w:rPr>
        <w:t xml:space="preserve">В целом задачи и элементы задач, касающиеся сохранения и устойчивого использования биоразнообразия, отражены в национальных задачах более полно, чем те, которые касаются косвенных движущих факторов утраты биоразнообразия. Задачи и элементы, касающиеся учета </w:t>
      </w:r>
      <w:r>
        <w:rPr>
          <w:lang w:val="ru-RU"/>
        </w:rPr>
        <w:t>пробл</w:t>
      </w:r>
      <w:r w:rsidRPr="008C182D">
        <w:rPr>
          <w:lang w:val="ru-RU"/>
        </w:rPr>
        <w:t>ематики биоразнообразия, устойчивого потребления, мобилизации ресурсов, стимулов и субсидий, участия и процессов на основе широкого участия, справедливого управления, прав на землю и ресурсы, учета гендерных аспектов, согласованности политики и средств осуществления, учитываются менее последовательно. Морские, прибрежные и внутренние водные экосистемы также представлены недостаточно по сравнению с экосистемами</w:t>
      </w:r>
      <w:r>
        <w:rPr>
          <w:lang w:val="ru-RU"/>
        </w:rPr>
        <w:t xml:space="preserve"> суши</w:t>
      </w:r>
      <w:r w:rsidRPr="008C182D">
        <w:rPr>
          <w:lang w:val="ru-RU"/>
        </w:rPr>
        <w:t xml:space="preserve">. Сквозные вопросы, такие как вклад и права коренных народов и местных общин, женщин и молодежи; </w:t>
      </w:r>
      <w:r>
        <w:rPr>
          <w:lang w:val="ru-RU"/>
        </w:rPr>
        <w:t xml:space="preserve">общегосударственный </w:t>
      </w:r>
      <w:r w:rsidRPr="008C182D">
        <w:rPr>
          <w:lang w:val="ru-RU"/>
        </w:rPr>
        <w:t xml:space="preserve">подход с участием всего общества; подходы, основанные на правах человека, гендерные аспекты, </w:t>
      </w:r>
      <w:r w:rsidRPr="00B936C2">
        <w:rPr>
          <w:lang w:val="ru-RU"/>
        </w:rPr>
        <w:t xml:space="preserve">межпоколенческая справедливость </w:t>
      </w:r>
      <w:r w:rsidRPr="008C182D">
        <w:rPr>
          <w:lang w:val="ru-RU"/>
        </w:rPr>
        <w:t xml:space="preserve">и другие соображения раздела </w:t>
      </w:r>
      <w:r w:rsidRPr="008C182D">
        <w:t>C</w:t>
      </w:r>
      <w:r w:rsidRPr="008C182D">
        <w:rPr>
          <w:lang w:val="ru-RU"/>
        </w:rPr>
        <w:t xml:space="preserve">, часто отсутствуют в </w:t>
      </w:r>
      <w:r w:rsidRPr="008C182D">
        <w:rPr>
          <w:lang w:val="ru-RU"/>
        </w:rPr>
        <w:lastRenderedPageBreak/>
        <w:t>описаниях, сопровождающих национальные задачи, национальные стратегии и планы действий по сохранению биоразнообразия и национальные доклады</w:t>
      </w:r>
      <w:r w:rsidRPr="00B936C2">
        <w:rPr>
          <w:lang w:val="ru-RU"/>
        </w:rPr>
        <w:t xml:space="preserve">. </w:t>
      </w:r>
    </w:p>
    <w:p w14:paraId="7A38E3D9" w14:textId="77777777" w:rsidR="00210C16" w:rsidRPr="008C182D" w:rsidRDefault="00210C16" w:rsidP="00210C16">
      <w:pPr>
        <w:rPr>
          <w:i/>
          <w:iCs/>
          <w:lang w:val="ru-RU"/>
        </w:rPr>
      </w:pPr>
      <w:r w:rsidRPr="008C182D">
        <w:rPr>
          <w:i/>
          <w:iCs/>
          <w:lang w:val="ru-RU"/>
        </w:rPr>
        <w:t xml:space="preserve">Возможные </w:t>
      </w:r>
      <w:proofErr w:type="spellStart"/>
      <w:r>
        <w:rPr>
          <w:i/>
          <w:iCs/>
          <w:lang w:val="ru-RU"/>
        </w:rPr>
        <w:t>недирективные</w:t>
      </w:r>
      <w:proofErr w:type="spellEnd"/>
      <w:r>
        <w:rPr>
          <w:i/>
          <w:iCs/>
          <w:lang w:val="ru-RU"/>
        </w:rPr>
        <w:t xml:space="preserve"> </w:t>
      </w:r>
      <w:r w:rsidRPr="008C182D">
        <w:rPr>
          <w:i/>
          <w:iCs/>
          <w:lang w:val="ru-RU"/>
        </w:rPr>
        <w:t xml:space="preserve">подходы: </w:t>
      </w:r>
    </w:p>
    <w:p w14:paraId="7389E45B" w14:textId="77777777" w:rsidR="00210C16" w:rsidRPr="00DA5D54" w:rsidRDefault="00210C16" w:rsidP="00210C16">
      <w:pPr>
        <w:pStyle w:val="aff0"/>
        <w:numPr>
          <w:ilvl w:val="0"/>
          <w:numId w:val="42"/>
        </w:numPr>
        <w:tabs>
          <w:tab w:val="clear" w:pos="567"/>
          <w:tab w:val="clear" w:pos="1134"/>
          <w:tab w:val="clear" w:pos="1701"/>
          <w:tab w:val="clear" w:pos="2268"/>
        </w:tabs>
        <w:spacing w:before="120" w:after="120"/>
        <w:ind w:left="1134" w:hanging="567"/>
        <w:jc w:val="left"/>
        <w:rPr>
          <w:rFonts w:eastAsia="Aptos"/>
          <w:lang w:val="ru-RU"/>
        </w:rPr>
      </w:pPr>
      <w:r w:rsidRPr="008C182D">
        <w:rPr>
          <w:lang w:val="ru-RU"/>
        </w:rPr>
        <w:t xml:space="preserve">Не отвлекая ресурсы от осуществления, Стороны могли бы скорректировать задачи и усилить действия, чтобы лучше охватить конкретные задачи или элементы глобальных задач, которые отражены не в полной мере. Национальная политика могла бы пересматриваться и при необходимости дорабатываться с учетом полной сферы охвата соответствующих глобальных задач, с тем чтобы определить потенциальные области, в которых более твердые и всеобъемлющие национальные обязательства могли бы восполнить пробелы и преодолеть трудности в коллективном осуществлении и уровне </w:t>
      </w:r>
      <w:r>
        <w:rPr>
          <w:lang w:val="ru-RU"/>
        </w:rPr>
        <w:t>устремлений</w:t>
      </w:r>
      <w:r w:rsidRPr="008C182D">
        <w:rPr>
          <w:lang w:val="ru-RU"/>
        </w:rPr>
        <w:t xml:space="preserve">. В зависимости от национальных условий могут рассматриваться различные варианты, например: Стороны, которые еще не обновили </w:t>
      </w:r>
      <w:proofErr w:type="spellStart"/>
      <w:r w:rsidRPr="008C182D">
        <w:rPr>
          <w:lang w:val="ru-RU"/>
        </w:rPr>
        <w:t>НСПДСБ</w:t>
      </w:r>
      <w:proofErr w:type="spellEnd"/>
      <w:r w:rsidRPr="008C182D">
        <w:rPr>
          <w:lang w:val="ru-RU"/>
        </w:rPr>
        <w:t xml:space="preserve"> и/или задачи, могли бы приложить более значительные усилия для приведения их в соответствие со сферой охвата и амбициозностью глобальных задач при наличии достаточных средств осуществления; Стороны могли бы пересмотреть и скорректировать задачи, если это соответствует национальным условиям, не отвлекая ресурсы или внимание от осуществления; или же Стороны могли бы сохранить уже обновленные задачи, но усилить действия для более эффективного охвата конкретных задач или элементов задач, по которым выявлены пробелы в коллективном охвате и </w:t>
      </w:r>
      <w:r>
        <w:rPr>
          <w:lang w:val="ru-RU"/>
        </w:rPr>
        <w:t>уровне устремлений</w:t>
      </w:r>
      <w:r w:rsidRPr="00DA5D54">
        <w:rPr>
          <w:rFonts w:eastAsia="Aptos"/>
          <w:lang w:val="ru-RU"/>
        </w:rPr>
        <w:t>.</w:t>
      </w:r>
    </w:p>
    <w:p w14:paraId="0C0A5FE3" w14:textId="77777777" w:rsidR="00210C16" w:rsidRPr="0008112D" w:rsidRDefault="00210C16" w:rsidP="00210C16">
      <w:pPr>
        <w:pStyle w:val="aff0"/>
        <w:numPr>
          <w:ilvl w:val="0"/>
          <w:numId w:val="41"/>
        </w:numPr>
        <w:tabs>
          <w:tab w:val="clear" w:pos="567"/>
          <w:tab w:val="clear" w:pos="1134"/>
          <w:tab w:val="clear" w:pos="1701"/>
          <w:tab w:val="clear" w:pos="2268"/>
        </w:tabs>
        <w:spacing w:before="240" w:after="120"/>
        <w:ind w:left="1134" w:hanging="567"/>
        <w:contextualSpacing w:val="0"/>
        <w:jc w:val="left"/>
        <w:rPr>
          <w:rFonts w:eastAsia="Aptos"/>
          <w:lang w:val="ru-RU"/>
        </w:rPr>
      </w:pPr>
      <w:r w:rsidRPr="0008112D">
        <w:rPr>
          <w:rFonts w:eastAsia="Aptos"/>
          <w:lang w:val="ru-RU"/>
        </w:rPr>
        <w:t>Многосторонние платформы, коалиции, партнерства, инициативы и другие формы сотрудничества и взаимодействия можно было бы расширять и тиражировать для поддержки более высоко</w:t>
      </w:r>
      <w:r>
        <w:rPr>
          <w:rFonts w:eastAsia="Aptos"/>
          <w:lang w:val="ru-RU"/>
        </w:rPr>
        <w:t>го уровня устремлений</w:t>
      </w:r>
      <w:r w:rsidRPr="0008112D">
        <w:rPr>
          <w:rFonts w:eastAsia="Aptos"/>
          <w:lang w:val="ru-RU"/>
        </w:rPr>
        <w:t xml:space="preserve"> и осуществления, устойчивого вовлечения, коммуникации, осведомленности, просвещения и пропаганды, тем самым расширяя приверженность Рамочной программе, особенно в отношении недостаточно представленных задач и элементов.</w:t>
      </w:r>
    </w:p>
    <w:p w14:paraId="050D3F71" w14:textId="77777777" w:rsidR="00210C16" w:rsidRPr="0008112D" w:rsidRDefault="00210C16" w:rsidP="00210C16">
      <w:pPr>
        <w:pStyle w:val="aff0"/>
        <w:numPr>
          <w:ilvl w:val="0"/>
          <w:numId w:val="41"/>
        </w:numPr>
        <w:tabs>
          <w:tab w:val="clear" w:pos="567"/>
          <w:tab w:val="clear" w:pos="1134"/>
          <w:tab w:val="clear" w:pos="1701"/>
          <w:tab w:val="clear" w:pos="2268"/>
        </w:tabs>
        <w:spacing w:before="120" w:after="120"/>
        <w:ind w:left="1134" w:hanging="567"/>
        <w:contextualSpacing w:val="0"/>
        <w:jc w:val="left"/>
        <w:rPr>
          <w:rFonts w:eastAsia="Aptos"/>
          <w:lang w:val="ru-RU"/>
        </w:rPr>
      </w:pPr>
      <w:r w:rsidRPr="0008112D">
        <w:rPr>
          <w:rFonts w:eastAsia="Aptos"/>
          <w:lang w:val="ru-RU"/>
        </w:rPr>
        <w:t xml:space="preserve">Для обеспечения более широкого охвата в своих национальных стратегиях и, в </w:t>
      </w:r>
      <w:r>
        <w:rPr>
          <w:rFonts w:eastAsia="Aptos"/>
          <w:lang w:val="ru-RU"/>
        </w:rPr>
        <w:t>частности</w:t>
      </w:r>
      <w:r w:rsidRPr="0008112D">
        <w:rPr>
          <w:rFonts w:eastAsia="Aptos"/>
          <w:lang w:val="ru-RU"/>
        </w:rPr>
        <w:t xml:space="preserve">, </w:t>
      </w:r>
      <w:r>
        <w:rPr>
          <w:rFonts w:eastAsia="Aptos"/>
          <w:lang w:val="ru-RU"/>
        </w:rPr>
        <w:t xml:space="preserve">в </w:t>
      </w:r>
      <w:r w:rsidRPr="0008112D">
        <w:rPr>
          <w:rFonts w:eastAsia="Aptos"/>
          <w:lang w:val="ru-RU"/>
        </w:rPr>
        <w:t xml:space="preserve">планах действий Стороны могли бы сосредоточить усилия на устранении </w:t>
      </w:r>
      <w:r>
        <w:rPr>
          <w:rFonts w:eastAsia="Aptos"/>
          <w:lang w:val="ru-RU"/>
        </w:rPr>
        <w:t>основных</w:t>
      </w:r>
      <w:r w:rsidRPr="0008112D">
        <w:rPr>
          <w:rFonts w:eastAsia="Aptos"/>
          <w:lang w:val="ru-RU"/>
        </w:rPr>
        <w:t xml:space="preserve"> барьеров, связанных со средствами осуществления, согласованностью политики и экологическим управлением, участием и вовлечением субъектов, не являющихся национальными правительствами, а также с пробелами в данных и знаниях</w:t>
      </w:r>
      <w:r w:rsidRPr="0008112D">
        <w:rPr>
          <w:lang w:val="ru-RU"/>
        </w:rPr>
        <w:t xml:space="preserve">. </w:t>
      </w:r>
    </w:p>
    <w:p w14:paraId="68477976" w14:textId="77777777" w:rsidR="00210C16" w:rsidRPr="0008112D" w:rsidRDefault="00210C16" w:rsidP="00210C16">
      <w:pPr>
        <w:tabs>
          <w:tab w:val="clear" w:pos="567"/>
          <w:tab w:val="clear" w:pos="1134"/>
          <w:tab w:val="clear" w:pos="1701"/>
          <w:tab w:val="clear" w:pos="2268"/>
        </w:tabs>
        <w:spacing w:before="120" w:after="120"/>
        <w:jc w:val="left"/>
        <w:rPr>
          <w:b/>
          <w:u w:val="single"/>
          <w:lang w:val="ru-RU"/>
        </w:rPr>
      </w:pPr>
    </w:p>
    <w:p w14:paraId="190B928A" w14:textId="77777777" w:rsidR="00210C16" w:rsidRPr="00DA5D54" w:rsidRDefault="00210C16" w:rsidP="00210C16">
      <w:pPr>
        <w:tabs>
          <w:tab w:val="clear" w:pos="567"/>
          <w:tab w:val="clear" w:pos="1134"/>
          <w:tab w:val="clear" w:pos="1701"/>
          <w:tab w:val="clear" w:pos="2268"/>
        </w:tabs>
        <w:spacing w:before="120" w:after="120"/>
        <w:jc w:val="left"/>
        <w:rPr>
          <w:b/>
          <w:u w:val="single"/>
          <w:lang w:val="ru-RU"/>
        </w:rPr>
      </w:pPr>
      <w:r w:rsidRPr="00DA5D54">
        <w:rPr>
          <w:b/>
          <w:bCs/>
          <w:u w:val="single"/>
          <w:lang w:val="ru-RU"/>
        </w:rPr>
        <w:t>Ключевое положение 2</w:t>
      </w:r>
      <w:r>
        <w:rPr>
          <w:b/>
          <w:bCs/>
          <w:u w:val="single"/>
          <w:lang w:val="ru-RU"/>
        </w:rPr>
        <w:t>.</w:t>
      </w:r>
      <w:r w:rsidRPr="00DA5D54">
        <w:rPr>
          <w:b/>
          <w:bCs/>
          <w:u w:val="single"/>
          <w:lang w:val="ru-RU"/>
        </w:rPr>
        <w:t xml:space="preserve"> Действия и осуществление</w:t>
      </w:r>
    </w:p>
    <w:p w14:paraId="6C017679" w14:textId="77777777" w:rsidR="00210C16" w:rsidRPr="005807BE" w:rsidRDefault="00210C16" w:rsidP="00210C16">
      <w:pPr>
        <w:spacing w:after="120" w:line="259" w:lineRule="auto"/>
        <w:rPr>
          <w:rFonts w:eastAsia="Times New Roman"/>
          <w:lang w:val="ru-RU"/>
        </w:rPr>
      </w:pPr>
      <w:r w:rsidRPr="005807BE">
        <w:rPr>
          <w:b/>
          <w:bCs/>
          <w:lang w:val="ru-RU"/>
        </w:rPr>
        <w:t xml:space="preserve">Осуществление идет по всем задачам, однако менее половины Сторон сообщили, что их национальные задачи </w:t>
      </w:r>
      <w:r>
        <w:rPr>
          <w:b/>
          <w:bCs/>
          <w:lang w:val="ru-RU"/>
        </w:rPr>
        <w:t>способствуют</w:t>
      </w:r>
      <w:r w:rsidRPr="005807BE">
        <w:rPr>
          <w:b/>
          <w:bCs/>
          <w:lang w:val="ru-RU"/>
        </w:rPr>
        <w:t xml:space="preserve"> достижению какой-либо глобальной задач</w:t>
      </w:r>
      <w:r>
        <w:rPr>
          <w:b/>
          <w:bCs/>
          <w:lang w:val="ru-RU"/>
        </w:rPr>
        <w:t>и</w:t>
      </w:r>
      <w:r w:rsidRPr="005807BE">
        <w:rPr>
          <w:b/>
          <w:bCs/>
          <w:lang w:val="ru-RU"/>
        </w:rPr>
        <w:t xml:space="preserve">. Это можно было бы устранить путем ускоренных, стратегических и приоритетных действий, учитывающих национальные условия, особенно по вопросам, связанным с устранением коренных </w:t>
      </w:r>
      <w:r>
        <w:rPr>
          <w:b/>
          <w:bCs/>
          <w:lang w:val="ru-RU"/>
        </w:rPr>
        <w:t>факторов</w:t>
      </w:r>
      <w:r w:rsidRPr="005807BE">
        <w:rPr>
          <w:b/>
          <w:bCs/>
          <w:lang w:val="ru-RU"/>
        </w:rPr>
        <w:t xml:space="preserve"> утраты биоразнообразия. </w:t>
      </w:r>
    </w:p>
    <w:p w14:paraId="0F2ADE98" w14:textId="77777777" w:rsidR="00210C16" w:rsidRPr="00880920" w:rsidRDefault="00210C16" w:rsidP="00210C16">
      <w:pPr>
        <w:spacing w:after="120"/>
        <w:rPr>
          <w:lang w:val="ru-RU"/>
        </w:rPr>
      </w:pPr>
      <w:r w:rsidRPr="005807BE">
        <w:rPr>
          <w:rFonts w:eastAsia="Times New Roman"/>
          <w:lang w:val="ru-RU"/>
        </w:rPr>
        <w:t xml:space="preserve">Меры принимаются по всем задачам Рамочной программы, и в национальных докладах приводится множество примеров успешного осуществления. Многие Стороны сообщили о прогрессе в </w:t>
      </w:r>
      <w:r>
        <w:rPr>
          <w:rFonts w:eastAsia="Times New Roman"/>
          <w:lang w:val="ru-RU"/>
        </w:rPr>
        <w:t>выполнении</w:t>
      </w:r>
      <w:r w:rsidRPr="005807BE">
        <w:rPr>
          <w:rFonts w:eastAsia="Times New Roman"/>
          <w:lang w:val="ru-RU"/>
        </w:rPr>
        <w:t xml:space="preserve"> одной или нескольких своих национальных задач; однако</w:t>
      </w:r>
      <w:r>
        <w:rPr>
          <w:rFonts w:eastAsia="Times New Roman"/>
          <w:lang w:val="ru-RU"/>
        </w:rPr>
        <w:t>, что касается</w:t>
      </w:r>
      <w:r w:rsidRPr="005807BE">
        <w:rPr>
          <w:rFonts w:eastAsia="Times New Roman"/>
          <w:lang w:val="ru-RU"/>
        </w:rPr>
        <w:t xml:space="preserve"> коллективного прогресса по глобальным задачам</w:t>
      </w:r>
      <w:r>
        <w:rPr>
          <w:rFonts w:eastAsia="Times New Roman"/>
          <w:lang w:val="ru-RU"/>
        </w:rPr>
        <w:t>,</w:t>
      </w:r>
      <w:r w:rsidRPr="005807BE">
        <w:rPr>
          <w:rFonts w:eastAsia="Times New Roman"/>
          <w:lang w:val="ru-RU"/>
        </w:rPr>
        <w:t xml:space="preserve"> менее половины отчитавшихся Сторон сочли, что их национальные задачи, согласованные с какой-либо из глобальных задач Рамочной программы, находятся на пути к достижению. Тенденции по индикаторам были неоднозначными, и в целом негативные тенденции встречаются чаще, чем позитивные</w:t>
      </w:r>
      <w:r w:rsidRPr="00880920">
        <w:rPr>
          <w:lang w:val="ru-RU"/>
        </w:rPr>
        <w:t xml:space="preserve">. </w:t>
      </w:r>
    </w:p>
    <w:p w14:paraId="7AAA3093" w14:textId="77777777" w:rsidR="00210C16" w:rsidRPr="00C13951" w:rsidRDefault="00210C16" w:rsidP="00210C16">
      <w:pPr>
        <w:spacing w:after="120"/>
        <w:rPr>
          <w:rFonts w:eastAsia="Times New Roman"/>
          <w:lang w:val="ru-RU"/>
        </w:rPr>
      </w:pPr>
      <w:r w:rsidRPr="00880920">
        <w:rPr>
          <w:rFonts w:eastAsia="Times New Roman"/>
          <w:lang w:val="ru-RU"/>
        </w:rPr>
        <w:lastRenderedPageBreak/>
        <w:t>Национальные задачи, связанные с задачами 1, 2, 3, 8, 13, 20, 21 и 22 Рамочной программы, наиболее часто оцениваются Сторонами как находящиеся на пути к достижению, в то время как национальные задачи, связанные с задачами 6, 12, 15, 16, 18 и 19, реже всего оцениваются Сторонами как таковые. Возможно, еще слишком рано выявлять тенденции по индикаторам, относящимся к осуществлению Рамочной программы, из-за временных лагов между осуществлением и мониторингом, а также пробелов в данных по всем направлениям Рамочной программы. Однако</w:t>
      </w:r>
      <w:r>
        <w:rPr>
          <w:rFonts w:eastAsia="Times New Roman"/>
          <w:lang w:val="ru-RU"/>
        </w:rPr>
        <w:t>, исходя из</w:t>
      </w:r>
      <w:r w:rsidRPr="00880920">
        <w:rPr>
          <w:rFonts w:eastAsia="Times New Roman"/>
          <w:lang w:val="ru-RU"/>
        </w:rPr>
        <w:t xml:space="preserve"> данны</w:t>
      </w:r>
      <w:r>
        <w:rPr>
          <w:rFonts w:eastAsia="Times New Roman"/>
          <w:lang w:val="ru-RU"/>
        </w:rPr>
        <w:t>х</w:t>
      </w:r>
      <w:r w:rsidRPr="00880920">
        <w:rPr>
          <w:rFonts w:eastAsia="Times New Roman"/>
          <w:lang w:val="ru-RU"/>
        </w:rPr>
        <w:t>, представленны</w:t>
      </w:r>
      <w:r>
        <w:rPr>
          <w:rFonts w:eastAsia="Times New Roman"/>
          <w:lang w:val="ru-RU"/>
        </w:rPr>
        <w:t>х</w:t>
      </w:r>
      <w:r w:rsidRPr="00880920">
        <w:rPr>
          <w:rFonts w:eastAsia="Times New Roman"/>
          <w:lang w:val="ru-RU"/>
        </w:rPr>
        <w:t xml:space="preserve"> в национальных докладах, </w:t>
      </w:r>
      <w:r>
        <w:rPr>
          <w:rFonts w:eastAsia="Times New Roman"/>
          <w:lang w:val="ru-RU"/>
        </w:rPr>
        <w:t xml:space="preserve">данные </w:t>
      </w:r>
      <w:r w:rsidRPr="00880920">
        <w:rPr>
          <w:rFonts w:eastAsia="Times New Roman"/>
          <w:lang w:val="ru-RU"/>
        </w:rPr>
        <w:t xml:space="preserve">в настоящее время не демонстрируют последовательно, что динамика прогресса соответствует темпам, необходимым для </w:t>
      </w:r>
      <w:r>
        <w:rPr>
          <w:rFonts w:eastAsia="Times New Roman"/>
          <w:lang w:val="ru-RU"/>
        </w:rPr>
        <w:t>выполнения</w:t>
      </w:r>
      <w:r w:rsidRPr="00880920">
        <w:rPr>
          <w:rFonts w:eastAsia="Times New Roman"/>
          <w:lang w:val="ru-RU"/>
        </w:rPr>
        <w:t xml:space="preserve"> какой-либо из глобальных задач. Тем не менее по некоторым задачам, в частности тем, которые согласуются с глобальными задачами 5, 6, 16 и 20, наблюдается более значительный коллективный прогресс в направлении глобальной задачи, чем по другим, особенно по задачам</w:t>
      </w:r>
      <w:r w:rsidRPr="00880920">
        <w:rPr>
          <w:rFonts w:eastAsia="Times New Roman"/>
        </w:rPr>
        <w:t> </w:t>
      </w:r>
      <w:r w:rsidRPr="00C13951">
        <w:rPr>
          <w:rFonts w:eastAsia="Times New Roman"/>
          <w:lang w:val="ru-RU"/>
        </w:rPr>
        <w:t xml:space="preserve">3, 4, 13, 17, 19 </w:t>
      </w:r>
      <w:r>
        <w:rPr>
          <w:rFonts w:eastAsia="Times New Roman"/>
          <w:lang w:val="ru-RU"/>
        </w:rPr>
        <w:t>и</w:t>
      </w:r>
      <w:r w:rsidRPr="00C13951">
        <w:rPr>
          <w:rFonts w:eastAsia="Times New Roman"/>
          <w:lang w:val="ru-RU"/>
        </w:rPr>
        <w:t xml:space="preserve"> 23.</w:t>
      </w:r>
    </w:p>
    <w:p w14:paraId="6E1682EB" w14:textId="77777777" w:rsidR="00210C16" w:rsidRPr="00C13951" w:rsidRDefault="00210C16" w:rsidP="00210C16">
      <w:pPr>
        <w:spacing w:after="120"/>
        <w:rPr>
          <w:rFonts w:ascii="Arial" w:eastAsia="Times New Roman" w:hAnsi="Arial" w:cs="Arial"/>
          <w:color w:val="000000"/>
          <w:sz w:val="20"/>
          <w:szCs w:val="20"/>
          <w:lang w:val="ru-RU"/>
        </w:rPr>
      </w:pPr>
      <w:r w:rsidRPr="00880920">
        <w:rPr>
          <w:lang w:val="ru-RU"/>
        </w:rPr>
        <w:t>Анализ самооценки прогресса и индикаторов, представленных в национальных докладах, высвечивает пробелы в осуществлении по все</w:t>
      </w:r>
      <w:r>
        <w:rPr>
          <w:lang w:val="ru-RU"/>
        </w:rPr>
        <w:t>м направлениям</w:t>
      </w:r>
      <w:r w:rsidRPr="00880920">
        <w:rPr>
          <w:lang w:val="ru-RU"/>
        </w:rPr>
        <w:t xml:space="preserve"> Рамочной программ</w:t>
      </w:r>
      <w:r>
        <w:rPr>
          <w:lang w:val="ru-RU"/>
        </w:rPr>
        <w:t>ы</w:t>
      </w:r>
      <w:r w:rsidRPr="00880920">
        <w:rPr>
          <w:lang w:val="ru-RU"/>
        </w:rPr>
        <w:t xml:space="preserve">. Это включает неравномерный охват конкретных типов экосистем в представленных дезагрегированных данных и в тенденциях по этим данным. Пробелы в осуществлении также отражают более широкие проблемы в устранении косвенных </w:t>
      </w:r>
      <w:r>
        <w:rPr>
          <w:lang w:val="ru-RU"/>
        </w:rPr>
        <w:t>факторов</w:t>
      </w:r>
      <w:r w:rsidRPr="00880920">
        <w:rPr>
          <w:lang w:val="ru-RU"/>
        </w:rPr>
        <w:t xml:space="preserve"> утраты биоразнообразия, включая </w:t>
      </w:r>
      <w:r>
        <w:rPr>
          <w:lang w:val="ru-RU"/>
        </w:rPr>
        <w:t>неустойчивые</w:t>
      </w:r>
      <w:r w:rsidRPr="00880920">
        <w:rPr>
          <w:lang w:val="ru-RU"/>
        </w:rPr>
        <w:t xml:space="preserve"> модели производства и потребления, несогласованные экономические стимулы и недостаточную интеграцию биоразнообразия и его многообразных ценностей во все сектора</w:t>
      </w:r>
      <w:r w:rsidRPr="00C13951">
        <w:rPr>
          <w:lang w:val="ru-RU"/>
        </w:rPr>
        <w:t xml:space="preserve">. </w:t>
      </w:r>
    </w:p>
    <w:p w14:paraId="70A95399" w14:textId="77777777" w:rsidR="00210C16" w:rsidRPr="00B75B1E" w:rsidRDefault="00210C16" w:rsidP="00210C16">
      <w:pPr>
        <w:spacing w:before="120" w:after="120"/>
      </w:pPr>
      <w:r w:rsidRPr="00C13951">
        <w:rPr>
          <w:rFonts w:eastAsia="Times New Roman"/>
          <w:i/>
          <w:iCs/>
          <w:lang w:val="ru-RU"/>
        </w:rPr>
        <w:t xml:space="preserve"> </w:t>
      </w:r>
      <w:r w:rsidRPr="00880920">
        <w:rPr>
          <w:i/>
          <w:iCs/>
          <w:lang w:val="ru-RU"/>
        </w:rPr>
        <w:t xml:space="preserve">Возможные </w:t>
      </w:r>
      <w:proofErr w:type="spellStart"/>
      <w:r w:rsidRPr="00880920">
        <w:rPr>
          <w:i/>
          <w:iCs/>
          <w:lang w:val="ru-RU"/>
        </w:rPr>
        <w:t>недирективные</w:t>
      </w:r>
      <w:proofErr w:type="spellEnd"/>
      <w:r w:rsidRPr="00880920">
        <w:rPr>
          <w:i/>
          <w:iCs/>
          <w:lang w:val="ru-RU"/>
        </w:rPr>
        <w:t xml:space="preserve"> подходы</w:t>
      </w:r>
      <w:r w:rsidRPr="00EF4932">
        <w:rPr>
          <w:rFonts w:eastAsia="Times New Roman"/>
          <w:i/>
          <w:iCs/>
        </w:rPr>
        <w:t xml:space="preserve">: </w:t>
      </w:r>
    </w:p>
    <w:p w14:paraId="2AF919E2" w14:textId="77777777" w:rsidR="00210C16" w:rsidRPr="00C13951" w:rsidRDefault="00210C16" w:rsidP="00210C16">
      <w:pPr>
        <w:pStyle w:val="aff0"/>
        <w:numPr>
          <w:ilvl w:val="0"/>
          <w:numId w:val="41"/>
        </w:numPr>
        <w:tabs>
          <w:tab w:val="clear" w:pos="567"/>
          <w:tab w:val="clear" w:pos="1134"/>
          <w:tab w:val="clear" w:pos="1701"/>
          <w:tab w:val="clear" w:pos="2268"/>
        </w:tabs>
        <w:spacing w:before="120" w:after="120"/>
        <w:ind w:left="1134" w:hanging="567"/>
        <w:contextualSpacing w:val="0"/>
        <w:jc w:val="left"/>
        <w:rPr>
          <w:rFonts w:eastAsia="Aptos"/>
          <w:lang w:val="ru-RU"/>
        </w:rPr>
      </w:pPr>
      <w:r w:rsidRPr="00C13951">
        <w:rPr>
          <w:rFonts w:eastAsia="Aptos"/>
          <w:lang w:val="ru-RU"/>
        </w:rPr>
        <w:t xml:space="preserve">Можно было бы и далее развивать взаимное обучение, в том числе на региональном уровне, и обмены между директивными органами, техническими экспертами, правообладателями, специалистами, участвующими в осуществлении, и другими </w:t>
      </w:r>
      <w:r>
        <w:rPr>
          <w:rFonts w:eastAsia="Aptos"/>
          <w:lang w:val="ru-RU"/>
        </w:rPr>
        <w:t>субъектами</w:t>
      </w:r>
      <w:r w:rsidRPr="00C13951">
        <w:rPr>
          <w:rFonts w:eastAsia="Aptos"/>
          <w:lang w:val="ru-RU"/>
        </w:rPr>
        <w:t xml:space="preserve"> </w:t>
      </w:r>
      <w:r>
        <w:rPr>
          <w:rFonts w:eastAsia="Aptos"/>
          <w:lang w:val="ru-RU"/>
        </w:rPr>
        <w:t>деятельности</w:t>
      </w:r>
      <w:r w:rsidRPr="00C13951">
        <w:rPr>
          <w:rFonts w:eastAsia="Aptos"/>
          <w:lang w:val="ru-RU"/>
        </w:rPr>
        <w:t xml:space="preserve"> в качестве механизма, способствующего </w:t>
      </w:r>
      <w:r>
        <w:rPr>
          <w:rFonts w:eastAsia="Aptos"/>
          <w:lang w:val="ru-RU"/>
        </w:rPr>
        <w:t>разработке</w:t>
      </w:r>
      <w:r w:rsidRPr="00C13951">
        <w:rPr>
          <w:rFonts w:eastAsia="Aptos"/>
          <w:lang w:val="ru-RU"/>
        </w:rPr>
        <w:t xml:space="preserve"> подходов к </w:t>
      </w:r>
      <w:r>
        <w:rPr>
          <w:rFonts w:eastAsia="Aptos"/>
          <w:lang w:val="ru-RU"/>
        </w:rPr>
        <w:t>определению</w:t>
      </w:r>
      <w:r w:rsidRPr="00C13951">
        <w:rPr>
          <w:rFonts w:eastAsia="Aptos"/>
          <w:lang w:val="ru-RU"/>
        </w:rPr>
        <w:t xml:space="preserve"> возможных действий и ускорению осуществления.</w:t>
      </w:r>
    </w:p>
    <w:p w14:paraId="3162ABF9" w14:textId="77777777" w:rsidR="00210C16" w:rsidRPr="00C13951" w:rsidRDefault="00210C16" w:rsidP="00210C16">
      <w:pPr>
        <w:pStyle w:val="aff0"/>
        <w:numPr>
          <w:ilvl w:val="0"/>
          <w:numId w:val="40"/>
        </w:numPr>
        <w:tabs>
          <w:tab w:val="clear" w:pos="567"/>
          <w:tab w:val="clear" w:pos="1134"/>
          <w:tab w:val="clear" w:pos="1701"/>
          <w:tab w:val="clear" w:pos="2268"/>
        </w:tabs>
        <w:spacing w:before="120" w:after="120"/>
        <w:ind w:left="1134" w:hanging="567"/>
        <w:contextualSpacing w:val="0"/>
        <w:jc w:val="left"/>
        <w:rPr>
          <w:rFonts w:eastAsia="Aptos"/>
          <w:lang w:val="ru-RU"/>
        </w:rPr>
      </w:pPr>
      <w:r w:rsidRPr="00C13951">
        <w:rPr>
          <w:rFonts w:eastAsia="Aptos"/>
          <w:lang w:val="ru-RU"/>
        </w:rPr>
        <w:t xml:space="preserve">Уделение дополнительного внимания разработке планов финансирования биоразнообразия, планов по созданию потенциала и планов мониторинга в поддержку осуществления </w:t>
      </w:r>
      <w:r>
        <w:rPr>
          <w:rFonts w:eastAsia="Aptos"/>
          <w:lang w:val="ru-RU"/>
        </w:rPr>
        <w:t xml:space="preserve">на национальном уровне </w:t>
      </w:r>
      <w:r w:rsidRPr="00C13951">
        <w:rPr>
          <w:rFonts w:eastAsia="Aptos"/>
          <w:lang w:val="ru-RU"/>
        </w:rPr>
        <w:t>могло бы способствовать эффективному осуществлению и обеспечить основу для целенаправленных действий</w:t>
      </w:r>
      <w:r>
        <w:rPr>
          <w:rFonts w:eastAsia="Aptos"/>
          <w:lang w:val="ru-RU"/>
        </w:rPr>
        <w:t xml:space="preserve"> по</w:t>
      </w:r>
      <w:r w:rsidRPr="00C13951">
        <w:rPr>
          <w:rFonts w:eastAsia="Aptos"/>
          <w:lang w:val="ru-RU"/>
        </w:rPr>
        <w:t xml:space="preserve"> выявлени</w:t>
      </w:r>
      <w:r>
        <w:rPr>
          <w:rFonts w:eastAsia="Aptos"/>
          <w:lang w:val="ru-RU"/>
        </w:rPr>
        <w:t>ю</w:t>
      </w:r>
      <w:r w:rsidRPr="00C13951">
        <w:rPr>
          <w:rFonts w:eastAsia="Aptos"/>
          <w:lang w:val="ru-RU"/>
        </w:rPr>
        <w:t xml:space="preserve"> и устранени</w:t>
      </w:r>
      <w:r>
        <w:rPr>
          <w:rFonts w:eastAsia="Aptos"/>
          <w:lang w:val="ru-RU"/>
        </w:rPr>
        <w:t>ю</w:t>
      </w:r>
      <w:r w:rsidRPr="00C13951">
        <w:rPr>
          <w:rFonts w:eastAsia="Aptos"/>
          <w:lang w:val="ru-RU"/>
        </w:rPr>
        <w:t xml:space="preserve"> пробелов в осуществлении.</w:t>
      </w:r>
    </w:p>
    <w:p w14:paraId="316C4421" w14:textId="77777777" w:rsidR="00210C16" w:rsidRPr="00A162E8" w:rsidRDefault="00210C16" w:rsidP="00210C16">
      <w:pPr>
        <w:pStyle w:val="aff0"/>
        <w:numPr>
          <w:ilvl w:val="0"/>
          <w:numId w:val="40"/>
        </w:numPr>
        <w:tabs>
          <w:tab w:val="clear" w:pos="567"/>
          <w:tab w:val="clear" w:pos="1134"/>
          <w:tab w:val="clear" w:pos="1701"/>
          <w:tab w:val="clear" w:pos="2268"/>
        </w:tabs>
        <w:spacing w:before="120" w:after="120"/>
        <w:ind w:left="1134" w:hanging="567"/>
        <w:contextualSpacing w:val="0"/>
        <w:jc w:val="left"/>
        <w:rPr>
          <w:rFonts w:eastAsia="Aptos"/>
          <w:lang w:val="ru-RU"/>
        </w:rPr>
      </w:pPr>
      <w:r w:rsidRPr="00A162E8">
        <w:rPr>
          <w:rFonts w:eastAsia="Aptos"/>
          <w:lang w:val="ru-RU"/>
        </w:rPr>
        <w:t xml:space="preserve">Стороны могли бы выиграть от </w:t>
      </w:r>
      <w:r>
        <w:rPr>
          <w:rFonts w:eastAsia="Aptos"/>
          <w:lang w:val="ru-RU"/>
        </w:rPr>
        <w:t>определения</w:t>
      </w:r>
      <w:r w:rsidRPr="00A162E8">
        <w:rPr>
          <w:rFonts w:eastAsia="Aptos"/>
          <w:lang w:val="ru-RU"/>
        </w:rPr>
        <w:t xml:space="preserve"> и приоритизации действий, при которых вложение ресурсов с наибольшей вероятностью обеспечит наибольший прогресс в </w:t>
      </w:r>
      <w:r>
        <w:rPr>
          <w:rFonts w:eastAsia="Aptos"/>
          <w:lang w:val="ru-RU"/>
        </w:rPr>
        <w:t>выполнении</w:t>
      </w:r>
      <w:r w:rsidRPr="00A162E8">
        <w:rPr>
          <w:rFonts w:eastAsia="Aptos"/>
          <w:lang w:val="ru-RU"/>
        </w:rPr>
        <w:t xml:space="preserve"> задач, с учетом связанных с этим потребностей в финансировании, потенциале, технологиях, управлении и мониторинге. В частности, такой процесс мог бы быть нацелен на действия, направленные на устранение коренных </w:t>
      </w:r>
      <w:r>
        <w:rPr>
          <w:rFonts w:eastAsia="Aptos"/>
          <w:lang w:val="ru-RU"/>
        </w:rPr>
        <w:t>факторов</w:t>
      </w:r>
      <w:r w:rsidRPr="00A162E8">
        <w:rPr>
          <w:rFonts w:eastAsia="Aptos"/>
          <w:lang w:val="ru-RU"/>
        </w:rPr>
        <w:t xml:space="preserve"> утраты биоразнообразия, согласование экономических и финансовых систем с целями в области биоразнообразия, укрепление инклюзивного и адаптивного управления, поощрение устойчивого и справедливого производства и потребления и продвижение комплексных подходов в отношении биоразнообразия, климата, продовольствия, землепользования, водных ресурсов и </w:t>
      </w:r>
      <w:r>
        <w:rPr>
          <w:rFonts w:eastAsia="Aptos"/>
          <w:lang w:val="ru-RU"/>
        </w:rPr>
        <w:t xml:space="preserve">систем </w:t>
      </w:r>
      <w:r w:rsidRPr="00A162E8">
        <w:rPr>
          <w:rFonts w:eastAsia="Aptos"/>
          <w:lang w:val="ru-RU"/>
        </w:rPr>
        <w:t xml:space="preserve">здравоохранения, открывая возможности для получения множественных выгод и уменьшения компромиссов. </w:t>
      </w:r>
    </w:p>
    <w:p w14:paraId="217E6335" w14:textId="77777777" w:rsidR="00210C16" w:rsidRPr="00A162E8" w:rsidRDefault="00210C16" w:rsidP="00210C16">
      <w:pPr>
        <w:pStyle w:val="aff0"/>
        <w:numPr>
          <w:ilvl w:val="0"/>
          <w:numId w:val="40"/>
        </w:numPr>
        <w:tabs>
          <w:tab w:val="clear" w:pos="567"/>
          <w:tab w:val="clear" w:pos="1134"/>
          <w:tab w:val="clear" w:pos="1701"/>
          <w:tab w:val="clear" w:pos="2268"/>
        </w:tabs>
        <w:spacing w:before="120" w:after="120"/>
        <w:ind w:left="1134" w:hanging="567"/>
        <w:contextualSpacing w:val="0"/>
        <w:jc w:val="left"/>
        <w:rPr>
          <w:rFonts w:eastAsia="Aptos"/>
          <w:lang w:val="ru-RU"/>
        </w:rPr>
      </w:pPr>
      <w:r w:rsidRPr="00A162E8">
        <w:rPr>
          <w:rFonts w:eastAsia="Aptos"/>
          <w:lang w:val="ru-RU"/>
        </w:rPr>
        <w:t xml:space="preserve">Устранение пробелов в осуществлении можно было бы улучшить за счет укрепления </w:t>
      </w:r>
      <w:r>
        <w:rPr>
          <w:rFonts w:eastAsia="Aptos"/>
          <w:lang w:val="ru-RU"/>
        </w:rPr>
        <w:t xml:space="preserve">подхода </w:t>
      </w:r>
      <w:r w:rsidRPr="00A162E8">
        <w:rPr>
          <w:rFonts w:eastAsia="Aptos"/>
          <w:lang w:val="ru-RU"/>
        </w:rPr>
        <w:t xml:space="preserve">с участием всего общества </w:t>
      </w:r>
      <w:r>
        <w:rPr>
          <w:rFonts w:eastAsia="Aptos"/>
          <w:lang w:val="ru-RU"/>
        </w:rPr>
        <w:t xml:space="preserve">и общегосударственного </w:t>
      </w:r>
      <w:r w:rsidRPr="00A162E8">
        <w:rPr>
          <w:rFonts w:eastAsia="Aptos"/>
          <w:lang w:val="ru-RU"/>
        </w:rPr>
        <w:t>подход</w:t>
      </w:r>
      <w:r>
        <w:rPr>
          <w:rFonts w:eastAsia="Aptos"/>
          <w:lang w:val="ru-RU"/>
        </w:rPr>
        <w:t>а</w:t>
      </w:r>
      <w:r w:rsidRPr="00A162E8">
        <w:rPr>
          <w:rFonts w:eastAsia="Aptos"/>
          <w:lang w:val="ru-RU"/>
        </w:rPr>
        <w:t xml:space="preserve"> и путем устранения барьеров, связанных со средствами осуществления, согласованностью политики и экологическим управлением, участием и вовлечением субъектов, не являющихся национальными правительствами, а также с пробелами в данных и знаниях</w:t>
      </w:r>
      <w:r w:rsidRPr="00A162E8">
        <w:rPr>
          <w:lang w:val="ru-RU"/>
        </w:rPr>
        <w:t>.</w:t>
      </w:r>
    </w:p>
    <w:p w14:paraId="08B0AB18" w14:textId="77777777" w:rsidR="00210C16" w:rsidRPr="00E23601" w:rsidRDefault="00210C16" w:rsidP="00210C16">
      <w:pPr>
        <w:tabs>
          <w:tab w:val="clear" w:pos="567"/>
          <w:tab w:val="clear" w:pos="1134"/>
          <w:tab w:val="clear" w:pos="1701"/>
          <w:tab w:val="clear" w:pos="2268"/>
        </w:tabs>
        <w:spacing w:before="120" w:after="120"/>
        <w:jc w:val="left"/>
        <w:rPr>
          <w:rFonts w:eastAsia="Aptos"/>
          <w:lang w:val="ru-RU"/>
        </w:rPr>
      </w:pPr>
      <w:r w:rsidRPr="00E23601">
        <w:rPr>
          <w:rFonts w:eastAsia="Aptos"/>
          <w:b/>
          <w:bCs/>
          <w:u w:val="single"/>
          <w:lang w:val="ru-RU"/>
        </w:rPr>
        <w:lastRenderedPageBreak/>
        <w:t>Ключевое положение 3</w:t>
      </w:r>
      <w:r>
        <w:rPr>
          <w:rFonts w:eastAsia="Aptos"/>
          <w:b/>
          <w:bCs/>
          <w:u w:val="single"/>
          <w:lang w:val="ru-RU"/>
        </w:rPr>
        <w:t>.</w:t>
      </w:r>
      <w:r w:rsidRPr="00E23601">
        <w:rPr>
          <w:rFonts w:eastAsia="Aptos"/>
          <w:b/>
          <w:bCs/>
          <w:u w:val="single"/>
          <w:lang w:val="ru-RU"/>
        </w:rPr>
        <w:t xml:space="preserve"> Средства осуществления</w:t>
      </w:r>
    </w:p>
    <w:p w14:paraId="7CA06C17" w14:textId="77777777" w:rsidR="00210C16" w:rsidRPr="00F25D95" w:rsidRDefault="00210C16" w:rsidP="00210C16">
      <w:pPr>
        <w:rPr>
          <w:lang w:val="ru-RU"/>
        </w:rPr>
      </w:pPr>
      <w:r w:rsidRPr="00E23601">
        <w:rPr>
          <w:b/>
          <w:bCs/>
          <w:lang w:val="ru-RU"/>
        </w:rPr>
        <w:t xml:space="preserve">После принятия Рамочной программы были достигнуты определенные успехи в области внутреннего и международного государственного финансирования, позитивных стимулов для сохранения биоразнообразия, создания и развития потенциала, передачи технологий и научно-технического сотрудничества; однако сообщается о менее значительном прогрессе в мобилизации и отслеживании частного финансирования, а также в сокращении стимулов, включая субсидии, наносящих вред биоразнообразию. </w:t>
      </w:r>
      <w:r w:rsidRPr="00F25D95">
        <w:rPr>
          <w:b/>
          <w:bCs/>
          <w:lang w:val="ru-RU"/>
        </w:rPr>
        <w:t>Стороны сообщают, что доступ к достаточным и своевременным средствам осуществления остается барьером для осуществления Рамочной программы в целом.</w:t>
      </w:r>
      <w:r w:rsidRPr="00F25D95">
        <w:rPr>
          <w:lang w:val="ru-RU"/>
        </w:rPr>
        <w:t xml:space="preserve"> </w:t>
      </w:r>
    </w:p>
    <w:p w14:paraId="315FAD49" w14:textId="77777777" w:rsidR="00210C16" w:rsidRPr="00F25D95" w:rsidRDefault="00210C16" w:rsidP="00210C16">
      <w:pPr>
        <w:rPr>
          <w:lang w:val="ru-RU"/>
        </w:rPr>
      </w:pPr>
    </w:p>
    <w:p w14:paraId="3E8797F8" w14:textId="77777777" w:rsidR="00210C16" w:rsidRPr="00D35222" w:rsidRDefault="00210C16" w:rsidP="00210C16">
      <w:pPr>
        <w:rPr>
          <w:lang w:val="ru-RU"/>
        </w:rPr>
      </w:pPr>
      <w:r w:rsidRPr="00F25D95">
        <w:rPr>
          <w:lang w:val="ru-RU"/>
        </w:rPr>
        <w:t xml:space="preserve">Цель </w:t>
      </w:r>
      <w:r w:rsidRPr="00F25D95">
        <w:t>D</w:t>
      </w:r>
      <w:r w:rsidRPr="00F25D95">
        <w:rPr>
          <w:lang w:val="ru-RU"/>
        </w:rPr>
        <w:t xml:space="preserve"> Рамочной программы определяет необходимость в достаточных средствах осуществления для полной реализации Рамочной программы. Стороны определили, что национальные задачи, согласованные с задачей 19, а также с задачами 18 и 20 Рамочной программы, наиболее тесно связаны с </w:t>
      </w:r>
      <w:r>
        <w:rPr>
          <w:lang w:val="ru-RU"/>
        </w:rPr>
        <w:t>ц</w:t>
      </w:r>
      <w:r w:rsidRPr="00F25D95">
        <w:rPr>
          <w:lang w:val="ru-RU"/>
        </w:rPr>
        <w:t xml:space="preserve">елью </w:t>
      </w:r>
      <w:r w:rsidRPr="00F25D95">
        <w:t>D</w:t>
      </w:r>
      <w:r w:rsidRPr="00F25D95">
        <w:rPr>
          <w:lang w:val="ru-RU"/>
        </w:rPr>
        <w:t xml:space="preserve">, за ними следуют задачи 14, 15, 16, 17, 21, 22 и 23. Как показывает анализ по задачам, эти глобальные задачи в целом имеют одни из самых больших пробелов с точки зрения коллективного охвата и </w:t>
      </w:r>
      <w:r>
        <w:rPr>
          <w:lang w:val="ru-RU"/>
        </w:rPr>
        <w:t>уровня устремлений</w:t>
      </w:r>
      <w:r w:rsidRPr="00D35222">
        <w:rPr>
          <w:lang w:val="ru-RU"/>
        </w:rPr>
        <w:t xml:space="preserve">.  </w:t>
      </w:r>
    </w:p>
    <w:p w14:paraId="72DDE5C0" w14:textId="77777777" w:rsidR="00210C16" w:rsidRPr="00D35222" w:rsidRDefault="00210C16" w:rsidP="00210C16">
      <w:pPr>
        <w:rPr>
          <w:lang w:val="ru-RU"/>
        </w:rPr>
      </w:pPr>
      <w:r w:rsidRPr="00D35222">
        <w:rPr>
          <w:lang w:val="ru-RU"/>
        </w:rPr>
        <w:t xml:space="preserve"> </w:t>
      </w:r>
    </w:p>
    <w:p w14:paraId="45C3DCBA" w14:textId="77777777" w:rsidR="00210C16" w:rsidRPr="00D35222" w:rsidRDefault="00210C16" w:rsidP="00210C16">
      <w:pPr>
        <w:rPr>
          <w:lang w:val="ru-RU"/>
        </w:rPr>
      </w:pPr>
      <w:r w:rsidRPr="00F25D95">
        <w:rPr>
          <w:lang w:val="ru-RU"/>
        </w:rPr>
        <w:t>Задачи 15, 16, 18 и 19 получили одни из самых низких оценок среди всех задач Рамочной программы по результатам самооценки прогресса Сторонами. Исходя из данных, представленных Сторонами в отношении оценки коллективного прогресса по задаче 19, контрольный показатель на 2025 год</w:t>
      </w:r>
      <w:r>
        <w:rPr>
          <w:lang w:val="ru-RU"/>
        </w:rPr>
        <w:t>, составляющий</w:t>
      </w:r>
      <w:r w:rsidRPr="00F25D95">
        <w:rPr>
          <w:lang w:val="ru-RU"/>
        </w:rPr>
        <w:t xml:space="preserve"> 20 млрд долл. США в год в виде общего объема международных финансовых ресурсов, связанных с биоразнообразием, вероятно, не был достигнут; однако окончательная оценка станет возможной только после представления полных данных за весь период до 2025 года</w:t>
      </w:r>
      <w:r w:rsidRPr="00D35222">
        <w:rPr>
          <w:lang w:val="ru-RU"/>
        </w:rPr>
        <w:t>.</w:t>
      </w:r>
    </w:p>
    <w:p w14:paraId="05F7ADA8" w14:textId="77777777" w:rsidR="00210C16" w:rsidRPr="00D35222" w:rsidRDefault="00210C16" w:rsidP="00210C16">
      <w:pPr>
        <w:rPr>
          <w:b/>
          <w:bCs/>
          <w:lang w:val="ru-RU"/>
        </w:rPr>
      </w:pPr>
    </w:p>
    <w:p w14:paraId="09CDB098" w14:textId="77777777" w:rsidR="00210C16" w:rsidRPr="00340D40" w:rsidRDefault="00210C16" w:rsidP="00210C16">
      <w:pPr>
        <w:rPr>
          <w:lang w:val="ru-RU"/>
        </w:rPr>
      </w:pPr>
      <w:r w:rsidRPr="00F25D95">
        <w:rPr>
          <w:lang w:val="ru-RU"/>
        </w:rPr>
        <w:t xml:space="preserve">Некоторые проблемы, отмеченные Сторонами, связаны с масштабом, своевременностью и доступностью средств осуществления, а также с тем, насколько средства осуществления согласованы с Рамочной программой. Кроме того, сообщается о проблемах в отношении данных о финансировании, конкретно связанных с биоразнообразием, включая пробелы в дезагрегированной информации о получателях и в данных о финансировании на уровне задач. Многие Стороны сообщают о нехватке финансовых и кадровых ресурсов, ограниченном институциональном и техническом потенциале и трудностях в доступе к технологиям или их внедрении. Развивающиеся страны, особенно наименее развитые страны и малые островные развивающиеся государства, с большей вероятностью отразили пробелы в средствах осуществления в своих национальных докладах. Кроме того, в национальных докладах подчеркивается, что коренные народы и местные общины, женщины, молодежь, субнациональные </w:t>
      </w:r>
      <w:r>
        <w:rPr>
          <w:lang w:val="ru-RU"/>
        </w:rPr>
        <w:t>правительства</w:t>
      </w:r>
      <w:r w:rsidRPr="00F25D95">
        <w:rPr>
          <w:lang w:val="ru-RU"/>
        </w:rPr>
        <w:t xml:space="preserve"> и другие субъекты часто не имеют достаточных ресурсов для поддержки или расширения своего вклада в осуществление Рамочной программы. Стороны определили успешные </w:t>
      </w:r>
      <w:r>
        <w:rPr>
          <w:lang w:val="ru-RU"/>
        </w:rPr>
        <w:t>методы работы</w:t>
      </w:r>
      <w:r w:rsidRPr="00F25D95">
        <w:rPr>
          <w:lang w:val="ru-RU"/>
        </w:rPr>
        <w:t xml:space="preserve"> и возможности для улучшения средств осуществления, включая укрепление политических, регулятивных и институциональных рамочных основ; улучшение согласования государственных и частных финансовых потоков с целями в области биоразнообразия; реформирование стимулов, включая субсидии, наносящи</w:t>
      </w:r>
      <w:r>
        <w:rPr>
          <w:lang w:val="ru-RU"/>
        </w:rPr>
        <w:t>х</w:t>
      </w:r>
      <w:r w:rsidRPr="00F25D95">
        <w:rPr>
          <w:lang w:val="ru-RU"/>
        </w:rPr>
        <w:t xml:space="preserve"> вред биоразнообразию; расширение доступа к финансированию, созданию потенциала, передаче технологий и научно-техническому сотрудничеству; и более широкое сотрудничество между секторами, субъектами и существующими международными инициативами для максимизации воздействия и поддержки справедливого осуществления Рамочной программы</w:t>
      </w:r>
      <w:r w:rsidRPr="00340D40">
        <w:rPr>
          <w:lang w:val="ru-RU"/>
        </w:rPr>
        <w:t>.</w:t>
      </w:r>
    </w:p>
    <w:p w14:paraId="32FC714A" w14:textId="297EDB1E" w:rsidR="00210C16" w:rsidRPr="00210C16" w:rsidRDefault="00210C16" w:rsidP="00210C16">
      <w:pPr>
        <w:rPr>
          <w:lang w:val="ru-RU"/>
        </w:rPr>
      </w:pPr>
    </w:p>
    <w:p w14:paraId="1992F4F5" w14:textId="77777777" w:rsidR="00210C16" w:rsidRPr="00CD06A5" w:rsidRDefault="00210C16" w:rsidP="00210C16">
      <w:pPr>
        <w:spacing w:after="120"/>
        <w:rPr>
          <w:i/>
          <w:iCs/>
        </w:rPr>
      </w:pPr>
      <w:r w:rsidRPr="00880920">
        <w:rPr>
          <w:i/>
          <w:iCs/>
          <w:lang w:val="ru-RU"/>
        </w:rPr>
        <w:t xml:space="preserve">Возможные </w:t>
      </w:r>
      <w:proofErr w:type="spellStart"/>
      <w:r w:rsidRPr="00880920">
        <w:rPr>
          <w:i/>
          <w:iCs/>
          <w:lang w:val="ru-RU"/>
        </w:rPr>
        <w:t>недирективные</w:t>
      </w:r>
      <w:proofErr w:type="spellEnd"/>
      <w:r w:rsidRPr="00880920">
        <w:rPr>
          <w:i/>
          <w:iCs/>
          <w:lang w:val="ru-RU"/>
        </w:rPr>
        <w:t xml:space="preserve"> подходы</w:t>
      </w:r>
      <w:r w:rsidRPr="00CD06A5">
        <w:rPr>
          <w:rFonts w:eastAsia="Times New Roman"/>
          <w:i/>
          <w:iCs/>
        </w:rPr>
        <w:t xml:space="preserve">: </w:t>
      </w:r>
    </w:p>
    <w:p w14:paraId="35CC2303" w14:textId="77777777" w:rsidR="00210C16" w:rsidRPr="00D32CA6" w:rsidRDefault="00210C16" w:rsidP="00210C16">
      <w:pPr>
        <w:numPr>
          <w:ilvl w:val="0"/>
          <w:numId w:val="69"/>
        </w:numPr>
        <w:tabs>
          <w:tab w:val="clear" w:pos="567"/>
          <w:tab w:val="clear" w:pos="1134"/>
          <w:tab w:val="clear" w:pos="1701"/>
          <w:tab w:val="clear" w:pos="2268"/>
        </w:tabs>
        <w:spacing w:before="120" w:after="120"/>
        <w:ind w:left="714" w:hanging="357"/>
        <w:jc w:val="left"/>
        <w:rPr>
          <w:lang w:val="ru-RU"/>
        </w:rPr>
      </w:pPr>
      <w:r w:rsidRPr="00340D40">
        <w:rPr>
          <w:lang w:val="ru-RU"/>
        </w:rPr>
        <w:t xml:space="preserve">Инвестирование в надежную государственную политику, регулятивные рамочные основы, гарантии и механизмы подотчетности, в том числе для таксономий, </w:t>
      </w:r>
      <w:r>
        <w:rPr>
          <w:lang w:val="ru-RU"/>
        </w:rPr>
        <w:t>систем</w:t>
      </w:r>
      <w:r w:rsidRPr="00340D40">
        <w:rPr>
          <w:lang w:val="ru-RU"/>
        </w:rPr>
        <w:t xml:space="preserve"> раскрытия информации и других финансовых инструментов, где это уместно, могло бы как способствовать мобилизации ресурсов, так и лучше согласовывать экономические системы </w:t>
      </w:r>
      <w:r w:rsidRPr="00340D40">
        <w:rPr>
          <w:lang w:val="ru-RU"/>
        </w:rPr>
        <w:lastRenderedPageBreak/>
        <w:t>с целями в области биоразнообразия. Последовательная интеграция соображений, связанных с биоразнообразием, в процесс принятия экономических решений и согласование методологий, используемых деловыми кругами, финансовыми учреждениями и другими субъектами, с целями и индикаторами Рамочной программы могли бы способствовать улучшению координации и долгосрочным системным изменениям</w:t>
      </w:r>
      <w:r w:rsidRPr="00D32CA6">
        <w:rPr>
          <w:lang w:val="ru-RU"/>
        </w:rPr>
        <w:t>.</w:t>
      </w:r>
    </w:p>
    <w:p w14:paraId="7367F2EB" w14:textId="77777777" w:rsidR="00210C16" w:rsidRPr="00D32CA6" w:rsidRDefault="00210C16" w:rsidP="00210C16">
      <w:pPr>
        <w:numPr>
          <w:ilvl w:val="0"/>
          <w:numId w:val="69"/>
        </w:numPr>
        <w:tabs>
          <w:tab w:val="clear" w:pos="567"/>
          <w:tab w:val="clear" w:pos="1134"/>
          <w:tab w:val="clear" w:pos="1701"/>
          <w:tab w:val="clear" w:pos="2268"/>
        </w:tabs>
        <w:spacing w:before="120" w:after="120"/>
        <w:ind w:left="714" w:hanging="357"/>
        <w:jc w:val="left"/>
        <w:rPr>
          <w:lang w:val="ru-RU"/>
        </w:rPr>
      </w:pPr>
      <w:r w:rsidRPr="00D32CA6">
        <w:rPr>
          <w:lang w:val="ru-RU"/>
        </w:rPr>
        <w:t xml:space="preserve">Подходы на основе смешанного финансирования и другие инновационные механизмы финансирования могли бы помочь мобилизовать дополнительные ресурсы, обеспечивая при этом измеримые результаты в области биоразнообразия и </w:t>
      </w:r>
      <w:r>
        <w:rPr>
          <w:lang w:val="ru-RU"/>
        </w:rPr>
        <w:t>совместное использование</w:t>
      </w:r>
      <w:r w:rsidRPr="00D32CA6">
        <w:rPr>
          <w:lang w:val="ru-RU"/>
        </w:rPr>
        <w:t xml:space="preserve"> выгод </w:t>
      </w:r>
      <w:r>
        <w:rPr>
          <w:lang w:val="ru-RU"/>
        </w:rPr>
        <w:t>на справедливой основе</w:t>
      </w:r>
      <w:r w:rsidRPr="00D32CA6">
        <w:rPr>
          <w:lang w:val="ru-RU"/>
        </w:rPr>
        <w:t>.</w:t>
      </w:r>
    </w:p>
    <w:p w14:paraId="75DF107D" w14:textId="77777777" w:rsidR="00210C16" w:rsidRPr="00D32CA6" w:rsidRDefault="00210C16" w:rsidP="00210C16">
      <w:pPr>
        <w:numPr>
          <w:ilvl w:val="0"/>
          <w:numId w:val="69"/>
        </w:numPr>
        <w:tabs>
          <w:tab w:val="clear" w:pos="567"/>
          <w:tab w:val="clear" w:pos="1134"/>
          <w:tab w:val="clear" w:pos="1701"/>
          <w:tab w:val="clear" w:pos="2268"/>
        </w:tabs>
        <w:spacing w:before="120" w:after="120"/>
        <w:ind w:left="714" w:hanging="357"/>
        <w:jc w:val="left"/>
        <w:rPr>
          <w:lang w:val="ru-RU"/>
        </w:rPr>
      </w:pPr>
      <w:r w:rsidRPr="00D32CA6">
        <w:rPr>
          <w:lang w:val="ru-RU"/>
        </w:rPr>
        <w:t xml:space="preserve">Стороны могли бы использовать подход с участием всего общества, опираясь на признание и интеграцию вклада и обязательств субъектов, не являющихся национальными правительствами, в осуществление и улучшая способы доступа различных субъектов, включая коренные народы и местные общины, женщин и молодежь, к достаточному финансированию. </w:t>
      </w:r>
    </w:p>
    <w:p w14:paraId="098873A4" w14:textId="77777777" w:rsidR="00210C16" w:rsidRPr="00D32CA6" w:rsidRDefault="00210C16" w:rsidP="00210C16">
      <w:pPr>
        <w:numPr>
          <w:ilvl w:val="0"/>
          <w:numId w:val="69"/>
        </w:numPr>
        <w:tabs>
          <w:tab w:val="clear" w:pos="567"/>
          <w:tab w:val="clear" w:pos="1134"/>
          <w:tab w:val="clear" w:pos="1701"/>
          <w:tab w:val="clear" w:pos="2268"/>
        </w:tabs>
        <w:spacing w:before="120" w:after="120"/>
        <w:ind w:left="714" w:hanging="357"/>
        <w:jc w:val="left"/>
        <w:rPr>
          <w:lang w:val="ru-RU"/>
        </w:rPr>
      </w:pPr>
      <w:r w:rsidRPr="00D32CA6">
        <w:rPr>
          <w:lang w:val="ru-RU"/>
        </w:rPr>
        <w:t>Стороны могли бы активизировать усилия по выявлению, а затем ликвидации, поэтапно</w:t>
      </w:r>
      <w:r>
        <w:rPr>
          <w:lang w:val="ru-RU"/>
        </w:rPr>
        <w:t>й отмене</w:t>
      </w:r>
      <w:r w:rsidRPr="00D32CA6">
        <w:rPr>
          <w:lang w:val="ru-RU"/>
        </w:rPr>
        <w:t xml:space="preserve"> или реформированию стимулов, включая субсидии, наносящи</w:t>
      </w:r>
      <w:r>
        <w:rPr>
          <w:lang w:val="ru-RU"/>
        </w:rPr>
        <w:t>х</w:t>
      </w:r>
      <w:r w:rsidRPr="00D32CA6">
        <w:rPr>
          <w:lang w:val="ru-RU"/>
        </w:rPr>
        <w:t xml:space="preserve"> вред биоразнообразию, соразмерным, справедливым, равноправным, эффективным и честным образом и по расширению позитивных стимулов для сохранения и устойчивого использования биоразнообразия.</w:t>
      </w:r>
    </w:p>
    <w:p w14:paraId="52C9012A" w14:textId="77777777" w:rsidR="00210C16" w:rsidRPr="00086B90" w:rsidRDefault="00210C16" w:rsidP="00210C16">
      <w:pPr>
        <w:numPr>
          <w:ilvl w:val="0"/>
          <w:numId w:val="69"/>
        </w:numPr>
        <w:tabs>
          <w:tab w:val="clear" w:pos="567"/>
          <w:tab w:val="clear" w:pos="1134"/>
          <w:tab w:val="clear" w:pos="1701"/>
          <w:tab w:val="clear" w:pos="2268"/>
        </w:tabs>
        <w:spacing w:before="120" w:after="120"/>
        <w:ind w:left="714" w:hanging="357"/>
        <w:jc w:val="left"/>
        <w:rPr>
          <w:lang w:val="ru-RU"/>
        </w:rPr>
      </w:pPr>
      <w:r w:rsidRPr="00D32CA6">
        <w:rPr>
          <w:lang w:val="ru-RU"/>
        </w:rPr>
        <w:t xml:space="preserve">Стороны могут выиграть от укрепления потенциала в области мобилизации ресурсов и мониторинга. Такие усилия позволили бы определить варианты наращивания </w:t>
      </w:r>
      <w:r>
        <w:rPr>
          <w:lang w:val="ru-RU"/>
        </w:rPr>
        <w:t xml:space="preserve">масштабов </w:t>
      </w:r>
      <w:r w:rsidRPr="00D32CA6">
        <w:rPr>
          <w:lang w:val="ru-RU"/>
        </w:rPr>
        <w:t>создания и развития потенциала, обмена знаниями и информацией с различными субъектами, передачи технологий и научно-технического сотрудничества, в том числе за счет совершенствования региональных и субрегиональных механизмов. Региональные и субрегиональные центры научно-технического сотрудничества, созданные в рамках Конвенции, или другие региональные механизмы могли бы сыграть особенно важную роль в этом отношении</w:t>
      </w:r>
      <w:r w:rsidRPr="00086B90">
        <w:rPr>
          <w:lang w:val="ru-RU"/>
        </w:rPr>
        <w:t>.</w:t>
      </w:r>
    </w:p>
    <w:p w14:paraId="043E9701" w14:textId="77777777" w:rsidR="00210C16" w:rsidRPr="00086B90" w:rsidRDefault="00210C16" w:rsidP="00210C16">
      <w:pPr>
        <w:numPr>
          <w:ilvl w:val="0"/>
          <w:numId w:val="69"/>
        </w:numPr>
        <w:tabs>
          <w:tab w:val="clear" w:pos="567"/>
          <w:tab w:val="clear" w:pos="1134"/>
          <w:tab w:val="clear" w:pos="1701"/>
          <w:tab w:val="clear" w:pos="2268"/>
        </w:tabs>
        <w:spacing w:before="120" w:after="120"/>
        <w:ind w:left="714" w:hanging="357"/>
        <w:jc w:val="left"/>
        <w:rPr>
          <w:lang w:val="ru-RU"/>
        </w:rPr>
      </w:pPr>
      <w:r w:rsidRPr="00086B90">
        <w:rPr>
          <w:lang w:val="ru-RU"/>
        </w:rPr>
        <w:t>Работа в рамках Конвенции по мобилизации ресурсов, стимулам, созданию потенциала, научно-техническому сотрудничеству и передаче технологий могла бы учитывать выводы глобального доклада, а также потребности, указанные в национальных докладах, при разработке действий, направленных на устранение пробелов в средствах осуществления.</w:t>
      </w:r>
    </w:p>
    <w:p w14:paraId="7033C6AB" w14:textId="77777777" w:rsidR="00210C16" w:rsidRPr="001E2025" w:rsidRDefault="00210C16" w:rsidP="00210C16">
      <w:pPr>
        <w:numPr>
          <w:ilvl w:val="0"/>
          <w:numId w:val="69"/>
        </w:numPr>
        <w:tabs>
          <w:tab w:val="clear" w:pos="567"/>
          <w:tab w:val="clear" w:pos="1134"/>
          <w:tab w:val="clear" w:pos="1701"/>
          <w:tab w:val="clear" w:pos="2268"/>
        </w:tabs>
        <w:spacing w:before="120" w:after="120"/>
        <w:ind w:left="714" w:hanging="357"/>
        <w:jc w:val="left"/>
        <w:rPr>
          <w:lang w:val="ru-RU"/>
        </w:rPr>
      </w:pPr>
      <w:r w:rsidRPr="001E2025">
        <w:rPr>
          <w:lang w:val="ru-RU"/>
        </w:rPr>
        <w:t>Обмен знаниями, подбор партнеров и сотрудничество</w:t>
      </w:r>
      <w:r>
        <w:rPr>
          <w:lang w:val="ru-RU"/>
        </w:rPr>
        <w:t xml:space="preserve"> по линии</w:t>
      </w:r>
      <w:r w:rsidRPr="001E2025">
        <w:rPr>
          <w:lang w:val="ru-RU"/>
        </w:rPr>
        <w:t xml:space="preserve"> Юг-Юг</w:t>
      </w:r>
      <w:r>
        <w:rPr>
          <w:lang w:val="ru-RU"/>
        </w:rPr>
        <w:t xml:space="preserve"> и</w:t>
      </w:r>
      <w:r w:rsidRPr="001E2025">
        <w:rPr>
          <w:lang w:val="ru-RU"/>
        </w:rPr>
        <w:t xml:space="preserve"> Север-Юг и трехстороннее сотрудничество можно было бы наращивать, в том числе потенциально через региональные и субрегиональные центры научно-технического сотрудничества.</w:t>
      </w:r>
    </w:p>
    <w:p w14:paraId="0D598F00" w14:textId="77777777" w:rsidR="00210C16" w:rsidRPr="001E2025" w:rsidRDefault="00210C16" w:rsidP="00210C16">
      <w:pPr>
        <w:numPr>
          <w:ilvl w:val="0"/>
          <w:numId w:val="69"/>
        </w:numPr>
        <w:tabs>
          <w:tab w:val="clear" w:pos="567"/>
          <w:tab w:val="clear" w:pos="1134"/>
          <w:tab w:val="clear" w:pos="1701"/>
          <w:tab w:val="clear" w:pos="2268"/>
        </w:tabs>
        <w:spacing w:before="120" w:after="120"/>
        <w:ind w:left="714" w:hanging="357"/>
        <w:jc w:val="left"/>
        <w:rPr>
          <w:lang w:val="ru-RU"/>
        </w:rPr>
      </w:pPr>
      <w:r w:rsidRPr="001E2025">
        <w:rPr>
          <w:lang w:val="ru-RU"/>
        </w:rPr>
        <w:t xml:space="preserve">Опора на существующие инициативы в рамках Конвенции и </w:t>
      </w:r>
      <w:r>
        <w:rPr>
          <w:lang w:val="ru-RU"/>
        </w:rPr>
        <w:t>п</w:t>
      </w:r>
      <w:r w:rsidRPr="001E2025">
        <w:rPr>
          <w:lang w:val="ru-RU"/>
        </w:rPr>
        <w:t>ротоколов к ней, конвенций, связанных с биоразнообразием, других соответствующих многосторонних природоохранных соглашений, международных организаций и процессов могла бы повысить согласованность, уменьшить дублирование и максимизировать воздействие имеющихся ресурсов.</w:t>
      </w:r>
    </w:p>
    <w:p w14:paraId="18350916" w14:textId="77777777" w:rsidR="00210C16" w:rsidRDefault="00210C16" w:rsidP="00210C16">
      <w:pPr>
        <w:spacing w:before="120" w:after="120"/>
        <w:rPr>
          <w:b/>
          <w:bCs/>
          <w:u w:val="single"/>
          <w:lang w:val="ru-RU"/>
        </w:rPr>
      </w:pPr>
    </w:p>
    <w:p w14:paraId="3FCFB6A9" w14:textId="0EDEE648" w:rsidR="00210C16" w:rsidRPr="002730A4" w:rsidRDefault="00210C16" w:rsidP="00210C16">
      <w:pPr>
        <w:spacing w:before="120" w:after="120"/>
        <w:rPr>
          <w:b/>
          <w:bCs/>
          <w:u w:val="single"/>
          <w:lang w:val="ru-RU"/>
        </w:rPr>
      </w:pPr>
      <w:r w:rsidRPr="002730A4">
        <w:rPr>
          <w:b/>
          <w:bCs/>
          <w:u w:val="single"/>
          <w:lang w:val="ru-RU"/>
        </w:rPr>
        <w:t>Ключевое положение 4</w:t>
      </w:r>
      <w:r>
        <w:rPr>
          <w:b/>
          <w:bCs/>
          <w:u w:val="single"/>
          <w:lang w:val="ru-RU"/>
        </w:rPr>
        <w:t>. Общегосударственные п</w:t>
      </w:r>
      <w:r w:rsidRPr="002730A4">
        <w:rPr>
          <w:b/>
          <w:bCs/>
          <w:u w:val="single"/>
          <w:lang w:val="ru-RU"/>
        </w:rPr>
        <w:t>одходы</w:t>
      </w:r>
    </w:p>
    <w:p w14:paraId="1E9F4C0F" w14:textId="77777777" w:rsidR="00210C16" w:rsidRPr="002730A4" w:rsidRDefault="00210C16" w:rsidP="00210C16">
      <w:pPr>
        <w:spacing w:after="80" w:line="259" w:lineRule="auto"/>
        <w:rPr>
          <w:b/>
          <w:bCs/>
          <w:lang w:val="ru-RU"/>
        </w:rPr>
      </w:pPr>
      <w:r w:rsidRPr="002730A4">
        <w:rPr>
          <w:b/>
          <w:bCs/>
          <w:lang w:val="ru-RU"/>
        </w:rPr>
        <w:t xml:space="preserve">Хотя многие Стороны сообщают о мерах по укреплению экологического управления, продвижению учета </w:t>
      </w:r>
      <w:r>
        <w:rPr>
          <w:b/>
          <w:bCs/>
          <w:lang w:val="ru-RU"/>
        </w:rPr>
        <w:t>пробл</w:t>
      </w:r>
      <w:r w:rsidRPr="002730A4">
        <w:rPr>
          <w:b/>
          <w:bCs/>
          <w:lang w:val="ru-RU"/>
        </w:rPr>
        <w:t xml:space="preserve">ематики биоразнообразия и его многообразных ценностей, а также повышению согласованности политики, прогресс остается неравномерным и недостаточным. Задачи Рамочной программы включают аспекты, связанные с планами экономического развития и другими секторами, в том числе продовольственными системами, </w:t>
      </w:r>
      <w:r w:rsidRPr="002730A4">
        <w:rPr>
          <w:b/>
          <w:bCs/>
          <w:lang w:val="ru-RU"/>
        </w:rPr>
        <w:lastRenderedPageBreak/>
        <w:t xml:space="preserve">здравоохранением, инфраструктурой, торговлей, налогово-бюджетной политикой, финансами и другими национальными приоритетами, что предполагает улучшение интеграции и учета </w:t>
      </w:r>
      <w:r>
        <w:rPr>
          <w:b/>
          <w:bCs/>
          <w:lang w:val="ru-RU"/>
        </w:rPr>
        <w:t>пробл</w:t>
      </w:r>
      <w:r w:rsidRPr="002730A4">
        <w:rPr>
          <w:b/>
          <w:bCs/>
          <w:lang w:val="ru-RU"/>
        </w:rPr>
        <w:t>ематики биоразнообразия во всех звеньях государственного управления для осуществления Рамочной программы, избежания или сведения к минимуму компромиссов, сокращения дублирования и оптимизации распределения внутренних ресурсов.</w:t>
      </w:r>
    </w:p>
    <w:p w14:paraId="6035AD0B" w14:textId="77777777" w:rsidR="00210C16" w:rsidRPr="004F1C90" w:rsidRDefault="00210C16" w:rsidP="00210C16">
      <w:pPr>
        <w:spacing w:after="80"/>
        <w:rPr>
          <w:lang w:val="ru-RU"/>
        </w:rPr>
      </w:pPr>
      <w:r w:rsidRPr="002730A4">
        <w:rPr>
          <w:rFonts w:eastAsia="Times New Roman"/>
          <w:lang w:val="ru-RU"/>
        </w:rPr>
        <w:t>Среди политических мер, описанных в национальных докладах, Стороны отмечают прогресс в разработке законодательства и привлечении министерств за пределами природоохранного сектора, вовлечении субнациональных органов власти и развитии пространственного планирования с учетом биоразнообразия и эффективных процессов управления. К числу министерств, наиболее часто упоминаемых в</w:t>
      </w:r>
      <w:r w:rsidRPr="004F1C90">
        <w:rPr>
          <w:rFonts w:eastAsia="Times New Roman"/>
          <w:lang w:val="ru-RU"/>
        </w:rPr>
        <w:t xml:space="preserve"> </w:t>
      </w:r>
      <w:r>
        <w:rPr>
          <w:rFonts w:eastAsia="Times New Roman"/>
          <w:lang w:val="ru-RU"/>
        </w:rPr>
        <w:t>контексте</w:t>
      </w:r>
      <w:r w:rsidRPr="002730A4">
        <w:rPr>
          <w:rFonts w:eastAsia="Times New Roman"/>
          <w:lang w:val="ru-RU"/>
        </w:rPr>
        <w:t xml:space="preserve"> тако</w:t>
      </w:r>
      <w:r>
        <w:rPr>
          <w:rFonts w:eastAsia="Times New Roman"/>
          <w:lang w:val="ru-RU"/>
        </w:rPr>
        <w:t>го</w:t>
      </w:r>
      <w:r w:rsidRPr="002730A4">
        <w:rPr>
          <w:rFonts w:eastAsia="Times New Roman"/>
          <w:lang w:val="ru-RU"/>
        </w:rPr>
        <w:t xml:space="preserve"> взаимодействи</w:t>
      </w:r>
      <w:r>
        <w:rPr>
          <w:rFonts w:eastAsia="Times New Roman"/>
          <w:lang w:val="ru-RU"/>
        </w:rPr>
        <w:t>я</w:t>
      </w:r>
      <w:r w:rsidRPr="002730A4">
        <w:rPr>
          <w:rFonts w:eastAsia="Times New Roman"/>
          <w:lang w:val="ru-RU"/>
        </w:rPr>
        <w:t xml:space="preserve">, относятся министерства сельского хозяйства, рыболовства и финансов. Многие Стороны отразили в своих национальных стратегиях и планах действий по сохранению биоразнообразия </w:t>
      </w:r>
      <w:r>
        <w:rPr>
          <w:rFonts w:eastAsia="Times New Roman"/>
          <w:lang w:val="ru-RU"/>
        </w:rPr>
        <w:t>Рио-де-</w:t>
      </w:r>
      <w:proofErr w:type="spellStart"/>
      <w:r>
        <w:rPr>
          <w:rFonts w:eastAsia="Times New Roman"/>
          <w:lang w:val="ru-RU"/>
        </w:rPr>
        <w:t>Жанейрские</w:t>
      </w:r>
      <w:proofErr w:type="spellEnd"/>
      <w:r>
        <w:rPr>
          <w:rFonts w:eastAsia="Times New Roman"/>
          <w:lang w:val="ru-RU"/>
        </w:rPr>
        <w:t xml:space="preserve"> </w:t>
      </w:r>
      <w:r w:rsidRPr="002730A4">
        <w:rPr>
          <w:rFonts w:eastAsia="Times New Roman"/>
          <w:lang w:val="ru-RU"/>
        </w:rPr>
        <w:t xml:space="preserve">конвенции и другие многосторонние природоохранные соглашения, а в национальных задачах и национальных докладах упоминаются многочисленные международные соглашения и инициативы. Несколько Сторон привели примеры комплексного планирования, охватывающего биоразнообразие и климат, продовольствие, водные ресурсы, здравоохранение, землепользование и/или другие цели развития. </w:t>
      </w:r>
      <w:r w:rsidRPr="004F1C90">
        <w:rPr>
          <w:rFonts w:eastAsia="Times New Roman"/>
          <w:lang w:val="ru-RU"/>
        </w:rPr>
        <w:t>Однако привлечение министерств за пределами природоохранного сектора часто описывается в общих чертах без включения информации о скоординированном осуществлении в различных секторах</w:t>
      </w:r>
      <w:r w:rsidRPr="004F1C90">
        <w:rPr>
          <w:lang w:val="ru-RU"/>
        </w:rPr>
        <w:t>.</w:t>
      </w:r>
    </w:p>
    <w:p w14:paraId="063C77C9" w14:textId="77777777" w:rsidR="00210C16" w:rsidRPr="004F1C90" w:rsidRDefault="00210C16" w:rsidP="00210C16">
      <w:pPr>
        <w:spacing w:before="120" w:after="120"/>
        <w:rPr>
          <w:b/>
          <w:bCs/>
          <w:lang w:val="ru-RU"/>
        </w:rPr>
      </w:pPr>
      <w:r w:rsidRPr="002730A4">
        <w:rPr>
          <w:lang w:val="ru-RU"/>
        </w:rPr>
        <w:t>Задача 1 и задача 14 Рамочной программы, успех которых самым непосредственным образом зависит от</w:t>
      </w:r>
      <w:r>
        <w:rPr>
          <w:lang w:val="ru-RU"/>
        </w:rPr>
        <w:t xml:space="preserve"> общегосударственных</w:t>
      </w:r>
      <w:r w:rsidRPr="002730A4">
        <w:rPr>
          <w:lang w:val="ru-RU"/>
        </w:rPr>
        <w:t xml:space="preserve"> подходов </w:t>
      </w:r>
      <w:r>
        <w:rPr>
          <w:lang w:val="ru-RU"/>
        </w:rPr>
        <w:t>благодаря</w:t>
      </w:r>
      <w:r w:rsidRPr="002730A4">
        <w:rPr>
          <w:lang w:val="ru-RU"/>
        </w:rPr>
        <w:t xml:space="preserve"> комплексно</w:t>
      </w:r>
      <w:r>
        <w:rPr>
          <w:lang w:val="ru-RU"/>
        </w:rPr>
        <w:t>му</w:t>
      </w:r>
      <w:r w:rsidRPr="002730A4">
        <w:rPr>
          <w:lang w:val="ru-RU"/>
        </w:rPr>
        <w:t xml:space="preserve"> планировани</w:t>
      </w:r>
      <w:r>
        <w:rPr>
          <w:lang w:val="ru-RU"/>
        </w:rPr>
        <w:t>ю</w:t>
      </w:r>
      <w:r w:rsidRPr="002730A4">
        <w:rPr>
          <w:lang w:val="ru-RU"/>
        </w:rPr>
        <w:t xml:space="preserve"> и учет</w:t>
      </w:r>
      <w:r>
        <w:rPr>
          <w:lang w:val="ru-RU"/>
        </w:rPr>
        <w:t>у пробл</w:t>
      </w:r>
      <w:r w:rsidRPr="002730A4">
        <w:rPr>
          <w:lang w:val="ru-RU"/>
        </w:rPr>
        <w:t>ематики биоразнообразия, соответственно, демонстрируют ограниченный прогресс. Это особенно заметно в отношении комплексного пространственного планирования, интеграции биоразнообразия и его многообразных ценностей в политику, нормативные акты, процессы планирования и развития, а также обеспечения интеграции на всех уровнях государственного управления и во всех секторах</w:t>
      </w:r>
      <w:r w:rsidRPr="004F1C90">
        <w:rPr>
          <w:lang w:val="ru-RU"/>
        </w:rPr>
        <w:t xml:space="preserve">.  </w:t>
      </w:r>
    </w:p>
    <w:p w14:paraId="58CC0600" w14:textId="77777777" w:rsidR="00210C16" w:rsidRPr="00CD06A5" w:rsidRDefault="00210C16" w:rsidP="00210C16">
      <w:pPr>
        <w:spacing w:before="120" w:after="120"/>
        <w:rPr>
          <w:i/>
          <w:iCs/>
        </w:rPr>
      </w:pPr>
      <w:r w:rsidRPr="00880920">
        <w:rPr>
          <w:i/>
          <w:iCs/>
          <w:lang w:val="ru-RU"/>
        </w:rPr>
        <w:t xml:space="preserve">Возможные </w:t>
      </w:r>
      <w:proofErr w:type="spellStart"/>
      <w:r w:rsidRPr="00880920">
        <w:rPr>
          <w:i/>
          <w:iCs/>
          <w:lang w:val="ru-RU"/>
        </w:rPr>
        <w:t>недирективные</w:t>
      </w:r>
      <w:proofErr w:type="spellEnd"/>
      <w:r w:rsidRPr="00880920">
        <w:rPr>
          <w:i/>
          <w:iCs/>
          <w:lang w:val="ru-RU"/>
        </w:rPr>
        <w:t xml:space="preserve"> подходы</w:t>
      </w:r>
      <w:r w:rsidRPr="00CD06A5">
        <w:rPr>
          <w:rFonts w:eastAsia="Times New Roman"/>
          <w:i/>
          <w:iCs/>
        </w:rPr>
        <w:t xml:space="preserve">: </w:t>
      </w:r>
    </w:p>
    <w:p w14:paraId="260F1FBE" w14:textId="77777777" w:rsidR="00210C16" w:rsidRPr="004F1C90" w:rsidRDefault="00210C16" w:rsidP="00210C16">
      <w:pPr>
        <w:numPr>
          <w:ilvl w:val="0"/>
          <w:numId w:val="69"/>
        </w:numPr>
        <w:tabs>
          <w:tab w:val="clear" w:pos="567"/>
          <w:tab w:val="clear" w:pos="1134"/>
          <w:tab w:val="clear" w:pos="1701"/>
          <w:tab w:val="clear" w:pos="2268"/>
        </w:tabs>
        <w:spacing w:before="120" w:after="120"/>
        <w:ind w:left="714" w:hanging="357"/>
        <w:jc w:val="left"/>
        <w:rPr>
          <w:lang w:val="ru-RU"/>
        </w:rPr>
      </w:pPr>
      <w:r w:rsidRPr="004F1C90">
        <w:rPr>
          <w:lang w:val="ru-RU"/>
        </w:rPr>
        <w:t xml:space="preserve">Укрепление осуществления за счет совершенствования законодательных и политических рамочных основ, усиления координационных механизмов и улучшения сотрудничества между секторами и уровнями государственной власти крайне необходимо для обеспечения эффективного и комплексного планирования и осуществления. </w:t>
      </w:r>
    </w:p>
    <w:p w14:paraId="2D418B86" w14:textId="77777777" w:rsidR="00210C16" w:rsidRPr="000E2EC4" w:rsidRDefault="00210C16" w:rsidP="00210C16">
      <w:pPr>
        <w:numPr>
          <w:ilvl w:val="0"/>
          <w:numId w:val="69"/>
        </w:numPr>
        <w:tabs>
          <w:tab w:val="clear" w:pos="567"/>
          <w:tab w:val="clear" w:pos="1134"/>
          <w:tab w:val="clear" w:pos="1701"/>
          <w:tab w:val="clear" w:pos="2268"/>
        </w:tabs>
        <w:spacing w:before="120" w:after="120"/>
        <w:ind w:left="714" w:hanging="357"/>
        <w:jc w:val="left"/>
        <w:rPr>
          <w:lang w:val="ru-RU"/>
        </w:rPr>
      </w:pPr>
      <w:r w:rsidRPr="000E2EC4">
        <w:rPr>
          <w:lang w:val="ru-RU"/>
        </w:rPr>
        <w:t xml:space="preserve">Улучшение комплексного планирования, мониторинга и осуществления в рамках различных процессов, включая </w:t>
      </w:r>
      <w:r>
        <w:rPr>
          <w:lang w:val="ru-RU"/>
        </w:rPr>
        <w:t>Рио-де-</w:t>
      </w:r>
      <w:proofErr w:type="spellStart"/>
      <w:r>
        <w:rPr>
          <w:lang w:val="ru-RU"/>
        </w:rPr>
        <w:t>Жанейрские</w:t>
      </w:r>
      <w:proofErr w:type="spellEnd"/>
      <w:r>
        <w:rPr>
          <w:lang w:val="ru-RU"/>
        </w:rPr>
        <w:t xml:space="preserve"> </w:t>
      </w:r>
      <w:r w:rsidRPr="000E2EC4">
        <w:rPr>
          <w:lang w:val="ru-RU"/>
        </w:rPr>
        <w:t xml:space="preserve">конвенции, связанные с биоразнообразием или иные многосторонние природоохранные соглашения, а также другие международные, региональные и субрегиональные соглашения и процессы, в том числе относящиеся к финансированию и/или социально-экономическим целям и целям развития, посредством более совершенного учета </w:t>
      </w:r>
      <w:r>
        <w:rPr>
          <w:lang w:val="ru-RU"/>
        </w:rPr>
        <w:t>пробл</w:t>
      </w:r>
      <w:r w:rsidRPr="000E2EC4">
        <w:rPr>
          <w:lang w:val="ru-RU"/>
        </w:rPr>
        <w:t xml:space="preserve">ематики биоразнообразия могло бы повысить эффективность, уменьшить дублирование, укрепить согласованность политики и действий и улучшить распределение внутренних ресурсов. </w:t>
      </w:r>
    </w:p>
    <w:p w14:paraId="469262CE" w14:textId="77777777" w:rsidR="00210C16" w:rsidRPr="00E85FEC" w:rsidRDefault="00210C16" w:rsidP="00210C16">
      <w:pPr>
        <w:numPr>
          <w:ilvl w:val="0"/>
          <w:numId w:val="69"/>
        </w:numPr>
        <w:tabs>
          <w:tab w:val="clear" w:pos="567"/>
          <w:tab w:val="clear" w:pos="1134"/>
          <w:tab w:val="clear" w:pos="1701"/>
          <w:tab w:val="clear" w:pos="2268"/>
        </w:tabs>
        <w:spacing w:before="120" w:after="120"/>
        <w:ind w:left="714" w:hanging="357"/>
        <w:jc w:val="left"/>
        <w:rPr>
          <w:lang w:val="ru-RU"/>
        </w:rPr>
      </w:pPr>
      <w:r w:rsidRPr="00E85FEC">
        <w:rPr>
          <w:lang w:val="ru-RU"/>
        </w:rPr>
        <w:t xml:space="preserve">Улучшение институционального понимания Рамочной программы и связанных с ней процессов во всех министерствах, помимо министерства окружающей среды, могло бы способствовать более скоординированным и взаимодополняющим действиям государственных учреждений и секторов. </w:t>
      </w:r>
    </w:p>
    <w:p w14:paraId="78E54B7B" w14:textId="77777777" w:rsidR="00210C16" w:rsidRPr="00E85FEC" w:rsidRDefault="00210C16" w:rsidP="00210C16">
      <w:pPr>
        <w:numPr>
          <w:ilvl w:val="0"/>
          <w:numId w:val="69"/>
        </w:numPr>
        <w:tabs>
          <w:tab w:val="clear" w:pos="567"/>
          <w:tab w:val="clear" w:pos="1134"/>
          <w:tab w:val="clear" w:pos="1701"/>
          <w:tab w:val="clear" w:pos="2268"/>
        </w:tabs>
        <w:spacing w:before="120" w:after="120"/>
        <w:ind w:left="714" w:hanging="357"/>
        <w:jc w:val="left"/>
        <w:rPr>
          <w:lang w:val="ru-RU"/>
        </w:rPr>
      </w:pPr>
      <w:r w:rsidRPr="00E85FEC">
        <w:rPr>
          <w:lang w:val="ru-RU"/>
        </w:rPr>
        <w:t xml:space="preserve">Инвестиции в основанное на широком участии, комплексное и учитывающее биоразнообразие пространственное планирование, как это предусмотрено задачей 1, и оценка </w:t>
      </w:r>
      <w:r>
        <w:rPr>
          <w:lang w:val="ru-RU"/>
        </w:rPr>
        <w:t>значимости</w:t>
      </w:r>
      <w:r w:rsidRPr="00E85FEC">
        <w:rPr>
          <w:lang w:val="ru-RU"/>
        </w:rPr>
        <w:t xml:space="preserve"> биоразнообразия и его многообразных ценностей, как это предусмотрено задачей 14, могли бы улучшить осуществление по всем задачам Рамочной </w:t>
      </w:r>
      <w:r w:rsidRPr="00E85FEC">
        <w:rPr>
          <w:lang w:val="ru-RU"/>
        </w:rPr>
        <w:lastRenderedPageBreak/>
        <w:t xml:space="preserve">программы, опираясь также на традиционные знания и практику коренных народов и местных общин, женщин и молодежи. </w:t>
      </w:r>
    </w:p>
    <w:p w14:paraId="29143FC4" w14:textId="77777777" w:rsidR="00210C16" w:rsidRDefault="00210C16" w:rsidP="00210C16">
      <w:pPr>
        <w:spacing w:before="120" w:after="120"/>
        <w:rPr>
          <w:b/>
          <w:bCs/>
          <w:u w:val="single"/>
          <w:lang w:val="ru-RU"/>
        </w:rPr>
      </w:pPr>
    </w:p>
    <w:p w14:paraId="0F8D94F0" w14:textId="7794F8A8" w:rsidR="00210C16" w:rsidRPr="00863937" w:rsidRDefault="00210C16" w:rsidP="00210C16">
      <w:pPr>
        <w:spacing w:before="120" w:after="120"/>
        <w:rPr>
          <w:b/>
          <w:bCs/>
          <w:u w:val="single"/>
          <w:lang w:val="ru-RU"/>
        </w:rPr>
      </w:pPr>
      <w:r w:rsidRPr="00863937">
        <w:rPr>
          <w:b/>
          <w:bCs/>
          <w:u w:val="single"/>
          <w:lang w:val="ru-RU"/>
        </w:rPr>
        <w:t>Ключевое положение 5</w:t>
      </w:r>
      <w:r>
        <w:rPr>
          <w:b/>
          <w:bCs/>
          <w:u w:val="single"/>
          <w:lang w:val="ru-RU"/>
        </w:rPr>
        <w:t>.</w:t>
      </w:r>
      <w:r w:rsidRPr="00863937">
        <w:rPr>
          <w:b/>
          <w:bCs/>
          <w:u w:val="single"/>
          <w:lang w:val="ru-RU"/>
        </w:rPr>
        <w:t xml:space="preserve"> Участие всего общества</w:t>
      </w:r>
    </w:p>
    <w:p w14:paraId="45977A5A" w14:textId="77777777" w:rsidR="00210C16" w:rsidRPr="00863937" w:rsidRDefault="00210C16" w:rsidP="00210C16">
      <w:pPr>
        <w:spacing w:before="120" w:after="120"/>
        <w:rPr>
          <w:b/>
          <w:bCs/>
          <w:lang w:val="ru-RU"/>
        </w:rPr>
      </w:pPr>
      <w:r w:rsidRPr="00863937">
        <w:rPr>
          <w:rFonts w:eastAsia="Times New Roman"/>
          <w:b/>
          <w:bCs/>
          <w:lang w:val="ru-RU"/>
        </w:rPr>
        <w:t>Достижение целей Рамочной программы невозможно без вовлечения субъектов, не являющихся национальными правительствами. Подход с участием всего общества может стать весьма эффективным, инклюзивным и экономически рациональным путем к укреплению осуществления. Воздействие различных субъектов на биоразнообразие и их зависимость от него, участие, права и потребности в ресурсах коренных народов и местных общин, женщин, молодежи и других субъектов, а также тот вклад, который различные субъекты вносят или могли бы внести в достижение целей Рамочной программы, еще не в полной мере осознаны, учтены и поддержаны, а также не находят последовательного отражения в планировании, мониторинге и отчетности</w:t>
      </w:r>
      <w:r w:rsidRPr="00863937">
        <w:rPr>
          <w:b/>
          <w:bCs/>
          <w:lang w:val="ru-RU"/>
        </w:rPr>
        <w:t xml:space="preserve">. </w:t>
      </w:r>
    </w:p>
    <w:p w14:paraId="5F3DAD41" w14:textId="77777777" w:rsidR="00210C16" w:rsidRPr="009A7E40" w:rsidRDefault="00210C16" w:rsidP="00210C16">
      <w:pPr>
        <w:pStyle w:val="CBDNormalNoNumber"/>
        <w:spacing w:before="120"/>
        <w:ind w:left="0"/>
        <w:rPr>
          <w:lang w:val="ru-RU"/>
        </w:rPr>
      </w:pPr>
      <w:r w:rsidRPr="00863937">
        <w:rPr>
          <w:rFonts w:eastAsia="Times New Roman"/>
          <w:lang w:val="ru-RU"/>
        </w:rPr>
        <w:t xml:space="preserve">Многие субъекты, не являющиеся национальными правительствами, включая коренные народы и местные общины, субнациональные </w:t>
      </w:r>
      <w:r>
        <w:rPr>
          <w:rFonts w:eastAsia="Times New Roman"/>
          <w:lang w:val="ru-RU"/>
        </w:rPr>
        <w:t>правительства</w:t>
      </w:r>
      <w:r w:rsidRPr="00863937">
        <w:rPr>
          <w:rFonts w:eastAsia="Times New Roman"/>
          <w:lang w:val="ru-RU"/>
        </w:rPr>
        <w:t>, город</w:t>
      </w:r>
      <w:r>
        <w:rPr>
          <w:rFonts w:eastAsia="Times New Roman"/>
          <w:lang w:val="ru-RU"/>
        </w:rPr>
        <w:t>ские</w:t>
      </w:r>
      <w:r w:rsidRPr="00863937">
        <w:rPr>
          <w:rFonts w:eastAsia="Times New Roman"/>
          <w:lang w:val="ru-RU"/>
        </w:rPr>
        <w:t xml:space="preserve"> и другие местные органы власти, межправительственные организации, неправительственные организации, женщин, молодежь, научно-исследовательские организации, деловые и финансовые круги и представителей секторов, связанных с биоразнообразием или зависящих от него, в настоящее время поддерживают осуществление Рамочной программы. Во многих национальных стратегиях и планах действий по сохранению биоразнообразия в той или иной степени описывается участие различных субъектов в национальных процессах планирования, и более 100 субъектов, не являющихся национальными правительствами, взяли на себя обязательства в поддержку Рамочной программы через портал, запущенный для этой цели. Наблюдается неравномерный прогресс в вопросах, касающихся прав и равенства, справедливого управления и участия правообладателей и других субъектов, действий деловых кругов, а также координации и вовлечения субъектов, не являющихся национальными правительствами, в осуществление. Хотя многие Стороны сообщили о прогрессе в отношении некоторых элементов задач 22 и 23, таких как привлечение в различной степени коренных народов и местных общин, женщин и молодежи и других субъектов к принятию решений, связанных с биоразнообразием, в национальных задачах был</w:t>
      </w:r>
      <w:r>
        <w:rPr>
          <w:rFonts w:eastAsia="Times New Roman"/>
          <w:lang w:val="ru-RU"/>
        </w:rPr>
        <w:t>и</w:t>
      </w:r>
      <w:r w:rsidRPr="00863937">
        <w:rPr>
          <w:rFonts w:eastAsia="Times New Roman"/>
          <w:lang w:val="ru-RU"/>
        </w:rPr>
        <w:t xml:space="preserve"> слабее отражен</w:t>
      </w:r>
      <w:r>
        <w:rPr>
          <w:rFonts w:eastAsia="Times New Roman"/>
          <w:lang w:val="ru-RU"/>
        </w:rPr>
        <w:t>ы</w:t>
      </w:r>
      <w:r w:rsidRPr="00863937">
        <w:rPr>
          <w:rFonts w:eastAsia="Times New Roman"/>
          <w:lang w:val="ru-RU"/>
        </w:rPr>
        <w:t xml:space="preserve"> доступ к информации и правосудию, права на земли, территории, ресурсы и традиционные знания или гендерно-ориентированное управление биоразнообразием. Как показано в оценке задачи 15, прогресс был ограничен в плане снижения негативного воздействия деловых кругов на биоразнообразие, усиления позитивного воздействия, снижения связанных с биоразнообразием рисков для деловых и финансовых учреждений, продвижения действий по обеспечению устойчивых и справедливых моделей производства и потребления, а также разработки </w:t>
      </w:r>
      <w:r>
        <w:rPr>
          <w:rFonts w:eastAsia="Times New Roman"/>
          <w:lang w:val="ru-RU"/>
        </w:rPr>
        <w:t>систем</w:t>
      </w:r>
      <w:r w:rsidRPr="00863937">
        <w:rPr>
          <w:rFonts w:eastAsia="Times New Roman"/>
          <w:lang w:val="ru-RU"/>
        </w:rPr>
        <w:t xml:space="preserve"> корпоративного раскрытия информации и отчетности</w:t>
      </w:r>
      <w:r w:rsidRPr="009A7E40">
        <w:rPr>
          <w:lang w:val="ru-RU"/>
        </w:rPr>
        <w:t>.</w:t>
      </w:r>
    </w:p>
    <w:p w14:paraId="5C2C794B" w14:textId="77777777" w:rsidR="00210C16" w:rsidRPr="009A7E40" w:rsidRDefault="00210C16" w:rsidP="00210C16">
      <w:pPr>
        <w:pStyle w:val="CBDNormalNoNumber"/>
        <w:spacing w:before="120"/>
        <w:ind w:left="0"/>
        <w:rPr>
          <w:rFonts w:eastAsia="Times New Roman"/>
          <w:lang w:val="ru-RU"/>
        </w:rPr>
      </w:pPr>
      <w:r w:rsidRPr="009A7E40">
        <w:rPr>
          <w:rFonts w:eastAsia="Times New Roman"/>
          <w:lang w:val="ru-RU"/>
        </w:rPr>
        <w:t xml:space="preserve">Многие Стороны сообщили о трудностях в координации и отслеживании вклада субъектов, не являющихся национальными правительствами, в достижение их национальных задач. Имеется ограниченная информация о вкладе различных субъектов или о финансовых, кадровых и других средствах осуществления, доступных этим субъектам. Кроме того, в случае коренных народов и местных общин, женщин, молодежи и субнациональных </w:t>
      </w:r>
      <w:r>
        <w:rPr>
          <w:rFonts w:eastAsia="Times New Roman"/>
          <w:lang w:val="ru-RU"/>
        </w:rPr>
        <w:t>правительств</w:t>
      </w:r>
      <w:r w:rsidRPr="009A7E40">
        <w:rPr>
          <w:rFonts w:eastAsia="Times New Roman"/>
          <w:lang w:val="ru-RU"/>
        </w:rPr>
        <w:t xml:space="preserve"> имеется ограниченная информация о пробелах в средствах осуществления, которые потребовались бы для поддержки или расширения их вклада в осуществление Рамочной программы. Следует отметить, что причиной такого недостатка информации может быть то, что портал для сбора информации от этих субъектов был запущен лишь за несколько месяцев до подготовки настоящего доклада.</w:t>
      </w:r>
    </w:p>
    <w:p w14:paraId="6F91C2B4" w14:textId="45E76AC0" w:rsidR="00210C16" w:rsidRDefault="00210C16">
      <w:pPr>
        <w:tabs>
          <w:tab w:val="clear" w:pos="567"/>
          <w:tab w:val="clear" w:pos="1134"/>
          <w:tab w:val="clear" w:pos="1701"/>
          <w:tab w:val="clear" w:pos="2268"/>
        </w:tabs>
        <w:jc w:val="left"/>
        <w:rPr>
          <w:i/>
          <w:iCs/>
          <w:lang w:val="ru-RU"/>
        </w:rPr>
      </w:pPr>
      <w:r>
        <w:rPr>
          <w:i/>
          <w:iCs/>
          <w:lang w:val="ru-RU"/>
        </w:rPr>
        <w:br w:type="page"/>
      </w:r>
    </w:p>
    <w:p w14:paraId="3136148E" w14:textId="08DF0A10" w:rsidR="00210C16" w:rsidRPr="00CD06A5" w:rsidRDefault="00210C16" w:rsidP="00210C16">
      <w:pPr>
        <w:spacing w:before="120" w:after="120"/>
        <w:rPr>
          <w:i/>
          <w:iCs/>
        </w:rPr>
      </w:pPr>
      <w:r w:rsidRPr="00880920">
        <w:rPr>
          <w:i/>
          <w:iCs/>
          <w:lang w:val="ru-RU"/>
        </w:rPr>
        <w:lastRenderedPageBreak/>
        <w:t xml:space="preserve">Возможные </w:t>
      </w:r>
      <w:proofErr w:type="spellStart"/>
      <w:r w:rsidRPr="00880920">
        <w:rPr>
          <w:i/>
          <w:iCs/>
          <w:lang w:val="ru-RU"/>
        </w:rPr>
        <w:t>недирективные</w:t>
      </w:r>
      <w:proofErr w:type="spellEnd"/>
      <w:r w:rsidRPr="00880920">
        <w:rPr>
          <w:i/>
          <w:iCs/>
          <w:lang w:val="ru-RU"/>
        </w:rPr>
        <w:t xml:space="preserve"> подходы</w:t>
      </w:r>
      <w:r w:rsidRPr="00EF4932">
        <w:rPr>
          <w:rFonts w:eastAsia="Times New Roman"/>
          <w:i/>
          <w:iCs/>
        </w:rPr>
        <w:t xml:space="preserve">: </w:t>
      </w:r>
    </w:p>
    <w:p w14:paraId="02BF4B0E" w14:textId="77777777" w:rsidR="00210C16" w:rsidRPr="0090624D" w:rsidRDefault="00210C16" w:rsidP="00210C16">
      <w:pPr>
        <w:pStyle w:val="aff0"/>
        <w:numPr>
          <w:ilvl w:val="0"/>
          <w:numId w:val="37"/>
        </w:numPr>
        <w:tabs>
          <w:tab w:val="clear" w:pos="1134"/>
          <w:tab w:val="clear" w:pos="1701"/>
          <w:tab w:val="clear" w:pos="2268"/>
        </w:tabs>
        <w:spacing w:before="120" w:after="120"/>
        <w:ind w:left="1134" w:hanging="567"/>
        <w:contextualSpacing w:val="0"/>
        <w:rPr>
          <w:rFonts w:eastAsia="Aptos"/>
          <w:lang w:val="ru-RU"/>
        </w:rPr>
      </w:pPr>
      <w:r w:rsidRPr="0090624D">
        <w:rPr>
          <w:lang w:val="ru-RU"/>
        </w:rPr>
        <w:t xml:space="preserve">Совершенствование механизмов коммуникации, координации, отслеживания и совместного осуществления действий с субъектами, не являющимися национальными правительствами, в том числе через многосторонние платформы, могло бы улучшить согласованное и инклюзивное планирование, осуществление, мониторинг, отчетность и обзор. </w:t>
      </w:r>
    </w:p>
    <w:p w14:paraId="7FAF05CA" w14:textId="77777777" w:rsidR="00210C16" w:rsidRPr="0090624D" w:rsidRDefault="00210C16" w:rsidP="00210C16">
      <w:pPr>
        <w:pStyle w:val="aff0"/>
        <w:numPr>
          <w:ilvl w:val="0"/>
          <w:numId w:val="37"/>
        </w:numPr>
        <w:tabs>
          <w:tab w:val="clear" w:pos="1134"/>
          <w:tab w:val="clear" w:pos="1701"/>
          <w:tab w:val="clear" w:pos="2268"/>
        </w:tabs>
        <w:spacing w:before="120" w:after="120"/>
        <w:ind w:left="1134" w:hanging="567"/>
        <w:contextualSpacing w:val="0"/>
        <w:rPr>
          <w:rFonts w:eastAsia="Aptos"/>
          <w:lang w:val="ru-RU"/>
        </w:rPr>
      </w:pPr>
      <w:r w:rsidRPr="009A7E40">
        <w:rPr>
          <w:lang w:val="ru-RU"/>
        </w:rPr>
        <w:t xml:space="preserve">Механизмы более эффективного отслеживания на национальном уровне обязательств и прогресса в выполнении обязательств субъектами, не являющимися национальными правительствами, могли бы повысить прозрачность, координацию и интеграцию. Это могло бы также включать отслеживание средств осуществления, которыми располагают различные субъекты, или потребностей в средствах осуществления конкретных субъектов, таких как коренные народы и местные общины, женщины, молодежь и субнациональные </w:t>
      </w:r>
      <w:r>
        <w:rPr>
          <w:lang w:val="ru-RU"/>
        </w:rPr>
        <w:t>правительства</w:t>
      </w:r>
      <w:r w:rsidRPr="0090624D">
        <w:rPr>
          <w:rFonts w:eastAsia="Times New Roman"/>
          <w:lang w:val="ru-RU"/>
        </w:rPr>
        <w:t>.</w:t>
      </w:r>
      <w:r w:rsidRPr="0090624D">
        <w:rPr>
          <w:rFonts w:eastAsia="Aptos"/>
          <w:lang w:val="ru-RU"/>
        </w:rPr>
        <w:t xml:space="preserve"> </w:t>
      </w:r>
    </w:p>
    <w:p w14:paraId="787E0EF1" w14:textId="77777777" w:rsidR="00210C16" w:rsidRPr="0090624D" w:rsidRDefault="00210C16" w:rsidP="00210C16">
      <w:pPr>
        <w:pStyle w:val="aff0"/>
        <w:numPr>
          <w:ilvl w:val="0"/>
          <w:numId w:val="37"/>
        </w:numPr>
        <w:tabs>
          <w:tab w:val="clear" w:pos="1134"/>
          <w:tab w:val="clear" w:pos="1701"/>
          <w:tab w:val="clear" w:pos="2268"/>
        </w:tabs>
        <w:spacing w:before="120" w:after="120"/>
        <w:ind w:left="1134" w:hanging="567"/>
        <w:contextualSpacing w:val="0"/>
        <w:rPr>
          <w:rFonts w:eastAsia="Aptos"/>
          <w:lang w:val="ru-RU"/>
        </w:rPr>
      </w:pPr>
      <w:r w:rsidRPr="009A7E40">
        <w:rPr>
          <w:rFonts w:eastAsia="Aptos"/>
          <w:lang w:val="ru-RU"/>
        </w:rPr>
        <w:t>Укрепление благоприятных условий для действий и подотчетности деловых кругов и финансовых субъектов могло бы способствовать осуществлению Рамочной программы. Это могло бы включать разработку и обеспечение соблюдения соответствующих стратегий, законов и нормативных актов, поощрение раскрытия информации и отчетности, связанных с биоразнообразием, интеграцию соображений, касающихся биоразнообразия, в процесс принятия деловых и финансовых решений, а также поощрение действий в секторах и производственно-сбытовых цепочках, которые оказывают значительное воздействие на биоразнообразие и зависят от него</w:t>
      </w:r>
      <w:r w:rsidRPr="0090624D">
        <w:rPr>
          <w:rFonts w:eastAsia="Aptos"/>
          <w:lang w:val="ru-RU"/>
        </w:rPr>
        <w:t xml:space="preserve">. </w:t>
      </w:r>
    </w:p>
    <w:p w14:paraId="17102E5C" w14:textId="77777777" w:rsidR="00210C16" w:rsidRPr="0090624D" w:rsidRDefault="00210C16" w:rsidP="00210C16">
      <w:pPr>
        <w:pStyle w:val="aff0"/>
        <w:numPr>
          <w:ilvl w:val="0"/>
          <w:numId w:val="37"/>
        </w:numPr>
        <w:tabs>
          <w:tab w:val="clear" w:pos="1134"/>
          <w:tab w:val="clear" w:pos="1701"/>
          <w:tab w:val="clear" w:pos="2268"/>
        </w:tabs>
        <w:spacing w:before="120" w:after="120"/>
        <w:ind w:left="1134" w:hanging="567"/>
        <w:contextualSpacing w:val="0"/>
        <w:rPr>
          <w:rFonts w:eastAsia="Aptos"/>
          <w:lang w:val="ru-RU"/>
        </w:rPr>
      </w:pPr>
      <w:r w:rsidRPr="009A7E40">
        <w:rPr>
          <w:rFonts w:eastAsia="Aptos"/>
          <w:lang w:val="ru-RU"/>
        </w:rPr>
        <w:t xml:space="preserve">Дальнейшее развитие инклюзивных, основанных на правах человека и учитывающих интересы молодежи и гендерные аспекты подходов могло бы способствовать более эффективному осуществлению Рамочной программы. Это включает признание правообладателей в качестве партнеров по осуществлению и поощрение </w:t>
      </w:r>
      <w:r>
        <w:rPr>
          <w:rFonts w:eastAsia="Aptos"/>
          <w:lang w:val="ru-RU"/>
        </w:rPr>
        <w:t>всемерного</w:t>
      </w:r>
      <w:r w:rsidRPr="009A7E40">
        <w:rPr>
          <w:rFonts w:eastAsia="Aptos"/>
          <w:lang w:val="ru-RU"/>
        </w:rPr>
        <w:t xml:space="preserve">, справедливого, инклюзивного, эффективного и учитывающего гендерные аспекты участия и представленности коренных народов и местных общин, женщин, молодежи, лиц с инвалидностью и других соответствующих </w:t>
      </w:r>
      <w:r>
        <w:rPr>
          <w:rFonts w:eastAsia="Aptos"/>
          <w:lang w:val="ru-RU"/>
        </w:rPr>
        <w:t>субъектов деятельности</w:t>
      </w:r>
      <w:r w:rsidRPr="009A7E40">
        <w:rPr>
          <w:rFonts w:eastAsia="Aptos"/>
          <w:lang w:val="ru-RU"/>
        </w:rPr>
        <w:t xml:space="preserve"> в формировании политики и принятии решений, связанных с биоразнообразием</w:t>
      </w:r>
      <w:r w:rsidRPr="0090624D">
        <w:rPr>
          <w:rFonts w:eastAsia="Aptos"/>
          <w:lang w:val="ru-RU"/>
        </w:rPr>
        <w:t xml:space="preserve">. </w:t>
      </w:r>
    </w:p>
    <w:p w14:paraId="5562AF88" w14:textId="77777777" w:rsidR="00210C16" w:rsidRDefault="00210C16" w:rsidP="00210C16">
      <w:pPr>
        <w:spacing w:before="120" w:after="120"/>
        <w:rPr>
          <w:b/>
          <w:bCs/>
          <w:u w:val="single"/>
          <w:lang w:val="ru-RU"/>
        </w:rPr>
      </w:pPr>
    </w:p>
    <w:p w14:paraId="62CF4E2B" w14:textId="7ADB97FD" w:rsidR="00210C16" w:rsidRPr="00D9140A" w:rsidRDefault="00210C16" w:rsidP="00210C16">
      <w:pPr>
        <w:spacing w:before="120" w:after="120"/>
        <w:rPr>
          <w:b/>
          <w:u w:val="single"/>
          <w:lang w:val="ru-RU"/>
        </w:rPr>
      </w:pPr>
      <w:r w:rsidRPr="00D9140A">
        <w:rPr>
          <w:b/>
          <w:bCs/>
          <w:u w:val="single"/>
          <w:lang w:val="ru-RU"/>
        </w:rPr>
        <w:t>Ключевое положение 6</w:t>
      </w:r>
      <w:r>
        <w:rPr>
          <w:b/>
          <w:bCs/>
          <w:u w:val="single"/>
          <w:lang w:val="ru-RU"/>
        </w:rPr>
        <w:t>.</w:t>
      </w:r>
      <w:r w:rsidRPr="00D9140A">
        <w:rPr>
          <w:b/>
          <w:bCs/>
          <w:u w:val="single"/>
          <w:lang w:val="ru-RU"/>
        </w:rPr>
        <w:t xml:space="preserve"> Данные и знания</w:t>
      </w:r>
    </w:p>
    <w:p w14:paraId="45F6C427" w14:textId="77777777" w:rsidR="00210C16" w:rsidRPr="00D9140A" w:rsidRDefault="00210C16" w:rsidP="00210C16">
      <w:pPr>
        <w:spacing w:before="120" w:after="120"/>
        <w:rPr>
          <w:b/>
          <w:bCs/>
          <w:lang w:val="ru-RU"/>
        </w:rPr>
      </w:pPr>
      <w:r w:rsidRPr="00D9140A">
        <w:rPr>
          <w:b/>
          <w:bCs/>
          <w:lang w:val="ru-RU"/>
        </w:rPr>
        <w:t>Стороны приложили значительные усилия для улучшения национальных систем мониторинга и управления знаниями, включая традиционные знания. Однако сохраняются серьезные пробелы в доступности данных, обмене данными, надлежащих и введенных в действие индикаторах, существующей инфраструктуре и техническом потенциале, что создает пробелы в данных, информации и знаниях, доступных для принятия решений</w:t>
      </w:r>
      <w:r w:rsidRPr="00D9140A">
        <w:rPr>
          <w:rFonts w:eastAsia="Times New Roman"/>
          <w:b/>
          <w:bCs/>
          <w:lang w:val="ru-RU"/>
        </w:rPr>
        <w:t>.</w:t>
      </w:r>
    </w:p>
    <w:p w14:paraId="26CFE1AA" w14:textId="77777777" w:rsidR="00210C16" w:rsidRPr="00114D28" w:rsidRDefault="00210C16" w:rsidP="00210C16">
      <w:pPr>
        <w:pStyle w:val="CBDNormalNoNumber"/>
        <w:spacing w:before="120"/>
        <w:ind w:left="0"/>
        <w:rPr>
          <w:lang w:val="ru-RU"/>
        </w:rPr>
      </w:pPr>
      <w:r w:rsidRPr="00D9140A">
        <w:rPr>
          <w:rFonts w:eastAsia="Times New Roman"/>
          <w:lang w:val="ru-RU"/>
        </w:rPr>
        <w:t xml:space="preserve">Многие Стороны располагают количественными данными для мониторинга задач 1, 2, 3, 4 и 10, однако отчетность по остальным задачам была неравномерной, включая некоторые значительные пробелы в данных. Стороны мобилизовали информацию из правительственных учреждений, научных институтов, от коренных народов и местных общин, гражданского общества и из международных источников и добились прогресса в </w:t>
      </w:r>
      <w:r>
        <w:rPr>
          <w:rFonts w:eastAsia="Times New Roman"/>
          <w:lang w:val="ru-RU"/>
        </w:rPr>
        <w:t>выполнении</w:t>
      </w:r>
      <w:r w:rsidRPr="00D9140A">
        <w:rPr>
          <w:rFonts w:eastAsia="Times New Roman"/>
          <w:lang w:val="ru-RU"/>
        </w:rPr>
        <w:t xml:space="preserve"> задачи 21. Количественная отчетность более развита для некоторых экосистем и для задач по восстановлению, охраняемым и заповедным районам, статусу видов и производственным системам</w:t>
      </w:r>
      <w:r>
        <w:rPr>
          <w:rFonts w:eastAsia="Times New Roman"/>
          <w:lang w:val="ru-RU"/>
        </w:rPr>
        <w:t xml:space="preserve"> по сравнению с задачами</w:t>
      </w:r>
      <w:r w:rsidRPr="00D9140A">
        <w:rPr>
          <w:rFonts w:eastAsia="Times New Roman"/>
          <w:lang w:val="ru-RU"/>
        </w:rPr>
        <w:t>, касающи</w:t>
      </w:r>
      <w:r>
        <w:rPr>
          <w:rFonts w:eastAsia="Times New Roman"/>
          <w:lang w:val="ru-RU"/>
        </w:rPr>
        <w:t>ми</w:t>
      </w:r>
      <w:r w:rsidRPr="00D9140A">
        <w:rPr>
          <w:rFonts w:eastAsia="Times New Roman"/>
          <w:lang w:val="ru-RU"/>
        </w:rPr>
        <w:t xml:space="preserve">ся социально-экономических и сквозных вопросов. Качественная отчетность по элементам задач также неравномерна. Ни одна Сторона не отчиталась по каждому основному индикатору, а для двух основных индикаторов методологии не действуют. Представленные данные по большинству индикаторов не имеют сопоставимых временных рядов и редко дезагрегированы </w:t>
      </w:r>
      <w:r w:rsidRPr="00D9140A">
        <w:rPr>
          <w:rFonts w:eastAsia="Times New Roman"/>
          <w:lang w:val="ru-RU"/>
        </w:rPr>
        <w:lastRenderedPageBreak/>
        <w:t>по типу экосистемы, полу, возрасту, связи с коренными народами или местными общинами или другим соответствующим характеристикам. Новые основные индикаторы оказалось особенно сложно последовательно отражать в отчетности и, следовательно, сводить воедино</w:t>
      </w:r>
      <w:r w:rsidRPr="00114D28">
        <w:rPr>
          <w:lang w:val="ru-RU"/>
        </w:rPr>
        <w:t xml:space="preserve">. </w:t>
      </w:r>
    </w:p>
    <w:p w14:paraId="1010F3E7" w14:textId="77777777" w:rsidR="00210C16" w:rsidRPr="00DB52BA" w:rsidRDefault="00210C16" w:rsidP="00210C16">
      <w:pPr>
        <w:spacing w:after="80"/>
        <w:rPr>
          <w:lang w:val="ru-RU"/>
        </w:rPr>
      </w:pPr>
      <w:r w:rsidRPr="00D9140A">
        <w:rPr>
          <w:lang w:val="ru-RU"/>
        </w:rPr>
        <w:t>Проблемы, связанные с данными и знаниями, включают отсутствие методологической ясности по некоторым индикаторам, в том числе по основным индикаторам,</w:t>
      </w:r>
      <w:r>
        <w:rPr>
          <w:lang w:val="ru-RU"/>
        </w:rPr>
        <w:t xml:space="preserve"> проблемы с</w:t>
      </w:r>
      <w:r w:rsidRPr="00D9140A">
        <w:rPr>
          <w:lang w:val="ru-RU"/>
        </w:rPr>
        <w:t xml:space="preserve"> </w:t>
      </w:r>
      <w:r>
        <w:rPr>
          <w:lang w:val="ru-RU"/>
        </w:rPr>
        <w:t>наличием</w:t>
      </w:r>
      <w:r w:rsidRPr="00D9140A">
        <w:rPr>
          <w:lang w:val="ru-RU"/>
        </w:rPr>
        <w:t xml:space="preserve"> данных и доступ</w:t>
      </w:r>
      <w:r>
        <w:rPr>
          <w:lang w:val="ru-RU"/>
        </w:rPr>
        <w:t>ом</w:t>
      </w:r>
      <w:r w:rsidRPr="00D9140A">
        <w:rPr>
          <w:lang w:val="ru-RU"/>
        </w:rPr>
        <w:t xml:space="preserve"> к ним, разрозненность данных между учреждениями и платформами, недостаточную техническую и технологическую инфраструктуру, сложности национальных статистических систем, отсутствие стабильного и надежного финансирования, ограниченный кадровый потенциал, недостаточную институциональную координацию и управление данными, а также проблемы, связанные с включением традиционных знаний при условии </w:t>
      </w:r>
      <w:r>
        <w:rPr>
          <w:lang w:val="ru-RU"/>
        </w:rPr>
        <w:t>добровольного</w:t>
      </w:r>
      <w:r w:rsidRPr="00D9140A">
        <w:rPr>
          <w:lang w:val="ru-RU"/>
        </w:rPr>
        <w:t>, предварительного и о</w:t>
      </w:r>
      <w:r>
        <w:rPr>
          <w:lang w:val="ru-RU"/>
        </w:rPr>
        <w:t>боснованного</w:t>
      </w:r>
      <w:r w:rsidRPr="00D9140A">
        <w:rPr>
          <w:lang w:val="ru-RU"/>
        </w:rPr>
        <w:t xml:space="preserve"> согласия и общинной информации в усилия по мониторингу. </w:t>
      </w:r>
      <w:r w:rsidRPr="00DB52BA">
        <w:rPr>
          <w:lang w:val="ru-RU"/>
        </w:rPr>
        <w:t>Учитывая, что основные индикаторы призваны как направлять осуществление, так и измерять прогресс, это говорит о том, что Стороны, возможно, не имеют информации, необходимой им для осуществления Рамочной программы, что еще больше препятствует прогрессу.</w:t>
      </w:r>
    </w:p>
    <w:p w14:paraId="7569A0C8" w14:textId="77777777" w:rsidR="00210C16" w:rsidRPr="003B4DE2" w:rsidRDefault="00210C16" w:rsidP="00210C16">
      <w:pPr>
        <w:spacing w:before="120" w:after="120"/>
        <w:ind w:left="567"/>
      </w:pPr>
      <w:r w:rsidRPr="00880920">
        <w:rPr>
          <w:i/>
          <w:iCs/>
          <w:lang w:val="ru-RU"/>
        </w:rPr>
        <w:t xml:space="preserve">Возможные </w:t>
      </w:r>
      <w:proofErr w:type="spellStart"/>
      <w:r w:rsidRPr="00880920">
        <w:rPr>
          <w:i/>
          <w:iCs/>
          <w:lang w:val="ru-RU"/>
        </w:rPr>
        <w:t>недирективные</w:t>
      </w:r>
      <w:proofErr w:type="spellEnd"/>
      <w:r w:rsidRPr="00880920">
        <w:rPr>
          <w:i/>
          <w:iCs/>
          <w:lang w:val="ru-RU"/>
        </w:rPr>
        <w:t xml:space="preserve"> подходы</w:t>
      </w:r>
      <w:r w:rsidRPr="2F0460EF">
        <w:rPr>
          <w:rFonts w:eastAsia="Times New Roman"/>
          <w:i/>
          <w:iCs/>
        </w:rPr>
        <w:t xml:space="preserve">: </w:t>
      </w:r>
    </w:p>
    <w:p w14:paraId="704A1DE0" w14:textId="77777777" w:rsidR="00210C16" w:rsidRPr="00A532CE" w:rsidRDefault="00210C16" w:rsidP="00210C16">
      <w:pPr>
        <w:pStyle w:val="aff0"/>
        <w:numPr>
          <w:ilvl w:val="0"/>
          <w:numId w:val="37"/>
        </w:numPr>
        <w:tabs>
          <w:tab w:val="clear" w:pos="1134"/>
          <w:tab w:val="clear" w:pos="1701"/>
          <w:tab w:val="clear" w:pos="2268"/>
        </w:tabs>
        <w:spacing w:before="120" w:after="120"/>
        <w:ind w:left="1134" w:hanging="567"/>
        <w:contextualSpacing w:val="0"/>
        <w:rPr>
          <w:rFonts w:eastAsia="Aptos"/>
          <w:lang w:val="ru-RU"/>
        </w:rPr>
      </w:pPr>
      <w:r w:rsidRPr="00DB52BA">
        <w:rPr>
          <w:rFonts w:eastAsia="Aptos"/>
          <w:lang w:val="ru-RU"/>
        </w:rPr>
        <w:t xml:space="preserve">Инвестиции в данные, мониторинг и разнообразные системы знаний, включая поддержку цифровой инфраструктуры, национальных механизмов посредничества или других национальных систем управления информацией, будут иметь основополагающее значение для обеспечения эффективного национального осуществления, отчетности и принятия решений на национальном, субнациональном и глобальном уровнях. </w:t>
      </w:r>
      <w:r w:rsidRPr="00A532CE">
        <w:rPr>
          <w:rFonts w:eastAsia="Aptos"/>
          <w:lang w:val="ru-RU"/>
        </w:rPr>
        <w:t xml:space="preserve">Это включало бы определение вариантов увеличения средств осуществления, доступных Сторонам </w:t>
      </w:r>
      <w:r>
        <w:rPr>
          <w:rFonts w:eastAsia="Aptos"/>
          <w:lang w:val="ru-RU"/>
        </w:rPr>
        <w:t>из</w:t>
      </w:r>
      <w:r w:rsidRPr="00A532CE">
        <w:rPr>
          <w:rFonts w:eastAsia="Aptos"/>
          <w:lang w:val="ru-RU"/>
        </w:rPr>
        <w:t xml:space="preserve"> </w:t>
      </w:r>
      <w:r>
        <w:rPr>
          <w:rFonts w:eastAsia="Aptos"/>
          <w:lang w:val="ru-RU"/>
        </w:rPr>
        <w:t>числа</w:t>
      </w:r>
      <w:r w:rsidRPr="00A532CE">
        <w:rPr>
          <w:rFonts w:eastAsia="Aptos"/>
          <w:lang w:val="ru-RU"/>
        </w:rPr>
        <w:t xml:space="preserve"> развивающи</w:t>
      </w:r>
      <w:r>
        <w:rPr>
          <w:rFonts w:eastAsia="Aptos"/>
          <w:lang w:val="ru-RU"/>
        </w:rPr>
        <w:t>х</w:t>
      </w:r>
      <w:r w:rsidRPr="00A532CE">
        <w:rPr>
          <w:rFonts w:eastAsia="Aptos"/>
          <w:lang w:val="ru-RU"/>
        </w:rPr>
        <w:t>ся стран, для поддержки развития национальных систем мониторинга и статистики.</w:t>
      </w:r>
      <w:r w:rsidRPr="00A532CE">
        <w:rPr>
          <w:rFonts w:ascii="Aptos Narrow" w:hAnsi="Aptos Narrow"/>
          <w:color w:val="242424"/>
          <w:lang w:val="ru-RU"/>
        </w:rPr>
        <w:t xml:space="preserve"> </w:t>
      </w:r>
    </w:p>
    <w:p w14:paraId="66691914" w14:textId="77777777" w:rsidR="00210C16" w:rsidRPr="00A532CE" w:rsidRDefault="00210C16" w:rsidP="00210C16">
      <w:pPr>
        <w:pStyle w:val="aff0"/>
        <w:numPr>
          <w:ilvl w:val="0"/>
          <w:numId w:val="37"/>
        </w:numPr>
        <w:tabs>
          <w:tab w:val="clear" w:pos="1134"/>
          <w:tab w:val="clear" w:pos="1701"/>
          <w:tab w:val="clear" w:pos="2268"/>
        </w:tabs>
        <w:spacing w:before="120" w:after="120"/>
        <w:ind w:left="1134" w:hanging="567"/>
        <w:contextualSpacing w:val="0"/>
        <w:rPr>
          <w:rFonts w:eastAsia="Aptos"/>
          <w:lang w:val="ru-RU"/>
        </w:rPr>
      </w:pPr>
      <w:r w:rsidRPr="00A532CE">
        <w:rPr>
          <w:lang w:val="ru-RU"/>
        </w:rPr>
        <w:t>Стороны могли бы выиграть от определения приоритетных областей, где инвестиции в анализ данных, мониторинг и системы знаний наиболее необходимы для подкрепления осуществления и отчетности по Рамочной программе, в том числе с учетом ценности дезагрегированной информации по типу экосистемы, виду, сектору, полу, возрасту, коренным народам или местным общинам и другим соответствующим характеристикам для информационного обеспечения принятия решений, а также путем разработки национальных карт экосистем.</w:t>
      </w:r>
    </w:p>
    <w:p w14:paraId="68F3F419" w14:textId="77777777" w:rsidR="00210C16" w:rsidRPr="00A532CE" w:rsidRDefault="00210C16" w:rsidP="00210C16">
      <w:pPr>
        <w:pStyle w:val="aff0"/>
        <w:numPr>
          <w:ilvl w:val="0"/>
          <w:numId w:val="37"/>
        </w:numPr>
        <w:tabs>
          <w:tab w:val="clear" w:pos="1134"/>
          <w:tab w:val="clear" w:pos="1701"/>
          <w:tab w:val="clear" w:pos="2268"/>
        </w:tabs>
        <w:spacing w:before="120" w:after="120"/>
        <w:ind w:left="1134" w:hanging="567"/>
        <w:contextualSpacing w:val="0"/>
        <w:rPr>
          <w:rFonts w:eastAsia="Aptos"/>
          <w:lang w:val="ru-RU"/>
        </w:rPr>
      </w:pPr>
      <w:r w:rsidRPr="00A532CE">
        <w:rPr>
          <w:rFonts w:eastAsia="Aptos"/>
          <w:lang w:val="ru-RU"/>
        </w:rPr>
        <w:t xml:space="preserve">Взаимное обучение, создание потенциала и целенаправленная техническая поддержка, в том числе на региональном и субрегиональном уровне, с вовлечением субъектов, не являющихся национальными правительствами, например через центры поддержки научно-технического сотрудничества. </w:t>
      </w:r>
    </w:p>
    <w:p w14:paraId="71E84922" w14:textId="77777777" w:rsidR="00210C16" w:rsidRPr="00A532CE" w:rsidRDefault="00210C16" w:rsidP="00210C16">
      <w:pPr>
        <w:pStyle w:val="aff0"/>
        <w:numPr>
          <w:ilvl w:val="0"/>
          <w:numId w:val="37"/>
        </w:numPr>
        <w:tabs>
          <w:tab w:val="clear" w:pos="1134"/>
          <w:tab w:val="clear" w:pos="1701"/>
          <w:tab w:val="clear" w:pos="2268"/>
        </w:tabs>
        <w:spacing w:before="120" w:after="120"/>
        <w:ind w:left="1134" w:hanging="567"/>
        <w:contextualSpacing w:val="0"/>
        <w:rPr>
          <w:rFonts w:eastAsia="Aptos"/>
          <w:lang w:val="ru-RU"/>
        </w:rPr>
      </w:pPr>
      <w:r w:rsidRPr="00A532CE">
        <w:rPr>
          <w:rFonts w:eastAsia="Aptos"/>
          <w:lang w:val="ru-RU"/>
        </w:rPr>
        <w:t>Координация научных исследований и инвестиции могут быть направлены на устранение пробелов в знаниях, выявленных в национальных докладах, включая пробелы, затрагивающие развивающиеся страны и недостаточно представленные экосистемы, регионы, социальные группы и системы знаний.</w:t>
      </w:r>
    </w:p>
    <w:p w14:paraId="774A8653" w14:textId="77777777" w:rsidR="00210C16" w:rsidRPr="00210C16" w:rsidRDefault="00210C16" w:rsidP="00210C16">
      <w:pPr>
        <w:pStyle w:val="aff0"/>
        <w:numPr>
          <w:ilvl w:val="0"/>
          <w:numId w:val="37"/>
        </w:numPr>
        <w:tabs>
          <w:tab w:val="clear" w:pos="1134"/>
          <w:tab w:val="clear" w:pos="1701"/>
          <w:tab w:val="clear" w:pos="2268"/>
        </w:tabs>
        <w:spacing w:before="120" w:after="120"/>
        <w:ind w:left="1134" w:hanging="567"/>
        <w:contextualSpacing w:val="0"/>
        <w:rPr>
          <w:rFonts w:eastAsia="Times New Roman"/>
          <w:color w:val="000000"/>
          <w:lang w:val="ru-RU"/>
        </w:rPr>
      </w:pPr>
      <w:r w:rsidRPr="00DB52BA">
        <w:rPr>
          <w:rFonts w:eastAsia="Aptos"/>
          <w:lang w:val="ru-RU"/>
        </w:rPr>
        <w:t xml:space="preserve">Процессы вовлечения коренных народов и местных общин, женщин, молодежи и других носителей знаний, включая использование инициатив по общинному мониторингу, могут разрабатываться совместно с ними и предусматривать надлежащие гарантии, механизмы получения </w:t>
      </w:r>
      <w:r>
        <w:rPr>
          <w:rFonts w:eastAsia="Aptos"/>
          <w:lang w:val="ru-RU"/>
        </w:rPr>
        <w:t>добровольного</w:t>
      </w:r>
      <w:r w:rsidRPr="00DB52BA">
        <w:rPr>
          <w:rFonts w:eastAsia="Aptos"/>
          <w:lang w:val="ru-RU"/>
        </w:rPr>
        <w:t>, предварительного и о</w:t>
      </w:r>
      <w:r>
        <w:rPr>
          <w:rFonts w:eastAsia="Aptos"/>
          <w:lang w:val="ru-RU"/>
        </w:rPr>
        <w:t>боснованного</w:t>
      </w:r>
      <w:r w:rsidRPr="00DB52BA">
        <w:rPr>
          <w:rFonts w:eastAsia="Aptos"/>
          <w:lang w:val="ru-RU"/>
        </w:rPr>
        <w:t xml:space="preserve"> согласия и признания. </w:t>
      </w:r>
      <w:r w:rsidRPr="00A532CE">
        <w:rPr>
          <w:rFonts w:eastAsia="Aptos"/>
          <w:lang w:val="ru-RU"/>
        </w:rPr>
        <w:t>Такие процессы могли бы также способствовать улучшению функциональности портала для представления обязательств субъектами, не являющимися национальными правительствами, и поощрению его использования.</w:t>
      </w:r>
    </w:p>
    <w:p w14:paraId="5E567900" w14:textId="18FFABDC" w:rsidR="00210C16" w:rsidRPr="00A532CE" w:rsidRDefault="00210C16" w:rsidP="00210C16">
      <w:pPr>
        <w:pStyle w:val="aff0"/>
        <w:numPr>
          <w:ilvl w:val="0"/>
          <w:numId w:val="37"/>
        </w:numPr>
        <w:tabs>
          <w:tab w:val="clear" w:pos="1134"/>
          <w:tab w:val="clear" w:pos="1701"/>
          <w:tab w:val="clear" w:pos="2268"/>
        </w:tabs>
        <w:spacing w:before="120" w:after="120"/>
        <w:ind w:left="1134" w:hanging="567"/>
        <w:contextualSpacing w:val="0"/>
        <w:rPr>
          <w:rFonts w:eastAsia="Times New Roman"/>
          <w:color w:val="000000"/>
          <w:lang w:val="ru-RU"/>
        </w:rPr>
      </w:pPr>
      <w:r w:rsidRPr="00A532CE">
        <w:rPr>
          <w:rFonts w:eastAsia="Times New Roman"/>
          <w:color w:val="000000"/>
          <w:lang w:val="ru-RU"/>
        </w:rPr>
        <w:t>Приведение систем мониторинга и данных, используемых деловыми</w:t>
      </w:r>
      <w:r>
        <w:rPr>
          <w:rFonts w:eastAsia="Times New Roman"/>
          <w:color w:val="000000"/>
          <w:lang w:val="ru-RU"/>
        </w:rPr>
        <w:t xml:space="preserve"> кругами</w:t>
      </w:r>
      <w:r w:rsidRPr="00A532CE">
        <w:rPr>
          <w:rFonts w:eastAsia="Times New Roman"/>
          <w:color w:val="000000"/>
          <w:lang w:val="ru-RU"/>
        </w:rPr>
        <w:t xml:space="preserve"> и финансовыми учреждениями в их рамочных основах раскрытия информации, в </w:t>
      </w:r>
      <w:r w:rsidRPr="00A532CE">
        <w:rPr>
          <w:rFonts w:eastAsia="Times New Roman"/>
          <w:color w:val="000000"/>
          <w:lang w:val="ru-RU"/>
        </w:rPr>
        <w:lastRenderedPageBreak/>
        <w:t>соответствие с системами правительств, включая согласование с индикаторами, используемыми в национальных докладах, повысило бы согласованность и прозрачность.</w:t>
      </w:r>
    </w:p>
    <w:p w14:paraId="69AC6860" w14:textId="2370D6C3" w:rsidR="00210C16" w:rsidRDefault="00210C16">
      <w:pPr>
        <w:tabs>
          <w:tab w:val="clear" w:pos="567"/>
          <w:tab w:val="clear" w:pos="1134"/>
          <w:tab w:val="clear" w:pos="1701"/>
          <w:tab w:val="clear" w:pos="2268"/>
        </w:tabs>
        <w:jc w:val="left"/>
        <w:rPr>
          <w:lang w:val="ru-RU"/>
        </w:rPr>
      </w:pPr>
      <w:r>
        <w:rPr>
          <w:lang w:val="ru-RU"/>
        </w:rPr>
        <w:br w:type="page"/>
      </w:r>
    </w:p>
    <w:tbl>
      <w:tblPr>
        <w:tblStyle w:val="a3"/>
        <w:tblW w:w="0" w:type="auto"/>
        <w:tblInd w:w="567" w:type="dxa"/>
        <w:tblLook w:val="04A0" w:firstRow="1" w:lastRow="0" w:firstColumn="1" w:lastColumn="0" w:noHBand="0" w:noVBand="1"/>
      </w:tblPr>
      <w:tblGrid>
        <w:gridCol w:w="8783"/>
      </w:tblGrid>
      <w:tr w:rsidR="00210C16" w:rsidRPr="002A44AB" w14:paraId="0D19FDFE" w14:textId="77777777" w:rsidTr="00E47466">
        <w:tc>
          <w:tcPr>
            <w:tcW w:w="8783" w:type="dxa"/>
          </w:tcPr>
          <w:p w14:paraId="024D04EC" w14:textId="77777777" w:rsidR="00210C16" w:rsidRPr="002328A0" w:rsidRDefault="00210C16" w:rsidP="00E47466">
            <w:pPr>
              <w:pStyle w:val="CBDH2"/>
              <w:rPr>
                <w:lang w:val="ru-RU"/>
              </w:rPr>
            </w:pPr>
            <w:r w:rsidRPr="002328A0">
              <w:rPr>
                <w:bCs/>
                <w:lang w:val="ru-RU"/>
              </w:rPr>
              <w:lastRenderedPageBreak/>
              <w:t>Выводы, касающиеся подготовки настоящего доклада</w:t>
            </w:r>
          </w:p>
          <w:p w14:paraId="5FC2910C" w14:textId="77777777" w:rsidR="00210C16" w:rsidRPr="00D42A65" w:rsidRDefault="00210C16" w:rsidP="00E47466">
            <w:pPr>
              <w:pStyle w:val="CBDNormalNoNumber"/>
              <w:spacing w:before="120"/>
              <w:ind w:left="0"/>
              <w:rPr>
                <w:rFonts w:eastAsia="Times New Roman"/>
                <w:lang w:val="ru-RU"/>
              </w:rPr>
            </w:pPr>
            <w:r w:rsidRPr="00D91EA3">
              <w:rPr>
                <w:rFonts w:eastAsia="Times New Roman"/>
                <w:lang w:val="ru-RU"/>
              </w:rPr>
              <w:t xml:space="preserve">Обновление </w:t>
            </w:r>
            <w:proofErr w:type="spellStart"/>
            <w:r w:rsidRPr="00D91EA3">
              <w:rPr>
                <w:rFonts w:eastAsia="Times New Roman"/>
                <w:lang w:val="ru-RU"/>
              </w:rPr>
              <w:t>НСПДСБ</w:t>
            </w:r>
            <w:proofErr w:type="spellEnd"/>
            <w:r w:rsidRPr="00D91EA3">
              <w:rPr>
                <w:rFonts w:eastAsia="Times New Roman"/>
                <w:lang w:val="ru-RU"/>
              </w:rPr>
              <w:t xml:space="preserve">, представление национальных задач, подготовка седьмых национальных докладов и составление настоящего первого глобального доклада о коллективном прогрессе в осуществлении </w:t>
            </w:r>
            <w:proofErr w:type="spellStart"/>
            <w:r w:rsidRPr="00D91EA3">
              <w:rPr>
                <w:rFonts w:eastAsia="Times New Roman"/>
                <w:lang w:val="ru-RU"/>
              </w:rPr>
              <w:t>КМ</w:t>
            </w:r>
            <w:r>
              <w:rPr>
                <w:rFonts w:eastAsia="Times New Roman"/>
                <w:lang w:val="ru-RU"/>
              </w:rPr>
              <w:t>ГРПБ</w:t>
            </w:r>
            <w:proofErr w:type="spellEnd"/>
            <w:r w:rsidRPr="00D91EA3">
              <w:rPr>
                <w:rFonts w:eastAsia="Times New Roman"/>
                <w:lang w:val="ru-RU"/>
              </w:rPr>
              <w:t xml:space="preserve"> предоставили первые возможности для применения усовершенствованного комплексного подхода к планированию, мониторингу, отчетности и обзору, включая механизм мониторинга, принятый на</w:t>
            </w:r>
            <w:r>
              <w:rPr>
                <w:rFonts w:eastAsia="Times New Roman"/>
                <w:lang w:val="ru-RU"/>
              </w:rPr>
              <w:t xml:space="preserve"> КС-15 и КС-16</w:t>
            </w:r>
            <w:r w:rsidRPr="00D91EA3">
              <w:rPr>
                <w:rFonts w:eastAsia="Times New Roman"/>
                <w:lang w:val="ru-RU"/>
              </w:rPr>
              <w:t xml:space="preserve"> для выполнения требования о прозрачности и ответственности при осуществлении Рамочной программы. </w:t>
            </w:r>
            <w:r w:rsidRPr="00D42A65">
              <w:rPr>
                <w:rFonts w:eastAsia="Times New Roman"/>
                <w:lang w:val="ru-RU"/>
              </w:rPr>
              <w:t>Хотя обзор механизм</w:t>
            </w:r>
            <w:r>
              <w:rPr>
                <w:rFonts w:eastAsia="Times New Roman"/>
                <w:lang w:val="ru-RU"/>
              </w:rPr>
              <w:t>ов</w:t>
            </w:r>
            <w:r w:rsidRPr="00D42A65">
              <w:rPr>
                <w:rFonts w:eastAsia="Times New Roman"/>
                <w:lang w:val="ru-RU"/>
              </w:rPr>
              <w:t xml:space="preserve"> планирования, мониторинга, отчетности и обзора не является конкретной целью глобального доклада, его подготовка позволила получить ряд представлений о функционировании этих механизмов. </w:t>
            </w:r>
          </w:p>
          <w:p w14:paraId="464365DC" w14:textId="77777777" w:rsidR="00210C16" w:rsidRPr="004B0D08" w:rsidRDefault="00210C16" w:rsidP="00E47466">
            <w:pPr>
              <w:pStyle w:val="CBDNormalNoNumber"/>
              <w:spacing w:before="120"/>
              <w:ind w:left="0"/>
              <w:rPr>
                <w:rFonts w:eastAsia="Times New Roman"/>
                <w:lang w:val="ru-RU"/>
              </w:rPr>
            </w:pPr>
            <w:r w:rsidRPr="00D91EA3">
              <w:rPr>
                <w:rFonts w:eastAsia="Times New Roman"/>
                <w:lang w:val="ru-RU"/>
              </w:rPr>
              <w:t xml:space="preserve">Исходя из информации, проанализированной в настоящем докладе, механизмы планирования, мониторинга, обзора и отчетности по Рамочной программе </w:t>
            </w:r>
            <w:r>
              <w:rPr>
                <w:rFonts w:eastAsia="Times New Roman"/>
                <w:lang w:val="ru-RU"/>
              </w:rPr>
              <w:t>создают</w:t>
            </w:r>
            <w:r w:rsidRPr="00D91EA3">
              <w:rPr>
                <w:rFonts w:eastAsia="Times New Roman"/>
                <w:lang w:val="ru-RU"/>
              </w:rPr>
              <w:t xml:space="preserve"> прочную основу для обеспечения прозрачности, подотчетности и оценки коллективного прогресса, допуская при этом гибкость в их использовании в зависимости от национальных условий. Все отчитавшиеся Стороны включили данные по крайней мере по одному индикатору из принятого механизма мониторинга. Представление данных по основным индикаторам варьируется от 7 до 78</w:t>
            </w:r>
            <w:r>
              <w:rPr>
                <w:rFonts w:eastAsia="Times New Roman"/>
                <w:lang w:val="ru-RU"/>
              </w:rPr>
              <w:t>%</w:t>
            </w:r>
            <w:r w:rsidRPr="00D91EA3">
              <w:rPr>
                <w:rFonts w:eastAsia="Times New Roman"/>
                <w:lang w:val="ru-RU"/>
              </w:rPr>
              <w:t xml:space="preserve"> Сторон в зависимости от индикатора. Несмотря на то, что заложена хорошая основа, данные, представленные по основным индикаторам, в настоящее время не являются достаточно репрезентативными или последовательными, чтобы делать твердые выводы о коллективном прогрессе. </w:t>
            </w:r>
            <w:r w:rsidRPr="004B0D08">
              <w:rPr>
                <w:rFonts w:eastAsia="Times New Roman"/>
                <w:lang w:val="ru-RU"/>
              </w:rPr>
              <w:t xml:space="preserve">Другие представленные национальные индикаторы </w:t>
            </w:r>
            <w:r>
              <w:rPr>
                <w:rFonts w:eastAsia="Times New Roman"/>
                <w:lang w:val="ru-RU"/>
              </w:rPr>
              <w:t>дают</w:t>
            </w:r>
            <w:r w:rsidRPr="004B0D08">
              <w:rPr>
                <w:rFonts w:eastAsia="Times New Roman"/>
                <w:lang w:val="ru-RU"/>
              </w:rPr>
              <w:t xml:space="preserve"> ценную дополнительную информацию, однако оценка коллективных тенденций по разнообразным типам индикаторов и темам остается сложной задачей.</w:t>
            </w:r>
          </w:p>
          <w:p w14:paraId="22A77401" w14:textId="77777777" w:rsidR="00210C16" w:rsidRPr="004B0D08" w:rsidRDefault="00210C16" w:rsidP="00E47466">
            <w:pPr>
              <w:tabs>
                <w:tab w:val="clear" w:pos="1134"/>
                <w:tab w:val="clear" w:pos="1701"/>
                <w:tab w:val="clear" w:pos="2268"/>
              </w:tabs>
              <w:spacing w:before="120" w:after="120"/>
              <w:rPr>
                <w:rFonts w:eastAsia="Times New Roman"/>
                <w:lang w:val="ru-RU"/>
              </w:rPr>
            </w:pPr>
            <w:r w:rsidRPr="00D91EA3">
              <w:rPr>
                <w:rFonts w:eastAsia="Times New Roman"/>
                <w:lang w:val="ru-RU"/>
              </w:rPr>
              <w:t>Стандартизированная архитектура отчетности как для Сторон, так и для субъектов, не являющихся национальными правительствами, улучшила возможности для оценки коллективного прогресса на глобальном уровне, однако в собираемой информации и в руководящих указаниях по отчетности имеются некоторые пробелы, особенно в отношении использования индикаторов, информации, относящейся к разделу С Рамочной программы, и информации, включенной как в национальные доклады, так и в обязательства других субъектов о достигнутом ими прогрессе. Кроме того, необходимы дополнительные руководящие указания по методологии и срокам дополнения информации, представленной в материалах Сторон, информацией из научных оценок, включая работу Межправительственной научно-политической платформы по биоразнообразию и экосистемным услугам (</w:t>
            </w:r>
            <w:proofErr w:type="spellStart"/>
            <w:r w:rsidRPr="00D91EA3">
              <w:rPr>
                <w:rFonts w:eastAsia="Times New Roman"/>
                <w:lang w:val="ru-RU"/>
              </w:rPr>
              <w:t>МПБЭУ</w:t>
            </w:r>
            <w:proofErr w:type="spellEnd"/>
            <w:r w:rsidRPr="00D91EA3">
              <w:rPr>
                <w:rFonts w:eastAsia="Times New Roman"/>
                <w:lang w:val="ru-RU"/>
              </w:rPr>
              <w:t xml:space="preserve">), источников глобальных данных и соответствующей литературы, особенно с учетом готовящейся второй глобальной оценки </w:t>
            </w:r>
            <w:proofErr w:type="spellStart"/>
            <w:r w:rsidRPr="00D91EA3">
              <w:rPr>
                <w:rFonts w:eastAsia="Times New Roman"/>
                <w:lang w:val="ru-RU"/>
              </w:rPr>
              <w:t>МПБЭУ</w:t>
            </w:r>
            <w:proofErr w:type="spellEnd"/>
            <w:r w:rsidRPr="00D91EA3">
              <w:rPr>
                <w:rFonts w:eastAsia="Times New Roman"/>
                <w:lang w:val="ru-RU"/>
              </w:rPr>
              <w:t xml:space="preserve">. </w:t>
            </w:r>
            <w:r w:rsidRPr="004B0D08">
              <w:rPr>
                <w:rFonts w:eastAsia="Times New Roman"/>
                <w:lang w:val="ru-RU"/>
              </w:rPr>
              <w:t xml:space="preserve">Также необходимы дополнительные руководящие указания относительно того, каким образом пробелы в знаниях, выявленные в национальных докладах и глобальном докладе, можно было бы использовать для направления будущих инвестиций в научные исследования, мониторинг, разработку инструментов и оценок. </w:t>
            </w:r>
          </w:p>
        </w:tc>
      </w:tr>
    </w:tbl>
    <w:p w14:paraId="3931B285" w14:textId="77777777" w:rsidR="00210C16" w:rsidRPr="004B0D08" w:rsidRDefault="00210C16" w:rsidP="00210C16">
      <w:pPr>
        <w:pStyle w:val="Para1"/>
        <w:numPr>
          <w:ilvl w:val="0"/>
          <w:numId w:val="0"/>
        </w:numPr>
        <w:rPr>
          <w:iCs/>
          <w:lang w:val="ru-RU"/>
        </w:rPr>
      </w:pPr>
    </w:p>
    <w:p w14:paraId="429A6977" w14:textId="77777777" w:rsidR="00210C16" w:rsidRPr="004B0D08" w:rsidRDefault="00210C16" w:rsidP="00210C16">
      <w:pPr>
        <w:rPr>
          <w:sz w:val="18"/>
          <w:szCs w:val="18"/>
          <w:lang w:val="ru-RU"/>
        </w:rPr>
      </w:pPr>
      <w:r w:rsidRPr="004B0D08">
        <w:rPr>
          <w:i/>
          <w:iCs/>
          <w:sz w:val="18"/>
          <w:szCs w:val="18"/>
          <w:lang w:val="ru-RU"/>
        </w:rPr>
        <w:tab/>
      </w:r>
    </w:p>
    <w:p w14:paraId="38CCC935" w14:textId="77777777" w:rsidR="00210C16" w:rsidRPr="00617CF8" w:rsidRDefault="00210C16" w:rsidP="00210C16">
      <w:pPr>
        <w:pStyle w:val="Para1"/>
        <w:numPr>
          <w:ilvl w:val="0"/>
          <w:numId w:val="0"/>
        </w:numPr>
        <w:ind w:left="567"/>
        <w:jc w:val="center"/>
        <w:rPr>
          <w:iCs/>
        </w:rPr>
      </w:pPr>
      <w:r w:rsidRPr="003F1A75">
        <w:t>__________</w:t>
      </w:r>
    </w:p>
    <w:p w14:paraId="3AEBC763" w14:textId="77777777" w:rsidR="00AE2FD1" w:rsidRDefault="00AE2FD1" w:rsidP="00210C16">
      <w:pPr>
        <w:rPr>
          <w:lang w:val="ru-RU"/>
        </w:rPr>
      </w:pPr>
    </w:p>
    <w:p w14:paraId="5E224CB4" w14:textId="77777777" w:rsidR="00AE2FD1" w:rsidRDefault="00AE2FD1" w:rsidP="00255BCF">
      <w:pPr>
        <w:rPr>
          <w:lang w:val="ru-RU"/>
        </w:rPr>
      </w:pPr>
    </w:p>
    <w:p w14:paraId="52A6880F" w14:textId="77777777" w:rsidR="00AE2FD1" w:rsidRPr="004E416F" w:rsidRDefault="00AE2FD1" w:rsidP="00255BCF">
      <w:pPr>
        <w:rPr>
          <w:lang w:val="ru-RU"/>
        </w:rPr>
      </w:pPr>
    </w:p>
    <w:sectPr w:rsidR="00AE2FD1" w:rsidRPr="004E416F" w:rsidSect="00D21B5E">
      <w:headerReference w:type="even" r:id="rId25"/>
      <w:headerReference w:type="default" r:id="rId26"/>
      <w:footerReference w:type="even" r:id="rId27"/>
      <w:footerReference w:type="default" r:id="rId28"/>
      <w:headerReference w:type="first" r:id="rId29"/>
      <w:pgSz w:w="12240" w:h="15840" w:code="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3F79F" w14:textId="77777777" w:rsidR="003C5428" w:rsidRPr="003F1A75" w:rsidRDefault="003C5428" w:rsidP="00CF1848">
      <w:r w:rsidRPr="003F1A75">
        <w:separator/>
      </w:r>
    </w:p>
  </w:endnote>
  <w:endnote w:type="continuationSeparator" w:id="0">
    <w:p w14:paraId="079D25C0" w14:textId="77777777" w:rsidR="003C5428" w:rsidRPr="003F1A75" w:rsidRDefault="003C5428"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charset w:val="00"/>
    <w:family w:val="roman"/>
    <w:pitch w:val="default"/>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200247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ABAAA" w14:textId="647792E4" w:rsidR="00C50EBB" w:rsidRDefault="00C50EBB" w:rsidP="008B30E1">
    <w:pPr>
      <w:pStyle w:val="a9"/>
      <w:jc w:val="left"/>
    </w:pPr>
    <w:r w:rsidRPr="00011A86">
      <w:fldChar w:fldCharType="begin"/>
    </w:r>
    <w:r w:rsidRPr="00011A86">
      <w:instrText xml:space="preserve"> PAGE </w:instrText>
    </w:r>
    <w:r w:rsidRPr="00011A86">
      <w:fldChar w:fldCharType="separate"/>
    </w:r>
    <w:r>
      <w:t>5</w:t>
    </w:r>
    <w:r w:rsidRPr="00011A86">
      <w:fldChar w:fldCharType="end"/>
    </w:r>
    <w:r w:rsidRPr="00011A86">
      <w:t>/</w:t>
    </w:r>
    <w:fldSimple w:instr="NUMPAGES \* MERGEFORMAT">
      <w:r>
        <w:t>29</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23FA5" w14:textId="77777777" w:rsidR="00C50EBB" w:rsidRDefault="00C50EBB" w:rsidP="008B30E1">
    <w:pPr>
      <w:pStyle w:val="a9"/>
      <w:jc w:val="right"/>
    </w:pPr>
    <w:r w:rsidRPr="00011A86">
      <w:fldChar w:fldCharType="begin"/>
    </w:r>
    <w:r w:rsidRPr="00011A86">
      <w:instrText xml:space="preserve"> PAGE </w:instrText>
    </w:r>
    <w:r w:rsidRPr="00011A86">
      <w:fldChar w:fldCharType="separate"/>
    </w:r>
    <w:r>
      <w:t>2</w:t>
    </w:r>
    <w:r w:rsidRPr="00011A86">
      <w:fldChar w:fldCharType="end"/>
    </w:r>
    <w:r w:rsidRPr="00011A86">
      <w:t>/</w:t>
    </w:r>
    <w:fldSimple w:instr="NUMPAGES \* MERGEFORMAT">
      <w:r>
        <w:t>325</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007700B" w14:textId="77777777" w:rsidR="00C50EBB" w:rsidRPr="003F1A75" w:rsidRDefault="00C50EBB" w:rsidP="00D75CA6">
            <w:pPr>
              <w:pStyle w:val="a9"/>
              <w:jc w:val="left"/>
            </w:pPr>
            <w:r w:rsidRPr="008B30E1">
              <w:rPr>
                <w:szCs w:val="20"/>
              </w:rPr>
              <w:fldChar w:fldCharType="begin"/>
            </w:r>
            <w:r w:rsidRPr="008B30E1">
              <w:rPr>
                <w:szCs w:val="20"/>
              </w:rPr>
              <w:instrText xml:space="preserve"> PAGE </w:instrText>
            </w:r>
            <w:r w:rsidRPr="008B30E1">
              <w:rPr>
                <w:szCs w:val="20"/>
              </w:rPr>
              <w:fldChar w:fldCharType="separate"/>
            </w:r>
            <w:r w:rsidR="006B7847">
              <w:rPr>
                <w:noProof/>
                <w:szCs w:val="20"/>
              </w:rPr>
              <w:t>6</w:t>
            </w:r>
            <w:r w:rsidRPr="008B30E1">
              <w:rPr>
                <w:szCs w:val="20"/>
              </w:rPr>
              <w:fldChar w:fldCharType="end"/>
            </w:r>
            <w:r w:rsidRPr="00145146">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006B7847">
              <w:rPr>
                <w:noProof/>
                <w:szCs w:val="20"/>
              </w:rPr>
              <w:t>19</w:t>
            </w:r>
            <w:r w:rsidRPr="008B30E1">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C363ADD" w14:textId="77777777" w:rsidR="00C50EBB" w:rsidRPr="003F1A75" w:rsidRDefault="00C50EBB" w:rsidP="008B30E1">
        <w:pPr>
          <w:pStyle w:val="a9"/>
          <w:jc w:val="right"/>
        </w:pPr>
        <w:r w:rsidRPr="008B30E1">
          <w:rPr>
            <w:szCs w:val="20"/>
          </w:rPr>
          <w:fldChar w:fldCharType="begin"/>
        </w:r>
        <w:r w:rsidRPr="008B30E1">
          <w:rPr>
            <w:szCs w:val="20"/>
          </w:rPr>
          <w:instrText xml:space="preserve"> PAGE </w:instrText>
        </w:r>
        <w:r w:rsidRPr="008B30E1">
          <w:rPr>
            <w:szCs w:val="20"/>
          </w:rPr>
          <w:fldChar w:fldCharType="separate"/>
        </w:r>
        <w:r w:rsidR="006B7847">
          <w:rPr>
            <w:noProof/>
            <w:szCs w:val="20"/>
          </w:rPr>
          <w:t>7</w:t>
        </w:r>
        <w:r w:rsidRPr="008B30E1">
          <w:rPr>
            <w:szCs w:val="20"/>
          </w:rPr>
          <w:fldChar w:fldCharType="end"/>
        </w:r>
        <w:r w:rsidRPr="009C7581">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006B7847">
          <w:rPr>
            <w:noProof/>
            <w:szCs w:val="20"/>
          </w:rPr>
          <w:t>19</w:t>
        </w:r>
        <w:r w:rsidRPr="008B30E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7E430" w14:textId="77777777" w:rsidR="003C5428" w:rsidRPr="003F1A75" w:rsidRDefault="003C5428" w:rsidP="00CF1848">
      <w:r w:rsidRPr="003F1A75">
        <w:separator/>
      </w:r>
    </w:p>
  </w:footnote>
  <w:footnote w:type="continuationSeparator" w:id="0">
    <w:p w14:paraId="06985C6C" w14:textId="77777777" w:rsidR="003C5428" w:rsidRPr="003F1A75" w:rsidRDefault="003C5428" w:rsidP="00CF1848">
      <w:r w:rsidRPr="003F1A75">
        <w:continuationSeparator/>
      </w:r>
    </w:p>
  </w:footnote>
  <w:footnote w:id="1">
    <w:p w14:paraId="10DD3C1E" w14:textId="134C1EC3" w:rsidR="00C50EBB" w:rsidRPr="004E416F" w:rsidRDefault="00C50EBB" w:rsidP="00631BD6">
      <w:pPr>
        <w:pStyle w:val="afb"/>
        <w:rPr>
          <w:lang w:val="ru-RU"/>
        </w:rPr>
      </w:pPr>
      <w:r w:rsidRPr="004E416F">
        <w:rPr>
          <w:rStyle w:val="afa"/>
          <w:lang w:val="ru-RU"/>
        </w:rPr>
        <w:t>*</w:t>
      </w:r>
      <w:r w:rsidRPr="004E416F">
        <w:rPr>
          <w:lang w:val="ru-RU"/>
        </w:rPr>
        <w:t xml:space="preserve"> </w:t>
      </w:r>
      <w:hyperlink r:id="rId1" w:history="1">
        <w:r w:rsidRPr="003D5A52">
          <w:rPr>
            <w:rStyle w:val="aff"/>
          </w:rPr>
          <w:t>CBD</w:t>
        </w:r>
        <w:r w:rsidRPr="004E416F">
          <w:rPr>
            <w:rStyle w:val="aff"/>
            <w:lang w:val="ru-RU"/>
          </w:rPr>
          <w:t>/</w:t>
        </w:r>
        <w:proofErr w:type="spellStart"/>
        <w:r w:rsidRPr="003D5A52">
          <w:rPr>
            <w:rStyle w:val="aff"/>
          </w:rPr>
          <w:t>SBSTTA</w:t>
        </w:r>
        <w:proofErr w:type="spellEnd"/>
        <w:r w:rsidRPr="004E416F">
          <w:rPr>
            <w:rStyle w:val="aff"/>
            <w:lang w:val="ru-RU"/>
          </w:rPr>
          <w:t>/28/1</w:t>
        </w:r>
      </w:hyperlink>
      <w:r w:rsidRPr="004E416F">
        <w:rPr>
          <w:lang w:val="ru-RU"/>
        </w:rPr>
        <w:t>.</w:t>
      </w:r>
    </w:p>
  </w:footnote>
  <w:footnote w:id="2">
    <w:p w14:paraId="50D04D28" w14:textId="3697A113" w:rsidR="00C50EBB" w:rsidRPr="004E416F" w:rsidRDefault="00C50EBB">
      <w:pPr>
        <w:pStyle w:val="afb"/>
        <w:rPr>
          <w:lang w:val="ru-RU"/>
        </w:rPr>
      </w:pPr>
      <w:r w:rsidRPr="004E416F">
        <w:rPr>
          <w:rStyle w:val="afa"/>
          <w:lang w:val="ru-RU"/>
        </w:rPr>
        <w:t>**</w:t>
      </w:r>
      <w:r w:rsidRPr="004E416F">
        <w:rPr>
          <w:lang w:val="ru-RU"/>
        </w:rPr>
        <w:t xml:space="preserve"> </w:t>
      </w:r>
      <w:hyperlink r:id="rId2" w:history="1">
        <w:r w:rsidRPr="00D744A5">
          <w:rPr>
            <w:rStyle w:val="aff"/>
          </w:rPr>
          <w:t>CBD</w:t>
        </w:r>
        <w:r w:rsidRPr="004E416F">
          <w:rPr>
            <w:rStyle w:val="aff"/>
            <w:lang w:val="ru-RU"/>
          </w:rPr>
          <w:t>/</w:t>
        </w:r>
        <w:r w:rsidRPr="00D744A5">
          <w:rPr>
            <w:rStyle w:val="aff"/>
          </w:rPr>
          <w:t>SBI</w:t>
        </w:r>
        <w:r w:rsidRPr="004E416F">
          <w:rPr>
            <w:rStyle w:val="aff"/>
            <w:lang w:val="ru-RU"/>
          </w:rPr>
          <w:t>/7/1</w:t>
        </w:r>
      </w:hyperlink>
      <w:r w:rsidRPr="004E416F">
        <w:rPr>
          <w:lang w:val="ru-RU"/>
        </w:rPr>
        <w:t>.</w:t>
      </w:r>
    </w:p>
  </w:footnote>
  <w:footnote w:id="3">
    <w:p w14:paraId="60D1943D" w14:textId="6DC7D999" w:rsidR="00C50EBB" w:rsidRPr="004E416F" w:rsidRDefault="00C50EBB">
      <w:pPr>
        <w:pStyle w:val="afb"/>
        <w:rPr>
          <w:lang w:val="ru-RU"/>
        </w:rPr>
      </w:pPr>
      <w:r w:rsidRPr="004E416F">
        <w:rPr>
          <w:rStyle w:val="afa"/>
          <w:lang w:val="ru-RU"/>
        </w:rPr>
        <w:t>***</w:t>
      </w:r>
      <w:r w:rsidRPr="004E416F">
        <w:rPr>
          <w:lang w:val="ru-RU"/>
        </w:rPr>
        <w:t xml:space="preserve"> Настоящий документ выпускается без официального редактирования.</w:t>
      </w:r>
    </w:p>
  </w:footnote>
  <w:footnote w:id="4">
    <w:p w14:paraId="6ACD6B33" w14:textId="4BE7D6CA" w:rsidR="00C50EBB" w:rsidRPr="004E416F" w:rsidRDefault="00C50EBB" w:rsidP="00CA1D0A">
      <w:pPr>
        <w:pStyle w:val="afb"/>
        <w:rPr>
          <w:lang w:val="ru-RU"/>
        </w:rPr>
      </w:pPr>
      <w:r w:rsidRPr="004E416F">
        <w:rPr>
          <w:rStyle w:val="afa"/>
          <w:lang w:val="ru-RU"/>
        </w:rPr>
        <w:t>*</w:t>
      </w:r>
      <w:r w:rsidRPr="004E416F">
        <w:rPr>
          <w:lang w:val="ru-RU"/>
        </w:rPr>
        <w:t xml:space="preserve"> </w:t>
      </w:r>
      <w:r>
        <w:rPr>
          <w:lang w:val="ru-RU" w:bidi="ar-SY"/>
        </w:rPr>
        <w:t>Н</w:t>
      </w:r>
      <w:r w:rsidRPr="004E416F">
        <w:rPr>
          <w:lang w:val="ru-RU"/>
        </w:rPr>
        <w:t>астоящее приложение не является частью проекта рекомендаций, представленного на рассмотрение вспомогательным органам. Оно извлечено из пересмотренного проекта глобального доклада и воспроизводится в представленном виде</w:t>
      </w:r>
      <w:r>
        <w:rPr>
          <w:lang w:val="ru-RU"/>
        </w:rPr>
        <w:t xml:space="preserve">.  </w:t>
      </w:r>
    </w:p>
  </w:footnote>
  <w:footnote w:id="5">
    <w:p w14:paraId="5F6CBD34" w14:textId="77777777" w:rsidR="00210C16" w:rsidRPr="00210C16" w:rsidRDefault="00210C16" w:rsidP="00210C16">
      <w:pPr>
        <w:pStyle w:val="afb"/>
        <w:rPr>
          <w:lang w:val="ru-RU"/>
        </w:rPr>
      </w:pPr>
      <w:r>
        <w:rPr>
          <w:rStyle w:val="afa"/>
        </w:rPr>
        <w:footnoteRef/>
      </w:r>
      <w:r w:rsidRPr="00210C16">
        <w:rPr>
          <w:lang w:val="ru-RU"/>
        </w:rPr>
        <w:t xml:space="preserve"> </w:t>
      </w:r>
      <w:r>
        <w:t>https</w:t>
      </w:r>
      <w:r w:rsidRPr="00210C16">
        <w:rPr>
          <w:lang w:val="ru-RU"/>
        </w:rPr>
        <w:t>://</w:t>
      </w:r>
      <w:r>
        <w:t>ort</w:t>
      </w:r>
      <w:r w:rsidRPr="00210C16">
        <w:rPr>
          <w:lang w:val="ru-RU"/>
        </w:rPr>
        <w:t>.</w:t>
      </w:r>
      <w:proofErr w:type="spellStart"/>
      <w:r>
        <w:t>cbd</w:t>
      </w:r>
      <w:proofErr w:type="spellEnd"/>
      <w:r w:rsidRPr="00210C16">
        <w:rPr>
          <w:lang w:val="ru-RU"/>
        </w:rPr>
        <w:t>.</w:t>
      </w:r>
      <w:r>
        <w:t>int</w:t>
      </w:r>
      <w:r w:rsidRPr="00210C16">
        <w:rPr>
          <w:lang w:val="ru-RU"/>
        </w:rPr>
        <w:t>/</w:t>
      </w:r>
      <w:r>
        <w:t>stakeholders</w:t>
      </w:r>
      <w:r w:rsidRPr="00210C16">
        <w:rPr>
          <w:lang w:val="ru-RU"/>
        </w:rPr>
        <w:t>/</w:t>
      </w:r>
      <w:r>
        <w:t>commitments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F27B7" w14:textId="50343942" w:rsidR="00C50EBB" w:rsidRDefault="00C50EBB" w:rsidP="008B30E1">
    <w:pPr>
      <w:pStyle w:val="a7"/>
      <w:spacing w:after="240"/>
    </w:pPr>
    <w:r w:rsidRPr="00443A4A">
      <w:t>CBD/</w:t>
    </w:r>
    <w:proofErr w:type="spellStart"/>
    <w:r w:rsidRPr="00443A4A">
      <w:t>SBSTTA</w:t>
    </w:r>
    <w:proofErr w:type="spellEnd"/>
    <w:r w:rsidRPr="00443A4A">
      <w:t>/28/2</w:t>
    </w:r>
    <w:r>
      <w:t>/Add.3-</w:t>
    </w:r>
    <w:r w:rsidRPr="006C7F01">
      <w:t>CBD/SBI/7/2</w:t>
    </w:r>
    <w:r>
      <w:t>/Add.1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61D5C" w14:textId="0789EA76" w:rsidR="00C50EBB" w:rsidRDefault="00C50EBB" w:rsidP="008B30E1">
    <w:pPr>
      <w:pStyle w:val="a7"/>
      <w:spacing w:after="240"/>
      <w:jc w:val="right"/>
    </w:pPr>
    <w:r>
      <w:t>CBD/</w:t>
    </w:r>
    <w:proofErr w:type="spellStart"/>
    <w:r>
      <w:t>SBSTTA</w:t>
    </w:r>
    <w:proofErr w:type="spellEnd"/>
    <w:r>
      <w:t>/28/2/Add.3-</w:t>
    </w:r>
    <w:r w:rsidRPr="006C7F01">
      <w:t>CBD/SBI/7/2</w:t>
    </w:r>
    <w:r>
      <w:t>/Add.1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CF577" w14:textId="77777777" w:rsidR="00C50EBB" w:rsidRDefault="00C50EBB" w:rsidP="00577E3D">
    <w:pPr>
      <w:pStyle w:val="a7"/>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CDF5" w14:textId="5741A0AF" w:rsidR="00C50EBB" w:rsidRPr="003F1A75" w:rsidRDefault="00000000" w:rsidP="007C4951">
    <w:pPr>
      <w:pStyle w:val="a7"/>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C50EBB">
          <w:rPr>
            <w:szCs w:val="20"/>
          </w:rPr>
          <w:t>CBD/</w:t>
        </w:r>
        <w:proofErr w:type="spellStart"/>
        <w:r w:rsidR="00C50EBB">
          <w:rPr>
            <w:szCs w:val="20"/>
          </w:rPr>
          <w:t>SBSTTA</w:t>
        </w:r>
        <w:proofErr w:type="spellEnd"/>
        <w:r w:rsidR="00C50EBB">
          <w:rPr>
            <w:szCs w:val="20"/>
          </w:rPr>
          <w:t>/28/2/Add.3-CBD/SBI/7/2/Add.1</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9F25D4A" w14:textId="0BBE40C1" w:rsidR="00C50EBB" w:rsidRPr="003F1A75" w:rsidRDefault="00C50EBB" w:rsidP="007C4951">
        <w:pPr>
          <w:pStyle w:val="a7"/>
          <w:spacing w:after="240"/>
          <w:jc w:val="right"/>
        </w:pPr>
        <w:r>
          <w:t>CBD/</w:t>
        </w:r>
        <w:proofErr w:type="spellStart"/>
        <w:r>
          <w:t>SBSTTA</w:t>
        </w:r>
        <w:proofErr w:type="spellEnd"/>
        <w:r>
          <w:t>/28/2/Add.3-CBD/SBI/7/2/Add.1</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69E8C" w14:textId="77777777" w:rsidR="00C50EBB" w:rsidRDefault="00C50EBB">
    <w:pPr>
      <w:pStyle w:val="a7"/>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EE7F3"/>
    <w:multiLevelType w:val="hybridMultilevel"/>
    <w:tmpl w:val="FFFFFFFF"/>
    <w:lvl w:ilvl="0" w:tplc="0EB0BB9E">
      <w:start w:val="1"/>
      <w:numFmt w:val="bullet"/>
      <w:lvlText w:val="·"/>
      <w:lvlJc w:val="left"/>
      <w:pPr>
        <w:ind w:left="720" w:hanging="360"/>
      </w:pPr>
      <w:rPr>
        <w:rFonts w:ascii="Symbol" w:hAnsi="Symbol" w:hint="default"/>
      </w:rPr>
    </w:lvl>
    <w:lvl w:ilvl="1" w:tplc="2EF60E60">
      <w:start w:val="1"/>
      <w:numFmt w:val="bullet"/>
      <w:lvlText w:val="o"/>
      <w:lvlJc w:val="left"/>
      <w:pPr>
        <w:ind w:left="1440" w:hanging="360"/>
      </w:pPr>
      <w:rPr>
        <w:rFonts w:ascii="Courier New" w:hAnsi="Courier New" w:hint="default"/>
      </w:rPr>
    </w:lvl>
    <w:lvl w:ilvl="2" w:tplc="D7E03BC8">
      <w:start w:val="1"/>
      <w:numFmt w:val="bullet"/>
      <w:lvlText w:val=""/>
      <w:lvlJc w:val="left"/>
      <w:pPr>
        <w:ind w:left="2160" w:hanging="360"/>
      </w:pPr>
      <w:rPr>
        <w:rFonts w:ascii="Wingdings" w:hAnsi="Wingdings" w:hint="default"/>
      </w:rPr>
    </w:lvl>
    <w:lvl w:ilvl="3" w:tplc="BBEE48EA">
      <w:start w:val="1"/>
      <w:numFmt w:val="bullet"/>
      <w:lvlText w:val=""/>
      <w:lvlJc w:val="left"/>
      <w:pPr>
        <w:ind w:left="2880" w:hanging="360"/>
      </w:pPr>
      <w:rPr>
        <w:rFonts w:ascii="Symbol" w:hAnsi="Symbol" w:hint="default"/>
      </w:rPr>
    </w:lvl>
    <w:lvl w:ilvl="4" w:tplc="C2A6016E">
      <w:start w:val="1"/>
      <w:numFmt w:val="bullet"/>
      <w:lvlText w:val="o"/>
      <w:lvlJc w:val="left"/>
      <w:pPr>
        <w:ind w:left="3600" w:hanging="360"/>
      </w:pPr>
      <w:rPr>
        <w:rFonts w:ascii="Courier New" w:hAnsi="Courier New" w:hint="default"/>
      </w:rPr>
    </w:lvl>
    <w:lvl w:ilvl="5" w:tplc="48C88D9E">
      <w:start w:val="1"/>
      <w:numFmt w:val="bullet"/>
      <w:lvlText w:val=""/>
      <w:lvlJc w:val="left"/>
      <w:pPr>
        <w:ind w:left="4320" w:hanging="360"/>
      </w:pPr>
      <w:rPr>
        <w:rFonts w:ascii="Wingdings" w:hAnsi="Wingdings" w:hint="default"/>
      </w:rPr>
    </w:lvl>
    <w:lvl w:ilvl="6" w:tplc="7A80EE86">
      <w:start w:val="1"/>
      <w:numFmt w:val="bullet"/>
      <w:lvlText w:val=""/>
      <w:lvlJc w:val="left"/>
      <w:pPr>
        <w:ind w:left="5040" w:hanging="360"/>
      </w:pPr>
      <w:rPr>
        <w:rFonts w:ascii="Symbol" w:hAnsi="Symbol" w:hint="default"/>
      </w:rPr>
    </w:lvl>
    <w:lvl w:ilvl="7" w:tplc="46685176">
      <w:start w:val="1"/>
      <w:numFmt w:val="bullet"/>
      <w:lvlText w:val="o"/>
      <w:lvlJc w:val="left"/>
      <w:pPr>
        <w:ind w:left="5760" w:hanging="360"/>
      </w:pPr>
      <w:rPr>
        <w:rFonts w:ascii="Courier New" w:hAnsi="Courier New" w:hint="default"/>
      </w:rPr>
    </w:lvl>
    <w:lvl w:ilvl="8" w:tplc="AADC67A4">
      <w:start w:val="1"/>
      <w:numFmt w:val="bullet"/>
      <w:lvlText w:val=""/>
      <w:lvlJc w:val="left"/>
      <w:pPr>
        <w:ind w:left="6480" w:hanging="360"/>
      </w:pPr>
      <w:rPr>
        <w:rFonts w:ascii="Wingdings" w:hAnsi="Wingdings" w:hint="default"/>
      </w:rPr>
    </w:lvl>
  </w:abstractNum>
  <w:abstractNum w:abstractNumId="1" w15:restartNumberingAfterBreak="0">
    <w:nsid w:val="0C5547EF"/>
    <w:multiLevelType w:val="hybridMultilevel"/>
    <w:tmpl w:val="5C8A90FA"/>
    <w:lvl w:ilvl="0" w:tplc="7E7CBD8C">
      <w:start w:val="30"/>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167420C9"/>
    <w:multiLevelType w:val="hybridMultilevel"/>
    <w:tmpl w:val="4516A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1F1A07"/>
    <w:multiLevelType w:val="hybridMultilevel"/>
    <w:tmpl w:val="57C2443C"/>
    <w:lvl w:ilvl="0" w:tplc="38CAF27A">
      <w:start w:val="1"/>
      <w:numFmt w:val="lowerLetter"/>
      <w:lvlText w:val="%1)"/>
      <w:lvlJc w:val="left"/>
      <w:pPr>
        <w:ind w:left="720" w:hanging="360"/>
      </w:pPr>
    </w:lvl>
    <w:lvl w:ilvl="1" w:tplc="EB9C4382">
      <w:start w:val="1"/>
      <w:numFmt w:val="lowerLetter"/>
      <w:lvlText w:val="%2)"/>
      <w:lvlJc w:val="left"/>
      <w:pPr>
        <w:ind w:left="720" w:hanging="360"/>
      </w:pPr>
    </w:lvl>
    <w:lvl w:ilvl="2" w:tplc="2AF07D30">
      <w:start w:val="1"/>
      <w:numFmt w:val="lowerLetter"/>
      <w:lvlText w:val="%3)"/>
      <w:lvlJc w:val="left"/>
      <w:pPr>
        <w:ind w:left="720" w:hanging="360"/>
      </w:pPr>
    </w:lvl>
    <w:lvl w:ilvl="3" w:tplc="01B6DFD0">
      <w:start w:val="1"/>
      <w:numFmt w:val="lowerLetter"/>
      <w:lvlText w:val="%4)"/>
      <w:lvlJc w:val="left"/>
      <w:pPr>
        <w:ind w:left="720" w:hanging="360"/>
      </w:pPr>
    </w:lvl>
    <w:lvl w:ilvl="4" w:tplc="C8620120">
      <w:start w:val="1"/>
      <w:numFmt w:val="lowerLetter"/>
      <w:lvlText w:val="%5)"/>
      <w:lvlJc w:val="left"/>
      <w:pPr>
        <w:ind w:left="720" w:hanging="360"/>
      </w:pPr>
    </w:lvl>
    <w:lvl w:ilvl="5" w:tplc="81D2E8DE">
      <w:start w:val="1"/>
      <w:numFmt w:val="lowerLetter"/>
      <w:lvlText w:val="%6)"/>
      <w:lvlJc w:val="left"/>
      <w:pPr>
        <w:ind w:left="720" w:hanging="360"/>
      </w:pPr>
    </w:lvl>
    <w:lvl w:ilvl="6" w:tplc="1FE2A61C">
      <w:start w:val="1"/>
      <w:numFmt w:val="lowerLetter"/>
      <w:lvlText w:val="%7)"/>
      <w:lvlJc w:val="left"/>
      <w:pPr>
        <w:ind w:left="720" w:hanging="360"/>
      </w:pPr>
    </w:lvl>
    <w:lvl w:ilvl="7" w:tplc="EFA42470">
      <w:start w:val="1"/>
      <w:numFmt w:val="lowerLetter"/>
      <w:lvlText w:val="%8)"/>
      <w:lvlJc w:val="left"/>
      <w:pPr>
        <w:ind w:left="720" w:hanging="360"/>
      </w:pPr>
    </w:lvl>
    <w:lvl w:ilvl="8" w:tplc="2228AD12">
      <w:start w:val="1"/>
      <w:numFmt w:val="lowerLetter"/>
      <w:lvlText w:val="%9)"/>
      <w:lvlJc w:val="left"/>
      <w:pPr>
        <w:ind w:left="720" w:hanging="360"/>
      </w:pPr>
    </w:lvl>
  </w:abstractNum>
  <w:abstractNum w:abstractNumId="4" w15:restartNumberingAfterBreak="0">
    <w:nsid w:val="1C5B070C"/>
    <w:multiLevelType w:val="hybridMultilevel"/>
    <w:tmpl w:val="1F2AFE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69291B"/>
    <w:multiLevelType w:val="hybridMultilevel"/>
    <w:tmpl w:val="3870896A"/>
    <w:lvl w:ilvl="0" w:tplc="4926AEB8">
      <w:start w:val="4"/>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15:restartNumberingAfterBreak="0">
    <w:nsid w:val="1D93493F"/>
    <w:multiLevelType w:val="hybridMultilevel"/>
    <w:tmpl w:val="B26A1A68"/>
    <w:lvl w:ilvl="0" w:tplc="8D80E6EC">
      <w:start w:val="29"/>
      <w:numFmt w:val="bullet"/>
      <w:lvlText w:val="-"/>
      <w:lvlJc w:val="left"/>
      <w:pPr>
        <w:ind w:left="1487" w:hanging="360"/>
      </w:pPr>
      <w:rPr>
        <w:rFonts w:ascii="Times New Roman" w:eastAsia="SimSun" w:hAnsi="Times New Roman" w:cs="Times New Roman" w:hint="default"/>
      </w:rPr>
    </w:lvl>
    <w:lvl w:ilvl="1" w:tplc="04090003" w:tentative="1">
      <w:start w:val="1"/>
      <w:numFmt w:val="bullet"/>
      <w:lvlText w:val="o"/>
      <w:lvlJc w:val="left"/>
      <w:pPr>
        <w:ind w:left="2207" w:hanging="360"/>
      </w:pPr>
      <w:rPr>
        <w:rFonts w:ascii="Courier New" w:hAnsi="Courier New" w:cs="Courier New" w:hint="default"/>
      </w:rPr>
    </w:lvl>
    <w:lvl w:ilvl="2" w:tplc="04090005" w:tentative="1">
      <w:start w:val="1"/>
      <w:numFmt w:val="bullet"/>
      <w:lvlText w:val=""/>
      <w:lvlJc w:val="left"/>
      <w:pPr>
        <w:ind w:left="2927" w:hanging="360"/>
      </w:pPr>
      <w:rPr>
        <w:rFonts w:ascii="Wingdings" w:hAnsi="Wingdings" w:hint="default"/>
      </w:rPr>
    </w:lvl>
    <w:lvl w:ilvl="3" w:tplc="04090001" w:tentative="1">
      <w:start w:val="1"/>
      <w:numFmt w:val="bullet"/>
      <w:lvlText w:val=""/>
      <w:lvlJc w:val="left"/>
      <w:pPr>
        <w:ind w:left="3647" w:hanging="360"/>
      </w:pPr>
      <w:rPr>
        <w:rFonts w:ascii="Symbol" w:hAnsi="Symbol" w:hint="default"/>
      </w:rPr>
    </w:lvl>
    <w:lvl w:ilvl="4" w:tplc="04090003" w:tentative="1">
      <w:start w:val="1"/>
      <w:numFmt w:val="bullet"/>
      <w:lvlText w:val="o"/>
      <w:lvlJc w:val="left"/>
      <w:pPr>
        <w:ind w:left="4367" w:hanging="360"/>
      </w:pPr>
      <w:rPr>
        <w:rFonts w:ascii="Courier New" w:hAnsi="Courier New" w:cs="Courier New" w:hint="default"/>
      </w:rPr>
    </w:lvl>
    <w:lvl w:ilvl="5" w:tplc="04090005" w:tentative="1">
      <w:start w:val="1"/>
      <w:numFmt w:val="bullet"/>
      <w:lvlText w:val=""/>
      <w:lvlJc w:val="left"/>
      <w:pPr>
        <w:ind w:left="5087" w:hanging="360"/>
      </w:pPr>
      <w:rPr>
        <w:rFonts w:ascii="Wingdings" w:hAnsi="Wingdings" w:hint="default"/>
      </w:rPr>
    </w:lvl>
    <w:lvl w:ilvl="6" w:tplc="04090001" w:tentative="1">
      <w:start w:val="1"/>
      <w:numFmt w:val="bullet"/>
      <w:lvlText w:val=""/>
      <w:lvlJc w:val="left"/>
      <w:pPr>
        <w:ind w:left="5807" w:hanging="360"/>
      </w:pPr>
      <w:rPr>
        <w:rFonts w:ascii="Symbol" w:hAnsi="Symbol" w:hint="default"/>
      </w:rPr>
    </w:lvl>
    <w:lvl w:ilvl="7" w:tplc="04090003" w:tentative="1">
      <w:start w:val="1"/>
      <w:numFmt w:val="bullet"/>
      <w:lvlText w:val="o"/>
      <w:lvlJc w:val="left"/>
      <w:pPr>
        <w:ind w:left="6527" w:hanging="360"/>
      </w:pPr>
      <w:rPr>
        <w:rFonts w:ascii="Courier New" w:hAnsi="Courier New" w:cs="Courier New" w:hint="default"/>
      </w:rPr>
    </w:lvl>
    <w:lvl w:ilvl="8" w:tplc="04090005" w:tentative="1">
      <w:start w:val="1"/>
      <w:numFmt w:val="bullet"/>
      <w:lvlText w:val=""/>
      <w:lvlJc w:val="left"/>
      <w:pPr>
        <w:ind w:left="7247" w:hanging="360"/>
      </w:pPr>
      <w:rPr>
        <w:rFonts w:ascii="Wingdings" w:hAnsi="Wingdings" w:hint="default"/>
      </w:rPr>
    </w:lvl>
  </w:abstractNum>
  <w:abstractNum w:abstractNumId="7" w15:restartNumberingAfterBreak="0">
    <w:nsid w:val="219B7D66"/>
    <w:multiLevelType w:val="hybridMultilevel"/>
    <w:tmpl w:val="1A8029E0"/>
    <w:lvl w:ilvl="0" w:tplc="DFEE35BE">
      <w:start w:val="1"/>
      <w:numFmt w:val="decimal"/>
      <w:lvlText w:val="%1."/>
      <w:lvlJc w:val="left"/>
      <w:pPr>
        <w:ind w:left="720" w:hanging="360"/>
      </w:pPr>
    </w:lvl>
    <w:lvl w:ilvl="1" w:tplc="3B9C4C60">
      <w:start w:val="1"/>
      <w:numFmt w:val="decimal"/>
      <w:lvlText w:val="%2."/>
      <w:lvlJc w:val="left"/>
      <w:pPr>
        <w:ind w:left="720" w:hanging="360"/>
      </w:pPr>
    </w:lvl>
    <w:lvl w:ilvl="2" w:tplc="6B480184">
      <w:start w:val="1"/>
      <w:numFmt w:val="decimal"/>
      <w:lvlText w:val="%3."/>
      <w:lvlJc w:val="left"/>
      <w:pPr>
        <w:ind w:left="720" w:hanging="360"/>
      </w:pPr>
    </w:lvl>
    <w:lvl w:ilvl="3" w:tplc="7D7A3224">
      <w:start w:val="1"/>
      <w:numFmt w:val="decimal"/>
      <w:lvlText w:val="%4."/>
      <w:lvlJc w:val="left"/>
      <w:pPr>
        <w:ind w:left="720" w:hanging="360"/>
      </w:pPr>
    </w:lvl>
    <w:lvl w:ilvl="4" w:tplc="0DCCCC60">
      <w:start w:val="1"/>
      <w:numFmt w:val="decimal"/>
      <w:lvlText w:val="%5."/>
      <w:lvlJc w:val="left"/>
      <w:pPr>
        <w:ind w:left="720" w:hanging="360"/>
      </w:pPr>
    </w:lvl>
    <w:lvl w:ilvl="5" w:tplc="0EC60E6C">
      <w:start w:val="1"/>
      <w:numFmt w:val="decimal"/>
      <w:lvlText w:val="%6."/>
      <w:lvlJc w:val="left"/>
      <w:pPr>
        <w:ind w:left="720" w:hanging="360"/>
      </w:pPr>
    </w:lvl>
    <w:lvl w:ilvl="6" w:tplc="ACBC2EE0">
      <w:start w:val="1"/>
      <w:numFmt w:val="decimal"/>
      <w:lvlText w:val="%7."/>
      <w:lvlJc w:val="left"/>
      <w:pPr>
        <w:ind w:left="720" w:hanging="360"/>
      </w:pPr>
    </w:lvl>
    <w:lvl w:ilvl="7" w:tplc="8D847272">
      <w:start w:val="1"/>
      <w:numFmt w:val="decimal"/>
      <w:lvlText w:val="%8."/>
      <w:lvlJc w:val="left"/>
      <w:pPr>
        <w:ind w:left="720" w:hanging="360"/>
      </w:pPr>
    </w:lvl>
    <w:lvl w:ilvl="8" w:tplc="237A7860">
      <w:start w:val="1"/>
      <w:numFmt w:val="decimal"/>
      <w:lvlText w:val="%9."/>
      <w:lvlJc w:val="left"/>
      <w:pPr>
        <w:ind w:left="720" w:hanging="360"/>
      </w:pPr>
    </w:lvl>
  </w:abstractNum>
  <w:abstractNum w:abstractNumId="8" w15:restartNumberingAfterBreak="0">
    <w:nsid w:val="21E20F1E"/>
    <w:multiLevelType w:val="hybridMultilevel"/>
    <w:tmpl w:val="5224BC5E"/>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24E23292"/>
    <w:multiLevelType w:val="hybridMultilevel"/>
    <w:tmpl w:val="CA1069F8"/>
    <w:lvl w:ilvl="0" w:tplc="2B7238EA">
      <w:start w:val="38"/>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44A1AF"/>
    <w:multiLevelType w:val="hybridMultilevel"/>
    <w:tmpl w:val="FFFFFFFF"/>
    <w:lvl w:ilvl="0" w:tplc="7ABE6188">
      <w:start w:val="1"/>
      <w:numFmt w:val="bullet"/>
      <w:lvlText w:val="·"/>
      <w:lvlJc w:val="left"/>
      <w:pPr>
        <w:ind w:left="720" w:hanging="360"/>
      </w:pPr>
      <w:rPr>
        <w:rFonts w:ascii="Symbol" w:hAnsi="Symbol" w:hint="default"/>
      </w:rPr>
    </w:lvl>
    <w:lvl w:ilvl="1" w:tplc="2DAA4826">
      <w:start w:val="1"/>
      <w:numFmt w:val="bullet"/>
      <w:lvlText w:val="o"/>
      <w:lvlJc w:val="left"/>
      <w:pPr>
        <w:ind w:left="1440" w:hanging="360"/>
      </w:pPr>
      <w:rPr>
        <w:rFonts w:ascii="Courier New" w:hAnsi="Courier New" w:hint="default"/>
      </w:rPr>
    </w:lvl>
    <w:lvl w:ilvl="2" w:tplc="49DE3AE4">
      <w:start w:val="1"/>
      <w:numFmt w:val="bullet"/>
      <w:lvlText w:val=""/>
      <w:lvlJc w:val="left"/>
      <w:pPr>
        <w:ind w:left="2160" w:hanging="360"/>
      </w:pPr>
      <w:rPr>
        <w:rFonts w:ascii="Wingdings" w:hAnsi="Wingdings" w:hint="default"/>
      </w:rPr>
    </w:lvl>
    <w:lvl w:ilvl="3" w:tplc="9924A0D8">
      <w:start w:val="1"/>
      <w:numFmt w:val="bullet"/>
      <w:lvlText w:val=""/>
      <w:lvlJc w:val="left"/>
      <w:pPr>
        <w:ind w:left="2880" w:hanging="360"/>
      </w:pPr>
      <w:rPr>
        <w:rFonts w:ascii="Symbol" w:hAnsi="Symbol" w:hint="default"/>
      </w:rPr>
    </w:lvl>
    <w:lvl w:ilvl="4" w:tplc="1CEC07B6">
      <w:start w:val="1"/>
      <w:numFmt w:val="bullet"/>
      <w:lvlText w:val="o"/>
      <w:lvlJc w:val="left"/>
      <w:pPr>
        <w:ind w:left="3600" w:hanging="360"/>
      </w:pPr>
      <w:rPr>
        <w:rFonts w:ascii="Courier New" w:hAnsi="Courier New" w:hint="default"/>
      </w:rPr>
    </w:lvl>
    <w:lvl w:ilvl="5" w:tplc="40DE13AC">
      <w:start w:val="1"/>
      <w:numFmt w:val="bullet"/>
      <w:lvlText w:val=""/>
      <w:lvlJc w:val="left"/>
      <w:pPr>
        <w:ind w:left="4320" w:hanging="360"/>
      </w:pPr>
      <w:rPr>
        <w:rFonts w:ascii="Wingdings" w:hAnsi="Wingdings" w:hint="default"/>
      </w:rPr>
    </w:lvl>
    <w:lvl w:ilvl="6" w:tplc="ECA2C938">
      <w:start w:val="1"/>
      <w:numFmt w:val="bullet"/>
      <w:lvlText w:val=""/>
      <w:lvlJc w:val="left"/>
      <w:pPr>
        <w:ind w:left="5040" w:hanging="360"/>
      </w:pPr>
      <w:rPr>
        <w:rFonts w:ascii="Symbol" w:hAnsi="Symbol" w:hint="default"/>
      </w:rPr>
    </w:lvl>
    <w:lvl w:ilvl="7" w:tplc="EF38C0FC">
      <w:start w:val="1"/>
      <w:numFmt w:val="bullet"/>
      <w:lvlText w:val="o"/>
      <w:lvlJc w:val="left"/>
      <w:pPr>
        <w:ind w:left="5760" w:hanging="360"/>
      </w:pPr>
      <w:rPr>
        <w:rFonts w:ascii="Courier New" w:hAnsi="Courier New" w:hint="default"/>
      </w:rPr>
    </w:lvl>
    <w:lvl w:ilvl="8" w:tplc="340AB9BE">
      <w:start w:val="1"/>
      <w:numFmt w:val="bullet"/>
      <w:lvlText w:val=""/>
      <w:lvlJc w:val="left"/>
      <w:pPr>
        <w:ind w:left="6480" w:hanging="360"/>
      </w:pPr>
      <w:rPr>
        <w:rFonts w:ascii="Wingdings" w:hAnsi="Wingdings" w:hint="default"/>
      </w:rPr>
    </w:lvl>
  </w:abstractNum>
  <w:abstractNum w:abstractNumId="11" w15:restartNumberingAfterBreak="0">
    <w:nsid w:val="30A32913"/>
    <w:multiLevelType w:val="hybridMultilevel"/>
    <w:tmpl w:val="FFFFFFFF"/>
    <w:lvl w:ilvl="0" w:tplc="D6AACCA6">
      <w:start w:val="1"/>
      <w:numFmt w:val="bullet"/>
      <w:lvlText w:val="·"/>
      <w:lvlJc w:val="left"/>
      <w:pPr>
        <w:ind w:left="720" w:hanging="360"/>
      </w:pPr>
      <w:rPr>
        <w:rFonts w:ascii="Symbol" w:hAnsi="Symbol" w:hint="default"/>
      </w:rPr>
    </w:lvl>
    <w:lvl w:ilvl="1" w:tplc="8C66A91A">
      <w:start w:val="1"/>
      <w:numFmt w:val="bullet"/>
      <w:lvlText w:val="o"/>
      <w:lvlJc w:val="left"/>
      <w:pPr>
        <w:ind w:left="1440" w:hanging="360"/>
      </w:pPr>
      <w:rPr>
        <w:rFonts w:ascii="Courier New" w:hAnsi="Courier New" w:hint="default"/>
      </w:rPr>
    </w:lvl>
    <w:lvl w:ilvl="2" w:tplc="D66A273A">
      <w:start w:val="1"/>
      <w:numFmt w:val="bullet"/>
      <w:lvlText w:val=""/>
      <w:lvlJc w:val="left"/>
      <w:pPr>
        <w:ind w:left="2160" w:hanging="360"/>
      </w:pPr>
      <w:rPr>
        <w:rFonts w:ascii="Wingdings" w:hAnsi="Wingdings" w:hint="default"/>
      </w:rPr>
    </w:lvl>
    <w:lvl w:ilvl="3" w:tplc="693A314A">
      <w:start w:val="1"/>
      <w:numFmt w:val="bullet"/>
      <w:lvlText w:val=""/>
      <w:lvlJc w:val="left"/>
      <w:pPr>
        <w:ind w:left="2880" w:hanging="360"/>
      </w:pPr>
      <w:rPr>
        <w:rFonts w:ascii="Symbol" w:hAnsi="Symbol" w:hint="default"/>
      </w:rPr>
    </w:lvl>
    <w:lvl w:ilvl="4" w:tplc="414435B4">
      <w:start w:val="1"/>
      <w:numFmt w:val="bullet"/>
      <w:lvlText w:val="o"/>
      <w:lvlJc w:val="left"/>
      <w:pPr>
        <w:ind w:left="3600" w:hanging="360"/>
      </w:pPr>
      <w:rPr>
        <w:rFonts w:ascii="Courier New" w:hAnsi="Courier New" w:hint="default"/>
      </w:rPr>
    </w:lvl>
    <w:lvl w:ilvl="5" w:tplc="91EECB34">
      <w:start w:val="1"/>
      <w:numFmt w:val="bullet"/>
      <w:lvlText w:val=""/>
      <w:lvlJc w:val="left"/>
      <w:pPr>
        <w:ind w:left="4320" w:hanging="360"/>
      </w:pPr>
      <w:rPr>
        <w:rFonts w:ascii="Wingdings" w:hAnsi="Wingdings" w:hint="default"/>
      </w:rPr>
    </w:lvl>
    <w:lvl w:ilvl="6" w:tplc="0A1E7AD8">
      <w:start w:val="1"/>
      <w:numFmt w:val="bullet"/>
      <w:lvlText w:val=""/>
      <w:lvlJc w:val="left"/>
      <w:pPr>
        <w:ind w:left="5040" w:hanging="360"/>
      </w:pPr>
      <w:rPr>
        <w:rFonts w:ascii="Symbol" w:hAnsi="Symbol" w:hint="default"/>
      </w:rPr>
    </w:lvl>
    <w:lvl w:ilvl="7" w:tplc="4B4ACD9E">
      <w:start w:val="1"/>
      <w:numFmt w:val="bullet"/>
      <w:lvlText w:val="o"/>
      <w:lvlJc w:val="left"/>
      <w:pPr>
        <w:ind w:left="5760" w:hanging="360"/>
      </w:pPr>
      <w:rPr>
        <w:rFonts w:ascii="Courier New" w:hAnsi="Courier New" w:hint="default"/>
      </w:rPr>
    </w:lvl>
    <w:lvl w:ilvl="8" w:tplc="B140537A">
      <w:start w:val="1"/>
      <w:numFmt w:val="bullet"/>
      <w:lvlText w:val=""/>
      <w:lvlJc w:val="left"/>
      <w:pPr>
        <w:ind w:left="6480" w:hanging="360"/>
      </w:pPr>
      <w:rPr>
        <w:rFonts w:ascii="Wingdings" w:hAnsi="Wingdings" w:hint="default"/>
      </w:rPr>
    </w:lvl>
  </w:abstractNum>
  <w:abstractNum w:abstractNumId="12" w15:restartNumberingAfterBreak="0">
    <w:nsid w:val="320C245A"/>
    <w:multiLevelType w:val="hybridMultilevel"/>
    <w:tmpl w:val="41EC7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615F97"/>
    <w:multiLevelType w:val="hybridMultilevel"/>
    <w:tmpl w:val="E3FE47AC"/>
    <w:lvl w:ilvl="0" w:tplc="24565A0E">
      <w:start w:val="1"/>
      <w:numFmt w:val="decimal"/>
      <w:lvlText w:val="%1."/>
      <w:lvlJc w:val="left"/>
      <w:pPr>
        <w:ind w:left="720" w:hanging="360"/>
      </w:pPr>
    </w:lvl>
    <w:lvl w:ilvl="1" w:tplc="54DAB0D2">
      <w:start w:val="1"/>
      <w:numFmt w:val="decimal"/>
      <w:lvlText w:val="%2."/>
      <w:lvlJc w:val="left"/>
      <w:pPr>
        <w:ind w:left="720" w:hanging="360"/>
      </w:pPr>
    </w:lvl>
    <w:lvl w:ilvl="2" w:tplc="0FEE8C18">
      <w:start w:val="1"/>
      <w:numFmt w:val="decimal"/>
      <w:lvlText w:val="%3."/>
      <w:lvlJc w:val="left"/>
      <w:pPr>
        <w:ind w:left="720" w:hanging="360"/>
      </w:pPr>
    </w:lvl>
    <w:lvl w:ilvl="3" w:tplc="1A267AFE">
      <w:start w:val="1"/>
      <w:numFmt w:val="decimal"/>
      <w:lvlText w:val="%4."/>
      <w:lvlJc w:val="left"/>
      <w:pPr>
        <w:ind w:left="720" w:hanging="360"/>
      </w:pPr>
    </w:lvl>
    <w:lvl w:ilvl="4" w:tplc="F34C4874">
      <w:start w:val="1"/>
      <w:numFmt w:val="decimal"/>
      <w:lvlText w:val="%5."/>
      <w:lvlJc w:val="left"/>
      <w:pPr>
        <w:ind w:left="720" w:hanging="360"/>
      </w:pPr>
    </w:lvl>
    <w:lvl w:ilvl="5" w:tplc="F1C47930">
      <w:start w:val="1"/>
      <w:numFmt w:val="decimal"/>
      <w:lvlText w:val="%6."/>
      <w:lvlJc w:val="left"/>
      <w:pPr>
        <w:ind w:left="720" w:hanging="360"/>
      </w:pPr>
    </w:lvl>
    <w:lvl w:ilvl="6" w:tplc="8892EEAC">
      <w:start w:val="1"/>
      <w:numFmt w:val="decimal"/>
      <w:lvlText w:val="%7."/>
      <w:lvlJc w:val="left"/>
      <w:pPr>
        <w:ind w:left="720" w:hanging="360"/>
      </w:pPr>
    </w:lvl>
    <w:lvl w:ilvl="7" w:tplc="03E81DA2">
      <w:start w:val="1"/>
      <w:numFmt w:val="decimal"/>
      <w:lvlText w:val="%8."/>
      <w:lvlJc w:val="left"/>
      <w:pPr>
        <w:ind w:left="720" w:hanging="360"/>
      </w:pPr>
    </w:lvl>
    <w:lvl w:ilvl="8" w:tplc="20B4EE34">
      <w:start w:val="1"/>
      <w:numFmt w:val="decimal"/>
      <w:lvlText w:val="%9."/>
      <w:lvlJc w:val="left"/>
      <w:pPr>
        <w:ind w:left="720" w:hanging="360"/>
      </w:pPr>
    </w:lvl>
  </w:abstractNum>
  <w:abstractNum w:abstractNumId="14" w15:restartNumberingAfterBreak="0">
    <w:nsid w:val="36D5713C"/>
    <w:multiLevelType w:val="hybridMultilevel"/>
    <w:tmpl w:val="FFFFFFFF"/>
    <w:lvl w:ilvl="0" w:tplc="12E640A8">
      <w:start w:val="1"/>
      <w:numFmt w:val="bullet"/>
      <w:lvlText w:val="·"/>
      <w:lvlJc w:val="left"/>
      <w:pPr>
        <w:ind w:left="720" w:hanging="360"/>
      </w:pPr>
      <w:rPr>
        <w:rFonts w:ascii="Symbol" w:hAnsi="Symbol" w:hint="default"/>
      </w:rPr>
    </w:lvl>
    <w:lvl w:ilvl="1" w:tplc="FF82DF6C">
      <w:start w:val="1"/>
      <w:numFmt w:val="bullet"/>
      <w:lvlText w:val="o"/>
      <w:lvlJc w:val="left"/>
      <w:pPr>
        <w:ind w:left="1440" w:hanging="360"/>
      </w:pPr>
      <w:rPr>
        <w:rFonts w:ascii="Courier New" w:hAnsi="Courier New" w:hint="default"/>
      </w:rPr>
    </w:lvl>
    <w:lvl w:ilvl="2" w:tplc="BA0C09C4">
      <w:start w:val="1"/>
      <w:numFmt w:val="bullet"/>
      <w:lvlText w:val=""/>
      <w:lvlJc w:val="left"/>
      <w:pPr>
        <w:ind w:left="2160" w:hanging="360"/>
      </w:pPr>
      <w:rPr>
        <w:rFonts w:ascii="Wingdings" w:hAnsi="Wingdings" w:hint="default"/>
      </w:rPr>
    </w:lvl>
    <w:lvl w:ilvl="3" w:tplc="F07EAB24">
      <w:start w:val="1"/>
      <w:numFmt w:val="bullet"/>
      <w:lvlText w:val=""/>
      <w:lvlJc w:val="left"/>
      <w:pPr>
        <w:ind w:left="2880" w:hanging="360"/>
      </w:pPr>
      <w:rPr>
        <w:rFonts w:ascii="Symbol" w:hAnsi="Symbol" w:hint="default"/>
      </w:rPr>
    </w:lvl>
    <w:lvl w:ilvl="4" w:tplc="148E01A4">
      <w:start w:val="1"/>
      <w:numFmt w:val="bullet"/>
      <w:lvlText w:val="o"/>
      <w:lvlJc w:val="left"/>
      <w:pPr>
        <w:ind w:left="3600" w:hanging="360"/>
      </w:pPr>
      <w:rPr>
        <w:rFonts w:ascii="Courier New" w:hAnsi="Courier New" w:hint="default"/>
      </w:rPr>
    </w:lvl>
    <w:lvl w:ilvl="5" w:tplc="2F2611E6">
      <w:start w:val="1"/>
      <w:numFmt w:val="bullet"/>
      <w:lvlText w:val=""/>
      <w:lvlJc w:val="left"/>
      <w:pPr>
        <w:ind w:left="4320" w:hanging="360"/>
      </w:pPr>
      <w:rPr>
        <w:rFonts w:ascii="Wingdings" w:hAnsi="Wingdings" w:hint="default"/>
      </w:rPr>
    </w:lvl>
    <w:lvl w:ilvl="6" w:tplc="E39A3260">
      <w:start w:val="1"/>
      <w:numFmt w:val="bullet"/>
      <w:lvlText w:val=""/>
      <w:lvlJc w:val="left"/>
      <w:pPr>
        <w:ind w:left="5040" w:hanging="360"/>
      </w:pPr>
      <w:rPr>
        <w:rFonts w:ascii="Symbol" w:hAnsi="Symbol" w:hint="default"/>
      </w:rPr>
    </w:lvl>
    <w:lvl w:ilvl="7" w:tplc="050E355C">
      <w:start w:val="1"/>
      <w:numFmt w:val="bullet"/>
      <w:lvlText w:val="o"/>
      <w:lvlJc w:val="left"/>
      <w:pPr>
        <w:ind w:left="5760" w:hanging="360"/>
      </w:pPr>
      <w:rPr>
        <w:rFonts w:ascii="Courier New" w:hAnsi="Courier New" w:hint="default"/>
      </w:rPr>
    </w:lvl>
    <w:lvl w:ilvl="8" w:tplc="609A68DE">
      <w:start w:val="1"/>
      <w:numFmt w:val="bullet"/>
      <w:lvlText w:val=""/>
      <w:lvlJc w:val="left"/>
      <w:pPr>
        <w:ind w:left="6480" w:hanging="360"/>
      </w:pPr>
      <w:rPr>
        <w:rFonts w:ascii="Wingdings" w:hAnsi="Wingdings" w:hint="default"/>
      </w:rPr>
    </w:lvl>
  </w:abstractNum>
  <w:abstractNum w:abstractNumId="15" w15:restartNumberingAfterBreak="0">
    <w:nsid w:val="36E938B0"/>
    <w:multiLevelType w:val="multilevel"/>
    <w:tmpl w:val="DF208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8239F8"/>
    <w:multiLevelType w:val="hybridMultilevel"/>
    <w:tmpl w:val="445CFFBA"/>
    <w:lvl w:ilvl="0" w:tplc="12A0FBE2">
      <w:start w:val="1"/>
      <w:numFmt w:val="decimal"/>
      <w:lvlText w:val="%1."/>
      <w:lvlJc w:val="left"/>
      <w:pPr>
        <w:ind w:left="720" w:hanging="360"/>
      </w:pPr>
    </w:lvl>
    <w:lvl w:ilvl="1" w:tplc="CB728024">
      <w:start w:val="1"/>
      <w:numFmt w:val="decimal"/>
      <w:lvlText w:val="%2."/>
      <w:lvlJc w:val="left"/>
      <w:pPr>
        <w:ind w:left="720" w:hanging="360"/>
      </w:pPr>
    </w:lvl>
    <w:lvl w:ilvl="2" w:tplc="77F69698">
      <w:start w:val="1"/>
      <w:numFmt w:val="decimal"/>
      <w:lvlText w:val="%3."/>
      <w:lvlJc w:val="left"/>
      <w:pPr>
        <w:ind w:left="720" w:hanging="360"/>
      </w:pPr>
    </w:lvl>
    <w:lvl w:ilvl="3" w:tplc="B0A2A862">
      <w:start w:val="1"/>
      <w:numFmt w:val="decimal"/>
      <w:lvlText w:val="%4."/>
      <w:lvlJc w:val="left"/>
      <w:pPr>
        <w:ind w:left="720" w:hanging="360"/>
      </w:pPr>
    </w:lvl>
    <w:lvl w:ilvl="4" w:tplc="5D9EF54A">
      <w:start w:val="1"/>
      <w:numFmt w:val="decimal"/>
      <w:lvlText w:val="%5."/>
      <w:lvlJc w:val="left"/>
      <w:pPr>
        <w:ind w:left="720" w:hanging="360"/>
      </w:pPr>
    </w:lvl>
    <w:lvl w:ilvl="5" w:tplc="AB603798">
      <w:start w:val="1"/>
      <w:numFmt w:val="decimal"/>
      <w:lvlText w:val="%6."/>
      <w:lvlJc w:val="left"/>
      <w:pPr>
        <w:ind w:left="720" w:hanging="360"/>
      </w:pPr>
    </w:lvl>
    <w:lvl w:ilvl="6" w:tplc="4A54DF4A">
      <w:start w:val="1"/>
      <w:numFmt w:val="decimal"/>
      <w:lvlText w:val="%7."/>
      <w:lvlJc w:val="left"/>
      <w:pPr>
        <w:ind w:left="720" w:hanging="360"/>
      </w:pPr>
    </w:lvl>
    <w:lvl w:ilvl="7" w:tplc="B9160778">
      <w:start w:val="1"/>
      <w:numFmt w:val="decimal"/>
      <w:lvlText w:val="%8."/>
      <w:lvlJc w:val="left"/>
      <w:pPr>
        <w:ind w:left="720" w:hanging="360"/>
      </w:pPr>
    </w:lvl>
    <w:lvl w:ilvl="8" w:tplc="D8ACE354">
      <w:start w:val="1"/>
      <w:numFmt w:val="decimal"/>
      <w:lvlText w:val="%9."/>
      <w:lvlJc w:val="left"/>
      <w:pPr>
        <w:ind w:left="720" w:hanging="360"/>
      </w:pPr>
    </w:lvl>
  </w:abstractNum>
  <w:abstractNum w:abstractNumId="17" w15:restartNumberingAfterBreak="0">
    <w:nsid w:val="424D4D63"/>
    <w:multiLevelType w:val="hybridMultilevel"/>
    <w:tmpl w:val="EF8EB72A"/>
    <w:lvl w:ilvl="0" w:tplc="B7F0265C">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40ACF2"/>
    <w:multiLevelType w:val="hybridMultilevel"/>
    <w:tmpl w:val="FFFFFFFF"/>
    <w:lvl w:ilvl="0" w:tplc="4AE6D1DE">
      <w:start w:val="1"/>
      <w:numFmt w:val="bullet"/>
      <w:lvlText w:val="·"/>
      <w:lvlJc w:val="left"/>
      <w:pPr>
        <w:ind w:left="720" w:hanging="360"/>
      </w:pPr>
      <w:rPr>
        <w:rFonts w:ascii="Symbol" w:hAnsi="Symbol" w:hint="default"/>
      </w:rPr>
    </w:lvl>
    <w:lvl w:ilvl="1" w:tplc="E0D85A7A">
      <w:start w:val="1"/>
      <w:numFmt w:val="bullet"/>
      <w:lvlText w:val="o"/>
      <w:lvlJc w:val="left"/>
      <w:pPr>
        <w:ind w:left="1440" w:hanging="360"/>
      </w:pPr>
      <w:rPr>
        <w:rFonts w:ascii="Courier New" w:hAnsi="Courier New" w:hint="default"/>
      </w:rPr>
    </w:lvl>
    <w:lvl w:ilvl="2" w:tplc="91B0B958">
      <w:start w:val="1"/>
      <w:numFmt w:val="bullet"/>
      <w:lvlText w:val=""/>
      <w:lvlJc w:val="left"/>
      <w:pPr>
        <w:ind w:left="2160" w:hanging="360"/>
      </w:pPr>
      <w:rPr>
        <w:rFonts w:ascii="Wingdings" w:hAnsi="Wingdings" w:hint="default"/>
      </w:rPr>
    </w:lvl>
    <w:lvl w:ilvl="3" w:tplc="D930B6C6">
      <w:start w:val="1"/>
      <w:numFmt w:val="bullet"/>
      <w:lvlText w:val=""/>
      <w:lvlJc w:val="left"/>
      <w:pPr>
        <w:ind w:left="2880" w:hanging="360"/>
      </w:pPr>
      <w:rPr>
        <w:rFonts w:ascii="Symbol" w:hAnsi="Symbol" w:hint="default"/>
      </w:rPr>
    </w:lvl>
    <w:lvl w:ilvl="4" w:tplc="379A5D36">
      <w:start w:val="1"/>
      <w:numFmt w:val="bullet"/>
      <w:lvlText w:val="o"/>
      <w:lvlJc w:val="left"/>
      <w:pPr>
        <w:ind w:left="3600" w:hanging="360"/>
      </w:pPr>
      <w:rPr>
        <w:rFonts w:ascii="Courier New" w:hAnsi="Courier New" w:hint="default"/>
      </w:rPr>
    </w:lvl>
    <w:lvl w:ilvl="5" w:tplc="6862F288">
      <w:start w:val="1"/>
      <w:numFmt w:val="bullet"/>
      <w:lvlText w:val=""/>
      <w:lvlJc w:val="left"/>
      <w:pPr>
        <w:ind w:left="4320" w:hanging="360"/>
      </w:pPr>
      <w:rPr>
        <w:rFonts w:ascii="Wingdings" w:hAnsi="Wingdings" w:hint="default"/>
      </w:rPr>
    </w:lvl>
    <w:lvl w:ilvl="6" w:tplc="CD1AF5DC">
      <w:start w:val="1"/>
      <w:numFmt w:val="bullet"/>
      <w:lvlText w:val=""/>
      <w:lvlJc w:val="left"/>
      <w:pPr>
        <w:ind w:left="5040" w:hanging="360"/>
      </w:pPr>
      <w:rPr>
        <w:rFonts w:ascii="Symbol" w:hAnsi="Symbol" w:hint="default"/>
      </w:rPr>
    </w:lvl>
    <w:lvl w:ilvl="7" w:tplc="8A9263C6">
      <w:start w:val="1"/>
      <w:numFmt w:val="bullet"/>
      <w:lvlText w:val="o"/>
      <w:lvlJc w:val="left"/>
      <w:pPr>
        <w:ind w:left="5760" w:hanging="360"/>
      </w:pPr>
      <w:rPr>
        <w:rFonts w:ascii="Courier New" w:hAnsi="Courier New" w:hint="default"/>
      </w:rPr>
    </w:lvl>
    <w:lvl w:ilvl="8" w:tplc="2AD464BA">
      <w:start w:val="1"/>
      <w:numFmt w:val="bullet"/>
      <w:lvlText w:val=""/>
      <w:lvlJc w:val="left"/>
      <w:pPr>
        <w:ind w:left="6480" w:hanging="360"/>
      </w:pPr>
      <w:rPr>
        <w:rFonts w:ascii="Wingdings" w:hAnsi="Wingdings" w:hint="default"/>
      </w:rPr>
    </w:lvl>
  </w:abstractNum>
  <w:abstractNum w:abstractNumId="19" w15:restartNumberingAfterBreak="0">
    <w:nsid w:val="458372FC"/>
    <w:multiLevelType w:val="hybridMultilevel"/>
    <w:tmpl w:val="49C8F2D0"/>
    <w:lvl w:ilvl="0" w:tplc="A3744994">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99D5F66"/>
    <w:multiLevelType w:val="multilevel"/>
    <w:tmpl w:val="222A08B4"/>
    <w:styleLink w:val="ListCBD"/>
    <w:lvl w:ilvl="0">
      <w:start w:val="1"/>
      <w:numFmt w:val="decimal"/>
      <w:pStyle w:val="CBDNormalNumber"/>
      <w:lvlText w:val="%1."/>
      <w:lvlJc w:val="left"/>
      <w:pPr>
        <w:ind w:left="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57C463B"/>
    <w:multiLevelType w:val="hybridMultilevel"/>
    <w:tmpl w:val="14C41BA0"/>
    <w:lvl w:ilvl="0" w:tplc="19B48AEA">
      <w:start w:val="1"/>
      <w:numFmt w:val="decimal"/>
      <w:lvlText w:val="%1."/>
      <w:lvlJc w:val="left"/>
      <w:pPr>
        <w:ind w:left="720" w:hanging="360"/>
      </w:pPr>
    </w:lvl>
    <w:lvl w:ilvl="1" w:tplc="997A6248">
      <w:start w:val="1"/>
      <w:numFmt w:val="decimal"/>
      <w:lvlText w:val="%2."/>
      <w:lvlJc w:val="left"/>
      <w:pPr>
        <w:ind w:left="720" w:hanging="360"/>
      </w:pPr>
    </w:lvl>
    <w:lvl w:ilvl="2" w:tplc="E34682A4">
      <w:start w:val="1"/>
      <w:numFmt w:val="decimal"/>
      <w:lvlText w:val="%3."/>
      <w:lvlJc w:val="left"/>
      <w:pPr>
        <w:ind w:left="720" w:hanging="360"/>
      </w:pPr>
    </w:lvl>
    <w:lvl w:ilvl="3" w:tplc="4EBE66E8">
      <w:start w:val="1"/>
      <w:numFmt w:val="decimal"/>
      <w:lvlText w:val="%4."/>
      <w:lvlJc w:val="left"/>
      <w:pPr>
        <w:ind w:left="720" w:hanging="360"/>
      </w:pPr>
    </w:lvl>
    <w:lvl w:ilvl="4" w:tplc="58F2B49C">
      <w:start w:val="1"/>
      <w:numFmt w:val="decimal"/>
      <w:lvlText w:val="%5."/>
      <w:lvlJc w:val="left"/>
      <w:pPr>
        <w:ind w:left="720" w:hanging="360"/>
      </w:pPr>
    </w:lvl>
    <w:lvl w:ilvl="5" w:tplc="66403656">
      <w:start w:val="1"/>
      <w:numFmt w:val="decimal"/>
      <w:lvlText w:val="%6."/>
      <w:lvlJc w:val="left"/>
      <w:pPr>
        <w:ind w:left="720" w:hanging="360"/>
      </w:pPr>
    </w:lvl>
    <w:lvl w:ilvl="6" w:tplc="E16A6386">
      <w:start w:val="1"/>
      <w:numFmt w:val="decimal"/>
      <w:lvlText w:val="%7."/>
      <w:lvlJc w:val="left"/>
      <w:pPr>
        <w:ind w:left="720" w:hanging="360"/>
      </w:pPr>
    </w:lvl>
    <w:lvl w:ilvl="7" w:tplc="9CBC46EE">
      <w:start w:val="1"/>
      <w:numFmt w:val="decimal"/>
      <w:lvlText w:val="%8."/>
      <w:lvlJc w:val="left"/>
      <w:pPr>
        <w:ind w:left="720" w:hanging="360"/>
      </w:pPr>
    </w:lvl>
    <w:lvl w:ilvl="8" w:tplc="65DCFE98">
      <w:start w:val="1"/>
      <w:numFmt w:val="decimal"/>
      <w:lvlText w:val="%9."/>
      <w:lvlJc w:val="left"/>
      <w:pPr>
        <w:ind w:left="720" w:hanging="360"/>
      </w:pPr>
    </w:lvl>
  </w:abstractNum>
  <w:abstractNum w:abstractNumId="24" w15:restartNumberingAfterBreak="0">
    <w:nsid w:val="55DBF38D"/>
    <w:multiLevelType w:val="hybridMultilevel"/>
    <w:tmpl w:val="FFFFFFFF"/>
    <w:lvl w:ilvl="0" w:tplc="253E16AE">
      <w:start w:val="1"/>
      <w:numFmt w:val="bullet"/>
      <w:lvlText w:val="·"/>
      <w:lvlJc w:val="left"/>
      <w:pPr>
        <w:ind w:left="720" w:hanging="360"/>
      </w:pPr>
      <w:rPr>
        <w:rFonts w:ascii="Symbol" w:hAnsi="Symbol" w:hint="default"/>
      </w:rPr>
    </w:lvl>
    <w:lvl w:ilvl="1" w:tplc="7478B1D8">
      <w:start w:val="1"/>
      <w:numFmt w:val="bullet"/>
      <w:lvlText w:val="o"/>
      <w:lvlJc w:val="left"/>
      <w:pPr>
        <w:ind w:left="1440" w:hanging="360"/>
      </w:pPr>
      <w:rPr>
        <w:rFonts w:ascii="Courier New" w:hAnsi="Courier New" w:hint="default"/>
      </w:rPr>
    </w:lvl>
    <w:lvl w:ilvl="2" w:tplc="2788F63A">
      <w:start w:val="1"/>
      <w:numFmt w:val="bullet"/>
      <w:lvlText w:val=""/>
      <w:lvlJc w:val="left"/>
      <w:pPr>
        <w:ind w:left="2160" w:hanging="360"/>
      </w:pPr>
      <w:rPr>
        <w:rFonts w:ascii="Wingdings" w:hAnsi="Wingdings" w:hint="default"/>
      </w:rPr>
    </w:lvl>
    <w:lvl w:ilvl="3" w:tplc="BB067496">
      <w:start w:val="1"/>
      <w:numFmt w:val="bullet"/>
      <w:lvlText w:val=""/>
      <w:lvlJc w:val="left"/>
      <w:pPr>
        <w:ind w:left="2880" w:hanging="360"/>
      </w:pPr>
      <w:rPr>
        <w:rFonts w:ascii="Symbol" w:hAnsi="Symbol" w:hint="default"/>
      </w:rPr>
    </w:lvl>
    <w:lvl w:ilvl="4" w:tplc="0C9C258C">
      <w:start w:val="1"/>
      <w:numFmt w:val="bullet"/>
      <w:lvlText w:val="o"/>
      <w:lvlJc w:val="left"/>
      <w:pPr>
        <w:ind w:left="3600" w:hanging="360"/>
      </w:pPr>
      <w:rPr>
        <w:rFonts w:ascii="Courier New" w:hAnsi="Courier New" w:hint="default"/>
      </w:rPr>
    </w:lvl>
    <w:lvl w:ilvl="5" w:tplc="D85E08F0">
      <w:start w:val="1"/>
      <w:numFmt w:val="bullet"/>
      <w:lvlText w:val=""/>
      <w:lvlJc w:val="left"/>
      <w:pPr>
        <w:ind w:left="4320" w:hanging="360"/>
      </w:pPr>
      <w:rPr>
        <w:rFonts w:ascii="Wingdings" w:hAnsi="Wingdings" w:hint="default"/>
      </w:rPr>
    </w:lvl>
    <w:lvl w:ilvl="6" w:tplc="442E23C6">
      <w:start w:val="1"/>
      <w:numFmt w:val="bullet"/>
      <w:lvlText w:val=""/>
      <w:lvlJc w:val="left"/>
      <w:pPr>
        <w:ind w:left="5040" w:hanging="360"/>
      </w:pPr>
      <w:rPr>
        <w:rFonts w:ascii="Symbol" w:hAnsi="Symbol" w:hint="default"/>
      </w:rPr>
    </w:lvl>
    <w:lvl w:ilvl="7" w:tplc="AE547A44">
      <w:start w:val="1"/>
      <w:numFmt w:val="bullet"/>
      <w:lvlText w:val="o"/>
      <w:lvlJc w:val="left"/>
      <w:pPr>
        <w:ind w:left="5760" w:hanging="360"/>
      </w:pPr>
      <w:rPr>
        <w:rFonts w:ascii="Courier New" w:hAnsi="Courier New" w:hint="default"/>
      </w:rPr>
    </w:lvl>
    <w:lvl w:ilvl="8" w:tplc="E7729BCE">
      <w:start w:val="1"/>
      <w:numFmt w:val="bullet"/>
      <w:lvlText w:val=""/>
      <w:lvlJc w:val="left"/>
      <w:pPr>
        <w:ind w:left="6480" w:hanging="360"/>
      </w:pPr>
      <w:rPr>
        <w:rFonts w:ascii="Wingdings" w:hAnsi="Wingdings" w:hint="default"/>
      </w:rPr>
    </w:lvl>
  </w:abstractNum>
  <w:abstractNum w:abstractNumId="25" w15:restartNumberingAfterBreak="0">
    <w:nsid w:val="562A97E8"/>
    <w:multiLevelType w:val="hybridMultilevel"/>
    <w:tmpl w:val="FFFFFFFF"/>
    <w:lvl w:ilvl="0" w:tplc="5A665278">
      <w:start w:val="1"/>
      <w:numFmt w:val="bullet"/>
      <w:lvlText w:val="·"/>
      <w:lvlJc w:val="left"/>
      <w:pPr>
        <w:ind w:left="720" w:hanging="360"/>
      </w:pPr>
      <w:rPr>
        <w:rFonts w:ascii="Symbol" w:hAnsi="Symbol" w:hint="default"/>
      </w:rPr>
    </w:lvl>
    <w:lvl w:ilvl="1" w:tplc="1BEA28D4">
      <w:start w:val="1"/>
      <w:numFmt w:val="bullet"/>
      <w:lvlText w:val="o"/>
      <w:lvlJc w:val="left"/>
      <w:pPr>
        <w:ind w:left="1440" w:hanging="360"/>
      </w:pPr>
      <w:rPr>
        <w:rFonts w:ascii="Courier New" w:hAnsi="Courier New" w:hint="default"/>
      </w:rPr>
    </w:lvl>
    <w:lvl w:ilvl="2" w:tplc="C1685A2C">
      <w:start w:val="1"/>
      <w:numFmt w:val="bullet"/>
      <w:lvlText w:val=""/>
      <w:lvlJc w:val="left"/>
      <w:pPr>
        <w:ind w:left="2160" w:hanging="360"/>
      </w:pPr>
      <w:rPr>
        <w:rFonts w:ascii="Wingdings" w:hAnsi="Wingdings" w:hint="default"/>
      </w:rPr>
    </w:lvl>
    <w:lvl w:ilvl="3" w:tplc="D2D4BF5A">
      <w:start w:val="1"/>
      <w:numFmt w:val="bullet"/>
      <w:lvlText w:val=""/>
      <w:lvlJc w:val="left"/>
      <w:pPr>
        <w:ind w:left="2880" w:hanging="360"/>
      </w:pPr>
      <w:rPr>
        <w:rFonts w:ascii="Symbol" w:hAnsi="Symbol" w:hint="default"/>
      </w:rPr>
    </w:lvl>
    <w:lvl w:ilvl="4" w:tplc="60565A42">
      <w:start w:val="1"/>
      <w:numFmt w:val="bullet"/>
      <w:lvlText w:val="o"/>
      <w:lvlJc w:val="left"/>
      <w:pPr>
        <w:ind w:left="3600" w:hanging="360"/>
      </w:pPr>
      <w:rPr>
        <w:rFonts w:ascii="Courier New" w:hAnsi="Courier New" w:hint="default"/>
      </w:rPr>
    </w:lvl>
    <w:lvl w:ilvl="5" w:tplc="F90E412A">
      <w:start w:val="1"/>
      <w:numFmt w:val="bullet"/>
      <w:lvlText w:val=""/>
      <w:lvlJc w:val="left"/>
      <w:pPr>
        <w:ind w:left="4320" w:hanging="360"/>
      </w:pPr>
      <w:rPr>
        <w:rFonts w:ascii="Wingdings" w:hAnsi="Wingdings" w:hint="default"/>
      </w:rPr>
    </w:lvl>
    <w:lvl w:ilvl="6" w:tplc="61349352">
      <w:start w:val="1"/>
      <w:numFmt w:val="bullet"/>
      <w:lvlText w:val=""/>
      <w:lvlJc w:val="left"/>
      <w:pPr>
        <w:ind w:left="5040" w:hanging="360"/>
      </w:pPr>
      <w:rPr>
        <w:rFonts w:ascii="Symbol" w:hAnsi="Symbol" w:hint="default"/>
      </w:rPr>
    </w:lvl>
    <w:lvl w:ilvl="7" w:tplc="4CB8A82A">
      <w:start w:val="1"/>
      <w:numFmt w:val="bullet"/>
      <w:lvlText w:val="o"/>
      <w:lvlJc w:val="left"/>
      <w:pPr>
        <w:ind w:left="5760" w:hanging="360"/>
      </w:pPr>
      <w:rPr>
        <w:rFonts w:ascii="Courier New" w:hAnsi="Courier New" w:hint="default"/>
      </w:rPr>
    </w:lvl>
    <w:lvl w:ilvl="8" w:tplc="FAB8F8D8">
      <w:start w:val="1"/>
      <w:numFmt w:val="bullet"/>
      <w:lvlText w:val=""/>
      <w:lvlJc w:val="left"/>
      <w:pPr>
        <w:ind w:left="6480" w:hanging="360"/>
      </w:pPr>
      <w:rPr>
        <w:rFonts w:ascii="Wingdings" w:hAnsi="Wingdings" w:hint="default"/>
      </w:rPr>
    </w:lvl>
  </w:abstractNum>
  <w:abstractNum w:abstractNumId="26" w15:restartNumberingAfterBreak="0">
    <w:nsid w:val="5838572A"/>
    <w:multiLevelType w:val="hybridMultilevel"/>
    <w:tmpl w:val="FFFFFFFF"/>
    <w:lvl w:ilvl="0" w:tplc="805CD98C">
      <w:start w:val="1"/>
      <w:numFmt w:val="bullet"/>
      <w:lvlText w:val="·"/>
      <w:lvlJc w:val="left"/>
      <w:pPr>
        <w:ind w:left="720" w:hanging="360"/>
      </w:pPr>
      <w:rPr>
        <w:rFonts w:ascii="Symbol" w:hAnsi="Symbol" w:hint="default"/>
      </w:rPr>
    </w:lvl>
    <w:lvl w:ilvl="1" w:tplc="4B1E43A2">
      <w:start w:val="1"/>
      <w:numFmt w:val="bullet"/>
      <w:lvlText w:val="o"/>
      <w:lvlJc w:val="left"/>
      <w:pPr>
        <w:ind w:left="1440" w:hanging="360"/>
      </w:pPr>
      <w:rPr>
        <w:rFonts w:ascii="Courier New" w:hAnsi="Courier New" w:hint="default"/>
      </w:rPr>
    </w:lvl>
    <w:lvl w:ilvl="2" w:tplc="255CBA44">
      <w:start w:val="1"/>
      <w:numFmt w:val="bullet"/>
      <w:lvlText w:val=""/>
      <w:lvlJc w:val="left"/>
      <w:pPr>
        <w:ind w:left="2160" w:hanging="360"/>
      </w:pPr>
      <w:rPr>
        <w:rFonts w:ascii="Wingdings" w:hAnsi="Wingdings" w:hint="default"/>
      </w:rPr>
    </w:lvl>
    <w:lvl w:ilvl="3" w:tplc="42481084">
      <w:start w:val="1"/>
      <w:numFmt w:val="bullet"/>
      <w:lvlText w:val=""/>
      <w:lvlJc w:val="left"/>
      <w:pPr>
        <w:ind w:left="2880" w:hanging="360"/>
      </w:pPr>
      <w:rPr>
        <w:rFonts w:ascii="Symbol" w:hAnsi="Symbol" w:hint="default"/>
      </w:rPr>
    </w:lvl>
    <w:lvl w:ilvl="4" w:tplc="07AE0A76">
      <w:start w:val="1"/>
      <w:numFmt w:val="bullet"/>
      <w:lvlText w:val="o"/>
      <w:lvlJc w:val="left"/>
      <w:pPr>
        <w:ind w:left="3600" w:hanging="360"/>
      </w:pPr>
      <w:rPr>
        <w:rFonts w:ascii="Courier New" w:hAnsi="Courier New" w:hint="default"/>
      </w:rPr>
    </w:lvl>
    <w:lvl w:ilvl="5" w:tplc="C682DD74">
      <w:start w:val="1"/>
      <w:numFmt w:val="bullet"/>
      <w:lvlText w:val=""/>
      <w:lvlJc w:val="left"/>
      <w:pPr>
        <w:ind w:left="4320" w:hanging="360"/>
      </w:pPr>
      <w:rPr>
        <w:rFonts w:ascii="Wingdings" w:hAnsi="Wingdings" w:hint="default"/>
      </w:rPr>
    </w:lvl>
    <w:lvl w:ilvl="6" w:tplc="6CE4CB76">
      <w:start w:val="1"/>
      <w:numFmt w:val="bullet"/>
      <w:lvlText w:val=""/>
      <w:lvlJc w:val="left"/>
      <w:pPr>
        <w:ind w:left="5040" w:hanging="360"/>
      </w:pPr>
      <w:rPr>
        <w:rFonts w:ascii="Symbol" w:hAnsi="Symbol" w:hint="default"/>
      </w:rPr>
    </w:lvl>
    <w:lvl w:ilvl="7" w:tplc="05C483D2">
      <w:start w:val="1"/>
      <w:numFmt w:val="bullet"/>
      <w:lvlText w:val="o"/>
      <w:lvlJc w:val="left"/>
      <w:pPr>
        <w:ind w:left="5760" w:hanging="360"/>
      </w:pPr>
      <w:rPr>
        <w:rFonts w:ascii="Courier New" w:hAnsi="Courier New" w:hint="default"/>
      </w:rPr>
    </w:lvl>
    <w:lvl w:ilvl="8" w:tplc="70B2BF22">
      <w:start w:val="1"/>
      <w:numFmt w:val="bullet"/>
      <w:lvlText w:val=""/>
      <w:lvlJc w:val="left"/>
      <w:pPr>
        <w:ind w:left="6480" w:hanging="360"/>
      </w:pPr>
      <w:rPr>
        <w:rFonts w:ascii="Wingdings" w:hAnsi="Wingdings" w:hint="default"/>
      </w:rPr>
    </w:lvl>
  </w:abstractNum>
  <w:abstractNum w:abstractNumId="27" w15:restartNumberingAfterBreak="0">
    <w:nsid w:val="5B2A2E3D"/>
    <w:multiLevelType w:val="hybridMultilevel"/>
    <w:tmpl w:val="3266C314"/>
    <w:lvl w:ilvl="0" w:tplc="5DACF9DA">
      <w:start w:val="1"/>
      <w:numFmt w:val="decimal"/>
      <w:lvlText w:val="%1."/>
      <w:lvlJc w:val="left"/>
      <w:pPr>
        <w:ind w:left="720" w:hanging="360"/>
      </w:pPr>
    </w:lvl>
    <w:lvl w:ilvl="1" w:tplc="C012E7E8">
      <w:start w:val="1"/>
      <w:numFmt w:val="decimal"/>
      <w:lvlText w:val="%2."/>
      <w:lvlJc w:val="left"/>
      <w:pPr>
        <w:ind w:left="720" w:hanging="360"/>
      </w:pPr>
    </w:lvl>
    <w:lvl w:ilvl="2" w:tplc="370E7D3E">
      <w:start w:val="1"/>
      <w:numFmt w:val="decimal"/>
      <w:lvlText w:val="%3."/>
      <w:lvlJc w:val="left"/>
      <w:pPr>
        <w:ind w:left="720" w:hanging="360"/>
      </w:pPr>
    </w:lvl>
    <w:lvl w:ilvl="3" w:tplc="12A82B4E">
      <w:start w:val="1"/>
      <w:numFmt w:val="decimal"/>
      <w:lvlText w:val="%4."/>
      <w:lvlJc w:val="left"/>
      <w:pPr>
        <w:ind w:left="720" w:hanging="360"/>
      </w:pPr>
    </w:lvl>
    <w:lvl w:ilvl="4" w:tplc="A5088E46">
      <w:start w:val="1"/>
      <w:numFmt w:val="decimal"/>
      <w:lvlText w:val="%5."/>
      <w:lvlJc w:val="left"/>
      <w:pPr>
        <w:ind w:left="720" w:hanging="360"/>
      </w:pPr>
    </w:lvl>
    <w:lvl w:ilvl="5" w:tplc="B3EE4C1C">
      <w:start w:val="1"/>
      <w:numFmt w:val="decimal"/>
      <w:lvlText w:val="%6."/>
      <w:lvlJc w:val="left"/>
      <w:pPr>
        <w:ind w:left="720" w:hanging="360"/>
      </w:pPr>
    </w:lvl>
    <w:lvl w:ilvl="6" w:tplc="35D0D77E">
      <w:start w:val="1"/>
      <w:numFmt w:val="decimal"/>
      <w:lvlText w:val="%7."/>
      <w:lvlJc w:val="left"/>
      <w:pPr>
        <w:ind w:left="720" w:hanging="360"/>
      </w:pPr>
    </w:lvl>
    <w:lvl w:ilvl="7" w:tplc="93C682C6">
      <w:start w:val="1"/>
      <w:numFmt w:val="decimal"/>
      <w:lvlText w:val="%8."/>
      <w:lvlJc w:val="left"/>
      <w:pPr>
        <w:ind w:left="720" w:hanging="360"/>
      </w:pPr>
    </w:lvl>
    <w:lvl w:ilvl="8" w:tplc="62920CCA">
      <w:start w:val="1"/>
      <w:numFmt w:val="decimal"/>
      <w:lvlText w:val="%9."/>
      <w:lvlJc w:val="left"/>
      <w:pPr>
        <w:ind w:left="720" w:hanging="360"/>
      </w:pPr>
    </w:lvl>
  </w:abstractNum>
  <w:abstractNum w:abstractNumId="28" w15:restartNumberingAfterBreak="0">
    <w:nsid w:val="5D943BEE"/>
    <w:multiLevelType w:val="multilevel"/>
    <w:tmpl w:val="222A08B4"/>
    <w:numStyleLink w:val="ListCBD"/>
  </w:abstractNum>
  <w:abstractNum w:abstractNumId="29" w15:restartNumberingAfterBreak="0">
    <w:nsid w:val="648F1690"/>
    <w:multiLevelType w:val="hybridMultilevel"/>
    <w:tmpl w:val="8B62A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1D1B3B"/>
    <w:multiLevelType w:val="hybridMultilevel"/>
    <w:tmpl w:val="82A8E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191DF4"/>
    <w:multiLevelType w:val="multilevel"/>
    <w:tmpl w:val="07D269C8"/>
    <w:styleLink w:val="CBDHeadings"/>
    <w:lvl w:ilvl="0">
      <w:start w:val="1"/>
      <w:numFmt w:val="upperRoman"/>
      <w:pStyle w:val="1"/>
      <w:lvlText w:val="%1."/>
      <w:lvlJc w:val="left"/>
      <w:pPr>
        <w:tabs>
          <w:tab w:val="num" w:pos="567"/>
        </w:tabs>
        <w:ind w:left="567" w:hanging="567"/>
      </w:pPr>
      <w:rPr>
        <w:rFonts w:ascii="Times New Roman" w:hAnsi="Times New Roman" w:hint="default"/>
        <w:sz w:val="28"/>
      </w:rPr>
    </w:lvl>
    <w:lvl w:ilvl="1">
      <w:start w:val="1"/>
      <w:numFmt w:val="upperLetter"/>
      <w:pStyle w:val="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3"/>
      <w:lvlText w:val="%3."/>
      <w:lvlJc w:val="left"/>
      <w:pPr>
        <w:tabs>
          <w:tab w:val="num" w:pos="567"/>
        </w:tabs>
        <w:ind w:left="567" w:hanging="567"/>
      </w:pPr>
      <w:rPr>
        <w:rFonts w:ascii="Times New Roman Bold" w:hAnsi="Times New Roman Bold" w:hint="default"/>
        <w:b/>
        <w:i w:val="0"/>
        <w:sz w:val="22"/>
      </w:rPr>
    </w:lvl>
    <w:lvl w:ilvl="3">
      <w:start w:val="1"/>
      <w:numFmt w:val="lowerLetter"/>
      <w:pStyle w:val="4"/>
      <w:lvlText w:val="(%4)"/>
      <w:lvlJc w:val="left"/>
      <w:pPr>
        <w:tabs>
          <w:tab w:val="num" w:pos="567"/>
        </w:tabs>
        <w:ind w:left="567" w:hanging="567"/>
      </w:pPr>
      <w:rPr>
        <w:rFonts w:ascii="Times New Roman Bold" w:hAnsi="Times New Roman Bold" w:hint="default"/>
        <w:b/>
        <w:i w:val="0"/>
        <w:sz w:val="22"/>
      </w:rPr>
    </w:lvl>
    <w:lvl w:ilvl="4">
      <w:start w:val="1"/>
      <w:numFmt w:val="lowerRoman"/>
      <w:pStyle w:val="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6"/>
      <w:lvlText w:val="%6)"/>
      <w:lvlJc w:val="left"/>
      <w:pPr>
        <w:ind w:left="1152" w:hanging="432"/>
      </w:pPr>
      <w:rPr>
        <w:rFonts w:hint="default"/>
      </w:rPr>
    </w:lvl>
    <w:lvl w:ilvl="6">
      <w:start w:val="1"/>
      <w:numFmt w:val="lowerRoman"/>
      <w:pStyle w:val="7"/>
      <w:lvlText w:val="%7)"/>
      <w:lvlJc w:val="right"/>
      <w:pPr>
        <w:ind w:left="1296" w:hanging="288"/>
      </w:pPr>
      <w:rPr>
        <w:rFonts w:hint="default"/>
      </w:rPr>
    </w:lvl>
    <w:lvl w:ilvl="7">
      <w:start w:val="1"/>
      <w:numFmt w:val="lowerLetter"/>
      <w:pStyle w:val="8"/>
      <w:lvlText w:val="%8."/>
      <w:lvlJc w:val="left"/>
      <w:pPr>
        <w:ind w:left="1440" w:hanging="432"/>
      </w:pPr>
      <w:rPr>
        <w:rFonts w:hint="default"/>
      </w:rPr>
    </w:lvl>
    <w:lvl w:ilvl="8">
      <w:start w:val="1"/>
      <w:numFmt w:val="lowerRoman"/>
      <w:pStyle w:val="9"/>
      <w:lvlText w:val="%9."/>
      <w:lvlJc w:val="right"/>
      <w:pPr>
        <w:ind w:left="1584" w:hanging="144"/>
      </w:pPr>
      <w:rPr>
        <w:rFonts w:hint="default"/>
      </w:rPr>
    </w:lvl>
  </w:abstractNum>
  <w:abstractNum w:abstractNumId="34" w15:restartNumberingAfterBreak="0">
    <w:nsid w:val="72ADA861"/>
    <w:multiLevelType w:val="hybridMultilevel"/>
    <w:tmpl w:val="FFFFFFFF"/>
    <w:lvl w:ilvl="0" w:tplc="56824CA2">
      <w:start w:val="1"/>
      <w:numFmt w:val="bullet"/>
      <w:lvlText w:val="·"/>
      <w:lvlJc w:val="left"/>
      <w:pPr>
        <w:ind w:left="720" w:hanging="360"/>
      </w:pPr>
      <w:rPr>
        <w:rFonts w:ascii="Symbol" w:hAnsi="Symbol" w:hint="default"/>
      </w:rPr>
    </w:lvl>
    <w:lvl w:ilvl="1" w:tplc="795EA1AA">
      <w:start w:val="1"/>
      <w:numFmt w:val="bullet"/>
      <w:lvlText w:val="o"/>
      <w:lvlJc w:val="left"/>
      <w:pPr>
        <w:ind w:left="1440" w:hanging="360"/>
      </w:pPr>
      <w:rPr>
        <w:rFonts w:ascii="Courier New" w:hAnsi="Courier New" w:hint="default"/>
      </w:rPr>
    </w:lvl>
    <w:lvl w:ilvl="2" w:tplc="9B00BEC8">
      <w:start w:val="1"/>
      <w:numFmt w:val="bullet"/>
      <w:lvlText w:val=""/>
      <w:lvlJc w:val="left"/>
      <w:pPr>
        <w:ind w:left="2160" w:hanging="360"/>
      </w:pPr>
      <w:rPr>
        <w:rFonts w:ascii="Wingdings" w:hAnsi="Wingdings" w:hint="default"/>
      </w:rPr>
    </w:lvl>
    <w:lvl w:ilvl="3" w:tplc="A68CC45C">
      <w:start w:val="1"/>
      <w:numFmt w:val="bullet"/>
      <w:lvlText w:val=""/>
      <w:lvlJc w:val="left"/>
      <w:pPr>
        <w:ind w:left="2880" w:hanging="360"/>
      </w:pPr>
      <w:rPr>
        <w:rFonts w:ascii="Symbol" w:hAnsi="Symbol" w:hint="default"/>
      </w:rPr>
    </w:lvl>
    <w:lvl w:ilvl="4" w:tplc="7ADCAF54">
      <w:start w:val="1"/>
      <w:numFmt w:val="bullet"/>
      <w:lvlText w:val="o"/>
      <w:lvlJc w:val="left"/>
      <w:pPr>
        <w:ind w:left="3600" w:hanging="360"/>
      </w:pPr>
      <w:rPr>
        <w:rFonts w:ascii="Courier New" w:hAnsi="Courier New" w:hint="default"/>
      </w:rPr>
    </w:lvl>
    <w:lvl w:ilvl="5" w:tplc="BE6481A0">
      <w:start w:val="1"/>
      <w:numFmt w:val="bullet"/>
      <w:lvlText w:val=""/>
      <w:lvlJc w:val="left"/>
      <w:pPr>
        <w:ind w:left="4320" w:hanging="360"/>
      </w:pPr>
      <w:rPr>
        <w:rFonts w:ascii="Wingdings" w:hAnsi="Wingdings" w:hint="default"/>
      </w:rPr>
    </w:lvl>
    <w:lvl w:ilvl="6" w:tplc="79EE4436">
      <w:start w:val="1"/>
      <w:numFmt w:val="bullet"/>
      <w:lvlText w:val=""/>
      <w:lvlJc w:val="left"/>
      <w:pPr>
        <w:ind w:left="5040" w:hanging="360"/>
      </w:pPr>
      <w:rPr>
        <w:rFonts w:ascii="Symbol" w:hAnsi="Symbol" w:hint="default"/>
      </w:rPr>
    </w:lvl>
    <w:lvl w:ilvl="7" w:tplc="44D63208">
      <w:start w:val="1"/>
      <w:numFmt w:val="bullet"/>
      <w:lvlText w:val="o"/>
      <w:lvlJc w:val="left"/>
      <w:pPr>
        <w:ind w:left="5760" w:hanging="360"/>
      </w:pPr>
      <w:rPr>
        <w:rFonts w:ascii="Courier New" w:hAnsi="Courier New" w:hint="default"/>
      </w:rPr>
    </w:lvl>
    <w:lvl w:ilvl="8" w:tplc="AF3E67F2">
      <w:start w:val="1"/>
      <w:numFmt w:val="bullet"/>
      <w:lvlText w:val=""/>
      <w:lvlJc w:val="left"/>
      <w:pPr>
        <w:ind w:left="6480" w:hanging="360"/>
      </w:pPr>
      <w:rPr>
        <w:rFonts w:ascii="Wingdings" w:hAnsi="Wingdings" w:hint="default"/>
      </w:rPr>
    </w:lvl>
  </w:abstractNum>
  <w:abstractNum w:abstractNumId="35" w15:restartNumberingAfterBreak="0">
    <w:nsid w:val="7A0B5D39"/>
    <w:multiLevelType w:val="hybridMultilevel"/>
    <w:tmpl w:val="FFFFFFFF"/>
    <w:lvl w:ilvl="0" w:tplc="AF4EAE94">
      <w:start w:val="1"/>
      <w:numFmt w:val="bullet"/>
      <w:lvlText w:val="·"/>
      <w:lvlJc w:val="left"/>
      <w:pPr>
        <w:ind w:left="720" w:hanging="360"/>
      </w:pPr>
      <w:rPr>
        <w:rFonts w:ascii="Symbol" w:hAnsi="Symbol" w:hint="default"/>
      </w:rPr>
    </w:lvl>
    <w:lvl w:ilvl="1" w:tplc="11008698">
      <w:start w:val="1"/>
      <w:numFmt w:val="bullet"/>
      <w:lvlText w:val="o"/>
      <w:lvlJc w:val="left"/>
      <w:pPr>
        <w:ind w:left="1440" w:hanging="360"/>
      </w:pPr>
      <w:rPr>
        <w:rFonts w:ascii="Courier New" w:hAnsi="Courier New" w:hint="default"/>
      </w:rPr>
    </w:lvl>
    <w:lvl w:ilvl="2" w:tplc="1D628992">
      <w:start w:val="1"/>
      <w:numFmt w:val="bullet"/>
      <w:lvlText w:val=""/>
      <w:lvlJc w:val="left"/>
      <w:pPr>
        <w:ind w:left="2160" w:hanging="360"/>
      </w:pPr>
      <w:rPr>
        <w:rFonts w:ascii="Wingdings" w:hAnsi="Wingdings" w:hint="default"/>
      </w:rPr>
    </w:lvl>
    <w:lvl w:ilvl="3" w:tplc="0A50DED8">
      <w:start w:val="1"/>
      <w:numFmt w:val="bullet"/>
      <w:lvlText w:val=""/>
      <w:lvlJc w:val="left"/>
      <w:pPr>
        <w:ind w:left="2880" w:hanging="360"/>
      </w:pPr>
      <w:rPr>
        <w:rFonts w:ascii="Symbol" w:hAnsi="Symbol" w:hint="default"/>
      </w:rPr>
    </w:lvl>
    <w:lvl w:ilvl="4" w:tplc="B8343B12">
      <w:start w:val="1"/>
      <w:numFmt w:val="bullet"/>
      <w:lvlText w:val="o"/>
      <w:lvlJc w:val="left"/>
      <w:pPr>
        <w:ind w:left="3600" w:hanging="360"/>
      </w:pPr>
      <w:rPr>
        <w:rFonts w:ascii="Courier New" w:hAnsi="Courier New" w:hint="default"/>
      </w:rPr>
    </w:lvl>
    <w:lvl w:ilvl="5" w:tplc="6EC4ADA0">
      <w:start w:val="1"/>
      <w:numFmt w:val="bullet"/>
      <w:lvlText w:val=""/>
      <w:lvlJc w:val="left"/>
      <w:pPr>
        <w:ind w:left="4320" w:hanging="360"/>
      </w:pPr>
      <w:rPr>
        <w:rFonts w:ascii="Wingdings" w:hAnsi="Wingdings" w:hint="default"/>
      </w:rPr>
    </w:lvl>
    <w:lvl w:ilvl="6" w:tplc="57722456">
      <w:start w:val="1"/>
      <w:numFmt w:val="bullet"/>
      <w:lvlText w:val=""/>
      <w:lvlJc w:val="left"/>
      <w:pPr>
        <w:ind w:left="5040" w:hanging="360"/>
      </w:pPr>
      <w:rPr>
        <w:rFonts w:ascii="Symbol" w:hAnsi="Symbol" w:hint="default"/>
      </w:rPr>
    </w:lvl>
    <w:lvl w:ilvl="7" w:tplc="4E7C72F4">
      <w:start w:val="1"/>
      <w:numFmt w:val="bullet"/>
      <w:lvlText w:val="o"/>
      <w:lvlJc w:val="left"/>
      <w:pPr>
        <w:ind w:left="5760" w:hanging="360"/>
      </w:pPr>
      <w:rPr>
        <w:rFonts w:ascii="Courier New" w:hAnsi="Courier New" w:hint="default"/>
      </w:rPr>
    </w:lvl>
    <w:lvl w:ilvl="8" w:tplc="68645790">
      <w:start w:val="1"/>
      <w:numFmt w:val="bullet"/>
      <w:lvlText w:val=""/>
      <w:lvlJc w:val="left"/>
      <w:pPr>
        <w:ind w:left="6480" w:hanging="360"/>
      </w:pPr>
      <w:rPr>
        <w:rFonts w:ascii="Wingdings" w:hAnsi="Wingdings" w:hint="default"/>
      </w:rPr>
    </w:lvl>
  </w:abstractNum>
  <w:num w:numId="1" w16cid:durableId="606275923">
    <w:abstractNumId w:val="22"/>
  </w:num>
  <w:num w:numId="2" w16cid:durableId="1288438594">
    <w:abstractNumId w:val="20"/>
  </w:num>
  <w:num w:numId="3" w16cid:durableId="1473324651">
    <w:abstractNumId w:val="32"/>
  </w:num>
  <w:num w:numId="4" w16cid:durableId="649751850">
    <w:abstractNumId w:val="33"/>
  </w:num>
  <w:num w:numId="5" w16cid:durableId="767968254">
    <w:abstractNumId w:val="21"/>
  </w:num>
  <w:num w:numId="6" w16cid:durableId="1822309921">
    <w:abstractNumId w:val="31"/>
  </w:num>
  <w:num w:numId="7" w16cid:durableId="1038242664">
    <w:abstractNumId w:val="28"/>
  </w:num>
  <w:num w:numId="8" w16cid:durableId="187441546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5432884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11812319">
    <w:abstractNumId w:val="28"/>
  </w:num>
  <w:num w:numId="11" w16cid:durableId="771364035">
    <w:abstractNumId w:val="1"/>
  </w:num>
  <w:num w:numId="12" w16cid:durableId="1940412141">
    <w:abstractNumId w:val="12"/>
  </w:num>
  <w:num w:numId="13" w16cid:durableId="1544639521">
    <w:abstractNumId w:val="29"/>
  </w:num>
  <w:num w:numId="14" w16cid:durableId="1675499060">
    <w:abstractNumId w:val="30"/>
  </w:num>
  <w:num w:numId="15" w16cid:durableId="604922824">
    <w:abstractNumId w:val="4"/>
  </w:num>
  <w:num w:numId="16" w16cid:durableId="899752836">
    <w:abstractNumId w:val="2"/>
  </w:num>
  <w:num w:numId="17" w16cid:durableId="904297473">
    <w:abstractNumId w:val="9"/>
  </w:num>
  <w:num w:numId="18" w16cid:durableId="771239781">
    <w:abstractNumId w:val="8"/>
  </w:num>
  <w:num w:numId="19" w16cid:durableId="669913058">
    <w:abstractNumId w:val="13"/>
  </w:num>
  <w:num w:numId="20" w16cid:durableId="1205750257">
    <w:abstractNumId w:val="27"/>
  </w:num>
  <w:num w:numId="21" w16cid:durableId="2005742740">
    <w:abstractNumId w:val="7"/>
  </w:num>
  <w:num w:numId="22" w16cid:durableId="1860198504">
    <w:abstractNumId w:val="23"/>
  </w:num>
  <w:num w:numId="23" w16cid:durableId="96143091">
    <w:abstractNumId w:val="16"/>
  </w:num>
  <w:num w:numId="24" w16cid:durableId="1972054861">
    <w:abstractNumId w:val="3"/>
  </w:num>
  <w:num w:numId="25" w16cid:durableId="1872063986">
    <w:abstractNumId w:val="5"/>
  </w:num>
  <w:num w:numId="26" w16cid:durableId="52402833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74885404">
    <w:abstractNumId w:val="6"/>
  </w:num>
  <w:num w:numId="28" w16cid:durableId="116131089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7933290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5884257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8502957">
    <w:abstractNumId w:val="17"/>
  </w:num>
  <w:num w:numId="32" w16cid:durableId="114912821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47076325">
    <w:abstractNumId w:val="25"/>
  </w:num>
  <w:num w:numId="34" w16cid:durableId="574124077">
    <w:abstractNumId w:val="10"/>
  </w:num>
  <w:num w:numId="35" w16cid:durableId="1425608665">
    <w:abstractNumId w:val="26"/>
  </w:num>
  <w:num w:numId="36" w16cid:durableId="162933153">
    <w:abstractNumId w:val="14"/>
  </w:num>
  <w:num w:numId="37" w16cid:durableId="1011837071">
    <w:abstractNumId w:val="18"/>
  </w:num>
  <w:num w:numId="38" w16cid:durableId="1485508646">
    <w:abstractNumId w:val="35"/>
  </w:num>
  <w:num w:numId="39" w16cid:durableId="285695375">
    <w:abstractNumId w:val="0"/>
  </w:num>
  <w:num w:numId="40" w16cid:durableId="1426539851">
    <w:abstractNumId w:val="24"/>
  </w:num>
  <w:num w:numId="41" w16cid:durableId="606347803">
    <w:abstractNumId w:val="34"/>
  </w:num>
  <w:num w:numId="42" w16cid:durableId="497505259">
    <w:abstractNumId w:val="11"/>
  </w:num>
  <w:num w:numId="43" w16cid:durableId="45016883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0829119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72683921">
    <w:abstractNumId w:val="28"/>
  </w:num>
  <w:num w:numId="46" w16cid:durableId="1483502831">
    <w:abstractNumId w:val="28"/>
  </w:num>
  <w:num w:numId="47" w16cid:durableId="10138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717850367">
    <w:abstractNumId w:val="28"/>
  </w:num>
  <w:num w:numId="49" w16cid:durableId="753358012">
    <w:abstractNumId w:val="22"/>
  </w:num>
  <w:num w:numId="50" w16cid:durableId="42207463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82042217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569270589">
    <w:abstractNumId w:val="28"/>
  </w:num>
  <w:num w:numId="53" w16cid:durableId="769621158">
    <w:abstractNumId w:val="19"/>
  </w:num>
  <w:num w:numId="54" w16cid:durableId="1352488784">
    <w:abstractNumId w:val="28"/>
  </w:num>
  <w:num w:numId="55" w16cid:durableId="678971040">
    <w:abstractNumId w:val="28"/>
  </w:num>
  <w:num w:numId="56" w16cid:durableId="607390670">
    <w:abstractNumId w:val="28"/>
  </w:num>
  <w:num w:numId="57" w16cid:durableId="148178749">
    <w:abstractNumId w:val="28"/>
  </w:num>
  <w:num w:numId="58" w16cid:durableId="1041901876">
    <w:abstractNumId w:val="28"/>
  </w:num>
  <w:num w:numId="59" w16cid:durableId="1135639942">
    <w:abstractNumId w:val="28"/>
  </w:num>
  <w:num w:numId="60" w16cid:durableId="196283378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022587646">
    <w:abstractNumId w:val="28"/>
  </w:num>
  <w:num w:numId="62" w16cid:durableId="825167571">
    <w:abstractNumId w:val="28"/>
  </w:num>
  <w:num w:numId="63" w16cid:durableId="1422263129">
    <w:abstractNumId w:val="28"/>
  </w:num>
  <w:num w:numId="64" w16cid:durableId="1166172784">
    <w:abstractNumId w:val="28"/>
  </w:num>
  <w:num w:numId="65" w16cid:durableId="289022695">
    <w:abstractNumId w:val="28"/>
  </w:num>
  <w:num w:numId="66" w16cid:durableId="1009141070">
    <w:abstractNumId w:val="28"/>
  </w:num>
  <w:num w:numId="67" w16cid:durableId="17636425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2130081453">
    <w:abstractNumId w:val="28"/>
  </w:num>
  <w:num w:numId="69" w16cid:durableId="616984913">
    <w:abstractNumId w:val="15"/>
  </w:num>
  <w:num w:numId="70" w16cid:durableId="106438035">
    <w:abstractNumId w:val="28"/>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938"/>
    <w:rsid w:val="0000007D"/>
    <w:rsid w:val="000012C7"/>
    <w:rsid w:val="00002238"/>
    <w:rsid w:val="0000371B"/>
    <w:rsid w:val="00003B51"/>
    <w:rsid w:val="00003D42"/>
    <w:rsid w:val="00003E91"/>
    <w:rsid w:val="00004892"/>
    <w:rsid w:val="00006903"/>
    <w:rsid w:val="0000744C"/>
    <w:rsid w:val="00010339"/>
    <w:rsid w:val="000106A7"/>
    <w:rsid w:val="00010701"/>
    <w:rsid w:val="00011482"/>
    <w:rsid w:val="00011A7C"/>
    <w:rsid w:val="00012444"/>
    <w:rsid w:val="0001295C"/>
    <w:rsid w:val="0001351D"/>
    <w:rsid w:val="0001363B"/>
    <w:rsid w:val="00013C7E"/>
    <w:rsid w:val="00013E34"/>
    <w:rsid w:val="00013EF1"/>
    <w:rsid w:val="00014062"/>
    <w:rsid w:val="000142FC"/>
    <w:rsid w:val="00014640"/>
    <w:rsid w:val="00014E0C"/>
    <w:rsid w:val="00014F31"/>
    <w:rsid w:val="000152D3"/>
    <w:rsid w:val="00015904"/>
    <w:rsid w:val="00016A5C"/>
    <w:rsid w:val="00016FAE"/>
    <w:rsid w:val="00023A60"/>
    <w:rsid w:val="00023FF5"/>
    <w:rsid w:val="000246FE"/>
    <w:rsid w:val="0002478C"/>
    <w:rsid w:val="00024801"/>
    <w:rsid w:val="00024813"/>
    <w:rsid w:val="0002495A"/>
    <w:rsid w:val="00024FAC"/>
    <w:rsid w:val="00025BF1"/>
    <w:rsid w:val="0002611D"/>
    <w:rsid w:val="00027586"/>
    <w:rsid w:val="00027AF8"/>
    <w:rsid w:val="00027E53"/>
    <w:rsid w:val="00030952"/>
    <w:rsid w:val="000312C1"/>
    <w:rsid w:val="0003184D"/>
    <w:rsid w:val="00032BF7"/>
    <w:rsid w:val="00032C87"/>
    <w:rsid w:val="00032E61"/>
    <w:rsid w:val="00032F2E"/>
    <w:rsid w:val="00033CB9"/>
    <w:rsid w:val="0003458C"/>
    <w:rsid w:val="00034DC8"/>
    <w:rsid w:val="000357A1"/>
    <w:rsid w:val="00035D5E"/>
    <w:rsid w:val="00035FAB"/>
    <w:rsid w:val="0003603B"/>
    <w:rsid w:val="00036539"/>
    <w:rsid w:val="000368BE"/>
    <w:rsid w:val="00036C34"/>
    <w:rsid w:val="000372F4"/>
    <w:rsid w:val="00037370"/>
    <w:rsid w:val="000373CE"/>
    <w:rsid w:val="00037531"/>
    <w:rsid w:val="00041219"/>
    <w:rsid w:val="000416BF"/>
    <w:rsid w:val="00041928"/>
    <w:rsid w:val="000419DA"/>
    <w:rsid w:val="00044490"/>
    <w:rsid w:val="000449F3"/>
    <w:rsid w:val="00044AF3"/>
    <w:rsid w:val="00044D92"/>
    <w:rsid w:val="000450A9"/>
    <w:rsid w:val="0004545E"/>
    <w:rsid w:val="00045B2C"/>
    <w:rsid w:val="00046B15"/>
    <w:rsid w:val="000476C3"/>
    <w:rsid w:val="00050617"/>
    <w:rsid w:val="00050817"/>
    <w:rsid w:val="00050C1D"/>
    <w:rsid w:val="00051757"/>
    <w:rsid w:val="000519AF"/>
    <w:rsid w:val="00051B7A"/>
    <w:rsid w:val="00052C61"/>
    <w:rsid w:val="0005320D"/>
    <w:rsid w:val="00053D71"/>
    <w:rsid w:val="0005424F"/>
    <w:rsid w:val="000543AE"/>
    <w:rsid w:val="000548C1"/>
    <w:rsid w:val="00055497"/>
    <w:rsid w:val="00055619"/>
    <w:rsid w:val="00056645"/>
    <w:rsid w:val="00057912"/>
    <w:rsid w:val="00057D04"/>
    <w:rsid w:val="0006019B"/>
    <w:rsid w:val="00060E1A"/>
    <w:rsid w:val="0006110F"/>
    <w:rsid w:val="0006163B"/>
    <w:rsid w:val="000617C6"/>
    <w:rsid w:val="0006232B"/>
    <w:rsid w:val="0006365E"/>
    <w:rsid w:val="000645AC"/>
    <w:rsid w:val="00064C62"/>
    <w:rsid w:val="000655A1"/>
    <w:rsid w:val="00065AC4"/>
    <w:rsid w:val="00067163"/>
    <w:rsid w:val="00067184"/>
    <w:rsid w:val="00067302"/>
    <w:rsid w:val="00067DA9"/>
    <w:rsid w:val="00067DD5"/>
    <w:rsid w:val="0007054B"/>
    <w:rsid w:val="00070ACC"/>
    <w:rsid w:val="000715AD"/>
    <w:rsid w:val="0007171B"/>
    <w:rsid w:val="00071EFD"/>
    <w:rsid w:val="00074648"/>
    <w:rsid w:val="00074655"/>
    <w:rsid w:val="0007488B"/>
    <w:rsid w:val="000756DA"/>
    <w:rsid w:val="00075807"/>
    <w:rsid w:val="00075879"/>
    <w:rsid w:val="000759B1"/>
    <w:rsid w:val="00075BD4"/>
    <w:rsid w:val="00076F20"/>
    <w:rsid w:val="0007780A"/>
    <w:rsid w:val="00077A25"/>
    <w:rsid w:val="000807EB"/>
    <w:rsid w:val="00081224"/>
    <w:rsid w:val="0008194A"/>
    <w:rsid w:val="00081AE0"/>
    <w:rsid w:val="000822AD"/>
    <w:rsid w:val="00082580"/>
    <w:rsid w:val="00083CB0"/>
    <w:rsid w:val="00083F51"/>
    <w:rsid w:val="000840FC"/>
    <w:rsid w:val="0008479B"/>
    <w:rsid w:val="00085E09"/>
    <w:rsid w:val="00086BB9"/>
    <w:rsid w:val="00086DA7"/>
    <w:rsid w:val="00087066"/>
    <w:rsid w:val="0008741B"/>
    <w:rsid w:val="000879DB"/>
    <w:rsid w:val="00087DE6"/>
    <w:rsid w:val="00087E10"/>
    <w:rsid w:val="00090454"/>
    <w:rsid w:val="0009112B"/>
    <w:rsid w:val="00092236"/>
    <w:rsid w:val="000928E7"/>
    <w:rsid w:val="00092964"/>
    <w:rsid w:val="00092A62"/>
    <w:rsid w:val="000948DE"/>
    <w:rsid w:val="00094F02"/>
    <w:rsid w:val="000954DC"/>
    <w:rsid w:val="00095C4E"/>
    <w:rsid w:val="00097038"/>
    <w:rsid w:val="000979CD"/>
    <w:rsid w:val="00097A6F"/>
    <w:rsid w:val="00097DD0"/>
    <w:rsid w:val="00097F28"/>
    <w:rsid w:val="000A0A01"/>
    <w:rsid w:val="000A1702"/>
    <w:rsid w:val="000A1737"/>
    <w:rsid w:val="000A17E4"/>
    <w:rsid w:val="000A1BB7"/>
    <w:rsid w:val="000A1C08"/>
    <w:rsid w:val="000A3229"/>
    <w:rsid w:val="000A3F86"/>
    <w:rsid w:val="000A48A7"/>
    <w:rsid w:val="000A6535"/>
    <w:rsid w:val="000A656F"/>
    <w:rsid w:val="000A6EC3"/>
    <w:rsid w:val="000A7EA9"/>
    <w:rsid w:val="000B04A2"/>
    <w:rsid w:val="000B0642"/>
    <w:rsid w:val="000B10DD"/>
    <w:rsid w:val="000B1C58"/>
    <w:rsid w:val="000B28A4"/>
    <w:rsid w:val="000B33A9"/>
    <w:rsid w:val="000B4A0A"/>
    <w:rsid w:val="000B5167"/>
    <w:rsid w:val="000B5691"/>
    <w:rsid w:val="000B5F20"/>
    <w:rsid w:val="000B6A94"/>
    <w:rsid w:val="000C03AB"/>
    <w:rsid w:val="000C195D"/>
    <w:rsid w:val="000C2206"/>
    <w:rsid w:val="000C25BB"/>
    <w:rsid w:val="000C3471"/>
    <w:rsid w:val="000C691C"/>
    <w:rsid w:val="000D049C"/>
    <w:rsid w:val="000D04C0"/>
    <w:rsid w:val="000D070F"/>
    <w:rsid w:val="000D0955"/>
    <w:rsid w:val="000D0F68"/>
    <w:rsid w:val="000D153F"/>
    <w:rsid w:val="000D1705"/>
    <w:rsid w:val="000D1AAD"/>
    <w:rsid w:val="000D1CDD"/>
    <w:rsid w:val="000D1F46"/>
    <w:rsid w:val="000D22E8"/>
    <w:rsid w:val="000D310D"/>
    <w:rsid w:val="000D3559"/>
    <w:rsid w:val="000D40C8"/>
    <w:rsid w:val="000D4F4F"/>
    <w:rsid w:val="000D54A7"/>
    <w:rsid w:val="000D54AF"/>
    <w:rsid w:val="000D60BF"/>
    <w:rsid w:val="000D6215"/>
    <w:rsid w:val="000D66D9"/>
    <w:rsid w:val="000D68D5"/>
    <w:rsid w:val="000D6EAC"/>
    <w:rsid w:val="000D77C8"/>
    <w:rsid w:val="000D782F"/>
    <w:rsid w:val="000D7D21"/>
    <w:rsid w:val="000E06F5"/>
    <w:rsid w:val="000E0FD3"/>
    <w:rsid w:val="000E153E"/>
    <w:rsid w:val="000E1F31"/>
    <w:rsid w:val="000E1FF7"/>
    <w:rsid w:val="000E285C"/>
    <w:rsid w:val="000E2B4D"/>
    <w:rsid w:val="000E330B"/>
    <w:rsid w:val="000E3488"/>
    <w:rsid w:val="000E3563"/>
    <w:rsid w:val="000E3C4E"/>
    <w:rsid w:val="000E40CD"/>
    <w:rsid w:val="000E472C"/>
    <w:rsid w:val="000E4DCF"/>
    <w:rsid w:val="000E57A2"/>
    <w:rsid w:val="000E636B"/>
    <w:rsid w:val="000E673A"/>
    <w:rsid w:val="000E71C7"/>
    <w:rsid w:val="000E73B7"/>
    <w:rsid w:val="000E7675"/>
    <w:rsid w:val="000E7B42"/>
    <w:rsid w:val="000F0734"/>
    <w:rsid w:val="000F0839"/>
    <w:rsid w:val="000F0AB0"/>
    <w:rsid w:val="000F0D1B"/>
    <w:rsid w:val="000F2266"/>
    <w:rsid w:val="000F2ABF"/>
    <w:rsid w:val="000F302E"/>
    <w:rsid w:val="000F40DC"/>
    <w:rsid w:val="000F494F"/>
    <w:rsid w:val="000F4F38"/>
    <w:rsid w:val="000F6945"/>
    <w:rsid w:val="000F6AF4"/>
    <w:rsid w:val="000F74F5"/>
    <w:rsid w:val="000F78FC"/>
    <w:rsid w:val="001001AB"/>
    <w:rsid w:val="0010053D"/>
    <w:rsid w:val="00102198"/>
    <w:rsid w:val="00102EAF"/>
    <w:rsid w:val="00103187"/>
    <w:rsid w:val="001031DF"/>
    <w:rsid w:val="00103F20"/>
    <w:rsid w:val="0010418D"/>
    <w:rsid w:val="001046C2"/>
    <w:rsid w:val="00104743"/>
    <w:rsid w:val="001048DC"/>
    <w:rsid w:val="00104D89"/>
    <w:rsid w:val="00105372"/>
    <w:rsid w:val="001054A6"/>
    <w:rsid w:val="00105D57"/>
    <w:rsid w:val="00106C3A"/>
    <w:rsid w:val="001070D1"/>
    <w:rsid w:val="00107560"/>
    <w:rsid w:val="001078A1"/>
    <w:rsid w:val="00107C82"/>
    <w:rsid w:val="00110634"/>
    <w:rsid w:val="0011113D"/>
    <w:rsid w:val="001111C4"/>
    <w:rsid w:val="00111721"/>
    <w:rsid w:val="00111A94"/>
    <w:rsid w:val="0011262A"/>
    <w:rsid w:val="00112E91"/>
    <w:rsid w:val="00114C43"/>
    <w:rsid w:val="00115192"/>
    <w:rsid w:val="0011531E"/>
    <w:rsid w:val="0011560A"/>
    <w:rsid w:val="001158C9"/>
    <w:rsid w:val="00116FE0"/>
    <w:rsid w:val="0011729B"/>
    <w:rsid w:val="00117720"/>
    <w:rsid w:val="0011776F"/>
    <w:rsid w:val="00117C44"/>
    <w:rsid w:val="00117E02"/>
    <w:rsid w:val="00120271"/>
    <w:rsid w:val="00120569"/>
    <w:rsid w:val="00120717"/>
    <w:rsid w:val="00121146"/>
    <w:rsid w:val="00121172"/>
    <w:rsid w:val="001211B7"/>
    <w:rsid w:val="001215A5"/>
    <w:rsid w:val="00121658"/>
    <w:rsid w:val="0012244A"/>
    <w:rsid w:val="0012253E"/>
    <w:rsid w:val="00122CAE"/>
    <w:rsid w:val="00122EA3"/>
    <w:rsid w:val="00123933"/>
    <w:rsid w:val="00123970"/>
    <w:rsid w:val="001245C6"/>
    <w:rsid w:val="00124CD8"/>
    <w:rsid w:val="00124FF9"/>
    <w:rsid w:val="00125466"/>
    <w:rsid w:val="001258CE"/>
    <w:rsid w:val="00125DDF"/>
    <w:rsid w:val="00126658"/>
    <w:rsid w:val="001269EF"/>
    <w:rsid w:val="001274A0"/>
    <w:rsid w:val="001275B8"/>
    <w:rsid w:val="00131130"/>
    <w:rsid w:val="001312AD"/>
    <w:rsid w:val="00131E7A"/>
    <w:rsid w:val="00132C0C"/>
    <w:rsid w:val="00133889"/>
    <w:rsid w:val="00134604"/>
    <w:rsid w:val="00134846"/>
    <w:rsid w:val="001349A4"/>
    <w:rsid w:val="001350E4"/>
    <w:rsid w:val="00135496"/>
    <w:rsid w:val="0013580D"/>
    <w:rsid w:val="00136683"/>
    <w:rsid w:val="001369B9"/>
    <w:rsid w:val="0013783A"/>
    <w:rsid w:val="00137927"/>
    <w:rsid w:val="00140DF6"/>
    <w:rsid w:val="001412DD"/>
    <w:rsid w:val="0014186F"/>
    <w:rsid w:val="00141C50"/>
    <w:rsid w:val="00144385"/>
    <w:rsid w:val="00144843"/>
    <w:rsid w:val="00144BCE"/>
    <w:rsid w:val="00145146"/>
    <w:rsid w:val="001451CD"/>
    <w:rsid w:val="00146916"/>
    <w:rsid w:val="001475A4"/>
    <w:rsid w:val="001517FE"/>
    <w:rsid w:val="001524E2"/>
    <w:rsid w:val="00152867"/>
    <w:rsid w:val="0015288D"/>
    <w:rsid w:val="00153B5C"/>
    <w:rsid w:val="00154B64"/>
    <w:rsid w:val="00154C56"/>
    <w:rsid w:val="00156084"/>
    <w:rsid w:val="001560E1"/>
    <w:rsid w:val="00157006"/>
    <w:rsid w:val="0015738E"/>
    <w:rsid w:val="00157702"/>
    <w:rsid w:val="001579D9"/>
    <w:rsid w:val="00157D78"/>
    <w:rsid w:val="00157E23"/>
    <w:rsid w:val="00160932"/>
    <w:rsid w:val="0016109D"/>
    <w:rsid w:val="00161A19"/>
    <w:rsid w:val="00162400"/>
    <w:rsid w:val="00162401"/>
    <w:rsid w:val="001625B3"/>
    <w:rsid w:val="00162B8C"/>
    <w:rsid w:val="00164073"/>
    <w:rsid w:val="00164E44"/>
    <w:rsid w:val="00165908"/>
    <w:rsid w:val="00165E75"/>
    <w:rsid w:val="00166EA0"/>
    <w:rsid w:val="001671B3"/>
    <w:rsid w:val="0016728D"/>
    <w:rsid w:val="0016733F"/>
    <w:rsid w:val="00170081"/>
    <w:rsid w:val="0017132B"/>
    <w:rsid w:val="001726E5"/>
    <w:rsid w:val="00172AC6"/>
    <w:rsid w:val="00172AF6"/>
    <w:rsid w:val="001732A1"/>
    <w:rsid w:val="00173893"/>
    <w:rsid w:val="001738F3"/>
    <w:rsid w:val="001751CB"/>
    <w:rsid w:val="001755E5"/>
    <w:rsid w:val="00176CEE"/>
    <w:rsid w:val="00176FA9"/>
    <w:rsid w:val="0018041B"/>
    <w:rsid w:val="00181CC9"/>
    <w:rsid w:val="00182692"/>
    <w:rsid w:val="00182A7D"/>
    <w:rsid w:val="00183432"/>
    <w:rsid w:val="00183992"/>
    <w:rsid w:val="00184019"/>
    <w:rsid w:val="0018496B"/>
    <w:rsid w:val="0018519B"/>
    <w:rsid w:val="00185365"/>
    <w:rsid w:val="0018574A"/>
    <w:rsid w:val="0018574B"/>
    <w:rsid w:val="0018606C"/>
    <w:rsid w:val="00186DD8"/>
    <w:rsid w:val="00190440"/>
    <w:rsid w:val="0019170B"/>
    <w:rsid w:val="001921A0"/>
    <w:rsid w:val="001921EB"/>
    <w:rsid w:val="00194AAD"/>
    <w:rsid w:val="001964E8"/>
    <w:rsid w:val="00197105"/>
    <w:rsid w:val="00197A93"/>
    <w:rsid w:val="00197DC1"/>
    <w:rsid w:val="001A0308"/>
    <w:rsid w:val="001A0C02"/>
    <w:rsid w:val="001A0D6A"/>
    <w:rsid w:val="001A116C"/>
    <w:rsid w:val="001A118A"/>
    <w:rsid w:val="001A1AF0"/>
    <w:rsid w:val="001A35EC"/>
    <w:rsid w:val="001A3CBD"/>
    <w:rsid w:val="001A5A31"/>
    <w:rsid w:val="001A6F4B"/>
    <w:rsid w:val="001A729A"/>
    <w:rsid w:val="001A7374"/>
    <w:rsid w:val="001A7ABE"/>
    <w:rsid w:val="001B075C"/>
    <w:rsid w:val="001B0BEF"/>
    <w:rsid w:val="001B0E31"/>
    <w:rsid w:val="001B1152"/>
    <w:rsid w:val="001B13FE"/>
    <w:rsid w:val="001B1A81"/>
    <w:rsid w:val="001B2096"/>
    <w:rsid w:val="001B4CC2"/>
    <w:rsid w:val="001B53B0"/>
    <w:rsid w:val="001B685C"/>
    <w:rsid w:val="001B7786"/>
    <w:rsid w:val="001B77EC"/>
    <w:rsid w:val="001B7E28"/>
    <w:rsid w:val="001C187F"/>
    <w:rsid w:val="001C1981"/>
    <w:rsid w:val="001C2054"/>
    <w:rsid w:val="001C2F7F"/>
    <w:rsid w:val="001C30D3"/>
    <w:rsid w:val="001C31E0"/>
    <w:rsid w:val="001C35E7"/>
    <w:rsid w:val="001C372C"/>
    <w:rsid w:val="001C3EF0"/>
    <w:rsid w:val="001C471E"/>
    <w:rsid w:val="001C4905"/>
    <w:rsid w:val="001C4BB2"/>
    <w:rsid w:val="001C4BD5"/>
    <w:rsid w:val="001C4D76"/>
    <w:rsid w:val="001C53C6"/>
    <w:rsid w:val="001C579D"/>
    <w:rsid w:val="001C5B67"/>
    <w:rsid w:val="001C620B"/>
    <w:rsid w:val="001C68F6"/>
    <w:rsid w:val="001C6C98"/>
    <w:rsid w:val="001C6D60"/>
    <w:rsid w:val="001C6EDA"/>
    <w:rsid w:val="001C74FD"/>
    <w:rsid w:val="001C7713"/>
    <w:rsid w:val="001C775B"/>
    <w:rsid w:val="001C7D2D"/>
    <w:rsid w:val="001D0410"/>
    <w:rsid w:val="001D10B1"/>
    <w:rsid w:val="001D154E"/>
    <w:rsid w:val="001D1813"/>
    <w:rsid w:val="001D2874"/>
    <w:rsid w:val="001D2912"/>
    <w:rsid w:val="001D2AA7"/>
    <w:rsid w:val="001D2C75"/>
    <w:rsid w:val="001D2E1D"/>
    <w:rsid w:val="001D3AF8"/>
    <w:rsid w:val="001D48E4"/>
    <w:rsid w:val="001D56DC"/>
    <w:rsid w:val="001D5B96"/>
    <w:rsid w:val="001D62F0"/>
    <w:rsid w:val="001D63E8"/>
    <w:rsid w:val="001D6636"/>
    <w:rsid w:val="001D6B8E"/>
    <w:rsid w:val="001D70C0"/>
    <w:rsid w:val="001D74CC"/>
    <w:rsid w:val="001D75CF"/>
    <w:rsid w:val="001D7739"/>
    <w:rsid w:val="001D7D04"/>
    <w:rsid w:val="001E0425"/>
    <w:rsid w:val="001E088C"/>
    <w:rsid w:val="001E08D8"/>
    <w:rsid w:val="001E0E28"/>
    <w:rsid w:val="001E11A2"/>
    <w:rsid w:val="001E1781"/>
    <w:rsid w:val="001E20A6"/>
    <w:rsid w:val="001E27FC"/>
    <w:rsid w:val="001E29AA"/>
    <w:rsid w:val="001E2C4B"/>
    <w:rsid w:val="001E3871"/>
    <w:rsid w:val="001E51E5"/>
    <w:rsid w:val="001E589D"/>
    <w:rsid w:val="001E6024"/>
    <w:rsid w:val="001E64E2"/>
    <w:rsid w:val="001E71DE"/>
    <w:rsid w:val="001E774D"/>
    <w:rsid w:val="001E77BE"/>
    <w:rsid w:val="001E7D5D"/>
    <w:rsid w:val="001F0479"/>
    <w:rsid w:val="001F054E"/>
    <w:rsid w:val="001F097E"/>
    <w:rsid w:val="001F0B03"/>
    <w:rsid w:val="001F1249"/>
    <w:rsid w:val="001F1306"/>
    <w:rsid w:val="001F17AD"/>
    <w:rsid w:val="001F2876"/>
    <w:rsid w:val="001F2D62"/>
    <w:rsid w:val="001F3D20"/>
    <w:rsid w:val="001F531D"/>
    <w:rsid w:val="001F59C8"/>
    <w:rsid w:val="001F6F27"/>
    <w:rsid w:val="001F75E6"/>
    <w:rsid w:val="001F7879"/>
    <w:rsid w:val="00200F3B"/>
    <w:rsid w:val="00201036"/>
    <w:rsid w:val="00201447"/>
    <w:rsid w:val="002016AB"/>
    <w:rsid w:val="00203B7C"/>
    <w:rsid w:val="00204889"/>
    <w:rsid w:val="0020540F"/>
    <w:rsid w:val="00205ACA"/>
    <w:rsid w:val="00205D27"/>
    <w:rsid w:val="00205FE2"/>
    <w:rsid w:val="00206429"/>
    <w:rsid w:val="00206636"/>
    <w:rsid w:val="002069DF"/>
    <w:rsid w:val="002076C0"/>
    <w:rsid w:val="0020798E"/>
    <w:rsid w:val="00210C16"/>
    <w:rsid w:val="0021196B"/>
    <w:rsid w:val="0021226B"/>
    <w:rsid w:val="00212828"/>
    <w:rsid w:val="00213165"/>
    <w:rsid w:val="002131B2"/>
    <w:rsid w:val="00213468"/>
    <w:rsid w:val="002134B7"/>
    <w:rsid w:val="00213D36"/>
    <w:rsid w:val="0021442F"/>
    <w:rsid w:val="0021456F"/>
    <w:rsid w:val="0021485E"/>
    <w:rsid w:val="00215277"/>
    <w:rsid w:val="00215510"/>
    <w:rsid w:val="00215FA8"/>
    <w:rsid w:val="00216ED7"/>
    <w:rsid w:val="002178CE"/>
    <w:rsid w:val="00220388"/>
    <w:rsid w:val="00220FFA"/>
    <w:rsid w:val="0022117D"/>
    <w:rsid w:val="00221894"/>
    <w:rsid w:val="00221C03"/>
    <w:rsid w:val="00221FDF"/>
    <w:rsid w:val="002226C8"/>
    <w:rsid w:val="00223AC2"/>
    <w:rsid w:val="002251E5"/>
    <w:rsid w:val="0022580E"/>
    <w:rsid w:val="00225A1B"/>
    <w:rsid w:val="002278E4"/>
    <w:rsid w:val="00227C68"/>
    <w:rsid w:val="00227D0F"/>
    <w:rsid w:val="002301E8"/>
    <w:rsid w:val="0023109F"/>
    <w:rsid w:val="00232979"/>
    <w:rsid w:val="00233098"/>
    <w:rsid w:val="002330F0"/>
    <w:rsid w:val="00233179"/>
    <w:rsid w:val="002341FA"/>
    <w:rsid w:val="0023422E"/>
    <w:rsid w:val="00234402"/>
    <w:rsid w:val="00234606"/>
    <w:rsid w:val="00234623"/>
    <w:rsid w:val="00235433"/>
    <w:rsid w:val="0023561D"/>
    <w:rsid w:val="00235BDA"/>
    <w:rsid w:val="00236377"/>
    <w:rsid w:val="00236975"/>
    <w:rsid w:val="00236CB1"/>
    <w:rsid w:val="00237A4A"/>
    <w:rsid w:val="00237EF9"/>
    <w:rsid w:val="00240732"/>
    <w:rsid w:val="00241361"/>
    <w:rsid w:val="00241724"/>
    <w:rsid w:val="00241EE1"/>
    <w:rsid w:val="002424DB"/>
    <w:rsid w:val="0024313A"/>
    <w:rsid w:val="00243B0D"/>
    <w:rsid w:val="00244196"/>
    <w:rsid w:val="002442DB"/>
    <w:rsid w:val="002443B5"/>
    <w:rsid w:val="00244917"/>
    <w:rsid w:val="00244976"/>
    <w:rsid w:val="00244BCE"/>
    <w:rsid w:val="00244E82"/>
    <w:rsid w:val="002453C2"/>
    <w:rsid w:val="002457C6"/>
    <w:rsid w:val="00246D04"/>
    <w:rsid w:val="0024747B"/>
    <w:rsid w:val="00250291"/>
    <w:rsid w:val="00250B5D"/>
    <w:rsid w:val="00250D80"/>
    <w:rsid w:val="0025163E"/>
    <w:rsid w:val="0025234B"/>
    <w:rsid w:val="0025246D"/>
    <w:rsid w:val="0025253E"/>
    <w:rsid w:val="00252C36"/>
    <w:rsid w:val="002544AB"/>
    <w:rsid w:val="00254A11"/>
    <w:rsid w:val="00255BCF"/>
    <w:rsid w:val="00257B38"/>
    <w:rsid w:val="002612C8"/>
    <w:rsid w:val="00262426"/>
    <w:rsid w:val="00262A8C"/>
    <w:rsid w:val="00262BED"/>
    <w:rsid w:val="00263226"/>
    <w:rsid w:val="00263748"/>
    <w:rsid w:val="002638CA"/>
    <w:rsid w:val="00263F71"/>
    <w:rsid w:val="002642FD"/>
    <w:rsid w:val="00264F57"/>
    <w:rsid w:val="00265C34"/>
    <w:rsid w:val="00265CA8"/>
    <w:rsid w:val="00265D51"/>
    <w:rsid w:val="00265DF3"/>
    <w:rsid w:val="00266BD8"/>
    <w:rsid w:val="00267137"/>
    <w:rsid w:val="00270326"/>
    <w:rsid w:val="00270D5B"/>
    <w:rsid w:val="00271AE7"/>
    <w:rsid w:val="00271EAC"/>
    <w:rsid w:val="00271EBF"/>
    <w:rsid w:val="00272AD0"/>
    <w:rsid w:val="0027473B"/>
    <w:rsid w:val="002754FC"/>
    <w:rsid w:val="0027570B"/>
    <w:rsid w:val="00275742"/>
    <w:rsid w:val="002761F7"/>
    <w:rsid w:val="002763CD"/>
    <w:rsid w:val="00276DFB"/>
    <w:rsid w:val="00277A05"/>
    <w:rsid w:val="00277C2E"/>
    <w:rsid w:val="00280F19"/>
    <w:rsid w:val="0028125E"/>
    <w:rsid w:val="00281D8B"/>
    <w:rsid w:val="00282707"/>
    <w:rsid w:val="00282C26"/>
    <w:rsid w:val="0028335C"/>
    <w:rsid w:val="0028343F"/>
    <w:rsid w:val="00284B97"/>
    <w:rsid w:val="0028791E"/>
    <w:rsid w:val="00287EDF"/>
    <w:rsid w:val="00290F8F"/>
    <w:rsid w:val="00290FA3"/>
    <w:rsid w:val="0029254B"/>
    <w:rsid w:val="00293D0F"/>
    <w:rsid w:val="0029481A"/>
    <w:rsid w:val="00294B9C"/>
    <w:rsid w:val="00294BBA"/>
    <w:rsid w:val="00294DFF"/>
    <w:rsid w:val="00295406"/>
    <w:rsid w:val="002957B5"/>
    <w:rsid w:val="00295C9E"/>
    <w:rsid w:val="00296B51"/>
    <w:rsid w:val="00297686"/>
    <w:rsid w:val="00297A3C"/>
    <w:rsid w:val="00297B6A"/>
    <w:rsid w:val="00297D11"/>
    <w:rsid w:val="00297DC0"/>
    <w:rsid w:val="002A182C"/>
    <w:rsid w:val="002A2C89"/>
    <w:rsid w:val="002A303D"/>
    <w:rsid w:val="002A35EA"/>
    <w:rsid w:val="002A44AB"/>
    <w:rsid w:val="002A47E5"/>
    <w:rsid w:val="002A4F92"/>
    <w:rsid w:val="002A55DF"/>
    <w:rsid w:val="002A5DD6"/>
    <w:rsid w:val="002A6F19"/>
    <w:rsid w:val="002A6F45"/>
    <w:rsid w:val="002B0331"/>
    <w:rsid w:val="002B15B4"/>
    <w:rsid w:val="002B188A"/>
    <w:rsid w:val="002B30BC"/>
    <w:rsid w:val="002B454B"/>
    <w:rsid w:val="002B524C"/>
    <w:rsid w:val="002B5C8F"/>
    <w:rsid w:val="002B652F"/>
    <w:rsid w:val="002B6EED"/>
    <w:rsid w:val="002B6FA0"/>
    <w:rsid w:val="002B71E9"/>
    <w:rsid w:val="002B76A7"/>
    <w:rsid w:val="002B7A4C"/>
    <w:rsid w:val="002B7DC2"/>
    <w:rsid w:val="002C03E2"/>
    <w:rsid w:val="002C10FB"/>
    <w:rsid w:val="002C14BA"/>
    <w:rsid w:val="002C1640"/>
    <w:rsid w:val="002C1C90"/>
    <w:rsid w:val="002C2921"/>
    <w:rsid w:val="002C33AF"/>
    <w:rsid w:val="002C3ECB"/>
    <w:rsid w:val="002C3F46"/>
    <w:rsid w:val="002C4286"/>
    <w:rsid w:val="002C44C8"/>
    <w:rsid w:val="002C456C"/>
    <w:rsid w:val="002C64BF"/>
    <w:rsid w:val="002C6E1F"/>
    <w:rsid w:val="002C7987"/>
    <w:rsid w:val="002C7AA2"/>
    <w:rsid w:val="002C7BD2"/>
    <w:rsid w:val="002C7C4A"/>
    <w:rsid w:val="002D094B"/>
    <w:rsid w:val="002D09D2"/>
    <w:rsid w:val="002D0A3E"/>
    <w:rsid w:val="002D12FD"/>
    <w:rsid w:val="002D2806"/>
    <w:rsid w:val="002D2859"/>
    <w:rsid w:val="002D338E"/>
    <w:rsid w:val="002D5821"/>
    <w:rsid w:val="002D6779"/>
    <w:rsid w:val="002D76F6"/>
    <w:rsid w:val="002D783D"/>
    <w:rsid w:val="002E0AB5"/>
    <w:rsid w:val="002E13C2"/>
    <w:rsid w:val="002E13FC"/>
    <w:rsid w:val="002E19FD"/>
    <w:rsid w:val="002E2225"/>
    <w:rsid w:val="002E4154"/>
    <w:rsid w:val="002E4A50"/>
    <w:rsid w:val="002E5569"/>
    <w:rsid w:val="002E56F1"/>
    <w:rsid w:val="002E6DE4"/>
    <w:rsid w:val="002E7E1D"/>
    <w:rsid w:val="002F07BA"/>
    <w:rsid w:val="002F0847"/>
    <w:rsid w:val="002F11B3"/>
    <w:rsid w:val="002F2956"/>
    <w:rsid w:val="002F33DD"/>
    <w:rsid w:val="002F383C"/>
    <w:rsid w:val="002F3D74"/>
    <w:rsid w:val="002F43A1"/>
    <w:rsid w:val="002F443F"/>
    <w:rsid w:val="002F4B87"/>
    <w:rsid w:val="002F583B"/>
    <w:rsid w:val="002F6195"/>
    <w:rsid w:val="002F668C"/>
    <w:rsid w:val="002F78D7"/>
    <w:rsid w:val="002F7A34"/>
    <w:rsid w:val="002F7E20"/>
    <w:rsid w:val="003008FE"/>
    <w:rsid w:val="00301216"/>
    <w:rsid w:val="0030169D"/>
    <w:rsid w:val="003019FF"/>
    <w:rsid w:val="0030221F"/>
    <w:rsid w:val="00302537"/>
    <w:rsid w:val="00302B59"/>
    <w:rsid w:val="003033C7"/>
    <w:rsid w:val="00303875"/>
    <w:rsid w:val="00304345"/>
    <w:rsid w:val="00304A83"/>
    <w:rsid w:val="00304DE9"/>
    <w:rsid w:val="00305270"/>
    <w:rsid w:val="003060EB"/>
    <w:rsid w:val="0030654B"/>
    <w:rsid w:val="00307988"/>
    <w:rsid w:val="003100FB"/>
    <w:rsid w:val="0031055F"/>
    <w:rsid w:val="00310B86"/>
    <w:rsid w:val="00311E56"/>
    <w:rsid w:val="003121F9"/>
    <w:rsid w:val="003123EF"/>
    <w:rsid w:val="0031278B"/>
    <w:rsid w:val="003129DD"/>
    <w:rsid w:val="00313395"/>
    <w:rsid w:val="00314893"/>
    <w:rsid w:val="003153EB"/>
    <w:rsid w:val="003155E0"/>
    <w:rsid w:val="00315AB2"/>
    <w:rsid w:val="00316777"/>
    <w:rsid w:val="0031708E"/>
    <w:rsid w:val="003171EC"/>
    <w:rsid w:val="003172AE"/>
    <w:rsid w:val="00320DC8"/>
    <w:rsid w:val="00320FE5"/>
    <w:rsid w:val="0032136E"/>
    <w:rsid w:val="00321775"/>
    <w:rsid w:val="00321985"/>
    <w:rsid w:val="0032198A"/>
    <w:rsid w:val="00321BD1"/>
    <w:rsid w:val="00322119"/>
    <w:rsid w:val="00322553"/>
    <w:rsid w:val="00322767"/>
    <w:rsid w:val="00323520"/>
    <w:rsid w:val="003236A6"/>
    <w:rsid w:val="00323DAD"/>
    <w:rsid w:val="0032403E"/>
    <w:rsid w:val="00324D0C"/>
    <w:rsid w:val="00325B12"/>
    <w:rsid w:val="0032658B"/>
    <w:rsid w:val="00327698"/>
    <w:rsid w:val="00327A67"/>
    <w:rsid w:val="003300E1"/>
    <w:rsid w:val="00330807"/>
    <w:rsid w:val="00331647"/>
    <w:rsid w:val="003318DF"/>
    <w:rsid w:val="00331FB7"/>
    <w:rsid w:val="00332769"/>
    <w:rsid w:val="0033397E"/>
    <w:rsid w:val="00334DF0"/>
    <w:rsid w:val="003352AD"/>
    <w:rsid w:val="0033577D"/>
    <w:rsid w:val="00335CCF"/>
    <w:rsid w:val="00336752"/>
    <w:rsid w:val="00336DF8"/>
    <w:rsid w:val="003370C5"/>
    <w:rsid w:val="00337930"/>
    <w:rsid w:val="0034009F"/>
    <w:rsid w:val="00340879"/>
    <w:rsid w:val="00340AD8"/>
    <w:rsid w:val="00340C1B"/>
    <w:rsid w:val="0034213B"/>
    <w:rsid w:val="0034215D"/>
    <w:rsid w:val="00343718"/>
    <w:rsid w:val="00343CC9"/>
    <w:rsid w:val="003452BE"/>
    <w:rsid w:val="00345E79"/>
    <w:rsid w:val="00346077"/>
    <w:rsid w:val="00347EC8"/>
    <w:rsid w:val="00347FC1"/>
    <w:rsid w:val="0035006B"/>
    <w:rsid w:val="003500C0"/>
    <w:rsid w:val="0035045E"/>
    <w:rsid w:val="00351205"/>
    <w:rsid w:val="003513D4"/>
    <w:rsid w:val="00351D26"/>
    <w:rsid w:val="00353522"/>
    <w:rsid w:val="003536A8"/>
    <w:rsid w:val="00353E46"/>
    <w:rsid w:val="00353EB6"/>
    <w:rsid w:val="00355C10"/>
    <w:rsid w:val="00356F2E"/>
    <w:rsid w:val="0035737C"/>
    <w:rsid w:val="00357510"/>
    <w:rsid w:val="00357BD2"/>
    <w:rsid w:val="00360020"/>
    <w:rsid w:val="00361B2C"/>
    <w:rsid w:val="00361D22"/>
    <w:rsid w:val="00362010"/>
    <w:rsid w:val="003626F8"/>
    <w:rsid w:val="00362B05"/>
    <w:rsid w:val="00362C03"/>
    <w:rsid w:val="00363880"/>
    <w:rsid w:val="00363943"/>
    <w:rsid w:val="00363C6A"/>
    <w:rsid w:val="00364209"/>
    <w:rsid w:val="0036596C"/>
    <w:rsid w:val="00365975"/>
    <w:rsid w:val="003659A1"/>
    <w:rsid w:val="00365AAB"/>
    <w:rsid w:val="00365CFD"/>
    <w:rsid w:val="00365E7C"/>
    <w:rsid w:val="00365EF1"/>
    <w:rsid w:val="00366AF2"/>
    <w:rsid w:val="00366BA0"/>
    <w:rsid w:val="00366F8D"/>
    <w:rsid w:val="00370037"/>
    <w:rsid w:val="0037047D"/>
    <w:rsid w:val="00370856"/>
    <w:rsid w:val="00370B72"/>
    <w:rsid w:val="00370EA4"/>
    <w:rsid w:val="0037118B"/>
    <w:rsid w:val="00371205"/>
    <w:rsid w:val="003729B4"/>
    <w:rsid w:val="00372BB1"/>
    <w:rsid w:val="00372F74"/>
    <w:rsid w:val="0037315B"/>
    <w:rsid w:val="00373291"/>
    <w:rsid w:val="0037355C"/>
    <w:rsid w:val="0037387E"/>
    <w:rsid w:val="00375075"/>
    <w:rsid w:val="00375667"/>
    <w:rsid w:val="00376281"/>
    <w:rsid w:val="003773F2"/>
    <w:rsid w:val="00377ADE"/>
    <w:rsid w:val="00381A1D"/>
    <w:rsid w:val="00381AD0"/>
    <w:rsid w:val="00381CB5"/>
    <w:rsid w:val="00381F9C"/>
    <w:rsid w:val="003820A3"/>
    <w:rsid w:val="00382592"/>
    <w:rsid w:val="00383196"/>
    <w:rsid w:val="00383531"/>
    <w:rsid w:val="00383640"/>
    <w:rsid w:val="003836E9"/>
    <w:rsid w:val="003870A5"/>
    <w:rsid w:val="00387556"/>
    <w:rsid w:val="0039114C"/>
    <w:rsid w:val="00391334"/>
    <w:rsid w:val="00391737"/>
    <w:rsid w:val="00391BA0"/>
    <w:rsid w:val="00391FD9"/>
    <w:rsid w:val="00392E13"/>
    <w:rsid w:val="003941E7"/>
    <w:rsid w:val="003948DA"/>
    <w:rsid w:val="003966C3"/>
    <w:rsid w:val="0039682C"/>
    <w:rsid w:val="00396BF3"/>
    <w:rsid w:val="003974B0"/>
    <w:rsid w:val="00397DC5"/>
    <w:rsid w:val="003A0396"/>
    <w:rsid w:val="003A0DBC"/>
    <w:rsid w:val="003A2198"/>
    <w:rsid w:val="003A26EF"/>
    <w:rsid w:val="003A2CE3"/>
    <w:rsid w:val="003A2F24"/>
    <w:rsid w:val="003A33FC"/>
    <w:rsid w:val="003A3B74"/>
    <w:rsid w:val="003A67A8"/>
    <w:rsid w:val="003A6BEB"/>
    <w:rsid w:val="003A6E97"/>
    <w:rsid w:val="003A71E0"/>
    <w:rsid w:val="003A72F0"/>
    <w:rsid w:val="003A780C"/>
    <w:rsid w:val="003B0825"/>
    <w:rsid w:val="003B11CB"/>
    <w:rsid w:val="003B1239"/>
    <w:rsid w:val="003B22BB"/>
    <w:rsid w:val="003B2974"/>
    <w:rsid w:val="003B3476"/>
    <w:rsid w:val="003B36B2"/>
    <w:rsid w:val="003B3C51"/>
    <w:rsid w:val="003B3C74"/>
    <w:rsid w:val="003B449F"/>
    <w:rsid w:val="003B4D13"/>
    <w:rsid w:val="003B4DE2"/>
    <w:rsid w:val="003B600F"/>
    <w:rsid w:val="003B6BB2"/>
    <w:rsid w:val="003B71E1"/>
    <w:rsid w:val="003B7275"/>
    <w:rsid w:val="003B72A8"/>
    <w:rsid w:val="003B7C0B"/>
    <w:rsid w:val="003C1F58"/>
    <w:rsid w:val="003C350C"/>
    <w:rsid w:val="003C3CD8"/>
    <w:rsid w:val="003C4221"/>
    <w:rsid w:val="003C4DC4"/>
    <w:rsid w:val="003C5235"/>
    <w:rsid w:val="003C527A"/>
    <w:rsid w:val="003C5428"/>
    <w:rsid w:val="003C5B03"/>
    <w:rsid w:val="003C5D46"/>
    <w:rsid w:val="003C759B"/>
    <w:rsid w:val="003D0DA8"/>
    <w:rsid w:val="003D10EA"/>
    <w:rsid w:val="003D144A"/>
    <w:rsid w:val="003D2AB2"/>
    <w:rsid w:val="003D2BE7"/>
    <w:rsid w:val="003D3236"/>
    <w:rsid w:val="003D383B"/>
    <w:rsid w:val="003D3BE1"/>
    <w:rsid w:val="003D4D88"/>
    <w:rsid w:val="003D5A52"/>
    <w:rsid w:val="003D5EAA"/>
    <w:rsid w:val="003D6BF7"/>
    <w:rsid w:val="003E0250"/>
    <w:rsid w:val="003E03BB"/>
    <w:rsid w:val="003E059A"/>
    <w:rsid w:val="003E0715"/>
    <w:rsid w:val="003E115E"/>
    <w:rsid w:val="003E1CB6"/>
    <w:rsid w:val="003E21F9"/>
    <w:rsid w:val="003E24AC"/>
    <w:rsid w:val="003E3D72"/>
    <w:rsid w:val="003E4309"/>
    <w:rsid w:val="003E43C1"/>
    <w:rsid w:val="003E4AF5"/>
    <w:rsid w:val="003E4C52"/>
    <w:rsid w:val="003E4E5A"/>
    <w:rsid w:val="003E4F4C"/>
    <w:rsid w:val="003E6CF6"/>
    <w:rsid w:val="003E74E2"/>
    <w:rsid w:val="003E7946"/>
    <w:rsid w:val="003E79F3"/>
    <w:rsid w:val="003F0FDC"/>
    <w:rsid w:val="003F1522"/>
    <w:rsid w:val="003F1A6A"/>
    <w:rsid w:val="003F1A75"/>
    <w:rsid w:val="003F1C9F"/>
    <w:rsid w:val="003F2E68"/>
    <w:rsid w:val="003F2EB9"/>
    <w:rsid w:val="003F3188"/>
    <w:rsid w:val="003F3649"/>
    <w:rsid w:val="003F417D"/>
    <w:rsid w:val="003F4932"/>
    <w:rsid w:val="003F5211"/>
    <w:rsid w:val="003F591A"/>
    <w:rsid w:val="003F5DF8"/>
    <w:rsid w:val="003F5F31"/>
    <w:rsid w:val="003F63B1"/>
    <w:rsid w:val="003F7224"/>
    <w:rsid w:val="00400D45"/>
    <w:rsid w:val="00401306"/>
    <w:rsid w:val="00401578"/>
    <w:rsid w:val="004017F6"/>
    <w:rsid w:val="00402935"/>
    <w:rsid w:val="00403103"/>
    <w:rsid w:val="00403268"/>
    <w:rsid w:val="0040362D"/>
    <w:rsid w:val="004048C5"/>
    <w:rsid w:val="00405509"/>
    <w:rsid w:val="00406084"/>
    <w:rsid w:val="004067B7"/>
    <w:rsid w:val="00407688"/>
    <w:rsid w:val="00410317"/>
    <w:rsid w:val="00410931"/>
    <w:rsid w:val="004113A4"/>
    <w:rsid w:val="00411652"/>
    <w:rsid w:val="00411A7E"/>
    <w:rsid w:val="00411A95"/>
    <w:rsid w:val="00411F71"/>
    <w:rsid w:val="00413686"/>
    <w:rsid w:val="00413794"/>
    <w:rsid w:val="00413EA1"/>
    <w:rsid w:val="00414747"/>
    <w:rsid w:val="00414779"/>
    <w:rsid w:val="004149C8"/>
    <w:rsid w:val="00414B51"/>
    <w:rsid w:val="0041554E"/>
    <w:rsid w:val="00415FC1"/>
    <w:rsid w:val="00416159"/>
    <w:rsid w:val="00416A7D"/>
    <w:rsid w:val="00416E9F"/>
    <w:rsid w:val="00417293"/>
    <w:rsid w:val="004210CD"/>
    <w:rsid w:val="00421796"/>
    <w:rsid w:val="004219A1"/>
    <w:rsid w:val="00421DB5"/>
    <w:rsid w:val="00422A0E"/>
    <w:rsid w:val="004235B0"/>
    <w:rsid w:val="0042456B"/>
    <w:rsid w:val="00424EBD"/>
    <w:rsid w:val="00425909"/>
    <w:rsid w:val="00425DFA"/>
    <w:rsid w:val="00425EAF"/>
    <w:rsid w:val="00426CD8"/>
    <w:rsid w:val="00427D21"/>
    <w:rsid w:val="0043034F"/>
    <w:rsid w:val="00430358"/>
    <w:rsid w:val="004303C5"/>
    <w:rsid w:val="0043063D"/>
    <w:rsid w:val="00431D8C"/>
    <w:rsid w:val="00431EC4"/>
    <w:rsid w:val="0043234D"/>
    <w:rsid w:val="004323AC"/>
    <w:rsid w:val="004325B0"/>
    <w:rsid w:val="00432C4E"/>
    <w:rsid w:val="004331A6"/>
    <w:rsid w:val="0043406A"/>
    <w:rsid w:val="004342DD"/>
    <w:rsid w:val="00434D05"/>
    <w:rsid w:val="00436308"/>
    <w:rsid w:val="00436364"/>
    <w:rsid w:val="00436866"/>
    <w:rsid w:val="00436CE8"/>
    <w:rsid w:val="00437642"/>
    <w:rsid w:val="00440461"/>
    <w:rsid w:val="004409FC"/>
    <w:rsid w:val="004413DE"/>
    <w:rsid w:val="0044156A"/>
    <w:rsid w:val="00442297"/>
    <w:rsid w:val="00443568"/>
    <w:rsid w:val="004437EC"/>
    <w:rsid w:val="00443A4A"/>
    <w:rsid w:val="00443C14"/>
    <w:rsid w:val="00444327"/>
    <w:rsid w:val="0044583C"/>
    <w:rsid w:val="00445B95"/>
    <w:rsid w:val="00445FCE"/>
    <w:rsid w:val="00446593"/>
    <w:rsid w:val="004475E1"/>
    <w:rsid w:val="00447670"/>
    <w:rsid w:val="00447C4E"/>
    <w:rsid w:val="00447DFB"/>
    <w:rsid w:val="00447F4A"/>
    <w:rsid w:val="00447FC6"/>
    <w:rsid w:val="0045086C"/>
    <w:rsid w:val="004512BC"/>
    <w:rsid w:val="00451FB8"/>
    <w:rsid w:val="00453715"/>
    <w:rsid w:val="004539CC"/>
    <w:rsid w:val="0045413F"/>
    <w:rsid w:val="00454858"/>
    <w:rsid w:val="00454EEB"/>
    <w:rsid w:val="00455849"/>
    <w:rsid w:val="00456926"/>
    <w:rsid w:val="00456F67"/>
    <w:rsid w:val="00457B9E"/>
    <w:rsid w:val="00460F67"/>
    <w:rsid w:val="004610A3"/>
    <w:rsid w:val="004615E3"/>
    <w:rsid w:val="0046165A"/>
    <w:rsid w:val="004631E0"/>
    <w:rsid w:val="00463B79"/>
    <w:rsid w:val="00463CC0"/>
    <w:rsid w:val="0046437F"/>
    <w:rsid w:val="004644C2"/>
    <w:rsid w:val="00466752"/>
    <w:rsid w:val="00466EFC"/>
    <w:rsid w:val="004673F8"/>
    <w:rsid w:val="0046761E"/>
    <w:rsid w:val="00467F9C"/>
    <w:rsid w:val="004702F4"/>
    <w:rsid w:val="00472131"/>
    <w:rsid w:val="00472F25"/>
    <w:rsid w:val="004738B0"/>
    <w:rsid w:val="004740F3"/>
    <w:rsid w:val="00474930"/>
    <w:rsid w:val="00474E73"/>
    <w:rsid w:val="00475CBF"/>
    <w:rsid w:val="00475CF1"/>
    <w:rsid w:val="00476184"/>
    <w:rsid w:val="00476CC5"/>
    <w:rsid w:val="00480390"/>
    <w:rsid w:val="00480A28"/>
    <w:rsid w:val="00480AB6"/>
    <w:rsid w:val="00480B05"/>
    <w:rsid w:val="00481B3F"/>
    <w:rsid w:val="00482696"/>
    <w:rsid w:val="00482C81"/>
    <w:rsid w:val="0048365A"/>
    <w:rsid w:val="0048368B"/>
    <w:rsid w:val="0048373A"/>
    <w:rsid w:val="004845BC"/>
    <w:rsid w:val="004848FB"/>
    <w:rsid w:val="00485F96"/>
    <w:rsid w:val="004867BF"/>
    <w:rsid w:val="00486C8B"/>
    <w:rsid w:val="00486FE3"/>
    <w:rsid w:val="00487F9C"/>
    <w:rsid w:val="00490E5B"/>
    <w:rsid w:val="004916FA"/>
    <w:rsid w:val="00491D71"/>
    <w:rsid w:val="00493664"/>
    <w:rsid w:val="00493E99"/>
    <w:rsid w:val="004946AC"/>
    <w:rsid w:val="00495EC2"/>
    <w:rsid w:val="00496381"/>
    <w:rsid w:val="00496D91"/>
    <w:rsid w:val="004971E3"/>
    <w:rsid w:val="00497238"/>
    <w:rsid w:val="004975E2"/>
    <w:rsid w:val="004A01BC"/>
    <w:rsid w:val="004A1D8E"/>
    <w:rsid w:val="004A2D51"/>
    <w:rsid w:val="004A2D7C"/>
    <w:rsid w:val="004A48B8"/>
    <w:rsid w:val="004A5497"/>
    <w:rsid w:val="004A5A18"/>
    <w:rsid w:val="004A5D5F"/>
    <w:rsid w:val="004A5DE6"/>
    <w:rsid w:val="004A6135"/>
    <w:rsid w:val="004A6286"/>
    <w:rsid w:val="004A6751"/>
    <w:rsid w:val="004A6A9A"/>
    <w:rsid w:val="004A7229"/>
    <w:rsid w:val="004B0736"/>
    <w:rsid w:val="004B0B1E"/>
    <w:rsid w:val="004B0CD9"/>
    <w:rsid w:val="004B1BEA"/>
    <w:rsid w:val="004B1CAE"/>
    <w:rsid w:val="004B1F3B"/>
    <w:rsid w:val="004B2851"/>
    <w:rsid w:val="004B5954"/>
    <w:rsid w:val="004B6542"/>
    <w:rsid w:val="004B655B"/>
    <w:rsid w:val="004B702D"/>
    <w:rsid w:val="004B723D"/>
    <w:rsid w:val="004B74C3"/>
    <w:rsid w:val="004B75B5"/>
    <w:rsid w:val="004B7F70"/>
    <w:rsid w:val="004C08A6"/>
    <w:rsid w:val="004C1076"/>
    <w:rsid w:val="004C22EE"/>
    <w:rsid w:val="004C2C8D"/>
    <w:rsid w:val="004C324D"/>
    <w:rsid w:val="004C365B"/>
    <w:rsid w:val="004C3D00"/>
    <w:rsid w:val="004C4A94"/>
    <w:rsid w:val="004C4BA1"/>
    <w:rsid w:val="004C57DB"/>
    <w:rsid w:val="004C64E3"/>
    <w:rsid w:val="004C6789"/>
    <w:rsid w:val="004C6BDE"/>
    <w:rsid w:val="004C77E8"/>
    <w:rsid w:val="004D0D46"/>
    <w:rsid w:val="004D0D56"/>
    <w:rsid w:val="004D1BCC"/>
    <w:rsid w:val="004D2A16"/>
    <w:rsid w:val="004D2A2D"/>
    <w:rsid w:val="004D2AFD"/>
    <w:rsid w:val="004D2DAC"/>
    <w:rsid w:val="004D2FAE"/>
    <w:rsid w:val="004D3563"/>
    <w:rsid w:val="004D48A3"/>
    <w:rsid w:val="004D4F65"/>
    <w:rsid w:val="004D5078"/>
    <w:rsid w:val="004D513E"/>
    <w:rsid w:val="004D533D"/>
    <w:rsid w:val="004E0C40"/>
    <w:rsid w:val="004E0D48"/>
    <w:rsid w:val="004E15F4"/>
    <w:rsid w:val="004E1861"/>
    <w:rsid w:val="004E1C2A"/>
    <w:rsid w:val="004E21A9"/>
    <w:rsid w:val="004E2418"/>
    <w:rsid w:val="004E2631"/>
    <w:rsid w:val="004E31EF"/>
    <w:rsid w:val="004E416F"/>
    <w:rsid w:val="004E4439"/>
    <w:rsid w:val="004E475E"/>
    <w:rsid w:val="004E5B7B"/>
    <w:rsid w:val="004E63CC"/>
    <w:rsid w:val="004E64A0"/>
    <w:rsid w:val="004E678A"/>
    <w:rsid w:val="004E7067"/>
    <w:rsid w:val="004E772C"/>
    <w:rsid w:val="004E7CCE"/>
    <w:rsid w:val="004F0AF8"/>
    <w:rsid w:val="004F0BCE"/>
    <w:rsid w:val="004F0E09"/>
    <w:rsid w:val="004F11BB"/>
    <w:rsid w:val="004F1CB0"/>
    <w:rsid w:val="004F1E6C"/>
    <w:rsid w:val="004F1E96"/>
    <w:rsid w:val="004F23CF"/>
    <w:rsid w:val="004F26D9"/>
    <w:rsid w:val="004F27A0"/>
    <w:rsid w:val="004F3C8B"/>
    <w:rsid w:val="004F4042"/>
    <w:rsid w:val="004F5751"/>
    <w:rsid w:val="004F6B23"/>
    <w:rsid w:val="00500772"/>
    <w:rsid w:val="0050166D"/>
    <w:rsid w:val="005016FD"/>
    <w:rsid w:val="00501D0D"/>
    <w:rsid w:val="005036F7"/>
    <w:rsid w:val="00504F0C"/>
    <w:rsid w:val="00504F73"/>
    <w:rsid w:val="00505C66"/>
    <w:rsid w:val="0050C6F2"/>
    <w:rsid w:val="0051006C"/>
    <w:rsid w:val="00510D5D"/>
    <w:rsid w:val="00511B32"/>
    <w:rsid w:val="00511CE8"/>
    <w:rsid w:val="00511DCF"/>
    <w:rsid w:val="0051237C"/>
    <w:rsid w:val="0051285A"/>
    <w:rsid w:val="0051298D"/>
    <w:rsid w:val="00512E1A"/>
    <w:rsid w:val="00513F53"/>
    <w:rsid w:val="00514196"/>
    <w:rsid w:val="0051489F"/>
    <w:rsid w:val="00515CAC"/>
    <w:rsid w:val="00516FEE"/>
    <w:rsid w:val="005171B1"/>
    <w:rsid w:val="00517DAA"/>
    <w:rsid w:val="00517F7E"/>
    <w:rsid w:val="00520072"/>
    <w:rsid w:val="0052032B"/>
    <w:rsid w:val="0052137A"/>
    <w:rsid w:val="00522594"/>
    <w:rsid w:val="00522AF3"/>
    <w:rsid w:val="00522C7C"/>
    <w:rsid w:val="00523601"/>
    <w:rsid w:val="0052483D"/>
    <w:rsid w:val="00524E5A"/>
    <w:rsid w:val="00525FAB"/>
    <w:rsid w:val="005260DB"/>
    <w:rsid w:val="00526230"/>
    <w:rsid w:val="00526881"/>
    <w:rsid w:val="00526BE9"/>
    <w:rsid w:val="00527231"/>
    <w:rsid w:val="00527F05"/>
    <w:rsid w:val="00530487"/>
    <w:rsid w:val="00531C9B"/>
    <w:rsid w:val="005323AC"/>
    <w:rsid w:val="0053381E"/>
    <w:rsid w:val="005340B4"/>
    <w:rsid w:val="00534681"/>
    <w:rsid w:val="0053508C"/>
    <w:rsid w:val="0053569A"/>
    <w:rsid w:val="0053576B"/>
    <w:rsid w:val="005359C0"/>
    <w:rsid w:val="00536B3D"/>
    <w:rsid w:val="00536CB5"/>
    <w:rsid w:val="00536EF7"/>
    <w:rsid w:val="00537FE7"/>
    <w:rsid w:val="005400CA"/>
    <w:rsid w:val="00540640"/>
    <w:rsid w:val="00542B86"/>
    <w:rsid w:val="00543448"/>
    <w:rsid w:val="00544486"/>
    <w:rsid w:val="0054454B"/>
    <w:rsid w:val="00545A32"/>
    <w:rsid w:val="00545C08"/>
    <w:rsid w:val="00546156"/>
    <w:rsid w:val="005462CF"/>
    <w:rsid w:val="005462D6"/>
    <w:rsid w:val="0054793E"/>
    <w:rsid w:val="00550574"/>
    <w:rsid w:val="00550A5E"/>
    <w:rsid w:val="005511D4"/>
    <w:rsid w:val="005540F9"/>
    <w:rsid w:val="00554126"/>
    <w:rsid w:val="00554616"/>
    <w:rsid w:val="005547DF"/>
    <w:rsid w:val="00555B65"/>
    <w:rsid w:val="0055787E"/>
    <w:rsid w:val="00557DD0"/>
    <w:rsid w:val="005602E8"/>
    <w:rsid w:val="0056068E"/>
    <w:rsid w:val="00561C08"/>
    <w:rsid w:val="00563221"/>
    <w:rsid w:val="00563442"/>
    <w:rsid w:val="0056348E"/>
    <w:rsid w:val="00563D14"/>
    <w:rsid w:val="00564034"/>
    <w:rsid w:val="0056432A"/>
    <w:rsid w:val="005645B7"/>
    <w:rsid w:val="005645EF"/>
    <w:rsid w:val="005648A1"/>
    <w:rsid w:val="00565B42"/>
    <w:rsid w:val="00565D85"/>
    <w:rsid w:val="00567EFB"/>
    <w:rsid w:val="00567FED"/>
    <w:rsid w:val="0057014A"/>
    <w:rsid w:val="005708ED"/>
    <w:rsid w:val="00570927"/>
    <w:rsid w:val="00571110"/>
    <w:rsid w:val="005714F3"/>
    <w:rsid w:val="00571825"/>
    <w:rsid w:val="00572239"/>
    <w:rsid w:val="0057261E"/>
    <w:rsid w:val="0057292D"/>
    <w:rsid w:val="0057293B"/>
    <w:rsid w:val="00572EEE"/>
    <w:rsid w:val="005730D9"/>
    <w:rsid w:val="00573789"/>
    <w:rsid w:val="00574200"/>
    <w:rsid w:val="005744A2"/>
    <w:rsid w:val="00574A1F"/>
    <w:rsid w:val="00574CF5"/>
    <w:rsid w:val="00575ADB"/>
    <w:rsid w:val="00575B66"/>
    <w:rsid w:val="00575BB7"/>
    <w:rsid w:val="00577B72"/>
    <w:rsid w:val="00577E3D"/>
    <w:rsid w:val="00577FD4"/>
    <w:rsid w:val="00581492"/>
    <w:rsid w:val="00581A2E"/>
    <w:rsid w:val="005829A6"/>
    <w:rsid w:val="005839D3"/>
    <w:rsid w:val="00583C98"/>
    <w:rsid w:val="00584028"/>
    <w:rsid w:val="005841CA"/>
    <w:rsid w:val="00584866"/>
    <w:rsid w:val="00584C57"/>
    <w:rsid w:val="00585308"/>
    <w:rsid w:val="00586CFE"/>
    <w:rsid w:val="00587173"/>
    <w:rsid w:val="0058734E"/>
    <w:rsid w:val="00587640"/>
    <w:rsid w:val="00587F68"/>
    <w:rsid w:val="0059020F"/>
    <w:rsid w:val="00590D44"/>
    <w:rsid w:val="005911EA"/>
    <w:rsid w:val="00591CFF"/>
    <w:rsid w:val="00591EBD"/>
    <w:rsid w:val="00592A4D"/>
    <w:rsid w:val="00593214"/>
    <w:rsid w:val="00594CB2"/>
    <w:rsid w:val="00594E34"/>
    <w:rsid w:val="00594FC5"/>
    <w:rsid w:val="005953F4"/>
    <w:rsid w:val="0059685E"/>
    <w:rsid w:val="00596BC0"/>
    <w:rsid w:val="00596ECA"/>
    <w:rsid w:val="00597950"/>
    <w:rsid w:val="005A042E"/>
    <w:rsid w:val="005A1014"/>
    <w:rsid w:val="005A17E8"/>
    <w:rsid w:val="005A22D9"/>
    <w:rsid w:val="005A275F"/>
    <w:rsid w:val="005A3B9F"/>
    <w:rsid w:val="005A3C54"/>
    <w:rsid w:val="005A3E0C"/>
    <w:rsid w:val="005A44AE"/>
    <w:rsid w:val="005A4BE3"/>
    <w:rsid w:val="005A4DF4"/>
    <w:rsid w:val="005A6597"/>
    <w:rsid w:val="005B0263"/>
    <w:rsid w:val="005B1118"/>
    <w:rsid w:val="005B2031"/>
    <w:rsid w:val="005B35E2"/>
    <w:rsid w:val="005B3895"/>
    <w:rsid w:val="005B3E31"/>
    <w:rsid w:val="005B3EEE"/>
    <w:rsid w:val="005B434F"/>
    <w:rsid w:val="005B502E"/>
    <w:rsid w:val="005B5299"/>
    <w:rsid w:val="005B5935"/>
    <w:rsid w:val="005B6757"/>
    <w:rsid w:val="005B6B75"/>
    <w:rsid w:val="005B780A"/>
    <w:rsid w:val="005C00BB"/>
    <w:rsid w:val="005C0741"/>
    <w:rsid w:val="005C0AD5"/>
    <w:rsid w:val="005C1050"/>
    <w:rsid w:val="005C125A"/>
    <w:rsid w:val="005C1473"/>
    <w:rsid w:val="005C1AFB"/>
    <w:rsid w:val="005C1B20"/>
    <w:rsid w:val="005C1DAF"/>
    <w:rsid w:val="005C1F51"/>
    <w:rsid w:val="005C22F0"/>
    <w:rsid w:val="005C25D3"/>
    <w:rsid w:val="005C2CF0"/>
    <w:rsid w:val="005C34DE"/>
    <w:rsid w:val="005C3675"/>
    <w:rsid w:val="005C3AFD"/>
    <w:rsid w:val="005C3F3D"/>
    <w:rsid w:val="005C42CC"/>
    <w:rsid w:val="005C46DC"/>
    <w:rsid w:val="005C4B42"/>
    <w:rsid w:val="005C4CE6"/>
    <w:rsid w:val="005C6252"/>
    <w:rsid w:val="005C6B9C"/>
    <w:rsid w:val="005C729E"/>
    <w:rsid w:val="005C75EE"/>
    <w:rsid w:val="005C7E00"/>
    <w:rsid w:val="005D123B"/>
    <w:rsid w:val="005D23AD"/>
    <w:rsid w:val="005D3190"/>
    <w:rsid w:val="005D57AA"/>
    <w:rsid w:val="005D57C3"/>
    <w:rsid w:val="005D64F4"/>
    <w:rsid w:val="005D78F8"/>
    <w:rsid w:val="005D7B1E"/>
    <w:rsid w:val="005E0013"/>
    <w:rsid w:val="005E2362"/>
    <w:rsid w:val="005E2A99"/>
    <w:rsid w:val="005E39D9"/>
    <w:rsid w:val="005E3CCE"/>
    <w:rsid w:val="005E46EB"/>
    <w:rsid w:val="005E4AC0"/>
    <w:rsid w:val="005E4D17"/>
    <w:rsid w:val="005E526E"/>
    <w:rsid w:val="005E5366"/>
    <w:rsid w:val="005E5E06"/>
    <w:rsid w:val="005E74FB"/>
    <w:rsid w:val="005E7AE9"/>
    <w:rsid w:val="005F0538"/>
    <w:rsid w:val="005F0572"/>
    <w:rsid w:val="005F1B42"/>
    <w:rsid w:val="005F1DF6"/>
    <w:rsid w:val="005F28D6"/>
    <w:rsid w:val="005F2936"/>
    <w:rsid w:val="005F334D"/>
    <w:rsid w:val="005F5AC4"/>
    <w:rsid w:val="005F68B6"/>
    <w:rsid w:val="005F6B7E"/>
    <w:rsid w:val="005F6E2D"/>
    <w:rsid w:val="005F70A0"/>
    <w:rsid w:val="005F72FA"/>
    <w:rsid w:val="005F7C7A"/>
    <w:rsid w:val="006006F9"/>
    <w:rsid w:val="006010BC"/>
    <w:rsid w:val="006020C2"/>
    <w:rsid w:val="006021E0"/>
    <w:rsid w:val="0060233E"/>
    <w:rsid w:val="006027C6"/>
    <w:rsid w:val="00602C0F"/>
    <w:rsid w:val="006053F9"/>
    <w:rsid w:val="006061C7"/>
    <w:rsid w:val="00606447"/>
    <w:rsid w:val="00607568"/>
    <w:rsid w:val="006078C8"/>
    <w:rsid w:val="00607D98"/>
    <w:rsid w:val="00607E2D"/>
    <w:rsid w:val="00607E42"/>
    <w:rsid w:val="00610A54"/>
    <w:rsid w:val="00610E6F"/>
    <w:rsid w:val="006116CA"/>
    <w:rsid w:val="006122BA"/>
    <w:rsid w:val="006124A9"/>
    <w:rsid w:val="00614CCE"/>
    <w:rsid w:val="0061500B"/>
    <w:rsid w:val="00615715"/>
    <w:rsid w:val="0061622A"/>
    <w:rsid w:val="00616BD4"/>
    <w:rsid w:val="006173A2"/>
    <w:rsid w:val="006174AA"/>
    <w:rsid w:val="006175F0"/>
    <w:rsid w:val="00617CF8"/>
    <w:rsid w:val="0062016D"/>
    <w:rsid w:val="006201AC"/>
    <w:rsid w:val="00620E06"/>
    <w:rsid w:val="00620EF2"/>
    <w:rsid w:val="006217DD"/>
    <w:rsid w:val="00621EE5"/>
    <w:rsid w:val="006228AD"/>
    <w:rsid w:val="006228DC"/>
    <w:rsid w:val="00622C59"/>
    <w:rsid w:val="00622E2F"/>
    <w:rsid w:val="00622E92"/>
    <w:rsid w:val="00623F38"/>
    <w:rsid w:val="0062414E"/>
    <w:rsid w:val="00624D5A"/>
    <w:rsid w:val="0062634B"/>
    <w:rsid w:val="00627D3A"/>
    <w:rsid w:val="00627E1B"/>
    <w:rsid w:val="00627F93"/>
    <w:rsid w:val="00630000"/>
    <w:rsid w:val="006303AF"/>
    <w:rsid w:val="00630CB2"/>
    <w:rsid w:val="00631339"/>
    <w:rsid w:val="0063147C"/>
    <w:rsid w:val="00631BD6"/>
    <w:rsid w:val="006322EA"/>
    <w:rsid w:val="00632393"/>
    <w:rsid w:val="00632B86"/>
    <w:rsid w:val="00634B3A"/>
    <w:rsid w:val="00635389"/>
    <w:rsid w:val="0063635E"/>
    <w:rsid w:val="006372FC"/>
    <w:rsid w:val="006407D5"/>
    <w:rsid w:val="00641510"/>
    <w:rsid w:val="00641B05"/>
    <w:rsid w:val="00642616"/>
    <w:rsid w:val="006428D5"/>
    <w:rsid w:val="00642FC9"/>
    <w:rsid w:val="006436D4"/>
    <w:rsid w:val="00644153"/>
    <w:rsid w:val="00644211"/>
    <w:rsid w:val="006458C4"/>
    <w:rsid w:val="00645972"/>
    <w:rsid w:val="00645A71"/>
    <w:rsid w:val="00645AE0"/>
    <w:rsid w:val="00645E60"/>
    <w:rsid w:val="006478BF"/>
    <w:rsid w:val="00647D40"/>
    <w:rsid w:val="00647EA8"/>
    <w:rsid w:val="006514E0"/>
    <w:rsid w:val="00652927"/>
    <w:rsid w:val="00652AAB"/>
    <w:rsid w:val="00652E83"/>
    <w:rsid w:val="00654D00"/>
    <w:rsid w:val="00654E59"/>
    <w:rsid w:val="00656090"/>
    <w:rsid w:val="006564E4"/>
    <w:rsid w:val="00656930"/>
    <w:rsid w:val="00656C89"/>
    <w:rsid w:val="006570EB"/>
    <w:rsid w:val="00657A3E"/>
    <w:rsid w:val="006607CC"/>
    <w:rsid w:val="00661B1C"/>
    <w:rsid w:val="00661E12"/>
    <w:rsid w:val="00661EB9"/>
    <w:rsid w:val="00662736"/>
    <w:rsid w:val="006631EC"/>
    <w:rsid w:val="00663E59"/>
    <w:rsid w:val="0066457B"/>
    <w:rsid w:val="0066463F"/>
    <w:rsid w:val="00664E51"/>
    <w:rsid w:val="006656E0"/>
    <w:rsid w:val="006667FA"/>
    <w:rsid w:val="00667607"/>
    <w:rsid w:val="00672435"/>
    <w:rsid w:val="006724DB"/>
    <w:rsid w:val="0067302D"/>
    <w:rsid w:val="00673113"/>
    <w:rsid w:val="0067395E"/>
    <w:rsid w:val="00674D68"/>
    <w:rsid w:val="00674F6B"/>
    <w:rsid w:val="00675412"/>
    <w:rsid w:val="00677355"/>
    <w:rsid w:val="00680EA7"/>
    <w:rsid w:val="00680F7C"/>
    <w:rsid w:val="0068102B"/>
    <w:rsid w:val="006819B5"/>
    <w:rsid w:val="00681EC2"/>
    <w:rsid w:val="00682A03"/>
    <w:rsid w:val="00683CA2"/>
    <w:rsid w:val="00683E78"/>
    <w:rsid w:val="00684B8F"/>
    <w:rsid w:val="0068549D"/>
    <w:rsid w:val="0068584D"/>
    <w:rsid w:val="006864FE"/>
    <w:rsid w:val="00686BEA"/>
    <w:rsid w:val="00686CDE"/>
    <w:rsid w:val="00687417"/>
    <w:rsid w:val="0068762E"/>
    <w:rsid w:val="0068790A"/>
    <w:rsid w:val="00687C6F"/>
    <w:rsid w:val="006912D6"/>
    <w:rsid w:val="00691489"/>
    <w:rsid w:val="006914E7"/>
    <w:rsid w:val="00691A01"/>
    <w:rsid w:val="006924CB"/>
    <w:rsid w:val="006926CA"/>
    <w:rsid w:val="00692B86"/>
    <w:rsid w:val="00693106"/>
    <w:rsid w:val="00693B3E"/>
    <w:rsid w:val="006946BC"/>
    <w:rsid w:val="00694E6C"/>
    <w:rsid w:val="00694F27"/>
    <w:rsid w:val="00695C2B"/>
    <w:rsid w:val="00695E24"/>
    <w:rsid w:val="00697688"/>
    <w:rsid w:val="00697858"/>
    <w:rsid w:val="006A0F42"/>
    <w:rsid w:val="006A1F39"/>
    <w:rsid w:val="006A244F"/>
    <w:rsid w:val="006A2953"/>
    <w:rsid w:val="006A3639"/>
    <w:rsid w:val="006A4BA3"/>
    <w:rsid w:val="006A6296"/>
    <w:rsid w:val="006A630E"/>
    <w:rsid w:val="006A631D"/>
    <w:rsid w:val="006A66BE"/>
    <w:rsid w:val="006A6E90"/>
    <w:rsid w:val="006A73C1"/>
    <w:rsid w:val="006A745B"/>
    <w:rsid w:val="006B0E40"/>
    <w:rsid w:val="006B10CF"/>
    <w:rsid w:val="006B12E6"/>
    <w:rsid w:val="006B1BD1"/>
    <w:rsid w:val="006B2290"/>
    <w:rsid w:val="006B2338"/>
    <w:rsid w:val="006B2644"/>
    <w:rsid w:val="006B38FD"/>
    <w:rsid w:val="006B3D39"/>
    <w:rsid w:val="006B5387"/>
    <w:rsid w:val="006B5FF1"/>
    <w:rsid w:val="006B6493"/>
    <w:rsid w:val="006B6ADD"/>
    <w:rsid w:val="006B7171"/>
    <w:rsid w:val="006B7847"/>
    <w:rsid w:val="006B7D69"/>
    <w:rsid w:val="006B7DD6"/>
    <w:rsid w:val="006C0D19"/>
    <w:rsid w:val="006C0DD7"/>
    <w:rsid w:val="006C0F1E"/>
    <w:rsid w:val="006C16A4"/>
    <w:rsid w:val="006C19B0"/>
    <w:rsid w:val="006C2879"/>
    <w:rsid w:val="006C29DC"/>
    <w:rsid w:val="006C3833"/>
    <w:rsid w:val="006C4047"/>
    <w:rsid w:val="006C60D1"/>
    <w:rsid w:val="006C6206"/>
    <w:rsid w:val="006C660D"/>
    <w:rsid w:val="006C7F01"/>
    <w:rsid w:val="006D010A"/>
    <w:rsid w:val="006D0B1F"/>
    <w:rsid w:val="006D1466"/>
    <w:rsid w:val="006D16E1"/>
    <w:rsid w:val="006D2002"/>
    <w:rsid w:val="006D2322"/>
    <w:rsid w:val="006D3634"/>
    <w:rsid w:val="006D3D18"/>
    <w:rsid w:val="006D43E9"/>
    <w:rsid w:val="006D4643"/>
    <w:rsid w:val="006D482B"/>
    <w:rsid w:val="006D5712"/>
    <w:rsid w:val="006D6B17"/>
    <w:rsid w:val="006D6B34"/>
    <w:rsid w:val="006D6E9D"/>
    <w:rsid w:val="006E1A7F"/>
    <w:rsid w:val="006E21B1"/>
    <w:rsid w:val="006E2B69"/>
    <w:rsid w:val="006E30BC"/>
    <w:rsid w:val="006E3E6A"/>
    <w:rsid w:val="006E3F63"/>
    <w:rsid w:val="006E4349"/>
    <w:rsid w:val="006E5711"/>
    <w:rsid w:val="006E5945"/>
    <w:rsid w:val="006E6215"/>
    <w:rsid w:val="006E7715"/>
    <w:rsid w:val="006E7849"/>
    <w:rsid w:val="006E78D3"/>
    <w:rsid w:val="006E7A5B"/>
    <w:rsid w:val="006E7DE0"/>
    <w:rsid w:val="006F1D96"/>
    <w:rsid w:val="006F2022"/>
    <w:rsid w:val="006F26B1"/>
    <w:rsid w:val="006F2702"/>
    <w:rsid w:val="006F2997"/>
    <w:rsid w:val="006F2A8F"/>
    <w:rsid w:val="006F3D86"/>
    <w:rsid w:val="006F4490"/>
    <w:rsid w:val="006F452B"/>
    <w:rsid w:val="006F497E"/>
    <w:rsid w:val="006F4C63"/>
    <w:rsid w:val="006F4FD0"/>
    <w:rsid w:val="006F55F3"/>
    <w:rsid w:val="006F5645"/>
    <w:rsid w:val="006F5758"/>
    <w:rsid w:val="006F58C7"/>
    <w:rsid w:val="006F6157"/>
    <w:rsid w:val="006F6AA0"/>
    <w:rsid w:val="006F72D7"/>
    <w:rsid w:val="006F770F"/>
    <w:rsid w:val="0070091C"/>
    <w:rsid w:val="00700EE7"/>
    <w:rsid w:val="0070172B"/>
    <w:rsid w:val="00702686"/>
    <w:rsid w:val="007031A2"/>
    <w:rsid w:val="00705372"/>
    <w:rsid w:val="007062C6"/>
    <w:rsid w:val="00706D19"/>
    <w:rsid w:val="007072DD"/>
    <w:rsid w:val="00707998"/>
    <w:rsid w:val="00707BE2"/>
    <w:rsid w:val="007101B0"/>
    <w:rsid w:val="00710654"/>
    <w:rsid w:val="007112F0"/>
    <w:rsid w:val="00711CAA"/>
    <w:rsid w:val="00711FEA"/>
    <w:rsid w:val="00712686"/>
    <w:rsid w:val="00712A0F"/>
    <w:rsid w:val="00713187"/>
    <w:rsid w:val="00713D2D"/>
    <w:rsid w:val="00714360"/>
    <w:rsid w:val="007144BC"/>
    <w:rsid w:val="00714889"/>
    <w:rsid w:val="00715353"/>
    <w:rsid w:val="00715A07"/>
    <w:rsid w:val="007162A5"/>
    <w:rsid w:val="00716385"/>
    <w:rsid w:val="00717D6B"/>
    <w:rsid w:val="00717D88"/>
    <w:rsid w:val="007207CA"/>
    <w:rsid w:val="00720C51"/>
    <w:rsid w:val="007210BA"/>
    <w:rsid w:val="007218CF"/>
    <w:rsid w:val="0072192A"/>
    <w:rsid w:val="00721A63"/>
    <w:rsid w:val="00721D3C"/>
    <w:rsid w:val="00722368"/>
    <w:rsid w:val="007237D8"/>
    <w:rsid w:val="00724567"/>
    <w:rsid w:val="00725948"/>
    <w:rsid w:val="00725CA5"/>
    <w:rsid w:val="00726514"/>
    <w:rsid w:val="00726A43"/>
    <w:rsid w:val="00726C0B"/>
    <w:rsid w:val="00727183"/>
    <w:rsid w:val="00727577"/>
    <w:rsid w:val="007277A6"/>
    <w:rsid w:val="00730F4A"/>
    <w:rsid w:val="007320CA"/>
    <w:rsid w:val="00732154"/>
    <w:rsid w:val="00732BA2"/>
    <w:rsid w:val="00732FDE"/>
    <w:rsid w:val="007338D4"/>
    <w:rsid w:val="00733ADB"/>
    <w:rsid w:val="00733CA3"/>
    <w:rsid w:val="007342C2"/>
    <w:rsid w:val="007350EF"/>
    <w:rsid w:val="007352E7"/>
    <w:rsid w:val="00735C12"/>
    <w:rsid w:val="007360A1"/>
    <w:rsid w:val="00736C5E"/>
    <w:rsid w:val="00737871"/>
    <w:rsid w:val="00737921"/>
    <w:rsid w:val="00737EC8"/>
    <w:rsid w:val="007408A6"/>
    <w:rsid w:val="007417F3"/>
    <w:rsid w:val="007429A6"/>
    <w:rsid w:val="00742C0F"/>
    <w:rsid w:val="00744211"/>
    <w:rsid w:val="007442C3"/>
    <w:rsid w:val="0074474F"/>
    <w:rsid w:val="00745DA5"/>
    <w:rsid w:val="00746A92"/>
    <w:rsid w:val="007470D4"/>
    <w:rsid w:val="00747154"/>
    <w:rsid w:val="00747E6A"/>
    <w:rsid w:val="00747EA3"/>
    <w:rsid w:val="007501E8"/>
    <w:rsid w:val="0075099A"/>
    <w:rsid w:val="0075102E"/>
    <w:rsid w:val="00751D88"/>
    <w:rsid w:val="007525D5"/>
    <w:rsid w:val="00752D43"/>
    <w:rsid w:val="0075304B"/>
    <w:rsid w:val="007532A2"/>
    <w:rsid w:val="00754C2A"/>
    <w:rsid w:val="007551F6"/>
    <w:rsid w:val="0075695B"/>
    <w:rsid w:val="007574EE"/>
    <w:rsid w:val="007576E6"/>
    <w:rsid w:val="007578CA"/>
    <w:rsid w:val="00760299"/>
    <w:rsid w:val="0076045E"/>
    <w:rsid w:val="007617A5"/>
    <w:rsid w:val="00761AB8"/>
    <w:rsid w:val="00763674"/>
    <w:rsid w:val="00763981"/>
    <w:rsid w:val="0076451A"/>
    <w:rsid w:val="007676BC"/>
    <w:rsid w:val="00767866"/>
    <w:rsid w:val="007703D2"/>
    <w:rsid w:val="007708AE"/>
    <w:rsid w:val="00770A21"/>
    <w:rsid w:val="007716C7"/>
    <w:rsid w:val="00771D89"/>
    <w:rsid w:val="00772458"/>
    <w:rsid w:val="00772CC9"/>
    <w:rsid w:val="00772F69"/>
    <w:rsid w:val="0077432C"/>
    <w:rsid w:val="007750B3"/>
    <w:rsid w:val="0077555F"/>
    <w:rsid w:val="007757C7"/>
    <w:rsid w:val="00775CE1"/>
    <w:rsid w:val="007764FD"/>
    <w:rsid w:val="00776F5C"/>
    <w:rsid w:val="00777D9C"/>
    <w:rsid w:val="0078069F"/>
    <w:rsid w:val="00781579"/>
    <w:rsid w:val="00781A48"/>
    <w:rsid w:val="00781C7D"/>
    <w:rsid w:val="00782393"/>
    <w:rsid w:val="00782A34"/>
    <w:rsid w:val="00783065"/>
    <w:rsid w:val="00783113"/>
    <w:rsid w:val="00783D12"/>
    <w:rsid w:val="0078406D"/>
    <w:rsid w:val="007847C0"/>
    <w:rsid w:val="00784AB0"/>
    <w:rsid w:val="00784BAC"/>
    <w:rsid w:val="00784C21"/>
    <w:rsid w:val="0078531B"/>
    <w:rsid w:val="007857D3"/>
    <w:rsid w:val="00785E61"/>
    <w:rsid w:val="00786056"/>
    <w:rsid w:val="007865CD"/>
    <w:rsid w:val="007873CE"/>
    <w:rsid w:val="00787B4B"/>
    <w:rsid w:val="0078CA3D"/>
    <w:rsid w:val="007901A4"/>
    <w:rsid w:val="00790719"/>
    <w:rsid w:val="007909BE"/>
    <w:rsid w:val="00790BD6"/>
    <w:rsid w:val="00791155"/>
    <w:rsid w:val="007912C3"/>
    <w:rsid w:val="007917F4"/>
    <w:rsid w:val="00791A2C"/>
    <w:rsid w:val="0079231A"/>
    <w:rsid w:val="00792A05"/>
    <w:rsid w:val="00793070"/>
    <w:rsid w:val="0079370F"/>
    <w:rsid w:val="007941BA"/>
    <w:rsid w:val="007942D3"/>
    <w:rsid w:val="007946F6"/>
    <w:rsid w:val="007949C8"/>
    <w:rsid w:val="00795566"/>
    <w:rsid w:val="00795628"/>
    <w:rsid w:val="00795ED0"/>
    <w:rsid w:val="00796012"/>
    <w:rsid w:val="00796692"/>
    <w:rsid w:val="007A0363"/>
    <w:rsid w:val="007A03FD"/>
    <w:rsid w:val="007A08BB"/>
    <w:rsid w:val="007A13BB"/>
    <w:rsid w:val="007A1CEA"/>
    <w:rsid w:val="007A21DB"/>
    <w:rsid w:val="007A3449"/>
    <w:rsid w:val="007A4E53"/>
    <w:rsid w:val="007A517F"/>
    <w:rsid w:val="007A5444"/>
    <w:rsid w:val="007A6735"/>
    <w:rsid w:val="007A68B0"/>
    <w:rsid w:val="007A7198"/>
    <w:rsid w:val="007B0613"/>
    <w:rsid w:val="007B0625"/>
    <w:rsid w:val="007B15DC"/>
    <w:rsid w:val="007B2099"/>
    <w:rsid w:val="007B2528"/>
    <w:rsid w:val="007B3375"/>
    <w:rsid w:val="007B3764"/>
    <w:rsid w:val="007B6C09"/>
    <w:rsid w:val="007B6CD7"/>
    <w:rsid w:val="007B7587"/>
    <w:rsid w:val="007B7741"/>
    <w:rsid w:val="007C048C"/>
    <w:rsid w:val="007C069D"/>
    <w:rsid w:val="007C09E4"/>
    <w:rsid w:val="007C1824"/>
    <w:rsid w:val="007C192F"/>
    <w:rsid w:val="007C1EAF"/>
    <w:rsid w:val="007C1EC3"/>
    <w:rsid w:val="007C29B1"/>
    <w:rsid w:val="007C4219"/>
    <w:rsid w:val="007C4951"/>
    <w:rsid w:val="007C5ACA"/>
    <w:rsid w:val="007C5C62"/>
    <w:rsid w:val="007C6D92"/>
    <w:rsid w:val="007C6E16"/>
    <w:rsid w:val="007C6EF6"/>
    <w:rsid w:val="007C77BD"/>
    <w:rsid w:val="007C7F76"/>
    <w:rsid w:val="007D04D7"/>
    <w:rsid w:val="007D18A5"/>
    <w:rsid w:val="007D18B7"/>
    <w:rsid w:val="007D195F"/>
    <w:rsid w:val="007D2220"/>
    <w:rsid w:val="007D2982"/>
    <w:rsid w:val="007D2AA6"/>
    <w:rsid w:val="007D30B0"/>
    <w:rsid w:val="007D3507"/>
    <w:rsid w:val="007D3593"/>
    <w:rsid w:val="007D393F"/>
    <w:rsid w:val="007D4201"/>
    <w:rsid w:val="007D55FB"/>
    <w:rsid w:val="007D59E4"/>
    <w:rsid w:val="007D6198"/>
    <w:rsid w:val="007D7794"/>
    <w:rsid w:val="007E0225"/>
    <w:rsid w:val="007E07AF"/>
    <w:rsid w:val="007E095A"/>
    <w:rsid w:val="007E09DA"/>
    <w:rsid w:val="007E0C06"/>
    <w:rsid w:val="007E0D1A"/>
    <w:rsid w:val="007E0F8A"/>
    <w:rsid w:val="007E1815"/>
    <w:rsid w:val="007E1EE4"/>
    <w:rsid w:val="007E21E2"/>
    <w:rsid w:val="007E2451"/>
    <w:rsid w:val="007E3915"/>
    <w:rsid w:val="007E3ED5"/>
    <w:rsid w:val="007E4218"/>
    <w:rsid w:val="007E4495"/>
    <w:rsid w:val="007E4992"/>
    <w:rsid w:val="007E49EC"/>
    <w:rsid w:val="007E4FE1"/>
    <w:rsid w:val="007E532C"/>
    <w:rsid w:val="007E5751"/>
    <w:rsid w:val="007E5D84"/>
    <w:rsid w:val="007E61D6"/>
    <w:rsid w:val="007E65FF"/>
    <w:rsid w:val="007E6951"/>
    <w:rsid w:val="007E6C6F"/>
    <w:rsid w:val="007E793D"/>
    <w:rsid w:val="007E7C48"/>
    <w:rsid w:val="007F02FC"/>
    <w:rsid w:val="007F06C4"/>
    <w:rsid w:val="007F0B90"/>
    <w:rsid w:val="007F0ED1"/>
    <w:rsid w:val="007F141F"/>
    <w:rsid w:val="007F2E47"/>
    <w:rsid w:val="007F5CE7"/>
    <w:rsid w:val="007F705A"/>
    <w:rsid w:val="007F718D"/>
    <w:rsid w:val="00800508"/>
    <w:rsid w:val="008009F6"/>
    <w:rsid w:val="00800D07"/>
    <w:rsid w:val="00801FAD"/>
    <w:rsid w:val="00803A21"/>
    <w:rsid w:val="0080426A"/>
    <w:rsid w:val="00805ED1"/>
    <w:rsid w:val="00806D10"/>
    <w:rsid w:val="00806D90"/>
    <w:rsid w:val="00807B4E"/>
    <w:rsid w:val="008102E6"/>
    <w:rsid w:val="00810469"/>
    <w:rsid w:val="00811BD7"/>
    <w:rsid w:val="0081244C"/>
    <w:rsid w:val="008125D0"/>
    <w:rsid w:val="00812810"/>
    <w:rsid w:val="00813513"/>
    <w:rsid w:val="008143BC"/>
    <w:rsid w:val="00814567"/>
    <w:rsid w:val="00815443"/>
    <w:rsid w:val="00815883"/>
    <w:rsid w:val="00815AC2"/>
    <w:rsid w:val="00816465"/>
    <w:rsid w:val="008178B6"/>
    <w:rsid w:val="00817DEC"/>
    <w:rsid w:val="00820621"/>
    <w:rsid w:val="00820A1C"/>
    <w:rsid w:val="00820F17"/>
    <w:rsid w:val="00821013"/>
    <w:rsid w:val="0082155C"/>
    <w:rsid w:val="0082281B"/>
    <w:rsid w:val="00822AC1"/>
    <w:rsid w:val="00822D90"/>
    <w:rsid w:val="00823730"/>
    <w:rsid w:val="008239F7"/>
    <w:rsid w:val="00823CA7"/>
    <w:rsid w:val="00825891"/>
    <w:rsid w:val="00825D1A"/>
    <w:rsid w:val="008263DF"/>
    <w:rsid w:val="00826A48"/>
    <w:rsid w:val="00827AAF"/>
    <w:rsid w:val="00827B26"/>
    <w:rsid w:val="00827CD4"/>
    <w:rsid w:val="00827EDB"/>
    <w:rsid w:val="008312A2"/>
    <w:rsid w:val="008317F1"/>
    <w:rsid w:val="008318CD"/>
    <w:rsid w:val="00831E3D"/>
    <w:rsid w:val="008338BA"/>
    <w:rsid w:val="00834190"/>
    <w:rsid w:val="00834B44"/>
    <w:rsid w:val="008352D5"/>
    <w:rsid w:val="00835CDB"/>
    <w:rsid w:val="00836B89"/>
    <w:rsid w:val="008372F9"/>
    <w:rsid w:val="00837539"/>
    <w:rsid w:val="0084081A"/>
    <w:rsid w:val="00842579"/>
    <w:rsid w:val="00843166"/>
    <w:rsid w:val="00843557"/>
    <w:rsid w:val="00843796"/>
    <w:rsid w:val="00844502"/>
    <w:rsid w:val="00845060"/>
    <w:rsid w:val="008455CD"/>
    <w:rsid w:val="00845C06"/>
    <w:rsid w:val="00846469"/>
    <w:rsid w:val="00846DB4"/>
    <w:rsid w:val="00847C14"/>
    <w:rsid w:val="00847CD4"/>
    <w:rsid w:val="008512E5"/>
    <w:rsid w:val="008519F8"/>
    <w:rsid w:val="00852E79"/>
    <w:rsid w:val="00853E80"/>
    <w:rsid w:val="00854CAA"/>
    <w:rsid w:val="00854E96"/>
    <w:rsid w:val="00855DBF"/>
    <w:rsid w:val="008561D1"/>
    <w:rsid w:val="008563C5"/>
    <w:rsid w:val="00856553"/>
    <w:rsid w:val="008568B5"/>
    <w:rsid w:val="00856952"/>
    <w:rsid w:val="00856A87"/>
    <w:rsid w:val="00857113"/>
    <w:rsid w:val="008577AC"/>
    <w:rsid w:val="00860554"/>
    <w:rsid w:val="00860904"/>
    <w:rsid w:val="00860FE1"/>
    <w:rsid w:val="008614AD"/>
    <w:rsid w:val="008620F8"/>
    <w:rsid w:val="0086256E"/>
    <w:rsid w:val="00862744"/>
    <w:rsid w:val="00863834"/>
    <w:rsid w:val="00864716"/>
    <w:rsid w:val="00864DA8"/>
    <w:rsid w:val="00865B74"/>
    <w:rsid w:val="00865B9C"/>
    <w:rsid w:val="00866063"/>
    <w:rsid w:val="00866135"/>
    <w:rsid w:val="008665A1"/>
    <w:rsid w:val="00866E28"/>
    <w:rsid w:val="008700CB"/>
    <w:rsid w:val="008705ED"/>
    <w:rsid w:val="00871696"/>
    <w:rsid w:val="0087218F"/>
    <w:rsid w:val="00872949"/>
    <w:rsid w:val="008729E0"/>
    <w:rsid w:val="00872A55"/>
    <w:rsid w:val="00872C4C"/>
    <w:rsid w:val="00872C77"/>
    <w:rsid w:val="00873CDA"/>
    <w:rsid w:val="00874086"/>
    <w:rsid w:val="00874524"/>
    <w:rsid w:val="0087491E"/>
    <w:rsid w:val="00874E32"/>
    <w:rsid w:val="00875720"/>
    <w:rsid w:val="00875BAB"/>
    <w:rsid w:val="00875F43"/>
    <w:rsid w:val="0087613A"/>
    <w:rsid w:val="00876704"/>
    <w:rsid w:val="00876C71"/>
    <w:rsid w:val="00876EE9"/>
    <w:rsid w:val="0087703C"/>
    <w:rsid w:val="0087768A"/>
    <w:rsid w:val="008776FD"/>
    <w:rsid w:val="008803F1"/>
    <w:rsid w:val="0088084A"/>
    <w:rsid w:val="00881388"/>
    <w:rsid w:val="00881B52"/>
    <w:rsid w:val="00882142"/>
    <w:rsid w:val="008822BD"/>
    <w:rsid w:val="00883CA6"/>
    <w:rsid w:val="00883DFA"/>
    <w:rsid w:val="008841AF"/>
    <w:rsid w:val="0088609D"/>
    <w:rsid w:val="00886916"/>
    <w:rsid w:val="00886E28"/>
    <w:rsid w:val="0088716F"/>
    <w:rsid w:val="008902BD"/>
    <w:rsid w:val="008903B8"/>
    <w:rsid w:val="00890658"/>
    <w:rsid w:val="008908BB"/>
    <w:rsid w:val="00891166"/>
    <w:rsid w:val="00891C89"/>
    <w:rsid w:val="00892BE9"/>
    <w:rsid w:val="00893121"/>
    <w:rsid w:val="008932B2"/>
    <w:rsid w:val="00894058"/>
    <w:rsid w:val="0089487D"/>
    <w:rsid w:val="00894E70"/>
    <w:rsid w:val="00895243"/>
    <w:rsid w:val="0089535E"/>
    <w:rsid w:val="008974F0"/>
    <w:rsid w:val="00897992"/>
    <w:rsid w:val="00897A2B"/>
    <w:rsid w:val="00897A5F"/>
    <w:rsid w:val="00897B6B"/>
    <w:rsid w:val="008A016B"/>
    <w:rsid w:val="008A0A43"/>
    <w:rsid w:val="008A1499"/>
    <w:rsid w:val="008A2F30"/>
    <w:rsid w:val="008A4D01"/>
    <w:rsid w:val="008A4D9B"/>
    <w:rsid w:val="008A62BE"/>
    <w:rsid w:val="008A688A"/>
    <w:rsid w:val="008A6B6A"/>
    <w:rsid w:val="008A7970"/>
    <w:rsid w:val="008A7CC4"/>
    <w:rsid w:val="008B012A"/>
    <w:rsid w:val="008B08E6"/>
    <w:rsid w:val="008B0FDC"/>
    <w:rsid w:val="008B0FF6"/>
    <w:rsid w:val="008B1359"/>
    <w:rsid w:val="008B13B2"/>
    <w:rsid w:val="008B22AA"/>
    <w:rsid w:val="008B2850"/>
    <w:rsid w:val="008B2979"/>
    <w:rsid w:val="008B30E1"/>
    <w:rsid w:val="008B36CE"/>
    <w:rsid w:val="008B46DF"/>
    <w:rsid w:val="008B4930"/>
    <w:rsid w:val="008B4B62"/>
    <w:rsid w:val="008B5A46"/>
    <w:rsid w:val="008B5E17"/>
    <w:rsid w:val="008B75D8"/>
    <w:rsid w:val="008B7BAA"/>
    <w:rsid w:val="008C02CA"/>
    <w:rsid w:val="008C0956"/>
    <w:rsid w:val="008C0BB9"/>
    <w:rsid w:val="008C0BE7"/>
    <w:rsid w:val="008C155B"/>
    <w:rsid w:val="008C1579"/>
    <w:rsid w:val="008C286D"/>
    <w:rsid w:val="008C31C8"/>
    <w:rsid w:val="008C322F"/>
    <w:rsid w:val="008C410F"/>
    <w:rsid w:val="008C459C"/>
    <w:rsid w:val="008C4D55"/>
    <w:rsid w:val="008C4E7C"/>
    <w:rsid w:val="008C5D0D"/>
    <w:rsid w:val="008C63F1"/>
    <w:rsid w:val="008C72F5"/>
    <w:rsid w:val="008C734F"/>
    <w:rsid w:val="008C746D"/>
    <w:rsid w:val="008C7DF6"/>
    <w:rsid w:val="008C7F20"/>
    <w:rsid w:val="008D1DEA"/>
    <w:rsid w:val="008D203B"/>
    <w:rsid w:val="008D23B4"/>
    <w:rsid w:val="008D3D99"/>
    <w:rsid w:val="008D4742"/>
    <w:rsid w:val="008D545B"/>
    <w:rsid w:val="008D6A30"/>
    <w:rsid w:val="008D6F86"/>
    <w:rsid w:val="008D6FC7"/>
    <w:rsid w:val="008D78BB"/>
    <w:rsid w:val="008D79CB"/>
    <w:rsid w:val="008D7AA1"/>
    <w:rsid w:val="008D7B9D"/>
    <w:rsid w:val="008D7D35"/>
    <w:rsid w:val="008D7EE8"/>
    <w:rsid w:val="008E025B"/>
    <w:rsid w:val="008E03C8"/>
    <w:rsid w:val="008E06DD"/>
    <w:rsid w:val="008E0DCE"/>
    <w:rsid w:val="008E0DFA"/>
    <w:rsid w:val="008E0E6D"/>
    <w:rsid w:val="008E131E"/>
    <w:rsid w:val="008E1446"/>
    <w:rsid w:val="008E1816"/>
    <w:rsid w:val="008E19E2"/>
    <w:rsid w:val="008E256C"/>
    <w:rsid w:val="008E26F3"/>
    <w:rsid w:val="008E28F4"/>
    <w:rsid w:val="008E2D31"/>
    <w:rsid w:val="008E3643"/>
    <w:rsid w:val="008E478A"/>
    <w:rsid w:val="008E50AB"/>
    <w:rsid w:val="008E52F1"/>
    <w:rsid w:val="008E5DE7"/>
    <w:rsid w:val="008E6811"/>
    <w:rsid w:val="008E6BF3"/>
    <w:rsid w:val="008E7133"/>
    <w:rsid w:val="008E75ED"/>
    <w:rsid w:val="008E7D0C"/>
    <w:rsid w:val="008F0632"/>
    <w:rsid w:val="008F27B1"/>
    <w:rsid w:val="008F3089"/>
    <w:rsid w:val="008F33A6"/>
    <w:rsid w:val="008F3684"/>
    <w:rsid w:val="008F38F0"/>
    <w:rsid w:val="008F4420"/>
    <w:rsid w:val="008F4676"/>
    <w:rsid w:val="008F485E"/>
    <w:rsid w:val="008F53C6"/>
    <w:rsid w:val="008F53D4"/>
    <w:rsid w:val="008F5503"/>
    <w:rsid w:val="008F5F50"/>
    <w:rsid w:val="008F675D"/>
    <w:rsid w:val="008F67B4"/>
    <w:rsid w:val="008F7A66"/>
    <w:rsid w:val="008F7D41"/>
    <w:rsid w:val="009003DE"/>
    <w:rsid w:val="009004FA"/>
    <w:rsid w:val="00900AA8"/>
    <w:rsid w:val="009010D2"/>
    <w:rsid w:val="009010E8"/>
    <w:rsid w:val="00901987"/>
    <w:rsid w:val="00902061"/>
    <w:rsid w:val="00902258"/>
    <w:rsid w:val="009036B7"/>
    <w:rsid w:val="00903FC0"/>
    <w:rsid w:val="009041A2"/>
    <w:rsid w:val="00905032"/>
    <w:rsid w:val="00905337"/>
    <w:rsid w:val="00906771"/>
    <w:rsid w:val="00906E17"/>
    <w:rsid w:val="00907137"/>
    <w:rsid w:val="0090737D"/>
    <w:rsid w:val="00907C7C"/>
    <w:rsid w:val="009109B5"/>
    <w:rsid w:val="00911103"/>
    <w:rsid w:val="009113C4"/>
    <w:rsid w:val="00911CB9"/>
    <w:rsid w:val="009123BA"/>
    <w:rsid w:val="0091297E"/>
    <w:rsid w:val="009135C7"/>
    <w:rsid w:val="009138FB"/>
    <w:rsid w:val="00913A32"/>
    <w:rsid w:val="009146F3"/>
    <w:rsid w:val="00914BA2"/>
    <w:rsid w:val="00914ECC"/>
    <w:rsid w:val="00916281"/>
    <w:rsid w:val="009201A7"/>
    <w:rsid w:val="009214F7"/>
    <w:rsid w:val="00923957"/>
    <w:rsid w:val="00923F70"/>
    <w:rsid w:val="00926654"/>
    <w:rsid w:val="0092695A"/>
    <w:rsid w:val="009269B6"/>
    <w:rsid w:val="0092704E"/>
    <w:rsid w:val="00927549"/>
    <w:rsid w:val="00930BA1"/>
    <w:rsid w:val="0093169E"/>
    <w:rsid w:val="00931B5E"/>
    <w:rsid w:val="00932181"/>
    <w:rsid w:val="00932676"/>
    <w:rsid w:val="0093272A"/>
    <w:rsid w:val="00933339"/>
    <w:rsid w:val="00933376"/>
    <w:rsid w:val="00933EB2"/>
    <w:rsid w:val="009358BA"/>
    <w:rsid w:val="00935CEF"/>
    <w:rsid w:val="0093673E"/>
    <w:rsid w:val="009367A9"/>
    <w:rsid w:val="009368E8"/>
    <w:rsid w:val="0093735D"/>
    <w:rsid w:val="0094118E"/>
    <w:rsid w:val="00941F6B"/>
    <w:rsid w:val="00943143"/>
    <w:rsid w:val="00943E5E"/>
    <w:rsid w:val="00946666"/>
    <w:rsid w:val="009466BE"/>
    <w:rsid w:val="00946AAF"/>
    <w:rsid w:val="00946B1D"/>
    <w:rsid w:val="009475C1"/>
    <w:rsid w:val="00947B6C"/>
    <w:rsid w:val="00947C27"/>
    <w:rsid w:val="00947D03"/>
    <w:rsid w:val="00947E11"/>
    <w:rsid w:val="009505C9"/>
    <w:rsid w:val="00950752"/>
    <w:rsid w:val="00950AA6"/>
    <w:rsid w:val="00950CC5"/>
    <w:rsid w:val="009513B9"/>
    <w:rsid w:val="00951610"/>
    <w:rsid w:val="00952087"/>
    <w:rsid w:val="00952F8B"/>
    <w:rsid w:val="00953AF6"/>
    <w:rsid w:val="00953D31"/>
    <w:rsid w:val="0095443F"/>
    <w:rsid w:val="009545AE"/>
    <w:rsid w:val="00954AB9"/>
    <w:rsid w:val="00954D43"/>
    <w:rsid w:val="009551AC"/>
    <w:rsid w:val="0095648F"/>
    <w:rsid w:val="009565E8"/>
    <w:rsid w:val="00956AD8"/>
    <w:rsid w:val="0095716E"/>
    <w:rsid w:val="00957296"/>
    <w:rsid w:val="00957FF7"/>
    <w:rsid w:val="009602F0"/>
    <w:rsid w:val="00961B04"/>
    <w:rsid w:val="00962763"/>
    <w:rsid w:val="00962990"/>
    <w:rsid w:val="00962AAB"/>
    <w:rsid w:val="00963823"/>
    <w:rsid w:val="009646F4"/>
    <w:rsid w:val="00964855"/>
    <w:rsid w:val="0096504E"/>
    <w:rsid w:val="009657C1"/>
    <w:rsid w:val="00966424"/>
    <w:rsid w:val="00966832"/>
    <w:rsid w:val="00967763"/>
    <w:rsid w:val="009678DA"/>
    <w:rsid w:val="009679B3"/>
    <w:rsid w:val="00967E86"/>
    <w:rsid w:val="009705E9"/>
    <w:rsid w:val="0097090D"/>
    <w:rsid w:val="00970C7F"/>
    <w:rsid w:val="00971B9F"/>
    <w:rsid w:val="009722A6"/>
    <w:rsid w:val="009729BB"/>
    <w:rsid w:val="00972E68"/>
    <w:rsid w:val="00974018"/>
    <w:rsid w:val="00974808"/>
    <w:rsid w:val="009753BD"/>
    <w:rsid w:val="00975434"/>
    <w:rsid w:val="00975D95"/>
    <w:rsid w:val="0097690F"/>
    <w:rsid w:val="00977721"/>
    <w:rsid w:val="009779E5"/>
    <w:rsid w:val="00980962"/>
    <w:rsid w:val="00981667"/>
    <w:rsid w:val="00981670"/>
    <w:rsid w:val="00983C72"/>
    <w:rsid w:val="0098410D"/>
    <w:rsid w:val="00984397"/>
    <w:rsid w:val="009843D8"/>
    <w:rsid w:val="00984A5D"/>
    <w:rsid w:val="00984EB8"/>
    <w:rsid w:val="00986D5F"/>
    <w:rsid w:val="009878AE"/>
    <w:rsid w:val="009915BC"/>
    <w:rsid w:val="009923BF"/>
    <w:rsid w:val="0099252A"/>
    <w:rsid w:val="00992BBB"/>
    <w:rsid w:val="00993090"/>
    <w:rsid w:val="00993FF7"/>
    <w:rsid w:val="00994AFF"/>
    <w:rsid w:val="00994EE5"/>
    <w:rsid w:val="00995222"/>
    <w:rsid w:val="00995657"/>
    <w:rsid w:val="00995D75"/>
    <w:rsid w:val="00996E84"/>
    <w:rsid w:val="00996EA1"/>
    <w:rsid w:val="00997099"/>
    <w:rsid w:val="00997D92"/>
    <w:rsid w:val="00997FE1"/>
    <w:rsid w:val="009A08C0"/>
    <w:rsid w:val="009A2F83"/>
    <w:rsid w:val="009A4ADE"/>
    <w:rsid w:val="009A501E"/>
    <w:rsid w:val="009A53C1"/>
    <w:rsid w:val="009A583B"/>
    <w:rsid w:val="009A65A3"/>
    <w:rsid w:val="009A65D9"/>
    <w:rsid w:val="009A6856"/>
    <w:rsid w:val="009A787D"/>
    <w:rsid w:val="009B0BDB"/>
    <w:rsid w:val="009B158D"/>
    <w:rsid w:val="009B17EF"/>
    <w:rsid w:val="009B34E5"/>
    <w:rsid w:val="009B35BF"/>
    <w:rsid w:val="009B402E"/>
    <w:rsid w:val="009B46FB"/>
    <w:rsid w:val="009B4B78"/>
    <w:rsid w:val="009B506C"/>
    <w:rsid w:val="009B57B9"/>
    <w:rsid w:val="009B59F6"/>
    <w:rsid w:val="009C0437"/>
    <w:rsid w:val="009C05F7"/>
    <w:rsid w:val="009C084B"/>
    <w:rsid w:val="009C0C0F"/>
    <w:rsid w:val="009C1BD8"/>
    <w:rsid w:val="009C1FA3"/>
    <w:rsid w:val="009C2DE6"/>
    <w:rsid w:val="009C3476"/>
    <w:rsid w:val="009C38E3"/>
    <w:rsid w:val="009C433C"/>
    <w:rsid w:val="009C46F4"/>
    <w:rsid w:val="009C5669"/>
    <w:rsid w:val="009C57D9"/>
    <w:rsid w:val="009C596B"/>
    <w:rsid w:val="009C6690"/>
    <w:rsid w:val="009C6806"/>
    <w:rsid w:val="009C7581"/>
    <w:rsid w:val="009C7FF6"/>
    <w:rsid w:val="009D0906"/>
    <w:rsid w:val="009D1213"/>
    <w:rsid w:val="009D16AD"/>
    <w:rsid w:val="009D1B3F"/>
    <w:rsid w:val="009D1C42"/>
    <w:rsid w:val="009D2039"/>
    <w:rsid w:val="009D281D"/>
    <w:rsid w:val="009D3963"/>
    <w:rsid w:val="009D4009"/>
    <w:rsid w:val="009D495B"/>
    <w:rsid w:val="009D4973"/>
    <w:rsid w:val="009D4B33"/>
    <w:rsid w:val="009D5465"/>
    <w:rsid w:val="009D5836"/>
    <w:rsid w:val="009D64E7"/>
    <w:rsid w:val="009D6DF0"/>
    <w:rsid w:val="009D6E65"/>
    <w:rsid w:val="009D74A2"/>
    <w:rsid w:val="009D7F31"/>
    <w:rsid w:val="009E0099"/>
    <w:rsid w:val="009E0E52"/>
    <w:rsid w:val="009E0EDD"/>
    <w:rsid w:val="009E198B"/>
    <w:rsid w:val="009E1A47"/>
    <w:rsid w:val="009E307E"/>
    <w:rsid w:val="009E3E4F"/>
    <w:rsid w:val="009E57FA"/>
    <w:rsid w:val="009E60A9"/>
    <w:rsid w:val="009E7159"/>
    <w:rsid w:val="009F08B0"/>
    <w:rsid w:val="009F0A39"/>
    <w:rsid w:val="009F2B48"/>
    <w:rsid w:val="009F2EE6"/>
    <w:rsid w:val="009F4284"/>
    <w:rsid w:val="009F4308"/>
    <w:rsid w:val="009F437D"/>
    <w:rsid w:val="009F50FF"/>
    <w:rsid w:val="009F52DF"/>
    <w:rsid w:val="009F5B8E"/>
    <w:rsid w:val="009F62A2"/>
    <w:rsid w:val="009F68F3"/>
    <w:rsid w:val="009F6AB5"/>
    <w:rsid w:val="009F7215"/>
    <w:rsid w:val="009F790D"/>
    <w:rsid w:val="00A001B5"/>
    <w:rsid w:val="00A0180A"/>
    <w:rsid w:val="00A0457D"/>
    <w:rsid w:val="00A0459F"/>
    <w:rsid w:val="00A0531F"/>
    <w:rsid w:val="00A05A9C"/>
    <w:rsid w:val="00A06AF0"/>
    <w:rsid w:val="00A07626"/>
    <w:rsid w:val="00A111D1"/>
    <w:rsid w:val="00A11C3A"/>
    <w:rsid w:val="00A11F40"/>
    <w:rsid w:val="00A127BB"/>
    <w:rsid w:val="00A12815"/>
    <w:rsid w:val="00A128AB"/>
    <w:rsid w:val="00A13DB9"/>
    <w:rsid w:val="00A1573C"/>
    <w:rsid w:val="00A161FD"/>
    <w:rsid w:val="00A16338"/>
    <w:rsid w:val="00A16A29"/>
    <w:rsid w:val="00A16D62"/>
    <w:rsid w:val="00A16D80"/>
    <w:rsid w:val="00A17B82"/>
    <w:rsid w:val="00A215A4"/>
    <w:rsid w:val="00A216C0"/>
    <w:rsid w:val="00A2258C"/>
    <w:rsid w:val="00A2449B"/>
    <w:rsid w:val="00A24A33"/>
    <w:rsid w:val="00A24AC3"/>
    <w:rsid w:val="00A257F8"/>
    <w:rsid w:val="00A25983"/>
    <w:rsid w:val="00A25BB3"/>
    <w:rsid w:val="00A264F2"/>
    <w:rsid w:val="00A26F99"/>
    <w:rsid w:val="00A27A76"/>
    <w:rsid w:val="00A3077A"/>
    <w:rsid w:val="00A31D4E"/>
    <w:rsid w:val="00A3237B"/>
    <w:rsid w:val="00A3374E"/>
    <w:rsid w:val="00A3379B"/>
    <w:rsid w:val="00A33BE7"/>
    <w:rsid w:val="00A341C7"/>
    <w:rsid w:val="00A35CB9"/>
    <w:rsid w:val="00A376DE"/>
    <w:rsid w:val="00A4040D"/>
    <w:rsid w:val="00A4136C"/>
    <w:rsid w:val="00A416E6"/>
    <w:rsid w:val="00A41C9E"/>
    <w:rsid w:val="00A41FE1"/>
    <w:rsid w:val="00A426D4"/>
    <w:rsid w:val="00A42FE5"/>
    <w:rsid w:val="00A43B24"/>
    <w:rsid w:val="00A43BDE"/>
    <w:rsid w:val="00A44ED6"/>
    <w:rsid w:val="00A450F7"/>
    <w:rsid w:val="00A46FB3"/>
    <w:rsid w:val="00A47A4B"/>
    <w:rsid w:val="00A53414"/>
    <w:rsid w:val="00A538B6"/>
    <w:rsid w:val="00A54223"/>
    <w:rsid w:val="00A542BB"/>
    <w:rsid w:val="00A547DE"/>
    <w:rsid w:val="00A54C60"/>
    <w:rsid w:val="00A551DC"/>
    <w:rsid w:val="00A55D2E"/>
    <w:rsid w:val="00A600D2"/>
    <w:rsid w:val="00A60A10"/>
    <w:rsid w:val="00A61855"/>
    <w:rsid w:val="00A62209"/>
    <w:rsid w:val="00A6319B"/>
    <w:rsid w:val="00A63417"/>
    <w:rsid w:val="00A63488"/>
    <w:rsid w:val="00A636C4"/>
    <w:rsid w:val="00A6480A"/>
    <w:rsid w:val="00A651B1"/>
    <w:rsid w:val="00A65B5C"/>
    <w:rsid w:val="00A66805"/>
    <w:rsid w:val="00A669CA"/>
    <w:rsid w:val="00A669D3"/>
    <w:rsid w:val="00A67346"/>
    <w:rsid w:val="00A701C6"/>
    <w:rsid w:val="00A7057B"/>
    <w:rsid w:val="00A70C03"/>
    <w:rsid w:val="00A70CF1"/>
    <w:rsid w:val="00A7169D"/>
    <w:rsid w:val="00A71D4B"/>
    <w:rsid w:val="00A7263B"/>
    <w:rsid w:val="00A72698"/>
    <w:rsid w:val="00A73116"/>
    <w:rsid w:val="00A73EC4"/>
    <w:rsid w:val="00A746F7"/>
    <w:rsid w:val="00A74923"/>
    <w:rsid w:val="00A7659E"/>
    <w:rsid w:val="00A76DDA"/>
    <w:rsid w:val="00A76FC8"/>
    <w:rsid w:val="00A80C46"/>
    <w:rsid w:val="00A81105"/>
    <w:rsid w:val="00A813B3"/>
    <w:rsid w:val="00A815DB"/>
    <w:rsid w:val="00A81A9D"/>
    <w:rsid w:val="00A81B88"/>
    <w:rsid w:val="00A8204C"/>
    <w:rsid w:val="00A82189"/>
    <w:rsid w:val="00A82664"/>
    <w:rsid w:val="00A82837"/>
    <w:rsid w:val="00A8330B"/>
    <w:rsid w:val="00A8445F"/>
    <w:rsid w:val="00A84783"/>
    <w:rsid w:val="00A86164"/>
    <w:rsid w:val="00A867EC"/>
    <w:rsid w:val="00A86805"/>
    <w:rsid w:val="00A86AE2"/>
    <w:rsid w:val="00A86B01"/>
    <w:rsid w:val="00A86C62"/>
    <w:rsid w:val="00A86ED2"/>
    <w:rsid w:val="00A87B93"/>
    <w:rsid w:val="00A87D04"/>
    <w:rsid w:val="00A87EE3"/>
    <w:rsid w:val="00A926C0"/>
    <w:rsid w:val="00A928D3"/>
    <w:rsid w:val="00A92C48"/>
    <w:rsid w:val="00A931F6"/>
    <w:rsid w:val="00A93AAD"/>
    <w:rsid w:val="00A94D31"/>
    <w:rsid w:val="00A951E1"/>
    <w:rsid w:val="00A95714"/>
    <w:rsid w:val="00A957CF"/>
    <w:rsid w:val="00A960EA"/>
    <w:rsid w:val="00A975B3"/>
    <w:rsid w:val="00AA0CB3"/>
    <w:rsid w:val="00AA2EE8"/>
    <w:rsid w:val="00AA386E"/>
    <w:rsid w:val="00AA50DB"/>
    <w:rsid w:val="00AA5225"/>
    <w:rsid w:val="00AA5A67"/>
    <w:rsid w:val="00AA6380"/>
    <w:rsid w:val="00AA6F92"/>
    <w:rsid w:val="00AA6FBA"/>
    <w:rsid w:val="00AA73B5"/>
    <w:rsid w:val="00AB0808"/>
    <w:rsid w:val="00AB2342"/>
    <w:rsid w:val="00AB2A35"/>
    <w:rsid w:val="00AB3F39"/>
    <w:rsid w:val="00AB3FDE"/>
    <w:rsid w:val="00AB44C4"/>
    <w:rsid w:val="00AB44D5"/>
    <w:rsid w:val="00AB46C5"/>
    <w:rsid w:val="00AB4DD2"/>
    <w:rsid w:val="00AB4E77"/>
    <w:rsid w:val="00AB587A"/>
    <w:rsid w:val="00AB5AEE"/>
    <w:rsid w:val="00AB6893"/>
    <w:rsid w:val="00AB6934"/>
    <w:rsid w:val="00AB6BB8"/>
    <w:rsid w:val="00AB7300"/>
    <w:rsid w:val="00AB7635"/>
    <w:rsid w:val="00AB7724"/>
    <w:rsid w:val="00AB77F2"/>
    <w:rsid w:val="00AC22D5"/>
    <w:rsid w:val="00AC3735"/>
    <w:rsid w:val="00AC47C9"/>
    <w:rsid w:val="00AC5BD2"/>
    <w:rsid w:val="00AC5E44"/>
    <w:rsid w:val="00AC5EB3"/>
    <w:rsid w:val="00AC7888"/>
    <w:rsid w:val="00AD00C1"/>
    <w:rsid w:val="00AD059F"/>
    <w:rsid w:val="00AD0C17"/>
    <w:rsid w:val="00AD1EEB"/>
    <w:rsid w:val="00AD21CF"/>
    <w:rsid w:val="00AD2573"/>
    <w:rsid w:val="00AD2FE8"/>
    <w:rsid w:val="00AD35E3"/>
    <w:rsid w:val="00AD35F7"/>
    <w:rsid w:val="00AD4286"/>
    <w:rsid w:val="00AD42CD"/>
    <w:rsid w:val="00AD4C16"/>
    <w:rsid w:val="00AD5367"/>
    <w:rsid w:val="00AD6767"/>
    <w:rsid w:val="00AD7457"/>
    <w:rsid w:val="00AE0BF2"/>
    <w:rsid w:val="00AE0EF6"/>
    <w:rsid w:val="00AE1062"/>
    <w:rsid w:val="00AE175F"/>
    <w:rsid w:val="00AE1B6B"/>
    <w:rsid w:val="00AE2117"/>
    <w:rsid w:val="00AE2FD1"/>
    <w:rsid w:val="00AE3F66"/>
    <w:rsid w:val="00AE4240"/>
    <w:rsid w:val="00AE48FD"/>
    <w:rsid w:val="00AE4F36"/>
    <w:rsid w:val="00AE50F4"/>
    <w:rsid w:val="00AE6525"/>
    <w:rsid w:val="00AE6784"/>
    <w:rsid w:val="00AE6B98"/>
    <w:rsid w:val="00AE6C4F"/>
    <w:rsid w:val="00AE7D9D"/>
    <w:rsid w:val="00AF03A7"/>
    <w:rsid w:val="00AF0C0F"/>
    <w:rsid w:val="00AF0DEE"/>
    <w:rsid w:val="00AF0EA2"/>
    <w:rsid w:val="00AF1581"/>
    <w:rsid w:val="00AF1A5D"/>
    <w:rsid w:val="00AF2641"/>
    <w:rsid w:val="00AF2B1E"/>
    <w:rsid w:val="00AF2C64"/>
    <w:rsid w:val="00AF37CF"/>
    <w:rsid w:val="00AF4277"/>
    <w:rsid w:val="00AF42DE"/>
    <w:rsid w:val="00AF45E7"/>
    <w:rsid w:val="00AF5813"/>
    <w:rsid w:val="00AF628F"/>
    <w:rsid w:val="00AF6E1D"/>
    <w:rsid w:val="00B009EF"/>
    <w:rsid w:val="00B00A54"/>
    <w:rsid w:val="00B017FA"/>
    <w:rsid w:val="00B01E51"/>
    <w:rsid w:val="00B036CB"/>
    <w:rsid w:val="00B044F2"/>
    <w:rsid w:val="00B04585"/>
    <w:rsid w:val="00B04950"/>
    <w:rsid w:val="00B050EB"/>
    <w:rsid w:val="00B052B8"/>
    <w:rsid w:val="00B1017E"/>
    <w:rsid w:val="00B10576"/>
    <w:rsid w:val="00B11B11"/>
    <w:rsid w:val="00B12497"/>
    <w:rsid w:val="00B12CD6"/>
    <w:rsid w:val="00B1475C"/>
    <w:rsid w:val="00B152AA"/>
    <w:rsid w:val="00B15C3A"/>
    <w:rsid w:val="00B16222"/>
    <w:rsid w:val="00B16881"/>
    <w:rsid w:val="00B16B35"/>
    <w:rsid w:val="00B16DB1"/>
    <w:rsid w:val="00B17058"/>
    <w:rsid w:val="00B17821"/>
    <w:rsid w:val="00B17E21"/>
    <w:rsid w:val="00B2048C"/>
    <w:rsid w:val="00B20490"/>
    <w:rsid w:val="00B20797"/>
    <w:rsid w:val="00B20FF8"/>
    <w:rsid w:val="00B2117F"/>
    <w:rsid w:val="00B213E8"/>
    <w:rsid w:val="00B217B1"/>
    <w:rsid w:val="00B223E0"/>
    <w:rsid w:val="00B23F6E"/>
    <w:rsid w:val="00B24901"/>
    <w:rsid w:val="00B24A2C"/>
    <w:rsid w:val="00B256F5"/>
    <w:rsid w:val="00B25C45"/>
    <w:rsid w:val="00B27316"/>
    <w:rsid w:val="00B275AA"/>
    <w:rsid w:val="00B27776"/>
    <w:rsid w:val="00B27D9B"/>
    <w:rsid w:val="00B30310"/>
    <w:rsid w:val="00B3054E"/>
    <w:rsid w:val="00B30FA0"/>
    <w:rsid w:val="00B31034"/>
    <w:rsid w:val="00B311BE"/>
    <w:rsid w:val="00B31A46"/>
    <w:rsid w:val="00B31E58"/>
    <w:rsid w:val="00B32214"/>
    <w:rsid w:val="00B33115"/>
    <w:rsid w:val="00B3333A"/>
    <w:rsid w:val="00B3369F"/>
    <w:rsid w:val="00B33DB5"/>
    <w:rsid w:val="00B34E6F"/>
    <w:rsid w:val="00B35294"/>
    <w:rsid w:val="00B35B65"/>
    <w:rsid w:val="00B35FAC"/>
    <w:rsid w:val="00B36C9E"/>
    <w:rsid w:val="00B37093"/>
    <w:rsid w:val="00B377C4"/>
    <w:rsid w:val="00B37A45"/>
    <w:rsid w:val="00B37AF3"/>
    <w:rsid w:val="00B37F0F"/>
    <w:rsid w:val="00B41A32"/>
    <w:rsid w:val="00B42CFB"/>
    <w:rsid w:val="00B4395C"/>
    <w:rsid w:val="00B43BF2"/>
    <w:rsid w:val="00B43FCE"/>
    <w:rsid w:val="00B449C3"/>
    <w:rsid w:val="00B45043"/>
    <w:rsid w:val="00B45505"/>
    <w:rsid w:val="00B47754"/>
    <w:rsid w:val="00B47A78"/>
    <w:rsid w:val="00B47CE0"/>
    <w:rsid w:val="00B5004A"/>
    <w:rsid w:val="00B5042C"/>
    <w:rsid w:val="00B51FC6"/>
    <w:rsid w:val="00B5225E"/>
    <w:rsid w:val="00B52F80"/>
    <w:rsid w:val="00B53C7F"/>
    <w:rsid w:val="00B54115"/>
    <w:rsid w:val="00B541CB"/>
    <w:rsid w:val="00B56CFA"/>
    <w:rsid w:val="00B57285"/>
    <w:rsid w:val="00B5741B"/>
    <w:rsid w:val="00B5742E"/>
    <w:rsid w:val="00B5767A"/>
    <w:rsid w:val="00B60ED1"/>
    <w:rsid w:val="00B61FBA"/>
    <w:rsid w:val="00B634B5"/>
    <w:rsid w:val="00B63D2D"/>
    <w:rsid w:val="00B63F17"/>
    <w:rsid w:val="00B649EF"/>
    <w:rsid w:val="00B65505"/>
    <w:rsid w:val="00B656BD"/>
    <w:rsid w:val="00B66039"/>
    <w:rsid w:val="00B66365"/>
    <w:rsid w:val="00B672DD"/>
    <w:rsid w:val="00B67C0B"/>
    <w:rsid w:val="00B67C26"/>
    <w:rsid w:val="00B67EF9"/>
    <w:rsid w:val="00B70815"/>
    <w:rsid w:val="00B716A3"/>
    <w:rsid w:val="00B726D3"/>
    <w:rsid w:val="00B729CD"/>
    <w:rsid w:val="00B72F75"/>
    <w:rsid w:val="00B730F0"/>
    <w:rsid w:val="00B74C48"/>
    <w:rsid w:val="00B74D37"/>
    <w:rsid w:val="00B75FA3"/>
    <w:rsid w:val="00B778A0"/>
    <w:rsid w:val="00B807F6"/>
    <w:rsid w:val="00B80EDF"/>
    <w:rsid w:val="00B81556"/>
    <w:rsid w:val="00B8232B"/>
    <w:rsid w:val="00B82431"/>
    <w:rsid w:val="00B82972"/>
    <w:rsid w:val="00B829D1"/>
    <w:rsid w:val="00B8307A"/>
    <w:rsid w:val="00B8335A"/>
    <w:rsid w:val="00B83C96"/>
    <w:rsid w:val="00B844B9"/>
    <w:rsid w:val="00B854B8"/>
    <w:rsid w:val="00B85915"/>
    <w:rsid w:val="00B8615C"/>
    <w:rsid w:val="00B870E8"/>
    <w:rsid w:val="00B87DAB"/>
    <w:rsid w:val="00B87EDE"/>
    <w:rsid w:val="00B90A6D"/>
    <w:rsid w:val="00B90F02"/>
    <w:rsid w:val="00B91779"/>
    <w:rsid w:val="00B91D9E"/>
    <w:rsid w:val="00B91FD8"/>
    <w:rsid w:val="00B923CE"/>
    <w:rsid w:val="00B92C7C"/>
    <w:rsid w:val="00B942A6"/>
    <w:rsid w:val="00B94665"/>
    <w:rsid w:val="00B946DE"/>
    <w:rsid w:val="00B94916"/>
    <w:rsid w:val="00B94E6C"/>
    <w:rsid w:val="00B95127"/>
    <w:rsid w:val="00B955BA"/>
    <w:rsid w:val="00B95808"/>
    <w:rsid w:val="00B958D7"/>
    <w:rsid w:val="00B96763"/>
    <w:rsid w:val="00BA00F0"/>
    <w:rsid w:val="00BA0805"/>
    <w:rsid w:val="00BA11CC"/>
    <w:rsid w:val="00BA11EA"/>
    <w:rsid w:val="00BA26FF"/>
    <w:rsid w:val="00BA2888"/>
    <w:rsid w:val="00BA2CE0"/>
    <w:rsid w:val="00BA3CD5"/>
    <w:rsid w:val="00BA53CE"/>
    <w:rsid w:val="00BA602E"/>
    <w:rsid w:val="00BA69BC"/>
    <w:rsid w:val="00BA6FCF"/>
    <w:rsid w:val="00BA71EB"/>
    <w:rsid w:val="00BA7A40"/>
    <w:rsid w:val="00BA7FA7"/>
    <w:rsid w:val="00BB052F"/>
    <w:rsid w:val="00BB0698"/>
    <w:rsid w:val="00BB0ACF"/>
    <w:rsid w:val="00BB19A4"/>
    <w:rsid w:val="00BB1FB0"/>
    <w:rsid w:val="00BB207E"/>
    <w:rsid w:val="00BB22C7"/>
    <w:rsid w:val="00BB2807"/>
    <w:rsid w:val="00BB2C76"/>
    <w:rsid w:val="00BB3C82"/>
    <w:rsid w:val="00BB4606"/>
    <w:rsid w:val="00BB497D"/>
    <w:rsid w:val="00BB4DF5"/>
    <w:rsid w:val="00BB5142"/>
    <w:rsid w:val="00BB6067"/>
    <w:rsid w:val="00BB65E4"/>
    <w:rsid w:val="00BB6893"/>
    <w:rsid w:val="00BB7020"/>
    <w:rsid w:val="00BB707D"/>
    <w:rsid w:val="00BB7804"/>
    <w:rsid w:val="00BB7C4D"/>
    <w:rsid w:val="00BB7F53"/>
    <w:rsid w:val="00BC0F1E"/>
    <w:rsid w:val="00BC1A82"/>
    <w:rsid w:val="00BC268B"/>
    <w:rsid w:val="00BC2B01"/>
    <w:rsid w:val="00BC2C4B"/>
    <w:rsid w:val="00BC493D"/>
    <w:rsid w:val="00BC49B4"/>
    <w:rsid w:val="00BC5DCA"/>
    <w:rsid w:val="00BC6028"/>
    <w:rsid w:val="00BC616B"/>
    <w:rsid w:val="00BC65B7"/>
    <w:rsid w:val="00BC6D46"/>
    <w:rsid w:val="00BC7348"/>
    <w:rsid w:val="00BC7707"/>
    <w:rsid w:val="00BC7BEE"/>
    <w:rsid w:val="00BC7E67"/>
    <w:rsid w:val="00BD099C"/>
    <w:rsid w:val="00BD0B3B"/>
    <w:rsid w:val="00BD1761"/>
    <w:rsid w:val="00BD1FC2"/>
    <w:rsid w:val="00BD2287"/>
    <w:rsid w:val="00BD2CF3"/>
    <w:rsid w:val="00BD3D8E"/>
    <w:rsid w:val="00BD4210"/>
    <w:rsid w:val="00BD43E8"/>
    <w:rsid w:val="00BD4B1A"/>
    <w:rsid w:val="00BD4C5A"/>
    <w:rsid w:val="00BD5186"/>
    <w:rsid w:val="00BD55F8"/>
    <w:rsid w:val="00BD71A8"/>
    <w:rsid w:val="00BD78A6"/>
    <w:rsid w:val="00BD79E2"/>
    <w:rsid w:val="00BD7D80"/>
    <w:rsid w:val="00BE0048"/>
    <w:rsid w:val="00BE0F05"/>
    <w:rsid w:val="00BE3406"/>
    <w:rsid w:val="00BE3BBE"/>
    <w:rsid w:val="00BE40F2"/>
    <w:rsid w:val="00BE447E"/>
    <w:rsid w:val="00BE4B78"/>
    <w:rsid w:val="00BE5793"/>
    <w:rsid w:val="00BE5CBE"/>
    <w:rsid w:val="00BE626D"/>
    <w:rsid w:val="00BE6E4D"/>
    <w:rsid w:val="00BE7D70"/>
    <w:rsid w:val="00BF1B60"/>
    <w:rsid w:val="00BF1E9F"/>
    <w:rsid w:val="00BF220D"/>
    <w:rsid w:val="00BF26DA"/>
    <w:rsid w:val="00BF38A4"/>
    <w:rsid w:val="00BF399E"/>
    <w:rsid w:val="00BF3CCF"/>
    <w:rsid w:val="00BF3E5C"/>
    <w:rsid w:val="00BF49E0"/>
    <w:rsid w:val="00BF4B3F"/>
    <w:rsid w:val="00BF5846"/>
    <w:rsid w:val="00BF5B4B"/>
    <w:rsid w:val="00BF5F74"/>
    <w:rsid w:val="00BF6511"/>
    <w:rsid w:val="00BF6616"/>
    <w:rsid w:val="00BF713F"/>
    <w:rsid w:val="00BF74AA"/>
    <w:rsid w:val="00BF7E81"/>
    <w:rsid w:val="00C01D23"/>
    <w:rsid w:val="00C02D1A"/>
    <w:rsid w:val="00C04124"/>
    <w:rsid w:val="00C04CF8"/>
    <w:rsid w:val="00C061D5"/>
    <w:rsid w:val="00C071FC"/>
    <w:rsid w:val="00C07842"/>
    <w:rsid w:val="00C10095"/>
    <w:rsid w:val="00C116D7"/>
    <w:rsid w:val="00C11A80"/>
    <w:rsid w:val="00C12F0F"/>
    <w:rsid w:val="00C143F8"/>
    <w:rsid w:val="00C154D3"/>
    <w:rsid w:val="00C157B7"/>
    <w:rsid w:val="00C15A7C"/>
    <w:rsid w:val="00C15C1C"/>
    <w:rsid w:val="00C164CD"/>
    <w:rsid w:val="00C17B61"/>
    <w:rsid w:val="00C17F1F"/>
    <w:rsid w:val="00C2209C"/>
    <w:rsid w:val="00C22185"/>
    <w:rsid w:val="00C23179"/>
    <w:rsid w:val="00C23730"/>
    <w:rsid w:val="00C23A70"/>
    <w:rsid w:val="00C23D2F"/>
    <w:rsid w:val="00C23E4A"/>
    <w:rsid w:val="00C2481D"/>
    <w:rsid w:val="00C24CA0"/>
    <w:rsid w:val="00C2544B"/>
    <w:rsid w:val="00C2550D"/>
    <w:rsid w:val="00C26DDC"/>
    <w:rsid w:val="00C27423"/>
    <w:rsid w:val="00C2771B"/>
    <w:rsid w:val="00C27791"/>
    <w:rsid w:val="00C27CB2"/>
    <w:rsid w:val="00C30188"/>
    <w:rsid w:val="00C3103E"/>
    <w:rsid w:val="00C323C6"/>
    <w:rsid w:val="00C32637"/>
    <w:rsid w:val="00C348E9"/>
    <w:rsid w:val="00C349B0"/>
    <w:rsid w:val="00C34B35"/>
    <w:rsid w:val="00C34F7F"/>
    <w:rsid w:val="00C35220"/>
    <w:rsid w:val="00C35738"/>
    <w:rsid w:val="00C35918"/>
    <w:rsid w:val="00C35B48"/>
    <w:rsid w:val="00C36CDF"/>
    <w:rsid w:val="00C37233"/>
    <w:rsid w:val="00C3783C"/>
    <w:rsid w:val="00C400FC"/>
    <w:rsid w:val="00C407E9"/>
    <w:rsid w:val="00C40F29"/>
    <w:rsid w:val="00C420FD"/>
    <w:rsid w:val="00C42532"/>
    <w:rsid w:val="00C42754"/>
    <w:rsid w:val="00C42F37"/>
    <w:rsid w:val="00C443BD"/>
    <w:rsid w:val="00C44BCA"/>
    <w:rsid w:val="00C451C5"/>
    <w:rsid w:val="00C457DD"/>
    <w:rsid w:val="00C46DA5"/>
    <w:rsid w:val="00C47977"/>
    <w:rsid w:val="00C47BC4"/>
    <w:rsid w:val="00C50CD3"/>
    <w:rsid w:val="00C50EBB"/>
    <w:rsid w:val="00C5168E"/>
    <w:rsid w:val="00C51B52"/>
    <w:rsid w:val="00C5240F"/>
    <w:rsid w:val="00C52DEA"/>
    <w:rsid w:val="00C53126"/>
    <w:rsid w:val="00C5456C"/>
    <w:rsid w:val="00C5526B"/>
    <w:rsid w:val="00C557C4"/>
    <w:rsid w:val="00C5648B"/>
    <w:rsid w:val="00C564DF"/>
    <w:rsid w:val="00C56E29"/>
    <w:rsid w:val="00C576D4"/>
    <w:rsid w:val="00C604A2"/>
    <w:rsid w:val="00C605A3"/>
    <w:rsid w:val="00C60682"/>
    <w:rsid w:val="00C60BAA"/>
    <w:rsid w:val="00C60D44"/>
    <w:rsid w:val="00C618A2"/>
    <w:rsid w:val="00C61D87"/>
    <w:rsid w:val="00C6265D"/>
    <w:rsid w:val="00C62959"/>
    <w:rsid w:val="00C62ACE"/>
    <w:rsid w:val="00C63784"/>
    <w:rsid w:val="00C64888"/>
    <w:rsid w:val="00C64D98"/>
    <w:rsid w:val="00C65CA0"/>
    <w:rsid w:val="00C6731C"/>
    <w:rsid w:val="00C7091D"/>
    <w:rsid w:val="00C70ADA"/>
    <w:rsid w:val="00C7165D"/>
    <w:rsid w:val="00C71A66"/>
    <w:rsid w:val="00C71A89"/>
    <w:rsid w:val="00C733DC"/>
    <w:rsid w:val="00C747F1"/>
    <w:rsid w:val="00C7578D"/>
    <w:rsid w:val="00C80003"/>
    <w:rsid w:val="00C814B2"/>
    <w:rsid w:val="00C81531"/>
    <w:rsid w:val="00C82314"/>
    <w:rsid w:val="00C82A3D"/>
    <w:rsid w:val="00C83057"/>
    <w:rsid w:val="00C83460"/>
    <w:rsid w:val="00C841D4"/>
    <w:rsid w:val="00C84FC9"/>
    <w:rsid w:val="00C85EB8"/>
    <w:rsid w:val="00C86522"/>
    <w:rsid w:val="00C903EB"/>
    <w:rsid w:val="00C90E2B"/>
    <w:rsid w:val="00C9161D"/>
    <w:rsid w:val="00C92A16"/>
    <w:rsid w:val="00C92C54"/>
    <w:rsid w:val="00C93351"/>
    <w:rsid w:val="00C9339E"/>
    <w:rsid w:val="00C93A4D"/>
    <w:rsid w:val="00C93D52"/>
    <w:rsid w:val="00C9489A"/>
    <w:rsid w:val="00C9705C"/>
    <w:rsid w:val="00C975AB"/>
    <w:rsid w:val="00C97A0A"/>
    <w:rsid w:val="00CA08FF"/>
    <w:rsid w:val="00CA0C1D"/>
    <w:rsid w:val="00CA13A0"/>
    <w:rsid w:val="00CA1D0A"/>
    <w:rsid w:val="00CA1F85"/>
    <w:rsid w:val="00CA3602"/>
    <w:rsid w:val="00CA3F9B"/>
    <w:rsid w:val="00CA4021"/>
    <w:rsid w:val="00CA4F9F"/>
    <w:rsid w:val="00CA5693"/>
    <w:rsid w:val="00CA63F3"/>
    <w:rsid w:val="00CA6449"/>
    <w:rsid w:val="00CA65D9"/>
    <w:rsid w:val="00CA7333"/>
    <w:rsid w:val="00CB17B2"/>
    <w:rsid w:val="00CB2ECD"/>
    <w:rsid w:val="00CB3688"/>
    <w:rsid w:val="00CB38D4"/>
    <w:rsid w:val="00CB3A1E"/>
    <w:rsid w:val="00CB42F8"/>
    <w:rsid w:val="00CB6DAA"/>
    <w:rsid w:val="00CC0C71"/>
    <w:rsid w:val="00CC0E9D"/>
    <w:rsid w:val="00CC12CF"/>
    <w:rsid w:val="00CC175A"/>
    <w:rsid w:val="00CC4105"/>
    <w:rsid w:val="00CC4A25"/>
    <w:rsid w:val="00CC6B6C"/>
    <w:rsid w:val="00CC7323"/>
    <w:rsid w:val="00CC735E"/>
    <w:rsid w:val="00CC75CC"/>
    <w:rsid w:val="00CC7921"/>
    <w:rsid w:val="00CC7C03"/>
    <w:rsid w:val="00CC7D20"/>
    <w:rsid w:val="00CD0425"/>
    <w:rsid w:val="00CD069E"/>
    <w:rsid w:val="00CD0B71"/>
    <w:rsid w:val="00CD0F36"/>
    <w:rsid w:val="00CD1CEE"/>
    <w:rsid w:val="00CD27D2"/>
    <w:rsid w:val="00CD27EA"/>
    <w:rsid w:val="00CD2F9D"/>
    <w:rsid w:val="00CD52FC"/>
    <w:rsid w:val="00CD5C0F"/>
    <w:rsid w:val="00CD6204"/>
    <w:rsid w:val="00CD7493"/>
    <w:rsid w:val="00CD7E7B"/>
    <w:rsid w:val="00CE0A04"/>
    <w:rsid w:val="00CE0E3B"/>
    <w:rsid w:val="00CE1EEB"/>
    <w:rsid w:val="00CE2CC7"/>
    <w:rsid w:val="00CE30DC"/>
    <w:rsid w:val="00CE3317"/>
    <w:rsid w:val="00CE36B2"/>
    <w:rsid w:val="00CE3BC0"/>
    <w:rsid w:val="00CE3F51"/>
    <w:rsid w:val="00CE4205"/>
    <w:rsid w:val="00CE4AB9"/>
    <w:rsid w:val="00CE5692"/>
    <w:rsid w:val="00CE5BD4"/>
    <w:rsid w:val="00CE5C36"/>
    <w:rsid w:val="00CE6465"/>
    <w:rsid w:val="00CE70F8"/>
    <w:rsid w:val="00CE75F3"/>
    <w:rsid w:val="00CE77D4"/>
    <w:rsid w:val="00CF0480"/>
    <w:rsid w:val="00CF0B27"/>
    <w:rsid w:val="00CF0BA0"/>
    <w:rsid w:val="00CF140B"/>
    <w:rsid w:val="00CF17FF"/>
    <w:rsid w:val="00CF1848"/>
    <w:rsid w:val="00CF2457"/>
    <w:rsid w:val="00CF2AE7"/>
    <w:rsid w:val="00CF2F5B"/>
    <w:rsid w:val="00CF308B"/>
    <w:rsid w:val="00CF3C67"/>
    <w:rsid w:val="00CF41AD"/>
    <w:rsid w:val="00CF4311"/>
    <w:rsid w:val="00CF5A02"/>
    <w:rsid w:val="00CF5B6F"/>
    <w:rsid w:val="00CF66FB"/>
    <w:rsid w:val="00CF69CD"/>
    <w:rsid w:val="00CF6C21"/>
    <w:rsid w:val="00CF711D"/>
    <w:rsid w:val="00CF7BE5"/>
    <w:rsid w:val="00D0003A"/>
    <w:rsid w:val="00D000E2"/>
    <w:rsid w:val="00D0236E"/>
    <w:rsid w:val="00D03375"/>
    <w:rsid w:val="00D03F70"/>
    <w:rsid w:val="00D047CB"/>
    <w:rsid w:val="00D04D40"/>
    <w:rsid w:val="00D06044"/>
    <w:rsid w:val="00D06398"/>
    <w:rsid w:val="00D063D5"/>
    <w:rsid w:val="00D06E46"/>
    <w:rsid w:val="00D079B1"/>
    <w:rsid w:val="00D1052F"/>
    <w:rsid w:val="00D1096F"/>
    <w:rsid w:val="00D109C9"/>
    <w:rsid w:val="00D10A17"/>
    <w:rsid w:val="00D1151B"/>
    <w:rsid w:val="00D11C25"/>
    <w:rsid w:val="00D12044"/>
    <w:rsid w:val="00D129CD"/>
    <w:rsid w:val="00D12BF8"/>
    <w:rsid w:val="00D133A9"/>
    <w:rsid w:val="00D138A9"/>
    <w:rsid w:val="00D146FE"/>
    <w:rsid w:val="00D149FB"/>
    <w:rsid w:val="00D170D9"/>
    <w:rsid w:val="00D17AD4"/>
    <w:rsid w:val="00D2035A"/>
    <w:rsid w:val="00D20C6E"/>
    <w:rsid w:val="00D21314"/>
    <w:rsid w:val="00D219A2"/>
    <w:rsid w:val="00D21B5E"/>
    <w:rsid w:val="00D21E51"/>
    <w:rsid w:val="00D247AC"/>
    <w:rsid w:val="00D24C4F"/>
    <w:rsid w:val="00D24E1F"/>
    <w:rsid w:val="00D251AE"/>
    <w:rsid w:val="00D2526B"/>
    <w:rsid w:val="00D254B3"/>
    <w:rsid w:val="00D25AA5"/>
    <w:rsid w:val="00D25B5A"/>
    <w:rsid w:val="00D2603D"/>
    <w:rsid w:val="00D26294"/>
    <w:rsid w:val="00D268B6"/>
    <w:rsid w:val="00D27320"/>
    <w:rsid w:val="00D27409"/>
    <w:rsid w:val="00D279E1"/>
    <w:rsid w:val="00D30787"/>
    <w:rsid w:val="00D316BF"/>
    <w:rsid w:val="00D31946"/>
    <w:rsid w:val="00D31D61"/>
    <w:rsid w:val="00D33EFC"/>
    <w:rsid w:val="00D35BCE"/>
    <w:rsid w:val="00D361C1"/>
    <w:rsid w:val="00D36C49"/>
    <w:rsid w:val="00D36E32"/>
    <w:rsid w:val="00D37445"/>
    <w:rsid w:val="00D400D8"/>
    <w:rsid w:val="00D4087D"/>
    <w:rsid w:val="00D408DD"/>
    <w:rsid w:val="00D40D3B"/>
    <w:rsid w:val="00D40DBC"/>
    <w:rsid w:val="00D430F7"/>
    <w:rsid w:val="00D436B9"/>
    <w:rsid w:val="00D443DB"/>
    <w:rsid w:val="00D45614"/>
    <w:rsid w:val="00D45B07"/>
    <w:rsid w:val="00D45B88"/>
    <w:rsid w:val="00D470E2"/>
    <w:rsid w:val="00D4754F"/>
    <w:rsid w:val="00D47D5C"/>
    <w:rsid w:val="00D47D6A"/>
    <w:rsid w:val="00D50C55"/>
    <w:rsid w:val="00D50D51"/>
    <w:rsid w:val="00D50FD1"/>
    <w:rsid w:val="00D52500"/>
    <w:rsid w:val="00D53229"/>
    <w:rsid w:val="00D53953"/>
    <w:rsid w:val="00D55457"/>
    <w:rsid w:val="00D55853"/>
    <w:rsid w:val="00D572E5"/>
    <w:rsid w:val="00D5782E"/>
    <w:rsid w:val="00D604C8"/>
    <w:rsid w:val="00D60A86"/>
    <w:rsid w:val="00D61270"/>
    <w:rsid w:val="00D61C85"/>
    <w:rsid w:val="00D62D1E"/>
    <w:rsid w:val="00D6316C"/>
    <w:rsid w:val="00D637C9"/>
    <w:rsid w:val="00D643DD"/>
    <w:rsid w:val="00D659B3"/>
    <w:rsid w:val="00D65B46"/>
    <w:rsid w:val="00D66C58"/>
    <w:rsid w:val="00D673AF"/>
    <w:rsid w:val="00D6747D"/>
    <w:rsid w:val="00D678B7"/>
    <w:rsid w:val="00D679AA"/>
    <w:rsid w:val="00D67D66"/>
    <w:rsid w:val="00D701FE"/>
    <w:rsid w:val="00D70667"/>
    <w:rsid w:val="00D7133C"/>
    <w:rsid w:val="00D71340"/>
    <w:rsid w:val="00D71A03"/>
    <w:rsid w:val="00D71CF5"/>
    <w:rsid w:val="00D72060"/>
    <w:rsid w:val="00D72412"/>
    <w:rsid w:val="00D72AA7"/>
    <w:rsid w:val="00D7359C"/>
    <w:rsid w:val="00D742CD"/>
    <w:rsid w:val="00D749BE"/>
    <w:rsid w:val="00D75228"/>
    <w:rsid w:val="00D75CA6"/>
    <w:rsid w:val="00D7655F"/>
    <w:rsid w:val="00D76A18"/>
    <w:rsid w:val="00D77F83"/>
    <w:rsid w:val="00D806FE"/>
    <w:rsid w:val="00D80849"/>
    <w:rsid w:val="00D809B7"/>
    <w:rsid w:val="00D81CBB"/>
    <w:rsid w:val="00D82676"/>
    <w:rsid w:val="00D829F3"/>
    <w:rsid w:val="00D82E8F"/>
    <w:rsid w:val="00D83BAF"/>
    <w:rsid w:val="00D84171"/>
    <w:rsid w:val="00D84338"/>
    <w:rsid w:val="00D85AE4"/>
    <w:rsid w:val="00D85BB7"/>
    <w:rsid w:val="00D85D83"/>
    <w:rsid w:val="00D870FB"/>
    <w:rsid w:val="00D872C6"/>
    <w:rsid w:val="00D873CE"/>
    <w:rsid w:val="00D875DB"/>
    <w:rsid w:val="00D913AB"/>
    <w:rsid w:val="00D91A52"/>
    <w:rsid w:val="00D92497"/>
    <w:rsid w:val="00D929AE"/>
    <w:rsid w:val="00D93AAA"/>
    <w:rsid w:val="00D9407A"/>
    <w:rsid w:val="00D94CA9"/>
    <w:rsid w:val="00D9586F"/>
    <w:rsid w:val="00D95B2C"/>
    <w:rsid w:val="00D95F29"/>
    <w:rsid w:val="00D96BE4"/>
    <w:rsid w:val="00D971CE"/>
    <w:rsid w:val="00D97651"/>
    <w:rsid w:val="00D978A9"/>
    <w:rsid w:val="00DA06D5"/>
    <w:rsid w:val="00DA08D6"/>
    <w:rsid w:val="00DA1532"/>
    <w:rsid w:val="00DA1C03"/>
    <w:rsid w:val="00DA26AB"/>
    <w:rsid w:val="00DA2BCA"/>
    <w:rsid w:val="00DA4728"/>
    <w:rsid w:val="00DA4C51"/>
    <w:rsid w:val="00DA5420"/>
    <w:rsid w:val="00DA77F7"/>
    <w:rsid w:val="00DA7C07"/>
    <w:rsid w:val="00DA7F1A"/>
    <w:rsid w:val="00DB0121"/>
    <w:rsid w:val="00DB01EC"/>
    <w:rsid w:val="00DB0A2C"/>
    <w:rsid w:val="00DB0B31"/>
    <w:rsid w:val="00DB13F1"/>
    <w:rsid w:val="00DB28FD"/>
    <w:rsid w:val="00DB2FD6"/>
    <w:rsid w:val="00DB339E"/>
    <w:rsid w:val="00DB41F7"/>
    <w:rsid w:val="00DB4F5B"/>
    <w:rsid w:val="00DB52A0"/>
    <w:rsid w:val="00DB5555"/>
    <w:rsid w:val="00DB57A4"/>
    <w:rsid w:val="00DB5A58"/>
    <w:rsid w:val="00DB5C36"/>
    <w:rsid w:val="00DB5E0F"/>
    <w:rsid w:val="00DB6219"/>
    <w:rsid w:val="00DB6D95"/>
    <w:rsid w:val="00DB7459"/>
    <w:rsid w:val="00DB789A"/>
    <w:rsid w:val="00DC0531"/>
    <w:rsid w:val="00DC156D"/>
    <w:rsid w:val="00DC1698"/>
    <w:rsid w:val="00DC2644"/>
    <w:rsid w:val="00DC34E7"/>
    <w:rsid w:val="00DC38AA"/>
    <w:rsid w:val="00DC6A1D"/>
    <w:rsid w:val="00DC6DF1"/>
    <w:rsid w:val="00DC753D"/>
    <w:rsid w:val="00DC7A32"/>
    <w:rsid w:val="00DD0AE2"/>
    <w:rsid w:val="00DD0CE6"/>
    <w:rsid w:val="00DD118C"/>
    <w:rsid w:val="00DD2C86"/>
    <w:rsid w:val="00DD2ECD"/>
    <w:rsid w:val="00DD32BE"/>
    <w:rsid w:val="00DD349E"/>
    <w:rsid w:val="00DD6669"/>
    <w:rsid w:val="00DD7000"/>
    <w:rsid w:val="00DD7171"/>
    <w:rsid w:val="00DD7204"/>
    <w:rsid w:val="00DD7968"/>
    <w:rsid w:val="00DE126B"/>
    <w:rsid w:val="00DE157C"/>
    <w:rsid w:val="00DE2DF0"/>
    <w:rsid w:val="00DE2F05"/>
    <w:rsid w:val="00DE2F55"/>
    <w:rsid w:val="00DE3367"/>
    <w:rsid w:val="00DE35FD"/>
    <w:rsid w:val="00DE3695"/>
    <w:rsid w:val="00DE48F3"/>
    <w:rsid w:val="00DE4A8E"/>
    <w:rsid w:val="00DE5745"/>
    <w:rsid w:val="00DE5C38"/>
    <w:rsid w:val="00DE6191"/>
    <w:rsid w:val="00DE7623"/>
    <w:rsid w:val="00DE765C"/>
    <w:rsid w:val="00DE7BF8"/>
    <w:rsid w:val="00DF0243"/>
    <w:rsid w:val="00DF029D"/>
    <w:rsid w:val="00DF0F03"/>
    <w:rsid w:val="00DF2F14"/>
    <w:rsid w:val="00DF322E"/>
    <w:rsid w:val="00DF4139"/>
    <w:rsid w:val="00DF46E9"/>
    <w:rsid w:val="00DF4996"/>
    <w:rsid w:val="00DF5E08"/>
    <w:rsid w:val="00DF6047"/>
    <w:rsid w:val="00DF628D"/>
    <w:rsid w:val="00DF775D"/>
    <w:rsid w:val="00DF7D5A"/>
    <w:rsid w:val="00E0180D"/>
    <w:rsid w:val="00E0197B"/>
    <w:rsid w:val="00E0269C"/>
    <w:rsid w:val="00E02872"/>
    <w:rsid w:val="00E034D7"/>
    <w:rsid w:val="00E03EAD"/>
    <w:rsid w:val="00E04A94"/>
    <w:rsid w:val="00E04E67"/>
    <w:rsid w:val="00E05062"/>
    <w:rsid w:val="00E050A0"/>
    <w:rsid w:val="00E065BF"/>
    <w:rsid w:val="00E0714D"/>
    <w:rsid w:val="00E07475"/>
    <w:rsid w:val="00E07F74"/>
    <w:rsid w:val="00E106A9"/>
    <w:rsid w:val="00E10DC3"/>
    <w:rsid w:val="00E10F44"/>
    <w:rsid w:val="00E10FBB"/>
    <w:rsid w:val="00E1143F"/>
    <w:rsid w:val="00E1266C"/>
    <w:rsid w:val="00E12C4A"/>
    <w:rsid w:val="00E1313A"/>
    <w:rsid w:val="00E13A04"/>
    <w:rsid w:val="00E141B6"/>
    <w:rsid w:val="00E150C2"/>
    <w:rsid w:val="00E155B1"/>
    <w:rsid w:val="00E169A3"/>
    <w:rsid w:val="00E170EA"/>
    <w:rsid w:val="00E17E8B"/>
    <w:rsid w:val="00E20252"/>
    <w:rsid w:val="00E207A9"/>
    <w:rsid w:val="00E20A31"/>
    <w:rsid w:val="00E20CB9"/>
    <w:rsid w:val="00E2238F"/>
    <w:rsid w:val="00E23635"/>
    <w:rsid w:val="00E23839"/>
    <w:rsid w:val="00E2461A"/>
    <w:rsid w:val="00E25149"/>
    <w:rsid w:val="00E25417"/>
    <w:rsid w:val="00E259E5"/>
    <w:rsid w:val="00E262C1"/>
    <w:rsid w:val="00E27092"/>
    <w:rsid w:val="00E30052"/>
    <w:rsid w:val="00E303AB"/>
    <w:rsid w:val="00E304F6"/>
    <w:rsid w:val="00E31B09"/>
    <w:rsid w:val="00E321D1"/>
    <w:rsid w:val="00E32857"/>
    <w:rsid w:val="00E32906"/>
    <w:rsid w:val="00E33553"/>
    <w:rsid w:val="00E3374F"/>
    <w:rsid w:val="00E33EC7"/>
    <w:rsid w:val="00E34F74"/>
    <w:rsid w:val="00E35485"/>
    <w:rsid w:val="00E359B7"/>
    <w:rsid w:val="00E36AC7"/>
    <w:rsid w:val="00E36ADC"/>
    <w:rsid w:val="00E37350"/>
    <w:rsid w:val="00E400CA"/>
    <w:rsid w:val="00E4092A"/>
    <w:rsid w:val="00E416FA"/>
    <w:rsid w:val="00E42694"/>
    <w:rsid w:val="00E42923"/>
    <w:rsid w:val="00E43879"/>
    <w:rsid w:val="00E44801"/>
    <w:rsid w:val="00E44F16"/>
    <w:rsid w:val="00E46426"/>
    <w:rsid w:val="00E46C19"/>
    <w:rsid w:val="00E47FDD"/>
    <w:rsid w:val="00E50280"/>
    <w:rsid w:val="00E509BF"/>
    <w:rsid w:val="00E50FCD"/>
    <w:rsid w:val="00E510AF"/>
    <w:rsid w:val="00E51FC3"/>
    <w:rsid w:val="00E522D1"/>
    <w:rsid w:val="00E52997"/>
    <w:rsid w:val="00E52D9B"/>
    <w:rsid w:val="00E52FC1"/>
    <w:rsid w:val="00E5314B"/>
    <w:rsid w:val="00E54680"/>
    <w:rsid w:val="00E54A26"/>
    <w:rsid w:val="00E54D11"/>
    <w:rsid w:val="00E55858"/>
    <w:rsid w:val="00E55AB5"/>
    <w:rsid w:val="00E60807"/>
    <w:rsid w:val="00E61008"/>
    <w:rsid w:val="00E61B9A"/>
    <w:rsid w:val="00E62376"/>
    <w:rsid w:val="00E62A74"/>
    <w:rsid w:val="00E6323C"/>
    <w:rsid w:val="00E63A29"/>
    <w:rsid w:val="00E66235"/>
    <w:rsid w:val="00E66312"/>
    <w:rsid w:val="00E6690F"/>
    <w:rsid w:val="00E675AF"/>
    <w:rsid w:val="00E67D0E"/>
    <w:rsid w:val="00E710D4"/>
    <w:rsid w:val="00E710EC"/>
    <w:rsid w:val="00E711CC"/>
    <w:rsid w:val="00E72147"/>
    <w:rsid w:val="00E72784"/>
    <w:rsid w:val="00E734CE"/>
    <w:rsid w:val="00E73B64"/>
    <w:rsid w:val="00E74833"/>
    <w:rsid w:val="00E74C8D"/>
    <w:rsid w:val="00E76443"/>
    <w:rsid w:val="00E77536"/>
    <w:rsid w:val="00E77F56"/>
    <w:rsid w:val="00E80A85"/>
    <w:rsid w:val="00E81884"/>
    <w:rsid w:val="00E83C24"/>
    <w:rsid w:val="00E841FA"/>
    <w:rsid w:val="00E853CC"/>
    <w:rsid w:val="00E87C64"/>
    <w:rsid w:val="00E90D3D"/>
    <w:rsid w:val="00E91533"/>
    <w:rsid w:val="00E91F41"/>
    <w:rsid w:val="00E91FDE"/>
    <w:rsid w:val="00E927C1"/>
    <w:rsid w:val="00E9318D"/>
    <w:rsid w:val="00E93647"/>
    <w:rsid w:val="00E93F3E"/>
    <w:rsid w:val="00E94F9F"/>
    <w:rsid w:val="00E95041"/>
    <w:rsid w:val="00E953F7"/>
    <w:rsid w:val="00E9629B"/>
    <w:rsid w:val="00E967BE"/>
    <w:rsid w:val="00E97DC5"/>
    <w:rsid w:val="00EA1570"/>
    <w:rsid w:val="00EA1F0D"/>
    <w:rsid w:val="00EA2A91"/>
    <w:rsid w:val="00EA3961"/>
    <w:rsid w:val="00EA490A"/>
    <w:rsid w:val="00EA4DD3"/>
    <w:rsid w:val="00EA4F44"/>
    <w:rsid w:val="00EA52B9"/>
    <w:rsid w:val="00EA5983"/>
    <w:rsid w:val="00EA6812"/>
    <w:rsid w:val="00EA6AB0"/>
    <w:rsid w:val="00EA6B7B"/>
    <w:rsid w:val="00EA6BF0"/>
    <w:rsid w:val="00EB0E73"/>
    <w:rsid w:val="00EB0F44"/>
    <w:rsid w:val="00EB27D5"/>
    <w:rsid w:val="00EB2A01"/>
    <w:rsid w:val="00EB38BE"/>
    <w:rsid w:val="00EB3CAD"/>
    <w:rsid w:val="00EB4221"/>
    <w:rsid w:val="00EB58D9"/>
    <w:rsid w:val="00EB59AA"/>
    <w:rsid w:val="00EB5E8A"/>
    <w:rsid w:val="00EB6313"/>
    <w:rsid w:val="00EB69FA"/>
    <w:rsid w:val="00EB6AA3"/>
    <w:rsid w:val="00EB73C3"/>
    <w:rsid w:val="00EB7481"/>
    <w:rsid w:val="00EB79A2"/>
    <w:rsid w:val="00EC054B"/>
    <w:rsid w:val="00EC2045"/>
    <w:rsid w:val="00EC2BB0"/>
    <w:rsid w:val="00EC2C11"/>
    <w:rsid w:val="00EC3690"/>
    <w:rsid w:val="00EC4F5C"/>
    <w:rsid w:val="00EC699A"/>
    <w:rsid w:val="00EC6ADB"/>
    <w:rsid w:val="00ED01CC"/>
    <w:rsid w:val="00ED05A2"/>
    <w:rsid w:val="00ED07F7"/>
    <w:rsid w:val="00ED1C8B"/>
    <w:rsid w:val="00ED1D14"/>
    <w:rsid w:val="00ED25B0"/>
    <w:rsid w:val="00ED296C"/>
    <w:rsid w:val="00ED2999"/>
    <w:rsid w:val="00ED2AC6"/>
    <w:rsid w:val="00ED32DF"/>
    <w:rsid w:val="00ED394D"/>
    <w:rsid w:val="00ED45DD"/>
    <w:rsid w:val="00ED4F9F"/>
    <w:rsid w:val="00ED6F2A"/>
    <w:rsid w:val="00ED71B9"/>
    <w:rsid w:val="00ED7D03"/>
    <w:rsid w:val="00EE0087"/>
    <w:rsid w:val="00EE06BC"/>
    <w:rsid w:val="00EE082A"/>
    <w:rsid w:val="00EE08FF"/>
    <w:rsid w:val="00EE0B72"/>
    <w:rsid w:val="00EE0E17"/>
    <w:rsid w:val="00EE16C7"/>
    <w:rsid w:val="00EE1E17"/>
    <w:rsid w:val="00EE21A8"/>
    <w:rsid w:val="00EE2207"/>
    <w:rsid w:val="00EE278C"/>
    <w:rsid w:val="00EE2F7D"/>
    <w:rsid w:val="00EE3B81"/>
    <w:rsid w:val="00EE3F9E"/>
    <w:rsid w:val="00EE5CD2"/>
    <w:rsid w:val="00EE5D0C"/>
    <w:rsid w:val="00EE69E8"/>
    <w:rsid w:val="00EEA1D5"/>
    <w:rsid w:val="00EF01F3"/>
    <w:rsid w:val="00EF12DC"/>
    <w:rsid w:val="00EF1969"/>
    <w:rsid w:val="00EF21E8"/>
    <w:rsid w:val="00EF3000"/>
    <w:rsid w:val="00EF3187"/>
    <w:rsid w:val="00EF3A8A"/>
    <w:rsid w:val="00EF544C"/>
    <w:rsid w:val="00EF59C5"/>
    <w:rsid w:val="00EF5FCD"/>
    <w:rsid w:val="00EF6512"/>
    <w:rsid w:val="00EF74A7"/>
    <w:rsid w:val="00EF78C1"/>
    <w:rsid w:val="00F0034F"/>
    <w:rsid w:val="00F019F1"/>
    <w:rsid w:val="00F026BD"/>
    <w:rsid w:val="00F03C98"/>
    <w:rsid w:val="00F03F01"/>
    <w:rsid w:val="00F0483A"/>
    <w:rsid w:val="00F0490F"/>
    <w:rsid w:val="00F049E0"/>
    <w:rsid w:val="00F056EB"/>
    <w:rsid w:val="00F05AB9"/>
    <w:rsid w:val="00F063C2"/>
    <w:rsid w:val="00F0668D"/>
    <w:rsid w:val="00F06762"/>
    <w:rsid w:val="00F0683F"/>
    <w:rsid w:val="00F06D77"/>
    <w:rsid w:val="00F06FB1"/>
    <w:rsid w:val="00F070C9"/>
    <w:rsid w:val="00F0736B"/>
    <w:rsid w:val="00F07373"/>
    <w:rsid w:val="00F07570"/>
    <w:rsid w:val="00F07838"/>
    <w:rsid w:val="00F10325"/>
    <w:rsid w:val="00F10EB1"/>
    <w:rsid w:val="00F11002"/>
    <w:rsid w:val="00F1193F"/>
    <w:rsid w:val="00F11A72"/>
    <w:rsid w:val="00F11E66"/>
    <w:rsid w:val="00F13046"/>
    <w:rsid w:val="00F13925"/>
    <w:rsid w:val="00F13B74"/>
    <w:rsid w:val="00F14594"/>
    <w:rsid w:val="00F145EB"/>
    <w:rsid w:val="00F161A8"/>
    <w:rsid w:val="00F16A8F"/>
    <w:rsid w:val="00F16CDC"/>
    <w:rsid w:val="00F208DB"/>
    <w:rsid w:val="00F20C0B"/>
    <w:rsid w:val="00F21249"/>
    <w:rsid w:val="00F21D30"/>
    <w:rsid w:val="00F225DC"/>
    <w:rsid w:val="00F22902"/>
    <w:rsid w:val="00F23305"/>
    <w:rsid w:val="00F24494"/>
    <w:rsid w:val="00F25136"/>
    <w:rsid w:val="00F268FE"/>
    <w:rsid w:val="00F275A1"/>
    <w:rsid w:val="00F30520"/>
    <w:rsid w:val="00F308BF"/>
    <w:rsid w:val="00F318D6"/>
    <w:rsid w:val="00F319A6"/>
    <w:rsid w:val="00F31B7D"/>
    <w:rsid w:val="00F31D80"/>
    <w:rsid w:val="00F322E4"/>
    <w:rsid w:val="00F32452"/>
    <w:rsid w:val="00F3247D"/>
    <w:rsid w:val="00F326FF"/>
    <w:rsid w:val="00F33F37"/>
    <w:rsid w:val="00F34414"/>
    <w:rsid w:val="00F34F64"/>
    <w:rsid w:val="00F351F9"/>
    <w:rsid w:val="00F3569D"/>
    <w:rsid w:val="00F35D87"/>
    <w:rsid w:val="00F36093"/>
    <w:rsid w:val="00F3645A"/>
    <w:rsid w:val="00F3797B"/>
    <w:rsid w:val="00F37D7B"/>
    <w:rsid w:val="00F404EA"/>
    <w:rsid w:val="00F4169F"/>
    <w:rsid w:val="00F41AD2"/>
    <w:rsid w:val="00F42E01"/>
    <w:rsid w:val="00F4361A"/>
    <w:rsid w:val="00F444B0"/>
    <w:rsid w:val="00F45191"/>
    <w:rsid w:val="00F451E5"/>
    <w:rsid w:val="00F458B4"/>
    <w:rsid w:val="00F468EE"/>
    <w:rsid w:val="00F46EB9"/>
    <w:rsid w:val="00F47407"/>
    <w:rsid w:val="00F47921"/>
    <w:rsid w:val="00F47E89"/>
    <w:rsid w:val="00F505F9"/>
    <w:rsid w:val="00F512D4"/>
    <w:rsid w:val="00F5204B"/>
    <w:rsid w:val="00F520A4"/>
    <w:rsid w:val="00F53193"/>
    <w:rsid w:val="00F5357E"/>
    <w:rsid w:val="00F537F4"/>
    <w:rsid w:val="00F53889"/>
    <w:rsid w:val="00F5639D"/>
    <w:rsid w:val="00F574F8"/>
    <w:rsid w:val="00F57B1D"/>
    <w:rsid w:val="00F57B25"/>
    <w:rsid w:val="00F57C62"/>
    <w:rsid w:val="00F60537"/>
    <w:rsid w:val="00F608B1"/>
    <w:rsid w:val="00F60B15"/>
    <w:rsid w:val="00F61A17"/>
    <w:rsid w:val="00F61EF1"/>
    <w:rsid w:val="00F622BB"/>
    <w:rsid w:val="00F62388"/>
    <w:rsid w:val="00F628AF"/>
    <w:rsid w:val="00F631BD"/>
    <w:rsid w:val="00F640D8"/>
    <w:rsid w:val="00F6467F"/>
    <w:rsid w:val="00F64C5E"/>
    <w:rsid w:val="00F64ED5"/>
    <w:rsid w:val="00F64F58"/>
    <w:rsid w:val="00F650E5"/>
    <w:rsid w:val="00F65171"/>
    <w:rsid w:val="00F6523C"/>
    <w:rsid w:val="00F653E3"/>
    <w:rsid w:val="00F654B0"/>
    <w:rsid w:val="00F6586C"/>
    <w:rsid w:val="00F668A3"/>
    <w:rsid w:val="00F66AE6"/>
    <w:rsid w:val="00F66C9A"/>
    <w:rsid w:val="00F67C89"/>
    <w:rsid w:val="00F67D7B"/>
    <w:rsid w:val="00F718DD"/>
    <w:rsid w:val="00F72082"/>
    <w:rsid w:val="00F7275E"/>
    <w:rsid w:val="00F73FDD"/>
    <w:rsid w:val="00F74368"/>
    <w:rsid w:val="00F756A1"/>
    <w:rsid w:val="00F75860"/>
    <w:rsid w:val="00F75CD5"/>
    <w:rsid w:val="00F76319"/>
    <w:rsid w:val="00F778A2"/>
    <w:rsid w:val="00F809A1"/>
    <w:rsid w:val="00F80DFB"/>
    <w:rsid w:val="00F80F5A"/>
    <w:rsid w:val="00F8219E"/>
    <w:rsid w:val="00F8254B"/>
    <w:rsid w:val="00F83CDE"/>
    <w:rsid w:val="00F8430B"/>
    <w:rsid w:val="00F8527F"/>
    <w:rsid w:val="00F860EE"/>
    <w:rsid w:val="00F86FB6"/>
    <w:rsid w:val="00F9006D"/>
    <w:rsid w:val="00F9038B"/>
    <w:rsid w:val="00F9044B"/>
    <w:rsid w:val="00F9074A"/>
    <w:rsid w:val="00F90FB6"/>
    <w:rsid w:val="00F9131F"/>
    <w:rsid w:val="00F91787"/>
    <w:rsid w:val="00F91F7A"/>
    <w:rsid w:val="00F92408"/>
    <w:rsid w:val="00F92A88"/>
    <w:rsid w:val="00F92B78"/>
    <w:rsid w:val="00F93B8A"/>
    <w:rsid w:val="00F93BE8"/>
    <w:rsid w:val="00F93D28"/>
    <w:rsid w:val="00F93E2C"/>
    <w:rsid w:val="00F94274"/>
    <w:rsid w:val="00F94774"/>
    <w:rsid w:val="00F958E2"/>
    <w:rsid w:val="00F95AF5"/>
    <w:rsid w:val="00F95F86"/>
    <w:rsid w:val="00F961AF"/>
    <w:rsid w:val="00F963C8"/>
    <w:rsid w:val="00F9649F"/>
    <w:rsid w:val="00F96B14"/>
    <w:rsid w:val="00F96DD3"/>
    <w:rsid w:val="00F97EEB"/>
    <w:rsid w:val="00FA0020"/>
    <w:rsid w:val="00FA10B7"/>
    <w:rsid w:val="00FA1D56"/>
    <w:rsid w:val="00FA23E8"/>
    <w:rsid w:val="00FA2D62"/>
    <w:rsid w:val="00FA3256"/>
    <w:rsid w:val="00FA3B9D"/>
    <w:rsid w:val="00FA4114"/>
    <w:rsid w:val="00FA5A10"/>
    <w:rsid w:val="00FA663B"/>
    <w:rsid w:val="00FA673F"/>
    <w:rsid w:val="00FA69C7"/>
    <w:rsid w:val="00FA6C28"/>
    <w:rsid w:val="00FA76B0"/>
    <w:rsid w:val="00FB0150"/>
    <w:rsid w:val="00FB022C"/>
    <w:rsid w:val="00FB05C6"/>
    <w:rsid w:val="00FB0BB3"/>
    <w:rsid w:val="00FB202C"/>
    <w:rsid w:val="00FB29A5"/>
    <w:rsid w:val="00FB3F8E"/>
    <w:rsid w:val="00FB4BC6"/>
    <w:rsid w:val="00FB6C26"/>
    <w:rsid w:val="00FB78B3"/>
    <w:rsid w:val="00FB7ECB"/>
    <w:rsid w:val="00FC0FED"/>
    <w:rsid w:val="00FC14D9"/>
    <w:rsid w:val="00FC1769"/>
    <w:rsid w:val="00FC38C9"/>
    <w:rsid w:val="00FC3938"/>
    <w:rsid w:val="00FC3E26"/>
    <w:rsid w:val="00FC53DB"/>
    <w:rsid w:val="00FC5730"/>
    <w:rsid w:val="00FC5AAD"/>
    <w:rsid w:val="00FC608C"/>
    <w:rsid w:val="00FC6492"/>
    <w:rsid w:val="00FC77FF"/>
    <w:rsid w:val="00FC7D93"/>
    <w:rsid w:val="00FC7FCF"/>
    <w:rsid w:val="00FD00ED"/>
    <w:rsid w:val="00FD0662"/>
    <w:rsid w:val="00FD078B"/>
    <w:rsid w:val="00FD1A5E"/>
    <w:rsid w:val="00FD1BAD"/>
    <w:rsid w:val="00FD245C"/>
    <w:rsid w:val="00FD38F2"/>
    <w:rsid w:val="00FD3C54"/>
    <w:rsid w:val="00FD43C7"/>
    <w:rsid w:val="00FD488B"/>
    <w:rsid w:val="00FD5A95"/>
    <w:rsid w:val="00FD713F"/>
    <w:rsid w:val="00FD781D"/>
    <w:rsid w:val="00FD7961"/>
    <w:rsid w:val="00FE0083"/>
    <w:rsid w:val="00FE0235"/>
    <w:rsid w:val="00FE03D6"/>
    <w:rsid w:val="00FE0DA5"/>
    <w:rsid w:val="00FE1AAE"/>
    <w:rsid w:val="00FE4752"/>
    <w:rsid w:val="00FE6A0A"/>
    <w:rsid w:val="00FE6C7C"/>
    <w:rsid w:val="00FE73CE"/>
    <w:rsid w:val="00FF0278"/>
    <w:rsid w:val="00FF102E"/>
    <w:rsid w:val="00FF117A"/>
    <w:rsid w:val="00FF1A38"/>
    <w:rsid w:val="00FF36A2"/>
    <w:rsid w:val="00FF3D6F"/>
    <w:rsid w:val="00FF3D7F"/>
    <w:rsid w:val="00FF5054"/>
    <w:rsid w:val="00FF5571"/>
    <w:rsid w:val="00FF6156"/>
    <w:rsid w:val="00FF6471"/>
    <w:rsid w:val="00FF69A3"/>
    <w:rsid w:val="00FF7543"/>
    <w:rsid w:val="00FF773A"/>
    <w:rsid w:val="011E73A4"/>
    <w:rsid w:val="0137408B"/>
    <w:rsid w:val="013C307C"/>
    <w:rsid w:val="01BECF6C"/>
    <w:rsid w:val="028E57A9"/>
    <w:rsid w:val="02D31E06"/>
    <w:rsid w:val="02D6AB88"/>
    <w:rsid w:val="03380B95"/>
    <w:rsid w:val="034F9788"/>
    <w:rsid w:val="03603B40"/>
    <w:rsid w:val="04186B80"/>
    <w:rsid w:val="043217D8"/>
    <w:rsid w:val="0579260D"/>
    <w:rsid w:val="05B0AF65"/>
    <w:rsid w:val="05BA4633"/>
    <w:rsid w:val="061DA368"/>
    <w:rsid w:val="06CCE846"/>
    <w:rsid w:val="0840CE8F"/>
    <w:rsid w:val="086D3563"/>
    <w:rsid w:val="08A69CEC"/>
    <w:rsid w:val="092B4487"/>
    <w:rsid w:val="096F3596"/>
    <w:rsid w:val="0A060749"/>
    <w:rsid w:val="0A4F18D0"/>
    <w:rsid w:val="0A92443B"/>
    <w:rsid w:val="0AA62DB6"/>
    <w:rsid w:val="0AC98125"/>
    <w:rsid w:val="0B4E816F"/>
    <w:rsid w:val="0B8C7AF7"/>
    <w:rsid w:val="0C1D9100"/>
    <w:rsid w:val="0C6482CF"/>
    <w:rsid w:val="0CAA4462"/>
    <w:rsid w:val="0D01BB47"/>
    <w:rsid w:val="0D8615D7"/>
    <w:rsid w:val="0D9996F9"/>
    <w:rsid w:val="0E22F1D4"/>
    <w:rsid w:val="0E5D3482"/>
    <w:rsid w:val="0F450E41"/>
    <w:rsid w:val="0F679132"/>
    <w:rsid w:val="10295C75"/>
    <w:rsid w:val="103D4E91"/>
    <w:rsid w:val="10F17B73"/>
    <w:rsid w:val="1196FFA2"/>
    <w:rsid w:val="11DC832C"/>
    <w:rsid w:val="11F2B9AB"/>
    <w:rsid w:val="1201BBFE"/>
    <w:rsid w:val="12745401"/>
    <w:rsid w:val="12F6B1C7"/>
    <w:rsid w:val="130B3296"/>
    <w:rsid w:val="13440E94"/>
    <w:rsid w:val="13711C44"/>
    <w:rsid w:val="14E88B01"/>
    <w:rsid w:val="14FD34CB"/>
    <w:rsid w:val="150C61EE"/>
    <w:rsid w:val="162F074A"/>
    <w:rsid w:val="1657AE7E"/>
    <w:rsid w:val="16C2BDC0"/>
    <w:rsid w:val="176AFBF7"/>
    <w:rsid w:val="17C6D3C8"/>
    <w:rsid w:val="17FBA0A9"/>
    <w:rsid w:val="1845E670"/>
    <w:rsid w:val="1A65CD0D"/>
    <w:rsid w:val="1AC4FEDD"/>
    <w:rsid w:val="1B1E9B0C"/>
    <w:rsid w:val="1B9E3CD9"/>
    <w:rsid w:val="1C1604B5"/>
    <w:rsid w:val="1C247F15"/>
    <w:rsid w:val="1C8686B6"/>
    <w:rsid w:val="1D219790"/>
    <w:rsid w:val="1D2730C9"/>
    <w:rsid w:val="1DD9AC7A"/>
    <w:rsid w:val="1E2EDA20"/>
    <w:rsid w:val="1E43FE21"/>
    <w:rsid w:val="1E8238B7"/>
    <w:rsid w:val="1EB70AF2"/>
    <w:rsid w:val="1ED4226F"/>
    <w:rsid w:val="1F33391F"/>
    <w:rsid w:val="1F64BFF1"/>
    <w:rsid w:val="207DD5EB"/>
    <w:rsid w:val="213D1B18"/>
    <w:rsid w:val="21E95CD9"/>
    <w:rsid w:val="22C1E750"/>
    <w:rsid w:val="23FD9B84"/>
    <w:rsid w:val="256ADD66"/>
    <w:rsid w:val="257DD86A"/>
    <w:rsid w:val="25908646"/>
    <w:rsid w:val="26D3BAE1"/>
    <w:rsid w:val="2720416A"/>
    <w:rsid w:val="2728164E"/>
    <w:rsid w:val="2728CDB2"/>
    <w:rsid w:val="27780CD7"/>
    <w:rsid w:val="280CCDF3"/>
    <w:rsid w:val="2870D3DB"/>
    <w:rsid w:val="2876E910"/>
    <w:rsid w:val="29484722"/>
    <w:rsid w:val="2B0EC1DB"/>
    <w:rsid w:val="2BBB0443"/>
    <w:rsid w:val="2D8BA5DB"/>
    <w:rsid w:val="2D96CFF1"/>
    <w:rsid w:val="2DCF388E"/>
    <w:rsid w:val="2DDA16C9"/>
    <w:rsid w:val="2DF5B98D"/>
    <w:rsid w:val="2E40AFC6"/>
    <w:rsid w:val="2E8A645A"/>
    <w:rsid w:val="2EA95774"/>
    <w:rsid w:val="2EDF9E73"/>
    <w:rsid w:val="2F2C2BC8"/>
    <w:rsid w:val="2FA6E612"/>
    <w:rsid w:val="3127CCC5"/>
    <w:rsid w:val="3139F6EF"/>
    <w:rsid w:val="317BD9B0"/>
    <w:rsid w:val="319FA064"/>
    <w:rsid w:val="320DE65D"/>
    <w:rsid w:val="331BF709"/>
    <w:rsid w:val="3396DF0E"/>
    <w:rsid w:val="3423DBBA"/>
    <w:rsid w:val="343E4F13"/>
    <w:rsid w:val="34990614"/>
    <w:rsid w:val="34E4086F"/>
    <w:rsid w:val="34F8A89D"/>
    <w:rsid w:val="357FE53D"/>
    <w:rsid w:val="36927FAA"/>
    <w:rsid w:val="379BD53B"/>
    <w:rsid w:val="37B06253"/>
    <w:rsid w:val="37F546A8"/>
    <w:rsid w:val="3803CF5E"/>
    <w:rsid w:val="3960B45A"/>
    <w:rsid w:val="399E9B93"/>
    <w:rsid w:val="39F9B23E"/>
    <w:rsid w:val="3AA80983"/>
    <w:rsid w:val="3AF2F34F"/>
    <w:rsid w:val="3C59320A"/>
    <w:rsid w:val="3C8A28C8"/>
    <w:rsid w:val="3CE36ECB"/>
    <w:rsid w:val="3D57DE5C"/>
    <w:rsid w:val="3D9E5785"/>
    <w:rsid w:val="3DA447E7"/>
    <w:rsid w:val="3DFF2CE9"/>
    <w:rsid w:val="3E042D8C"/>
    <w:rsid w:val="3E919BDD"/>
    <w:rsid w:val="3EDC6ADE"/>
    <w:rsid w:val="3EF385E5"/>
    <w:rsid w:val="3F039B13"/>
    <w:rsid w:val="3F286644"/>
    <w:rsid w:val="3FD8EC0A"/>
    <w:rsid w:val="401C6997"/>
    <w:rsid w:val="40B60608"/>
    <w:rsid w:val="421224D5"/>
    <w:rsid w:val="434ACE5D"/>
    <w:rsid w:val="438E9E96"/>
    <w:rsid w:val="43B832CE"/>
    <w:rsid w:val="4423AEA4"/>
    <w:rsid w:val="44F360E6"/>
    <w:rsid w:val="45BB01D8"/>
    <w:rsid w:val="46FC6953"/>
    <w:rsid w:val="47322635"/>
    <w:rsid w:val="48950024"/>
    <w:rsid w:val="490A4866"/>
    <w:rsid w:val="4A9D1E9D"/>
    <w:rsid w:val="4BDE93D7"/>
    <w:rsid w:val="4D3664FF"/>
    <w:rsid w:val="4D7987AB"/>
    <w:rsid w:val="4D930544"/>
    <w:rsid w:val="4D9388C3"/>
    <w:rsid w:val="4DBC376B"/>
    <w:rsid w:val="4DF5360A"/>
    <w:rsid w:val="4E00E0CD"/>
    <w:rsid w:val="4E712101"/>
    <w:rsid w:val="4EDB5A69"/>
    <w:rsid w:val="4F172CFF"/>
    <w:rsid w:val="4FE1E66C"/>
    <w:rsid w:val="5066A909"/>
    <w:rsid w:val="508F6720"/>
    <w:rsid w:val="5093B430"/>
    <w:rsid w:val="50A00C70"/>
    <w:rsid w:val="51D9403D"/>
    <w:rsid w:val="51F30D90"/>
    <w:rsid w:val="5244D6D0"/>
    <w:rsid w:val="52E481C6"/>
    <w:rsid w:val="53D86E2D"/>
    <w:rsid w:val="5417195A"/>
    <w:rsid w:val="5436FEBA"/>
    <w:rsid w:val="54A662D4"/>
    <w:rsid w:val="55775984"/>
    <w:rsid w:val="55C1BD76"/>
    <w:rsid w:val="55C7821F"/>
    <w:rsid w:val="55CC3B8C"/>
    <w:rsid w:val="55E5A082"/>
    <w:rsid w:val="56336C3E"/>
    <w:rsid w:val="56EEFB40"/>
    <w:rsid w:val="56EF6FC6"/>
    <w:rsid w:val="581340FD"/>
    <w:rsid w:val="581C27C2"/>
    <w:rsid w:val="5875FDA8"/>
    <w:rsid w:val="58E1ABDE"/>
    <w:rsid w:val="590D58A2"/>
    <w:rsid w:val="593C42A6"/>
    <w:rsid w:val="5940E56E"/>
    <w:rsid w:val="594119E2"/>
    <w:rsid w:val="5951439A"/>
    <w:rsid w:val="59F48637"/>
    <w:rsid w:val="59F4D98F"/>
    <w:rsid w:val="5A671CFA"/>
    <w:rsid w:val="5A98E488"/>
    <w:rsid w:val="5B06D1DD"/>
    <w:rsid w:val="5B650315"/>
    <w:rsid w:val="5B7BF72D"/>
    <w:rsid w:val="5BAF3940"/>
    <w:rsid w:val="5BF419F0"/>
    <w:rsid w:val="5C04C55B"/>
    <w:rsid w:val="5CD99047"/>
    <w:rsid w:val="5D6DEDA6"/>
    <w:rsid w:val="5DAA17DA"/>
    <w:rsid w:val="5DE91DA9"/>
    <w:rsid w:val="5E3A636D"/>
    <w:rsid w:val="5E658763"/>
    <w:rsid w:val="5FD413C0"/>
    <w:rsid w:val="6011DF57"/>
    <w:rsid w:val="606886A7"/>
    <w:rsid w:val="607864F0"/>
    <w:rsid w:val="608BB193"/>
    <w:rsid w:val="61558E75"/>
    <w:rsid w:val="619412A2"/>
    <w:rsid w:val="61E47FBF"/>
    <w:rsid w:val="625A039F"/>
    <w:rsid w:val="6352F882"/>
    <w:rsid w:val="63A0BB93"/>
    <w:rsid w:val="63BEE346"/>
    <w:rsid w:val="64899B46"/>
    <w:rsid w:val="64CD7213"/>
    <w:rsid w:val="64D39700"/>
    <w:rsid w:val="650A1576"/>
    <w:rsid w:val="651C96D1"/>
    <w:rsid w:val="6529A03C"/>
    <w:rsid w:val="6534115E"/>
    <w:rsid w:val="65A246D7"/>
    <w:rsid w:val="65A58C51"/>
    <w:rsid w:val="65B2113D"/>
    <w:rsid w:val="65CF6738"/>
    <w:rsid w:val="6689E219"/>
    <w:rsid w:val="67080421"/>
    <w:rsid w:val="670E6A95"/>
    <w:rsid w:val="671BC065"/>
    <w:rsid w:val="672407CE"/>
    <w:rsid w:val="67A21A43"/>
    <w:rsid w:val="67AA2FB5"/>
    <w:rsid w:val="67FC5EBB"/>
    <w:rsid w:val="68217298"/>
    <w:rsid w:val="6892B52C"/>
    <w:rsid w:val="693C58AB"/>
    <w:rsid w:val="6A136B89"/>
    <w:rsid w:val="6A7A2669"/>
    <w:rsid w:val="6A8FDC56"/>
    <w:rsid w:val="6B06495A"/>
    <w:rsid w:val="6B27649C"/>
    <w:rsid w:val="6BA0AF2B"/>
    <w:rsid w:val="6BD1D7E5"/>
    <w:rsid w:val="6BF0B585"/>
    <w:rsid w:val="6BF1CBD2"/>
    <w:rsid w:val="6BF57E51"/>
    <w:rsid w:val="6C2F2DBE"/>
    <w:rsid w:val="6C600E81"/>
    <w:rsid w:val="6D7C22D0"/>
    <w:rsid w:val="6E0063AE"/>
    <w:rsid w:val="6E18C21B"/>
    <w:rsid w:val="6E4DC5D0"/>
    <w:rsid w:val="6EF47F87"/>
    <w:rsid w:val="6FC74418"/>
    <w:rsid w:val="7083A246"/>
    <w:rsid w:val="71F43224"/>
    <w:rsid w:val="7240CC9C"/>
    <w:rsid w:val="72C79048"/>
    <w:rsid w:val="73C2D859"/>
    <w:rsid w:val="73E483EA"/>
    <w:rsid w:val="73F26B9D"/>
    <w:rsid w:val="743F2D03"/>
    <w:rsid w:val="746AF938"/>
    <w:rsid w:val="74B4BAF8"/>
    <w:rsid w:val="75B56A0A"/>
    <w:rsid w:val="7624B87C"/>
    <w:rsid w:val="76D55856"/>
    <w:rsid w:val="770367B3"/>
    <w:rsid w:val="77560E7E"/>
    <w:rsid w:val="776C35AF"/>
    <w:rsid w:val="7776F56C"/>
    <w:rsid w:val="77CAB4BE"/>
    <w:rsid w:val="77F4563A"/>
    <w:rsid w:val="78FCCA7C"/>
    <w:rsid w:val="7A374866"/>
    <w:rsid w:val="7A5118D4"/>
    <w:rsid w:val="7A838848"/>
    <w:rsid w:val="7A98A0F5"/>
    <w:rsid w:val="7AB0CDD2"/>
    <w:rsid w:val="7B2DE51F"/>
    <w:rsid w:val="7B57CDA5"/>
    <w:rsid w:val="7CA8FF9F"/>
    <w:rsid w:val="7CB8F84A"/>
    <w:rsid w:val="7CE470F3"/>
    <w:rsid w:val="7D0F1337"/>
    <w:rsid w:val="7D146A3E"/>
    <w:rsid w:val="7DD58A4F"/>
    <w:rsid w:val="7E41ED9C"/>
    <w:rsid w:val="7E69DE2B"/>
    <w:rsid w:val="7F05672F"/>
    <w:rsid w:val="7F50C194"/>
    <w:rsid w:val="7F7D819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3361BE"/>
  <w14:defaultImageDpi w14:val="32767"/>
  <w15:docId w15:val="{2DFE6315-F9EF-4A34-AE64-7FFF692A5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1">
    <w:name w:val="heading 1"/>
    <w:basedOn w:val="a"/>
    <w:next w:val="2"/>
    <w:link w:val="10"/>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2">
    <w:name w:val="heading 2"/>
    <w:basedOn w:val="a"/>
    <w:next w:val="CBDNormalNumber"/>
    <w:link w:val="20"/>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3">
    <w:name w:val="heading 3"/>
    <w:basedOn w:val="a"/>
    <w:next w:val="CBDNormalNumber"/>
    <w:link w:val="30"/>
    <w:uiPriority w:val="9"/>
    <w:qFormat/>
    <w:rsid w:val="003F1A75"/>
    <w:pPr>
      <w:keepNext/>
      <w:keepLines/>
      <w:numPr>
        <w:ilvl w:val="2"/>
        <w:numId w:val="6"/>
      </w:numPr>
      <w:spacing w:before="120" w:after="120"/>
      <w:jc w:val="left"/>
      <w:outlineLvl w:val="2"/>
    </w:pPr>
    <w:rPr>
      <w:rFonts w:eastAsiaTheme="majorEastAsia"/>
      <w:b/>
      <w:bCs/>
    </w:rPr>
  </w:style>
  <w:style w:type="paragraph" w:styleId="4">
    <w:name w:val="heading 4"/>
    <w:basedOn w:val="a"/>
    <w:next w:val="CBDNormalNumber"/>
    <w:link w:val="40"/>
    <w:uiPriority w:val="9"/>
    <w:qFormat/>
    <w:rsid w:val="003F1A75"/>
    <w:pPr>
      <w:keepNext/>
      <w:numPr>
        <w:ilvl w:val="3"/>
        <w:numId w:val="6"/>
      </w:numPr>
      <w:spacing w:before="120" w:after="120"/>
      <w:jc w:val="left"/>
      <w:outlineLvl w:val="3"/>
    </w:pPr>
    <w:rPr>
      <w:rFonts w:eastAsiaTheme="majorEastAsia"/>
      <w:b/>
      <w:bCs/>
    </w:rPr>
  </w:style>
  <w:style w:type="paragraph" w:styleId="5">
    <w:name w:val="heading 5"/>
    <w:basedOn w:val="a"/>
    <w:next w:val="a"/>
    <w:link w:val="50"/>
    <w:uiPriority w:val="9"/>
    <w:qFormat/>
    <w:rsid w:val="003F1A75"/>
    <w:pPr>
      <w:keepNext/>
      <w:numPr>
        <w:ilvl w:val="4"/>
        <w:numId w:val="6"/>
      </w:numPr>
      <w:spacing w:before="120" w:after="120"/>
      <w:jc w:val="left"/>
      <w:outlineLvl w:val="4"/>
    </w:pPr>
    <w:rPr>
      <w:rFonts w:eastAsiaTheme="majorEastAsia"/>
      <w:i/>
      <w:iCs/>
    </w:rPr>
  </w:style>
  <w:style w:type="paragraph" w:styleId="6">
    <w:name w:val="heading 6"/>
    <w:basedOn w:val="a"/>
    <w:next w:val="a"/>
    <w:link w:val="60"/>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
    <w:next w:val="a"/>
    <w:link w:val="70"/>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
    <w:next w:val="a"/>
    <w:link w:val="80"/>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
    <w:next w:val="a"/>
    <w:link w:val="90"/>
    <w:rsid w:val="003F1A75"/>
    <w:pPr>
      <w:keepNext/>
      <w:widowControl w:val="0"/>
      <w:numPr>
        <w:ilvl w:val="8"/>
        <w:numId w:val="4"/>
      </w:numPr>
      <w:suppressAutoHyphens/>
      <w:jc w:val="left"/>
      <w:outlineLvl w:val="8"/>
    </w:pPr>
    <w:rPr>
      <w:snapToGrid w:val="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9161D"/>
    <w:rPr>
      <w:rFonts w:ascii="Lucida Grande" w:hAnsi="Lucida Grande" w:cs="Lucida Grande"/>
      <w:sz w:val="18"/>
      <w:szCs w:val="18"/>
    </w:rPr>
  </w:style>
  <w:style w:type="character" w:customStyle="1" w:styleId="a5">
    <w:name w:val="Текст выноски Знак"/>
    <w:basedOn w:val="a0"/>
    <w:link w:val="a4"/>
    <w:uiPriority w:val="99"/>
    <w:semiHidden/>
    <w:rsid w:val="00C9161D"/>
    <w:rPr>
      <w:rFonts w:ascii="Lucida Grande" w:eastAsia="SimSun" w:hAnsi="Lucida Grande" w:cs="Lucida Grande"/>
      <w:sz w:val="18"/>
      <w:szCs w:val="18"/>
      <w:lang w:val="en-GB"/>
    </w:rPr>
  </w:style>
  <w:style w:type="character" w:styleId="a6">
    <w:name w:val="Placeholder Text"/>
    <w:basedOn w:val="a0"/>
    <w:uiPriority w:val="99"/>
    <w:semiHidden/>
    <w:rsid w:val="00105372"/>
    <w:rPr>
      <w:color w:val="808080"/>
      <w:lang w:val="en-GB"/>
    </w:rPr>
  </w:style>
  <w:style w:type="paragraph" w:styleId="a7">
    <w:name w:val="header"/>
    <w:basedOn w:val="a"/>
    <w:link w:val="a8"/>
    <w:uiPriority w:val="99"/>
    <w:rsid w:val="003F1A75"/>
    <w:pPr>
      <w:pBdr>
        <w:bottom w:val="single" w:sz="4" w:space="1" w:color="auto"/>
      </w:pBdr>
      <w:tabs>
        <w:tab w:val="center" w:pos="4680"/>
        <w:tab w:val="right" w:pos="9360"/>
      </w:tabs>
      <w:jc w:val="left"/>
    </w:pPr>
    <w:rPr>
      <w:sz w:val="20"/>
    </w:rPr>
  </w:style>
  <w:style w:type="character" w:customStyle="1" w:styleId="a8">
    <w:name w:val="Верхний колонтитул Знак"/>
    <w:basedOn w:val="a0"/>
    <w:link w:val="a7"/>
    <w:uiPriority w:val="99"/>
    <w:rsid w:val="003F1A75"/>
    <w:rPr>
      <w:rFonts w:ascii="Times New Roman" w:eastAsia="SimSun" w:hAnsi="Times New Roman" w:cs="Times New Roman"/>
      <w:sz w:val="20"/>
      <w:szCs w:val="22"/>
      <w:lang w:val="en-GB"/>
    </w:rPr>
  </w:style>
  <w:style w:type="paragraph" w:styleId="a9">
    <w:name w:val="footer"/>
    <w:basedOn w:val="a"/>
    <w:link w:val="aa"/>
    <w:uiPriority w:val="99"/>
    <w:rsid w:val="003F1A75"/>
    <w:pPr>
      <w:tabs>
        <w:tab w:val="center" w:pos="4680"/>
        <w:tab w:val="right" w:pos="9360"/>
      </w:tabs>
    </w:pPr>
    <w:rPr>
      <w:sz w:val="20"/>
    </w:rPr>
  </w:style>
  <w:style w:type="character" w:customStyle="1" w:styleId="aa">
    <w:name w:val="Нижний колонтитул Знак"/>
    <w:basedOn w:val="a0"/>
    <w:link w:val="a9"/>
    <w:uiPriority w:val="99"/>
    <w:rsid w:val="003F1A75"/>
    <w:rPr>
      <w:rFonts w:ascii="Times New Roman" w:eastAsia="SimSun" w:hAnsi="Times New Roman" w:cs="Times New Roman"/>
      <w:sz w:val="20"/>
      <w:szCs w:val="22"/>
      <w:lang w:val="en-GB"/>
    </w:rPr>
  </w:style>
  <w:style w:type="paragraph" w:customStyle="1" w:styleId="meetingname">
    <w:name w:val="meeting name"/>
    <w:basedOn w:val="a"/>
    <w:qFormat/>
    <w:rsid w:val="00534681"/>
    <w:pPr>
      <w:ind w:left="142" w:right="4218" w:hanging="142"/>
    </w:pPr>
    <w:rPr>
      <w:caps/>
    </w:rPr>
  </w:style>
  <w:style w:type="paragraph" w:styleId="ab">
    <w:name w:val="Title"/>
    <w:basedOn w:val="a"/>
    <w:next w:val="a"/>
    <w:link w:val="ac"/>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Заголовок Знак"/>
    <w:basedOn w:val="a0"/>
    <w:link w:val="ab"/>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ad">
    <w:name w:val="Subtitle"/>
    <w:basedOn w:val="a"/>
    <w:next w:val="a"/>
    <w:link w:val="ae"/>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ae">
    <w:name w:val="Подзаголовок Знак"/>
    <w:basedOn w:val="a0"/>
    <w:link w:val="ad"/>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10">
    <w:name w:val="Заголовок 1 Знак"/>
    <w:basedOn w:val="a0"/>
    <w:link w:val="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af">
    <w:name w:val="Body Text"/>
    <w:basedOn w:val="a"/>
    <w:link w:val="af0"/>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af0">
    <w:name w:val="Основной текст Знак"/>
    <w:basedOn w:val="a0"/>
    <w:link w:val="af"/>
    <w:uiPriority w:val="99"/>
    <w:rsid w:val="003F1A75"/>
    <w:rPr>
      <w:rFonts w:eastAsiaTheme="minorHAnsi"/>
      <w:kern w:val="2"/>
      <w:sz w:val="22"/>
      <w:szCs w:val="22"/>
      <w:lang w:val="en-GB"/>
      <w14:ligatures w14:val="standardContextual"/>
    </w:rPr>
  </w:style>
  <w:style w:type="paragraph" w:styleId="af1">
    <w:name w:val="Body Text Indent"/>
    <w:basedOn w:val="a"/>
    <w:link w:val="af2"/>
    <w:rsid w:val="007E09DA"/>
    <w:pPr>
      <w:spacing w:before="120" w:after="120"/>
      <w:ind w:left="1440" w:hanging="720"/>
      <w:jc w:val="left"/>
    </w:pPr>
  </w:style>
  <w:style w:type="character" w:customStyle="1" w:styleId="af2">
    <w:name w:val="Основной текст с отступом Знак"/>
    <w:basedOn w:val="a0"/>
    <w:link w:val="af1"/>
    <w:rsid w:val="007E09DA"/>
    <w:rPr>
      <w:rFonts w:ascii="Times New Roman" w:eastAsia="SimSun" w:hAnsi="Times New Roman" w:cs="Times New Roman"/>
      <w:sz w:val="22"/>
      <w:szCs w:val="22"/>
      <w:lang w:val="en-GB"/>
    </w:rPr>
  </w:style>
  <w:style w:type="character" w:styleId="af3">
    <w:name w:val="annotation reference"/>
    <w:basedOn w:val="a0"/>
    <w:uiPriority w:val="99"/>
    <w:unhideWhenUsed/>
    <w:rsid w:val="003F1A75"/>
    <w:rPr>
      <w:sz w:val="16"/>
      <w:szCs w:val="16"/>
      <w:lang w:val="en-GB"/>
    </w:rPr>
  </w:style>
  <w:style w:type="paragraph" w:styleId="af4">
    <w:name w:val="annotation text"/>
    <w:basedOn w:val="a"/>
    <w:link w:val="af5"/>
    <w:uiPriority w:val="99"/>
    <w:qFormat/>
    <w:rsid w:val="003F1A75"/>
    <w:rPr>
      <w:sz w:val="20"/>
      <w:szCs w:val="20"/>
    </w:rPr>
  </w:style>
  <w:style w:type="character" w:customStyle="1" w:styleId="af5">
    <w:name w:val="Текст примечания Знак"/>
    <w:basedOn w:val="a0"/>
    <w:link w:val="af4"/>
    <w:uiPriority w:val="99"/>
    <w:qFormat/>
    <w:rsid w:val="003F1A75"/>
    <w:rPr>
      <w:rFonts w:ascii="Times New Roman" w:eastAsia="SimSun" w:hAnsi="Times New Roman" w:cs="Times New Roman"/>
      <w:sz w:val="20"/>
      <w:szCs w:val="20"/>
      <w:lang w:val="en-GB"/>
    </w:rPr>
  </w:style>
  <w:style w:type="paragraph" w:customStyle="1" w:styleId="Cornernotation">
    <w:name w:val="Corner notation"/>
    <w:basedOn w:val="a"/>
    <w:rsid w:val="007E09DA"/>
    <w:pPr>
      <w:ind w:left="170" w:right="3119" w:hanging="170"/>
      <w:jc w:val="left"/>
    </w:pPr>
  </w:style>
  <w:style w:type="character" w:styleId="af6">
    <w:name w:val="endnote reference"/>
    <w:semiHidden/>
    <w:rsid w:val="007E09DA"/>
    <w:rPr>
      <w:vertAlign w:val="superscript"/>
      <w:lang w:val="en-GB"/>
    </w:rPr>
  </w:style>
  <w:style w:type="paragraph" w:styleId="af7">
    <w:name w:val="endnote text"/>
    <w:basedOn w:val="a"/>
    <w:link w:val="af8"/>
    <w:semiHidden/>
    <w:rsid w:val="007E09DA"/>
    <w:pPr>
      <w:widowControl w:val="0"/>
      <w:tabs>
        <w:tab w:val="left" w:pos="-720"/>
      </w:tabs>
      <w:suppressAutoHyphens/>
    </w:pPr>
    <w:rPr>
      <w:rFonts w:ascii="Courier New" w:hAnsi="Courier New"/>
    </w:rPr>
  </w:style>
  <w:style w:type="character" w:customStyle="1" w:styleId="af8">
    <w:name w:val="Текст концевой сноски Знак"/>
    <w:basedOn w:val="a0"/>
    <w:link w:val="af7"/>
    <w:semiHidden/>
    <w:rsid w:val="007E09DA"/>
    <w:rPr>
      <w:rFonts w:ascii="Courier New" w:eastAsia="SimSun" w:hAnsi="Courier New" w:cs="Times New Roman"/>
      <w:sz w:val="22"/>
      <w:szCs w:val="22"/>
      <w:lang w:val="en-GB"/>
    </w:rPr>
  </w:style>
  <w:style w:type="character" w:styleId="af9">
    <w:name w:val="FollowedHyperlink"/>
    <w:rsid w:val="007E09DA"/>
    <w:rPr>
      <w:color w:val="800080"/>
      <w:u w:val="single"/>
      <w:lang w:val="en-GB"/>
    </w:rPr>
  </w:style>
  <w:style w:type="character" w:styleId="afa">
    <w:name w:val="footnote reference"/>
    <w:aliases w:val="number,Footnote Reference Superscript,-E Fußnotenzeichen,(Diplomarbeit FZ),(Diplomarbeit FZ)1,(Diplomarbeit FZ)2,(Diplomarbeit FZ)3,(Diplomarbeit FZ)4,(Diplomarbeit FZ)5,(Diplomarbeit FZ)6,(Diplomarbeit FZ)7,(Diplomarbeit FZ)8,16 Poin"/>
    <w:basedOn w:val="a0"/>
    <w:link w:val="BVIfnrChar"/>
    <w:uiPriority w:val="99"/>
    <w:unhideWhenUsed/>
    <w:qFormat/>
    <w:rsid w:val="003F1A75"/>
    <w:rPr>
      <w:vertAlign w:val="superscript"/>
      <w:lang w:val="en-GB"/>
    </w:rPr>
  </w:style>
  <w:style w:type="paragraph" w:styleId="afb">
    <w:name w:val="footnote text"/>
    <w:aliases w:val="Geneva 9,Font: Geneva 9,Boston 10,f,ft,Fotnotstext Char,ft Char,single space,footnote text,FOOTNOTES,ADB,single space1,footnote text1,FOOTNOTES1,fn1,ADB1,single space2,footnote text2,FOOTNOTES2,fn2,ADB2,single space3,footnote text3,fn3,fn"/>
    <w:basedOn w:val="a"/>
    <w:link w:val="afc"/>
    <w:uiPriority w:val="99"/>
    <w:unhideWhenUsed/>
    <w:qFormat/>
    <w:rsid w:val="003F1A75"/>
    <w:pPr>
      <w:jc w:val="left"/>
    </w:pPr>
    <w:rPr>
      <w:sz w:val="18"/>
      <w:szCs w:val="20"/>
    </w:rPr>
  </w:style>
  <w:style w:type="character" w:customStyle="1" w:styleId="afc">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0"/>
    <w:link w:val="afb"/>
    <w:uiPriority w:val="99"/>
    <w:qFormat/>
    <w:rsid w:val="003F1A75"/>
    <w:rPr>
      <w:rFonts w:ascii="Times New Roman" w:eastAsia="SimSun" w:hAnsi="Times New Roman" w:cs="Times New Roman"/>
      <w:sz w:val="18"/>
      <w:szCs w:val="20"/>
      <w:lang w:val="en-GB"/>
    </w:rPr>
  </w:style>
  <w:style w:type="paragraph" w:customStyle="1" w:styleId="HEADING">
    <w:name w:val="HEADING"/>
    <w:basedOn w:val="a"/>
    <w:rsid w:val="007E09DA"/>
    <w:pPr>
      <w:keepNext/>
      <w:spacing w:before="240" w:after="120"/>
      <w:jc w:val="center"/>
    </w:pPr>
    <w:rPr>
      <w:b/>
      <w:bCs/>
      <w:caps/>
    </w:rPr>
  </w:style>
  <w:style w:type="character" w:customStyle="1" w:styleId="20">
    <w:name w:val="Заголовок 2 Знак"/>
    <w:basedOn w:val="a0"/>
    <w:link w:val="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1"/>
    <w:next w:val="2"/>
    <w:rsid w:val="007E09DA"/>
  </w:style>
  <w:style w:type="paragraph" w:customStyle="1" w:styleId="Heading1longmultiline">
    <w:name w:val="Heading 1 (long multiline)"/>
    <w:basedOn w:val="1"/>
    <w:rsid w:val="007E09DA"/>
    <w:pPr>
      <w:ind w:left="1843" w:hanging="1134"/>
    </w:pPr>
  </w:style>
  <w:style w:type="paragraph" w:customStyle="1" w:styleId="Heading1multiline">
    <w:name w:val="Heading 1 (multiline)"/>
    <w:basedOn w:val="1"/>
    <w:rsid w:val="007E09DA"/>
    <w:pPr>
      <w:ind w:left="1843" w:right="996"/>
    </w:pPr>
  </w:style>
  <w:style w:type="paragraph" w:customStyle="1" w:styleId="Heading2multiline">
    <w:name w:val="Heading 2 (multiline)"/>
    <w:basedOn w:val="1"/>
    <w:next w:val="a"/>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30">
    <w:name w:val="Заголовок 3 Знак"/>
    <w:basedOn w:val="a0"/>
    <w:link w:val="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3"/>
    <w:rsid w:val="007E09DA"/>
  </w:style>
  <w:style w:type="paragraph" w:customStyle="1" w:styleId="Heading3multiline">
    <w:name w:val="Heading 3 (multiline)"/>
    <w:basedOn w:val="3"/>
    <w:next w:val="a"/>
    <w:rsid w:val="007E09DA"/>
    <w:pPr>
      <w:ind w:left="1418" w:hanging="425"/>
    </w:pPr>
  </w:style>
  <w:style w:type="character" w:customStyle="1" w:styleId="40">
    <w:name w:val="Заголовок 4 Знак"/>
    <w:basedOn w:val="a0"/>
    <w:link w:val="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4"/>
    <w:rsid w:val="007E09DA"/>
    <w:pPr>
      <w:ind w:left="720"/>
      <w:outlineLvl w:val="9"/>
    </w:pPr>
  </w:style>
  <w:style w:type="character" w:customStyle="1" w:styleId="50">
    <w:name w:val="Заголовок 5 Знак"/>
    <w:basedOn w:val="a0"/>
    <w:link w:val="5"/>
    <w:uiPriority w:val="9"/>
    <w:rsid w:val="003F1A75"/>
    <w:rPr>
      <w:rFonts w:ascii="Times New Roman" w:eastAsiaTheme="majorEastAsia" w:hAnsi="Times New Roman" w:cs="Times New Roman"/>
      <w:i/>
      <w:iCs/>
      <w:sz w:val="22"/>
      <w:szCs w:val="22"/>
      <w:lang w:val="en-GB"/>
    </w:rPr>
  </w:style>
  <w:style w:type="character" w:customStyle="1" w:styleId="60">
    <w:name w:val="Заголовок 6 Знак"/>
    <w:basedOn w:val="a0"/>
    <w:link w:val="6"/>
    <w:rsid w:val="003F1A75"/>
    <w:rPr>
      <w:rFonts w:ascii="Times New Roman" w:eastAsia="SimSun" w:hAnsi="Times New Roman" w:cs="Times New Roman"/>
      <w:bCs/>
      <w:szCs w:val="22"/>
      <w:lang w:val="en-GB"/>
    </w:rPr>
  </w:style>
  <w:style w:type="character" w:customStyle="1" w:styleId="70">
    <w:name w:val="Заголовок 7 Знак"/>
    <w:basedOn w:val="a0"/>
    <w:link w:val="7"/>
    <w:rsid w:val="003F1A75"/>
    <w:rPr>
      <w:rFonts w:ascii="Times New Roman" w:eastAsia="SimSun" w:hAnsi="Times New Roman" w:cs="Times New Roman"/>
      <w:b/>
      <w:snapToGrid w:val="0"/>
      <w:sz w:val="22"/>
      <w:szCs w:val="22"/>
      <w:u w:val="single"/>
      <w:lang w:val="en-GB"/>
    </w:rPr>
  </w:style>
  <w:style w:type="character" w:customStyle="1" w:styleId="80">
    <w:name w:val="Заголовок 8 Знак"/>
    <w:basedOn w:val="a0"/>
    <w:link w:val="8"/>
    <w:rsid w:val="003F1A75"/>
    <w:rPr>
      <w:rFonts w:ascii="Times New Roman" w:eastAsia="SimSun" w:hAnsi="Times New Roman" w:cs="Times New Roman"/>
      <w:b/>
      <w:snapToGrid w:val="0"/>
      <w:sz w:val="22"/>
      <w:szCs w:val="22"/>
      <w:u w:val="single"/>
      <w:lang w:val="en-GB"/>
    </w:rPr>
  </w:style>
  <w:style w:type="character" w:customStyle="1" w:styleId="90">
    <w:name w:val="Заголовок 9 Знак"/>
    <w:basedOn w:val="a0"/>
    <w:link w:val="9"/>
    <w:rsid w:val="003F1A75"/>
    <w:rPr>
      <w:rFonts w:ascii="Times New Roman" w:eastAsia="SimSun" w:hAnsi="Times New Roman" w:cs="Times New Roman"/>
      <w:snapToGrid w:val="0"/>
      <w:sz w:val="22"/>
      <w:szCs w:val="22"/>
      <w:u w:val="single"/>
      <w:lang w:val="en-GB"/>
    </w:rPr>
  </w:style>
  <w:style w:type="character" w:styleId="afd">
    <w:name w:val="page number"/>
    <w:rsid w:val="007E09DA"/>
    <w:rPr>
      <w:rFonts w:ascii="Times New Roman" w:hAnsi="Times New Roman"/>
      <w:sz w:val="22"/>
      <w:lang w:val="en-GB"/>
    </w:rPr>
  </w:style>
  <w:style w:type="paragraph" w:customStyle="1" w:styleId="Para1">
    <w:name w:val="Para1"/>
    <w:basedOn w:val="a"/>
    <w:link w:val="Para1Char"/>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a"/>
    <w:rsid w:val="007E09DA"/>
    <w:pPr>
      <w:numPr>
        <w:ilvl w:val="3"/>
        <w:numId w:val="2"/>
      </w:numPr>
      <w:tabs>
        <w:tab w:val="left" w:pos="1980"/>
      </w:tabs>
      <w:spacing w:before="80" w:after="80"/>
    </w:pPr>
    <w:rPr>
      <w:szCs w:val="20"/>
    </w:rPr>
  </w:style>
  <w:style w:type="paragraph" w:customStyle="1" w:styleId="para4">
    <w:name w:val="para4"/>
    <w:basedOn w:val="a"/>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
    <w:qFormat/>
    <w:rsid w:val="007E09DA"/>
    <w:pPr>
      <w:spacing w:before="120" w:after="120"/>
      <w:ind w:left="720" w:right="720"/>
    </w:pPr>
    <w:rPr>
      <w:bCs/>
    </w:rPr>
  </w:style>
  <w:style w:type="paragraph" w:customStyle="1" w:styleId="recommendationheader">
    <w:name w:val="recommendation header"/>
    <w:basedOn w:val="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2"/>
    <w:qFormat/>
    <w:rsid w:val="0093169E"/>
    <w:pPr>
      <w:outlineLvl w:val="9"/>
    </w:pPr>
    <w:rPr>
      <w:i/>
    </w:rPr>
  </w:style>
  <w:style w:type="paragraph" w:styleId="afe">
    <w:name w:val="toa heading"/>
    <w:basedOn w:val="a"/>
    <w:next w:val="a"/>
    <w:semiHidden/>
    <w:rsid w:val="007E09DA"/>
    <w:pPr>
      <w:spacing w:before="120"/>
    </w:pPr>
    <w:rPr>
      <w:rFonts w:cs="Arial"/>
      <w:b/>
      <w:bCs/>
      <w:sz w:val="24"/>
    </w:rPr>
  </w:style>
  <w:style w:type="paragraph" w:styleId="11">
    <w:name w:val="toc 1"/>
    <w:basedOn w:val="CBDNormal"/>
    <w:next w:val="a"/>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21">
    <w:name w:val="toc 2"/>
    <w:basedOn w:val="CBDNormal"/>
    <w:next w:val="a"/>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31">
    <w:name w:val="toc 3"/>
    <w:basedOn w:val="CBDNormal"/>
    <w:next w:val="a"/>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41">
    <w:name w:val="toc 4"/>
    <w:basedOn w:val="CBDNormal"/>
    <w:next w:val="a"/>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51">
    <w:name w:val="toc 5"/>
    <w:basedOn w:val="CBDNormal"/>
    <w:next w:val="a"/>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61">
    <w:name w:val="toc 6"/>
    <w:basedOn w:val="a"/>
    <w:next w:val="a"/>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71">
    <w:name w:val="toc 7"/>
    <w:basedOn w:val="a"/>
    <w:next w:val="a"/>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81">
    <w:name w:val="toc 8"/>
    <w:basedOn w:val="a"/>
    <w:next w:val="a"/>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91">
    <w:name w:val="toc 9"/>
    <w:basedOn w:val="a"/>
    <w:next w:val="a"/>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aff">
    <w:name w:val="Hyperlink"/>
    <w:basedOn w:val="a0"/>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a"/>
    <w:rsid w:val="00172AF6"/>
    <w:pPr>
      <w:keepLines/>
      <w:spacing w:before="240" w:after="120"/>
    </w:pPr>
    <w:rPr>
      <w:rFonts w:cs="Angsana New"/>
      <w:b/>
      <w:i/>
      <w:sz w:val="24"/>
    </w:rPr>
  </w:style>
  <w:style w:type="paragraph" w:customStyle="1" w:styleId="CBD-Doc">
    <w:name w:val="CBD-Doc"/>
    <w:basedOn w:val="a"/>
    <w:rsid w:val="00172AF6"/>
    <w:pPr>
      <w:keepLines/>
      <w:numPr>
        <w:numId w:val="3"/>
      </w:numPr>
      <w:spacing w:after="120"/>
    </w:pPr>
    <w:rPr>
      <w:rFonts w:cs="Angsana New"/>
    </w:rPr>
  </w:style>
  <w:style w:type="paragraph" w:styleId="aff0">
    <w:name w:val="List Paragraph"/>
    <w:aliases w:val="Unordered List,List Paragraph 2,Dot pt,F5 List Paragraph,List Paragraph1,No Spacing1,List Paragraph Char Char Char,Indicator Text,Numbered Para 1,List Paragraph12,Bullet Points,MAIN CONTENT,Bullet 1,Colorful List - Accent 11,table bullets"/>
    <w:basedOn w:val="a"/>
    <w:link w:val="aff1"/>
    <w:uiPriority w:val="34"/>
    <w:qFormat/>
    <w:rsid w:val="003F1A75"/>
    <w:pPr>
      <w:ind w:left="720"/>
      <w:contextualSpacing/>
    </w:pPr>
  </w:style>
  <w:style w:type="paragraph" w:styleId="aff2">
    <w:name w:val="caption"/>
    <w:basedOn w:val="a"/>
    <w:next w:val="a"/>
    <w:uiPriority w:val="35"/>
    <w:unhideWhenUsed/>
    <w:qFormat/>
    <w:rsid w:val="00D12044"/>
    <w:pPr>
      <w:keepNext/>
      <w:keepLines/>
      <w:spacing w:after="200"/>
    </w:pPr>
    <w:rPr>
      <w:b/>
      <w:iCs/>
      <w:szCs w:val="18"/>
    </w:rPr>
  </w:style>
  <w:style w:type="paragraph" w:customStyle="1" w:styleId="Style1">
    <w:name w:val="Style1"/>
    <w:basedOn w:val="2"/>
    <w:qFormat/>
    <w:rsid w:val="00F6586C"/>
    <w:rPr>
      <w:i/>
    </w:rPr>
  </w:style>
  <w:style w:type="table" w:customStyle="1" w:styleId="TableGrid1">
    <w:name w:val="Table Grid1"/>
    <w:basedOn w:val="a1"/>
    <w:next w:val="a3"/>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3">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afb"/>
    <w:semiHidden/>
    <w:qFormat/>
    <w:rsid w:val="003F1A75"/>
    <w:rPr>
      <w:szCs w:val="18"/>
    </w:rPr>
  </w:style>
  <w:style w:type="paragraph" w:customStyle="1" w:styleId="Annex">
    <w:name w:val="Annex"/>
    <w:basedOn w:val="a"/>
    <w:semiHidden/>
    <w:qFormat/>
    <w:rsid w:val="003F1A75"/>
    <w:pPr>
      <w:spacing w:after="240"/>
    </w:pPr>
    <w:rPr>
      <w:b/>
      <w:sz w:val="28"/>
    </w:rPr>
  </w:style>
  <w:style w:type="paragraph" w:customStyle="1" w:styleId="ABSymbol">
    <w:name w:val="AB_Symbol"/>
    <w:basedOn w:val="a"/>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ind w:left="567"/>
    </w:pPr>
  </w:style>
  <w:style w:type="paragraph" w:customStyle="1" w:styleId="AFCorNNormal">
    <w:name w:val="AF_CorNNormal"/>
    <w:basedOn w:val="a"/>
    <w:unhideWhenUsed/>
    <w:rsid w:val="003F1A75"/>
    <w:pPr>
      <w:jc w:val="left"/>
    </w:pPr>
  </w:style>
  <w:style w:type="paragraph" w:customStyle="1" w:styleId="AEDistrNormal">
    <w:name w:val="AE_DistrNormal"/>
    <w:basedOn w:val="a"/>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ff4">
    <w:name w:val="annotation subject"/>
    <w:basedOn w:val="af4"/>
    <w:next w:val="af4"/>
    <w:link w:val="aff5"/>
    <w:uiPriority w:val="99"/>
    <w:semiHidden/>
    <w:unhideWhenUsed/>
    <w:rsid w:val="003F1A75"/>
    <w:rPr>
      <w:b/>
      <w:bCs/>
    </w:rPr>
  </w:style>
  <w:style w:type="character" w:customStyle="1" w:styleId="aff5">
    <w:name w:val="Тема примечания Знак"/>
    <w:basedOn w:val="af5"/>
    <w:link w:val="aff4"/>
    <w:uiPriority w:val="99"/>
    <w:semiHidden/>
    <w:rsid w:val="003F1A75"/>
    <w:rPr>
      <w:rFonts w:ascii="Times New Roman" w:eastAsia="SimSun" w:hAnsi="Times New Roman" w:cs="Times New Roman"/>
      <w:b/>
      <w:bCs/>
      <w:sz w:val="20"/>
      <w:szCs w:val="20"/>
      <w:lang w:val="en-GB"/>
    </w:rPr>
  </w:style>
  <w:style w:type="paragraph" w:customStyle="1" w:styleId="Item">
    <w:name w:val="Item"/>
    <w:basedOn w:val="a"/>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aff6">
    <w:name w:val="List"/>
    <w:basedOn w:val="a"/>
    <w:semiHidden/>
    <w:rsid w:val="003F1A75"/>
    <w:pPr>
      <w:contextualSpacing/>
    </w:pPr>
  </w:style>
  <w:style w:type="numbering" w:customStyle="1" w:styleId="ListCBD">
    <w:name w:val="ListCBD"/>
    <w:basedOn w:val="a2"/>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a"/>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a"/>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a"/>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aff7">
    <w:name w:val="Bibliography"/>
    <w:basedOn w:val="a"/>
    <w:next w:val="a"/>
    <w:uiPriority w:val="37"/>
    <w:semiHidden/>
    <w:unhideWhenUsed/>
    <w:rsid w:val="00A111D1"/>
  </w:style>
  <w:style w:type="paragraph" w:styleId="aff8">
    <w:name w:val="Block Text"/>
    <w:basedOn w:val="a"/>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22">
    <w:name w:val="Body Text 2"/>
    <w:basedOn w:val="a"/>
    <w:link w:val="23"/>
    <w:uiPriority w:val="99"/>
    <w:semiHidden/>
    <w:unhideWhenUsed/>
    <w:rsid w:val="00A111D1"/>
    <w:pPr>
      <w:spacing w:after="120" w:line="480" w:lineRule="auto"/>
    </w:pPr>
  </w:style>
  <w:style w:type="character" w:customStyle="1" w:styleId="23">
    <w:name w:val="Основной текст 2 Знак"/>
    <w:basedOn w:val="a0"/>
    <w:link w:val="22"/>
    <w:uiPriority w:val="99"/>
    <w:semiHidden/>
    <w:rsid w:val="00A111D1"/>
    <w:rPr>
      <w:rFonts w:ascii="Times New Roman" w:eastAsia="SimSun" w:hAnsi="Times New Roman" w:cs="Times New Roman"/>
      <w:sz w:val="22"/>
      <w:szCs w:val="22"/>
      <w:lang w:val="en-GB"/>
    </w:rPr>
  </w:style>
  <w:style w:type="paragraph" w:styleId="32">
    <w:name w:val="Body Text 3"/>
    <w:basedOn w:val="a"/>
    <w:link w:val="33"/>
    <w:uiPriority w:val="99"/>
    <w:semiHidden/>
    <w:unhideWhenUsed/>
    <w:rsid w:val="00A111D1"/>
    <w:pPr>
      <w:spacing w:after="120"/>
    </w:pPr>
    <w:rPr>
      <w:sz w:val="16"/>
      <w:szCs w:val="16"/>
    </w:rPr>
  </w:style>
  <w:style w:type="character" w:customStyle="1" w:styleId="33">
    <w:name w:val="Основной текст 3 Знак"/>
    <w:basedOn w:val="a0"/>
    <w:link w:val="32"/>
    <w:uiPriority w:val="99"/>
    <w:semiHidden/>
    <w:rsid w:val="00A111D1"/>
    <w:rPr>
      <w:rFonts w:ascii="Times New Roman" w:eastAsia="SimSun" w:hAnsi="Times New Roman" w:cs="Times New Roman"/>
      <w:sz w:val="16"/>
      <w:szCs w:val="16"/>
      <w:lang w:val="en-GB"/>
    </w:rPr>
  </w:style>
  <w:style w:type="paragraph" w:styleId="aff9">
    <w:name w:val="Body Text First Indent"/>
    <w:basedOn w:val="af"/>
    <w:link w:val="affa"/>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affa">
    <w:name w:val="Красная строка Знак"/>
    <w:basedOn w:val="af0"/>
    <w:link w:val="aff9"/>
    <w:uiPriority w:val="99"/>
    <w:semiHidden/>
    <w:rsid w:val="00A111D1"/>
    <w:rPr>
      <w:rFonts w:ascii="Times New Roman" w:eastAsia="SimSun" w:hAnsi="Times New Roman" w:cs="Times New Roman"/>
      <w:kern w:val="2"/>
      <w:sz w:val="22"/>
      <w:szCs w:val="22"/>
      <w:lang w:val="en-GB"/>
      <w14:ligatures w14:val="standardContextual"/>
    </w:rPr>
  </w:style>
  <w:style w:type="paragraph" w:styleId="24">
    <w:name w:val="Body Text First Indent 2"/>
    <w:basedOn w:val="af1"/>
    <w:link w:val="25"/>
    <w:uiPriority w:val="99"/>
    <w:semiHidden/>
    <w:unhideWhenUsed/>
    <w:rsid w:val="00A111D1"/>
    <w:pPr>
      <w:spacing w:before="0" w:after="0"/>
      <w:ind w:left="360" w:firstLine="360"/>
      <w:jc w:val="both"/>
    </w:pPr>
  </w:style>
  <w:style w:type="character" w:customStyle="1" w:styleId="25">
    <w:name w:val="Красная строка 2 Знак"/>
    <w:basedOn w:val="af2"/>
    <w:link w:val="24"/>
    <w:uiPriority w:val="99"/>
    <w:semiHidden/>
    <w:rsid w:val="00A111D1"/>
    <w:rPr>
      <w:rFonts w:ascii="Times New Roman" w:eastAsia="SimSun" w:hAnsi="Times New Roman" w:cs="Times New Roman"/>
      <w:sz w:val="22"/>
      <w:szCs w:val="22"/>
      <w:lang w:val="en-GB"/>
    </w:rPr>
  </w:style>
  <w:style w:type="paragraph" w:styleId="26">
    <w:name w:val="Body Text Indent 2"/>
    <w:basedOn w:val="a"/>
    <w:link w:val="27"/>
    <w:uiPriority w:val="99"/>
    <w:semiHidden/>
    <w:unhideWhenUsed/>
    <w:rsid w:val="00A111D1"/>
    <w:pPr>
      <w:spacing w:after="120" w:line="480" w:lineRule="auto"/>
      <w:ind w:left="283"/>
    </w:pPr>
  </w:style>
  <w:style w:type="character" w:customStyle="1" w:styleId="27">
    <w:name w:val="Основной текст с отступом 2 Знак"/>
    <w:basedOn w:val="a0"/>
    <w:link w:val="26"/>
    <w:uiPriority w:val="99"/>
    <w:semiHidden/>
    <w:rsid w:val="00A111D1"/>
    <w:rPr>
      <w:rFonts w:ascii="Times New Roman" w:eastAsia="SimSun" w:hAnsi="Times New Roman" w:cs="Times New Roman"/>
      <w:sz w:val="22"/>
      <w:szCs w:val="22"/>
      <w:lang w:val="en-GB"/>
    </w:rPr>
  </w:style>
  <w:style w:type="paragraph" w:styleId="34">
    <w:name w:val="Body Text Indent 3"/>
    <w:basedOn w:val="a"/>
    <w:link w:val="35"/>
    <w:uiPriority w:val="99"/>
    <w:semiHidden/>
    <w:unhideWhenUsed/>
    <w:rsid w:val="00A111D1"/>
    <w:pPr>
      <w:spacing w:after="120"/>
      <w:ind w:left="283"/>
    </w:pPr>
    <w:rPr>
      <w:sz w:val="16"/>
      <w:szCs w:val="16"/>
    </w:rPr>
  </w:style>
  <w:style w:type="character" w:customStyle="1" w:styleId="35">
    <w:name w:val="Основной текст с отступом 3 Знак"/>
    <w:basedOn w:val="a0"/>
    <w:link w:val="34"/>
    <w:uiPriority w:val="99"/>
    <w:semiHidden/>
    <w:rsid w:val="00A111D1"/>
    <w:rPr>
      <w:rFonts w:ascii="Times New Roman" w:eastAsia="SimSun" w:hAnsi="Times New Roman" w:cs="Times New Roman"/>
      <w:sz w:val="16"/>
      <w:szCs w:val="16"/>
      <w:lang w:val="en-GB"/>
    </w:rPr>
  </w:style>
  <w:style w:type="character" w:styleId="affb">
    <w:name w:val="Book Title"/>
    <w:basedOn w:val="a0"/>
    <w:uiPriority w:val="33"/>
    <w:qFormat/>
    <w:rsid w:val="00A111D1"/>
    <w:rPr>
      <w:b/>
      <w:bCs/>
      <w:i/>
      <w:iCs/>
      <w:spacing w:val="5"/>
      <w:lang w:val="en-GB"/>
    </w:rPr>
  </w:style>
  <w:style w:type="paragraph" w:styleId="affc">
    <w:name w:val="Closing"/>
    <w:basedOn w:val="a"/>
    <w:link w:val="affd"/>
    <w:uiPriority w:val="99"/>
    <w:semiHidden/>
    <w:unhideWhenUsed/>
    <w:rsid w:val="00A111D1"/>
    <w:pPr>
      <w:ind w:left="4252"/>
    </w:pPr>
  </w:style>
  <w:style w:type="character" w:customStyle="1" w:styleId="affd">
    <w:name w:val="Прощание Знак"/>
    <w:basedOn w:val="a0"/>
    <w:link w:val="affc"/>
    <w:uiPriority w:val="99"/>
    <w:semiHidden/>
    <w:rsid w:val="00A111D1"/>
    <w:rPr>
      <w:rFonts w:ascii="Times New Roman" w:eastAsia="SimSun" w:hAnsi="Times New Roman" w:cs="Times New Roman"/>
      <w:sz w:val="22"/>
      <w:szCs w:val="22"/>
      <w:lang w:val="en-GB"/>
    </w:rPr>
  </w:style>
  <w:style w:type="table" w:styleId="affe">
    <w:name w:val="Colorful Grid"/>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
    <w:name w:val="Colorful Grid Accent 2"/>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
    <w:name w:val="Colorful Grid Accent 3"/>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
    <w:name w:val="Colorful Grid Accent 4"/>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
    <w:name w:val="Colorful Grid Accent 5"/>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
    <w:name w:val="Colorful Grid Accent 6"/>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afff">
    <w:name w:val="Colorful List"/>
    <w:basedOn w:val="a1"/>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1"/>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0">
    <w:name w:val="Colorful List Accent 2"/>
    <w:basedOn w:val="a1"/>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0">
    <w:name w:val="Colorful List Accent 3"/>
    <w:basedOn w:val="a1"/>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0">
    <w:name w:val="Colorful List Accent 4"/>
    <w:basedOn w:val="a1"/>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0">
    <w:name w:val="Colorful List Accent 5"/>
    <w:basedOn w:val="a1"/>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0">
    <w:name w:val="Colorful List Accent 6"/>
    <w:basedOn w:val="a1"/>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f0">
    <w:name w:val="Colorful Shading"/>
    <w:basedOn w:val="a1"/>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1"/>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1"/>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1"/>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1">
    <w:name w:val="Colorful Shading Accent 4"/>
    <w:basedOn w:val="a1"/>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1"/>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1"/>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f1">
    <w:name w:val="Dark List"/>
    <w:basedOn w:val="a1"/>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1"/>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1"/>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1"/>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1"/>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1"/>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1"/>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afff2">
    <w:name w:val="Date"/>
    <w:basedOn w:val="a"/>
    <w:next w:val="a"/>
    <w:link w:val="afff3"/>
    <w:uiPriority w:val="99"/>
    <w:semiHidden/>
    <w:unhideWhenUsed/>
    <w:rsid w:val="00A111D1"/>
  </w:style>
  <w:style w:type="character" w:customStyle="1" w:styleId="afff3">
    <w:name w:val="Дата Знак"/>
    <w:basedOn w:val="a0"/>
    <w:link w:val="afff2"/>
    <w:uiPriority w:val="99"/>
    <w:semiHidden/>
    <w:rsid w:val="00A111D1"/>
    <w:rPr>
      <w:rFonts w:ascii="Times New Roman" w:eastAsia="SimSun" w:hAnsi="Times New Roman" w:cs="Times New Roman"/>
      <w:sz w:val="22"/>
      <w:szCs w:val="22"/>
      <w:lang w:val="en-GB"/>
    </w:rPr>
  </w:style>
  <w:style w:type="paragraph" w:styleId="afff4">
    <w:name w:val="Document Map"/>
    <w:basedOn w:val="a"/>
    <w:link w:val="afff5"/>
    <w:uiPriority w:val="99"/>
    <w:semiHidden/>
    <w:unhideWhenUsed/>
    <w:rsid w:val="00A111D1"/>
    <w:rPr>
      <w:rFonts w:ascii="Segoe UI" w:hAnsi="Segoe UI" w:cs="Segoe UI"/>
      <w:sz w:val="16"/>
      <w:szCs w:val="16"/>
    </w:rPr>
  </w:style>
  <w:style w:type="character" w:customStyle="1" w:styleId="afff5">
    <w:name w:val="Схема документа Знак"/>
    <w:basedOn w:val="a0"/>
    <w:link w:val="afff4"/>
    <w:uiPriority w:val="99"/>
    <w:semiHidden/>
    <w:rsid w:val="00A111D1"/>
    <w:rPr>
      <w:rFonts w:ascii="Segoe UI" w:eastAsia="SimSun" w:hAnsi="Segoe UI" w:cs="Segoe UI"/>
      <w:sz w:val="16"/>
      <w:szCs w:val="16"/>
      <w:lang w:val="en-GB"/>
    </w:rPr>
  </w:style>
  <w:style w:type="paragraph" w:styleId="afff6">
    <w:name w:val="E-mail Signature"/>
    <w:basedOn w:val="a"/>
    <w:link w:val="afff7"/>
    <w:uiPriority w:val="99"/>
    <w:semiHidden/>
    <w:unhideWhenUsed/>
    <w:rsid w:val="00A111D1"/>
  </w:style>
  <w:style w:type="character" w:customStyle="1" w:styleId="afff7">
    <w:name w:val="Электронная подпись Знак"/>
    <w:basedOn w:val="a0"/>
    <w:link w:val="afff6"/>
    <w:uiPriority w:val="99"/>
    <w:semiHidden/>
    <w:rsid w:val="00A111D1"/>
    <w:rPr>
      <w:rFonts w:ascii="Times New Roman" w:eastAsia="SimSun" w:hAnsi="Times New Roman" w:cs="Times New Roman"/>
      <w:sz w:val="22"/>
      <w:szCs w:val="22"/>
      <w:lang w:val="en-GB"/>
    </w:rPr>
  </w:style>
  <w:style w:type="character" w:styleId="afff8">
    <w:name w:val="Emphasis"/>
    <w:basedOn w:val="a0"/>
    <w:uiPriority w:val="20"/>
    <w:qFormat/>
    <w:rsid w:val="00A111D1"/>
    <w:rPr>
      <w:i/>
      <w:iCs/>
      <w:lang w:val="en-GB"/>
    </w:rPr>
  </w:style>
  <w:style w:type="paragraph" w:styleId="afff9">
    <w:name w:val="envelope address"/>
    <w:basedOn w:val="a"/>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28">
    <w:name w:val="envelope return"/>
    <w:basedOn w:val="a"/>
    <w:uiPriority w:val="99"/>
    <w:semiHidden/>
    <w:unhideWhenUsed/>
    <w:rsid w:val="00A111D1"/>
    <w:rPr>
      <w:rFonts w:asciiTheme="majorHAnsi" w:eastAsiaTheme="majorEastAsia" w:hAnsiTheme="majorHAnsi" w:cstheme="majorBidi"/>
      <w:sz w:val="20"/>
      <w:szCs w:val="20"/>
    </w:rPr>
  </w:style>
  <w:style w:type="table" w:customStyle="1" w:styleId="-110">
    <w:name w:val="Таблица-сетка 1 светлая1"/>
    <w:basedOn w:val="a1"/>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111">
    <w:name w:val="Таблица-сетка 1 светлая — акцент 11"/>
    <w:basedOn w:val="a1"/>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121">
    <w:name w:val="Таблица-сетка 1 светлая — акцент 21"/>
    <w:basedOn w:val="a1"/>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131">
    <w:name w:val="Таблица-сетка 1 светлая — акцент 31"/>
    <w:basedOn w:val="a1"/>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141">
    <w:name w:val="Таблица-сетка 1 светлая — акцент 41"/>
    <w:basedOn w:val="a1"/>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151">
    <w:name w:val="Таблица-сетка 1 светлая — акцент 51"/>
    <w:basedOn w:val="a1"/>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161">
    <w:name w:val="Таблица-сетка 1 светлая — акцент 61"/>
    <w:basedOn w:val="a1"/>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210">
    <w:name w:val="Таблица-сетка 21"/>
    <w:basedOn w:val="a1"/>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1">
    <w:name w:val="Таблица-сетка 2 — акцент 11"/>
    <w:basedOn w:val="a1"/>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221">
    <w:name w:val="Таблица-сетка 2 — акцент 21"/>
    <w:basedOn w:val="a1"/>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231">
    <w:name w:val="Таблица-сетка 2 — акцент 31"/>
    <w:basedOn w:val="a1"/>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241">
    <w:name w:val="Таблица-сетка 2 — акцент 41"/>
    <w:basedOn w:val="a1"/>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251">
    <w:name w:val="Таблица-сетка 2 — акцент 51"/>
    <w:basedOn w:val="a1"/>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261">
    <w:name w:val="Таблица-сетка 2 — акцент 61"/>
    <w:basedOn w:val="a1"/>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310">
    <w:name w:val="Таблица-сетка 31"/>
    <w:basedOn w:val="a1"/>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311">
    <w:name w:val="Таблица-сетка 3 — акцент 11"/>
    <w:basedOn w:val="a1"/>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321">
    <w:name w:val="Таблица-сетка 3 — акцент 21"/>
    <w:basedOn w:val="a1"/>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331">
    <w:name w:val="Таблица-сетка 3 — акцент 31"/>
    <w:basedOn w:val="a1"/>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341">
    <w:name w:val="Таблица-сетка 3 — акцент 41"/>
    <w:basedOn w:val="a1"/>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351">
    <w:name w:val="Таблица-сетка 3 — акцент 51"/>
    <w:basedOn w:val="a1"/>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361">
    <w:name w:val="Таблица-сетка 3 — акцент 61"/>
    <w:basedOn w:val="a1"/>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410">
    <w:name w:val="Таблица-сетка 41"/>
    <w:basedOn w:val="a1"/>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411">
    <w:name w:val="Таблица-сетка 4 — акцент 11"/>
    <w:basedOn w:val="a1"/>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421">
    <w:name w:val="Таблица-сетка 4 — акцент 21"/>
    <w:basedOn w:val="a1"/>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431">
    <w:name w:val="Таблица-сетка 4 — акцент 31"/>
    <w:basedOn w:val="a1"/>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441">
    <w:name w:val="Таблица-сетка 4 — акцент 41"/>
    <w:basedOn w:val="a1"/>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451">
    <w:name w:val="Таблица-сетка 4 — акцент 51"/>
    <w:basedOn w:val="a1"/>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461">
    <w:name w:val="Таблица-сетка 4 — акцент 61"/>
    <w:basedOn w:val="a1"/>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510">
    <w:name w:val="Таблица-сетка 5 темная1"/>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511">
    <w:name w:val="Таблица-сетка 5 темная — акцент 11"/>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521">
    <w:name w:val="Таблица-сетка 5 темная — акцент 21"/>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531">
    <w:name w:val="Таблица-сетка 5 темная — акцент 31"/>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541">
    <w:name w:val="Таблица-сетка 5 темная — акцент 41"/>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551">
    <w:name w:val="Таблица-сетка 5 темная — акцент 51"/>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561">
    <w:name w:val="Таблица-сетка 5 темная — акцент 61"/>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610">
    <w:name w:val="Таблица-сетка 6 цветная1"/>
    <w:basedOn w:val="a1"/>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11">
    <w:name w:val="Таблица-сетка 6 цветная — акцент 11"/>
    <w:basedOn w:val="a1"/>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621">
    <w:name w:val="Таблица-сетка 6 цветная — акцент 21"/>
    <w:basedOn w:val="a1"/>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631">
    <w:name w:val="Таблица-сетка 6 цветная — акцент 31"/>
    <w:basedOn w:val="a1"/>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641">
    <w:name w:val="Таблица-сетка 6 цветная — акцент 41"/>
    <w:basedOn w:val="a1"/>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651">
    <w:name w:val="Таблица-сетка 6 цветная — акцент 51"/>
    <w:basedOn w:val="a1"/>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661">
    <w:name w:val="Таблица-сетка 6 цветная — акцент 61"/>
    <w:basedOn w:val="a1"/>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71">
    <w:name w:val="Таблица-сетка 7 цветная1"/>
    <w:basedOn w:val="a1"/>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711">
    <w:name w:val="Таблица-сетка 7 цветная — акцент 11"/>
    <w:basedOn w:val="a1"/>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721">
    <w:name w:val="Таблица-сетка 7 цветная — акцент 21"/>
    <w:basedOn w:val="a1"/>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731">
    <w:name w:val="Таблица-сетка 7 цветная — акцент 31"/>
    <w:basedOn w:val="a1"/>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741">
    <w:name w:val="Таблица-сетка 7 цветная — акцент 41"/>
    <w:basedOn w:val="a1"/>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751">
    <w:name w:val="Таблица-сетка 7 цветная — акцент 51"/>
    <w:basedOn w:val="a1"/>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761">
    <w:name w:val="Таблица-сетка 7 цветная — акцент 61"/>
    <w:basedOn w:val="a1"/>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12">
    <w:name w:val="Хэштег1"/>
    <w:basedOn w:val="a0"/>
    <w:uiPriority w:val="99"/>
    <w:semiHidden/>
    <w:unhideWhenUsed/>
    <w:rsid w:val="00A111D1"/>
    <w:rPr>
      <w:color w:val="2B579A"/>
      <w:shd w:val="clear" w:color="auto" w:fill="E1DFDD"/>
      <w:lang w:val="en-GB"/>
    </w:rPr>
  </w:style>
  <w:style w:type="character" w:styleId="HTML">
    <w:name w:val="HTML Acronym"/>
    <w:basedOn w:val="a0"/>
    <w:uiPriority w:val="99"/>
    <w:semiHidden/>
    <w:unhideWhenUsed/>
    <w:rsid w:val="00A111D1"/>
    <w:rPr>
      <w:lang w:val="en-GB"/>
    </w:rPr>
  </w:style>
  <w:style w:type="paragraph" w:styleId="HTML0">
    <w:name w:val="HTML Address"/>
    <w:basedOn w:val="a"/>
    <w:link w:val="HTML1"/>
    <w:uiPriority w:val="99"/>
    <w:semiHidden/>
    <w:unhideWhenUsed/>
    <w:rsid w:val="00A111D1"/>
    <w:rPr>
      <w:i/>
      <w:iCs/>
    </w:rPr>
  </w:style>
  <w:style w:type="character" w:customStyle="1" w:styleId="HTML1">
    <w:name w:val="Адрес HTML Знак"/>
    <w:basedOn w:val="a0"/>
    <w:link w:val="HTML0"/>
    <w:uiPriority w:val="99"/>
    <w:semiHidden/>
    <w:rsid w:val="00A111D1"/>
    <w:rPr>
      <w:rFonts w:ascii="Times New Roman" w:eastAsia="SimSun" w:hAnsi="Times New Roman" w:cs="Times New Roman"/>
      <w:i/>
      <w:iCs/>
      <w:sz w:val="22"/>
      <w:szCs w:val="22"/>
      <w:lang w:val="en-GB"/>
    </w:rPr>
  </w:style>
  <w:style w:type="character" w:styleId="HTML2">
    <w:name w:val="HTML Cite"/>
    <w:basedOn w:val="a0"/>
    <w:uiPriority w:val="99"/>
    <w:semiHidden/>
    <w:unhideWhenUsed/>
    <w:rsid w:val="00A111D1"/>
    <w:rPr>
      <w:i/>
      <w:iCs/>
      <w:lang w:val="en-GB"/>
    </w:rPr>
  </w:style>
  <w:style w:type="character" w:styleId="HTML3">
    <w:name w:val="HTML Code"/>
    <w:basedOn w:val="a0"/>
    <w:uiPriority w:val="99"/>
    <w:semiHidden/>
    <w:unhideWhenUsed/>
    <w:rsid w:val="00A111D1"/>
    <w:rPr>
      <w:rFonts w:ascii="Consolas" w:hAnsi="Consolas"/>
      <w:sz w:val="20"/>
      <w:szCs w:val="20"/>
      <w:lang w:val="en-GB"/>
    </w:rPr>
  </w:style>
  <w:style w:type="character" w:styleId="HTML4">
    <w:name w:val="HTML Definition"/>
    <w:basedOn w:val="a0"/>
    <w:uiPriority w:val="99"/>
    <w:semiHidden/>
    <w:unhideWhenUsed/>
    <w:rsid w:val="00A111D1"/>
    <w:rPr>
      <w:i/>
      <w:iCs/>
      <w:lang w:val="en-GB"/>
    </w:rPr>
  </w:style>
  <w:style w:type="character" w:styleId="HTML5">
    <w:name w:val="HTML Keyboard"/>
    <w:basedOn w:val="a0"/>
    <w:uiPriority w:val="99"/>
    <w:semiHidden/>
    <w:unhideWhenUsed/>
    <w:rsid w:val="00A111D1"/>
    <w:rPr>
      <w:rFonts w:ascii="Consolas" w:hAnsi="Consolas"/>
      <w:sz w:val="20"/>
      <w:szCs w:val="20"/>
      <w:lang w:val="en-GB"/>
    </w:rPr>
  </w:style>
  <w:style w:type="paragraph" w:styleId="HTML6">
    <w:name w:val="HTML Preformatted"/>
    <w:basedOn w:val="a"/>
    <w:link w:val="HTML7"/>
    <w:uiPriority w:val="99"/>
    <w:semiHidden/>
    <w:unhideWhenUsed/>
    <w:rsid w:val="00A111D1"/>
    <w:rPr>
      <w:rFonts w:ascii="Consolas" w:hAnsi="Consolas"/>
      <w:sz w:val="20"/>
      <w:szCs w:val="20"/>
    </w:rPr>
  </w:style>
  <w:style w:type="character" w:customStyle="1" w:styleId="HTML7">
    <w:name w:val="Стандартный HTML Знак"/>
    <w:basedOn w:val="a0"/>
    <w:link w:val="HTML6"/>
    <w:uiPriority w:val="99"/>
    <w:semiHidden/>
    <w:rsid w:val="00A111D1"/>
    <w:rPr>
      <w:rFonts w:ascii="Consolas" w:eastAsia="SimSun" w:hAnsi="Consolas" w:cs="Times New Roman"/>
      <w:sz w:val="20"/>
      <w:szCs w:val="20"/>
      <w:lang w:val="en-GB"/>
    </w:rPr>
  </w:style>
  <w:style w:type="character" w:styleId="HTML8">
    <w:name w:val="HTML Sample"/>
    <w:basedOn w:val="a0"/>
    <w:uiPriority w:val="99"/>
    <w:semiHidden/>
    <w:unhideWhenUsed/>
    <w:rsid w:val="00A111D1"/>
    <w:rPr>
      <w:rFonts w:ascii="Consolas" w:hAnsi="Consolas"/>
      <w:sz w:val="24"/>
      <w:szCs w:val="24"/>
      <w:lang w:val="en-GB"/>
    </w:rPr>
  </w:style>
  <w:style w:type="character" w:styleId="HTML9">
    <w:name w:val="HTML Typewriter"/>
    <w:basedOn w:val="a0"/>
    <w:uiPriority w:val="99"/>
    <w:semiHidden/>
    <w:unhideWhenUsed/>
    <w:rsid w:val="00A111D1"/>
    <w:rPr>
      <w:rFonts w:ascii="Consolas" w:hAnsi="Consolas"/>
      <w:sz w:val="20"/>
      <w:szCs w:val="20"/>
      <w:lang w:val="en-GB"/>
    </w:rPr>
  </w:style>
  <w:style w:type="character" w:styleId="HTMLa">
    <w:name w:val="HTML Variable"/>
    <w:basedOn w:val="a0"/>
    <w:uiPriority w:val="99"/>
    <w:semiHidden/>
    <w:unhideWhenUsed/>
    <w:rsid w:val="00A111D1"/>
    <w:rPr>
      <w:i/>
      <w:iCs/>
      <w:lang w:val="en-GB"/>
    </w:rPr>
  </w:style>
  <w:style w:type="paragraph" w:styleId="13">
    <w:name w:val="index 1"/>
    <w:basedOn w:val="a"/>
    <w:next w:val="a"/>
    <w:autoRedefine/>
    <w:uiPriority w:val="99"/>
    <w:semiHidden/>
    <w:unhideWhenUsed/>
    <w:rsid w:val="00A111D1"/>
    <w:pPr>
      <w:tabs>
        <w:tab w:val="clear" w:pos="567"/>
        <w:tab w:val="clear" w:pos="1134"/>
        <w:tab w:val="clear" w:pos="1701"/>
        <w:tab w:val="clear" w:pos="2268"/>
      </w:tabs>
      <w:ind w:left="220" w:hanging="220"/>
    </w:pPr>
  </w:style>
  <w:style w:type="paragraph" w:styleId="29">
    <w:name w:val="index 2"/>
    <w:basedOn w:val="a"/>
    <w:next w:val="a"/>
    <w:autoRedefine/>
    <w:uiPriority w:val="99"/>
    <w:semiHidden/>
    <w:unhideWhenUsed/>
    <w:rsid w:val="00A111D1"/>
    <w:pPr>
      <w:tabs>
        <w:tab w:val="clear" w:pos="567"/>
        <w:tab w:val="clear" w:pos="1134"/>
        <w:tab w:val="clear" w:pos="1701"/>
        <w:tab w:val="clear" w:pos="2268"/>
      </w:tabs>
      <w:ind w:left="440" w:hanging="220"/>
    </w:pPr>
  </w:style>
  <w:style w:type="paragraph" w:styleId="36">
    <w:name w:val="index 3"/>
    <w:basedOn w:val="a"/>
    <w:next w:val="a"/>
    <w:autoRedefine/>
    <w:uiPriority w:val="99"/>
    <w:semiHidden/>
    <w:unhideWhenUsed/>
    <w:rsid w:val="00A111D1"/>
    <w:pPr>
      <w:tabs>
        <w:tab w:val="clear" w:pos="567"/>
        <w:tab w:val="clear" w:pos="1134"/>
        <w:tab w:val="clear" w:pos="1701"/>
        <w:tab w:val="clear" w:pos="2268"/>
      </w:tabs>
      <w:ind w:left="660" w:hanging="220"/>
    </w:pPr>
  </w:style>
  <w:style w:type="paragraph" w:styleId="42">
    <w:name w:val="index 4"/>
    <w:basedOn w:val="a"/>
    <w:next w:val="a"/>
    <w:autoRedefine/>
    <w:uiPriority w:val="99"/>
    <w:semiHidden/>
    <w:unhideWhenUsed/>
    <w:rsid w:val="00A111D1"/>
    <w:pPr>
      <w:tabs>
        <w:tab w:val="clear" w:pos="567"/>
        <w:tab w:val="clear" w:pos="1134"/>
        <w:tab w:val="clear" w:pos="1701"/>
        <w:tab w:val="clear" w:pos="2268"/>
      </w:tabs>
      <w:ind w:left="880" w:hanging="220"/>
    </w:pPr>
  </w:style>
  <w:style w:type="paragraph" w:styleId="52">
    <w:name w:val="index 5"/>
    <w:basedOn w:val="a"/>
    <w:next w:val="a"/>
    <w:autoRedefine/>
    <w:uiPriority w:val="99"/>
    <w:semiHidden/>
    <w:unhideWhenUsed/>
    <w:rsid w:val="00A111D1"/>
    <w:pPr>
      <w:tabs>
        <w:tab w:val="clear" w:pos="567"/>
        <w:tab w:val="clear" w:pos="1134"/>
        <w:tab w:val="clear" w:pos="1701"/>
        <w:tab w:val="clear" w:pos="2268"/>
      </w:tabs>
      <w:ind w:left="1100" w:hanging="220"/>
    </w:pPr>
  </w:style>
  <w:style w:type="paragraph" w:styleId="62">
    <w:name w:val="index 6"/>
    <w:basedOn w:val="a"/>
    <w:next w:val="a"/>
    <w:autoRedefine/>
    <w:uiPriority w:val="99"/>
    <w:semiHidden/>
    <w:unhideWhenUsed/>
    <w:rsid w:val="00A111D1"/>
    <w:pPr>
      <w:tabs>
        <w:tab w:val="clear" w:pos="567"/>
        <w:tab w:val="clear" w:pos="1134"/>
        <w:tab w:val="clear" w:pos="1701"/>
        <w:tab w:val="clear" w:pos="2268"/>
      </w:tabs>
      <w:ind w:left="1320" w:hanging="220"/>
    </w:pPr>
  </w:style>
  <w:style w:type="paragraph" w:styleId="72">
    <w:name w:val="index 7"/>
    <w:basedOn w:val="a"/>
    <w:next w:val="a"/>
    <w:autoRedefine/>
    <w:uiPriority w:val="99"/>
    <w:semiHidden/>
    <w:unhideWhenUsed/>
    <w:rsid w:val="00A111D1"/>
    <w:pPr>
      <w:tabs>
        <w:tab w:val="clear" w:pos="567"/>
        <w:tab w:val="clear" w:pos="1134"/>
        <w:tab w:val="clear" w:pos="1701"/>
        <w:tab w:val="clear" w:pos="2268"/>
      </w:tabs>
      <w:ind w:left="1540" w:hanging="220"/>
    </w:pPr>
  </w:style>
  <w:style w:type="paragraph" w:styleId="82">
    <w:name w:val="index 8"/>
    <w:basedOn w:val="a"/>
    <w:next w:val="a"/>
    <w:autoRedefine/>
    <w:uiPriority w:val="99"/>
    <w:semiHidden/>
    <w:unhideWhenUsed/>
    <w:rsid w:val="00A111D1"/>
    <w:pPr>
      <w:tabs>
        <w:tab w:val="clear" w:pos="567"/>
        <w:tab w:val="clear" w:pos="1134"/>
        <w:tab w:val="clear" w:pos="1701"/>
        <w:tab w:val="clear" w:pos="2268"/>
      </w:tabs>
      <w:ind w:left="1760" w:hanging="220"/>
    </w:pPr>
  </w:style>
  <w:style w:type="paragraph" w:styleId="92">
    <w:name w:val="index 9"/>
    <w:basedOn w:val="a"/>
    <w:next w:val="a"/>
    <w:autoRedefine/>
    <w:uiPriority w:val="99"/>
    <w:semiHidden/>
    <w:unhideWhenUsed/>
    <w:rsid w:val="00A111D1"/>
    <w:pPr>
      <w:tabs>
        <w:tab w:val="clear" w:pos="567"/>
        <w:tab w:val="clear" w:pos="1134"/>
        <w:tab w:val="clear" w:pos="1701"/>
        <w:tab w:val="clear" w:pos="2268"/>
      </w:tabs>
      <w:ind w:left="1980" w:hanging="220"/>
    </w:pPr>
  </w:style>
  <w:style w:type="paragraph" w:styleId="afffa">
    <w:name w:val="index heading"/>
    <w:basedOn w:val="a"/>
    <w:next w:val="13"/>
    <w:uiPriority w:val="99"/>
    <w:semiHidden/>
    <w:unhideWhenUsed/>
    <w:rsid w:val="00A111D1"/>
    <w:rPr>
      <w:rFonts w:asciiTheme="majorHAnsi" w:eastAsiaTheme="majorEastAsia" w:hAnsiTheme="majorHAnsi" w:cstheme="majorBidi"/>
      <w:b/>
      <w:bCs/>
    </w:rPr>
  </w:style>
  <w:style w:type="character" w:styleId="afffb">
    <w:name w:val="Intense Emphasis"/>
    <w:basedOn w:val="a0"/>
    <w:uiPriority w:val="21"/>
    <w:qFormat/>
    <w:rsid w:val="00A111D1"/>
    <w:rPr>
      <w:i/>
      <w:iCs/>
      <w:color w:val="4F81BD" w:themeColor="accent1"/>
      <w:lang w:val="en-GB"/>
    </w:rPr>
  </w:style>
  <w:style w:type="paragraph" w:styleId="afffc">
    <w:name w:val="Intense Quote"/>
    <w:basedOn w:val="a"/>
    <w:next w:val="a"/>
    <w:link w:val="afffd"/>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fd">
    <w:name w:val="Выделенная цитата Знак"/>
    <w:basedOn w:val="a0"/>
    <w:link w:val="afffc"/>
    <w:uiPriority w:val="30"/>
    <w:rsid w:val="00A111D1"/>
    <w:rPr>
      <w:rFonts w:ascii="Times New Roman" w:eastAsia="SimSun" w:hAnsi="Times New Roman" w:cs="Times New Roman"/>
      <w:i/>
      <w:iCs/>
      <w:color w:val="4F81BD" w:themeColor="accent1"/>
      <w:sz w:val="22"/>
      <w:szCs w:val="22"/>
      <w:lang w:val="en-GB"/>
    </w:rPr>
  </w:style>
  <w:style w:type="character" w:styleId="afffe">
    <w:name w:val="Intense Reference"/>
    <w:basedOn w:val="a0"/>
    <w:uiPriority w:val="32"/>
    <w:qFormat/>
    <w:rsid w:val="00A111D1"/>
    <w:rPr>
      <w:b/>
      <w:bCs/>
      <w:smallCaps/>
      <w:color w:val="4F81BD" w:themeColor="accent1"/>
      <w:spacing w:val="5"/>
      <w:lang w:val="en-GB"/>
    </w:rPr>
  </w:style>
  <w:style w:type="table" w:styleId="affff">
    <w:name w:val="Light Grid"/>
    <w:basedOn w:val="a1"/>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1"/>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3">
    <w:name w:val="Light Grid Accent 2"/>
    <w:basedOn w:val="a1"/>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3">
    <w:name w:val="Light Grid Accent 3"/>
    <w:basedOn w:val="a1"/>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1"/>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1"/>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1"/>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affff0">
    <w:name w:val="Light List"/>
    <w:basedOn w:val="a1"/>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List Accent 1"/>
    <w:basedOn w:val="a1"/>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4">
    <w:name w:val="Light List Accent 2"/>
    <w:basedOn w:val="a1"/>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4">
    <w:name w:val="Light List Accent 3"/>
    <w:basedOn w:val="a1"/>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4">
    <w:name w:val="Light List Accent 4"/>
    <w:basedOn w:val="a1"/>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4">
    <w:name w:val="Light List Accent 5"/>
    <w:basedOn w:val="a1"/>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4">
    <w:name w:val="Light List Accent 6"/>
    <w:basedOn w:val="a1"/>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ff1">
    <w:name w:val="Light Shading"/>
    <w:basedOn w:val="a1"/>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5">
    <w:name w:val="Light Shading Accent 1"/>
    <w:basedOn w:val="a1"/>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5">
    <w:name w:val="Light Shading Accent 2"/>
    <w:basedOn w:val="a1"/>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5">
    <w:name w:val="Light Shading Accent 3"/>
    <w:basedOn w:val="a1"/>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5">
    <w:name w:val="Light Shading Accent 4"/>
    <w:basedOn w:val="a1"/>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5">
    <w:name w:val="Light Shading Accent 5"/>
    <w:basedOn w:val="a1"/>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5">
    <w:name w:val="Light Shading Accent 6"/>
    <w:basedOn w:val="a1"/>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affff2">
    <w:name w:val="line number"/>
    <w:basedOn w:val="a0"/>
    <w:uiPriority w:val="99"/>
    <w:semiHidden/>
    <w:unhideWhenUsed/>
    <w:rsid w:val="00A111D1"/>
    <w:rPr>
      <w:lang w:val="en-GB"/>
    </w:rPr>
  </w:style>
  <w:style w:type="paragraph" w:styleId="2a">
    <w:name w:val="List 2"/>
    <w:basedOn w:val="a"/>
    <w:uiPriority w:val="99"/>
    <w:semiHidden/>
    <w:unhideWhenUsed/>
    <w:rsid w:val="00A111D1"/>
    <w:pPr>
      <w:ind w:left="566" w:hanging="283"/>
      <w:contextualSpacing/>
    </w:pPr>
  </w:style>
  <w:style w:type="paragraph" w:styleId="37">
    <w:name w:val="List 3"/>
    <w:basedOn w:val="a"/>
    <w:uiPriority w:val="99"/>
    <w:semiHidden/>
    <w:unhideWhenUsed/>
    <w:rsid w:val="00A111D1"/>
    <w:pPr>
      <w:ind w:left="849" w:hanging="283"/>
      <w:contextualSpacing/>
    </w:pPr>
  </w:style>
  <w:style w:type="paragraph" w:styleId="43">
    <w:name w:val="List 4"/>
    <w:basedOn w:val="a"/>
    <w:uiPriority w:val="99"/>
    <w:semiHidden/>
    <w:unhideWhenUsed/>
    <w:rsid w:val="00A111D1"/>
    <w:pPr>
      <w:ind w:left="1132" w:hanging="283"/>
      <w:contextualSpacing/>
    </w:pPr>
  </w:style>
  <w:style w:type="paragraph" w:styleId="53">
    <w:name w:val="List 5"/>
    <w:basedOn w:val="a"/>
    <w:uiPriority w:val="99"/>
    <w:semiHidden/>
    <w:unhideWhenUsed/>
    <w:rsid w:val="00A111D1"/>
    <w:pPr>
      <w:ind w:left="1415" w:hanging="283"/>
      <w:contextualSpacing/>
    </w:pPr>
  </w:style>
  <w:style w:type="paragraph" w:styleId="affff3">
    <w:name w:val="List Bullet"/>
    <w:basedOn w:val="a"/>
    <w:uiPriority w:val="99"/>
    <w:semiHidden/>
    <w:unhideWhenUsed/>
    <w:rsid w:val="00A111D1"/>
    <w:pPr>
      <w:tabs>
        <w:tab w:val="num" w:pos="360"/>
      </w:tabs>
      <w:ind w:left="360" w:hanging="360"/>
      <w:contextualSpacing/>
    </w:pPr>
  </w:style>
  <w:style w:type="paragraph" w:styleId="2b">
    <w:name w:val="List Bullet 2"/>
    <w:basedOn w:val="a"/>
    <w:uiPriority w:val="99"/>
    <w:semiHidden/>
    <w:unhideWhenUsed/>
    <w:rsid w:val="00A111D1"/>
    <w:pPr>
      <w:tabs>
        <w:tab w:val="num" w:pos="643"/>
      </w:tabs>
      <w:ind w:left="643" w:hanging="360"/>
      <w:contextualSpacing/>
    </w:pPr>
  </w:style>
  <w:style w:type="paragraph" w:styleId="38">
    <w:name w:val="List Bullet 3"/>
    <w:basedOn w:val="a"/>
    <w:uiPriority w:val="99"/>
    <w:semiHidden/>
    <w:unhideWhenUsed/>
    <w:rsid w:val="00A111D1"/>
    <w:pPr>
      <w:tabs>
        <w:tab w:val="num" w:pos="926"/>
      </w:tabs>
      <w:ind w:left="926" w:hanging="360"/>
      <w:contextualSpacing/>
    </w:pPr>
  </w:style>
  <w:style w:type="paragraph" w:styleId="44">
    <w:name w:val="List Bullet 4"/>
    <w:basedOn w:val="a"/>
    <w:uiPriority w:val="99"/>
    <w:semiHidden/>
    <w:unhideWhenUsed/>
    <w:rsid w:val="00A111D1"/>
    <w:pPr>
      <w:tabs>
        <w:tab w:val="num" w:pos="1209"/>
      </w:tabs>
      <w:ind w:left="1209" w:hanging="360"/>
      <w:contextualSpacing/>
    </w:pPr>
  </w:style>
  <w:style w:type="paragraph" w:styleId="54">
    <w:name w:val="List Bullet 5"/>
    <w:basedOn w:val="a"/>
    <w:uiPriority w:val="99"/>
    <w:semiHidden/>
    <w:unhideWhenUsed/>
    <w:rsid w:val="00A111D1"/>
    <w:pPr>
      <w:tabs>
        <w:tab w:val="num" w:pos="1492"/>
      </w:tabs>
      <w:ind w:left="1492" w:hanging="360"/>
      <w:contextualSpacing/>
    </w:pPr>
  </w:style>
  <w:style w:type="paragraph" w:styleId="affff4">
    <w:name w:val="List Continue"/>
    <w:basedOn w:val="a"/>
    <w:uiPriority w:val="99"/>
    <w:semiHidden/>
    <w:unhideWhenUsed/>
    <w:rsid w:val="00A111D1"/>
    <w:pPr>
      <w:spacing w:after="120"/>
      <w:ind w:left="283"/>
      <w:contextualSpacing/>
    </w:pPr>
  </w:style>
  <w:style w:type="paragraph" w:styleId="2c">
    <w:name w:val="List Continue 2"/>
    <w:basedOn w:val="a"/>
    <w:uiPriority w:val="99"/>
    <w:semiHidden/>
    <w:unhideWhenUsed/>
    <w:rsid w:val="00A111D1"/>
    <w:pPr>
      <w:spacing w:after="120"/>
      <w:ind w:left="566"/>
      <w:contextualSpacing/>
    </w:pPr>
  </w:style>
  <w:style w:type="paragraph" w:styleId="39">
    <w:name w:val="List Continue 3"/>
    <w:basedOn w:val="a"/>
    <w:uiPriority w:val="99"/>
    <w:semiHidden/>
    <w:unhideWhenUsed/>
    <w:rsid w:val="00A111D1"/>
    <w:pPr>
      <w:spacing w:after="120"/>
      <w:ind w:left="849"/>
      <w:contextualSpacing/>
    </w:pPr>
  </w:style>
  <w:style w:type="paragraph" w:styleId="45">
    <w:name w:val="List Continue 4"/>
    <w:basedOn w:val="a"/>
    <w:uiPriority w:val="99"/>
    <w:semiHidden/>
    <w:unhideWhenUsed/>
    <w:rsid w:val="00A111D1"/>
    <w:pPr>
      <w:spacing w:after="120"/>
      <w:ind w:left="1132"/>
      <w:contextualSpacing/>
    </w:pPr>
  </w:style>
  <w:style w:type="paragraph" w:styleId="55">
    <w:name w:val="List Continue 5"/>
    <w:basedOn w:val="a"/>
    <w:uiPriority w:val="99"/>
    <w:semiHidden/>
    <w:unhideWhenUsed/>
    <w:rsid w:val="00A111D1"/>
    <w:pPr>
      <w:spacing w:after="120"/>
      <w:ind w:left="1415"/>
      <w:contextualSpacing/>
    </w:pPr>
  </w:style>
  <w:style w:type="paragraph" w:styleId="affff5">
    <w:name w:val="List Number"/>
    <w:basedOn w:val="a"/>
    <w:uiPriority w:val="99"/>
    <w:semiHidden/>
    <w:unhideWhenUsed/>
    <w:rsid w:val="00A111D1"/>
    <w:pPr>
      <w:tabs>
        <w:tab w:val="num" w:pos="360"/>
      </w:tabs>
      <w:ind w:left="360" w:hanging="360"/>
      <w:contextualSpacing/>
    </w:pPr>
  </w:style>
  <w:style w:type="paragraph" w:styleId="2d">
    <w:name w:val="List Number 2"/>
    <w:basedOn w:val="a"/>
    <w:uiPriority w:val="99"/>
    <w:unhideWhenUsed/>
    <w:rsid w:val="00A111D1"/>
    <w:pPr>
      <w:tabs>
        <w:tab w:val="num" w:pos="643"/>
      </w:tabs>
      <w:ind w:left="643" w:hanging="360"/>
      <w:contextualSpacing/>
    </w:pPr>
  </w:style>
  <w:style w:type="paragraph" w:styleId="3a">
    <w:name w:val="List Number 3"/>
    <w:basedOn w:val="a"/>
    <w:uiPriority w:val="99"/>
    <w:semiHidden/>
    <w:unhideWhenUsed/>
    <w:rsid w:val="00A111D1"/>
    <w:pPr>
      <w:tabs>
        <w:tab w:val="num" w:pos="926"/>
      </w:tabs>
      <w:ind w:left="926" w:hanging="360"/>
      <w:contextualSpacing/>
    </w:pPr>
  </w:style>
  <w:style w:type="paragraph" w:styleId="46">
    <w:name w:val="List Number 4"/>
    <w:basedOn w:val="a"/>
    <w:uiPriority w:val="99"/>
    <w:semiHidden/>
    <w:unhideWhenUsed/>
    <w:rsid w:val="00A111D1"/>
    <w:pPr>
      <w:tabs>
        <w:tab w:val="num" w:pos="1209"/>
      </w:tabs>
      <w:ind w:left="1209" w:hanging="360"/>
      <w:contextualSpacing/>
    </w:pPr>
  </w:style>
  <w:style w:type="paragraph" w:styleId="56">
    <w:name w:val="List Number 5"/>
    <w:basedOn w:val="a"/>
    <w:uiPriority w:val="99"/>
    <w:semiHidden/>
    <w:unhideWhenUsed/>
    <w:rsid w:val="00A111D1"/>
    <w:pPr>
      <w:tabs>
        <w:tab w:val="num" w:pos="1800"/>
      </w:tabs>
      <w:ind w:left="1800" w:hanging="360"/>
      <w:contextualSpacing/>
    </w:pPr>
  </w:style>
  <w:style w:type="table" w:customStyle="1" w:styleId="-112">
    <w:name w:val="Список-таблица 1 светлая1"/>
    <w:basedOn w:val="a1"/>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1110">
    <w:name w:val="Список-таблица 1 светлая — акцент 11"/>
    <w:basedOn w:val="a1"/>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1210">
    <w:name w:val="Список-таблица 1 светлая — акцент 21"/>
    <w:basedOn w:val="a1"/>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1310">
    <w:name w:val="Список-таблица 1 светлая — акцент 31"/>
    <w:basedOn w:val="a1"/>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1410">
    <w:name w:val="Список-таблица 1 светлая — акцент 41"/>
    <w:basedOn w:val="a1"/>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1510">
    <w:name w:val="Список-таблица 1 светлая — акцент 51"/>
    <w:basedOn w:val="a1"/>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1610">
    <w:name w:val="Список-таблица 1 светлая — акцент 61"/>
    <w:basedOn w:val="a1"/>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212">
    <w:name w:val="Список-таблица 21"/>
    <w:basedOn w:val="a1"/>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10">
    <w:name w:val="Список-таблица 2 — акцент 11"/>
    <w:basedOn w:val="a1"/>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2210">
    <w:name w:val="Список-таблица 2 — акцент 21"/>
    <w:basedOn w:val="a1"/>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2310">
    <w:name w:val="Список-таблица 2 — акцент 31"/>
    <w:basedOn w:val="a1"/>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2410">
    <w:name w:val="Список-таблица 2 — акцент 41"/>
    <w:basedOn w:val="a1"/>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2510">
    <w:name w:val="Список-таблица 2 — акцент 51"/>
    <w:basedOn w:val="a1"/>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2610">
    <w:name w:val="Список-таблица 2 — акцент 61"/>
    <w:basedOn w:val="a1"/>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312">
    <w:name w:val="Список-таблица 31"/>
    <w:basedOn w:val="a1"/>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3110">
    <w:name w:val="Список-таблица 3 — акцент 11"/>
    <w:basedOn w:val="a1"/>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3210">
    <w:name w:val="Список-таблица 3 — акцент 21"/>
    <w:basedOn w:val="a1"/>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3310">
    <w:name w:val="Список-таблица 3 — акцент 31"/>
    <w:basedOn w:val="a1"/>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3410">
    <w:name w:val="Список-таблица 3 — акцент 41"/>
    <w:basedOn w:val="a1"/>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3510">
    <w:name w:val="Список-таблица 3 — акцент 51"/>
    <w:basedOn w:val="a1"/>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3610">
    <w:name w:val="Список-таблица 3 — акцент 61"/>
    <w:basedOn w:val="a1"/>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412">
    <w:name w:val="Список-таблица 41"/>
    <w:basedOn w:val="a1"/>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4110">
    <w:name w:val="Список-таблица 4 — акцент 11"/>
    <w:basedOn w:val="a1"/>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4210">
    <w:name w:val="Список-таблица 4 — акцент 21"/>
    <w:basedOn w:val="a1"/>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4310">
    <w:name w:val="Список-таблица 4 — акцент 31"/>
    <w:basedOn w:val="a1"/>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4410">
    <w:name w:val="Список-таблица 4 — акцент 41"/>
    <w:basedOn w:val="a1"/>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4510">
    <w:name w:val="Список-таблица 4 — акцент 51"/>
    <w:basedOn w:val="a1"/>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4610">
    <w:name w:val="Список-таблица 4 — акцент 61"/>
    <w:basedOn w:val="a1"/>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512">
    <w:name w:val="Список-таблица 5 темная1"/>
    <w:basedOn w:val="a1"/>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110">
    <w:name w:val="Список-таблица 5 темная — акцент 11"/>
    <w:basedOn w:val="a1"/>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210">
    <w:name w:val="Список-таблица 5 темная — акцент 21"/>
    <w:basedOn w:val="a1"/>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310">
    <w:name w:val="Список-таблица 5 темная — акцент 31"/>
    <w:basedOn w:val="a1"/>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410">
    <w:name w:val="Список-таблица 5 темная — акцент 41"/>
    <w:basedOn w:val="a1"/>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510">
    <w:name w:val="Список-таблица 5 темная — акцент 51"/>
    <w:basedOn w:val="a1"/>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610">
    <w:name w:val="Список-таблица 5 темная — акцент 61"/>
    <w:basedOn w:val="a1"/>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12">
    <w:name w:val="Список-таблица 6 цветная1"/>
    <w:basedOn w:val="a1"/>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110">
    <w:name w:val="Список-таблица 6 цветная — акцент 11"/>
    <w:basedOn w:val="a1"/>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6210">
    <w:name w:val="Список-таблица 6 цветная — акцент 21"/>
    <w:basedOn w:val="a1"/>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6310">
    <w:name w:val="Список-таблица 6 цветная — акцент 31"/>
    <w:basedOn w:val="a1"/>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6410">
    <w:name w:val="Список-таблица 6 цветная — акцент 41"/>
    <w:basedOn w:val="a1"/>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6510">
    <w:name w:val="Список-таблица 6 цветная — акцент 51"/>
    <w:basedOn w:val="a1"/>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6610">
    <w:name w:val="Список-таблица 6 цветная — акцент 61"/>
    <w:basedOn w:val="a1"/>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710">
    <w:name w:val="Список-таблица 7 цветная1"/>
    <w:basedOn w:val="a1"/>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110">
    <w:name w:val="Список-таблица 7 цветная — акцент 11"/>
    <w:basedOn w:val="a1"/>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210">
    <w:name w:val="Список-таблица 7 цветная — акцент 21"/>
    <w:basedOn w:val="a1"/>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310">
    <w:name w:val="Список-таблица 7 цветная — акцент 31"/>
    <w:basedOn w:val="a1"/>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410">
    <w:name w:val="Список-таблица 7 цветная — акцент 41"/>
    <w:basedOn w:val="a1"/>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510">
    <w:name w:val="Список-таблица 7 цветная — акцент 51"/>
    <w:basedOn w:val="a1"/>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610">
    <w:name w:val="Список-таблица 7 цветная — акцент 61"/>
    <w:basedOn w:val="a1"/>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6">
    <w:name w:val="macro"/>
    <w:link w:val="affff7"/>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affff7">
    <w:name w:val="Текст макроса Знак"/>
    <w:basedOn w:val="a0"/>
    <w:link w:val="affff6"/>
    <w:uiPriority w:val="99"/>
    <w:semiHidden/>
    <w:rsid w:val="00A111D1"/>
    <w:rPr>
      <w:rFonts w:ascii="Consolas" w:eastAsia="SimSun" w:hAnsi="Consolas" w:cs="Times New Roman"/>
      <w:sz w:val="20"/>
      <w:szCs w:val="20"/>
      <w:lang w:val="en-GB"/>
    </w:rPr>
  </w:style>
  <w:style w:type="table" w:styleId="14">
    <w:name w:val="Medium Grid 1"/>
    <w:basedOn w:val="a1"/>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1"/>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
    <w:name w:val="Medium Grid 1 Accent 2"/>
    <w:basedOn w:val="a1"/>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
    <w:name w:val="Medium Grid 1 Accent 3"/>
    <w:basedOn w:val="a1"/>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
    <w:name w:val="Medium Grid 1 Accent 4"/>
    <w:basedOn w:val="a1"/>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
    <w:name w:val="Medium Grid 1 Accent 5"/>
    <w:basedOn w:val="a1"/>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
    <w:name w:val="Medium Grid 1 Accent 6"/>
    <w:basedOn w:val="a1"/>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e">
    <w:name w:val="Medium Grid 2"/>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
    <w:name w:val="Medium Grid 2 Accent 1"/>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
    <w:name w:val="Medium Grid 2 Accent 2"/>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
    <w:name w:val="Medium Grid 2 Accent 3"/>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
    <w:name w:val="Medium Grid 2 Accent 4"/>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
    <w:name w:val="Medium Grid 2 Accent 5"/>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
    <w:name w:val="Medium Grid 2 Accent 6"/>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b">
    <w:name w:val="Medium Grid 3"/>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5">
    <w:name w:val="Medium List 1"/>
    <w:basedOn w:val="a1"/>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1"/>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1"/>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1"/>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1"/>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1"/>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1"/>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
    <w:name w:val="Medium List 2"/>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6">
    <w:name w:val="Medium Shading 1"/>
    <w:basedOn w:val="a1"/>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1"/>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1">
    <w:name w:val="Medium Shading 1 Accent 2"/>
    <w:basedOn w:val="a1"/>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1">
    <w:name w:val="Medium Shading 1 Accent 3"/>
    <w:basedOn w:val="a1"/>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1">
    <w:name w:val="Medium Shading 1 Accent 4"/>
    <w:basedOn w:val="a1"/>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1">
    <w:name w:val="Medium Shading 1 Accent 5"/>
    <w:basedOn w:val="a1"/>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1">
    <w:name w:val="Medium Shading 1 Accent 6"/>
    <w:basedOn w:val="a1"/>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f0">
    <w:name w:val="Medium Shading 2"/>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17">
    <w:name w:val="Упомянуть1"/>
    <w:basedOn w:val="a0"/>
    <w:uiPriority w:val="99"/>
    <w:unhideWhenUsed/>
    <w:rsid w:val="00A111D1"/>
    <w:rPr>
      <w:color w:val="2B579A"/>
      <w:shd w:val="clear" w:color="auto" w:fill="E1DFDD"/>
      <w:lang w:val="en-GB"/>
    </w:rPr>
  </w:style>
  <w:style w:type="paragraph" w:styleId="affff8">
    <w:name w:val="Message Header"/>
    <w:basedOn w:val="a"/>
    <w:link w:val="affff9"/>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affff9">
    <w:name w:val="Шапка Знак"/>
    <w:basedOn w:val="a0"/>
    <w:link w:val="affff8"/>
    <w:uiPriority w:val="99"/>
    <w:semiHidden/>
    <w:rsid w:val="00A111D1"/>
    <w:rPr>
      <w:rFonts w:asciiTheme="majorHAnsi" w:eastAsiaTheme="majorEastAsia" w:hAnsiTheme="majorHAnsi" w:cstheme="majorBidi"/>
      <w:shd w:val="pct20" w:color="auto" w:fill="auto"/>
      <w:lang w:val="en-GB"/>
    </w:rPr>
  </w:style>
  <w:style w:type="paragraph" w:styleId="affffa">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affffb">
    <w:name w:val="Normal (Web)"/>
    <w:basedOn w:val="a"/>
    <w:uiPriority w:val="99"/>
    <w:semiHidden/>
    <w:unhideWhenUsed/>
    <w:rsid w:val="00A111D1"/>
    <w:rPr>
      <w:sz w:val="24"/>
      <w:szCs w:val="24"/>
    </w:rPr>
  </w:style>
  <w:style w:type="paragraph" w:styleId="affffc">
    <w:name w:val="Normal Indent"/>
    <w:basedOn w:val="a"/>
    <w:uiPriority w:val="99"/>
    <w:semiHidden/>
    <w:unhideWhenUsed/>
    <w:rsid w:val="00A111D1"/>
    <w:pPr>
      <w:ind w:left="720"/>
    </w:pPr>
  </w:style>
  <w:style w:type="paragraph" w:styleId="affffd">
    <w:name w:val="Note Heading"/>
    <w:basedOn w:val="a"/>
    <w:next w:val="a"/>
    <w:link w:val="affffe"/>
    <w:uiPriority w:val="99"/>
    <w:semiHidden/>
    <w:unhideWhenUsed/>
    <w:rsid w:val="00A111D1"/>
  </w:style>
  <w:style w:type="character" w:customStyle="1" w:styleId="affffe">
    <w:name w:val="Заголовок записки Знак"/>
    <w:basedOn w:val="a0"/>
    <w:link w:val="affffd"/>
    <w:uiPriority w:val="99"/>
    <w:semiHidden/>
    <w:rsid w:val="00A111D1"/>
    <w:rPr>
      <w:rFonts w:ascii="Times New Roman" w:eastAsia="SimSun" w:hAnsi="Times New Roman" w:cs="Times New Roman"/>
      <w:sz w:val="22"/>
      <w:szCs w:val="22"/>
      <w:lang w:val="en-GB"/>
    </w:rPr>
  </w:style>
  <w:style w:type="table" w:customStyle="1" w:styleId="110">
    <w:name w:val="Таблица простая 11"/>
    <w:basedOn w:val="a1"/>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10">
    <w:name w:val="Таблица простая 21"/>
    <w:basedOn w:val="a1"/>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10">
    <w:name w:val="Таблица простая 31"/>
    <w:basedOn w:val="a1"/>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10">
    <w:name w:val="Таблица простая 41"/>
    <w:basedOn w:val="a1"/>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10">
    <w:name w:val="Таблица простая 51"/>
    <w:basedOn w:val="a1"/>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f">
    <w:name w:val="Plain Text"/>
    <w:basedOn w:val="a"/>
    <w:link w:val="afffff0"/>
    <w:uiPriority w:val="99"/>
    <w:semiHidden/>
    <w:unhideWhenUsed/>
    <w:rsid w:val="00A111D1"/>
    <w:rPr>
      <w:rFonts w:ascii="Consolas" w:hAnsi="Consolas"/>
      <w:sz w:val="21"/>
      <w:szCs w:val="21"/>
    </w:rPr>
  </w:style>
  <w:style w:type="character" w:customStyle="1" w:styleId="afffff0">
    <w:name w:val="Текст Знак"/>
    <w:basedOn w:val="a0"/>
    <w:link w:val="afffff"/>
    <w:uiPriority w:val="99"/>
    <w:semiHidden/>
    <w:rsid w:val="00A111D1"/>
    <w:rPr>
      <w:rFonts w:ascii="Consolas" w:eastAsia="SimSun" w:hAnsi="Consolas" w:cs="Times New Roman"/>
      <w:sz w:val="21"/>
      <w:szCs w:val="21"/>
      <w:lang w:val="en-GB"/>
    </w:rPr>
  </w:style>
  <w:style w:type="paragraph" w:styleId="2f1">
    <w:name w:val="Quote"/>
    <w:basedOn w:val="a"/>
    <w:next w:val="a"/>
    <w:link w:val="2f2"/>
    <w:uiPriority w:val="29"/>
    <w:qFormat/>
    <w:rsid w:val="00A111D1"/>
    <w:pPr>
      <w:spacing w:before="200" w:after="160"/>
      <w:ind w:left="864" w:right="864"/>
      <w:jc w:val="center"/>
    </w:pPr>
    <w:rPr>
      <w:i/>
      <w:iCs/>
      <w:color w:val="404040" w:themeColor="text1" w:themeTint="BF"/>
    </w:rPr>
  </w:style>
  <w:style w:type="character" w:customStyle="1" w:styleId="2f2">
    <w:name w:val="Цитата 2 Знак"/>
    <w:basedOn w:val="a0"/>
    <w:link w:val="2f1"/>
    <w:uiPriority w:val="29"/>
    <w:rsid w:val="00A111D1"/>
    <w:rPr>
      <w:rFonts w:ascii="Times New Roman" w:eastAsia="SimSun" w:hAnsi="Times New Roman" w:cs="Times New Roman"/>
      <w:i/>
      <w:iCs/>
      <w:color w:val="404040" w:themeColor="text1" w:themeTint="BF"/>
      <w:sz w:val="22"/>
      <w:szCs w:val="22"/>
      <w:lang w:val="en-GB"/>
    </w:rPr>
  </w:style>
  <w:style w:type="paragraph" w:styleId="afffff1">
    <w:name w:val="Salutation"/>
    <w:basedOn w:val="a"/>
    <w:next w:val="a"/>
    <w:link w:val="afffff2"/>
    <w:uiPriority w:val="99"/>
    <w:semiHidden/>
    <w:unhideWhenUsed/>
    <w:rsid w:val="00A111D1"/>
  </w:style>
  <w:style w:type="character" w:customStyle="1" w:styleId="afffff2">
    <w:name w:val="Приветствие Знак"/>
    <w:basedOn w:val="a0"/>
    <w:link w:val="afffff1"/>
    <w:uiPriority w:val="99"/>
    <w:semiHidden/>
    <w:rsid w:val="00A111D1"/>
    <w:rPr>
      <w:rFonts w:ascii="Times New Roman" w:eastAsia="SimSun" w:hAnsi="Times New Roman" w:cs="Times New Roman"/>
      <w:sz w:val="22"/>
      <w:szCs w:val="22"/>
      <w:lang w:val="en-GB"/>
    </w:rPr>
  </w:style>
  <w:style w:type="paragraph" w:styleId="afffff3">
    <w:name w:val="Signature"/>
    <w:basedOn w:val="a"/>
    <w:link w:val="afffff4"/>
    <w:uiPriority w:val="99"/>
    <w:semiHidden/>
    <w:unhideWhenUsed/>
    <w:rsid w:val="00A111D1"/>
    <w:pPr>
      <w:ind w:left="4252"/>
    </w:pPr>
  </w:style>
  <w:style w:type="character" w:customStyle="1" w:styleId="afffff4">
    <w:name w:val="Подпись Знак"/>
    <w:basedOn w:val="a0"/>
    <w:link w:val="afffff3"/>
    <w:uiPriority w:val="99"/>
    <w:semiHidden/>
    <w:rsid w:val="00A111D1"/>
    <w:rPr>
      <w:rFonts w:ascii="Times New Roman" w:eastAsia="SimSun" w:hAnsi="Times New Roman" w:cs="Times New Roman"/>
      <w:sz w:val="22"/>
      <w:szCs w:val="22"/>
      <w:lang w:val="en-GB"/>
    </w:rPr>
  </w:style>
  <w:style w:type="character" w:customStyle="1" w:styleId="-16">
    <w:name w:val="Смарт-гиперссылка1"/>
    <w:basedOn w:val="a0"/>
    <w:uiPriority w:val="99"/>
    <w:semiHidden/>
    <w:unhideWhenUsed/>
    <w:rsid w:val="00A111D1"/>
    <w:rPr>
      <w:u w:val="dotted"/>
      <w:lang w:val="en-GB"/>
    </w:rPr>
  </w:style>
  <w:style w:type="character" w:customStyle="1" w:styleId="-17">
    <w:name w:val="Смарт-ссылка1"/>
    <w:basedOn w:val="a0"/>
    <w:uiPriority w:val="99"/>
    <w:semiHidden/>
    <w:unhideWhenUsed/>
    <w:rsid w:val="00A111D1"/>
    <w:rPr>
      <w:color w:val="0000FF"/>
      <w:u w:val="single"/>
      <w:shd w:val="clear" w:color="auto" w:fill="F3F2F1"/>
      <w:lang w:val="en-GB"/>
    </w:rPr>
  </w:style>
  <w:style w:type="character" w:styleId="afffff5">
    <w:name w:val="Strong"/>
    <w:basedOn w:val="a0"/>
    <w:uiPriority w:val="22"/>
    <w:qFormat/>
    <w:rsid w:val="00A111D1"/>
    <w:rPr>
      <w:b/>
      <w:bCs/>
      <w:lang w:val="en-GB"/>
    </w:rPr>
  </w:style>
  <w:style w:type="character" w:styleId="afffff6">
    <w:name w:val="Subtle Emphasis"/>
    <w:basedOn w:val="a0"/>
    <w:uiPriority w:val="19"/>
    <w:qFormat/>
    <w:rsid w:val="00A111D1"/>
    <w:rPr>
      <w:i/>
      <w:iCs/>
      <w:color w:val="404040" w:themeColor="text1" w:themeTint="BF"/>
      <w:lang w:val="en-GB"/>
    </w:rPr>
  </w:style>
  <w:style w:type="character" w:styleId="afffff7">
    <w:name w:val="Subtle Reference"/>
    <w:basedOn w:val="a0"/>
    <w:uiPriority w:val="31"/>
    <w:qFormat/>
    <w:rsid w:val="00A111D1"/>
    <w:rPr>
      <w:smallCaps/>
      <w:color w:val="5A5A5A" w:themeColor="text1" w:themeTint="A5"/>
      <w:lang w:val="en-GB"/>
    </w:rPr>
  </w:style>
  <w:style w:type="table" w:styleId="18">
    <w:name w:val="Table 3D effects 1"/>
    <w:basedOn w:val="a1"/>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3">
    <w:name w:val="Table 3D effects 2"/>
    <w:basedOn w:val="a1"/>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3D effects 3"/>
    <w:basedOn w:val="a1"/>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1"/>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1"/>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1"/>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Colorful 1"/>
    <w:basedOn w:val="a1"/>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1"/>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1"/>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b">
    <w:name w:val="Table Columns 1"/>
    <w:basedOn w:val="a1"/>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Columns 2"/>
    <w:basedOn w:val="a1"/>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1"/>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1"/>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1"/>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8">
    <w:name w:val="Table Contemporary"/>
    <w:basedOn w:val="a1"/>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9">
    <w:name w:val="Table Elegant"/>
    <w:basedOn w:val="a1"/>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c">
    <w:name w:val="Table Grid 1"/>
    <w:basedOn w:val="a1"/>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7">
    <w:name w:val="Table Grid 2"/>
    <w:basedOn w:val="a1"/>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1"/>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9">
    <w:name w:val="Table Grid 4"/>
    <w:basedOn w:val="a1"/>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1"/>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1"/>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d">
    <w:name w:val="Сетка таблицы светлая1"/>
    <w:basedOn w:val="a1"/>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8">
    <w:name w:val="Table List 1"/>
    <w:basedOn w:val="a1"/>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List 2"/>
    <w:basedOn w:val="a1"/>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6">
    <w:name w:val="Table List 3"/>
    <w:basedOn w:val="a1"/>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6">
    <w:name w:val="Table List 5"/>
    <w:basedOn w:val="a1"/>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6">
    <w:name w:val="Table List 6"/>
    <w:basedOn w:val="a1"/>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1"/>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1"/>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a">
    <w:name w:val="table of authorities"/>
    <w:basedOn w:val="a"/>
    <w:next w:val="a"/>
    <w:uiPriority w:val="99"/>
    <w:semiHidden/>
    <w:unhideWhenUsed/>
    <w:rsid w:val="00A111D1"/>
    <w:pPr>
      <w:tabs>
        <w:tab w:val="clear" w:pos="567"/>
        <w:tab w:val="clear" w:pos="1134"/>
        <w:tab w:val="clear" w:pos="1701"/>
        <w:tab w:val="clear" w:pos="2268"/>
      </w:tabs>
      <w:ind w:left="220" w:hanging="220"/>
    </w:pPr>
  </w:style>
  <w:style w:type="paragraph" w:styleId="afffffb">
    <w:name w:val="table of figures"/>
    <w:basedOn w:val="a"/>
    <w:next w:val="a"/>
    <w:uiPriority w:val="99"/>
    <w:semiHidden/>
    <w:unhideWhenUsed/>
    <w:rsid w:val="00A111D1"/>
    <w:pPr>
      <w:tabs>
        <w:tab w:val="clear" w:pos="567"/>
        <w:tab w:val="clear" w:pos="1134"/>
        <w:tab w:val="clear" w:pos="1701"/>
        <w:tab w:val="clear" w:pos="2268"/>
      </w:tabs>
    </w:pPr>
  </w:style>
  <w:style w:type="table" w:styleId="afffffc">
    <w:name w:val="Table Professional"/>
    <w:basedOn w:val="a1"/>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e">
    <w:name w:val="Table Simple 1"/>
    <w:basedOn w:val="a1"/>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1"/>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1">
    <w:name w:val="Table Simple 3"/>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
    <w:name w:val="Table Subtle 1"/>
    <w:basedOn w:val="a1"/>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Subtle 2"/>
    <w:basedOn w:val="a1"/>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d">
    <w:name w:val="Table Theme"/>
    <w:basedOn w:val="a1"/>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Web 1"/>
    <w:basedOn w:val="a1"/>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7">
    <w:name w:val="Table Web 2"/>
    <w:basedOn w:val="a1"/>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7">
    <w:name w:val="Table Web 3"/>
    <w:basedOn w:val="a1"/>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e">
    <w:name w:val="TOC Heading"/>
    <w:basedOn w:val="1"/>
    <w:next w:val="a"/>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1f0">
    <w:name w:val="Неразрешенное упоминание1"/>
    <w:basedOn w:val="a0"/>
    <w:uiPriority w:val="99"/>
    <w:semiHidden/>
    <w:unhideWhenUsed/>
    <w:rsid w:val="00A111D1"/>
    <w:rPr>
      <w:color w:val="605E5C"/>
      <w:shd w:val="clear" w:color="auto" w:fill="E1DFDD"/>
      <w:lang w:val="en-GB"/>
    </w:rPr>
  </w:style>
  <w:style w:type="paragraph" w:customStyle="1" w:styleId="CBDAgendaItemReport">
    <w:name w:val="CBD_AgendaItem_Report"/>
    <w:basedOn w:val="a"/>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a"/>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a"/>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fa"/>
    <w:uiPriority w:val="99"/>
    <w:qFormat/>
    <w:rsid w:val="00B3709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pf0">
    <w:name w:val="pf0"/>
    <w:basedOn w:val="a"/>
    <w:rsid w:val="00505C66"/>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cf01">
    <w:name w:val="cf01"/>
    <w:basedOn w:val="a0"/>
    <w:rsid w:val="00505C66"/>
    <w:rPr>
      <w:rFonts w:ascii="Segoe UI" w:hAnsi="Segoe UI" w:cs="Segoe UI" w:hint="default"/>
      <w:sz w:val="18"/>
      <w:szCs w:val="18"/>
    </w:rPr>
  </w:style>
  <w:style w:type="character" w:customStyle="1" w:styleId="aff1">
    <w:name w:val="Абзац списка Знак"/>
    <w:aliases w:val="Unordered List Знак,List Paragraph 2 Знак,Dot pt Знак,F5 List Paragraph Знак,List Paragraph1 Знак,No Spacing1 Знак,List Paragraph Char Char Char Знак,Indicator Text Знак,Numbered Para 1 Знак,List Paragraph12 Знак,Bullet Points Знак"/>
    <w:link w:val="aff0"/>
    <w:uiPriority w:val="34"/>
    <w:qFormat/>
    <w:locked/>
    <w:rsid w:val="00343CC9"/>
    <w:rPr>
      <w:rFonts w:ascii="Times New Roman" w:eastAsia="SimSun" w:hAnsi="Times New Roman" w:cs="Times New Roman"/>
      <w:sz w:val="22"/>
      <w:szCs w:val="22"/>
      <w:lang w:val="en-GB"/>
    </w:rPr>
  </w:style>
  <w:style w:type="paragraph" w:customStyle="1" w:styleId="xxfont-claude-response-body">
    <w:name w:val="x_x_font-claude-response-body"/>
    <w:basedOn w:val="a"/>
    <w:rsid w:val="00550574"/>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lang w:val="en-US"/>
    </w:rPr>
  </w:style>
  <w:style w:type="character" w:customStyle="1" w:styleId="font291">
    <w:name w:val="font291"/>
    <w:basedOn w:val="a0"/>
    <w:rsid w:val="00874E32"/>
    <w:rPr>
      <w:rFonts w:ascii="Arial" w:hAnsi="Arial" w:cs="Arial" w:hint="default"/>
      <w:b/>
      <w:bCs/>
      <w:i w:val="0"/>
      <w:iCs w:val="0"/>
      <w:strike w:val="0"/>
      <w:dstrike w:val="0"/>
      <w:color w:val="000000"/>
      <w:sz w:val="20"/>
      <w:szCs w:val="20"/>
      <w:u w:val="none"/>
      <w:effect w:val="none"/>
    </w:rPr>
  </w:style>
  <w:style w:type="character" w:customStyle="1" w:styleId="font101">
    <w:name w:val="font101"/>
    <w:basedOn w:val="a0"/>
    <w:rsid w:val="00874E32"/>
    <w:rPr>
      <w:rFonts w:ascii="Arial" w:hAnsi="Arial" w:cs="Arial" w:hint="default"/>
      <w:b w:val="0"/>
      <w:bCs w:val="0"/>
      <w:i w:val="0"/>
      <w:iCs w:val="0"/>
      <w:strike w:val="0"/>
      <w:dstrike w:val="0"/>
      <w:color w:val="000000"/>
      <w:sz w:val="20"/>
      <w:szCs w:val="20"/>
      <w:u w:val="none"/>
      <w:effect w:val="none"/>
    </w:rPr>
  </w:style>
  <w:style w:type="character" w:customStyle="1" w:styleId="font1271">
    <w:name w:val="font1271"/>
    <w:basedOn w:val="a0"/>
    <w:rsid w:val="00874E32"/>
    <w:rPr>
      <w:rFonts w:ascii="Arial" w:hAnsi="Arial" w:cs="Arial" w:hint="default"/>
      <w:b w:val="0"/>
      <w:bCs w:val="0"/>
      <w:i w:val="0"/>
      <w:iCs w:val="0"/>
      <w:strike w:val="0"/>
      <w:dstrike w:val="0"/>
      <w:color w:val="000000"/>
      <w:sz w:val="20"/>
      <w:szCs w:val="20"/>
      <w:u w:val="none"/>
      <w:effect w:val="none"/>
    </w:rPr>
  </w:style>
  <w:style w:type="character" w:customStyle="1" w:styleId="font1331">
    <w:name w:val="font1331"/>
    <w:basedOn w:val="a0"/>
    <w:rsid w:val="00874E32"/>
    <w:rPr>
      <w:rFonts w:ascii="Arial" w:hAnsi="Arial" w:cs="Arial" w:hint="default"/>
      <w:b/>
      <w:bCs/>
      <w:i/>
      <w:iCs/>
      <w:strike w:val="0"/>
      <w:dstrike w:val="0"/>
      <w:color w:val="000000"/>
      <w:sz w:val="20"/>
      <w:szCs w:val="20"/>
      <w:u w:val="none"/>
      <w:effect w:val="none"/>
    </w:rPr>
  </w:style>
  <w:style w:type="character" w:customStyle="1" w:styleId="font1341">
    <w:name w:val="font1341"/>
    <w:basedOn w:val="a0"/>
    <w:rsid w:val="00874E32"/>
    <w:rPr>
      <w:rFonts w:ascii="Arial" w:hAnsi="Arial" w:cs="Arial" w:hint="default"/>
      <w:b/>
      <w:bCs/>
      <w:i w:val="0"/>
      <w:iCs w:val="0"/>
      <w:strike w:val="0"/>
      <w:dstrike w:val="0"/>
      <w:color w:val="000000"/>
      <w:sz w:val="20"/>
      <w:szCs w:val="20"/>
      <w:u w:val="none"/>
      <w:effect w:val="none"/>
    </w:rPr>
  </w:style>
  <w:style w:type="paragraph" w:customStyle="1" w:styleId="p1">
    <w:name w:val="p1"/>
    <w:basedOn w:val="a"/>
    <w:rsid w:val="00874E32"/>
    <w:pPr>
      <w:tabs>
        <w:tab w:val="clear" w:pos="567"/>
        <w:tab w:val="clear" w:pos="1134"/>
        <w:tab w:val="clear" w:pos="1701"/>
        <w:tab w:val="clear" w:pos="2268"/>
      </w:tabs>
      <w:jc w:val="left"/>
    </w:pPr>
    <w:rPr>
      <w:rFonts w:eastAsia="Times New Roman"/>
      <w:color w:val="000000"/>
      <w:sz w:val="17"/>
      <w:szCs w:val="17"/>
      <w:lang w:val="en-CA"/>
    </w:rPr>
  </w:style>
  <w:style w:type="character" w:customStyle="1" w:styleId="normaltextrun">
    <w:name w:val="normaltextrun"/>
    <w:basedOn w:val="a0"/>
    <w:rsid w:val="00874E32"/>
  </w:style>
  <w:style w:type="character" w:customStyle="1" w:styleId="apple-converted-space">
    <w:name w:val="apple-converted-space"/>
    <w:basedOn w:val="a0"/>
    <w:rsid w:val="00874E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eader" Target="header2.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5" Type="http://schemas.openxmlformats.org/officeDocument/2006/relationships/header" Target="header4.xml"/><Relationship Id="rId33"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www.cbd.int/notifications/2026-047" TargetMode="External"/><Relationship Id="rId20" Type="http://schemas.openxmlformats.org/officeDocument/2006/relationships/footer" Target="footer2.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6.jpeg"/><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image" Target="media/image5.png"/><Relationship Id="rId28"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footer" Target="footer1.xm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4.png"/><Relationship Id="rId27" Type="http://schemas.openxmlformats.org/officeDocument/2006/relationships/footer" Target="footer3.xml"/><Relationship Id="rId30" Type="http://schemas.openxmlformats.org/officeDocument/2006/relationships/fontTable" Target="fontTable.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uments/CBD/SBI/7/1" TargetMode="External"/><Relationship Id="rId1" Type="http://schemas.openxmlformats.org/officeDocument/2006/relationships/hyperlink" Target="https://www.cbd.int/documents/CBD/SBSTTA/28/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AppData\Local\Microsoft\Windows\INetCache\Content.Outlook\BL9CKEM0\sbstta-28-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2FF96CCED2488F89A336446DE31A09"/>
        <w:category>
          <w:name w:val="General"/>
          <w:gallery w:val="placeholder"/>
        </w:category>
        <w:types>
          <w:type w:val="bbPlcHdr"/>
        </w:types>
        <w:behaviors>
          <w:behavior w:val="content"/>
        </w:behaviors>
        <w:guid w:val="{DCE713B2-F592-4B93-B461-EFAE9930314E}"/>
      </w:docPartPr>
      <w:docPartBody>
        <w:p w:rsidR="00FC7FCF" w:rsidRDefault="00FC7FCF">
          <w:pPr>
            <w:pStyle w:val="B62FF96CCED2488F89A336446DE31A09"/>
          </w:pPr>
          <w:r w:rsidRPr="007E02EB">
            <w:rPr>
              <w:rStyle w:val="a3"/>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charset w:val="00"/>
    <w:family w:val="roman"/>
    <w:pitch w:val="default"/>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200247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F5AF3"/>
    <w:rsid w:val="000003C1"/>
    <w:rsid w:val="00002E1D"/>
    <w:rsid w:val="00044A28"/>
    <w:rsid w:val="00052FD2"/>
    <w:rsid w:val="00062125"/>
    <w:rsid w:val="00083F51"/>
    <w:rsid w:val="000C1EC6"/>
    <w:rsid w:val="00102AF7"/>
    <w:rsid w:val="00104B2F"/>
    <w:rsid w:val="001111C4"/>
    <w:rsid w:val="00125EB8"/>
    <w:rsid w:val="001269EF"/>
    <w:rsid w:val="00136683"/>
    <w:rsid w:val="0014475A"/>
    <w:rsid w:val="00152867"/>
    <w:rsid w:val="0018101D"/>
    <w:rsid w:val="001A468C"/>
    <w:rsid w:val="001A5A31"/>
    <w:rsid w:val="001C5C3B"/>
    <w:rsid w:val="001E11A2"/>
    <w:rsid w:val="001E29AA"/>
    <w:rsid w:val="001F5AF3"/>
    <w:rsid w:val="0020540F"/>
    <w:rsid w:val="00217A02"/>
    <w:rsid w:val="002342C1"/>
    <w:rsid w:val="00236975"/>
    <w:rsid w:val="002405A9"/>
    <w:rsid w:val="00244E82"/>
    <w:rsid w:val="002751D3"/>
    <w:rsid w:val="00294B9C"/>
    <w:rsid w:val="002A0B3F"/>
    <w:rsid w:val="002B6FA0"/>
    <w:rsid w:val="002C2921"/>
    <w:rsid w:val="002C38F3"/>
    <w:rsid w:val="00400D45"/>
    <w:rsid w:val="00405509"/>
    <w:rsid w:val="00421663"/>
    <w:rsid w:val="00477ACA"/>
    <w:rsid w:val="004C6140"/>
    <w:rsid w:val="004F26D9"/>
    <w:rsid w:val="00512E1A"/>
    <w:rsid w:val="005400CA"/>
    <w:rsid w:val="0054537B"/>
    <w:rsid w:val="00572239"/>
    <w:rsid w:val="005E526E"/>
    <w:rsid w:val="005E5EFA"/>
    <w:rsid w:val="005F68B6"/>
    <w:rsid w:val="00614CCE"/>
    <w:rsid w:val="0061712E"/>
    <w:rsid w:val="00656CF5"/>
    <w:rsid w:val="00663407"/>
    <w:rsid w:val="006E30BC"/>
    <w:rsid w:val="006E7115"/>
    <w:rsid w:val="007901A4"/>
    <w:rsid w:val="00790829"/>
    <w:rsid w:val="007C09E4"/>
    <w:rsid w:val="007E48E5"/>
    <w:rsid w:val="008516DB"/>
    <w:rsid w:val="008567FF"/>
    <w:rsid w:val="00863834"/>
    <w:rsid w:val="00880272"/>
    <w:rsid w:val="00883CA6"/>
    <w:rsid w:val="008D5DF6"/>
    <w:rsid w:val="008E6811"/>
    <w:rsid w:val="008F1B1E"/>
    <w:rsid w:val="008F4676"/>
    <w:rsid w:val="00905582"/>
    <w:rsid w:val="00967E86"/>
    <w:rsid w:val="0099618C"/>
    <w:rsid w:val="00997B60"/>
    <w:rsid w:val="009F750D"/>
    <w:rsid w:val="00A12815"/>
    <w:rsid w:val="00A36CF3"/>
    <w:rsid w:val="00A7385B"/>
    <w:rsid w:val="00A74923"/>
    <w:rsid w:val="00AC0854"/>
    <w:rsid w:val="00AE1B6B"/>
    <w:rsid w:val="00AE50F4"/>
    <w:rsid w:val="00B11EB8"/>
    <w:rsid w:val="00B15C3A"/>
    <w:rsid w:val="00B26AAF"/>
    <w:rsid w:val="00B37AF3"/>
    <w:rsid w:val="00B41A32"/>
    <w:rsid w:val="00B50E8A"/>
    <w:rsid w:val="00B52683"/>
    <w:rsid w:val="00B748EA"/>
    <w:rsid w:val="00BE097A"/>
    <w:rsid w:val="00BF4B3F"/>
    <w:rsid w:val="00C20F39"/>
    <w:rsid w:val="00C24CA0"/>
    <w:rsid w:val="00C66D74"/>
    <w:rsid w:val="00C76AA5"/>
    <w:rsid w:val="00CC13D4"/>
    <w:rsid w:val="00CC71F4"/>
    <w:rsid w:val="00CF675F"/>
    <w:rsid w:val="00D33F8A"/>
    <w:rsid w:val="00D703FF"/>
    <w:rsid w:val="00D93AAA"/>
    <w:rsid w:val="00D95F29"/>
    <w:rsid w:val="00DB0121"/>
    <w:rsid w:val="00DD19B2"/>
    <w:rsid w:val="00DF747A"/>
    <w:rsid w:val="00E46C19"/>
    <w:rsid w:val="00EA6812"/>
    <w:rsid w:val="00EC6ADB"/>
    <w:rsid w:val="00F275A1"/>
    <w:rsid w:val="00F319A6"/>
    <w:rsid w:val="00F32733"/>
    <w:rsid w:val="00F41D1F"/>
    <w:rsid w:val="00F90FB6"/>
    <w:rsid w:val="00F97F4F"/>
    <w:rsid w:val="00FB23EA"/>
    <w:rsid w:val="00FC7FCF"/>
    <w:rsid w:val="00FD18E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B62FF96CCED2488F89A336446DE31A09">
    <w:name w:val="B62FF96CCED2488F89A336446DE31A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D43E3A72-9188-4D4E-B913-C5C82981D6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4F74C0B3-EC41-4F15-A7D8-4C972C1993FF}">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Template>
  <TotalTime>59</TotalTime>
  <Pages>30</Pages>
  <Words>12334</Words>
  <Characters>70307</Characters>
  <Application>Microsoft Office Word</Application>
  <DocSecurity>0</DocSecurity>
  <Lines>585</Lines>
  <Paragraphs>164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Резюме, выводы и ключевые положения глобального обзора коллективного прогресса в осуществлении Куньминско-Монреальской глобальной рамочной программы в области биоразнообразия</vt:lpstr>
      <vt:lpstr>Summary, conclusions and key messages of the global review of collective progress in the implementation of the Kunming-Montreal Global Biodiversity Framework</vt:lpstr>
    </vt:vector>
  </TitlesOfParts>
  <Company>SCBD</Company>
  <LinksUpToDate>false</LinksUpToDate>
  <CharactersWithSpaces>82477</CharactersWithSpaces>
  <SharedDoc>false</SharedDoc>
  <HLinks>
    <vt:vector size="12" baseType="variant">
      <vt:variant>
        <vt:i4>5111815</vt:i4>
      </vt:variant>
      <vt:variant>
        <vt:i4>3</vt:i4>
      </vt:variant>
      <vt:variant>
        <vt:i4>0</vt:i4>
      </vt:variant>
      <vt:variant>
        <vt:i4>5</vt:i4>
      </vt:variant>
      <vt:variant>
        <vt:lpwstr>https://www.cbd.int/documents/CBD/SBI/7/1</vt:lpwstr>
      </vt:variant>
      <vt:variant>
        <vt:lpwstr/>
      </vt:variant>
      <vt:variant>
        <vt:i4>4587593</vt:i4>
      </vt:variant>
      <vt:variant>
        <vt:i4>0</vt:i4>
      </vt:variant>
      <vt:variant>
        <vt:i4>0</vt:i4>
      </vt:variant>
      <vt:variant>
        <vt:i4>5</vt:i4>
      </vt:variant>
      <vt:variant>
        <vt:lpwstr>https://www.cbd.int/documents/CBD/SBSTTA/28/1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Резюме, выводы и ключевые положения глобального обзора коллективного прогресса в осуществлении Куньминско-Монреальской глобальной рамочной программы в области биоразнообразия</dc:title>
  <dc:subject>CBD/SBSTTA/28/2/Add.3-CBD/SBI/7/2/Add.1</dc:subject>
  <dc:creator>Lisa Janishevski</dc:creator>
  <cp:keywords>Convention on Biological Diversity</cp:keywords>
  <cp:lastModifiedBy>Nikolay Siganov</cp:lastModifiedBy>
  <cp:revision>4</cp:revision>
  <cp:lastPrinted>2026-06-17T21:32:00Z</cp:lastPrinted>
  <dcterms:created xsi:type="dcterms:W3CDTF">2026-07-25T17:22:00Z</dcterms:created>
  <dcterms:modified xsi:type="dcterms:W3CDTF">2026-07-26T12:49:00Z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