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"/>
        <w:gridCol w:w="3844"/>
        <w:gridCol w:w="5671"/>
      </w:tblGrid>
      <w:tr w:rsidR="00A96B21" w:rsidRPr="0098372C" w14:paraId="4286D9C7" w14:textId="77777777" w:rsidTr="009B410E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288FBEAB" w14:textId="77777777" w:rsidR="00A96B21" w:rsidRPr="0098372C" w:rsidRDefault="00A96B21" w:rsidP="009B410E">
            <w:pPr>
              <w:spacing w:after="120"/>
              <w:jc w:val="left"/>
            </w:pPr>
            <w:bookmarkStart w:id="0" w:name="_Hlk137651738"/>
            <w:r w:rsidRPr="0098372C">
              <w:rPr>
                <w:noProof/>
              </w:rPr>
              <w:drawing>
                <wp:inline distT="0" distB="0" distL="0" distR="0" wp14:anchorId="314860A2" wp14:editId="40AFFEF8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D926C41" w14:textId="49675602" w:rsidR="00A96B21" w:rsidRPr="0098372C" w:rsidRDefault="009820CC" w:rsidP="009B410E">
            <w:pPr>
              <w:spacing w:after="120"/>
              <w:jc w:val="left"/>
            </w:pPr>
            <w:r w:rsidRPr="00B47350">
              <w:rPr>
                <w:noProof/>
                <w:lang w:val="en-GB" w:eastAsia="en-GB"/>
              </w:rPr>
              <w:drawing>
                <wp:inline distT="0" distB="0" distL="0" distR="0" wp14:anchorId="1C5B58E1" wp14:editId="08A10DB1">
                  <wp:extent cx="866775" cy="371475"/>
                  <wp:effectExtent l="0" t="0" r="9525" b="9525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654FD40D" w14:textId="51CAAF86" w:rsidR="00A96B21" w:rsidRPr="007A1173" w:rsidRDefault="0049643F" w:rsidP="00184909">
            <w:pPr>
              <w:spacing w:after="120"/>
              <w:ind w:left="2021"/>
              <w:jc w:val="right"/>
              <w:rPr>
                <w:szCs w:val="22"/>
                <w:lang w:val="en-US"/>
              </w:rPr>
            </w:pPr>
            <w:r w:rsidRPr="00476DFE">
              <w:rPr>
                <w:sz w:val="40"/>
                <w:szCs w:val="40"/>
              </w:rPr>
              <w:t>CBD</w:t>
            </w:r>
            <w:r w:rsidRPr="00476DFE">
              <w:rPr>
                <w:szCs w:val="40"/>
              </w:rPr>
              <w:t>/COP/16/10</w:t>
            </w:r>
            <w:r w:rsidR="007A1173">
              <w:rPr>
                <w:szCs w:val="40"/>
                <w:lang w:val="en-US"/>
              </w:rPr>
              <w:t>/Rev.1</w:t>
            </w:r>
          </w:p>
        </w:tc>
      </w:tr>
      <w:tr w:rsidR="00A96B21" w:rsidRPr="0098372C" w14:paraId="711DBCE9" w14:textId="77777777" w:rsidTr="009B410E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A5D8614" w14:textId="32F994D8" w:rsidR="00A96B21" w:rsidRPr="0098372C" w:rsidRDefault="00B47350" w:rsidP="009B410E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7B0B76">
              <w:rPr>
                <w:b w:val="0"/>
                <w:bCs/>
                <w:noProof/>
                <w:lang w:val="en-GB" w:eastAsia="en-GB"/>
              </w:rPr>
              <w:drawing>
                <wp:inline distT="0" distB="0" distL="0" distR="0" wp14:anchorId="2BCFF1BF" wp14:editId="514A97B6">
                  <wp:extent cx="2545690" cy="1055304"/>
                  <wp:effectExtent l="0" t="0" r="7620" b="0"/>
                  <wp:docPr id="6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8092" cy="105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00ED7E7E" w14:textId="77777777" w:rsidR="00A96B21" w:rsidRPr="0098372C" w:rsidRDefault="00A96B21" w:rsidP="003C6F10">
            <w:pPr>
              <w:ind w:left="2584"/>
              <w:rPr>
                <w:sz w:val="22"/>
                <w:szCs w:val="22"/>
              </w:rPr>
            </w:pPr>
            <w:proofErr w:type="spellStart"/>
            <w:r w:rsidRPr="0098372C">
              <w:rPr>
                <w:sz w:val="22"/>
              </w:rPr>
              <w:t>Distr</w:t>
            </w:r>
            <w:proofErr w:type="spellEnd"/>
            <w:r w:rsidRPr="0098372C">
              <w:rPr>
                <w:sz w:val="22"/>
              </w:rPr>
              <w:t>.: General</w:t>
            </w:r>
          </w:p>
          <w:p w14:paraId="321A575B" w14:textId="4C4097DA" w:rsidR="00A96B21" w:rsidRPr="0098372C" w:rsidRDefault="007A1173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 </w:t>
            </w:r>
            <w:r>
              <w:rPr>
                <w:sz w:val="22"/>
                <w:szCs w:val="22"/>
                <w:lang w:val="en-US"/>
              </w:rPr>
              <w:t xml:space="preserve">October </w:t>
            </w:r>
            <w:r w:rsidR="0017162E" w:rsidRPr="0098372C">
              <w:rPr>
                <w:sz w:val="22"/>
              </w:rPr>
              <w:t>2024</w:t>
            </w:r>
          </w:p>
          <w:p w14:paraId="1056FB50" w14:textId="7153FFDB" w:rsidR="00A96B21" w:rsidRPr="0098372C" w:rsidRDefault="0049643F" w:rsidP="003C6F10">
            <w:pPr>
              <w:ind w:left="2584"/>
              <w:rPr>
                <w:sz w:val="22"/>
                <w:szCs w:val="22"/>
              </w:rPr>
            </w:pPr>
            <w:r w:rsidRPr="0098372C">
              <w:rPr>
                <w:sz w:val="22"/>
              </w:rPr>
              <w:t>Russian</w:t>
            </w:r>
            <w:r w:rsidRPr="0098372C">
              <w:rPr>
                <w:sz w:val="22"/>
              </w:rPr>
              <w:br/>
            </w:r>
            <w:proofErr w:type="spellStart"/>
            <w:r w:rsidRPr="0098372C">
              <w:rPr>
                <w:sz w:val="22"/>
              </w:rPr>
              <w:t>Original</w:t>
            </w:r>
            <w:proofErr w:type="spellEnd"/>
            <w:r w:rsidRPr="0098372C">
              <w:rPr>
                <w:sz w:val="22"/>
              </w:rPr>
              <w:t>: English</w:t>
            </w:r>
          </w:p>
          <w:p w14:paraId="73F3F57D" w14:textId="77777777" w:rsidR="00A96B21" w:rsidRPr="0098372C" w:rsidRDefault="00A96B21" w:rsidP="009B410E"/>
        </w:tc>
      </w:tr>
    </w:tbl>
    <w:p w14:paraId="1DDC6DBD" w14:textId="77777777" w:rsidR="009D2A8E" w:rsidRDefault="009D2A8E" w:rsidP="009D2A8E">
      <w:pPr>
        <w:pStyle w:val="Cornernotation"/>
        <w:ind w:left="0" w:right="5249" w:firstLine="0"/>
        <w:rPr>
          <w:bCs/>
        </w:rPr>
      </w:pPr>
      <w:r>
        <w:t>Конференция Сторон Конвенции о биологическом разнообразии</w:t>
      </w:r>
    </w:p>
    <w:p w14:paraId="2C6AB8C3" w14:textId="77777777" w:rsidR="009D2A8E" w:rsidRDefault="009D2A8E" w:rsidP="009D2A8E">
      <w:pPr>
        <w:pStyle w:val="Cornernotation"/>
        <w:rPr>
          <w:bCs/>
          <w:sz w:val="22"/>
        </w:rPr>
      </w:pPr>
      <w:r>
        <w:rPr>
          <w:bCs/>
          <w:sz w:val="22"/>
        </w:rPr>
        <w:t>Шестнадцатое совещание</w:t>
      </w:r>
    </w:p>
    <w:p w14:paraId="13FE1D3E" w14:textId="07556EDE" w:rsidR="00A96B21" w:rsidRPr="0098372C" w:rsidRDefault="00A00234" w:rsidP="00A96B21">
      <w:pPr>
        <w:pStyle w:val="Venuedate"/>
      </w:pPr>
      <w:r w:rsidRPr="0098372C">
        <w:t>Кали, Колумбия, 21 октября – 1 ноября 2024 года</w:t>
      </w:r>
    </w:p>
    <w:p w14:paraId="16B48D72" w14:textId="1C0AF52A" w:rsidR="00A96B21" w:rsidRPr="0098372C" w:rsidRDefault="00A96B21" w:rsidP="00A96B21">
      <w:pPr>
        <w:pStyle w:val="Cornernotation-Item"/>
        <w:rPr>
          <w:b w:val="0"/>
          <w:bCs w:val="0"/>
        </w:rPr>
      </w:pPr>
      <w:r w:rsidRPr="0098372C">
        <w:rPr>
          <w:b w:val="0"/>
        </w:rPr>
        <w:t>Пункт 13 предварительной повестки</w:t>
      </w:r>
      <w:r w:rsidR="00AD7ECA">
        <w:rPr>
          <w:b w:val="0"/>
          <w:lang w:val="fr-FR"/>
        </w:rPr>
        <w:t xml:space="preserve"> </w:t>
      </w:r>
      <w:r w:rsidR="00AD7ECA">
        <w:rPr>
          <w:b w:val="0"/>
        </w:rPr>
        <w:t>дня</w:t>
      </w:r>
      <w:r w:rsidRPr="0098372C">
        <w:rPr>
          <w:rStyle w:val="FootnoteReference"/>
          <w:b w:val="0"/>
          <w:bCs w:val="0"/>
        </w:rPr>
        <w:footnoteReference w:customMarkFollows="1" w:id="1"/>
        <w:t>*</w:t>
      </w:r>
    </w:p>
    <w:p w14:paraId="2C2D431B" w14:textId="77777777" w:rsidR="00067687" w:rsidRDefault="00701663" w:rsidP="005519A3">
      <w:pPr>
        <w:pStyle w:val="AFCorNotBold"/>
        <w:jc w:val="left"/>
      </w:pPr>
      <w:r w:rsidRPr="0098372C">
        <w:t xml:space="preserve">Сотрудничество с международными </w:t>
      </w:r>
    </w:p>
    <w:p w14:paraId="75A116D7" w14:textId="64A23A07" w:rsidR="00067687" w:rsidRDefault="00067687" w:rsidP="005519A3">
      <w:pPr>
        <w:pStyle w:val="AFCorNotBold"/>
        <w:jc w:val="left"/>
      </w:pPr>
      <w:r>
        <w:t>о</w:t>
      </w:r>
      <w:r w:rsidR="00701663" w:rsidRPr="0098372C">
        <w:t>рганизациями</w:t>
      </w:r>
      <w:r>
        <w:t xml:space="preserve"> </w:t>
      </w:r>
      <w:r w:rsidR="00701663" w:rsidRPr="0098372C">
        <w:t xml:space="preserve">и органами, созданными </w:t>
      </w:r>
    </w:p>
    <w:p w14:paraId="27A3118D" w14:textId="7BAB4C75" w:rsidR="00A96B21" w:rsidRPr="0098372C" w:rsidRDefault="00701663" w:rsidP="005519A3">
      <w:pPr>
        <w:pStyle w:val="AFCorNotBold"/>
        <w:jc w:val="left"/>
      </w:pPr>
      <w:r w:rsidRPr="0098372C">
        <w:t>в рамках</w:t>
      </w:r>
      <w:r w:rsidR="00067687">
        <w:t xml:space="preserve"> </w:t>
      </w:r>
      <w:r w:rsidRPr="0098372C">
        <w:t>других конвенций</w:t>
      </w:r>
    </w:p>
    <w:bookmarkEnd w:id="0"/>
    <w:p w14:paraId="35E51E79" w14:textId="694C879E" w:rsidR="00A96B21" w:rsidRPr="0098372C" w:rsidRDefault="00701663" w:rsidP="00236560">
      <w:pPr>
        <w:pStyle w:val="CBDTitle"/>
      </w:pPr>
      <w:r w:rsidRPr="0098372C">
        <w:t>Сотрудничество с другими конвенциями и международными организациями</w:t>
      </w:r>
    </w:p>
    <w:p w14:paraId="31CED00A" w14:textId="77777777" w:rsidR="00A96B21" w:rsidRPr="0098372C" w:rsidRDefault="00A96B21" w:rsidP="001454DA">
      <w:pPr>
        <w:pStyle w:val="CBDSubTitle"/>
      </w:pPr>
      <w:r w:rsidRPr="0098372C">
        <w:t>Записка секретариата</w:t>
      </w:r>
    </w:p>
    <w:p w14:paraId="60DD46E7" w14:textId="7E5FB4C4" w:rsidR="00E05528" w:rsidRPr="0098372C" w:rsidRDefault="00CB5B48" w:rsidP="00405086">
      <w:pPr>
        <w:pStyle w:val="CBDH1"/>
        <w:numPr>
          <w:ilvl w:val="0"/>
          <w:numId w:val="5"/>
        </w:numPr>
        <w:tabs>
          <w:tab w:val="clear" w:pos="1134"/>
        </w:tabs>
        <w:ind w:left="567" w:hanging="567"/>
      </w:pPr>
      <w:bookmarkStart w:id="1" w:name="_Hlk175840914"/>
      <w:r w:rsidRPr="0098372C">
        <w:t>Введение</w:t>
      </w:r>
      <w:bookmarkEnd w:id="1"/>
    </w:p>
    <w:p w14:paraId="0B8CB82B" w14:textId="0A8600BA" w:rsidR="00701663" w:rsidRPr="0098372C" w:rsidRDefault="008427A1" w:rsidP="00E05528">
      <w:pPr>
        <w:pStyle w:val="CBDNormalNumber"/>
      </w:pPr>
      <w:r w:rsidRPr="0098372C">
        <w:t>Вспомогательный орган по осуществлению на своем четвертом совещании подготовил проект решения о сотрудничестве с другими конвенциями и международными организациями, в основу которого легли рабочий документ и информационные документы, подготовленные секретариатом</w:t>
      </w:r>
      <w:r w:rsidR="00E05528" w:rsidRPr="0098372C">
        <w:rPr>
          <w:rStyle w:val="FootnoteReference"/>
        </w:rPr>
        <w:footnoteReference w:id="2"/>
      </w:r>
      <w:r w:rsidRPr="0098372C">
        <w:t>. Проект решения был подготовлен для рассмотрения Конференцией Сторон Конвенции о биологическом разнообразии на ее 16-м совещании</w:t>
      </w:r>
      <w:r w:rsidR="00F743E5" w:rsidRPr="0098372C">
        <w:rPr>
          <w:rStyle w:val="FootnoteReference"/>
        </w:rPr>
        <w:footnoteReference w:id="3"/>
      </w:r>
      <w:r w:rsidRPr="0098372C">
        <w:t xml:space="preserve"> и содержится в подборке проектов решений для этого совещани</w:t>
      </w:r>
      <w:r w:rsidR="00B64044">
        <w:t>я</w:t>
      </w:r>
      <w:r w:rsidR="000A2719" w:rsidRPr="0098372C">
        <w:rPr>
          <w:rStyle w:val="FootnoteReference"/>
        </w:rPr>
        <w:footnoteReference w:id="4"/>
      </w:r>
      <w:r w:rsidRPr="0098372C">
        <w:t xml:space="preserve">. В настоящей записке представлена обновленная информация по возникшим в этом контексте вопросам с апреля 2024 года. </w:t>
      </w:r>
    </w:p>
    <w:p w14:paraId="4BA903AC" w14:textId="237C192D" w:rsidR="00E05528" w:rsidRPr="0098372C" w:rsidRDefault="00E05528" w:rsidP="00E05528">
      <w:pPr>
        <w:pStyle w:val="CBDNormalNumber"/>
      </w:pPr>
      <w:r w:rsidRPr="0098372C">
        <w:t>Вопросы сотрудничества в рамках Картахенского протокола по биобезопасности к Конвенции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освещаются в документах CBD/CP/MOP/11/8 и CBD/NP/MOP/5/8, соответственно.</w:t>
      </w:r>
    </w:p>
    <w:p w14:paraId="61ABEF4E" w14:textId="2B984AB4" w:rsidR="003D3D94" w:rsidRPr="0098372C" w:rsidRDefault="00C87837" w:rsidP="00405086">
      <w:pPr>
        <w:pStyle w:val="CBDH1"/>
        <w:numPr>
          <w:ilvl w:val="0"/>
          <w:numId w:val="5"/>
        </w:numPr>
        <w:tabs>
          <w:tab w:val="clear" w:pos="1134"/>
        </w:tabs>
        <w:ind w:left="567" w:hanging="567"/>
      </w:pPr>
      <w:r w:rsidRPr="0098372C">
        <w:t>Признание Куньминско-Монреальской глобальной рамочной программы в области биоразнообразия на уровне руководящих органов других конвенций и международных организаций</w:t>
      </w:r>
    </w:p>
    <w:p w14:paraId="12C06EFE" w14:textId="5DDFF80E" w:rsidR="00E16819" w:rsidRPr="0098372C" w:rsidRDefault="00E16819" w:rsidP="00E16819">
      <w:pPr>
        <w:pStyle w:val="CBDNormalNumber"/>
      </w:pPr>
      <w:r w:rsidRPr="0098372C">
        <w:t xml:space="preserve">С апреля 2024 года руководящие органы ряда конвенций и международных организаций официально признали Куньминско-Монреальскую глобальную рамочную программу в области биоразнообразия. В приложении I к настоящей записке приводится обновленный </w:t>
      </w:r>
      <w:r w:rsidRPr="0098372C">
        <w:lastRenderedPageBreak/>
        <w:t>перечень решений и резолюций, принятых руководящими органами других конвенций, международных организаций и межправительственных учреждений или процессов, в которых официально признана Рамочная программа. Информация в приложении I дополняет документ CBD/SBI/4/10.</w:t>
      </w:r>
    </w:p>
    <w:p w14:paraId="2CF573B3" w14:textId="4F5B916B" w:rsidR="00E16819" w:rsidRPr="0098372C" w:rsidRDefault="00ED510A" w:rsidP="00405086">
      <w:pPr>
        <w:pStyle w:val="CBDH1"/>
        <w:numPr>
          <w:ilvl w:val="0"/>
          <w:numId w:val="5"/>
        </w:numPr>
        <w:tabs>
          <w:tab w:val="clear" w:pos="1134"/>
        </w:tabs>
        <w:ind w:left="567" w:hanging="567"/>
      </w:pPr>
      <w:r w:rsidRPr="0098372C">
        <w:t>Обновленная информация о принимаемых секретариатом, конвенциями и международными организациями мерах по активизации сотрудничества</w:t>
      </w:r>
    </w:p>
    <w:p w14:paraId="3069CFFE" w14:textId="2FD016E6" w:rsidR="00402520" w:rsidRPr="0098372C" w:rsidRDefault="00D70218" w:rsidP="001454DA">
      <w:pPr>
        <w:pStyle w:val="CBDNormalNumber"/>
      </w:pPr>
      <w:r w:rsidRPr="0098372C">
        <w:t>Во исполнение поручения Вспомогательного органа по осуществлению, сформулированного на его четвертом совещании</w:t>
      </w:r>
      <w:r w:rsidR="00227892" w:rsidRPr="0098372C">
        <w:rPr>
          <w:rStyle w:val="FootnoteReference"/>
        </w:rPr>
        <w:footnoteReference w:id="5"/>
      </w:r>
      <w:r w:rsidRPr="0098372C">
        <w:t xml:space="preserve">, и в соответствии с мандатами, возложенными Конференцией Сторон, секретариат продолжал расширять сотрудничество с секретариатами Рамочной конвенции Организации Объединенных Наций об изменении климата и Конвенции Организации Объединенных Наций по борьбе с опустыниванием в тех странах, которые испытывают серьезную засуху и/или опустынивание, особенно в Африке. Были организованы совещания с исполнительными секретарями и другими сотрудниками секретариатов трех конвенций, в том числе в контексте совместной программы по созданию потенциала и предстоящих совещаний Конференций Сторон трех конвенций. </w:t>
      </w:r>
    </w:p>
    <w:p w14:paraId="1E9BE931" w14:textId="457AB933" w:rsidR="00EB7739" w:rsidRPr="0098372C" w:rsidRDefault="001763B9" w:rsidP="009B410E">
      <w:pPr>
        <w:pStyle w:val="CBDNormalNumber"/>
      </w:pPr>
      <w:r w:rsidRPr="0098372C">
        <w:t>В контексте совместной программы по созданию потенциала</w:t>
      </w:r>
      <w:r w:rsidR="00C339A6" w:rsidRPr="0098372C">
        <w:rPr>
          <w:rStyle w:val="FootnoteReference"/>
        </w:rPr>
        <w:footnoteReference w:id="6"/>
      </w:r>
      <w:r w:rsidRPr="0098372C">
        <w:t xml:space="preserve"> 10 июня 2024 года в Бонне, Германия, в рамках 60-х сессий вспомогательных органов Рамочной конвенции Организации Объединенных Наций об изменении климата для национальных координационных центров была организована ознакомительная полудневная подготовка по вопросам практического </w:t>
      </w:r>
      <w:proofErr w:type="spellStart"/>
      <w:r w:rsidRPr="0098372C">
        <w:t>взаимоукрепляющего</w:t>
      </w:r>
      <w:proofErr w:type="spellEnd"/>
      <w:r w:rsidRPr="0098372C">
        <w:t xml:space="preserve"> сотрудничества между Рио-де-</w:t>
      </w:r>
      <w:proofErr w:type="spellStart"/>
      <w:r w:rsidRPr="0098372C">
        <w:t>Жанейрскими</w:t>
      </w:r>
      <w:proofErr w:type="spellEnd"/>
      <w:r w:rsidRPr="0098372C">
        <w:t xml:space="preserve"> конвенциями.</w:t>
      </w:r>
      <w:r w:rsidR="00206392">
        <w:t xml:space="preserve"> </w:t>
      </w:r>
      <w:r w:rsidRPr="0098372C">
        <w:t>Кроме того, началось проведение серии вебинаров по развитию взаимодействия между тремя Рио-де-</w:t>
      </w:r>
      <w:proofErr w:type="spellStart"/>
      <w:r w:rsidRPr="0098372C">
        <w:t>Жанейрскими</w:t>
      </w:r>
      <w:proofErr w:type="spellEnd"/>
      <w:r w:rsidRPr="0098372C">
        <w:t xml:space="preserve"> конвенциями. Первый вебинар, посвященный комплексному планированию в контексте национальных стратегий и политики, прошел 29 августа 2024 года</w:t>
      </w:r>
      <w:r w:rsidR="00EC1E93" w:rsidRPr="0098372C">
        <w:rPr>
          <w:rStyle w:val="FootnoteReference"/>
        </w:rPr>
        <w:footnoteReference w:id="7"/>
      </w:r>
      <w:r w:rsidRPr="0098372C">
        <w:t>.</w:t>
      </w:r>
    </w:p>
    <w:p w14:paraId="30E0E2F7" w14:textId="036C1A18" w:rsidR="00421883" w:rsidRPr="0098372C" w:rsidRDefault="00BE4589" w:rsidP="00421883">
      <w:pPr>
        <w:pStyle w:val="CBDNormalNumber"/>
        <w:rPr>
          <w:rFonts w:eastAsiaTheme="minorHAnsi"/>
        </w:rPr>
      </w:pPr>
      <w:r w:rsidRPr="0098372C">
        <w:t xml:space="preserve">В соответствии с адресованным Группе Организации Объединенных Наций по рациональному природопользованию предложением Конференции Сторон способствовать общесистемному сотрудничеству в интересах выполнения задач </w:t>
      </w:r>
      <w:r w:rsidR="002B6512" w:rsidRPr="0098372C">
        <w:t>Куньминско-Монреальской глобальной рамочной программы в области биоразнообразия</w:t>
      </w:r>
      <w:r w:rsidR="00024E95" w:rsidRPr="0098372C">
        <w:rPr>
          <w:rStyle w:val="FootnoteReference"/>
        </w:rPr>
        <w:footnoteReference w:id="8"/>
      </w:r>
      <w:r w:rsidR="006347A4">
        <w:t xml:space="preserve"> </w:t>
      </w:r>
      <w:r w:rsidRPr="0098372C">
        <w:t xml:space="preserve">секретариат Группы по рациональному природопользованию организует серию мероприятий, которые пройдут в рамках 16-го совещания Конференции Сторон Конвенции о биологическом разнообразии, 29-го совещания Конференции Сторон Рамочной конвенции Организации Объединенных Наций об изменении климата и 16-го совещания Конференции Сторон Конвенции Организации Объединенных Наций по борьбе с опустыниванием в тех странах, которые испытывают серьезную засуху и/или опустынивание, особенно в Африке. В числе других мероприятий секретариат Конвенции в сотрудничестве с секретариатом Группы по рациональному природопользованию работает над подготовкой диалога высокого уровня </w:t>
      </w:r>
      <w:r w:rsidR="00202BFF">
        <w:t xml:space="preserve">при участии </w:t>
      </w:r>
      <w:r w:rsidRPr="0098372C">
        <w:t xml:space="preserve">глав учреждений, который будет организован в рамках 16-го совещания Конференции Сторон, а также над координацией совместного пространства для учреждений системы Организации Объединенных Наций в зоне для многостороннего взаимодействия заинтересованных сторон. Аналогичные мероприятия будут организованы в ходе 29-го совещания Конференции Сторон Рамочной конвенции Организации Объединенных Наций об изменении климата и 16-го совещания Конференции Сторон Конвенции Организации Объединенных Наций по борьбе с опустыниванием в тех странах, которые испытывают серьезную засуху и/или опустынивание, особенно в Африке, с целью ознакомления с достигнутыми результатами и активизации </w:t>
      </w:r>
      <w:r w:rsidRPr="0098372C">
        <w:lastRenderedPageBreak/>
        <w:t xml:space="preserve">диалога между учреждениями Организации Объединенных Наций, государствами-членами и другими заинтересованными сторонами по поиску решений для устранения факторов изменения состояния окружающей среды, лежащих в основе трех конвенций, в целях принятия эффективных и взаимодополняющих мер по преодолению кризиса планетарного масштаба, обусловленного изменением климата, утратой биоразнообразия, опустыниванием, засухой и загрязнением. </w:t>
      </w:r>
    </w:p>
    <w:p w14:paraId="297650A1" w14:textId="3C1BED0A" w:rsidR="00CB5B48" w:rsidRPr="0098372C" w:rsidRDefault="00C05B27" w:rsidP="00574145">
      <w:pPr>
        <w:pStyle w:val="CBDNormalNumber"/>
      </w:pPr>
      <w:r w:rsidRPr="0098372C">
        <w:t>Во исполнение адресованного Исполнительному секретарю поручения Конференции Сторон активно взаимодействовать с Бернским процессом в целях развития сотрудничества между Сторонами различных конвенций, связанных с биоразнообразием, который поддерживается Программой Организации Объединенных Наций по окружающей среде</w:t>
      </w:r>
      <w:r w:rsidR="00403E70" w:rsidRPr="0098372C">
        <w:rPr>
          <w:rStyle w:val="FootnoteReference"/>
        </w:rPr>
        <w:footnoteReference w:id="9"/>
      </w:r>
      <w:r w:rsidR="00337420">
        <w:t>,</w:t>
      </w:r>
      <w:r w:rsidRPr="0098372C">
        <w:t xml:space="preserve"> и в дополнение к докладам, представленным Вспомогательному органу по осуществлению на его четвертом совещании</w:t>
      </w:r>
      <w:r w:rsidR="00D72E23" w:rsidRPr="0098372C">
        <w:rPr>
          <w:rStyle w:val="FootnoteReference"/>
        </w:rPr>
        <w:footnoteReference w:id="10"/>
      </w:r>
      <w:r w:rsidR="00337420">
        <w:t xml:space="preserve">, </w:t>
      </w:r>
      <w:r w:rsidRPr="0098372C">
        <w:t xml:space="preserve">Исполнительный секретарь </w:t>
      </w:r>
      <w:r w:rsidR="00127C6D">
        <w:t>обратился в</w:t>
      </w:r>
      <w:r w:rsidRPr="0098372C">
        <w:t xml:space="preserve"> видеообращени</w:t>
      </w:r>
      <w:r w:rsidR="00127C6D">
        <w:t>и</w:t>
      </w:r>
      <w:r w:rsidRPr="0098372C">
        <w:t xml:space="preserve"> </w:t>
      </w:r>
      <w:r w:rsidR="00127C6D">
        <w:t xml:space="preserve">к </w:t>
      </w:r>
      <w:r w:rsidR="00A74042">
        <w:t>участникам</w:t>
      </w:r>
      <w:r w:rsidRPr="0098372C">
        <w:t xml:space="preserve"> национального семинара по вопросам синергетического взаимодействия между многосторонними экологическими соглашениями в </w:t>
      </w:r>
      <w:r w:rsidR="00B50955" w:rsidRPr="0098372C">
        <w:t>поддержку</w:t>
      </w:r>
      <w:r w:rsidRPr="0098372C">
        <w:t xml:space="preserve"> осуществления Куньминско-Монреальской глобальной рамочной программы в области биоразнообразия</w:t>
      </w:r>
      <w:r w:rsidR="007B6A52" w:rsidRPr="0098372C">
        <w:rPr>
          <w:rStyle w:val="FootnoteReference"/>
        </w:rPr>
        <w:footnoteReference w:id="11"/>
      </w:r>
      <w:r w:rsidRPr="0098372C">
        <w:t xml:space="preserve">, который состоялся в Мехико 6 и 7 августа 2024 года. Это мероприятие служит примером усилий по активизации сотрудничества на национальном уровне и вносит вклад в реализацию итогов Бернской конференции III по сотрудничеству между конвенциями, связанными с биоразнообразием, в целях осуществления Куньминско-Монреальской глобальной рамочной программы в области биоразнообразия, прошедшей в январе 2024 года. </w:t>
      </w:r>
    </w:p>
    <w:p w14:paraId="05374613" w14:textId="0D462AEF" w:rsidR="0083715E" w:rsidRPr="0098372C" w:rsidRDefault="0089541C" w:rsidP="009B410E">
      <w:pPr>
        <w:pStyle w:val="CBDNormalNumber"/>
      </w:pPr>
      <w:r w:rsidRPr="0098372C">
        <w:t xml:space="preserve">В дополнение к информации, представленной в документах CBD/SBI/4/10 и CBD/SBI/4/INF/4, </w:t>
      </w:r>
      <w:bookmarkStart w:id="2" w:name="_Hlk176795122"/>
      <w:r w:rsidRPr="0098372C">
        <w:t>шестой совместный план работы Конвенции о водно-болотных угодьях, имеющих международное значение, главным образом в качестве местообитаний водоплавающих птиц, и Конвенции о биологическом разнообразии, подготовленный совместно их секретариатами</w:t>
      </w:r>
      <w:bookmarkEnd w:id="2"/>
      <w:r w:rsidRPr="0098372C">
        <w:t xml:space="preserve"> в консультации со Сторонами, был представлен в качестве информационного документа на 63-м совещании Постоянного комитета Конвенции о водно-болотных угодьях, которое состоялось в Гланде, Швейцария, с 3 по 7 июля 2024 года. В своем решении SC63-20 Постоянный комитет принял к сведению результаты выполнения резолюции XIV.6 о повышении информированности о Конвенции и развитии взаимодействия с другими многосторонними природоохранными соглашениями и международными учреждениями. Совместный план работы будет представлен Конференции Сторон Конвенции о биологическом разнообразии на ее 16-м совещании в информационном документе CBD/COP/16/INF/19.</w:t>
      </w:r>
    </w:p>
    <w:p w14:paraId="2188E794" w14:textId="77777777" w:rsidR="0079152D" w:rsidRPr="0098372C" w:rsidRDefault="0079152D" w:rsidP="00405086">
      <w:pPr>
        <w:pStyle w:val="CBDH1"/>
        <w:numPr>
          <w:ilvl w:val="0"/>
          <w:numId w:val="5"/>
        </w:numPr>
        <w:tabs>
          <w:tab w:val="clear" w:pos="1134"/>
        </w:tabs>
        <w:ind w:left="567" w:hanging="567"/>
      </w:pPr>
      <w:r w:rsidRPr="0098372C">
        <w:t>Доклады секретариатов других конвенций и международных организаций</w:t>
      </w:r>
    </w:p>
    <w:p w14:paraId="1C28E4AC" w14:textId="2A3CF282" w:rsidR="0079152D" w:rsidRPr="0098372C" w:rsidRDefault="00D44AD5" w:rsidP="0079152D">
      <w:pPr>
        <w:pStyle w:val="CBDNormalNumber"/>
      </w:pPr>
      <w:r w:rsidRPr="0098372C">
        <w:t xml:space="preserve">Секретариаты ряда конвенций и международных организаций представили доклады о своей деятельности в поддержку осуществления Конвенции и Куньминско-Монреальской глобальной рамочной программы в области биоразнообразия, связанной с пунктом 13 повестки дня 16-го совещания. Они </w:t>
      </w:r>
      <w:r w:rsidR="00A9286B">
        <w:t>приводятся</w:t>
      </w:r>
      <w:r w:rsidRPr="0098372C">
        <w:t xml:space="preserve"> в информационных документах, указанных в приложении II к настоящей записке. </w:t>
      </w:r>
    </w:p>
    <w:p w14:paraId="277BC5E8" w14:textId="37B7150E" w:rsidR="0079152D" w:rsidRPr="0098372C" w:rsidRDefault="00D44AD5" w:rsidP="0079152D">
      <w:pPr>
        <w:pStyle w:val="CBDNormalNumber"/>
      </w:pPr>
      <w:r w:rsidRPr="0098372C">
        <w:t xml:space="preserve">В докладе Продовольственной и сельскохозяйственной организации Объединенных Наций (ФАО) (CBD/COP/16/INF/12) содержится информация о достигнутых результатах в области учета проблематики биоразнообразия в отраслях сельского хозяйства. В соответствии с просьбой Конференции Сторон Конвенции о биологическом разнообразии в решении 15/13 ФАО и Программа ООН по окружающей среде (ЮНЕП) представили доклад о ходе </w:t>
      </w:r>
      <w:r w:rsidRPr="0098372C">
        <w:lastRenderedPageBreak/>
        <w:t>проведения Десятилетия ООН по восстановлению экосистем (2021-2030</w:t>
      </w:r>
      <w:r w:rsidR="008D492B">
        <w:t xml:space="preserve"> </w:t>
      </w:r>
      <w:r w:rsidRPr="0098372C">
        <w:t xml:space="preserve">годы) (CBD/COP/16/INF/13), подготовленный при поддержке секретариата Конвенции. В докладе о выполнении Плана действий на 2018-2030 годы для осуществления Международной инициативы по сохранению и устойчивому использованию опылителей (CBD/COP/16/INF/14) содержится информация о ходе работы, проводимой ФАО в соответствии с мандатом, возложенным Конференцией Сторон в ее решении 14/6. Доклад ЮНЕП (CBD/COP/16/INF/16) содержит информацию о работе, проделанной в период с марта по август 2024 года в поддержку осуществления Конвенции и протоколов к ней, и дополняет информацию, представленную в документе CBD/SBI/4/INF/14. </w:t>
      </w:r>
    </w:p>
    <w:p w14:paraId="05081FBF" w14:textId="4B13DC2B" w:rsidR="0079152D" w:rsidRPr="0098372C" w:rsidRDefault="005B3E1D" w:rsidP="005B3E1D">
      <w:pPr>
        <w:pStyle w:val="CBDNormalNumber"/>
      </w:pPr>
      <w:r w:rsidRPr="0098372C">
        <w:t xml:space="preserve">В докладе Секретариата Международного договора о генетических ресурсах растений для производства продовольствия и ведения сельского хозяйства (CBD/COP/16/INF/20) содержится обзор последних достижений в рамках Международного договора, включая резюме соответствующих итогов 10-й сессии Управляющего органа, состоявшейся в ноябре 2023 года. </w:t>
      </w:r>
      <w:r w:rsidRPr="0098372C">
        <w:rPr>
          <w:rFonts w:asciiTheme="majorBidi" w:hAnsiTheme="majorBidi"/>
        </w:rPr>
        <w:t xml:space="preserve">В докладе Секретариата </w:t>
      </w:r>
      <w:proofErr w:type="spellStart"/>
      <w:r w:rsidRPr="0098372C">
        <w:rPr>
          <w:rFonts w:asciiTheme="majorBidi" w:hAnsiTheme="majorBidi"/>
        </w:rPr>
        <w:t>Минаматской</w:t>
      </w:r>
      <w:proofErr w:type="spellEnd"/>
      <w:r w:rsidRPr="0098372C">
        <w:rPr>
          <w:rFonts w:asciiTheme="majorBidi" w:hAnsiTheme="majorBidi"/>
        </w:rPr>
        <w:t xml:space="preserve"> конвенции о ртути (CBD/COP/16/INF/21) представлен вклад </w:t>
      </w:r>
      <w:bookmarkStart w:id="3" w:name="_Hlk176027258"/>
      <w:proofErr w:type="spellStart"/>
      <w:r w:rsidRPr="0098372C">
        <w:rPr>
          <w:rFonts w:asciiTheme="majorBidi" w:hAnsiTheme="majorBidi"/>
        </w:rPr>
        <w:t>Минаматской</w:t>
      </w:r>
      <w:proofErr w:type="spellEnd"/>
      <w:r w:rsidRPr="0098372C">
        <w:rPr>
          <w:rFonts w:asciiTheme="majorBidi" w:hAnsiTheme="majorBidi"/>
        </w:rPr>
        <w:t xml:space="preserve"> конвенции </w:t>
      </w:r>
      <w:bookmarkEnd w:id="3"/>
      <w:r w:rsidRPr="0098372C">
        <w:rPr>
          <w:rFonts w:asciiTheme="majorBidi" w:hAnsiTheme="majorBidi"/>
        </w:rPr>
        <w:t xml:space="preserve">в осуществление Куньминско-Монреальской глобальной рамочной программы </w:t>
      </w:r>
      <w:r w:rsidR="006460EF">
        <w:rPr>
          <w:rFonts w:asciiTheme="majorBidi" w:hAnsiTheme="majorBidi"/>
        </w:rPr>
        <w:t>в области</w:t>
      </w:r>
      <w:r w:rsidRPr="0098372C">
        <w:rPr>
          <w:rFonts w:asciiTheme="majorBidi" w:hAnsiTheme="majorBidi"/>
        </w:rPr>
        <w:t xml:space="preserve"> биоразнообрази</w:t>
      </w:r>
      <w:r w:rsidR="006460EF">
        <w:rPr>
          <w:rFonts w:asciiTheme="majorBidi" w:hAnsiTheme="majorBidi"/>
        </w:rPr>
        <w:t>я</w:t>
      </w:r>
      <w:r w:rsidRPr="0098372C">
        <w:rPr>
          <w:rFonts w:asciiTheme="majorBidi" w:hAnsiTheme="majorBidi"/>
        </w:rPr>
        <w:t xml:space="preserve"> и кратко изложены соответствующие решения, принятые на пятом совещании Конференции Сторон </w:t>
      </w:r>
      <w:proofErr w:type="spellStart"/>
      <w:r w:rsidRPr="0098372C">
        <w:rPr>
          <w:rFonts w:asciiTheme="majorBidi" w:hAnsiTheme="majorBidi"/>
        </w:rPr>
        <w:t>Минаматской</w:t>
      </w:r>
      <w:proofErr w:type="spellEnd"/>
      <w:r w:rsidRPr="0098372C">
        <w:rPr>
          <w:rFonts w:asciiTheme="majorBidi" w:hAnsiTheme="majorBidi"/>
        </w:rPr>
        <w:t xml:space="preserve"> конвенции, состоявшемся в октябре-ноябре 2023 года, а также последние результаты работы в рамках </w:t>
      </w:r>
      <w:proofErr w:type="spellStart"/>
      <w:r w:rsidRPr="0098372C">
        <w:rPr>
          <w:rFonts w:asciiTheme="majorBidi" w:hAnsiTheme="majorBidi"/>
        </w:rPr>
        <w:t>Минаматской</w:t>
      </w:r>
      <w:proofErr w:type="spellEnd"/>
      <w:r w:rsidRPr="0098372C">
        <w:rPr>
          <w:rFonts w:asciiTheme="majorBidi" w:hAnsiTheme="majorBidi"/>
        </w:rPr>
        <w:t xml:space="preserve"> конвенции по содействию снижению воздействия ртутного загрязнения на биоразнообразие, особенно в контексте задач 7, 11, 21 и 22 Рамочной программы. Аналогичным образом в докладе Секретариата Базельской, Роттердамской и Стокгольмской конвенций (</w:t>
      </w:r>
      <w:r w:rsidRPr="0098372C">
        <w:t>CBD/COP/16/INF/22)</w:t>
      </w:r>
      <w:r w:rsidRPr="0098372C">
        <w:rPr>
          <w:rFonts w:asciiTheme="majorBidi" w:hAnsiTheme="majorBidi"/>
        </w:rPr>
        <w:t xml:space="preserve"> освещается вклад этих конвенций в соответствии с их мандатами в осуществление Рамочной программы</w:t>
      </w:r>
      <w:r w:rsidRPr="0098372C">
        <w:t xml:space="preserve">. </w:t>
      </w:r>
      <w:r w:rsidRPr="0098372C">
        <w:rPr>
          <w:rFonts w:asciiTheme="majorBidi" w:hAnsiTheme="majorBidi"/>
        </w:rPr>
        <w:t xml:space="preserve">В </w:t>
      </w:r>
      <w:r w:rsidRPr="0098372C">
        <w:t>докладе Секретариата Рамочной конвенции по охране и устойчивому развитию Карпат</w:t>
      </w:r>
      <w:r w:rsidRPr="0098372C">
        <w:rPr>
          <w:b/>
        </w:rPr>
        <w:t> </w:t>
      </w:r>
      <w:r w:rsidRPr="0098372C">
        <w:t>(CBD/COP/16/INF/23) представлена подробная информация о Рамочной программе по биоразнообразию Карпат в качестве регионального инструмента для активизации осуществления Куньминско-Монреальской глобальной рамочной программы в области биоразнообразия и учета проблематики биоразнообразия.</w:t>
      </w:r>
    </w:p>
    <w:p w14:paraId="22639F0D" w14:textId="62D98346" w:rsidR="0079152D" w:rsidRPr="0098372C" w:rsidRDefault="0079152D" w:rsidP="00921502">
      <w:pPr>
        <w:pStyle w:val="Para1"/>
        <w:tabs>
          <w:tab w:val="clear" w:pos="643"/>
        </w:tabs>
        <w:ind w:left="0"/>
      </w:pPr>
    </w:p>
    <w:p w14:paraId="4D8DEE31" w14:textId="77777777" w:rsidR="0079152D" w:rsidRPr="0098372C" w:rsidRDefault="0079152D" w:rsidP="00921502">
      <w:pPr>
        <w:pStyle w:val="Para1"/>
        <w:tabs>
          <w:tab w:val="clear" w:pos="643"/>
        </w:tabs>
        <w:ind w:left="0"/>
      </w:pPr>
    </w:p>
    <w:p w14:paraId="47D4A017" w14:textId="7CF40CB5" w:rsidR="00CB209D" w:rsidRPr="0098372C" w:rsidRDefault="00CB209D" w:rsidP="00480A8D">
      <w:pPr>
        <w:pStyle w:val="Para1"/>
        <w:tabs>
          <w:tab w:val="clear" w:pos="643"/>
        </w:tabs>
      </w:pPr>
      <w:r w:rsidRPr="0098372C">
        <w:br w:type="page"/>
      </w:r>
    </w:p>
    <w:p w14:paraId="39987E48" w14:textId="77777777" w:rsidR="007D0F45" w:rsidRPr="0098372C" w:rsidRDefault="007D0F45" w:rsidP="00480A8D">
      <w:pPr>
        <w:pStyle w:val="Para1"/>
        <w:tabs>
          <w:tab w:val="clear" w:pos="643"/>
        </w:tabs>
        <w:sectPr w:rsidR="007D0F45" w:rsidRPr="0098372C" w:rsidSect="00595A79">
          <w:headerReference w:type="even" r:id="rId13"/>
          <w:headerReference w:type="default" r:id="rId14"/>
          <w:footerReference w:type="even" r:id="rId15"/>
          <w:footerReference w:type="default" r:id="rId16"/>
          <w:footnotePr>
            <w:numRestart w:val="eachSect"/>
          </w:footnotePr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6F181C26" w14:textId="78A0193C" w:rsidR="001F5D9D" w:rsidRPr="0098372C" w:rsidRDefault="001F5D9D" w:rsidP="001F5D9D">
      <w:pPr>
        <w:pStyle w:val="Annex"/>
      </w:pPr>
      <w:r w:rsidRPr="0098372C">
        <w:lastRenderedPageBreak/>
        <w:t>Приложение I</w:t>
      </w:r>
    </w:p>
    <w:p w14:paraId="1F45C246" w14:textId="42BA6AA1" w:rsidR="001F5D9D" w:rsidRPr="0098372C" w:rsidRDefault="00FF623F" w:rsidP="009C67EC">
      <w:pPr>
        <w:pStyle w:val="CBDTitle"/>
      </w:pPr>
      <w:r w:rsidRPr="0098372C">
        <w:t>Официальное признание Куньминско-Монреальской глобальной рамочной программы в области биоразнообразия руководящими органами других конвенций, международных организаций, межправительственных учреждений или процессов в решениях или резолюциях, принятых на их совещаниях в период с января 2023 года по август 2024 года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135"/>
        <w:gridCol w:w="2970"/>
        <w:gridCol w:w="2790"/>
      </w:tblGrid>
      <w:tr w:rsidR="00EF2AE8" w:rsidRPr="0098372C" w14:paraId="1236F2C4" w14:textId="45F9CFAA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8C2CD" w14:textId="58FBD3C5" w:rsidR="00EF2AE8" w:rsidRPr="0098372C" w:rsidRDefault="00EF2AE8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 xml:space="preserve">Название и </w:t>
            </w:r>
            <w:r w:rsidR="00597BDA">
              <w:rPr>
                <w:rFonts w:asciiTheme="majorBidi" w:hAnsiTheme="majorBidi"/>
                <w:i/>
              </w:rPr>
              <w:t>условное обозначение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60618" w14:textId="768FBFF1" w:rsidR="00EF2AE8" w:rsidRPr="0098372C" w:rsidRDefault="00AF41CD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Конвенция, организация, орган или процесс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8780" w14:textId="517F1418" w:rsidR="00EF2AE8" w:rsidRPr="0098372C" w:rsidRDefault="00EF2AE8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Руководящий орган</w:t>
            </w:r>
          </w:p>
        </w:tc>
      </w:tr>
      <w:tr w:rsidR="00EC5280" w:rsidRPr="0098372C" w14:paraId="518E9C9C" w14:textId="77777777" w:rsidTr="00A77C41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B195" w14:textId="7B34E3FD" w:rsidR="00EC5280" w:rsidRPr="0098372C" w:rsidRDefault="005058A3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Конвенции, представленные в Контактной группе конвенций, связанных с биоразнообразием</w:t>
            </w:r>
          </w:p>
        </w:tc>
      </w:tr>
      <w:tr w:rsidR="00EF2AE8" w:rsidRPr="0098372C" w14:paraId="6A16CF59" w14:textId="0D26271A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11DC" w14:textId="6649E0B0" w:rsidR="00EF2AE8" w:rsidRPr="0098372C" w:rsidRDefault="00415231" w:rsidP="009B410E">
            <w:pPr>
              <w:snapToGrid w:val="0"/>
              <w:spacing w:before="120" w:after="120"/>
              <w:jc w:val="left"/>
              <w:rPr>
                <w:rStyle w:val="Hyperlink"/>
                <w:rFonts w:asciiTheme="majorBidi" w:hAnsiTheme="majorBidi" w:cstheme="majorBidi"/>
              </w:rPr>
            </w:pPr>
            <w:hyperlink r:id="rId17" w:history="1">
              <w:r w:rsidRPr="002D7B6C">
                <w:rPr>
                  <w:rStyle w:val="Hyperlink"/>
                  <w:rFonts w:asciiTheme="majorBidi" w:hAnsiTheme="majorBidi"/>
                </w:rPr>
                <w:t>Решение 44 COM 7.2</w:t>
              </w:r>
            </w:hyperlink>
          </w:p>
          <w:p w14:paraId="2342B863" w14:textId="7C662E5C" w:rsidR="008D6C4E" w:rsidRPr="0098372C" w:rsidRDefault="008D6C4E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Style w:val="Hyperlink"/>
                <w:color w:val="auto"/>
                <w:u w:val="none"/>
              </w:rPr>
              <w:t>Вопросы сохранения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69D5" w14:textId="7816054A" w:rsidR="00EF2AE8" w:rsidRPr="0098372C" w:rsidRDefault="00EF2AE8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Конвенция об охране всемирного культурного и природного наследия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B8E9" w14:textId="7FD5DB6B" w:rsidR="00EF2AE8" w:rsidRPr="0098372C" w:rsidRDefault="00EF2AE8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Комитет всемирного наследия на своей расширенной 44-й сессии</w:t>
            </w:r>
          </w:p>
        </w:tc>
      </w:tr>
      <w:tr w:rsidR="00EF2AE8" w:rsidRPr="0098372C" w14:paraId="2B3371CE" w14:textId="0081618F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993A" w14:textId="4C2B2855" w:rsidR="00EF2AE8" w:rsidRPr="00F17E90" w:rsidRDefault="00135D8C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18" w:history="1">
              <w:r w:rsidRPr="006C5AD0">
                <w:rPr>
                  <w:rStyle w:val="Hyperlink"/>
                </w:rPr>
                <w:t>Решение</w:t>
              </w:r>
              <w:r w:rsidRPr="006C5AD0">
                <w:rPr>
                  <w:rStyle w:val="Hyperlink"/>
                  <w:rFonts w:asciiTheme="majorBidi" w:hAnsiTheme="majorBidi"/>
                </w:rPr>
                <w:t xml:space="preserve"> 14.7</w:t>
              </w:r>
            </w:hyperlink>
          </w:p>
          <w:p w14:paraId="6EFE8C47" w14:textId="22DB58F2" w:rsidR="00E25225" w:rsidRPr="0098372C" w:rsidRDefault="00135D8C" w:rsidP="009B410E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Участие КМВ в процессах КБР, включая осуществление Глобальной рамочной программы в области биоразнообразия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86C24" w14:textId="2871A569" w:rsidR="00EF2AE8" w:rsidRPr="0098372C" w:rsidRDefault="00EF2AE8" w:rsidP="00A90F3C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Конвенция по сохранению мигрирующих видов диких животных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4AF1" w14:textId="219AB284" w:rsidR="00EF2AE8" w:rsidRPr="0098372C" w:rsidRDefault="00EF2AE8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Конференция Сторон на ее 14-м совещании</w:t>
            </w:r>
          </w:p>
        </w:tc>
      </w:tr>
      <w:tr w:rsidR="00EF2AE8" w:rsidRPr="0098372C" w14:paraId="21F06088" w14:textId="70AC731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86BC" w14:textId="345CF551" w:rsidR="00EF2AE8" w:rsidRPr="0098372C" w:rsidRDefault="00415231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19" w:history="1">
              <w:r w:rsidRPr="00005E35">
                <w:rPr>
                  <w:rStyle w:val="Hyperlink"/>
                  <w:rFonts w:asciiTheme="majorBidi" w:hAnsiTheme="majorBidi"/>
                </w:rPr>
                <w:t>Резолюция 1/2023</w:t>
              </w:r>
            </w:hyperlink>
          </w:p>
          <w:p w14:paraId="2B93D63F" w14:textId="71EC90C6" w:rsidR="000B1378" w:rsidRPr="0098372C" w:rsidRDefault="000B1378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Роль генетических ресурсов растений для производства продовольствия и ведения сельского хозяйства в рамках Глобальной рамочной программы в области биоразнообразия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F88A" w14:textId="1744F00E" w:rsidR="00EF2AE8" w:rsidRPr="0098372C" w:rsidRDefault="00EF2AE8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Международный договор о генетических ресурсах растений для производства продовольствия и ведения сельского хозяйства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3810" w14:textId="01FA3F93" w:rsidR="00EF2AE8" w:rsidRPr="0098372C" w:rsidRDefault="00EF2AE8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Управляющий орган на своей 10-й сессии</w:t>
            </w:r>
          </w:p>
        </w:tc>
      </w:tr>
      <w:tr w:rsidR="00083554" w:rsidRPr="0098372C" w14:paraId="4C2776CA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A268" w14:textId="77777777" w:rsidR="00083554" w:rsidRDefault="00083554" w:rsidP="00083554">
            <w:pPr>
              <w:snapToGrid w:val="0"/>
              <w:spacing w:before="120" w:after="120"/>
              <w:jc w:val="left"/>
            </w:pPr>
            <w:hyperlink r:id="rId20" w:history="1">
              <w:r>
                <w:rPr>
                  <w:rStyle w:val="Hyperlink"/>
                </w:rPr>
                <w:t>Резолюция 2024-2</w:t>
              </w:r>
            </w:hyperlink>
            <w:r>
              <w:t xml:space="preserve"> </w:t>
            </w:r>
          </w:p>
          <w:p w14:paraId="57F4048D" w14:textId="00F44CB2" w:rsidR="00083554" w:rsidRDefault="00083554" w:rsidP="00083554">
            <w:pPr>
              <w:snapToGrid w:val="0"/>
              <w:spacing w:before="120" w:after="120"/>
              <w:jc w:val="left"/>
            </w:pPr>
            <w:r>
              <w:t>Резолюция о взаимодействии между Международной китобойной комиссией, Конвенцией о биологическом разнообразии и принятой в соответствии с ней Куньминско-Монреальской глобальной рамочной программой в области биоразнообразия, а также Соглашением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7DE6" w14:textId="372F0522" w:rsidR="00083554" w:rsidRPr="0098372C" w:rsidRDefault="00083554" w:rsidP="00083554">
            <w:pPr>
              <w:snapToGrid w:val="0"/>
              <w:spacing w:before="120" w:after="120"/>
              <w:jc w:val="left"/>
              <w:rPr>
                <w:rFonts w:asciiTheme="majorBidi" w:hAnsiTheme="majorBidi"/>
              </w:rPr>
            </w:pPr>
            <w:r>
              <w:rPr>
                <w:rFonts w:asciiTheme="majorBidi" w:hAnsiTheme="majorBidi"/>
              </w:rPr>
              <w:t>Международная китобойная комиссия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B0E1" w14:textId="21E4B33C" w:rsidR="00083554" w:rsidRPr="0098372C" w:rsidRDefault="00083554" w:rsidP="00083554">
            <w:pPr>
              <w:snapToGrid w:val="0"/>
              <w:spacing w:before="120" w:after="120"/>
              <w:jc w:val="left"/>
              <w:rPr>
                <w:rFonts w:asciiTheme="majorBidi" w:hAnsiTheme="majorBidi"/>
              </w:rPr>
            </w:pPr>
            <w:r>
              <w:rPr>
                <w:rFonts w:asciiTheme="majorBidi" w:hAnsiTheme="majorBidi"/>
              </w:rPr>
              <w:t>Международная китобойная комиссия на своем 69-м заседании</w:t>
            </w:r>
          </w:p>
        </w:tc>
      </w:tr>
      <w:tr w:rsidR="00BF4ABA" w:rsidRPr="0098372C" w14:paraId="7C4A11B1" w14:textId="77777777" w:rsidTr="00A77C41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B067" w14:textId="1B7ADDCA" w:rsidR="00BF4ABA" w:rsidRPr="0098372C" w:rsidRDefault="00BF4ABA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Рио-де-</w:t>
            </w:r>
            <w:proofErr w:type="spellStart"/>
            <w:r w:rsidRPr="0098372C">
              <w:rPr>
                <w:rFonts w:asciiTheme="majorBidi" w:hAnsiTheme="majorBidi"/>
                <w:i/>
              </w:rPr>
              <w:t>Жанейрские</w:t>
            </w:r>
            <w:proofErr w:type="spellEnd"/>
            <w:r w:rsidRPr="0098372C">
              <w:rPr>
                <w:rFonts w:asciiTheme="majorBidi" w:hAnsiTheme="majorBidi"/>
                <w:i/>
              </w:rPr>
              <w:t xml:space="preserve"> конвенции</w:t>
            </w:r>
          </w:p>
        </w:tc>
      </w:tr>
      <w:tr w:rsidR="00EF2AE8" w:rsidRPr="0098372C" w14:paraId="50236346" w14:textId="423B3961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F770D" w14:textId="2DCC7845" w:rsidR="00EF2AE8" w:rsidRPr="0098372C" w:rsidRDefault="00415231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21" w:history="1">
              <w:r w:rsidRPr="0098372C">
                <w:rPr>
                  <w:rStyle w:val="Hyperlink"/>
                  <w:rFonts w:asciiTheme="majorBidi" w:hAnsiTheme="majorBidi"/>
                </w:rPr>
                <w:t>Решение 1/CMA.5</w:t>
              </w:r>
            </w:hyperlink>
          </w:p>
          <w:p w14:paraId="1F278CD9" w14:textId="7418278B" w:rsidR="0062212C" w:rsidRPr="0098372C" w:rsidRDefault="0062212C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>Результаты первого глобального подведения итогов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32D69" w14:textId="539B4A8D" w:rsidR="00EF2AE8" w:rsidRPr="0098372C" w:rsidRDefault="00364941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 xml:space="preserve">Рамочная конвенция Организации Объединенных </w:t>
            </w:r>
            <w:r w:rsidRPr="0098372C">
              <w:rPr>
                <w:rFonts w:asciiTheme="majorBidi" w:hAnsiTheme="majorBidi"/>
              </w:rPr>
              <w:lastRenderedPageBreak/>
              <w:t xml:space="preserve">Наций об изменении климата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201" w14:textId="18895E7D" w:rsidR="00EF2AE8" w:rsidRPr="0098372C" w:rsidRDefault="00B3312B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 xml:space="preserve">Конференция Сторон, выступающая в качестве </w:t>
            </w:r>
            <w:r w:rsidRPr="0098372C">
              <w:rPr>
                <w:rFonts w:asciiTheme="majorBidi" w:hAnsiTheme="majorBidi"/>
              </w:rPr>
              <w:lastRenderedPageBreak/>
              <w:t xml:space="preserve">совещания Сторон Парижского соглашения, на ее пятой сессии </w:t>
            </w:r>
          </w:p>
        </w:tc>
      </w:tr>
      <w:tr w:rsidR="00BF4ABA" w:rsidRPr="0098372C" w14:paraId="17626F12" w14:textId="77777777" w:rsidTr="00A77C41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8607" w14:textId="3984C400" w:rsidR="00BF4ABA" w:rsidRPr="0098372C" w:rsidRDefault="00BF4ABA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lastRenderedPageBreak/>
              <w:t xml:space="preserve">Многосторонние природоохранные соглашения по химическим веществам и отходам </w:t>
            </w:r>
          </w:p>
        </w:tc>
      </w:tr>
      <w:tr w:rsidR="00EF2AE8" w:rsidRPr="0098372C" w14:paraId="0F9555E9" w14:textId="57BFD370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1001" w14:textId="2284C3B4" w:rsidR="000643F3" w:rsidRPr="0098372C" w:rsidRDefault="000643F3" w:rsidP="009B410E">
            <w:pPr>
              <w:snapToGrid w:val="0"/>
              <w:spacing w:before="120" w:after="120"/>
              <w:jc w:val="left"/>
              <w:rPr>
                <w:rStyle w:val="Hyperlink"/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 w:cstheme="majorBidi"/>
              </w:rPr>
              <w:fldChar w:fldCharType="begin"/>
            </w:r>
            <w:r w:rsidRPr="0098372C">
              <w:rPr>
                <w:rFonts w:asciiTheme="majorBidi" w:hAnsiTheme="majorBidi" w:cstheme="majorBidi"/>
              </w:rPr>
              <w:instrText>HYPERLINK "https://www.basel.int/TheConvention/ConferenceoftheParties/Meetings/COP16/tabid/9311/Default.aspx"</w:instrText>
            </w:r>
            <w:r w:rsidRPr="0098372C">
              <w:rPr>
                <w:rFonts w:asciiTheme="majorBidi" w:hAnsiTheme="majorBidi" w:cstheme="majorBidi"/>
              </w:rPr>
            </w:r>
            <w:r w:rsidRPr="0098372C">
              <w:rPr>
                <w:rFonts w:asciiTheme="majorBidi" w:hAnsiTheme="majorBidi" w:cstheme="majorBidi"/>
              </w:rPr>
              <w:fldChar w:fldCharType="separate"/>
            </w:r>
            <w:r w:rsidRPr="0098372C">
              <w:rPr>
                <w:rStyle w:val="Hyperlink"/>
                <w:rFonts w:asciiTheme="majorBidi" w:hAnsiTheme="majorBidi"/>
              </w:rPr>
              <w:t>Решение BC-16/22</w:t>
            </w:r>
          </w:p>
          <w:p w14:paraId="3AAE5B1F" w14:textId="05A8556F" w:rsidR="000643F3" w:rsidRPr="0098372C" w:rsidRDefault="000643F3" w:rsidP="009B410E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 w:cstheme="majorBidi"/>
              </w:rPr>
              <w:fldChar w:fldCharType="end"/>
            </w:r>
            <w:r w:rsidRPr="0098372C">
              <w:rPr>
                <w:rFonts w:asciiTheme="majorBidi" w:hAnsiTheme="majorBidi"/>
              </w:rPr>
              <w:t>Международное сотрудничество и координация с другими организациями</w:t>
            </w:r>
          </w:p>
          <w:p w14:paraId="289A36D2" w14:textId="7C0AF700" w:rsidR="00BB57D6" w:rsidRPr="0098372C" w:rsidRDefault="00415231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22" w:history="1">
              <w:r w:rsidRPr="0098372C">
                <w:rPr>
                  <w:rStyle w:val="Hyperlink"/>
                  <w:rFonts w:asciiTheme="majorBidi" w:hAnsiTheme="majorBidi"/>
                </w:rPr>
                <w:t>Решение RC-11/9</w:t>
              </w:r>
            </w:hyperlink>
            <w:r w:rsidRPr="0098372C">
              <w:rPr>
                <w:rFonts w:asciiTheme="majorBidi" w:hAnsiTheme="majorBidi"/>
              </w:rPr>
              <w:t xml:space="preserve"> </w:t>
            </w:r>
          </w:p>
          <w:p w14:paraId="2D98CB07" w14:textId="3ECAD05D" w:rsidR="00A062D7" w:rsidRPr="0098372C" w:rsidRDefault="00A062D7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Международное сотрудничество и координация с другими организациями</w:t>
            </w:r>
          </w:p>
          <w:p w14:paraId="2EEEAF4E" w14:textId="2206D42D" w:rsidR="00EF2AE8" w:rsidRPr="0098372C" w:rsidRDefault="00415231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23" w:history="1">
              <w:r w:rsidRPr="0098372C">
                <w:rPr>
                  <w:rStyle w:val="Hyperlink"/>
                  <w:rFonts w:asciiTheme="majorBidi" w:hAnsiTheme="majorBidi"/>
                </w:rPr>
                <w:t>Решение SC-11/21</w:t>
              </w:r>
            </w:hyperlink>
          </w:p>
          <w:p w14:paraId="522D80CF" w14:textId="25E2280A" w:rsidR="00E879E0" w:rsidRPr="0098372C" w:rsidRDefault="00E879E0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Международное сотрудничество и координация с другими организациями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53F3" w14:textId="5E18DEA2" w:rsidR="00EF2AE8" w:rsidRPr="0098372C" w:rsidRDefault="006112D3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Базельская, Роттердамская и Стокгольмская конвенции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4806" w14:textId="23F62E1D" w:rsidR="00EF2AE8" w:rsidRPr="0098372C" w:rsidRDefault="00982737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Конференция Сторон на своем 16-м совещании (Базельская конвенция), Конференция Сторон на своем 11-м совещании (Роттердамская конвенция) и Конференция Сторон на своем 11-м совещании (Стокгольмская конвенция)</w:t>
            </w:r>
          </w:p>
        </w:tc>
      </w:tr>
      <w:tr w:rsidR="00EF2AE8" w:rsidRPr="0098372C" w14:paraId="5934605F" w14:textId="3D8F9EEC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D1F4" w14:textId="376B5022" w:rsidR="00EF2AE8" w:rsidRPr="0098372C" w:rsidRDefault="00415231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24" w:history="1">
              <w:r w:rsidRPr="0098372C">
                <w:rPr>
                  <w:rStyle w:val="Hyperlink"/>
                  <w:rFonts w:asciiTheme="majorBidi" w:hAnsiTheme="majorBidi"/>
                </w:rPr>
                <w:t>Решение MC-5/17</w:t>
              </w:r>
            </w:hyperlink>
          </w:p>
          <w:p w14:paraId="7545693F" w14:textId="271F5711" w:rsidR="006E430C" w:rsidRPr="0098372C" w:rsidRDefault="001A5F4A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Ртуть и Куньминско-Монреальская глобальная рамочная программа в области биоразнообразия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9B30" w14:textId="0B3B388A" w:rsidR="00EF2AE8" w:rsidRPr="0098372C" w:rsidRDefault="00982737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proofErr w:type="spellStart"/>
            <w:r w:rsidRPr="0098372C">
              <w:rPr>
                <w:rFonts w:asciiTheme="majorBidi" w:hAnsiTheme="majorBidi"/>
              </w:rPr>
              <w:t>Минаматская</w:t>
            </w:r>
            <w:proofErr w:type="spellEnd"/>
            <w:r w:rsidRPr="0098372C">
              <w:rPr>
                <w:rFonts w:asciiTheme="majorBidi" w:hAnsiTheme="majorBidi"/>
              </w:rPr>
              <w:t xml:space="preserve"> конвенция о ртути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A750" w14:textId="6D2425EC" w:rsidR="00EF2AE8" w:rsidRPr="0098372C" w:rsidRDefault="00F51C3E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Конференция Сторон на своем пятом совещании</w:t>
            </w:r>
          </w:p>
        </w:tc>
      </w:tr>
      <w:tr w:rsidR="008673C6" w:rsidRPr="0098372C" w14:paraId="36D46784" w14:textId="77777777" w:rsidTr="00A77C41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9657" w14:textId="57BF94E9" w:rsidR="008673C6" w:rsidRPr="0098372C" w:rsidRDefault="008673C6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Региональные конвенции, органы и организации</w:t>
            </w:r>
          </w:p>
        </w:tc>
      </w:tr>
      <w:tr w:rsidR="00EF2AE8" w:rsidRPr="0098372C" w14:paraId="4A78D966" w14:textId="3B234778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7F89" w14:textId="329AD6CB" w:rsidR="00EF2AE8" w:rsidRPr="0098372C" w:rsidRDefault="003D4CC2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Решение 17/XII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8CA1" w14:textId="0026F5A8" w:rsidR="00EF2AE8" w:rsidRPr="0098372C" w:rsidRDefault="00D328C2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Конвенция о защите и освоении морской среды Большого Карибского региона (</w:t>
            </w:r>
            <w:proofErr w:type="spellStart"/>
            <w:r w:rsidRPr="0098372C">
              <w:rPr>
                <w:rFonts w:asciiTheme="majorBidi" w:hAnsiTheme="majorBidi"/>
              </w:rPr>
              <w:t>Картахенская</w:t>
            </w:r>
            <w:proofErr w:type="spellEnd"/>
            <w:r w:rsidRPr="0098372C">
              <w:rPr>
                <w:rFonts w:asciiTheme="majorBidi" w:hAnsiTheme="majorBidi"/>
              </w:rPr>
              <w:t xml:space="preserve"> конвенция)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9797" w14:textId="17097F86" w:rsidR="00EF2AE8" w:rsidRPr="0098372C" w:rsidRDefault="00D328C2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Конференция Сторон на своем 17-м совещании</w:t>
            </w:r>
          </w:p>
        </w:tc>
      </w:tr>
      <w:tr w:rsidR="00EF2AE8" w:rsidRPr="0098372C" w14:paraId="0856F970" w14:textId="67341DEA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8FC6" w14:textId="46D3ECF2" w:rsidR="00EF2AE8" w:rsidRPr="0098372C" w:rsidRDefault="00415231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25" w:history="1">
              <w:r w:rsidRPr="0098372C">
                <w:rPr>
                  <w:rStyle w:val="Hyperlink"/>
                  <w:rFonts w:asciiTheme="majorBidi" w:hAnsiTheme="majorBidi"/>
                </w:rPr>
                <w:t>ECE/EB.AIR/154</w:t>
              </w:r>
            </w:hyperlink>
          </w:p>
          <w:p w14:paraId="3C92FAF2" w14:textId="2C2D5607" w:rsidR="008F6566" w:rsidRPr="0098372C" w:rsidRDefault="00EE4DA1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Доклад Исполнительного органа о работе его 43-й сессии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EF27" w14:textId="164D9942" w:rsidR="00EF2AE8" w:rsidRPr="0098372C" w:rsidRDefault="00E26497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Конвенция о трансграничном загрязнении воздуха на большие расстояния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8CA6" w14:textId="54B3CD6D" w:rsidR="00EF2AE8" w:rsidRPr="0098372C" w:rsidRDefault="002035F4" w:rsidP="00E26497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highlight w:val="yellow"/>
              </w:rPr>
            </w:pPr>
            <w:r w:rsidRPr="0098372C">
              <w:rPr>
                <w:rFonts w:asciiTheme="majorBidi" w:hAnsiTheme="majorBidi"/>
              </w:rPr>
              <w:t>43-я сессия Исполнительного органа</w:t>
            </w:r>
          </w:p>
        </w:tc>
      </w:tr>
      <w:tr w:rsidR="00EF2AE8" w:rsidRPr="0098372C" w14:paraId="445485AA" w14:textId="2753B9F5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6FB5" w14:textId="3F98FE87" w:rsidR="00EF2AE8" w:rsidRPr="0098372C" w:rsidRDefault="00415231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26" w:history="1">
              <w:r w:rsidRPr="00911ABC">
                <w:rPr>
                  <w:rStyle w:val="Hyperlink"/>
                  <w:rFonts w:asciiTheme="majorBidi" w:hAnsiTheme="majorBidi"/>
                </w:rPr>
                <w:t>Решение 7/6</w:t>
              </w:r>
            </w:hyperlink>
          </w:p>
          <w:p w14:paraId="5E35CB18" w14:textId="7FDCA5E3" w:rsidR="009E592F" w:rsidRPr="0098372C" w:rsidRDefault="009E592F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Осуществление Куньминско-Монреальской глобальной рамочной программы в области биоразнообразия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2FD5" w14:textId="59DD7735" w:rsidR="00EF2AE8" w:rsidRPr="0098372C" w:rsidRDefault="00F81128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Рамочная конвенция по охране и устойчивому развитию Карпат (Карпатская конвенция)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A8FF" w14:textId="475D2A1E" w:rsidR="00EF2AE8" w:rsidRPr="0098372C" w:rsidRDefault="00803706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Конференция Сторон на своем 7-м совещании</w:t>
            </w:r>
          </w:p>
        </w:tc>
      </w:tr>
      <w:tr w:rsidR="0017211C" w:rsidRPr="0098372C" w14:paraId="7264672D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6DC9" w14:textId="2A5A5D58" w:rsidR="0017211C" w:rsidRPr="0098372C" w:rsidRDefault="00415231" w:rsidP="0017211C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27" w:history="1">
              <w:r w:rsidRPr="00BE1D51">
                <w:rPr>
                  <w:rStyle w:val="Hyperlink"/>
                  <w:rFonts w:asciiTheme="majorBidi" w:hAnsiTheme="majorBidi"/>
                </w:rPr>
                <w:t>Резолюция 23/23</w:t>
              </w:r>
            </w:hyperlink>
          </w:p>
          <w:p w14:paraId="2CE3CBCA" w14:textId="1B357BB4" w:rsidR="0017211C" w:rsidRPr="0098372C" w:rsidRDefault="0017211C" w:rsidP="0017211C">
            <w:pPr>
              <w:snapToGrid w:val="0"/>
              <w:spacing w:before="120" w:after="120"/>
              <w:jc w:val="left"/>
            </w:pPr>
            <w:r w:rsidRPr="0098372C">
              <w:rPr>
                <w:rFonts w:asciiTheme="majorBidi" w:hAnsiTheme="majorBidi"/>
              </w:rPr>
              <w:t>Резолюция Международной комиссии по сохранению атлантических тунцов о применении инструментов сохранения биоразнообразия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C68C" w14:textId="56AC6AC6" w:rsidR="0017211C" w:rsidRPr="0098372C" w:rsidRDefault="0017211C" w:rsidP="0017211C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Международная комиссия по сохранению атлантических тунцов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AB3F" w14:textId="7D759C94" w:rsidR="0017211C" w:rsidRPr="0098372C" w:rsidRDefault="00772526" w:rsidP="0017211C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Международная комиссия на своем 28-м очередном совещании</w:t>
            </w:r>
          </w:p>
        </w:tc>
      </w:tr>
      <w:tr w:rsidR="00A77C41" w:rsidRPr="0098372C" w14:paraId="7A1871E3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F97E" w14:textId="632AFF36" w:rsidR="00A77C41" w:rsidRPr="0098372C" w:rsidRDefault="00D25E60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28" w:history="1">
              <w:r w:rsidRPr="00D25E60">
                <w:rPr>
                  <w:rFonts w:asciiTheme="majorBidi" w:hAnsiTheme="majorBidi" w:cstheme="majorBidi"/>
                  <w:color w:val="0563C1" w:themeColor="hyperlink"/>
                  <w:u w:val="single"/>
                  <w:lang w:val="en-GB"/>
                </w:rPr>
                <w:t>UNEP/MED IG.26/22</w:t>
              </w:r>
            </w:hyperlink>
            <w:r w:rsidR="00415231" w:rsidRPr="0098372C">
              <w:rPr>
                <w:rFonts w:asciiTheme="majorBidi" w:hAnsiTheme="majorBidi"/>
              </w:rPr>
              <w:t xml:space="preserve"> </w:t>
            </w:r>
          </w:p>
          <w:p w14:paraId="23A92D51" w14:textId="440EEBEF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proofErr w:type="spellStart"/>
            <w:r w:rsidRPr="0098372C">
              <w:rPr>
                <w:rFonts w:asciiTheme="majorBidi" w:hAnsiTheme="majorBidi"/>
              </w:rPr>
              <w:t>Порторожская</w:t>
            </w:r>
            <w:proofErr w:type="spellEnd"/>
            <w:r w:rsidRPr="0098372C">
              <w:rPr>
                <w:rFonts w:asciiTheme="majorBidi" w:hAnsiTheme="majorBidi"/>
              </w:rPr>
              <w:t xml:space="preserve"> декларация министров</w:t>
            </w:r>
          </w:p>
          <w:p w14:paraId="486169F0" w14:textId="403A1E55" w:rsidR="00227F61" w:rsidRPr="0098372C" w:rsidRDefault="007925DC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29" w:history="1">
              <w:r>
                <w:rPr>
                  <w:rFonts w:asciiTheme="majorBidi" w:hAnsiTheme="majorBidi" w:cstheme="majorBidi"/>
                  <w:color w:val="0563C1" w:themeColor="hyperlink"/>
                  <w:u w:val="single"/>
                </w:rPr>
                <w:t xml:space="preserve">Решение </w:t>
              </w:r>
              <w:r w:rsidR="001212BB" w:rsidRPr="001212BB">
                <w:rPr>
                  <w:rFonts w:asciiTheme="majorBidi" w:hAnsiTheme="majorBidi" w:cstheme="majorBidi"/>
                  <w:color w:val="0563C1" w:themeColor="hyperlink"/>
                  <w:u w:val="single"/>
                  <w:lang w:val="en-GB"/>
                </w:rPr>
                <w:t>IG.26/3</w:t>
              </w:r>
            </w:hyperlink>
            <w:r w:rsidR="00415231" w:rsidRPr="0098372C">
              <w:rPr>
                <w:rFonts w:asciiTheme="majorBidi" w:hAnsiTheme="majorBidi"/>
              </w:rPr>
              <w:t xml:space="preserve"> </w:t>
            </w:r>
          </w:p>
          <w:p w14:paraId="2C3C4E66" w14:textId="321CE272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>Доклад о качественном состоянии Средиземного моря за 2023 год и обновленная политика в области экосистемного подхода в Средиземном море</w:t>
            </w:r>
          </w:p>
          <w:p w14:paraId="2B8A925F" w14:textId="7EF15D74" w:rsidR="00227F61" w:rsidRPr="0098372C" w:rsidRDefault="007925DC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30" w:history="1">
              <w:r w:rsidRPr="00101CEB">
                <w:rPr>
                  <w:rFonts w:asciiTheme="majorBidi" w:hAnsiTheme="majorBidi" w:cstheme="majorBidi"/>
                  <w:color w:val="0563C1" w:themeColor="hyperlink"/>
                  <w:u w:val="single"/>
                </w:rPr>
                <w:t>Решение</w:t>
              </w:r>
              <w:r w:rsidRPr="007925DC">
                <w:rPr>
                  <w:rFonts w:asciiTheme="majorBidi" w:hAnsiTheme="majorBidi" w:cstheme="majorBidi"/>
                  <w:color w:val="0563C1" w:themeColor="hyperlink"/>
                  <w:u w:val="single"/>
                  <w:lang w:val="en-GB"/>
                </w:rPr>
                <w:t xml:space="preserve"> IG.26/4</w:t>
              </w:r>
            </w:hyperlink>
            <w:r w:rsidR="00415231" w:rsidRPr="0098372C">
              <w:rPr>
                <w:rFonts w:asciiTheme="majorBidi" w:hAnsiTheme="majorBidi"/>
              </w:rPr>
              <w:t xml:space="preserve"> </w:t>
            </w:r>
          </w:p>
          <w:p w14:paraId="12BF0DBF" w14:textId="21F79507" w:rsidR="00A77C41" w:rsidRPr="0098372C" w:rsidRDefault="00773C7E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Поправки к приложениям II и III к Протоколу относительно особо охраняемых районов и биологического разнообразия в Средиземном море</w:t>
            </w:r>
          </w:p>
          <w:p w14:paraId="57F7AF0B" w14:textId="09A21357" w:rsidR="00BA2815" w:rsidRDefault="00BA2815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color w:val="0563C1" w:themeColor="hyperlink"/>
                <w:u w:val="single"/>
              </w:rPr>
            </w:pPr>
            <w:hyperlink r:id="rId31" w:history="1">
              <w:r>
                <w:rPr>
                  <w:rFonts w:asciiTheme="majorBidi" w:hAnsiTheme="majorBidi" w:cstheme="majorBidi"/>
                  <w:color w:val="0563C1" w:themeColor="hyperlink"/>
                  <w:u w:val="single"/>
                </w:rPr>
                <w:t>Решение</w:t>
              </w:r>
              <w:r w:rsidRPr="00BA2815">
                <w:rPr>
                  <w:rFonts w:asciiTheme="majorBidi" w:hAnsiTheme="majorBidi" w:cstheme="majorBidi"/>
                  <w:color w:val="0563C1" w:themeColor="hyperlink"/>
                  <w:u w:val="single"/>
                  <w:lang w:val="en-GB"/>
                </w:rPr>
                <w:t xml:space="preserve"> IG.26/5</w:t>
              </w:r>
            </w:hyperlink>
          </w:p>
          <w:p w14:paraId="4AEC2C85" w14:textId="4F42FD2E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Особо охраняемые районы (ООР), особо охраняемые районы средиземноморского значения (ООРСЗ) и восстановление экосистем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C1AE" w14:textId="16D3C279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 xml:space="preserve">Конвенция по защите морской среды и прибрежного региона </w:t>
            </w:r>
            <w:r w:rsidRPr="0098372C">
              <w:rPr>
                <w:rFonts w:asciiTheme="majorBidi" w:hAnsiTheme="majorBidi"/>
              </w:rPr>
              <w:lastRenderedPageBreak/>
              <w:t>Средиземного моря и протоколы к ней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2878" w14:textId="741B00A0" w:rsidR="00A77C41" w:rsidRPr="0098372C" w:rsidRDefault="00F601EB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>23-е очередное совещание Договаривающихся Сторон</w:t>
            </w:r>
          </w:p>
        </w:tc>
      </w:tr>
      <w:tr w:rsidR="00A77C41" w:rsidRPr="0098372C" w14:paraId="0DBBDB02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1AA4" w14:textId="42B6B9CF" w:rsidR="00A77C41" w:rsidRPr="0098372C" w:rsidRDefault="006038DC" w:rsidP="00A77C41">
            <w:pPr>
              <w:snapToGrid w:val="0"/>
              <w:spacing w:before="120" w:after="120"/>
              <w:jc w:val="left"/>
            </w:pPr>
            <w:hyperlink r:id="rId32" w:history="1">
              <w:r>
                <w:rPr>
                  <w:rFonts w:asciiTheme="majorBidi" w:hAnsiTheme="majorBidi" w:cstheme="majorBidi"/>
                  <w:color w:val="0563C1" w:themeColor="hyperlink"/>
                  <w:u w:val="single"/>
                </w:rPr>
                <w:t>Резолюция</w:t>
              </w:r>
              <w:r w:rsidRPr="006038DC">
                <w:rPr>
                  <w:rFonts w:asciiTheme="majorBidi" w:hAnsiTheme="majorBidi" w:cstheme="majorBidi"/>
                  <w:color w:val="0563C1" w:themeColor="hyperlink"/>
                  <w:u w:val="single"/>
                  <w:lang w:val="en-GB"/>
                </w:rPr>
                <w:t xml:space="preserve"> GFCM/46/2023/5</w:t>
              </w:r>
            </w:hyperlink>
            <w:r w:rsidR="00415231" w:rsidRPr="0098372C">
              <w:rPr>
                <w:rFonts w:asciiTheme="majorBidi" w:hAnsiTheme="majorBidi"/>
              </w:rPr>
              <w:t xml:space="preserve"> о дорожной карте по ускорению процесса декарбонизации рыбного промысла в Средиземном море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D1A2" w14:textId="6614ED85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Генеральная комиссия по рыболовству в Средиземном море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F556" w14:textId="72837FB5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46-я сессия Генеральной комиссии по рыболовству в </w:t>
            </w:r>
            <w:r w:rsidR="00D20821" w:rsidRPr="0098372C">
              <w:rPr>
                <w:rFonts w:asciiTheme="majorBidi" w:hAnsiTheme="majorBidi"/>
              </w:rPr>
              <w:t>Средиземном море</w:t>
            </w:r>
          </w:p>
        </w:tc>
      </w:tr>
      <w:tr w:rsidR="00A77C41" w:rsidRPr="0098372C" w14:paraId="2705FD7B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D8B74" w14:textId="40E1C7AA" w:rsidR="00A77C41" w:rsidRPr="0098372C" w:rsidRDefault="00126009" w:rsidP="00A77C41">
            <w:pPr>
              <w:snapToGrid w:val="0"/>
              <w:spacing w:before="120" w:after="120"/>
              <w:jc w:val="left"/>
            </w:pPr>
            <w:hyperlink r:id="rId33" w:history="1">
              <w:r w:rsidRPr="00C15D4A">
                <w:rPr>
                  <w:rStyle w:val="Hyperlink"/>
                  <w:rFonts w:asciiTheme="majorBidi" w:hAnsiTheme="majorBidi" w:cstheme="majorBidi"/>
                </w:rPr>
                <w:t>Заявление министров</w:t>
              </w:r>
            </w:hyperlink>
            <w:r w:rsidR="00C15D4A" w:rsidRPr="00C15D4A">
              <w:rPr>
                <w:rFonts w:asciiTheme="majorBidi" w:hAnsiTheme="majorBidi" w:cstheme="majorBidi"/>
                <w:color w:val="0563C1" w:themeColor="hyperlink"/>
              </w:rPr>
              <w:t xml:space="preserve"> </w:t>
            </w:r>
            <w:r w:rsidR="00415231" w:rsidRPr="0098372C">
              <w:rPr>
                <w:rFonts w:asciiTheme="majorBidi" w:hAnsiTheme="majorBidi"/>
              </w:rPr>
              <w:t>совещания на уровне министров по морской среде Балтийского моря</w:t>
            </w:r>
            <w:r w:rsidR="00200718">
              <w:rPr>
                <w:rFonts w:asciiTheme="majorBidi" w:hAnsiTheme="majorBidi"/>
                <w:lang w:val="fr-FR"/>
              </w:rPr>
              <w:t xml:space="preserve"> </w:t>
            </w:r>
            <w:r w:rsidR="00200718" w:rsidRPr="0098372C">
              <w:rPr>
                <w:rFonts w:asciiTheme="majorBidi" w:hAnsiTheme="majorBidi"/>
              </w:rPr>
              <w:t>2024 года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608" w14:textId="084664F4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Комиссия по защите морской среды Балтийского моря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B22B" w14:textId="2F51F599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Совещани</w:t>
            </w:r>
            <w:r w:rsidR="00200718">
              <w:rPr>
                <w:rFonts w:asciiTheme="majorBidi" w:hAnsiTheme="majorBidi"/>
              </w:rPr>
              <w:t>е</w:t>
            </w:r>
            <w:r w:rsidRPr="0098372C">
              <w:rPr>
                <w:rFonts w:asciiTheme="majorBidi" w:hAnsiTheme="majorBidi"/>
              </w:rPr>
              <w:t xml:space="preserve"> на уровне министров 2024 года </w:t>
            </w:r>
          </w:p>
        </w:tc>
      </w:tr>
      <w:tr w:rsidR="00A77C41" w:rsidRPr="0098372C" w14:paraId="37053689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F1F8" w14:textId="1EF38C94" w:rsidR="00A77C41" w:rsidRPr="0098372C" w:rsidRDefault="00415231" w:rsidP="00A77C41">
            <w:pPr>
              <w:snapToGrid w:val="0"/>
              <w:spacing w:before="120" w:after="120"/>
              <w:jc w:val="left"/>
            </w:pPr>
            <w:hyperlink r:id="rId34" w:history="1">
              <w:r w:rsidRPr="006A7798">
                <w:rPr>
                  <w:rStyle w:val="Hyperlink"/>
                  <w:rFonts w:asciiTheme="majorBidi" w:hAnsiTheme="majorBidi"/>
                </w:rPr>
                <w:t>Решение ОСПАР 2023/01</w:t>
              </w:r>
            </w:hyperlink>
            <w:r w:rsidRPr="0098372C">
              <w:rPr>
                <w:rFonts w:asciiTheme="majorBidi" w:hAnsiTheme="majorBidi"/>
              </w:rPr>
              <w:t xml:space="preserve"> о внесении поправок в решение 2021/01 о создании морского охраняемого района в бассейне Северо-Атлантического течения и моря Евланова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9F52" w14:textId="0D88A65F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Конвенция по защите морской среды Северо-Восточной Атлантики 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D9AA" w14:textId="0876740C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Комиссия ОСПАР по защите морской среды Северо-Восточной Атлантики </w:t>
            </w:r>
          </w:p>
        </w:tc>
      </w:tr>
      <w:tr w:rsidR="00A77C41" w:rsidRPr="0098372C" w14:paraId="13172AA6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5413" w14:textId="7937907E" w:rsidR="00A77C41" w:rsidRPr="0098372C" w:rsidRDefault="0041523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35" w:history="1">
              <w:r w:rsidRPr="00627E2E">
                <w:rPr>
                  <w:rStyle w:val="Hyperlink"/>
                  <w:rFonts w:asciiTheme="majorBidi" w:hAnsiTheme="majorBidi"/>
                </w:rPr>
                <w:t>Решение C</w:t>
              </w:r>
              <w:r w:rsidRPr="00627E2E">
                <w:rPr>
                  <w:rStyle w:val="Hyperlink"/>
                </w:rPr>
                <w:t xml:space="preserve">P </w:t>
              </w:r>
              <w:r w:rsidRPr="00627E2E">
                <w:rPr>
                  <w:rStyle w:val="Hyperlink"/>
                  <w:rFonts w:asciiTheme="majorBidi" w:hAnsiTheme="majorBidi"/>
                </w:rPr>
                <w:t>11/5</w:t>
              </w:r>
            </w:hyperlink>
          </w:p>
          <w:p w14:paraId="05D797A2" w14:textId="3ECB19AB" w:rsidR="00A77C41" w:rsidRPr="0098372C" w:rsidRDefault="00A77C41" w:rsidP="00A77C41">
            <w:pPr>
              <w:snapToGrid w:val="0"/>
              <w:spacing w:before="120" w:after="120"/>
              <w:jc w:val="left"/>
            </w:pPr>
            <w:r w:rsidRPr="0098372C">
              <w:rPr>
                <w:rFonts w:asciiTheme="majorBidi" w:hAnsiTheme="majorBidi"/>
              </w:rPr>
              <w:t>Осуществление Куньминско-Монреальской глобальной рамочной программы в области биоразнообразия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C452" w14:textId="4E635032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Конвенция о защите морской и прибрежной среды западной части Индийского океана, управлении ею и ее освоении (Найробийская конвенция)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8468B" w14:textId="53086528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Конференция Сторон на своем 11-м совещании</w:t>
            </w:r>
          </w:p>
        </w:tc>
      </w:tr>
      <w:tr w:rsidR="00A77C41" w:rsidRPr="0098372C" w14:paraId="4BC9A979" w14:textId="77777777" w:rsidTr="009B410E">
        <w:tc>
          <w:tcPr>
            <w:tcW w:w="9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D9CE" w14:textId="34B32EF8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Международные организации, органы и процессы</w:t>
            </w:r>
          </w:p>
        </w:tc>
      </w:tr>
      <w:tr w:rsidR="00A77C41" w:rsidRPr="0098372C" w14:paraId="4BDAB5C6" w14:textId="0E5A3AC2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9BC4" w14:textId="630EB8B9" w:rsidR="00D22E17" w:rsidRPr="0098372C" w:rsidRDefault="0041523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36" w:history="1">
              <w:r w:rsidRPr="0098372C">
                <w:rPr>
                  <w:rStyle w:val="Hyperlink"/>
                  <w:rFonts w:asciiTheme="majorBidi" w:hAnsiTheme="majorBidi"/>
                </w:rPr>
                <w:t>Резолюция 1/174</w:t>
              </w:r>
            </w:hyperlink>
            <w:r w:rsidRPr="0098372C">
              <w:rPr>
                <w:rFonts w:asciiTheme="majorBidi" w:hAnsiTheme="majorBidi"/>
              </w:rPr>
              <w:t xml:space="preserve"> </w:t>
            </w:r>
          </w:p>
          <w:p w14:paraId="72A6F3F4" w14:textId="67E8B3DA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Куньминско-Монреальская глобальная рамочная программа в области биоразнообразия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D78C" w14:textId="44475CA9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Продовольственная и сельскохозяйственная организация Объединенных Наций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D6FB" w14:textId="041D84F4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Совет Продовольственной и сельскохозяйственной организации Объединенных Наций на своей 174-й сессии</w:t>
            </w:r>
          </w:p>
        </w:tc>
      </w:tr>
      <w:tr w:rsidR="00A77C41" w:rsidRPr="0098372C" w14:paraId="6B03D660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DBF2" w14:textId="27EE456A" w:rsidR="00A77C41" w:rsidRPr="0098372C" w:rsidRDefault="0041523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37" w:history="1">
              <w:r w:rsidRPr="0098372C">
                <w:rPr>
                  <w:rStyle w:val="Hyperlink"/>
                  <w:rFonts w:asciiTheme="majorBidi" w:hAnsiTheme="majorBidi"/>
                </w:rPr>
                <w:t>COFI/2024/5</w:t>
              </w:r>
            </w:hyperlink>
          </w:p>
          <w:p w14:paraId="45840D48" w14:textId="4D7DF9D1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Решения и рекомендации первой сессии Подкомитета по управлению </w:t>
            </w:r>
            <w:r w:rsidRPr="0098372C">
              <w:rPr>
                <w:rFonts w:asciiTheme="majorBidi" w:hAnsiTheme="majorBidi"/>
              </w:rPr>
              <w:lastRenderedPageBreak/>
              <w:t>рыболовством Комитета ФАО по рыбному хозяйству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6921" w14:textId="759BB2F2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 xml:space="preserve">Продовольственная и сельскохозяйственная </w:t>
            </w:r>
            <w:r w:rsidRPr="0098372C">
              <w:rPr>
                <w:rFonts w:asciiTheme="majorBidi" w:hAnsiTheme="majorBidi"/>
              </w:rPr>
              <w:lastRenderedPageBreak/>
              <w:t>организация Объединенных Наций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1F5C" w14:textId="26F0E0EA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 xml:space="preserve">Первая сессия Подкомитета по управлению рыболовством </w:t>
            </w:r>
            <w:r w:rsidRPr="0098372C">
              <w:rPr>
                <w:rFonts w:asciiTheme="majorBidi" w:hAnsiTheme="majorBidi"/>
              </w:rPr>
              <w:lastRenderedPageBreak/>
              <w:t>Комитета ФАО по рыбному хозяйству</w:t>
            </w:r>
          </w:p>
        </w:tc>
      </w:tr>
      <w:tr w:rsidR="00A77C41" w:rsidRPr="0098372C" w14:paraId="17DFB1E3" w14:textId="0BA2B8A1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B7604" w14:textId="76843F67" w:rsidR="00A77C41" w:rsidRPr="0098372C" w:rsidRDefault="0041523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38" w:history="1">
              <w:r w:rsidRPr="008D75AC">
                <w:rPr>
                  <w:rStyle w:val="Hyperlink"/>
                  <w:rFonts w:asciiTheme="majorBidi" w:hAnsiTheme="majorBidi"/>
                </w:rPr>
                <w:t>Резолюция</w:t>
              </w:r>
            </w:hyperlink>
            <w:hyperlink r:id="rId39" w:history="1">
              <w:r w:rsidRPr="006666C3">
                <w:rPr>
                  <w:rStyle w:val="Hyperlink"/>
                  <w:rFonts w:asciiTheme="majorBidi" w:hAnsiTheme="majorBidi"/>
                </w:rPr>
                <w:t xml:space="preserve"> 6/4</w:t>
              </w:r>
            </w:hyperlink>
          </w:p>
          <w:p w14:paraId="1CD42D5A" w14:textId="0D21EBAC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Содействие синергии, сотрудничеству или взаимодействию в целях осуществления на национальном уровне многосторонних природоохранных соглашений и других соответствующих природоохранных договоров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9CBB" w14:textId="1FC5C5D4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Программа Организации Объединенных Наций по окружающей среде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A0DF" w14:textId="01F1307A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Ассамблея Организации Объединенных Наций по окружающей среде на своей шестой сессии </w:t>
            </w:r>
          </w:p>
        </w:tc>
      </w:tr>
      <w:tr w:rsidR="00A77C41" w:rsidRPr="0098372C" w14:paraId="1D574EF3" w14:textId="7BDAF13A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30EC" w14:textId="02233227" w:rsidR="00A77C41" w:rsidRPr="0098372C" w:rsidRDefault="0041523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40" w:history="1">
              <w:r w:rsidRPr="0098372C">
                <w:rPr>
                  <w:rStyle w:val="Hyperlink"/>
                  <w:rFonts w:asciiTheme="majorBidi" w:hAnsiTheme="majorBidi"/>
                </w:rPr>
                <w:t>UNEP/EA.6/HLS.1</w:t>
              </w:r>
            </w:hyperlink>
          </w:p>
          <w:p w14:paraId="5F0C92ED" w14:textId="20EE9132" w:rsidR="00A77C41" w:rsidRPr="0098372C" w:rsidRDefault="00B24077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</w:rPr>
              <w:t>Заявление</w:t>
            </w:r>
            <w:r w:rsidR="00A77C41" w:rsidRPr="0098372C">
              <w:rPr>
                <w:rFonts w:asciiTheme="majorBidi" w:hAnsiTheme="majorBidi"/>
              </w:rPr>
              <w:t xml:space="preserve"> министров, принят</w:t>
            </w:r>
            <w:r>
              <w:rPr>
                <w:rFonts w:asciiTheme="majorBidi" w:hAnsiTheme="majorBidi"/>
              </w:rPr>
              <w:t>ое</w:t>
            </w:r>
            <w:r w:rsidR="00A77C41" w:rsidRPr="0098372C">
              <w:rPr>
                <w:rFonts w:asciiTheme="majorBidi" w:hAnsiTheme="majorBidi"/>
              </w:rPr>
              <w:t xml:space="preserve"> Ассамблеей Организации Объединенных Наций по окружающей среде на ее шестой сессии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D7953" w14:textId="57F2C57A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Программа Организации Объединенных Наций по окружающей среде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4565" w14:textId="1CDD6607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Ассамблея Организации Объединенных Наций по окружающей среде на своей шестой сессии </w:t>
            </w:r>
          </w:p>
        </w:tc>
      </w:tr>
      <w:tr w:rsidR="002C2FAA" w:rsidRPr="0098372C" w14:paraId="73C0B180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E4F4" w14:textId="3118BC0E" w:rsidR="002C2FAA" w:rsidRPr="0098372C" w:rsidRDefault="00415231" w:rsidP="002C2FAA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41" w:history="1">
              <w:r w:rsidRPr="0098372C">
                <w:rPr>
                  <w:rStyle w:val="Hyperlink"/>
                  <w:rFonts w:asciiTheme="majorBidi" w:hAnsiTheme="majorBidi"/>
                </w:rPr>
                <w:t>Резолюция V/6</w:t>
              </w:r>
            </w:hyperlink>
          </w:p>
          <w:p w14:paraId="18942367" w14:textId="1A721E31" w:rsidR="002C2FAA" w:rsidRPr="0098372C" w:rsidRDefault="002C2FAA" w:rsidP="002C2FAA">
            <w:pPr>
              <w:snapToGrid w:val="0"/>
              <w:spacing w:before="120" w:after="120"/>
              <w:jc w:val="left"/>
            </w:pPr>
            <w:r w:rsidRPr="0098372C">
              <w:rPr>
                <w:rFonts w:asciiTheme="majorBidi" w:hAnsiTheme="majorBidi"/>
              </w:rPr>
              <w:t>Международное сотрудничество и координация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DC12" w14:textId="26FCF51A" w:rsidR="002C2FAA" w:rsidRPr="0098372C" w:rsidRDefault="002C2FAA" w:rsidP="002C2FAA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Международная конференция по регулированию химических веществ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541C" w14:textId="749FECBD" w:rsidR="002C2FAA" w:rsidRPr="0098372C" w:rsidRDefault="00AE28DE" w:rsidP="002C2FAA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Международная конференция на своей пятой сессии </w:t>
            </w:r>
          </w:p>
        </w:tc>
      </w:tr>
      <w:tr w:rsidR="00A77C41" w:rsidRPr="0098372C" w14:paraId="61FB3A33" w14:textId="1F5EBA04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96C6" w14:textId="3A933E00" w:rsidR="00A71882" w:rsidRPr="0098372C" w:rsidRDefault="00415231" w:rsidP="00A71882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42" w:history="1">
              <w:r w:rsidRPr="0098372C">
                <w:rPr>
                  <w:rStyle w:val="Hyperlink"/>
                  <w:rFonts w:asciiTheme="majorBidi" w:hAnsiTheme="majorBidi"/>
                </w:rPr>
                <w:t>Резолюция 78/68</w:t>
              </w:r>
            </w:hyperlink>
            <w:r w:rsidRPr="0098372C">
              <w:rPr>
                <w:rFonts w:asciiTheme="majorBidi" w:hAnsiTheme="majorBidi"/>
              </w:rPr>
              <w:t xml:space="preserve"> </w:t>
            </w:r>
          </w:p>
          <w:p w14:paraId="10F3F5E4" w14:textId="77777777" w:rsidR="00A71882" w:rsidRPr="0098372C" w:rsidRDefault="00A71882" w:rsidP="00A71882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Обеспечение устойчивого рыболовства, в том числе за счет реализации Соглашения 1995 года об осуществлении положений Конвенции Организации Объединенных Наций по морскому праву от 10 декабря 1982 года, которые касаются сохранения трансграничных рыбных запасов и запасов далеко мигрирующих рыб и управления ими, и связанных с ним документов</w:t>
            </w:r>
          </w:p>
          <w:p w14:paraId="7A2CF747" w14:textId="4B640D4B" w:rsidR="00A71882" w:rsidRPr="0098372C" w:rsidRDefault="00415231" w:rsidP="00A71882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43" w:history="1">
              <w:r w:rsidRPr="0098372C">
                <w:rPr>
                  <w:rStyle w:val="Hyperlink"/>
                  <w:rFonts w:asciiTheme="majorBidi" w:hAnsiTheme="majorBidi"/>
                </w:rPr>
                <w:t>Резолюция 78/69</w:t>
              </w:r>
            </w:hyperlink>
            <w:r w:rsidRPr="0098372C">
              <w:rPr>
                <w:rFonts w:asciiTheme="majorBidi" w:hAnsiTheme="majorBidi"/>
              </w:rPr>
              <w:t xml:space="preserve"> </w:t>
            </w:r>
          </w:p>
          <w:p w14:paraId="7DBAB1F0" w14:textId="77777777" w:rsidR="00A71882" w:rsidRPr="0098372C" w:rsidRDefault="00A71882" w:rsidP="00A71882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Мировой океан и морское право</w:t>
            </w:r>
          </w:p>
          <w:p w14:paraId="7E4943DD" w14:textId="4AC8D1FD" w:rsidR="00A71882" w:rsidRPr="0098372C" w:rsidRDefault="00415231" w:rsidP="00A71882">
            <w:pPr>
              <w:snapToGrid w:val="0"/>
              <w:spacing w:before="120" w:after="120"/>
              <w:jc w:val="left"/>
            </w:pPr>
            <w:hyperlink r:id="rId44" w:history="1">
              <w:r w:rsidRPr="0098372C">
                <w:rPr>
                  <w:rStyle w:val="Hyperlink"/>
                </w:rPr>
                <w:t>Резолюция 78/154</w:t>
              </w:r>
            </w:hyperlink>
          </w:p>
          <w:p w14:paraId="705BA6BE" w14:textId="77777777" w:rsidR="00A71882" w:rsidRPr="0098372C" w:rsidRDefault="00A71882" w:rsidP="00A71882">
            <w:pPr>
              <w:snapToGrid w:val="0"/>
              <w:spacing w:before="120" w:after="120"/>
              <w:jc w:val="left"/>
            </w:pPr>
            <w:r w:rsidRPr="0098372C">
              <w:t>Осуществления Конвенции Конвенция Организации Объединенных Наций по борьбе с опустыниванием в тех странах, которые испытывают серьезную засуху и/или опустынивание, особенно в Африке</w:t>
            </w:r>
          </w:p>
          <w:p w14:paraId="0718B03A" w14:textId="6E85876B" w:rsidR="00A71882" w:rsidRPr="0098372C" w:rsidRDefault="00415231" w:rsidP="00A71882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45" w:history="1">
              <w:r w:rsidRPr="0098372C">
                <w:rPr>
                  <w:rStyle w:val="Hyperlink"/>
                  <w:rFonts w:asciiTheme="majorBidi" w:hAnsiTheme="majorBidi"/>
                </w:rPr>
                <w:t>Резолюция 78/155</w:t>
              </w:r>
            </w:hyperlink>
          </w:p>
          <w:p w14:paraId="77F40C62" w14:textId="77A70BEB" w:rsidR="00A71882" w:rsidRPr="0098372C" w:rsidRDefault="00A71882" w:rsidP="00A71882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Деятельность по осуществлению Конвенции о биологическом разнообразии и ее вклад в обеспечение устойчивого развития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165E" w14:textId="7CE64C8F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Генеральная Ассамблея Организации Объединенных Наций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DC4F" w14:textId="0662CFC1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Генеральная Ассамблея Организации Объединенных Наций на своей 78-й сессии</w:t>
            </w:r>
          </w:p>
        </w:tc>
      </w:tr>
      <w:tr w:rsidR="00A77C41" w:rsidRPr="0098372C" w14:paraId="097EFB4A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AC7E" w14:textId="5862AF6D" w:rsidR="00A77C41" w:rsidRPr="0098372C" w:rsidRDefault="0041523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hyperlink r:id="rId46" w:anchor="page=1" w:history="1">
              <w:r w:rsidRPr="0098372C">
                <w:rPr>
                  <w:rStyle w:val="Hyperlink"/>
                  <w:rFonts w:asciiTheme="majorBidi" w:hAnsiTheme="majorBidi"/>
                </w:rPr>
                <w:t>Решение WHA76.17</w:t>
              </w:r>
            </w:hyperlink>
          </w:p>
          <w:p w14:paraId="0C527E07" w14:textId="4D930389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Воздействие химических веществ, отходов и загрязнения на здоровье человека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87BE" w14:textId="556EB406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Всемирная организация здравоохранения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5C84" w14:textId="070B7924" w:rsidR="00A77C41" w:rsidRPr="0098372C" w:rsidRDefault="009D3215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76-я сессия Всемирной ассамблеи здравоохранения </w:t>
            </w:r>
          </w:p>
        </w:tc>
      </w:tr>
      <w:tr w:rsidR="00A77C41" w:rsidRPr="0098372C" w14:paraId="2A7A774B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299F" w14:textId="1A4F00A6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Style w:val="Hyperlink"/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 w:cstheme="majorBidi"/>
              </w:rPr>
              <w:fldChar w:fldCharType="begin"/>
            </w:r>
            <w:r w:rsidRPr="0098372C">
              <w:rPr>
                <w:rFonts w:asciiTheme="majorBidi" w:hAnsiTheme="majorBidi" w:cstheme="majorBidi"/>
              </w:rPr>
              <w:instrText>HYPERLINK "https://unhabitat.org/sites/default/files/2023/09/russian_6.pdf"</w:instrText>
            </w:r>
            <w:r w:rsidRPr="0098372C">
              <w:rPr>
                <w:rFonts w:asciiTheme="majorBidi" w:hAnsiTheme="majorBidi" w:cstheme="majorBidi"/>
              </w:rPr>
            </w:r>
            <w:r w:rsidRPr="0098372C">
              <w:rPr>
                <w:rFonts w:asciiTheme="majorBidi" w:hAnsiTheme="majorBidi" w:cstheme="majorBidi"/>
              </w:rPr>
              <w:fldChar w:fldCharType="separate"/>
            </w:r>
            <w:r w:rsidRPr="0098372C">
              <w:rPr>
                <w:rStyle w:val="Hyperlink"/>
                <w:rFonts w:asciiTheme="majorBidi" w:hAnsiTheme="majorBidi"/>
              </w:rPr>
              <w:t xml:space="preserve">Резолюция </w:t>
            </w:r>
            <w:r w:rsidRPr="0098372C">
              <w:rPr>
                <w:rStyle w:val="Hyperlink"/>
              </w:rPr>
              <w:t>2/4</w:t>
            </w:r>
          </w:p>
          <w:p w14:paraId="3042DAF4" w14:textId="753E2DFB" w:rsidR="00A77C41" w:rsidRPr="0098372C" w:rsidRDefault="00A77C41" w:rsidP="00A77C41">
            <w:pPr>
              <w:snapToGrid w:val="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 w:cstheme="majorBidi"/>
              </w:rPr>
              <w:fldChar w:fldCharType="end"/>
            </w:r>
            <w:r w:rsidRPr="0098372C">
              <w:rPr>
                <w:rFonts w:asciiTheme="majorBidi" w:hAnsiTheme="majorBidi"/>
              </w:rPr>
              <w:t>Биоразнообразие и жизнестойкость городов: учет биоразнообразия и экосистемных услуг в городском и территориальном планировании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69A89" w14:textId="36BD2A8A" w:rsidR="00A77C41" w:rsidRPr="0098372C" w:rsidRDefault="00A77C4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Программа Организации Объединенных Наций по населенным пунктам (ООН-Хабитат)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2FB8" w14:textId="63EA09B5" w:rsidR="00A77C41" w:rsidRPr="0098372C" w:rsidRDefault="004E6079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Ассамблея Хабитат Организации Объединенных Наций Программы Организации Объединенных Наций по населенным пунктам (ООН-Хабитат) на своей второй сессии </w:t>
            </w:r>
          </w:p>
        </w:tc>
      </w:tr>
      <w:tr w:rsidR="00A77C41" w:rsidRPr="0098372C" w14:paraId="2B080060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BA66" w14:textId="55B6F081" w:rsidR="00AA7B12" w:rsidRPr="0098372C" w:rsidRDefault="0041523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color w:val="0563C1" w:themeColor="hyperlink"/>
                <w:u w:val="single"/>
              </w:rPr>
            </w:pPr>
            <w:hyperlink r:id="rId47" w:history="1">
              <w:r w:rsidRPr="0098372C">
                <w:rPr>
                  <w:rStyle w:val="Hyperlink"/>
                  <w:rFonts w:asciiTheme="majorBidi" w:hAnsiTheme="majorBidi"/>
                </w:rPr>
                <w:t>Резолюция 79/1</w:t>
              </w:r>
            </w:hyperlink>
          </w:p>
          <w:p w14:paraId="191F1A74" w14:textId="1C05893B" w:rsidR="00AA7B12" w:rsidRPr="0098372C" w:rsidRDefault="00AA7B12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Активизация </w:t>
            </w:r>
            <w:r w:rsidR="00F0477C">
              <w:rPr>
                <w:rFonts w:asciiTheme="majorBidi" w:hAnsiTheme="majorBidi"/>
              </w:rPr>
              <w:t>действий</w:t>
            </w:r>
            <w:r w:rsidRPr="0098372C">
              <w:rPr>
                <w:rFonts w:asciiTheme="majorBidi" w:hAnsiTheme="majorBidi"/>
              </w:rPr>
              <w:t xml:space="preserve"> по борьбе с изменением климата в Азиатско-Тихоокеанском регионе в интересах устойчивого развития</w:t>
            </w:r>
          </w:p>
          <w:p w14:paraId="50FA6585" w14:textId="35722E0D" w:rsidR="003A0852" w:rsidRPr="0098372C" w:rsidRDefault="00415231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color w:val="0563C1" w:themeColor="hyperlink"/>
                <w:u w:val="single"/>
              </w:rPr>
            </w:pPr>
            <w:hyperlink r:id="rId48" w:history="1">
              <w:r w:rsidRPr="0098372C">
                <w:rPr>
                  <w:rStyle w:val="Hyperlink"/>
                  <w:rFonts w:asciiTheme="majorBidi" w:hAnsiTheme="majorBidi"/>
                </w:rPr>
                <w:t>Резолюция 79/2</w:t>
              </w:r>
            </w:hyperlink>
          </w:p>
          <w:p w14:paraId="66B7BC3D" w14:textId="777AEC90" w:rsidR="00326D24" w:rsidRPr="0098372C" w:rsidRDefault="00326D24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color w:val="0563C1" w:themeColor="hyperlink"/>
              </w:rPr>
            </w:pPr>
            <w:r w:rsidRPr="0098372C">
              <w:rPr>
                <w:rFonts w:asciiTheme="majorBidi" w:hAnsiTheme="majorBidi"/>
              </w:rPr>
              <w:t xml:space="preserve">Региональное сотрудничество </w:t>
            </w:r>
            <w:r w:rsidR="00903BE1">
              <w:rPr>
                <w:rFonts w:asciiTheme="majorBidi" w:hAnsiTheme="majorBidi"/>
              </w:rPr>
              <w:t>для</w:t>
            </w:r>
            <w:r w:rsidRPr="0098372C">
              <w:rPr>
                <w:rFonts w:asciiTheme="majorBidi" w:hAnsiTheme="majorBidi"/>
              </w:rPr>
              <w:t xml:space="preserve"> активизации </w:t>
            </w:r>
            <w:r w:rsidR="00903BE1">
              <w:rPr>
                <w:rFonts w:asciiTheme="majorBidi" w:hAnsiTheme="majorBidi"/>
              </w:rPr>
              <w:t>действий</w:t>
            </w:r>
            <w:r w:rsidR="00903BE1" w:rsidRPr="0098372C">
              <w:rPr>
                <w:rFonts w:asciiTheme="majorBidi" w:hAnsiTheme="majorBidi"/>
              </w:rPr>
              <w:t xml:space="preserve"> </w:t>
            </w:r>
            <w:r w:rsidRPr="0098372C">
              <w:rPr>
                <w:rFonts w:asciiTheme="majorBidi" w:hAnsiTheme="majorBidi"/>
              </w:rPr>
              <w:t>по борьбе с изменением климата в Азиатско-Тихоокеанском регионе в интересах устойчивого развития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687F" w14:textId="2483439D" w:rsidR="00A77C41" w:rsidRPr="0098372C" w:rsidRDefault="00E256D3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Экономическая комиссия для Азии и Тихого океана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9F09" w14:textId="7D11C756" w:rsidR="00A77C41" w:rsidRPr="0098372C" w:rsidRDefault="00221FA3" w:rsidP="00A77C41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79-я сессия Экономической и социальной комиссии для Азии и Тихого океана</w:t>
            </w:r>
          </w:p>
        </w:tc>
      </w:tr>
      <w:tr w:rsidR="00083554" w:rsidRPr="0098372C" w14:paraId="5D8BC769" w14:textId="77777777" w:rsidTr="00A77C41">
        <w:tc>
          <w:tcPr>
            <w:tcW w:w="4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3CA7B" w14:textId="77777777" w:rsidR="00083554" w:rsidRDefault="00083554" w:rsidP="00083554">
            <w:pPr>
              <w:snapToGrid w:val="0"/>
              <w:spacing w:before="120" w:after="120"/>
              <w:jc w:val="left"/>
            </w:pPr>
            <w:r>
              <w:t>MEPC 82/WP.1/Rev.1</w:t>
            </w:r>
          </w:p>
          <w:p w14:paraId="5DAC36DC" w14:textId="64BB90F8" w:rsidR="00083554" w:rsidRDefault="00083554" w:rsidP="00083554">
            <w:pPr>
              <w:snapToGrid w:val="0"/>
              <w:spacing w:before="120" w:after="120"/>
              <w:jc w:val="left"/>
            </w:pPr>
            <w:r>
              <w:t>Проект доклада Комитета по защите морской среды о работе его 82-й сессии.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181F8" w14:textId="0AB57475" w:rsidR="00083554" w:rsidRPr="0098372C" w:rsidRDefault="00083554" w:rsidP="00083554">
            <w:pPr>
              <w:snapToGrid w:val="0"/>
              <w:spacing w:before="120" w:after="120"/>
              <w:jc w:val="left"/>
              <w:rPr>
                <w:rFonts w:asciiTheme="majorBidi" w:hAnsiTheme="majorBidi"/>
              </w:rPr>
            </w:pPr>
            <w:r>
              <w:rPr>
                <w:rFonts w:asciiTheme="majorBidi" w:hAnsiTheme="majorBidi"/>
              </w:rPr>
              <w:t>Международная морская организация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DE16" w14:textId="6E41515E" w:rsidR="00083554" w:rsidRPr="0098372C" w:rsidRDefault="00083554" w:rsidP="00083554">
            <w:pPr>
              <w:snapToGrid w:val="0"/>
              <w:spacing w:before="120" w:after="120"/>
              <w:jc w:val="left"/>
              <w:rPr>
                <w:rFonts w:asciiTheme="majorBidi" w:hAnsiTheme="majorBidi"/>
              </w:rPr>
            </w:pPr>
            <w:r>
              <w:t>Комитет по защите морской среды на своей 82-й сессии</w:t>
            </w:r>
          </w:p>
        </w:tc>
      </w:tr>
    </w:tbl>
    <w:p w14:paraId="5BEC074B" w14:textId="77777777" w:rsidR="001F5D9D" w:rsidRPr="0098372C" w:rsidRDefault="001F5D9D" w:rsidP="001F5D9D">
      <w:pPr>
        <w:pStyle w:val="Para2"/>
      </w:pPr>
    </w:p>
    <w:p w14:paraId="43D72F8F" w14:textId="69A68D9C" w:rsidR="00A57384" w:rsidRPr="0098372C" w:rsidRDefault="00A57384">
      <w:pPr>
        <w:tabs>
          <w:tab w:val="clear" w:pos="567"/>
          <w:tab w:val="clear" w:pos="1134"/>
          <w:tab w:val="clear" w:pos="1701"/>
          <w:tab w:val="clear" w:pos="2268"/>
        </w:tabs>
        <w:spacing w:after="160" w:line="259" w:lineRule="auto"/>
        <w:jc w:val="left"/>
        <w:rPr>
          <w:rFonts w:eastAsia="Times New Roman"/>
          <w:szCs w:val="24"/>
        </w:rPr>
      </w:pPr>
      <w:r w:rsidRPr="0098372C">
        <w:br w:type="page"/>
      </w:r>
    </w:p>
    <w:p w14:paraId="5AA5E037" w14:textId="01A6736B" w:rsidR="00A57384" w:rsidRPr="0098372C" w:rsidRDefault="00A57384" w:rsidP="00A57384">
      <w:pPr>
        <w:pStyle w:val="Annex"/>
      </w:pPr>
      <w:r w:rsidRPr="0098372C">
        <w:lastRenderedPageBreak/>
        <w:t>Приложение II</w:t>
      </w:r>
    </w:p>
    <w:p w14:paraId="55276D1C" w14:textId="288AEB86" w:rsidR="00A57384" w:rsidRPr="0098372C" w:rsidRDefault="00A57384" w:rsidP="009C67EC">
      <w:pPr>
        <w:pStyle w:val="CBDTitle"/>
      </w:pPr>
      <w:r w:rsidRPr="0098372C">
        <w:t>Информационные документы, касающиеся сотрудничества с другими конвенциями и международными организациями, представленные 16-му совещанию Конференции Сторон Конвенции о биологическом разнообразии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8"/>
        <w:gridCol w:w="3585"/>
        <w:gridCol w:w="2438"/>
        <w:gridCol w:w="1099"/>
      </w:tblGrid>
      <w:tr w:rsidR="00A57384" w:rsidRPr="0098372C" w14:paraId="01F71207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19BA5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Условное обозначение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CE5ED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Название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D9EE6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Организация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A351" w14:textId="2B1ED89F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i/>
                <w:iCs/>
              </w:rPr>
            </w:pPr>
            <w:r w:rsidRPr="0098372C">
              <w:rPr>
                <w:rFonts w:asciiTheme="majorBidi" w:hAnsiTheme="majorBidi"/>
                <w:i/>
              </w:rPr>
              <w:t>Пункты повестки дня</w:t>
            </w:r>
          </w:p>
        </w:tc>
      </w:tr>
      <w:tr w:rsidR="00A57384" w:rsidRPr="0098372C" w14:paraId="71FB3E09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4179" w14:textId="5AC5B639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t>CBD/COP/16/INF/12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C23C" w14:textId="6DECA0E4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Доклад Продовольственной и сельскохозяйственной организации Объединенных Наций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4B57" w14:textId="29E53228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Продовольственная и сельскохозяйственная организация Объединенных Наций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36BF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13, 17, 19 и 20</w:t>
            </w:r>
          </w:p>
        </w:tc>
      </w:tr>
      <w:tr w:rsidR="00A57384" w:rsidRPr="0098372C" w14:paraId="4A366F3C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DAC0" w14:textId="58C1EE9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t>CBD/COP/16/INF/13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DEC7" w14:textId="1256C224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Ход проведения Десятилетия Организации Объединенных Наций по восстановлению экосистем (2021-2030 годы)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48C4" w14:textId="22EAEA54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Продовольственная и сельскохозяйственная организация Объединенных Наций и Программа ООН по окружающей среде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6431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13</w:t>
            </w:r>
          </w:p>
        </w:tc>
      </w:tr>
      <w:tr w:rsidR="00A57384" w:rsidRPr="0098372C" w14:paraId="0604D8AE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3CEC" w14:textId="292C5955" w:rsidR="00A57384" w:rsidRPr="0098372C" w:rsidRDefault="00A57384" w:rsidP="009B410E">
            <w:pPr>
              <w:snapToGrid w:val="0"/>
              <w:spacing w:before="120" w:after="120"/>
              <w:jc w:val="left"/>
            </w:pPr>
            <w:r w:rsidRPr="0098372C">
              <w:t>CBD/COP/16/INF/14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E154" w14:textId="680BC10D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bookmarkStart w:id="6" w:name="_Hlk176804304"/>
            <w:r w:rsidRPr="0098372C">
              <w:rPr>
                <w:rFonts w:asciiTheme="majorBidi" w:hAnsiTheme="majorBidi"/>
              </w:rPr>
              <w:t xml:space="preserve">Доклад о ходе осуществления Международной инициативы по сохранению и устойчивому использованию опылителей </w:t>
            </w:r>
            <w:bookmarkEnd w:id="6"/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4B2D" w14:textId="256BC9ED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Продовольственная и сельскохозяйственная организация Объединенных Наций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DA55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13 и 17</w:t>
            </w:r>
          </w:p>
        </w:tc>
      </w:tr>
      <w:tr w:rsidR="00A57384" w:rsidRPr="0098372C" w14:paraId="58C90ACA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50F9" w14:textId="332E5DD8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t>CBD/COP/16/INF/15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180E" w14:textId="29D211B4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Совместное партнерство по устойчивому управлению ресурсами дикой природы: доклад о результатах работы за 202</w:t>
            </w:r>
            <w:r w:rsidR="0088539F">
              <w:rPr>
                <w:rFonts w:asciiTheme="majorBidi" w:hAnsiTheme="majorBidi"/>
              </w:rPr>
              <w:t>3</w:t>
            </w:r>
            <w:r w:rsidRPr="0098372C">
              <w:rPr>
                <w:rFonts w:asciiTheme="majorBidi" w:hAnsiTheme="majorBidi"/>
              </w:rPr>
              <w:t>-2024 год</w:t>
            </w:r>
            <w:r w:rsidR="0088539F">
              <w:rPr>
                <w:rFonts w:asciiTheme="majorBidi" w:hAnsiTheme="majorBidi"/>
              </w:rPr>
              <w:t>ы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A262" w14:textId="7EEB5C7F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Продовольственная и сельскохозяйственная организация Объединенных Наций в качестве секретариата Совместного партнерства по устойчивому управлению ресурсами дикой природы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7D84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13 и 19</w:t>
            </w:r>
          </w:p>
        </w:tc>
      </w:tr>
      <w:tr w:rsidR="00A57384" w:rsidRPr="0098372C" w14:paraId="146206F1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DF6B" w14:textId="26486F8C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t>CBD/COP/16/INF/16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E542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Доклад Программы Организации Объединенных Наций по окружающей среде о ее деятельности в поддержку осуществления Конвенции о биологическом разнообразии и протоколов к ней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0992" w14:textId="43EC07A1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Программа Организации Объединенных Наций по окружающей среде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CB6E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8, 13 и 22</w:t>
            </w:r>
          </w:p>
        </w:tc>
      </w:tr>
      <w:tr w:rsidR="00A57384" w:rsidRPr="0098372C" w14:paraId="21DF691A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10613" w14:textId="50ED870D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t>CBD/COP/16/INF/17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B510" w14:textId="64AD3C35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Доклад о ходе внедрения инструмента представления отчетных данных в рамках </w:t>
            </w:r>
            <w:r w:rsidRPr="0098372C">
              <w:rPr>
                <w:rFonts w:asciiTheme="majorBidi" w:hAnsiTheme="majorBidi"/>
              </w:rPr>
              <w:lastRenderedPageBreak/>
              <w:t>международных природоохранных соглашений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8D618" w14:textId="2B72169F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 xml:space="preserve">Программа Организации </w:t>
            </w:r>
            <w:r w:rsidRPr="0098372C">
              <w:rPr>
                <w:rFonts w:asciiTheme="majorBidi" w:hAnsiTheme="majorBidi"/>
              </w:rPr>
              <w:lastRenderedPageBreak/>
              <w:t xml:space="preserve">Объединенных Наций по окружающей среде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21CC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>10 и 13</w:t>
            </w:r>
          </w:p>
        </w:tc>
      </w:tr>
      <w:tr w:rsidR="00A57384" w:rsidRPr="0098372C" w14:paraId="633917DB" w14:textId="77777777" w:rsidTr="009D41A0">
        <w:trPr>
          <w:trHeight w:val="575"/>
        </w:trPr>
        <w:tc>
          <w:tcPr>
            <w:tcW w:w="2234" w:type="dxa"/>
          </w:tcPr>
          <w:p w14:paraId="12CFC3B2" w14:textId="52DA9100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t>CBD/COP/16/INF/18</w:t>
            </w:r>
          </w:p>
        </w:tc>
        <w:tc>
          <w:tcPr>
            <w:tcW w:w="3676" w:type="dxa"/>
          </w:tcPr>
          <w:p w14:paraId="47932E73" w14:textId="011ADC83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Доклад </w:t>
            </w:r>
            <w:r w:rsidR="0088539F" w:rsidRPr="0088539F">
              <w:rPr>
                <w:rFonts w:asciiTheme="majorBidi" w:hAnsiTheme="majorBidi"/>
              </w:rPr>
              <w:t>Программы Организации Объединенных Наций по населенным пунктам</w:t>
            </w:r>
          </w:p>
        </w:tc>
        <w:tc>
          <w:tcPr>
            <w:tcW w:w="2449" w:type="dxa"/>
          </w:tcPr>
          <w:p w14:paraId="7469C0C0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Программа Организации Объединенных Наций по населенным пунктам (ООН-Хабитат)</w:t>
            </w:r>
          </w:p>
        </w:tc>
        <w:tc>
          <w:tcPr>
            <w:tcW w:w="991" w:type="dxa"/>
          </w:tcPr>
          <w:p w14:paraId="181470D3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13</w:t>
            </w:r>
          </w:p>
        </w:tc>
      </w:tr>
      <w:tr w:rsidR="00A57384" w:rsidRPr="0098372C" w14:paraId="6DFEB429" w14:textId="77777777" w:rsidTr="009D41A0">
        <w:trPr>
          <w:trHeight w:val="575"/>
        </w:trPr>
        <w:tc>
          <w:tcPr>
            <w:tcW w:w="2234" w:type="dxa"/>
          </w:tcPr>
          <w:p w14:paraId="20551828" w14:textId="7EB202A8" w:rsidR="00A57384" w:rsidRPr="0098372C" w:rsidRDefault="00A57384" w:rsidP="009B410E">
            <w:pPr>
              <w:snapToGrid w:val="0"/>
              <w:spacing w:before="120" w:after="120"/>
              <w:jc w:val="left"/>
            </w:pPr>
            <w:r w:rsidRPr="0098372C">
              <w:t>CBD/COP/16/INF/19</w:t>
            </w:r>
          </w:p>
        </w:tc>
        <w:tc>
          <w:tcPr>
            <w:tcW w:w="3676" w:type="dxa"/>
          </w:tcPr>
          <w:p w14:paraId="7B8C8A13" w14:textId="2B1C6A1F" w:rsidR="00A57384" w:rsidRPr="0098372C" w:rsidRDefault="009E27AF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  <w:highlight w:val="yellow"/>
              </w:rPr>
            </w:pPr>
            <w:r w:rsidRPr="0098372C">
              <w:rPr>
                <w:rFonts w:asciiTheme="majorBidi" w:hAnsiTheme="majorBidi"/>
              </w:rPr>
              <w:t>Шестой совместный план работы Конвенции о биологическом разнообразии и Конвенции о водно-болотных угодьях, имеющих международное значение, особенно в качестве местообитаний водоплавающих птиц</w:t>
            </w:r>
            <w:r w:rsidR="00083554">
              <w:rPr>
                <w:rFonts w:asciiTheme="majorBidi" w:hAnsiTheme="majorBidi"/>
              </w:rPr>
              <w:t xml:space="preserve"> (</w:t>
            </w:r>
            <w:r w:rsidRPr="0098372C">
              <w:rPr>
                <w:rFonts w:asciiTheme="majorBidi" w:hAnsiTheme="majorBidi"/>
              </w:rPr>
              <w:t>2024-2030 годы</w:t>
            </w:r>
            <w:r w:rsidR="00083554">
              <w:rPr>
                <w:rFonts w:asciiTheme="majorBidi" w:hAnsiTheme="majorBidi"/>
              </w:rPr>
              <w:t>)</w:t>
            </w:r>
          </w:p>
        </w:tc>
        <w:tc>
          <w:tcPr>
            <w:tcW w:w="2449" w:type="dxa"/>
          </w:tcPr>
          <w:p w14:paraId="5999E90C" w14:textId="4B1DF4B5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Секретариаты Конвенции о биологическом разнообразии и Конвенции о водно-болотных угодьях, имеющих международное значение, главным образом в качестве местообитаний водоплавающих птиц</w:t>
            </w:r>
          </w:p>
        </w:tc>
        <w:tc>
          <w:tcPr>
            <w:tcW w:w="991" w:type="dxa"/>
          </w:tcPr>
          <w:p w14:paraId="008E4BCD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10, 12 и 13</w:t>
            </w:r>
          </w:p>
        </w:tc>
      </w:tr>
      <w:tr w:rsidR="00A57384" w:rsidRPr="0098372C" w14:paraId="643120A1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28E0B" w14:textId="4C658B9F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t>CBD/COP/16/INF/20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18D4" w14:textId="5C068F0F" w:rsidR="00A57384" w:rsidRPr="0098372C" w:rsidRDefault="0008355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</w:rPr>
              <w:t>Доклад</w:t>
            </w:r>
            <w:r w:rsidR="00A57384" w:rsidRPr="0098372C">
              <w:rPr>
                <w:rFonts w:asciiTheme="majorBidi" w:hAnsiTheme="majorBidi"/>
              </w:rPr>
              <w:t xml:space="preserve"> о последних достижениях в рамках Международного договора о генетических ресурсах растений для производства продовольствия и ведения сельского хозяйства, представляющих актуальн</w:t>
            </w:r>
            <w:r w:rsidR="002B2802">
              <w:rPr>
                <w:rFonts w:asciiTheme="majorBidi" w:hAnsiTheme="majorBidi"/>
              </w:rPr>
              <w:t>ость</w:t>
            </w:r>
            <w:r w:rsidR="00A57384" w:rsidRPr="0098372C">
              <w:rPr>
                <w:rFonts w:asciiTheme="majorBidi" w:hAnsiTheme="majorBidi"/>
              </w:rPr>
              <w:t xml:space="preserve"> с точки зрения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7F3D" w14:textId="6E8FE2E5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Секретариат Международн</w:t>
            </w:r>
            <w:r w:rsidR="0045614F">
              <w:rPr>
                <w:rFonts w:asciiTheme="majorBidi" w:hAnsiTheme="majorBidi"/>
              </w:rPr>
              <w:t>ого</w:t>
            </w:r>
            <w:r w:rsidRPr="0098372C">
              <w:rPr>
                <w:rFonts w:asciiTheme="majorBidi" w:hAnsiTheme="majorBidi"/>
              </w:rPr>
              <w:t xml:space="preserve"> договор</w:t>
            </w:r>
            <w:r w:rsidR="0045614F">
              <w:rPr>
                <w:rFonts w:asciiTheme="majorBidi" w:hAnsiTheme="majorBidi"/>
              </w:rPr>
              <w:t>а</w:t>
            </w:r>
            <w:r w:rsidRPr="0098372C">
              <w:rPr>
                <w:rFonts w:asciiTheme="majorBidi" w:hAnsiTheme="majorBidi"/>
              </w:rPr>
              <w:t xml:space="preserve"> о генетических ресурсах растений для производства продовольствия и ведения сельского хозяйства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3BAC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9, 11, 13 и 23</w:t>
            </w:r>
          </w:p>
        </w:tc>
      </w:tr>
      <w:tr w:rsidR="00A57384" w:rsidRPr="0098372C" w14:paraId="04FA26F9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B719" w14:textId="145800C5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t>CBD/COP/16/INF/21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2887" w14:textId="09EC770A" w:rsidR="00A57384" w:rsidRPr="0098372C" w:rsidRDefault="0008355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/>
              </w:rPr>
              <w:t>Загрязнение ртутью и биоразнообразие: в</w:t>
            </w:r>
            <w:r w:rsidR="00A57384" w:rsidRPr="0098372C">
              <w:rPr>
                <w:rFonts w:asciiTheme="majorBidi" w:hAnsiTheme="majorBidi"/>
              </w:rPr>
              <w:t xml:space="preserve">клад </w:t>
            </w:r>
            <w:proofErr w:type="spellStart"/>
            <w:r w:rsidR="00A57384" w:rsidRPr="0098372C">
              <w:rPr>
                <w:rFonts w:asciiTheme="majorBidi" w:hAnsiTheme="majorBidi"/>
              </w:rPr>
              <w:t>Минаматской</w:t>
            </w:r>
            <w:proofErr w:type="spellEnd"/>
            <w:r w:rsidR="00A57384" w:rsidRPr="0098372C">
              <w:rPr>
                <w:rFonts w:asciiTheme="majorBidi" w:hAnsiTheme="majorBidi"/>
              </w:rPr>
              <w:t xml:space="preserve"> конвенции о ртути в </w:t>
            </w:r>
            <w:r w:rsidR="00A04117" w:rsidRPr="0098372C">
              <w:rPr>
                <w:rFonts w:asciiTheme="majorBidi" w:hAnsiTheme="majorBidi"/>
              </w:rPr>
              <w:t>осуществление Куньминско-Монреальской глобальной рамочной программы в области биоразнообразия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92D7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Секретариат </w:t>
            </w:r>
            <w:proofErr w:type="spellStart"/>
            <w:r w:rsidRPr="0098372C">
              <w:rPr>
                <w:rFonts w:asciiTheme="majorBidi" w:hAnsiTheme="majorBidi"/>
              </w:rPr>
              <w:t>Минаматской</w:t>
            </w:r>
            <w:proofErr w:type="spellEnd"/>
            <w:r w:rsidRPr="0098372C">
              <w:rPr>
                <w:rFonts w:asciiTheme="majorBidi" w:hAnsiTheme="majorBidi"/>
              </w:rPr>
              <w:t xml:space="preserve"> конвенции о ртути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72D1B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13 и 17</w:t>
            </w:r>
          </w:p>
        </w:tc>
      </w:tr>
      <w:tr w:rsidR="00A57384" w:rsidRPr="0098372C" w14:paraId="1BA34640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5E0D9" w14:textId="0F225405" w:rsidR="00A57384" w:rsidRPr="0098372C" w:rsidRDefault="00A57384" w:rsidP="009B410E">
            <w:pPr>
              <w:snapToGrid w:val="0"/>
              <w:spacing w:before="120" w:after="120"/>
              <w:jc w:val="left"/>
            </w:pPr>
            <w:r w:rsidRPr="0098372C">
              <w:t>CBD/COP/16/INF/22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95C2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 xml:space="preserve">Вклад Базельской, Роттердамской и Стокгольмской конвенций в осуществление Куньминско-Монреальской глобальной рамочной программы в области биоразнообразия: проблемы экологически обоснованного регулирования химических веществ и отходов в целях </w:t>
            </w:r>
            <w:r w:rsidRPr="0098372C">
              <w:rPr>
                <w:rFonts w:asciiTheme="majorBidi" w:hAnsiTheme="majorBidi"/>
              </w:rPr>
              <w:lastRenderedPageBreak/>
              <w:t>предотвращения и сокращения темпов утраты биоразнообразия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24C5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lastRenderedPageBreak/>
              <w:t>Секретариат Базельской, Роттердамской и Стокгольмской конвенций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659E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13</w:t>
            </w:r>
          </w:p>
        </w:tc>
      </w:tr>
      <w:tr w:rsidR="00A57384" w:rsidRPr="0098372C" w14:paraId="69ECB0FB" w14:textId="77777777" w:rsidTr="009D41A0"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D5A5" w14:textId="32FDFE1D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t>CBD/COP/16/INF/23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1753" w14:textId="41472A84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Рамочная программа по биоразнообразию Карпат: региональный инструмент для активизации осуществления Куньминско-Монреальской глобальной рамочной программы в области биоразнообразия и учета проблематики биоразнообразия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92B7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Секретариат Рамочной конвенции по охране и устойчивому развитию Карпат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1581" w14:textId="77777777" w:rsidR="00A57384" w:rsidRPr="0098372C" w:rsidRDefault="00A57384" w:rsidP="009B410E">
            <w:pPr>
              <w:snapToGrid w:val="0"/>
              <w:spacing w:before="120" w:after="120"/>
              <w:jc w:val="left"/>
              <w:rPr>
                <w:rFonts w:asciiTheme="majorBidi" w:hAnsiTheme="majorBidi" w:cstheme="majorBidi"/>
              </w:rPr>
            </w:pPr>
            <w:r w:rsidRPr="0098372C">
              <w:rPr>
                <w:rFonts w:asciiTheme="majorBidi" w:hAnsiTheme="majorBidi"/>
              </w:rPr>
              <w:t>13</w:t>
            </w:r>
          </w:p>
        </w:tc>
      </w:tr>
    </w:tbl>
    <w:p w14:paraId="0208A6A3" w14:textId="7DE46C9F" w:rsidR="0079152D" w:rsidRPr="0098372C" w:rsidRDefault="00A57384" w:rsidP="009D41A0">
      <w:pPr>
        <w:pStyle w:val="Para2"/>
        <w:ind w:left="0"/>
        <w:jc w:val="center"/>
      </w:pPr>
      <w:r w:rsidRPr="0098372C">
        <w:t>______</w:t>
      </w:r>
    </w:p>
    <w:sectPr w:rsidR="0079152D" w:rsidRPr="0098372C" w:rsidSect="00595A79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99413" w14:textId="77777777" w:rsidR="00CC0507" w:rsidRPr="00476DFE" w:rsidRDefault="00CC0507" w:rsidP="00A96B21">
      <w:r w:rsidRPr="00476DFE">
        <w:separator/>
      </w:r>
    </w:p>
  </w:endnote>
  <w:endnote w:type="continuationSeparator" w:id="0">
    <w:p w14:paraId="56653854" w14:textId="77777777" w:rsidR="00CC0507" w:rsidRPr="00476DFE" w:rsidRDefault="00CC0507" w:rsidP="00A96B21">
      <w:r w:rsidRPr="00476DF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plified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75CA96C9" w14:textId="77777777" w:rsidR="009B410E" w:rsidRPr="00476DFE" w:rsidRDefault="009B410E">
            <w:pPr>
              <w:pStyle w:val="Footer"/>
            </w:pPr>
            <w:r w:rsidRPr="00476DFE">
              <w:fldChar w:fldCharType="begin"/>
            </w:r>
            <w:r w:rsidRPr="00476DFE">
              <w:instrText xml:space="preserve"> PAGE </w:instrText>
            </w:r>
            <w:r w:rsidRPr="00476DFE">
              <w:fldChar w:fldCharType="separate"/>
            </w:r>
            <w:r w:rsidRPr="00476DFE">
              <w:t>2</w:t>
            </w:r>
            <w:r w:rsidRPr="00476DFE">
              <w:fldChar w:fldCharType="end"/>
            </w:r>
            <w:r>
              <w:t>/</w:t>
            </w:r>
            <w:fldSimple w:instr=" NUMPAGES  ">
              <w:r w:rsidRPr="00476DFE">
                <w:t>2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71EC5C4" w14:textId="77777777" w:rsidR="009B410E" w:rsidRPr="00476DFE" w:rsidRDefault="009B410E" w:rsidP="002B559C">
            <w:pPr>
              <w:pStyle w:val="Footer"/>
              <w:jc w:val="right"/>
            </w:pPr>
            <w:r w:rsidRPr="00476DFE">
              <w:fldChar w:fldCharType="begin"/>
            </w:r>
            <w:r w:rsidRPr="00476DFE">
              <w:instrText xml:space="preserve"> PAGE </w:instrText>
            </w:r>
            <w:r w:rsidRPr="00476DFE">
              <w:fldChar w:fldCharType="separate"/>
            </w:r>
            <w:r w:rsidRPr="00476DFE">
              <w:t>2</w:t>
            </w:r>
            <w:r w:rsidRPr="00476DFE">
              <w:fldChar w:fldCharType="end"/>
            </w:r>
            <w:r>
              <w:t>/</w:t>
            </w:r>
            <w:fldSimple w:instr=" NUMPAGES  ">
              <w:r w:rsidRPr="00476DFE">
                <w:t>2</w:t>
              </w:r>
            </w:fldSimple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0C686" w14:textId="77777777" w:rsidR="00CC0507" w:rsidRPr="00476DFE" w:rsidRDefault="00CC0507" w:rsidP="00A96B21">
      <w:r w:rsidRPr="00476DFE">
        <w:separator/>
      </w:r>
    </w:p>
  </w:footnote>
  <w:footnote w:type="continuationSeparator" w:id="0">
    <w:p w14:paraId="49B8BC6E" w14:textId="77777777" w:rsidR="00CC0507" w:rsidRPr="00476DFE" w:rsidRDefault="00CC0507" w:rsidP="00A96B21">
      <w:r w:rsidRPr="00476DFE">
        <w:continuationSeparator/>
      </w:r>
    </w:p>
  </w:footnote>
  <w:footnote w:id="1">
    <w:p w14:paraId="24D17D05" w14:textId="77777777" w:rsidR="009B410E" w:rsidRPr="00476DFE" w:rsidRDefault="009B410E" w:rsidP="00D71FFB">
      <w:pPr>
        <w:pStyle w:val="Footnote"/>
      </w:pPr>
      <w:r>
        <w:rPr>
          <w:rStyle w:val="FootnoteReference"/>
        </w:rPr>
        <w:t>*</w:t>
      </w:r>
      <w:r>
        <w:t xml:space="preserve"> CBD/COP/16/1.</w:t>
      </w:r>
    </w:p>
  </w:footnote>
  <w:footnote w:id="2">
    <w:p w14:paraId="08685AE2" w14:textId="03B0C623" w:rsidR="009B410E" w:rsidRPr="00476DFE" w:rsidRDefault="009B410E" w:rsidP="00E05528">
      <w:pPr>
        <w:pStyle w:val="FootnoteText"/>
      </w:pPr>
      <w:r>
        <w:rPr>
          <w:rStyle w:val="FootnoteReference"/>
        </w:rPr>
        <w:footnoteRef/>
      </w:r>
      <w:r>
        <w:t xml:space="preserve"> CBD/SBI/4/10; и CBD/SBI/4/INF/4, CBD/SBI/4/INF/13, CBD/SBI/4/INF/14 и CBD/SBI/4/INF/15, соответственно.</w:t>
      </w:r>
    </w:p>
  </w:footnote>
  <w:footnote w:id="3">
    <w:p w14:paraId="0199DAC6" w14:textId="2FADD9E6" w:rsidR="009B410E" w:rsidRPr="005519A3" w:rsidRDefault="009B410E">
      <w:pPr>
        <w:pStyle w:val="FootnoteText"/>
      </w:pPr>
      <w:r>
        <w:rPr>
          <w:rStyle w:val="FootnoteReference"/>
        </w:rPr>
        <w:footnoteRef/>
      </w:r>
      <w:r>
        <w:t xml:space="preserve"> См. рекомендацию 4/9 Вспомогательного органа по осуществлению.</w:t>
      </w:r>
    </w:p>
  </w:footnote>
  <w:footnote w:id="4">
    <w:p w14:paraId="2D7206AC" w14:textId="2BE606AD" w:rsidR="000A2719" w:rsidRPr="00FF6056" w:rsidRDefault="000A2719">
      <w:pPr>
        <w:pStyle w:val="FootnoteText"/>
      </w:pPr>
      <w:r>
        <w:rPr>
          <w:rStyle w:val="FootnoteReference"/>
        </w:rPr>
        <w:footnoteRef/>
      </w:r>
      <w:r>
        <w:t xml:space="preserve"> CBD/COP/16/2</w:t>
      </w:r>
      <w:r w:rsidR="00E94C0C">
        <w:rPr>
          <w:lang w:val="en-US"/>
        </w:rPr>
        <w:t>/Rev1</w:t>
      </w:r>
      <w:r w:rsidR="00FF6056">
        <w:t>.</w:t>
      </w:r>
    </w:p>
  </w:footnote>
  <w:footnote w:id="5">
    <w:p w14:paraId="2039A275" w14:textId="3B8D1456" w:rsidR="009B410E" w:rsidRPr="005519A3" w:rsidRDefault="009B410E">
      <w:pPr>
        <w:pStyle w:val="FootnoteText"/>
      </w:pPr>
      <w:r>
        <w:rPr>
          <w:rStyle w:val="FootnoteReference"/>
        </w:rPr>
        <w:footnoteRef/>
      </w:r>
      <w:r>
        <w:t xml:space="preserve"> См. рекомендацию 4/9 Вспомогательного органа по осуществлению.</w:t>
      </w:r>
    </w:p>
  </w:footnote>
  <w:footnote w:id="6">
    <w:p w14:paraId="1DC610BD" w14:textId="0872AF02" w:rsidR="009B410E" w:rsidRPr="00476DFE" w:rsidRDefault="009B410E" w:rsidP="00C339A6">
      <w:pPr>
        <w:pStyle w:val="FootnoteText"/>
      </w:pPr>
      <w:r>
        <w:rPr>
          <w:rStyle w:val="FootnoteReference"/>
        </w:rPr>
        <w:footnoteRef/>
      </w:r>
      <w:r>
        <w:t xml:space="preserve"> См. информацию в документах </w:t>
      </w:r>
      <w:hyperlink r:id="rId1" w:history="1">
        <w:r>
          <w:rPr>
            <w:rStyle w:val="Hyperlink"/>
          </w:rPr>
          <w:t>CBD/SBI/4/10</w:t>
        </w:r>
      </w:hyperlink>
      <w:r>
        <w:t xml:space="preserve"> и </w:t>
      </w:r>
      <w:hyperlink r:id="rId2" w:history="1">
        <w:r>
          <w:rPr>
            <w:rStyle w:val="Hyperlink"/>
          </w:rPr>
          <w:t>CBD/SBI/4/7/Add.3</w:t>
        </w:r>
      </w:hyperlink>
      <w:r>
        <w:t>.</w:t>
      </w:r>
    </w:p>
  </w:footnote>
  <w:footnote w:id="7">
    <w:p w14:paraId="6C1C2680" w14:textId="6CFB349B" w:rsidR="009B410E" w:rsidRPr="00476DFE" w:rsidRDefault="009B410E">
      <w:pPr>
        <w:pStyle w:val="FootnoteText"/>
      </w:pPr>
      <w:r>
        <w:rPr>
          <w:rStyle w:val="FootnoteReference"/>
        </w:rPr>
        <w:footnoteRef/>
      </w:r>
      <w:r>
        <w:t xml:space="preserve"> С записью первого вебинара, а также с представленными презентациями можно ознакомиться на сайте </w:t>
      </w:r>
      <w:r w:rsidRPr="00E8220C">
        <w:t>https://unfccc.int/event/building-synergies-between-the-three-rio-conventions-unfccc-cbd-and-unccd.</w:t>
      </w:r>
    </w:p>
  </w:footnote>
  <w:footnote w:id="8">
    <w:p w14:paraId="298AB315" w14:textId="22E159C8" w:rsidR="00024E95" w:rsidRPr="009D41A0" w:rsidRDefault="00024E95">
      <w:pPr>
        <w:pStyle w:val="FootnoteText"/>
      </w:pPr>
      <w:r>
        <w:rPr>
          <w:rStyle w:val="FootnoteReference"/>
        </w:rPr>
        <w:footnoteRef/>
      </w:r>
      <w:r>
        <w:t xml:space="preserve"> Пункт 9 решения 15/13 Конференции Сторон.</w:t>
      </w:r>
    </w:p>
  </w:footnote>
  <w:footnote w:id="9">
    <w:p w14:paraId="5C5CB362" w14:textId="1503D9A8" w:rsidR="00403E70" w:rsidRPr="009D41A0" w:rsidRDefault="00403E70">
      <w:pPr>
        <w:pStyle w:val="FootnoteText"/>
      </w:pPr>
      <w:r>
        <w:rPr>
          <w:rStyle w:val="FootnoteReference"/>
        </w:rPr>
        <w:footnoteRef/>
      </w:r>
      <w:r>
        <w:t xml:space="preserve"> Там же, п. 14.</w:t>
      </w:r>
    </w:p>
  </w:footnote>
  <w:footnote w:id="10">
    <w:p w14:paraId="68D0ABC9" w14:textId="70D2FA6F" w:rsidR="009B410E" w:rsidRPr="00476DFE" w:rsidRDefault="009B410E">
      <w:pPr>
        <w:pStyle w:val="FootnoteText"/>
      </w:pPr>
      <w:r>
        <w:rPr>
          <w:rStyle w:val="FootnoteReference"/>
        </w:rPr>
        <w:footnoteRef/>
      </w:r>
      <w:r>
        <w:t xml:space="preserve"> CBD/SBI/4/10 и CBD/SBI/4/INF/4.</w:t>
      </w:r>
    </w:p>
  </w:footnote>
  <w:footnote w:id="11">
    <w:p w14:paraId="75C2A730" w14:textId="03377351" w:rsidR="009B410E" w:rsidRPr="009D41A0" w:rsidRDefault="009B410E" w:rsidP="007B6A52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Gobierno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México</w:t>
      </w:r>
      <w:proofErr w:type="spellEnd"/>
      <w:r>
        <w:t xml:space="preserve">, </w:t>
      </w:r>
      <w:proofErr w:type="spellStart"/>
      <w:r>
        <w:t>Secretaría</w:t>
      </w:r>
      <w:proofErr w:type="spellEnd"/>
      <w:r>
        <w:t xml:space="preserve"> </w:t>
      </w:r>
      <w:proofErr w:type="spellStart"/>
      <w:r>
        <w:t>de</w:t>
      </w:r>
      <w:proofErr w:type="spellEnd"/>
      <w:r>
        <w:t xml:space="preserve"> </w:t>
      </w:r>
      <w:proofErr w:type="spellStart"/>
      <w:r>
        <w:t>Relaciones</w:t>
      </w:r>
      <w:proofErr w:type="spellEnd"/>
      <w:r>
        <w:t xml:space="preserve"> </w:t>
      </w:r>
      <w:proofErr w:type="spellStart"/>
      <w:r>
        <w:t>Exteriores</w:t>
      </w:r>
      <w:proofErr w:type="spellEnd"/>
      <w:r>
        <w:t xml:space="preserve">, </w:t>
      </w:r>
      <w:proofErr w:type="spellStart"/>
      <w:r w:rsidRPr="00B524FF">
        <w:t>Encuentro</w:t>
      </w:r>
      <w:proofErr w:type="spellEnd"/>
      <w:r w:rsidRPr="00B524FF">
        <w:t xml:space="preserve"> </w:t>
      </w:r>
      <w:proofErr w:type="spellStart"/>
      <w:r w:rsidRPr="00B524FF">
        <w:t>nacional</w:t>
      </w:r>
      <w:proofErr w:type="spellEnd"/>
      <w:r w:rsidRPr="00B524FF">
        <w:t xml:space="preserve"> </w:t>
      </w:r>
      <w:proofErr w:type="spellStart"/>
      <w:r w:rsidRPr="00B524FF">
        <w:t>para</w:t>
      </w:r>
      <w:proofErr w:type="spellEnd"/>
      <w:r w:rsidRPr="00B524FF">
        <w:t xml:space="preserve"> </w:t>
      </w:r>
      <w:proofErr w:type="spellStart"/>
      <w:r w:rsidRPr="00B524FF">
        <w:t>implementar</w:t>
      </w:r>
      <w:proofErr w:type="spellEnd"/>
      <w:r w:rsidRPr="00B524FF">
        <w:t xml:space="preserve"> </w:t>
      </w:r>
      <w:proofErr w:type="spellStart"/>
      <w:r w:rsidRPr="00B524FF">
        <w:t>el</w:t>
      </w:r>
      <w:proofErr w:type="spellEnd"/>
      <w:r w:rsidRPr="00B524FF">
        <w:t xml:space="preserve"> </w:t>
      </w:r>
      <w:proofErr w:type="spellStart"/>
      <w:r w:rsidRPr="00B524FF">
        <w:t>Marco</w:t>
      </w:r>
      <w:proofErr w:type="spellEnd"/>
      <w:r w:rsidRPr="00B524FF">
        <w:t xml:space="preserve"> </w:t>
      </w:r>
      <w:proofErr w:type="spellStart"/>
      <w:r w:rsidRPr="00B524FF">
        <w:t>Mundial</w:t>
      </w:r>
      <w:proofErr w:type="spellEnd"/>
      <w:r w:rsidRPr="00B524FF">
        <w:t xml:space="preserve"> </w:t>
      </w:r>
      <w:proofErr w:type="spellStart"/>
      <w:r w:rsidRPr="00B524FF">
        <w:t>de</w:t>
      </w:r>
      <w:proofErr w:type="spellEnd"/>
      <w:r w:rsidRPr="00B524FF">
        <w:t xml:space="preserve"> </w:t>
      </w:r>
      <w:proofErr w:type="spellStart"/>
      <w:r w:rsidRPr="00B524FF">
        <w:t>Biodiversidad</w:t>
      </w:r>
      <w:proofErr w:type="spellEnd"/>
      <w:r w:rsidRPr="00B524FF">
        <w:t xml:space="preserve"> </w:t>
      </w:r>
      <w:proofErr w:type="spellStart"/>
      <w:r w:rsidRPr="00B524FF">
        <w:t>mediante</w:t>
      </w:r>
      <w:proofErr w:type="spellEnd"/>
      <w:r w:rsidRPr="00B524FF">
        <w:t xml:space="preserve"> </w:t>
      </w:r>
      <w:proofErr w:type="spellStart"/>
      <w:r w:rsidRPr="00B524FF">
        <w:t>Acuerdos</w:t>
      </w:r>
      <w:proofErr w:type="spellEnd"/>
      <w:r w:rsidRPr="00B524FF">
        <w:t xml:space="preserve"> </w:t>
      </w:r>
      <w:proofErr w:type="spellStart"/>
      <w:r w:rsidRPr="00B524FF">
        <w:t>Multilaterales</w:t>
      </w:r>
      <w:proofErr w:type="spellEnd"/>
      <w:r w:rsidRPr="00B524FF">
        <w:t xml:space="preserve"> </w:t>
      </w:r>
      <w:proofErr w:type="spellStart"/>
      <w:r w:rsidRPr="00B524FF">
        <w:t>Ambientales</w:t>
      </w:r>
      <w:proofErr w:type="spellEnd"/>
      <w:r>
        <w:t xml:space="preserve">, 2024.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4" w:name="_Hlk137802784"/>
  <w:bookmarkStart w:id="5" w:name="_Hlk137802785"/>
  <w:p w14:paraId="5B144143" w14:textId="17A55E12" w:rsidR="009B410E" w:rsidRPr="003F0E41" w:rsidRDefault="00000000" w:rsidP="009C67EC">
    <w:pPr>
      <w:pStyle w:val="Header"/>
      <w:spacing w:after="240"/>
      <w:rPr>
        <w:szCs w:val="20"/>
        <w:lang w:val="en-US"/>
      </w:rPr>
    </w:pPr>
    <w:sdt>
      <w:sdtPr>
        <w:rPr>
          <w:szCs w:val="20"/>
        </w:rPr>
        <w:alias w:val="Предмет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3F0E41">
          <w:rPr>
            <w:szCs w:val="20"/>
          </w:rPr>
          <w:t>CBD/COP/16/10/Rev.1</w:t>
        </w:r>
      </w:sdtContent>
    </w:sdt>
    <w:bookmarkEnd w:id="4"/>
    <w:bookmarkEnd w:id="5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</w:rPr>
      <w:alias w:val="CBD/NP/MOP/3/6.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4F4E65CE" w14:textId="2821C765" w:rsidR="009B410E" w:rsidRPr="005519A3" w:rsidRDefault="009C67EC" w:rsidP="002B559C">
        <w:pPr>
          <w:pStyle w:val="Header"/>
          <w:spacing w:after="240"/>
          <w:jc w:val="right"/>
          <w:rPr>
            <w:szCs w:val="20"/>
          </w:rPr>
        </w:pPr>
        <w:r>
          <w:rPr>
            <w:szCs w:val="20"/>
          </w:rPr>
          <w:t>CBD/COP/16/10</w:t>
        </w:r>
        <w:r w:rsidR="003F0E41">
          <w:rPr>
            <w:szCs w:val="20"/>
            <w:lang w:val="en-US"/>
          </w:rPr>
          <w:t>/Rev.1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A9A46D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E4A17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38251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A5A01E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3C71D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FC878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EA43F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422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5EA35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D4E5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2104E"/>
    <w:multiLevelType w:val="hybridMultilevel"/>
    <w:tmpl w:val="C524AE40"/>
    <w:lvl w:ilvl="0" w:tplc="6F98AF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2" w15:restartNumberingAfterBreak="0">
    <w:nsid w:val="5D943BEE"/>
    <w:multiLevelType w:val="multilevel"/>
    <w:tmpl w:val="222A08B4"/>
    <w:numStyleLink w:val="ListCBD"/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088422546">
    <w:abstractNumId w:val="12"/>
  </w:num>
  <w:num w:numId="2" w16cid:durableId="386271088">
    <w:abstractNumId w:val="11"/>
  </w:num>
  <w:num w:numId="3" w16cid:durableId="893151746">
    <w:abstractNumId w:val="13"/>
  </w:num>
  <w:num w:numId="4" w16cid:durableId="2067877862">
    <w:abstractNumId w:val="14"/>
  </w:num>
  <w:num w:numId="5" w16cid:durableId="844562756">
    <w:abstractNumId w:val="10"/>
  </w:num>
  <w:num w:numId="6" w16cid:durableId="607395260">
    <w:abstractNumId w:val="9"/>
  </w:num>
  <w:num w:numId="7" w16cid:durableId="98110136">
    <w:abstractNumId w:val="7"/>
  </w:num>
  <w:num w:numId="8" w16cid:durableId="920676582">
    <w:abstractNumId w:val="6"/>
  </w:num>
  <w:num w:numId="9" w16cid:durableId="447286378">
    <w:abstractNumId w:val="5"/>
  </w:num>
  <w:num w:numId="10" w16cid:durableId="1532258362">
    <w:abstractNumId w:val="4"/>
  </w:num>
  <w:num w:numId="11" w16cid:durableId="1901866289">
    <w:abstractNumId w:val="8"/>
  </w:num>
  <w:num w:numId="12" w16cid:durableId="1606420312">
    <w:abstractNumId w:val="3"/>
  </w:num>
  <w:num w:numId="13" w16cid:durableId="106895750">
    <w:abstractNumId w:val="2"/>
  </w:num>
  <w:num w:numId="14" w16cid:durableId="347873104">
    <w:abstractNumId w:val="1"/>
  </w:num>
  <w:num w:numId="15" w16cid:durableId="460611815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F45"/>
    <w:rsid w:val="00001E78"/>
    <w:rsid w:val="00002771"/>
    <w:rsid w:val="00003682"/>
    <w:rsid w:val="0000549B"/>
    <w:rsid w:val="00005E35"/>
    <w:rsid w:val="000118AE"/>
    <w:rsid w:val="0001366A"/>
    <w:rsid w:val="000152C2"/>
    <w:rsid w:val="00017365"/>
    <w:rsid w:val="00017857"/>
    <w:rsid w:val="00020395"/>
    <w:rsid w:val="00020443"/>
    <w:rsid w:val="0002046B"/>
    <w:rsid w:val="00024E95"/>
    <w:rsid w:val="00024EFE"/>
    <w:rsid w:val="0002599B"/>
    <w:rsid w:val="00033B7F"/>
    <w:rsid w:val="00033D95"/>
    <w:rsid w:val="000365F3"/>
    <w:rsid w:val="00037672"/>
    <w:rsid w:val="00040598"/>
    <w:rsid w:val="000501EC"/>
    <w:rsid w:val="000503AE"/>
    <w:rsid w:val="00063590"/>
    <w:rsid w:val="000643F3"/>
    <w:rsid w:val="00067687"/>
    <w:rsid w:val="000716CE"/>
    <w:rsid w:val="00072BB0"/>
    <w:rsid w:val="00073AD1"/>
    <w:rsid w:val="000763A4"/>
    <w:rsid w:val="00077FB8"/>
    <w:rsid w:val="00083358"/>
    <w:rsid w:val="00083554"/>
    <w:rsid w:val="00085621"/>
    <w:rsid w:val="00091114"/>
    <w:rsid w:val="00091385"/>
    <w:rsid w:val="000A2719"/>
    <w:rsid w:val="000B12C6"/>
    <w:rsid w:val="000B1378"/>
    <w:rsid w:val="000B3497"/>
    <w:rsid w:val="000B3504"/>
    <w:rsid w:val="000C12EB"/>
    <w:rsid w:val="000C2F8B"/>
    <w:rsid w:val="000D29CA"/>
    <w:rsid w:val="000D2A09"/>
    <w:rsid w:val="000D7117"/>
    <w:rsid w:val="000D7E44"/>
    <w:rsid w:val="000F07CF"/>
    <w:rsid w:val="000F27E6"/>
    <w:rsid w:val="000F62ED"/>
    <w:rsid w:val="00101CEB"/>
    <w:rsid w:val="00103A82"/>
    <w:rsid w:val="00103E2F"/>
    <w:rsid w:val="001056C0"/>
    <w:rsid w:val="00106AA5"/>
    <w:rsid w:val="00107B51"/>
    <w:rsid w:val="00112E0F"/>
    <w:rsid w:val="00113C7B"/>
    <w:rsid w:val="001149CD"/>
    <w:rsid w:val="001156AC"/>
    <w:rsid w:val="0011578D"/>
    <w:rsid w:val="001202CB"/>
    <w:rsid w:val="001212BB"/>
    <w:rsid w:val="0012151D"/>
    <w:rsid w:val="00126009"/>
    <w:rsid w:val="00127C6D"/>
    <w:rsid w:val="00131838"/>
    <w:rsid w:val="00132581"/>
    <w:rsid w:val="00132C09"/>
    <w:rsid w:val="001349C0"/>
    <w:rsid w:val="00134DE3"/>
    <w:rsid w:val="00135731"/>
    <w:rsid w:val="00135D8C"/>
    <w:rsid w:val="0013626B"/>
    <w:rsid w:val="00140122"/>
    <w:rsid w:val="0014102F"/>
    <w:rsid w:val="0014390B"/>
    <w:rsid w:val="00143A91"/>
    <w:rsid w:val="001454DA"/>
    <w:rsid w:val="001472AC"/>
    <w:rsid w:val="001478D5"/>
    <w:rsid w:val="00152E19"/>
    <w:rsid w:val="001570CE"/>
    <w:rsid w:val="00162C3C"/>
    <w:rsid w:val="0017162E"/>
    <w:rsid w:val="0017211C"/>
    <w:rsid w:val="00172434"/>
    <w:rsid w:val="00172EA1"/>
    <w:rsid w:val="001763B9"/>
    <w:rsid w:val="00176B17"/>
    <w:rsid w:val="00184909"/>
    <w:rsid w:val="00184A3A"/>
    <w:rsid w:val="00190616"/>
    <w:rsid w:val="001956EE"/>
    <w:rsid w:val="00195724"/>
    <w:rsid w:val="001A2527"/>
    <w:rsid w:val="001A5F4A"/>
    <w:rsid w:val="001A6CC8"/>
    <w:rsid w:val="001B2D0D"/>
    <w:rsid w:val="001C0F7E"/>
    <w:rsid w:val="001C12F5"/>
    <w:rsid w:val="001C440C"/>
    <w:rsid w:val="001C6DB4"/>
    <w:rsid w:val="001C7D91"/>
    <w:rsid w:val="001D3C99"/>
    <w:rsid w:val="001D6358"/>
    <w:rsid w:val="001D7501"/>
    <w:rsid w:val="001E24CF"/>
    <w:rsid w:val="001E4478"/>
    <w:rsid w:val="001E499E"/>
    <w:rsid w:val="001E4D61"/>
    <w:rsid w:val="001E56B3"/>
    <w:rsid w:val="001E7365"/>
    <w:rsid w:val="001E7942"/>
    <w:rsid w:val="001F1F25"/>
    <w:rsid w:val="001F2632"/>
    <w:rsid w:val="001F3151"/>
    <w:rsid w:val="001F3B6A"/>
    <w:rsid w:val="001F4B7E"/>
    <w:rsid w:val="001F5D9D"/>
    <w:rsid w:val="001F62B1"/>
    <w:rsid w:val="001F7144"/>
    <w:rsid w:val="00200718"/>
    <w:rsid w:val="002013BA"/>
    <w:rsid w:val="00202BFF"/>
    <w:rsid w:val="002035F4"/>
    <w:rsid w:val="00206392"/>
    <w:rsid w:val="00211ACF"/>
    <w:rsid w:val="00211FD9"/>
    <w:rsid w:val="00215DA2"/>
    <w:rsid w:val="00216B6D"/>
    <w:rsid w:val="00217D20"/>
    <w:rsid w:val="00221FA3"/>
    <w:rsid w:val="002231E9"/>
    <w:rsid w:val="0022402D"/>
    <w:rsid w:val="00225890"/>
    <w:rsid w:val="002268F5"/>
    <w:rsid w:val="00227892"/>
    <w:rsid w:val="00227F61"/>
    <w:rsid w:val="002311B3"/>
    <w:rsid w:val="00231936"/>
    <w:rsid w:val="00232967"/>
    <w:rsid w:val="00232D73"/>
    <w:rsid w:val="002350F4"/>
    <w:rsid w:val="00236560"/>
    <w:rsid w:val="00241AB5"/>
    <w:rsid w:val="002423BC"/>
    <w:rsid w:val="002449E5"/>
    <w:rsid w:val="00246BE9"/>
    <w:rsid w:val="00246FF6"/>
    <w:rsid w:val="00247898"/>
    <w:rsid w:val="00250CD2"/>
    <w:rsid w:val="00253B8C"/>
    <w:rsid w:val="00253F66"/>
    <w:rsid w:val="002550DD"/>
    <w:rsid w:val="00256C86"/>
    <w:rsid w:val="0026363A"/>
    <w:rsid w:val="002645A7"/>
    <w:rsid w:val="00266D3C"/>
    <w:rsid w:val="0027353F"/>
    <w:rsid w:val="00273A21"/>
    <w:rsid w:val="002761C5"/>
    <w:rsid w:val="00280E83"/>
    <w:rsid w:val="00281987"/>
    <w:rsid w:val="002904B6"/>
    <w:rsid w:val="0029516D"/>
    <w:rsid w:val="00296255"/>
    <w:rsid w:val="00297FBC"/>
    <w:rsid w:val="002A023C"/>
    <w:rsid w:val="002A0537"/>
    <w:rsid w:val="002A203E"/>
    <w:rsid w:val="002A2B98"/>
    <w:rsid w:val="002B00CA"/>
    <w:rsid w:val="002B106E"/>
    <w:rsid w:val="002B17B3"/>
    <w:rsid w:val="002B22D7"/>
    <w:rsid w:val="002B2802"/>
    <w:rsid w:val="002B32BC"/>
    <w:rsid w:val="002B559C"/>
    <w:rsid w:val="002B5BF4"/>
    <w:rsid w:val="002B5D08"/>
    <w:rsid w:val="002B6512"/>
    <w:rsid w:val="002C244D"/>
    <w:rsid w:val="002C2FAA"/>
    <w:rsid w:val="002C77D4"/>
    <w:rsid w:val="002D4BC7"/>
    <w:rsid w:val="002D511C"/>
    <w:rsid w:val="002D6702"/>
    <w:rsid w:val="002D7839"/>
    <w:rsid w:val="002D7B61"/>
    <w:rsid w:val="002D7B6C"/>
    <w:rsid w:val="002E2FCE"/>
    <w:rsid w:val="002F0AC4"/>
    <w:rsid w:val="002F4BB9"/>
    <w:rsid w:val="002F6F91"/>
    <w:rsid w:val="00300E87"/>
    <w:rsid w:val="00302190"/>
    <w:rsid w:val="0030361F"/>
    <w:rsid w:val="00306804"/>
    <w:rsid w:val="00310608"/>
    <w:rsid w:val="00310BE4"/>
    <w:rsid w:val="00310E91"/>
    <w:rsid w:val="00311963"/>
    <w:rsid w:val="00323F22"/>
    <w:rsid w:val="003247E9"/>
    <w:rsid w:val="00326499"/>
    <w:rsid w:val="00326D24"/>
    <w:rsid w:val="00337420"/>
    <w:rsid w:val="003426D0"/>
    <w:rsid w:val="00342E20"/>
    <w:rsid w:val="003476A9"/>
    <w:rsid w:val="0034779A"/>
    <w:rsid w:val="003479D6"/>
    <w:rsid w:val="003506E8"/>
    <w:rsid w:val="003517DC"/>
    <w:rsid w:val="00352DCA"/>
    <w:rsid w:val="0035301E"/>
    <w:rsid w:val="00355347"/>
    <w:rsid w:val="0036270F"/>
    <w:rsid w:val="00363D7A"/>
    <w:rsid w:val="00364941"/>
    <w:rsid w:val="00364AD8"/>
    <w:rsid w:val="00366C84"/>
    <w:rsid w:val="003728F1"/>
    <w:rsid w:val="003765EE"/>
    <w:rsid w:val="00377121"/>
    <w:rsid w:val="0039556C"/>
    <w:rsid w:val="0039619C"/>
    <w:rsid w:val="003A00E4"/>
    <w:rsid w:val="003A0194"/>
    <w:rsid w:val="003A04A5"/>
    <w:rsid w:val="003A0852"/>
    <w:rsid w:val="003A3EF9"/>
    <w:rsid w:val="003A524A"/>
    <w:rsid w:val="003A6A36"/>
    <w:rsid w:val="003B0D82"/>
    <w:rsid w:val="003B3ACF"/>
    <w:rsid w:val="003B5904"/>
    <w:rsid w:val="003C28B1"/>
    <w:rsid w:val="003C6C00"/>
    <w:rsid w:val="003C6F10"/>
    <w:rsid w:val="003D25D8"/>
    <w:rsid w:val="003D3D94"/>
    <w:rsid w:val="003D4CC2"/>
    <w:rsid w:val="003D7AE8"/>
    <w:rsid w:val="003E25C3"/>
    <w:rsid w:val="003E52E0"/>
    <w:rsid w:val="003E7EBE"/>
    <w:rsid w:val="003F0E41"/>
    <w:rsid w:val="003F1301"/>
    <w:rsid w:val="003F1A5A"/>
    <w:rsid w:val="003F209E"/>
    <w:rsid w:val="003F7F41"/>
    <w:rsid w:val="00402520"/>
    <w:rsid w:val="00403A3B"/>
    <w:rsid w:val="00403E70"/>
    <w:rsid w:val="00404AB5"/>
    <w:rsid w:val="00405086"/>
    <w:rsid w:val="00405506"/>
    <w:rsid w:val="004076C1"/>
    <w:rsid w:val="00412546"/>
    <w:rsid w:val="00415231"/>
    <w:rsid w:val="004163CF"/>
    <w:rsid w:val="004164CD"/>
    <w:rsid w:val="00417DBA"/>
    <w:rsid w:val="004210AF"/>
    <w:rsid w:val="00421883"/>
    <w:rsid w:val="00423C42"/>
    <w:rsid w:val="00425BD8"/>
    <w:rsid w:val="0042717A"/>
    <w:rsid w:val="00430ACC"/>
    <w:rsid w:val="00431883"/>
    <w:rsid w:val="00433220"/>
    <w:rsid w:val="00433497"/>
    <w:rsid w:val="00441498"/>
    <w:rsid w:val="00444CD3"/>
    <w:rsid w:val="00445948"/>
    <w:rsid w:val="00446535"/>
    <w:rsid w:val="00446D7B"/>
    <w:rsid w:val="004506CA"/>
    <w:rsid w:val="00451124"/>
    <w:rsid w:val="00451231"/>
    <w:rsid w:val="004526C8"/>
    <w:rsid w:val="004558A6"/>
    <w:rsid w:val="0045614F"/>
    <w:rsid w:val="004621E5"/>
    <w:rsid w:val="004644BA"/>
    <w:rsid w:val="004657D2"/>
    <w:rsid w:val="004701EE"/>
    <w:rsid w:val="004743A7"/>
    <w:rsid w:val="0047583E"/>
    <w:rsid w:val="00476DFE"/>
    <w:rsid w:val="00477D9F"/>
    <w:rsid w:val="0048048E"/>
    <w:rsid w:val="004807FE"/>
    <w:rsid w:val="00480A8D"/>
    <w:rsid w:val="00481C65"/>
    <w:rsid w:val="004852DC"/>
    <w:rsid w:val="004931C7"/>
    <w:rsid w:val="00494550"/>
    <w:rsid w:val="00495625"/>
    <w:rsid w:val="0049643F"/>
    <w:rsid w:val="004964B7"/>
    <w:rsid w:val="00497A3B"/>
    <w:rsid w:val="004A2A2D"/>
    <w:rsid w:val="004A4A73"/>
    <w:rsid w:val="004A6633"/>
    <w:rsid w:val="004B011A"/>
    <w:rsid w:val="004B07FE"/>
    <w:rsid w:val="004B5A34"/>
    <w:rsid w:val="004B5AE1"/>
    <w:rsid w:val="004C2D5B"/>
    <w:rsid w:val="004C490A"/>
    <w:rsid w:val="004C65E6"/>
    <w:rsid w:val="004D2DBC"/>
    <w:rsid w:val="004D4C88"/>
    <w:rsid w:val="004E019B"/>
    <w:rsid w:val="004E0DB9"/>
    <w:rsid w:val="004E6079"/>
    <w:rsid w:val="004E615B"/>
    <w:rsid w:val="004E78ED"/>
    <w:rsid w:val="004F49CA"/>
    <w:rsid w:val="004F7DA5"/>
    <w:rsid w:val="00501708"/>
    <w:rsid w:val="005029E1"/>
    <w:rsid w:val="0050311F"/>
    <w:rsid w:val="005058A3"/>
    <w:rsid w:val="00506264"/>
    <w:rsid w:val="005129F9"/>
    <w:rsid w:val="0051763E"/>
    <w:rsid w:val="00521F16"/>
    <w:rsid w:val="00531247"/>
    <w:rsid w:val="00531C67"/>
    <w:rsid w:val="00531CAC"/>
    <w:rsid w:val="00537248"/>
    <w:rsid w:val="005519A3"/>
    <w:rsid w:val="00562B51"/>
    <w:rsid w:val="00566D4E"/>
    <w:rsid w:val="00567E69"/>
    <w:rsid w:val="0057052D"/>
    <w:rsid w:val="00574145"/>
    <w:rsid w:val="00577F43"/>
    <w:rsid w:val="005821A8"/>
    <w:rsid w:val="00583C8C"/>
    <w:rsid w:val="0058603C"/>
    <w:rsid w:val="00586120"/>
    <w:rsid w:val="005908DE"/>
    <w:rsid w:val="00592720"/>
    <w:rsid w:val="00595026"/>
    <w:rsid w:val="00595A79"/>
    <w:rsid w:val="00597372"/>
    <w:rsid w:val="00597BDA"/>
    <w:rsid w:val="005A0278"/>
    <w:rsid w:val="005A206E"/>
    <w:rsid w:val="005B13F8"/>
    <w:rsid w:val="005B3E1D"/>
    <w:rsid w:val="005B4A50"/>
    <w:rsid w:val="005B58A4"/>
    <w:rsid w:val="005C0058"/>
    <w:rsid w:val="005C01B8"/>
    <w:rsid w:val="005C192E"/>
    <w:rsid w:val="005C77C6"/>
    <w:rsid w:val="005C7898"/>
    <w:rsid w:val="005D086F"/>
    <w:rsid w:val="005D1E45"/>
    <w:rsid w:val="005D3360"/>
    <w:rsid w:val="005E2012"/>
    <w:rsid w:val="005E2605"/>
    <w:rsid w:val="005E6233"/>
    <w:rsid w:val="005F3072"/>
    <w:rsid w:val="005F72D1"/>
    <w:rsid w:val="006008D3"/>
    <w:rsid w:val="00602268"/>
    <w:rsid w:val="006038DC"/>
    <w:rsid w:val="00603E3E"/>
    <w:rsid w:val="006105CD"/>
    <w:rsid w:val="006112D3"/>
    <w:rsid w:val="006119D1"/>
    <w:rsid w:val="00613A23"/>
    <w:rsid w:val="00621C86"/>
    <w:rsid w:val="0062212C"/>
    <w:rsid w:val="00622751"/>
    <w:rsid w:val="00622935"/>
    <w:rsid w:val="00625C45"/>
    <w:rsid w:val="006277DA"/>
    <w:rsid w:val="00627E2E"/>
    <w:rsid w:val="00627EA1"/>
    <w:rsid w:val="00631DBB"/>
    <w:rsid w:val="00633343"/>
    <w:rsid w:val="00633975"/>
    <w:rsid w:val="006347A4"/>
    <w:rsid w:val="00641B39"/>
    <w:rsid w:val="00643E00"/>
    <w:rsid w:val="006460EF"/>
    <w:rsid w:val="00646453"/>
    <w:rsid w:val="00651C2D"/>
    <w:rsid w:val="00656758"/>
    <w:rsid w:val="00657ED6"/>
    <w:rsid w:val="00661D70"/>
    <w:rsid w:val="00664861"/>
    <w:rsid w:val="00665266"/>
    <w:rsid w:val="006666C3"/>
    <w:rsid w:val="00667BA4"/>
    <w:rsid w:val="006700DC"/>
    <w:rsid w:val="006710A3"/>
    <w:rsid w:val="006723C8"/>
    <w:rsid w:val="00674C5C"/>
    <w:rsid w:val="006825AB"/>
    <w:rsid w:val="00687CF3"/>
    <w:rsid w:val="00687EF3"/>
    <w:rsid w:val="00690C26"/>
    <w:rsid w:val="006918CA"/>
    <w:rsid w:val="00694301"/>
    <w:rsid w:val="00696918"/>
    <w:rsid w:val="00697FDB"/>
    <w:rsid w:val="006A11CB"/>
    <w:rsid w:val="006A56CA"/>
    <w:rsid w:val="006A7798"/>
    <w:rsid w:val="006A7E64"/>
    <w:rsid w:val="006B293D"/>
    <w:rsid w:val="006B3CB3"/>
    <w:rsid w:val="006B5A04"/>
    <w:rsid w:val="006C0B2C"/>
    <w:rsid w:val="006C2430"/>
    <w:rsid w:val="006C5AD0"/>
    <w:rsid w:val="006C701A"/>
    <w:rsid w:val="006C73CD"/>
    <w:rsid w:val="006D2FB0"/>
    <w:rsid w:val="006E33C1"/>
    <w:rsid w:val="006E430C"/>
    <w:rsid w:val="006E6CD4"/>
    <w:rsid w:val="006F098B"/>
    <w:rsid w:val="006F33B0"/>
    <w:rsid w:val="006F453D"/>
    <w:rsid w:val="006F505F"/>
    <w:rsid w:val="006F59B7"/>
    <w:rsid w:val="00701663"/>
    <w:rsid w:val="0070487A"/>
    <w:rsid w:val="007068A4"/>
    <w:rsid w:val="00710753"/>
    <w:rsid w:val="007140B7"/>
    <w:rsid w:val="00720551"/>
    <w:rsid w:val="00721AB8"/>
    <w:rsid w:val="00725358"/>
    <w:rsid w:val="00732FB3"/>
    <w:rsid w:val="00733583"/>
    <w:rsid w:val="00740E57"/>
    <w:rsid w:val="00742005"/>
    <w:rsid w:val="00745CAF"/>
    <w:rsid w:val="0074755A"/>
    <w:rsid w:val="0075018F"/>
    <w:rsid w:val="00752322"/>
    <w:rsid w:val="00760350"/>
    <w:rsid w:val="00762AC9"/>
    <w:rsid w:val="00762E4C"/>
    <w:rsid w:val="00763FC9"/>
    <w:rsid w:val="00764B71"/>
    <w:rsid w:val="0076622F"/>
    <w:rsid w:val="00772526"/>
    <w:rsid w:val="007729B1"/>
    <w:rsid w:val="00773C7E"/>
    <w:rsid w:val="00775B20"/>
    <w:rsid w:val="00782973"/>
    <w:rsid w:val="00784493"/>
    <w:rsid w:val="00787E00"/>
    <w:rsid w:val="0079152D"/>
    <w:rsid w:val="007925DC"/>
    <w:rsid w:val="00793A79"/>
    <w:rsid w:val="0079552A"/>
    <w:rsid w:val="00795A91"/>
    <w:rsid w:val="007969C1"/>
    <w:rsid w:val="007A1173"/>
    <w:rsid w:val="007A4B80"/>
    <w:rsid w:val="007A5812"/>
    <w:rsid w:val="007A66CE"/>
    <w:rsid w:val="007A7BD6"/>
    <w:rsid w:val="007B6A52"/>
    <w:rsid w:val="007C2CE7"/>
    <w:rsid w:val="007C4308"/>
    <w:rsid w:val="007C5287"/>
    <w:rsid w:val="007C77BC"/>
    <w:rsid w:val="007C7854"/>
    <w:rsid w:val="007D0F45"/>
    <w:rsid w:val="007D2136"/>
    <w:rsid w:val="007D247D"/>
    <w:rsid w:val="007D7178"/>
    <w:rsid w:val="007E26BB"/>
    <w:rsid w:val="007E2FC7"/>
    <w:rsid w:val="007E30E2"/>
    <w:rsid w:val="007E5170"/>
    <w:rsid w:val="007F123A"/>
    <w:rsid w:val="007F21F7"/>
    <w:rsid w:val="007F3503"/>
    <w:rsid w:val="007F6233"/>
    <w:rsid w:val="00800BF9"/>
    <w:rsid w:val="008019E6"/>
    <w:rsid w:val="00802829"/>
    <w:rsid w:val="00803706"/>
    <w:rsid w:val="008041EA"/>
    <w:rsid w:val="00804EAC"/>
    <w:rsid w:val="00806122"/>
    <w:rsid w:val="008065C3"/>
    <w:rsid w:val="00806DDA"/>
    <w:rsid w:val="0080772F"/>
    <w:rsid w:val="008110A6"/>
    <w:rsid w:val="00817A30"/>
    <w:rsid w:val="008230E4"/>
    <w:rsid w:val="008233C0"/>
    <w:rsid w:val="00827FFB"/>
    <w:rsid w:val="00830DE6"/>
    <w:rsid w:val="00833B87"/>
    <w:rsid w:val="0083715E"/>
    <w:rsid w:val="00841021"/>
    <w:rsid w:val="00841800"/>
    <w:rsid w:val="008427A1"/>
    <w:rsid w:val="00844E6B"/>
    <w:rsid w:val="00846652"/>
    <w:rsid w:val="00853CC4"/>
    <w:rsid w:val="00855DCB"/>
    <w:rsid w:val="00860935"/>
    <w:rsid w:val="00863958"/>
    <w:rsid w:val="00864C01"/>
    <w:rsid w:val="008673C6"/>
    <w:rsid w:val="00867E68"/>
    <w:rsid w:val="00874541"/>
    <w:rsid w:val="00880330"/>
    <w:rsid w:val="00880799"/>
    <w:rsid w:val="0088539F"/>
    <w:rsid w:val="00885F18"/>
    <w:rsid w:val="00887192"/>
    <w:rsid w:val="0089541C"/>
    <w:rsid w:val="008960D0"/>
    <w:rsid w:val="00897672"/>
    <w:rsid w:val="008B464A"/>
    <w:rsid w:val="008B5DD6"/>
    <w:rsid w:val="008C0EF5"/>
    <w:rsid w:val="008C32AA"/>
    <w:rsid w:val="008C3D75"/>
    <w:rsid w:val="008D0E79"/>
    <w:rsid w:val="008D492B"/>
    <w:rsid w:val="008D4CDC"/>
    <w:rsid w:val="008D585F"/>
    <w:rsid w:val="008D6C4E"/>
    <w:rsid w:val="008D752B"/>
    <w:rsid w:val="008D75AC"/>
    <w:rsid w:val="008E0581"/>
    <w:rsid w:val="008E439F"/>
    <w:rsid w:val="008E6DB4"/>
    <w:rsid w:val="008F25C7"/>
    <w:rsid w:val="008F3587"/>
    <w:rsid w:val="008F541E"/>
    <w:rsid w:val="008F6566"/>
    <w:rsid w:val="008F7DCE"/>
    <w:rsid w:val="00901838"/>
    <w:rsid w:val="00902AC0"/>
    <w:rsid w:val="00903BE1"/>
    <w:rsid w:val="0090718E"/>
    <w:rsid w:val="00907E46"/>
    <w:rsid w:val="00910686"/>
    <w:rsid w:val="00911ABC"/>
    <w:rsid w:val="00921502"/>
    <w:rsid w:val="0092320C"/>
    <w:rsid w:val="00924704"/>
    <w:rsid w:val="00925CD2"/>
    <w:rsid w:val="009266E6"/>
    <w:rsid w:val="0093233C"/>
    <w:rsid w:val="00933D45"/>
    <w:rsid w:val="00935461"/>
    <w:rsid w:val="00936314"/>
    <w:rsid w:val="0093779B"/>
    <w:rsid w:val="00940655"/>
    <w:rsid w:val="00940C74"/>
    <w:rsid w:val="009419BB"/>
    <w:rsid w:val="00941AB5"/>
    <w:rsid w:val="00943AF7"/>
    <w:rsid w:val="009441F9"/>
    <w:rsid w:val="009459E3"/>
    <w:rsid w:val="00945BD6"/>
    <w:rsid w:val="009479F9"/>
    <w:rsid w:val="0095058D"/>
    <w:rsid w:val="009600E9"/>
    <w:rsid w:val="009607CE"/>
    <w:rsid w:val="00960B4B"/>
    <w:rsid w:val="00960F75"/>
    <w:rsid w:val="0096771D"/>
    <w:rsid w:val="009704CC"/>
    <w:rsid w:val="009820CC"/>
    <w:rsid w:val="00982737"/>
    <w:rsid w:val="00983679"/>
    <w:rsid w:val="0098372C"/>
    <w:rsid w:val="009921B3"/>
    <w:rsid w:val="00993336"/>
    <w:rsid w:val="00995DDC"/>
    <w:rsid w:val="009A09BE"/>
    <w:rsid w:val="009A3848"/>
    <w:rsid w:val="009A406D"/>
    <w:rsid w:val="009A6842"/>
    <w:rsid w:val="009A6C88"/>
    <w:rsid w:val="009B1D33"/>
    <w:rsid w:val="009B3DF6"/>
    <w:rsid w:val="009B410E"/>
    <w:rsid w:val="009B72D4"/>
    <w:rsid w:val="009C1114"/>
    <w:rsid w:val="009C2635"/>
    <w:rsid w:val="009C32CC"/>
    <w:rsid w:val="009C34D6"/>
    <w:rsid w:val="009C3828"/>
    <w:rsid w:val="009C3ECF"/>
    <w:rsid w:val="009C4168"/>
    <w:rsid w:val="009C42CB"/>
    <w:rsid w:val="009C4424"/>
    <w:rsid w:val="009C67EC"/>
    <w:rsid w:val="009C7A10"/>
    <w:rsid w:val="009C7A56"/>
    <w:rsid w:val="009C7CCA"/>
    <w:rsid w:val="009D25EC"/>
    <w:rsid w:val="009D2A8E"/>
    <w:rsid w:val="009D3215"/>
    <w:rsid w:val="009D41A0"/>
    <w:rsid w:val="009D61E1"/>
    <w:rsid w:val="009E1080"/>
    <w:rsid w:val="009E18F4"/>
    <w:rsid w:val="009E1D4C"/>
    <w:rsid w:val="009E27AF"/>
    <w:rsid w:val="009E592F"/>
    <w:rsid w:val="009E5D83"/>
    <w:rsid w:val="009E6ABA"/>
    <w:rsid w:val="009F32AA"/>
    <w:rsid w:val="00A00154"/>
    <w:rsid w:val="00A00234"/>
    <w:rsid w:val="00A01C8E"/>
    <w:rsid w:val="00A02DAF"/>
    <w:rsid w:val="00A04117"/>
    <w:rsid w:val="00A05B90"/>
    <w:rsid w:val="00A05ED5"/>
    <w:rsid w:val="00A062D7"/>
    <w:rsid w:val="00A11AFA"/>
    <w:rsid w:val="00A12ADD"/>
    <w:rsid w:val="00A1411C"/>
    <w:rsid w:val="00A338D5"/>
    <w:rsid w:val="00A33CEC"/>
    <w:rsid w:val="00A34754"/>
    <w:rsid w:val="00A3702B"/>
    <w:rsid w:val="00A37437"/>
    <w:rsid w:val="00A41F15"/>
    <w:rsid w:val="00A52A09"/>
    <w:rsid w:val="00A52ACD"/>
    <w:rsid w:val="00A52D31"/>
    <w:rsid w:val="00A53262"/>
    <w:rsid w:val="00A54143"/>
    <w:rsid w:val="00A54C84"/>
    <w:rsid w:val="00A54FA0"/>
    <w:rsid w:val="00A56C63"/>
    <w:rsid w:val="00A57384"/>
    <w:rsid w:val="00A57460"/>
    <w:rsid w:val="00A71882"/>
    <w:rsid w:val="00A74042"/>
    <w:rsid w:val="00A7589F"/>
    <w:rsid w:val="00A77C41"/>
    <w:rsid w:val="00A8152B"/>
    <w:rsid w:val="00A816EC"/>
    <w:rsid w:val="00A84D37"/>
    <w:rsid w:val="00A85958"/>
    <w:rsid w:val="00A862CF"/>
    <w:rsid w:val="00A9022A"/>
    <w:rsid w:val="00A90F3C"/>
    <w:rsid w:val="00A9286B"/>
    <w:rsid w:val="00A935C4"/>
    <w:rsid w:val="00A9368B"/>
    <w:rsid w:val="00A9559F"/>
    <w:rsid w:val="00A96B21"/>
    <w:rsid w:val="00A970D2"/>
    <w:rsid w:val="00A97974"/>
    <w:rsid w:val="00AA738C"/>
    <w:rsid w:val="00AA7B12"/>
    <w:rsid w:val="00AB305A"/>
    <w:rsid w:val="00AC1719"/>
    <w:rsid w:val="00AC2975"/>
    <w:rsid w:val="00AC4D98"/>
    <w:rsid w:val="00AC7E3E"/>
    <w:rsid w:val="00AD04A8"/>
    <w:rsid w:val="00AD7ECA"/>
    <w:rsid w:val="00AE1A95"/>
    <w:rsid w:val="00AE28DE"/>
    <w:rsid w:val="00AE2F9E"/>
    <w:rsid w:val="00AE32FE"/>
    <w:rsid w:val="00AE4760"/>
    <w:rsid w:val="00AF191B"/>
    <w:rsid w:val="00AF3E06"/>
    <w:rsid w:val="00AF41CD"/>
    <w:rsid w:val="00AF4B9E"/>
    <w:rsid w:val="00AF4E3D"/>
    <w:rsid w:val="00AF63E1"/>
    <w:rsid w:val="00B000C8"/>
    <w:rsid w:val="00B01816"/>
    <w:rsid w:val="00B022E3"/>
    <w:rsid w:val="00B04D2A"/>
    <w:rsid w:val="00B05DF2"/>
    <w:rsid w:val="00B2016E"/>
    <w:rsid w:val="00B231C9"/>
    <w:rsid w:val="00B23334"/>
    <w:rsid w:val="00B24077"/>
    <w:rsid w:val="00B30315"/>
    <w:rsid w:val="00B3082E"/>
    <w:rsid w:val="00B32667"/>
    <w:rsid w:val="00B32EB6"/>
    <w:rsid w:val="00B3312B"/>
    <w:rsid w:val="00B33AB2"/>
    <w:rsid w:val="00B36EA9"/>
    <w:rsid w:val="00B44971"/>
    <w:rsid w:val="00B45DCB"/>
    <w:rsid w:val="00B47289"/>
    <w:rsid w:val="00B47350"/>
    <w:rsid w:val="00B47BB1"/>
    <w:rsid w:val="00B50955"/>
    <w:rsid w:val="00B524FF"/>
    <w:rsid w:val="00B52969"/>
    <w:rsid w:val="00B64044"/>
    <w:rsid w:val="00B64EBF"/>
    <w:rsid w:val="00B711A8"/>
    <w:rsid w:val="00B73FF7"/>
    <w:rsid w:val="00B8423F"/>
    <w:rsid w:val="00B85ACB"/>
    <w:rsid w:val="00B86D94"/>
    <w:rsid w:val="00B93533"/>
    <w:rsid w:val="00B94E18"/>
    <w:rsid w:val="00B96F99"/>
    <w:rsid w:val="00BA0368"/>
    <w:rsid w:val="00BA169F"/>
    <w:rsid w:val="00BA19E0"/>
    <w:rsid w:val="00BA2815"/>
    <w:rsid w:val="00BB57D6"/>
    <w:rsid w:val="00BD1265"/>
    <w:rsid w:val="00BD171B"/>
    <w:rsid w:val="00BD27BF"/>
    <w:rsid w:val="00BD3F6F"/>
    <w:rsid w:val="00BE1D51"/>
    <w:rsid w:val="00BE2176"/>
    <w:rsid w:val="00BE4589"/>
    <w:rsid w:val="00BE7EAA"/>
    <w:rsid w:val="00BF0683"/>
    <w:rsid w:val="00BF1824"/>
    <w:rsid w:val="00BF19E1"/>
    <w:rsid w:val="00BF3EBB"/>
    <w:rsid w:val="00BF4ABA"/>
    <w:rsid w:val="00BF5221"/>
    <w:rsid w:val="00BF5B8C"/>
    <w:rsid w:val="00BF5DA4"/>
    <w:rsid w:val="00C00AC8"/>
    <w:rsid w:val="00C02794"/>
    <w:rsid w:val="00C030B0"/>
    <w:rsid w:val="00C03F3C"/>
    <w:rsid w:val="00C05B27"/>
    <w:rsid w:val="00C07F3C"/>
    <w:rsid w:val="00C15D4A"/>
    <w:rsid w:val="00C20998"/>
    <w:rsid w:val="00C2354A"/>
    <w:rsid w:val="00C23FB9"/>
    <w:rsid w:val="00C2589C"/>
    <w:rsid w:val="00C339A6"/>
    <w:rsid w:val="00C369A9"/>
    <w:rsid w:val="00C41A81"/>
    <w:rsid w:val="00C44B00"/>
    <w:rsid w:val="00C450DE"/>
    <w:rsid w:val="00C4570D"/>
    <w:rsid w:val="00C4635C"/>
    <w:rsid w:val="00C4651C"/>
    <w:rsid w:val="00C46531"/>
    <w:rsid w:val="00C474C4"/>
    <w:rsid w:val="00C570AE"/>
    <w:rsid w:val="00C57384"/>
    <w:rsid w:val="00C5785C"/>
    <w:rsid w:val="00C6113B"/>
    <w:rsid w:val="00C666D3"/>
    <w:rsid w:val="00C66C93"/>
    <w:rsid w:val="00C70396"/>
    <w:rsid w:val="00C737D8"/>
    <w:rsid w:val="00C74CDF"/>
    <w:rsid w:val="00C7626D"/>
    <w:rsid w:val="00C8273D"/>
    <w:rsid w:val="00C854EF"/>
    <w:rsid w:val="00C87837"/>
    <w:rsid w:val="00C94815"/>
    <w:rsid w:val="00C953B9"/>
    <w:rsid w:val="00C96975"/>
    <w:rsid w:val="00C96CA7"/>
    <w:rsid w:val="00CA174C"/>
    <w:rsid w:val="00CA5197"/>
    <w:rsid w:val="00CA5AB1"/>
    <w:rsid w:val="00CA69C2"/>
    <w:rsid w:val="00CA7BB7"/>
    <w:rsid w:val="00CB1970"/>
    <w:rsid w:val="00CB1C1E"/>
    <w:rsid w:val="00CB209D"/>
    <w:rsid w:val="00CB3961"/>
    <w:rsid w:val="00CB4D99"/>
    <w:rsid w:val="00CB4DF4"/>
    <w:rsid w:val="00CB5698"/>
    <w:rsid w:val="00CB5B48"/>
    <w:rsid w:val="00CB72E0"/>
    <w:rsid w:val="00CC0507"/>
    <w:rsid w:val="00CC247E"/>
    <w:rsid w:val="00CC4CB0"/>
    <w:rsid w:val="00CC589C"/>
    <w:rsid w:val="00CC6949"/>
    <w:rsid w:val="00CD12C5"/>
    <w:rsid w:val="00CD2A71"/>
    <w:rsid w:val="00CD58E6"/>
    <w:rsid w:val="00CE1813"/>
    <w:rsid w:val="00CE360E"/>
    <w:rsid w:val="00CE5228"/>
    <w:rsid w:val="00CE6C96"/>
    <w:rsid w:val="00CE7AF7"/>
    <w:rsid w:val="00CF17A4"/>
    <w:rsid w:val="00CF70AB"/>
    <w:rsid w:val="00CF729F"/>
    <w:rsid w:val="00CF7EFF"/>
    <w:rsid w:val="00D00A50"/>
    <w:rsid w:val="00D0453E"/>
    <w:rsid w:val="00D046E4"/>
    <w:rsid w:val="00D04794"/>
    <w:rsid w:val="00D050AB"/>
    <w:rsid w:val="00D05309"/>
    <w:rsid w:val="00D05A16"/>
    <w:rsid w:val="00D077D4"/>
    <w:rsid w:val="00D11C43"/>
    <w:rsid w:val="00D15E4A"/>
    <w:rsid w:val="00D20238"/>
    <w:rsid w:val="00D20821"/>
    <w:rsid w:val="00D225CF"/>
    <w:rsid w:val="00D22E17"/>
    <w:rsid w:val="00D2380F"/>
    <w:rsid w:val="00D25E60"/>
    <w:rsid w:val="00D3059B"/>
    <w:rsid w:val="00D328C2"/>
    <w:rsid w:val="00D3722D"/>
    <w:rsid w:val="00D402C7"/>
    <w:rsid w:val="00D40EE1"/>
    <w:rsid w:val="00D43FBF"/>
    <w:rsid w:val="00D44AD5"/>
    <w:rsid w:val="00D46443"/>
    <w:rsid w:val="00D46B01"/>
    <w:rsid w:val="00D46C04"/>
    <w:rsid w:val="00D520FC"/>
    <w:rsid w:val="00D5667B"/>
    <w:rsid w:val="00D572E1"/>
    <w:rsid w:val="00D60046"/>
    <w:rsid w:val="00D62043"/>
    <w:rsid w:val="00D64175"/>
    <w:rsid w:val="00D6687A"/>
    <w:rsid w:val="00D66D4F"/>
    <w:rsid w:val="00D70218"/>
    <w:rsid w:val="00D708DC"/>
    <w:rsid w:val="00D71FFB"/>
    <w:rsid w:val="00D72E23"/>
    <w:rsid w:val="00D83B2C"/>
    <w:rsid w:val="00D83EEE"/>
    <w:rsid w:val="00D86415"/>
    <w:rsid w:val="00D86647"/>
    <w:rsid w:val="00D87A63"/>
    <w:rsid w:val="00D92536"/>
    <w:rsid w:val="00D93671"/>
    <w:rsid w:val="00DA23EC"/>
    <w:rsid w:val="00DA357A"/>
    <w:rsid w:val="00DA65F4"/>
    <w:rsid w:val="00DA71F2"/>
    <w:rsid w:val="00DA7FA2"/>
    <w:rsid w:val="00DB1A79"/>
    <w:rsid w:val="00DB220A"/>
    <w:rsid w:val="00DB3308"/>
    <w:rsid w:val="00DC1176"/>
    <w:rsid w:val="00DC1850"/>
    <w:rsid w:val="00DC218A"/>
    <w:rsid w:val="00DC2205"/>
    <w:rsid w:val="00DC2208"/>
    <w:rsid w:val="00DC48A8"/>
    <w:rsid w:val="00DD7E4A"/>
    <w:rsid w:val="00DE692C"/>
    <w:rsid w:val="00DF3DC3"/>
    <w:rsid w:val="00DF44AF"/>
    <w:rsid w:val="00E01424"/>
    <w:rsid w:val="00E05528"/>
    <w:rsid w:val="00E05775"/>
    <w:rsid w:val="00E10634"/>
    <w:rsid w:val="00E10EC6"/>
    <w:rsid w:val="00E11279"/>
    <w:rsid w:val="00E1597C"/>
    <w:rsid w:val="00E16819"/>
    <w:rsid w:val="00E175D4"/>
    <w:rsid w:val="00E22CFC"/>
    <w:rsid w:val="00E23554"/>
    <w:rsid w:val="00E25225"/>
    <w:rsid w:val="00E256D3"/>
    <w:rsid w:val="00E26497"/>
    <w:rsid w:val="00E31146"/>
    <w:rsid w:val="00E31C43"/>
    <w:rsid w:val="00E341F5"/>
    <w:rsid w:val="00E3446F"/>
    <w:rsid w:val="00E37CD9"/>
    <w:rsid w:val="00E4456E"/>
    <w:rsid w:val="00E466E2"/>
    <w:rsid w:val="00E52691"/>
    <w:rsid w:val="00E53589"/>
    <w:rsid w:val="00E572FA"/>
    <w:rsid w:val="00E66C21"/>
    <w:rsid w:val="00E71F36"/>
    <w:rsid w:val="00E73296"/>
    <w:rsid w:val="00E73CC8"/>
    <w:rsid w:val="00E740AC"/>
    <w:rsid w:val="00E741C8"/>
    <w:rsid w:val="00E81F51"/>
    <w:rsid w:val="00E8220C"/>
    <w:rsid w:val="00E84332"/>
    <w:rsid w:val="00E84D6B"/>
    <w:rsid w:val="00E879E0"/>
    <w:rsid w:val="00E90317"/>
    <w:rsid w:val="00E91947"/>
    <w:rsid w:val="00E9311C"/>
    <w:rsid w:val="00E94C0C"/>
    <w:rsid w:val="00E96E33"/>
    <w:rsid w:val="00EA155A"/>
    <w:rsid w:val="00EA606D"/>
    <w:rsid w:val="00EA66B6"/>
    <w:rsid w:val="00EB1E20"/>
    <w:rsid w:val="00EB2179"/>
    <w:rsid w:val="00EB289B"/>
    <w:rsid w:val="00EB312B"/>
    <w:rsid w:val="00EB422D"/>
    <w:rsid w:val="00EB609F"/>
    <w:rsid w:val="00EB7739"/>
    <w:rsid w:val="00EC1320"/>
    <w:rsid w:val="00EC1E93"/>
    <w:rsid w:val="00EC5280"/>
    <w:rsid w:val="00EC5939"/>
    <w:rsid w:val="00EC6A4B"/>
    <w:rsid w:val="00ED05B7"/>
    <w:rsid w:val="00ED0D3F"/>
    <w:rsid w:val="00ED3849"/>
    <w:rsid w:val="00ED3929"/>
    <w:rsid w:val="00ED3CEB"/>
    <w:rsid w:val="00ED4E70"/>
    <w:rsid w:val="00ED510A"/>
    <w:rsid w:val="00ED6201"/>
    <w:rsid w:val="00ED6EF4"/>
    <w:rsid w:val="00EE0391"/>
    <w:rsid w:val="00EE4DA1"/>
    <w:rsid w:val="00EE517D"/>
    <w:rsid w:val="00EE6081"/>
    <w:rsid w:val="00EE772A"/>
    <w:rsid w:val="00EF2AE8"/>
    <w:rsid w:val="00EF43E0"/>
    <w:rsid w:val="00EF6C24"/>
    <w:rsid w:val="00F01960"/>
    <w:rsid w:val="00F01D86"/>
    <w:rsid w:val="00F0214D"/>
    <w:rsid w:val="00F02E23"/>
    <w:rsid w:val="00F030AE"/>
    <w:rsid w:val="00F03518"/>
    <w:rsid w:val="00F0477C"/>
    <w:rsid w:val="00F05F3C"/>
    <w:rsid w:val="00F06587"/>
    <w:rsid w:val="00F17E90"/>
    <w:rsid w:val="00F2114B"/>
    <w:rsid w:val="00F21507"/>
    <w:rsid w:val="00F25244"/>
    <w:rsid w:val="00F258FB"/>
    <w:rsid w:val="00F27D73"/>
    <w:rsid w:val="00F30F94"/>
    <w:rsid w:val="00F314DF"/>
    <w:rsid w:val="00F35177"/>
    <w:rsid w:val="00F35A70"/>
    <w:rsid w:val="00F43217"/>
    <w:rsid w:val="00F43F90"/>
    <w:rsid w:val="00F51C3E"/>
    <w:rsid w:val="00F52A44"/>
    <w:rsid w:val="00F52D4F"/>
    <w:rsid w:val="00F57B2B"/>
    <w:rsid w:val="00F601EB"/>
    <w:rsid w:val="00F743E5"/>
    <w:rsid w:val="00F75BE5"/>
    <w:rsid w:val="00F75F90"/>
    <w:rsid w:val="00F81128"/>
    <w:rsid w:val="00F82491"/>
    <w:rsid w:val="00F82A60"/>
    <w:rsid w:val="00F83B35"/>
    <w:rsid w:val="00F9017F"/>
    <w:rsid w:val="00F9111A"/>
    <w:rsid w:val="00F91216"/>
    <w:rsid w:val="00F912E9"/>
    <w:rsid w:val="00F91DE4"/>
    <w:rsid w:val="00F9407A"/>
    <w:rsid w:val="00F95040"/>
    <w:rsid w:val="00FA18C9"/>
    <w:rsid w:val="00FA2740"/>
    <w:rsid w:val="00FB0096"/>
    <w:rsid w:val="00FB4ECA"/>
    <w:rsid w:val="00FB4F20"/>
    <w:rsid w:val="00FB6D3C"/>
    <w:rsid w:val="00FC14F2"/>
    <w:rsid w:val="00FC4FCD"/>
    <w:rsid w:val="00FC62F7"/>
    <w:rsid w:val="00FC66D0"/>
    <w:rsid w:val="00FC6741"/>
    <w:rsid w:val="00FD0035"/>
    <w:rsid w:val="00FD1CA0"/>
    <w:rsid w:val="00FE3AE8"/>
    <w:rsid w:val="00FE3DCC"/>
    <w:rsid w:val="00FF5443"/>
    <w:rsid w:val="00FF6056"/>
    <w:rsid w:val="00FF623F"/>
    <w:rsid w:val="00FF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F3902"/>
  <w15:chartTrackingRefBased/>
  <w15:docId w15:val="{56E7B6F4-3C7C-4A58-8A0E-862A7E7B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476DFE"/>
    <w:pPr>
      <w:keepNext/>
      <w:keepLines/>
      <w:numPr>
        <w:numId w:val="3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476DFE"/>
    <w:pPr>
      <w:keepNext/>
      <w:keepLines/>
      <w:numPr>
        <w:ilvl w:val="1"/>
        <w:numId w:val="3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476DFE"/>
    <w:pPr>
      <w:keepNext/>
      <w:keepLines/>
      <w:numPr>
        <w:ilvl w:val="2"/>
        <w:numId w:val="3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476DFE"/>
    <w:pPr>
      <w:keepNext/>
      <w:numPr>
        <w:ilvl w:val="3"/>
        <w:numId w:val="3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476DFE"/>
    <w:pPr>
      <w:keepNext/>
      <w:numPr>
        <w:ilvl w:val="4"/>
        <w:numId w:val="3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476DFE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476DFE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476DFE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476DFE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476DF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76DF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76DFE"/>
    <w:rPr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476DFE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76DF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6DFE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76DFE"/>
    <w:rPr>
      <w:vertAlign w:val="superscript"/>
      <w:lang w:val="ru-RU"/>
    </w:rPr>
  </w:style>
  <w:style w:type="paragraph" w:customStyle="1" w:styleId="Footnote">
    <w:name w:val="Footnote"/>
    <w:basedOn w:val="FootnoteText"/>
    <w:qFormat/>
    <w:rsid w:val="00476DFE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">
    <w:name w:val="Para 1"/>
    <w:basedOn w:val="Normal"/>
    <w:qFormat/>
    <w:rsid w:val="00480A8D"/>
    <w:pPr>
      <w:tabs>
        <w:tab w:val="num" w:pos="643"/>
      </w:tabs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476DFE"/>
    <w:rPr>
      <w:rFonts w:ascii="Times New Roman Bold" w:eastAsiaTheme="majorEastAsia" w:hAnsi="Times New Roman Bold" w:cstheme="majorBidi"/>
      <w:b/>
      <w:kern w:val="0"/>
      <w:sz w:val="24"/>
      <w:szCs w:val="26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ru-RU"/>
    </w:rPr>
  </w:style>
  <w:style w:type="paragraph" w:styleId="Header">
    <w:name w:val="header"/>
    <w:basedOn w:val="Normal"/>
    <w:link w:val="HeaderChar"/>
    <w:rsid w:val="00476DF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476DFE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rsid w:val="00476DF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476DFE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6DFE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476DFE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476DFE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476DFE"/>
    <w:rPr>
      <w:rFonts w:ascii="Times New Roman" w:eastAsiaTheme="majorEastAsia" w:hAnsi="Times New Roman" w:cs="Times New Roman"/>
      <w:i/>
      <w:iCs/>
      <w:kern w:val="0"/>
      <w:lang w:val="ru-R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6DFE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rsid w:val="00476D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6DF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D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DFE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AEDistrNormal">
    <w:name w:val="AE_DistrNormal"/>
    <w:basedOn w:val="Normal"/>
    <w:unhideWhenUsed/>
    <w:rsid w:val="00476DFE"/>
    <w:pPr>
      <w:jc w:val="left"/>
    </w:pPr>
  </w:style>
  <w:style w:type="paragraph" w:customStyle="1" w:styleId="AASmallLogo">
    <w:name w:val="AA_SmallLogo"/>
    <w:basedOn w:val="AEDistrNormal"/>
    <w:unhideWhenUsed/>
    <w:rsid w:val="00476DFE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476DF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476DFE"/>
  </w:style>
  <w:style w:type="paragraph" w:customStyle="1" w:styleId="ACLargeLogo">
    <w:name w:val="AC_LargeLogo"/>
    <w:basedOn w:val="AFCorNotNormal"/>
    <w:next w:val="AISpacer"/>
    <w:unhideWhenUsed/>
    <w:rsid w:val="00476DFE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476DFE"/>
    <w:pPr>
      <w:spacing w:before="120"/>
    </w:pPr>
  </w:style>
  <w:style w:type="paragraph" w:customStyle="1" w:styleId="AENormal">
    <w:name w:val="AE_Normal"/>
    <w:basedOn w:val="Normal"/>
    <w:rsid w:val="00476DFE"/>
  </w:style>
  <w:style w:type="paragraph" w:customStyle="1" w:styleId="AFCorNot12Bold">
    <w:name w:val="AF_CorNot12Bold"/>
    <w:basedOn w:val="AFCorNotNormal"/>
    <w:next w:val="AFCorNotNormal"/>
    <w:unhideWhenUsed/>
    <w:qFormat/>
    <w:rsid w:val="00476DFE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476DFE"/>
    <w:rPr>
      <w:b/>
    </w:rPr>
  </w:style>
  <w:style w:type="paragraph" w:customStyle="1" w:styleId="AISpacer">
    <w:name w:val="AI_Spacer"/>
    <w:next w:val="Normal"/>
    <w:unhideWhenUsed/>
    <w:qFormat/>
    <w:rsid w:val="00476DFE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476DF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476DF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CBDTitle"/>
    <w:qFormat/>
    <w:rsid w:val="00476DF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CBDDesicionText"/>
    <w:qFormat/>
    <w:rsid w:val="00476DF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476DFE"/>
    <w:pPr>
      <w:spacing w:after="120"/>
      <w:ind w:left="567"/>
    </w:pPr>
  </w:style>
  <w:style w:type="paragraph" w:customStyle="1" w:styleId="CBDFigureTitle">
    <w:name w:val="CBD_FigureTitle"/>
    <w:basedOn w:val="CBDNormal"/>
    <w:next w:val="CBDNormalNoNumber"/>
    <w:qFormat/>
    <w:rsid w:val="00476DF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476DFE"/>
    <w:rPr>
      <w:sz w:val="20"/>
    </w:rPr>
  </w:style>
  <w:style w:type="paragraph" w:customStyle="1" w:styleId="CBDFootnoteText">
    <w:name w:val="CBD_Footnote_Text"/>
    <w:basedOn w:val="CBDNormal"/>
    <w:qFormat/>
    <w:rsid w:val="00476DFE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476DF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476DFE"/>
    <w:pPr>
      <w:numPr>
        <w:numId w:val="1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Number"/>
    <w:qFormat/>
    <w:rsid w:val="00476DF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476DF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76DF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76DF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476DF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476DFE"/>
    <w:pPr>
      <w:numPr>
        <w:numId w:val="2"/>
      </w:numPr>
    </w:pPr>
  </w:style>
  <w:style w:type="numbering" w:customStyle="1" w:styleId="CBDHeadings">
    <w:name w:val="CBD_Headings"/>
    <w:basedOn w:val="ListCBD"/>
    <w:uiPriority w:val="99"/>
    <w:rsid w:val="00476DFE"/>
    <w:pPr>
      <w:numPr>
        <w:numId w:val="3"/>
      </w:numPr>
    </w:pPr>
  </w:style>
  <w:style w:type="paragraph" w:customStyle="1" w:styleId="CBDNormalNoNumber">
    <w:name w:val="CBD_Normal_NoNumber"/>
    <w:basedOn w:val="CBDNormal"/>
    <w:qFormat/>
    <w:rsid w:val="00476DFE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476DF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476DF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76DF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76DFE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476DFE"/>
    <w:rPr>
      <w:rFonts w:ascii="Times New Roman" w:eastAsia="SimSun" w:hAnsi="Times New Roman" w:cs="Times New Roman"/>
      <w:bCs/>
      <w:kern w:val="0"/>
      <w:sz w:val="24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476DFE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476DFE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476DFE"/>
    <w:rPr>
      <w:rFonts w:ascii="Times New Roman" w:eastAsia="SimSun" w:hAnsi="Times New Roman" w:cs="Times New Roman"/>
      <w:snapToGrid w:val="0"/>
      <w:kern w:val="0"/>
      <w:u w:val="single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476DFE"/>
    <w:rPr>
      <w:rFonts w:ascii="Times New Roman" w:hAnsi="Times New Roman"/>
      <w:color w:val="0563C1" w:themeColor="hyperlink"/>
      <w:u w:val="single"/>
      <w:lang w:val="ru-RU"/>
    </w:rPr>
  </w:style>
  <w:style w:type="paragraph" w:styleId="List">
    <w:name w:val="List"/>
    <w:basedOn w:val="Normal"/>
    <w:semiHidden/>
    <w:rsid w:val="00476DFE"/>
    <w:pPr>
      <w:contextualSpacing/>
    </w:pPr>
  </w:style>
  <w:style w:type="paragraph" w:styleId="ListParagraph">
    <w:name w:val="List Paragraph"/>
    <w:basedOn w:val="Normal"/>
    <w:uiPriority w:val="34"/>
    <w:qFormat/>
    <w:rsid w:val="00476DF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4755A"/>
    <w:rPr>
      <w:color w:val="605E5C"/>
      <w:shd w:val="clear" w:color="auto" w:fill="E1DFDD"/>
      <w:lang w:val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F01D86"/>
    <w:rPr>
      <w:color w:val="954F72" w:themeColor="followedHyperlink"/>
      <w:u w:val="single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0E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E91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Revision">
    <w:name w:val="Revision"/>
    <w:hidden/>
    <w:uiPriority w:val="99"/>
    <w:semiHidden/>
    <w:rsid w:val="00476DF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paragraph" w:customStyle="1" w:styleId="DarkList-Accent31">
    <w:name w:val="Dark List - Accent 31"/>
    <w:hidden/>
    <w:uiPriority w:val="99"/>
    <w:semiHidden/>
    <w:rsid w:val="00476DFE"/>
    <w:pPr>
      <w:spacing w:after="0" w:line="240" w:lineRule="auto"/>
    </w:pPr>
    <w:rPr>
      <w:rFonts w:ascii="Times New Roman" w:eastAsia="SimSun" w:hAnsi="Times New Roman" w:cs="Times New Roman"/>
      <w:kern w:val="0"/>
      <w:lang w:eastAsia="en-GB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76DFE"/>
  </w:style>
  <w:style w:type="paragraph" w:styleId="BlockText">
    <w:name w:val="Block Text"/>
    <w:basedOn w:val="Normal"/>
    <w:uiPriority w:val="99"/>
    <w:semiHidden/>
    <w:unhideWhenUsed/>
    <w:rsid w:val="00476DF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76DF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76DF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76DF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76DF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76DF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76DF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DF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76DF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76DF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476DFE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6DFE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476DF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76DFE"/>
  </w:style>
  <w:style w:type="character" w:customStyle="1" w:styleId="DateChar">
    <w:name w:val="Date Char"/>
    <w:basedOn w:val="DefaultParagraphFont"/>
    <w:link w:val="Date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76DF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76DF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76DF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476DFE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476DFE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76DF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76DF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476DF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76DFE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76DF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76DF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76DF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76DF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76DF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76DF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76DF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76DF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76DF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76DF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76DF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76DF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476DFE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476DFE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76DF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76DFE"/>
    <w:rPr>
      <w:rFonts w:ascii="Times New Roman" w:eastAsia="SimSun" w:hAnsi="Times New Roman" w:cs="Times New Roman"/>
      <w:i/>
      <w:iCs/>
      <w:kern w:val="0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476DFE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476DFE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476DFE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476DFE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76DF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76DF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476DFE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476DFE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476DF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76DFE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476DFE"/>
    <w:rPr>
      <w:i/>
      <w:iCs/>
      <w:color w:val="4472C4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DF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DFE"/>
    <w:rPr>
      <w:rFonts w:ascii="Times New Roman" w:eastAsia="SimSun" w:hAnsi="Times New Roman" w:cs="Times New Roman"/>
      <w:i/>
      <w:iCs/>
      <w:color w:val="4472C4" w:themeColor="accent1"/>
      <w:kern w:val="0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76DFE"/>
    <w:rPr>
      <w:b/>
      <w:bCs/>
      <w:smallCaps/>
      <w:color w:val="4472C4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76DF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76DF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76DF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76DF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76DF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76DF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76DF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76DFE"/>
    <w:rPr>
      <w:lang w:val="ru-RU"/>
    </w:rPr>
  </w:style>
  <w:style w:type="paragraph" w:styleId="List2">
    <w:name w:val="List 2"/>
    <w:basedOn w:val="Normal"/>
    <w:uiPriority w:val="99"/>
    <w:semiHidden/>
    <w:unhideWhenUsed/>
    <w:rsid w:val="00476DF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76DF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76DF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76DF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476DFE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476DFE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76DFE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76DFE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76DFE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76DF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76DF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76DF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76DF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76DF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476DFE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76DFE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76DFE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76DFE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76DFE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76DF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76DF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76DF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76DF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76DF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76DF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76DF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76DFE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76DFE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76DFE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76DFE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76DFE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76DFE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476D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76DF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76DF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76DF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76DF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476DFE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76D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76DFE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76DF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76DF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76DF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476DFE"/>
    <w:rPr>
      <w:lang w:val="ru-RU"/>
    </w:rPr>
  </w:style>
  <w:style w:type="table" w:styleId="PlainTable1">
    <w:name w:val="Plain Table 1"/>
    <w:basedOn w:val="TableNormal"/>
    <w:uiPriority w:val="41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76DF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76DF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476DF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76DF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76DF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DFE"/>
    <w:rPr>
      <w:rFonts w:ascii="Times New Roman" w:eastAsia="SimSun" w:hAnsi="Times New Roman" w:cs="Times New Roman"/>
      <w:i/>
      <w:iCs/>
      <w:color w:val="404040" w:themeColor="text1" w:themeTint="BF"/>
      <w:kern w:val="0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76DF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76DF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76DFE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476DFE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476DFE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476DFE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476DFE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476DFE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76DF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76DF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76DF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76DFE"/>
    <w:pPr>
      <w:tabs>
        <w:tab w:val="clear" w:pos="567"/>
        <w:tab w:val="clear" w:pos="1134"/>
        <w:tab w:val="clear" w:pos="1701"/>
        <w:tab w:val="clear" w:pos="2268"/>
      </w:tabs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6DF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9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www.cms.int/sites/default/files/document/cms_cop14_decisions_e.pdf" TargetMode="External"/><Relationship Id="rId26" Type="http://schemas.openxmlformats.org/officeDocument/2006/relationships/hyperlink" Target="http://www.carpathianconvention.org/cop7/docs/officialdocuments/CC_COP7_DOC3_COP7%20DECISIONS_ADOPTED.pdf" TargetMode="External"/><Relationship Id="rId39" Type="http://schemas.openxmlformats.org/officeDocument/2006/relationships/hyperlink" Target="https://documents.un.org/doc/undoc/gen/k24/008/09/pdf/k2400809.pdf" TargetMode="External"/><Relationship Id="rId21" Type="http://schemas.openxmlformats.org/officeDocument/2006/relationships/hyperlink" Target="https://unfccc.int/sites/default/files/resource/cma2023_16R.pdf" TargetMode="External"/><Relationship Id="rId34" Type="http://schemas.openxmlformats.org/officeDocument/2006/relationships/hyperlink" Target="https://www.ospar.org/documents?v=52056" TargetMode="External"/><Relationship Id="rId42" Type="http://schemas.openxmlformats.org/officeDocument/2006/relationships/hyperlink" Target="https://documents.un.org/doc/undoc/gen/n23/397/29/pdf/n2339729.pdf" TargetMode="External"/><Relationship Id="rId47" Type="http://schemas.openxmlformats.org/officeDocument/2006/relationships/hyperlink" Target="https://documents.un.org/doc/undoc/gen/b23/004/89/pdf/b2300489.pdf" TargetMode="Externa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9" Type="http://schemas.openxmlformats.org/officeDocument/2006/relationships/hyperlink" Target="https://wedocs.unep.org/bitstream/handle/20.500.11822/44716/23ig26_22_2603_eng.pdf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s://minamataconvention.org/sites/default/files/documents/decision/UNEP-MC-COP.5-Dec.17_KM-Biodiversity_Framework_Russian.pdf" TargetMode="External"/><Relationship Id="rId32" Type="http://schemas.openxmlformats.org/officeDocument/2006/relationships/hyperlink" Target="https://openknowledge.fao.org/server/api/core/bitstreams/1214260c-de2a-4575-ba74-3cad626b0a50/content" TargetMode="External"/><Relationship Id="rId37" Type="http://schemas.openxmlformats.org/officeDocument/2006/relationships/hyperlink" Target="https://openknowledge.fao.org/server/api/core/bitstreams/e388ff78-6517-4e19-a5c5-e0f7efd84335/content" TargetMode="External"/><Relationship Id="rId40" Type="http://schemas.openxmlformats.org/officeDocument/2006/relationships/hyperlink" Target="https://documents.un.org/doc/undoc/gen/k24/007/67/pdf/k2400767.pdf" TargetMode="External"/><Relationship Id="rId45" Type="http://schemas.openxmlformats.org/officeDocument/2006/relationships/hyperlink" Target="https://documents.un.org/doc/undoc/gen/n23/417/85/pdf/n2341785.pdf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23" Type="http://schemas.openxmlformats.org/officeDocument/2006/relationships/hyperlink" Target="https://chm.pops.int/TheConvention/ConferenceoftheParties/ReportsandDecisions/tabid/208/Default.aspx" TargetMode="External"/><Relationship Id="rId28" Type="http://schemas.openxmlformats.org/officeDocument/2006/relationships/hyperlink" Target="https://wedocs.unep.org/bitstream/handle/20.500.11822/44713/23ig26_22_PortorozDeclaration_eng.pdf" TargetMode="External"/><Relationship Id="rId36" Type="http://schemas.openxmlformats.org/officeDocument/2006/relationships/hyperlink" Target="https://openknowledge.fao.org/server/api/core/bitstreams/c75ae95b-f45b-46a2-93de-7b3fc20cc215/content" TargetMode="External"/><Relationship Id="rId49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hyperlink" Target="https://openknowledge.fao.org/server/api/core/bitstreams/0206f401-dc06-4847-88ff-5674f4568237/content" TargetMode="External"/><Relationship Id="rId31" Type="http://schemas.openxmlformats.org/officeDocument/2006/relationships/hyperlink" Target="https://wedocs.unep.org/bitstream/handle/20.500.11822/44718/23ig26_22_2605_eng.pdf" TargetMode="External"/><Relationship Id="rId44" Type="http://schemas.openxmlformats.org/officeDocument/2006/relationships/hyperlink" Target="https://documents.un.org/doc/undoc/gen/n23/417/92/pdf/n2341792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hyperlink" Target="https://www.pic.int/TheConvention/ConferenceoftheParties/Meetings/COP11/tabid/9312/language/en-US/Default.aspx" TargetMode="External"/><Relationship Id="rId27" Type="http://schemas.openxmlformats.org/officeDocument/2006/relationships/hyperlink" Target="https://www.iccat.int/Documents/Recs/compendiopdf-e/2023-23-e.pdf" TargetMode="External"/><Relationship Id="rId30" Type="http://schemas.openxmlformats.org/officeDocument/2006/relationships/hyperlink" Target="https://wedocs.unep.org/bitstream/handle/20.500.11822/44717/23ig26_22_2604_eng.pdf" TargetMode="External"/><Relationship Id="rId35" Type="http://schemas.openxmlformats.org/officeDocument/2006/relationships/hyperlink" Target="https://nairobiconvention.org/clearinghouse/sites/default/files/UNEP_EAF_COP11_5_Final_Adopted_Decisions_COP11_22Aug2024.pdf" TargetMode="External"/><Relationship Id="rId43" Type="http://schemas.openxmlformats.org/officeDocument/2006/relationships/hyperlink" Target="https://documents.un.org/doc/undoc/gen/n23/397/35/pdf/n2339735.pdf" TargetMode="External"/><Relationship Id="rId48" Type="http://schemas.openxmlformats.org/officeDocument/2006/relationships/hyperlink" Target="https://documents.un.org/doc/undoc/gen/b23/004/93/pdf/b2300493.pdf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hyperlink" Target="https://whc.unesco.org/en/decisions/7678/" TargetMode="External"/><Relationship Id="rId25" Type="http://schemas.openxmlformats.org/officeDocument/2006/relationships/hyperlink" Target="https://unece.org/sites/default/files/2024-06/ECE_EB.AIR_154%20(R).pdf" TargetMode="External"/><Relationship Id="rId33" Type="http://schemas.openxmlformats.org/officeDocument/2006/relationships/hyperlink" Target="https://helcom.fi/wp-content/uploads/2024/04/Ministerial-Declaration-2024.pdf" TargetMode="External"/><Relationship Id="rId38" Type="http://schemas.openxmlformats.org/officeDocument/2006/relationships/hyperlink" Target="https://documents.un.org/doc/undoc/gen/k24/008/09/pdf/k2400809.pdf" TargetMode="External"/><Relationship Id="rId46" Type="http://schemas.openxmlformats.org/officeDocument/2006/relationships/hyperlink" Target="https://apps.who.int/gb/ebwha/pdf_files/WHA76/A76_ACONF2-ru.pdf" TargetMode="External"/><Relationship Id="rId20" Type="http://schemas.openxmlformats.org/officeDocument/2006/relationships/hyperlink" Target="https://archive.iwc.int/pages/download.php?direct=1&amp;noattach=true&amp;ref=22487&amp;ext=pdf&amp;k=" TargetMode="External"/><Relationship Id="rId41" Type="http://schemas.openxmlformats.org/officeDocument/2006/relationships/hyperlink" Target="https://www.chemicalsframework.org/sites/default/files/documents/Report_SAICM-ICCM.5-4_R_04032024.pdf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oc/c/b0c5/5782/4c1c6f60e3abe36b69e132fd/sbi-04-07-add3-ru.pdf" TargetMode="External"/><Relationship Id="rId1" Type="http://schemas.openxmlformats.org/officeDocument/2006/relationships/hyperlink" Target="https://www.cbd.int/doc/c/7f52/a57b/5a10270641767ac5b2ece71c/sbi-04-10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copo.pasquero\OneDrive%20-%20United%20Nations\COP16\Documents\template-cop-16-en%20-%20Copy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A42F79-6849-434A-B7C9-968CB1EF41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C:\Users\jacopo.pasquero\OneDrive - United Nations\COP16\Documents\template-cop-16-en - Copy.dotm</Template>
  <TotalTime>1</TotalTime>
  <Pages>12</Pages>
  <Words>3947</Words>
  <Characters>22504</Characters>
  <Application>Microsoft Office Word</Application>
  <DocSecurity>0</DocSecurity>
  <Lines>187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Cooperation with international organizations and bodies established under other conventions</vt:lpstr>
      <vt:lpstr>Cooperation with international organizations and bodies established under other conventions</vt:lpstr>
    </vt:vector>
  </TitlesOfParts>
  <Company/>
  <LinksUpToDate>false</LinksUpToDate>
  <CharactersWithSpaces>26399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Cooperation with international organizations and bodies established under other conventions</dc:title>
  <dc:subject>CBD/COP/16/10/Rev.1</dc:subject>
  <dc:creator>jacopo.pasquero</dc:creator>
  <cp:keywords>Conference of the Parties to the Convention on Biological Diversity</cp:keywords>
  <dc:description/>
  <cp:lastModifiedBy>Anna Vegera</cp:lastModifiedBy>
  <cp:revision>2</cp:revision>
  <dcterms:created xsi:type="dcterms:W3CDTF">2024-10-22T23:25:00Z</dcterms:created>
  <dcterms:modified xsi:type="dcterms:W3CDTF">2024-10-22T23:25:00Z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</Properties>
</file>