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D235C1" w:rsidRPr="00F01139" w14:paraId="38C82E21" w14:textId="77777777" w:rsidTr="003C51DC">
        <w:trPr>
          <w:cantSplit/>
          <w:trHeight w:val="900"/>
        </w:trPr>
        <w:tc>
          <w:tcPr>
            <w:tcW w:w="6588" w:type="dxa"/>
            <w:gridSpan w:val="2"/>
            <w:tcBorders>
              <w:top w:val="nil"/>
              <w:left w:val="nil"/>
              <w:bottom w:val="single" w:sz="12" w:space="0" w:color="auto"/>
              <w:right w:val="nil"/>
            </w:tcBorders>
            <w:vAlign w:val="center"/>
          </w:tcPr>
          <w:p w14:paraId="4AB434E2" w14:textId="77777777" w:rsidR="00D235C1" w:rsidRPr="008B3580" w:rsidRDefault="00D235C1" w:rsidP="003C51DC">
            <w:pPr>
              <w:spacing w:before="360"/>
              <w:rPr>
                <w:rFonts w:cs="Simplified Arabic"/>
                <w:b/>
                <w:bCs/>
                <w:szCs w:val="22"/>
                <w:lang w:val="en-US"/>
              </w:rPr>
            </w:pPr>
            <w:r w:rsidRPr="001C7EBB">
              <w:rPr>
                <w:rFonts w:cs="Simplified Arabic"/>
                <w:b/>
                <w:bCs/>
                <w:sz w:val="40"/>
                <w:szCs w:val="40"/>
                <w:lang w:val="en-US"/>
              </w:rPr>
              <w:t>CBD</w:t>
            </w:r>
            <w:r w:rsidRPr="00F01139">
              <w:rPr>
                <w:rFonts w:cs="Simplified Arabic"/>
                <w:szCs w:val="22"/>
              </w:rPr>
              <w:t>/SBSTTA/27/</w:t>
            </w:r>
            <w:r>
              <w:rPr>
                <w:rFonts w:cs="Simplified Arabic"/>
                <w:szCs w:val="22"/>
                <w:lang w:val="en-US"/>
              </w:rPr>
              <w:t>2</w:t>
            </w:r>
          </w:p>
        </w:tc>
        <w:tc>
          <w:tcPr>
            <w:tcW w:w="1917" w:type="dxa"/>
            <w:tcBorders>
              <w:top w:val="nil"/>
              <w:left w:val="nil"/>
              <w:bottom w:val="single" w:sz="12" w:space="0" w:color="auto"/>
              <w:right w:val="nil"/>
            </w:tcBorders>
          </w:tcPr>
          <w:p w14:paraId="7E5DA754" w14:textId="77777777" w:rsidR="00D235C1" w:rsidRPr="00F01139" w:rsidRDefault="00D235C1" w:rsidP="003C51DC">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30A2DC9E" wp14:editId="72F6786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61312" behindDoc="0" locked="0" layoutInCell="1" allowOverlap="1" wp14:anchorId="747613E8" wp14:editId="70E69B4C">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69E92A90" w14:textId="77777777" w:rsidR="00D235C1" w:rsidRPr="00F01139" w:rsidRDefault="00D235C1" w:rsidP="003C51DC">
            <w:pPr>
              <w:tabs>
                <w:tab w:val="left" w:pos="-720"/>
              </w:tabs>
              <w:suppressAutoHyphens/>
              <w:spacing w:before="120"/>
              <w:jc w:val="center"/>
              <w:rPr>
                <w:rFonts w:cs="Simplified Arabic"/>
              </w:rPr>
            </w:pPr>
          </w:p>
          <w:p w14:paraId="3112C97B" w14:textId="77777777" w:rsidR="00D235C1" w:rsidRPr="00F01139" w:rsidRDefault="00D235C1" w:rsidP="003C51DC">
            <w:pPr>
              <w:tabs>
                <w:tab w:val="left" w:pos="-720"/>
              </w:tabs>
              <w:suppressAutoHyphens/>
              <w:spacing w:line="120" w:lineRule="auto"/>
              <w:rPr>
                <w:rFonts w:cs="Simplified Arabic"/>
              </w:rPr>
            </w:pPr>
          </w:p>
        </w:tc>
      </w:tr>
      <w:tr w:rsidR="00D235C1" w:rsidRPr="00F01139" w14:paraId="1206F99E" w14:textId="77777777" w:rsidTr="003C51DC">
        <w:trPr>
          <w:cantSplit/>
          <w:trHeight w:val="1770"/>
        </w:trPr>
        <w:tc>
          <w:tcPr>
            <w:tcW w:w="4428" w:type="dxa"/>
            <w:tcBorders>
              <w:top w:val="nil"/>
              <w:left w:val="nil"/>
              <w:bottom w:val="single" w:sz="24" w:space="0" w:color="auto"/>
              <w:right w:val="nil"/>
            </w:tcBorders>
          </w:tcPr>
          <w:p w14:paraId="729E7589" w14:textId="77777777" w:rsidR="00D235C1" w:rsidRPr="00F01139" w:rsidRDefault="00D235C1" w:rsidP="003C51DC">
            <w:pPr>
              <w:spacing w:before="60"/>
              <w:ind w:left="881"/>
              <w:rPr>
                <w:rFonts w:cs="Simplified Arabic"/>
                <w:szCs w:val="22"/>
              </w:rPr>
            </w:pPr>
            <w:r w:rsidRPr="00F01139">
              <w:rPr>
                <w:rFonts w:cs="Simplified Arabic"/>
                <w:szCs w:val="22"/>
              </w:rPr>
              <w:t>Distr.: General</w:t>
            </w:r>
          </w:p>
          <w:p w14:paraId="441008E6" w14:textId="77777777" w:rsidR="00D235C1" w:rsidRPr="00752990" w:rsidRDefault="00D235C1" w:rsidP="003C51DC">
            <w:pPr>
              <w:ind w:left="881"/>
              <w:rPr>
                <w:rFonts w:cs="Simplified Arabic"/>
                <w:szCs w:val="22"/>
                <w:rtl/>
              </w:rPr>
            </w:pPr>
            <w:r>
              <w:rPr>
                <w:rFonts w:cs="Simplified Arabic"/>
                <w:szCs w:val="22"/>
                <w:lang w:val="en-US"/>
              </w:rPr>
              <w:t>23</w:t>
            </w:r>
            <w:r>
              <w:rPr>
                <w:rFonts w:cs="Simplified Arabic"/>
                <w:szCs w:val="22"/>
              </w:rPr>
              <w:t xml:space="preserve"> July</w:t>
            </w:r>
            <w:r w:rsidRPr="00F01139">
              <w:rPr>
                <w:rFonts w:cs="Simplified Arabic"/>
                <w:szCs w:val="22"/>
              </w:rPr>
              <w:t xml:space="preserve"> 2025</w:t>
            </w:r>
          </w:p>
          <w:p w14:paraId="36322A42" w14:textId="77777777" w:rsidR="00D235C1" w:rsidRPr="00F01139" w:rsidRDefault="00D235C1" w:rsidP="003C51DC">
            <w:pPr>
              <w:tabs>
                <w:tab w:val="left" w:pos="-720"/>
              </w:tabs>
              <w:suppressAutoHyphens/>
              <w:spacing w:after="40"/>
              <w:ind w:left="881"/>
              <w:rPr>
                <w:rFonts w:cs="Simplified Arabic"/>
                <w:szCs w:val="22"/>
              </w:rPr>
            </w:pPr>
            <w:r w:rsidRPr="00F01139">
              <w:rPr>
                <w:rFonts w:cs="Simplified Arabic"/>
                <w:szCs w:val="22"/>
              </w:rPr>
              <w:t>Arabic</w:t>
            </w:r>
          </w:p>
          <w:p w14:paraId="3D8C037D" w14:textId="77777777" w:rsidR="00D235C1" w:rsidRPr="00F01139" w:rsidRDefault="00D235C1" w:rsidP="003C51DC">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3F6EA043" w14:textId="77777777" w:rsidR="00D235C1" w:rsidRPr="00F01139" w:rsidRDefault="00D235C1" w:rsidP="003C51DC">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59E0A1BA" wp14:editId="19A944CC">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1F68D7">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77777777"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Pr="00F01139">
        <w:rPr>
          <w:rFonts w:cs="Simplified Arabic" w:hint="cs"/>
          <w:b/>
          <w:bCs/>
          <w:rtl/>
        </w:rPr>
        <w:t>السابع</w:t>
      </w:r>
      <w:r w:rsidRPr="00F01139">
        <w:rPr>
          <w:rFonts w:cs="Simplified Arabic"/>
          <w:b/>
          <w:bCs/>
          <w:rtl/>
        </w:rPr>
        <w:t xml:space="preserve"> والعشرون</w:t>
      </w:r>
    </w:p>
    <w:p w14:paraId="2A62AB06" w14:textId="0A105478" w:rsidR="00841A66" w:rsidRPr="00F01139" w:rsidRDefault="0051082E" w:rsidP="00841A66">
      <w:pPr>
        <w:bidi/>
        <w:spacing w:line="216" w:lineRule="auto"/>
        <w:jc w:val="left"/>
        <w:rPr>
          <w:rFonts w:cs="Simplified Arabic"/>
          <w:sz w:val="24"/>
          <w:rtl/>
          <w:lang w:val="en-CA" w:eastAsia="en-CA" w:bidi="ar-EG"/>
        </w:rPr>
      </w:pPr>
      <w:r w:rsidRPr="00F01139">
        <w:rPr>
          <w:rFonts w:cs="Simplified Arabic" w:hint="cs"/>
          <w:sz w:val="24"/>
          <w:rtl/>
          <w:lang w:val="en-CA" w:eastAsia="en-CA"/>
        </w:rPr>
        <w:t>بنما سيتي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sidRPr="00F01139">
        <w:rPr>
          <w:rFonts w:cs="Simplified Arabic" w:hint="cs"/>
          <w:sz w:val="24"/>
          <w:rtl/>
          <w:lang w:val="en-CA" w:eastAsia="en-CA" w:bidi="ar-EG"/>
        </w:rPr>
        <w:t>20-24 أكتوبر/تشرين الأول 2025</w:t>
      </w:r>
    </w:p>
    <w:p w14:paraId="39247C46" w14:textId="05E5AE01" w:rsidR="00724C16" w:rsidRPr="00F01139" w:rsidRDefault="00902CF4" w:rsidP="00677751">
      <w:pPr>
        <w:suppressLineNumbers/>
        <w:tabs>
          <w:tab w:val="right" w:pos="9360"/>
        </w:tab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76476F">
        <w:rPr>
          <w:rFonts w:cs="Simplified Arabic"/>
          <w:sz w:val="24"/>
          <w:lang w:val="en-US"/>
        </w:rPr>
        <w:t>3</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r w:rsidRPr="00F01139">
        <w:rPr>
          <w:rFonts w:cs="Simplified Arabic"/>
          <w:sz w:val="24"/>
          <w:rtl/>
        </w:rPr>
        <w:t>المؤقت</w:t>
      </w:r>
      <w:r w:rsidR="003B0F3C" w:rsidRPr="00F01139">
        <w:rPr>
          <w:rStyle w:val="FootnoteReference"/>
          <w:rFonts w:cs="Simplified Arabic"/>
          <w:szCs w:val="22"/>
          <w:u w:val="none"/>
          <w:lang w:val="en-CA" w:eastAsia="en-CA"/>
        </w:rPr>
        <w:footnoteReference w:customMarkFollows="1" w:id="1"/>
        <w:t>*</w:t>
      </w:r>
      <w:r w:rsidR="00677751">
        <w:rPr>
          <w:rStyle w:val="FootnoteReference"/>
          <w:rFonts w:cs="Simplified Arabic"/>
          <w:szCs w:val="22"/>
          <w:u w:val="none"/>
          <w:lang w:val="en-CA" w:eastAsia="en-CA"/>
        </w:rPr>
        <w:tab/>
      </w:r>
    </w:p>
    <w:p w14:paraId="4B6767FF" w14:textId="6186A7C7" w:rsidR="006F24DA" w:rsidRPr="00F01139" w:rsidRDefault="0076476F" w:rsidP="00FA02A8">
      <w:pPr>
        <w:suppressLineNumbers/>
        <w:suppressAutoHyphens/>
        <w:kinsoku w:val="0"/>
        <w:overflowPunct w:val="0"/>
        <w:autoSpaceDE w:val="0"/>
        <w:autoSpaceDN w:val="0"/>
        <w:bidi/>
        <w:adjustRightInd w:val="0"/>
        <w:snapToGrid w:val="0"/>
        <w:jc w:val="left"/>
        <w:rPr>
          <w:rFonts w:cs="Simplified Arabic"/>
          <w:b/>
          <w:bCs/>
          <w:sz w:val="24"/>
          <w:rtl/>
          <w:lang w:bidi="ar-EG"/>
        </w:rPr>
      </w:pPr>
      <w:r w:rsidRPr="00FA02A8">
        <w:rPr>
          <w:rFonts w:cs="Simplified Arabic"/>
          <w:b/>
          <w:bCs/>
          <w:sz w:val="24"/>
          <w:rtl/>
        </w:rPr>
        <w:t>التخطيط</w:t>
      </w:r>
      <w:r w:rsidRPr="0076476F">
        <w:rPr>
          <w:b/>
          <w:bCs/>
          <w:sz w:val="24"/>
          <w:rtl/>
        </w:rPr>
        <w:t xml:space="preserve"> والرصد والإبلاغ والاستعراض</w:t>
      </w:r>
      <w:r>
        <w:rPr>
          <w:rFonts w:hint="cs"/>
          <w:b/>
          <w:bCs/>
          <w:sz w:val="24"/>
          <w:rtl/>
        </w:rPr>
        <w:t>: الاستعراض</w:t>
      </w:r>
      <w:r>
        <w:rPr>
          <w:b/>
          <w:bCs/>
          <w:sz w:val="24"/>
        </w:rPr>
        <w:br/>
      </w:r>
      <w:r w:rsidRPr="00FA02A8">
        <w:rPr>
          <w:rFonts w:cs="Simplified Arabic"/>
          <w:b/>
          <w:bCs/>
          <w:sz w:val="24"/>
          <w:rtl/>
        </w:rPr>
        <w:t>العالمي</w:t>
      </w:r>
      <w:r w:rsidRPr="0076476F">
        <w:rPr>
          <w:b/>
          <w:bCs/>
          <w:sz w:val="24"/>
          <w:rtl/>
        </w:rPr>
        <w:t xml:space="preserve"> للتقدم الجماعي المحرز في</w:t>
      </w:r>
      <w:r>
        <w:rPr>
          <w:rFonts w:hint="cs"/>
          <w:b/>
          <w:bCs/>
          <w:sz w:val="24"/>
          <w:rtl/>
        </w:rPr>
        <w:t xml:space="preserve"> تنفيذ إطار</w:t>
      </w:r>
      <w:r>
        <w:rPr>
          <w:b/>
          <w:bCs/>
          <w:sz w:val="24"/>
        </w:rPr>
        <w:br/>
      </w:r>
      <w:r w:rsidRPr="0076476F">
        <w:rPr>
          <w:b/>
          <w:bCs/>
          <w:sz w:val="24"/>
          <w:rtl/>
        </w:rPr>
        <w:t xml:space="preserve"> </w:t>
      </w:r>
      <w:proofErr w:type="spellStart"/>
      <w:r w:rsidRPr="00FA02A8">
        <w:rPr>
          <w:rFonts w:cs="Simplified Arabic"/>
          <w:b/>
          <w:bCs/>
          <w:sz w:val="24"/>
          <w:rtl/>
        </w:rPr>
        <w:t>كونمينغ</w:t>
      </w:r>
      <w:proofErr w:type="spellEnd"/>
      <w:r w:rsidRPr="0076476F">
        <w:rPr>
          <w:b/>
          <w:bCs/>
          <w:sz w:val="24"/>
          <w:rtl/>
        </w:rPr>
        <w:t>-مونتريال العالمي للتنوع البيولوجي</w:t>
      </w:r>
    </w:p>
    <w:p w14:paraId="1700DC30" w14:textId="7E75CA08" w:rsidR="006F24DA" w:rsidRPr="0006516D" w:rsidRDefault="00000000" w:rsidP="006F24DA">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4"/>
          <w:szCs w:val="28"/>
          <w:rtl/>
        </w:rPr>
      </w:pPr>
      <w:sdt>
        <w:sdtPr>
          <w:rPr>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0076476F" w:rsidRPr="0076476F">
            <w:rPr>
              <w:b/>
              <w:bCs/>
              <w:sz w:val="24"/>
              <w:szCs w:val="28"/>
              <w:rtl/>
            </w:rPr>
            <w:t xml:space="preserve">الاستعراض العالمي للتقدم الجماعي المحرز في تنفيذ إطار </w:t>
          </w:r>
          <w:proofErr w:type="spellStart"/>
          <w:r w:rsidR="0076476F" w:rsidRPr="0076476F">
            <w:rPr>
              <w:b/>
              <w:bCs/>
              <w:sz w:val="24"/>
              <w:szCs w:val="28"/>
              <w:rtl/>
            </w:rPr>
            <w:t>كونمينغ</w:t>
          </w:r>
          <w:proofErr w:type="spellEnd"/>
          <w:r w:rsidR="0076476F" w:rsidRPr="0076476F">
            <w:rPr>
              <w:b/>
              <w:bCs/>
              <w:sz w:val="24"/>
              <w:szCs w:val="28"/>
              <w:rtl/>
            </w:rPr>
            <w:t>-مونتريال العالمي للتنوع البيولوجي</w:t>
          </w:r>
        </w:sdtContent>
      </w:sdt>
    </w:p>
    <w:p w14:paraId="43E6E771" w14:textId="706E3CC0" w:rsidR="00292F67" w:rsidRPr="0006516D" w:rsidRDefault="00B853F0" w:rsidP="00B853F0">
      <w:pPr>
        <w:keepNext/>
        <w:keepLines/>
        <w:kinsoku w:val="0"/>
        <w:overflowPunct w:val="0"/>
        <w:autoSpaceDE w:val="0"/>
        <w:autoSpaceDN w:val="0"/>
        <w:bidi/>
        <w:adjustRightInd w:val="0"/>
        <w:snapToGrid w:val="0"/>
        <w:spacing w:before="240" w:after="120" w:line="216" w:lineRule="auto"/>
        <w:ind w:left="567"/>
        <w:rPr>
          <w:rFonts w:cs="Simplified Arabic"/>
          <w:b/>
          <w:bCs/>
          <w:rtl/>
          <w:lang w:val="en-US"/>
        </w:rPr>
      </w:pPr>
      <w:r w:rsidRPr="0006516D">
        <w:rPr>
          <w:rFonts w:cs="Simplified Arabic" w:hint="cs"/>
          <w:b/>
          <w:bCs/>
          <w:rtl/>
        </w:rPr>
        <w:t>مذكرة</w:t>
      </w:r>
      <w:r w:rsidRPr="0006516D">
        <w:rPr>
          <w:rFonts w:cs="Simplified Arabic" w:hint="cs"/>
          <w:b/>
          <w:bCs/>
          <w:rtl/>
          <w:lang w:val="en-US"/>
        </w:rPr>
        <w:t xml:space="preserve"> من الأمانة</w:t>
      </w:r>
      <w:r w:rsidR="00347B2D">
        <w:rPr>
          <w:rFonts w:cs="Simplified Arabic"/>
          <w:b/>
          <w:bCs/>
          <w:lang w:val="en-US"/>
        </w:rPr>
        <w:t xml:space="preserve"> </w:t>
      </w:r>
    </w:p>
    <w:p w14:paraId="361B8472" w14:textId="7887D02B" w:rsidR="00587252" w:rsidRPr="00F01139" w:rsidRDefault="00587252" w:rsidP="00587252">
      <w:pPr>
        <w:keepNext/>
        <w:keepLines/>
        <w:kinsoku w:val="0"/>
        <w:overflowPunct w:val="0"/>
        <w:autoSpaceDE w:val="0"/>
        <w:autoSpaceDN w:val="0"/>
        <w:bidi/>
        <w:adjustRightInd w:val="0"/>
        <w:snapToGrid w:val="0"/>
        <w:spacing w:before="240" w:after="120" w:line="216" w:lineRule="auto"/>
        <w:ind w:left="567" w:hanging="563"/>
        <w:rPr>
          <w:rFonts w:cs="Simplified Arabic"/>
          <w:b/>
          <w:bCs/>
          <w:sz w:val="24"/>
          <w:szCs w:val="28"/>
          <w:lang w:val="en-US"/>
        </w:rPr>
      </w:pPr>
      <w:r>
        <w:rPr>
          <w:rFonts w:cs="Simplified Arabic" w:hint="cs"/>
          <w:b/>
          <w:bCs/>
          <w:sz w:val="24"/>
          <w:szCs w:val="28"/>
          <w:rtl/>
          <w:lang w:val="en-US"/>
        </w:rPr>
        <w:t>أولا - مقدمة</w:t>
      </w:r>
    </w:p>
    <w:p w14:paraId="1C8E1394" w14:textId="429352E7" w:rsidR="0076476F" w:rsidRPr="00B41407" w:rsidRDefault="0076476F" w:rsidP="0076476F">
      <w:pPr>
        <w:pStyle w:val="ListParagraph"/>
        <w:numPr>
          <w:ilvl w:val="0"/>
          <w:numId w:val="7"/>
        </w:numPr>
        <w:tabs>
          <w:tab w:val="left" w:pos="1280"/>
        </w:tabs>
        <w:bidi/>
        <w:spacing w:before="120" w:line="216" w:lineRule="auto"/>
        <w:ind w:left="567" w:firstLine="0"/>
        <w:contextualSpacing w:val="0"/>
        <w:rPr>
          <w:rFonts w:cs="Simplified Arabic"/>
          <w:sz w:val="24"/>
          <w:rtl/>
          <w:lang w:val="en-US"/>
        </w:rPr>
      </w:pPr>
      <w:r w:rsidRPr="0076476F">
        <w:rPr>
          <w:rFonts w:cs="Simplified Arabic"/>
          <w:rtl/>
          <w:lang w:val="en-US"/>
        </w:rPr>
        <w:t xml:space="preserve">اعتمد </w:t>
      </w:r>
      <w:r w:rsidRPr="00B41407">
        <w:rPr>
          <w:rFonts w:cs="Simplified Arabic"/>
          <w:sz w:val="24"/>
          <w:rtl/>
          <w:lang w:val="en-US"/>
        </w:rPr>
        <w:t xml:space="preserve">مؤتمر الأطراف في اتفاقية التنوع البيولوجي، بموجب مقرره </w:t>
      </w:r>
      <w:hyperlink r:id="rId11" w:history="1">
        <w:r w:rsidR="00B41407" w:rsidRPr="00B41407">
          <w:rPr>
            <w:rStyle w:val="Hyperlink"/>
            <w:rFonts w:cs="Simplified Arabic"/>
            <w:sz w:val="24"/>
            <w:lang w:val="en-US"/>
          </w:rPr>
          <w:t>15</w:t>
        </w:r>
        <w:r w:rsidRPr="00B41407">
          <w:rPr>
            <w:rStyle w:val="Hyperlink"/>
            <w:rFonts w:cs="Simplified Arabic"/>
            <w:sz w:val="24"/>
            <w:rtl/>
            <w:lang w:val="en-US"/>
          </w:rPr>
          <w:t>/</w:t>
        </w:r>
        <w:r w:rsidR="00B41407" w:rsidRPr="00B41407">
          <w:rPr>
            <w:rStyle w:val="Hyperlink"/>
            <w:rFonts w:cs="Simplified Arabic"/>
            <w:sz w:val="24"/>
            <w:lang w:val="en-US"/>
          </w:rPr>
          <w:t>6</w:t>
        </w:r>
      </w:hyperlink>
      <w:r w:rsidRPr="00B41407">
        <w:rPr>
          <w:rFonts w:cs="Simplified Arabic"/>
          <w:sz w:val="24"/>
          <w:rtl/>
          <w:lang w:val="en-US"/>
        </w:rPr>
        <w:t xml:space="preserve">، </w:t>
      </w:r>
      <w:r w:rsidR="00B41407" w:rsidRPr="00B41407">
        <w:rPr>
          <w:rFonts w:cs="Simplified Arabic" w:hint="cs"/>
          <w:sz w:val="24"/>
          <w:rtl/>
          <w:lang w:val="en-US"/>
        </w:rPr>
        <w:t>نهجا معززا</w:t>
      </w:r>
      <w:r w:rsidRPr="00B41407">
        <w:rPr>
          <w:rFonts w:cs="Simplified Arabic"/>
          <w:sz w:val="24"/>
          <w:rtl/>
          <w:lang w:val="en-US"/>
        </w:rPr>
        <w:t xml:space="preserve"> متعدد الأبعاد للتخطيط والرصد والإبلاغ والاستعراض، بهدف تعزيز تنفيذ الاتفاقية وإطار </w:t>
      </w:r>
      <w:proofErr w:type="spellStart"/>
      <w:r w:rsidRPr="00B41407">
        <w:rPr>
          <w:rFonts w:cs="Simplified Arabic"/>
          <w:sz w:val="24"/>
          <w:rtl/>
          <w:lang w:val="en-US"/>
        </w:rPr>
        <w:t>كونمينغ</w:t>
      </w:r>
      <w:proofErr w:type="spellEnd"/>
      <w:r w:rsidRPr="00B41407">
        <w:rPr>
          <w:rFonts w:cs="Simplified Arabic"/>
          <w:sz w:val="24"/>
          <w:rtl/>
          <w:lang w:val="en-US"/>
        </w:rPr>
        <w:t>-مونتريال العالمي للتنوع البيولوجي</w:t>
      </w:r>
      <w:r w:rsidRPr="00B41407">
        <w:rPr>
          <w:rFonts w:cs="Simplified Arabic"/>
          <w:sz w:val="24"/>
          <w:lang w:val="en-US"/>
        </w:rPr>
        <w:t>.</w:t>
      </w:r>
    </w:p>
    <w:p w14:paraId="21F7F5F9" w14:textId="68FAC376" w:rsidR="0076476F" w:rsidRPr="00B41407" w:rsidRDefault="00B41407" w:rsidP="0076476F">
      <w:pPr>
        <w:pStyle w:val="ListParagraph"/>
        <w:numPr>
          <w:ilvl w:val="0"/>
          <w:numId w:val="7"/>
        </w:numPr>
        <w:tabs>
          <w:tab w:val="left" w:pos="1280"/>
        </w:tabs>
        <w:bidi/>
        <w:spacing w:before="120" w:line="216" w:lineRule="auto"/>
        <w:ind w:left="567" w:firstLine="0"/>
        <w:contextualSpacing w:val="0"/>
        <w:rPr>
          <w:rFonts w:cs="Simplified Arabic"/>
          <w:sz w:val="24"/>
          <w:rtl/>
          <w:lang w:val="en-US"/>
        </w:rPr>
      </w:pPr>
      <w:r w:rsidRPr="00B41407">
        <w:rPr>
          <w:rFonts w:cs="Simplified Arabic" w:hint="cs"/>
          <w:sz w:val="24"/>
          <w:rtl/>
          <w:lang w:val="en-US"/>
        </w:rPr>
        <w:t>وفي</w:t>
      </w:r>
      <w:r w:rsidR="0076476F" w:rsidRPr="00B41407">
        <w:rPr>
          <w:rFonts w:cs="Simplified Arabic"/>
          <w:sz w:val="24"/>
          <w:rtl/>
          <w:lang w:val="en-US"/>
        </w:rPr>
        <w:t xml:space="preserve"> المقرر نفسه، قرر مؤتمر الأطراف إجراء استعراض </w:t>
      </w:r>
      <w:r w:rsidRPr="00B41407">
        <w:rPr>
          <w:rFonts w:cs="Simplified Arabic" w:hint="cs"/>
          <w:sz w:val="24"/>
          <w:rtl/>
          <w:lang w:val="en-US"/>
        </w:rPr>
        <w:t>عالمي</w:t>
      </w:r>
      <w:r w:rsidR="0076476F" w:rsidRPr="00B41407">
        <w:rPr>
          <w:rFonts w:cs="Simplified Arabic"/>
          <w:sz w:val="24"/>
          <w:rtl/>
          <w:lang w:val="en-US"/>
        </w:rPr>
        <w:t>، في اجتماعيه السابع عشر والتاسع عشر، للتقدم الجماعي في تنفيذ الإطار، بما في ذلك وسائل التنفيذ، استنادا إلى التقارير الوطنية، و</w:t>
      </w:r>
      <w:r w:rsidRPr="00B41407">
        <w:rPr>
          <w:rFonts w:cs="Simplified Arabic" w:hint="cs"/>
          <w:sz w:val="24"/>
          <w:rtl/>
          <w:lang w:val="en-US"/>
        </w:rPr>
        <w:t>حسب الاقتضاء</w:t>
      </w:r>
      <w:r w:rsidR="00C4481A">
        <w:rPr>
          <w:rFonts w:cs="Simplified Arabic" w:hint="cs"/>
          <w:sz w:val="24"/>
          <w:rtl/>
          <w:lang w:val="en-US"/>
        </w:rPr>
        <w:t>،</w:t>
      </w:r>
      <w:r w:rsidRPr="00B41407">
        <w:rPr>
          <w:rFonts w:cs="Simplified Arabic" w:hint="cs"/>
          <w:sz w:val="24"/>
          <w:rtl/>
          <w:lang w:val="en-US"/>
        </w:rPr>
        <w:t xml:space="preserve"> </w:t>
      </w:r>
      <w:r w:rsidR="0076476F" w:rsidRPr="00B41407">
        <w:rPr>
          <w:rFonts w:cs="Simplified Arabic"/>
          <w:sz w:val="24"/>
          <w:rtl/>
          <w:lang w:val="en-US"/>
        </w:rPr>
        <w:t xml:space="preserve">مصادر </w:t>
      </w:r>
      <w:r w:rsidRPr="00B41407">
        <w:rPr>
          <w:rFonts w:cs="Simplified Arabic" w:hint="cs"/>
          <w:sz w:val="24"/>
          <w:rtl/>
          <w:lang w:val="en-US"/>
        </w:rPr>
        <w:t xml:space="preserve">أخرى للمعلومات. </w:t>
      </w:r>
    </w:p>
    <w:p w14:paraId="705B0B1D" w14:textId="44CBD7F8" w:rsidR="0076476F" w:rsidRPr="00B41407" w:rsidRDefault="00B41407" w:rsidP="0076476F">
      <w:pPr>
        <w:pStyle w:val="ListParagraph"/>
        <w:numPr>
          <w:ilvl w:val="0"/>
          <w:numId w:val="7"/>
        </w:numPr>
        <w:tabs>
          <w:tab w:val="left" w:pos="1280"/>
        </w:tabs>
        <w:bidi/>
        <w:spacing w:before="120" w:line="216" w:lineRule="auto"/>
        <w:ind w:left="567" w:firstLine="0"/>
        <w:contextualSpacing w:val="0"/>
        <w:rPr>
          <w:rFonts w:cs="Simplified Arabic"/>
          <w:sz w:val="24"/>
          <w:rtl/>
          <w:lang w:val="en-US"/>
        </w:rPr>
      </w:pPr>
      <w:r w:rsidRPr="00B41407">
        <w:rPr>
          <w:rFonts w:cs="Simplified Arabic" w:hint="cs"/>
          <w:sz w:val="24"/>
          <w:rtl/>
          <w:lang w:val="en-US"/>
        </w:rPr>
        <w:t xml:space="preserve">واعتمد </w:t>
      </w:r>
      <w:r w:rsidR="0076476F" w:rsidRPr="00B41407">
        <w:rPr>
          <w:rFonts w:cs="Simplified Arabic"/>
          <w:sz w:val="24"/>
          <w:rtl/>
          <w:lang w:val="en-US"/>
        </w:rPr>
        <w:t xml:space="preserve">مؤتمر الأطراف، في مقرره </w:t>
      </w:r>
      <w:hyperlink r:id="rId12" w:history="1">
        <w:r w:rsidRPr="00B41407">
          <w:rPr>
            <w:rStyle w:val="Hyperlink"/>
            <w:rFonts w:cs="Simplified Arabic"/>
            <w:sz w:val="24"/>
            <w:lang w:val="en-US"/>
          </w:rPr>
          <w:t>16</w:t>
        </w:r>
        <w:r w:rsidR="0076476F" w:rsidRPr="00B41407">
          <w:rPr>
            <w:rStyle w:val="Hyperlink"/>
            <w:rFonts w:cs="Simplified Arabic"/>
            <w:sz w:val="24"/>
            <w:rtl/>
            <w:lang w:val="en-US"/>
          </w:rPr>
          <w:t>/</w:t>
        </w:r>
        <w:r w:rsidRPr="00B41407">
          <w:rPr>
            <w:rStyle w:val="Hyperlink"/>
            <w:rFonts w:cs="Simplified Arabic"/>
            <w:sz w:val="24"/>
            <w:lang w:val="en-US"/>
          </w:rPr>
          <w:t>32</w:t>
        </w:r>
      </w:hyperlink>
      <w:r w:rsidR="0076476F" w:rsidRPr="00B41407">
        <w:rPr>
          <w:rFonts w:cs="Simplified Arabic"/>
          <w:sz w:val="24"/>
          <w:rtl/>
          <w:lang w:val="en-US"/>
        </w:rPr>
        <w:t>، جدول</w:t>
      </w:r>
      <w:r>
        <w:rPr>
          <w:rFonts w:cs="Simplified Arabic" w:hint="cs"/>
          <w:sz w:val="24"/>
          <w:rtl/>
          <w:lang w:val="en-US"/>
        </w:rPr>
        <w:t>ا</w:t>
      </w:r>
      <w:r w:rsidR="0076476F" w:rsidRPr="00B41407">
        <w:rPr>
          <w:rFonts w:cs="Simplified Arabic"/>
          <w:sz w:val="24"/>
          <w:rtl/>
          <w:lang w:val="en-US"/>
        </w:rPr>
        <w:t xml:space="preserve"> زمني</w:t>
      </w:r>
      <w:r>
        <w:rPr>
          <w:rFonts w:cs="Simplified Arabic" w:hint="cs"/>
          <w:sz w:val="24"/>
          <w:rtl/>
          <w:lang w:val="en-US"/>
        </w:rPr>
        <w:t>ا</w:t>
      </w:r>
      <w:r w:rsidR="0076476F" w:rsidRPr="00B41407">
        <w:rPr>
          <w:rFonts w:cs="Simplified Arabic"/>
          <w:sz w:val="24"/>
          <w:rtl/>
          <w:lang w:val="en-US"/>
        </w:rPr>
        <w:t xml:space="preserve"> إرشادي</w:t>
      </w:r>
      <w:r>
        <w:rPr>
          <w:rFonts w:cs="Simplified Arabic" w:hint="cs"/>
          <w:sz w:val="24"/>
          <w:rtl/>
          <w:lang w:val="en-US"/>
        </w:rPr>
        <w:t>ا</w:t>
      </w:r>
      <w:r w:rsidR="0076476F" w:rsidRPr="00B41407">
        <w:rPr>
          <w:rFonts w:cs="Simplified Arabic"/>
          <w:sz w:val="24"/>
          <w:rtl/>
          <w:lang w:val="en-US"/>
        </w:rPr>
        <w:t xml:space="preserve"> للعملية المؤدية إلى الاستعراض العالمي الذي سيُجرى في اجتماعه السابع عشر</w:t>
      </w:r>
      <w:r w:rsidR="0076476F" w:rsidRPr="00B41407">
        <w:rPr>
          <w:rFonts w:cs="Simplified Arabic"/>
          <w:sz w:val="24"/>
          <w:lang w:val="en-US"/>
        </w:rPr>
        <w:t>.</w:t>
      </w:r>
    </w:p>
    <w:p w14:paraId="24749E30" w14:textId="312DB0EF" w:rsidR="0076476F" w:rsidRPr="00B41407" w:rsidRDefault="00B41407" w:rsidP="0076476F">
      <w:pPr>
        <w:pStyle w:val="ListParagraph"/>
        <w:numPr>
          <w:ilvl w:val="0"/>
          <w:numId w:val="7"/>
        </w:numPr>
        <w:tabs>
          <w:tab w:val="left" w:pos="1280"/>
        </w:tabs>
        <w:bidi/>
        <w:spacing w:before="120" w:line="216" w:lineRule="auto"/>
        <w:ind w:left="567" w:firstLine="0"/>
        <w:contextualSpacing w:val="0"/>
        <w:rPr>
          <w:rFonts w:cs="Simplified Arabic"/>
          <w:sz w:val="24"/>
          <w:rtl/>
          <w:lang w:val="en-US"/>
        </w:rPr>
      </w:pPr>
      <w:r w:rsidRPr="00B41407">
        <w:rPr>
          <w:rFonts w:cs="Simplified Arabic" w:hint="cs"/>
          <w:sz w:val="24"/>
          <w:rtl/>
          <w:lang w:val="en-US"/>
        </w:rPr>
        <w:t>و</w:t>
      </w:r>
      <w:r w:rsidR="0076476F" w:rsidRPr="00B41407">
        <w:rPr>
          <w:rFonts w:cs="Simplified Arabic"/>
          <w:sz w:val="24"/>
          <w:rtl/>
          <w:lang w:val="en-US"/>
        </w:rPr>
        <w:t xml:space="preserve">سيُختتم الاستعراض العالمي </w:t>
      </w:r>
      <w:r>
        <w:rPr>
          <w:rFonts w:cs="Simplified Arabic" w:hint="cs"/>
          <w:sz w:val="24"/>
          <w:rtl/>
          <w:lang w:val="en-US"/>
        </w:rPr>
        <w:t>بمقرر</w:t>
      </w:r>
      <w:r w:rsidR="0076476F" w:rsidRPr="00B41407">
        <w:rPr>
          <w:rFonts w:cs="Simplified Arabic"/>
          <w:sz w:val="24"/>
          <w:rtl/>
          <w:lang w:val="en-US"/>
        </w:rPr>
        <w:t xml:space="preserve"> أو </w:t>
      </w:r>
      <w:r>
        <w:rPr>
          <w:rFonts w:cs="Simplified Arabic" w:hint="cs"/>
          <w:sz w:val="24"/>
          <w:rtl/>
          <w:lang w:val="en-US"/>
        </w:rPr>
        <w:t>مقررات</w:t>
      </w:r>
      <w:r w:rsidR="0076476F" w:rsidRPr="00B41407">
        <w:rPr>
          <w:rFonts w:cs="Simplified Arabic"/>
          <w:sz w:val="24"/>
          <w:rtl/>
          <w:lang w:val="en-US"/>
        </w:rPr>
        <w:t xml:space="preserve"> يتخذها مؤتمر الأطراف. وسيستند هذا الاستعراض في المقام الأول إلى التقارير الوطنية وتقرير عالمي عن التقدم الجماعي</w:t>
      </w:r>
      <w:r w:rsidR="002137B2">
        <w:rPr>
          <w:rFonts w:cs="Simplified Arabic" w:hint="cs"/>
          <w:sz w:val="24"/>
          <w:rtl/>
          <w:lang w:val="en-US"/>
        </w:rPr>
        <w:t xml:space="preserve"> المحرز</w:t>
      </w:r>
      <w:r w:rsidR="0076476F" w:rsidRPr="00B41407">
        <w:rPr>
          <w:rFonts w:cs="Simplified Arabic"/>
          <w:sz w:val="24"/>
          <w:rtl/>
          <w:lang w:val="en-US"/>
        </w:rPr>
        <w:t xml:space="preserve"> في تنفيذ الإطار</w:t>
      </w:r>
      <w:r w:rsidR="0076476F" w:rsidRPr="00B41407">
        <w:rPr>
          <w:rFonts w:cs="Simplified Arabic"/>
          <w:sz w:val="24"/>
          <w:lang w:val="en-US"/>
        </w:rPr>
        <w:t>.</w:t>
      </w:r>
      <w:r w:rsidR="00814340">
        <w:rPr>
          <w:rFonts w:cs="Simplified Arabic" w:hint="cs"/>
          <w:sz w:val="24"/>
          <w:rtl/>
          <w:lang w:val="en-US"/>
        </w:rPr>
        <w:t xml:space="preserve"> </w:t>
      </w:r>
    </w:p>
    <w:p w14:paraId="03B653CC" w14:textId="499C2F5F" w:rsidR="0076476F" w:rsidRPr="00006ABD" w:rsidRDefault="00B41407" w:rsidP="0076476F">
      <w:pPr>
        <w:pStyle w:val="ListParagraph"/>
        <w:numPr>
          <w:ilvl w:val="0"/>
          <w:numId w:val="7"/>
        </w:numPr>
        <w:tabs>
          <w:tab w:val="left" w:pos="1280"/>
        </w:tabs>
        <w:bidi/>
        <w:spacing w:before="120" w:line="216" w:lineRule="auto"/>
        <w:ind w:left="567" w:firstLine="0"/>
        <w:contextualSpacing w:val="0"/>
        <w:rPr>
          <w:rFonts w:cs="Simplified Arabic"/>
          <w:sz w:val="24"/>
          <w:rtl/>
          <w:lang w:val="en-US"/>
        </w:rPr>
      </w:pPr>
      <w:r w:rsidRPr="00B41407">
        <w:rPr>
          <w:rFonts w:cs="Simplified Arabic" w:hint="cs"/>
          <w:sz w:val="24"/>
          <w:rtl/>
          <w:lang w:val="en-US"/>
        </w:rPr>
        <w:t xml:space="preserve">ومع </w:t>
      </w:r>
      <w:r w:rsidR="0076476F" w:rsidRPr="00B41407">
        <w:rPr>
          <w:rFonts w:cs="Simplified Arabic"/>
          <w:sz w:val="24"/>
          <w:rtl/>
          <w:lang w:val="en-US"/>
        </w:rPr>
        <w:t xml:space="preserve">أن التقارير الوطنية </w:t>
      </w:r>
      <w:r w:rsidR="00006ABD">
        <w:rPr>
          <w:rFonts w:cs="Simplified Arabic" w:hint="cs"/>
          <w:sz w:val="24"/>
          <w:rtl/>
          <w:lang w:val="en-US"/>
        </w:rPr>
        <w:t>تعتبر</w:t>
      </w:r>
      <w:r w:rsidR="0076476F" w:rsidRPr="00B41407">
        <w:rPr>
          <w:rFonts w:cs="Simplified Arabic"/>
          <w:sz w:val="24"/>
          <w:rtl/>
          <w:lang w:val="en-US"/>
        </w:rPr>
        <w:t xml:space="preserve"> </w:t>
      </w:r>
      <w:r w:rsidR="00006ABD">
        <w:rPr>
          <w:rFonts w:cs="Simplified Arabic" w:hint="cs"/>
          <w:sz w:val="24"/>
          <w:rtl/>
          <w:lang w:val="en-US"/>
        </w:rPr>
        <w:t>المُدخل</w:t>
      </w:r>
      <w:r w:rsidR="0076476F" w:rsidRPr="00B41407">
        <w:rPr>
          <w:rFonts w:cs="Simplified Arabic"/>
          <w:sz w:val="24"/>
          <w:rtl/>
          <w:lang w:val="en-US"/>
        </w:rPr>
        <w:t xml:space="preserve"> الرئيسي للتقرير العالمي، </w:t>
      </w:r>
      <w:r w:rsidR="00006ABD">
        <w:rPr>
          <w:rFonts w:cs="Simplified Arabic" w:hint="cs"/>
          <w:sz w:val="24"/>
          <w:rtl/>
          <w:lang w:val="en-US"/>
        </w:rPr>
        <w:t>إلا أن</w:t>
      </w:r>
      <w:r w:rsidR="0076476F" w:rsidRPr="0076476F">
        <w:rPr>
          <w:rFonts w:cs="Simplified Arabic"/>
          <w:rtl/>
          <w:lang w:val="en-US"/>
        </w:rPr>
        <w:t xml:space="preserve"> مصادر </w:t>
      </w:r>
      <w:r w:rsidR="0076476F" w:rsidRPr="00006ABD">
        <w:rPr>
          <w:rFonts w:cs="Simplified Arabic"/>
          <w:sz w:val="24"/>
          <w:rtl/>
          <w:lang w:val="en-US"/>
        </w:rPr>
        <w:t xml:space="preserve">معلومات إضافية، بما في ذلك تحليل الاستراتيجيات وخطط العمل الوطنية للتنوع البيولوجي والأهداف الوطنية، مدرجة أيضا في </w:t>
      </w:r>
      <w:r w:rsidR="00006ABD" w:rsidRPr="00006ABD">
        <w:rPr>
          <w:rFonts w:cs="Simplified Arabic" w:hint="cs"/>
          <w:sz w:val="24"/>
          <w:rtl/>
          <w:lang w:val="en-US"/>
        </w:rPr>
        <w:t>المقرر</w:t>
      </w:r>
      <w:r w:rsidR="0076476F" w:rsidRPr="00006ABD">
        <w:rPr>
          <w:rFonts w:cs="Simplified Arabic"/>
          <w:sz w:val="24"/>
          <w:rtl/>
          <w:lang w:val="en-US"/>
        </w:rPr>
        <w:t xml:space="preserve"> </w:t>
      </w:r>
      <w:hyperlink r:id="rId13" w:history="1">
        <w:r w:rsidR="00006ABD" w:rsidRPr="00006ABD">
          <w:rPr>
            <w:rStyle w:val="Hyperlink"/>
            <w:rFonts w:cs="Simplified Arabic"/>
            <w:sz w:val="24"/>
            <w:lang w:val="en-US"/>
          </w:rPr>
          <w:t>16</w:t>
        </w:r>
        <w:r w:rsidR="0076476F" w:rsidRPr="00006ABD">
          <w:rPr>
            <w:rStyle w:val="Hyperlink"/>
            <w:rFonts w:cs="Simplified Arabic"/>
            <w:sz w:val="24"/>
            <w:rtl/>
            <w:lang w:val="en-US"/>
          </w:rPr>
          <w:t>/</w:t>
        </w:r>
        <w:r w:rsidR="00006ABD" w:rsidRPr="00006ABD">
          <w:rPr>
            <w:rStyle w:val="Hyperlink"/>
            <w:rFonts w:cs="Simplified Arabic"/>
            <w:sz w:val="24"/>
            <w:lang w:val="en-US"/>
          </w:rPr>
          <w:t>32</w:t>
        </w:r>
      </w:hyperlink>
      <w:r w:rsidR="00006ABD" w:rsidRPr="00006ABD">
        <w:rPr>
          <w:rFonts w:cs="Simplified Arabic" w:hint="cs"/>
          <w:sz w:val="24"/>
          <w:rtl/>
          <w:lang w:val="en-US"/>
        </w:rPr>
        <w:t>.</w:t>
      </w:r>
      <w:r w:rsidR="00006ABD" w:rsidRPr="00006ABD">
        <w:rPr>
          <w:rStyle w:val="FootnoteReference"/>
          <w:rFonts w:cs="Simplified Arabic"/>
          <w:u w:val="none"/>
          <w:vertAlign w:val="superscript"/>
          <w:rtl/>
          <w:lang w:val="en-US"/>
        </w:rPr>
        <w:footnoteReference w:id="2"/>
      </w:r>
    </w:p>
    <w:p w14:paraId="02FCE2A6" w14:textId="764CEC49" w:rsidR="0076476F" w:rsidRPr="00587252" w:rsidRDefault="00B41407" w:rsidP="0076476F">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006ABD">
        <w:rPr>
          <w:rFonts w:cs="Simplified Arabic" w:hint="cs"/>
          <w:sz w:val="24"/>
          <w:rtl/>
          <w:lang w:val="en-US"/>
        </w:rPr>
        <w:lastRenderedPageBreak/>
        <w:t>و</w:t>
      </w:r>
      <w:r w:rsidR="0076476F" w:rsidRPr="00006ABD">
        <w:rPr>
          <w:rFonts w:cs="Simplified Arabic"/>
          <w:sz w:val="24"/>
          <w:rtl/>
          <w:lang w:val="en-US"/>
        </w:rPr>
        <w:t xml:space="preserve">تتضمن هذه الوثيقة لمحة عامة عن حالة عملية الاستعراض العالمي، وعن </w:t>
      </w:r>
      <w:r w:rsidR="007F27BB">
        <w:rPr>
          <w:rFonts w:cs="Simplified Arabic" w:hint="cs"/>
          <w:sz w:val="24"/>
          <w:rtl/>
          <w:lang w:val="en-US"/>
        </w:rPr>
        <w:t>تقديمات</w:t>
      </w:r>
      <w:r w:rsidR="0076476F" w:rsidRPr="00006ABD">
        <w:rPr>
          <w:rFonts w:cs="Simplified Arabic"/>
          <w:sz w:val="24"/>
          <w:rtl/>
          <w:lang w:val="en-US"/>
        </w:rPr>
        <w:t xml:space="preserve"> الاستراتيجيات</w:t>
      </w:r>
      <w:r w:rsidR="0076476F" w:rsidRPr="0076476F">
        <w:rPr>
          <w:rFonts w:cs="Simplified Arabic"/>
          <w:rtl/>
          <w:lang w:val="en-US"/>
        </w:rPr>
        <w:t xml:space="preserve"> وخطط العمل الوطنية للتنوع البيولوجي، والأهداف الوطنية، والتقارير الوطنية، بالإضافة إلى </w:t>
      </w:r>
      <w:r w:rsidR="00006ABD">
        <w:rPr>
          <w:rFonts w:cs="Simplified Arabic" w:hint="cs"/>
          <w:rtl/>
          <w:lang w:val="en-US"/>
        </w:rPr>
        <w:t>مشروع</w:t>
      </w:r>
      <w:r w:rsidR="0076476F" w:rsidRPr="0076476F">
        <w:rPr>
          <w:rFonts w:cs="Simplified Arabic"/>
          <w:rtl/>
          <w:lang w:val="en-US"/>
        </w:rPr>
        <w:t xml:space="preserve"> توصية </w:t>
      </w:r>
      <w:r w:rsidR="00006ABD">
        <w:rPr>
          <w:rFonts w:cs="Simplified Arabic" w:hint="cs"/>
          <w:rtl/>
          <w:lang w:val="en-US"/>
        </w:rPr>
        <w:t>لتنظر فيه</w:t>
      </w:r>
      <w:r w:rsidR="0076476F" w:rsidRPr="0076476F">
        <w:rPr>
          <w:rFonts w:cs="Simplified Arabic"/>
          <w:rtl/>
          <w:lang w:val="en-US"/>
        </w:rPr>
        <w:t xml:space="preserve"> الهيئة الفرعية للمشورة العلمية والتقنية والتكنولوجية. ويرد </w:t>
      </w:r>
      <w:r w:rsidR="00006ABD">
        <w:rPr>
          <w:rFonts w:cs="Simplified Arabic" w:hint="cs"/>
          <w:rtl/>
          <w:lang w:val="en-US"/>
        </w:rPr>
        <w:t>عرض تفصيلي</w:t>
      </w:r>
      <w:r w:rsidR="0076476F" w:rsidRPr="0076476F">
        <w:rPr>
          <w:rFonts w:cs="Simplified Arabic"/>
          <w:rtl/>
          <w:lang w:val="en-US"/>
        </w:rPr>
        <w:t xml:space="preserve"> للتقرير العالمي في </w:t>
      </w:r>
      <w:r w:rsidR="00006ABD">
        <w:rPr>
          <w:rFonts w:cs="Simplified Arabic" w:hint="cs"/>
          <w:rtl/>
          <w:lang w:val="en-US"/>
        </w:rPr>
        <w:t>المرفق</w:t>
      </w:r>
      <w:r w:rsidR="0076476F" w:rsidRPr="0076476F">
        <w:rPr>
          <w:rFonts w:cs="Simplified Arabic"/>
          <w:rtl/>
          <w:lang w:val="en-US"/>
        </w:rPr>
        <w:t xml:space="preserve"> </w:t>
      </w:r>
      <w:r w:rsidR="00006ABD">
        <w:rPr>
          <w:rFonts w:cs="Simplified Arabic" w:hint="cs"/>
          <w:rtl/>
          <w:lang w:val="en-US"/>
        </w:rPr>
        <w:t>بمشروع</w:t>
      </w:r>
      <w:r w:rsidR="0076476F" w:rsidRPr="0076476F">
        <w:rPr>
          <w:rFonts w:cs="Simplified Arabic"/>
          <w:rtl/>
          <w:lang w:val="en-US"/>
        </w:rPr>
        <w:t xml:space="preserve"> التوصية.</w:t>
      </w:r>
    </w:p>
    <w:p w14:paraId="6227C53D" w14:textId="2F9836F4" w:rsidR="00722E9A" w:rsidRPr="00BE39C0" w:rsidRDefault="00BE39C0" w:rsidP="00BE39C0">
      <w:pPr>
        <w:keepNext/>
        <w:keepLines/>
        <w:kinsoku w:val="0"/>
        <w:overflowPunct w:val="0"/>
        <w:autoSpaceDE w:val="0"/>
        <w:autoSpaceDN w:val="0"/>
        <w:bidi/>
        <w:adjustRightInd w:val="0"/>
        <w:snapToGrid w:val="0"/>
        <w:spacing w:before="240" w:after="120" w:line="216" w:lineRule="auto"/>
        <w:ind w:left="567" w:hanging="563"/>
        <w:rPr>
          <w:rFonts w:cs="Simplified Arabic"/>
          <w:b/>
          <w:bCs/>
          <w:sz w:val="24"/>
          <w:szCs w:val="28"/>
          <w:rtl/>
          <w:lang w:val="en-US"/>
        </w:rPr>
      </w:pPr>
      <w:r>
        <w:rPr>
          <w:rFonts w:cs="Simplified Arabic" w:hint="cs"/>
          <w:b/>
          <w:bCs/>
          <w:sz w:val="24"/>
          <w:szCs w:val="28"/>
          <w:rtl/>
          <w:lang w:val="en-US"/>
        </w:rPr>
        <w:t xml:space="preserve">ثانيا - </w:t>
      </w:r>
      <w:r w:rsidR="002104F8" w:rsidRPr="002104F8">
        <w:rPr>
          <w:b/>
          <w:bCs/>
          <w:sz w:val="24"/>
          <w:szCs w:val="28"/>
          <w:rtl/>
          <w:lang w:val="en-US"/>
        </w:rPr>
        <w:t xml:space="preserve">معلومات أساسية عن التقرير العالمي </w:t>
      </w:r>
      <w:r w:rsidR="002104F8">
        <w:rPr>
          <w:rFonts w:hint="cs"/>
          <w:b/>
          <w:bCs/>
          <w:sz w:val="24"/>
          <w:szCs w:val="28"/>
          <w:rtl/>
          <w:lang w:val="en-US"/>
        </w:rPr>
        <w:t>عن</w:t>
      </w:r>
      <w:r w:rsidR="002104F8" w:rsidRPr="002104F8">
        <w:rPr>
          <w:b/>
          <w:bCs/>
          <w:sz w:val="24"/>
          <w:szCs w:val="28"/>
          <w:rtl/>
          <w:lang w:val="en-US"/>
        </w:rPr>
        <w:t xml:space="preserve"> التقدم الجماعي</w:t>
      </w:r>
      <w:r w:rsidR="002137B2">
        <w:rPr>
          <w:rFonts w:hint="cs"/>
          <w:b/>
          <w:bCs/>
          <w:sz w:val="24"/>
          <w:szCs w:val="28"/>
          <w:rtl/>
          <w:lang w:val="en-US"/>
        </w:rPr>
        <w:t xml:space="preserve"> المحرز</w:t>
      </w:r>
      <w:r w:rsidR="002104F8" w:rsidRPr="002104F8">
        <w:rPr>
          <w:b/>
          <w:bCs/>
          <w:sz w:val="24"/>
          <w:szCs w:val="28"/>
          <w:rtl/>
          <w:lang w:val="en-US"/>
        </w:rPr>
        <w:t xml:space="preserve"> في تنفيذ إطار </w:t>
      </w:r>
      <w:proofErr w:type="spellStart"/>
      <w:r w:rsidR="002104F8" w:rsidRPr="002104F8">
        <w:rPr>
          <w:b/>
          <w:bCs/>
          <w:sz w:val="24"/>
          <w:szCs w:val="28"/>
          <w:rtl/>
          <w:lang w:val="en-US"/>
        </w:rPr>
        <w:t>كونمينغ</w:t>
      </w:r>
      <w:proofErr w:type="spellEnd"/>
      <w:r w:rsidR="002104F8" w:rsidRPr="002104F8">
        <w:rPr>
          <w:b/>
          <w:bCs/>
          <w:sz w:val="24"/>
          <w:szCs w:val="28"/>
          <w:rtl/>
          <w:lang w:val="en-US"/>
        </w:rPr>
        <w:t>-مونتريال العالمي للتنوع البيولوجي</w:t>
      </w:r>
    </w:p>
    <w:p w14:paraId="263F1B9B" w14:textId="65EE01F0" w:rsidR="002104F8" w:rsidRDefault="002104F8" w:rsidP="00D80A1F">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قرر</w:t>
      </w:r>
      <w:r w:rsidR="00D80A1F" w:rsidRPr="00D80A1F">
        <w:rPr>
          <w:rFonts w:cs="Simplified Arabic"/>
          <w:rtl/>
          <w:lang w:val="en-US"/>
        </w:rPr>
        <w:t xml:space="preserve"> مؤتمر الأطراف، في </w:t>
      </w:r>
      <w:r>
        <w:rPr>
          <w:rFonts w:cs="Simplified Arabic" w:hint="cs"/>
          <w:rtl/>
          <w:lang w:val="en-US"/>
        </w:rPr>
        <w:t>مقرره</w:t>
      </w:r>
      <w:r w:rsidR="00D80A1F" w:rsidRPr="00D80A1F">
        <w:rPr>
          <w:rFonts w:cs="Simplified Arabic"/>
          <w:rtl/>
          <w:lang w:val="en-US"/>
        </w:rPr>
        <w:t xml:space="preserve"> </w:t>
      </w:r>
      <w:hyperlink r:id="rId14" w:history="1">
        <w:r w:rsidR="00D80A1F" w:rsidRPr="002104F8">
          <w:rPr>
            <w:rStyle w:val="Hyperlink"/>
            <w:rFonts w:cs="Simplified Arabic"/>
            <w:rtl/>
            <w:lang w:val="en-US"/>
          </w:rPr>
          <w:t>16/32</w:t>
        </w:r>
      </w:hyperlink>
      <w:r w:rsidR="00D80A1F" w:rsidRPr="00D80A1F">
        <w:rPr>
          <w:rFonts w:cs="Simplified Arabic"/>
          <w:rtl/>
          <w:lang w:val="en-US"/>
        </w:rPr>
        <w:t xml:space="preserve">، إنشاء فريق استشاري علمي وتقني مخصص للإشراف على تجميع المعلومات العلمية والتقنية والتكنولوجية ذات الصلة وتحليلها وتوليفها وتوجيهها لعرضها على الهيئة الفرعية للمشورة العلمية والتقنية والتكنولوجية عند إعداد الجوانب العلمية والتقنية للتقرير العالمي، وذلك بالاستناد إلى المصادر المذكورة في الفقرة 18 من </w:t>
      </w:r>
      <w:r w:rsidR="00181F9D">
        <w:rPr>
          <w:rFonts w:cs="Simplified Arabic" w:hint="cs"/>
          <w:rtl/>
          <w:lang w:val="en-US"/>
        </w:rPr>
        <w:t>المقرر</w:t>
      </w:r>
      <w:r w:rsidR="00D80A1F" w:rsidRPr="00D80A1F">
        <w:rPr>
          <w:rFonts w:cs="Simplified Arabic"/>
          <w:rtl/>
          <w:lang w:val="en-US"/>
        </w:rPr>
        <w:t xml:space="preserve">. وترد اختصاصات الفريق الاستشاري العلمي والتقني المخصص لإعداد التقرير العالمي </w:t>
      </w:r>
      <w:r w:rsidR="00181F9D">
        <w:rPr>
          <w:rFonts w:cs="Simplified Arabic" w:hint="cs"/>
          <w:rtl/>
          <w:lang w:val="en-US"/>
        </w:rPr>
        <w:t>عن</w:t>
      </w:r>
      <w:r w:rsidR="00D80A1F" w:rsidRPr="00D80A1F">
        <w:rPr>
          <w:rFonts w:cs="Simplified Arabic"/>
          <w:rtl/>
          <w:lang w:val="en-US"/>
        </w:rPr>
        <w:t xml:space="preserve"> التقدم الجماعي</w:t>
      </w:r>
      <w:r w:rsidR="00181F9D">
        <w:rPr>
          <w:rFonts w:cs="Simplified Arabic" w:hint="cs"/>
          <w:rtl/>
          <w:lang w:val="en-US"/>
        </w:rPr>
        <w:t xml:space="preserve"> المحرز</w:t>
      </w:r>
      <w:r w:rsidR="00D80A1F" w:rsidRPr="00D80A1F">
        <w:rPr>
          <w:rFonts w:cs="Simplified Arabic"/>
          <w:rtl/>
          <w:lang w:val="en-US"/>
        </w:rPr>
        <w:t xml:space="preserve"> في تنفيذ إطار </w:t>
      </w:r>
      <w:proofErr w:type="spellStart"/>
      <w:r w:rsidR="00D80A1F" w:rsidRPr="00D80A1F">
        <w:rPr>
          <w:rFonts w:cs="Simplified Arabic"/>
          <w:rtl/>
          <w:lang w:val="en-US"/>
        </w:rPr>
        <w:t>كونمينغ</w:t>
      </w:r>
      <w:proofErr w:type="spellEnd"/>
      <w:r w:rsidR="00D80A1F" w:rsidRPr="00D80A1F">
        <w:rPr>
          <w:rFonts w:cs="Simplified Arabic"/>
          <w:rtl/>
          <w:lang w:val="en-US"/>
        </w:rPr>
        <w:t xml:space="preserve">-مونتريال العالمي للتنوع البيولوجي في المرفق الثالث من </w:t>
      </w:r>
      <w:r w:rsidR="00181F9D">
        <w:rPr>
          <w:rFonts w:cs="Simplified Arabic" w:hint="cs"/>
          <w:rtl/>
          <w:lang w:val="en-US"/>
        </w:rPr>
        <w:t>المقرر</w:t>
      </w:r>
      <w:r w:rsidR="00D80A1F" w:rsidRPr="00D80A1F">
        <w:rPr>
          <w:rFonts w:cs="Simplified Arabic"/>
          <w:rtl/>
          <w:lang w:val="en-US"/>
        </w:rPr>
        <w:t xml:space="preserve">. </w:t>
      </w:r>
      <w:r w:rsidR="00181F9D">
        <w:rPr>
          <w:rFonts w:cs="Simplified Arabic" w:hint="cs"/>
          <w:rtl/>
          <w:lang w:val="en-US"/>
        </w:rPr>
        <w:t>و</w:t>
      </w:r>
      <w:r w:rsidR="00D80A1F" w:rsidRPr="00D80A1F">
        <w:rPr>
          <w:rFonts w:cs="Simplified Arabic"/>
          <w:rtl/>
          <w:lang w:val="en-US"/>
        </w:rPr>
        <w:t>أُنشئ الفريق الاستشاري في أبريل/نيسان 2025،</w:t>
      </w:r>
      <w:r w:rsidR="00181F9D" w:rsidRPr="00AF0AB8">
        <w:rPr>
          <w:rStyle w:val="FootnoteReference"/>
          <w:rFonts w:cs="Simplified Arabic"/>
          <w:u w:val="none"/>
          <w:vertAlign w:val="superscript"/>
          <w:rtl/>
          <w:lang w:val="en-US"/>
        </w:rPr>
        <w:footnoteReference w:id="3"/>
      </w:r>
      <w:r w:rsidR="00D80A1F" w:rsidRPr="00D80A1F">
        <w:rPr>
          <w:rFonts w:cs="Simplified Arabic"/>
          <w:rtl/>
          <w:lang w:val="en-US"/>
        </w:rPr>
        <w:t xml:space="preserve"> وكان قد اجتمع ثلاث مرات وقت إعداد التقرير.</w:t>
      </w:r>
      <w:r w:rsidRPr="006C7E4C">
        <w:rPr>
          <w:rStyle w:val="FootnoteReference"/>
          <w:rFonts w:cs="Simplified Arabic"/>
          <w:u w:val="none"/>
          <w:vertAlign w:val="superscript"/>
          <w:rtl/>
          <w:lang w:val="en-US"/>
        </w:rPr>
        <w:footnoteReference w:id="4"/>
      </w:r>
    </w:p>
    <w:p w14:paraId="33FAEF24" w14:textId="761411F3" w:rsidR="00D80A1F" w:rsidRPr="00D80A1F" w:rsidRDefault="002104F8" w:rsidP="002104F8">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وفي</w:t>
      </w:r>
      <w:r w:rsidR="00D80A1F" w:rsidRPr="00D80A1F">
        <w:rPr>
          <w:rFonts w:cs="Simplified Arabic"/>
          <w:rtl/>
          <w:lang w:val="en-US"/>
        </w:rPr>
        <w:t xml:space="preserve"> </w:t>
      </w:r>
      <w:r>
        <w:rPr>
          <w:rFonts w:cs="Simplified Arabic" w:hint="cs"/>
          <w:rtl/>
          <w:lang w:val="en-US"/>
        </w:rPr>
        <w:t>المقرر</w:t>
      </w:r>
      <w:r w:rsidR="00D80A1F" w:rsidRPr="00D80A1F">
        <w:rPr>
          <w:rFonts w:cs="Simplified Arabic"/>
          <w:rtl/>
          <w:lang w:val="en-US"/>
        </w:rPr>
        <w:t xml:space="preserve"> </w:t>
      </w:r>
      <w:r>
        <w:rPr>
          <w:rFonts w:cs="Simplified Arabic" w:hint="cs"/>
          <w:rtl/>
          <w:lang w:val="en-US"/>
        </w:rPr>
        <w:t>ذاته</w:t>
      </w:r>
      <w:r w:rsidR="00D80A1F" w:rsidRPr="00D80A1F">
        <w:rPr>
          <w:rFonts w:cs="Simplified Arabic"/>
          <w:rtl/>
          <w:lang w:val="en-US"/>
        </w:rPr>
        <w:t xml:space="preserve">، قرر مؤتمر الأطراف أن </w:t>
      </w:r>
      <w:r w:rsidR="00AF0AB8">
        <w:rPr>
          <w:rFonts w:cs="Simplified Arabic" w:hint="cs"/>
          <w:rtl/>
          <w:lang w:val="en-US"/>
        </w:rPr>
        <w:t>يُعدّ</w:t>
      </w:r>
      <w:r w:rsidR="00D80A1F" w:rsidRPr="00D80A1F">
        <w:rPr>
          <w:rFonts w:cs="Simplified Arabic"/>
          <w:rtl/>
          <w:lang w:val="en-US"/>
        </w:rPr>
        <w:t xml:space="preserve"> الفريق الاستشاري </w:t>
      </w:r>
      <w:r w:rsidR="00AF0AB8">
        <w:rPr>
          <w:rFonts w:cs="Simplified Arabic" w:hint="cs"/>
          <w:rtl/>
          <w:lang w:val="en-US"/>
        </w:rPr>
        <w:t>مخططا</w:t>
      </w:r>
      <w:r w:rsidR="00D80A1F" w:rsidRPr="00D80A1F">
        <w:rPr>
          <w:rFonts w:cs="Simplified Arabic"/>
          <w:rtl/>
          <w:lang w:val="en-US"/>
        </w:rPr>
        <w:t xml:space="preserve"> </w:t>
      </w:r>
      <w:r w:rsidR="00AF0AB8">
        <w:rPr>
          <w:rFonts w:cs="Simplified Arabic" w:hint="cs"/>
          <w:rtl/>
          <w:lang w:val="en-US"/>
        </w:rPr>
        <w:t>مشروحا</w:t>
      </w:r>
      <w:r w:rsidR="00D80A1F" w:rsidRPr="00D80A1F">
        <w:rPr>
          <w:rFonts w:cs="Simplified Arabic"/>
          <w:rtl/>
          <w:lang w:val="en-US"/>
        </w:rPr>
        <w:t xml:space="preserve"> للتقرير العالمي </w:t>
      </w:r>
      <w:r w:rsidR="002137B2">
        <w:rPr>
          <w:rFonts w:cs="Simplified Arabic" w:hint="cs"/>
          <w:rtl/>
          <w:lang w:val="en-US"/>
        </w:rPr>
        <w:t>ليستعرضه</w:t>
      </w:r>
      <w:r w:rsidR="00D80A1F" w:rsidRPr="00D80A1F">
        <w:rPr>
          <w:rFonts w:cs="Simplified Arabic"/>
          <w:rtl/>
          <w:lang w:val="en-US"/>
        </w:rPr>
        <w:t xml:space="preserve"> الأقران، </w:t>
      </w:r>
      <w:r w:rsidR="00AF0AB8">
        <w:rPr>
          <w:rFonts w:cs="Simplified Arabic" w:hint="cs"/>
          <w:rtl/>
          <w:lang w:val="en-US"/>
        </w:rPr>
        <w:t>ولتنظر فيه بعد ذلك</w:t>
      </w:r>
      <w:r w:rsidR="00D80A1F" w:rsidRPr="00D80A1F">
        <w:rPr>
          <w:rFonts w:cs="Simplified Arabic"/>
          <w:rtl/>
          <w:lang w:val="en-US"/>
        </w:rPr>
        <w:t xml:space="preserve"> الهيئة الفرعية </w:t>
      </w:r>
      <w:r w:rsidR="00AF0AB8">
        <w:rPr>
          <w:rFonts w:cs="Simplified Arabic" w:hint="cs"/>
          <w:rtl/>
          <w:lang w:val="en-US"/>
        </w:rPr>
        <w:t>للمشورة</w:t>
      </w:r>
      <w:r w:rsidR="00D80A1F" w:rsidRPr="00D80A1F">
        <w:rPr>
          <w:rFonts w:cs="Simplified Arabic"/>
          <w:rtl/>
          <w:lang w:val="en-US"/>
        </w:rPr>
        <w:t xml:space="preserve"> العلمية والتقنية والتكنولوجية، </w:t>
      </w:r>
      <w:r w:rsidR="00AF0AB8">
        <w:rPr>
          <w:rFonts w:cs="Simplified Arabic" w:hint="cs"/>
          <w:rtl/>
          <w:lang w:val="en-US"/>
        </w:rPr>
        <w:t>و</w:t>
      </w:r>
      <w:r w:rsidR="00D80A1F" w:rsidRPr="00D80A1F">
        <w:rPr>
          <w:rFonts w:cs="Simplified Arabic"/>
          <w:rtl/>
          <w:lang w:val="en-US"/>
        </w:rPr>
        <w:t xml:space="preserve">التي </w:t>
      </w:r>
      <w:r w:rsidR="00AF0AB8">
        <w:rPr>
          <w:rFonts w:cs="Simplified Arabic" w:hint="cs"/>
          <w:rtl/>
          <w:lang w:val="en-US"/>
        </w:rPr>
        <w:t>ستقدم</w:t>
      </w:r>
      <w:r w:rsidR="00D80A1F" w:rsidRPr="00D80A1F">
        <w:rPr>
          <w:rFonts w:cs="Simplified Arabic"/>
          <w:rtl/>
          <w:lang w:val="en-US"/>
        </w:rPr>
        <w:t xml:space="preserve"> المشورة بشأن ال</w:t>
      </w:r>
      <w:r w:rsidR="00AF0AB8">
        <w:rPr>
          <w:rFonts w:cs="Simplified Arabic" w:hint="cs"/>
          <w:rtl/>
          <w:lang w:val="en-US"/>
        </w:rPr>
        <w:t>م</w:t>
      </w:r>
      <w:r w:rsidR="00D80A1F" w:rsidRPr="00D80A1F">
        <w:rPr>
          <w:rFonts w:cs="Simplified Arabic"/>
          <w:rtl/>
          <w:lang w:val="en-US"/>
        </w:rPr>
        <w:t xml:space="preserve">دخلات العلمية في التقرير، </w:t>
      </w:r>
      <w:r w:rsidR="00AF0AB8">
        <w:rPr>
          <w:rFonts w:cs="Simplified Arabic" w:hint="cs"/>
          <w:rtl/>
          <w:lang w:val="en-US"/>
        </w:rPr>
        <w:t>في حين</w:t>
      </w:r>
      <w:r w:rsidR="00D80A1F" w:rsidRPr="00D80A1F">
        <w:rPr>
          <w:rFonts w:cs="Simplified Arabic"/>
          <w:rtl/>
          <w:lang w:val="en-US"/>
        </w:rPr>
        <w:t xml:space="preserve"> </w:t>
      </w:r>
      <w:r w:rsidR="00AF0AB8">
        <w:rPr>
          <w:rFonts w:cs="Simplified Arabic" w:hint="cs"/>
          <w:rtl/>
          <w:lang w:val="en-US"/>
        </w:rPr>
        <w:t>ستقدم</w:t>
      </w:r>
      <w:r w:rsidR="00D80A1F" w:rsidRPr="00D80A1F">
        <w:rPr>
          <w:rFonts w:cs="Simplified Arabic"/>
          <w:rtl/>
          <w:lang w:val="en-US"/>
        </w:rPr>
        <w:t xml:space="preserve"> </w:t>
      </w:r>
      <w:r w:rsidR="00AF0AB8" w:rsidRPr="00AF0AB8">
        <w:rPr>
          <w:rFonts w:cs="Simplified Arabic"/>
          <w:rtl/>
          <w:lang w:val="en-US"/>
        </w:rPr>
        <w:t>الهيئة الفرعية المعنية بالمادة</w:t>
      </w:r>
      <w:r w:rsidR="00AF0AB8" w:rsidRPr="00AF0AB8">
        <w:rPr>
          <w:rtl/>
          <w:lang w:val="en-US"/>
        </w:rPr>
        <w:t xml:space="preserve"> 8(ي) </w:t>
      </w:r>
      <w:r w:rsidR="00AF0AB8" w:rsidRPr="00AF0AB8">
        <w:rPr>
          <w:rFonts w:cs="Simplified Arabic"/>
          <w:rtl/>
          <w:lang w:val="en-US"/>
        </w:rPr>
        <w:t xml:space="preserve">وغيرها من أحكام اتفاقية التنوع البيولوجي ذات الصلة بالشعوب الأصلية والمجتمعات المحلية </w:t>
      </w:r>
      <w:r w:rsidR="00D80A1F" w:rsidRPr="00D80A1F">
        <w:rPr>
          <w:rFonts w:cs="Simplified Arabic"/>
          <w:rtl/>
          <w:lang w:val="en-US"/>
        </w:rPr>
        <w:t>المشورة بشأن مدخلات المعارف التقليدية في التقرير</w:t>
      </w:r>
      <w:r w:rsidR="00D80A1F" w:rsidRPr="00D80A1F">
        <w:rPr>
          <w:rFonts w:cs="Simplified Arabic"/>
          <w:lang w:val="en-US"/>
        </w:rPr>
        <w:t>.</w:t>
      </w:r>
    </w:p>
    <w:p w14:paraId="089D0022" w14:textId="0857279C" w:rsidR="00D80A1F" w:rsidRPr="00D80A1F" w:rsidRDefault="002104F8" w:rsidP="00D80A1F">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ويتضمن مرفق</w:t>
      </w:r>
      <w:r w:rsidR="00D80A1F" w:rsidRPr="00D80A1F">
        <w:rPr>
          <w:rFonts w:cs="Simplified Arabic"/>
          <w:rtl/>
          <w:lang w:val="en-US"/>
        </w:rPr>
        <w:t xml:space="preserve"> مشروع التوصية في هذه المذكرة</w:t>
      </w:r>
      <w:r w:rsidR="00842982">
        <w:rPr>
          <w:rFonts w:cs="Simplified Arabic" w:hint="cs"/>
          <w:rtl/>
          <w:lang w:val="en-US"/>
        </w:rPr>
        <w:t xml:space="preserve"> مشروع</w:t>
      </w:r>
      <w:r w:rsidR="00D80A1F" w:rsidRPr="00D80A1F">
        <w:rPr>
          <w:rFonts w:cs="Simplified Arabic"/>
          <w:rtl/>
          <w:lang w:val="en-US"/>
        </w:rPr>
        <w:t xml:space="preserve"> </w:t>
      </w:r>
      <w:r w:rsidR="00842982">
        <w:rPr>
          <w:rFonts w:cs="Simplified Arabic" w:hint="cs"/>
          <w:rtl/>
          <w:lang w:val="en-US"/>
        </w:rPr>
        <w:t>مخطط مشروح</w:t>
      </w:r>
      <w:r w:rsidR="00D80A1F" w:rsidRPr="00D80A1F">
        <w:rPr>
          <w:rFonts w:cs="Simplified Arabic"/>
          <w:rtl/>
          <w:lang w:val="en-US"/>
        </w:rPr>
        <w:t xml:space="preserve"> للتقرير العالمي </w:t>
      </w:r>
      <w:r w:rsidR="00842982">
        <w:rPr>
          <w:rFonts w:cs="Simplified Arabic" w:hint="cs"/>
          <w:rtl/>
          <w:lang w:val="en-US"/>
        </w:rPr>
        <w:t>من إعداد</w:t>
      </w:r>
      <w:r w:rsidR="00D80A1F" w:rsidRPr="00D80A1F">
        <w:rPr>
          <w:rFonts w:cs="Simplified Arabic"/>
          <w:rtl/>
          <w:lang w:val="en-US"/>
        </w:rPr>
        <w:t xml:space="preserve"> الفريق الاستشاري</w:t>
      </w:r>
      <w:r w:rsidR="00D80A1F" w:rsidRPr="00D80A1F">
        <w:rPr>
          <w:rFonts w:cs="Simplified Arabic"/>
          <w:lang w:val="en-US"/>
        </w:rPr>
        <w:t>.</w:t>
      </w:r>
    </w:p>
    <w:p w14:paraId="4326BD60" w14:textId="543ADB1C" w:rsidR="00D80A1F" w:rsidRPr="00842982" w:rsidRDefault="002104F8" w:rsidP="00D80A1F">
      <w:pPr>
        <w:pStyle w:val="ListParagraph"/>
        <w:numPr>
          <w:ilvl w:val="0"/>
          <w:numId w:val="7"/>
        </w:numPr>
        <w:tabs>
          <w:tab w:val="left" w:pos="1280"/>
        </w:tabs>
        <w:bidi/>
        <w:spacing w:before="120" w:line="216" w:lineRule="auto"/>
        <w:ind w:left="567" w:firstLine="0"/>
        <w:contextualSpacing w:val="0"/>
        <w:rPr>
          <w:rFonts w:cs="Simplified Arabic"/>
          <w:sz w:val="24"/>
          <w:rtl/>
          <w:lang w:val="en-US"/>
        </w:rPr>
      </w:pPr>
      <w:r w:rsidRPr="00842982">
        <w:rPr>
          <w:rFonts w:cs="Simplified Arabic" w:hint="cs"/>
          <w:sz w:val="24"/>
          <w:rtl/>
          <w:lang w:val="en-US"/>
        </w:rPr>
        <w:t>ويستند</w:t>
      </w:r>
      <w:r w:rsidR="00D80A1F" w:rsidRPr="00842982">
        <w:rPr>
          <w:rFonts w:cs="Simplified Arabic"/>
          <w:sz w:val="24"/>
          <w:rtl/>
          <w:lang w:val="en-US"/>
        </w:rPr>
        <w:t xml:space="preserve"> مشروع </w:t>
      </w:r>
      <w:r w:rsidR="00842982" w:rsidRPr="00842982">
        <w:rPr>
          <w:rFonts w:cs="Simplified Arabic" w:hint="cs"/>
          <w:sz w:val="24"/>
          <w:rtl/>
          <w:lang w:val="en-US"/>
        </w:rPr>
        <w:t>المخطط</w:t>
      </w:r>
      <w:r w:rsidR="00D80A1F" w:rsidRPr="00842982">
        <w:rPr>
          <w:rFonts w:cs="Simplified Arabic"/>
          <w:sz w:val="24"/>
          <w:rtl/>
          <w:lang w:val="en-US"/>
        </w:rPr>
        <w:t xml:space="preserve"> </w:t>
      </w:r>
      <w:r w:rsidR="00842982" w:rsidRPr="00842982">
        <w:rPr>
          <w:rFonts w:cs="Simplified Arabic" w:hint="cs"/>
          <w:sz w:val="24"/>
          <w:rtl/>
          <w:lang w:val="en-US"/>
        </w:rPr>
        <w:t>المشروح</w:t>
      </w:r>
      <w:r w:rsidR="00D80A1F" w:rsidRPr="00842982">
        <w:rPr>
          <w:rFonts w:cs="Simplified Arabic"/>
          <w:sz w:val="24"/>
          <w:rtl/>
          <w:lang w:val="en-US"/>
        </w:rPr>
        <w:t xml:space="preserve"> إلى العناصر الهيكلية للتقرير العالمي ومصادر المعلومات الأخرى </w:t>
      </w:r>
      <w:r w:rsidR="00842982" w:rsidRPr="00842982">
        <w:rPr>
          <w:rFonts w:cs="Simplified Arabic" w:hint="cs"/>
          <w:sz w:val="24"/>
          <w:rtl/>
          <w:lang w:val="en-US"/>
        </w:rPr>
        <w:t>المدرجة</w:t>
      </w:r>
      <w:r w:rsidR="00D80A1F" w:rsidRPr="00842982">
        <w:rPr>
          <w:rFonts w:cs="Simplified Arabic"/>
          <w:sz w:val="24"/>
          <w:rtl/>
          <w:lang w:val="en-US"/>
        </w:rPr>
        <w:t xml:space="preserve"> في الفقرتين </w:t>
      </w:r>
      <w:r w:rsidRPr="00842982">
        <w:rPr>
          <w:rFonts w:cs="Simplified Arabic"/>
          <w:sz w:val="24"/>
          <w:lang w:val="en-US"/>
        </w:rPr>
        <w:t>17</w:t>
      </w:r>
      <w:r w:rsidR="00D80A1F" w:rsidRPr="00842982">
        <w:rPr>
          <w:rFonts w:cs="Simplified Arabic"/>
          <w:sz w:val="24"/>
          <w:rtl/>
          <w:lang w:val="en-US"/>
        </w:rPr>
        <w:t xml:space="preserve"> و</w:t>
      </w:r>
      <w:r w:rsidRPr="00842982">
        <w:rPr>
          <w:rFonts w:cs="Simplified Arabic"/>
          <w:sz w:val="24"/>
          <w:lang w:val="en-US"/>
        </w:rPr>
        <w:t>18</w:t>
      </w:r>
      <w:r w:rsidR="00D80A1F" w:rsidRPr="00842982">
        <w:rPr>
          <w:rFonts w:cs="Simplified Arabic"/>
          <w:sz w:val="24"/>
          <w:rtl/>
          <w:lang w:val="en-US"/>
        </w:rPr>
        <w:t xml:space="preserve">، على التوالي، من </w:t>
      </w:r>
      <w:r w:rsidR="00842982" w:rsidRPr="00842982">
        <w:rPr>
          <w:rFonts w:cs="Simplified Arabic" w:hint="cs"/>
          <w:sz w:val="24"/>
          <w:rtl/>
          <w:lang w:val="en-US"/>
        </w:rPr>
        <w:t>المقرر</w:t>
      </w:r>
      <w:r w:rsidR="00D80A1F" w:rsidRPr="00842982">
        <w:rPr>
          <w:rFonts w:cs="Simplified Arabic"/>
          <w:sz w:val="24"/>
          <w:rtl/>
          <w:lang w:val="en-US"/>
        </w:rPr>
        <w:t xml:space="preserve"> </w:t>
      </w:r>
      <w:hyperlink r:id="rId15" w:history="1">
        <w:r w:rsidRPr="00842982">
          <w:rPr>
            <w:rStyle w:val="Hyperlink"/>
            <w:rFonts w:cs="Simplified Arabic"/>
            <w:sz w:val="24"/>
            <w:lang w:val="en-US"/>
          </w:rPr>
          <w:t>16</w:t>
        </w:r>
        <w:r w:rsidR="00D80A1F" w:rsidRPr="00842982">
          <w:rPr>
            <w:rStyle w:val="Hyperlink"/>
            <w:rFonts w:cs="Simplified Arabic"/>
            <w:sz w:val="24"/>
            <w:rtl/>
            <w:lang w:val="en-US"/>
          </w:rPr>
          <w:t>/</w:t>
        </w:r>
        <w:r w:rsidR="00842982" w:rsidRPr="00842982">
          <w:rPr>
            <w:rStyle w:val="Hyperlink"/>
            <w:rFonts w:cs="Simplified Arabic"/>
            <w:sz w:val="24"/>
            <w:lang w:val="en-US"/>
          </w:rPr>
          <w:t>32</w:t>
        </w:r>
      </w:hyperlink>
      <w:r w:rsidR="00842982" w:rsidRPr="00842982">
        <w:rPr>
          <w:rFonts w:cs="Simplified Arabic" w:hint="cs"/>
          <w:sz w:val="24"/>
          <w:rtl/>
          <w:lang w:val="en-US"/>
        </w:rPr>
        <w:t>.</w:t>
      </w:r>
    </w:p>
    <w:p w14:paraId="53B7BCDC" w14:textId="358BD3B0" w:rsidR="00D80A1F" w:rsidRPr="00D80A1F" w:rsidRDefault="002104F8" w:rsidP="00D80A1F">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وفي</w:t>
      </w:r>
      <w:r w:rsidR="00D80A1F" w:rsidRPr="00D80A1F">
        <w:rPr>
          <w:rFonts w:cs="Simplified Arabic"/>
          <w:rtl/>
          <w:lang w:val="en-US"/>
        </w:rPr>
        <w:t xml:space="preserve"> </w:t>
      </w:r>
      <w:r>
        <w:rPr>
          <w:rFonts w:cs="Simplified Arabic" w:hint="cs"/>
          <w:rtl/>
          <w:lang w:val="en-US"/>
        </w:rPr>
        <w:t>المقرر</w:t>
      </w:r>
      <w:r w:rsidR="00D80A1F" w:rsidRPr="00D80A1F">
        <w:rPr>
          <w:rFonts w:cs="Simplified Arabic"/>
          <w:rtl/>
          <w:lang w:val="en-US"/>
        </w:rPr>
        <w:t xml:space="preserve"> </w:t>
      </w:r>
      <w:r>
        <w:rPr>
          <w:rFonts w:cs="Simplified Arabic" w:hint="cs"/>
          <w:rtl/>
          <w:lang w:val="en-US"/>
        </w:rPr>
        <w:t>ذاته</w:t>
      </w:r>
      <w:r w:rsidR="00D80A1F" w:rsidRPr="00D80A1F">
        <w:rPr>
          <w:rFonts w:cs="Simplified Arabic"/>
          <w:rtl/>
          <w:lang w:val="en-US"/>
        </w:rPr>
        <w:t xml:space="preserve">، قرر مؤتمر الأطراف أن </w:t>
      </w:r>
      <w:r w:rsidR="00F62929">
        <w:rPr>
          <w:rFonts w:cs="Simplified Arabic" w:hint="cs"/>
          <w:rtl/>
          <w:lang w:val="en-US"/>
        </w:rPr>
        <w:t>يُنظر في</w:t>
      </w:r>
      <w:r w:rsidR="00D80A1F" w:rsidRPr="00D80A1F">
        <w:rPr>
          <w:rFonts w:cs="Simplified Arabic"/>
          <w:rtl/>
          <w:lang w:val="en-US"/>
        </w:rPr>
        <w:t xml:space="preserve"> الأهداف الثلاثة للاتفاقية في التقرير العالمي بطريقة متوازنة، وأن تُراعى في جميع أجزاء التقرير التحديات المحددة التي تواجه تنفيذ الإطار، </w:t>
      </w:r>
      <w:r w:rsidR="00F62929">
        <w:rPr>
          <w:rFonts w:cs="Simplified Arabic" w:hint="cs"/>
          <w:rtl/>
          <w:lang w:val="en-US"/>
        </w:rPr>
        <w:t>و</w:t>
      </w:r>
      <w:r w:rsidR="00D80A1F" w:rsidRPr="00D80A1F">
        <w:rPr>
          <w:rFonts w:cs="Simplified Arabic"/>
          <w:rtl/>
          <w:lang w:val="en-US"/>
        </w:rPr>
        <w:t xml:space="preserve">لا سيما </w:t>
      </w:r>
      <w:r w:rsidR="00F62929">
        <w:rPr>
          <w:rFonts w:cs="Simplified Arabic" w:hint="cs"/>
          <w:rtl/>
          <w:lang w:val="en-US"/>
        </w:rPr>
        <w:t>بالنسبة إلى الأطراف من</w:t>
      </w:r>
      <w:r w:rsidR="00D80A1F" w:rsidRPr="00D80A1F">
        <w:rPr>
          <w:rFonts w:cs="Simplified Arabic"/>
          <w:rtl/>
          <w:lang w:val="en-US"/>
        </w:rPr>
        <w:t xml:space="preserve"> البلدان النامية، و</w:t>
      </w:r>
      <w:r w:rsidR="00280929">
        <w:rPr>
          <w:rFonts w:cs="Simplified Arabic" w:hint="cs"/>
          <w:rtl/>
          <w:lang w:val="en-US"/>
        </w:rPr>
        <w:t>على وجه الخصوص</w:t>
      </w:r>
      <w:r w:rsidR="00D80A1F" w:rsidRPr="00D80A1F">
        <w:rPr>
          <w:rFonts w:cs="Simplified Arabic"/>
          <w:rtl/>
          <w:lang w:val="en-US"/>
        </w:rPr>
        <w:t xml:space="preserve"> أقل البلدان نموا والدول الجزرية الصغيرة النامية</w:t>
      </w:r>
      <w:r w:rsidR="00D80A1F" w:rsidRPr="00D80A1F">
        <w:rPr>
          <w:rFonts w:cs="Simplified Arabic"/>
          <w:lang w:val="en-US"/>
        </w:rPr>
        <w:t>.</w:t>
      </w:r>
    </w:p>
    <w:p w14:paraId="175A7BAE" w14:textId="47427FEF" w:rsidR="00D80A1F" w:rsidRPr="00D80A1F" w:rsidRDefault="002104F8" w:rsidP="00D80A1F">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ويتألف</w:t>
      </w:r>
      <w:r w:rsidR="00D80A1F" w:rsidRPr="00D80A1F">
        <w:rPr>
          <w:rFonts w:cs="Simplified Arabic"/>
          <w:rtl/>
          <w:lang w:val="en-US"/>
        </w:rPr>
        <w:t xml:space="preserve"> </w:t>
      </w:r>
      <w:r>
        <w:rPr>
          <w:rFonts w:cs="Simplified Arabic" w:hint="cs"/>
          <w:rtl/>
          <w:lang w:val="en-US"/>
        </w:rPr>
        <w:t>مشروع</w:t>
      </w:r>
      <w:r w:rsidR="00D80A1F" w:rsidRPr="00D80A1F">
        <w:rPr>
          <w:rFonts w:cs="Simplified Arabic"/>
          <w:rtl/>
          <w:lang w:val="en-US"/>
        </w:rPr>
        <w:t xml:space="preserve"> المخطط </w:t>
      </w:r>
      <w:r w:rsidR="00F62929">
        <w:rPr>
          <w:rFonts w:cs="Simplified Arabic" w:hint="cs"/>
          <w:rtl/>
          <w:lang w:val="en-US"/>
        </w:rPr>
        <w:t>المشروح</w:t>
      </w:r>
      <w:r w:rsidR="00D80A1F" w:rsidRPr="00D80A1F">
        <w:rPr>
          <w:rFonts w:cs="Simplified Arabic"/>
          <w:rtl/>
          <w:lang w:val="en-US"/>
        </w:rPr>
        <w:t xml:space="preserve"> للتقرير العالمي من ثلاثة أجزاء: مقدمة وحالة التنوع البيولوجي واتجاهاته (الجزء الأول)؛ ومعلومات عن التقدم الجماعي في تنفيذ الإطار (الجزء الثاني)؛ والاستنتاجات والرسائل الرئيسية (الجزء الثالث). </w:t>
      </w:r>
      <w:r w:rsidR="00F62929">
        <w:rPr>
          <w:rFonts w:cs="Simplified Arabic" w:hint="cs"/>
          <w:rtl/>
          <w:lang w:val="en-US"/>
        </w:rPr>
        <w:t>ويتم السعي، عبر</w:t>
      </w:r>
      <w:r w:rsidR="00D80A1F" w:rsidRPr="00D80A1F">
        <w:rPr>
          <w:rFonts w:cs="Simplified Arabic"/>
          <w:rtl/>
          <w:lang w:val="en-US"/>
        </w:rPr>
        <w:t xml:space="preserve"> التقرير، إلى </w:t>
      </w:r>
      <w:r w:rsidR="00F62929">
        <w:rPr>
          <w:rFonts w:cs="Simplified Arabic" w:hint="cs"/>
          <w:rtl/>
          <w:lang w:val="en-US"/>
        </w:rPr>
        <w:t>التطرق إلى</w:t>
      </w:r>
      <w:r w:rsidR="00D80A1F" w:rsidRPr="00D80A1F">
        <w:rPr>
          <w:rFonts w:cs="Simplified Arabic"/>
          <w:rtl/>
          <w:lang w:val="en-US"/>
        </w:rPr>
        <w:t xml:space="preserve"> الأسئلة التالية:</w:t>
      </w:r>
    </w:p>
    <w:p w14:paraId="1CC0A5CC" w14:textId="1B0B2D09" w:rsidR="00F62929" w:rsidRPr="00F62929" w:rsidRDefault="00F62929" w:rsidP="001E38A3">
      <w:pPr>
        <w:pStyle w:val="ListParagraph"/>
        <w:numPr>
          <w:ilvl w:val="0"/>
          <w:numId w:val="15"/>
        </w:numPr>
        <w:tabs>
          <w:tab w:val="left" w:pos="1560"/>
        </w:tabs>
        <w:bidi/>
        <w:spacing w:before="120" w:line="216" w:lineRule="auto"/>
        <w:ind w:left="571" w:firstLine="425"/>
        <w:contextualSpacing w:val="0"/>
        <w:rPr>
          <w:rFonts w:cs="Simplified Arabic"/>
          <w:rtl/>
          <w:lang w:val="en-US"/>
        </w:rPr>
      </w:pPr>
      <w:r w:rsidRPr="00F62929">
        <w:rPr>
          <w:rFonts w:cs="Simplified Arabic"/>
          <w:rtl/>
          <w:lang w:val="en-US"/>
        </w:rPr>
        <w:t>ما</w:t>
      </w:r>
      <w:r w:rsidR="00BD38EF">
        <w:rPr>
          <w:rFonts w:cs="Simplified Arabic" w:hint="cs"/>
          <w:rtl/>
          <w:lang w:val="en-US"/>
        </w:rPr>
        <w:t xml:space="preserve"> مقدار</w:t>
      </w:r>
      <w:r w:rsidRPr="00F62929">
        <w:rPr>
          <w:rFonts w:cs="Simplified Arabic"/>
          <w:rtl/>
          <w:lang w:val="en-US"/>
        </w:rPr>
        <w:t xml:space="preserve"> التقدم الجماعي </w:t>
      </w:r>
      <w:r w:rsidR="00BD38EF">
        <w:rPr>
          <w:rFonts w:cs="Simplified Arabic" w:hint="cs"/>
          <w:rtl/>
          <w:lang w:val="en-US"/>
        </w:rPr>
        <w:t>المحرز</w:t>
      </w:r>
      <w:r w:rsidRPr="00F62929">
        <w:rPr>
          <w:rFonts w:cs="Simplified Arabic"/>
          <w:rtl/>
          <w:lang w:val="en-US"/>
        </w:rPr>
        <w:t xml:space="preserve"> على المستوى العالمي في تنفيذ الإطار</w:t>
      </w:r>
      <w:r w:rsidR="00C91C68">
        <w:rPr>
          <w:rFonts w:cs="Simplified Arabic" w:hint="cs"/>
          <w:rtl/>
          <w:lang w:val="en-US"/>
        </w:rPr>
        <w:t>؛</w:t>
      </w:r>
    </w:p>
    <w:p w14:paraId="25A54C9E" w14:textId="16DCAFFD" w:rsidR="00F62929" w:rsidRPr="00F62929" w:rsidRDefault="00F62929" w:rsidP="001E38A3">
      <w:pPr>
        <w:pStyle w:val="ListParagraph"/>
        <w:numPr>
          <w:ilvl w:val="0"/>
          <w:numId w:val="15"/>
        </w:numPr>
        <w:tabs>
          <w:tab w:val="left" w:pos="1560"/>
        </w:tabs>
        <w:bidi/>
        <w:spacing w:before="120" w:line="216" w:lineRule="auto"/>
        <w:ind w:left="571" w:firstLine="425"/>
        <w:contextualSpacing w:val="0"/>
        <w:rPr>
          <w:rFonts w:cs="Simplified Arabic"/>
          <w:rtl/>
          <w:lang w:val="en-US"/>
        </w:rPr>
      </w:pPr>
      <w:r w:rsidRPr="00F62929">
        <w:rPr>
          <w:rFonts w:cs="Simplified Arabic"/>
          <w:rtl/>
          <w:lang w:val="en-US"/>
        </w:rPr>
        <w:t>ما هي النجاحات والتحديات الرئيسية، بما في ذلك ما يتعلق بوسائل التنفيذ</w:t>
      </w:r>
      <w:r w:rsidR="00C91C68">
        <w:rPr>
          <w:rFonts w:cs="Simplified Arabic" w:hint="cs"/>
          <w:rtl/>
          <w:lang w:val="en-US"/>
        </w:rPr>
        <w:t>؛</w:t>
      </w:r>
    </w:p>
    <w:p w14:paraId="51790424" w14:textId="7C9B8D19" w:rsidR="00F62929" w:rsidRPr="00F62929" w:rsidRDefault="00F62929" w:rsidP="001E38A3">
      <w:pPr>
        <w:pStyle w:val="ListParagraph"/>
        <w:numPr>
          <w:ilvl w:val="0"/>
          <w:numId w:val="15"/>
        </w:numPr>
        <w:tabs>
          <w:tab w:val="left" w:pos="1560"/>
        </w:tabs>
        <w:bidi/>
        <w:spacing w:before="120" w:line="216" w:lineRule="auto"/>
        <w:ind w:left="571" w:firstLine="425"/>
        <w:contextualSpacing w:val="0"/>
        <w:rPr>
          <w:rFonts w:cs="Simplified Arabic"/>
          <w:rtl/>
          <w:lang w:val="en-US"/>
        </w:rPr>
      </w:pPr>
      <w:r w:rsidRPr="00F62929">
        <w:rPr>
          <w:rFonts w:cs="Simplified Arabic"/>
          <w:rtl/>
          <w:lang w:val="en-US"/>
        </w:rPr>
        <w:t>ما هي دراسات الحالة والأمثلة التوضيحية، بما في ذلك تلك المتعلقة باعتبارات تنفيذ الإطار (القسم ج</w:t>
      </w:r>
      <w:r w:rsidR="00BD38EF">
        <w:rPr>
          <w:rFonts w:cs="Simplified Arabic" w:hint="cs"/>
          <w:rtl/>
          <w:lang w:val="en-US"/>
        </w:rPr>
        <w:t>يم</w:t>
      </w:r>
      <w:r w:rsidRPr="00F62929">
        <w:rPr>
          <w:rFonts w:cs="Simplified Arabic"/>
          <w:rtl/>
          <w:lang w:val="en-US"/>
        </w:rPr>
        <w:t xml:space="preserve"> من الإطار)، التي يمكن أن </w:t>
      </w:r>
      <w:r w:rsidR="00BD38EF">
        <w:rPr>
          <w:rFonts w:cs="Simplified Arabic" w:hint="cs"/>
          <w:rtl/>
          <w:lang w:val="en-US"/>
        </w:rPr>
        <w:t>تسترشد بها مواصلة</w:t>
      </w:r>
      <w:r w:rsidRPr="00F62929">
        <w:rPr>
          <w:rFonts w:cs="Simplified Arabic"/>
          <w:rtl/>
          <w:lang w:val="en-US"/>
        </w:rPr>
        <w:t xml:space="preserve"> تنفيذ الإطار</w:t>
      </w:r>
      <w:r w:rsidRPr="00F62929">
        <w:rPr>
          <w:rFonts w:cs="Simplified Arabic"/>
          <w:lang w:val="en-US"/>
        </w:rPr>
        <w:t>.</w:t>
      </w:r>
    </w:p>
    <w:p w14:paraId="00220CA8" w14:textId="63DA5E0E" w:rsidR="00D80A1F" w:rsidRPr="00F62929" w:rsidRDefault="00F62929" w:rsidP="00F62929">
      <w:pPr>
        <w:pStyle w:val="ListParagraph"/>
        <w:numPr>
          <w:ilvl w:val="0"/>
          <w:numId w:val="7"/>
        </w:numPr>
        <w:tabs>
          <w:tab w:val="left" w:pos="1280"/>
        </w:tabs>
        <w:bidi/>
        <w:spacing w:before="120" w:line="216" w:lineRule="auto"/>
        <w:ind w:left="567" w:firstLine="0"/>
        <w:contextualSpacing w:val="0"/>
        <w:rPr>
          <w:rFonts w:cs="Simplified Arabic"/>
          <w:lang w:val="en-US"/>
        </w:rPr>
      </w:pPr>
      <w:r w:rsidRPr="00F62929">
        <w:rPr>
          <w:rFonts w:cs="Simplified Arabic"/>
          <w:rtl/>
          <w:lang w:val="en-US"/>
        </w:rPr>
        <w:lastRenderedPageBreak/>
        <w:t xml:space="preserve">كما تم توزيع المخطط </w:t>
      </w:r>
      <w:r w:rsidR="00BD38EF">
        <w:rPr>
          <w:rFonts w:cs="Simplified Arabic" w:hint="cs"/>
          <w:rtl/>
          <w:lang w:val="en-US"/>
        </w:rPr>
        <w:t>المشروح</w:t>
      </w:r>
      <w:r w:rsidRPr="00F62929">
        <w:rPr>
          <w:rFonts w:cs="Simplified Arabic"/>
          <w:rtl/>
          <w:lang w:val="en-US"/>
        </w:rPr>
        <w:t xml:space="preserve"> لاستعراضه من </w:t>
      </w:r>
      <w:r w:rsidR="00BD38EF">
        <w:rPr>
          <w:rFonts w:cs="Simplified Arabic" w:hint="cs"/>
          <w:rtl/>
          <w:lang w:val="en-US"/>
        </w:rPr>
        <w:t>قبل</w:t>
      </w:r>
      <w:r w:rsidRPr="00F62929">
        <w:rPr>
          <w:rFonts w:cs="Simplified Arabic"/>
          <w:rtl/>
          <w:lang w:val="en-US"/>
        </w:rPr>
        <w:t xml:space="preserve"> الأقران.</w:t>
      </w:r>
      <w:r w:rsidR="00BD38EF" w:rsidRPr="00BD38EF">
        <w:rPr>
          <w:rStyle w:val="FootnoteReference"/>
          <w:rFonts w:asciiTheme="majorBidi" w:hAnsiTheme="majorBidi" w:cstheme="majorBidi"/>
          <w:u w:val="none"/>
          <w:vertAlign w:val="superscript"/>
          <w:rtl/>
          <w:lang w:val="en-US"/>
        </w:rPr>
        <w:footnoteReference w:id="5"/>
      </w:r>
      <w:r w:rsidRPr="00F62929">
        <w:rPr>
          <w:rFonts w:cs="Simplified Arabic"/>
          <w:rtl/>
          <w:lang w:val="en-US"/>
        </w:rPr>
        <w:t xml:space="preserve"> وستُعدّ أمانة الاتفاقية، بتوجيه من الفريق الاستشاري، وثيقة </w:t>
      </w:r>
      <w:r w:rsidR="00BD38EF">
        <w:rPr>
          <w:rFonts w:cs="Simplified Arabic" w:hint="cs"/>
          <w:rtl/>
          <w:lang w:val="en-US"/>
        </w:rPr>
        <w:t>معلومات</w:t>
      </w:r>
      <w:r w:rsidRPr="00F62929">
        <w:rPr>
          <w:rFonts w:cs="Simplified Arabic"/>
          <w:rtl/>
          <w:lang w:val="en-US"/>
        </w:rPr>
        <w:t xml:space="preserve"> لهذا الاجتماع تتضمن </w:t>
      </w:r>
      <w:r w:rsidR="00BD38EF">
        <w:rPr>
          <w:rFonts w:cs="Simplified Arabic" w:hint="cs"/>
          <w:rtl/>
          <w:lang w:val="en-US"/>
        </w:rPr>
        <w:t>موجزا</w:t>
      </w:r>
      <w:r w:rsidRPr="00F62929">
        <w:rPr>
          <w:rFonts w:cs="Simplified Arabic"/>
          <w:rtl/>
          <w:lang w:val="en-US"/>
        </w:rPr>
        <w:t xml:space="preserve"> لنتائج استعراض الأقران وأفكار الفريق بشأنها.</w:t>
      </w:r>
    </w:p>
    <w:p w14:paraId="24FAFB65" w14:textId="6920233A" w:rsidR="00F62929" w:rsidRPr="0028512B" w:rsidRDefault="006470D6" w:rsidP="0028512B">
      <w:pPr>
        <w:keepNext/>
        <w:keepLines/>
        <w:kinsoku w:val="0"/>
        <w:overflowPunct w:val="0"/>
        <w:autoSpaceDE w:val="0"/>
        <w:autoSpaceDN w:val="0"/>
        <w:bidi/>
        <w:adjustRightInd w:val="0"/>
        <w:snapToGrid w:val="0"/>
        <w:spacing w:before="240" w:after="120" w:line="216" w:lineRule="auto"/>
        <w:ind w:left="567" w:hanging="563"/>
        <w:rPr>
          <w:b/>
          <w:bCs/>
          <w:sz w:val="24"/>
          <w:szCs w:val="28"/>
          <w:rtl/>
          <w:lang w:val="en-US"/>
        </w:rPr>
      </w:pPr>
      <w:r w:rsidRPr="0028512B">
        <w:rPr>
          <w:rFonts w:hint="cs"/>
          <w:b/>
          <w:bCs/>
          <w:sz w:val="24"/>
          <w:szCs w:val="28"/>
          <w:rtl/>
          <w:lang w:val="en-US"/>
        </w:rPr>
        <w:t>ثالثا -</w:t>
      </w:r>
      <w:r w:rsidR="00052CF8">
        <w:rPr>
          <w:rFonts w:hint="cs"/>
          <w:b/>
          <w:bCs/>
          <w:sz w:val="24"/>
          <w:szCs w:val="28"/>
          <w:rtl/>
          <w:lang w:val="en-US"/>
        </w:rPr>
        <w:t xml:space="preserve"> </w:t>
      </w:r>
      <w:r w:rsidRPr="0028512B">
        <w:rPr>
          <w:rFonts w:hint="cs"/>
          <w:b/>
          <w:bCs/>
          <w:sz w:val="24"/>
          <w:szCs w:val="28"/>
          <w:rtl/>
          <w:lang w:val="en-US"/>
        </w:rPr>
        <w:t>ا</w:t>
      </w:r>
      <w:r w:rsidR="00F62929" w:rsidRPr="0028512B">
        <w:rPr>
          <w:b/>
          <w:bCs/>
          <w:sz w:val="24"/>
          <w:szCs w:val="28"/>
          <w:rtl/>
          <w:lang w:val="en-US"/>
        </w:rPr>
        <w:t>عتبارات إعداد التقرير العالمي</w:t>
      </w:r>
    </w:p>
    <w:p w14:paraId="4B8B1F18" w14:textId="52DAA5DD" w:rsidR="00F62929" w:rsidRPr="00F62929" w:rsidRDefault="00BD38EF" w:rsidP="00F62929">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بغية وضع</w:t>
      </w:r>
      <w:r w:rsidR="00F62929" w:rsidRPr="00F62929">
        <w:rPr>
          <w:rFonts w:cs="Simplified Arabic"/>
          <w:rtl/>
          <w:lang w:val="en-US"/>
        </w:rPr>
        <w:t xml:space="preserve"> المخطط </w:t>
      </w:r>
      <w:r>
        <w:rPr>
          <w:rFonts w:cs="Simplified Arabic" w:hint="cs"/>
          <w:rtl/>
          <w:lang w:val="en-US"/>
        </w:rPr>
        <w:t>المشروح</w:t>
      </w:r>
      <w:r w:rsidR="00F62929" w:rsidRPr="00F62929">
        <w:rPr>
          <w:rFonts w:cs="Simplified Arabic"/>
          <w:rtl/>
          <w:lang w:val="en-US"/>
        </w:rPr>
        <w:t xml:space="preserve"> للتقرير العالمي، نظر الفريق الاستشاري في كيفية تجميع المعلومات المتاحة </w:t>
      </w:r>
      <w:r>
        <w:rPr>
          <w:rFonts w:cs="Simplified Arabic" w:hint="cs"/>
          <w:rtl/>
          <w:lang w:val="en-US"/>
        </w:rPr>
        <w:t>وتوليفها</w:t>
      </w:r>
      <w:r w:rsidR="00F62929" w:rsidRPr="00F62929">
        <w:rPr>
          <w:rFonts w:cs="Simplified Arabic"/>
          <w:rtl/>
          <w:lang w:val="en-US"/>
        </w:rPr>
        <w:t xml:space="preserve"> عند صياغة التقرير، </w:t>
      </w:r>
      <w:r>
        <w:rPr>
          <w:rFonts w:cs="Simplified Arabic" w:hint="cs"/>
          <w:rtl/>
          <w:lang w:val="en-US"/>
        </w:rPr>
        <w:t>وفقا</w:t>
      </w:r>
      <w:r w:rsidR="00F62929" w:rsidRPr="00F62929">
        <w:rPr>
          <w:rFonts w:cs="Simplified Arabic"/>
          <w:rtl/>
          <w:lang w:val="en-US"/>
        </w:rPr>
        <w:t xml:space="preserve"> للفقرة 2 من اختصاصاته</w:t>
      </w:r>
      <w:r w:rsidR="00F62929" w:rsidRPr="00F62929">
        <w:rPr>
          <w:rFonts w:cs="Simplified Arabic"/>
          <w:lang w:val="en-US"/>
        </w:rPr>
        <w:t>.</w:t>
      </w:r>
    </w:p>
    <w:p w14:paraId="3334A78C" w14:textId="5EF3309C" w:rsidR="00F62929" w:rsidRPr="00F62929" w:rsidRDefault="00F62929" w:rsidP="00F62929">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في</w:t>
      </w:r>
      <w:r w:rsidRPr="00F62929">
        <w:rPr>
          <w:rFonts w:cs="Simplified Arabic"/>
          <w:rtl/>
          <w:lang w:val="en-US"/>
        </w:rPr>
        <w:t xml:space="preserve"> الفقرة 18 من المقرر </w:t>
      </w:r>
      <w:hyperlink r:id="rId16" w:history="1">
        <w:r w:rsidRPr="00BD38EF">
          <w:rPr>
            <w:rStyle w:val="Hyperlink"/>
            <w:rFonts w:cs="Simplified Arabic"/>
            <w:rtl/>
            <w:lang w:val="en-US"/>
          </w:rPr>
          <w:t>16/32</w:t>
        </w:r>
      </w:hyperlink>
      <w:r w:rsidRPr="00F62929">
        <w:rPr>
          <w:rFonts w:cs="Simplified Arabic"/>
          <w:rtl/>
          <w:lang w:val="en-US"/>
        </w:rPr>
        <w:t>، قرر مؤتمر الأطراف الاستعانة بمصادر المعلومات التالية عند إعداد التقرير</w:t>
      </w:r>
      <w:r w:rsidRPr="00F62929">
        <w:rPr>
          <w:rFonts w:cs="Simplified Arabic"/>
          <w:lang w:val="en-US"/>
        </w:rPr>
        <w:t>:</w:t>
      </w:r>
    </w:p>
    <w:p w14:paraId="3EF4F35A" w14:textId="4CE67511" w:rsidR="00BD38EF" w:rsidRPr="00BD38EF" w:rsidRDefault="00BD38EF" w:rsidP="0091355E">
      <w:pPr>
        <w:pStyle w:val="ListParagraph"/>
        <w:numPr>
          <w:ilvl w:val="0"/>
          <w:numId w:val="25"/>
        </w:numPr>
        <w:tabs>
          <w:tab w:val="left" w:pos="1560"/>
        </w:tabs>
        <w:bidi/>
        <w:spacing w:before="120" w:line="216" w:lineRule="auto"/>
        <w:ind w:left="571" w:firstLine="425"/>
        <w:contextualSpacing w:val="0"/>
        <w:rPr>
          <w:rFonts w:cs="Simplified Arabic"/>
          <w:rtl/>
          <w:lang w:val="en-US"/>
        </w:rPr>
      </w:pPr>
      <w:r w:rsidRPr="00BD38EF">
        <w:rPr>
          <w:rtl/>
          <w:lang w:val="en-US"/>
        </w:rPr>
        <w:t>كمصدر أساسي</w:t>
      </w:r>
      <w:r>
        <w:rPr>
          <w:rFonts w:hint="cs"/>
          <w:rtl/>
          <w:lang w:val="en-US"/>
        </w:rPr>
        <w:t xml:space="preserve"> </w:t>
      </w:r>
      <w:r w:rsidRPr="005A281C">
        <w:rPr>
          <w:rFonts w:hint="cs"/>
          <w:rtl/>
          <w:lang w:val="en-US"/>
        </w:rPr>
        <w:t>للمعلومات</w:t>
      </w:r>
      <w:r w:rsidRPr="00BD38EF">
        <w:rPr>
          <w:rtl/>
          <w:lang w:val="en-US"/>
        </w:rPr>
        <w:t xml:space="preserve">، التقارير الوطنية </w:t>
      </w:r>
      <w:r w:rsidR="00F62929" w:rsidRPr="00F62929">
        <w:rPr>
          <w:rFonts w:cs="Simplified Arabic"/>
          <w:rtl/>
          <w:lang w:val="en-US"/>
        </w:rPr>
        <w:t>(الفقرة الفرعية 18</w:t>
      </w:r>
      <w:r w:rsidR="00731C22">
        <w:rPr>
          <w:rFonts w:cs="Simplified Arabic" w:hint="cs"/>
          <w:rtl/>
          <w:lang w:val="en-US"/>
        </w:rPr>
        <w:t xml:space="preserve"> (أ))؛</w:t>
      </w:r>
    </w:p>
    <w:p w14:paraId="759C42F9" w14:textId="41C1EC2A" w:rsidR="00BD38EF" w:rsidRPr="00731C22" w:rsidRDefault="00F62929" w:rsidP="006803C9">
      <w:pPr>
        <w:pStyle w:val="ListParagraph"/>
        <w:numPr>
          <w:ilvl w:val="0"/>
          <w:numId w:val="25"/>
        </w:numPr>
        <w:tabs>
          <w:tab w:val="left" w:pos="1560"/>
        </w:tabs>
        <w:bidi/>
        <w:spacing w:before="120" w:line="216" w:lineRule="auto"/>
        <w:ind w:left="571" w:firstLine="425"/>
        <w:contextualSpacing w:val="0"/>
        <w:rPr>
          <w:rFonts w:cs="Simplified Arabic"/>
          <w:rtl/>
          <w:lang w:val="en-US"/>
        </w:rPr>
      </w:pPr>
      <w:r w:rsidRPr="00F62929">
        <w:rPr>
          <w:rFonts w:cs="Simplified Arabic"/>
          <w:rtl/>
          <w:lang w:val="en-US"/>
        </w:rPr>
        <w:t xml:space="preserve">الوثائق التي </w:t>
      </w:r>
      <w:r w:rsidR="00731C22">
        <w:rPr>
          <w:rFonts w:cs="Simplified Arabic" w:hint="cs"/>
          <w:rtl/>
          <w:lang w:val="en-US"/>
        </w:rPr>
        <w:t>ستعدّها</w:t>
      </w:r>
      <w:r w:rsidRPr="00F62929">
        <w:rPr>
          <w:rFonts w:cs="Simplified Arabic"/>
          <w:rtl/>
          <w:lang w:val="en-US"/>
        </w:rPr>
        <w:t xml:space="preserve"> الأمانة (الفقرات الفرعية 18 (ب)</w:t>
      </w:r>
      <w:r w:rsidR="00731C22">
        <w:rPr>
          <w:rFonts w:cs="Simplified Arabic" w:hint="cs"/>
          <w:rtl/>
          <w:lang w:val="en-US"/>
        </w:rPr>
        <w:t>،</w:t>
      </w:r>
      <w:r w:rsidRPr="00F62929">
        <w:rPr>
          <w:rFonts w:cs="Simplified Arabic"/>
          <w:rtl/>
          <w:lang w:val="en-US"/>
        </w:rPr>
        <w:t xml:space="preserve"> و(ج)</w:t>
      </w:r>
      <w:r w:rsidR="00731C22">
        <w:rPr>
          <w:rFonts w:cs="Simplified Arabic" w:hint="cs"/>
          <w:rtl/>
          <w:lang w:val="en-US"/>
        </w:rPr>
        <w:t>،</w:t>
      </w:r>
      <w:r w:rsidRPr="00F62929">
        <w:rPr>
          <w:rFonts w:cs="Simplified Arabic"/>
          <w:rtl/>
          <w:lang w:val="en-US"/>
        </w:rPr>
        <w:t xml:space="preserve"> و(ط))، أي التقارير المتعلقة باستخدام المؤشرات، وتحليل الاستراتيجيات وخطط العمل الوطنية للتنوع البيولوجي، وتقارير الحوارات الإقليمية ودون الإقليمية، على التوالي؛</w:t>
      </w:r>
    </w:p>
    <w:p w14:paraId="742AE979" w14:textId="571B4988" w:rsidR="00F62929" w:rsidRPr="00F62929" w:rsidRDefault="00F62929" w:rsidP="006803C9">
      <w:pPr>
        <w:pStyle w:val="ListParagraph"/>
        <w:numPr>
          <w:ilvl w:val="0"/>
          <w:numId w:val="25"/>
        </w:numPr>
        <w:tabs>
          <w:tab w:val="left" w:pos="1560"/>
        </w:tabs>
        <w:bidi/>
        <w:spacing w:before="120" w:line="216" w:lineRule="auto"/>
        <w:ind w:left="571" w:firstLine="425"/>
        <w:contextualSpacing w:val="0"/>
        <w:rPr>
          <w:rFonts w:cs="Simplified Arabic"/>
          <w:rtl/>
          <w:lang w:val="en-US"/>
        </w:rPr>
      </w:pPr>
      <w:r w:rsidRPr="00F62929">
        <w:rPr>
          <w:rFonts w:cs="Simplified Arabic"/>
          <w:rtl/>
          <w:lang w:val="en-US"/>
        </w:rPr>
        <w:t>الوثائق</w:t>
      </w:r>
      <w:r w:rsidR="00731C22">
        <w:rPr>
          <w:rFonts w:cs="Simplified Arabic" w:hint="cs"/>
          <w:rtl/>
          <w:lang w:val="en-US"/>
        </w:rPr>
        <w:t>،</w:t>
      </w:r>
      <w:r w:rsidRPr="00F62929">
        <w:rPr>
          <w:rFonts w:cs="Simplified Arabic"/>
          <w:rtl/>
          <w:lang w:val="en-US"/>
        </w:rPr>
        <w:t xml:space="preserve"> والمنشورات</w:t>
      </w:r>
      <w:r w:rsidR="00731C22">
        <w:rPr>
          <w:rFonts w:cs="Simplified Arabic" w:hint="cs"/>
          <w:rtl/>
          <w:lang w:val="en-US"/>
        </w:rPr>
        <w:t>،</w:t>
      </w:r>
      <w:r w:rsidRPr="00F62929">
        <w:rPr>
          <w:rFonts w:cs="Simplified Arabic"/>
          <w:rtl/>
          <w:lang w:val="en-US"/>
        </w:rPr>
        <w:t xml:space="preserve"> والمؤلفات الموجودة (الفقرات الفرعية 18 (د) </w:t>
      </w:r>
      <w:r w:rsidR="00731C22">
        <w:rPr>
          <w:rFonts w:cs="Simplified Arabic" w:hint="cs"/>
          <w:rtl/>
          <w:lang w:val="en-US"/>
        </w:rPr>
        <w:t>-</w:t>
      </w:r>
      <w:r w:rsidRPr="00F62929">
        <w:rPr>
          <w:rFonts w:cs="Simplified Arabic"/>
          <w:rtl/>
          <w:lang w:val="en-US"/>
        </w:rPr>
        <w:t xml:space="preserve"> (ح))؛</w:t>
      </w:r>
    </w:p>
    <w:p w14:paraId="2D4BBF71" w14:textId="05062005" w:rsidR="00F62929" w:rsidRPr="00F62929" w:rsidRDefault="00214D55" w:rsidP="006803C9">
      <w:pPr>
        <w:pStyle w:val="ListParagraph"/>
        <w:numPr>
          <w:ilvl w:val="0"/>
          <w:numId w:val="25"/>
        </w:numPr>
        <w:tabs>
          <w:tab w:val="left" w:pos="1560"/>
        </w:tabs>
        <w:bidi/>
        <w:spacing w:before="120" w:line="216" w:lineRule="auto"/>
        <w:ind w:left="571" w:firstLine="425"/>
        <w:contextualSpacing w:val="0"/>
        <w:rPr>
          <w:rFonts w:cs="Simplified Arabic"/>
          <w:rtl/>
          <w:lang w:val="en-US"/>
        </w:rPr>
      </w:pPr>
      <w:r>
        <w:rPr>
          <w:rFonts w:cs="Simplified Arabic" w:hint="cs"/>
          <w:rtl/>
          <w:lang w:val="en-US"/>
        </w:rPr>
        <w:t>ال</w:t>
      </w:r>
      <w:r w:rsidR="00F62929" w:rsidRPr="00F62929">
        <w:rPr>
          <w:rFonts w:cs="Simplified Arabic"/>
          <w:rtl/>
          <w:lang w:val="en-US"/>
        </w:rPr>
        <w:t>معلومات عن التزامات الجهات الفاعلة غير الحكومات الوطنية تجاه الإطار (الفقرة الفرعية 18 (ي))؛</w:t>
      </w:r>
    </w:p>
    <w:p w14:paraId="5E9F9653" w14:textId="73E617CE" w:rsidR="00F62929" w:rsidRPr="00F62929" w:rsidRDefault="00731C22" w:rsidP="006803C9">
      <w:pPr>
        <w:pStyle w:val="ListParagraph"/>
        <w:numPr>
          <w:ilvl w:val="0"/>
          <w:numId w:val="25"/>
        </w:numPr>
        <w:tabs>
          <w:tab w:val="left" w:pos="1560"/>
        </w:tabs>
        <w:bidi/>
        <w:spacing w:before="120" w:line="216" w:lineRule="auto"/>
        <w:ind w:left="571" w:firstLine="425"/>
        <w:contextualSpacing w:val="0"/>
        <w:rPr>
          <w:rFonts w:cs="Simplified Arabic"/>
          <w:rtl/>
          <w:lang w:val="en-US"/>
        </w:rPr>
      </w:pPr>
      <w:r w:rsidRPr="00731C22">
        <w:rPr>
          <w:rFonts w:cs="Simplified Arabic"/>
          <w:rtl/>
          <w:lang w:val="en-US"/>
        </w:rPr>
        <w:t>المعلومات ذات الصلة الواردة من أمانات الاتفاقيات المتعلقة بالتنوع البيولوجي وغيرها من الاتفاقات البيئية المتعددة الأطراف ذات الصلة، والمنظمات والعمليات الدولية، بما في ذلك التقارير المقدمة بموجب الاتفاقيات ذات الصلة وأهداف التنمية المستدامة</w:t>
      </w:r>
      <w:r w:rsidR="00F62929" w:rsidRPr="00F62929">
        <w:rPr>
          <w:rFonts w:cs="Simplified Arabic"/>
          <w:rtl/>
          <w:lang w:val="en-US"/>
        </w:rPr>
        <w:t xml:space="preserve"> (الفقرة الفرعية 18 (ك))؛</w:t>
      </w:r>
    </w:p>
    <w:p w14:paraId="3F3CBF2A" w14:textId="24EA1FA7" w:rsidR="00F62929" w:rsidRPr="00F62929" w:rsidRDefault="00214D55" w:rsidP="006803C9">
      <w:pPr>
        <w:pStyle w:val="ListParagraph"/>
        <w:numPr>
          <w:ilvl w:val="0"/>
          <w:numId w:val="25"/>
        </w:numPr>
        <w:tabs>
          <w:tab w:val="left" w:pos="1560"/>
        </w:tabs>
        <w:bidi/>
        <w:spacing w:before="120" w:line="216" w:lineRule="auto"/>
        <w:ind w:left="571" w:firstLine="425"/>
        <w:contextualSpacing w:val="0"/>
        <w:rPr>
          <w:rFonts w:cs="Simplified Arabic"/>
          <w:rtl/>
          <w:lang w:val="en-US"/>
        </w:rPr>
      </w:pPr>
      <w:r w:rsidRPr="00214D55">
        <w:rPr>
          <w:rFonts w:cs="Simplified Arabic"/>
          <w:rtl/>
          <w:lang w:val="en-US"/>
        </w:rPr>
        <w:t xml:space="preserve">المعارف والابتكارات والممارسات والتكنولوجيا التقليدية ذات الصلة للشعوب الأصلية والمجتمعات المحلية التي يُتاح الوصول إليها بموافقتها الحرة والمسبقة والمستنيرة </w:t>
      </w:r>
      <w:r w:rsidR="00F62929" w:rsidRPr="00F62929">
        <w:rPr>
          <w:rFonts w:cs="Simplified Arabic"/>
          <w:rtl/>
          <w:lang w:val="en-US"/>
        </w:rPr>
        <w:t>(الفقرة الفرعية 18 (ل</w:t>
      </w:r>
      <w:r w:rsidR="00CC755F">
        <w:rPr>
          <w:rFonts w:cs="Simplified Arabic" w:hint="cs"/>
          <w:rtl/>
          <w:lang w:val="en-US"/>
        </w:rPr>
        <w:t>)).</w:t>
      </w:r>
    </w:p>
    <w:p w14:paraId="48FE7B57" w14:textId="708A410F" w:rsidR="00F62929" w:rsidRPr="00F62929" w:rsidRDefault="00882D5B" w:rsidP="00F62929">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وسيتمثّل</w:t>
      </w:r>
      <w:r w:rsidR="00F62929" w:rsidRPr="00F62929">
        <w:rPr>
          <w:rFonts w:cs="Simplified Arabic"/>
          <w:rtl/>
          <w:lang w:val="en-US"/>
        </w:rPr>
        <w:t xml:space="preserve"> </w:t>
      </w:r>
      <w:r w:rsidR="00E265A9">
        <w:rPr>
          <w:rFonts w:cs="Simplified Arabic" w:hint="cs"/>
          <w:rtl/>
          <w:lang w:val="en-US"/>
        </w:rPr>
        <w:t>مصدر المعلومات</w:t>
      </w:r>
      <w:r w:rsidR="00F62929" w:rsidRPr="00F62929">
        <w:rPr>
          <w:rFonts w:cs="Simplified Arabic"/>
          <w:rtl/>
          <w:lang w:val="en-US"/>
        </w:rPr>
        <w:t xml:space="preserve"> الرئيسي للتقرير العالمي </w:t>
      </w:r>
      <w:r>
        <w:rPr>
          <w:rFonts w:cs="Simplified Arabic" w:hint="cs"/>
          <w:rtl/>
          <w:lang w:val="en-US"/>
        </w:rPr>
        <w:t>في</w:t>
      </w:r>
      <w:r w:rsidR="00F62929" w:rsidRPr="00F62929">
        <w:rPr>
          <w:rFonts w:cs="Simplified Arabic"/>
          <w:rtl/>
          <w:lang w:val="en-US"/>
        </w:rPr>
        <w:t xml:space="preserve"> المعلومات المقدمة من الأطراف من خلال تقاريرها الوطنية السابعة، والموعد النهائي لتقديمها هو 28 فبراير/شباط 2026.</w:t>
      </w:r>
      <w:r w:rsidRPr="00882D5B">
        <w:rPr>
          <w:rStyle w:val="FootnoteReference"/>
          <w:rFonts w:cs="Simplified Arabic"/>
          <w:u w:val="none"/>
          <w:vertAlign w:val="superscript"/>
          <w:rtl/>
          <w:lang w:val="en-US"/>
        </w:rPr>
        <w:footnoteReference w:id="6"/>
      </w:r>
      <w:r w:rsidR="00F62929" w:rsidRPr="00F62929">
        <w:rPr>
          <w:rFonts w:cs="Simplified Arabic"/>
          <w:rtl/>
          <w:lang w:val="en-US"/>
        </w:rPr>
        <w:t xml:space="preserve"> وحتى 10 يوليو/تموز 2025، لم تكن قد وردت أي</w:t>
      </w:r>
      <w:r w:rsidR="003C77E3">
        <w:rPr>
          <w:rFonts w:cs="Simplified Arabic" w:hint="cs"/>
          <w:rtl/>
          <w:lang w:val="en-US"/>
        </w:rPr>
        <w:t>ة</w:t>
      </w:r>
      <w:r w:rsidR="00F62929" w:rsidRPr="00F62929">
        <w:rPr>
          <w:rFonts w:cs="Simplified Arabic"/>
          <w:rtl/>
          <w:lang w:val="en-US"/>
        </w:rPr>
        <w:t xml:space="preserve"> تقارير وطنية سابعة. ووُضع المخطط المشروح على افتراض توفر معلومات عالية الجودة من التقارير الوطنية المقدمة قبل الموعد النهائي. </w:t>
      </w:r>
      <w:r w:rsidR="003C77E3">
        <w:rPr>
          <w:rFonts w:cs="Simplified Arabic" w:hint="cs"/>
          <w:rtl/>
          <w:lang w:val="en-US"/>
        </w:rPr>
        <w:t>و</w:t>
      </w:r>
      <w:r w:rsidR="00F62929" w:rsidRPr="00F62929">
        <w:rPr>
          <w:rFonts w:cs="Simplified Arabic"/>
          <w:rtl/>
          <w:lang w:val="en-US"/>
        </w:rPr>
        <w:t>إذا لم تتمكن العديد من الأطراف من تقديم تقاريرها الوطنية بحلول الموعد النهائي</w:t>
      </w:r>
      <w:r w:rsidR="000C77DD" w:rsidRPr="000C77DD">
        <w:rPr>
          <w:rStyle w:val="FootnoteReference"/>
          <w:rFonts w:cs="Simplified Arabic"/>
          <w:u w:val="none"/>
          <w:vertAlign w:val="superscript"/>
          <w:rtl/>
          <w:lang w:val="en-US"/>
        </w:rPr>
        <w:footnoteReference w:id="7"/>
      </w:r>
      <w:r w:rsidR="00F62929" w:rsidRPr="00F62929">
        <w:rPr>
          <w:rFonts w:cs="Simplified Arabic"/>
          <w:rtl/>
          <w:lang w:val="en-US"/>
        </w:rPr>
        <w:t xml:space="preserve"> أو إذا كانت المعلومات أو البيانات المتعلقة بمواضيع أو أهداف معينة غير متوفرة، فقد حدد الفريق الاستشاري </w:t>
      </w:r>
      <w:r w:rsidR="003C77E3">
        <w:rPr>
          <w:rFonts w:cs="Simplified Arabic" w:hint="cs"/>
          <w:rtl/>
          <w:lang w:val="en-US"/>
        </w:rPr>
        <w:t>الحاجة إلى</w:t>
      </w:r>
      <w:r w:rsidR="00F62929" w:rsidRPr="00F62929">
        <w:rPr>
          <w:rFonts w:cs="Simplified Arabic"/>
          <w:rtl/>
          <w:lang w:val="en-US"/>
        </w:rPr>
        <w:t xml:space="preserve"> النظر في كيفية استخدام مصادر معلومات أخرى، كما هو موضح في الفقرة 18 من </w:t>
      </w:r>
      <w:r w:rsidR="000B20BC">
        <w:rPr>
          <w:rFonts w:cs="Simplified Arabic" w:hint="cs"/>
          <w:rtl/>
          <w:lang w:val="en-US"/>
        </w:rPr>
        <w:t>المقرر</w:t>
      </w:r>
      <w:r w:rsidR="00F62929" w:rsidRPr="00F62929">
        <w:rPr>
          <w:rFonts w:cs="Simplified Arabic"/>
          <w:rtl/>
          <w:lang w:val="en-US"/>
        </w:rPr>
        <w:t xml:space="preserve"> </w:t>
      </w:r>
      <w:hyperlink r:id="rId17" w:history="1">
        <w:r w:rsidR="00F62929" w:rsidRPr="000B20BC">
          <w:rPr>
            <w:rStyle w:val="Hyperlink"/>
            <w:rFonts w:cs="Simplified Arabic"/>
            <w:rtl/>
            <w:lang w:val="en-US"/>
          </w:rPr>
          <w:t>16/32</w:t>
        </w:r>
      </w:hyperlink>
      <w:r w:rsidR="00F62929" w:rsidRPr="00F62929">
        <w:rPr>
          <w:rFonts w:cs="Simplified Arabic"/>
          <w:rtl/>
          <w:lang w:val="en-US"/>
        </w:rPr>
        <w:t>، لإعداد تقرير عالي الجودة، بما يتماشى مع الفقرة 2 من اختصاصاته</w:t>
      </w:r>
      <w:r w:rsidR="00F62929" w:rsidRPr="00F62929">
        <w:rPr>
          <w:rFonts w:cs="Simplified Arabic"/>
          <w:lang w:val="en-US"/>
        </w:rPr>
        <w:t>.</w:t>
      </w:r>
    </w:p>
    <w:p w14:paraId="70B08803" w14:textId="2ACDEAF4" w:rsidR="00F62929" w:rsidRDefault="00F62929" w:rsidP="00F62929">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وتتضمن</w:t>
      </w:r>
      <w:r w:rsidRPr="00F62929">
        <w:rPr>
          <w:rFonts w:cs="Simplified Arabic"/>
          <w:rtl/>
          <w:lang w:val="en-US"/>
        </w:rPr>
        <w:t xml:space="preserve"> الاستراتيجيات وخطط العمل الوطنية للتنوع البيولوجي والأهداف الوطنية التي قدمتها الأطراف معلومات ذات صلة بالعديد من أقسام التقرير العالمي. </w:t>
      </w:r>
      <w:r w:rsidR="000B20BC">
        <w:rPr>
          <w:rFonts w:cs="Simplified Arabic" w:hint="cs"/>
          <w:rtl/>
          <w:lang w:val="en-US"/>
        </w:rPr>
        <w:t>و</w:t>
      </w:r>
      <w:r w:rsidRPr="00F62929">
        <w:rPr>
          <w:rFonts w:cs="Simplified Arabic"/>
          <w:rtl/>
          <w:lang w:val="en-US"/>
        </w:rPr>
        <w:t xml:space="preserve">بالإضافة إلى ذلك، صُمم الجزء الأول من القسم الثالث من نموذج التقرير </w:t>
      </w:r>
      <w:r w:rsidRPr="00F62929">
        <w:rPr>
          <w:rFonts w:cs="Simplified Arabic"/>
          <w:rtl/>
          <w:lang w:val="en-US"/>
        </w:rPr>
        <w:lastRenderedPageBreak/>
        <w:t>الوطني (</w:t>
      </w:r>
      <w:r w:rsidR="000B20BC">
        <w:rPr>
          <w:rFonts w:cs="Simplified Arabic" w:hint="cs"/>
          <w:rtl/>
          <w:lang w:val="en-US"/>
        </w:rPr>
        <w:t>المقرر</w:t>
      </w:r>
      <w:r w:rsidRPr="00F62929">
        <w:rPr>
          <w:rFonts w:cs="Simplified Arabic"/>
          <w:rtl/>
          <w:lang w:val="en-US"/>
        </w:rPr>
        <w:t xml:space="preserve"> 16/32، المرفق الأول) لجمع معلومات عن الأهداف الوطنية المقدمة. </w:t>
      </w:r>
      <w:r w:rsidR="000B20BC">
        <w:rPr>
          <w:rFonts w:cs="Simplified Arabic" w:hint="cs"/>
          <w:rtl/>
          <w:lang w:val="en-US"/>
        </w:rPr>
        <w:t>وفي حين</w:t>
      </w:r>
      <w:r w:rsidRPr="00F62929">
        <w:rPr>
          <w:rFonts w:cs="Simplified Arabic"/>
          <w:rtl/>
          <w:lang w:val="en-US"/>
        </w:rPr>
        <w:t xml:space="preserve"> لا ترصد الاستراتيجيات وخطط العمل الوطنية للتنوع البيولوجي والأهداف الوطنية التقدم المحرز في التنفيذ، فإن المعلومات التي تحتويها توفر أسا</w:t>
      </w:r>
      <w:r w:rsidR="000B20BC">
        <w:rPr>
          <w:rFonts w:cs="Simplified Arabic" w:hint="cs"/>
          <w:rtl/>
          <w:lang w:val="en-US"/>
        </w:rPr>
        <w:t>س</w:t>
      </w:r>
      <w:r w:rsidRPr="00F62929">
        <w:rPr>
          <w:rFonts w:cs="Simplified Arabic"/>
          <w:rtl/>
          <w:lang w:val="en-US"/>
        </w:rPr>
        <w:t xml:space="preserve">ا لفهم الإجراءات التي تخطط لها الأطراف (انظر القسم </w:t>
      </w:r>
      <w:r w:rsidR="000B20BC">
        <w:rPr>
          <w:rFonts w:cs="Simplified Arabic" w:hint="cs"/>
          <w:rtl/>
          <w:lang w:val="en-US"/>
        </w:rPr>
        <w:t>رابعا</w:t>
      </w:r>
      <w:r w:rsidRPr="00F62929">
        <w:rPr>
          <w:rFonts w:cs="Simplified Arabic"/>
          <w:rtl/>
          <w:lang w:val="en-US"/>
        </w:rPr>
        <w:t xml:space="preserve"> أدناه للاطلاع على تحليل موجز </w:t>
      </w:r>
      <w:r w:rsidR="007F27BB">
        <w:rPr>
          <w:rFonts w:cs="Simplified Arabic" w:hint="cs"/>
          <w:rtl/>
          <w:lang w:val="en-US"/>
        </w:rPr>
        <w:t>للتقديمات</w:t>
      </w:r>
      <w:r w:rsidRPr="00F62929">
        <w:rPr>
          <w:rFonts w:cs="Simplified Arabic"/>
          <w:rtl/>
          <w:lang w:val="en-US"/>
        </w:rPr>
        <w:t>).</w:t>
      </w:r>
    </w:p>
    <w:p w14:paraId="4A0D688D" w14:textId="2D513832" w:rsidR="00F62929" w:rsidRPr="00677751" w:rsidRDefault="00F62929" w:rsidP="00F62929">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w:t>
      </w:r>
      <w:r w:rsidRPr="00F62929">
        <w:rPr>
          <w:rFonts w:cs="Simplified Arabic"/>
          <w:rtl/>
          <w:lang w:val="en-US"/>
        </w:rPr>
        <w:t xml:space="preserve">كما ذُكر </w:t>
      </w:r>
      <w:r w:rsidR="006D4AB0">
        <w:rPr>
          <w:rFonts w:cs="Simplified Arabic" w:hint="cs"/>
          <w:rtl/>
          <w:lang w:val="en-US"/>
        </w:rPr>
        <w:t>أعلاه</w:t>
      </w:r>
      <w:r w:rsidRPr="00F62929">
        <w:rPr>
          <w:rFonts w:cs="Simplified Arabic"/>
          <w:rtl/>
          <w:lang w:val="en-US"/>
        </w:rPr>
        <w:t>، ستُستخدم مصادر المعلومات الأخرى المدرجة</w:t>
      </w:r>
      <w:r w:rsidR="006D4AB0">
        <w:rPr>
          <w:rFonts w:cs="Simplified Arabic" w:hint="cs"/>
          <w:rtl/>
          <w:lang w:val="en-US"/>
        </w:rPr>
        <w:t xml:space="preserve"> في</w:t>
      </w:r>
      <w:r w:rsidRPr="00F62929">
        <w:rPr>
          <w:rFonts w:cs="Simplified Arabic"/>
          <w:rtl/>
          <w:lang w:val="en-US"/>
        </w:rPr>
        <w:t xml:space="preserve"> </w:t>
      </w:r>
      <w:r w:rsidR="006D4AB0" w:rsidRPr="00F62929">
        <w:rPr>
          <w:rFonts w:cs="Simplified Arabic"/>
          <w:rtl/>
          <w:lang w:val="en-US"/>
        </w:rPr>
        <w:t xml:space="preserve">الفقرة 18 من </w:t>
      </w:r>
      <w:r w:rsidR="006D4AB0">
        <w:rPr>
          <w:rFonts w:cs="Simplified Arabic" w:hint="cs"/>
          <w:rtl/>
          <w:lang w:val="en-US"/>
        </w:rPr>
        <w:t>المقرر</w:t>
      </w:r>
      <w:r w:rsidR="006D4AB0" w:rsidRPr="00F62929">
        <w:rPr>
          <w:rFonts w:cs="Simplified Arabic"/>
          <w:rtl/>
          <w:lang w:val="en-US"/>
        </w:rPr>
        <w:t xml:space="preserve"> </w:t>
      </w:r>
      <w:hyperlink r:id="rId18" w:history="1">
        <w:r w:rsidR="006D4AB0" w:rsidRPr="000B20BC">
          <w:rPr>
            <w:rStyle w:val="Hyperlink"/>
            <w:rFonts w:cs="Simplified Arabic"/>
            <w:rtl/>
            <w:lang w:val="en-US"/>
          </w:rPr>
          <w:t>16/32</w:t>
        </w:r>
      </w:hyperlink>
      <w:r w:rsidR="006D4AB0">
        <w:rPr>
          <w:rFonts w:cs="Simplified Arabic" w:hint="cs"/>
          <w:rtl/>
          <w:lang w:val="en-US"/>
        </w:rPr>
        <w:t xml:space="preserve"> لاستكمال</w:t>
      </w:r>
      <w:r w:rsidRPr="00F62929">
        <w:rPr>
          <w:rFonts w:cs="Simplified Arabic"/>
          <w:rtl/>
          <w:lang w:val="en-US"/>
        </w:rPr>
        <w:t xml:space="preserve"> المعلومات الواردة في التقارير الوطنية </w:t>
      </w:r>
      <w:r w:rsidRPr="00012C13">
        <w:rPr>
          <w:rFonts w:cs="Simplified Arabic"/>
          <w:sz w:val="24"/>
          <w:rtl/>
          <w:lang w:val="en-US"/>
        </w:rPr>
        <w:t>المتاحة، حسب الاقتضاء والضرورة</w:t>
      </w:r>
      <w:r w:rsidRPr="00012C13">
        <w:rPr>
          <w:rFonts w:cs="Simplified Arabic"/>
          <w:rtl/>
          <w:lang w:val="en-US"/>
        </w:rPr>
        <w:t xml:space="preserve">. </w:t>
      </w:r>
      <w:r w:rsidR="00012C13" w:rsidRPr="00012C13">
        <w:rPr>
          <w:rFonts w:cs="Simplified Arabic" w:hint="cs"/>
          <w:rtl/>
          <w:lang w:val="en-US"/>
        </w:rPr>
        <w:t>و</w:t>
      </w:r>
      <w:r w:rsidRPr="00012C13">
        <w:rPr>
          <w:rFonts w:cs="Simplified Arabic"/>
          <w:rtl/>
          <w:lang w:val="en-US"/>
        </w:rPr>
        <w:t xml:space="preserve">معظم المصادر المحددة في الفقرة </w:t>
      </w:r>
      <w:r w:rsidR="00012C13" w:rsidRPr="00012C13">
        <w:rPr>
          <w:rFonts w:cs="Simplified Arabic"/>
          <w:lang w:val="en-US"/>
        </w:rPr>
        <w:t>18</w:t>
      </w:r>
      <w:r w:rsidRPr="00012C13">
        <w:rPr>
          <w:rFonts w:cs="Simplified Arabic"/>
          <w:rtl/>
          <w:lang w:val="en-US"/>
        </w:rPr>
        <w:t xml:space="preserve"> متاحة للجمهور بالفعل. إلا أن المصادر الثلاثة التالية غير متاحة حاليا: </w:t>
      </w:r>
      <w:r w:rsidR="00012C13" w:rsidRPr="00012C13">
        <w:rPr>
          <w:rFonts w:cs="Simplified Arabic"/>
          <w:rtl/>
          <w:lang w:val="en-US"/>
        </w:rPr>
        <w:t xml:space="preserve">المعلومات عن التزامات الجهات الفاعلة غير الحكومات الوطنية تجاه الإطار </w:t>
      </w:r>
      <w:r w:rsidRPr="00012C13">
        <w:rPr>
          <w:rFonts w:cs="Simplified Arabic"/>
          <w:rtl/>
          <w:lang w:val="en-US"/>
        </w:rPr>
        <w:t xml:space="preserve">(الفقرة الفرعية </w:t>
      </w:r>
      <w:r w:rsidR="00012C13" w:rsidRPr="00012C13">
        <w:rPr>
          <w:rFonts w:cs="Simplified Arabic"/>
          <w:lang w:val="en-US"/>
        </w:rPr>
        <w:t>18</w:t>
      </w:r>
      <w:r w:rsidRPr="00012C13">
        <w:rPr>
          <w:rFonts w:cs="Simplified Arabic"/>
          <w:rtl/>
          <w:lang w:val="en-US"/>
        </w:rPr>
        <w:t xml:space="preserve"> (ي))؛</w:t>
      </w:r>
      <w:r w:rsidR="000C77DD">
        <w:rPr>
          <w:rFonts w:cs="Simplified Arabic" w:hint="cs"/>
          <w:rtl/>
          <w:lang w:val="en-US"/>
        </w:rPr>
        <w:t xml:space="preserve"> و</w:t>
      </w:r>
      <w:r w:rsidR="00012C13" w:rsidRPr="00012C13">
        <w:rPr>
          <w:rFonts w:cs="Simplified Arabic"/>
          <w:rtl/>
          <w:lang w:val="en-US"/>
        </w:rPr>
        <w:t xml:space="preserve">المعلومات ذات الصلة الواردة من أمانات الاتفاقيات المتعلقة بالتنوع البيولوجي وغيرها من الاتفاقات البيئية المتعددة الأطراف ذات الصلة، والمنظمات والعمليات الدولية، بما في ذلك التقارير المقدمة بموجب الاتفاقيات ذات الصلة وأهداف التنمية المستدامة </w:t>
      </w:r>
      <w:r w:rsidRPr="00012C13">
        <w:rPr>
          <w:rFonts w:cs="Simplified Arabic"/>
          <w:rtl/>
          <w:lang w:val="en-US"/>
        </w:rPr>
        <w:t xml:space="preserve">(الفقرة الفرعية </w:t>
      </w:r>
      <w:r w:rsidR="00012C13" w:rsidRPr="00012C13">
        <w:rPr>
          <w:rFonts w:cs="Simplified Arabic"/>
          <w:lang w:val="en-US"/>
        </w:rPr>
        <w:t>18</w:t>
      </w:r>
      <w:r w:rsidRPr="00012C13">
        <w:rPr>
          <w:rFonts w:cs="Simplified Arabic"/>
          <w:rtl/>
          <w:lang w:val="en-US"/>
        </w:rPr>
        <w:t xml:space="preserve"> (ك))؛</w:t>
      </w:r>
      <w:r w:rsidR="00012C13" w:rsidRPr="00012C13">
        <w:rPr>
          <w:rFonts w:cs="Simplified Arabic"/>
          <w:lang w:val="en-US"/>
        </w:rPr>
        <w:t xml:space="preserve"> </w:t>
      </w:r>
      <w:r w:rsidR="000C77DD">
        <w:rPr>
          <w:rFonts w:cs="Simplified Arabic" w:hint="cs"/>
          <w:rtl/>
          <w:lang w:val="en-US"/>
        </w:rPr>
        <w:t>والمعارف</w:t>
      </w:r>
      <w:r w:rsidR="00012C13" w:rsidRPr="00012C13">
        <w:rPr>
          <w:rFonts w:cs="Simplified Arabic"/>
          <w:rtl/>
          <w:lang w:val="en-US"/>
        </w:rPr>
        <w:t xml:space="preserve"> والابتكارات والممارسات والتكنولوجيا </w:t>
      </w:r>
      <w:r w:rsidR="00012C13" w:rsidRPr="00677751">
        <w:rPr>
          <w:rFonts w:cs="Simplified Arabic"/>
          <w:rtl/>
          <w:lang w:val="en-US"/>
        </w:rPr>
        <w:t>التقليدية ذات الصلة للشعوب الأصلية والمجتمعات المحلية التي يُتاح الوصول إليها بموافقتها الحرة والمسبقة والمستنيرة</w:t>
      </w:r>
      <w:r w:rsidRPr="00677751">
        <w:rPr>
          <w:rFonts w:cs="Simplified Arabic"/>
          <w:rtl/>
          <w:lang w:val="en-US"/>
        </w:rPr>
        <w:t xml:space="preserve"> (الفقرة الفرعية </w:t>
      </w:r>
      <w:r w:rsidR="00012C13" w:rsidRPr="00677751">
        <w:rPr>
          <w:rFonts w:cs="Simplified Arabic"/>
          <w:lang w:val="en-US"/>
        </w:rPr>
        <w:t>18</w:t>
      </w:r>
      <w:r w:rsidRPr="00677751">
        <w:rPr>
          <w:rFonts w:cs="Simplified Arabic"/>
          <w:rtl/>
          <w:lang w:val="en-US"/>
        </w:rPr>
        <w:t xml:space="preserve"> (ل)).</w:t>
      </w:r>
    </w:p>
    <w:p w14:paraId="3DD46933" w14:textId="0335ED80" w:rsidR="00F62929" w:rsidRPr="00677751" w:rsidRDefault="00F62929" w:rsidP="00F62929">
      <w:pPr>
        <w:pStyle w:val="ListParagraph"/>
        <w:numPr>
          <w:ilvl w:val="0"/>
          <w:numId w:val="7"/>
        </w:numPr>
        <w:tabs>
          <w:tab w:val="left" w:pos="1280"/>
        </w:tabs>
        <w:bidi/>
        <w:spacing w:before="120" w:line="216" w:lineRule="auto"/>
        <w:ind w:left="567" w:firstLine="0"/>
        <w:contextualSpacing w:val="0"/>
        <w:rPr>
          <w:rFonts w:cs="Simplified Arabic"/>
          <w:lang w:val="en-US"/>
        </w:rPr>
      </w:pPr>
      <w:r w:rsidRPr="00677751">
        <w:rPr>
          <w:rFonts w:cs="Simplified Arabic" w:hint="cs"/>
          <w:rtl/>
          <w:lang w:val="en-US"/>
        </w:rPr>
        <w:t>وا</w:t>
      </w:r>
      <w:r w:rsidRPr="00677751">
        <w:rPr>
          <w:rFonts w:cs="Simplified Arabic"/>
          <w:rtl/>
          <w:lang w:val="en-US"/>
        </w:rPr>
        <w:t xml:space="preserve">عتمد مؤتمر الأطراف نموذجا لجمع المعلومات حول التزامات الجهات الفاعلة غير الحكومات الوطنية، وذلك في </w:t>
      </w:r>
      <w:r w:rsidR="000C77DD" w:rsidRPr="00677751">
        <w:rPr>
          <w:rFonts w:cs="Simplified Arabic" w:hint="cs"/>
          <w:rtl/>
          <w:lang w:val="en-US"/>
        </w:rPr>
        <w:t>المرفق الثاني</w:t>
      </w:r>
      <w:r w:rsidRPr="00677751">
        <w:rPr>
          <w:rFonts w:cs="Simplified Arabic"/>
          <w:rtl/>
          <w:lang w:val="en-US"/>
        </w:rPr>
        <w:t xml:space="preserve"> </w:t>
      </w:r>
      <w:r w:rsidR="000C77DD" w:rsidRPr="00677751">
        <w:rPr>
          <w:rFonts w:cs="Simplified Arabic" w:hint="cs"/>
          <w:rtl/>
          <w:lang w:val="en-US"/>
        </w:rPr>
        <w:t>بالمقرر</w:t>
      </w:r>
      <w:r w:rsidR="000C77DD" w:rsidRPr="00677751">
        <w:rPr>
          <w:rFonts w:cs="Simplified Arabic"/>
          <w:rtl/>
          <w:lang w:val="en-US"/>
        </w:rPr>
        <w:t xml:space="preserve"> </w:t>
      </w:r>
      <w:hyperlink r:id="rId19" w:history="1">
        <w:r w:rsidR="000C77DD" w:rsidRPr="00677751">
          <w:rPr>
            <w:rStyle w:val="Hyperlink"/>
            <w:rFonts w:cs="Simplified Arabic"/>
            <w:rtl/>
            <w:lang w:val="en-US"/>
          </w:rPr>
          <w:t>16/32</w:t>
        </w:r>
      </w:hyperlink>
      <w:r w:rsidRPr="00677751">
        <w:rPr>
          <w:rFonts w:cs="Simplified Arabic"/>
          <w:rtl/>
          <w:lang w:val="en-US"/>
        </w:rPr>
        <w:t xml:space="preserve">. وتعمل الأمانة </w:t>
      </w:r>
      <w:r w:rsidR="000C77DD" w:rsidRPr="00677751">
        <w:rPr>
          <w:rFonts w:cs="Simplified Arabic" w:hint="cs"/>
          <w:rtl/>
          <w:lang w:val="en-US"/>
        </w:rPr>
        <w:t>حاليا</w:t>
      </w:r>
      <w:r w:rsidRPr="00677751">
        <w:rPr>
          <w:rFonts w:cs="Simplified Arabic"/>
          <w:rtl/>
          <w:lang w:val="en-US"/>
        </w:rPr>
        <w:t xml:space="preserve"> على إتاحة النموذج عبر أداة الإبلاغ </w:t>
      </w:r>
      <w:r w:rsidR="00EB54CC">
        <w:rPr>
          <w:rFonts w:cs="Simplified Arabic" w:hint="cs"/>
          <w:rtl/>
          <w:lang w:val="en-US"/>
        </w:rPr>
        <w:t>عبر الإنترنت</w:t>
      </w:r>
      <w:r w:rsidRPr="00677751">
        <w:rPr>
          <w:rFonts w:cs="Simplified Arabic"/>
          <w:rtl/>
          <w:lang w:val="en-US"/>
        </w:rPr>
        <w:t xml:space="preserve"> التابعة لآلية </w:t>
      </w:r>
      <w:r w:rsidR="000C77DD" w:rsidRPr="00677751">
        <w:rPr>
          <w:rFonts w:cs="Simplified Arabic" w:hint="cs"/>
          <w:rtl/>
          <w:lang w:val="en-US"/>
        </w:rPr>
        <w:t xml:space="preserve">غرفة </w:t>
      </w:r>
      <w:r w:rsidRPr="00677751">
        <w:rPr>
          <w:rFonts w:cs="Simplified Arabic"/>
          <w:rtl/>
          <w:lang w:val="en-US"/>
        </w:rPr>
        <w:t xml:space="preserve">تبادل المعلومات، وستصدر </w:t>
      </w:r>
      <w:r w:rsidR="000C77DD" w:rsidRPr="00677751">
        <w:rPr>
          <w:rFonts w:cs="Simplified Arabic" w:hint="cs"/>
          <w:rtl/>
          <w:lang w:val="en-US"/>
        </w:rPr>
        <w:t>إخطارا</w:t>
      </w:r>
      <w:r w:rsidRPr="00677751">
        <w:rPr>
          <w:rFonts w:cs="Simplified Arabic"/>
          <w:rtl/>
          <w:lang w:val="en-US"/>
        </w:rPr>
        <w:t xml:space="preserve"> عند </w:t>
      </w:r>
      <w:r w:rsidR="000C77DD" w:rsidRPr="00677751">
        <w:rPr>
          <w:rFonts w:cs="Simplified Arabic" w:hint="cs"/>
          <w:rtl/>
          <w:lang w:val="en-US"/>
        </w:rPr>
        <w:t>إتمام</w:t>
      </w:r>
      <w:r w:rsidRPr="00677751">
        <w:rPr>
          <w:rFonts w:cs="Simplified Arabic"/>
          <w:rtl/>
          <w:lang w:val="en-US"/>
        </w:rPr>
        <w:t xml:space="preserve"> ذلك. أما بالنسبة </w:t>
      </w:r>
      <w:r w:rsidR="000C77DD" w:rsidRPr="00677751">
        <w:rPr>
          <w:rFonts w:cs="Simplified Arabic" w:hint="cs"/>
          <w:rtl/>
          <w:lang w:val="en-US"/>
        </w:rPr>
        <w:t>لمصدري المعلومات الآخرين</w:t>
      </w:r>
      <w:r w:rsidRPr="00677751">
        <w:rPr>
          <w:rFonts w:cs="Simplified Arabic"/>
          <w:rtl/>
          <w:lang w:val="en-US"/>
        </w:rPr>
        <w:t>، فقد أعد</w:t>
      </w:r>
      <w:r w:rsidR="000C77DD" w:rsidRPr="00677751">
        <w:rPr>
          <w:rFonts w:cs="Simplified Arabic" w:hint="cs"/>
          <w:rtl/>
          <w:lang w:val="en-US"/>
        </w:rPr>
        <w:t>ّ</w:t>
      </w:r>
      <w:r w:rsidRPr="00677751">
        <w:rPr>
          <w:rFonts w:cs="Simplified Arabic"/>
          <w:rtl/>
          <w:lang w:val="en-US"/>
        </w:rPr>
        <w:t xml:space="preserve">ت الأمانة، بتوجيه من الفريق الاستشاري، نموذجا وأصدرت </w:t>
      </w:r>
      <w:r w:rsidR="000C77DD" w:rsidRPr="00677751">
        <w:rPr>
          <w:rFonts w:cs="Simplified Arabic" w:hint="cs"/>
          <w:rtl/>
          <w:lang w:val="en-US"/>
        </w:rPr>
        <w:t>إخطارات</w:t>
      </w:r>
      <w:r w:rsidRPr="00677751">
        <w:rPr>
          <w:rFonts w:cs="Simplified Arabic"/>
          <w:rtl/>
          <w:lang w:val="en-US"/>
        </w:rPr>
        <w:t xml:space="preserve"> لجمع المعلومات.</w:t>
      </w:r>
      <w:r w:rsidR="000C77DD" w:rsidRPr="00677751">
        <w:rPr>
          <w:rStyle w:val="FootnoteReference"/>
          <w:rFonts w:cs="Simplified Arabic"/>
          <w:u w:val="none"/>
          <w:vertAlign w:val="superscript"/>
          <w:rtl/>
          <w:lang w:val="en-US"/>
        </w:rPr>
        <w:footnoteReference w:id="8"/>
      </w:r>
      <w:r w:rsidRPr="00677751">
        <w:rPr>
          <w:rFonts w:cs="Simplified Arabic"/>
          <w:vertAlign w:val="superscript"/>
          <w:rtl/>
          <w:lang w:val="en-US"/>
        </w:rPr>
        <w:t xml:space="preserve"> </w:t>
      </w:r>
      <w:r w:rsidRPr="00677751">
        <w:rPr>
          <w:rFonts w:cs="Simplified Arabic"/>
          <w:rtl/>
          <w:lang w:val="en-US"/>
        </w:rPr>
        <w:t>وست</w:t>
      </w:r>
      <w:r w:rsidR="000C77DD" w:rsidRPr="00677751">
        <w:rPr>
          <w:rFonts w:cs="Simplified Arabic" w:hint="cs"/>
          <w:rtl/>
          <w:lang w:val="en-US"/>
        </w:rPr>
        <w:t>ت</w:t>
      </w:r>
      <w:r w:rsidRPr="00677751">
        <w:rPr>
          <w:rFonts w:cs="Simplified Arabic"/>
          <w:rtl/>
          <w:lang w:val="en-US"/>
        </w:rPr>
        <w:t>اح جميع المعلومات ال</w:t>
      </w:r>
      <w:r w:rsidR="000C77DD" w:rsidRPr="00677751">
        <w:rPr>
          <w:rFonts w:cs="Simplified Arabic" w:hint="cs"/>
          <w:rtl/>
          <w:lang w:val="en-US"/>
        </w:rPr>
        <w:t>م</w:t>
      </w:r>
      <w:r w:rsidRPr="00677751">
        <w:rPr>
          <w:rFonts w:cs="Simplified Arabic"/>
          <w:rtl/>
          <w:lang w:val="en-US"/>
        </w:rPr>
        <w:t>قدمة عبر الإنترنت.</w:t>
      </w:r>
    </w:p>
    <w:p w14:paraId="754FCE4B" w14:textId="6569CDD8" w:rsidR="003B450E" w:rsidRPr="009F4626" w:rsidRDefault="009F4626" w:rsidP="007F27BB">
      <w:pPr>
        <w:keepNext/>
        <w:keepLines/>
        <w:kinsoku w:val="0"/>
        <w:overflowPunct w:val="0"/>
        <w:autoSpaceDE w:val="0"/>
        <w:autoSpaceDN w:val="0"/>
        <w:bidi/>
        <w:adjustRightInd w:val="0"/>
        <w:snapToGrid w:val="0"/>
        <w:spacing w:before="240" w:after="120" w:line="380" w:lineRule="exact"/>
        <w:ind w:left="567" w:hanging="561"/>
        <w:rPr>
          <w:b/>
          <w:bCs/>
          <w:sz w:val="24"/>
          <w:szCs w:val="28"/>
          <w:rtl/>
          <w:lang w:val="en-US"/>
        </w:rPr>
      </w:pPr>
      <w:r w:rsidRPr="009F4626">
        <w:rPr>
          <w:rFonts w:hint="cs"/>
          <w:b/>
          <w:bCs/>
          <w:sz w:val="24"/>
          <w:szCs w:val="28"/>
          <w:rtl/>
          <w:lang w:val="en-US"/>
        </w:rPr>
        <w:t xml:space="preserve">رابعا - </w:t>
      </w:r>
      <w:r w:rsidR="003B450E" w:rsidRPr="009F4626">
        <w:rPr>
          <w:b/>
          <w:bCs/>
          <w:sz w:val="24"/>
          <w:szCs w:val="28"/>
          <w:rtl/>
          <w:lang w:val="en-US"/>
        </w:rPr>
        <w:t>حالة تقديمات الاستراتيجي</w:t>
      </w:r>
      <w:r w:rsidR="007F27BB">
        <w:rPr>
          <w:rFonts w:hint="cs"/>
          <w:b/>
          <w:bCs/>
          <w:sz w:val="24"/>
          <w:szCs w:val="28"/>
          <w:rtl/>
          <w:lang w:val="en-US"/>
        </w:rPr>
        <w:t>ات وخطط العمل</w:t>
      </w:r>
      <w:r w:rsidR="003B450E" w:rsidRPr="009F4626">
        <w:rPr>
          <w:b/>
          <w:bCs/>
          <w:sz w:val="24"/>
          <w:szCs w:val="28"/>
          <w:rtl/>
          <w:lang w:val="en-US"/>
        </w:rPr>
        <w:t xml:space="preserve"> الوطنية للتنوع البيولوجي والأهداف الوطنية والتقارير الوطنية</w:t>
      </w:r>
    </w:p>
    <w:p w14:paraId="11A9FBA0" w14:textId="33444BD8" w:rsidR="003B450E" w:rsidRPr="003B450E" w:rsidRDefault="0046214A" w:rsidP="003B450E">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حتى</w:t>
      </w:r>
      <w:r w:rsidR="003B450E" w:rsidRPr="003B450E">
        <w:rPr>
          <w:rFonts w:cs="Simplified Arabic"/>
          <w:rtl/>
          <w:lang w:val="en-US"/>
        </w:rPr>
        <w:t xml:space="preserve"> 31 مايو/أيار 2025، قدّم 51 </w:t>
      </w:r>
      <w:r w:rsidR="007F27BB">
        <w:rPr>
          <w:rFonts w:cs="Simplified Arabic" w:hint="cs"/>
          <w:rtl/>
          <w:lang w:val="en-US"/>
        </w:rPr>
        <w:t>طرفا</w:t>
      </w:r>
      <w:r w:rsidR="003B450E" w:rsidRPr="003B450E">
        <w:rPr>
          <w:rFonts w:cs="Simplified Arabic"/>
          <w:rtl/>
          <w:lang w:val="en-US"/>
        </w:rPr>
        <w:t xml:space="preserve"> استراتيجية وخطة عمل </w:t>
      </w:r>
      <w:r w:rsidR="007F27BB">
        <w:rPr>
          <w:rFonts w:cs="Simplified Arabic" w:hint="cs"/>
          <w:rtl/>
          <w:lang w:val="en-US"/>
        </w:rPr>
        <w:t>وطنية</w:t>
      </w:r>
      <w:r w:rsidR="003B450E" w:rsidRPr="003B450E">
        <w:rPr>
          <w:rFonts w:cs="Simplified Arabic"/>
          <w:rtl/>
          <w:lang w:val="en-US"/>
        </w:rPr>
        <w:t xml:space="preserve"> </w:t>
      </w:r>
      <w:r w:rsidR="007F27BB">
        <w:rPr>
          <w:rFonts w:cs="Simplified Arabic" w:hint="cs"/>
          <w:rtl/>
          <w:lang w:val="en-US"/>
        </w:rPr>
        <w:t>منقحة</w:t>
      </w:r>
      <w:r w:rsidR="003B450E" w:rsidRPr="003B450E">
        <w:rPr>
          <w:rFonts w:cs="Simplified Arabic"/>
          <w:rtl/>
          <w:lang w:val="en-US"/>
        </w:rPr>
        <w:t xml:space="preserve"> أو </w:t>
      </w:r>
      <w:r w:rsidR="007F27BB">
        <w:rPr>
          <w:rFonts w:cs="Simplified Arabic" w:hint="cs"/>
          <w:rtl/>
          <w:lang w:val="en-US"/>
        </w:rPr>
        <w:t>محد</w:t>
      </w:r>
      <w:r w:rsidR="00167A62">
        <w:rPr>
          <w:rFonts w:cs="Simplified Arabic" w:hint="cs"/>
          <w:rtl/>
          <w:lang w:val="en-US"/>
        </w:rPr>
        <w:t>ّ</w:t>
      </w:r>
      <w:r w:rsidR="007F27BB">
        <w:rPr>
          <w:rFonts w:cs="Simplified Arabic" w:hint="cs"/>
          <w:rtl/>
          <w:lang w:val="en-US"/>
        </w:rPr>
        <w:t>ثة</w:t>
      </w:r>
      <w:r w:rsidR="003B450E" w:rsidRPr="003B450E">
        <w:rPr>
          <w:rFonts w:cs="Simplified Arabic"/>
          <w:rtl/>
          <w:lang w:val="en-US"/>
        </w:rPr>
        <w:t xml:space="preserve"> للتنوع البيولوجي، </w:t>
      </w:r>
      <w:r w:rsidR="007F27BB">
        <w:rPr>
          <w:rFonts w:cs="Simplified Arabic" w:hint="cs"/>
          <w:rtl/>
          <w:lang w:val="en-US"/>
        </w:rPr>
        <w:t>عملا</w:t>
      </w:r>
      <w:r w:rsidR="003B450E" w:rsidRPr="003B450E">
        <w:rPr>
          <w:rFonts w:cs="Simplified Arabic"/>
          <w:rtl/>
          <w:lang w:val="en-US"/>
        </w:rPr>
        <w:t xml:space="preserve"> </w:t>
      </w:r>
      <w:r w:rsidR="007F27BB">
        <w:rPr>
          <w:rFonts w:cs="Simplified Arabic" w:hint="cs"/>
          <w:rtl/>
          <w:lang w:val="en-US"/>
        </w:rPr>
        <w:t>بالمقرر</w:t>
      </w:r>
      <w:r w:rsidR="003B450E" w:rsidRPr="003B450E">
        <w:rPr>
          <w:rFonts w:cs="Simplified Arabic"/>
          <w:rtl/>
          <w:lang w:val="en-US"/>
        </w:rPr>
        <w:t xml:space="preserve"> </w:t>
      </w:r>
      <w:hyperlink r:id="rId20" w:history="1">
        <w:r w:rsidR="003B450E" w:rsidRPr="007F27BB">
          <w:rPr>
            <w:rStyle w:val="Hyperlink"/>
            <w:rFonts w:cs="Simplified Arabic"/>
            <w:rtl/>
            <w:lang w:val="en-US"/>
          </w:rPr>
          <w:t>15/6</w:t>
        </w:r>
      </w:hyperlink>
      <w:r w:rsidR="003B450E" w:rsidRPr="003B450E">
        <w:rPr>
          <w:rFonts w:cs="Simplified Arabic"/>
          <w:rtl/>
          <w:lang w:val="en-US"/>
        </w:rPr>
        <w:t xml:space="preserve"> (8 دول أفريقية، و15 دولة من آسيا والمحيط الهادئ، و3 دول من أوروبا الشرقية، و6 دول من أمريكا اللاتينية ومنطقة البحر الكاريبي، و19 دولة من أوروبا الغربية ودول أخرى). ويُظهر تحليل هذه التقديمات أن 22 </w:t>
      </w:r>
      <w:r w:rsidR="007F27BB">
        <w:rPr>
          <w:rFonts w:cs="Simplified Arabic" w:hint="cs"/>
          <w:rtl/>
          <w:lang w:val="en-US"/>
        </w:rPr>
        <w:t>طرفا</w:t>
      </w:r>
      <w:r w:rsidR="003B450E" w:rsidRPr="003B450E">
        <w:rPr>
          <w:rFonts w:cs="Simplified Arabic"/>
          <w:rtl/>
          <w:lang w:val="en-US"/>
        </w:rPr>
        <w:t xml:space="preserve"> (تمثل 43</w:t>
      </w:r>
      <w:r>
        <w:rPr>
          <w:rFonts w:cs="Simplified Arabic" w:hint="cs"/>
          <w:rtl/>
          <w:lang w:val="en-US"/>
        </w:rPr>
        <w:t xml:space="preserve"> في المائة</w:t>
      </w:r>
      <w:r w:rsidR="003B450E" w:rsidRPr="003B450E">
        <w:rPr>
          <w:rFonts w:cs="Simplified Arabic"/>
          <w:rtl/>
          <w:lang w:val="en-US"/>
        </w:rPr>
        <w:t xml:space="preserve"> من </w:t>
      </w:r>
      <w:r w:rsidR="007F27BB">
        <w:rPr>
          <w:rFonts w:cs="Simplified Arabic" w:hint="cs"/>
          <w:rtl/>
          <w:lang w:val="en-US"/>
        </w:rPr>
        <w:t>التقديمات</w:t>
      </w:r>
      <w:r w:rsidR="003B450E" w:rsidRPr="003B450E">
        <w:rPr>
          <w:rFonts w:cs="Simplified Arabic"/>
          <w:rtl/>
          <w:lang w:val="en-US"/>
        </w:rPr>
        <w:t xml:space="preserve">) </w:t>
      </w:r>
      <w:r w:rsidR="007F27BB">
        <w:rPr>
          <w:rFonts w:cs="Simplified Arabic" w:hint="cs"/>
          <w:rtl/>
          <w:lang w:val="en-US"/>
        </w:rPr>
        <w:t>أظهر</w:t>
      </w:r>
      <w:r w:rsidR="003B450E" w:rsidRPr="003B450E">
        <w:rPr>
          <w:rFonts w:cs="Simplified Arabic"/>
          <w:rtl/>
          <w:lang w:val="en-US"/>
        </w:rPr>
        <w:t xml:space="preserve"> اعتماده استراتيجية وخطة عمل </w:t>
      </w:r>
      <w:r w:rsidR="007F27BB">
        <w:rPr>
          <w:rFonts w:cs="Simplified Arabic" w:hint="cs"/>
          <w:rtl/>
          <w:lang w:val="en-US"/>
        </w:rPr>
        <w:t>وطنية</w:t>
      </w:r>
      <w:r w:rsidR="003B450E" w:rsidRPr="003B450E">
        <w:rPr>
          <w:rFonts w:cs="Simplified Arabic"/>
          <w:rtl/>
          <w:lang w:val="en-US"/>
        </w:rPr>
        <w:t xml:space="preserve"> للتنوع البيولوجي كأداة </w:t>
      </w:r>
      <w:r w:rsidR="007F27BB">
        <w:rPr>
          <w:rFonts w:cs="Simplified Arabic" w:hint="cs"/>
          <w:rtl/>
          <w:lang w:val="en-US"/>
        </w:rPr>
        <w:t>تشمل الحكومة</w:t>
      </w:r>
      <w:r w:rsidR="003B450E" w:rsidRPr="003B450E">
        <w:rPr>
          <w:rFonts w:cs="Simplified Arabic"/>
          <w:rtl/>
          <w:lang w:val="en-US"/>
        </w:rPr>
        <w:t xml:space="preserve"> </w:t>
      </w:r>
      <w:r w:rsidR="007F27BB">
        <w:rPr>
          <w:rFonts w:cs="Simplified Arabic" w:hint="cs"/>
          <w:rtl/>
          <w:lang w:val="en-US"/>
        </w:rPr>
        <w:t>بأسرها</w:t>
      </w:r>
      <w:r w:rsidR="003B450E" w:rsidRPr="003B450E">
        <w:rPr>
          <w:rFonts w:cs="Simplified Arabic"/>
          <w:rtl/>
          <w:lang w:val="en-US"/>
        </w:rPr>
        <w:t>؛ واعتمد 28 طرفا (53</w:t>
      </w:r>
      <w:r>
        <w:rPr>
          <w:rFonts w:cs="Simplified Arabic" w:hint="cs"/>
          <w:rtl/>
          <w:lang w:val="en-US"/>
        </w:rPr>
        <w:t xml:space="preserve"> في المائة</w:t>
      </w:r>
      <w:r w:rsidR="003B450E" w:rsidRPr="003B450E">
        <w:rPr>
          <w:rFonts w:cs="Simplified Arabic"/>
          <w:rtl/>
          <w:lang w:val="en-US"/>
        </w:rPr>
        <w:t xml:space="preserve">) استراتيجية وخطة عمل </w:t>
      </w:r>
      <w:r w:rsidR="007F27BB">
        <w:rPr>
          <w:rFonts w:cs="Simplified Arabic" w:hint="cs"/>
          <w:rtl/>
          <w:lang w:val="en-US"/>
        </w:rPr>
        <w:t>وطنية</w:t>
      </w:r>
      <w:r w:rsidR="003B450E" w:rsidRPr="003B450E">
        <w:rPr>
          <w:rFonts w:cs="Simplified Arabic"/>
          <w:rtl/>
          <w:lang w:val="en-US"/>
        </w:rPr>
        <w:t xml:space="preserve"> للتنوع البيولوجي كأداة </w:t>
      </w:r>
      <w:proofErr w:type="spellStart"/>
      <w:r w:rsidR="007F27BB">
        <w:rPr>
          <w:rFonts w:cs="Simplified Arabic" w:hint="cs"/>
          <w:rtl/>
          <w:lang w:val="en-US"/>
        </w:rPr>
        <w:t>سياساتية</w:t>
      </w:r>
      <w:proofErr w:type="spellEnd"/>
      <w:r w:rsidR="003B450E" w:rsidRPr="003B450E">
        <w:rPr>
          <w:rFonts w:cs="Simplified Arabic"/>
          <w:rtl/>
          <w:lang w:val="en-US"/>
        </w:rPr>
        <w:t>؛ وأجرى 28 طرفا (55</w:t>
      </w:r>
      <w:r>
        <w:rPr>
          <w:rFonts w:cs="Simplified Arabic" w:hint="cs"/>
          <w:rtl/>
          <w:lang w:val="en-US"/>
        </w:rPr>
        <w:t xml:space="preserve"> في المائة</w:t>
      </w:r>
      <w:r w:rsidR="003B450E" w:rsidRPr="003B450E">
        <w:rPr>
          <w:rFonts w:cs="Simplified Arabic"/>
          <w:rtl/>
          <w:lang w:val="en-US"/>
        </w:rPr>
        <w:t xml:space="preserve">) تحليلا للاستراتيجية وخطة العمل </w:t>
      </w:r>
      <w:r w:rsidR="007F27BB">
        <w:rPr>
          <w:rFonts w:cs="Simplified Arabic" w:hint="cs"/>
          <w:rtl/>
          <w:lang w:val="en-US"/>
        </w:rPr>
        <w:t>الوطنية</w:t>
      </w:r>
      <w:r w:rsidR="003B450E" w:rsidRPr="003B450E">
        <w:rPr>
          <w:rFonts w:cs="Simplified Arabic"/>
          <w:rtl/>
          <w:lang w:val="en-US"/>
        </w:rPr>
        <w:t xml:space="preserve"> </w:t>
      </w:r>
      <w:r w:rsidR="007F27BB">
        <w:rPr>
          <w:rFonts w:cs="Simplified Arabic" w:hint="cs"/>
          <w:rtl/>
          <w:lang w:val="en-US"/>
        </w:rPr>
        <w:t>السابقة</w:t>
      </w:r>
      <w:r w:rsidR="003B450E" w:rsidRPr="003B450E">
        <w:rPr>
          <w:rFonts w:cs="Simplified Arabic"/>
          <w:rtl/>
          <w:lang w:val="en-US"/>
        </w:rPr>
        <w:t xml:space="preserve"> للتنوع البيولوجي قبل وضع الخطة الحالية؛ وأشار 32 طرفا (63</w:t>
      </w:r>
      <w:r>
        <w:rPr>
          <w:rFonts w:cs="Simplified Arabic" w:hint="cs"/>
          <w:rtl/>
          <w:lang w:val="en-US"/>
        </w:rPr>
        <w:t xml:space="preserve"> في المائة</w:t>
      </w:r>
      <w:r w:rsidR="003B450E" w:rsidRPr="003B450E">
        <w:rPr>
          <w:rFonts w:cs="Simplified Arabic"/>
          <w:rtl/>
          <w:lang w:val="en-US"/>
        </w:rPr>
        <w:t xml:space="preserve">) إلى وجود نظام رصد قائم أو شرح كيفية رصد تنفيذ الاستراتيجية وخطة العمل </w:t>
      </w:r>
      <w:r w:rsidR="007F27BB">
        <w:rPr>
          <w:rFonts w:cs="Simplified Arabic" w:hint="cs"/>
          <w:rtl/>
          <w:lang w:val="en-US"/>
        </w:rPr>
        <w:t>الوطنية</w:t>
      </w:r>
      <w:r w:rsidR="003B450E" w:rsidRPr="003B450E">
        <w:rPr>
          <w:rFonts w:cs="Simplified Arabic"/>
          <w:rtl/>
          <w:lang w:val="en-US"/>
        </w:rPr>
        <w:t xml:space="preserve"> للتنوع البيولوجي؛ </w:t>
      </w:r>
      <w:r w:rsidR="007F27BB">
        <w:rPr>
          <w:rFonts w:cs="Simplified Arabic" w:hint="cs"/>
          <w:rtl/>
          <w:lang w:val="en-US"/>
        </w:rPr>
        <w:t>و</w:t>
      </w:r>
      <w:r w:rsidR="003B450E" w:rsidRPr="003B450E">
        <w:rPr>
          <w:rFonts w:cs="Simplified Arabic"/>
          <w:rtl/>
          <w:lang w:val="en-US"/>
        </w:rPr>
        <w:t>كان لدى 27 طرفا (53</w:t>
      </w:r>
      <w:r>
        <w:rPr>
          <w:rFonts w:cs="Simplified Arabic" w:hint="cs"/>
          <w:rtl/>
          <w:lang w:val="en-US"/>
        </w:rPr>
        <w:t xml:space="preserve"> في المائة</w:t>
      </w:r>
      <w:r w:rsidR="003B450E" w:rsidRPr="003B450E">
        <w:rPr>
          <w:rFonts w:cs="Simplified Arabic"/>
          <w:rtl/>
          <w:lang w:val="en-US"/>
        </w:rPr>
        <w:t xml:space="preserve">) آلية تنسيق رسمية لتنفيذ الخطة أو كان </w:t>
      </w:r>
      <w:r w:rsidR="000A1248">
        <w:rPr>
          <w:rFonts w:cs="Simplified Arabic" w:hint="cs"/>
          <w:rtl/>
          <w:lang w:val="en-US"/>
        </w:rPr>
        <w:t>يخطط</w:t>
      </w:r>
      <w:r w:rsidR="003B450E" w:rsidRPr="003B450E">
        <w:rPr>
          <w:rFonts w:cs="Simplified Arabic"/>
          <w:rtl/>
          <w:lang w:val="en-US"/>
        </w:rPr>
        <w:t xml:space="preserve"> لإنشاء </w:t>
      </w:r>
      <w:r w:rsidR="007F27BB">
        <w:rPr>
          <w:rFonts w:cs="Simplified Arabic" w:hint="cs"/>
          <w:rtl/>
          <w:lang w:val="en-US"/>
        </w:rPr>
        <w:t>آلية</w:t>
      </w:r>
      <w:r w:rsidR="003B450E" w:rsidRPr="003B450E">
        <w:rPr>
          <w:rFonts w:cs="Simplified Arabic"/>
          <w:rtl/>
          <w:lang w:val="en-US"/>
        </w:rPr>
        <w:t>؛ وقام 38 طرف</w:t>
      </w:r>
      <w:r>
        <w:rPr>
          <w:rFonts w:cs="Simplified Arabic" w:hint="cs"/>
          <w:rtl/>
          <w:lang w:val="en-US"/>
        </w:rPr>
        <w:t>ا</w:t>
      </w:r>
      <w:r w:rsidR="003B450E" w:rsidRPr="003B450E">
        <w:rPr>
          <w:rFonts w:cs="Simplified Arabic"/>
          <w:rtl/>
          <w:lang w:val="en-US"/>
        </w:rPr>
        <w:t xml:space="preserve"> (75</w:t>
      </w:r>
      <w:r>
        <w:rPr>
          <w:rFonts w:cs="Simplified Arabic" w:hint="cs"/>
          <w:rtl/>
          <w:lang w:val="en-US"/>
        </w:rPr>
        <w:t xml:space="preserve"> في المائة</w:t>
      </w:r>
      <w:r w:rsidR="003B450E" w:rsidRPr="003B450E">
        <w:rPr>
          <w:rFonts w:cs="Simplified Arabic"/>
          <w:rtl/>
          <w:lang w:val="en-US"/>
        </w:rPr>
        <w:t xml:space="preserve">) بإجراء شكل من أشكال عملية إشراك أصحاب المصلحة، بما في ذلك مع جهات فاعلة غير الحكومات الوطنية، في وضع </w:t>
      </w:r>
      <w:r w:rsidR="007F27BB">
        <w:rPr>
          <w:rFonts w:cs="Simplified Arabic" w:hint="cs"/>
          <w:rtl/>
          <w:lang w:val="en-US"/>
        </w:rPr>
        <w:t>خط</w:t>
      </w:r>
      <w:r w:rsidR="002575EA">
        <w:rPr>
          <w:rFonts w:cs="Simplified Arabic" w:hint="cs"/>
          <w:rtl/>
          <w:lang w:val="en-US"/>
        </w:rPr>
        <w:t>ته</w:t>
      </w:r>
      <w:r w:rsidR="003B450E" w:rsidRPr="003B450E">
        <w:rPr>
          <w:rFonts w:cs="Simplified Arabic"/>
          <w:rtl/>
          <w:lang w:val="en-US"/>
        </w:rPr>
        <w:t>؛ وحدد 32 طرفا (63</w:t>
      </w:r>
      <w:r>
        <w:rPr>
          <w:rFonts w:cs="Simplified Arabic" w:hint="cs"/>
          <w:rtl/>
          <w:lang w:val="en-US"/>
        </w:rPr>
        <w:t xml:space="preserve"> في المائة</w:t>
      </w:r>
      <w:r w:rsidR="003B450E" w:rsidRPr="003B450E">
        <w:rPr>
          <w:rFonts w:cs="Simplified Arabic"/>
          <w:rtl/>
          <w:lang w:val="en-US"/>
        </w:rPr>
        <w:t>) وزارات غير وزارة البيئة على أنها مشاركة في تنفيذ أهدافه الوطنية، وأدرج 40 طرفا (78</w:t>
      </w:r>
      <w:r>
        <w:rPr>
          <w:rFonts w:cs="Simplified Arabic" w:hint="cs"/>
          <w:rtl/>
          <w:lang w:val="en-US"/>
        </w:rPr>
        <w:t xml:space="preserve"> في المائة</w:t>
      </w:r>
      <w:r w:rsidR="003B450E" w:rsidRPr="003B450E">
        <w:rPr>
          <w:rFonts w:cs="Simplified Arabic"/>
          <w:rtl/>
          <w:lang w:val="en-US"/>
        </w:rPr>
        <w:t xml:space="preserve">) مساهمات وأنشطة وإجراءات مجموعة من الجهات الفاعلة غير الحكومات الوطنية </w:t>
      </w:r>
      <w:r w:rsidR="002575EA">
        <w:rPr>
          <w:rFonts w:cs="Simplified Arabic" w:hint="cs"/>
          <w:rtl/>
          <w:lang w:val="en-US"/>
        </w:rPr>
        <w:t>من أجل</w:t>
      </w:r>
      <w:r w:rsidR="003B450E" w:rsidRPr="003B450E">
        <w:rPr>
          <w:rFonts w:cs="Simplified Arabic"/>
          <w:rtl/>
          <w:lang w:val="en-US"/>
        </w:rPr>
        <w:t xml:space="preserve"> تحقيق الأهداف الوطنية ضمن استراتيجيت</w:t>
      </w:r>
      <w:r w:rsidR="002575EA">
        <w:rPr>
          <w:rFonts w:cs="Simplified Arabic" w:hint="cs"/>
          <w:rtl/>
          <w:lang w:val="en-US"/>
        </w:rPr>
        <w:t>ه</w:t>
      </w:r>
      <w:r w:rsidR="003B450E" w:rsidRPr="003B450E">
        <w:rPr>
          <w:rFonts w:cs="Simplified Arabic"/>
          <w:rtl/>
          <w:lang w:val="en-US"/>
        </w:rPr>
        <w:t xml:space="preserve"> </w:t>
      </w:r>
      <w:r w:rsidR="002575EA">
        <w:rPr>
          <w:rFonts w:cs="Simplified Arabic" w:hint="cs"/>
          <w:rtl/>
          <w:lang w:val="en-US"/>
        </w:rPr>
        <w:t>وخطة</w:t>
      </w:r>
      <w:r w:rsidR="003B450E" w:rsidRPr="003B450E">
        <w:rPr>
          <w:rFonts w:cs="Simplified Arabic"/>
          <w:rtl/>
          <w:lang w:val="en-US"/>
        </w:rPr>
        <w:t xml:space="preserve"> </w:t>
      </w:r>
      <w:r w:rsidR="002575EA">
        <w:rPr>
          <w:rFonts w:cs="Simplified Arabic" w:hint="cs"/>
          <w:rtl/>
          <w:lang w:val="en-US"/>
        </w:rPr>
        <w:t>عمله</w:t>
      </w:r>
      <w:r w:rsidR="003B450E" w:rsidRPr="003B450E">
        <w:rPr>
          <w:rFonts w:cs="Simplified Arabic"/>
          <w:rtl/>
          <w:lang w:val="en-US"/>
        </w:rPr>
        <w:t xml:space="preserve"> الوطنية للتنوع البيولوجي</w:t>
      </w:r>
      <w:r w:rsidR="003B450E" w:rsidRPr="003B450E">
        <w:rPr>
          <w:rFonts w:cs="Simplified Arabic"/>
          <w:lang w:val="en-US"/>
        </w:rPr>
        <w:t>.</w:t>
      </w:r>
    </w:p>
    <w:p w14:paraId="0B120FCF" w14:textId="6BEE3AEA" w:rsidR="003B450E" w:rsidRPr="003B450E" w:rsidRDefault="0046214A" w:rsidP="003B450E">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وحت</w:t>
      </w:r>
      <w:r w:rsidRPr="0046214A">
        <w:rPr>
          <w:rFonts w:cs="Simplified Arabic" w:hint="cs"/>
          <w:sz w:val="24"/>
          <w:rtl/>
          <w:lang w:val="en-US"/>
        </w:rPr>
        <w:t xml:space="preserve">ى </w:t>
      </w:r>
      <w:r w:rsidRPr="0046214A">
        <w:rPr>
          <w:rFonts w:cs="Simplified Arabic"/>
          <w:sz w:val="24"/>
          <w:lang w:val="en-US"/>
        </w:rPr>
        <w:t>31</w:t>
      </w:r>
      <w:r w:rsidR="003B450E" w:rsidRPr="0046214A">
        <w:rPr>
          <w:rFonts w:cs="Simplified Arabic"/>
          <w:sz w:val="24"/>
          <w:rtl/>
          <w:lang w:val="en-US"/>
        </w:rPr>
        <w:t xml:space="preserve"> مايو/أيار 2025، قدم 130 طرفا ما مجموعه </w:t>
      </w:r>
      <w:r w:rsidR="002575EA">
        <w:rPr>
          <w:rFonts w:cs="Simplified Arabic"/>
          <w:sz w:val="24"/>
          <w:lang w:val="en-US"/>
        </w:rPr>
        <w:t>3 035</w:t>
      </w:r>
      <w:r w:rsidR="003B450E" w:rsidRPr="0046214A">
        <w:rPr>
          <w:rFonts w:cs="Simplified Arabic"/>
          <w:sz w:val="24"/>
          <w:rtl/>
          <w:lang w:val="en-US"/>
        </w:rPr>
        <w:t xml:space="preserve"> هدفا وطنيا من خلال أداة الإبلاغ </w:t>
      </w:r>
      <w:r w:rsidR="00EB54CC">
        <w:rPr>
          <w:rFonts w:cs="Simplified Arabic" w:hint="cs"/>
          <w:sz w:val="24"/>
          <w:rtl/>
          <w:lang w:val="en-US"/>
        </w:rPr>
        <w:t>عبر الإنترنت</w:t>
      </w:r>
      <w:r w:rsidR="003B450E" w:rsidRPr="0046214A">
        <w:rPr>
          <w:rFonts w:cs="Simplified Arabic"/>
          <w:sz w:val="24"/>
          <w:rtl/>
          <w:lang w:val="en-US"/>
        </w:rPr>
        <w:t xml:space="preserve"> لآلية</w:t>
      </w:r>
      <w:r w:rsidR="002575EA">
        <w:rPr>
          <w:rFonts w:cs="Simplified Arabic"/>
          <w:sz w:val="24"/>
          <w:lang w:val="en-US"/>
        </w:rPr>
        <w:t xml:space="preserve"> </w:t>
      </w:r>
      <w:r w:rsidR="002575EA">
        <w:rPr>
          <w:rFonts w:cs="Simplified Arabic" w:hint="cs"/>
          <w:sz w:val="24"/>
          <w:rtl/>
          <w:lang w:val="en-US"/>
        </w:rPr>
        <w:t>غرفة</w:t>
      </w:r>
      <w:r w:rsidR="003B450E" w:rsidRPr="0046214A">
        <w:rPr>
          <w:rFonts w:cs="Simplified Arabic"/>
          <w:sz w:val="24"/>
          <w:rtl/>
          <w:lang w:val="en-US"/>
        </w:rPr>
        <w:t xml:space="preserve"> تبادل المعلومات، امت</w:t>
      </w:r>
      <w:r w:rsidR="003B450E" w:rsidRPr="003B450E">
        <w:rPr>
          <w:rFonts w:cs="Simplified Arabic"/>
          <w:rtl/>
          <w:lang w:val="en-US"/>
        </w:rPr>
        <w:t xml:space="preserve">ثالا </w:t>
      </w:r>
      <w:r w:rsidR="002575EA">
        <w:rPr>
          <w:rFonts w:cs="Simplified Arabic" w:hint="cs"/>
          <w:rtl/>
          <w:lang w:val="en-US"/>
        </w:rPr>
        <w:t>للمقرر</w:t>
      </w:r>
      <w:r w:rsidR="002575EA" w:rsidRPr="003B450E">
        <w:rPr>
          <w:rFonts w:cs="Simplified Arabic"/>
          <w:rtl/>
          <w:lang w:val="en-US"/>
        </w:rPr>
        <w:t xml:space="preserve"> </w:t>
      </w:r>
      <w:hyperlink r:id="rId21" w:history="1">
        <w:r w:rsidR="002575EA" w:rsidRPr="007F27BB">
          <w:rPr>
            <w:rStyle w:val="Hyperlink"/>
            <w:rFonts w:cs="Simplified Arabic"/>
            <w:rtl/>
            <w:lang w:val="en-US"/>
          </w:rPr>
          <w:t>15/6</w:t>
        </w:r>
      </w:hyperlink>
      <w:r w:rsidR="003B450E" w:rsidRPr="003B450E">
        <w:rPr>
          <w:rFonts w:cs="Simplified Arabic"/>
          <w:rtl/>
          <w:lang w:val="en-US"/>
        </w:rPr>
        <w:t xml:space="preserve">. </w:t>
      </w:r>
      <w:r w:rsidR="002575EA">
        <w:rPr>
          <w:rFonts w:cs="Simplified Arabic" w:hint="cs"/>
          <w:rtl/>
          <w:lang w:val="en-US"/>
        </w:rPr>
        <w:t>وقدم</w:t>
      </w:r>
      <w:r w:rsidR="003B450E" w:rsidRPr="003B450E">
        <w:rPr>
          <w:rFonts w:cs="Simplified Arabic"/>
          <w:rtl/>
          <w:lang w:val="en-US"/>
        </w:rPr>
        <w:t xml:space="preserve"> ما مجموعه 130 طرفا، أي ما نسبته 66</w:t>
      </w:r>
      <w:r>
        <w:rPr>
          <w:rFonts w:cs="Simplified Arabic"/>
          <w:lang w:val="en-US"/>
        </w:rPr>
        <w:t xml:space="preserve"> </w:t>
      </w:r>
      <w:r w:rsidR="002575EA">
        <w:rPr>
          <w:rFonts w:cs="Simplified Arabic" w:hint="cs"/>
          <w:rtl/>
          <w:lang w:val="en-US"/>
        </w:rPr>
        <w:t>في</w:t>
      </w:r>
      <w:r>
        <w:rPr>
          <w:rFonts w:cs="Simplified Arabic" w:hint="cs"/>
          <w:rtl/>
          <w:lang w:val="en-US"/>
        </w:rPr>
        <w:t xml:space="preserve"> المائة</w:t>
      </w:r>
      <w:r w:rsidR="003B450E" w:rsidRPr="003B450E">
        <w:rPr>
          <w:rFonts w:cs="Simplified Arabic"/>
          <w:rtl/>
          <w:lang w:val="en-US"/>
        </w:rPr>
        <w:t xml:space="preserve">، هدفا وطنيا واحدا على الأقل، </w:t>
      </w:r>
      <w:r w:rsidR="002575EA">
        <w:rPr>
          <w:rFonts w:cs="Simplified Arabic" w:hint="cs"/>
          <w:rtl/>
          <w:lang w:val="en-US"/>
        </w:rPr>
        <w:t>وكانت الأطراف موزعة</w:t>
      </w:r>
      <w:r w:rsidR="003B450E" w:rsidRPr="003B450E">
        <w:rPr>
          <w:rFonts w:cs="Simplified Arabic"/>
          <w:rtl/>
          <w:lang w:val="en-US"/>
        </w:rPr>
        <w:t xml:space="preserve"> على النحو التالي: 46 دولة أفريقية، و37 دولة من دول آسيا </w:t>
      </w:r>
      <w:r w:rsidR="003B450E" w:rsidRPr="003B450E">
        <w:rPr>
          <w:rFonts w:cs="Simplified Arabic"/>
          <w:rtl/>
          <w:lang w:val="en-US"/>
        </w:rPr>
        <w:lastRenderedPageBreak/>
        <w:t xml:space="preserve">والمحيط الهادئ، و8 دول من أوروبا الشرقية، و17 دولة من أمريكا اللاتينية ومنطقة البحر الكاريبي، و22 دولة من أوروبا الغربية ودول أخرى. ومن بين </w:t>
      </w:r>
      <w:r w:rsidR="002575EA">
        <w:rPr>
          <w:rFonts w:cs="Simplified Arabic" w:hint="cs"/>
          <w:rtl/>
          <w:lang w:val="en-US"/>
        </w:rPr>
        <w:t>الأطراف</w:t>
      </w:r>
      <w:r w:rsidR="003B450E" w:rsidRPr="003B450E">
        <w:rPr>
          <w:rFonts w:cs="Simplified Arabic"/>
          <w:rtl/>
          <w:lang w:val="en-US"/>
        </w:rPr>
        <w:t xml:space="preserve"> التي قدّمت أهدافا وطنية</w:t>
      </w:r>
      <w:r w:rsidR="002575EA">
        <w:rPr>
          <w:rFonts w:cs="Simplified Arabic" w:hint="cs"/>
          <w:rtl/>
          <w:lang w:val="en-US"/>
        </w:rPr>
        <w:t xml:space="preserve"> والبالغ </w:t>
      </w:r>
      <w:r w:rsidR="002575EA" w:rsidRPr="002575EA">
        <w:rPr>
          <w:rFonts w:cs="Simplified Arabic" w:hint="cs"/>
          <w:sz w:val="24"/>
          <w:rtl/>
          <w:lang w:val="en-US"/>
        </w:rPr>
        <w:t xml:space="preserve">عددها </w:t>
      </w:r>
      <w:r w:rsidR="002575EA" w:rsidRPr="002575EA">
        <w:rPr>
          <w:rFonts w:cs="Simplified Arabic"/>
          <w:sz w:val="24"/>
          <w:lang w:val="en-US"/>
        </w:rPr>
        <w:t>130</w:t>
      </w:r>
      <w:r w:rsidR="002575EA" w:rsidRPr="002575EA">
        <w:rPr>
          <w:rFonts w:cs="Simplified Arabic" w:hint="cs"/>
          <w:sz w:val="24"/>
          <w:rtl/>
          <w:lang w:val="en-US"/>
        </w:rPr>
        <w:t xml:space="preserve"> طرفا</w:t>
      </w:r>
      <w:r w:rsidR="003B450E" w:rsidRPr="002575EA">
        <w:rPr>
          <w:rFonts w:cs="Simplified Arabic"/>
          <w:sz w:val="24"/>
          <w:rtl/>
          <w:lang w:val="en-US"/>
        </w:rPr>
        <w:t>،</w:t>
      </w:r>
      <w:r w:rsidR="003B450E" w:rsidRPr="003B450E">
        <w:rPr>
          <w:rFonts w:cs="Simplified Arabic"/>
          <w:rtl/>
          <w:lang w:val="en-US"/>
        </w:rPr>
        <w:t xml:space="preserve"> قدّم 62</w:t>
      </w:r>
      <w:r>
        <w:rPr>
          <w:rFonts w:cs="Simplified Arabic" w:hint="cs"/>
          <w:rtl/>
          <w:lang w:val="en-US"/>
        </w:rPr>
        <w:t xml:space="preserve"> في المائة</w:t>
      </w:r>
      <w:r w:rsidR="003B450E" w:rsidRPr="003B450E">
        <w:rPr>
          <w:rFonts w:cs="Simplified Arabic"/>
          <w:rtl/>
          <w:lang w:val="en-US"/>
        </w:rPr>
        <w:t xml:space="preserve"> منها أهدافا وطنية تتماشى مع كل هدف من الأهداف الـ 23 للإطار، وقدم 88</w:t>
      </w:r>
      <w:r>
        <w:rPr>
          <w:rFonts w:cs="Simplified Arabic" w:hint="cs"/>
          <w:rtl/>
          <w:lang w:val="en-US"/>
        </w:rPr>
        <w:t xml:space="preserve"> في المائة</w:t>
      </w:r>
      <w:r w:rsidR="003B450E" w:rsidRPr="003B450E">
        <w:rPr>
          <w:rFonts w:cs="Simplified Arabic"/>
          <w:rtl/>
          <w:lang w:val="en-US"/>
        </w:rPr>
        <w:t xml:space="preserve"> من الأطراف أهدافا وطنية تتماشى مع 16 هدفا على الأقل</w:t>
      </w:r>
      <w:r w:rsidR="003B450E" w:rsidRPr="003B450E">
        <w:rPr>
          <w:rFonts w:cs="Simplified Arabic"/>
          <w:lang w:val="en-US"/>
        </w:rPr>
        <w:t>.</w:t>
      </w:r>
    </w:p>
    <w:p w14:paraId="31623D73" w14:textId="3908054C" w:rsidR="003B450E" w:rsidRPr="003B450E" w:rsidRDefault="0046214A" w:rsidP="003B450E">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وحتى</w:t>
      </w:r>
      <w:r w:rsidR="003B450E" w:rsidRPr="003B450E">
        <w:rPr>
          <w:rFonts w:cs="Simplified Arabic"/>
          <w:rtl/>
          <w:lang w:val="en-US"/>
        </w:rPr>
        <w:t xml:space="preserve"> 9 يوليو/تموز 2025، لم يقدّم أي طرف تقريره الوطني السابع. ولدعم الأطراف في إعداد تقاريرها الوطنية، أطلقت الأمانة أداة للإبلاغ </w:t>
      </w:r>
      <w:r w:rsidR="00EB54CC">
        <w:rPr>
          <w:rFonts w:cs="Simplified Arabic" w:hint="cs"/>
          <w:rtl/>
          <w:lang w:val="en-US"/>
        </w:rPr>
        <w:t>عبر الإنترنت</w:t>
      </w:r>
      <w:r w:rsidR="003B450E" w:rsidRPr="003B450E">
        <w:rPr>
          <w:rFonts w:cs="Simplified Arabic"/>
          <w:rtl/>
          <w:lang w:val="en-US"/>
        </w:rPr>
        <w:t xml:space="preserve">، </w:t>
      </w:r>
      <w:r w:rsidR="002575EA">
        <w:rPr>
          <w:rFonts w:cs="Simplified Arabic" w:hint="cs"/>
          <w:rtl/>
          <w:lang w:val="en-US"/>
        </w:rPr>
        <w:t>وتم تطويرها</w:t>
      </w:r>
      <w:r w:rsidR="003B450E" w:rsidRPr="003B450E">
        <w:rPr>
          <w:rFonts w:cs="Simplified Arabic"/>
          <w:rtl/>
          <w:lang w:val="en-US"/>
        </w:rPr>
        <w:t xml:space="preserve"> </w:t>
      </w:r>
      <w:r>
        <w:rPr>
          <w:rFonts w:cs="Simplified Arabic" w:hint="cs"/>
          <w:rtl/>
          <w:lang w:val="en-US"/>
        </w:rPr>
        <w:t>وفقا</w:t>
      </w:r>
      <w:r w:rsidR="003B450E" w:rsidRPr="003B450E">
        <w:rPr>
          <w:rFonts w:cs="Simplified Arabic"/>
          <w:rtl/>
          <w:lang w:val="en-US"/>
        </w:rPr>
        <w:t xml:space="preserve"> </w:t>
      </w:r>
      <w:r>
        <w:rPr>
          <w:rFonts w:cs="Simplified Arabic" w:hint="cs"/>
          <w:rtl/>
          <w:lang w:val="en-US"/>
        </w:rPr>
        <w:t>للمقرر</w:t>
      </w:r>
      <w:r w:rsidR="003B450E" w:rsidRPr="003B450E">
        <w:rPr>
          <w:rFonts w:cs="Simplified Arabic"/>
          <w:rtl/>
          <w:lang w:val="en-US"/>
        </w:rPr>
        <w:t xml:space="preserve"> </w:t>
      </w:r>
      <w:hyperlink r:id="rId22" w:history="1">
        <w:r w:rsidR="003B450E" w:rsidRPr="002575EA">
          <w:rPr>
            <w:rStyle w:val="Hyperlink"/>
            <w:rFonts w:cs="Simplified Arabic"/>
            <w:rtl/>
            <w:lang w:val="en-US"/>
          </w:rPr>
          <w:t>16/32</w:t>
        </w:r>
      </w:hyperlink>
      <w:r w:rsidR="003B450E" w:rsidRPr="003B450E">
        <w:rPr>
          <w:rFonts w:cs="Simplified Arabic"/>
          <w:rtl/>
          <w:lang w:val="en-US"/>
        </w:rPr>
        <w:t xml:space="preserve">، في مايو/أيار 2025. كما تعمل الأمانة حاليا على عقد حوارات إقليمية لإتاحة الفرصة للأطراف لتبادل الخبرات والدروس المستفادة فيما يتعلق بالتخطيط والرصد والاستعراض والإبلاغ، بهدف دعمها في عملية إعداد تقاريرها الوطنية. </w:t>
      </w:r>
      <w:r>
        <w:rPr>
          <w:rFonts w:cs="Simplified Arabic" w:hint="cs"/>
          <w:rtl/>
          <w:lang w:val="en-US"/>
        </w:rPr>
        <w:t>و</w:t>
      </w:r>
      <w:r w:rsidR="003B450E" w:rsidRPr="003B450E">
        <w:rPr>
          <w:rFonts w:cs="Simplified Arabic"/>
          <w:rtl/>
          <w:lang w:val="en-US"/>
        </w:rPr>
        <w:t xml:space="preserve">بالإضافة إلى ذلك، ستجري الأمانة، </w:t>
      </w:r>
      <w:r w:rsidR="002575EA">
        <w:rPr>
          <w:rFonts w:cs="Simplified Arabic" w:hint="cs"/>
          <w:rtl/>
          <w:lang w:val="en-US"/>
        </w:rPr>
        <w:t>جنبا إلى جنب</w:t>
      </w:r>
      <w:r w:rsidR="003B450E" w:rsidRPr="003B450E">
        <w:rPr>
          <w:rFonts w:cs="Simplified Arabic"/>
          <w:rtl/>
          <w:lang w:val="en-US"/>
        </w:rPr>
        <w:t xml:space="preserve"> مع الوكالات المُنفِّذة لمرفق البيئة العالمية، سلسلة من الندوات الإلكترونية</w:t>
      </w:r>
      <w:r w:rsidR="002575EA">
        <w:rPr>
          <w:rFonts w:cs="Simplified Arabic" w:hint="cs"/>
          <w:rtl/>
          <w:lang w:val="en-US"/>
        </w:rPr>
        <w:t xml:space="preserve"> في الفترة</w:t>
      </w:r>
      <w:r w:rsidR="003B450E" w:rsidRPr="003B450E">
        <w:rPr>
          <w:rFonts w:cs="Simplified Arabic"/>
          <w:rtl/>
          <w:lang w:val="en-US"/>
        </w:rPr>
        <w:t xml:space="preserve"> بين يوليو/تموز وأغسطس/آب 2025، بالإضافة إلى فعاليتين جانبيتين خلال هذا الاجتماع لدعم إعداد التقارير الوطنية</w:t>
      </w:r>
      <w:r w:rsidR="003B450E" w:rsidRPr="003B450E">
        <w:rPr>
          <w:rFonts w:cs="Simplified Arabic"/>
          <w:lang w:val="en-US"/>
        </w:rPr>
        <w:t>.</w:t>
      </w:r>
    </w:p>
    <w:p w14:paraId="4764AC58" w14:textId="7F258CF9" w:rsidR="00FB3FCD" w:rsidRDefault="0046214A" w:rsidP="003B450E">
      <w:pPr>
        <w:pStyle w:val="ListParagraph"/>
        <w:numPr>
          <w:ilvl w:val="0"/>
          <w:numId w:val="7"/>
        </w:numPr>
        <w:tabs>
          <w:tab w:val="left" w:pos="1280"/>
        </w:tabs>
        <w:bidi/>
        <w:spacing w:before="120" w:line="216" w:lineRule="auto"/>
        <w:ind w:left="567" w:firstLine="0"/>
        <w:contextualSpacing w:val="0"/>
        <w:rPr>
          <w:rtl/>
          <w:lang w:val="en-US"/>
        </w:rPr>
        <w:sectPr w:rsidR="00FB3FCD" w:rsidSect="00677751">
          <w:headerReference w:type="even" r:id="rId23"/>
          <w:headerReference w:type="default" r:id="rId24"/>
          <w:footerReference w:type="even" r:id="rId25"/>
          <w:footerReference w:type="default" r:id="rId26"/>
          <w:footnotePr>
            <w:numRestart w:val="eachSect"/>
          </w:footnotePr>
          <w:type w:val="continuous"/>
          <w:pgSz w:w="12240" w:h="15840" w:code="1"/>
          <w:pgMar w:top="1134" w:right="1440" w:bottom="1134" w:left="1440" w:header="720" w:footer="720" w:gutter="0"/>
          <w:cols w:space="720"/>
          <w:titlePg/>
          <w:docGrid w:linePitch="360"/>
        </w:sectPr>
      </w:pPr>
      <w:r>
        <w:rPr>
          <w:rFonts w:cs="Simplified Arabic" w:hint="cs"/>
          <w:rtl/>
          <w:lang w:val="en-US"/>
        </w:rPr>
        <w:t>و</w:t>
      </w:r>
      <w:r w:rsidR="003B450E" w:rsidRPr="003B450E">
        <w:rPr>
          <w:rFonts w:cs="Simplified Arabic"/>
          <w:rtl/>
          <w:lang w:val="en-US"/>
        </w:rPr>
        <w:t xml:space="preserve">بدأت العديد من الأطراف باستخدام أداة </w:t>
      </w:r>
      <w:r w:rsidR="002575EA">
        <w:rPr>
          <w:rFonts w:cs="Simplified Arabic" w:hint="cs"/>
          <w:rtl/>
          <w:lang w:val="en-US"/>
        </w:rPr>
        <w:t>الإبلاغ</w:t>
      </w:r>
      <w:r w:rsidR="003B450E" w:rsidRPr="003B450E">
        <w:rPr>
          <w:rFonts w:cs="Simplified Arabic"/>
          <w:rtl/>
          <w:lang w:val="en-US"/>
        </w:rPr>
        <w:t xml:space="preserve"> </w:t>
      </w:r>
      <w:r w:rsidR="00EB54CC">
        <w:rPr>
          <w:rFonts w:cs="Simplified Arabic" w:hint="cs"/>
          <w:rtl/>
          <w:lang w:val="en-US"/>
        </w:rPr>
        <w:t>عبر الإنترنت</w:t>
      </w:r>
      <w:r w:rsidR="003B450E" w:rsidRPr="003B450E">
        <w:rPr>
          <w:rFonts w:cs="Simplified Arabic"/>
          <w:rtl/>
          <w:lang w:val="en-US"/>
        </w:rPr>
        <w:t xml:space="preserve"> لإعداد تقاريرها الوطنية. ويمثّل تقديم الأهداف الوطنية، الذي أنجزته غالبية الأطراف بالفعل، كما ذكر </w:t>
      </w:r>
      <w:r w:rsidR="002C510E">
        <w:rPr>
          <w:rFonts w:cs="Simplified Arabic" w:hint="cs"/>
          <w:rtl/>
          <w:lang w:val="en-US"/>
        </w:rPr>
        <w:t>أعلاه</w:t>
      </w:r>
      <w:r w:rsidR="003B450E" w:rsidRPr="003B450E">
        <w:rPr>
          <w:rFonts w:cs="Simplified Arabic"/>
          <w:rtl/>
          <w:lang w:val="en-US"/>
        </w:rPr>
        <w:t xml:space="preserve">، الجزء الأول من نموذج </w:t>
      </w:r>
      <w:r w:rsidR="002C510E">
        <w:rPr>
          <w:rFonts w:cs="Simplified Arabic" w:hint="cs"/>
          <w:rtl/>
          <w:lang w:val="en-US"/>
        </w:rPr>
        <w:t>الإبلاغ</w:t>
      </w:r>
      <w:r w:rsidR="003B450E" w:rsidRPr="003B450E">
        <w:rPr>
          <w:rFonts w:cs="Simplified Arabic"/>
          <w:rtl/>
          <w:lang w:val="en-US"/>
        </w:rPr>
        <w:t xml:space="preserve"> </w:t>
      </w:r>
      <w:r w:rsidR="002C510E">
        <w:rPr>
          <w:rFonts w:cs="Simplified Arabic" w:hint="cs"/>
          <w:rtl/>
          <w:lang w:val="en-US"/>
        </w:rPr>
        <w:t>للتقرير</w:t>
      </w:r>
      <w:r w:rsidR="003B450E" w:rsidRPr="003B450E">
        <w:rPr>
          <w:rFonts w:cs="Simplified Arabic"/>
          <w:rtl/>
          <w:lang w:val="en-US"/>
        </w:rPr>
        <w:t xml:space="preserve"> الوطني السابع، حيث يُركّز التقرير الوطني السابع على الإبلاغ عن التقدم المحرز نحو تحقيق الأهداف الوطنية المتوافقة مع أهداف الإطار.</w:t>
      </w:r>
    </w:p>
    <w:p w14:paraId="7CFECAF9" w14:textId="15D55FBD" w:rsidR="0047332E" w:rsidRPr="0046214A" w:rsidRDefault="0046214A" w:rsidP="001040FB">
      <w:pPr>
        <w:keepNext/>
        <w:keepLines/>
        <w:kinsoku w:val="0"/>
        <w:overflowPunct w:val="0"/>
        <w:autoSpaceDE w:val="0"/>
        <w:autoSpaceDN w:val="0"/>
        <w:bidi/>
        <w:adjustRightInd w:val="0"/>
        <w:snapToGrid w:val="0"/>
        <w:spacing w:before="240" w:after="120" w:line="216" w:lineRule="auto"/>
        <w:ind w:left="567" w:hanging="563"/>
        <w:rPr>
          <w:b/>
          <w:bCs/>
          <w:sz w:val="24"/>
          <w:szCs w:val="28"/>
          <w:rtl/>
          <w:lang w:val="en-US"/>
        </w:rPr>
      </w:pPr>
      <w:r>
        <w:rPr>
          <w:rFonts w:hint="cs"/>
          <w:b/>
          <w:bCs/>
          <w:sz w:val="24"/>
          <w:szCs w:val="28"/>
          <w:rtl/>
          <w:lang w:val="en-US"/>
        </w:rPr>
        <w:t>خامسا</w:t>
      </w:r>
      <w:r w:rsidR="00181B63" w:rsidRPr="0046214A">
        <w:rPr>
          <w:rFonts w:hint="cs"/>
          <w:b/>
          <w:bCs/>
          <w:sz w:val="24"/>
          <w:szCs w:val="28"/>
          <w:rtl/>
          <w:lang w:val="en-US"/>
        </w:rPr>
        <w:t xml:space="preserve"> -</w:t>
      </w:r>
      <w:r w:rsidR="0047332E" w:rsidRPr="0046214A">
        <w:rPr>
          <w:b/>
          <w:bCs/>
          <w:sz w:val="24"/>
          <w:szCs w:val="28"/>
          <w:rtl/>
          <w:lang w:val="en-US"/>
        </w:rPr>
        <w:t xml:space="preserve"> </w:t>
      </w:r>
      <w:r w:rsidRPr="0046214A">
        <w:rPr>
          <w:rFonts w:hint="cs"/>
          <w:b/>
          <w:bCs/>
          <w:sz w:val="24"/>
          <w:szCs w:val="28"/>
          <w:rtl/>
          <w:lang w:val="en-US"/>
        </w:rPr>
        <w:t>التوصية</w:t>
      </w:r>
    </w:p>
    <w:p w14:paraId="55BDB80E" w14:textId="4888D420" w:rsidR="0047332E" w:rsidRDefault="0047332E" w:rsidP="001040FB">
      <w:pPr>
        <w:pStyle w:val="ListParagraph"/>
        <w:keepNext/>
        <w:keepLines/>
        <w:numPr>
          <w:ilvl w:val="0"/>
          <w:numId w:val="7"/>
        </w:numPr>
        <w:tabs>
          <w:tab w:val="left" w:pos="1280"/>
        </w:tabs>
        <w:bidi/>
        <w:spacing w:before="120" w:line="216" w:lineRule="auto"/>
        <w:ind w:left="567" w:firstLine="0"/>
        <w:contextualSpacing w:val="0"/>
        <w:rPr>
          <w:rFonts w:cs="Simplified Arabic"/>
          <w:lang w:val="en-US"/>
        </w:rPr>
      </w:pPr>
      <w:r w:rsidRPr="0047332E">
        <w:rPr>
          <w:rFonts w:cs="Simplified Arabic"/>
          <w:rtl/>
          <w:lang w:val="en-US"/>
        </w:rPr>
        <w:t xml:space="preserve">قد ترغب الهيئة الفرعية في </w:t>
      </w:r>
      <w:r w:rsidR="0046214A">
        <w:rPr>
          <w:rFonts w:cs="Simplified Arabic" w:hint="cs"/>
          <w:rtl/>
          <w:lang w:val="en-US"/>
        </w:rPr>
        <w:t xml:space="preserve">اعتماد </w:t>
      </w:r>
      <w:r w:rsidR="00706BB9">
        <w:rPr>
          <w:rFonts w:cs="Simplified Arabic" w:hint="cs"/>
          <w:rtl/>
          <w:lang w:val="en-US"/>
        </w:rPr>
        <w:t>مقرر</w:t>
      </w:r>
      <w:r w:rsidRPr="0047332E">
        <w:rPr>
          <w:rFonts w:cs="Simplified Arabic"/>
          <w:rtl/>
          <w:lang w:val="en-US"/>
        </w:rPr>
        <w:t xml:space="preserve"> على </w:t>
      </w:r>
      <w:r w:rsidR="001B2C93">
        <w:rPr>
          <w:rFonts w:cs="Simplified Arabic" w:hint="cs"/>
          <w:rtl/>
          <w:lang w:val="en-US"/>
        </w:rPr>
        <w:t>غرار ما يلي</w:t>
      </w:r>
      <w:r w:rsidRPr="0047332E">
        <w:rPr>
          <w:rFonts w:cs="Simplified Arabic"/>
          <w:lang w:val="en-US"/>
        </w:rPr>
        <w:t>:</w:t>
      </w:r>
    </w:p>
    <w:p w14:paraId="26704857" w14:textId="4E9E13FF" w:rsidR="0046214A" w:rsidRPr="00A30648" w:rsidRDefault="00A30648" w:rsidP="009D6242">
      <w:pPr>
        <w:pStyle w:val="ListParagraph"/>
        <w:tabs>
          <w:tab w:val="left" w:pos="1276"/>
        </w:tabs>
        <w:bidi/>
        <w:spacing w:before="120" w:line="216" w:lineRule="auto"/>
        <w:ind w:left="567" w:firstLine="713"/>
        <w:contextualSpacing w:val="0"/>
        <w:rPr>
          <w:rFonts w:cs="Simplified Arabic"/>
          <w:i/>
          <w:iCs/>
          <w:rtl/>
          <w:lang w:val="en-US"/>
        </w:rPr>
      </w:pPr>
      <w:r w:rsidRPr="00A30648">
        <w:rPr>
          <w:rFonts w:cs="Simplified Arabic" w:hint="cs"/>
          <w:i/>
          <w:iCs/>
          <w:rtl/>
          <w:lang w:val="en-US"/>
        </w:rPr>
        <w:t xml:space="preserve">إن </w:t>
      </w:r>
      <w:r w:rsidR="0046214A" w:rsidRPr="00A30648">
        <w:rPr>
          <w:rFonts w:cs="Simplified Arabic"/>
          <w:i/>
          <w:iCs/>
          <w:rtl/>
          <w:lang w:val="en-US"/>
        </w:rPr>
        <w:t>الهيئة الفرعية للمشورة العلمية والتقنية والتكنولوجية</w:t>
      </w:r>
    </w:p>
    <w:p w14:paraId="3C93E5C2" w14:textId="1096AC37" w:rsidR="0046214A" w:rsidRPr="00924B75" w:rsidRDefault="00A30648" w:rsidP="009D6242">
      <w:pPr>
        <w:pStyle w:val="ListParagraph"/>
        <w:numPr>
          <w:ilvl w:val="0"/>
          <w:numId w:val="21"/>
        </w:numPr>
        <w:tabs>
          <w:tab w:val="left" w:pos="1280"/>
          <w:tab w:val="left" w:pos="1985"/>
        </w:tabs>
        <w:bidi/>
        <w:spacing w:before="120" w:line="216" w:lineRule="auto"/>
        <w:ind w:left="571" w:firstLine="709"/>
        <w:contextualSpacing w:val="0"/>
        <w:rPr>
          <w:rFonts w:cs="Simplified Arabic"/>
          <w:sz w:val="24"/>
          <w:rtl/>
          <w:lang w:val="en-US"/>
        </w:rPr>
      </w:pPr>
      <w:r w:rsidRPr="002C510E">
        <w:rPr>
          <w:rFonts w:cs="Simplified Arabic" w:hint="cs"/>
          <w:i/>
          <w:iCs/>
          <w:sz w:val="24"/>
          <w:rtl/>
          <w:lang w:val="en-US"/>
        </w:rPr>
        <w:t>تلاحظ</w:t>
      </w:r>
      <w:r w:rsidR="0046214A" w:rsidRPr="002C510E">
        <w:rPr>
          <w:rFonts w:cs="Simplified Arabic"/>
          <w:sz w:val="24"/>
          <w:rtl/>
          <w:lang w:val="en-US"/>
        </w:rPr>
        <w:t xml:space="preserve"> التقدم </w:t>
      </w:r>
      <w:r w:rsidR="0046214A" w:rsidRPr="00924B75">
        <w:rPr>
          <w:rFonts w:cs="Simplified Arabic"/>
          <w:sz w:val="24"/>
          <w:rtl/>
          <w:lang w:val="en-US"/>
        </w:rPr>
        <w:t>المحرز في عمل الفريق الاستشاري العلمي والتقني المخصص لإعداد التقرير العالمي عن التقدم الجماعي</w:t>
      </w:r>
      <w:r w:rsidR="0031091E">
        <w:rPr>
          <w:rFonts w:cs="Simplified Arabic" w:hint="cs"/>
          <w:sz w:val="24"/>
          <w:rtl/>
          <w:lang w:val="en-US"/>
        </w:rPr>
        <w:t xml:space="preserve"> المحرز</w:t>
      </w:r>
      <w:r w:rsidR="0046214A" w:rsidRPr="00924B75">
        <w:rPr>
          <w:rFonts w:cs="Simplified Arabic"/>
          <w:sz w:val="24"/>
          <w:rtl/>
          <w:lang w:val="en-US"/>
        </w:rPr>
        <w:t xml:space="preserve"> في تنفيذ إطار </w:t>
      </w:r>
      <w:proofErr w:type="spellStart"/>
      <w:r w:rsidR="0046214A" w:rsidRPr="00924B75">
        <w:rPr>
          <w:rFonts w:cs="Simplified Arabic"/>
          <w:sz w:val="24"/>
          <w:rtl/>
          <w:lang w:val="en-US"/>
        </w:rPr>
        <w:t>كونمينغ</w:t>
      </w:r>
      <w:proofErr w:type="spellEnd"/>
      <w:r w:rsidR="0046214A" w:rsidRPr="00924B75">
        <w:rPr>
          <w:rFonts w:cs="Simplified Arabic"/>
          <w:sz w:val="24"/>
          <w:rtl/>
          <w:lang w:val="en-US"/>
        </w:rPr>
        <w:t xml:space="preserve"> - مونتريال العالمي للتنوع البيولوجي؛</w:t>
      </w:r>
      <w:r w:rsidR="00FB3FCD" w:rsidRPr="00FB3FCD">
        <w:rPr>
          <w:rStyle w:val="FootnoteReference"/>
          <w:rFonts w:cs="Simplified Arabic"/>
          <w:u w:val="none"/>
          <w:vertAlign w:val="superscript"/>
          <w:rtl/>
          <w:lang w:val="en-US"/>
        </w:rPr>
        <w:footnoteReference w:id="9"/>
      </w:r>
    </w:p>
    <w:p w14:paraId="10E20724" w14:textId="5FD72FD1" w:rsidR="0046214A" w:rsidRPr="00924B75" w:rsidRDefault="0046214A" w:rsidP="009D6242">
      <w:pPr>
        <w:pStyle w:val="ListParagraph"/>
        <w:numPr>
          <w:ilvl w:val="0"/>
          <w:numId w:val="21"/>
        </w:numPr>
        <w:tabs>
          <w:tab w:val="left" w:pos="1280"/>
          <w:tab w:val="left" w:pos="1985"/>
        </w:tabs>
        <w:bidi/>
        <w:spacing w:before="120" w:line="216" w:lineRule="auto"/>
        <w:ind w:left="571" w:firstLine="709"/>
        <w:contextualSpacing w:val="0"/>
        <w:rPr>
          <w:rFonts w:cs="Simplified Arabic"/>
          <w:sz w:val="24"/>
          <w:rtl/>
          <w:lang w:val="en-US"/>
        </w:rPr>
      </w:pPr>
      <w:r w:rsidRPr="0031091E">
        <w:rPr>
          <w:rFonts w:cs="Simplified Arabic"/>
          <w:i/>
          <w:iCs/>
          <w:sz w:val="24"/>
          <w:rtl/>
          <w:lang w:val="en-US"/>
        </w:rPr>
        <w:t>تُذكّر</w:t>
      </w:r>
      <w:r w:rsidRPr="00924B75">
        <w:rPr>
          <w:rFonts w:cs="Simplified Arabic"/>
          <w:sz w:val="24"/>
          <w:rtl/>
          <w:lang w:val="en-US"/>
        </w:rPr>
        <w:t xml:space="preserve"> بأن التقارير الوطنية السابعة </w:t>
      </w:r>
      <w:r w:rsidR="0031091E">
        <w:rPr>
          <w:rFonts w:cs="Simplified Arabic" w:hint="cs"/>
          <w:sz w:val="24"/>
          <w:rtl/>
          <w:lang w:val="en-US"/>
        </w:rPr>
        <w:t>يجب أن تقدم</w:t>
      </w:r>
      <w:r w:rsidRPr="00924B75">
        <w:rPr>
          <w:rFonts w:cs="Simplified Arabic"/>
          <w:sz w:val="24"/>
          <w:rtl/>
          <w:lang w:val="en-US"/>
        </w:rPr>
        <w:t xml:space="preserve"> بحلول </w:t>
      </w:r>
      <w:r w:rsidR="00924B75" w:rsidRPr="00924B75">
        <w:rPr>
          <w:rFonts w:cs="Simplified Arabic"/>
          <w:sz w:val="24"/>
          <w:lang w:val="en-US"/>
        </w:rPr>
        <w:t>28</w:t>
      </w:r>
      <w:r w:rsidRPr="00924B75">
        <w:rPr>
          <w:rFonts w:cs="Simplified Arabic"/>
          <w:sz w:val="24"/>
          <w:rtl/>
          <w:lang w:val="en-US"/>
        </w:rPr>
        <w:t xml:space="preserve"> فبراير</w:t>
      </w:r>
      <w:r w:rsidR="00924B75" w:rsidRPr="00924B75">
        <w:rPr>
          <w:rFonts w:cs="Simplified Arabic" w:hint="cs"/>
          <w:sz w:val="24"/>
          <w:rtl/>
          <w:lang w:val="en-US"/>
        </w:rPr>
        <w:t>/شباط</w:t>
      </w:r>
      <w:r w:rsidRPr="00924B75">
        <w:rPr>
          <w:rFonts w:cs="Simplified Arabic"/>
          <w:sz w:val="24"/>
          <w:rtl/>
          <w:lang w:val="en-US"/>
        </w:rPr>
        <w:t xml:space="preserve"> </w:t>
      </w:r>
      <w:r w:rsidR="00924B75" w:rsidRPr="00924B75">
        <w:rPr>
          <w:rFonts w:cs="Simplified Arabic"/>
          <w:sz w:val="24"/>
          <w:lang w:val="en-US"/>
        </w:rPr>
        <w:t>2026</w:t>
      </w:r>
      <w:r w:rsidRPr="00924B75">
        <w:rPr>
          <w:rFonts w:cs="Simplified Arabic"/>
          <w:sz w:val="24"/>
          <w:rtl/>
          <w:lang w:val="en-US"/>
        </w:rPr>
        <w:t xml:space="preserve">، وأنها </w:t>
      </w:r>
      <w:r w:rsidR="00E559FA">
        <w:rPr>
          <w:rFonts w:cs="Simplified Arabic" w:hint="cs"/>
          <w:sz w:val="24"/>
          <w:rtl/>
          <w:lang w:val="en-US"/>
        </w:rPr>
        <w:t>مصدر المعلومات</w:t>
      </w:r>
      <w:r w:rsidRPr="00924B75">
        <w:rPr>
          <w:rFonts w:cs="Simplified Arabic"/>
          <w:sz w:val="24"/>
          <w:rtl/>
          <w:lang w:val="en-US"/>
        </w:rPr>
        <w:t xml:space="preserve"> الرئيسي للتقرير العالمي عن التقدم الجماعي</w:t>
      </w:r>
      <w:r w:rsidR="0031091E">
        <w:rPr>
          <w:rFonts w:cs="Simplified Arabic" w:hint="cs"/>
          <w:sz w:val="24"/>
          <w:rtl/>
          <w:lang w:val="en-US"/>
        </w:rPr>
        <w:t xml:space="preserve"> المحرز</w:t>
      </w:r>
      <w:r w:rsidRPr="00924B75">
        <w:rPr>
          <w:rFonts w:cs="Simplified Arabic"/>
          <w:sz w:val="24"/>
          <w:rtl/>
          <w:lang w:val="en-US"/>
        </w:rPr>
        <w:t xml:space="preserve"> في تنفيذ الإطار؛</w:t>
      </w:r>
    </w:p>
    <w:p w14:paraId="4A38A461" w14:textId="2932DE09" w:rsidR="0046214A" w:rsidRPr="00924B75" w:rsidRDefault="00A30648" w:rsidP="009D6242">
      <w:pPr>
        <w:pStyle w:val="ListParagraph"/>
        <w:numPr>
          <w:ilvl w:val="0"/>
          <w:numId w:val="21"/>
        </w:numPr>
        <w:tabs>
          <w:tab w:val="left" w:pos="1280"/>
          <w:tab w:val="left" w:pos="1985"/>
        </w:tabs>
        <w:bidi/>
        <w:spacing w:before="120" w:line="216" w:lineRule="auto"/>
        <w:ind w:left="571" w:firstLine="709"/>
        <w:contextualSpacing w:val="0"/>
        <w:rPr>
          <w:rFonts w:cs="Simplified Arabic"/>
          <w:sz w:val="24"/>
          <w:rtl/>
          <w:lang w:val="en-US"/>
        </w:rPr>
      </w:pPr>
      <w:r w:rsidRPr="0031091E">
        <w:rPr>
          <w:rFonts w:cs="Simplified Arabic" w:hint="cs"/>
          <w:i/>
          <w:iCs/>
          <w:sz w:val="24"/>
          <w:rtl/>
          <w:lang w:val="en-US"/>
        </w:rPr>
        <w:t>تلاحظ</w:t>
      </w:r>
      <w:r w:rsidRPr="00924B75">
        <w:rPr>
          <w:rFonts w:cs="Simplified Arabic" w:hint="cs"/>
          <w:sz w:val="24"/>
          <w:rtl/>
          <w:lang w:val="en-US"/>
        </w:rPr>
        <w:t xml:space="preserve"> </w:t>
      </w:r>
      <w:r w:rsidR="0046214A" w:rsidRPr="00924B75">
        <w:rPr>
          <w:rFonts w:cs="Simplified Arabic"/>
          <w:sz w:val="24"/>
          <w:rtl/>
          <w:lang w:val="en-US"/>
        </w:rPr>
        <w:t xml:space="preserve">التقدم المحرز في تقديم الاستراتيجيات وخطط العمل الوطنية للتنوع البيولوجي والأهداف الوطنية، التي تُشكّل أساس </w:t>
      </w:r>
      <w:r w:rsidR="0031091E">
        <w:rPr>
          <w:rFonts w:cs="Simplified Arabic" w:hint="cs"/>
          <w:sz w:val="24"/>
          <w:rtl/>
          <w:lang w:val="en-US"/>
        </w:rPr>
        <w:t>التقارير الوطنية</w:t>
      </w:r>
      <w:r w:rsidR="0046214A" w:rsidRPr="00924B75">
        <w:rPr>
          <w:rFonts w:cs="Simplified Arabic"/>
          <w:sz w:val="24"/>
          <w:rtl/>
          <w:lang w:val="en-US"/>
        </w:rPr>
        <w:t xml:space="preserve">، والتي سيُوفّر تحليلها مصدرا إضافيا </w:t>
      </w:r>
      <w:r w:rsidR="0031091E">
        <w:rPr>
          <w:rFonts w:cs="Simplified Arabic" w:hint="cs"/>
          <w:sz w:val="24"/>
          <w:rtl/>
          <w:lang w:val="en-US"/>
        </w:rPr>
        <w:t>لمعلومات</w:t>
      </w:r>
      <w:r w:rsidR="0046214A" w:rsidRPr="00924B75">
        <w:rPr>
          <w:rFonts w:cs="Simplified Arabic"/>
          <w:sz w:val="24"/>
          <w:rtl/>
          <w:lang w:val="en-US"/>
        </w:rPr>
        <w:t xml:space="preserve"> </w:t>
      </w:r>
      <w:r w:rsidR="0031091E">
        <w:rPr>
          <w:rFonts w:cs="Simplified Arabic" w:hint="cs"/>
          <w:sz w:val="24"/>
          <w:rtl/>
          <w:lang w:val="en-US"/>
        </w:rPr>
        <w:t>ال</w:t>
      </w:r>
      <w:r w:rsidR="0046214A" w:rsidRPr="00924B75">
        <w:rPr>
          <w:rFonts w:cs="Simplified Arabic"/>
          <w:sz w:val="24"/>
          <w:rtl/>
          <w:lang w:val="en-US"/>
        </w:rPr>
        <w:t>تقرير العالمي؛</w:t>
      </w:r>
    </w:p>
    <w:p w14:paraId="77055A29" w14:textId="162287B3" w:rsidR="0046214A" w:rsidRPr="00924B75" w:rsidRDefault="00A30648" w:rsidP="009D6242">
      <w:pPr>
        <w:pStyle w:val="ListParagraph"/>
        <w:numPr>
          <w:ilvl w:val="0"/>
          <w:numId w:val="21"/>
        </w:numPr>
        <w:tabs>
          <w:tab w:val="left" w:pos="1280"/>
          <w:tab w:val="left" w:pos="1985"/>
        </w:tabs>
        <w:bidi/>
        <w:spacing w:before="120" w:line="216" w:lineRule="auto"/>
        <w:ind w:left="571" w:firstLine="709"/>
        <w:contextualSpacing w:val="0"/>
        <w:rPr>
          <w:rFonts w:cs="Simplified Arabic"/>
          <w:sz w:val="24"/>
          <w:rtl/>
          <w:lang w:val="en-US"/>
        </w:rPr>
      </w:pPr>
      <w:r w:rsidRPr="0031091E">
        <w:rPr>
          <w:rFonts w:cs="Simplified Arabic" w:hint="cs"/>
          <w:i/>
          <w:iCs/>
          <w:sz w:val="24"/>
          <w:rtl/>
          <w:lang w:val="en-US"/>
        </w:rPr>
        <w:t>تشجع</w:t>
      </w:r>
      <w:r w:rsidR="0046214A" w:rsidRPr="00924B75">
        <w:rPr>
          <w:rFonts w:cs="Simplified Arabic"/>
          <w:sz w:val="24"/>
          <w:rtl/>
          <w:lang w:val="en-US"/>
        </w:rPr>
        <w:t xml:space="preserve"> الأطراف على تقديم تقاريرها الوطنية السابعة أو أجزاء منها قبل الموعد النهائي لتقديمها </w:t>
      </w:r>
      <w:r w:rsidR="0031091E">
        <w:rPr>
          <w:rFonts w:cs="Simplified Arabic" w:hint="cs"/>
          <w:sz w:val="24"/>
          <w:rtl/>
          <w:lang w:val="en-US"/>
        </w:rPr>
        <w:t>لتيسير</w:t>
      </w:r>
      <w:r w:rsidR="0046214A" w:rsidRPr="00924B75">
        <w:rPr>
          <w:rFonts w:cs="Simplified Arabic"/>
          <w:sz w:val="24"/>
          <w:rtl/>
          <w:lang w:val="en-US"/>
        </w:rPr>
        <w:t xml:space="preserve"> إعداد التقرير العالمي؛</w:t>
      </w:r>
    </w:p>
    <w:p w14:paraId="540938C3" w14:textId="33C63FF6" w:rsidR="0046214A" w:rsidRPr="00A30648" w:rsidRDefault="00A30648" w:rsidP="009D6242">
      <w:pPr>
        <w:pStyle w:val="ListParagraph"/>
        <w:numPr>
          <w:ilvl w:val="0"/>
          <w:numId w:val="21"/>
        </w:numPr>
        <w:tabs>
          <w:tab w:val="left" w:pos="1280"/>
          <w:tab w:val="left" w:pos="1985"/>
        </w:tabs>
        <w:bidi/>
        <w:spacing w:before="120" w:line="216" w:lineRule="auto"/>
        <w:ind w:left="571" w:firstLine="709"/>
        <w:contextualSpacing w:val="0"/>
        <w:rPr>
          <w:rFonts w:cs="Simplified Arabic"/>
          <w:rtl/>
          <w:lang w:val="en-US"/>
        </w:rPr>
      </w:pPr>
      <w:r w:rsidRPr="0031091E">
        <w:rPr>
          <w:rFonts w:cs="Simplified Arabic" w:hint="cs"/>
          <w:i/>
          <w:iCs/>
          <w:sz w:val="24"/>
          <w:rtl/>
          <w:lang w:val="en-US"/>
        </w:rPr>
        <w:t>تشجع</w:t>
      </w:r>
      <w:r w:rsidRPr="00924B75">
        <w:rPr>
          <w:rFonts w:cs="Simplified Arabic" w:hint="cs"/>
          <w:sz w:val="24"/>
          <w:rtl/>
          <w:lang w:val="en-US"/>
        </w:rPr>
        <w:t xml:space="preserve"> </w:t>
      </w:r>
      <w:r w:rsidR="0046214A" w:rsidRPr="00924B75">
        <w:rPr>
          <w:rFonts w:cs="Simplified Arabic"/>
          <w:sz w:val="24"/>
          <w:rtl/>
          <w:lang w:val="en-US"/>
        </w:rPr>
        <w:t xml:space="preserve">الجهات الفاعلة، بخلاف الحكومات الوطنية، التي تخطط لتقديم معلومات عن التزاماتها بتنفيذ الإطار، على النحو المحدد في الفقرة الفرعية </w:t>
      </w:r>
      <w:r w:rsidR="00924B75" w:rsidRPr="00924B75">
        <w:rPr>
          <w:rFonts w:cs="Simplified Arabic"/>
          <w:sz w:val="24"/>
          <w:lang w:val="en-US"/>
        </w:rPr>
        <w:t>18</w:t>
      </w:r>
      <w:r w:rsidR="0046214A" w:rsidRPr="00924B75">
        <w:rPr>
          <w:rFonts w:cs="Simplified Arabic"/>
          <w:sz w:val="24"/>
          <w:rtl/>
          <w:lang w:val="en-US"/>
        </w:rPr>
        <w:t xml:space="preserve"> (ي) من </w:t>
      </w:r>
      <w:r w:rsidR="0031091E">
        <w:rPr>
          <w:rFonts w:cs="Simplified Arabic" w:hint="cs"/>
          <w:sz w:val="24"/>
          <w:rtl/>
          <w:lang w:val="en-US"/>
        </w:rPr>
        <w:t>المقرر</w:t>
      </w:r>
      <w:r w:rsidR="0046214A" w:rsidRPr="00924B75">
        <w:rPr>
          <w:rFonts w:cs="Simplified Arabic"/>
          <w:sz w:val="24"/>
          <w:rtl/>
          <w:lang w:val="en-US"/>
        </w:rPr>
        <w:t xml:space="preserve"> </w:t>
      </w:r>
      <w:r w:rsidR="00924B75" w:rsidRPr="00924B75">
        <w:rPr>
          <w:rFonts w:cs="Simplified Arabic"/>
          <w:sz w:val="24"/>
          <w:lang w:val="en-US"/>
        </w:rPr>
        <w:t>16</w:t>
      </w:r>
      <w:r w:rsidR="0046214A" w:rsidRPr="00924B75">
        <w:rPr>
          <w:rFonts w:cs="Simplified Arabic"/>
          <w:sz w:val="24"/>
          <w:rtl/>
          <w:lang w:val="en-US"/>
        </w:rPr>
        <w:t>/</w:t>
      </w:r>
      <w:r w:rsidR="00924B75" w:rsidRPr="00924B75">
        <w:rPr>
          <w:rFonts w:cs="Simplified Arabic"/>
          <w:sz w:val="24"/>
          <w:lang w:val="en-US"/>
        </w:rPr>
        <w:t>32</w:t>
      </w:r>
      <w:r w:rsidR="0046214A" w:rsidRPr="00924B75">
        <w:rPr>
          <w:rFonts w:cs="Simplified Arabic"/>
          <w:sz w:val="24"/>
          <w:rtl/>
          <w:lang w:val="en-US"/>
        </w:rPr>
        <w:t xml:space="preserve"> المؤرخ </w:t>
      </w:r>
      <w:r w:rsidR="00924B75" w:rsidRPr="00924B75">
        <w:rPr>
          <w:rFonts w:cs="Simplified Arabic"/>
          <w:sz w:val="24"/>
          <w:lang w:val="en-US"/>
        </w:rPr>
        <w:t>27</w:t>
      </w:r>
      <w:r w:rsidR="0046214A" w:rsidRPr="00924B75">
        <w:rPr>
          <w:rFonts w:cs="Simplified Arabic"/>
          <w:sz w:val="24"/>
          <w:rtl/>
          <w:lang w:val="en-US"/>
        </w:rPr>
        <w:t xml:space="preserve"> </w:t>
      </w:r>
      <w:r w:rsidR="0031091E">
        <w:rPr>
          <w:rFonts w:cs="Simplified Arabic" w:hint="cs"/>
          <w:sz w:val="24"/>
          <w:rtl/>
          <w:lang w:val="en-US"/>
        </w:rPr>
        <w:t>فبراير</w:t>
      </w:r>
      <w:r w:rsidR="0046214A" w:rsidRPr="00924B75">
        <w:rPr>
          <w:rFonts w:cs="Simplified Arabic"/>
          <w:sz w:val="24"/>
          <w:rtl/>
          <w:lang w:val="en-US"/>
        </w:rPr>
        <w:t>/</w:t>
      </w:r>
      <w:r w:rsidR="0031091E">
        <w:rPr>
          <w:rFonts w:cs="Simplified Arabic" w:hint="cs"/>
          <w:sz w:val="24"/>
          <w:rtl/>
          <w:lang w:val="en-US"/>
        </w:rPr>
        <w:t>شباط</w:t>
      </w:r>
      <w:r w:rsidR="0046214A" w:rsidRPr="00924B75">
        <w:rPr>
          <w:rFonts w:cs="Simplified Arabic"/>
          <w:sz w:val="24"/>
          <w:rtl/>
          <w:lang w:val="en-US"/>
        </w:rPr>
        <w:t xml:space="preserve"> </w:t>
      </w:r>
      <w:r w:rsidR="00924B75" w:rsidRPr="00924B75">
        <w:rPr>
          <w:rFonts w:cs="Simplified Arabic"/>
          <w:sz w:val="24"/>
          <w:lang w:val="en-US"/>
        </w:rPr>
        <w:t>2025</w:t>
      </w:r>
      <w:r w:rsidR="0046214A" w:rsidRPr="00924B75">
        <w:rPr>
          <w:rFonts w:cs="Simplified Arabic"/>
          <w:sz w:val="24"/>
          <w:rtl/>
          <w:lang w:val="en-US"/>
        </w:rPr>
        <w:t xml:space="preserve"> وفي النموذج الوارد في المرفق الثاني </w:t>
      </w:r>
      <w:r w:rsidR="0031091E">
        <w:rPr>
          <w:rFonts w:cs="Simplified Arabic" w:hint="cs"/>
          <w:sz w:val="24"/>
          <w:rtl/>
          <w:lang w:val="en-US"/>
        </w:rPr>
        <w:t>بذلك</w:t>
      </w:r>
      <w:r w:rsidR="0046214A" w:rsidRPr="00924B75">
        <w:rPr>
          <w:rFonts w:cs="Simplified Arabic"/>
          <w:sz w:val="24"/>
          <w:rtl/>
          <w:lang w:val="en-US"/>
        </w:rPr>
        <w:t xml:space="preserve"> </w:t>
      </w:r>
      <w:r w:rsidR="0031091E">
        <w:rPr>
          <w:rFonts w:cs="Simplified Arabic" w:hint="cs"/>
          <w:sz w:val="24"/>
          <w:rtl/>
          <w:lang w:val="en-US"/>
        </w:rPr>
        <w:t>المقرر</w:t>
      </w:r>
      <w:r w:rsidR="0046214A" w:rsidRPr="00924B75">
        <w:rPr>
          <w:rFonts w:cs="Simplified Arabic"/>
          <w:sz w:val="24"/>
          <w:rtl/>
          <w:lang w:val="en-US"/>
        </w:rPr>
        <w:t xml:space="preserve">، على تقديم هذه المعلومات بحلول الموعد النهائي لتقديم التقارير الوطنية أو قبل ذلك، </w:t>
      </w:r>
      <w:r w:rsidR="0031091E">
        <w:rPr>
          <w:rFonts w:cs="Simplified Arabic" w:hint="cs"/>
          <w:sz w:val="24"/>
          <w:rtl/>
          <w:lang w:val="en-US"/>
        </w:rPr>
        <w:t>لتيسير</w:t>
      </w:r>
      <w:r w:rsidR="0046214A" w:rsidRPr="00924B75">
        <w:rPr>
          <w:rFonts w:cs="Simplified Arabic"/>
          <w:sz w:val="24"/>
          <w:rtl/>
          <w:lang w:val="en-US"/>
        </w:rPr>
        <w:t xml:space="preserve"> إعداد التقرير العالمي</w:t>
      </w:r>
      <w:r w:rsidR="0046214A" w:rsidRPr="0046214A">
        <w:rPr>
          <w:rFonts w:cs="Simplified Arabic"/>
          <w:rtl/>
          <w:lang w:val="en-US"/>
        </w:rPr>
        <w:t>؛</w:t>
      </w:r>
    </w:p>
    <w:p w14:paraId="492F0CB4" w14:textId="1F7CBFC9" w:rsidR="0046214A" w:rsidRPr="00A30648" w:rsidRDefault="00A30648" w:rsidP="009D6242">
      <w:pPr>
        <w:pStyle w:val="ListParagraph"/>
        <w:numPr>
          <w:ilvl w:val="0"/>
          <w:numId w:val="21"/>
        </w:numPr>
        <w:tabs>
          <w:tab w:val="left" w:pos="1280"/>
          <w:tab w:val="left" w:pos="1985"/>
        </w:tabs>
        <w:bidi/>
        <w:spacing w:before="120" w:line="216" w:lineRule="auto"/>
        <w:ind w:left="571" w:firstLine="709"/>
        <w:contextualSpacing w:val="0"/>
        <w:rPr>
          <w:rFonts w:cs="Simplified Arabic"/>
          <w:rtl/>
          <w:lang w:val="en-US"/>
        </w:rPr>
      </w:pPr>
      <w:r w:rsidRPr="0031091E">
        <w:rPr>
          <w:rFonts w:cs="Simplified Arabic" w:hint="cs"/>
          <w:i/>
          <w:iCs/>
          <w:rtl/>
          <w:lang w:val="en-US"/>
        </w:rPr>
        <w:t>تحيط</w:t>
      </w:r>
      <w:r w:rsidR="0046214A" w:rsidRPr="0031091E">
        <w:rPr>
          <w:rFonts w:cs="Simplified Arabic"/>
          <w:i/>
          <w:iCs/>
          <w:rtl/>
          <w:lang w:val="en-US"/>
        </w:rPr>
        <w:t xml:space="preserve"> </w:t>
      </w:r>
      <w:r w:rsidRPr="0031091E">
        <w:rPr>
          <w:rFonts w:cs="Simplified Arabic" w:hint="cs"/>
          <w:i/>
          <w:iCs/>
          <w:rtl/>
          <w:lang w:val="en-US"/>
        </w:rPr>
        <w:t>علما</w:t>
      </w:r>
      <w:r w:rsidR="0046214A" w:rsidRPr="0046214A">
        <w:rPr>
          <w:rFonts w:cs="Simplified Arabic"/>
          <w:rtl/>
          <w:lang w:val="en-US"/>
        </w:rPr>
        <w:t xml:space="preserve"> بالمخطط المشروح للتقرير العالمي </w:t>
      </w:r>
      <w:r w:rsidR="0046214A" w:rsidRPr="009D6242">
        <w:rPr>
          <w:rFonts w:cs="Simplified Arabic"/>
          <w:sz w:val="24"/>
          <w:rtl/>
          <w:lang w:val="en-US"/>
        </w:rPr>
        <w:t>الوارد</w:t>
      </w:r>
      <w:r w:rsidR="0046214A" w:rsidRPr="0046214A">
        <w:rPr>
          <w:rFonts w:cs="Simplified Arabic"/>
          <w:rtl/>
          <w:lang w:val="en-US"/>
        </w:rPr>
        <w:t xml:space="preserve"> في مرفق هذه التوصية؛</w:t>
      </w:r>
    </w:p>
    <w:p w14:paraId="615A7637" w14:textId="4A00DC50" w:rsidR="0046214A" w:rsidRDefault="00A30648" w:rsidP="009D6242">
      <w:pPr>
        <w:pStyle w:val="ListParagraph"/>
        <w:numPr>
          <w:ilvl w:val="0"/>
          <w:numId w:val="21"/>
        </w:numPr>
        <w:tabs>
          <w:tab w:val="left" w:pos="1280"/>
          <w:tab w:val="left" w:pos="1985"/>
        </w:tabs>
        <w:bidi/>
        <w:spacing w:before="120" w:line="216" w:lineRule="auto"/>
        <w:ind w:left="571" w:firstLine="709"/>
        <w:contextualSpacing w:val="0"/>
        <w:rPr>
          <w:rFonts w:cs="Simplified Arabic"/>
          <w:lang w:val="en-US"/>
        </w:rPr>
      </w:pPr>
      <w:r w:rsidRPr="00AD4F4E">
        <w:rPr>
          <w:rFonts w:cs="Simplified Arabic" w:hint="cs"/>
          <w:i/>
          <w:iCs/>
          <w:rtl/>
          <w:lang w:val="en-US"/>
        </w:rPr>
        <w:lastRenderedPageBreak/>
        <w:t>تطلب</w:t>
      </w:r>
      <w:r w:rsidR="0046214A" w:rsidRPr="0046214A">
        <w:rPr>
          <w:rFonts w:cs="Simplified Arabic"/>
          <w:rtl/>
          <w:lang w:val="en-US"/>
        </w:rPr>
        <w:t xml:space="preserve"> من الفريق </w:t>
      </w:r>
      <w:r w:rsidR="0046214A" w:rsidRPr="00924B75">
        <w:rPr>
          <w:rFonts w:cs="Simplified Arabic"/>
          <w:sz w:val="24"/>
          <w:rtl/>
          <w:lang w:val="en-US"/>
        </w:rPr>
        <w:t xml:space="preserve">الاستشاري العلمي والتقني المخصص لإعداد التقرير العالمي إعداد التقرير العالمي على أساس </w:t>
      </w:r>
      <w:r w:rsidR="0031091E">
        <w:rPr>
          <w:rFonts w:cs="Simplified Arabic" w:hint="cs"/>
          <w:sz w:val="24"/>
          <w:rtl/>
          <w:lang w:val="en-US"/>
        </w:rPr>
        <w:t>المقرر</w:t>
      </w:r>
      <w:r w:rsidR="0046214A" w:rsidRPr="00924B75">
        <w:rPr>
          <w:rFonts w:cs="Simplified Arabic"/>
          <w:sz w:val="24"/>
          <w:rtl/>
          <w:lang w:val="en-US"/>
        </w:rPr>
        <w:t xml:space="preserve"> </w:t>
      </w:r>
      <w:r w:rsidR="00924B75" w:rsidRPr="00924B75">
        <w:rPr>
          <w:rFonts w:cs="Simplified Arabic"/>
          <w:sz w:val="24"/>
          <w:lang w:val="en-US"/>
        </w:rPr>
        <w:t>16</w:t>
      </w:r>
      <w:r w:rsidR="0046214A" w:rsidRPr="00924B75">
        <w:rPr>
          <w:rFonts w:cs="Simplified Arabic"/>
          <w:sz w:val="24"/>
          <w:rtl/>
          <w:lang w:val="en-US"/>
        </w:rPr>
        <w:t>/</w:t>
      </w:r>
      <w:r w:rsidR="00924B75" w:rsidRPr="00924B75">
        <w:rPr>
          <w:rFonts w:cs="Simplified Arabic"/>
          <w:sz w:val="24"/>
          <w:lang w:val="en-US"/>
        </w:rPr>
        <w:t>32</w:t>
      </w:r>
      <w:r w:rsidR="0046214A" w:rsidRPr="00924B75">
        <w:rPr>
          <w:rFonts w:cs="Simplified Arabic"/>
          <w:sz w:val="24"/>
          <w:rtl/>
          <w:lang w:val="en-US"/>
        </w:rPr>
        <w:t>، باستخدام</w:t>
      </w:r>
      <w:r w:rsidR="0046214A" w:rsidRPr="0046214A">
        <w:rPr>
          <w:rFonts w:cs="Simplified Arabic"/>
          <w:rtl/>
          <w:lang w:val="en-US"/>
        </w:rPr>
        <w:t xml:space="preserve"> المخطط الوارد في مرفق هذا </w:t>
      </w:r>
      <w:r w:rsidR="00557080">
        <w:rPr>
          <w:rFonts w:cs="Simplified Arabic" w:hint="cs"/>
          <w:rtl/>
          <w:lang w:val="en-US"/>
        </w:rPr>
        <w:t>المقرر</w:t>
      </w:r>
      <w:r w:rsidR="0046214A" w:rsidRPr="0046214A">
        <w:rPr>
          <w:rFonts w:cs="Simplified Arabic"/>
          <w:rtl/>
          <w:lang w:val="en-US"/>
        </w:rPr>
        <w:t>.</w:t>
      </w:r>
    </w:p>
    <w:p w14:paraId="4718FFF1" w14:textId="77777777" w:rsidR="00924B75" w:rsidRDefault="00924B75" w:rsidP="00924B75">
      <w:pPr>
        <w:tabs>
          <w:tab w:val="left" w:pos="1280"/>
          <w:tab w:val="left" w:pos="2268"/>
        </w:tabs>
        <w:bidi/>
        <w:spacing w:before="120" w:line="216" w:lineRule="auto"/>
        <w:rPr>
          <w:rFonts w:cs="Simplified Arabic"/>
          <w:rtl/>
          <w:lang w:val="en-US"/>
        </w:rPr>
      </w:pPr>
    </w:p>
    <w:p w14:paraId="076BF23B" w14:textId="66D72F7D" w:rsidR="009D6242" w:rsidRPr="00E37186" w:rsidRDefault="00971705" w:rsidP="006964A3">
      <w:pPr>
        <w:pStyle w:val="ListParagraph"/>
        <w:tabs>
          <w:tab w:val="left" w:pos="1280"/>
        </w:tabs>
        <w:bidi/>
        <w:spacing w:before="120" w:line="216" w:lineRule="auto"/>
        <w:ind w:left="567"/>
        <w:contextualSpacing w:val="0"/>
        <w:rPr>
          <w:rFonts w:cs="Simplified Arabic"/>
          <w:b/>
          <w:bCs/>
          <w:sz w:val="28"/>
          <w:szCs w:val="28"/>
          <w:rtl/>
          <w:lang w:val="en-US"/>
        </w:rPr>
      </w:pPr>
      <w:r w:rsidRPr="00E37186">
        <w:rPr>
          <w:rFonts w:cs="Simplified Arabic" w:hint="cs"/>
          <w:b/>
          <w:bCs/>
          <w:sz w:val="28"/>
          <w:szCs w:val="28"/>
          <w:rtl/>
          <w:lang w:val="en-US"/>
        </w:rPr>
        <w:t>المرفق</w:t>
      </w:r>
    </w:p>
    <w:p w14:paraId="53387D3A" w14:textId="06A6C7B1" w:rsidR="009D6242" w:rsidRPr="00FB3FCD" w:rsidRDefault="00FB3FCD" w:rsidP="006964A3">
      <w:pPr>
        <w:pStyle w:val="ListParagraph"/>
        <w:tabs>
          <w:tab w:val="left" w:pos="1280"/>
        </w:tabs>
        <w:bidi/>
        <w:spacing w:before="120" w:line="216" w:lineRule="auto"/>
        <w:ind w:left="567"/>
        <w:contextualSpacing w:val="0"/>
        <w:rPr>
          <w:rFonts w:cs="Simplified Arabic"/>
          <w:sz w:val="28"/>
          <w:szCs w:val="28"/>
          <w:rtl/>
          <w:lang w:val="en-US"/>
        </w:rPr>
      </w:pPr>
      <w:r>
        <w:rPr>
          <w:rFonts w:cs="Simplified Arabic" w:hint="cs"/>
          <w:b/>
          <w:bCs/>
          <w:sz w:val="28"/>
          <w:szCs w:val="28"/>
          <w:rtl/>
          <w:lang w:val="en-US"/>
        </w:rPr>
        <w:t>مشروع</w:t>
      </w:r>
      <w:r w:rsidR="009D6242" w:rsidRPr="00E37186">
        <w:rPr>
          <w:rFonts w:cs="Simplified Arabic"/>
          <w:b/>
          <w:bCs/>
          <w:sz w:val="28"/>
          <w:szCs w:val="28"/>
          <w:rtl/>
          <w:lang w:val="en-US"/>
        </w:rPr>
        <w:t xml:space="preserve"> </w:t>
      </w:r>
      <w:r>
        <w:rPr>
          <w:rFonts w:cs="Simplified Arabic" w:hint="cs"/>
          <w:b/>
          <w:bCs/>
          <w:sz w:val="28"/>
          <w:szCs w:val="28"/>
          <w:rtl/>
          <w:lang w:val="en-US"/>
        </w:rPr>
        <w:t>مخطط مشروح</w:t>
      </w:r>
      <w:r w:rsidR="009D6242" w:rsidRPr="00E37186">
        <w:rPr>
          <w:rFonts w:cs="Simplified Arabic"/>
          <w:b/>
          <w:bCs/>
          <w:sz w:val="28"/>
          <w:szCs w:val="28"/>
          <w:rtl/>
          <w:lang w:val="en-US"/>
        </w:rPr>
        <w:t xml:space="preserve"> للتقرير العالمي حول التقدم</w:t>
      </w:r>
      <w:r w:rsidR="00D65ACA">
        <w:rPr>
          <w:rFonts w:cs="Simplified Arabic" w:hint="cs"/>
          <w:b/>
          <w:bCs/>
          <w:sz w:val="28"/>
          <w:szCs w:val="28"/>
          <w:rtl/>
          <w:lang w:val="en-US"/>
        </w:rPr>
        <w:t xml:space="preserve"> الجماعي</w:t>
      </w:r>
      <w:r w:rsidR="009D6242" w:rsidRPr="00E37186">
        <w:rPr>
          <w:rFonts w:cs="Simplified Arabic"/>
          <w:b/>
          <w:bCs/>
          <w:sz w:val="28"/>
          <w:szCs w:val="28"/>
          <w:rtl/>
          <w:lang w:val="en-US"/>
        </w:rPr>
        <w:t xml:space="preserve"> المحرز في </w:t>
      </w:r>
      <w:r w:rsidR="009D6242" w:rsidRPr="00FB3FCD">
        <w:rPr>
          <w:rFonts w:cs="Simplified Arabic"/>
          <w:sz w:val="28"/>
          <w:szCs w:val="28"/>
          <w:rtl/>
          <w:lang w:val="en-US"/>
        </w:rPr>
        <w:t xml:space="preserve">تنفيذ إطار </w:t>
      </w:r>
      <w:proofErr w:type="spellStart"/>
      <w:r w:rsidR="009D6242" w:rsidRPr="00FB3FCD">
        <w:rPr>
          <w:rFonts w:cs="Simplified Arabic"/>
          <w:sz w:val="28"/>
          <w:szCs w:val="28"/>
          <w:rtl/>
          <w:lang w:val="en-US"/>
        </w:rPr>
        <w:t>كونمينغ</w:t>
      </w:r>
      <w:proofErr w:type="spellEnd"/>
      <w:r w:rsidR="009D6242" w:rsidRPr="00FB3FCD">
        <w:rPr>
          <w:rFonts w:cs="Simplified Arabic"/>
          <w:sz w:val="28"/>
          <w:szCs w:val="28"/>
          <w:rtl/>
          <w:lang w:val="en-US"/>
        </w:rPr>
        <w:t>-مونتريال العالمي للتنوع البيولوجي</w:t>
      </w:r>
    </w:p>
    <w:p w14:paraId="3928F1F6" w14:textId="597B997F" w:rsidR="009D6242" w:rsidRPr="00E37186" w:rsidRDefault="009D6242" w:rsidP="00971705">
      <w:pPr>
        <w:keepNext/>
        <w:keepLines/>
        <w:kinsoku w:val="0"/>
        <w:overflowPunct w:val="0"/>
        <w:autoSpaceDE w:val="0"/>
        <w:autoSpaceDN w:val="0"/>
        <w:bidi/>
        <w:adjustRightInd w:val="0"/>
        <w:snapToGrid w:val="0"/>
        <w:spacing w:before="240" w:after="120" w:line="216" w:lineRule="auto"/>
        <w:ind w:left="567" w:hanging="563"/>
        <w:rPr>
          <w:b/>
          <w:bCs/>
          <w:sz w:val="28"/>
          <w:szCs w:val="28"/>
          <w:rtl/>
          <w:lang w:val="en-US"/>
        </w:rPr>
      </w:pPr>
      <w:r w:rsidRPr="00E37186">
        <w:rPr>
          <w:b/>
          <w:bCs/>
          <w:sz w:val="28"/>
          <w:szCs w:val="28"/>
          <w:rtl/>
          <w:lang w:val="en-US"/>
        </w:rPr>
        <w:t>أولا</w:t>
      </w:r>
      <w:r w:rsidR="006964A3" w:rsidRPr="00E37186">
        <w:rPr>
          <w:rFonts w:hint="cs"/>
          <w:b/>
          <w:bCs/>
          <w:sz w:val="28"/>
          <w:szCs w:val="28"/>
          <w:rtl/>
          <w:lang w:val="en-US"/>
        </w:rPr>
        <w:t xml:space="preserve"> -</w:t>
      </w:r>
      <w:r w:rsidRPr="00E37186">
        <w:rPr>
          <w:b/>
          <w:bCs/>
          <w:sz w:val="28"/>
          <w:szCs w:val="28"/>
          <w:rtl/>
          <w:lang w:val="en-US"/>
        </w:rPr>
        <w:t xml:space="preserve"> مخطط التقرير العالمي حول التقدم</w:t>
      </w:r>
      <w:r w:rsidR="00D65ACA">
        <w:rPr>
          <w:rFonts w:hint="cs"/>
          <w:b/>
          <w:bCs/>
          <w:sz w:val="28"/>
          <w:szCs w:val="28"/>
          <w:rtl/>
          <w:lang w:val="en-US"/>
        </w:rPr>
        <w:t xml:space="preserve"> الجماعي</w:t>
      </w:r>
      <w:r w:rsidRPr="00E37186">
        <w:rPr>
          <w:b/>
          <w:bCs/>
          <w:sz w:val="28"/>
          <w:szCs w:val="28"/>
          <w:rtl/>
          <w:lang w:val="en-US"/>
        </w:rPr>
        <w:t xml:space="preserve"> المحرز في تنفيذ إطار </w:t>
      </w:r>
      <w:proofErr w:type="spellStart"/>
      <w:r w:rsidRPr="00E37186">
        <w:rPr>
          <w:b/>
          <w:bCs/>
          <w:sz w:val="28"/>
          <w:szCs w:val="28"/>
          <w:rtl/>
          <w:lang w:val="en-US"/>
        </w:rPr>
        <w:t>كونمينغ</w:t>
      </w:r>
      <w:proofErr w:type="spellEnd"/>
      <w:r w:rsidRPr="00E37186">
        <w:rPr>
          <w:b/>
          <w:bCs/>
          <w:sz w:val="28"/>
          <w:szCs w:val="28"/>
          <w:rtl/>
          <w:lang w:val="en-US"/>
        </w:rPr>
        <w:t>-مونتريال العالمي للتنوع البيولوجي</w:t>
      </w:r>
    </w:p>
    <w:p w14:paraId="72D746AD" w14:textId="5A2BDAD0" w:rsidR="009D6242" w:rsidRPr="009D6242" w:rsidRDefault="009D6242" w:rsidP="006964A3">
      <w:pPr>
        <w:pStyle w:val="ListParagraph"/>
        <w:numPr>
          <w:ilvl w:val="0"/>
          <w:numId w:val="26"/>
        </w:numPr>
        <w:tabs>
          <w:tab w:val="left" w:pos="1280"/>
        </w:tabs>
        <w:bidi/>
        <w:spacing w:before="120" w:line="216" w:lineRule="auto"/>
        <w:ind w:left="567" w:firstLine="0"/>
        <w:contextualSpacing w:val="0"/>
        <w:rPr>
          <w:rFonts w:cs="Simplified Arabic"/>
          <w:rtl/>
          <w:lang w:val="en-US"/>
        </w:rPr>
      </w:pPr>
      <w:r w:rsidRPr="00247D1C">
        <w:rPr>
          <w:rFonts w:cs="Simplified Arabic"/>
          <w:rtl/>
          <w:lang w:val="en-US"/>
        </w:rPr>
        <w:t>سيتألف التقرير العالمي حول التقدم</w:t>
      </w:r>
      <w:r w:rsidR="00D65ACA">
        <w:rPr>
          <w:rFonts w:cs="Simplified Arabic" w:hint="cs"/>
          <w:rtl/>
          <w:lang w:val="en-US"/>
        </w:rPr>
        <w:t xml:space="preserve"> الجماعي</w:t>
      </w:r>
      <w:r w:rsidRPr="00247D1C">
        <w:rPr>
          <w:rFonts w:cs="Simplified Arabic"/>
          <w:rtl/>
          <w:lang w:val="en-US"/>
        </w:rPr>
        <w:t xml:space="preserve"> المحرز في تنفيذ إطار </w:t>
      </w:r>
      <w:proofErr w:type="spellStart"/>
      <w:r w:rsidRPr="00247D1C">
        <w:rPr>
          <w:rFonts w:cs="Simplified Arabic"/>
          <w:rtl/>
          <w:lang w:val="en-US"/>
        </w:rPr>
        <w:t>كونمينغ</w:t>
      </w:r>
      <w:proofErr w:type="spellEnd"/>
      <w:r w:rsidRPr="00247D1C">
        <w:rPr>
          <w:rFonts w:cs="Simplified Arabic"/>
          <w:rtl/>
          <w:lang w:val="en-US"/>
        </w:rPr>
        <w:t>-مونتريال العالمي للتنوع البيولوجي</w:t>
      </w:r>
      <w:r w:rsidR="00FB3FCD" w:rsidRPr="001F47F3">
        <w:rPr>
          <w:rStyle w:val="FootnoteReference"/>
          <w:rFonts w:cs="Simplified Arabic"/>
          <w:u w:val="none"/>
          <w:vertAlign w:val="superscript"/>
          <w:rtl/>
          <w:lang w:val="en-US"/>
        </w:rPr>
        <w:footnoteReference w:id="10"/>
      </w:r>
      <w:r w:rsidRPr="001F47F3">
        <w:rPr>
          <w:rFonts w:cs="Simplified Arabic"/>
          <w:vertAlign w:val="superscript"/>
          <w:rtl/>
          <w:lang w:val="en-US"/>
        </w:rPr>
        <w:t xml:space="preserve"> </w:t>
      </w:r>
      <w:r w:rsidRPr="00247D1C">
        <w:rPr>
          <w:rFonts w:cs="Simplified Arabic"/>
          <w:rtl/>
          <w:lang w:val="en-US"/>
        </w:rPr>
        <w:t>من الأقسام التالية</w:t>
      </w:r>
      <w:r w:rsidRPr="009D6242">
        <w:rPr>
          <w:rFonts w:cs="Simplified Arabic"/>
          <w:lang w:val="en-US"/>
        </w:rPr>
        <w:t>:</w:t>
      </w:r>
    </w:p>
    <w:p w14:paraId="47BF52A8" w14:textId="6AE27A7F" w:rsidR="009D6242" w:rsidRPr="00E37186" w:rsidRDefault="009D6242" w:rsidP="00E37186">
      <w:pPr>
        <w:keepNext/>
        <w:keepLines/>
        <w:kinsoku w:val="0"/>
        <w:overflowPunct w:val="0"/>
        <w:autoSpaceDE w:val="0"/>
        <w:autoSpaceDN w:val="0"/>
        <w:bidi/>
        <w:adjustRightInd w:val="0"/>
        <w:snapToGrid w:val="0"/>
        <w:spacing w:before="240" w:after="120" w:line="216" w:lineRule="auto"/>
        <w:ind w:left="567" w:hanging="563"/>
        <w:rPr>
          <w:b/>
          <w:bCs/>
          <w:sz w:val="28"/>
          <w:szCs w:val="28"/>
          <w:rtl/>
          <w:lang w:val="en-US"/>
        </w:rPr>
      </w:pPr>
      <w:r w:rsidRPr="00E37186">
        <w:rPr>
          <w:b/>
          <w:bCs/>
          <w:sz w:val="28"/>
          <w:szCs w:val="28"/>
          <w:rtl/>
          <w:lang w:val="en-US"/>
        </w:rPr>
        <w:t>الجزء الأول</w:t>
      </w:r>
      <w:r w:rsidR="00D65ACA">
        <w:rPr>
          <w:rFonts w:hint="cs"/>
          <w:b/>
          <w:bCs/>
          <w:sz w:val="28"/>
          <w:szCs w:val="28"/>
          <w:rtl/>
          <w:lang w:val="en-US"/>
        </w:rPr>
        <w:t xml:space="preserve"> -</w:t>
      </w:r>
      <w:r w:rsidRPr="00E37186">
        <w:rPr>
          <w:b/>
          <w:bCs/>
          <w:sz w:val="28"/>
          <w:szCs w:val="28"/>
          <w:rtl/>
          <w:lang w:val="en-US"/>
        </w:rPr>
        <w:t xml:space="preserve"> </w:t>
      </w:r>
      <w:r w:rsidR="00D65ACA">
        <w:rPr>
          <w:rFonts w:hint="cs"/>
          <w:b/>
          <w:bCs/>
          <w:sz w:val="28"/>
          <w:szCs w:val="28"/>
          <w:rtl/>
          <w:lang w:val="en-US"/>
        </w:rPr>
        <w:t>مقدمة</w:t>
      </w:r>
      <w:r w:rsidRPr="00E37186">
        <w:rPr>
          <w:b/>
          <w:bCs/>
          <w:sz w:val="28"/>
          <w:szCs w:val="28"/>
          <w:rtl/>
          <w:lang w:val="en-US"/>
        </w:rPr>
        <w:t xml:space="preserve"> وحالة التنوع البيولوجي واتجاهاته</w:t>
      </w:r>
    </w:p>
    <w:p w14:paraId="11D2E1F5" w14:textId="765376B9" w:rsidR="009D6242" w:rsidRPr="00B824FE" w:rsidRDefault="00B824FE" w:rsidP="00710841">
      <w:pPr>
        <w:keepNext/>
        <w:keepLines/>
        <w:kinsoku w:val="0"/>
        <w:overflowPunct w:val="0"/>
        <w:autoSpaceDE w:val="0"/>
        <w:autoSpaceDN w:val="0"/>
        <w:bidi/>
        <w:adjustRightInd w:val="0"/>
        <w:snapToGrid w:val="0"/>
        <w:spacing w:before="240" w:after="120" w:line="380" w:lineRule="exact"/>
        <w:ind w:left="567" w:hanging="561"/>
        <w:rPr>
          <w:b/>
          <w:bCs/>
          <w:sz w:val="28"/>
          <w:szCs w:val="28"/>
          <w:rtl/>
          <w:lang w:val="en-US"/>
        </w:rPr>
      </w:pPr>
      <w:r w:rsidRPr="00B824FE">
        <w:rPr>
          <w:rFonts w:hint="cs"/>
          <w:b/>
          <w:bCs/>
          <w:sz w:val="28"/>
          <w:szCs w:val="28"/>
          <w:rtl/>
          <w:lang w:val="en-US"/>
        </w:rPr>
        <w:t xml:space="preserve">ألف - </w:t>
      </w:r>
      <w:r w:rsidR="00D65ACA">
        <w:rPr>
          <w:rFonts w:hint="cs"/>
          <w:b/>
          <w:bCs/>
          <w:sz w:val="28"/>
          <w:szCs w:val="28"/>
          <w:rtl/>
          <w:lang w:val="en-US"/>
        </w:rPr>
        <w:t>مقدمة</w:t>
      </w:r>
      <w:r w:rsidR="009D6242" w:rsidRPr="00B824FE">
        <w:rPr>
          <w:b/>
          <w:bCs/>
          <w:sz w:val="28"/>
          <w:szCs w:val="28"/>
          <w:rtl/>
          <w:lang w:val="en-US"/>
        </w:rPr>
        <w:t xml:space="preserve"> للتقرير العالمي، واتفاقية التنوع البيولوجي، وإطار </w:t>
      </w:r>
      <w:proofErr w:type="spellStart"/>
      <w:r w:rsidR="009D6242" w:rsidRPr="00B824FE">
        <w:rPr>
          <w:b/>
          <w:bCs/>
          <w:sz w:val="28"/>
          <w:szCs w:val="28"/>
          <w:rtl/>
          <w:lang w:val="en-US"/>
        </w:rPr>
        <w:t>كونمينغ</w:t>
      </w:r>
      <w:proofErr w:type="spellEnd"/>
      <w:r w:rsidR="009D6242" w:rsidRPr="00B824FE">
        <w:rPr>
          <w:b/>
          <w:bCs/>
          <w:sz w:val="28"/>
          <w:szCs w:val="28"/>
          <w:rtl/>
          <w:lang w:val="en-US"/>
        </w:rPr>
        <w:t>-مونتريال العالمي للتنوع البيولوجي</w:t>
      </w:r>
    </w:p>
    <w:p w14:paraId="62332F32" w14:textId="1730A480" w:rsidR="009D6242" w:rsidRPr="009D6242" w:rsidRDefault="009D6242" w:rsidP="006964A3">
      <w:pPr>
        <w:pStyle w:val="ListParagraph"/>
        <w:numPr>
          <w:ilvl w:val="0"/>
          <w:numId w:val="26"/>
        </w:numPr>
        <w:tabs>
          <w:tab w:val="left" w:pos="1280"/>
        </w:tabs>
        <w:bidi/>
        <w:spacing w:before="120" w:line="216" w:lineRule="auto"/>
        <w:ind w:left="567" w:firstLine="0"/>
        <w:contextualSpacing w:val="0"/>
        <w:rPr>
          <w:rFonts w:cs="Simplified Arabic"/>
          <w:rtl/>
          <w:lang w:val="en-US"/>
        </w:rPr>
      </w:pPr>
      <w:r w:rsidRPr="00247D1C">
        <w:rPr>
          <w:rFonts w:cs="Simplified Arabic"/>
          <w:rtl/>
          <w:lang w:val="en-US"/>
        </w:rPr>
        <w:t>سيتضمن القسم</w:t>
      </w:r>
      <w:r w:rsidR="00D65ACA">
        <w:rPr>
          <w:rFonts w:cs="Simplified Arabic" w:hint="cs"/>
          <w:rtl/>
          <w:lang w:val="en-US"/>
        </w:rPr>
        <w:t xml:space="preserve"> الأول </w:t>
      </w:r>
      <w:r w:rsidR="00D65ACA">
        <w:rPr>
          <w:rtl/>
          <w:lang w:val="en-US"/>
        </w:rPr>
        <w:t>–</w:t>
      </w:r>
      <w:r w:rsidR="00D65ACA">
        <w:rPr>
          <w:rFonts w:cs="Simplified Arabic" w:hint="cs"/>
          <w:rtl/>
          <w:lang w:val="en-US"/>
        </w:rPr>
        <w:t xml:space="preserve"> ألف ما يلي:</w:t>
      </w:r>
    </w:p>
    <w:p w14:paraId="60A67E08" w14:textId="76EA0E20" w:rsidR="009D6242" w:rsidRPr="009D6242" w:rsidRDefault="009D6242" w:rsidP="0071697C">
      <w:pPr>
        <w:pStyle w:val="ListParagraph"/>
        <w:numPr>
          <w:ilvl w:val="0"/>
          <w:numId w:val="27"/>
        </w:numPr>
        <w:tabs>
          <w:tab w:val="left" w:pos="1560"/>
        </w:tabs>
        <w:bidi/>
        <w:spacing w:before="120" w:line="216" w:lineRule="auto"/>
        <w:ind w:left="571" w:firstLine="425"/>
        <w:contextualSpacing w:val="0"/>
        <w:rPr>
          <w:rFonts w:cs="Simplified Arabic"/>
          <w:rtl/>
          <w:lang w:val="en-US"/>
        </w:rPr>
      </w:pPr>
      <w:r w:rsidRPr="00247D1C">
        <w:rPr>
          <w:rFonts w:cs="Simplified Arabic"/>
          <w:rtl/>
          <w:lang w:val="en-US"/>
        </w:rPr>
        <w:t xml:space="preserve">وصفا لإطار </w:t>
      </w:r>
      <w:proofErr w:type="spellStart"/>
      <w:r w:rsidRPr="00247D1C">
        <w:rPr>
          <w:rFonts w:cs="Simplified Arabic"/>
          <w:rtl/>
          <w:lang w:val="en-US"/>
        </w:rPr>
        <w:t>كونمينغ</w:t>
      </w:r>
      <w:proofErr w:type="spellEnd"/>
      <w:r w:rsidRPr="00247D1C">
        <w:rPr>
          <w:rFonts w:cs="Simplified Arabic"/>
          <w:rtl/>
          <w:lang w:val="en-US"/>
        </w:rPr>
        <w:t>-مونتريال العالمي للتنوع البيولوجي، وإطار رصده،</w:t>
      </w:r>
      <w:r w:rsidR="00D65ACA" w:rsidRPr="00D65ACA">
        <w:rPr>
          <w:rStyle w:val="FootnoteReference"/>
          <w:rFonts w:cs="Simplified Arabic"/>
          <w:u w:val="none"/>
          <w:vertAlign w:val="superscript"/>
          <w:rtl/>
          <w:lang w:val="en-US"/>
        </w:rPr>
        <w:footnoteReference w:id="11"/>
      </w:r>
      <w:r w:rsidRPr="00247D1C">
        <w:rPr>
          <w:rFonts w:cs="Simplified Arabic"/>
          <w:rtl/>
          <w:lang w:val="en-US"/>
        </w:rPr>
        <w:t xml:space="preserve"> وآليات التخطيط</w:t>
      </w:r>
      <w:r w:rsidR="00D65ACA">
        <w:rPr>
          <w:rFonts w:cs="Simplified Arabic" w:hint="cs"/>
          <w:rtl/>
          <w:lang w:val="en-US"/>
        </w:rPr>
        <w:t>،</w:t>
      </w:r>
      <w:r w:rsidRPr="00247D1C">
        <w:rPr>
          <w:rFonts w:cs="Simplified Arabic"/>
          <w:rtl/>
          <w:lang w:val="en-US"/>
        </w:rPr>
        <w:t xml:space="preserve"> والرصد</w:t>
      </w:r>
      <w:r w:rsidR="00D65ACA">
        <w:rPr>
          <w:rFonts w:cs="Simplified Arabic" w:hint="cs"/>
          <w:rtl/>
          <w:lang w:val="en-US"/>
        </w:rPr>
        <w:t>،</w:t>
      </w:r>
      <w:r w:rsidRPr="00247D1C">
        <w:rPr>
          <w:rFonts w:cs="Simplified Arabic"/>
          <w:rtl/>
          <w:lang w:val="en-US"/>
        </w:rPr>
        <w:t xml:space="preserve"> والإبلاغ</w:t>
      </w:r>
      <w:r w:rsidR="00D65ACA">
        <w:rPr>
          <w:rFonts w:cs="Simplified Arabic" w:hint="cs"/>
          <w:rtl/>
          <w:lang w:val="en-US"/>
        </w:rPr>
        <w:t>،</w:t>
      </w:r>
      <w:r w:rsidRPr="00247D1C">
        <w:rPr>
          <w:rFonts w:cs="Simplified Arabic"/>
          <w:rtl/>
          <w:lang w:val="en-US"/>
        </w:rPr>
        <w:t xml:space="preserve"> والاستعراض؛</w:t>
      </w:r>
      <w:r w:rsidR="00D65ACA" w:rsidRPr="00D65ACA">
        <w:rPr>
          <w:rStyle w:val="FootnoteReference"/>
          <w:rFonts w:cs="Simplified Arabic"/>
          <w:u w:val="none"/>
          <w:vertAlign w:val="superscript"/>
          <w:rtl/>
          <w:lang w:val="en-US"/>
        </w:rPr>
        <w:footnoteReference w:id="12"/>
      </w:r>
    </w:p>
    <w:p w14:paraId="6E3DF62F" w14:textId="502598BB" w:rsidR="009D6242" w:rsidRPr="009D6242" w:rsidRDefault="009D6242" w:rsidP="0071697C">
      <w:pPr>
        <w:pStyle w:val="ListParagraph"/>
        <w:numPr>
          <w:ilvl w:val="0"/>
          <w:numId w:val="27"/>
        </w:numPr>
        <w:tabs>
          <w:tab w:val="left" w:pos="1560"/>
        </w:tabs>
        <w:bidi/>
        <w:spacing w:before="120" w:line="216" w:lineRule="auto"/>
        <w:ind w:left="571" w:firstLine="425"/>
        <w:contextualSpacing w:val="0"/>
        <w:rPr>
          <w:rFonts w:cs="Simplified Arabic"/>
          <w:rtl/>
          <w:lang w:val="en-US"/>
        </w:rPr>
      </w:pPr>
      <w:r w:rsidRPr="00247D1C">
        <w:rPr>
          <w:rFonts w:cs="Simplified Arabic"/>
          <w:rtl/>
          <w:lang w:val="en-US"/>
        </w:rPr>
        <w:t xml:space="preserve">مقدمة عن </w:t>
      </w:r>
      <w:r w:rsidR="00D65ACA">
        <w:rPr>
          <w:rFonts w:cs="Simplified Arabic" w:hint="cs"/>
          <w:rtl/>
          <w:lang w:val="en-US"/>
        </w:rPr>
        <w:t>غاية</w:t>
      </w:r>
      <w:r w:rsidRPr="00247D1C">
        <w:rPr>
          <w:rFonts w:cs="Simplified Arabic"/>
          <w:rtl/>
          <w:lang w:val="en-US"/>
        </w:rPr>
        <w:t xml:space="preserve"> التقرير العالمي ونطاقه، وكيفية ارتباطه بالاستعراض العالمي للتقدم</w:t>
      </w:r>
      <w:r w:rsidR="00D65ACA">
        <w:rPr>
          <w:rFonts w:cs="Simplified Arabic" w:hint="cs"/>
          <w:rtl/>
          <w:lang w:val="en-US"/>
        </w:rPr>
        <w:t xml:space="preserve"> الجماعي</w:t>
      </w:r>
      <w:r w:rsidRPr="00247D1C">
        <w:rPr>
          <w:rFonts w:cs="Simplified Arabic"/>
          <w:rtl/>
          <w:lang w:val="en-US"/>
        </w:rPr>
        <w:t xml:space="preserve"> المحرز في تنفيذ الإطار؛</w:t>
      </w:r>
    </w:p>
    <w:p w14:paraId="5A1A5DE3" w14:textId="1B90D9EE" w:rsidR="009D6242" w:rsidRPr="009D6242" w:rsidRDefault="009D6242" w:rsidP="0071697C">
      <w:pPr>
        <w:pStyle w:val="ListParagraph"/>
        <w:numPr>
          <w:ilvl w:val="0"/>
          <w:numId w:val="27"/>
        </w:numPr>
        <w:tabs>
          <w:tab w:val="left" w:pos="1560"/>
        </w:tabs>
        <w:bidi/>
        <w:spacing w:before="120" w:line="216" w:lineRule="auto"/>
        <w:ind w:left="571" w:firstLine="425"/>
        <w:contextualSpacing w:val="0"/>
        <w:rPr>
          <w:rFonts w:cs="Simplified Arabic"/>
          <w:rtl/>
          <w:lang w:val="en-US"/>
        </w:rPr>
      </w:pPr>
      <w:r w:rsidRPr="00247D1C">
        <w:rPr>
          <w:rFonts w:cs="Simplified Arabic"/>
          <w:rtl/>
          <w:lang w:val="en-US"/>
        </w:rPr>
        <w:t>وصف</w:t>
      </w:r>
      <w:r w:rsidR="00D65ACA">
        <w:rPr>
          <w:rFonts w:cs="Simplified Arabic" w:hint="cs"/>
          <w:rtl/>
          <w:lang w:val="en-US"/>
        </w:rPr>
        <w:t>ا</w:t>
      </w:r>
      <w:r w:rsidRPr="00247D1C">
        <w:rPr>
          <w:rFonts w:cs="Simplified Arabic"/>
          <w:rtl/>
          <w:lang w:val="en-US"/>
        </w:rPr>
        <w:t xml:space="preserve"> لكيفية إعداد التقرير العالمي وروابط للتقييمات السابقة ذات الصلة، بما في ذلك إصدارات </w:t>
      </w:r>
      <w:r w:rsidRPr="00BA5EEF">
        <w:rPr>
          <w:rFonts w:cs="Simplified Arabic"/>
          <w:i/>
          <w:iCs/>
          <w:rtl/>
          <w:lang w:val="en-US"/>
        </w:rPr>
        <w:t>التوقعات العالمية للتنوع البيولوجي</w:t>
      </w:r>
      <w:r w:rsidRPr="009D6242">
        <w:rPr>
          <w:rFonts w:cs="Simplified Arabic"/>
          <w:lang w:val="en-US"/>
        </w:rPr>
        <w:t>.</w:t>
      </w:r>
    </w:p>
    <w:p w14:paraId="0977A11D" w14:textId="0340BCC8" w:rsidR="009D6242" w:rsidRPr="00D65ACA" w:rsidRDefault="00D65ACA" w:rsidP="00710841">
      <w:pPr>
        <w:keepNext/>
        <w:keepLines/>
        <w:kinsoku w:val="0"/>
        <w:overflowPunct w:val="0"/>
        <w:autoSpaceDE w:val="0"/>
        <w:autoSpaceDN w:val="0"/>
        <w:bidi/>
        <w:adjustRightInd w:val="0"/>
        <w:snapToGrid w:val="0"/>
        <w:spacing w:before="240" w:after="120" w:line="380" w:lineRule="exact"/>
        <w:ind w:left="567" w:hanging="561"/>
        <w:rPr>
          <w:b/>
          <w:bCs/>
          <w:sz w:val="28"/>
          <w:szCs w:val="28"/>
          <w:rtl/>
          <w:lang w:val="en-US"/>
        </w:rPr>
      </w:pPr>
      <w:r>
        <w:rPr>
          <w:rFonts w:hint="cs"/>
          <w:b/>
          <w:bCs/>
          <w:sz w:val="28"/>
          <w:szCs w:val="28"/>
          <w:rtl/>
          <w:lang w:val="en-US"/>
        </w:rPr>
        <w:t xml:space="preserve">باء - </w:t>
      </w:r>
      <w:r w:rsidRPr="00D65ACA">
        <w:rPr>
          <w:b/>
          <w:bCs/>
          <w:sz w:val="28"/>
          <w:szCs w:val="28"/>
          <w:rtl/>
          <w:lang w:val="en-US"/>
        </w:rPr>
        <w:t xml:space="preserve">تجميع علمي وتقني موجز لحالة واتجاهات التنوع البيولوجي </w:t>
      </w:r>
    </w:p>
    <w:p w14:paraId="586C42C7" w14:textId="367A29B9" w:rsidR="009D6242" w:rsidRPr="009D6242" w:rsidRDefault="009D6242" w:rsidP="006964A3">
      <w:pPr>
        <w:pStyle w:val="ListParagraph"/>
        <w:numPr>
          <w:ilvl w:val="0"/>
          <w:numId w:val="26"/>
        </w:numPr>
        <w:tabs>
          <w:tab w:val="left" w:pos="1280"/>
        </w:tabs>
        <w:bidi/>
        <w:spacing w:before="120" w:line="216" w:lineRule="auto"/>
        <w:ind w:left="567" w:firstLine="0"/>
        <w:contextualSpacing w:val="0"/>
        <w:rPr>
          <w:rFonts w:cs="Simplified Arabic"/>
          <w:rtl/>
          <w:lang w:val="en-US"/>
        </w:rPr>
      </w:pPr>
      <w:r w:rsidRPr="00247D1C">
        <w:rPr>
          <w:rFonts w:cs="Simplified Arabic"/>
          <w:rtl/>
          <w:lang w:val="en-US"/>
        </w:rPr>
        <w:t xml:space="preserve">سيتضمن القسم الأول </w:t>
      </w:r>
      <w:r w:rsidR="00D65ACA">
        <w:rPr>
          <w:rFonts w:cs="Simplified Arabic" w:hint="cs"/>
          <w:rtl/>
          <w:lang w:val="en-US"/>
        </w:rPr>
        <w:t>- باء</w:t>
      </w:r>
      <w:r w:rsidRPr="00247D1C">
        <w:rPr>
          <w:rFonts w:cs="Simplified Arabic"/>
          <w:rtl/>
          <w:lang w:val="en-US"/>
        </w:rPr>
        <w:t xml:space="preserve"> ما يلي</w:t>
      </w:r>
      <w:r w:rsidRPr="009D6242">
        <w:rPr>
          <w:rFonts w:cs="Simplified Arabic"/>
          <w:lang w:val="en-US"/>
        </w:rPr>
        <w:t>:</w:t>
      </w:r>
    </w:p>
    <w:p w14:paraId="67E82B9B" w14:textId="5FBE1088" w:rsidR="009D6242" w:rsidRPr="009D6242" w:rsidRDefault="00D00A0E" w:rsidP="00D65ACA">
      <w:pPr>
        <w:pStyle w:val="ListParagraph"/>
        <w:numPr>
          <w:ilvl w:val="0"/>
          <w:numId w:val="28"/>
        </w:numPr>
        <w:tabs>
          <w:tab w:val="left" w:pos="1560"/>
        </w:tabs>
        <w:bidi/>
        <w:spacing w:before="120" w:line="216" w:lineRule="auto"/>
        <w:ind w:left="571" w:firstLine="425"/>
        <w:contextualSpacing w:val="0"/>
        <w:rPr>
          <w:rFonts w:cs="Simplified Arabic"/>
          <w:rtl/>
          <w:lang w:val="en-US"/>
        </w:rPr>
      </w:pPr>
      <w:r>
        <w:rPr>
          <w:rFonts w:cs="Simplified Arabic" w:hint="cs"/>
          <w:rtl/>
          <w:lang w:val="en-US"/>
        </w:rPr>
        <w:t>تجميع</w:t>
      </w:r>
      <w:r w:rsidR="0015457D">
        <w:rPr>
          <w:rFonts w:cs="Simplified Arabic" w:hint="cs"/>
          <w:rtl/>
          <w:lang w:val="en-US"/>
        </w:rPr>
        <w:t>ا</w:t>
      </w:r>
      <w:r w:rsidR="009D6242" w:rsidRPr="00247D1C">
        <w:rPr>
          <w:rFonts w:cs="Simplified Arabic"/>
          <w:rtl/>
          <w:lang w:val="en-US"/>
        </w:rPr>
        <w:t xml:space="preserve"> موجز</w:t>
      </w:r>
      <w:r w:rsidR="0015457D">
        <w:rPr>
          <w:rFonts w:cs="Simplified Arabic" w:hint="cs"/>
          <w:rtl/>
          <w:lang w:val="en-US"/>
        </w:rPr>
        <w:t>ا</w:t>
      </w:r>
      <w:r w:rsidR="009D6242" w:rsidRPr="00247D1C">
        <w:rPr>
          <w:rFonts w:cs="Simplified Arabic"/>
          <w:rtl/>
          <w:lang w:val="en-US"/>
        </w:rPr>
        <w:t xml:space="preserve"> لحالة</w:t>
      </w:r>
      <w:r>
        <w:rPr>
          <w:rFonts w:cs="Simplified Arabic" w:hint="cs"/>
          <w:rtl/>
          <w:lang w:val="en-US"/>
        </w:rPr>
        <w:t xml:space="preserve"> واتجاهات</w:t>
      </w:r>
      <w:r w:rsidR="009D6242" w:rsidRPr="00247D1C">
        <w:rPr>
          <w:rFonts w:cs="Simplified Arabic"/>
          <w:rtl/>
          <w:lang w:val="en-US"/>
        </w:rPr>
        <w:t xml:space="preserve"> التنوع البيولوجي والضغوط المفروضة عليه، </w:t>
      </w:r>
      <w:r>
        <w:rPr>
          <w:rFonts w:cs="Simplified Arabic" w:hint="cs"/>
          <w:rtl/>
          <w:lang w:val="en-US"/>
        </w:rPr>
        <w:t>وفقا</w:t>
      </w:r>
      <w:r w:rsidR="009D6242" w:rsidRPr="00247D1C">
        <w:rPr>
          <w:rFonts w:cs="Simplified Arabic"/>
          <w:rtl/>
          <w:lang w:val="en-US"/>
        </w:rPr>
        <w:t xml:space="preserve"> للأهداف الثلاثة لاتفاقية التنوع البيولوجي؛</w:t>
      </w:r>
      <w:r w:rsidRPr="00D00A0E">
        <w:rPr>
          <w:rStyle w:val="FootnoteReference"/>
          <w:rFonts w:cs="Simplified Arabic"/>
          <w:u w:val="none"/>
          <w:vertAlign w:val="superscript"/>
          <w:rtl/>
          <w:lang w:val="en-US"/>
        </w:rPr>
        <w:footnoteReference w:id="13"/>
      </w:r>
    </w:p>
    <w:p w14:paraId="68111DBA" w14:textId="56763036" w:rsidR="009D6242" w:rsidRPr="009D6242" w:rsidRDefault="002D6635" w:rsidP="00D65ACA">
      <w:pPr>
        <w:pStyle w:val="ListParagraph"/>
        <w:numPr>
          <w:ilvl w:val="0"/>
          <w:numId w:val="28"/>
        </w:numPr>
        <w:tabs>
          <w:tab w:val="left" w:pos="1560"/>
        </w:tabs>
        <w:bidi/>
        <w:spacing w:before="120" w:line="216" w:lineRule="auto"/>
        <w:ind w:left="571" w:firstLine="425"/>
        <w:contextualSpacing w:val="0"/>
        <w:rPr>
          <w:rFonts w:cs="Simplified Arabic"/>
          <w:rtl/>
          <w:lang w:val="en-US"/>
        </w:rPr>
      </w:pPr>
      <w:r>
        <w:rPr>
          <w:rFonts w:cs="Simplified Arabic" w:hint="cs"/>
          <w:rtl/>
          <w:lang w:val="en-US"/>
        </w:rPr>
        <w:t>تجميع</w:t>
      </w:r>
      <w:r w:rsidR="0015457D">
        <w:rPr>
          <w:rFonts w:cs="Simplified Arabic" w:hint="cs"/>
          <w:rtl/>
          <w:lang w:val="en-US"/>
        </w:rPr>
        <w:t>ا</w:t>
      </w:r>
      <w:r w:rsidR="009D6242" w:rsidRPr="00247D1C">
        <w:rPr>
          <w:rFonts w:cs="Simplified Arabic"/>
          <w:rtl/>
          <w:lang w:val="en-US"/>
        </w:rPr>
        <w:t xml:space="preserve"> موجز</w:t>
      </w:r>
      <w:r w:rsidR="0015457D">
        <w:rPr>
          <w:rFonts w:cs="Simplified Arabic" w:hint="cs"/>
          <w:rtl/>
          <w:lang w:val="en-US"/>
        </w:rPr>
        <w:t>ا</w:t>
      </w:r>
      <w:r w:rsidR="009D6242" w:rsidRPr="00247D1C">
        <w:rPr>
          <w:rFonts w:cs="Simplified Arabic"/>
          <w:rtl/>
          <w:lang w:val="en-US"/>
        </w:rPr>
        <w:t xml:space="preserve"> لآثار تلك الاتجاهات على تحقيق رؤية 2050 للعيش في وئام مع الطبيعة</w:t>
      </w:r>
      <w:r w:rsidR="009D6242" w:rsidRPr="009D6242">
        <w:rPr>
          <w:rFonts w:cs="Simplified Arabic"/>
          <w:lang w:val="en-US"/>
        </w:rPr>
        <w:t>.</w:t>
      </w:r>
    </w:p>
    <w:p w14:paraId="03EDD181" w14:textId="274EAF2E" w:rsidR="009D6242" w:rsidRPr="002D6635" w:rsidRDefault="009D6242" w:rsidP="002D6635">
      <w:pPr>
        <w:keepNext/>
        <w:keepLines/>
        <w:kinsoku w:val="0"/>
        <w:overflowPunct w:val="0"/>
        <w:autoSpaceDE w:val="0"/>
        <w:autoSpaceDN w:val="0"/>
        <w:bidi/>
        <w:adjustRightInd w:val="0"/>
        <w:snapToGrid w:val="0"/>
        <w:spacing w:before="240" w:after="120" w:line="216" w:lineRule="auto"/>
        <w:ind w:left="567" w:hanging="563"/>
        <w:rPr>
          <w:b/>
          <w:bCs/>
          <w:sz w:val="28"/>
          <w:szCs w:val="28"/>
          <w:rtl/>
          <w:lang w:val="en-US"/>
        </w:rPr>
      </w:pPr>
      <w:r w:rsidRPr="00677751">
        <w:rPr>
          <w:b/>
          <w:bCs/>
          <w:sz w:val="28"/>
          <w:szCs w:val="28"/>
          <w:rtl/>
          <w:lang w:val="en-US"/>
        </w:rPr>
        <w:lastRenderedPageBreak/>
        <w:t>الجزء الثاني</w:t>
      </w:r>
      <w:r w:rsidR="002D6635" w:rsidRPr="00677751">
        <w:rPr>
          <w:rFonts w:hint="cs"/>
          <w:b/>
          <w:bCs/>
          <w:sz w:val="28"/>
          <w:szCs w:val="28"/>
          <w:rtl/>
          <w:lang w:val="en-US"/>
        </w:rPr>
        <w:t xml:space="preserve"> -</w:t>
      </w:r>
      <w:r w:rsidRPr="00677751">
        <w:rPr>
          <w:b/>
          <w:bCs/>
          <w:sz w:val="28"/>
          <w:szCs w:val="28"/>
          <w:rtl/>
          <w:lang w:val="en-US"/>
        </w:rPr>
        <w:t xml:space="preserve"> التقدم الجماعي</w:t>
      </w:r>
      <w:r w:rsidR="002D6635" w:rsidRPr="00677751">
        <w:rPr>
          <w:rFonts w:hint="cs"/>
          <w:b/>
          <w:bCs/>
          <w:sz w:val="28"/>
          <w:szCs w:val="28"/>
          <w:rtl/>
          <w:lang w:val="en-US"/>
        </w:rPr>
        <w:t xml:space="preserve"> المحرز</w:t>
      </w:r>
      <w:r w:rsidRPr="00677751">
        <w:rPr>
          <w:b/>
          <w:bCs/>
          <w:sz w:val="28"/>
          <w:szCs w:val="28"/>
          <w:rtl/>
          <w:lang w:val="en-US"/>
        </w:rPr>
        <w:t xml:space="preserve"> في تنفيذ</w:t>
      </w:r>
      <w:r w:rsidRPr="002D6635">
        <w:rPr>
          <w:b/>
          <w:bCs/>
          <w:sz w:val="28"/>
          <w:szCs w:val="28"/>
          <w:rtl/>
          <w:lang w:val="en-US"/>
        </w:rPr>
        <w:t xml:space="preserve"> إطار </w:t>
      </w:r>
      <w:proofErr w:type="spellStart"/>
      <w:r w:rsidRPr="002D6635">
        <w:rPr>
          <w:b/>
          <w:bCs/>
          <w:sz w:val="28"/>
          <w:szCs w:val="28"/>
          <w:rtl/>
          <w:lang w:val="en-US"/>
        </w:rPr>
        <w:t>كونمينغ</w:t>
      </w:r>
      <w:proofErr w:type="spellEnd"/>
      <w:r w:rsidRPr="002D6635">
        <w:rPr>
          <w:b/>
          <w:bCs/>
          <w:sz w:val="28"/>
          <w:szCs w:val="28"/>
          <w:rtl/>
          <w:lang w:val="en-US"/>
        </w:rPr>
        <w:t>-مونتريال العالمي للتنوع البيولوجي</w:t>
      </w:r>
    </w:p>
    <w:p w14:paraId="4E3524D0" w14:textId="7A09654F" w:rsidR="009D6242" w:rsidRPr="002D6635" w:rsidRDefault="002D6635" w:rsidP="002D6635">
      <w:pPr>
        <w:keepNext/>
        <w:keepLines/>
        <w:kinsoku w:val="0"/>
        <w:overflowPunct w:val="0"/>
        <w:autoSpaceDE w:val="0"/>
        <w:autoSpaceDN w:val="0"/>
        <w:bidi/>
        <w:adjustRightInd w:val="0"/>
        <w:snapToGrid w:val="0"/>
        <w:spacing w:before="240" w:after="120" w:line="380" w:lineRule="exact"/>
        <w:ind w:left="567" w:hanging="561"/>
        <w:rPr>
          <w:b/>
          <w:bCs/>
          <w:sz w:val="28"/>
          <w:szCs w:val="28"/>
          <w:rtl/>
          <w:lang w:val="en-US"/>
        </w:rPr>
      </w:pPr>
      <w:r w:rsidRPr="002D6635">
        <w:rPr>
          <w:rFonts w:hint="cs"/>
          <w:b/>
          <w:bCs/>
          <w:sz w:val="28"/>
          <w:szCs w:val="28"/>
          <w:rtl/>
          <w:lang w:val="en-US"/>
        </w:rPr>
        <w:t xml:space="preserve">ألف </w:t>
      </w:r>
      <w:r w:rsidR="0015457D">
        <w:rPr>
          <w:b/>
          <w:bCs/>
          <w:sz w:val="28"/>
          <w:szCs w:val="28"/>
          <w:rtl/>
          <w:lang w:val="en-US"/>
        </w:rPr>
        <w:t>–</w:t>
      </w:r>
      <w:r w:rsidRPr="002D6635">
        <w:rPr>
          <w:rFonts w:hint="cs"/>
          <w:b/>
          <w:bCs/>
          <w:sz w:val="28"/>
          <w:szCs w:val="28"/>
          <w:rtl/>
          <w:lang w:val="en-US"/>
        </w:rPr>
        <w:t xml:space="preserve"> </w:t>
      </w:r>
      <w:r w:rsidR="0015457D">
        <w:rPr>
          <w:rFonts w:hint="cs"/>
          <w:b/>
          <w:bCs/>
          <w:sz w:val="28"/>
          <w:szCs w:val="28"/>
          <w:rtl/>
          <w:lang w:val="en-US"/>
        </w:rPr>
        <w:t>موجز</w:t>
      </w:r>
      <w:r w:rsidR="009D6242" w:rsidRPr="002D6635">
        <w:rPr>
          <w:b/>
          <w:bCs/>
          <w:sz w:val="28"/>
          <w:szCs w:val="28"/>
          <w:rtl/>
          <w:lang w:val="en-US"/>
        </w:rPr>
        <w:t xml:space="preserve"> لحالة </w:t>
      </w:r>
      <w:r w:rsidR="0015457D">
        <w:rPr>
          <w:rFonts w:hint="cs"/>
          <w:b/>
          <w:bCs/>
          <w:sz w:val="28"/>
          <w:szCs w:val="28"/>
          <w:rtl/>
          <w:lang w:val="en-US"/>
        </w:rPr>
        <w:t xml:space="preserve">تقديمات </w:t>
      </w:r>
      <w:r w:rsidR="009D6242" w:rsidRPr="002D6635">
        <w:rPr>
          <w:b/>
          <w:bCs/>
          <w:sz w:val="28"/>
          <w:szCs w:val="28"/>
          <w:rtl/>
          <w:lang w:val="en-US"/>
        </w:rPr>
        <w:t xml:space="preserve">الاستراتيجيات وخطط العمل الوطنية للتنوع البيولوجي، والأهداف الوطنية، والتقارير الوطنية </w:t>
      </w:r>
    </w:p>
    <w:p w14:paraId="029850EC" w14:textId="744B5CA7" w:rsidR="009D6242" w:rsidRPr="009D6242" w:rsidRDefault="006964A3" w:rsidP="006964A3">
      <w:pPr>
        <w:pStyle w:val="ListParagraph"/>
        <w:numPr>
          <w:ilvl w:val="0"/>
          <w:numId w:val="26"/>
        </w:numPr>
        <w:tabs>
          <w:tab w:val="left" w:pos="1280"/>
        </w:tabs>
        <w:bidi/>
        <w:spacing w:before="120" w:line="216" w:lineRule="auto"/>
        <w:ind w:left="567" w:firstLine="0"/>
        <w:contextualSpacing w:val="0"/>
        <w:rPr>
          <w:rFonts w:cs="Simplified Arabic"/>
          <w:rtl/>
          <w:lang w:val="en-US"/>
        </w:rPr>
      </w:pPr>
      <w:r>
        <w:rPr>
          <w:rFonts w:cs="Simplified Arabic" w:hint="cs"/>
          <w:rtl/>
          <w:lang w:val="en-US"/>
        </w:rPr>
        <w:t>سيتضمن</w:t>
      </w:r>
      <w:r w:rsidR="009D6242" w:rsidRPr="00247D1C">
        <w:rPr>
          <w:rFonts w:cs="Simplified Arabic"/>
          <w:rtl/>
          <w:lang w:val="en-US"/>
        </w:rPr>
        <w:t xml:space="preserve"> القسم الثاني</w:t>
      </w:r>
      <w:r w:rsidR="0015457D">
        <w:rPr>
          <w:rFonts w:cs="Simplified Arabic" w:hint="cs"/>
          <w:rtl/>
          <w:lang w:val="en-US"/>
        </w:rPr>
        <w:t xml:space="preserve"> - ألف</w:t>
      </w:r>
      <w:r w:rsidR="009D6242" w:rsidRPr="00247D1C">
        <w:rPr>
          <w:rFonts w:cs="Simplified Arabic"/>
          <w:rtl/>
          <w:lang w:val="en-US"/>
        </w:rPr>
        <w:t xml:space="preserve"> معلومات عن</w:t>
      </w:r>
      <w:r w:rsidR="0015457D">
        <w:rPr>
          <w:rFonts w:cs="Simplified Arabic" w:hint="cs"/>
          <w:rtl/>
          <w:lang w:val="en-US"/>
        </w:rPr>
        <w:t xml:space="preserve"> تقديمات</w:t>
      </w:r>
      <w:r w:rsidR="009D6242" w:rsidRPr="00247D1C">
        <w:rPr>
          <w:rFonts w:cs="Simplified Arabic"/>
          <w:rtl/>
          <w:lang w:val="en-US"/>
        </w:rPr>
        <w:t xml:space="preserve"> الاستراتيجيات وخطط العمل الوطنية للتنوع البيولوجي، والأهداف الوطنية، والتقارير الوطنية. </w:t>
      </w:r>
      <w:r w:rsidR="0015457D">
        <w:rPr>
          <w:rFonts w:cs="Simplified Arabic" w:hint="cs"/>
          <w:rtl/>
          <w:lang w:val="en-US"/>
        </w:rPr>
        <w:t>و</w:t>
      </w:r>
      <w:r w:rsidR="009D6242" w:rsidRPr="00247D1C">
        <w:rPr>
          <w:rFonts w:cs="Simplified Arabic"/>
          <w:rtl/>
          <w:lang w:val="en-US"/>
        </w:rPr>
        <w:t>سيتضمن تحليلا لحالة</w:t>
      </w:r>
      <w:r w:rsidR="0015457D">
        <w:rPr>
          <w:rFonts w:cs="Simplified Arabic" w:hint="cs"/>
          <w:rtl/>
          <w:lang w:val="en-US"/>
        </w:rPr>
        <w:t xml:space="preserve"> تقديمات</w:t>
      </w:r>
      <w:r w:rsidR="009D6242" w:rsidRPr="00247D1C">
        <w:rPr>
          <w:rFonts w:cs="Simplified Arabic"/>
          <w:rtl/>
          <w:lang w:val="en-US"/>
        </w:rPr>
        <w:t xml:space="preserve"> الاستراتيجيات وخطط العمل الوطنية للتنوع البيولوجي، والأهداف الوطنية، </w:t>
      </w:r>
      <w:r w:rsidR="0015457D">
        <w:rPr>
          <w:rFonts w:cs="Simplified Arabic" w:hint="cs"/>
          <w:rtl/>
          <w:lang w:val="en-US"/>
        </w:rPr>
        <w:t>و</w:t>
      </w:r>
      <w:r w:rsidR="009D6242" w:rsidRPr="00247D1C">
        <w:rPr>
          <w:rFonts w:cs="Simplified Arabic"/>
          <w:rtl/>
          <w:lang w:val="en-US"/>
        </w:rPr>
        <w:t xml:space="preserve">التقارير الوطنية، والعمليات والترتيبات المرتبطة بتطويرها </w:t>
      </w:r>
      <w:r w:rsidR="0015457D">
        <w:rPr>
          <w:rFonts w:cs="Simplified Arabic" w:hint="cs"/>
          <w:rtl/>
          <w:lang w:val="en-US"/>
        </w:rPr>
        <w:t>وتنفيذها.</w:t>
      </w:r>
      <w:r w:rsidR="0015457D" w:rsidRPr="0015457D">
        <w:rPr>
          <w:rStyle w:val="FootnoteReference"/>
          <w:rFonts w:cs="Simplified Arabic"/>
          <w:sz w:val="24"/>
          <w:u w:val="none"/>
          <w:vertAlign w:val="superscript"/>
          <w:lang w:val="en-US"/>
        </w:rPr>
        <w:footnoteReference w:id="14"/>
      </w:r>
    </w:p>
    <w:p w14:paraId="48F1BABA" w14:textId="7E48F9DD" w:rsidR="009D6242" w:rsidRPr="002D6635" w:rsidRDefault="002D6635" w:rsidP="002D6635">
      <w:pPr>
        <w:keepNext/>
        <w:keepLines/>
        <w:kinsoku w:val="0"/>
        <w:overflowPunct w:val="0"/>
        <w:autoSpaceDE w:val="0"/>
        <w:autoSpaceDN w:val="0"/>
        <w:bidi/>
        <w:adjustRightInd w:val="0"/>
        <w:snapToGrid w:val="0"/>
        <w:spacing w:before="240" w:after="120" w:line="380" w:lineRule="exact"/>
        <w:ind w:left="567" w:hanging="561"/>
        <w:rPr>
          <w:b/>
          <w:bCs/>
          <w:sz w:val="28"/>
          <w:szCs w:val="28"/>
          <w:rtl/>
          <w:lang w:val="en-US"/>
        </w:rPr>
      </w:pPr>
      <w:r w:rsidRPr="002D6635">
        <w:rPr>
          <w:rFonts w:hint="cs"/>
          <w:b/>
          <w:bCs/>
          <w:sz w:val="28"/>
          <w:szCs w:val="28"/>
          <w:rtl/>
          <w:lang w:val="en-US"/>
        </w:rPr>
        <w:t xml:space="preserve">باء - </w:t>
      </w:r>
      <w:r w:rsidR="009D6242" w:rsidRPr="002D6635">
        <w:rPr>
          <w:b/>
          <w:bCs/>
          <w:sz w:val="28"/>
          <w:szCs w:val="28"/>
          <w:rtl/>
          <w:lang w:val="en-US"/>
        </w:rPr>
        <w:t>التقدم الجماعي</w:t>
      </w:r>
      <w:r w:rsidR="0015457D">
        <w:rPr>
          <w:rFonts w:hint="cs"/>
          <w:b/>
          <w:bCs/>
          <w:sz w:val="28"/>
          <w:szCs w:val="28"/>
          <w:rtl/>
          <w:lang w:val="en-US"/>
        </w:rPr>
        <w:t xml:space="preserve"> المحرز</w:t>
      </w:r>
      <w:r w:rsidR="009D6242" w:rsidRPr="002D6635">
        <w:rPr>
          <w:b/>
          <w:bCs/>
          <w:sz w:val="28"/>
          <w:szCs w:val="28"/>
          <w:rtl/>
          <w:lang w:val="en-US"/>
        </w:rPr>
        <w:t xml:space="preserve"> في تنفيذ أهداف إطار </w:t>
      </w:r>
      <w:proofErr w:type="spellStart"/>
      <w:r w:rsidR="009D6242" w:rsidRPr="002D6635">
        <w:rPr>
          <w:b/>
          <w:bCs/>
          <w:sz w:val="28"/>
          <w:szCs w:val="28"/>
          <w:rtl/>
          <w:lang w:val="en-US"/>
        </w:rPr>
        <w:t>كونمينغ</w:t>
      </w:r>
      <w:proofErr w:type="spellEnd"/>
      <w:r w:rsidR="009D6242" w:rsidRPr="002D6635">
        <w:rPr>
          <w:b/>
          <w:bCs/>
          <w:sz w:val="28"/>
          <w:szCs w:val="28"/>
          <w:rtl/>
          <w:lang w:val="en-US"/>
        </w:rPr>
        <w:t>-مونتريال العالمي للتنوع البيولوجي</w:t>
      </w:r>
    </w:p>
    <w:p w14:paraId="03F409EB" w14:textId="73B2E08B" w:rsidR="009D6242" w:rsidRPr="009D6242" w:rsidRDefault="009D6242" w:rsidP="006964A3">
      <w:pPr>
        <w:pStyle w:val="ListParagraph"/>
        <w:numPr>
          <w:ilvl w:val="0"/>
          <w:numId w:val="26"/>
        </w:numPr>
        <w:tabs>
          <w:tab w:val="left" w:pos="1280"/>
        </w:tabs>
        <w:bidi/>
        <w:spacing w:before="120" w:line="216" w:lineRule="auto"/>
        <w:ind w:left="567" w:firstLine="0"/>
        <w:contextualSpacing w:val="0"/>
        <w:rPr>
          <w:rFonts w:cs="Simplified Arabic"/>
          <w:rtl/>
          <w:lang w:val="en-US"/>
        </w:rPr>
      </w:pPr>
      <w:r w:rsidRPr="00247D1C">
        <w:rPr>
          <w:rFonts w:cs="Simplified Arabic"/>
          <w:rtl/>
          <w:lang w:val="en-US"/>
        </w:rPr>
        <w:t>سيتضمن القسم الثاني</w:t>
      </w:r>
      <w:r w:rsidR="0015457D">
        <w:rPr>
          <w:rFonts w:cs="Simplified Arabic" w:hint="cs"/>
          <w:rtl/>
          <w:lang w:val="en-US"/>
        </w:rPr>
        <w:t xml:space="preserve"> - باء</w:t>
      </w:r>
      <w:r w:rsidRPr="00247D1C">
        <w:rPr>
          <w:rFonts w:cs="Simplified Arabic"/>
          <w:rtl/>
          <w:lang w:val="en-US"/>
        </w:rPr>
        <w:t xml:space="preserve"> رسائل رئيسية تتعلق بالتقدم الجماعي</w:t>
      </w:r>
      <w:r w:rsidR="0015457D">
        <w:rPr>
          <w:rFonts w:cs="Simplified Arabic" w:hint="cs"/>
          <w:rtl/>
          <w:lang w:val="en-US"/>
        </w:rPr>
        <w:t xml:space="preserve"> المحرز</w:t>
      </w:r>
      <w:r w:rsidRPr="00247D1C">
        <w:rPr>
          <w:rFonts w:cs="Simplified Arabic"/>
          <w:rtl/>
          <w:lang w:val="en-US"/>
        </w:rPr>
        <w:t xml:space="preserve"> نحو تحقيق الأهداف الثلاثة والعشرين للإطار. وبالنسبة لكل هدف من أهداف الإطار، سيتضمن </w:t>
      </w:r>
      <w:r w:rsidR="00792FE6">
        <w:rPr>
          <w:rFonts w:cs="Simplified Arabic" w:hint="cs"/>
          <w:rtl/>
          <w:lang w:val="en-US"/>
        </w:rPr>
        <w:t>التحليل ما يلي</w:t>
      </w:r>
      <w:r w:rsidRPr="009D6242">
        <w:rPr>
          <w:rFonts w:cs="Simplified Arabic"/>
          <w:lang w:val="en-US"/>
        </w:rPr>
        <w:t>:</w:t>
      </w:r>
    </w:p>
    <w:p w14:paraId="442D35FE" w14:textId="743C1718" w:rsidR="009D6242" w:rsidRPr="009D6242" w:rsidRDefault="009D6242" w:rsidP="0015457D">
      <w:pPr>
        <w:pStyle w:val="ListParagraph"/>
        <w:numPr>
          <w:ilvl w:val="0"/>
          <w:numId w:val="29"/>
        </w:numPr>
        <w:tabs>
          <w:tab w:val="left" w:pos="1560"/>
        </w:tabs>
        <w:bidi/>
        <w:spacing w:before="120" w:line="216" w:lineRule="auto"/>
        <w:ind w:left="571" w:firstLine="425"/>
        <w:contextualSpacing w:val="0"/>
        <w:rPr>
          <w:rFonts w:cs="Simplified Arabic"/>
          <w:rtl/>
          <w:lang w:val="en-US"/>
        </w:rPr>
      </w:pPr>
      <w:r w:rsidRPr="00247D1C">
        <w:rPr>
          <w:rFonts w:cs="Simplified Arabic"/>
          <w:rtl/>
          <w:lang w:val="en-US"/>
        </w:rPr>
        <w:t xml:space="preserve">تحليل لمواءمة الأهداف الوطنية مع هدف الإطار، بما في ذلك </w:t>
      </w:r>
      <w:r w:rsidR="00722F40">
        <w:rPr>
          <w:rFonts w:cs="Simplified Arabic" w:hint="cs"/>
          <w:rtl/>
          <w:lang w:val="en-US"/>
        </w:rPr>
        <w:t>موجز</w:t>
      </w:r>
      <w:r w:rsidRPr="00247D1C">
        <w:rPr>
          <w:rFonts w:cs="Simplified Arabic"/>
          <w:rtl/>
          <w:lang w:val="en-US"/>
        </w:rPr>
        <w:t xml:space="preserve"> لمدى انطباق مستوى الطموح الجماعي في الأهداف الوطنية، المقدم من خلال أداة الإبلاغ </w:t>
      </w:r>
      <w:r w:rsidR="00EB54CC">
        <w:rPr>
          <w:rFonts w:cs="Simplified Arabic" w:hint="cs"/>
          <w:rtl/>
          <w:lang w:val="en-US"/>
        </w:rPr>
        <w:t>عبر الإنترنت</w:t>
      </w:r>
      <w:r w:rsidRPr="00247D1C">
        <w:rPr>
          <w:rFonts w:cs="Simplified Arabic"/>
          <w:rtl/>
          <w:lang w:val="en-US"/>
        </w:rPr>
        <w:t>،</w:t>
      </w:r>
      <w:r w:rsidR="00722F40" w:rsidRPr="00722F40">
        <w:rPr>
          <w:rStyle w:val="FootnoteReference"/>
          <w:rFonts w:asciiTheme="majorBidi" w:hAnsiTheme="majorBidi" w:cstheme="majorBidi"/>
          <w:u w:val="none"/>
          <w:vertAlign w:val="superscript"/>
          <w:rtl/>
          <w:lang w:val="en-US"/>
        </w:rPr>
        <w:footnoteReference w:id="15"/>
      </w:r>
      <w:r w:rsidRPr="00722F40">
        <w:rPr>
          <w:rFonts w:asciiTheme="majorBidi" w:hAnsiTheme="majorBidi" w:cstheme="majorBidi"/>
          <w:vertAlign w:val="superscript"/>
          <w:rtl/>
          <w:lang w:val="en-US"/>
        </w:rPr>
        <w:t xml:space="preserve"> </w:t>
      </w:r>
      <w:r w:rsidRPr="00247D1C">
        <w:rPr>
          <w:rFonts w:cs="Simplified Arabic"/>
          <w:rtl/>
          <w:lang w:val="en-US"/>
        </w:rPr>
        <w:t>على نطاق هدف الإطار؛</w:t>
      </w:r>
      <w:r w:rsidR="00722F40" w:rsidRPr="00722F40">
        <w:rPr>
          <w:rStyle w:val="FootnoteReference"/>
          <w:rFonts w:cs="Simplified Arabic"/>
          <w:u w:val="none"/>
          <w:vertAlign w:val="superscript"/>
          <w:rtl/>
          <w:lang w:val="en-US"/>
        </w:rPr>
        <w:footnoteReference w:id="16"/>
      </w:r>
    </w:p>
    <w:p w14:paraId="157D1EE7" w14:textId="1F44D011" w:rsidR="009D6242" w:rsidRPr="009D6242" w:rsidRDefault="00722F40" w:rsidP="0015457D">
      <w:pPr>
        <w:pStyle w:val="ListParagraph"/>
        <w:numPr>
          <w:ilvl w:val="0"/>
          <w:numId w:val="29"/>
        </w:numPr>
        <w:tabs>
          <w:tab w:val="left" w:pos="1560"/>
        </w:tabs>
        <w:bidi/>
        <w:spacing w:before="120" w:line="216" w:lineRule="auto"/>
        <w:ind w:left="571" w:firstLine="425"/>
        <w:contextualSpacing w:val="0"/>
        <w:rPr>
          <w:rFonts w:cs="Simplified Arabic"/>
          <w:rtl/>
          <w:lang w:val="en-US"/>
        </w:rPr>
      </w:pPr>
      <w:r>
        <w:rPr>
          <w:rFonts w:cs="Simplified Arabic" w:hint="cs"/>
          <w:rtl/>
          <w:lang w:val="en-US"/>
        </w:rPr>
        <w:t>موجز</w:t>
      </w:r>
      <w:r w:rsidR="009D6242" w:rsidRPr="00247D1C">
        <w:rPr>
          <w:rFonts w:cs="Simplified Arabic"/>
          <w:rtl/>
          <w:lang w:val="en-US"/>
        </w:rPr>
        <w:t xml:space="preserve"> لعدد وأنواع المساهمات المقدمة من جهات فاعلة غير الحكومات الوطنية لتحقيق هدف الإطار. </w:t>
      </w:r>
      <w:r>
        <w:rPr>
          <w:rFonts w:cs="Simplified Arabic" w:hint="cs"/>
          <w:rtl/>
          <w:lang w:val="en-US"/>
        </w:rPr>
        <w:t>و</w:t>
      </w:r>
      <w:r w:rsidR="009D6242" w:rsidRPr="00247D1C">
        <w:rPr>
          <w:rFonts w:cs="Simplified Arabic"/>
          <w:rtl/>
          <w:lang w:val="en-US"/>
        </w:rPr>
        <w:t xml:space="preserve">سيتضمن </w:t>
      </w:r>
      <w:r>
        <w:rPr>
          <w:rFonts w:cs="Simplified Arabic" w:hint="cs"/>
          <w:rtl/>
          <w:lang w:val="en-US"/>
        </w:rPr>
        <w:t>الموجز</w:t>
      </w:r>
      <w:r w:rsidR="009D6242" w:rsidRPr="00247D1C">
        <w:rPr>
          <w:rFonts w:cs="Simplified Arabic"/>
          <w:rtl/>
          <w:lang w:val="en-US"/>
        </w:rPr>
        <w:t xml:space="preserve"> معلومات</w:t>
      </w:r>
      <w:r>
        <w:rPr>
          <w:rFonts w:cs="Simplified Arabic" w:hint="cs"/>
          <w:rtl/>
          <w:lang w:val="en-US"/>
        </w:rPr>
        <w:t xml:space="preserve"> مستمدة</w:t>
      </w:r>
      <w:r w:rsidR="009D6242" w:rsidRPr="00247D1C">
        <w:rPr>
          <w:rFonts w:cs="Simplified Arabic"/>
          <w:rtl/>
          <w:lang w:val="en-US"/>
        </w:rPr>
        <w:t xml:space="preserve"> من مصدرين: (1) التزامات الجهات الفاعلة غير الحكومات الوطنية المبلغ عنها في تقديمات الأهداف الوطنية (انظر </w:t>
      </w:r>
      <w:r>
        <w:rPr>
          <w:rFonts w:cs="Simplified Arabic" w:hint="cs"/>
          <w:rtl/>
          <w:lang w:val="en-US"/>
        </w:rPr>
        <w:t>المقرر</w:t>
      </w:r>
      <w:r w:rsidR="009D6242" w:rsidRPr="00247D1C">
        <w:rPr>
          <w:rFonts w:cs="Simplified Arabic"/>
          <w:rtl/>
          <w:lang w:val="en-US"/>
        </w:rPr>
        <w:t xml:space="preserve"> 15/6، المرفق الأول))؛</w:t>
      </w:r>
      <w:r w:rsidR="009D6242" w:rsidRPr="009D6242">
        <w:rPr>
          <w:rFonts w:cs="Simplified Arabic"/>
          <w:lang w:val="en-US"/>
        </w:rPr>
        <w:t xml:space="preserve"> (</w:t>
      </w:r>
      <w:r w:rsidRPr="00722F40">
        <w:rPr>
          <w:rFonts w:cs="Simplified Arabic"/>
          <w:sz w:val="24"/>
          <w:lang w:val="en-US"/>
        </w:rPr>
        <w:t>2</w:t>
      </w:r>
      <w:r w:rsidR="009D6242" w:rsidRPr="009D6242">
        <w:rPr>
          <w:rFonts w:cs="Simplified Arabic"/>
          <w:lang w:val="en-US"/>
        </w:rPr>
        <w:t xml:space="preserve">) </w:t>
      </w:r>
      <w:r w:rsidR="009D6242" w:rsidRPr="00247D1C">
        <w:rPr>
          <w:rFonts w:cs="Simplified Arabic"/>
          <w:rtl/>
          <w:lang w:val="en-US"/>
        </w:rPr>
        <w:t xml:space="preserve">الالتزامات من الجهات الفاعلة </w:t>
      </w:r>
      <w:r>
        <w:rPr>
          <w:rFonts w:cs="Simplified Arabic" w:hint="cs"/>
          <w:rtl/>
          <w:lang w:val="en-US"/>
        </w:rPr>
        <w:t>غير</w:t>
      </w:r>
      <w:r w:rsidR="009D6242" w:rsidRPr="00247D1C">
        <w:rPr>
          <w:rFonts w:cs="Simplified Arabic"/>
          <w:rtl/>
          <w:lang w:val="en-US"/>
        </w:rPr>
        <w:t xml:space="preserve"> الحكومات الوطنية التي أبلغت عنها تلك الجهات مباشرة في أداة الإبلاغ </w:t>
      </w:r>
      <w:r w:rsidR="00EB54CC">
        <w:rPr>
          <w:rFonts w:cs="Simplified Arabic" w:hint="cs"/>
          <w:rtl/>
          <w:lang w:val="en-US"/>
        </w:rPr>
        <w:t>عبر الإنترنت</w:t>
      </w:r>
      <w:r w:rsidR="009D6242" w:rsidRPr="00247D1C">
        <w:rPr>
          <w:rFonts w:cs="Simplified Arabic"/>
          <w:rtl/>
          <w:lang w:val="en-US"/>
        </w:rPr>
        <w:t xml:space="preserve"> (انظر </w:t>
      </w:r>
      <w:r>
        <w:rPr>
          <w:rFonts w:cs="Simplified Arabic" w:hint="cs"/>
          <w:rtl/>
          <w:lang w:val="en-US"/>
        </w:rPr>
        <w:t>المقرر</w:t>
      </w:r>
      <w:r w:rsidR="009D6242" w:rsidRPr="00247D1C">
        <w:rPr>
          <w:rFonts w:cs="Simplified Arabic"/>
          <w:rtl/>
          <w:lang w:val="en-US"/>
        </w:rPr>
        <w:t xml:space="preserve"> </w:t>
      </w:r>
      <w:hyperlink r:id="rId27" w:history="1">
        <w:r w:rsidR="009D6242" w:rsidRPr="00984A22">
          <w:rPr>
            <w:rStyle w:val="Hyperlink"/>
            <w:rFonts w:cs="Simplified Arabic"/>
            <w:rtl/>
            <w:lang w:val="en-US"/>
          </w:rPr>
          <w:t>16/32</w:t>
        </w:r>
      </w:hyperlink>
      <w:r w:rsidR="009D6242" w:rsidRPr="00247D1C">
        <w:rPr>
          <w:rFonts w:cs="Simplified Arabic"/>
          <w:rtl/>
          <w:lang w:val="en-US"/>
        </w:rPr>
        <w:t>، المرفق الثاني).</w:t>
      </w:r>
      <w:r w:rsidRPr="00722F40">
        <w:rPr>
          <w:rStyle w:val="FootnoteReference"/>
          <w:rFonts w:asciiTheme="majorBidi" w:hAnsiTheme="majorBidi" w:cstheme="majorBidi"/>
          <w:u w:val="none"/>
          <w:vertAlign w:val="superscript"/>
          <w:rtl/>
          <w:lang w:val="en-US"/>
        </w:rPr>
        <w:footnoteReference w:id="17"/>
      </w:r>
      <w:r w:rsidR="009D6242" w:rsidRPr="00247D1C">
        <w:rPr>
          <w:rFonts w:cs="Simplified Arabic"/>
          <w:rtl/>
          <w:lang w:val="en-US"/>
        </w:rPr>
        <w:t xml:space="preserve"> وتجدر الإشارة إلى أنه يُطلب من الجهات الفاعلة، في </w:t>
      </w:r>
      <w:r w:rsidR="00984A22">
        <w:rPr>
          <w:rFonts w:cs="Simplified Arabic" w:hint="cs"/>
          <w:rtl/>
          <w:lang w:val="en-US"/>
        </w:rPr>
        <w:t>التقديمات</w:t>
      </w:r>
      <w:r w:rsidR="009D6242" w:rsidRPr="00247D1C">
        <w:rPr>
          <w:rFonts w:cs="Simplified Arabic"/>
          <w:rtl/>
          <w:lang w:val="en-US"/>
        </w:rPr>
        <w:t>، تحديد أي</w:t>
      </w:r>
      <w:r w:rsidR="00984A22">
        <w:rPr>
          <w:rFonts w:cs="Simplified Arabic" w:hint="cs"/>
          <w:rtl/>
          <w:lang w:val="en-US"/>
        </w:rPr>
        <w:t>ة</w:t>
      </w:r>
      <w:r w:rsidR="009D6242" w:rsidRPr="00247D1C">
        <w:rPr>
          <w:rFonts w:cs="Simplified Arabic"/>
          <w:rtl/>
          <w:lang w:val="en-US"/>
        </w:rPr>
        <w:t xml:space="preserve"> ازدواجية في الإبلاغ لتجنب العد المزدوج؛</w:t>
      </w:r>
    </w:p>
    <w:p w14:paraId="4AB48601" w14:textId="0B90CA78" w:rsidR="00924B75" w:rsidRDefault="00984A22" w:rsidP="0015457D">
      <w:pPr>
        <w:pStyle w:val="ListParagraph"/>
        <w:numPr>
          <w:ilvl w:val="0"/>
          <w:numId w:val="29"/>
        </w:numPr>
        <w:tabs>
          <w:tab w:val="left" w:pos="1560"/>
        </w:tabs>
        <w:bidi/>
        <w:spacing w:before="120" w:line="216" w:lineRule="auto"/>
        <w:ind w:left="571" w:firstLine="425"/>
        <w:contextualSpacing w:val="0"/>
        <w:rPr>
          <w:rFonts w:cs="Simplified Arabic"/>
          <w:lang w:val="en-US"/>
        </w:rPr>
      </w:pPr>
      <w:r>
        <w:rPr>
          <w:rFonts w:cs="Simplified Arabic" w:hint="cs"/>
          <w:rtl/>
          <w:lang w:val="en-US"/>
        </w:rPr>
        <w:t>موجز</w:t>
      </w:r>
      <w:r w:rsidR="009D6242" w:rsidRPr="00247D1C">
        <w:rPr>
          <w:rFonts w:cs="Simplified Arabic"/>
          <w:rtl/>
          <w:lang w:val="en-US"/>
        </w:rPr>
        <w:t xml:space="preserve"> للإجراءات</w:t>
      </w:r>
      <w:r>
        <w:rPr>
          <w:rFonts w:cs="Simplified Arabic" w:hint="cs"/>
          <w:rtl/>
          <w:lang w:val="en-US"/>
        </w:rPr>
        <w:t>،</w:t>
      </w:r>
      <w:r w:rsidR="009D6242" w:rsidRPr="00247D1C">
        <w:rPr>
          <w:rFonts w:cs="Simplified Arabic"/>
          <w:rtl/>
          <w:lang w:val="en-US"/>
        </w:rPr>
        <w:t xml:space="preserve"> والنجاحات والتحديات في تحقيق الأهداف الوطنية، على النحو المنصوص عليه في التقارير الوطنية. </w:t>
      </w:r>
      <w:r>
        <w:rPr>
          <w:rFonts w:cs="Simplified Arabic" w:hint="cs"/>
          <w:rtl/>
          <w:lang w:val="en-US"/>
        </w:rPr>
        <w:t>و</w:t>
      </w:r>
      <w:r w:rsidR="009D6242" w:rsidRPr="00247D1C">
        <w:rPr>
          <w:rFonts w:cs="Simplified Arabic"/>
          <w:rtl/>
          <w:lang w:val="en-US"/>
        </w:rPr>
        <w:t xml:space="preserve">سيتضمن هذا القسم الفرعي لمحة عامة عن أنواع الإجراءات التي اتخذتها الأطراف لتحقيق هدف الإطار، </w:t>
      </w:r>
      <w:r>
        <w:rPr>
          <w:rFonts w:cs="Simplified Arabic" w:hint="cs"/>
          <w:rtl/>
          <w:lang w:val="en-US"/>
        </w:rPr>
        <w:t>وسيسلّط</w:t>
      </w:r>
      <w:r w:rsidR="009D6242" w:rsidRPr="00247D1C">
        <w:rPr>
          <w:rFonts w:cs="Simplified Arabic"/>
          <w:rtl/>
          <w:lang w:val="en-US"/>
        </w:rPr>
        <w:t xml:space="preserve"> الضوء على قصص النجاح التي </w:t>
      </w:r>
      <w:r>
        <w:rPr>
          <w:rFonts w:cs="Simplified Arabic" w:hint="cs"/>
          <w:rtl/>
          <w:lang w:val="en-US"/>
        </w:rPr>
        <w:t>شاطرتها</w:t>
      </w:r>
      <w:r w:rsidR="009D6242" w:rsidRPr="00247D1C">
        <w:rPr>
          <w:rFonts w:cs="Simplified Arabic"/>
          <w:rtl/>
          <w:lang w:val="en-US"/>
        </w:rPr>
        <w:t xml:space="preserve"> الأطراف من خلال تقاريرها الوطنية، والتحديات التي واجهتها. وحيثما أمكن، سيولى اهتمام خاص للتحديات المحددة التي تواجهها الأطراف من البلدان النامية، ولا سيما أقل البلدان نموا والدول الجزرية الصغيرة النامية، في تحقيق هدف الإطار؛</w:t>
      </w:r>
    </w:p>
    <w:p w14:paraId="55B1DC71" w14:textId="4CB40D06" w:rsidR="00984A22" w:rsidRPr="0026290B" w:rsidRDefault="0026290B" w:rsidP="0026290B">
      <w:pPr>
        <w:pStyle w:val="ListParagraph"/>
        <w:numPr>
          <w:ilvl w:val="0"/>
          <w:numId w:val="29"/>
        </w:numPr>
        <w:tabs>
          <w:tab w:val="left" w:pos="1560"/>
        </w:tabs>
        <w:bidi/>
        <w:spacing w:before="120" w:line="216" w:lineRule="auto"/>
        <w:ind w:left="571" w:firstLine="425"/>
        <w:contextualSpacing w:val="0"/>
        <w:rPr>
          <w:rFonts w:cs="Simplified Arabic"/>
          <w:rtl/>
          <w:lang w:val="en-US"/>
        </w:rPr>
      </w:pPr>
      <w:r>
        <w:rPr>
          <w:rFonts w:cs="Simplified Arabic" w:hint="cs"/>
          <w:rtl/>
          <w:lang w:val="en-US"/>
        </w:rPr>
        <w:t>موجز</w:t>
      </w:r>
      <w:r w:rsidR="00984A22" w:rsidRPr="00984A22">
        <w:rPr>
          <w:rFonts w:cs="Simplified Arabic"/>
          <w:rtl/>
          <w:lang w:val="en-US"/>
        </w:rPr>
        <w:t xml:space="preserve"> لكيفية استخدام الأطراف للمؤشرات الرئيسية</w:t>
      </w:r>
      <w:r w:rsidR="00D60836">
        <w:rPr>
          <w:rFonts w:cs="Simplified Arabic" w:hint="cs"/>
          <w:rtl/>
          <w:lang w:val="en-US"/>
        </w:rPr>
        <w:t>،</w:t>
      </w:r>
      <w:r w:rsidR="00984A22" w:rsidRPr="00984A22">
        <w:rPr>
          <w:rFonts w:cs="Simplified Arabic"/>
          <w:rtl/>
          <w:lang w:val="en-US"/>
        </w:rPr>
        <w:t xml:space="preserve"> والثنائية</w:t>
      </w:r>
      <w:r w:rsidR="00D60836">
        <w:rPr>
          <w:rFonts w:cs="Simplified Arabic" w:hint="cs"/>
          <w:rtl/>
          <w:lang w:val="en-US"/>
        </w:rPr>
        <w:t>،</w:t>
      </w:r>
      <w:r w:rsidR="00984A22" w:rsidRPr="00984A22">
        <w:rPr>
          <w:rFonts w:cs="Simplified Arabic"/>
          <w:rtl/>
          <w:lang w:val="en-US"/>
        </w:rPr>
        <w:t xml:space="preserve"> والمكونة</w:t>
      </w:r>
      <w:r w:rsidR="00D60836">
        <w:rPr>
          <w:rFonts w:cs="Simplified Arabic" w:hint="cs"/>
          <w:rtl/>
          <w:lang w:val="en-US"/>
        </w:rPr>
        <w:t>،</w:t>
      </w:r>
      <w:r w:rsidR="00984A22" w:rsidRPr="00984A22">
        <w:rPr>
          <w:rFonts w:cs="Simplified Arabic"/>
          <w:rtl/>
          <w:lang w:val="en-US"/>
        </w:rPr>
        <w:t xml:space="preserve"> والتكميلية والوطنية لتحقيق هدف الإطار ذي الصلة، وأي</w:t>
      </w:r>
      <w:r w:rsidR="00D60836">
        <w:rPr>
          <w:rFonts w:cs="Simplified Arabic" w:hint="cs"/>
          <w:rtl/>
          <w:lang w:val="en-US"/>
        </w:rPr>
        <w:t>ة</w:t>
      </w:r>
      <w:r w:rsidR="00984A22" w:rsidRPr="00984A22">
        <w:rPr>
          <w:rFonts w:cs="Simplified Arabic"/>
          <w:rtl/>
          <w:lang w:val="en-US"/>
        </w:rPr>
        <w:t xml:space="preserve"> تحديات محددة </w:t>
      </w:r>
      <w:r w:rsidR="00D60836">
        <w:rPr>
          <w:rFonts w:cs="Simplified Arabic" w:hint="cs"/>
          <w:rtl/>
          <w:lang w:val="en-US"/>
        </w:rPr>
        <w:t>واجهت</w:t>
      </w:r>
      <w:r w:rsidR="00984A22" w:rsidRPr="00984A22">
        <w:rPr>
          <w:rFonts w:cs="Simplified Arabic"/>
          <w:rtl/>
          <w:lang w:val="en-US"/>
        </w:rPr>
        <w:t xml:space="preserve"> استخدامها؛</w:t>
      </w:r>
    </w:p>
    <w:p w14:paraId="1D075D66" w14:textId="32647832" w:rsidR="00984A22" w:rsidRPr="0026290B" w:rsidRDefault="0026290B" w:rsidP="0026290B">
      <w:pPr>
        <w:pStyle w:val="ListParagraph"/>
        <w:numPr>
          <w:ilvl w:val="0"/>
          <w:numId w:val="29"/>
        </w:numPr>
        <w:tabs>
          <w:tab w:val="left" w:pos="1560"/>
        </w:tabs>
        <w:bidi/>
        <w:spacing w:before="120" w:line="216" w:lineRule="auto"/>
        <w:ind w:left="571" w:firstLine="425"/>
        <w:contextualSpacing w:val="0"/>
        <w:rPr>
          <w:rFonts w:cs="Simplified Arabic"/>
          <w:rtl/>
          <w:lang w:val="en-US"/>
        </w:rPr>
      </w:pPr>
      <w:r>
        <w:rPr>
          <w:rFonts w:cs="Simplified Arabic" w:hint="cs"/>
          <w:rtl/>
          <w:lang w:val="en-US"/>
        </w:rPr>
        <w:t xml:space="preserve">موجز </w:t>
      </w:r>
      <w:r w:rsidR="00984A22" w:rsidRPr="00984A22">
        <w:rPr>
          <w:rFonts w:cs="Simplified Arabic"/>
          <w:rtl/>
          <w:lang w:val="en-US"/>
        </w:rPr>
        <w:t xml:space="preserve">للاتجاهات الإقليمية والعالمية المتعلقة بهدف الإطار ذي الصلة استنادا إلى المؤشرات الرئيسية والثنائية، بما في ذلك </w:t>
      </w:r>
      <w:r w:rsidR="00D60836">
        <w:rPr>
          <w:rFonts w:cs="Simplified Arabic" w:hint="cs"/>
          <w:rtl/>
          <w:lang w:val="en-US"/>
        </w:rPr>
        <w:t>ال</w:t>
      </w:r>
      <w:r w:rsidR="00984A22" w:rsidRPr="00984A22">
        <w:rPr>
          <w:rFonts w:cs="Simplified Arabic"/>
          <w:rtl/>
          <w:lang w:val="en-US"/>
        </w:rPr>
        <w:t xml:space="preserve">تمثيلات </w:t>
      </w:r>
      <w:r w:rsidR="00D60836">
        <w:rPr>
          <w:rFonts w:cs="Simplified Arabic" w:hint="cs"/>
          <w:rtl/>
          <w:lang w:val="en-US"/>
        </w:rPr>
        <w:t>الجدولية</w:t>
      </w:r>
      <w:r w:rsidR="00984A22" w:rsidRPr="00984A22">
        <w:rPr>
          <w:rFonts w:cs="Simplified Arabic"/>
          <w:rtl/>
          <w:lang w:val="en-US"/>
        </w:rPr>
        <w:t xml:space="preserve"> أو </w:t>
      </w:r>
      <w:r w:rsidR="00D60836">
        <w:rPr>
          <w:rFonts w:cs="Simplified Arabic" w:hint="cs"/>
          <w:rtl/>
          <w:lang w:val="en-US"/>
        </w:rPr>
        <w:t>البيانية</w:t>
      </w:r>
      <w:r w:rsidR="00984A22" w:rsidRPr="00984A22">
        <w:rPr>
          <w:rFonts w:cs="Simplified Arabic"/>
          <w:rtl/>
          <w:lang w:val="en-US"/>
        </w:rPr>
        <w:t xml:space="preserve"> للمؤشر، حيثما أمكن. ويمكن أيضا إدراج رسوم بيانية للمؤشرات </w:t>
      </w:r>
      <w:r w:rsidR="00D60836">
        <w:rPr>
          <w:rFonts w:cs="Simplified Arabic" w:hint="cs"/>
          <w:rtl/>
          <w:lang w:val="en-US"/>
        </w:rPr>
        <w:lastRenderedPageBreak/>
        <w:t>المكونة</w:t>
      </w:r>
      <w:r w:rsidR="00984A22" w:rsidRPr="00984A22">
        <w:rPr>
          <w:rFonts w:cs="Simplified Arabic"/>
          <w:rtl/>
          <w:lang w:val="en-US"/>
        </w:rPr>
        <w:t xml:space="preserve"> والتكميلية والوطنية، عند الاقتضاء. وسيتم، حيثما كان ذلك ممكنا وذا صلة، تفصيل المؤشرات لتوضيح الاتجاهات عبر النظم </w:t>
      </w:r>
      <w:r w:rsidR="00D60836">
        <w:rPr>
          <w:rFonts w:cs="Simplified Arabic" w:hint="cs"/>
          <w:rtl/>
          <w:lang w:val="en-US"/>
        </w:rPr>
        <w:t>الإيكولوجية</w:t>
      </w:r>
      <w:r w:rsidR="00984A22" w:rsidRPr="00984A22">
        <w:rPr>
          <w:rFonts w:cs="Simplified Arabic"/>
          <w:rtl/>
          <w:lang w:val="en-US"/>
        </w:rPr>
        <w:t xml:space="preserve"> والمناطق الأحيائية ومجموعات الأنواع، </w:t>
      </w:r>
      <w:r w:rsidR="00866ED9">
        <w:rPr>
          <w:rFonts w:cs="Simplified Arabic" w:hint="cs"/>
          <w:rtl/>
          <w:lang w:val="en-US"/>
        </w:rPr>
        <w:t>وللمعلومات</w:t>
      </w:r>
      <w:r w:rsidR="00984A22" w:rsidRPr="00984A22">
        <w:rPr>
          <w:rFonts w:cs="Simplified Arabic"/>
          <w:rtl/>
          <w:lang w:val="en-US"/>
        </w:rPr>
        <w:t xml:space="preserve"> </w:t>
      </w:r>
      <w:r w:rsidR="00866ED9">
        <w:rPr>
          <w:rFonts w:cs="Simplified Arabic" w:hint="cs"/>
          <w:rtl/>
          <w:lang w:val="en-US"/>
        </w:rPr>
        <w:t>المتعلقة</w:t>
      </w:r>
      <w:r w:rsidR="00984A22" w:rsidRPr="00984A22">
        <w:rPr>
          <w:rFonts w:cs="Simplified Arabic"/>
          <w:rtl/>
          <w:lang w:val="en-US"/>
        </w:rPr>
        <w:t xml:space="preserve"> بالشعوب الأصلية والمجتمعات المحلية</w:t>
      </w:r>
      <w:r w:rsidR="00866ED9">
        <w:rPr>
          <w:rFonts w:cs="Simplified Arabic" w:hint="cs"/>
          <w:rtl/>
          <w:lang w:val="en-US"/>
        </w:rPr>
        <w:t>،</w:t>
      </w:r>
      <w:r w:rsidR="00984A22" w:rsidRPr="00984A22">
        <w:rPr>
          <w:rFonts w:cs="Simplified Arabic"/>
          <w:rtl/>
          <w:lang w:val="en-US"/>
        </w:rPr>
        <w:t xml:space="preserve"> والنساء</w:t>
      </w:r>
      <w:r w:rsidR="00866ED9">
        <w:rPr>
          <w:rFonts w:cs="Simplified Arabic" w:hint="cs"/>
          <w:rtl/>
          <w:lang w:val="en-US"/>
        </w:rPr>
        <w:t>،</w:t>
      </w:r>
      <w:r w:rsidR="00984A22" w:rsidRPr="00984A22">
        <w:rPr>
          <w:rFonts w:cs="Simplified Arabic"/>
          <w:rtl/>
          <w:lang w:val="en-US"/>
        </w:rPr>
        <w:t xml:space="preserve"> والأطفال</w:t>
      </w:r>
      <w:r w:rsidR="00866ED9">
        <w:rPr>
          <w:rFonts w:cs="Simplified Arabic" w:hint="cs"/>
          <w:rtl/>
          <w:lang w:val="en-US"/>
        </w:rPr>
        <w:t>،</w:t>
      </w:r>
      <w:r w:rsidR="00984A22" w:rsidRPr="00984A22">
        <w:rPr>
          <w:rFonts w:cs="Simplified Arabic"/>
          <w:rtl/>
          <w:lang w:val="en-US"/>
        </w:rPr>
        <w:t xml:space="preserve"> والشباب</w:t>
      </w:r>
      <w:r w:rsidR="00866ED9">
        <w:rPr>
          <w:rFonts w:cs="Simplified Arabic" w:hint="cs"/>
          <w:rtl/>
          <w:lang w:val="en-US"/>
        </w:rPr>
        <w:t>،</w:t>
      </w:r>
      <w:r w:rsidR="00984A22" w:rsidRPr="00984A22">
        <w:rPr>
          <w:rFonts w:cs="Simplified Arabic"/>
          <w:rtl/>
          <w:lang w:val="en-US"/>
        </w:rPr>
        <w:t xml:space="preserve"> والأشخاص ذوي الإعاقة. وفي حال عدم كفاية البيانات الوطنية، يمكن استخدام مصادر البيانات العالمية والإقليمية </w:t>
      </w:r>
      <w:r w:rsidR="00866ED9">
        <w:rPr>
          <w:rFonts w:cs="Simplified Arabic" w:hint="cs"/>
          <w:rtl/>
          <w:lang w:val="en-US"/>
        </w:rPr>
        <w:t>لرفد</w:t>
      </w:r>
      <w:r w:rsidR="00984A22" w:rsidRPr="00984A22">
        <w:rPr>
          <w:rFonts w:cs="Simplified Arabic"/>
          <w:rtl/>
          <w:lang w:val="en-US"/>
        </w:rPr>
        <w:t xml:space="preserve"> التحليل، شريطة </w:t>
      </w:r>
      <w:r w:rsidR="00866ED9">
        <w:rPr>
          <w:rFonts w:cs="Simplified Arabic" w:hint="cs"/>
          <w:rtl/>
          <w:lang w:val="en-US"/>
        </w:rPr>
        <w:t>أن تتسق</w:t>
      </w:r>
      <w:r w:rsidR="00984A22" w:rsidRPr="00984A22">
        <w:rPr>
          <w:rFonts w:cs="Simplified Arabic"/>
          <w:rtl/>
          <w:lang w:val="en-US"/>
        </w:rPr>
        <w:t xml:space="preserve"> مع الإرشادات الواردة في </w:t>
      </w:r>
      <w:r w:rsidR="00866ED9">
        <w:rPr>
          <w:rFonts w:cs="Simplified Arabic" w:hint="cs"/>
          <w:rtl/>
          <w:lang w:val="en-US"/>
        </w:rPr>
        <w:t>المقرر</w:t>
      </w:r>
      <w:r w:rsidR="00984A22" w:rsidRPr="00984A22">
        <w:rPr>
          <w:rFonts w:cs="Simplified Arabic"/>
          <w:rtl/>
          <w:lang w:val="en-US"/>
        </w:rPr>
        <w:t xml:space="preserve"> </w:t>
      </w:r>
      <w:hyperlink r:id="rId28" w:history="1">
        <w:r w:rsidR="00984A22" w:rsidRPr="00866ED9">
          <w:rPr>
            <w:rStyle w:val="Hyperlink"/>
            <w:rFonts w:cs="Simplified Arabic"/>
            <w:rtl/>
            <w:lang w:val="en-US"/>
          </w:rPr>
          <w:t>16/31</w:t>
        </w:r>
      </w:hyperlink>
      <w:r w:rsidR="00984A22" w:rsidRPr="00984A22">
        <w:rPr>
          <w:rFonts w:cs="Simplified Arabic"/>
          <w:rtl/>
          <w:lang w:val="en-US"/>
        </w:rPr>
        <w:t xml:space="preserve"> </w:t>
      </w:r>
      <w:r w:rsidR="00866ED9">
        <w:rPr>
          <w:rFonts w:cs="Simplified Arabic" w:hint="cs"/>
          <w:rtl/>
          <w:lang w:val="en-US"/>
        </w:rPr>
        <w:t>وتفي</w:t>
      </w:r>
      <w:r w:rsidR="00984A22" w:rsidRPr="00984A22">
        <w:rPr>
          <w:rFonts w:cs="Simplified Arabic"/>
          <w:rtl/>
          <w:lang w:val="en-US"/>
        </w:rPr>
        <w:t xml:space="preserve"> بالشروط المنصوص عليها في </w:t>
      </w:r>
      <w:r w:rsidR="00866ED9">
        <w:rPr>
          <w:rFonts w:cs="Simplified Arabic" w:hint="cs"/>
          <w:rtl/>
          <w:lang w:val="en-US"/>
        </w:rPr>
        <w:t>المقرر</w:t>
      </w:r>
      <w:r w:rsidR="00984A22" w:rsidRPr="00984A22">
        <w:rPr>
          <w:rFonts w:cs="Simplified Arabic"/>
          <w:rtl/>
          <w:lang w:val="en-US"/>
        </w:rPr>
        <w:t xml:space="preserve"> </w:t>
      </w:r>
      <w:hyperlink r:id="rId29" w:history="1">
        <w:r w:rsidR="00984A22" w:rsidRPr="00866ED9">
          <w:rPr>
            <w:rStyle w:val="Hyperlink"/>
            <w:rFonts w:cs="Simplified Arabic"/>
            <w:rtl/>
            <w:lang w:val="en-US"/>
          </w:rPr>
          <w:t>16/32</w:t>
        </w:r>
      </w:hyperlink>
      <w:r w:rsidR="00984A22" w:rsidRPr="00984A22">
        <w:rPr>
          <w:rFonts w:cs="Simplified Arabic"/>
          <w:rtl/>
          <w:lang w:val="en-US"/>
        </w:rPr>
        <w:t>؛</w:t>
      </w:r>
    </w:p>
    <w:p w14:paraId="502810FD" w14:textId="249C1E05" w:rsidR="00984A22" w:rsidRDefault="0026290B" w:rsidP="00984A22">
      <w:pPr>
        <w:pStyle w:val="ListParagraph"/>
        <w:numPr>
          <w:ilvl w:val="0"/>
          <w:numId w:val="29"/>
        </w:numPr>
        <w:tabs>
          <w:tab w:val="left" w:pos="1560"/>
        </w:tabs>
        <w:bidi/>
        <w:spacing w:before="120" w:line="216" w:lineRule="auto"/>
        <w:ind w:left="571" w:firstLine="425"/>
        <w:contextualSpacing w:val="0"/>
        <w:rPr>
          <w:rFonts w:cs="Simplified Arabic"/>
          <w:lang w:val="en-US"/>
        </w:rPr>
      </w:pPr>
      <w:r>
        <w:rPr>
          <w:rFonts w:cs="Simplified Arabic" w:hint="cs"/>
          <w:rtl/>
          <w:lang w:val="en-US"/>
        </w:rPr>
        <w:t>و</w:t>
      </w:r>
      <w:r w:rsidR="00984A22" w:rsidRPr="00984A22">
        <w:rPr>
          <w:rFonts w:cs="Simplified Arabic"/>
          <w:rtl/>
          <w:lang w:val="en-US"/>
        </w:rPr>
        <w:t xml:space="preserve">سيتضمن هذا القسم الفرعي أيضا، حيثما أمكن، تحليلا لكيفية </w:t>
      </w:r>
      <w:r w:rsidR="00B520C4">
        <w:rPr>
          <w:rFonts w:cs="Simplified Arabic" w:hint="cs"/>
          <w:rtl/>
          <w:lang w:val="en-US"/>
        </w:rPr>
        <w:t>معالجة</w:t>
      </w:r>
      <w:r w:rsidR="00984A22" w:rsidRPr="00984A22">
        <w:rPr>
          <w:rFonts w:cs="Simplified Arabic"/>
          <w:rtl/>
          <w:lang w:val="en-US"/>
        </w:rPr>
        <w:t xml:space="preserve"> عناصر القسم ج</w:t>
      </w:r>
      <w:r w:rsidR="00B520C4">
        <w:rPr>
          <w:rFonts w:cs="Simplified Arabic" w:hint="cs"/>
          <w:rtl/>
          <w:lang w:val="en-US"/>
        </w:rPr>
        <w:t>يم</w:t>
      </w:r>
      <w:r w:rsidR="00984A22" w:rsidRPr="00984A22">
        <w:rPr>
          <w:rFonts w:cs="Simplified Arabic"/>
          <w:rtl/>
          <w:lang w:val="en-US"/>
        </w:rPr>
        <w:t xml:space="preserve"> من الإطار في الاستراتيجيات وخطط العمل الوطنية للتنوع البيولوجي، والأهداف الوطنية، والعمليات المرتبطة بها.</w:t>
      </w:r>
    </w:p>
    <w:p w14:paraId="0CEADB54" w14:textId="45C86B9B" w:rsidR="009A0E1E" w:rsidRPr="00816858" w:rsidRDefault="00A12380" w:rsidP="00816858">
      <w:pPr>
        <w:keepNext/>
        <w:keepLines/>
        <w:kinsoku w:val="0"/>
        <w:overflowPunct w:val="0"/>
        <w:autoSpaceDE w:val="0"/>
        <w:autoSpaceDN w:val="0"/>
        <w:bidi/>
        <w:adjustRightInd w:val="0"/>
        <w:snapToGrid w:val="0"/>
        <w:spacing w:before="240" w:after="120" w:line="380" w:lineRule="exact"/>
        <w:ind w:left="567" w:hanging="561"/>
        <w:rPr>
          <w:b/>
          <w:bCs/>
          <w:sz w:val="28"/>
          <w:szCs w:val="28"/>
          <w:rtl/>
          <w:lang w:val="en-US"/>
        </w:rPr>
      </w:pPr>
      <w:r>
        <w:rPr>
          <w:rFonts w:hint="cs"/>
          <w:b/>
          <w:bCs/>
          <w:sz w:val="28"/>
          <w:szCs w:val="28"/>
          <w:rtl/>
          <w:lang w:val="en-US"/>
        </w:rPr>
        <w:t xml:space="preserve">جيم - </w:t>
      </w:r>
      <w:r w:rsidR="00325F59" w:rsidRPr="00816858">
        <w:rPr>
          <w:rFonts w:hint="cs"/>
          <w:b/>
          <w:bCs/>
          <w:sz w:val="28"/>
          <w:szCs w:val="28"/>
          <w:rtl/>
          <w:lang w:val="en-US"/>
        </w:rPr>
        <w:t>ا</w:t>
      </w:r>
      <w:r w:rsidR="009A0E1E" w:rsidRPr="00816858">
        <w:rPr>
          <w:b/>
          <w:bCs/>
          <w:sz w:val="28"/>
          <w:szCs w:val="28"/>
          <w:rtl/>
          <w:lang w:val="en-US"/>
        </w:rPr>
        <w:t>ستعراض التقدم الجماعي</w:t>
      </w:r>
      <w:r w:rsidR="005769B0">
        <w:rPr>
          <w:rFonts w:hint="cs"/>
          <w:b/>
          <w:bCs/>
          <w:sz w:val="28"/>
          <w:szCs w:val="28"/>
          <w:rtl/>
          <w:lang w:val="en-US"/>
        </w:rPr>
        <w:t xml:space="preserve"> المحرز</w:t>
      </w:r>
      <w:r w:rsidR="009A0E1E" w:rsidRPr="00816858">
        <w:rPr>
          <w:b/>
          <w:bCs/>
          <w:sz w:val="28"/>
          <w:szCs w:val="28"/>
          <w:rtl/>
          <w:lang w:val="en-US"/>
        </w:rPr>
        <w:t xml:space="preserve"> في تنفيذ الأهداف الثلاثة والعشرين لإطار </w:t>
      </w:r>
      <w:proofErr w:type="spellStart"/>
      <w:r w:rsidR="009A0E1E" w:rsidRPr="00816858">
        <w:rPr>
          <w:b/>
          <w:bCs/>
          <w:sz w:val="28"/>
          <w:szCs w:val="28"/>
          <w:rtl/>
          <w:lang w:val="en-US"/>
        </w:rPr>
        <w:t>كونمينغ</w:t>
      </w:r>
      <w:proofErr w:type="spellEnd"/>
      <w:r w:rsidR="009A0E1E" w:rsidRPr="00816858">
        <w:rPr>
          <w:b/>
          <w:bCs/>
          <w:sz w:val="28"/>
          <w:szCs w:val="28"/>
          <w:rtl/>
          <w:lang w:val="en-US"/>
        </w:rPr>
        <w:t>-مونتريال العالمي للتنوع البيولوجي</w:t>
      </w:r>
    </w:p>
    <w:p w14:paraId="28ECE415" w14:textId="38FE9752" w:rsidR="009A0E1E" w:rsidRPr="00325F59" w:rsidRDefault="009A0E1E" w:rsidP="00A12380">
      <w:pPr>
        <w:pStyle w:val="ListParagraph"/>
        <w:numPr>
          <w:ilvl w:val="0"/>
          <w:numId w:val="26"/>
        </w:numPr>
        <w:tabs>
          <w:tab w:val="left" w:pos="1280"/>
        </w:tabs>
        <w:bidi/>
        <w:spacing w:before="120" w:line="216" w:lineRule="auto"/>
        <w:ind w:left="567" w:firstLine="0"/>
        <w:contextualSpacing w:val="0"/>
        <w:rPr>
          <w:rFonts w:cs="Simplified Arabic"/>
          <w:rtl/>
          <w:lang w:val="en-US"/>
        </w:rPr>
      </w:pPr>
      <w:r w:rsidRPr="00325F59">
        <w:rPr>
          <w:rFonts w:cs="Simplified Arabic"/>
          <w:rtl/>
          <w:lang w:val="en-US"/>
        </w:rPr>
        <w:t>سيتضمن القسم الثاني</w:t>
      </w:r>
      <w:r w:rsidR="00BE2391">
        <w:rPr>
          <w:rFonts w:cs="Simplified Arabic" w:hint="cs"/>
          <w:rtl/>
          <w:lang w:val="en-US"/>
        </w:rPr>
        <w:t xml:space="preserve"> </w:t>
      </w:r>
      <w:r w:rsidR="00792FE6">
        <w:rPr>
          <w:rtl/>
          <w:lang w:val="en-US"/>
        </w:rPr>
        <w:t>–</w:t>
      </w:r>
      <w:r w:rsidR="00BE2391">
        <w:rPr>
          <w:rFonts w:cs="Simplified Arabic" w:hint="cs"/>
          <w:rtl/>
          <w:lang w:val="en-US"/>
        </w:rPr>
        <w:t xml:space="preserve"> جيم</w:t>
      </w:r>
      <w:r w:rsidR="00792FE6">
        <w:rPr>
          <w:rFonts w:cs="Simplified Arabic" w:hint="cs"/>
          <w:rtl/>
          <w:lang w:val="en-US"/>
        </w:rPr>
        <w:t xml:space="preserve"> ما يلي</w:t>
      </w:r>
      <w:r w:rsidR="00325F59">
        <w:rPr>
          <w:rFonts w:cs="Simplified Arabic" w:hint="cs"/>
          <w:rtl/>
          <w:lang w:val="en-US"/>
        </w:rPr>
        <w:t>:</w:t>
      </w:r>
    </w:p>
    <w:p w14:paraId="22F6C6CF" w14:textId="1A000812" w:rsidR="009A0E1E" w:rsidRPr="00325F59" w:rsidRDefault="00325F59" w:rsidP="001F77BD">
      <w:pPr>
        <w:pStyle w:val="ListParagraph"/>
        <w:numPr>
          <w:ilvl w:val="0"/>
          <w:numId w:val="30"/>
        </w:numPr>
        <w:tabs>
          <w:tab w:val="left" w:pos="1560"/>
        </w:tabs>
        <w:bidi/>
        <w:spacing w:before="120" w:line="216" w:lineRule="auto"/>
        <w:ind w:left="571" w:firstLine="425"/>
        <w:contextualSpacing w:val="0"/>
        <w:rPr>
          <w:rFonts w:cs="Simplified Arabic"/>
          <w:rtl/>
          <w:lang w:val="en-US"/>
        </w:rPr>
      </w:pPr>
      <w:r>
        <w:rPr>
          <w:rFonts w:cs="Simplified Arabic" w:hint="cs"/>
          <w:rtl/>
          <w:lang w:val="en-US"/>
        </w:rPr>
        <w:t xml:space="preserve">موجز </w:t>
      </w:r>
      <w:r w:rsidR="009A0E1E" w:rsidRPr="00325F59">
        <w:rPr>
          <w:rFonts w:cs="Simplified Arabic"/>
          <w:rtl/>
          <w:lang w:val="en-US"/>
        </w:rPr>
        <w:t xml:space="preserve">للرسائل </w:t>
      </w:r>
      <w:r w:rsidR="005769B0">
        <w:rPr>
          <w:rFonts w:cs="Simplified Arabic" w:hint="cs"/>
          <w:rtl/>
          <w:lang w:val="en-US"/>
        </w:rPr>
        <w:t>الإجمالية</w:t>
      </w:r>
      <w:r w:rsidR="009A0E1E" w:rsidRPr="00325F59">
        <w:rPr>
          <w:rFonts w:cs="Simplified Arabic"/>
          <w:rtl/>
          <w:lang w:val="en-US"/>
        </w:rPr>
        <w:t xml:space="preserve"> </w:t>
      </w:r>
      <w:r w:rsidR="005769B0">
        <w:rPr>
          <w:rFonts w:cs="Simplified Arabic" w:hint="cs"/>
          <w:rtl/>
          <w:lang w:val="en-US"/>
        </w:rPr>
        <w:t>والشاملة</w:t>
      </w:r>
      <w:r w:rsidR="009A0E1E" w:rsidRPr="00325F59">
        <w:rPr>
          <w:rFonts w:cs="Simplified Arabic"/>
          <w:rtl/>
          <w:lang w:val="en-US"/>
        </w:rPr>
        <w:t xml:space="preserve"> من تحليل كل هدف على حدة الموضح في القسم الثاني</w:t>
      </w:r>
      <w:r w:rsidR="001140E6">
        <w:rPr>
          <w:rFonts w:cs="Simplified Arabic" w:hint="cs"/>
          <w:rtl/>
          <w:lang w:val="en-US"/>
        </w:rPr>
        <w:t xml:space="preserve"> - باء</w:t>
      </w:r>
      <w:r w:rsidR="009A0E1E" w:rsidRPr="00325F59">
        <w:rPr>
          <w:rFonts w:cs="Simplified Arabic"/>
          <w:rtl/>
          <w:lang w:val="en-US"/>
        </w:rPr>
        <w:t xml:space="preserve"> أعلاه؛</w:t>
      </w:r>
    </w:p>
    <w:p w14:paraId="7035AA1E" w14:textId="0E4267DE" w:rsidR="009A0E1E" w:rsidRPr="00325F59" w:rsidRDefault="009A0E1E" w:rsidP="001F77BD">
      <w:pPr>
        <w:pStyle w:val="ListParagraph"/>
        <w:numPr>
          <w:ilvl w:val="0"/>
          <w:numId w:val="30"/>
        </w:numPr>
        <w:tabs>
          <w:tab w:val="left" w:pos="1560"/>
        </w:tabs>
        <w:bidi/>
        <w:spacing w:before="120" w:line="216" w:lineRule="auto"/>
        <w:ind w:left="571" w:firstLine="425"/>
        <w:contextualSpacing w:val="0"/>
        <w:rPr>
          <w:rFonts w:cs="Simplified Arabic"/>
          <w:rtl/>
          <w:lang w:val="en-US"/>
        </w:rPr>
      </w:pPr>
      <w:r w:rsidRPr="00325F59">
        <w:rPr>
          <w:rFonts w:cs="Simplified Arabic"/>
          <w:rtl/>
          <w:lang w:val="en-US"/>
        </w:rPr>
        <w:t>وصف لكيفية ارتباط التقدم الجماعي بمهمة</w:t>
      </w:r>
      <w:r w:rsidR="001140E6">
        <w:rPr>
          <w:rFonts w:cs="Simplified Arabic" w:hint="cs"/>
          <w:rtl/>
          <w:lang w:val="en-US"/>
        </w:rPr>
        <w:t xml:space="preserve"> عام</w:t>
      </w:r>
      <w:r w:rsidRPr="00325F59">
        <w:rPr>
          <w:rFonts w:cs="Simplified Arabic"/>
          <w:rtl/>
          <w:lang w:val="en-US"/>
        </w:rPr>
        <w:t xml:space="preserve"> 2030</w:t>
      </w:r>
      <w:r w:rsidR="001140E6">
        <w:rPr>
          <w:rFonts w:cs="Simplified Arabic" w:hint="cs"/>
          <w:rtl/>
          <w:lang w:val="en-US"/>
        </w:rPr>
        <w:t xml:space="preserve"> في الإطار؛</w:t>
      </w:r>
    </w:p>
    <w:p w14:paraId="55CC4692" w14:textId="6456C2D4" w:rsidR="009A0E1E" w:rsidRPr="00325F59" w:rsidRDefault="009A0E1E" w:rsidP="001F77BD">
      <w:pPr>
        <w:pStyle w:val="ListParagraph"/>
        <w:numPr>
          <w:ilvl w:val="0"/>
          <w:numId w:val="30"/>
        </w:numPr>
        <w:tabs>
          <w:tab w:val="left" w:pos="1560"/>
        </w:tabs>
        <w:bidi/>
        <w:spacing w:before="120" w:line="216" w:lineRule="auto"/>
        <w:ind w:left="571" w:firstLine="425"/>
        <w:contextualSpacing w:val="0"/>
        <w:rPr>
          <w:rFonts w:cs="Simplified Arabic"/>
          <w:rtl/>
          <w:lang w:val="en-US"/>
        </w:rPr>
      </w:pPr>
      <w:r w:rsidRPr="00325F59">
        <w:rPr>
          <w:rFonts w:cs="Simplified Arabic"/>
          <w:rtl/>
          <w:lang w:val="en-US"/>
        </w:rPr>
        <w:t>لمحة عامة عن كيفية معالجة اعتبارات تنفيذ الإطار، كما هو موضح في القسم ج</w:t>
      </w:r>
      <w:r w:rsidR="001140E6">
        <w:rPr>
          <w:rFonts w:cs="Simplified Arabic" w:hint="cs"/>
          <w:rtl/>
          <w:lang w:val="en-US"/>
        </w:rPr>
        <w:t>يم</w:t>
      </w:r>
      <w:r w:rsidRPr="00325F59">
        <w:rPr>
          <w:rFonts w:cs="Simplified Arabic"/>
          <w:rtl/>
          <w:lang w:val="en-US"/>
        </w:rPr>
        <w:t xml:space="preserve">، عبر الإجراءات المتخذة حتى </w:t>
      </w:r>
      <w:r w:rsidR="001140E6">
        <w:rPr>
          <w:rFonts w:cs="Simplified Arabic" w:hint="cs"/>
          <w:rtl/>
          <w:lang w:val="en-US"/>
        </w:rPr>
        <w:t>تاريخه</w:t>
      </w:r>
      <w:r w:rsidRPr="00325F59">
        <w:rPr>
          <w:rFonts w:cs="Simplified Arabic"/>
          <w:rtl/>
          <w:lang w:val="en-US"/>
        </w:rPr>
        <w:t>؛</w:t>
      </w:r>
    </w:p>
    <w:p w14:paraId="358CDBE8" w14:textId="6106DB8D" w:rsidR="00710841" w:rsidRDefault="00325F59" w:rsidP="001F77BD">
      <w:pPr>
        <w:pStyle w:val="ListParagraph"/>
        <w:numPr>
          <w:ilvl w:val="0"/>
          <w:numId w:val="30"/>
        </w:numPr>
        <w:tabs>
          <w:tab w:val="left" w:pos="1560"/>
        </w:tabs>
        <w:bidi/>
        <w:spacing w:before="120" w:line="216" w:lineRule="auto"/>
        <w:ind w:left="571" w:firstLine="425"/>
        <w:contextualSpacing w:val="0"/>
        <w:rPr>
          <w:rFonts w:cs="Simplified Arabic"/>
          <w:rtl/>
          <w:lang w:val="en-US"/>
        </w:rPr>
      </w:pPr>
      <w:r>
        <w:rPr>
          <w:rFonts w:cs="Simplified Arabic" w:hint="cs"/>
          <w:rtl/>
          <w:lang w:val="en-US"/>
        </w:rPr>
        <w:t xml:space="preserve">لمحة </w:t>
      </w:r>
      <w:r w:rsidR="009A0E1E" w:rsidRPr="00325F59">
        <w:rPr>
          <w:rFonts w:cs="Simplified Arabic"/>
          <w:rtl/>
          <w:lang w:val="en-US"/>
        </w:rPr>
        <w:t xml:space="preserve">عامة عن كيفية مراعاة الأقسام </w:t>
      </w:r>
      <w:r w:rsidR="001140E6">
        <w:rPr>
          <w:rFonts w:cs="Simplified Arabic" w:hint="cs"/>
          <w:rtl/>
          <w:lang w:val="en-US"/>
        </w:rPr>
        <w:t>طاء</w:t>
      </w:r>
      <w:r w:rsidR="009A0E1E" w:rsidRPr="00325F59">
        <w:rPr>
          <w:rFonts w:cs="Simplified Arabic"/>
          <w:rtl/>
          <w:lang w:val="en-US"/>
        </w:rPr>
        <w:t xml:space="preserve"> (آلية التنفيذ والدعم والظروف التمكينية)، والقسم ي</w:t>
      </w:r>
      <w:r w:rsidR="001140E6">
        <w:rPr>
          <w:rFonts w:cs="Simplified Arabic" w:hint="cs"/>
          <w:rtl/>
          <w:lang w:val="en-US"/>
        </w:rPr>
        <w:t>اء</w:t>
      </w:r>
      <w:r w:rsidR="009A0E1E" w:rsidRPr="00325F59">
        <w:rPr>
          <w:rFonts w:cs="Simplified Arabic"/>
          <w:rtl/>
          <w:lang w:val="en-US"/>
        </w:rPr>
        <w:t xml:space="preserve"> (المسؤولية والشفافية)، والقسم ك</w:t>
      </w:r>
      <w:r w:rsidR="001140E6">
        <w:rPr>
          <w:rFonts w:cs="Simplified Arabic" w:hint="cs"/>
          <w:rtl/>
          <w:lang w:val="en-US"/>
        </w:rPr>
        <w:t>اف</w:t>
      </w:r>
      <w:r w:rsidR="009A0E1E" w:rsidRPr="00325F59">
        <w:rPr>
          <w:rFonts w:cs="Simplified Arabic"/>
          <w:rtl/>
          <w:lang w:val="en-US"/>
        </w:rPr>
        <w:t xml:space="preserve"> (</w:t>
      </w:r>
      <w:r w:rsidR="001140E6">
        <w:rPr>
          <w:rFonts w:cs="Simplified Arabic" w:hint="cs"/>
          <w:rtl/>
          <w:lang w:val="en-US"/>
        </w:rPr>
        <w:t>الاتصال،</w:t>
      </w:r>
      <w:r w:rsidR="009A0E1E" w:rsidRPr="00325F59">
        <w:rPr>
          <w:rFonts w:cs="Simplified Arabic"/>
          <w:rtl/>
          <w:lang w:val="en-US"/>
        </w:rPr>
        <w:t xml:space="preserve"> والتثقيف</w:t>
      </w:r>
      <w:r w:rsidR="001140E6">
        <w:rPr>
          <w:rFonts w:cs="Simplified Arabic" w:hint="cs"/>
          <w:rtl/>
          <w:lang w:val="en-US"/>
        </w:rPr>
        <w:t>،</w:t>
      </w:r>
      <w:r w:rsidR="009A0E1E" w:rsidRPr="00325F59">
        <w:rPr>
          <w:rFonts w:cs="Simplified Arabic"/>
          <w:rtl/>
          <w:lang w:val="en-US"/>
        </w:rPr>
        <w:t xml:space="preserve"> والتوعية </w:t>
      </w:r>
      <w:r w:rsidR="001140E6">
        <w:rPr>
          <w:rFonts w:cs="Simplified Arabic" w:hint="cs"/>
          <w:rtl/>
          <w:lang w:val="en-US"/>
        </w:rPr>
        <w:t>والاستيعاب</w:t>
      </w:r>
      <w:r w:rsidR="009A0E1E" w:rsidRPr="00325F59">
        <w:rPr>
          <w:rFonts w:cs="Simplified Arabic"/>
          <w:rtl/>
          <w:lang w:val="en-US"/>
        </w:rPr>
        <w:t xml:space="preserve">) من الإطار أثناء التنفيذ. </w:t>
      </w:r>
    </w:p>
    <w:p w14:paraId="18BC2AAE" w14:textId="541C5772" w:rsidR="009A0E1E" w:rsidRPr="00325F59" w:rsidRDefault="00A12380" w:rsidP="00710841">
      <w:pPr>
        <w:keepNext/>
        <w:keepLines/>
        <w:kinsoku w:val="0"/>
        <w:overflowPunct w:val="0"/>
        <w:autoSpaceDE w:val="0"/>
        <w:autoSpaceDN w:val="0"/>
        <w:bidi/>
        <w:adjustRightInd w:val="0"/>
        <w:snapToGrid w:val="0"/>
        <w:spacing w:before="240" w:after="120" w:line="380" w:lineRule="exact"/>
        <w:ind w:left="567" w:hanging="561"/>
        <w:rPr>
          <w:rFonts w:cs="Simplified Arabic"/>
          <w:rtl/>
          <w:lang w:val="en-US"/>
        </w:rPr>
      </w:pPr>
      <w:r>
        <w:rPr>
          <w:rFonts w:hint="cs"/>
          <w:b/>
          <w:bCs/>
          <w:sz w:val="28"/>
          <w:szCs w:val="28"/>
          <w:rtl/>
          <w:lang w:val="en-US"/>
        </w:rPr>
        <w:t xml:space="preserve">دال - </w:t>
      </w:r>
      <w:r w:rsidR="009A0E1E" w:rsidRPr="00710841">
        <w:rPr>
          <w:b/>
          <w:bCs/>
          <w:sz w:val="28"/>
          <w:szCs w:val="28"/>
          <w:rtl/>
          <w:lang w:val="en-US"/>
        </w:rPr>
        <w:t xml:space="preserve">استعراض </w:t>
      </w:r>
      <w:r w:rsidR="001140E6">
        <w:rPr>
          <w:rFonts w:hint="cs"/>
          <w:b/>
          <w:bCs/>
          <w:sz w:val="28"/>
          <w:szCs w:val="28"/>
          <w:rtl/>
          <w:lang w:val="en-US"/>
        </w:rPr>
        <w:t>تقديم</w:t>
      </w:r>
      <w:r w:rsidR="009A0E1E" w:rsidRPr="00710841">
        <w:rPr>
          <w:b/>
          <w:bCs/>
          <w:sz w:val="28"/>
          <w:szCs w:val="28"/>
          <w:rtl/>
          <w:lang w:val="en-US"/>
        </w:rPr>
        <w:t xml:space="preserve"> وسائل التنفيذ بما </w:t>
      </w:r>
      <w:r w:rsidR="001140E6">
        <w:rPr>
          <w:rFonts w:hint="cs"/>
          <w:b/>
          <w:bCs/>
          <w:sz w:val="28"/>
          <w:szCs w:val="28"/>
          <w:rtl/>
          <w:lang w:val="en-US"/>
        </w:rPr>
        <w:t>يتسق</w:t>
      </w:r>
      <w:r w:rsidR="009A0E1E" w:rsidRPr="00710841">
        <w:rPr>
          <w:b/>
          <w:bCs/>
          <w:sz w:val="28"/>
          <w:szCs w:val="28"/>
          <w:rtl/>
          <w:lang w:val="en-US"/>
        </w:rPr>
        <w:t xml:space="preserve"> مع إطار </w:t>
      </w:r>
      <w:proofErr w:type="spellStart"/>
      <w:r w:rsidR="009A0E1E" w:rsidRPr="00710841">
        <w:rPr>
          <w:b/>
          <w:bCs/>
          <w:sz w:val="28"/>
          <w:szCs w:val="28"/>
          <w:rtl/>
          <w:lang w:val="en-US"/>
        </w:rPr>
        <w:t>كونمينغ</w:t>
      </w:r>
      <w:proofErr w:type="spellEnd"/>
      <w:r w:rsidR="009A0E1E" w:rsidRPr="00710841">
        <w:rPr>
          <w:b/>
          <w:bCs/>
          <w:sz w:val="28"/>
          <w:szCs w:val="28"/>
          <w:rtl/>
          <w:lang w:val="en-US"/>
        </w:rPr>
        <w:t>-مونتريال العالمي للتنوع البيولوجي</w:t>
      </w:r>
    </w:p>
    <w:p w14:paraId="05BE0E4F" w14:textId="55A45914" w:rsidR="009A0E1E" w:rsidRPr="00325F59" w:rsidRDefault="009A0E1E" w:rsidP="00A12380">
      <w:pPr>
        <w:pStyle w:val="ListParagraph"/>
        <w:numPr>
          <w:ilvl w:val="0"/>
          <w:numId w:val="26"/>
        </w:numPr>
        <w:tabs>
          <w:tab w:val="left" w:pos="1280"/>
        </w:tabs>
        <w:bidi/>
        <w:spacing w:before="120" w:line="216" w:lineRule="auto"/>
        <w:ind w:left="567" w:firstLine="0"/>
        <w:contextualSpacing w:val="0"/>
        <w:rPr>
          <w:rFonts w:cs="Simplified Arabic"/>
          <w:rtl/>
          <w:lang w:val="en-US"/>
        </w:rPr>
      </w:pPr>
      <w:r w:rsidRPr="00325F59">
        <w:rPr>
          <w:rFonts w:cs="Simplified Arabic"/>
          <w:rtl/>
          <w:lang w:val="en-US"/>
        </w:rPr>
        <w:t>سيتضمن القسم الثاني</w:t>
      </w:r>
      <w:r w:rsidR="00BE2391">
        <w:rPr>
          <w:rFonts w:cs="Simplified Arabic" w:hint="cs"/>
          <w:rtl/>
          <w:lang w:val="en-US"/>
        </w:rPr>
        <w:t xml:space="preserve"> </w:t>
      </w:r>
      <w:r w:rsidR="00792FE6">
        <w:rPr>
          <w:rtl/>
          <w:lang w:val="en-US"/>
        </w:rPr>
        <w:t>–</w:t>
      </w:r>
      <w:r w:rsidR="00BE2391">
        <w:rPr>
          <w:rFonts w:cs="Simplified Arabic" w:hint="cs"/>
          <w:rtl/>
          <w:lang w:val="en-US"/>
        </w:rPr>
        <w:t xml:space="preserve"> دال</w:t>
      </w:r>
      <w:r w:rsidR="00792FE6">
        <w:rPr>
          <w:rFonts w:cs="Simplified Arabic" w:hint="cs"/>
          <w:rtl/>
          <w:lang w:val="en-US"/>
        </w:rPr>
        <w:t xml:space="preserve"> ما يلي</w:t>
      </w:r>
      <w:r w:rsidR="00325F59">
        <w:rPr>
          <w:rFonts w:cs="Simplified Arabic" w:hint="cs"/>
          <w:rtl/>
          <w:lang w:val="en-US"/>
        </w:rPr>
        <w:t>:</w:t>
      </w:r>
    </w:p>
    <w:p w14:paraId="6737AFE8" w14:textId="1CFA37D9" w:rsidR="009A0E1E" w:rsidRPr="00325F59" w:rsidRDefault="00325F59" w:rsidP="001F77BD">
      <w:pPr>
        <w:pStyle w:val="ListParagraph"/>
        <w:numPr>
          <w:ilvl w:val="0"/>
          <w:numId w:val="31"/>
        </w:numPr>
        <w:tabs>
          <w:tab w:val="left" w:pos="1560"/>
        </w:tabs>
        <w:bidi/>
        <w:spacing w:before="120" w:line="216" w:lineRule="auto"/>
        <w:ind w:left="571" w:firstLine="425"/>
        <w:contextualSpacing w:val="0"/>
        <w:rPr>
          <w:rFonts w:cs="Simplified Arabic"/>
          <w:rtl/>
          <w:lang w:val="en-US"/>
        </w:rPr>
      </w:pPr>
      <w:r>
        <w:rPr>
          <w:rFonts w:cs="Simplified Arabic" w:hint="cs"/>
          <w:rtl/>
          <w:lang w:val="en-US"/>
        </w:rPr>
        <w:t xml:space="preserve">موجز </w:t>
      </w:r>
      <w:r w:rsidR="001140E6">
        <w:rPr>
          <w:rFonts w:cs="Simplified Arabic" w:hint="cs"/>
          <w:rtl/>
          <w:lang w:val="en-US"/>
        </w:rPr>
        <w:t>لتقديم</w:t>
      </w:r>
      <w:r w:rsidR="009A0E1E" w:rsidRPr="00325F59">
        <w:rPr>
          <w:rFonts w:cs="Simplified Arabic"/>
          <w:rtl/>
          <w:lang w:val="en-US"/>
        </w:rPr>
        <w:t xml:space="preserve"> وسائل التنفيذ استنادا إلى المعلومات الواردة في التقارير الوطنية، ولا سيما التقارير المتعلقة </w:t>
      </w:r>
      <w:r w:rsidR="001140E6">
        <w:rPr>
          <w:rFonts w:cs="Simplified Arabic" w:hint="cs"/>
          <w:rtl/>
          <w:lang w:val="en-US"/>
        </w:rPr>
        <w:t>بالغاية</w:t>
      </w:r>
      <w:r w:rsidR="009A0E1E" w:rsidRPr="00325F59">
        <w:rPr>
          <w:rFonts w:cs="Simplified Arabic"/>
          <w:rtl/>
          <w:lang w:val="en-US"/>
        </w:rPr>
        <w:t xml:space="preserve"> دال والهدفين 18 و19، بالإضافة إلى المعلومات الواردة في تقارير مجلس مرفق البيئة العالمية بشأن </w:t>
      </w:r>
      <w:r w:rsidR="001140E6" w:rsidRPr="001140E6">
        <w:rPr>
          <w:rFonts w:cs="Simplified Arabic"/>
          <w:rtl/>
          <w:lang w:val="en-US"/>
        </w:rPr>
        <w:t xml:space="preserve">الصندوق </w:t>
      </w:r>
      <w:proofErr w:type="spellStart"/>
      <w:r w:rsidR="001140E6" w:rsidRPr="001140E6">
        <w:rPr>
          <w:rFonts w:cs="Simplified Arabic"/>
          <w:rtl/>
          <w:lang w:val="en-US"/>
        </w:rPr>
        <w:t>الاستئمان</w:t>
      </w:r>
      <w:r w:rsidR="001140E6" w:rsidRPr="001140E6">
        <w:rPr>
          <w:rFonts w:cs="Simplified Arabic" w:hint="cs"/>
          <w:rtl/>
          <w:lang w:val="en-US"/>
        </w:rPr>
        <w:t>ي</w:t>
      </w:r>
      <w:proofErr w:type="spellEnd"/>
      <w:r w:rsidR="001140E6" w:rsidRPr="001140E6">
        <w:rPr>
          <w:rFonts w:cs="Simplified Arabic"/>
          <w:rtl/>
          <w:lang w:val="en-US"/>
        </w:rPr>
        <w:t xml:space="preserve"> لمرفق البيئة العالمية وصندوق تنفيذ الإطار العالمي للتنوع البيولوجي</w:t>
      </w:r>
      <w:r w:rsidR="009A0E1E" w:rsidRPr="00325F59">
        <w:rPr>
          <w:rFonts w:cs="Simplified Arabic"/>
          <w:rtl/>
          <w:lang w:val="en-US"/>
        </w:rPr>
        <w:t>؛</w:t>
      </w:r>
      <w:r w:rsidR="00D87B3B" w:rsidRPr="00D87B3B">
        <w:rPr>
          <w:rStyle w:val="FootnoteReference"/>
          <w:rFonts w:cs="Simplified Arabic"/>
          <w:u w:val="none"/>
          <w:vertAlign w:val="superscript"/>
          <w:rtl/>
          <w:lang w:val="en-US"/>
        </w:rPr>
        <w:footnoteReference w:id="18"/>
      </w:r>
    </w:p>
    <w:p w14:paraId="5E6454DC" w14:textId="463D42AB" w:rsidR="009A0E1E" w:rsidRPr="00325F59" w:rsidRDefault="00325F59" w:rsidP="001F77BD">
      <w:pPr>
        <w:pStyle w:val="ListParagraph"/>
        <w:numPr>
          <w:ilvl w:val="0"/>
          <w:numId w:val="31"/>
        </w:numPr>
        <w:tabs>
          <w:tab w:val="left" w:pos="1560"/>
        </w:tabs>
        <w:bidi/>
        <w:spacing w:before="120" w:line="216" w:lineRule="auto"/>
        <w:ind w:left="571" w:firstLine="425"/>
        <w:contextualSpacing w:val="0"/>
        <w:rPr>
          <w:rFonts w:cs="Simplified Arabic"/>
          <w:rtl/>
          <w:lang w:val="en-US"/>
        </w:rPr>
      </w:pPr>
      <w:r w:rsidRPr="00325F59">
        <w:rPr>
          <w:rFonts w:cs="Simplified Arabic" w:hint="cs"/>
          <w:rtl/>
          <w:lang w:val="en-US"/>
        </w:rPr>
        <w:t xml:space="preserve">موجز </w:t>
      </w:r>
      <w:r w:rsidR="009A0E1E" w:rsidRPr="00325F59">
        <w:rPr>
          <w:rFonts w:cs="Simplified Arabic"/>
          <w:rtl/>
          <w:lang w:val="en-US"/>
        </w:rPr>
        <w:t xml:space="preserve">للنجاحات </w:t>
      </w:r>
      <w:r w:rsidR="00500D3C">
        <w:rPr>
          <w:rFonts w:cs="Simplified Arabic" w:hint="cs"/>
          <w:rtl/>
          <w:lang w:val="en-US"/>
        </w:rPr>
        <w:t>والعوائق</w:t>
      </w:r>
      <w:r w:rsidR="009A0E1E" w:rsidRPr="00325F59">
        <w:rPr>
          <w:rFonts w:cs="Simplified Arabic"/>
          <w:rtl/>
          <w:lang w:val="en-US"/>
        </w:rPr>
        <w:t xml:space="preserve">، بما في ذلك الثغرات المحتملة في وسائل التنفيذ، التي أشارت إليها الأطراف في تقاريرها الوطنية وفي </w:t>
      </w:r>
      <w:r w:rsidR="00792FE6">
        <w:rPr>
          <w:rFonts w:cs="Simplified Arabic" w:hint="cs"/>
          <w:rtl/>
          <w:lang w:val="en-US"/>
        </w:rPr>
        <w:t>تقديماتها</w:t>
      </w:r>
      <w:r w:rsidR="009A0E1E" w:rsidRPr="00325F59">
        <w:rPr>
          <w:rFonts w:cs="Simplified Arabic"/>
          <w:rtl/>
          <w:lang w:val="en-US"/>
        </w:rPr>
        <w:t xml:space="preserve"> </w:t>
      </w:r>
      <w:r w:rsidR="00792FE6">
        <w:rPr>
          <w:rFonts w:cs="Simplified Arabic" w:hint="cs"/>
          <w:rtl/>
          <w:lang w:val="en-US"/>
        </w:rPr>
        <w:t>للأهداف</w:t>
      </w:r>
      <w:r w:rsidR="009A0E1E" w:rsidRPr="00325F59">
        <w:rPr>
          <w:rFonts w:cs="Simplified Arabic"/>
          <w:rtl/>
          <w:lang w:val="en-US"/>
        </w:rPr>
        <w:t xml:space="preserve"> الوطنية. </w:t>
      </w:r>
      <w:r w:rsidR="00792FE6">
        <w:rPr>
          <w:rFonts w:cs="Simplified Arabic" w:hint="cs"/>
          <w:rtl/>
          <w:lang w:val="en-US"/>
        </w:rPr>
        <w:t>و</w:t>
      </w:r>
      <w:r w:rsidR="009A0E1E" w:rsidRPr="00325F59">
        <w:rPr>
          <w:rFonts w:cs="Simplified Arabic"/>
          <w:rtl/>
          <w:lang w:val="en-US"/>
        </w:rPr>
        <w:t xml:space="preserve">سيتضمن هذا القسم الفرعي معلومات مستمدة من التقارير الوطنية بشأن التحديات المحددة التي </w:t>
      </w:r>
      <w:r w:rsidR="00792FE6">
        <w:rPr>
          <w:rFonts w:cs="Simplified Arabic" w:hint="cs"/>
          <w:rtl/>
          <w:lang w:val="en-US"/>
        </w:rPr>
        <w:t>واجهت الأطراف من</w:t>
      </w:r>
      <w:r w:rsidR="009A0E1E" w:rsidRPr="00325F59">
        <w:rPr>
          <w:rFonts w:cs="Simplified Arabic"/>
          <w:rtl/>
          <w:lang w:val="en-US"/>
        </w:rPr>
        <w:t xml:space="preserve"> البلدان النامية، ولا سيما أقل البلدان نموا والدول الجزرية الصغيرة النامية؛</w:t>
      </w:r>
    </w:p>
    <w:p w14:paraId="4A18663F" w14:textId="373374DC" w:rsidR="009A0E1E" w:rsidRPr="00325F59" w:rsidRDefault="009A0E1E" w:rsidP="001F77BD">
      <w:pPr>
        <w:pStyle w:val="ListParagraph"/>
        <w:numPr>
          <w:ilvl w:val="0"/>
          <w:numId w:val="31"/>
        </w:numPr>
        <w:tabs>
          <w:tab w:val="left" w:pos="1560"/>
        </w:tabs>
        <w:bidi/>
        <w:spacing w:before="120" w:line="216" w:lineRule="auto"/>
        <w:ind w:left="571" w:firstLine="425"/>
        <w:contextualSpacing w:val="0"/>
        <w:rPr>
          <w:rFonts w:cs="Simplified Arabic"/>
          <w:rtl/>
          <w:lang w:val="en-US"/>
        </w:rPr>
      </w:pPr>
      <w:r w:rsidRPr="00325F59">
        <w:rPr>
          <w:rFonts w:cs="Simplified Arabic"/>
          <w:rtl/>
          <w:lang w:val="en-US"/>
        </w:rPr>
        <w:t>تحليل للاحتياجات المحددة ووسائل التنفيذ اللازمة لضمان التقدم نحو تحقيق الأهداف 18 و19 و20 من الإطار</w:t>
      </w:r>
      <w:r w:rsidRPr="00325F59">
        <w:rPr>
          <w:rFonts w:cs="Simplified Arabic"/>
          <w:lang w:val="en-US"/>
        </w:rPr>
        <w:t>.</w:t>
      </w:r>
    </w:p>
    <w:p w14:paraId="0A40D9EE" w14:textId="2DEED610" w:rsidR="009A0E1E" w:rsidRPr="00710841" w:rsidRDefault="00A12380" w:rsidP="00710841">
      <w:pPr>
        <w:keepNext/>
        <w:keepLines/>
        <w:kinsoku w:val="0"/>
        <w:overflowPunct w:val="0"/>
        <w:autoSpaceDE w:val="0"/>
        <w:autoSpaceDN w:val="0"/>
        <w:bidi/>
        <w:adjustRightInd w:val="0"/>
        <w:snapToGrid w:val="0"/>
        <w:spacing w:before="240" w:after="120" w:line="380" w:lineRule="exact"/>
        <w:ind w:left="567" w:hanging="561"/>
        <w:rPr>
          <w:b/>
          <w:bCs/>
          <w:sz w:val="28"/>
          <w:szCs w:val="28"/>
          <w:rtl/>
          <w:lang w:val="en-US"/>
        </w:rPr>
      </w:pPr>
      <w:r>
        <w:rPr>
          <w:rFonts w:hint="cs"/>
          <w:b/>
          <w:bCs/>
          <w:sz w:val="28"/>
          <w:szCs w:val="28"/>
          <w:rtl/>
          <w:lang w:val="en-US"/>
        </w:rPr>
        <w:lastRenderedPageBreak/>
        <w:t xml:space="preserve">هاء - </w:t>
      </w:r>
      <w:r w:rsidR="009A0E1E" w:rsidRPr="00710841">
        <w:rPr>
          <w:b/>
          <w:bCs/>
          <w:sz w:val="28"/>
          <w:szCs w:val="28"/>
          <w:rtl/>
          <w:lang w:val="en-US"/>
        </w:rPr>
        <w:t xml:space="preserve">مساهمات الاتفاقات والمنظمات والعمليات </w:t>
      </w:r>
      <w:r w:rsidR="00792FE6">
        <w:rPr>
          <w:rFonts w:hint="cs"/>
          <w:b/>
          <w:bCs/>
          <w:sz w:val="28"/>
          <w:szCs w:val="28"/>
          <w:rtl/>
          <w:lang w:val="en-US"/>
        </w:rPr>
        <w:t>ال</w:t>
      </w:r>
      <w:r w:rsidR="009A0E1E" w:rsidRPr="00710841">
        <w:rPr>
          <w:b/>
          <w:bCs/>
          <w:sz w:val="28"/>
          <w:szCs w:val="28"/>
          <w:rtl/>
          <w:lang w:val="en-US"/>
        </w:rPr>
        <w:t xml:space="preserve">متعددة الأطراف أو الدولية ذات الصلة في تنفيذ إطار </w:t>
      </w:r>
      <w:proofErr w:type="spellStart"/>
      <w:r w:rsidR="009A0E1E" w:rsidRPr="00710841">
        <w:rPr>
          <w:b/>
          <w:bCs/>
          <w:sz w:val="28"/>
          <w:szCs w:val="28"/>
          <w:rtl/>
          <w:lang w:val="en-US"/>
        </w:rPr>
        <w:t>كونمينغ</w:t>
      </w:r>
      <w:proofErr w:type="spellEnd"/>
      <w:r w:rsidR="009A0E1E" w:rsidRPr="00710841">
        <w:rPr>
          <w:b/>
          <w:bCs/>
          <w:sz w:val="28"/>
          <w:szCs w:val="28"/>
          <w:rtl/>
          <w:lang w:val="en-US"/>
        </w:rPr>
        <w:t>-مونتريال العالمي للتنوع البيولوجي</w:t>
      </w:r>
    </w:p>
    <w:p w14:paraId="7CCCDD13" w14:textId="486728D0" w:rsidR="009A0E1E" w:rsidRPr="00325F59" w:rsidRDefault="009A0E1E" w:rsidP="00A12380">
      <w:pPr>
        <w:pStyle w:val="ListParagraph"/>
        <w:numPr>
          <w:ilvl w:val="0"/>
          <w:numId w:val="26"/>
        </w:numPr>
        <w:tabs>
          <w:tab w:val="left" w:pos="1280"/>
        </w:tabs>
        <w:bidi/>
        <w:spacing w:before="120" w:line="216" w:lineRule="auto"/>
        <w:ind w:left="567" w:firstLine="0"/>
        <w:contextualSpacing w:val="0"/>
        <w:rPr>
          <w:rFonts w:cs="Simplified Arabic"/>
          <w:rtl/>
          <w:lang w:val="en-US"/>
        </w:rPr>
      </w:pPr>
      <w:r w:rsidRPr="00325F59">
        <w:rPr>
          <w:rFonts w:cs="Simplified Arabic"/>
          <w:rtl/>
          <w:lang w:val="en-US"/>
        </w:rPr>
        <w:t>سيتضمن القسم الثان</w:t>
      </w:r>
      <w:r w:rsidR="00BE2391">
        <w:rPr>
          <w:rFonts w:cs="Simplified Arabic" w:hint="cs"/>
          <w:rtl/>
          <w:lang w:val="en-US"/>
        </w:rPr>
        <w:t>ي - هاء</w:t>
      </w:r>
      <w:r w:rsidRPr="00325F59">
        <w:rPr>
          <w:rFonts w:cs="Simplified Arabic"/>
          <w:rtl/>
          <w:lang w:val="en-US"/>
        </w:rPr>
        <w:t xml:space="preserve"> أمثلة على كيفية </w:t>
      </w:r>
      <w:r w:rsidR="00792FE6">
        <w:rPr>
          <w:rFonts w:cs="Simplified Arabic" w:hint="cs"/>
          <w:rtl/>
          <w:lang w:val="en-US"/>
        </w:rPr>
        <w:t>تهيئة</w:t>
      </w:r>
      <w:r w:rsidRPr="00325F59">
        <w:rPr>
          <w:rFonts w:cs="Simplified Arabic"/>
          <w:rtl/>
          <w:lang w:val="en-US"/>
        </w:rPr>
        <w:t xml:space="preserve"> الإجراءات المتخذة على الصعيدين الوطني والدولي لتنفيذ الاتفاقات البيئية </w:t>
      </w:r>
      <w:r w:rsidR="00792FE6">
        <w:rPr>
          <w:rFonts w:cs="Simplified Arabic" w:hint="cs"/>
          <w:rtl/>
          <w:lang w:val="en-US"/>
        </w:rPr>
        <w:t>ال</w:t>
      </w:r>
      <w:r w:rsidRPr="00325F59">
        <w:rPr>
          <w:rFonts w:cs="Simplified Arabic"/>
          <w:rtl/>
          <w:lang w:val="en-US"/>
        </w:rPr>
        <w:t>متعددة الأطراف ذات الصلة</w:t>
      </w:r>
      <w:r w:rsidR="00792FE6">
        <w:rPr>
          <w:rFonts w:cs="Simplified Arabic" w:hint="cs"/>
          <w:rtl/>
          <w:lang w:val="en-US"/>
        </w:rPr>
        <w:t xml:space="preserve"> لأوجه تآزر</w:t>
      </w:r>
      <w:r w:rsidRPr="00325F59">
        <w:rPr>
          <w:rFonts w:cs="Simplified Arabic"/>
          <w:rtl/>
          <w:lang w:val="en-US"/>
        </w:rPr>
        <w:t xml:space="preserve"> </w:t>
      </w:r>
      <w:r w:rsidR="00792FE6">
        <w:rPr>
          <w:rFonts w:cs="Simplified Arabic" w:hint="cs"/>
          <w:rtl/>
          <w:lang w:val="en-US"/>
        </w:rPr>
        <w:t>أدّت</w:t>
      </w:r>
      <w:r w:rsidRPr="00325F59">
        <w:rPr>
          <w:rFonts w:cs="Simplified Arabic"/>
          <w:rtl/>
          <w:lang w:val="en-US"/>
        </w:rPr>
        <w:t xml:space="preserve"> إلى إحراز تقدم نحو تنفيذ الإطار</w:t>
      </w:r>
      <w:r w:rsidRPr="00325F59">
        <w:rPr>
          <w:rFonts w:cs="Simplified Arabic"/>
          <w:lang w:val="en-US"/>
        </w:rPr>
        <w:t>.</w:t>
      </w:r>
    </w:p>
    <w:p w14:paraId="6608DA36" w14:textId="20B15027" w:rsidR="009A0E1E" w:rsidRPr="00710841" w:rsidRDefault="00A12380" w:rsidP="00710841">
      <w:pPr>
        <w:keepNext/>
        <w:keepLines/>
        <w:kinsoku w:val="0"/>
        <w:overflowPunct w:val="0"/>
        <w:autoSpaceDE w:val="0"/>
        <w:autoSpaceDN w:val="0"/>
        <w:bidi/>
        <w:adjustRightInd w:val="0"/>
        <w:snapToGrid w:val="0"/>
        <w:spacing w:before="240" w:after="120" w:line="380" w:lineRule="exact"/>
        <w:ind w:left="567" w:hanging="561"/>
        <w:rPr>
          <w:b/>
          <w:bCs/>
          <w:sz w:val="28"/>
          <w:szCs w:val="28"/>
          <w:rtl/>
          <w:lang w:val="en-US"/>
        </w:rPr>
      </w:pPr>
      <w:r>
        <w:rPr>
          <w:rFonts w:hint="cs"/>
          <w:b/>
          <w:bCs/>
          <w:sz w:val="28"/>
          <w:szCs w:val="28"/>
          <w:rtl/>
          <w:lang w:val="en-US"/>
        </w:rPr>
        <w:t xml:space="preserve">واو - </w:t>
      </w:r>
      <w:r w:rsidR="009A0E1E" w:rsidRPr="00710841">
        <w:rPr>
          <w:b/>
          <w:bCs/>
          <w:sz w:val="28"/>
          <w:szCs w:val="28"/>
          <w:rtl/>
          <w:lang w:val="en-US"/>
        </w:rPr>
        <w:t xml:space="preserve">تحليل التقدم المحرز نحو تحقيق </w:t>
      </w:r>
      <w:r w:rsidR="00792FE6">
        <w:rPr>
          <w:rFonts w:hint="cs"/>
          <w:b/>
          <w:bCs/>
          <w:sz w:val="28"/>
          <w:szCs w:val="28"/>
          <w:rtl/>
          <w:lang w:val="en-US"/>
        </w:rPr>
        <w:t>الغايات</w:t>
      </w:r>
      <w:r w:rsidR="009A0E1E" w:rsidRPr="00710841">
        <w:rPr>
          <w:b/>
          <w:bCs/>
          <w:sz w:val="28"/>
          <w:szCs w:val="28"/>
          <w:rtl/>
          <w:lang w:val="en-US"/>
        </w:rPr>
        <w:t xml:space="preserve"> الأربع لإطار </w:t>
      </w:r>
      <w:proofErr w:type="spellStart"/>
      <w:r w:rsidR="009A0E1E" w:rsidRPr="00710841">
        <w:rPr>
          <w:b/>
          <w:bCs/>
          <w:sz w:val="28"/>
          <w:szCs w:val="28"/>
          <w:rtl/>
          <w:lang w:val="en-US"/>
        </w:rPr>
        <w:t>كونمينغ</w:t>
      </w:r>
      <w:proofErr w:type="spellEnd"/>
      <w:r w:rsidR="009A0E1E" w:rsidRPr="00710841">
        <w:rPr>
          <w:b/>
          <w:bCs/>
          <w:sz w:val="28"/>
          <w:szCs w:val="28"/>
          <w:rtl/>
          <w:lang w:val="en-US"/>
        </w:rPr>
        <w:t>-مونتريال العالمي للتنوع البيولوجي ورؤيته للتنوع البيولوجي لعام 2050</w:t>
      </w:r>
    </w:p>
    <w:p w14:paraId="7CA8483E" w14:textId="6F5E1F6B" w:rsidR="009A0E1E" w:rsidRPr="00325F59" w:rsidRDefault="00325F59" w:rsidP="00A12380">
      <w:pPr>
        <w:pStyle w:val="ListParagraph"/>
        <w:numPr>
          <w:ilvl w:val="0"/>
          <w:numId w:val="26"/>
        </w:numPr>
        <w:tabs>
          <w:tab w:val="left" w:pos="1280"/>
        </w:tabs>
        <w:bidi/>
        <w:spacing w:before="120" w:line="216" w:lineRule="auto"/>
        <w:ind w:left="567" w:firstLine="0"/>
        <w:contextualSpacing w:val="0"/>
        <w:rPr>
          <w:rFonts w:cs="Simplified Arabic"/>
          <w:rtl/>
          <w:lang w:val="en-US"/>
        </w:rPr>
      </w:pPr>
      <w:r>
        <w:rPr>
          <w:rFonts w:cs="Simplified Arabic" w:hint="cs"/>
          <w:rtl/>
          <w:lang w:val="en-US"/>
        </w:rPr>
        <w:t>سيتضمن</w:t>
      </w:r>
      <w:r w:rsidR="009A0E1E" w:rsidRPr="00325F59">
        <w:rPr>
          <w:rFonts w:cs="Simplified Arabic"/>
          <w:rtl/>
          <w:lang w:val="en-US"/>
        </w:rPr>
        <w:t xml:space="preserve"> القسم الثاني</w:t>
      </w:r>
      <w:r w:rsidR="00BE2391">
        <w:rPr>
          <w:rFonts w:cs="Simplified Arabic" w:hint="cs"/>
          <w:rtl/>
          <w:lang w:val="en-US"/>
        </w:rPr>
        <w:t xml:space="preserve"> - واو</w:t>
      </w:r>
      <w:r w:rsidR="009A0E1E" w:rsidRPr="00325F59">
        <w:rPr>
          <w:rFonts w:cs="Simplified Arabic"/>
          <w:rtl/>
          <w:lang w:val="en-US"/>
        </w:rPr>
        <w:t xml:space="preserve"> ما يلي</w:t>
      </w:r>
      <w:r w:rsidR="009A0E1E" w:rsidRPr="00325F59">
        <w:rPr>
          <w:rFonts w:cs="Simplified Arabic"/>
          <w:lang w:val="en-US"/>
        </w:rPr>
        <w:t>:</w:t>
      </w:r>
    </w:p>
    <w:p w14:paraId="5EE871AD" w14:textId="40AB82D2" w:rsidR="009A0E1E" w:rsidRPr="00325F59" w:rsidRDefault="00325F59" w:rsidP="0073065F">
      <w:pPr>
        <w:pStyle w:val="ListParagraph"/>
        <w:numPr>
          <w:ilvl w:val="0"/>
          <w:numId w:val="32"/>
        </w:numPr>
        <w:tabs>
          <w:tab w:val="left" w:pos="1560"/>
        </w:tabs>
        <w:bidi/>
        <w:spacing w:before="120" w:line="216" w:lineRule="auto"/>
        <w:ind w:left="571" w:firstLine="425"/>
        <w:contextualSpacing w:val="0"/>
        <w:rPr>
          <w:rFonts w:cs="Simplified Arabic"/>
          <w:rtl/>
          <w:lang w:val="en-US"/>
        </w:rPr>
      </w:pPr>
      <w:r>
        <w:rPr>
          <w:rFonts w:cs="Simplified Arabic" w:hint="cs"/>
          <w:rtl/>
          <w:lang w:val="en-US"/>
        </w:rPr>
        <w:t xml:space="preserve">موجز </w:t>
      </w:r>
      <w:r w:rsidR="009A0E1E" w:rsidRPr="00325F59">
        <w:rPr>
          <w:rFonts w:cs="Simplified Arabic"/>
          <w:rtl/>
          <w:lang w:val="en-US"/>
        </w:rPr>
        <w:t>لكيفية تمهيد التقدم الجماعي</w:t>
      </w:r>
      <w:r w:rsidR="00792FE6">
        <w:rPr>
          <w:rFonts w:cs="Simplified Arabic" w:hint="cs"/>
          <w:rtl/>
          <w:lang w:val="en-US"/>
        </w:rPr>
        <w:t xml:space="preserve"> المحرز</w:t>
      </w:r>
      <w:r w:rsidR="009A0E1E" w:rsidRPr="00325F59">
        <w:rPr>
          <w:rFonts w:cs="Simplified Arabic"/>
          <w:rtl/>
          <w:lang w:val="en-US"/>
        </w:rPr>
        <w:t xml:space="preserve"> نحو تحقيق أهداف الإطار الطريق لتحقيق </w:t>
      </w:r>
      <w:r w:rsidR="00792FE6">
        <w:rPr>
          <w:rFonts w:cs="Simplified Arabic" w:hint="cs"/>
          <w:rtl/>
          <w:lang w:val="en-US"/>
        </w:rPr>
        <w:t>غاياته</w:t>
      </w:r>
      <w:r w:rsidR="009A0E1E" w:rsidRPr="00325F59">
        <w:rPr>
          <w:rFonts w:cs="Simplified Arabic"/>
          <w:rtl/>
          <w:lang w:val="en-US"/>
        </w:rPr>
        <w:t xml:space="preserve"> الأربعة ورؤية التنوع البيولوجي لعام 2050؛</w:t>
      </w:r>
    </w:p>
    <w:p w14:paraId="165DDD21" w14:textId="0B4BB85D" w:rsidR="009A0E1E" w:rsidRPr="00325F59" w:rsidRDefault="00325F59" w:rsidP="0073065F">
      <w:pPr>
        <w:pStyle w:val="ListParagraph"/>
        <w:numPr>
          <w:ilvl w:val="0"/>
          <w:numId w:val="32"/>
        </w:numPr>
        <w:tabs>
          <w:tab w:val="left" w:pos="1560"/>
        </w:tabs>
        <w:bidi/>
        <w:spacing w:before="120" w:line="216" w:lineRule="auto"/>
        <w:ind w:left="571" w:firstLine="425"/>
        <w:contextualSpacing w:val="0"/>
        <w:rPr>
          <w:rFonts w:cs="Simplified Arabic"/>
          <w:rtl/>
          <w:lang w:val="en-US"/>
        </w:rPr>
      </w:pPr>
      <w:r>
        <w:rPr>
          <w:rFonts w:cs="Simplified Arabic" w:hint="cs"/>
          <w:rtl/>
          <w:lang w:val="en-US"/>
        </w:rPr>
        <w:t>موجز</w:t>
      </w:r>
      <w:r w:rsidR="009A0E1E" w:rsidRPr="00325F59">
        <w:rPr>
          <w:rFonts w:cs="Simplified Arabic"/>
          <w:rtl/>
          <w:lang w:val="en-US"/>
        </w:rPr>
        <w:t xml:space="preserve"> لكيفية استخدام الأطراف للمؤشرات الرئيسية</w:t>
      </w:r>
      <w:r w:rsidR="00792FE6">
        <w:rPr>
          <w:rFonts w:cs="Simplified Arabic" w:hint="cs"/>
          <w:rtl/>
          <w:lang w:val="en-US"/>
        </w:rPr>
        <w:t>،</w:t>
      </w:r>
      <w:r w:rsidR="009A0E1E" w:rsidRPr="00325F59">
        <w:rPr>
          <w:rFonts w:cs="Simplified Arabic"/>
          <w:rtl/>
          <w:lang w:val="en-US"/>
        </w:rPr>
        <w:t xml:space="preserve"> والثنائية</w:t>
      </w:r>
      <w:r w:rsidR="00792FE6">
        <w:rPr>
          <w:rFonts w:cs="Simplified Arabic" w:hint="cs"/>
          <w:rtl/>
          <w:lang w:val="en-US"/>
        </w:rPr>
        <w:t>،</w:t>
      </w:r>
      <w:r w:rsidR="009A0E1E" w:rsidRPr="00325F59">
        <w:rPr>
          <w:rFonts w:cs="Simplified Arabic"/>
          <w:rtl/>
          <w:lang w:val="en-US"/>
        </w:rPr>
        <w:t xml:space="preserve"> والمكونة</w:t>
      </w:r>
      <w:r w:rsidR="00792FE6">
        <w:rPr>
          <w:rFonts w:cs="Simplified Arabic" w:hint="cs"/>
          <w:rtl/>
          <w:lang w:val="en-US"/>
        </w:rPr>
        <w:t>،</w:t>
      </w:r>
      <w:r w:rsidR="009A0E1E" w:rsidRPr="00325F59">
        <w:rPr>
          <w:rFonts w:cs="Simplified Arabic"/>
          <w:rtl/>
          <w:lang w:val="en-US"/>
        </w:rPr>
        <w:t xml:space="preserve"> والتكميلية</w:t>
      </w:r>
      <w:r w:rsidR="00792FE6">
        <w:rPr>
          <w:rFonts w:cs="Simplified Arabic" w:hint="cs"/>
          <w:rtl/>
          <w:lang w:val="en-US"/>
        </w:rPr>
        <w:t>،</w:t>
      </w:r>
      <w:r w:rsidR="009A0E1E" w:rsidRPr="00325F59">
        <w:rPr>
          <w:rFonts w:cs="Simplified Arabic"/>
          <w:rtl/>
          <w:lang w:val="en-US"/>
        </w:rPr>
        <w:t xml:space="preserve"> والوطنية في التقارير الوطنية، وأي</w:t>
      </w:r>
      <w:r w:rsidR="00792FE6">
        <w:rPr>
          <w:rFonts w:cs="Simplified Arabic" w:hint="cs"/>
          <w:rtl/>
          <w:lang w:val="en-US"/>
        </w:rPr>
        <w:t>ة</w:t>
      </w:r>
      <w:r w:rsidR="009A0E1E" w:rsidRPr="00325F59">
        <w:rPr>
          <w:rFonts w:cs="Simplified Arabic"/>
          <w:rtl/>
          <w:lang w:val="en-US"/>
        </w:rPr>
        <w:t xml:space="preserve"> تحديات محددة تواجه استخدامها؛</w:t>
      </w:r>
    </w:p>
    <w:p w14:paraId="51C0D049" w14:textId="63AB451D" w:rsidR="009A0E1E" w:rsidRPr="00325F59" w:rsidRDefault="00325F59" w:rsidP="0073065F">
      <w:pPr>
        <w:pStyle w:val="ListParagraph"/>
        <w:numPr>
          <w:ilvl w:val="0"/>
          <w:numId w:val="32"/>
        </w:numPr>
        <w:tabs>
          <w:tab w:val="left" w:pos="1560"/>
        </w:tabs>
        <w:bidi/>
        <w:spacing w:before="120" w:line="216" w:lineRule="auto"/>
        <w:ind w:left="571" w:firstLine="425"/>
        <w:contextualSpacing w:val="0"/>
        <w:rPr>
          <w:rFonts w:cs="Simplified Arabic"/>
          <w:rtl/>
          <w:lang w:val="en-US"/>
        </w:rPr>
      </w:pPr>
      <w:r>
        <w:rPr>
          <w:rFonts w:cs="Simplified Arabic" w:hint="cs"/>
          <w:rtl/>
          <w:lang w:val="en-US"/>
        </w:rPr>
        <w:t xml:space="preserve">موجز </w:t>
      </w:r>
      <w:r w:rsidR="009A0E1E" w:rsidRPr="00325F59">
        <w:rPr>
          <w:rFonts w:cs="Simplified Arabic"/>
          <w:rtl/>
          <w:lang w:val="en-US"/>
        </w:rPr>
        <w:t xml:space="preserve">للاتجاهات العالمية، وحيثما أمكن، الإقليمية، استنادا إلى المؤشرات الرئيسية والثنائية، بما في ذلك التمثيلات الجدولية أو </w:t>
      </w:r>
      <w:r w:rsidR="00B56315">
        <w:rPr>
          <w:rFonts w:cs="Simplified Arabic" w:hint="cs"/>
          <w:rtl/>
          <w:lang w:val="en-US"/>
        </w:rPr>
        <w:t>البيانية</w:t>
      </w:r>
      <w:r w:rsidR="009A0E1E" w:rsidRPr="00325F59">
        <w:rPr>
          <w:rFonts w:cs="Simplified Arabic"/>
          <w:rtl/>
          <w:lang w:val="en-US"/>
        </w:rPr>
        <w:t xml:space="preserve">. </w:t>
      </w:r>
      <w:r w:rsidR="00B56315" w:rsidRPr="00B56315">
        <w:rPr>
          <w:rFonts w:cs="Simplified Arabic"/>
          <w:rtl/>
          <w:lang w:val="en-US"/>
        </w:rPr>
        <w:t xml:space="preserve">ويمكن أيضا إدراج </w:t>
      </w:r>
      <w:r w:rsidR="009A0E1E" w:rsidRPr="00325F59">
        <w:rPr>
          <w:rFonts w:cs="Simplified Arabic"/>
          <w:rtl/>
          <w:lang w:val="en-US"/>
        </w:rPr>
        <w:t>تحليل للمؤشرات المكونة والتكميلية والوطنية، استنادا إلى البيانات الواردة في التقارير الوطنية، عند الاقتضاء. و</w:t>
      </w:r>
      <w:r w:rsidR="00B56315">
        <w:rPr>
          <w:rFonts w:cs="Simplified Arabic" w:hint="cs"/>
          <w:rtl/>
          <w:lang w:val="en-US"/>
        </w:rPr>
        <w:t xml:space="preserve">سيتم، </w:t>
      </w:r>
      <w:r w:rsidR="009A0E1E" w:rsidRPr="00325F59">
        <w:rPr>
          <w:rFonts w:cs="Simplified Arabic"/>
          <w:rtl/>
          <w:lang w:val="en-US"/>
        </w:rPr>
        <w:t xml:space="preserve">حيثما كان ذلك ممكنا وذا صلة، تفصيل المؤشرات لتوضيح الاتجاهات عبر النظم </w:t>
      </w:r>
      <w:r w:rsidR="00B56315">
        <w:rPr>
          <w:rFonts w:cs="Simplified Arabic" w:hint="cs"/>
          <w:rtl/>
          <w:lang w:val="en-US"/>
        </w:rPr>
        <w:t>الإيكولوجية</w:t>
      </w:r>
      <w:r w:rsidR="009A0E1E" w:rsidRPr="00325F59">
        <w:rPr>
          <w:rFonts w:cs="Simplified Arabic"/>
          <w:rtl/>
          <w:lang w:val="en-US"/>
        </w:rPr>
        <w:t xml:space="preserve"> والمناطق الأحيائية ومجموعات الأنواع، </w:t>
      </w:r>
      <w:r w:rsidR="00B56315">
        <w:rPr>
          <w:rFonts w:cs="Simplified Arabic" w:hint="cs"/>
          <w:rtl/>
          <w:lang w:val="en-US"/>
        </w:rPr>
        <w:t>وللمعلومات</w:t>
      </w:r>
      <w:r w:rsidR="009A0E1E" w:rsidRPr="00325F59">
        <w:rPr>
          <w:rFonts w:cs="Simplified Arabic"/>
          <w:rtl/>
          <w:lang w:val="en-US"/>
        </w:rPr>
        <w:t xml:space="preserve"> </w:t>
      </w:r>
      <w:r w:rsidR="00B56315">
        <w:rPr>
          <w:rFonts w:cs="Simplified Arabic" w:hint="cs"/>
          <w:rtl/>
          <w:lang w:val="en-US"/>
        </w:rPr>
        <w:t>المتعلقة</w:t>
      </w:r>
      <w:r w:rsidR="009A0E1E" w:rsidRPr="00325F59">
        <w:rPr>
          <w:rFonts w:cs="Simplified Arabic"/>
          <w:rtl/>
          <w:lang w:val="en-US"/>
        </w:rPr>
        <w:t xml:space="preserve"> بالشعوب الأصلية والمجتمعات المحلية</w:t>
      </w:r>
      <w:r w:rsidR="00B56315">
        <w:rPr>
          <w:rFonts w:cs="Simplified Arabic" w:hint="cs"/>
          <w:rtl/>
          <w:lang w:val="en-US"/>
        </w:rPr>
        <w:t>،</w:t>
      </w:r>
      <w:r w:rsidR="009A0E1E" w:rsidRPr="00325F59">
        <w:rPr>
          <w:rFonts w:cs="Simplified Arabic"/>
          <w:rtl/>
          <w:lang w:val="en-US"/>
        </w:rPr>
        <w:t xml:space="preserve"> والنساء</w:t>
      </w:r>
      <w:r w:rsidR="00B56315">
        <w:rPr>
          <w:rFonts w:cs="Simplified Arabic" w:hint="cs"/>
          <w:rtl/>
          <w:lang w:val="en-US"/>
        </w:rPr>
        <w:t>،</w:t>
      </w:r>
      <w:r w:rsidR="009A0E1E" w:rsidRPr="00325F59">
        <w:rPr>
          <w:rFonts w:cs="Simplified Arabic"/>
          <w:rtl/>
          <w:lang w:val="en-US"/>
        </w:rPr>
        <w:t xml:space="preserve"> والأطفال</w:t>
      </w:r>
      <w:r w:rsidR="00B56315">
        <w:rPr>
          <w:rFonts w:cs="Simplified Arabic" w:hint="cs"/>
          <w:rtl/>
          <w:lang w:val="en-US"/>
        </w:rPr>
        <w:t>،</w:t>
      </w:r>
      <w:r w:rsidR="009A0E1E" w:rsidRPr="00325F59">
        <w:rPr>
          <w:rFonts w:cs="Simplified Arabic"/>
          <w:rtl/>
          <w:lang w:val="en-US"/>
        </w:rPr>
        <w:t xml:space="preserve"> والشباب</w:t>
      </w:r>
      <w:r w:rsidR="00B56315">
        <w:rPr>
          <w:rFonts w:cs="Simplified Arabic" w:hint="cs"/>
          <w:rtl/>
          <w:lang w:val="en-US"/>
        </w:rPr>
        <w:t>،</w:t>
      </w:r>
      <w:r w:rsidR="009A0E1E" w:rsidRPr="00325F59">
        <w:rPr>
          <w:rFonts w:cs="Simplified Arabic"/>
          <w:rtl/>
          <w:lang w:val="en-US"/>
        </w:rPr>
        <w:t xml:space="preserve"> والأشخاص ذوي الإعاقة. وفي حال عدم كفاية البيانات الوطنية، يمكن استخدام مصادر البيانات العالمية والإقليمية </w:t>
      </w:r>
      <w:r w:rsidR="00B56315">
        <w:rPr>
          <w:rFonts w:cs="Simplified Arabic" w:hint="cs"/>
          <w:rtl/>
          <w:lang w:val="en-US"/>
        </w:rPr>
        <w:t>لرفد</w:t>
      </w:r>
      <w:r w:rsidR="009A0E1E" w:rsidRPr="00325F59">
        <w:rPr>
          <w:rFonts w:cs="Simplified Arabic"/>
          <w:rtl/>
          <w:lang w:val="en-US"/>
        </w:rPr>
        <w:t xml:space="preserve"> التحليل، شريطة أن </w:t>
      </w:r>
      <w:r w:rsidR="00B56315">
        <w:rPr>
          <w:rFonts w:cs="Simplified Arabic" w:hint="cs"/>
          <w:rtl/>
          <w:lang w:val="en-US"/>
        </w:rPr>
        <w:t>تتسق</w:t>
      </w:r>
      <w:r w:rsidR="009A0E1E" w:rsidRPr="00325F59">
        <w:rPr>
          <w:rFonts w:cs="Simplified Arabic"/>
          <w:rtl/>
          <w:lang w:val="en-US"/>
        </w:rPr>
        <w:t xml:space="preserve"> مع </w:t>
      </w:r>
      <w:r w:rsidR="00B56315">
        <w:rPr>
          <w:rFonts w:cs="Simplified Arabic" w:hint="cs"/>
          <w:rtl/>
          <w:lang w:val="en-US"/>
        </w:rPr>
        <w:t>الإرشادات</w:t>
      </w:r>
      <w:r w:rsidR="009A0E1E" w:rsidRPr="00325F59">
        <w:rPr>
          <w:rFonts w:cs="Simplified Arabic"/>
          <w:rtl/>
          <w:lang w:val="en-US"/>
        </w:rPr>
        <w:t xml:space="preserve"> الواردة في </w:t>
      </w:r>
      <w:r w:rsidR="005769B0">
        <w:rPr>
          <w:rFonts w:cs="Simplified Arabic" w:hint="cs"/>
          <w:rtl/>
          <w:lang w:val="en-US"/>
        </w:rPr>
        <w:t>المقرر</w:t>
      </w:r>
      <w:r w:rsidR="009A0E1E" w:rsidRPr="00325F59">
        <w:rPr>
          <w:rFonts w:cs="Simplified Arabic"/>
          <w:rtl/>
          <w:lang w:val="en-US"/>
        </w:rPr>
        <w:t xml:space="preserve"> </w:t>
      </w:r>
      <w:hyperlink r:id="rId30" w:history="1">
        <w:r w:rsidR="009A0E1E" w:rsidRPr="00B56315">
          <w:rPr>
            <w:rStyle w:val="Hyperlink"/>
            <w:rFonts w:cs="Simplified Arabic"/>
            <w:rtl/>
            <w:lang w:val="en-US"/>
          </w:rPr>
          <w:t>16/31</w:t>
        </w:r>
      </w:hyperlink>
      <w:r w:rsidR="009A0E1E" w:rsidRPr="00325F59">
        <w:rPr>
          <w:rFonts w:cs="Simplified Arabic"/>
          <w:rtl/>
          <w:lang w:val="en-US"/>
        </w:rPr>
        <w:t xml:space="preserve"> وتفي بالشروط المنصوص عليها في </w:t>
      </w:r>
      <w:r w:rsidR="005769B0">
        <w:rPr>
          <w:rFonts w:cs="Simplified Arabic" w:hint="cs"/>
          <w:rtl/>
          <w:lang w:val="en-US"/>
        </w:rPr>
        <w:t>المقرر</w:t>
      </w:r>
      <w:r w:rsidR="009A0E1E" w:rsidRPr="00325F59">
        <w:rPr>
          <w:rFonts w:cs="Simplified Arabic"/>
          <w:rtl/>
          <w:lang w:val="en-US"/>
        </w:rPr>
        <w:t xml:space="preserve"> </w:t>
      </w:r>
      <w:hyperlink r:id="rId31" w:history="1">
        <w:r w:rsidR="009A0E1E" w:rsidRPr="00B56315">
          <w:rPr>
            <w:rStyle w:val="Hyperlink"/>
            <w:rFonts w:cs="Simplified Arabic"/>
            <w:rtl/>
            <w:lang w:val="en-US"/>
          </w:rPr>
          <w:t>16/32</w:t>
        </w:r>
      </w:hyperlink>
      <w:r w:rsidR="009A0E1E" w:rsidRPr="00325F59">
        <w:rPr>
          <w:rFonts w:cs="Simplified Arabic"/>
          <w:rtl/>
          <w:lang w:val="en-US"/>
        </w:rPr>
        <w:t>؛</w:t>
      </w:r>
    </w:p>
    <w:p w14:paraId="66002F79" w14:textId="03C56882" w:rsidR="009A0E1E" w:rsidRDefault="009A0E1E" w:rsidP="0073065F">
      <w:pPr>
        <w:pStyle w:val="ListParagraph"/>
        <w:numPr>
          <w:ilvl w:val="0"/>
          <w:numId w:val="32"/>
        </w:numPr>
        <w:tabs>
          <w:tab w:val="left" w:pos="1560"/>
        </w:tabs>
        <w:bidi/>
        <w:spacing w:before="120" w:line="216" w:lineRule="auto"/>
        <w:ind w:left="571" w:firstLine="425"/>
        <w:contextualSpacing w:val="0"/>
        <w:rPr>
          <w:rFonts w:cs="Simplified Arabic"/>
          <w:lang w:val="en-US"/>
        </w:rPr>
      </w:pPr>
      <w:r w:rsidRPr="00325F59">
        <w:rPr>
          <w:rFonts w:cs="Simplified Arabic"/>
          <w:rtl/>
          <w:lang w:val="en-US"/>
        </w:rPr>
        <w:t>معلومات عن المسارات والإجراءات الممكنة لمعالجة أي</w:t>
      </w:r>
      <w:r w:rsidR="00B56315">
        <w:rPr>
          <w:rFonts w:cs="Simplified Arabic" w:hint="cs"/>
          <w:rtl/>
          <w:lang w:val="en-US"/>
        </w:rPr>
        <w:t>ة</w:t>
      </w:r>
      <w:r w:rsidRPr="00325F59">
        <w:rPr>
          <w:rFonts w:cs="Simplified Arabic"/>
          <w:rtl/>
          <w:lang w:val="en-US"/>
        </w:rPr>
        <w:t xml:space="preserve"> تحديات وثغرات في التنفيذ، وكيفية ارتباطها بنظرية التغيير وأهداف ورؤية التنوع البيولوجي لعام 2050 </w:t>
      </w:r>
      <w:r w:rsidR="00B56315">
        <w:rPr>
          <w:rFonts w:cs="Simplified Arabic" w:hint="cs"/>
          <w:rtl/>
          <w:lang w:val="en-US"/>
        </w:rPr>
        <w:t>في الإطار</w:t>
      </w:r>
      <w:r w:rsidRPr="00325F59">
        <w:rPr>
          <w:rFonts w:cs="Simplified Arabic"/>
          <w:rtl/>
          <w:lang w:val="en-US"/>
        </w:rPr>
        <w:t>.</w:t>
      </w:r>
    </w:p>
    <w:p w14:paraId="17CB776F" w14:textId="2966CBF5" w:rsidR="00DF2D93" w:rsidRPr="00002510" w:rsidRDefault="00002510" w:rsidP="00002510">
      <w:pPr>
        <w:keepNext/>
        <w:keepLines/>
        <w:kinsoku w:val="0"/>
        <w:overflowPunct w:val="0"/>
        <w:autoSpaceDE w:val="0"/>
        <w:autoSpaceDN w:val="0"/>
        <w:bidi/>
        <w:adjustRightInd w:val="0"/>
        <w:snapToGrid w:val="0"/>
        <w:spacing w:before="240" w:after="120" w:line="216" w:lineRule="auto"/>
        <w:ind w:left="567" w:hanging="563"/>
        <w:rPr>
          <w:b/>
          <w:bCs/>
          <w:sz w:val="28"/>
          <w:szCs w:val="28"/>
          <w:rtl/>
          <w:lang w:val="en-US"/>
        </w:rPr>
      </w:pPr>
      <w:r w:rsidRPr="00002510">
        <w:rPr>
          <w:rFonts w:hint="cs"/>
          <w:b/>
          <w:bCs/>
          <w:sz w:val="28"/>
          <w:szCs w:val="28"/>
          <w:rtl/>
          <w:lang w:val="en-US"/>
        </w:rPr>
        <w:t>ا</w:t>
      </w:r>
      <w:r w:rsidR="00DF2D93" w:rsidRPr="00002510">
        <w:rPr>
          <w:b/>
          <w:bCs/>
          <w:sz w:val="28"/>
          <w:szCs w:val="28"/>
          <w:rtl/>
          <w:lang w:val="en-US"/>
        </w:rPr>
        <w:t>لجزء الثالث</w:t>
      </w:r>
      <w:r w:rsidRPr="00002510">
        <w:rPr>
          <w:rFonts w:hint="cs"/>
          <w:b/>
          <w:bCs/>
          <w:sz w:val="28"/>
          <w:szCs w:val="28"/>
          <w:rtl/>
          <w:lang w:val="en-US"/>
        </w:rPr>
        <w:t xml:space="preserve"> -</w:t>
      </w:r>
      <w:r w:rsidR="00DF2D93" w:rsidRPr="00002510">
        <w:rPr>
          <w:b/>
          <w:bCs/>
          <w:sz w:val="28"/>
          <w:szCs w:val="28"/>
          <w:rtl/>
          <w:lang w:val="en-US"/>
        </w:rPr>
        <w:t xml:space="preserve"> الاستنتاجات والرسائل الرئيسية</w:t>
      </w:r>
    </w:p>
    <w:p w14:paraId="73B1A541" w14:textId="07010D65" w:rsidR="00DF2D93" w:rsidRPr="00DF2D93" w:rsidRDefault="00DF2D93" w:rsidP="00DF2D93">
      <w:pPr>
        <w:pStyle w:val="ListParagraph"/>
        <w:numPr>
          <w:ilvl w:val="0"/>
          <w:numId w:val="26"/>
        </w:numPr>
        <w:tabs>
          <w:tab w:val="left" w:pos="1280"/>
        </w:tabs>
        <w:bidi/>
        <w:spacing w:before="120" w:line="216" w:lineRule="auto"/>
        <w:ind w:left="567" w:firstLine="0"/>
        <w:contextualSpacing w:val="0"/>
        <w:rPr>
          <w:rFonts w:cs="Simplified Arabic"/>
          <w:rtl/>
          <w:lang w:val="en-US"/>
        </w:rPr>
      </w:pPr>
      <w:r w:rsidRPr="00DF2D93">
        <w:rPr>
          <w:rFonts w:cs="Simplified Arabic"/>
          <w:rtl/>
          <w:lang w:val="en-US"/>
        </w:rPr>
        <w:t>سيتضمن الجزء الثالث ما يلي</w:t>
      </w:r>
      <w:r w:rsidRPr="00DF2D93">
        <w:rPr>
          <w:rFonts w:cs="Simplified Arabic"/>
          <w:lang w:val="en-US"/>
        </w:rPr>
        <w:t>:</w:t>
      </w:r>
    </w:p>
    <w:p w14:paraId="011D96D8" w14:textId="0973DF16" w:rsidR="00DF2D93" w:rsidRPr="00DF2D93" w:rsidRDefault="003F5761" w:rsidP="003F5761">
      <w:pPr>
        <w:pStyle w:val="ListParagraph"/>
        <w:numPr>
          <w:ilvl w:val="0"/>
          <w:numId w:val="34"/>
        </w:numPr>
        <w:tabs>
          <w:tab w:val="left" w:pos="1560"/>
        </w:tabs>
        <w:bidi/>
        <w:spacing w:before="120" w:line="216" w:lineRule="auto"/>
        <w:ind w:left="571" w:firstLine="425"/>
        <w:contextualSpacing w:val="0"/>
        <w:rPr>
          <w:rFonts w:cs="Simplified Arabic"/>
          <w:rtl/>
          <w:lang w:val="en-US"/>
        </w:rPr>
      </w:pPr>
      <w:r>
        <w:rPr>
          <w:rFonts w:cs="Simplified Arabic" w:hint="cs"/>
          <w:rtl/>
          <w:lang w:val="en-US"/>
        </w:rPr>
        <w:t>موجز</w:t>
      </w:r>
      <w:r w:rsidR="00DF2D93" w:rsidRPr="00DF2D93">
        <w:rPr>
          <w:rFonts w:cs="Simplified Arabic"/>
          <w:rtl/>
          <w:lang w:val="en-US"/>
        </w:rPr>
        <w:t xml:space="preserve"> للرسائل الرئيسية الواردة في التقرير، بما في ذلك تلك المتعلقة </w:t>
      </w:r>
      <w:r>
        <w:rPr>
          <w:rFonts w:cs="Simplified Arabic" w:hint="cs"/>
          <w:rtl/>
          <w:lang w:val="en-US"/>
        </w:rPr>
        <w:t>بتقديم</w:t>
      </w:r>
      <w:r w:rsidR="00DF2D93" w:rsidRPr="00DF2D93">
        <w:rPr>
          <w:rFonts w:cs="Simplified Arabic"/>
          <w:rtl/>
          <w:lang w:val="en-US"/>
        </w:rPr>
        <w:t xml:space="preserve"> وسائل التنفيذ؛</w:t>
      </w:r>
    </w:p>
    <w:p w14:paraId="6730830E" w14:textId="797E9176" w:rsidR="00DF2D93" w:rsidRPr="00DF2D93" w:rsidRDefault="00DF2D93" w:rsidP="003F5761">
      <w:pPr>
        <w:pStyle w:val="ListParagraph"/>
        <w:numPr>
          <w:ilvl w:val="0"/>
          <w:numId w:val="34"/>
        </w:numPr>
        <w:tabs>
          <w:tab w:val="left" w:pos="1560"/>
        </w:tabs>
        <w:bidi/>
        <w:spacing w:before="120" w:line="216" w:lineRule="auto"/>
        <w:ind w:left="571" w:firstLine="425"/>
        <w:contextualSpacing w:val="0"/>
        <w:rPr>
          <w:rFonts w:cs="Simplified Arabic"/>
          <w:rtl/>
          <w:lang w:val="en-US"/>
        </w:rPr>
      </w:pPr>
      <w:r w:rsidRPr="00DF2D93">
        <w:rPr>
          <w:rFonts w:cs="Simplified Arabic"/>
          <w:rtl/>
          <w:lang w:val="en-US"/>
        </w:rPr>
        <w:t>المسارات والإجراءات الممكنة للتغلب على التحديات ودعم مواصلة تنفيذ الإطار وتحقيق رؤية 2050 للتنوع البيولوجي</w:t>
      </w:r>
      <w:r w:rsidRPr="00DF2D93">
        <w:rPr>
          <w:rFonts w:cs="Simplified Arabic"/>
          <w:lang w:val="en-US"/>
        </w:rPr>
        <w:t>.</w:t>
      </w:r>
    </w:p>
    <w:p w14:paraId="3D7A2227" w14:textId="6E5704F1" w:rsidR="00DF2D93" w:rsidRPr="00FB4B6A" w:rsidRDefault="00DF2D93" w:rsidP="00FB4B6A">
      <w:pPr>
        <w:keepNext/>
        <w:keepLines/>
        <w:kinsoku w:val="0"/>
        <w:overflowPunct w:val="0"/>
        <w:autoSpaceDE w:val="0"/>
        <w:autoSpaceDN w:val="0"/>
        <w:bidi/>
        <w:adjustRightInd w:val="0"/>
        <w:snapToGrid w:val="0"/>
        <w:spacing w:before="240" w:after="120" w:line="216" w:lineRule="auto"/>
        <w:ind w:left="567" w:hanging="563"/>
        <w:rPr>
          <w:b/>
          <w:bCs/>
          <w:sz w:val="28"/>
          <w:szCs w:val="28"/>
          <w:rtl/>
          <w:lang w:val="en-US"/>
        </w:rPr>
      </w:pPr>
      <w:r w:rsidRPr="00FB4B6A">
        <w:rPr>
          <w:b/>
          <w:bCs/>
          <w:sz w:val="28"/>
          <w:szCs w:val="28"/>
          <w:rtl/>
          <w:lang w:val="en-US"/>
        </w:rPr>
        <w:t>ثاني</w:t>
      </w:r>
      <w:r w:rsidR="00FB4B6A">
        <w:rPr>
          <w:rFonts w:hint="cs"/>
          <w:b/>
          <w:bCs/>
          <w:sz w:val="28"/>
          <w:szCs w:val="28"/>
          <w:rtl/>
          <w:lang w:val="en-US"/>
        </w:rPr>
        <w:t>ا -</w:t>
      </w:r>
      <w:r w:rsidRPr="00FB4B6A">
        <w:rPr>
          <w:b/>
          <w:bCs/>
          <w:sz w:val="28"/>
          <w:szCs w:val="28"/>
          <w:rtl/>
          <w:lang w:val="en-US"/>
        </w:rPr>
        <w:t xml:space="preserve"> التغطية الجغرافية والزمنية وتغطية القضايا </w:t>
      </w:r>
      <w:r w:rsidR="003F5761">
        <w:rPr>
          <w:rFonts w:hint="cs"/>
          <w:b/>
          <w:bCs/>
          <w:sz w:val="28"/>
          <w:szCs w:val="28"/>
          <w:rtl/>
          <w:lang w:val="en-US"/>
        </w:rPr>
        <w:t>الشاملة</w:t>
      </w:r>
    </w:p>
    <w:p w14:paraId="117D04AB" w14:textId="60207AAA" w:rsidR="00DF2D93" w:rsidRPr="00DF2D93" w:rsidRDefault="003F5761" w:rsidP="00DF2D93">
      <w:pPr>
        <w:pStyle w:val="ListParagraph"/>
        <w:numPr>
          <w:ilvl w:val="0"/>
          <w:numId w:val="26"/>
        </w:numPr>
        <w:tabs>
          <w:tab w:val="left" w:pos="1280"/>
        </w:tabs>
        <w:bidi/>
        <w:spacing w:before="120" w:line="216" w:lineRule="auto"/>
        <w:ind w:left="567" w:firstLine="0"/>
        <w:contextualSpacing w:val="0"/>
        <w:rPr>
          <w:rFonts w:cs="Simplified Arabic"/>
          <w:rtl/>
          <w:lang w:val="en-US"/>
        </w:rPr>
      </w:pPr>
      <w:r>
        <w:rPr>
          <w:rFonts w:cs="Simplified Arabic" w:hint="cs"/>
          <w:rtl/>
          <w:lang w:val="en-US"/>
        </w:rPr>
        <w:t>س</w:t>
      </w:r>
      <w:r w:rsidR="00DF2D93" w:rsidRPr="00DF2D93">
        <w:rPr>
          <w:rFonts w:cs="Simplified Arabic"/>
          <w:rtl/>
          <w:lang w:val="en-US"/>
        </w:rPr>
        <w:t xml:space="preserve">ينطبق ما يلي على </w:t>
      </w:r>
      <w:r>
        <w:rPr>
          <w:rFonts w:cs="Simplified Arabic" w:hint="cs"/>
          <w:rtl/>
          <w:lang w:val="en-US"/>
        </w:rPr>
        <w:t>كافة</w:t>
      </w:r>
      <w:r w:rsidR="00DF2D93" w:rsidRPr="00DF2D93">
        <w:rPr>
          <w:rFonts w:cs="Simplified Arabic"/>
          <w:rtl/>
          <w:lang w:val="en-US"/>
        </w:rPr>
        <w:t xml:space="preserve"> جوانب التقرير العالمي</w:t>
      </w:r>
      <w:r w:rsidR="00DF2D93" w:rsidRPr="00DF2D93">
        <w:rPr>
          <w:rFonts w:cs="Simplified Arabic"/>
          <w:lang w:val="en-US"/>
        </w:rPr>
        <w:t>:</w:t>
      </w:r>
    </w:p>
    <w:p w14:paraId="0428C714" w14:textId="5BF8B094" w:rsidR="00DF2D93" w:rsidRPr="00DF2D93" w:rsidRDefault="00DF2D93" w:rsidP="00C46D04">
      <w:pPr>
        <w:pStyle w:val="ListParagraph"/>
        <w:numPr>
          <w:ilvl w:val="0"/>
          <w:numId w:val="33"/>
        </w:numPr>
        <w:tabs>
          <w:tab w:val="left" w:pos="1560"/>
        </w:tabs>
        <w:bidi/>
        <w:spacing w:before="120" w:line="216" w:lineRule="auto"/>
        <w:ind w:left="571" w:firstLine="425"/>
        <w:contextualSpacing w:val="0"/>
        <w:rPr>
          <w:rFonts w:cs="Simplified Arabic"/>
          <w:rtl/>
          <w:lang w:val="en-US"/>
        </w:rPr>
      </w:pPr>
      <w:r w:rsidRPr="00DF2D93">
        <w:rPr>
          <w:rFonts w:cs="Simplified Arabic"/>
          <w:rtl/>
          <w:lang w:val="en-US"/>
        </w:rPr>
        <w:t xml:space="preserve">سيغطي التقرير الأبعاد الإقليمية والعالمية. وسيُنظر </w:t>
      </w:r>
      <w:r w:rsidR="003F5761">
        <w:rPr>
          <w:rFonts w:cs="Simplified Arabic" w:hint="cs"/>
          <w:rtl/>
          <w:lang w:val="en-US"/>
        </w:rPr>
        <w:t>عبر</w:t>
      </w:r>
      <w:r w:rsidRPr="00DF2D93">
        <w:rPr>
          <w:rFonts w:cs="Simplified Arabic"/>
          <w:rtl/>
          <w:lang w:val="en-US"/>
        </w:rPr>
        <w:t xml:space="preserve"> التقرير</w:t>
      </w:r>
      <w:r w:rsidR="003F5761">
        <w:rPr>
          <w:rFonts w:cs="Simplified Arabic" w:hint="cs"/>
          <w:rtl/>
          <w:lang w:val="en-US"/>
        </w:rPr>
        <w:t xml:space="preserve"> بأكمله</w:t>
      </w:r>
      <w:r w:rsidRPr="00DF2D93">
        <w:rPr>
          <w:rFonts w:cs="Simplified Arabic"/>
          <w:rtl/>
          <w:lang w:val="en-US"/>
        </w:rPr>
        <w:t xml:space="preserve"> في التحديات المحددة التي تواجه تنفيذ الإطار، وخاصة تلك التي تواجه</w:t>
      </w:r>
      <w:r w:rsidR="003F5761">
        <w:rPr>
          <w:rFonts w:cs="Simplified Arabic" w:hint="cs"/>
          <w:rtl/>
          <w:lang w:val="en-US"/>
        </w:rPr>
        <w:t xml:space="preserve"> الأطراف من</w:t>
      </w:r>
      <w:r w:rsidRPr="00DF2D93">
        <w:rPr>
          <w:rFonts w:cs="Simplified Arabic"/>
          <w:rtl/>
          <w:lang w:val="en-US"/>
        </w:rPr>
        <w:t xml:space="preserve"> البلدان النامية، ولا سيما أقل البلدان نموا والدول الجزرية الصغيرة النامية. </w:t>
      </w:r>
      <w:r w:rsidR="003F5761">
        <w:rPr>
          <w:rFonts w:cs="Simplified Arabic" w:hint="cs"/>
          <w:rtl/>
          <w:lang w:val="en-US"/>
        </w:rPr>
        <w:t>و</w:t>
      </w:r>
      <w:r w:rsidRPr="00DF2D93">
        <w:rPr>
          <w:rFonts w:cs="Simplified Arabic"/>
          <w:rtl/>
          <w:lang w:val="en-US"/>
        </w:rPr>
        <w:t xml:space="preserve">بالإضافة إلى ذلك، </w:t>
      </w:r>
      <w:r w:rsidR="003F5761">
        <w:rPr>
          <w:rFonts w:cs="Simplified Arabic" w:hint="cs"/>
          <w:rtl/>
          <w:lang w:val="en-US"/>
        </w:rPr>
        <w:t>سيتم تقديم</w:t>
      </w:r>
      <w:r w:rsidRPr="00DF2D93">
        <w:rPr>
          <w:rFonts w:cs="Simplified Arabic"/>
          <w:rtl/>
          <w:lang w:val="en-US"/>
        </w:rPr>
        <w:t xml:space="preserve">، حيثما أمكن، معلومات لإظهار الاتجاهات عبر مختلف النظم </w:t>
      </w:r>
      <w:r w:rsidR="003F5761">
        <w:rPr>
          <w:rFonts w:cs="Simplified Arabic" w:hint="cs"/>
          <w:rtl/>
          <w:lang w:val="en-US"/>
        </w:rPr>
        <w:t>الإيكولوجية</w:t>
      </w:r>
      <w:r w:rsidRPr="00DF2D93">
        <w:rPr>
          <w:rFonts w:cs="Simplified Arabic"/>
          <w:rtl/>
          <w:lang w:val="en-US"/>
        </w:rPr>
        <w:t xml:space="preserve"> والمناطق الأحيائية، بما في ذلك النظم </w:t>
      </w:r>
      <w:r w:rsidR="003F5761">
        <w:rPr>
          <w:rFonts w:cs="Simplified Arabic" w:hint="cs"/>
          <w:rtl/>
          <w:lang w:val="en-US"/>
        </w:rPr>
        <w:t>الإيكولوجية</w:t>
      </w:r>
      <w:r w:rsidRPr="00DF2D93">
        <w:rPr>
          <w:rFonts w:cs="Simplified Arabic"/>
          <w:rtl/>
          <w:lang w:val="en-US"/>
        </w:rPr>
        <w:t xml:space="preserve"> الأرضية، و</w:t>
      </w:r>
      <w:r w:rsidR="003F5761">
        <w:rPr>
          <w:rFonts w:cs="Simplified Arabic" w:hint="cs"/>
          <w:rtl/>
          <w:lang w:val="en-US"/>
        </w:rPr>
        <w:t>ال</w:t>
      </w:r>
      <w:r w:rsidRPr="00DF2D93">
        <w:rPr>
          <w:rFonts w:cs="Simplified Arabic"/>
          <w:rtl/>
          <w:lang w:val="en-US"/>
        </w:rPr>
        <w:t>نظم</w:t>
      </w:r>
      <w:r w:rsidR="003F5761">
        <w:rPr>
          <w:rFonts w:cs="Simplified Arabic" w:hint="cs"/>
          <w:rtl/>
          <w:lang w:val="en-US"/>
        </w:rPr>
        <w:t xml:space="preserve"> الإيكولوجية</w:t>
      </w:r>
      <w:r w:rsidRPr="00DF2D93">
        <w:rPr>
          <w:rFonts w:cs="Simplified Arabic"/>
          <w:rtl/>
          <w:lang w:val="en-US"/>
        </w:rPr>
        <w:t xml:space="preserve"> </w:t>
      </w:r>
      <w:r w:rsidR="003F5761">
        <w:rPr>
          <w:rFonts w:cs="Simplified Arabic" w:hint="cs"/>
          <w:rtl/>
          <w:lang w:val="en-US"/>
        </w:rPr>
        <w:t>ل</w:t>
      </w:r>
      <w:r w:rsidRPr="00DF2D93">
        <w:rPr>
          <w:rFonts w:cs="Simplified Arabic"/>
          <w:rtl/>
          <w:lang w:val="en-US"/>
        </w:rPr>
        <w:t xml:space="preserve">لمياه الداخلية، والنظم </w:t>
      </w:r>
      <w:r w:rsidR="003F5761">
        <w:rPr>
          <w:rFonts w:cs="Simplified Arabic" w:hint="cs"/>
          <w:rtl/>
          <w:lang w:val="en-US"/>
        </w:rPr>
        <w:t>الإيكولوجية</w:t>
      </w:r>
      <w:r w:rsidRPr="00DF2D93">
        <w:rPr>
          <w:rFonts w:cs="Simplified Arabic"/>
          <w:rtl/>
          <w:lang w:val="en-US"/>
        </w:rPr>
        <w:t xml:space="preserve"> </w:t>
      </w:r>
      <w:r w:rsidRPr="00DF2D93">
        <w:rPr>
          <w:rFonts w:cs="Simplified Arabic"/>
          <w:rtl/>
          <w:lang w:val="en-US"/>
        </w:rPr>
        <w:lastRenderedPageBreak/>
        <w:t xml:space="preserve">الساحلية والبحرية، وحسب </w:t>
      </w:r>
      <w:r w:rsidR="003F5761">
        <w:rPr>
          <w:rFonts w:cs="Simplified Arabic" w:hint="cs"/>
          <w:rtl/>
          <w:lang w:val="en-US"/>
        </w:rPr>
        <w:t>تصنيفات</w:t>
      </w:r>
      <w:r w:rsidRPr="00DF2D93">
        <w:rPr>
          <w:rFonts w:cs="Simplified Arabic"/>
          <w:rtl/>
          <w:lang w:val="en-US"/>
        </w:rPr>
        <w:t xml:space="preserve"> الأنواع. </w:t>
      </w:r>
      <w:r w:rsidR="005B0477">
        <w:rPr>
          <w:rFonts w:cs="Simplified Arabic" w:hint="cs"/>
          <w:rtl/>
          <w:lang w:val="en-US"/>
        </w:rPr>
        <w:t>وسيعتمد</w:t>
      </w:r>
      <w:r w:rsidRPr="00DF2D93">
        <w:rPr>
          <w:rFonts w:cs="Simplified Arabic"/>
          <w:rtl/>
          <w:lang w:val="en-US"/>
        </w:rPr>
        <w:t xml:space="preserve"> نطاق التحليل</w:t>
      </w:r>
      <w:r w:rsidR="003F5761">
        <w:rPr>
          <w:rFonts w:cs="Simplified Arabic" w:hint="cs"/>
          <w:rtl/>
          <w:lang w:val="en-US"/>
        </w:rPr>
        <w:t xml:space="preserve"> </w:t>
      </w:r>
      <w:r w:rsidRPr="00DF2D93">
        <w:rPr>
          <w:rFonts w:cs="Simplified Arabic"/>
          <w:rtl/>
          <w:lang w:val="en-US"/>
        </w:rPr>
        <w:t xml:space="preserve">الجغرافي، </w:t>
      </w:r>
      <w:r w:rsidR="003F5761">
        <w:rPr>
          <w:rFonts w:cs="Simplified Arabic" w:hint="cs"/>
          <w:rtl/>
          <w:lang w:val="en-US"/>
        </w:rPr>
        <w:t>وتحليل المناطق الأحيائية</w:t>
      </w:r>
      <w:r w:rsidRPr="00DF2D93">
        <w:rPr>
          <w:rFonts w:cs="Simplified Arabic"/>
          <w:rtl/>
          <w:lang w:val="en-US"/>
        </w:rPr>
        <w:t>، و</w:t>
      </w:r>
      <w:r w:rsidR="003F5761">
        <w:rPr>
          <w:rFonts w:cs="Simplified Arabic" w:hint="cs"/>
          <w:rtl/>
          <w:lang w:val="en-US"/>
        </w:rPr>
        <w:t xml:space="preserve">التحليل الذي يركز على </w:t>
      </w:r>
      <w:r w:rsidRPr="00DF2D93">
        <w:rPr>
          <w:rFonts w:cs="Simplified Arabic"/>
          <w:rtl/>
          <w:lang w:val="en-US"/>
        </w:rPr>
        <w:t>الأنواع على عدد التقارير الوطنية السابعة ال</w:t>
      </w:r>
      <w:r w:rsidR="003F5761">
        <w:rPr>
          <w:rFonts w:cs="Simplified Arabic" w:hint="cs"/>
          <w:rtl/>
          <w:lang w:val="en-US"/>
        </w:rPr>
        <w:t>م</w:t>
      </w:r>
      <w:r w:rsidRPr="00DF2D93">
        <w:rPr>
          <w:rFonts w:cs="Simplified Arabic"/>
          <w:rtl/>
          <w:lang w:val="en-US"/>
        </w:rPr>
        <w:t xml:space="preserve">قدمة </w:t>
      </w:r>
      <w:r w:rsidR="003F5761">
        <w:rPr>
          <w:rFonts w:cs="Simplified Arabic" w:hint="cs"/>
          <w:rtl/>
          <w:lang w:val="en-US"/>
        </w:rPr>
        <w:t>بحلول</w:t>
      </w:r>
      <w:r w:rsidRPr="00DF2D93">
        <w:rPr>
          <w:rFonts w:cs="Simplified Arabic"/>
          <w:rtl/>
          <w:lang w:val="en-US"/>
        </w:rPr>
        <w:t xml:space="preserve"> الموعد النهائي ومدى تمثيلها؛</w:t>
      </w:r>
    </w:p>
    <w:p w14:paraId="196F53C5" w14:textId="6D35D18A" w:rsidR="00DF2D93" w:rsidRPr="00DF2D93" w:rsidRDefault="00DF2D93" w:rsidP="00C46D04">
      <w:pPr>
        <w:pStyle w:val="ListParagraph"/>
        <w:numPr>
          <w:ilvl w:val="0"/>
          <w:numId w:val="33"/>
        </w:numPr>
        <w:tabs>
          <w:tab w:val="left" w:pos="1560"/>
        </w:tabs>
        <w:bidi/>
        <w:spacing w:before="120" w:line="216" w:lineRule="auto"/>
        <w:ind w:left="571" w:firstLine="425"/>
        <w:contextualSpacing w:val="0"/>
        <w:rPr>
          <w:rFonts w:cs="Simplified Arabic"/>
          <w:rtl/>
          <w:lang w:val="en-US"/>
        </w:rPr>
      </w:pPr>
      <w:r w:rsidRPr="00DF2D93">
        <w:rPr>
          <w:rFonts w:cs="Simplified Arabic"/>
          <w:rtl/>
          <w:lang w:val="en-US"/>
        </w:rPr>
        <w:t>ستُستخدم دراسات حالة توضيحية في جميع أجزاء التقرير؛</w:t>
      </w:r>
    </w:p>
    <w:p w14:paraId="5727EE06" w14:textId="033A8420" w:rsidR="00DF2D93" w:rsidRPr="00DF2D93" w:rsidRDefault="00DF2D93" w:rsidP="00C46D04">
      <w:pPr>
        <w:pStyle w:val="ListParagraph"/>
        <w:numPr>
          <w:ilvl w:val="0"/>
          <w:numId w:val="33"/>
        </w:numPr>
        <w:tabs>
          <w:tab w:val="left" w:pos="1560"/>
        </w:tabs>
        <w:bidi/>
        <w:spacing w:before="120" w:line="216" w:lineRule="auto"/>
        <w:ind w:left="571" w:firstLine="425"/>
        <w:contextualSpacing w:val="0"/>
        <w:rPr>
          <w:rFonts w:cs="Simplified Arabic"/>
          <w:rtl/>
          <w:lang w:val="en-US"/>
        </w:rPr>
      </w:pPr>
      <w:r w:rsidRPr="00DF2D93">
        <w:rPr>
          <w:rFonts w:cs="Simplified Arabic"/>
          <w:rtl/>
          <w:lang w:val="en-US"/>
        </w:rPr>
        <w:t xml:space="preserve">سيستند التقرير بشكل أساسي إلى الفترة التي يغطيها الإطار؛ </w:t>
      </w:r>
      <w:r w:rsidR="003F5761">
        <w:rPr>
          <w:rFonts w:cs="Simplified Arabic" w:hint="cs"/>
          <w:rtl/>
          <w:lang w:val="en-US"/>
        </w:rPr>
        <w:t>غير أنه</w:t>
      </w:r>
      <w:r w:rsidRPr="00DF2D93">
        <w:rPr>
          <w:rFonts w:cs="Simplified Arabic"/>
          <w:rtl/>
          <w:lang w:val="en-US"/>
        </w:rPr>
        <w:t xml:space="preserve"> </w:t>
      </w:r>
      <w:r w:rsidR="003F5761">
        <w:rPr>
          <w:rFonts w:cs="Simplified Arabic" w:hint="cs"/>
          <w:rtl/>
          <w:lang w:val="en-US"/>
        </w:rPr>
        <w:t>يمكن</w:t>
      </w:r>
      <w:r w:rsidRPr="00DF2D93">
        <w:rPr>
          <w:rFonts w:cs="Simplified Arabic"/>
          <w:rtl/>
          <w:lang w:val="en-US"/>
        </w:rPr>
        <w:t xml:space="preserve"> أيضا عرض الاتجاهات التاريخية، وف</w:t>
      </w:r>
      <w:r w:rsidR="003F5761">
        <w:rPr>
          <w:rFonts w:cs="Simplified Arabic" w:hint="cs"/>
          <w:rtl/>
          <w:lang w:val="en-US"/>
        </w:rPr>
        <w:t>ق</w:t>
      </w:r>
      <w:r w:rsidRPr="00DF2D93">
        <w:rPr>
          <w:rFonts w:cs="Simplified Arabic"/>
          <w:rtl/>
          <w:lang w:val="en-US"/>
        </w:rPr>
        <w:t xml:space="preserve">ا للفقرة 2 من </w:t>
      </w:r>
      <w:r w:rsidR="003F5761">
        <w:rPr>
          <w:rFonts w:cs="Simplified Arabic" w:hint="cs"/>
          <w:rtl/>
          <w:lang w:val="en-US"/>
        </w:rPr>
        <w:t>المقرر</w:t>
      </w:r>
      <w:r w:rsidRPr="00DF2D93">
        <w:rPr>
          <w:rFonts w:cs="Simplified Arabic"/>
          <w:rtl/>
          <w:lang w:val="en-US"/>
        </w:rPr>
        <w:t xml:space="preserve"> </w:t>
      </w:r>
      <w:hyperlink r:id="rId32" w:history="1">
        <w:r w:rsidRPr="00050C80">
          <w:rPr>
            <w:rStyle w:val="Hyperlink"/>
            <w:rFonts w:cs="Simplified Arabic"/>
            <w:rtl/>
            <w:lang w:val="en-US"/>
          </w:rPr>
          <w:t>15/5</w:t>
        </w:r>
      </w:hyperlink>
      <w:r w:rsidRPr="00DF2D93">
        <w:rPr>
          <w:rFonts w:cs="Simplified Arabic"/>
          <w:rtl/>
          <w:lang w:val="en-US"/>
        </w:rPr>
        <w:t>. وكما هو موضح في تلك الفقرة، قرر مؤتمر الأطراف استخدام الفترة 2011-2020، حيث</w:t>
      </w:r>
      <w:r w:rsidR="00050C80">
        <w:rPr>
          <w:rFonts w:cs="Simplified Arabic" w:hint="cs"/>
          <w:rtl/>
          <w:lang w:val="en-US"/>
        </w:rPr>
        <w:t>ما</w:t>
      </w:r>
      <w:r w:rsidRPr="00DF2D93">
        <w:rPr>
          <w:rFonts w:cs="Simplified Arabic"/>
          <w:rtl/>
          <w:lang w:val="en-US"/>
        </w:rPr>
        <w:t xml:space="preserve"> تتوفر البيانات، كفترة مرجعية، ما لم يُنص على خلاف ذلك، للإبلاغ عن التقدم المحرز في تنفيذ الإطار ورصده، مع مراعاة أن خطوط الأساس </w:t>
      </w:r>
      <w:r w:rsidR="00050C80">
        <w:rPr>
          <w:rFonts w:cs="Simplified Arabic" w:hint="cs"/>
          <w:rtl/>
          <w:lang w:val="en-US"/>
        </w:rPr>
        <w:t>والظروف</w:t>
      </w:r>
      <w:r w:rsidRPr="00DF2D93">
        <w:rPr>
          <w:rFonts w:cs="Simplified Arabic"/>
          <w:rtl/>
          <w:lang w:val="en-US"/>
        </w:rPr>
        <w:t xml:space="preserve"> والفترات المستخدمة للتعبير عن الحالات المرغوبة أو مستويات الطموح في الأهداف والغايات ينبغي، عند الاقتضاء، أن تُراعي الاتجاهات التاريخية، والوضع الحالي، والسيناريوهات المستقبلية للتنوع البيولوجي، والمعلومات المتاحة عن الحالة الطبيعية؛</w:t>
      </w:r>
    </w:p>
    <w:p w14:paraId="59C3A906" w14:textId="5E5BD78A" w:rsidR="00A103E7" w:rsidRPr="00050C80" w:rsidRDefault="00DF2D93" w:rsidP="00050C80">
      <w:pPr>
        <w:pStyle w:val="ListParagraph"/>
        <w:numPr>
          <w:ilvl w:val="0"/>
          <w:numId w:val="33"/>
        </w:numPr>
        <w:tabs>
          <w:tab w:val="left" w:pos="1560"/>
        </w:tabs>
        <w:bidi/>
        <w:spacing w:before="120" w:after="240" w:line="216" w:lineRule="auto"/>
        <w:ind w:left="573" w:firstLine="425"/>
        <w:contextualSpacing w:val="0"/>
        <w:rPr>
          <w:rFonts w:cs="Simplified Arabic"/>
          <w:rtl/>
          <w:lang w:val="en-US"/>
        </w:rPr>
      </w:pPr>
      <w:r w:rsidRPr="00DF2D93">
        <w:rPr>
          <w:rFonts w:cs="Simplified Arabic"/>
          <w:rtl/>
          <w:lang w:val="en-US"/>
        </w:rPr>
        <w:t>ستُدمج المعلومات والبيانات والتحليلات المتعلقة بالشعوب الأصلية والمجتمعات المحلية، والنساء</w:t>
      </w:r>
      <w:r w:rsidR="00050C80">
        <w:rPr>
          <w:rFonts w:cs="Simplified Arabic" w:hint="cs"/>
          <w:rtl/>
          <w:lang w:val="en-US"/>
        </w:rPr>
        <w:t>،</w:t>
      </w:r>
      <w:r w:rsidRPr="00DF2D93">
        <w:rPr>
          <w:rFonts w:cs="Simplified Arabic"/>
          <w:rtl/>
          <w:lang w:val="en-US"/>
        </w:rPr>
        <w:t xml:space="preserve"> والأطفال</w:t>
      </w:r>
      <w:r w:rsidR="00050C80">
        <w:rPr>
          <w:rFonts w:cs="Simplified Arabic" w:hint="cs"/>
          <w:rtl/>
          <w:lang w:val="en-US"/>
        </w:rPr>
        <w:t>،</w:t>
      </w:r>
      <w:r w:rsidRPr="00DF2D93">
        <w:rPr>
          <w:rFonts w:cs="Simplified Arabic"/>
          <w:rtl/>
          <w:lang w:val="en-US"/>
        </w:rPr>
        <w:t xml:space="preserve"> والشباب</w:t>
      </w:r>
      <w:r w:rsidR="00050C80">
        <w:rPr>
          <w:rFonts w:cs="Simplified Arabic" w:hint="cs"/>
          <w:rtl/>
          <w:lang w:val="en-US"/>
        </w:rPr>
        <w:t>،</w:t>
      </w:r>
      <w:r w:rsidRPr="00DF2D93">
        <w:rPr>
          <w:rFonts w:cs="Simplified Arabic"/>
          <w:rtl/>
          <w:lang w:val="en-US"/>
        </w:rPr>
        <w:t xml:space="preserve"> والأشخاص ذوي الإعاقة، ومدخلات المعارف التقليدية في جميع أجزاء التقرير، حيثما أمكن.</w:t>
      </w: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9D1270">
      <w:footnotePr>
        <w:numRestart w:val="eachSect"/>
      </w:footnotePr>
      <w:type w:val="continuous"/>
      <w:pgSz w:w="12240" w:h="15840" w:code="1"/>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4EE1E" w14:textId="77777777" w:rsidR="00D27D9B" w:rsidRDefault="00D27D9B">
      <w:r>
        <w:separator/>
      </w:r>
    </w:p>
  </w:endnote>
  <w:endnote w:type="continuationSeparator" w:id="0">
    <w:p w14:paraId="2BAC03A5" w14:textId="77777777" w:rsidR="00D27D9B" w:rsidRDefault="00D27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C1B80" w14:textId="77777777" w:rsidR="00D27D9B" w:rsidRDefault="00D27D9B" w:rsidP="00B555E1">
      <w:pPr>
        <w:bidi/>
      </w:pPr>
      <w:r>
        <w:separator/>
      </w:r>
    </w:p>
  </w:footnote>
  <w:footnote w:type="continuationSeparator" w:id="0">
    <w:p w14:paraId="3675FBA4" w14:textId="77777777" w:rsidR="00D27D9B" w:rsidRDefault="00D27D9B">
      <w:r>
        <w:continuationSeparator/>
      </w:r>
    </w:p>
  </w:footnote>
  <w:footnote w:id="1">
    <w:p w14:paraId="76F9911A" w14:textId="02426EAA" w:rsidR="003B0F3C" w:rsidRPr="00724C16" w:rsidRDefault="003B0F3C" w:rsidP="00C65A05">
      <w:pPr>
        <w:pStyle w:val="FootnoteText"/>
        <w:suppressLineNumbers/>
        <w:suppressAutoHyphens/>
        <w:kinsoku w:val="0"/>
        <w:overflowPunct w:val="0"/>
        <w:autoSpaceDE w:val="0"/>
        <w:autoSpaceDN w:val="0"/>
        <w:bidi/>
        <w:adjustRightInd w:val="0"/>
        <w:snapToGrid w:val="0"/>
        <w:spacing w:after="0"/>
        <w:ind w:firstLine="0"/>
        <w:rPr>
          <w:sz w:val="16"/>
          <w:szCs w:val="22"/>
          <w:lang w:val="en-CA"/>
        </w:rPr>
      </w:pPr>
      <w:r w:rsidRPr="00724C16">
        <w:rPr>
          <w:rStyle w:val="FootnoteReference"/>
          <w:u w:val="none"/>
        </w:rPr>
        <w:t>*</w:t>
      </w:r>
      <w:r>
        <w:rPr>
          <w:rStyle w:val="FootnoteReference"/>
          <w:rFonts w:hint="cs"/>
          <w:u w:val="none"/>
          <w:rtl/>
        </w:rPr>
        <w:t xml:space="preserve"> </w:t>
      </w:r>
      <w:hyperlink r:id="rId1" w:history="1">
        <w:r w:rsidRPr="00006ABD">
          <w:rPr>
            <w:rStyle w:val="Hyperlink"/>
            <w:rFonts w:cs="Simplified Arabic"/>
            <w:snapToGrid w:val="0"/>
            <w:kern w:val="22"/>
            <w:sz w:val="20"/>
            <w:szCs w:val="22"/>
            <w:lang w:bidi="ar-EG"/>
          </w:rPr>
          <w:t>CBD/SBSTTA/</w:t>
        </w:r>
        <w:r w:rsidR="001F68D7" w:rsidRPr="00006ABD">
          <w:rPr>
            <w:rStyle w:val="Hyperlink"/>
            <w:rFonts w:cs="Simplified Arabic"/>
            <w:snapToGrid w:val="0"/>
            <w:kern w:val="22"/>
            <w:sz w:val="20"/>
            <w:szCs w:val="22"/>
            <w:lang w:bidi="ar-EG"/>
          </w:rPr>
          <w:t>27</w:t>
        </w:r>
        <w:r w:rsidRPr="00006ABD">
          <w:rPr>
            <w:rStyle w:val="Hyperlink"/>
            <w:rFonts w:cs="Simplified Arabic"/>
            <w:snapToGrid w:val="0"/>
            <w:kern w:val="22"/>
            <w:sz w:val="20"/>
            <w:szCs w:val="22"/>
            <w:lang w:bidi="ar-EG"/>
          </w:rPr>
          <w:t>/1</w:t>
        </w:r>
      </w:hyperlink>
      <w:r w:rsidRPr="00724C16">
        <w:rPr>
          <w:rFonts w:hint="cs"/>
          <w:sz w:val="16"/>
          <w:szCs w:val="22"/>
          <w:rtl/>
        </w:rPr>
        <w:t>.</w:t>
      </w:r>
    </w:p>
  </w:footnote>
  <w:footnote w:id="2">
    <w:p w14:paraId="07D23186" w14:textId="0DDDAE18" w:rsidR="00006ABD" w:rsidRPr="00F80AEE" w:rsidRDefault="00006ABD" w:rsidP="00006ABD">
      <w:pPr>
        <w:pStyle w:val="FootnoteText"/>
        <w:bidi/>
        <w:spacing w:after="0"/>
        <w:ind w:firstLine="4"/>
        <w:rPr>
          <w:rFonts w:ascii="Simplified Arabic" w:hAnsi="Simplified Arabic" w:cs="Simplified Arabic"/>
          <w:sz w:val="20"/>
          <w:szCs w:val="20"/>
          <w:rtl/>
        </w:rPr>
      </w:pPr>
      <w:r w:rsidRPr="00D17883">
        <w:rPr>
          <w:rStyle w:val="FootnoteReference"/>
          <w:sz w:val="20"/>
          <w:szCs w:val="20"/>
          <w:u w:val="none"/>
          <w:vertAlign w:val="superscript"/>
        </w:rPr>
        <w:footnoteRef/>
      </w:r>
      <w:r w:rsidRPr="00006ABD">
        <w:rPr>
          <w:sz w:val="24"/>
          <w:vertAlign w:val="superscript"/>
        </w:rPr>
        <w:t xml:space="preserve"> </w:t>
      </w:r>
      <w:r w:rsidR="004221FE">
        <w:rPr>
          <w:rFonts w:ascii="Simplified Arabic" w:hAnsi="Simplified Arabic" w:cs="Simplified Arabic" w:hint="cs"/>
          <w:sz w:val="20"/>
          <w:szCs w:val="20"/>
          <w:rtl/>
        </w:rPr>
        <w:t>سيتم تقديم</w:t>
      </w:r>
      <w:r w:rsidR="00F80AEE" w:rsidRPr="00F80AEE">
        <w:rPr>
          <w:rFonts w:ascii="Simplified Arabic" w:hAnsi="Simplified Arabic" w:cs="Simplified Arabic"/>
          <w:sz w:val="20"/>
          <w:szCs w:val="20"/>
          <w:rtl/>
        </w:rPr>
        <w:t xml:space="preserve"> تحليل </w:t>
      </w:r>
      <w:r w:rsidR="004221FE">
        <w:rPr>
          <w:rFonts w:ascii="Simplified Arabic" w:hAnsi="Simplified Arabic" w:cs="Simplified Arabic" w:hint="cs"/>
          <w:sz w:val="20"/>
          <w:szCs w:val="20"/>
          <w:rtl/>
        </w:rPr>
        <w:t>ل</w:t>
      </w:r>
      <w:r w:rsidR="00F80AEE" w:rsidRPr="00F80AEE">
        <w:rPr>
          <w:rFonts w:ascii="Simplified Arabic" w:hAnsi="Simplified Arabic" w:cs="Simplified Arabic"/>
          <w:sz w:val="20"/>
          <w:szCs w:val="20"/>
          <w:rtl/>
        </w:rPr>
        <w:t xml:space="preserve">لاستراتيجيات وخطط العمل الوطنية للتنوع البيولوجي والأهداف الوطنية </w:t>
      </w:r>
      <w:r w:rsidR="004221FE">
        <w:rPr>
          <w:rFonts w:ascii="Simplified Arabic" w:hAnsi="Simplified Arabic" w:cs="Simplified Arabic" w:hint="cs"/>
          <w:sz w:val="20"/>
          <w:szCs w:val="20"/>
          <w:rtl/>
        </w:rPr>
        <w:t>المقدمة</w:t>
      </w:r>
      <w:r w:rsidR="00F80AEE" w:rsidRPr="00F80AEE">
        <w:rPr>
          <w:rFonts w:ascii="Simplified Arabic" w:hAnsi="Simplified Arabic" w:cs="Simplified Arabic"/>
          <w:sz w:val="20"/>
          <w:szCs w:val="20"/>
          <w:rtl/>
        </w:rPr>
        <w:t xml:space="preserve"> حتى </w:t>
      </w:r>
      <w:r w:rsidR="00F80AEE" w:rsidRPr="00744BDA">
        <w:rPr>
          <w:rFonts w:asciiTheme="majorBidi" w:hAnsiTheme="majorBidi" w:cstheme="majorBidi"/>
          <w:sz w:val="20"/>
          <w:szCs w:val="20"/>
          <w:rtl/>
        </w:rPr>
        <w:t>31</w:t>
      </w:r>
      <w:r w:rsidR="00F80AEE" w:rsidRPr="00F80AEE">
        <w:rPr>
          <w:rFonts w:ascii="Simplified Arabic" w:hAnsi="Simplified Arabic" w:cs="Simplified Arabic"/>
          <w:sz w:val="20"/>
          <w:szCs w:val="20"/>
          <w:rtl/>
        </w:rPr>
        <w:t xml:space="preserve"> مايو/أيار </w:t>
      </w:r>
      <w:r w:rsidR="00F80AEE" w:rsidRPr="00744BDA">
        <w:rPr>
          <w:rFonts w:asciiTheme="majorBidi" w:hAnsiTheme="majorBidi" w:cstheme="majorBidi"/>
          <w:sz w:val="20"/>
          <w:szCs w:val="20"/>
          <w:rtl/>
        </w:rPr>
        <w:t>2025</w:t>
      </w:r>
      <w:r w:rsidR="00F80AEE" w:rsidRPr="00F80AEE">
        <w:rPr>
          <w:rFonts w:ascii="Simplified Arabic" w:hAnsi="Simplified Arabic" w:cs="Simplified Arabic"/>
          <w:sz w:val="20"/>
          <w:szCs w:val="20"/>
          <w:rtl/>
        </w:rPr>
        <w:t xml:space="preserve"> في الوثيقة </w:t>
      </w:r>
      <w:r w:rsidR="00F80AEE" w:rsidRPr="00744BDA">
        <w:rPr>
          <w:rFonts w:asciiTheme="majorBidi" w:hAnsiTheme="majorBidi" w:cstheme="majorBidi"/>
          <w:sz w:val="20"/>
          <w:szCs w:val="20"/>
        </w:rPr>
        <w:t>CBD/SBSTTA/27/INF/4</w:t>
      </w:r>
      <w:r w:rsidR="00F80AEE" w:rsidRPr="00F80AEE">
        <w:rPr>
          <w:rFonts w:ascii="Simplified Arabic" w:hAnsi="Simplified Arabic" w:cs="Simplified Arabic"/>
          <w:sz w:val="20"/>
          <w:szCs w:val="20"/>
          <w:rtl/>
        </w:rPr>
        <w:t xml:space="preserve">. وسيُحدَّث التحليل </w:t>
      </w:r>
      <w:r w:rsidR="004221FE">
        <w:rPr>
          <w:rFonts w:ascii="Simplified Arabic" w:hAnsi="Simplified Arabic" w:cs="Simplified Arabic" w:hint="cs"/>
          <w:sz w:val="20"/>
          <w:szCs w:val="20"/>
          <w:rtl/>
        </w:rPr>
        <w:t>لاحقا</w:t>
      </w:r>
      <w:r w:rsidR="00F80AEE" w:rsidRPr="00F80AEE">
        <w:rPr>
          <w:rFonts w:ascii="Simplified Arabic" w:hAnsi="Simplified Arabic" w:cs="Simplified Arabic"/>
          <w:sz w:val="20"/>
          <w:szCs w:val="20"/>
          <w:rtl/>
        </w:rPr>
        <w:t xml:space="preserve"> ويُتاح للهيئة الفرعية للتنفيذ </w:t>
      </w:r>
      <w:r w:rsidR="004221FE">
        <w:rPr>
          <w:rFonts w:ascii="Simplified Arabic" w:hAnsi="Simplified Arabic" w:cs="Simplified Arabic" w:hint="cs"/>
          <w:sz w:val="20"/>
          <w:szCs w:val="20"/>
          <w:rtl/>
        </w:rPr>
        <w:t>لتنظر</w:t>
      </w:r>
      <w:r w:rsidR="00F80AEE" w:rsidRPr="00F80AEE">
        <w:rPr>
          <w:rFonts w:ascii="Simplified Arabic" w:hAnsi="Simplified Arabic" w:cs="Simplified Arabic"/>
          <w:sz w:val="20"/>
          <w:szCs w:val="20"/>
          <w:rtl/>
        </w:rPr>
        <w:t xml:space="preserve"> فيه في اجتماعها السادس (</w:t>
      </w:r>
      <w:r w:rsidR="00F80AEE" w:rsidRPr="00744BDA">
        <w:rPr>
          <w:rFonts w:asciiTheme="majorBidi" w:hAnsiTheme="majorBidi" w:cstheme="majorBidi"/>
          <w:sz w:val="20"/>
          <w:szCs w:val="20"/>
          <w:rtl/>
        </w:rPr>
        <w:t>16</w:t>
      </w:r>
      <w:r w:rsidR="00F80AEE" w:rsidRPr="00F80AEE">
        <w:rPr>
          <w:rFonts w:ascii="Simplified Arabic" w:hAnsi="Simplified Arabic" w:cs="Simplified Arabic"/>
          <w:sz w:val="20"/>
          <w:szCs w:val="20"/>
          <w:rtl/>
        </w:rPr>
        <w:t>-</w:t>
      </w:r>
      <w:r w:rsidR="00F80AEE" w:rsidRPr="00744BDA">
        <w:rPr>
          <w:rFonts w:asciiTheme="majorBidi" w:hAnsiTheme="majorBidi" w:cstheme="majorBidi"/>
          <w:sz w:val="20"/>
          <w:szCs w:val="20"/>
          <w:rtl/>
        </w:rPr>
        <w:t>19</w:t>
      </w:r>
      <w:r w:rsidR="00F80AEE" w:rsidRPr="00F80AEE">
        <w:rPr>
          <w:rFonts w:ascii="Simplified Arabic" w:hAnsi="Simplified Arabic" w:cs="Simplified Arabic"/>
          <w:sz w:val="20"/>
          <w:szCs w:val="20"/>
          <w:rtl/>
        </w:rPr>
        <w:t xml:space="preserve"> فبراير/شباط </w:t>
      </w:r>
      <w:r w:rsidR="00F80AEE" w:rsidRPr="00744BDA">
        <w:rPr>
          <w:rFonts w:asciiTheme="majorBidi" w:hAnsiTheme="majorBidi" w:cstheme="majorBidi"/>
          <w:sz w:val="20"/>
          <w:szCs w:val="20"/>
          <w:rtl/>
        </w:rPr>
        <w:t>2026</w:t>
      </w:r>
      <w:r w:rsidR="00F80AEE" w:rsidRPr="00F80AEE">
        <w:rPr>
          <w:rFonts w:ascii="Simplified Arabic" w:hAnsi="Simplified Arabic" w:cs="Simplified Arabic"/>
          <w:sz w:val="20"/>
          <w:szCs w:val="20"/>
          <w:rtl/>
        </w:rPr>
        <w:t>).</w:t>
      </w:r>
    </w:p>
  </w:footnote>
  <w:footnote w:id="3">
    <w:p w14:paraId="61517365" w14:textId="258B0111" w:rsidR="00181F9D" w:rsidRPr="00842982" w:rsidRDefault="00181F9D" w:rsidP="00181F9D">
      <w:pPr>
        <w:pStyle w:val="FootnoteText"/>
        <w:bidi/>
        <w:spacing w:after="0"/>
        <w:ind w:firstLine="4"/>
        <w:rPr>
          <w:rFonts w:ascii="Simplified Arabic" w:hAnsi="Simplified Arabic" w:cs="Simplified Arabic"/>
          <w:sz w:val="20"/>
          <w:szCs w:val="20"/>
          <w:rtl/>
        </w:rPr>
      </w:pPr>
      <w:r w:rsidRPr="00D11344">
        <w:rPr>
          <w:rStyle w:val="FootnoteReference"/>
          <w:sz w:val="20"/>
          <w:szCs w:val="20"/>
          <w:u w:val="none"/>
          <w:vertAlign w:val="superscript"/>
        </w:rPr>
        <w:footnoteRef/>
      </w:r>
      <w:r w:rsidRPr="00842982">
        <w:rPr>
          <w:rFonts w:ascii="Simplified Arabic" w:hAnsi="Simplified Arabic" w:cs="Simplified Arabic"/>
          <w:sz w:val="20"/>
          <w:szCs w:val="20"/>
        </w:rPr>
        <w:t xml:space="preserve"> </w:t>
      </w:r>
      <w:r w:rsidR="002B49D0">
        <w:rPr>
          <w:rFonts w:ascii="Simplified Arabic" w:hAnsi="Simplified Arabic" w:cs="Simplified Arabic" w:hint="cs"/>
          <w:sz w:val="20"/>
          <w:szCs w:val="20"/>
          <w:rtl/>
        </w:rPr>
        <w:t>انظر</w:t>
      </w:r>
      <w:r w:rsidR="00842982" w:rsidRPr="00842982">
        <w:rPr>
          <w:rFonts w:ascii="Simplified Arabic" w:hAnsi="Simplified Arabic" w:cs="Simplified Arabic"/>
          <w:sz w:val="20"/>
          <w:szCs w:val="20"/>
          <w:rtl/>
        </w:rPr>
        <w:t xml:space="preserve"> </w:t>
      </w:r>
      <w:r w:rsidR="002B49D0">
        <w:rPr>
          <w:rFonts w:ascii="Simplified Arabic" w:hAnsi="Simplified Arabic" w:cs="Simplified Arabic" w:hint="cs"/>
          <w:sz w:val="20"/>
          <w:szCs w:val="20"/>
          <w:rtl/>
        </w:rPr>
        <w:t>الإخطار</w:t>
      </w:r>
      <w:r w:rsidR="00842982" w:rsidRPr="00842982">
        <w:rPr>
          <w:rFonts w:ascii="Simplified Arabic" w:hAnsi="Simplified Arabic" w:cs="Simplified Arabic"/>
          <w:sz w:val="20"/>
          <w:szCs w:val="20"/>
          <w:rtl/>
        </w:rPr>
        <w:t xml:space="preserve"> رقم </w:t>
      </w:r>
      <w:hyperlink r:id="rId2" w:history="1">
        <w:r w:rsidR="00842982" w:rsidRPr="002B49D0">
          <w:rPr>
            <w:rStyle w:val="Hyperlink"/>
            <w:rFonts w:ascii="Simplified Arabic" w:hAnsi="Simplified Arabic" w:cs="Simplified Arabic"/>
            <w:sz w:val="20"/>
            <w:szCs w:val="20"/>
            <w:rtl/>
          </w:rPr>
          <w:t>2025-053</w:t>
        </w:r>
      </w:hyperlink>
      <w:r w:rsidR="00842982" w:rsidRPr="00842982">
        <w:rPr>
          <w:rFonts w:ascii="Simplified Arabic" w:hAnsi="Simplified Arabic" w:cs="Simplified Arabic"/>
          <w:sz w:val="20"/>
          <w:szCs w:val="20"/>
          <w:rtl/>
        </w:rPr>
        <w:t>.</w:t>
      </w:r>
    </w:p>
  </w:footnote>
  <w:footnote w:id="4">
    <w:p w14:paraId="2020784D" w14:textId="22833059" w:rsidR="002104F8" w:rsidRPr="00E365C9" w:rsidRDefault="002104F8" w:rsidP="00E365C9">
      <w:pPr>
        <w:pStyle w:val="FootnoteText"/>
        <w:bidi/>
        <w:spacing w:after="0"/>
        <w:ind w:firstLine="4"/>
        <w:jc w:val="left"/>
        <w:rPr>
          <w:rFonts w:ascii="Simplified Arabic" w:hAnsi="Simplified Arabic" w:cs="Simplified Arabic"/>
          <w:sz w:val="20"/>
          <w:szCs w:val="20"/>
          <w:rtl/>
        </w:rPr>
      </w:pPr>
      <w:r w:rsidRPr="003844B1">
        <w:rPr>
          <w:rStyle w:val="FootnoteReference"/>
          <w:sz w:val="20"/>
          <w:szCs w:val="20"/>
          <w:u w:val="none"/>
          <w:vertAlign w:val="superscript"/>
        </w:rPr>
        <w:footnoteRef/>
      </w:r>
      <w:r w:rsidRPr="006C7E4C">
        <w:t xml:space="preserve"> </w:t>
      </w:r>
      <w:r w:rsidR="002B49D0" w:rsidRPr="002B49D0">
        <w:rPr>
          <w:rFonts w:ascii="Simplified Arabic" w:hAnsi="Simplified Arabic" w:cs="Simplified Arabic" w:hint="cs"/>
          <w:sz w:val="20"/>
          <w:szCs w:val="20"/>
          <w:rtl/>
        </w:rPr>
        <w:t>تتاح الوثائق</w:t>
      </w:r>
      <w:r w:rsidR="002B49D0" w:rsidRPr="002B49D0">
        <w:rPr>
          <w:rFonts w:ascii="Simplified Arabic" w:hAnsi="Simplified Arabic" w:cs="Simplified Arabic"/>
          <w:sz w:val="20"/>
          <w:szCs w:val="20"/>
          <w:rtl/>
        </w:rPr>
        <w:t xml:space="preserve"> المتعلقة بهذه </w:t>
      </w:r>
      <w:r w:rsidR="002B49D0" w:rsidRPr="00E365C9">
        <w:rPr>
          <w:rFonts w:ascii="Simplified Arabic" w:hAnsi="Simplified Arabic" w:cs="Simplified Arabic"/>
          <w:sz w:val="20"/>
          <w:szCs w:val="20"/>
          <w:rtl/>
        </w:rPr>
        <w:t xml:space="preserve">الاجتماعات على المواقع الإلكترونية </w:t>
      </w:r>
      <w:r w:rsidR="00E365C9">
        <w:rPr>
          <w:rFonts w:ascii="Simplified Arabic" w:hAnsi="Simplified Arabic" w:cs="Simplified Arabic" w:hint="cs"/>
          <w:sz w:val="20"/>
          <w:szCs w:val="20"/>
          <w:rtl/>
        </w:rPr>
        <w:t>التالية</w:t>
      </w:r>
      <w:r w:rsidR="00E365C9" w:rsidRPr="00E365C9">
        <w:rPr>
          <w:rFonts w:ascii="Simplified Arabic" w:hAnsi="Simplified Arabic" w:cs="Simplified Arabic" w:hint="cs"/>
          <w:sz w:val="20"/>
          <w:szCs w:val="20"/>
          <w:rtl/>
        </w:rPr>
        <w:t xml:space="preserve"> </w:t>
      </w:r>
      <w:hyperlink r:id="rId3" w:history="1">
        <w:r w:rsidR="00E365C9" w:rsidRPr="00E365C9">
          <w:rPr>
            <w:rStyle w:val="Hyperlink"/>
            <w:sz w:val="20"/>
            <w:szCs w:val="20"/>
          </w:rPr>
          <w:t>www.cbd.int/meetings/006597</w:t>
        </w:r>
      </w:hyperlink>
      <w:r w:rsidR="00E365C9" w:rsidRPr="00E365C9">
        <w:rPr>
          <w:rStyle w:val="Hyperlink"/>
          <w:rFonts w:hint="cs"/>
          <w:color w:val="000000" w:themeColor="text1"/>
          <w:sz w:val="20"/>
          <w:szCs w:val="20"/>
          <w:u w:val="none"/>
          <w:rtl/>
        </w:rPr>
        <w:t>،</w:t>
      </w:r>
      <w:r w:rsidR="00E365C9" w:rsidRPr="00E365C9">
        <w:rPr>
          <w:rStyle w:val="Hyperlink"/>
          <w:rFonts w:hint="cs"/>
          <w:sz w:val="20"/>
          <w:szCs w:val="20"/>
          <w:rtl/>
        </w:rPr>
        <w:t xml:space="preserve"> </w:t>
      </w:r>
      <w:hyperlink r:id="rId4" w:history="1">
        <w:r w:rsidR="00E365C9" w:rsidRPr="00E365C9">
          <w:rPr>
            <w:rStyle w:val="Hyperlink"/>
            <w:sz w:val="20"/>
            <w:szCs w:val="20"/>
          </w:rPr>
          <w:t>www.cbd.int/meetings/006602</w:t>
        </w:r>
      </w:hyperlink>
      <w:r w:rsidR="00E365C9" w:rsidRPr="00E365C9">
        <w:rPr>
          <w:rStyle w:val="Hyperlink"/>
          <w:rFonts w:hint="cs"/>
          <w:color w:val="000000" w:themeColor="text1"/>
          <w:sz w:val="20"/>
          <w:szCs w:val="20"/>
          <w:u w:val="none"/>
          <w:rtl/>
        </w:rPr>
        <w:t>، و</w:t>
      </w:r>
      <w:hyperlink r:id="rId5" w:history="1">
        <w:r w:rsidR="00E365C9" w:rsidRPr="00E365C9">
          <w:rPr>
            <w:rStyle w:val="Hyperlink"/>
            <w:sz w:val="20"/>
            <w:szCs w:val="20"/>
          </w:rPr>
          <w:t>www.cbd.int/meetings/006614</w:t>
        </w:r>
      </w:hyperlink>
      <w:r w:rsidR="00E365C9" w:rsidRPr="00E365C9">
        <w:rPr>
          <w:rStyle w:val="Hyperlink"/>
          <w:rFonts w:hint="cs"/>
          <w:color w:val="000000" w:themeColor="text1"/>
          <w:sz w:val="20"/>
          <w:szCs w:val="20"/>
          <w:u w:val="none"/>
          <w:rtl/>
        </w:rPr>
        <w:t>.</w:t>
      </w:r>
    </w:p>
  </w:footnote>
  <w:footnote w:id="5">
    <w:p w14:paraId="6067C35E" w14:textId="6D90B1EC" w:rsidR="00BD38EF" w:rsidRPr="000D6122" w:rsidRDefault="00BD38EF" w:rsidP="00882D5B">
      <w:pPr>
        <w:pStyle w:val="FootnoteText"/>
        <w:bidi/>
        <w:spacing w:after="0"/>
        <w:ind w:firstLine="4"/>
        <w:jc w:val="left"/>
        <w:rPr>
          <w:rFonts w:ascii="Simplified Arabic" w:hAnsi="Simplified Arabic" w:cs="Simplified Arabic"/>
          <w:sz w:val="20"/>
          <w:szCs w:val="20"/>
          <w:rtl/>
        </w:rPr>
      </w:pPr>
      <w:r w:rsidRPr="00882D5B">
        <w:rPr>
          <w:rStyle w:val="FootnoteReference"/>
          <w:sz w:val="20"/>
          <w:szCs w:val="20"/>
          <w:u w:val="none"/>
          <w:vertAlign w:val="superscript"/>
        </w:rPr>
        <w:footnoteRef/>
      </w:r>
      <w:r w:rsidRPr="00882D5B">
        <w:rPr>
          <w:sz w:val="20"/>
          <w:szCs w:val="20"/>
          <w:vertAlign w:val="superscript"/>
        </w:rPr>
        <w:t xml:space="preserve"> </w:t>
      </w:r>
      <w:r w:rsidR="000D6122" w:rsidRPr="000D6122">
        <w:rPr>
          <w:rFonts w:ascii="Simplified Arabic" w:hAnsi="Simplified Arabic" w:cs="Simplified Arabic"/>
          <w:sz w:val="20"/>
          <w:szCs w:val="20"/>
          <w:rtl/>
        </w:rPr>
        <w:t xml:space="preserve">انظر الإخطار رقم </w:t>
      </w:r>
      <w:hyperlink r:id="rId6" w:history="1">
        <w:r w:rsidR="000D6122" w:rsidRPr="000D6122">
          <w:rPr>
            <w:rStyle w:val="Hyperlink"/>
            <w:rFonts w:asciiTheme="majorBidi" w:hAnsiTheme="majorBidi" w:cstheme="majorBidi"/>
            <w:sz w:val="20"/>
            <w:szCs w:val="20"/>
            <w:rtl/>
          </w:rPr>
          <w:t>2025-093</w:t>
        </w:r>
      </w:hyperlink>
      <w:r w:rsidR="000D6122" w:rsidRPr="000D6122">
        <w:rPr>
          <w:rFonts w:asciiTheme="majorBidi" w:hAnsiTheme="majorBidi" w:cstheme="majorBidi"/>
          <w:sz w:val="20"/>
          <w:szCs w:val="20"/>
          <w:rtl/>
        </w:rPr>
        <w:t>.</w:t>
      </w:r>
    </w:p>
  </w:footnote>
  <w:footnote w:id="6">
    <w:p w14:paraId="7A9755ED" w14:textId="7E0FBA6E" w:rsidR="00882D5B" w:rsidRPr="000D6122" w:rsidRDefault="00882D5B" w:rsidP="000D6122">
      <w:pPr>
        <w:pStyle w:val="FootnoteText"/>
        <w:bidi/>
        <w:spacing w:after="0"/>
        <w:ind w:firstLine="4"/>
        <w:rPr>
          <w:rFonts w:ascii="Simplified Arabic" w:hAnsi="Simplified Arabic" w:cs="Simplified Arabic"/>
          <w:sz w:val="20"/>
          <w:szCs w:val="20"/>
          <w:rtl/>
        </w:rPr>
      </w:pPr>
      <w:r w:rsidRPr="00882D5B">
        <w:rPr>
          <w:rStyle w:val="FootnoteReference"/>
          <w:sz w:val="20"/>
          <w:szCs w:val="20"/>
          <w:u w:val="none"/>
          <w:vertAlign w:val="superscript"/>
        </w:rPr>
        <w:footnoteRef/>
      </w:r>
      <w:r w:rsidRPr="00882D5B">
        <w:rPr>
          <w:sz w:val="20"/>
          <w:szCs w:val="20"/>
          <w:vertAlign w:val="superscript"/>
        </w:rPr>
        <w:t xml:space="preserve"> </w:t>
      </w:r>
      <w:r w:rsidR="000D6122" w:rsidRPr="000D6122">
        <w:rPr>
          <w:rFonts w:ascii="Simplified Arabic" w:hAnsi="Simplified Arabic" w:cs="Simplified Arabic"/>
          <w:sz w:val="20"/>
          <w:szCs w:val="20"/>
          <w:rtl/>
        </w:rPr>
        <w:t xml:space="preserve">تجدر الإشارة إلى أن أداة الإبلاغ </w:t>
      </w:r>
      <w:r w:rsidR="00EB54CC">
        <w:rPr>
          <w:rFonts w:ascii="Simplified Arabic" w:hAnsi="Simplified Arabic" w:cs="Simplified Arabic" w:hint="cs"/>
          <w:sz w:val="20"/>
          <w:szCs w:val="20"/>
          <w:rtl/>
        </w:rPr>
        <w:t>عبر الإنترنت</w:t>
      </w:r>
      <w:r w:rsidR="000D6122" w:rsidRPr="000D6122">
        <w:rPr>
          <w:rFonts w:ascii="Simplified Arabic" w:hAnsi="Simplified Arabic" w:cs="Simplified Arabic"/>
          <w:sz w:val="20"/>
          <w:szCs w:val="20"/>
          <w:rtl/>
        </w:rPr>
        <w:t xml:space="preserve"> للتقارير الوطنية السابعة تُمكّن الأطراف من تقديم المعلومات ونشرها فور توافرها، مما يُغني عن</w:t>
      </w:r>
      <w:r w:rsidR="000D6122">
        <w:rPr>
          <w:rFonts w:ascii="Simplified Arabic" w:hAnsi="Simplified Arabic" w:cs="Simplified Arabic" w:hint="cs"/>
          <w:sz w:val="20"/>
          <w:szCs w:val="20"/>
          <w:rtl/>
        </w:rPr>
        <w:t xml:space="preserve"> الحاجة إلى</w:t>
      </w:r>
      <w:r w:rsidR="000D6122" w:rsidRPr="000D6122">
        <w:rPr>
          <w:rFonts w:ascii="Simplified Arabic" w:hAnsi="Simplified Arabic" w:cs="Simplified Arabic"/>
          <w:sz w:val="20"/>
          <w:szCs w:val="20"/>
          <w:rtl/>
        </w:rPr>
        <w:t xml:space="preserve"> انتظار اكتمال التقرير الوطني بالكامل لإتاحة المعلومات. </w:t>
      </w:r>
      <w:r w:rsidR="000D6122">
        <w:rPr>
          <w:rFonts w:ascii="Simplified Arabic" w:hAnsi="Simplified Arabic" w:cs="Simplified Arabic" w:hint="cs"/>
          <w:sz w:val="20"/>
          <w:szCs w:val="20"/>
          <w:rtl/>
        </w:rPr>
        <w:t>و</w:t>
      </w:r>
      <w:r w:rsidR="000D6122" w:rsidRPr="000D6122">
        <w:rPr>
          <w:rFonts w:ascii="Simplified Arabic" w:hAnsi="Simplified Arabic" w:cs="Simplified Arabic"/>
          <w:sz w:val="20"/>
          <w:szCs w:val="20"/>
          <w:rtl/>
        </w:rPr>
        <w:t>على سبيل المثال، يجوز للأطراف، إذا رغبت في ذلك، نشر معلومات عن مؤشراتها الوطنية قبل استكمال عناصر أخرى من تقاريرها.</w:t>
      </w:r>
    </w:p>
  </w:footnote>
  <w:footnote w:id="7">
    <w:p w14:paraId="5A4D5CB0" w14:textId="55DC3E52" w:rsidR="000C77DD" w:rsidRPr="00D0744A" w:rsidRDefault="000C77DD" w:rsidP="00D0744A">
      <w:pPr>
        <w:pStyle w:val="FootnoteText"/>
        <w:bidi/>
        <w:spacing w:after="0"/>
        <w:ind w:firstLine="4"/>
        <w:rPr>
          <w:rFonts w:ascii="Simplified Arabic" w:hAnsi="Simplified Arabic" w:cs="Simplified Arabic"/>
          <w:sz w:val="20"/>
          <w:szCs w:val="20"/>
          <w:rtl/>
        </w:rPr>
      </w:pPr>
      <w:r w:rsidRPr="000C77DD">
        <w:rPr>
          <w:rStyle w:val="FootnoteReference"/>
          <w:sz w:val="20"/>
          <w:szCs w:val="20"/>
          <w:u w:val="none"/>
          <w:vertAlign w:val="superscript"/>
        </w:rPr>
        <w:footnoteRef/>
      </w:r>
      <w:r w:rsidRPr="000C77DD">
        <w:rPr>
          <w:rStyle w:val="FootnoteReference"/>
          <w:sz w:val="20"/>
          <w:szCs w:val="20"/>
          <w:u w:val="none"/>
          <w:vertAlign w:val="superscript"/>
        </w:rPr>
        <w:t xml:space="preserve"> </w:t>
      </w:r>
      <w:r w:rsidR="006D1D1E">
        <w:rPr>
          <w:rFonts w:ascii="Simplified Arabic" w:hAnsi="Simplified Arabic" w:cs="Simplified Arabic" w:hint="cs"/>
          <w:sz w:val="20"/>
          <w:szCs w:val="20"/>
          <w:rtl/>
        </w:rPr>
        <w:t>كمرجع</w:t>
      </w:r>
      <w:r w:rsidR="00D0744A" w:rsidRPr="00D0744A">
        <w:rPr>
          <w:rFonts w:ascii="Simplified Arabic" w:hAnsi="Simplified Arabic" w:cs="Simplified Arabic"/>
          <w:sz w:val="20"/>
          <w:szCs w:val="20"/>
          <w:rtl/>
        </w:rPr>
        <w:t xml:space="preserve">، </w:t>
      </w:r>
      <w:r w:rsidR="00974DA2">
        <w:rPr>
          <w:rFonts w:ascii="Simplified Arabic" w:hAnsi="Simplified Arabic" w:cs="Simplified Arabic" w:hint="cs"/>
          <w:sz w:val="20"/>
          <w:szCs w:val="20"/>
          <w:rtl/>
        </w:rPr>
        <w:t>كان</w:t>
      </w:r>
      <w:r w:rsidR="00D0744A" w:rsidRPr="00D0744A">
        <w:rPr>
          <w:rFonts w:ascii="Simplified Arabic" w:hAnsi="Simplified Arabic" w:cs="Simplified Arabic"/>
          <w:sz w:val="20"/>
          <w:szCs w:val="20"/>
          <w:rtl/>
        </w:rPr>
        <w:t xml:space="preserve"> عدد التقارير الوطنية السابقة التي وردت بحلول المواعيد النهائية المحددة كما يلي: تقرير وطني أول واحد (</w:t>
      </w:r>
      <w:r w:rsidR="00D0744A" w:rsidRPr="00974DA2">
        <w:rPr>
          <w:rFonts w:asciiTheme="majorBidi" w:hAnsiTheme="majorBidi" w:cstheme="majorBidi"/>
          <w:sz w:val="20"/>
          <w:szCs w:val="20"/>
          <w:rtl/>
        </w:rPr>
        <w:t>1</w:t>
      </w:r>
      <w:r w:rsidR="00D0744A" w:rsidRPr="00D0744A">
        <w:rPr>
          <w:rFonts w:ascii="Simplified Arabic" w:hAnsi="Simplified Arabic" w:cs="Simplified Arabic"/>
          <w:sz w:val="20"/>
          <w:szCs w:val="20"/>
          <w:rtl/>
        </w:rPr>
        <w:t xml:space="preserve"> يناير/كانون الثاني </w:t>
      </w:r>
      <w:r w:rsidR="00D0744A" w:rsidRPr="00974DA2">
        <w:rPr>
          <w:rFonts w:asciiTheme="majorBidi" w:hAnsiTheme="majorBidi" w:cstheme="majorBidi"/>
          <w:sz w:val="20"/>
          <w:szCs w:val="20"/>
          <w:rtl/>
        </w:rPr>
        <w:t>1998</w:t>
      </w:r>
      <w:r w:rsidR="00D0744A" w:rsidRPr="00D0744A">
        <w:rPr>
          <w:rFonts w:ascii="Simplified Arabic" w:hAnsi="Simplified Arabic" w:cs="Simplified Arabic"/>
          <w:sz w:val="20"/>
          <w:szCs w:val="20"/>
          <w:rtl/>
        </w:rPr>
        <w:t>)؛ و</w:t>
      </w:r>
      <w:r w:rsidR="00D0744A" w:rsidRPr="00974DA2">
        <w:rPr>
          <w:rFonts w:asciiTheme="majorBidi" w:hAnsiTheme="majorBidi" w:cstheme="majorBidi"/>
          <w:sz w:val="20"/>
          <w:szCs w:val="20"/>
          <w:rtl/>
        </w:rPr>
        <w:t>14</w:t>
      </w:r>
      <w:r w:rsidR="00D0744A" w:rsidRPr="00D0744A">
        <w:rPr>
          <w:rFonts w:ascii="Simplified Arabic" w:hAnsi="Simplified Arabic" w:cs="Simplified Arabic"/>
          <w:sz w:val="20"/>
          <w:szCs w:val="20"/>
          <w:rtl/>
        </w:rPr>
        <w:t xml:space="preserve"> تقريرا وطنيا ثانيا (</w:t>
      </w:r>
      <w:r w:rsidR="00D0744A" w:rsidRPr="00974DA2">
        <w:rPr>
          <w:rFonts w:asciiTheme="majorBidi" w:hAnsiTheme="majorBidi" w:cstheme="majorBidi"/>
          <w:sz w:val="20"/>
          <w:szCs w:val="20"/>
          <w:rtl/>
        </w:rPr>
        <w:t>15</w:t>
      </w:r>
      <w:r w:rsidR="00D0744A" w:rsidRPr="00D0744A">
        <w:rPr>
          <w:rFonts w:ascii="Simplified Arabic" w:hAnsi="Simplified Arabic" w:cs="Simplified Arabic"/>
          <w:sz w:val="20"/>
          <w:szCs w:val="20"/>
          <w:rtl/>
        </w:rPr>
        <w:t xml:space="preserve"> مايو/أيار </w:t>
      </w:r>
      <w:r w:rsidR="00D0744A" w:rsidRPr="00974DA2">
        <w:rPr>
          <w:rFonts w:asciiTheme="majorBidi" w:hAnsiTheme="majorBidi" w:cstheme="majorBidi"/>
          <w:sz w:val="20"/>
          <w:szCs w:val="20"/>
          <w:rtl/>
        </w:rPr>
        <w:t>2001</w:t>
      </w:r>
      <w:r w:rsidR="00D0744A" w:rsidRPr="00D0744A">
        <w:rPr>
          <w:rFonts w:ascii="Simplified Arabic" w:hAnsi="Simplified Arabic" w:cs="Simplified Arabic"/>
          <w:sz w:val="20"/>
          <w:szCs w:val="20"/>
          <w:rtl/>
        </w:rPr>
        <w:t>)؛ و</w:t>
      </w:r>
      <w:r w:rsidR="00D0744A" w:rsidRPr="00974DA2">
        <w:rPr>
          <w:rFonts w:asciiTheme="majorBidi" w:hAnsiTheme="majorBidi" w:cstheme="majorBidi"/>
          <w:sz w:val="20"/>
          <w:szCs w:val="20"/>
          <w:rtl/>
        </w:rPr>
        <w:t>3</w:t>
      </w:r>
      <w:r w:rsidR="00D0744A" w:rsidRPr="00D0744A">
        <w:rPr>
          <w:rFonts w:ascii="Simplified Arabic" w:hAnsi="Simplified Arabic" w:cs="Simplified Arabic"/>
          <w:sz w:val="20"/>
          <w:szCs w:val="20"/>
          <w:rtl/>
        </w:rPr>
        <w:t xml:space="preserve"> تقارير وطنية ثالثة (</w:t>
      </w:r>
      <w:r w:rsidR="00D0744A" w:rsidRPr="00974DA2">
        <w:rPr>
          <w:rFonts w:asciiTheme="majorBidi" w:hAnsiTheme="majorBidi" w:cstheme="majorBidi"/>
          <w:sz w:val="20"/>
          <w:szCs w:val="20"/>
          <w:rtl/>
        </w:rPr>
        <w:t>15</w:t>
      </w:r>
      <w:r w:rsidR="00D0744A" w:rsidRPr="00D0744A">
        <w:rPr>
          <w:rFonts w:ascii="Simplified Arabic" w:hAnsi="Simplified Arabic" w:cs="Simplified Arabic"/>
          <w:sz w:val="20"/>
          <w:szCs w:val="20"/>
          <w:rtl/>
        </w:rPr>
        <w:t xml:space="preserve"> مايو/أيار </w:t>
      </w:r>
      <w:r w:rsidR="00D0744A" w:rsidRPr="00974DA2">
        <w:rPr>
          <w:rFonts w:asciiTheme="majorBidi" w:hAnsiTheme="majorBidi" w:cstheme="majorBidi"/>
          <w:sz w:val="20"/>
          <w:szCs w:val="20"/>
          <w:rtl/>
        </w:rPr>
        <w:t>2005</w:t>
      </w:r>
      <w:r w:rsidR="00D0744A" w:rsidRPr="00D0744A">
        <w:rPr>
          <w:rFonts w:ascii="Simplified Arabic" w:hAnsi="Simplified Arabic" w:cs="Simplified Arabic"/>
          <w:sz w:val="20"/>
          <w:szCs w:val="20"/>
          <w:rtl/>
        </w:rPr>
        <w:t>)؛ و</w:t>
      </w:r>
      <w:r w:rsidR="00D0744A" w:rsidRPr="00974DA2">
        <w:rPr>
          <w:rFonts w:asciiTheme="majorBidi" w:hAnsiTheme="majorBidi" w:cstheme="majorBidi"/>
          <w:sz w:val="20"/>
          <w:szCs w:val="20"/>
          <w:rtl/>
        </w:rPr>
        <w:t>26</w:t>
      </w:r>
      <w:r w:rsidR="00D0744A" w:rsidRPr="00D0744A">
        <w:rPr>
          <w:rFonts w:ascii="Simplified Arabic" w:hAnsi="Simplified Arabic" w:cs="Simplified Arabic"/>
          <w:sz w:val="20"/>
          <w:szCs w:val="20"/>
          <w:rtl/>
        </w:rPr>
        <w:t xml:space="preserve"> تقريرا وطنيا رابعا (</w:t>
      </w:r>
      <w:r w:rsidR="00D0744A" w:rsidRPr="00974DA2">
        <w:rPr>
          <w:rFonts w:asciiTheme="majorBidi" w:hAnsiTheme="majorBidi" w:cstheme="majorBidi"/>
          <w:sz w:val="20"/>
          <w:szCs w:val="20"/>
          <w:rtl/>
        </w:rPr>
        <w:t>30</w:t>
      </w:r>
      <w:r w:rsidR="00D0744A" w:rsidRPr="00D0744A">
        <w:rPr>
          <w:rFonts w:ascii="Simplified Arabic" w:hAnsi="Simplified Arabic" w:cs="Simplified Arabic"/>
          <w:sz w:val="20"/>
          <w:szCs w:val="20"/>
          <w:rtl/>
        </w:rPr>
        <w:t xml:space="preserve"> مارس/آذار </w:t>
      </w:r>
      <w:r w:rsidR="00D0744A" w:rsidRPr="00974DA2">
        <w:rPr>
          <w:rFonts w:asciiTheme="majorBidi" w:hAnsiTheme="majorBidi" w:cstheme="majorBidi"/>
          <w:sz w:val="20"/>
          <w:szCs w:val="20"/>
          <w:rtl/>
        </w:rPr>
        <w:t>2009</w:t>
      </w:r>
      <w:r w:rsidR="00D0744A" w:rsidRPr="00D0744A">
        <w:rPr>
          <w:rFonts w:ascii="Simplified Arabic" w:hAnsi="Simplified Arabic" w:cs="Simplified Arabic"/>
          <w:sz w:val="20"/>
          <w:szCs w:val="20"/>
          <w:rtl/>
        </w:rPr>
        <w:t>)؛ و</w:t>
      </w:r>
      <w:r w:rsidR="00D0744A" w:rsidRPr="00974DA2">
        <w:rPr>
          <w:rFonts w:asciiTheme="majorBidi" w:hAnsiTheme="majorBidi" w:cstheme="majorBidi"/>
          <w:sz w:val="20"/>
          <w:szCs w:val="20"/>
          <w:rtl/>
        </w:rPr>
        <w:t xml:space="preserve">31 </w:t>
      </w:r>
      <w:r w:rsidR="00D0744A" w:rsidRPr="00D0744A">
        <w:rPr>
          <w:rFonts w:ascii="Simplified Arabic" w:hAnsi="Simplified Arabic" w:cs="Simplified Arabic"/>
          <w:sz w:val="20"/>
          <w:szCs w:val="20"/>
          <w:rtl/>
        </w:rPr>
        <w:t xml:space="preserve">تقريرا </w:t>
      </w:r>
      <w:r w:rsidR="00974DA2">
        <w:rPr>
          <w:rFonts w:ascii="Simplified Arabic" w:hAnsi="Simplified Arabic" w:cs="Simplified Arabic" w:hint="cs"/>
          <w:sz w:val="20"/>
          <w:szCs w:val="20"/>
          <w:rtl/>
        </w:rPr>
        <w:t>وط</w:t>
      </w:r>
      <w:r w:rsidR="00D0744A" w:rsidRPr="00D0744A">
        <w:rPr>
          <w:rFonts w:ascii="Simplified Arabic" w:hAnsi="Simplified Arabic" w:cs="Simplified Arabic"/>
          <w:sz w:val="20"/>
          <w:szCs w:val="20"/>
          <w:rtl/>
        </w:rPr>
        <w:t>ن</w:t>
      </w:r>
      <w:r w:rsidR="00974DA2">
        <w:rPr>
          <w:rFonts w:ascii="Simplified Arabic" w:hAnsi="Simplified Arabic" w:cs="Simplified Arabic" w:hint="cs"/>
          <w:sz w:val="20"/>
          <w:szCs w:val="20"/>
          <w:rtl/>
        </w:rPr>
        <w:t>يا</w:t>
      </w:r>
      <w:r w:rsidR="00D0744A" w:rsidRPr="00D0744A">
        <w:rPr>
          <w:rFonts w:ascii="Simplified Arabic" w:hAnsi="Simplified Arabic" w:cs="Simplified Arabic"/>
          <w:sz w:val="20"/>
          <w:szCs w:val="20"/>
          <w:rtl/>
        </w:rPr>
        <w:t xml:space="preserve"> خامسا (</w:t>
      </w:r>
      <w:r w:rsidR="00D0744A" w:rsidRPr="00974DA2">
        <w:rPr>
          <w:rFonts w:asciiTheme="majorBidi" w:hAnsiTheme="majorBidi" w:cstheme="majorBidi"/>
          <w:sz w:val="20"/>
          <w:szCs w:val="20"/>
          <w:rtl/>
        </w:rPr>
        <w:t>31</w:t>
      </w:r>
      <w:r w:rsidR="00D0744A" w:rsidRPr="00D0744A">
        <w:rPr>
          <w:rFonts w:ascii="Simplified Arabic" w:hAnsi="Simplified Arabic" w:cs="Simplified Arabic"/>
          <w:sz w:val="20"/>
          <w:szCs w:val="20"/>
          <w:rtl/>
        </w:rPr>
        <w:t xml:space="preserve"> مارس/آذار </w:t>
      </w:r>
      <w:r w:rsidR="00D0744A" w:rsidRPr="00974DA2">
        <w:rPr>
          <w:rFonts w:asciiTheme="majorBidi" w:hAnsiTheme="majorBidi" w:cstheme="majorBidi"/>
          <w:sz w:val="20"/>
          <w:szCs w:val="20"/>
          <w:rtl/>
        </w:rPr>
        <w:t>2014</w:t>
      </w:r>
      <w:r w:rsidR="00D0744A" w:rsidRPr="00D0744A">
        <w:rPr>
          <w:rFonts w:ascii="Simplified Arabic" w:hAnsi="Simplified Arabic" w:cs="Simplified Arabic"/>
          <w:sz w:val="20"/>
          <w:szCs w:val="20"/>
          <w:rtl/>
        </w:rPr>
        <w:t>)؛ و</w:t>
      </w:r>
      <w:r w:rsidR="00D0744A" w:rsidRPr="00974DA2">
        <w:rPr>
          <w:rFonts w:asciiTheme="majorBidi" w:hAnsiTheme="majorBidi" w:cstheme="majorBidi"/>
          <w:sz w:val="20"/>
          <w:szCs w:val="20"/>
          <w:rtl/>
        </w:rPr>
        <w:t>47</w:t>
      </w:r>
      <w:r w:rsidR="00D0744A" w:rsidRPr="00D0744A">
        <w:rPr>
          <w:rFonts w:ascii="Simplified Arabic" w:hAnsi="Simplified Arabic" w:cs="Simplified Arabic"/>
          <w:sz w:val="20"/>
          <w:szCs w:val="20"/>
          <w:rtl/>
        </w:rPr>
        <w:t xml:space="preserve"> تقريرا وطنيا سادسا (</w:t>
      </w:r>
      <w:r w:rsidR="00D0744A" w:rsidRPr="00974DA2">
        <w:rPr>
          <w:rFonts w:asciiTheme="majorBidi" w:hAnsiTheme="majorBidi" w:cstheme="majorBidi"/>
          <w:sz w:val="20"/>
          <w:szCs w:val="20"/>
          <w:rtl/>
        </w:rPr>
        <w:t>31</w:t>
      </w:r>
      <w:r w:rsidR="00D0744A" w:rsidRPr="00D0744A">
        <w:rPr>
          <w:rFonts w:ascii="Simplified Arabic" w:hAnsi="Simplified Arabic" w:cs="Simplified Arabic"/>
          <w:sz w:val="20"/>
          <w:szCs w:val="20"/>
          <w:rtl/>
        </w:rPr>
        <w:t xml:space="preserve"> ديسمبر/كانون الأول </w:t>
      </w:r>
      <w:r w:rsidR="00D0744A" w:rsidRPr="00974DA2">
        <w:rPr>
          <w:rFonts w:asciiTheme="majorBidi" w:hAnsiTheme="majorBidi" w:cstheme="majorBidi"/>
          <w:sz w:val="20"/>
          <w:szCs w:val="20"/>
          <w:rtl/>
        </w:rPr>
        <w:t>2018</w:t>
      </w:r>
      <w:r w:rsidR="00D0744A" w:rsidRPr="00D0744A">
        <w:rPr>
          <w:rFonts w:ascii="Simplified Arabic" w:hAnsi="Simplified Arabic" w:cs="Simplified Arabic"/>
          <w:sz w:val="20"/>
          <w:szCs w:val="20"/>
          <w:rtl/>
        </w:rPr>
        <w:t>).</w:t>
      </w:r>
    </w:p>
  </w:footnote>
  <w:footnote w:id="8">
    <w:p w14:paraId="74DE03B2" w14:textId="7F28DDF9" w:rsidR="000C77DD" w:rsidRPr="000C77DD" w:rsidRDefault="000C77DD" w:rsidP="00C93C26">
      <w:pPr>
        <w:pStyle w:val="FootnoteText"/>
        <w:bidi/>
        <w:spacing w:after="0"/>
        <w:ind w:firstLine="4"/>
        <w:rPr>
          <w:rtl/>
        </w:rPr>
      </w:pPr>
      <w:r w:rsidRPr="00C93C26">
        <w:rPr>
          <w:rStyle w:val="FootnoteReference"/>
          <w:sz w:val="20"/>
          <w:szCs w:val="20"/>
          <w:u w:val="none"/>
          <w:vertAlign w:val="superscript"/>
        </w:rPr>
        <w:footnoteRef/>
      </w:r>
      <w:r>
        <w:t xml:space="preserve"> </w:t>
      </w:r>
      <w:r w:rsidR="00C93C26" w:rsidRPr="00C93C26">
        <w:rPr>
          <w:rFonts w:ascii="Simplified Arabic" w:hAnsi="Simplified Arabic" w:cs="Simplified Arabic"/>
          <w:sz w:val="20"/>
          <w:szCs w:val="20"/>
          <w:rtl/>
        </w:rPr>
        <w:t>الإخطارا</w:t>
      </w:r>
      <w:r w:rsidR="00C93C26" w:rsidRPr="00C93C26">
        <w:rPr>
          <w:rFonts w:ascii="Simplified Arabic" w:hAnsi="Simplified Arabic" w:cs="Simplified Arabic" w:hint="cs"/>
          <w:sz w:val="20"/>
          <w:szCs w:val="20"/>
          <w:rtl/>
        </w:rPr>
        <w:t>ن</w:t>
      </w:r>
      <w:r w:rsidR="00C93C26" w:rsidRPr="00C93C26">
        <w:rPr>
          <w:rtl/>
        </w:rPr>
        <w:t xml:space="preserve"> </w:t>
      </w:r>
      <w:r w:rsidR="00C93C26" w:rsidRPr="00C93C26">
        <w:rPr>
          <w:rFonts w:ascii="Simplified Arabic" w:hAnsi="Simplified Arabic" w:cs="Simplified Arabic"/>
          <w:sz w:val="20"/>
          <w:szCs w:val="20"/>
          <w:rtl/>
        </w:rPr>
        <w:t>رقم</w:t>
      </w:r>
      <w:r w:rsidR="00C93C26" w:rsidRPr="00C93C26">
        <w:rPr>
          <w:rtl/>
        </w:rPr>
        <w:t xml:space="preserve"> </w:t>
      </w:r>
      <w:hyperlink r:id="rId7" w:history="1">
        <w:r w:rsidR="00C93C26" w:rsidRPr="006244DD">
          <w:rPr>
            <w:rStyle w:val="Hyperlink"/>
            <w:sz w:val="20"/>
            <w:szCs w:val="20"/>
            <w:rtl/>
          </w:rPr>
          <w:t>2025-099</w:t>
        </w:r>
      </w:hyperlink>
      <w:r w:rsidR="00C93C26" w:rsidRPr="00C93C26">
        <w:rPr>
          <w:rtl/>
        </w:rPr>
        <w:t xml:space="preserve"> </w:t>
      </w:r>
      <w:r w:rsidR="00C93C26" w:rsidRPr="00C93C26">
        <w:rPr>
          <w:rFonts w:ascii="Simplified Arabic" w:hAnsi="Simplified Arabic" w:cs="Simplified Arabic"/>
          <w:sz w:val="20"/>
          <w:szCs w:val="20"/>
          <w:rtl/>
        </w:rPr>
        <w:t>و</w:t>
      </w:r>
      <w:hyperlink r:id="rId8" w:history="1">
        <w:r w:rsidR="00C93C26" w:rsidRPr="006244DD">
          <w:rPr>
            <w:rStyle w:val="Hyperlink"/>
            <w:sz w:val="20"/>
            <w:szCs w:val="20"/>
            <w:rtl/>
          </w:rPr>
          <w:t>2025-100</w:t>
        </w:r>
      </w:hyperlink>
      <w:r w:rsidR="00C93C26" w:rsidRPr="00C93C26">
        <w:rPr>
          <w:rtl/>
        </w:rPr>
        <w:t>.</w:t>
      </w:r>
    </w:p>
  </w:footnote>
  <w:footnote w:id="9">
    <w:p w14:paraId="7F5964D6" w14:textId="650B3271" w:rsidR="00FB3FCD" w:rsidRPr="00D65ACA" w:rsidRDefault="00FB3FCD" w:rsidP="00FB3FCD">
      <w:pPr>
        <w:pStyle w:val="FootnoteText"/>
        <w:bidi/>
        <w:spacing w:after="0"/>
        <w:ind w:firstLine="4"/>
        <w:rPr>
          <w:rFonts w:ascii="Simplified Arabic" w:hAnsi="Simplified Arabic" w:cs="Simplified Arabic"/>
          <w:sz w:val="20"/>
          <w:szCs w:val="20"/>
          <w:rtl/>
        </w:rPr>
      </w:pPr>
      <w:r w:rsidRPr="00FB3FCD">
        <w:rPr>
          <w:rStyle w:val="FootnoteReference"/>
          <w:sz w:val="20"/>
          <w:szCs w:val="20"/>
          <w:u w:val="none"/>
          <w:vertAlign w:val="superscript"/>
        </w:rPr>
        <w:footnoteRef/>
      </w:r>
      <w:r w:rsidRPr="00FB3FCD">
        <w:rPr>
          <w:rStyle w:val="FootnoteReference"/>
          <w:sz w:val="20"/>
          <w:szCs w:val="20"/>
          <w:u w:val="none"/>
          <w:vertAlign w:val="superscript"/>
        </w:rPr>
        <w:t xml:space="preserve"> </w:t>
      </w:r>
      <w:r w:rsidR="00D65ACA">
        <w:rPr>
          <w:rFonts w:ascii="Simplified Arabic" w:hAnsi="Simplified Arabic" w:cs="Simplified Arabic" w:hint="cs"/>
          <w:sz w:val="20"/>
          <w:szCs w:val="20"/>
          <w:rtl/>
        </w:rPr>
        <w:t>المقرر</w:t>
      </w:r>
      <w:r w:rsidR="00D65ACA" w:rsidRPr="00D65ACA">
        <w:rPr>
          <w:rFonts w:ascii="Simplified Arabic" w:hAnsi="Simplified Arabic" w:cs="Simplified Arabic"/>
          <w:sz w:val="20"/>
          <w:szCs w:val="20"/>
          <w:rtl/>
        </w:rPr>
        <w:t xml:space="preserve"> </w:t>
      </w:r>
      <w:hyperlink r:id="rId9" w:history="1">
        <w:r w:rsidR="00D65ACA" w:rsidRPr="00D65ACA">
          <w:rPr>
            <w:rStyle w:val="Hyperlink"/>
            <w:rFonts w:ascii="Simplified Arabic" w:hAnsi="Simplified Arabic" w:cs="Simplified Arabic"/>
            <w:sz w:val="20"/>
            <w:szCs w:val="20"/>
            <w:rtl/>
          </w:rPr>
          <w:t>15/4</w:t>
        </w:r>
      </w:hyperlink>
      <w:r w:rsidR="00D65ACA" w:rsidRPr="00D65ACA">
        <w:rPr>
          <w:rFonts w:ascii="Simplified Arabic" w:hAnsi="Simplified Arabic" w:cs="Simplified Arabic"/>
          <w:sz w:val="20"/>
          <w:szCs w:val="20"/>
          <w:rtl/>
        </w:rPr>
        <w:t>، المرفق.</w:t>
      </w:r>
    </w:p>
  </w:footnote>
  <w:footnote w:id="10">
    <w:p w14:paraId="78C67004" w14:textId="3B989CC1" w:rsidR="00FB3FCD" w:rsidRPr="001F47F3" w:rsidRDefault="00FB3FCD" w:rsidP="001F47F3">
      <w:pPr>
        <w:pStyle w:val="FootnoteText"/>
        <w:bidi/>
        <w:spacing w:after="0"/>
        <w:ind w:firstLine="4"/>
        <w:rPr>
          <w:rStyle w:val="FootnoteReference"/>
          <w:sz w:val="20"/>
          <w:szCs w:val="20"/>
          <w:u w:val="none"/>
          <w:vertAlign w:val="superscript"/>
          <w:rtl/>
        </w:rPr>
      </w:pPr>
      <w:r w:rsidRPr="001F47F3">
        <w:rPr>
          <w:rStyle w:val="FootnoteReference"/>
          <w:sz w:val="20"/>
          <w:szCs w:val="20"/>
          <w:u w:val="none"/>
          <w:vertAlign w:val="superscript"/>
        </w:rPr>
        <w:footnoteRef/>
      </w:r>
      <w:r w:rsidRPr="001F47F3">
        <w:rPr>
          <w:rStyle w:val="FootnoteReference"/>
          <w:sz w:val="20"/>
          <w:szCs w:val="20"/>
          <w:u w:val="none"/>
          <w:vertAlign w:val="superscript"/>
        </w:rPr>
        <w:t xml:space="preserve"> </w:t>
      </w:r>
      <w:r w:rsidR="00D65ACA">
        <w:rPr>
          <w:rFonts w:ascii="Simplified Arabic" w:hAnsi="Simplified Arabic" w:cs="Simplified Arabic" w:hint="cs"/>
          <w:sz w:val="20"/>
          <w:szCs w:val="20"/>
          <w:rtl/>
        </w:rPr>
        <w:t>المقرر</w:t>
      </w:r>
      <w:r w:rsidR="00D65ACA" w:rsidRPr="00D65ACA">
        <w:rPr>
          <w:rFonts w:ascii="Simplified Arabic" w:hAnsi="Simplified Arabic" w:cs="Simplified Arabic"/>
          <w:sz w:val="20"/>
          <w:szCs w:val="20"/>
          <w:rtl/>
        </w:rPr>
        <w:t xml:space="preserve"> </w:t>
      </w:r>
      <w:hyperlink r:id="rId10" w:history="1">
        <w:r w:rsidR="00D65ACA" w:rsidRPr="00D65ACA">
          <w:rPr>
            <w:rStyle w:val="Hyperlink"/>
            <w:rFonts w:ascii="Simplified Arabic" w:hAnsi="Simplified Arabic" w:cs="Simplified Arabic"/>
            <w:sz w:val="20"/>
            <w:szCs w:val="20"/>
            <w:rtl/>
          </w:rPr>
          <w:t>15/4</w:t>
        </w:r>
      </w:hyperlink>
      <w:r w:rsidR="00D65ACA" w:rsidRPr="00D65ACA">
        <w:rPr>
          <w:rFonts w:ascii="Simplified Arabic" w:hAnsi="Simplified Arabic" w:cs="Simplified Arabic"/>
          <w:sz w:val="20"/>
          <w:szCs w:val="20"/>
          <w:rtl/>
        </w:rPr>
        <w:t>، المرفق.</w:t>
      </w:r>
    </w:p>
  </w:footnote>
  <w:footnote w:id="11">
    <w:p w14:paraId="29DE208E" w14:textId="6ACF664D" w:rsidR="00D65ACA" w:rsidRPr="004B59D7" w:rsidRDefault="00D65ACA" w:rsidP="00D00A0E">
      <w:pPr>
        <w:pStyle w:val="FootnoteText"/>
        <w:bidi/>
        <w:spacing w:after="0"/>
        <w:ind w:firstLine="4"/>
        <w:rPr>
          <w:rFonts w:ascii="Simplified Arabic" w:hAnsi="Simplified Arabic" w:cs="Simplified Arabic"/>
          <w:rtl/>
        </w:rPr>
      </w:pPr>
      <w:r w:rsidRPr="00D00A0E">
        <w:rPr>
          <w:rStyle w:val="FootnoteReference"/>
          <w:sz w:val="20"/>
          <w:szCs w:val="20"/>
          <w:u w:val="none"/>
          <w:vertAlign w:val="superscript"/>
        </w:rPr>
        <w:footnoteRef/>
      </w:r>
      <w:r w:rsidRPr="00D00A0E">
        <w:rPr>
          <w:rStyle w:val="FootnoteReference"/>
          <w:sz w:val="20"/>
          <w:szCs w:val="20"/>
          <w:u w:val="none"/>
          <w:vertAlign w:val="superscript"/>
        </w:rPr>
        <w:t xml:space="preserve"> </w:t>
      </w:r>
      <w:r w:rsidR="004B59D7">
        <w:rPr>
          <w:rFonts w:ascii="Simplified Arabic" w:hAnsi="Simplified Arabic" w:cs="Simplified Arabic" w:hint="cs"/>
          <w:sz w:val="20"/>
          <w:szCs w:val="20"/>
          <w:rtl/>
        </w:rPr>
        <w:t>المقرر</w:t>
      </w:r>
      <w:hyperlink r:id="rId11" w:history="1">
        <w:r w:rsidR="004B59D7" w:rsidRPr="004B59D7">
          <w:rPr>
            <w:rStyle w:val="Hyperlink"/>
            <w:rFonts w:ascii="Simplified Arabic" w:hAnsi="Simplified Arabic" w:cs="Simplified Arabic"/>
            <w:sz w:val="20"/>
            <w:szCs w:val="20"/>
            <w:u w:val="none"/>
            <w:rtl/>
          </w:rPr>
          <w:t xml:space="preserve"> </w:t>
        </w:r>
        <w:r w:rsidR="004B59D7" w:rsidRPr="004B59D7">
          <w:rPr>
            <w:rStyle w:val="Hyperlink"/>
            <w:rFonts w:ascii="Simplified Arabic" w:hAnsi="Simplified Arabic" w:cs="Simplified Arabic"/>
            <w:sz w:val="20"/>
            <w:szCs w:val="20"/>
          </w:rPr>
          <w:t>15</w:t>
        </w:r>
        <w:r w:rsidR="004B59D7" w:rsidRPr="004B59D7">
          <w:rPr>
            <w:rStyle w:val="Hyperlink"/>
            <w:rFonts w:ascii="Simplified Arabic" w:hAnsi="Simplified Arabic" w:cs="Simplified Arabic"/>
            <w:sz w:val="20"/>
            <w:szCs w:val="20"/>
            <w:rtl/>
          </w:rPr>
          <w:t>/</w:t>
        </w:r>
        <w:r w:rsidR="004B59D7" w:rsidRPr="004B59D7">
          <w:rPr>
            <w:rStyle w:val="Hyperlink"/>
            <w:rFonts w:ascii="Simplified Arabic" w:hAnsi="Simplified Arabic" w:cs="Simplified Arabic"/>
            <w:sz w:val="20"/>
            <w:szCs w:val="20"/>
          </w:rPr>
          <w:t>5</w:t>
        </w:r>
      </w:hyperlink>
      <w:r w:rsidR="004B59D7" w:rsidRPr="004B59D7">
        <w:rPr>
          <w:rFonts w:ascii="Simplified Arabic" w:hAnsi="Simplified Arabic" w:cs="Simplified Arabic"/>
          <w:sz w:val="20"/>
          <w:szCs w:val="20"/>
          <w:rtl/>
        </w:rPr>
        <w:t>، المرفق الأول.</w:t>
      </w:r>
    </w:p>
  </w:footnote>
  <w:footnote w:id="12">
    <w:p w14:paraId="0C2CC67B" w14:textId="3339AB85" w:rsidR="00D65ACA" w:rsidRPr="00D00A0E" w:rsidRDefault="00D65ACA" w:rsidP="00D00A0E">
      <w:pPr>
        <w:pStyle w:val="FootnoteText"/>
        <w:bidi/>
        <w:spacing w:after="0"/>
        <w:ind w:firstLine="4"/>
        <w:rPr>
          <w:rStyle w:val="FootnoteReference"/>
          <w:sz w:val="20"/>
          <w:szCs w:val="20"/>
          <w:u w:val="none"/>
          <w:vertAlign w:val="superscript"/>
          <w:rtl/>
        </w:rPr>
      </w:pPr>
      <w:r w:rsidRPr="00D00A0E">
        <w:rPr>
          <w:rStyle w:val="FootnoteReference"/>
          <w:sz w:val="20"/>
          <w:szCs w:val="20"/>
          <w:u w:val="none"/>
          <w:vertAlign w:val="superscript"/>
        </w:rPr>
        <w:footnoteRef/>
      </w:r>
      <w:r w:rsidRPr="00D00A0E">
        <w:rPr>
          <w:rStyle w:val="FootnoteReference"/>
          <w:sz w:val="20"/>
          <w:szCs w:val="20"/>
          <w:u w:val="none"/>
          <w:vertAlign w:val="superscript"/>
        </w:rPr>
        <w:t xml:space="preserve"> </w:t>
      </w:r>
      <w:r w:rsidR="004B59D7">
        <w:rPr>
          <w:rFonts w:ascii="Simplified Arabic" w:hAnsi="Simplified Arabic" w:cs="Simplified Arabic" w:hint="cs"/>
          <w:sz w:val="20"/>
          <w:szCs w:val="20"/>
          <w:rtl/>
        </w:rPr>
        <w:t>المقرر</w:t>
      </w:r>
      <w:r w:rsidR="004B59D7">
        <w:rPr>
          <w:rFonts w:ascii="Simplified Arabic" w:hAnsi="Simplified Arabic" w:cs="Simplified Arabic"/>
          <w:sz w:val="20"/>
          <w:szCs w:val="20"/>
        </w:rPr>
        <w:t>ا</w:t>
      </w:r>
      <w:r w:rsidR="004B59D7">
        <w:rPr>
          <w:rFonts w:ascii="Simplified Arabic" w:hAnsi="Simplified Arabic" w:cs="Simplified Arabic" w:hint="cs"/>
          <w:sz w:val="20"/>
          <w:szCs w:val="20"/>
          <w:rtl/>
        </w:rPr>
        <w:t>ن</w:t>
      </w:r>
      <w:r w:rsidR="004B59D7" w:rsidRPr="004B59D7">
        <w:rPr>
          <w:rFonts w:ascii="Simplified Arabic" w:hAnsi="Simplified Arabic" w:cs="Simplified Arabic"/>
          <w:sz w:val="20"/>
          <w:szCs w:val="20"/>
          <w:rtl/>
        </w:rPr>
        <w:t xml:space="preserve"> </w:t>
      </w:r>
      <w:hyperlink r:id="rId12" w:history="1">
        <w:r w:rsidR="004B59D7" w:rsidRPr="004B59D7">
          <w:rPr>
            <w:rStyle w:val="Hyperlink"/>
            <w:rFonts w:ascii="Simplified Arabic" w:hAnsi="Simplified Arabic" w:cs="Simplified Arabic"/>
            <w:sz w:val="20"/>
            <w:szCs w:val="20"/>
          </w:rPr>
          <w:t>15</w:t>
        </w:r>
        <w:r w:rsidR="004B59D7" w:rsidRPr="004B59D7">
          <w:rPr>
            <w:rStyle w:val="Hyperlink"/>
            <w:rFonts w:ascii="Simplified Arabic" w:hAnsi="Simplified Arabic" w:cs="Simplified Arabic"/>
            <w:sz w:val="20"/>
            <w:szCs w:val="20"/>
            <w:rtl/>
          </w:rPr>
          <w:t>/</w:t>
        </w:r>
        <w:r w:rsidR="004B59D7" w:rsidRPr="004B59D7">
          <w:rPr>
            <w:rStyle w:val="Hyperlink"/>
            <w:rFonts w:ascii="Simplified Arabic" w:hAnsi="Simplified Arabic" w:cs="Simplified Arabic"/>
            <w:sz w:val="20"/>
            <w:szCs w:val="20"/>
            <w:lang w:val="en-US"/>
          </w:rPr>
          <w:t>6</w:t>
        </w:r>
      </w:hyperlink>
      <w:r w:rsidR="004B59D7" w:rsidRPr="004B59D7">
        <w:rPr>
          <w:rFonts w:ascii="Simplified Arabic" w:hAnsi="Simplified Arabic" w:cs="Simplified Arabic"/>
          <w:sz w:val="20"/>
          <w:szCs w:val="20"/>
          <w:rtl/>
        </w:rPr>
        <w:t xml:space="preserve">، </w:t>
      </w:r>
      <w:r w:rsidR="004B59D7">
        <w:rPr>
          <w:rFonts w:ascii="Simplified Arabic" w:hAnsi="Simplified Arabic" w:cs="Simplified Arabic" w:hint="cs"/>
          <w:sz w:val="20"/>
          <w:szCs w:val="20"/>
          <w:rtl/>
        </w:rPr>
        <w:t>و</w:t>
      </w:r>
      <w:hyperlink r:id="rId13" w:history="1">
        <w:r w:rsidR="004B59D7" w:rsidRPr="004B59D7">
          <w:rPr>
            <w:rStyle w:val="Hyperlink"/>
            <w:rFonts w:ascii="Simplified Arabic" w:hAnsi="Simplified Arabic" w:cs="Simplified Arabic"/>
            <w:sz w:val="20"/>
            <w:szCs w:val="20"/>
            <w:lang w:val="en-US"/>
          </w:rPr>
          <w:t>16</w:t>
        </w:r>
        <w:r w:rsidR="004B59D7" w:rsidRPr="004B59D7">
          <w:rPr>
            <w:rStyle w:val="Hyperlink"/>
            <w:rFonts w:ascii="Simplified Arabic" w:hAnsi="Simplified Arabic" w:cs="Simplified Arabic"/>
            <w:sz w:val="20"/>
            <w:szCs w:val="20"/>
            <w:rtl/>
          </w:rPr>
          <w:t>/</w:t>
        </w:r>
        <w:r w:rsidR="004B59D7" w:rsidRPr="004B59D7">
          <w:rPr>
            <w:rStyle w:val="Hyperlink"/>
            <w:rFonts w:ascii="Simplified Arabic" w:hAnsi="Simplified Arabic" w:cs="Simplified Arabic"/>
            <w:sz w:val="20"/>
            <w:szCs w:val="20"/>
          </w:rPr>
          <w:t>32</w:t>
        </w:r>
      </w:hyperlink>
      <w:r w:rsidR="004B59D7">
        <w:rPr>
          <w:rFonts w:ascii="Simplified Arabic" w:hAnsi="Simplified Arabic" w:cs="Simplified Arabic" w:hint="cs"/>
          <w:sz w:val="20"/>
          <w:szCs w:val="20"/>
          <w:rtl/>
        </w:rPr>
        <w:t>.</w:t>
      </w:r>
    </w:p>
  </w:footnote>
  <w:footnote w:id="13">
    <w:p w14:paraId="5E05483A" w14:textId="074DBABA" w:rsidR="00D00A0E" w:rsidRPr="00B61C13" w:rsidRDefault="00D00A0E" w:rsidP="00D00A0E">
      <w:pPr>
        <w:pStyle w:val="FootnoteText"/>
        <w:bidi/>
        <w:spacing w:after="0"/>
        <w:ind w:firstLine="4"/>
        <w:rPr>
          <w:rFonts w:ascii="Simplified Arabic" w:hAnsi="Simplified Arabic" w:cs="Simplified Arabic"/>
          <w:sz w:val="20"/>
          <w:szCs w:val="20"/>
          <w:rtl/>
        </w:rPr>
      </w:pPr>
      <w:r w:rsidRPr="00D00A0E">
        <w:rPr>
          <w:rStyle w:val="FootnoteReference"/>
          <w:sz w:val="20"/>
          <w:szCs w:val="20"/>
          <w:u w:val="none"/>
          <w:vertAlign w:val="superscript"/>
        </w:rPr>
        <w:footnoteRef/>
      </w:r>
      <w:r w:rsidRPr="00D00A0E">
        <w:rPr>
          <w:rStyle w:val="FootnoteReference"/>
          <w:sz w:val="20"/>
          <w:szCs w:val="20"/>
          <w:u w:val="none"/>
          <w:vertAlign w:val="superscript"/>
        </w:rPr>
        <w:t xml:space="preserve"> </w:t>
      </w:r>
      <w:r w:rsidR="00B61C13" w:rsidRPr="00B61C13">
        <w:rPr>
          <w:rFonts w:ascii="Simplified Arabic" w:hAnsi="Simplified Arabic" w:cs="Simplified Arabic"/>
          <w:sz w:val="20"/>
          <w:szCs w:val="20"/>
          <w:rtl/>
        </w:rPr>
        <w:t xml:space="preserve">الأمم المتحدة، </w:t>
      </w:r>
      <w:r w:rsidR="00B61C13" w:rsidRPr="00B61C13">
        <w:rPr>
          <w:rFonts w:ascii="Simplified Arabic" w:hAnsi="Simplified Arabic" w:cs="Simplified Arabic"/>
          <w:i/>
          <w:iCs/>
          <w:sz w:val="20"/>
          <w:szCs w:val="20"/>
          <w:rtl/>
        </w:rPr>
        <w:t>سلسلة المعاهدات</w:t>
      </w:r>
      <w:r w:rsidR="00B61C13" w:rsidRPr="00B61C13">
        <w:rPr>
          <w:rFonts w:ascii="Simplified Arabic" w:hAnsi="Simplified Arabic" w:cs="Simplified Arabic"/>
          <w:sz w:val="20"/>
          <w:szCs w:val="20"/>
          <w:rtl/>
        </w:rPr>
        <w:t>، المجلد 1760، العدد 30619.</w:t>
      </w:r>
    </w:p>
  </w:footnote>
  <w:footnote w:id="14">
    <w:p w14:paraId="4A0B8B0B" w14:textId="2545FA57" w:rsidR="0015457D" w:rsidRPr="00B61C13" w:rsidRDefault="0015457D" w:rsidP="0026290B">
      <w:pPr>
        <w:pStyle w:val="FootnoteText"/>
        <w:bidi/>
        <w:spacing w:after="0"/>
        <w:ind w:firstLine="4"/>
        <w:rPr>
          <w:rFonts w:ascii="Simplified Arabic" w:hAnsi="Simplified Arabic" w:cs="Simplified Arabic"/>
          <w:rtl/>
        </w:rPr>
      </w:pPr>
      <w:r w:rsidRPr="0026290B">
        <w:rPr>
          <w:rStyle w:val="FootnoteReference"/>
          <w:sz w:val="20"/>
          <w:szCs w:val="20"/>
          <w:u w:val="none"/>
          <w:vertAlign w:val="superscript"/>
        </w:rPr>
        <w:footnoteRef/>
      </w:r>
      <w:r>
        <w:t xml:space="preserve"> </w:t>
      </w:r>
      <w:r w:rsidR="00B61C13" w:rsidRPr="00B61C13">
        <w:rPr>
          <w:rFonts w:ascii="Simplified Arabic" w:hAnsi="Simplified Arabic" w:cs="Simplified Arabic"/>
          <w:sz w:val="20"/>
          <w:szCs w:val="20"/>
          <w:rtl/>
        </w:rPr>
        <w:t xml:space="preserve">حتى 31 مايو/أيار 2025، </w:t>
      </w:r>
      <w:r w:rsidR="00B61C13">
        <w:rPr>
          <w:rFonts w:ascii="Simplified Arabic" w:hAnsi="Simplified Arabic" w:cs="Simplified Arabic" w:hint="cs"/>
          <w:sz w:val="20"/>
          <w:szCs w:val="20"/>
          <w:rtl/>
        </w:rPr>
        <w:t>قدم</w:t>
      </w:r>
      <w:r w:rsidR="00B61C13" w:rsidRPr="00B61C13">
        <w:rPr>
          <w:rFonts w:ascii="Simplified Arabic" w:hAnsi="Simplified Arabic" w:cs="Simplified Arabic"/>
          <w:sz w:val="20"/>
          <w:szCs w:val="20"/>
          <w:rtl/>
        </w:rPr>
        <w:t xml:space="preserve"> 130 طرفا أهدافه الوطنية، وق</w:t>
      </w:r>
      <w:r w:rsidR="00B61C13">
        <w:rPr>
          <w:rFonts w:ascii="Simplified Arabic" w:hAnsi="Simplified Arabic" w:cs="Simplified Arabic" w:hint="cs"/>
          <w:sz w:val="20"/>
          <w:szCs w:val="20"/>
          <w:rtl/>
        </w:rPr>
        <w:t>د</w:t>
      </w:r>
      <w:r w:rsidR="00B61C13" w:rsidRPr="00B61C13">
        <w:rPr>
          <w:rFonts w:ascii="Simplified Arabic" w:hAnsi="Simplified Arabic" w:cs="Simplified Arabic"/>
          <w:sz w:val="20"/>
          <w:szCs w:val="20"/>
          <w:rtl/>
        </w:rPr>
        <w:t>م 51 طرفا استراتيجيات</w:t>
      </w:r>
      <w:r w:rsidR="00252A9E">
        <w:rPr>
          <w:rFonts w:ascii="Simplified Arabic" w:hAnsi="Simplified Arabic" w:cs="Simplified Arabic" w:hint="cs"/>
          <w:sz w:val="20"/>
          <w:szCs w:val="20"/>
          <w:rtl/>
        </w:rPr>
        <w:t>ه</w:t>
      </w:r>
      <w:r w:rsidR="00B61C13" w:rsidRPr="00B61C13">
        <w:rPr>
          <w:rFonts w:ascii="Simplified Arabic" w:hAnsi="Simplified Arabic" w:cs="Simplified Arabic"/>
          <w:sz w:val="20"/>
          <w:szCs w:val="20"/>
          <w:rtl/>
        </w:rPr>
        <w:t xml:space="preserve"> وخطط عمله الوطنية للتنوع البيولوجي (انظر الوثيقة </w:t>
      </w:r>
      <w:r w:rsidR="00B61C13" w:rsidRPr="00B61C13">
        <w:rPr>
          <w:rFonts w:asciiTheme="majorBidi" w:hAnsiTheme="majorBidi" w:cstheme="majorBidi"/>
          <w:sz w:val="20"/>
          <w:szCs w:val="20"/>
        </w:rPr>
        <w:t>CBD/SBSTTA/27/INF/4</w:t>
      </w:r>
      <w:r w:rsidR="00B61C13" w:rsidRPr="00B61C13">
        <w:rPr>
          <w:rFonts w:ascii="Simplified Arabic" w:hAnsi="Simplified Arabic" w:cs="Simplified Arabic"/>
          <w:sz w:val="20"/>
          <w:szCs w:val="20"/>
          <w:rtl/>
        </w:rPr>
        <w:t xml:space="preserve"> للاطلاع على تحليل </w:t>
      </w:r>
      <w:r w:rsidR="00B61C13">
        <w:rPr>
          <w:rFonts w:ascii="Simplified Arabic" w:hAnsi="Simplified Arabic" w:cs="Simplified Arabic" w:hint="cs"/>
          <w:sz w:val="20"/>
          <w:szCs w:val="20"/>
          <w:rtl/>
        </w:rPr>
        <w:t>للتقديمات</w:t>
      </w:r>
      <w:r w:rsidR="00B61C13" w:rsidRPr="00B61C13">
        <w:rPr>
          <w:rFonts w:ascii="Simplified Arabic" w:hAnsi="Simplified Arabic" w:cs="Simplified Arabic"/>
          <w:sz w:val="20"/>
          <w:szCs w:val="20"/>
          <w:rtl/>
        </w:rPr>
        <w:t>).</w:t>
      </w:r>
    </w:p>
  </w:footnote>
  <w:footnote w:id="15">
    <w:p w14:paraId="4D0DADD1" w14:textId="243F0D81" w:rsidR="00722F40" w:rsidRPr="00B61C13" w:rsidRDefault="00722F40" w:rsidP="0026290B">
      <w:pPr>
        <w:pStyle w:val="FootnoteText"/>
        <w:bidi/>
        <w:spacing w:after="0"/>
        <w:ind w:firstLine="4"/>
        <w:rPr>
          <w:rFonts w:ascii="Simplified Arabic" w:hAnsi="Simplified Arabic" w:cs="Simplified Arabic"/>
          <w:rtl/>
        </w:rPr>
      </w:pPr>
      <w:r w:rsidRPr="0026290B">
        <w:rPr>
          <w:rStyle w:val="FootnoteReference"/>
          <w:sz w:val="20"/>
          <w:szCs w:val="20"/>
          <w:u w:val="none"/>
          <w:vertAlign w:val="superscript"/>
        </w:rPr>
        <w:footnoteRef/>
      </w:r>
      <w:r w:rsidRPr="0026290B">
        <w:rPr>
          <w:rStyle w:val="FootnoteReference"/>
          <w:sz w:val="20"/>
          <w:szCs w:val="20"/>
          <w:u w:val="none"/>
          <w:vertAlign w:val="superscript"/>
        </w:rPr>
        <w:t xml:space="preserve"> </w:t>
      </w:r>
      <w:r w:rsidR="00B61C13" w:rsidRPr="00B61C13">
        <w:rPr>
          <w:rFonts w:ascii="Simplified Arabic" w:hAnsi="Simplified Arabic" w:cs="Simplified Arabic"/>
          <w:sz w:val="20"/>
          <w:szCs w:val="20"/>
          <w:rtl/>
        </w:rPr>
        <w:t xml:space="preserve">ترد الأهداف الوطنية في الجزء الأول من التقارير الوطنية. </w:t>
      </w:r>
      <w:r w:rsidR="00B61C13">
        <w:rPr>
          <w:rFonts w:ascii="Simplified Arabic" w:hAnsi="Simplified Arabic" w:cs="Simplified Arabic" w:hint="cs"/>
          <w:sz w:val="20"/>
          <w:szCs w:val="20"/>
          <w:rtl/>
        </w:rPr>
        <w:t>غير أن</w:t>
      </w:r>
      <w:r w:rsidR="00B61C13" w:rsidRPr="00B61C13">
        <w:rPr>
          <w:rFonts w:ascii="Simplified Arabic" w:hAnsi="Simplified Arabic" w:cs="Simplified Arabic"/>
          <w:sz w:val="20"/>
          <w:szCs w:val="20"/>
          <w:rtl/>
        </w:rPr>
        <w:t xml:space="preserve"> العديد من الأطراف</w:t>
      </w:r>
      <w:r w:rsidR="00B61C13">
        <w:rPr>
          <w:rFonts w:ascii="Simplified Arabic" w:hAnsi="Simplified Arabic" w:cs="Simplified Arabic" w:hint="cs"/>
          <w:sz w:val="20"/>
          <w:szCs w:val="20"/>
          <w:rtl/>
        </w:rPr>
        <w:t xml:space="preserve"> قدمتها</w:t>
      </w:r>
      <w:r w:rsidR="00B61C13" w:rsidRPr="00B61C13">
        <w:rPr>
          <w:rFonts w:ascii="Simplified Arabic" w:hAnsi="Simplified Arabic" w:cs="Simplified Arabic"/>
          <w:sz w:val="20"/>
          <w:szCs w:val="20"/>
          <w:rtl/>
        </w:rPr>
        <w:t xml:space="preserve"> بالفعل عبر أداة الإبلاغ </w:t>
      </w:r>
      <w:r w:rsidR="00EB54CC">
        <w:rPr>
          <w:rFonts w:ascii="Simplified Arabic" w:hAnsi="Simplified Arabic" w:cs="Simplified Arabic" w:hint="cs"/>
          <w:sz w:val="20"/>
          <w:szCs w:val="20"/>
          <w:rtl/>
        </w:rPr>
        <w:t>عبر الإنترنت</w:t>
      </w:r>
      <w:r w:rsidR="00B61C13" w:rsidRPr="00B61C13">
        <w:rPr>
          <w:rFonts w:ascii="Simplified Arabic" w:hAnsi="Simplified Arabic" w:cs="Simplified Arabic"/>
          <w:sz w:val="20"/>
          <w:szCs w:val="20"/>
          <w:rtl/>
        </w:rPr>
        <w:t xml:space="preserve"> (انظر</w:t>
      </w:r>
      <w:r w:rsidR="0074440B">
        <w:rPr>
          <w:rFonts w:ascii="Simplified Arabic" w:hAnsi="Simplified Arabic" w:cs="Simplified Arabic" w:hint="cs"/>
          <w:sz w:val="20"/>
          <w:szCs w:val="20"/>
          <w:rtl/>
        </w:rPr>
        <w:t xml:space="preserve"> </w:t>
      </w:r>
      <w:hyperlink r:id="rId14" w:history="1">
        <w:r w:rsidR="0074440B" w:rsidRPr="00A3248A">
          <w:rPr>
            <w:rStyle w:val="Hyperlink"/>
            <w:rFonts w:eastAsiaTheme="majorEastAsia"/>
          </w:rPr>
          <w:t>https://ort.cbd.int/national-targets/analyzer</w:t>
        </w:r>
      </w:hyperlink>
      <w:r w:rsidR="0074440B" w:rsidRPr="0074440B">
        <w:rPr>
          <w:rStyle w:val="Hyperlink"/>
          <w:rFonts w:eastAsiaTheme="majorEastAsia" w:hint="cs"/>
          <w:color w:val="000000" w:themeColor="text1"/>
          <w:u w:val="none"/>
          <w:rtl/>
        </w:rPr>
        <w:t>)</w:t>
      </w:r>
    </w:p>
  </w:footnote>
  <w:footnote w:id="16">
    <w:p w14:paraId="487646BC" w14:textId="35C6E7D0" w:rsidR="00722F40" w:rsidRPr="0074440B" w:rsidRDefault="00722F40" w:rsidP="0026290B">
      <w:pPr>
        <w:pStyle w:val="FootnoteText"/>
        <w:bidi/>
        <w:spacing w:after="0"/>
        <w:ind w:firstLine="4"/>
        <w:rPr>
          <w:rFonts w:ascii="Simplified Arabic" w:hAnsi="Simplified Arabic" w:cs="Simplified Arabic"/>
          <w:rtl/>
        </w:rPr>
      </w:pPr>
      <w:r w:rsidRPr="0026290B">
        <w:rPr>
          <w:rStyle w:val="FootnoteReference"/>
          <w:sz w:val="20"/>
          <w:szCs w:val="20"/>
          <w:u w:val="none"/>
          <w:vertAlign w:val="superscript"/>
        </w:rPr>
        <w:footnoteRef/>
      </w:r>
      <w:r w:rsidRPr="0026290B">
        <w:rPr>
          <w:rStyle w:val="FootnoteReference"/>
          <w:sz w:val="20"/>
          <w:szCs w:val="20"/>
          <w:u w:val="none"/>
          <w:vertAlign w:val="superscript"/>
        </w:rPr>
        <w:t xml:space="preserve"> </w:t>
      </w:r>
      <w:r w:rsidR="00C94D57">
        <w:rPr>
          <w:rFonts w:ascii="Simplified Arabic" w:hAnsi="Simplified Arabic" w:cs="Simplified Arabic" w:hint="cs"/>
          <w:sz w:val="20"/>
          <w:szCs w:val="20"/>
          <w:rtl/>
        </w:rPr>
        <w:t>سيبني</w:t>
      </w:r>
      <w:r w:rsidR="0074440B" w:rsidRPr="0074440B">
        <w:rPr>
          <w:rFonts w:ascii="Simplified Arabic" w:hAnsi="Simplified Arabic" w:cs="Simplified Arabic"/>
          <w:sz w:val="20"/>
          <w:szCs w:val="20"/>
          <w:rtl/>
        </w:rPr>
        <w:t xml:space="preserve"> التحليل </w:t>
      </w:r>
      <w:r w:rsidR="00C94D57">
        <w:rPr>
          <w:rFonts w:ascii="Simplified Arabic" w:hAnsi="Simplified Arabic" w:cs="Simplified Arabic" w:hint="cs"/>
          <w:sz w:val="20"/>
          <w:szCs w:val="20"/>
          <w:rtl/>
        </w:rPr>
        <w:t>على</w:t>
      </w:r>
      <w:r w:rsidR="0074440B" w:rsidRPr="0074440B">
        <w:rPr>
          <w:rFonts w:ascii="Simplified Arabic" w:hAnsi="Simplified Arabic" w:cs="Simplified Arabic"/>
          <w:sz w:val="20"/>
          <w:szCs w:val="20"/>
          <w:rtl/>
        </w:rPr>
        <w:t xml:space="preserve"> تحليل الأهداف الوطنية الذي </w:t>
      </w:r>
      <w:r w:rsidR="00C94D57">
        <w:rPr>
          <w:rFonts w:ascii="Simplified Arabic" w:hAnsi="Simplified Arabic" w:cs="Simplified Arabic" w:hint="cs"/>
          <w:sz w:val="20"/>
          <w:szCs w:val="20"/>
          <w:rtl/>
        </w:rPr>
        <w:t>تمت</w:t>
      </w:r>
      <w:r w:rsidR="0074440B" w:rsidRPr="0074440B">
        <w:rPr>
          <w:rFonts w:ascii="Simplified Arabic" w:hAnsi="Simplified Arabic" w:cs="Simplified Arabic"/>
          <w:sz w:val="20"/>
          <w:szCs w:val="20"/>
          <w:rtl/>
        </w:rPr>
        <w:t xml:space="preserve"> إتاحته</w:t>
      </w:r>
      <w:r w:rsidR="00C94D57">
        <w:rPr>
          <w:rFonts w:ascii="Simplified Arabic" w:hAnsi="Simplified Arabic" w:cs="Simplified Arabic" w:hint="cs"/>
          <w:sz w:val="20"/>
          <w:szCs w:val="20"/>
          <w:rtl/>
        </w:rPr>
        <w:t xml:space="preserve"> سابقا</w:t>
      </w:r>
      <w:r w:rsidR="0074440B" w:rsidRPr="0074440B">
        <w:rPr>
          <w:rFonts w:ascii="Simplified Arabic" w:hAnsi="Simplified Arabic" w:cs="Simplified Arabic"/>
          <w:sz w:val="20"/>
          <w:szCs w:val="20"/>
          <w:rtl/>
        </w:rPr>
        <w:t xml:space="preserve"> للاجتماع الخامس للهيئة الفرعية للتنفيذ، </w:t>
      </w:r>
      <w:r w:rsidR="00C94D57">
        <w:rPr>
          <w:rFonts w:ascii="Simplified Arabic" w:hAnsi="Simplified Arabic" w:cs="Simplified Arabic" w:hint="cs"/>
          <w:sz w:val="20"/>
          <w:szCs w:val="20"/>
          <w:rtl/>
        </w:rPr>
        <w:t>بوصفه</w:t>
      </w:r>
      <w:r w:rsidR="0074440B" w:rsidRPr="0074440B">
        <w:rPr>
          <w:rFonts w:ascii="Simplified Arabic" w:hAnsi="Simplified Arabic" w:cs="Simplified Arabic"/>
          <w:sz w:val="20"/>
          <w:szCs w:val="20"/>
          <w:rtl/>
        </w:rPr>
        <w:t xml:space="preserve"> الوثيقة </w:t>
      </w:r>
      <w:hyperlink r:id="rId15" w:history="1">
        <w:r w:rsidR="0074440B" w:rsidRPr="00C94D57">
          <w:rPr>
            <w:rStyle w:val="Hyperlink"/>
            <w:rFonts w:asciiTheme="majorBidi" w:hAnsiTheme="majorBidi" w:cstheme="majorBidi"/>
            <w:sz w:val="20"/>
            <w:szCs w:val="20"/>
          </w:rPr>
          <w:t>CBD/SBI/5/2/Add.2/Rev.1</w:t>
        </w:r>
      </w:hyperlink>
      <w:r w:rsidR="0074440B" w:rsidRPr="0074440B">
        <w:rPr>
          <w:rFonts w:ascii="Simplified Arabic" w:hAnsi="Simplified Arabic" w:cs="Simplified Arabic"/>
          <w:sz w:val="20"/>
          <w:szCs w:val="20"/>
          <w:rtl/>
        </w:rPr>
        <w:t xml:space="preserve">، والذي سيتم تحديثه لهذا الاجتماع. وعند تحليل الأهداف الوطنية، استخدمت الأمانة العناصر التي </w:t>
      </w:r>
      <w:r w:rsidR="00C94D57">
        <w:rPr>
          <w:rFonts w:ascii="Simplified Arabic" w:hAnsi="Simplified Arabic" w:cs="Simplified Arabic" w:hint="cs"/>
          <w:sz w:val="20"/>
          <w:szCs w:val="20"/>
          <w:rtl/>
        </w:rPr>
        <w:t>طورها فريق الخبراء التقنيين المخصص المعني</w:t>
      </w:r>
      <w:r w:rsidR="0074440B" w:rsidRPr="0074440B">
        <w:rPr>
          <w:rFonts w:ascii="Simplified Arabic" w:hAnsi="Simplified Arabic" w:cs="Simplified Arabic"/>
          <w:sz w:val="20"/>
          <w:szCs w:val="20"/>
          <w:rtl/>
        </w:rPr>
        <w:t xml:space="preserve"> بمؤشرات إطار </w:t>
      </w:r>
      <w:proofErr w:type="spellStart"/>
      <w:r w:rsidR="0074440B" w:rsidRPr="0074440B">
        <w:rPr>
          <w:rFonts w:ascii="Simplified Arabic" w:hAnsi="Simplified Arabic" w:cs="Simplified Arabic"/>
          <w:sz w:val="20"/>
          <w:szCs w:val="20"/>
          <w:rtl/>
        </w:rPr>
        <w:t>كونمينغ</w:t>
      </w:r>
      <w:proofErr w:type="spellEnd"/>
      <w:r w:rsidR="0074440B" w:rsidRPr="0074440B">
        <w:rPr>
          <w:rFonts w:ascii="Simplified Arabic" w:hAnsi="Simplified Arabic" w:cs="Simplified Arabic"/>
          <w:sz w:val="20"/>
          <w:szCs w:val="20"/>
          <w:rtl/>
        </w:rPr>
        <w:t xml:space="preserve">-مونتريال العالمي للتنوع البيولوجي (انظر </w:t>
      </w:r>
      <w:hyperlink r:id="rId16" w:history="1">
        <w:r w:rsidR="0074440B" w:rsidRPr="00C94D57">
          <w:rPr>
            <w:rStyle w:val="Hyperlink"/>
            <w:rFonts w:asciiTheme="majorBidi" w:hAnsiTheme="majorBidi" w:cstheme="majorBidi"/>
            <w:sz w:val="20"/>
            <w:szCs w:val="20"/>
          </w:rPr>
          <w:t>CBD/COP/16/INF/4</w:t>
        </w:r>
      </w:hyperlink>
      <w:r w:rsidR="0074440B" w:rsidRPr="0074440B">
        <w:rPr>
          <w:rFonts w:ascii="Simplified Arabic" w:hAnsi="Simplified Arabic" w:cs="Simplified Arabic"/>
          <w:sz w:val="20"/>
          <w:szCs w:val="20"/>
          <w:rtl/>
        </w:rPr>
        <w:t>، المرفق الأول).</w:t>
      </w:r>
    </w:p>
  </w:footnote>
  <w:footnote w:id="17">
    <w:p w14:paraId="73185DCA" w14:textId="7209A188" w:rsidR="00722F40" w:rsidRPr="00B61C13" w:rsidRDefault="00722F40" w:rsidP="0026290B">
      <w:pPr>
        <w:pStyle w:val="FootnoteText"/>
        <w:bidi/>
        <w:spacing w:after="0"/>
        <w:ind w:firstLine="4"/>
        <w:rPr>
          <w:rFonts w:ascii="Simplified Arabic" w:hAnsi="Simplified Arabic" w:cs="Simplified Arabic"/>
          <w:sz w:val="20"/>
          <w:szCs w:val="20"/>
          <w:rtl/>
        </w:rPr>
      </w:pPr>
      <w:r w:rsidRPr="00B61C13">
        <w:rPr>
          <w:rStyle w:val="FootnoteReference"/>
          <w:sz w:val="20"/>
          <w:szCs w:val="20"/>
          <w:u w:val="none"/>
          <w:vertAlign w:val="superscript"/>
        </w:rPr>
        <w:footnoteRef/>
      </w:r>
      <w:r w:rsidRPr="00B61C13">
        <w:rPr>
          <w:rStyle w:val="FootnoteReference"/>
          <w:sz w:val="20"/>
          <w:szCs w:val="20"/>
          <w:u w:val="none"/>
          <w:vertAlign w:val="superscript"/>
        </w:rPr>
        <w:t xml:space="preserve"> </w:t>
      </w:r>
      <w:r w:rsidR="00C94D57">
        <w:rPr>
          <w:rFonts w:hint="cs"/>
          <w:sz w:val="20"/>
          <w:szCs w:val="20"/>
          <w:vertAlign w:val="superscript"/>
          <w:rtl/>
        </w:rPr>
        <w:t xml:space="preserve"> </w:t>
      </w:r>
      <w:r w:rsidR="00C94D57" w:rsidRPr="00C94D57">
        <w:rPr>
          <w:rFonts w:ascii="Simplified Arabic" w:hAnsi="Simplified Arabic" w:cs="Simplified Arabic"/>
          <w:sz w:val="20"/>
          <w:szCs w:val="20"/>
          <w:rtl/>
        </w:rPr>
        <w:t xml:space="preserve">في وقت </w:t>
      </w:r>
      <w:r w:rsidR="00C94D57">
        <w:rPr>
          <w:rFonts w:ascii="Simplified Arabic" w:hAnsi="Simplified Arabic" w:cs="Simplified Arabic" w:hint="cs"/>
          <w:sz w:val="20"/>
          <w:szCs w:val="20"/>
          <w:rtl/>
        </w:rPr>
        <w:t>الإبلاغ</w:t>
      </w:r>
      <w:r w:rsidR="00C94D57" w:rsidRPr="00C94D57">
        <w:rPr>
          <w:rFonts w:ascii="Simplified Arabic" w:hAnsi="Simplified Arabic" w:cs="Simplified Arabic"/>
          <w:sz w:val="20"/>
          <w:szCs w:val="20"/>
          <w:rtl/>
        </w:rPr>
        <w:t xml:space="preserve">، لم </w:t>
      </w:r>
      <w:r w:rsidR="00C94D57">
        <w:rPr>
          <w:rFonts w:ascii="Simplified Arabic" w:hAnsi="Simplified Arabic" w:cs="Simplified Arabic" w:hint="cs"/>
          <w:sz w:val="20"/>
          <w:szCs w:val="20"/>
          <w:rtl/>
        </w:rPr>
        <w:t>يكن قد تم</w:t>
      </w:r>
      <w:r w:rsidR="00C94D57" w:rsidRPr="00C94D57">
        <w:rPr>
          <w:rFonts w:ascii="Simplified Arabic" w:hAnsi="Simplified Arabic" w:cs="Simplified Arabic"/>
          <w:sz w:val="20"/>
          <w:szCs w:val="20"/>
          <w:rtl/>
        </w:rPr>
        <w:t xml:space="preserve"> تطوير الأداة بعد.</w:t>
      </w:r>
    </w:p>
  </w:footnote>
  <w:footnote w:id="18">
    <w:p w14:paraId="08E01872" w14:textId="04755DFE" w:rsidR="00D87B3B" w:rsidRPr="00C35DE8" w:rsidRDefault="00D87B3B" w:rsidP="00D87B3B">
      <w:pPr>
        <w:pStyle w:val="FootnoteText"/>
        <w:bidi/>
        <w:spacing w:after="0"/>
        <w:ind w:firstLine="4"/>
        <w:rPr>
          <w:rFonts w:ascii="Simplified Arabic" w:hAnsi="Simplified Arabic" w:cs="Simplified Arabic"/>
          <w:sz w:val="20"/>
          <w:szCs w:val="20"/>
          <w:rtl/>
        </w:rPr>
      </w:pPr>
      <w:r w:rsidRPr="00D87B3B">
        <w:rPr>
          <w:rStyle w:val="FootnoteReference"/>
          <w:sz w:val="20"/>
          <w:szCs w:val="20"/>
          <w:u w:val="none"/>
          <w:vertAlign w:val="superscript"/>
        </w:rPr>
        <w:footnoteRef/>
      </w:r>
      <w:r w:rsidRPr="00D87B3B">
        <w:rPr>
          <w:rStyle w:val="FootnoteReference"/>
          <w:sz w:val="20"/>
          <w:u w:val="none"/>
          <w:vertAlign w:val="superscript"/>
        </w:rPr>
        <w:t xml:space="preserve"> </w:t>
      </w:r>
      <w:r w:rsidR="00C35DE8">
        <w:rPr>
          <w:rFonts w:ascii="Simplified Arabic" w:hAnsi="Simplified Arabic" w:cs="Simplified Arabic" w:hint="cs"/>
          <w:sz w:val="20"/>
          <w:szCs w:val="20"/>
          <w:rtl/>
        </w:rPr>
        <w:t>للاطلاع</w:t>
      </w:r>
      <w:r w:rsidR="00C35DE8" w:rsidRPr="00C35DE8">
        <w:rPr>
          <w:rFonts w:ascii="Simplified Arabic" w:hAnsi="Simplified Arabic" w:cs="Simplified Arabic"/>
          <w:sz w:val="20"/>
          <w:szCs w:val="20"/>
          <w:rtl/>
        </w:rPr>
        <w:t xml:space="preserve"> على وثائق وقرارات مجلس مرفق البيئة العالمية، </w:t>
      </w:r>
      <w:r w:rsidR="00C35DE8">
        <w:rPr>
          <w:rFonts w:ascii="Simplified Arabic" w:hAnsi="Simplified Arabic" w:cs="Simplified Arabic" w:hint="cs"/>
          <w:sz w:val="20"/>
          <w:szCs w:val="20"/>
          <w:rtl/>
        </w:rPr>
        <w:t xml:space="preserve">انظر الرابط </w:t>
      </w:r>
      <w:hyperlink r:id="rId17" w:history="1">
        <w:r w:rsidR="00C35DE8" w:rsidRPr="00C35DE8">
          <w:rPr>
            <w:rStyle w:val="Hyperlink"/>
            <w:sz w:val="20"/>
            <w:szCs w:val="20"/>
          </w:rPr>
          <w:t>www.thegef.org/who-we-are/gef-council</w:t>
        </w:r>
      </w:hyperlink>
      <w:r w:rsidR="00C35DE8" w:rsidRPr="00C35DE8">
        <w:rPr>
          <w:rStyle w:val="Hyperlink"/>
          <w:rFonts w:hint="cs"/>
          <w:color w:val="000000" w:themeColor="text1"/>
          <w:sz w:val="20"/>
          <w:szCs w:val="20"/>
          <w:u w:val="none"/>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4FDE7AD2" w14:textId="0157B9C5" w:rsidR="006F24DA" w:rsidRDefault="00670102"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w:t>
        </w:r>
        <w:r w:rsidR="001771AA">
          <w:rPr>
            <w:noProof/>
            <w:kern w:val="22"/>
          </w:rPr>
          <w:t>2</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240477865"/>
      <w:placeholder>
        <w:docPart w:val="F8131EA3A7D11244A4E415E9AC65C1C4"/>
      </w:placeholder>
      <w:dataBinding w:prefixMappings="xmlns:ns0='http://purl.org/dc/elements/1.1/' xmlns:ns1='http://schemas.openxmlformats.org/package/2006/metadata/core-properties' " w:xpath="/ns1:coreProperties[1]/ns0:subject[1]" w:storeItemID="{6C3C8BC8-F283-45AE-878A-BAB7291924A1}"/>
      <w:text/>
    </w:sdtPr>
    <w:sdtContent>
      <w:p w14:paraId="5045EA22" w14:textId="77777777" w:rsidR="00677751" w:rsidRDefault="00677751" w:rsidP="00677751">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CBD/SBSTTA/27/2</w:t>
        </w:r>
      </w:p>
    </w:sdtContent>
  </w:sdt>
  <w:p w14:paraId="3CF4E606" w14:textId="61BA40D1" w:rsidR="006F24DA" w:rsidRDefault="006F24DA" w:rsidP="006777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227641"/>
    <w:multiLevelType w:val="hybridMultilevel"/>
    <w:tmpl w:val="EDC8D3C2"/>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1375DA"/>
    <w:multiLevelType w:val="hybridMultilevel"/>
    <w:tmpl w:val="FEC8C5C6"/>
    <w:lvl w:ilvl="0" w:tplc="58066A6C">
      <w:start w:val="3"/>
      <w:numFmt w:val="arabicAbjad"/>
      <w:lvlText w:val="(%1)"/>
      <w:lvlJc w:val="left"/>
      <w:pPr>
        <w:ind w:left="216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57969E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466B418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94626B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3" w15:restartNumberingAfterBreak="0">
    <w:nsid w:val="5E413A8E"/>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71BE57F7"/>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9"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0"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1"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255676902">
    <w:abstractNumId w:val="10"/>
  </w:num>
  <w:num w:numId="2" w16cid:durableId="190728141">
    <w:abstractNumId w:val="20"/>
  </w:num>
  <w:num w:numId="3" w16cid:durableId="255095942">
    <w:abstractNumId w:val="16"/>
  </w:num>
  <w:num w:numId="4" w16cid:durableId="320354325">
    <w:abstractNumId w:val="20"/>
  </w:num>
  <w:num w:numId="5" w16cid:durableId="65416179">
    <w:abstractNumId w:val="19"/>
  </w:num>
  <w:num w:numId="6" w16cid:durableId="793327173">
    <w:abstractNumId w:val="26"/>
  </w:num>
  <w:num w:numId="7" w16cid:durableId="1626615899">
    <w:abstractNumId w:val="13"/>
  </w:num>
  <w:num w:numId="8" w16cid:durableId="1660889771">
    <w:abstractNumId w:val="9"/>
  </w:num>
  <w:num w:numId="9" w16cid:durableId="907492931">
    <w:abstractNumId w:val="5"/>
  </w:num>
  <w:num w:numId="10" w16cid:durableId="1399016130">
    <w:abstractNumId w:val="3"/>
  </w:num>
  <w:num w:numId="11" w16cid:durableId="595863977">
    <w:abstractNumId w:val="25"/>
  </w:num>
  <w:num w:numId="12" w16cid:durableId="794715171">
    <w:abstractNumId w:val="31"/>
  </w:num>
  <w:num w:numId="13" w16cid:durableId="755981528">
    <w:abstractNumId w:val="1"/>
  </w:num>
  <w:num w:numId="14" w16cid:durableId="581373135">
    <w:abstractNumId w:val="14"/>
  </w:num>
  <w:num w:numId="15" w16cid:durableId="1971204854">
    <w:abstractNumId w:val="30"/>
  </w:num>
  <w:num w:numId="16" w16cid:durableId="1147358259">
    <w:abstractNumId w:val="24"/>
  </w:num>
  <w:num w:numId="17" w16cid:durableId="236594693">
    <w:abstractNumId w:val="2"/>
  </w:num>
  <w:num w:numId="18" w16cid:durableId="1006520041">
    <w:abstractNumId w:val="11"/>
  </w:num>
  <w:num w:numId="19" w16cid:durableId="1296639409">
    <w:abstractNumId w:val="8"/>
  </w:num>
  <w:num w:numId="20" w16cid:durableId="229778509">
    <w:abstractNumId w:val="32"/>
  </w:num>
  <w:num w:numId="21" w16cid:durableId="1436246529">
    <w:abstractNumId w:val="22"/>
  </w:num>
  <w:num w:numId="22" w16cid:durableId="709837135">
    <w:abstractNumId w:val="12"/>
  </w:num>
  <w:num w:numId="23" w16cid:durableId="492641684">
    <w:abstractNumId w:val="29"/>
  </w:num>
  <w:num w:numId="24" w16cid:durableId="184097113">
    <w:abstractNumId w:val="7"/>
  </w:num>
  <w:num w:numId="25" w16cid:durableId="650326051">
    <w:abstractNumId w:val="17"/>
  </w:num>
  <w:num w:numId="26" w16cid:durableId="1772895274">
    <w:abstractNumId w:val="6"/>
  </w:num>
  <w:num w:numId="27" w16cid:durableId="1449160469">
    <w:abstractNumId w:val="18"/>
  </w:num>
  <w:num w:numId="28" w16cid:durableId="1823961598">
    <w:abstractNumId w:val="0"/>
  </w:num>
  <w:num w:numId="29" w16cid:durableId="41489232">
    <w:abstractNumId w:val="28"/>
  </w:num>
  <w:num w:numId="30" w16cid:durableId="153766096">
    <w:abstractNumId w:val="15"/>
  </w:num>
  <w:num w:numId="31" w16cid:durableId="332076610">
    <w:abstractNumId w:val="4"/>
  </w:num>
  <w:num w:numId="32" w16cid:durableId="219480192">
    <w:abstractNumId w:val="23"/>
  </w:num>
  <w:num w:numId="33" w16cid:durableId="14775340">
    <w:abstractNumId w:val="21"/>
  </w:num>
  <w:num w:numId="34" w16cid:durableId="1889141719">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510"/>
    <w:rsid w:val="0000368E"/>
    <w:rsid w:val="000064E9"/>
    <w:rsid w:val="00006ABD"/>
    <w:rsid w:val="00010828"/>
    <w:rsid w:val="00011E51"/>
    <w:rsid w:val="00012C13"/>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28F5"/>
    <w:rsid w:val="00042DE7"/>
    <w:rsid w:val="000454F5"/>
    <w:rsid w:val="00047099"/>
    <w:rsid w:val="00047B0C"/>
    <w:rsid w:val="00050C80"/>
    <w:rsid w:val="00051A81"/>
    <w:rsid w:val="00052CF8"/>
    <w:rsid w:val="00054381"/>
    <w:rsid w:val="00054C36"/>
    <w:rsid w:val="00055300"/>
    <w:rsid w:val="000622AC"/>
    <w:rsid w:val="00062695"/>
    <w:rsid w:val="000649DC"/>
    <w:rsid w:val="0006516D"/>
    <w:rsid w:val="00065E6A"/>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248"/>
    <w:rsid w:val="000A198D"/>
    <w:rsid w:val="000A24CB"/>
    <w:rsid w:val="000A3071"/>
    <w:rsid w:val="000A3F82"/>
    <w:rsid w:val="000A7155"/>
    <w:rsid w:val="000A78C6"/>
    <w:rsid w:val="000A7FD3"/>
    <w:rsid w:val="000B20BC"/>
    <w:rsid w:val="000B29D0"/>
    <w:rsid w:val="000B2BD3"/>
    <w:rsid w:val="000B53A0"/>
    <w:rsid w:val="000C146B"/>
    <w:rsid w:val="000C4344"/>
    <w:rsid w:val="000C77DD"/>
    <w:rsid w:val="000D0B3C"/>
    <w:rsid w:val="000D0BBE"/>
    <w:rsid w:val="000D20DA"/>
    <w:rsid w:val="000D2448"/>
    <w:rsid w:val="000D34F1"/>
    <w:rsid w:val="000D4752"/>
    <w:rsid w:val="000D49B4"/>
    <w:rsid w:val="000D50A1"/>
    <w:rsid w:val="000D6122"/>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40FB"/>
    <w:rsid w:val="001073FE"/>
    <w:rsid w:val="00107743"/>
    <w:rsid w:val="00112647"/>
    <w:rsid w:val="00113D8F"/>
    <w:rsid w:val="001140C9"/>
    <w:rsid w:val="001140E6"/>
    <w:rsid w:val="001205EA"/>
    <w:rsid w:val="0012214B"/>
    <w:rsid w:val="00125327"/>
    <w:rsid w:val="001254CB"/>
    <w:rsid w:val="0012737B"/>
    <w:rsid w:val="00127B59"/>
    <w:rsid w:val="0013100E"/>
    <w:rsid w:val="00131C85"/>
    <w:rsid w:val="00133ACE"/>
    <w:rsid w:val="00133FCF"/>
    <w:rsid w:val="001340BA"/>
    <w:rsid w:val="0013705A"/>
    <w:rsid w:val="001410F4"/>
    <w:rsid w:val="001413E6"/>
    <w:rsid w:val="00143E00"/>
    <w:rsid w:val="001461E7"/>
    <w:rsid w:val="00146762"/>
    <w:rsid w:val="001471D6"/>
    <w:rsid w:val="00151A36"/>
    <w:rsid w:val="0015457D"/>
    <w:rsid w:val="00155DC1"/>
    <w:rsid w:val="00155EFD"/>
    <w:rsid w:val="00157BB6"/>
    <w:rsid w:val="001608FA"/>
    <w:rsid w:val="00160F9B"/>
    <w:rsid w:val="00161D70"/>
    <w:rsid w:val="00163278"/>
    <w:rsid w:val="00163519"/>
    <w:rsid w:val="00164DBB"/>
    <w:rsid w:val="00166367"/>
    <w:rsid w:val="00167A62"/>
    <w:rsid w:val="00173A32"/>
    <w:rsid w:val="0017442E"/>
    <w:rsid w:val="00174B0E"/>
    <w:rsid w:val="00176FBE"/>
    <w:rsid w:val="001770D3"/>
    <w:rsid w:val="001771AA"/>
    <w:rsid w:val="001805D3"/>
    <w:rsid w:val="00181B63"/>
    <w:rsid w:val="00181F9D"/>
    <w:rsid w:val="00183C15"/>
    <w:rsid w:val="001840E6"/>
    <w:rsid w:val="00186D8B"/>
    <w:rsid w:val="00187881"/>
    <w:rsid w:val="001917E0"/>
    <w:rsid w:val="00191AFE"/>
    <w:rsid w:val="00192E06"/>
    <w:rsid w:val="001A5072"/>
    <w:rsid w:val="001A6F1F"/>
    <w:rsid w:val="001A7941"/>
    <w:rsid w:val="001B2C93"/>
    <w:rsid w:val="001B495E"/>
    <w:rsid w:val="001C09DB"/>
    <w:rsid w:val="001C2CBA"/>
    <w:rsid w:val="001C3007"/>
    <w:rsid w:val="001C36B1"/>
    <w:rsid w:val="001C5594"/>
    <w:rsid w:val="001C6300"/>
    <w:rsid w:val="001C7AED"/>
    <w:rsid w:val="001C7EBB"/>
    <w:rsid w:val="001D47F8"/>
    <w:rsid w:val="001D4B85"/>
    <w:rsid w:val="001D636B"/>
    <w:rsid w:val="001D7B50"/>
    <w:rsid w:val="001E1730"/>
    <w:rsid w:val="001E2453"/>
    <w:rsid w:val="001E2CFC"/>
    <w:rsid w:val="001E38A3"/>
    <w:rsid w:val="001E3C2A"/>
    <w:rsid w:val="001E4FE5"/>
    <w:rsid w:val="001E59BC"/>
    <w:rsid w:val="001F47F3"/>
    <w:rsid w:val="001F4992"/>
    <w:rsid w:val="001F4A28"/>
    <w:rsid w:val="001F4A6F"/>
    <w:rsid w:val="001F6379"/>
    <w:rsid w:val="001F68D7"/>
    <w:rsid w:val="001F695A"/>
    <w:rsid w:val="001F77BD"/>
    <w:rsid w:val="00200710"/>
    <w:rsid w:val="00201343"/>
    <w:rsid w:val="00204415"/>
    <w:rsid w:val="002055DF"/>
    <w:rsid w:val="002060AA"/>
    <w:rsid w:val="0020670A"/>
    <w:rsid w:val="00207A6E"/>
    <w:rsid w:val="002104F8"/>
    <w:rsid w:val="002137B2"/>
    <w:rsid w:val="00214C81"/>
    <w:rsid w:val="00214D55"/>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43FE"/>
    <w:rsid w:val="0024600F"/>
    <w:rsid w:val="00247D1C"/>
    <w:rsid w:val="00250D5A"/>
    <w:rsid w:val="00252624"/>
    <w:rsid w:val="00252897"/>
    <w:rsid w:val="00252A9E"/>
    <w:rsid w:val="002569B4"/>
    <w:rsid w:val="002575EA"/>
    <w:rsid w:val="00262526"/>
    <w:rsid w:val="0026290B"/>
    <w:rsid w:val="002629F8"/>
    <w:rsid w:val="00262C99"/>
    <w:rsid w:val="00263F0C"/>
    <w:rsid w:val="0026412A"/>
    <w:rsid w:val="00264D79"/>
    <w:rsid w:val="002664F7"/>
    <w:rsid w:val="00267FB2"/>
    <w:rsid w:val="00272B0F"/>
    <w:rsid w:val="00273E30"/>
    <w:rsid w:val="002760C3"/>
    <w:rsid w:val="0027680D"/>
    <w:rsid w:val="00280929"/>
    <w:rsid w:val="00281F17"/>
    <w:rsid w:val="0028390E"/>
    <w:rsid w:val="00284083"/>
    <w:rsid w:val="00284C31"/>
    <w:rsid w:val="0028512B"/>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49D0"/>
    <w:rsid w:val="002B6553"/>
    <w:rsid w:val="002B6FB2"/>
    <w:rsid w:val="002C0089"/>
    <w:rsid w:val="002C08EC"/>
    <w:rsid w:val="002C0AA7"/>
    <w:rsid w:val="002C28BF"/>
    <w:rsid w:val="002C2D11"/>
    <w:rsid w:val="002C48A7"/>
    <w:rsid w:val="002C4BDB"/>
    <w:rsid w:val="002C510E"/>
    <w:rsid w:val="002D17FC"/>
    <w:rsid w:val="002D355B"/>
    <w:rsid w:val="002D6635"/>
    <w:rsid w:val="002E0627"/>
    <w:rsid w:val="002E22CF"/>
    <w:rsid w:val="002E3198"/>
    <w:rsid w:val="002E3E50"/>
    <w:rsid w:val="002E62B3"/>
    <w:rsid w:val="002E731B"/>
    <w:rsid w:val="002E7402"/>
    <w:rsid w:val="002F04D2"/>
    <w:rsid w:val="002F0785"/>
    <w:rsid w:val="002F15BB"/>
    <w:rsid w:val="002F3178"/>
    <w:rsid w:val="002F321D"/>
    <w:rsid w:val="002F34D3"/>
    <w:rsid w:val="00302889"/>
    <w:rsid w:val="003056B8"/>
    <w:rsid w:val="00306DC5"/>
    <w:rsid w:val="0031091E"/>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5F59"/>
    <w:rsid w:val="00327DDD"/>
    <w:rsid w:val="003306B9"/>
    <w:rsid w:val="00330D2D"/>
    <w:rsid w:val="00330F27"/>
    <w:rsid w:val="00334530"/>
    <w:rsid w:val="00336766"/>
    <w:rsid w:val="003400BF"/>
    <w:rsid w:val="00342850"/>
    <w:rsid w:val="00344D0C"/>
    <w:rsid w:val="00347B2D"/>
    <w:rsid w:val="003507D9"/>
    <w:rsid w:val="00350BF7"/>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74EB0"/>
    <w:rsid w:val="003822C0"/>
    <w:rsid w:val="00382AB0"/>
    <w:rsid w:val="00384170"/>
    <w:rsid w:val="003844B1"/>
    <w:rsid w:val="00385A1D"/>
    <w:rsid w:val="00386801"/>
    <w:rsid w:val="003913CE"/>
    <w:rsid w:val="0039150F"/>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50E"/>
    <w:rsid w:val="003B4AD9"/>
    <w:rsid w:val="003B505D"/>
    <w:rsid w:val="003B53D4"/>
    <w:rsid w:val="003B71AB"/>
    <w:rsid w:val="003C113F"/>
    <w:rsid w:val="003C3CF4"/>
    <w:rsid w:val="003C4DB4"/>
    <w:rsid w:val="003C5785"/>
    <w:rsid w:val="003C5868"/>
    <w:rsid w:val="003C77E3"/>
    <w:rsid w:val="003C79D4"/>
    <w:rsid w:val="003C7CA9"/>
    <w:rsid w:val="003D1FDE"/>
    <w:rsid w:val="003D2FB8"/>
    <w:rsid w:val="003D4821"/>
    <w:rsid w:val="003E1545"/>
    <w:rsid w:val="003E23DB"/>
    <w:rsid w:val="003E2DAE"/>
    <w:rsid w:val="003E45A9"/>
    <w:rsid w:val="003E5D18"/>
    <w:rsid w:val="003E5F30"/>
    <w:rsid w:val="003E6148"/>
    <w:rsid w:val="003E6C9C"/>
    <w:rsid w:val="003F4BD5"/>
    <w:rsid w:val="003F5761"/>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6603"/>
    <w:rsid w:val="00416CE7"/>
    <w:rsid w:val="0041737C"/>
    <w:rsid w:val="0042219E"/>
    <w:rsid w:val="004221FE"/>
    <w:rsid w:val="004250D3"/>
    <w:rsid w:val="004266CC"/>
    <w:rsid w:val="0043327F"/>
    <w:rsid w:val="0043608A"/>
    <w:rsid w:val="004360FC"/>
    <w:rsid w:val="00436625"/>
    <w:rsid w:val="00437636"/>
    <w:rsid w:val="00437902"/>
    <w:rsid w:val="00440EDD"/>
    <w:rsid w:val="0044190C"/>
    <w:rsid w:val="0044424E"/>
    <w:rsid w:val="00446BEE"/>
    <w:rsid w:val="0045098B"/>
    <w:rsid w:val="00452994"/>
    <w:rsid w:val="00452EF5"/>
    <w:rsid w:val="00453E04"/>
    <w:rsid w:val="00460C92"/>
    <w:rsid w:val="0046214A"/>
    <w:rsid w:val="00466864"/>
    <w:rsid w:val="00466C1E"/>
    <w:rsid w:val="00467A12"/>
    <w:rsid w:val="0047101F"/>
    <w:rsid w:val="00471A50"/>
    <w:rsid w:val="00471A81"/>
    <w:rsid w:val="004723EF"/>
    <w:rsid w:val="0047332E"/>
    <w:rsid w:val="00480F82"/>
    <w:rsid w:val="004827E7"/>
    <w:rsid w:val="00482CAA"/>
    <w:rsid w:val="00484729"/>
    <w:rsid w:val="00490CE3"/>
    <w:rsid w:val="00492E7F"/>
    <w:rsid w:val="004966A2"/>
    <w:rsid w:val="00496B46"/>
    <w:rsid w:val="004972EB"/>
    <w:rsid w:val="004A017C"/>
    <w:rsid w:val="004A2E37"/>
    <w:rsid w:val="004A4098"/>
    <w:rsid w:val="004A686C"/>
    <w:rsid w:val="004A6972"/>
    <w:rsid w:val="004A6A71"/>
    <w:rsid w:val="004A7D34"/>
    <w:rsid w:val="004B0E58"/>
    <w:rsid w:val="004B2DB1"/>
    <w:rsid w:val="004B312D"/>
    <w:rsid w:val="004B4309"/>
    <w:rsid w:val="004B4F4D"/>
    <w:rsid w:val="004B597A"/>
    <w:rsid w:val="004B59D7"/>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6E28"/>
    <w:rsid w:val="004F07E0"/>
    <w:rsid w:val="004F1116"/>
    <w:rsid w:val="004F201C"/>
    <w:rsid w:val="004F273B"/>
    <w:rsid w:val="004F2E78"/>
    <w:rsid w:val="004F5DEF"/>
    <w:rsid w:val="00500530"/>
    <w:rsid w:val="00500D3C"/>
    <w:rsid w:val="00502B7C"/>
    <w:rsid w:val="005032C9"/>
    <w:rsid w:val="00503E98"/>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440FC"/>
    <w:rsid w:val="0054797B"/>
    <w:rsid w:val="00551055"/>
    <w:rsid w:val="005513BF"/>
    <w:rsid w:val="0055140A"/>
    <w:rsid w:val="00553105"/>
    <w:rsid w:val="00554065"/>
    <w:rsid w:val="00554405"/>
    <w:rsid w:val="00557080"/>
    <w:rsid w:val="0056067D"/>
    <w:rsid w:val="00562D33"/>
    <w:rsid w:val="005644D6"/>
    <w:rsid w:val="00565F8D"/>
    <w:rsid w:val="00566F71"/>
    <w:rsid w:val="005732ED"/>
    <w:rsid w:val="00575368"/>
    <w:rsid w:val="005769B0"/>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55D2"/>
    <w:rsid w:val="005A281C"/>
    <w:rsid w:val="005A2F6E"/>
    <w:rsid w:val="005A365B"/>
    <w:rsid w:val="005A4284"/>
    <w:rsid w:val="005A53D5"/>
    <w:rsid w:val="005A715F"/>
    <w:rsid w:val="005B0477"/>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6A29"/>
    <w:rsid w:val="005E115D"/>
    <w:rsid w:val="005E16C3"/>
    <w:rsid w:val="005E2A50"/>
    <w:rsid w:val="005E3129"/>
    <w:rsid w:val="005E5DFB"/>
    <w:rsid w:val="005E681F"/>
    <w:rsid w:val="005E6FA4"/>
    <w:rsid w:val="005E7FF9"/>
    <w:rsid w:val="005F4C74"/>
    <w:rsid w:val="00602AEB"/>
    <w:rsid w:val="00602B81"/>
    <w:rsid w:val="0060449C"/>
    <w:rsid w:val="00605110"/>
    <w:rsid w:val="00605B42"/>
    <w:rsid w:val="00607C30"/>
    <w:rsid w:val="00607D5F"/>
    <w:rsid w:val="00612D1E"/>
    <w:rsid w:val="006179EE"/>
    <w:rsid w:val="0062084E"/>
    <w:rsid w:val="006227B5"/>
    <w:rsid w:val="00624113"/>
    <w:rsid w:val="006244DD"/>
    <w:rsid w:val="00625CB7"/>
    <w:rsid w:val="006260D5"/>
    <w:rsid w:val="00632B34"/>
    <w:rsid w:val="00633492"/>
    <w:rsid w:val="00633BA6"/>
    <w:rsid w:val="00634FFD"/>
    <w:rsid w:val="00635D14"/>
    <w:rsid w:val="00643818"/>
    <w:rsid w:val="00644DB3"/>
    <w:rsid w:val="00644F66"/>
    <w:rsid w:val="00645043"/>
    <w:rsid w:val="00645A13"/>
    <w:rsid w:val="006461E9"/>
    <w:rsid w:val="006470D6"/>
    <w:rsid w:val="0064760B"/>
    <w:rsid w:val="006477BC"/>
    <w:rsid w:val="006507F2"/>
    <w:rsid w:val="00653310"/>
    <w:rsid w:val="006539F2"/>
    <w:rsid w:val="006549FD"/>
    <w:rsid w:val="00657173"/>
    <w:rsid w:val="00660453"/>
    <w:rsid w:val="0066114C"/>
    <w:rsid w:val="006615AB"/>
    <w:rsid w:val="00670102"/>
    <w:rsid w:val="006762DF"/>
    <w:rsid w:val="00677751"/>
    <w:rsid w:val="006803C9"/>
    <w:rsid w:val="00680507"/>
    <w:rsid w:val="00680539"/>
    <w:rsid w:val="00682306"/>
    <w:rsid w:val="00684040"/>
    <w:rsid w:val="00684550"/>
    <w:rsid w:val="0068751F"/>
    <w:rsid w:val="00690847"/>
    <w:rsid w:val="006936FA"/>
    <w:rsid w:val="0069446F"/>
    <w:rsid w:val="00695607"/>
    <w:rsid w:val="006964A3"/>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689A"/>
    <w:rsid w:val="006C7E4C"/>
    <w:rsid w:val="006D0E3D"/>
    <w:rsid w:val="006D1A99"/>
    <w:rsid w:val="006D1D1E"/>
    <w:rsid w:val="006D2E8A"/>
    <w:rsid w:val="006D4AB0"/>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6BB9"/>
    <w:rsid w:val="00710070"/>
    <w:rsid w:val="00710841"/>
    <w:rsid w:val="00713ABA"/>
    <w:rsid w:val="007157C9"/>
    <w:rsid w:val="007162B2"/>
    <w:rsid w:val="007163BC"/>
    <w:rsid w:val="007166A1"/>
    <w:rsid w:val="00716751"/>
    <w:rsid w:val="0071697C"/>
    <w:rsid w:val="00722E9A"/>
    <w:rsid w:val="00722F40"/>
    <w:rsid w:val="00724C16"/>
    <w:rsid w:val="00725AF2"/>
    <w:rsid w:val="0073065F"/>
    <w:rsid w:val="00730AE3"/>
    <w:rsid w:val="00731C22"/>
    <w:rsid w:val="00732620"/>
    <w:rsid w:val="00732EE6"/>
    <w:rsid w:val="00733D73"/>
    <w:rsid w:val="00736BC2"/>
    <w:rsid w:val="00742491"/>
    <w:rsid w:val="0074440B"/>
    <w:rsid w:val="00744BDA"/>
    <w:rsid w:val="00746010"/>
    <w:rsid w:val="00746AD1"/>
    <w:rsid w:val="00746D5D"/>
    <w:rsid w:val="00747C90"/>
    <w:rsid w:val="00752263"/>
    <w:rsid w:val="00752990"/>
    <w:rsid w:val="00753449"/>
    <w:rsid w:val="00753BDB"/>
    <w:rsid w:val="007552D1"/>
    <w:rsid w:val="0075740B"/>
    <w:rsid w:val="00757ACD"/>
    <w:rsid w:val="00762593"/>
    <w:rsid w:val="0076378D"/>
    <w:rsid w:val="0076476F"/>
    <w:rsid w:val="00766363"/>
    <w:rsid w:val="00766641"/>
    <w:rsid w:val="007700CD"/>
    <w:rsid w:val="0077503A"/>
    <w:rsid w:val="00775238"/>
    <w:rsid w:val="00775BAC"/>
    <w:rsid w:val="00776E08"/>
    <w:rsid w:val="00777F35"/>
    <w:rsid w:val="007808DA"/>
    <w:rsid w:val="00780E99"/>
    <w:rsid w:val="00781971"/>
    <w:rsid w:val="00782CCA"/>
    <w:rsid w:val="00783473"/>
    <w:rsid w:val="0078393A"/>
    <w:rsid w:val="007903BE"/>
    <w:rsid w:val="0079228B"/>
    <w:rsid w:val="00792370"/>
    <w:rsid w:val="00792DD9"/>
    <w:rsid w:val="00792FE6"/>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5E0B"/>
    <w:rsid w:val="007D724C"/>
    <w:rsid w:val="007E25A8"/>
    <w:rsid w:val="007E41A8"/>
    <w:rsid w:val="007E559A"/>
    <w:rsid w:val="007E78BE"/>
    <w:rsid w:val="007F1D67"/>
    <w:rsid w:val="007F27BB"/>
    <w:rsid w:val="007F4464"/>
    <w:rsid w:val="007F4D27"/>
    <w:rsid w:val="007F6045"/>
    <w:rsid w:val="007F7C67"/>
    <w:rsid w:val="00800553"/>
    <w:rsid w:val="00800B7F"/>
    <w:rsid w:val="008026F3"/>
    <w:rsid w:val="00803346"/>
    <w:rsid w:val="00805931"/>
    <w:rsid w:val="00806FD1"/>
    <w:rsid w:val="008118F0"/>
    <w:rsid w:val="00814340"/>
    <w:rsid w:val="00814D2D"/>
    <w:rsid w:val="00815A08"/>
    <w:rsid w:val="00816858"/>
    <w:rsid w:val="00816881"/>
    <w:rsid w:val="0081734A"/>
    <w:rsid w:val="00821B70"/>
    <w:rsid w:val="00825524"/>
    <w:rsid w:val="00826607"/>
    <w:rsid w:val="008303FF"/>
    <w:rsid w:val="00831939"/>
    <w:rsid w:val="0083211E"/>
    <w:rsid w:val="008323BE"/>
    <w:rsid w:val="00834890"/>
    <w:rsid w:val="00837B9B"/>
    <w:rsid w:val="00841A66"/>
    <w:rsid w:val="00842982"/>
    <w:rsid w:val="00842A02"/>
    <w:rsid w:val="00843FF1"/>
    <w:rsid w:val="0084542A"/>
    <w:rsid w:val="00845A61"/>
    <w:rsid w:val="00845ABD"/>
    <w:rsid w:val="00845E61"/>
    <w:rsid w:val="00852682"/>
    <w:rsid w:val="0085384F"/>
    <w:rsid w:val="008538DC"/>
    <w:rsid w:val="00857745"/>
    <w:rsid w:val="00857A79"/>
    <w:rsid w:val="0086369F"/>
    <w:rsid w:val="0086574F"/>
    <w:rsid w:val="00866C93"/>
    <w:rsid w:val="00866D8E"/>
    <w:rsid w:val="00866ED9"/>
    <w:rsid w:val="00870D40"/>
    <w:rsid w:val="00871BE0"/>
    <w:rsid w:val="008734CC"/>
    <w:rsid w:val="00874448"/>
    <w:rsid w:val="008753DE"/>
    <w:rsid w:val="00875709"/>
    <w:rsid w:val="00880ACF"/>
    <w:rsid w:val="0088188A"/>
    <w:rsid w:val="00882D5B"/>
    <w:rsid w:val="00886E20"/>
    <w:rsid w:val="00887A97"/>
    <w:rsid w:val="00890237"/>
    <w:rsid w:val="00890B2A"/>
    <w:rsid w:val="008920A1"/>
    <w:rsid w:val="00894CD3"/>
    <w:rsid w:val="008955B9"/>
    <w:rsid w:val="008A0525"/>
    <w:rsid w:val="008A0782"/>
    <w:rsid w:val="008A128E"/>
    <w:rsid w:val="008A7CB2"/>
    <w:rsid w:val="008B3580"/>
    <w:rsid w:val="008B4028"/>
    <w:rsid w:val="008B65F6"/>
    <w:rsid w:val="008B7120"/>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2A0"/>
    <w:rsid w:val="008F7D2A"/>
    <w:rsid w:val="0090150A"/>
    <w:rsid w:val="00901DFA"/>
    <w:rsid w:val="00902CF4"/>
    <w:rsid w:val="009067F8"/>
    <w:rsid w:val="00907842"/>
    <w:rsid w:val="009122F1"/>
    <w:rsid w:val="00912FF5"/>
    <w:rsid w:val="0091355E"/>
    <w:rsid w:val="009141C7"/>
    <w:rsid w:val="0091506C"/>
    <w:rsid w:val="009157A4"/>
    <w:rsid w:val="0091677F"/>
    <w:rsid w:val="0092144D"/>
    <w:rsid w:val="009229D7"/>
    <w:rsid w:val="00922EAD"/>
    <w:rsid w:val="00923AC2"/>
    <w:rsid w:val="0092455A"/>
    <w:rsid w:val="00924B75"/>
    <w:rsid w:val="0092794B"/>
    <w:rsid w:val="00931862"/>
    <w:rsid w:val="0093440C"/>
    <w:rsid w:val="00936F3E"/>
    <w:rsid w:val="00941683"/>
    <w:rsid w:val="00941AFD"/>
    <w:rsid w:val="009433AF"/>
    <w:rsid w:val="009439CA"/>
    <w:rsid w:val="00945384"/>
    <w:rsid w:val="00953856"/>
    <w:rsid w:val="00954662"/>
    <w:rsid w:val="009554D5"/>
    <w:rsid w:val="00961C34"/>
    <w:rsid w:val="009702FA"/>
    <w:rsid w:val="00971705"/>
    <w:rsid w:val="00972A75"/>
    <w:rsid w:val="00974DA2"/>
    <w:rsid w:val="0097540D"/>
    <w:rsid w:val="009817BE"/>
    <w:rsid w:val="009822CF"/>
    <w:rsid w:val="0098249B"/>
    <w:rsid w:val="00984A22"/>
    <w:rsid w:val="00986575"/>
    <w:rsid w:val="0098761E"/>
    <w:rsid w:val="009913E0"/>
    <w:rsid w:val="00991439"/>
    <w:rsid w:val="009938AE"/>
    <w:rsid w:val="009A0E1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63D0"/>
    <w:rsid w:val="009C7B16"/>
    <w:rsid w:val="009D1270"/>
    <w:rsid w:val="009D1BA9"/>
    <w:rsid w:val="009D2F92"/>
    <w:rsid w:val="009D6242"/>
    <w:rsid w:val="009E00FA"/>
    <w:rsid w:val="009E2B79"/>
    <w:rsid w:val="009E4222"/>
    <w:rsid w:val="009E53F1"/>
    <w:rsid w:val="009E6510"/>
    <w:rsid w:val="009E70A3"/>
    <w:rsid w:val="009F4626"/>
    <w:rsid w:val="009F4AC6"/>
    <w:rsid w:val="009F4C03"/>
    <w:rsid w:val="009F6528"/>
    <w:rsid w:val="009F6D33"/>
    <w:rsid w:val="00A012BD"/>
    <w:rsid w:val="00A03B7F"/>
    <w:rsid w:val="00A05A3F"/>
    <w:rsid w:val="00A06E9F"/>
    <w:rsid w:val="00A10051"/>
    <w:rsid w:val="00A103E7"/>
    <w:rsid w:val="00A12380"/>
    <w:rsid w:val="00A157F4"/>
    <w:rsid w:val="00A15E99"/>
    <w:rsid w:val="00A16F73"/>
    <w:rsid w:val="00A20F36"/>
    <w:rsid w:val="00A20F49"/>
    <w:rsid w:val="00A2246F"/>
    <w:rsid w:val="00A250E3"/>
    <w:rsid w:val="00A255D3"/>
    <w:rsid w:val="00A27693"/>
    <w:rsid w:val="00A276DF"/>
    <w:rsid w:val="00A27834"/>
    <w:rsid w:val="00A30470"/>
    <w:rsid w:val="00A30648"/>
    <w:rsid w:val="00A30DAD"/>
    <w:rsid w:val="00A31D73"/>
    <w:rsid w:val="00A32F79"/>
    <w:rsid w:val="00A33D90"/>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7A2F"/>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18A"/>
    <w:rsid w:val="00AB198D"/>
    <w:rsid w:val="00AB3DEA"/>
    <w:rsid w:val="00AB4908"/>
    <w:rsid w:val="00AB5C0B"/>
    <w:rsid w:val="00AC1A07"/>
    <w:rsid w:val="00AC1E69"/>
    <w:rsid w:val="00AC3379"/>
    <w:rsid w:val="00AC4BC2"/>
    <w:rsid w:val="00AC7334"/>
    <w:rsid w:val="00AD32ED"/>
    <w:rsid w:val="00AD3B1D"/>
    <w:rsid w:val="00AD4EB1"/>
    <w:rsid w:val="00AD4F4E"/>
    <w:rsid w:val="00AD7306"/>
    <w:rsid w:val="00AD7C0C"/>
    <w:rsid w:val="00AD7CC2"/>
    <w:rsid w:val="00AE2424"/>
    <w:rsid w:val="00AE3DF2"/>
    <w:rsid w:val="00AE51FF"/>
    <w:rsid w:val="00AE579A"/>
    <w:rsid w:val="00AE74DE"/>
    <w:rsid w:val="00AE7E41"/>
    <w:rsid w:val="00AF0AB8"/>
    <w:rsid w:val="00AF17E8"/>
    <w:rsid w:val="00AF18D7"/>
    <w:rsid w:val="00AF1C90"/>
    <w:rsid w:val="00AF5463"/>
    <w:rsid w:val="00AF5D9F"/>
    <w:rsid w:val="00AF6096"/>
    <w:rsid w:val="00AF6B74"/>
    <w:rsid w:val="00AF705A"/>
    <w:rsid w:val="00AF7275"/>
    <w:rsid w:val="00B00E1A"/>
    <w:rsid w:val="00B012FB"/>
    <w:rsid w:val="00B03077"/>
    <w:rsid w:val="00B214D3"/>
    <w:rsid w:val="00B218DD"/>
    <w:rsid w:val="00B23242"/>
    <w:rsid w:val="00B23B11"/>
    <w:rsid w:val="00B23FE8"/>
    <w:rsid w:val="00B240CB"/>
    <w:rsid w:val="00B24475"/>
    <w:rsid w:val="00B245B2"/>
    <w:rsid w:val="00B249ED"/>
    <w:rsid w:val="00B271A0"/>
    <w:rsid w:val="00B3299A"/>
    <w:rsid w:val="00B3761B"/>
    <w:rsid w:val="00B379FE"/>
    <w:rsid w:val="00B41407"/>
    <w:rsid w:val="00B437CD"/>
    <w:rsid w:val="00B4404F"/>
    <w:rsid w:val="00B5146D"/>
    <w:rsid w:val="00B520C4"/>
    <w:rsid w:val="00B52192"/>
    <w:rsid w:val="00B55150"/>
    <w:rsid w:val="00B555E1"/>
    <w:rsid w:val="00B56315"/>
    <w:rsid w:val="00B56B11"/>
    <w:rsid w:val="00B61C13"/>
    <w:rsid w:val="00B63E0B"/>
    <w:rsid w:val="00B65E84"/>
    <w:rsid w:val="00B66B4E"/>
    <w:rsid w:val="00B70BA4"/>
    <w:rsid w:val="00B71D3C"/>
    <w:rsid w:val="00B72A58"/>
    <w:rsid w:val="00B739E5"/>
    <w:rsid w:val="00B752BD"/>
    <w:rsid w:val="00B77C0A"/>
    <w:rsid w:val="00B80DB9"/>
    <w:rsid w:val="00B824FE"/>
    <w:rsid w:val="00B8380F"/>
    <w:rsid w:val="00B83E56"/>
    <w:rsid w:val="00B853F0"/>
    <w:rsid w:val="00B85F9B"/>
    <w:rsid w:val="00BA1498"/>
    <w:rsid w:val="00BA1D42"/>
    <w:rsid w:val="00BA24B3"/>
    <w:rsid w:val="00BA3233"/>
    <w:rsid w:val="00BA4986"/>
    <w:rsid w:val="00BA5EEF"/>
    <w:rsid w:val="00BB007A"/>
    <w:rsid w:val="00BB01CD"/>
    <w:rsid w:val="00BB03D2"/>
    <w:rsid w:val="00BB26DD"/>
    <w:rsid w:val="00BB3537"/>
    <w:rsid w:val="00BB5C19"/>
    <w:rsid w:val="00BC18D3"/>
    <w:rsid w:val="00BC1EF3"/>
    <w:rsid w:val="00BC24E9"/>
    <w:rsid w:val="00BC579F"/>
    <w:rsid w:val="00BC6171"/>
    <w:rsid w:val="00BD1995"/>
    <w:rsid w:val="00BD1B96"/>
    <w:rsid w:val="00BD38EF"/>
    <w:rsid w:val="00BD5667"/>
    <w:rsid w:val="00BD7166"/>
    <w:rsid w:val="00BE0CA1"/>
    <w:rsid w:val="00BE2391"/>
    <w:rsid w:val="00BE2E99"/>
    <w:rsid w:val="00BE37A4"/>
    <w:rsid w:val="00BE39C0"/>
    <w:rsid w:val="00BE3D76"/>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0C5F"/>
    <w:rsid w:val="00C31BBF"/>
    <w:rsid w:val="00C31FC0"/>
    <w:rsid w:val="00C32C74"/>
    <w:rsid w:val="00C345F7"/>
    <w:rsid w:val="00C35BDD"/>
    <w:rsid w:val="00C35DE8"/>
    <w:rsid w:val="00C370B3"/>
    <w:rsid w:val="00C372BC"/>
    <w:rsid w:val="00C37FF1"/>
    <w:rsid w:val="00C40ACE"/>
    <w:rsid w:val="00C42C01"/>
    <w:rsid w:val="00C4481A"/>
    <w:rsid w:val="00C4541B"/>
    <w:rsid w:val="00C4595C"/>
    <w:rsid w:val="00C46788"/>
    <w:rsid w:val="00C46D04"/>
    <w:rsid w:val="00C50483"/>
    <w:rsid w:val="00C507CD"/>
    <w:rsid w:val="00C51CC0"/>
    <w:rsid w:val="00C5254A"/>
    <w:rsid w:val="00C53EFF"/>
    <w:rsid w:val="00C55EC6"/>
    <w:rsid w:val="00C5739B"/>
    <w:rsid w:val="00C6065C"/>
    <w:rsid w:val="00C60E4E"/>
    <w:rsid w:val="00C622F1"/>
    <w:rsid w:val="00C63322"/>
    <w:rsid w:val="00C64507"/>
    <w:rsid w:val="00C65A05"/>
    <w:rsid w:val="00C70B08"/>
    <w:rsid w:val="00C70EEB"/>
    <w:rsid w:val="00C71C97"/>
    <w:rsid w:val="00C7246E"/>
    <w:rsid w:val="00C73AD8"/>
    <w:rsid w:val="00C75700"/>
    <w:rsid w:val="00C7579D"/>
    <w:rsid w:val="00C85E35"/>
    <w:rsid w:val="00C85EA4"/>
    <w:rsid w:val="00C912FE"/>
    <w:rsid w:val="00C9162B"/>
    <w:rsid w:val="00C91B3B"/>
    <w:rsid w:val="00C91C68"/>
    <w:rsid w:val="00C93C26"/>
    <w:rsid w:val="00C94D57"/>
    <w:rsid w:val="00C95A5A"/>
    <w:rsid w:val="00C96015"/>
    <w:rsid w:val="00CA1572"/>
    <w:rsid w:val="00CA3545"/>
    <w:rsid w:val="00CA4A2C"/>
    <w:rsid w:val="00CA6B87"/>
    <w:rsid w:val="00CA7EA4"/>
    <w:rsid w:val="00CB32D6"/>
    <w:rsid w:val="00CB4B9A"/>
    <w:rsid w:val="00CB50BA"/>
    <w:rsid w:val="00CB65FD"/>
    <w:rsid w:val="00CB660D"/>
    <w:rsid w:val="00CC144E"/>
    <w:rsid w:val="00CC1496"/>
    <w:rsid w:val="00CC2031"/>
    <w:rsid w:val="00CC3D46"/>
    <w:rsid w:val="00CC41AC"/>
    <w:rsid w:val="00CC755F"/>
    <w:rsid w:val="00CD1799"/>
    <w:rsid w:val="00CD2723"/>
    <w:rsid w:val="00CD65B8"/>
    <w:rsid w:val="00CD68DE"/>
    <w:rsid w:val="00CE0E03"/>
    <w:rsid w:val="00CE51C3"/>
    <w:rsid w:val="00CE54FE"/>
    <w:rsid w:val="00CF2483"/>
    <w:rsid w:val="00CF2F38"/>
    <w:rsid w:val="00CF3399"/>
    <w:rsid w:val="00CF4F69"/>
    <w:rsid w:val="00CF63B8"/>
    <w:rsid w:val="00CF69E3"/>
    <w:rsid w:val="00D007D1"/>
    <w:rsid w:val="00D00A0E"/>
    <w:rsid w:val="00D05AFF"/>
    <w:rsid w:val="00D0744A"/>
    <w:rsid w:val="00D1072F"/>
    <w:rsid w:val="00D10744"/>
    <w:rsid w:val="00D11344"/>
    <w:rsid w:val="00D11E98"/>
    <w:rsid w:val="00D12296"/>
    <w:rsid w:val="00D1296E"/>
    <w:rsid w:val="00D131B6"/>
    <w:rsid w:val="00D13B6E"/>
    <w:rsid w:val="00D1467F"/>
    <w:rsid w:val="00D15589"/>
    <w:rsid w:val="00D17334"/>
    <w:rsid w:val="00D17883"/>
    <w:rsid w:val="00D20D8B"/>
    <w:rsid w:val="00D21815"/>
    <w:rsid w:val="00D22383"/>
    <w:rsid w:val="00D22AE8"/>
    <w:rsid w:val="00D235C1"/>
    <w:rsid w:val="00D244AA"/>
    <w:rsid w:val="00D25B07"/>
    <w:rsid w:val="00D26998"/>
    <w:rsid w:val="00D27D9B"/>
    <w:rsid w:val="00D30C19"/>
    <w:rsid w:val="00D323C2"/>
    <w:rsid w:val="00D344BE"/>
    <w:rsid w:val="00D3471A"/>
    <w:rsid w:val="00D37BBE"/>
    <w:rsid w:val="00D43009"/>
    <w:rsid w:val="00D432AD"/>
    <w:rsid w:val="00D442E0"/>
    <w:rsid w:val="00D46DFF"/>
    <w:rsid w:val="00D51069"/>
    <w:rsid w:val="00D51E75"/>
    <w:rsid w:val="00D53816"/>
    <w:rsid w:val="00D56456"/>
    <w:rsid w:val="00D56CCE"/>
    <w:rsid w:val="00D60836"/>
    <w:rsid w:val="00D6233C"/>
    <w:rsid w:val="00D62410"/>
    <w:rsid w:val="00D65ACA"/>
    <w:rsid w:val="00D66A71"/>
    <w:rsid w:val="00D711FA"/>
    <w:rsid w:val="00D73786"/>
    <w:rsid w:val="00D75124"/>
    <w:rsid w:val="00D75369"/>
    <w:rsid w:val="00D7656A"/>
    <w:rsid w:val="00D77F6E"/>
    <w:rsid w:val="00D80A1F"/>
    <w:rsid w:val="00D823C5"/>
    <w:rsid w:val="00D83BD4"/>
    <w:rsid w:val="00D8426D"/>
    <w:rsid w:val="00D851B3"/>
    <w:rsid w:val="00D8781E"/>
    <w:rsid w:val="00D87B3B"/>
    <w:rsid w:val="00D91829"/>
    <w:rsid w:val="00D91B5D"/>
    <w:rsid w:val="00D91EF1"/>
    <w:rsid w:val="00D920E5"/>
    <w:rsid w:val="00D9537D"/>
    <w:rsid w:val="00D9689B"/>
    <w:rsid w:val="00DA14A7"/>
    <w:rsid w:val="00DA2039"/>
    <w:rsid w:val="00DA3315"/>
    <w:rsid w:val="00DA3D79"/>
    <w:rsid w:val="00DA41C8"/>
    <w:rsid w:val="00DA4A69"/>
    <w:rsid w:val="00DA4A6D"/>
    <w:rsid w:val="00DA6DD2"/>
    <w:rsid w:val="00DB097D"/>
    <w:rsid w:val="00DB1742"/>
    <w:rsid w:val="00DB1760"/>
    <w:rsid w:val="00DB19AE"/>
    <w:rsid w:val="00DB1DA3"/>
    <w:rsid w:val="00DB237F"/>
    <w:rsid w:val="00DB30EB"/>
    <w:rsid w:val="00DB6243"/>
    <w:rsid w:val="00DB6254"/>
    <w:rsid w:val="00DB6CCC"/>
    <w:rsid w:val="00DC0277"/>
    <w:rsid w:val="00DC471A"/>
    <w:rsid w:val="00DD1FF3"/>
    <w:rsid w:val="00DD35EA"/>
    <w:rsid w:val="00DD52CC"/>
    <w:rsid w:val="00DD5879"/>
    <w:rsid w:val="00DD6D04"/>
    <w:rsid w:val="00DE0DCA"/>
    <w:rsid w:val="00DE308B"/>
    <w:rsid w:val="00DF0002"/>
    <w:rsid w:val="00DF129E"/>
    <w:rsid w:val="00DF2D93"/>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65A9"/>
    <w:rsid w:val="00E273A5"/>
    <w:rsid w:val="00E31F2D"/>
    <w:rsid w:val="00E32A4B"/>
    <w:rsid w:val="00E34B58"/>
    <w:rsid w:val="00E362C1"/>
    <w:rsid w:val="00E365C9"/>
    <w:rsid w:val="00E37186"/>
    <w:rsid w:val="00E37A7A"/>
    <w:rsid w:val="00E41491"/>
    <w:rsid w:val="00E435A9"/>
    <w:rsid w:val="00E453FA"/>
    <w:rsid w:val="00E45451"/>
    <w:rsid w:val="00E47630"/>
    <w:rsid w:val="00E47C98"/>
    <w:rsid w:val="00E559FA"/>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3D98"/>
    <w:rsid w:val="00E8577E"/>
    <w:rsid w:val="00E91E2F"/>
    <w:rsid w:val="00E93C12"/>
    <w:rsid w:val="00E94157"/>
    <w:rsid w:val="00E950F5"/>
    <w:rsid w:val="00E95882"/>
    <w:rsid w:val="00E9793A"/>
    <w:rsid w:val="00E979C2"/>
    <w:rsid w:val="00EA004D"/>
    <w:rsid w:val="00EA1688"/>
    <w:rsid w:val="00EA1E2C"/>
    <w:rsid w:val="00EA3690"/>
    <w:rsid w:val="00EA505C"/>
    <w:rsid w:val="00EA7525"/>
    <w:rsid w:val="00EB01B1"/>
    <w:rsid w:val="00EB2FEF"/>
    <w:rsid w:val="00EB33FE"/>
    <w:rsid w:val="00EB34E9"/>
    <w:rsid w:val="00EB4A66"/>
    <w:rsid w:val="00EB4EC1"/>
    <w:rsid w:val="00EB54CC"/>
    <w:rsid w:val="00EB62FF"/>
    <w:rsid w:val="00EB6F51"/>
    <w:rsid w:val="00EC015D"/>
    <w:rsid w:val="00EC0262"/>
    <w:rsid w:val="00EC0891"/>
    <w:rsid w:val="00EC09F2"/>
    <w:rsid w:val="00EC18E6"/>
    <w:rsid w:val="00EC1942"/>
    <w:rsid w:val="00EC1F95"/>
    <w:rsid w:val="00EC4697"/>
    <w:rsid w:val="00EC5795"/>
    <w:rsid w:val="00EC63A1"/>
    <w:rsid w:val="00EC6CEF"/>
    <w:rsid w:val="00EC7177"/>
    <w:rsid w:val="00ED0ECA"/>
    <w:rsid w:val="00ED1846"/>
    <w:rsid w:val="00ED3438"/>
    <w:rsid w:val="00ED51FE"/>
    <w:rsid w:val="00ED5BE0"/>
    <w:rsid w:val="00ED6E56"/>
    <w:rsid w:val="00EE2060"/>
    <w:rsid w:val="00EE46D5"/>
    <w:rsid w:val="00EE4713"/>
    <w:rsid w:val="00EE4C33"/>
    <w:rsid w:val="00EE51DB"/>
    <w:rsid w:val="00EF2023"/>
    <w:rsid w:val="00EF55F3"/>
    <w:rsid w:val="00F00F5D"/>
    <w:rsid w:val="00F01139"/>
    <w:rsid w:val="00F01503"/>
    <w:rsid w:val="00F01ABA"/>
    <w:rsid w:val="00F01F6A"/>
    <w:rsid w:val="00F02588"/>
    <w:rsid w:val="00F03865"/>
    <w:rsid w:val="00F050E9"/>
    <w:rsid w:val="00F05A93"/>
    <w:rsid w:val="00F0742E"/>
    <w:rsid w:val="00F079F3"/>
    <w:rsid w:val="00F1003B"/>
    <w:rsid w:val="00F11234"/>
    <w:rsid w:val="00F13DC0"/>
    <w:rsid w:val="00F13ED3"/>
    <w:rsid w:val="00F14485"/>
    <w:rsid w:val="00F14D78"/>
    <w:rsid w:val="00F14F04"/>
    <w:rsid w:val="00F1507B"/>
    <w:rsid w:val="00F15C44"/>
    <w:rsid w:val="00F161D1"/>
    <w:rsid w:val="00F16F02"/>
    <w:rsid w:val="00F1741A"/>
    <w:rsid w:val="00F179B3"/>
    <w:rsid w:val="00F2233B"/>
    <w:rsid w:val="00F24223"/>
    <w:rsid w:val="00F2453E"/>
    <w:rsid w:val="00F26A60"/>
    <w:rsid w:val="00F27B82"/>
    <w:rsid w:val="00F3038C"/>
    <w:rsid w:val="00F30647"/>
    <w:rsid w:val="00F30AF3"/>
    <w:rsid w:val="00F36803"/>
    <w:rsid w:val="00F37E2A"/>
    <w:rsid w:val="00F418A8"/>
    <w:rsid w:val="00F41DC8"/>
    <w:rsid w:val="00F41EC9"/>
    <w:rsid w:val="00F43970"/>
    <w:rsid w:val="00F43D7B"/>
    <w:rsid w:val="00F44B3C"/>
    <w:rsid w:val="00F458E9"/>
    <w:rsid w:val="00F465B6"/>
    <w:rsid w:val="00F50542"/>
    <w:rsid w:val="00F52835"/>
    <w:rsid w:val="00F5464E"/>
    <w:rsid w:val="00F55623"/>
    <w:rsid w:val="00F621D8"/>
    <w:rsid w:val="00F627EF"/>
    <w:rsid w:val="00F62929"/>
    <w:rsid w:val="00F64CB9"/>
    <w:rsid w:val="00F65B2C"/>
    <w:rsid w:val="00F65EE8"/>
    <w:rsid w:val="00F67181"/>
    <w:rsid w:val="00F67FB8"/>
    <w:rsid w:val="00F70574"/>
    <w:rsid w:val="00F732A2"/>
    <w:rsid w:val="00F7372F"/>
    <w:rsid w:val="00F7500A"/>
    <w:rsid w:val="00F770E6"/>
    <w:rsid w:val="00F773F3"/>
    <w:rsid w:val="00F77628"/>
    <w:rsid w:val="00F77D64"/>
    <w:rsid w:val="00F808A6"/>
    <w:rsid w:val="00F80AEE"/>
    <w:rsid w:val="00F8309A"/>
    <w:rsid w:val="00F838DD"/>
    <w:rsid w:val="00F83EEF"/>
    <w:rsid w:val="00F84850"/>
    <w:rsid w:val="00F87351"/>
    <w:rsid w:val="00F87E69"/>
    <w:rsid w:val="00F90DA7"/>
    <w:rsid w:val="00F90FDF"/>
    <w:rsid w:val="00F910FA"/>
    <w:rsid w:val="00F92869"/>
    <w:rsid w:val="00F93FE6"/>
    <w:rsid w:val="00F95C0A"/>
    <w:rsid w:val="00F975F2"/>
    <w:rsid w:val="00F97BF7"/>
    <w:rsid w:val="00FA02A8"/>
    <w:rsid w:val="00FA03C0"/>
    <w:rsid w:val="00FA0617"/>
    <w:rsid w:val="00FA1A3C"/>
    <w:rsid w:val="00FA201A"/>
    <w:rsid w:val="00FA28E3"/>
    <w:rsid w:val="00FA49F4"/>
    <w:rsid w:val="00FA6FAA"/>
    <w:rsid w:val="00FB06F3"/>
    <w:rsid w:val="00FB25B5"/>
    <w:rsid w:val="00FB2CD4"/>
    <w:rsid w:val="00FB3B70"/>
    <w:rsid w:val="00FB3FCD"/>
    <w:rsid w:val="00FB4B6A"/>
    <w:rsid w:val="00FC1E4D"/>
    <w:rsid w:val="00FC267A"/>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5C7B"/>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cbd.int/decisions/cop?m=cop-15"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6" TargetMode="External"/><Relationship Id="rId25" Type="http://schemas.openxmlformats.org/officeDocument/2006/relationships/footer" Target="footer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5" TargetMode="External"/><Relationship Id="rId24" Type="http://schemas.openxmlformats.org/officeDocument/2006/relationships/header" Target="header2.xml"/><Relationship Id="rId32" Type="http://schemas.openxmlformats.org/officeDocument/2006/relationships/hyperlink" Target="https://www.cbd.int/decisions/cop?m=cop-15" TargetMode="External"/><Relationship Id="rId5" Type="http://schemas.openxmlformats.org/officeDocument/2006/relationships/webSettings" Target="webSettings.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hyperlink" Target="https://www.cbd.int/decisions/cop?m=cop-16" TargetMode="External"/><Relationship Id="rId10" Type="http://schemas.openxmlformats.org/officeDocument/2006/relationships/image" Target="media/image3.png"/><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theme" Target="theme/theme1.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5-100" TargetMode="External"/><Relationship Id="rId13" Type="http://schemas.openxmlformats.org/officeDocument/2006/relationships/hyperlink" Target="https://www.cbd.int/decisions/cop?m=cop-16" TargetMode="External"/><Relationship Id="rId3" Type="http://schemas.openxmlformats.org/officeDocument/2006/relationships/hyperlink" Target="https://www.cbd.int/meetings/006597" TargetMode="External"/><Relationship Id="rId7" Type="http://schemas.openxmlformats.org/officeDocument/2006/relationships/hyperlink" Target="https://www.cbd.int/notifications/2025-099" TargetMode="External"/><Relationship Id="rId12" Type="http://schemas.openxmlformats.org/officeDocument/2006/relationships/hyperlink" Target="https://www.cbd.int/decisions/cop?m=cop-15" TargetMode="External"/><Relationship Id="rId17" Type="http://schemas.openxmlformats.org/officeDocument/2006/relationships/hyperlink" Target="https://www.thegef.org/who-we-are/gef-council" TargetMode="External"/><Relationship Id="rId2" Type="http://schemas.openxmlformats.org/officeDocument/2006/relationships/hyperlink" Target="https://www.cbd.int/notifications/2025-053" TargetMode="External"/><Relationship Id="rId16" Type="http://schemas.openxmlformats.org/officeDocument/2006/relationships/hyperlink" Target="https://www.cbd.int/meetings/COP-16" TargetMode="External"/><Relationship Id="rId1" Type="http://schemas.openxmlformats.org/officeDocument/2006/relationships/hyperlink" Target="https://www.cbd.int/meetings/SBSTTA-27" TargetMode="External"/><Relationship Id="rId6" Type="http://schemas.openxmlformats.org/officeDocument/2006/relationships/hyperlink" Target="https://www.cbd.int/doc/notifications/2025/ntf-2025-093-monitoring-en.pdf"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meetings/006614" TargetMode="External"/><Relationship Id="rId15" Type="http://schemas.openxmlformats.org/officeDocument/2006/relationships/hyperlink" Target="https://www.cbd.int/meetings/SBI-05"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meetings/006602" TargetMode="External"/><Relationship Id="rId9" Type="http://schemas.openxmlformats.org/officeDocument/2006/relationships/hyperlink" Target="https://www.cbd.int/decisions/cop?m=cop-15" TargetMode="External"/><Relationship Id="rId14" Type="http://schemas.openxmlformats.org/officeDocument/2006/relationships/hyperlink" Target="https://ort.cbd.int/national-targets/analyz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F8131EA3A7D11244A4E415E9AC65C1C4"/>
        <w:category>
          <w:name w:val="General"/>
          <w:gallery w:val="placeholder"/>
        </w:category>
        <w:types>
          <w:type w:val="bbPlcHdr"/>
        </w:types>
        <w:behaviors>
          <w:behavior w:val="content"/>
        </w:behaviors>
        <w:guid w:val="{2E7691B7-4C7B-454D-9517-8381F4602A8A}"/>
      </w:docPartPr>
      <w:docPartBody>
        <w:p w:rsidR="00933AA4" w:rsidRDefault="00821BB4" w:rsidP="00821BB4">
          <w:pPr>
            <w:pStyle w:val="F8131EA3A7D11244A4E415E9AC65C1C4"/>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86FFE"/>
    <w:rsid w:val="003A445D"/>
    <w:rsid w:val="00442B62"/>
    <w:rsid w:val="004677FD"/>
    <w:rsid w:val="004A4098"/>
    <w:rsid w:val="004A69EC"/>
    <w:rsid w:val="004D4F83"/>
    <w:rsid w:val="00517717"/>
    <w:rsid w:val="005640C7"/>
    <w:rsid w:val="005904BD"/>
    <w:rsid w:val="00655B75"/>
    <w:rsid w:val="00677778"/>
    <w:rsid w:val="00692478"/>
    <w:rsid w:val="00724E25"/>
    <w:rsid w:val="007B0918"/>
    <w:rsid w:val="007E19D3"/>
    <w:rsid w:val="007E501A"/>
    <w:rsid w:val="00821BB4"/>
    <w:rsid w:val="0083264A"/>
    <w:rsid w:val="00834F45"/>
    <w:rsid w:val="00856010"/>
    <w:rsid w:val="00933AA4"/>
    <w:rsid w:val="009555FF"/>
    <w:rsid w:val="00955C84"/>
    <w:rsid w:val="00961C34"/>
    <w:rsid w:val="009A647C"/>
    <w:rsid w:val="00A27574"/>
    <w:rsid w:val="00A84478"/>
    <w:rsid w:val="00B36C7B"/>
    <w:rsid w:val="00BA4281"/>
    <w:rsid w:val="00BB2CFE"/>
    <w:rsid w:val="00BC32AF"/>
    <w:rsid w:val="00C64507"/>
    <w:rsid w:val="00C778C8"/>
    <w:rsid w:val="00CA4D0D"/>
    <w:rsid w:val="00CC1CAF"/>
    <w:rsid w:val="00D5481D"/>
    <w:rsid w:val="00D715E3"/>
    <w:rsid w:val="00D71C90"/>
    <w:rsid w:val="00DD13E8"/>
    <w:rsid w:val="00E50FF2"/>
    <w:rsid w:val="00EC17B5"/>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21BB4"/>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F8131EA3A7D11244A4E415E9AC65C1C4">
    <w:name w:val="F8131EA3A7D11244A4E415E9AC65C1C4"/>
    <w:rsid w:val="00821BB4"/>
    <w:pPr>
      <w:spacing w:after="0" w:line="240" w:lineRule="auto"/>
    </w:pPr>
    <w:rPr>
      <w:kern w:val="2"/>
      <w:sz w:val="24"/>
      <w:szCs w:val="24"/>
      <w:lang w:val="en-IT"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1851</TotalTime>
  <Pages>10</Pages>
  <Words>3322</Words>
  <Characters>18936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الاستعراض العالمي للتقدم الجماعي المحرز في تنفيذ إطار كونمينغ-مونتريال العالمي للتنوع البيولوجي</vt:lpstr>
    </vt:vector>
  </TitlesOfParts>
  <Company>Biodiversity</Company>
  <LinksUpToDate>false</LinksUpToDate>
  <CharactersWithSpaces>22214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الاستعراض العالمي للتقدم الجماعي المحرز في تنفيذ إطار كونمينغ-مونتريال العالمي للتنوع البيولوجي</dc:title>
  <dc:subject>CBD/SBSTTA/27/2</dc:subject>
  <dc:creator>SCBD</dc:creator>
  <cp:lastModifiedBy>Hani k</cp:lastModifiedBy>
  <cp:revision>131</cp:revision>
  <cp:lastPrinted>2025-07-10T12:44:00Z</cp:lastPrinted>
  <dcterms:created xsi:type="dcterms:W3CDTF">2025-08-07T18:08:00Z</dcterms:created>
  <dcterms:modified xsi:type="dcterms:W3CDTF">2025-08-13T16:57:00Z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