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373618C0" w14:textId="77777777" w:rsidTr="008A1499">
        <w:trPr>
          <w:trHeight w:val="850"/>
        </w:trPr>
        <w:tc>
          <w:tcPr>
            <w:tcW w:w="975" w:type="dxa"/>
            <w:vAlign w:val="bottom"/>
          </w:tcPr>
          <w:p w14:paraId="56C3F9E7" w14:textId="77777777" w:rsidR="008A1499" w:rsidRPr="003F1A75" w:rsidRDefault="008A1499" w:rsidP="008A1499">
            <w:pPr>
              <w:pStyle w:val="AASmallLogo"/>
            </w:pPr>
            <w:r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3756EAA9" w14:textId="77777777" w:rsidR="008A1499" w:rsidRPr="003F1A75" w:rsidRDefault="008A1499" w:rsidP="008A1499">
            <w:pPr>
              <w:pStyle w:val="AASmallLogo"/>
            </w:pPr>
          </w:p>
        </w:tc>
        <w:tc>
          <w:tcPr>
            <w:tcW w:w="1434" w:type="dxa"/>
            <w:noWrap/>
            <w:vAlign w:val="bottom"/>
          </w:tcPr>
          <w:p w14:paraId="1C7523C6" w14:textId="77777777" w:rsidR="008A1499" w:rsidRPr="003F1A75" w:rsidRDefault="008A1499" w:rsidP="008A1499">
            <w:pPr>
              <w:pStyle w:val="AASmallLogo"/>
            </w:pPr>
            <w:r w:rsidRPr="003F1A75">
              <w:rPr>
                <w:noProof/>
              </w:rPr>
              <w:drawing>
                <wp:inline distT="0" distB="0" distL="0" distR="0" wp14:anchorId="48FEC52B" wp14:editId="70DEDE8E">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54EA1641" w14:textId="77777777" w:rsidR="008A1499" w:rsidRPr="003F1A75" w:rsidRDefault="008A1499" w:rsidP="008A1499">
            <w:pPr>
              <w:pStyle w:val="AASmallLogo"/>
            </w:pPr>
          </w:p>
        </w:tc>
        <w:tc>
          <w:tcPr>
            <w:tcW w:w="8073" w:type="dxa"/>
            <w:vAlign w:val="bottom"/>
          </w:tcPr>
          <w:p w14:paraId="3364A5B6" w14:textId="033F72D9" w:rsidR="008A1499" w:rsidRPr="003F1A75" w:rsidRDefault="008A1499" w:rsidP="003F1A75">
            <w:pPr>
              <w:pStyle w:val="ABSymbol"/>
            </w:pPr>
            <w:r w:rsidRPr="003F1A75">
              <w:rPr>
                <w:sz w:val="40"/>
              </w:rPr>
              <w:t>CBD</w:t>
            </w:r>
            <w:r w:rsidRPr="003F1A75">
              <w:t>/</w:t>
            </w:r>
            <w:r w:rsidR="00240EE6">
              <w:t>COP</w:t>
            </w:r>
            <w:r w:rsidRPr="003F1A75">
              <w:t>/</w:t>
            </w:r>
            <w:r w:rsidR="00240EE6">
              <w:t>17/</w:t>
            </w:r>
            <w:r w:rsidR="00093671">
              <w:t>L.25</w:t>
            </w:r>
          </w:p>
        </w:tc>
      </w:tr>
    </w:tbl>
    <w:p w14:paraId="31604B3A"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3E90D1AF" w14:textId="77777777" w:rsidTr="008A1499">
        <w:trPr>
          <w:trHeight w:val="1814"/>
        </w:trPr>
        <w:tc>
          <w:tcPr>
            <w:tcW w:w="7370" w:type="dxa"/>
          </w:tcPr>
          <w:p w14:paraId="5632C2DD" w14:textId="77777777" w:rsidR="008A1499" w:rsidRPr="003F1A75" w:rsidRDefault="008A1499" w:rsidP="008A1499">
            <w:pPr>
              <w:pStyle w:val="ACLargeLogo"/>
            </w:pPr>
            <w:r w:rsidRPr="003F1A75">
              <w:rPr>
                <w:noProof/>
              </w:rPr>
              <w:drawing>
                <wp:inline distT="0" distB="0" distL="0" distR="0" wp14:anchorId="310CE8EB" wp14:editId="5750589C">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746A8D78" w14:textId="77777777" w:rsidR="008A1499" w:rsidRPr="003F1A75" w:rsidRDefault="008A1499" w:rsidP="008A1499">
            <w:pPr>
              <w:pStyle w:val="ACLargeLogo"/>
            </w:pPr>
          </w:p>
        </w:tc>
        <w:tc>
          <w:tcPr>
            <w:tcW w:w="3112" w:type="dxa"/>
          </w:tcPr>
          <w:p w14:paraId="36C23818" w14:textId="5CEFBC68" w:rsidR="008A1499" w:rsidRPr="003F1A75" w:rsidRDefault="008A1499" w:rsidP="008A1499">
            <w:pPr>
              <w:pStyle w:val="AEDistrNormal"/>
            </w:pPr>
            <w:r w:rsidRPr="003F1A75">
              <w:t xml:space="preserve">Distr.: </w:t>
            </w:r>
            <w:r w:rsidR="00137278">
              <w:t>Limited</w:t>
            </w:r>
            <w:r w:rsidRPr="003F1A75">
              <w:t xml:space="preserve"> </w:t>
            </w:r>
          </w:p>
          <w:p w14:paraId="53EEC22A" w14:textId="34259B31" w:rsidR="008A1499" w:rsidRPr="003F1A75" w:rsidRDefault="00093671" w:rsidP="008A1499">
            <w:pPr>
              <w:pStyle w:val="AEDistrNormal"/>
            </w:pPr>
            <w:r>
              <w:t>30</w:t>
            </w:r>
            <w:r w:rsidR="00736FBD">
              <w:t xml:space="preserve"> </w:t>
            </w:r>
            <w:r w:rsidR="000B3A7A">
              <w:t>October 2026</w:t>
            </w:r>
          </w:p>
          <w:p w14:paraId="099BB01C" w14:textId="77777777" w:rsidR="008A1499" w:rsidRPr="003F1A75" w:rsidRDefault="008A1499" w:rsidP="008A1499">
            <w:pPr>
              <w:pStyle w:val="AEDistrNormal6pt"/>
            </w:pPr>
            <w:r w:rsidRPr="003F1A75">
              <w:t xml:space="preserve">Original: English </w:t>
            </w:r>
          </w:p>
          <w:p w14:paraId="34BFD666" w14:textId="77777777" w:rsidR="008A1499" w:rsidRPr="003F1A75" w:rsidRDefault="008A1499" w:rsidP="008A1499">
            <w:pPr>
              <w:pStyle w:val="AEDistrNormal6pt"/>
            </w:pPr>
          </w:p>
        </w:tc>
      </w:tr>
    </w:tbl>
    <w:p w14:paraId="54C8FD1E"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1DDC337D" w14:textId="77777777" w:rsidTr="008A1499">
        <w:trPr>
          <w:trHeight w:val="57"/>
        </w:trPr>
        <w:tc>
          <w:tcPr>
            <w:tcW w:w="6094" w:type="dxa"/>
          </w:tcPr>
          <w:p w14:paraId="3DA339DF" w14:textId="77777777" w:rsidR="008A1499" w:rsidRPr="003F1A75" w:rsidRDefault="00240EE6" w:rsidP="008A1499">
            <w:pPr>
              <w:pStyle w:val="AFCorN12Bold"/>
            </w:pPr>
            <w:r>
              <w:t xml:space="preserve">Conference of the Parties to the </w:t>
            </w:r>
            <w:r w:rsidR="006E7BE2">
              <w:br/>
            </w:r>
            <w:r>
              <w:t>Convention on Biological Diversity</w:t>
            </w:r>
            <w:r w:rsidR="008A1499" w:rsidRPr="003F1A75">
              <w:t xml:space="preserve"> </w:t>
            </w:r>
          </w:p>
          <w:p w14:paraId="39EFEEE9" w14:textId="77777777" w:rsidR="008A1499" w:rsidRPr="003F1A75" w:rsidRDefault="00240EE6" w:rsidP="008A1499">
            <w:pPr>
              <w:pStyle w:val="AFCorNBold"/>
            </w:pPr>
            <w:r>
              <w:t>Seventeen</w:t>
            </w:r>
            <w:r w:rsidR="008A1499" w:rsidRPr="003F1A75">
              <w:t xml:space="preserve">th meeting </w:t>
            </w:r>
          </w:p>
          <w:p w14:paraId="44AD44C0" w14:textId="77777777" w:rsidR="008A1499" w:rsidRPr="003F1A75" w:rsidRDefault="00240EE6" w:rsidP="008A1499">
            <w:pPr>
              <w:pStyle w:val="AFCorNNormal"/>
            </w:pPr>
            <w:r>
              <w:t>Yerevan</w:t>
            </w:r>
            <w:r w:rsidR="008A1499" w:rsidRPr="003F1A75">
              <w:t xml:space="preserve">, </w:t>
            </w:r>
            <w:r>
              <w:rPr>
                <w:snapToGrid w:val="0"/>
                <w:kern w:val="22"/>
              </w:rPr>
              <w:t>19</w:t>
            </w:r>
            <w:r w:rsidR="008A1499" w:rsidRPr="003F1A75">
              <w:rPr>
                <w:snapToGrid w:val="0"/>
                <w:kern w:val="22"/>
              </w:rPr>
              <w:t>–</w:t>
            </w:r>
            <w:r>
              <w:rPr>
                <w:snapToGrid w:val="0"/>
                <w:kern w:val="22"/>
              </w:rPr>
              <w:t>30</w:t>
            </w:r>
            <w:r w:rsidR="008A1499" w:rsidRPr="003F1A75">
              <w:rPr>
                <w:snapToGrid w:val="0"/>
                <w:kern w:val="22"/>
              </w:rPr>
              <w:t xml:space="preserve"> </w:t>
            </w:r>
            <w:r>
              <w:rPr>
                <w:snapToGrid w:val="0"/>
                <w:kern w:val="22"/>
              </w:rPr>
              <w:t>October 2026</w:t>
            </w:r>
          </w:p>
          <w:p w14:paraId="46334700" w14:textId="55061B97" w:rsidR="00137278" w:rsidRDefault="00137278" w:rsidP="00137278">
            <w:pPr>
              <w:pStyle w:val="AFCorNNormal"/>
            </w:pPr>
            <w:r>
              <w:t>Agenda i</w:t>
            </w:r>
            <w:r w:rsidR="008A1499" w:rsidRPr="003F1A75">
              <w:t xml:space="preserve">tem </w:t>
            </w:r>
            <w:r w:rsidR="007D7DF5">
              <w:t>10</w:t>
            </w:r>
            <w:r w:rsidR="00E51951">
              <w:t xml:space="preserve"> (</w:t>
            </w:r>
            <w:r w:rsidR="007D7DF5">
              <w:t>d</w:t>
            </w:r>
            <w:r w:rsidR="00E51951">
              <w:t>)</w:t>
            </w:r>
          </w:p>
          <w:p w14:paraId="3837AF41" w14:textId="797CAA92" w:rsidR="008A1499" w:rsidRPr="009E4278" w:rsidRDefault="00466D7D" w:rsidP="0028702B">
            <w:pPr>
              <w:pStyle w:val="AFCorNNormal"/>
              <w:rPr>
                <w:b/>
              </w:rPr>
            </w:pPr>
            <w:r w:rsidRPr="00F56C51">
              <w:rPr>
                <w:b/>
                <w:bCs/>
              </w:rPr>
              <w:t xml:space="preserve">Implementation of Article 8(j) and other provisions of the Convention on Biological Diversity related to indigenous peoples and local communities: </w:t>
            </w:r>
            <w:r w:rsidR="00F56C51" w:rsidRPr="00F56C51">
              <w:rPr>
                <w:b/>
                <w:bCs/>
              </w:rPr>
              <w:t>recommendations of the Permanent Forum on Indigenous Issues</w:t>
            </w:r>
          </w:p>
        </w:tc>
        <w:tc>
          <w:tcPr>
            <w:tcW w:w="4388" w:type="dxa"/>
          </w:tcPr>
          <w:p w14:paraId="4B4B2BCD" w14:textId="77777777" w:rsidR="008A1499" w:rsidRPr="003F1A75" w:rsidRDefault="008A1499" w:rsidP="008A1499">
            <w:pPr>
              <w:pStyle w:val="CBDNormal"/>
              <w:jc w:val="left"/>
            </w:pPr>
          </w:p>
        </w:tc>
      </w:tr>
    </w:tbl>
    <w:p w14:paraId="23AFF7FC" w14:textId="6B95909D" w:rsidR="00C9161D" w:rsidRPr="003F1A75" w:rsidRDefault="00052006" w:rsidP="007526D7">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EndPr/>
        <w:sdtContent>
          <w:r w:rsidR="007526D7" w:rsidRPr="007526D7">
            <w:t>Recommendations of the Permanent Forum on Indigenous Issues</w:t>
          </w:r>
        </w:sdtContent>
      </w:sdt>
      <w:r w:rsidR="00105372" w:rsidRPr="003F1A75">
        <w:rPr>
          <w:caps/>
        </w:rPr>
        <w:t xml:space="preserve"> </w:t>
      </w:r>
    </w:p>
    <w:p w14:paraId="5148D064" w14:textId="7533D8D4" w:rsidR="00137278" w:rsidRDefault="00137278" w:rsidP="00E51951">
      <w:pPr>
        <w:pStyle w:val="CBDSubTitle"/>
      </w:pPr>
      <w:r>
        <w:t xml:space="preserve">Draft decision submitted by </w:t>
      </w:r>
      <w:r w:rsidR="00E51951">
        <w:t>the Chair of Working Group I</w:t>
      </w:r>
    </w:p>
    <w:p w14:paraId="482E8FF6" w14:textId="77777777" w:rsidR="007D7DF5" w:rsidRPr="007406ED" w:rsidRDefault="007D7DF5" w:rsidP="007D7DF5">
      <w:pPr>
        <w:pStyle w:val="CBDNormalNoNumber"/>
        <w:keepNext/>
        <w:ind w:firstLine="567"/>
        <w:rPr>
          <w:i/>
          <w:iCs/>
          <w:lang w:eastAsia="zh-CN"/>
        </w:rPr>
      </w:pPr>
      <w:r w:rsidRPr="007406ED">
        <w:rPr>
          <w:lang w:eastAsia="zh-CN"/>
        </w:rPr>
        <w:t>[</w:t>
      </w:r>
      <w:r w:rsidRPr="007406ED">
        <w:rPr>
          <w:i/>
          <w:iCs/>
          <w:lang w:eastAsia="zh-CN"/>
        </w:rPr>
        <w:t>The Conference of the Parties</w:t>
      </w:r>
      <w:r w:rsidRPr="007406ED">
        <w:rPr>
          <w:lang w:eastAsia="zh-CN"/>
        </w:rPr>
        <w:t>,</w:t>
      </w:r>
    </w:p>
    <w:p w14:paraId="3D55B90B" w14:textId="77777777" w:rsidR="007D7DF5" w:rsidRPr="007406ED" w:rsidRDefault="007D7DF5" w:rsidP="007D7DF5">
      <w:pPr>
        <w:pStyle w:val="CBDNormalNoNumber"/>
        <w:ind w:firstLine="567"/>
        <w:rPr>
          <w:lang w:eastAsia="zh-CN"/>
        </w:rPr>
      </w:pPr>
      <w:r w:rsidRPr="007406ED">
        <w:rPr>
          <w:i/>
          <w:iCs/>
          <w:lang w:eastAsia="zh-CN"/>
        </w:rPr>
        <w:t>Having considered</w:t>
      </w:r>
      <w:r w:rsidRPr="007406ED">
        <w:rPr>
          <w:lang w:eastAsia="zh-CN"/>
        </w:rPr>
        <w:t xml:space="preserve"> the note by the Secretariat of the Convention on Biological Diversity</w:t>
      </w:r>
      <w:r w:rsidRPr="007406ED">
        <w:rPr>
          <w:rStyle w:val="FootnoteReference"/>
          <w:lang w:eastAsia="zh-CN"/>
        </w:rPr>
        <w:footnoteReference w:id="1"/>
      </w:r>
      <w:r w:rsidRPr="007406ED">
        <w:rPr>
          <w:lang w:eastAsia="zh-CN"/>
        </w:rPr>
        <w:t xml:space="preserve"> on the recommendations of the Permanent Forum on Indigenous Issues,</w:t>
      </w:r>
      <w:r w:rsidRPr="007406ED">
        <w:rPr>
          <w:vertAlign w:val="superscript"/>
          <w:lang w:eastAsia="zh-CN"/>
        </w:rPr>
        <w:footnoteReference w:id="2"/>
      </w:r>
    </w:p>
    <w:p w14:paraId="1CA8AB52" w14:textId="77777777" w:rsidR="007D7DF5" w:rsidRPr="007406ED" w:rsidRDefault="007D7DF5" w:rsidP="007D7DF5">
      <w:pPr>
        <w:pStyle w:val="CBDNormalNoNumber"/>
        <w:ind w:firstLine="567"/>
        <w:rPr>
          <w:lang w:eastAsia="zh-CN"/>
        </w:rPr>
      </w:pPr>
      <w:r w:rsidRPr="007406ED">
        <w:rPr>
          <w:i/>
          <w:iCs/>
          <w:lang w:eastAsia="zh-CN"/>
        </w:rPr>
        <w:t>Noting</w:t>
      </w:r>
      <w:r w:rsidRPr="007406ED">
        <w:rPr>
          <w:lang w:eastAsia="zh-CN"/>
        </w:rPr>
        <w:t xml:space="preserve"> that there are divergent views among Parties with regard to the recommendations of the Permanent Forum on Indigenous Issues,</w:t>
      </w:r>
    </w:p>
    <w:p w14:paraId="0DC137D8" w14:textId="77777777" w:rsidR="007D7DF5" w:rsidRPr="007406ED" w:rsidRDefault="007D7DF5" w:rsidP="007D7DF5">
      <w:pPr>
        <w:pStyle w:val="CBDNormalNoNumber"/>
        <w:ind w:firstLine="567"/>
        <w:rPr>
          <w:lang w:eastAsia="zh-CN"/>
        </w:rPr>
      </w:pPr>
      <w:r w:rsidRPr="007406ED">
        <w:rPr>
          <w:lang w:eastAsia="zh-CN"/>
        </w:rPr>
        <w:t>1.</w:t>
      </w:r>
      <w:r w:rsidRPr="007406ED">
        <w:rPr>
          <w:lang w:eastAsia="zh-CN"/>
        </w:rPr>
        <w:tab/>
      </w:r>
      <w:bookmarkStart w:id="0" w:name="_Hlk205546151"/>
      <w:r w:rsidRPr="007406ED">
        <w:rPr>
          <w:i/>
          <w:iCs/>
          <w:lang w:eastAsia="zh-CN"/>
        </w:rPr>
        <w:t>Takes note</w:t>
      </w:r>
      <w:r w:rsidRPr="007406ED">
        <w:rPr>
          <w:lang w:eastAsia="zh-CN"/>
        </w:rPr>
        <w:t xml:space="preserve"> of the recommendations emanating from the twenty-third and twenty-fourth sessions of the Permanent Forum on Indigenous Issues in the context of the Convention on Biological Diversity;</w:t>
      </w:r>
      <w:bookmarkEnd w:id="0"/>
    </w:p>
    <w:p w14:paraId="5F8C178E" w14:textId="4658D872" w:rsidR="00615599" w:rsidRDefault="007D7DF5" w:rsidP="00615599">
      <w:pPr>
        <w:pStyle w:val="CBDNormalNoNumber"/>
        <w:ind w:firstLine="567"/>
        <w:rPr>
          <w:lang w:eastAsia="zh-CN"/>
        </w:rPr>
      </w:pPr>
      <w:r w:rsidRPr="007406ED">
        <w:rPr>
          <w:lang w:eastAsia="zh-CN"/>
        </w:rPr>
        <w:t>2.</w:t>
      </w:r>
      <w:r w:rsidRPr="007406ED">
        <w:rPr>
          <w:lang w:eastAsia="zh-CN"/>
        </w:rPr>
        <w:tab/>
      </w:r>
      <w:r w:rsidRPr="007406ED">
        <w:rPr>
          <w:i/>
          <w:iCs/>
          <w:lang w:eastAsia="zh-CN"/>
        </w:rPr>
        <w:t xml:space="preserve">Requests </w:t>
      </w:r>
      <w:r w:rsidRPr="007406ED">
        <w:rPr>
          <w:lang w:eastAsia="zh-CN"/>
        </w:rPr>
        <w:t>the Executive Secretary to continue to inform the Permanent Forum on Indigenous Issues of developments of mutual interest and to provide information to the Forum about activities undertaken under the Convention that are related to the aforementioned recommendations of the Forum.]</w:t>
      </w:r>
    </w:p>
    <w:p w14:paraId="2E44C831" w14:textId="77777777" w:rsidR="00137278" w:rsidRDefault="00137278" w:rsidP="006E7BE2">
      <w:pPr>
        <w:pStyle w:val="Para1"/>
        <w:numPr>
          <w:ilvl w:val="0"/>
          <w:numId w:val="0"/>
        </w:numPr>
        <w:ind w:left="567"/>
        <w:jc w:val="center"/>
      </w:pPr>
    </w:p>
    <w:p w14:paraId="1D897584" w14:textId="33C8828A" w:rsidR="00A111D1" w:rsidRPr="003F1A75" w:rsidRDefault="00A111D1" w:rsidP="006E7BE2">
      <w:pPr>
        <w:pStyle w:val="Para1"/>
        <w:numPr>
          <w:ilvl w:val="0"/>
          <w:numId w:val="0"/>
        </w:numPr>
        <w:ind w:left="567"/>
        <w:jc w:val="center"/>
      </w:pPr>
      <w:r w:rsidRPr="003F1A75">
        <w:t>__________</w:t>
      </w:r>
    </w:p>
    <w:sectPr w:rsidR="00A111D1" w:rsidRPr="003F1A75" w:rsidSect="00FF333A">
      <w:headerReference w:type="even" r:id="rId15"/>
      <w:headerReference w:type="default" r:id="rId16"/>
      <w:footerReference w:type="even" r:id="rId17"/>
      <w:footerReference w:type="default" r:id="rId18"/>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6333C6" w14:textId="77777777" w:rsidR="00052006" w:rsidRPr="003F1A75" w:rsidRDefault="00052006" w:rsidP="00CF1848">
      <w:r w:rsidRPr="003F1A75">
        <w:separator/>
      </w:r>
    </w:p>
  </w:endnote>
  <w:endnote w:type="continuationSeparator" w:id="0">
    <w:p w14:paraId="33CC307C" w14:textId="77777777" w:rsidR="00052006" w:rsidRPr="003F1A75" w:rsidRDefault="00052006"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E62A4" w14:textId="77777777" w:rsidR="00052006" w:rsidRPr="003F1A75" w:rsidRDefault="00052006" w:rsidP="00CF1848">
      <w:r w:rsidRPr="003F1A75">
        <w:separator/>
      </w:r>
    </w:p>
  </w:footnote>
  <w:footnote w:type="continuationSeparator" w:id="0">
    <w:p w14:paraId="5B8A274C" w14:textId="77777777" w:rsidR="00052006" w:rsidRPr="003F1A75" w:rsidRDefault="00052006" w:rsidP="00CF1848">
      <w:r w:rsidRPr="003F1A75">
        <w:continuationSeparator/>
      </w:r>
    </w:p>
  </w:footnote>
  <w:footnote w:id="1">
    <w:p w14:paraId="24462A08" w14:textId="77777777" w:rsidR="007D7DF5" w:rsidRPr="006722EE" w:rsidRDefault="007D7DF5" w:rsidP="007D7DF5">
      <w:pPr>
        <w:pStyle w:val="FootnoteText"/>
      </w:pPr>
      <w:r>
        <w:rPr>
          <w:rStyle w:val="FootnoteReference"/>
        </w:rPr>
        <w:footnoteRef/>
      </w:r>
      <w:r>
        <w:t xml:space="preserve"> </w:t>
      </w:r>
      <w:r w:rsidRPr="00327DAB">
        <w:t xml:space="preserve">United Nations, </w:t>
      </w:r>
      <w:r w:rsidRPr="002B4095">
        <w:rPr>
          <w:i/>
          <w:iCs/>
        </w:rPr>
        <w:t>Treaty Series</w:t>
      </w:r>
      <w:r w:rsidRPr="00327DAB">
        <w:t>, vol. 1760, No. 30619.</w:t>
      </w:r>
    </w:p>
  </w:footnote>
  <w:footnote w:id="2">
    <w:p w14:paraId="1F115602" w14:textId="77777777" w:rsidR="007D7DF5" w:rsidRPr="003C4ACE" w:rsidRDefault="007D7DF5" w:rsidP="007D7DF5">
      <w:pPr>
        <w:pStyle w:val="FootnoteText"/>
        <w:rPr>
          <w:lang w:val="en-US"/>
        </w:rPr>
      </w:pPr>
      <w:r w:rsidRPr="00F905C3">
        <w:rPr>
          <w:rStyle w:val="FootnoteReference"/>
        </w:rPr>
        <w:footnoteRef/>
      </w:r>
      <w:r w:rsidRPr="003C4ACE">
        <w:rPr>
          <w:lang w:val="en-US"/>
        </w:rPr>
        <w:t xml:space="preserve"> </w:t>
      </w:r>
      <w:hyperlink r:id="rId1" w:history="1">
        <w:r w:rsidRPr="00AF6BE7">
          <w:rPr>
            <w:rStyle w:val="Hyperlink"/>
            <w:szCs w:val="18"/>
            <w:lang w:val="en-US"/>
          </w:rPr>
          <w:t>CBD/SB8J/1/7</w:t>
        </w:r>
      </w:hyperlink>
      <w:r w:rsidRPr="003C4ACE">
        <w:rPr>
          <w:szCs w:val="18"/>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6A7D691" w14:textId="76BCA43B" w:rsidR="00534681" w:rsidRPr="003F1A75" w:rsidRDefault="00F64143" w:rsidP="007C4951">
        <w:pPr>
          <w:pStyle w:val="Header"/>
          <w:spacing w:after="240"/>
          <w:rPr>
            <w:szCs w:val="20"/>
          </w:rPr>
        </w:pPr>
        <w:r>
          <w:rPr>
            <w:szCs w:val="20"/>
          </w:rPr>
          <w:t>CBD/COP/17/WG.I/CRP.xx</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467CF65" w14:textId="399D577C" w:rsidR="009505C9" w:rsidRPr="003F1A75" w:rsidRDefault="00F64143" w:rsidP="007C4951">
        <w:pPr>
          <w:pStyle w:val="Header"/>
          <w:spacing w:after="240"/>
          <w:jc w:val="right"/>
        </w:pPr>
        <w:r>
          <w:t>CBD/COP/17/WG.I/CRP.xx</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15E08"/>
    <w:rsid w:val="0004400D"/>
    <w:rsid w:val="0005091C"/>
    <w:rsid w:val="00052006"/>
    <w:rsid w:val="0007171B"/>
    <w:rsid w:val="00093671"/>
    <w:rsid w:val="000B3A7A"/>
    <w:rsid w:val="000D0F68"/>
    <w:rsid w:val="000E673A"/>
    <w:rsid w:val="000F6945"/>
    <w:rsid w:val="000F74F5"/>
    <w:rsid w:val="000F78FC"/>
    <w:rsid w:val="001031DF"/>
    <w:rsid w:val="00105372"/>
    <w:rsid w:val="001054A6"/>
    <w:rsid w:val="001078A1"/>
    <w:rsid w:val="001312AD"/>
    <w:rsid w:val="00131E7A"/>
    <w:rsid w:val="00134846"/>
    <w:rsid w:val="00137278"/>
    <w:rsid w:val="00172AF6"/>
    <w:rsid w:val="00176CEE"/>
    <w:rsid w:val="00186DD8"/>
    <w:rsid w:val="001A35EC"/>
    <w:rsid w:val="001B13FE"/>
    <w:rsid w:val="00226654"/>
    <w:rsid w:val="00227D0F"/>
    <w:rsid w:val="00240EE6"/>
    <w:rsid w:val="00254EB5"/>
    <w:rsid w:val="0028702B"/>
    <w:rsid w:val="002D7F8F"/>
    <w:rsid w:val="002F6E18"/>
    <w:rsid w:val="003008FE"/>
    <w:rsid w:val="0030169D"/>
    <w:rsid w:val="003060EB"/>
    <w:rsid w:val="003153EB"/>
    <w:rsid w:val="0032136E"/>
    <w:rsid w:val="00321985"/>
    <w:rsid w:val="00334763"/>
    <w:rsid w:val="00351205"/>
    <w:rsid w:val="00372F74"/>
    <w:rsid w:val="003A5EF6"/>
    <w:rsid w:val="003F1A75"/>
    <w:rsid w:val="003F7224"/>
    <w:rsid w:val="0042234A"/>
    <w:rsid w:val="00427D21"/>
    <w:rsid w:val="00447F4A"/>
    <w:rsid w:val="00456F67"/>
    <w:rsid w:val="004644C2"/>
    <w:rsid w:val="00466D7D"/>
    <w:rsid w:val="00467F9C"/>
    <w:rsid w:val="0051006C"/>
    <w:rsid w:val="00513FDE"/>
    <w:rsid w:val="00534681"/>
    <w:rsid w:val="0056068E"/>
    <w:rsid w:val="00563442"/>
    <w:rsid w:val="0056348E"/>
    <w:rsid w:val="00565B42"/>
    <w:rsid w:val="005B26BB"/>
    <w:rsid w:val="005B35E2"/>
    <w:rsid w:val="005C4CE6"/>
    <w:rsid w:val="006122BA"/>
    <w:rsid w:val="00615599"/>
    <w:rsid w:val="006478BF"/>
    <w:rsid w:val="006A73C1"/>
    <w:rsid w:val="006B2290"/>
    <w:rsid w:val="006E5E52"/>
    <w:rsid w:val="006E7BE2"/>
    <w:rsid w:val="007107FE"/>
    <w:rsid w:val="00717D88"/>
    <w:rsid w:val="00726A43"/>
    <w:rsid w:val="00736FBD"/>
    <w:rsid w:val="007406ED"/>
    <w:rsid w:val="00751C68"/>
    <w:rsid w:val="007526D7"/>
    <w:rsid w:val="00761A81"/>
    <w:rsid w:val="0076289D"/>
    <w:rsid w:val="00786056"/>
    <w:rsid w:val="007942D3"/>
    <w:rsid w:val="007B2099"/>
    <w:rsid w:val="007B6C09"/>
    <w:rsid w:val="007B7741"/>
    <w:rsid w:val="007C4951"/>
    <w:rsid w:val="007D7DF5"/>
    <w:rsid w:val="007E09DA"/>
    <w:rsid w:val="007E0F8A"/>
    <w:rsid w:val="007F718D"/>
    <w:rsid w:val="00801FAD"/>
    <w:rsid w:val="008178B6"/>
    <w:rsid w:val="00817D5B"/>
    <w:rsid w:val="0082438A"/>
    <w:rsid w:val="00865B74"/>
    <w:rsid w:val="00866063"/>
    <w:rsid w:val="008705AD"/>
    <w:rsid w:val="008974F0"/>
    <w:rsid w:val="008A1499"/>
    <w:rsid w:val="008B012A"/>
    <w:rsid w:val="008B78D3"/>
    <w:rsid w:val="008F09B3"/>
    <w:rsid w:val="008F434F"/>
    <w:rsid w:val="00906E17"/>
    <w:rsid w:val="00930BA1"/>
    <w:rsid w:val="0093169E"/>
    <w:rsid w:val="009505C9"/>
    <w:rsid w:val="00950752"/>
    <w:rsid w:val="00966424"/>
    <w:rsid w:val="009C2DE6"/>
    <w:rsid w:val="009C4F25"/>
    <w:rsid w:val="009E4278"/>
    <w:rsid w:val="00A111D1"/>
    <w:rsid w:val="00A92E05"/>
    <w:rsid w:val="00AA6F92"/>
    <w:rsid w:val="00AB6934"/>
    <w:rsid w:val="00AF42DE"/>
    <w:rsid w:val="00B3369F"/>
    <w:rsid w:val="00B51FC6"/>
    <w:rsid w:val="00B52CA0"/>
    <w:rsid w:val="00B94E6C"/>
    <w:rsid w:val="00BB4606"/>
    <w:rsid w:val="00BD389D"/>
    <w:rsid w:val="00BF54CA"/>
    <w:rsid w:val="00C23D2F"/>
    <w:rsid w:val="00C43810"/>
    <w:rsid w:val="00C443BD"/>
    <w:rsid w:val="00C4488D"/>
    <w:rsid w:val="00C451C5"/>
    <w:rsid w:val="00C62C9A"/>
    <w:rsid w:val="00C9161D"/>
    <w:rsid w:val="00CA0C1D"/>
    <w:rsid w:val="00CA2E72"/>
    <w:rsid w:val="00CB048A"/>
    <w:rsid w:val="00CF1848"/>
    <w:rsid w:val="00D12044"/>
    <w:rsid w:val="00D170D9"/>
    <w:rsid w:val="00D33EFC"/>
    <w:rsid w:val="00D40DBC"/>
    <w:rsid w:val="00D61C85"/>
    <w:rsid w:val="00D75CA6"/>
    <w:rsid w:val="00D76A18"/>
    <w:rsid w:val="00D80849"/>
    <w:rsid w:val="00D82E8F"/>
    <w:rsid w:val="00DB553F"/>
    <w:rsid w:val="00DB5E0F"/>
    <w:rsid w:val="00DD118C"/>
    <w:rsid w:val="00DE765C"/>
    <w:rsid w:val="00E51951"/>
    <w:rsid w:val="00E66235"/>
    <w:rsid w:val="00E83C24"/>
    <w:rsid w:val="00E9318D"/>
    <w:rsid w:val="00E93F3E"/>
    <w:rsid w:val="00EA4110"/>
    <w:rsid w:val="00F063C2"/>
    <w:rsid w:val="00F53193"/>
    <w:rsid w:val="00F5357E"/>
    <w:rsid w:val="00F56C51"/>
    <w:rsid w:val="00F64143"/>
    <w:rsid w:val="00F6586C"/>
    <w:rsid w:val="00F9038B"/>
    <w:rsid w:val="00F94774"/>
    <w:rsid w:val="00FA663B"/>
    <w:rsid w:val="00FC53DB"/>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uments/CBD/SB8J/1/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B2890"/>
    <w:rsid w:val="001130F5"/>
    <w:rsid w:val="00254EB5"/>
    <w:rsid w:val="00373EE7"/>
    <w:rsid w:val="003A5EF6"/>
    <w:rsid w:val="00427740"/>
    <w:rsid w:val="005257D4"/>
    <w:rsid w:val="00761A81"/>
    <w:rsid w:val="0076289D"/>
    <w:rsid w:val="009A382A"/>
    <w:rsid w:val="009C4F25"/>
    <w:rsid w:val="00A9769A"/>
    <w:rsid w:val="00B52CA0"/>
    <w:rsid w:val="00C43810"/>
    <w:rsid w:val="00CA5C18"/>
    <w:rsid w:val="00F143EB"/>
    <w:rsid w:val="00FA46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B4845F33-D6C4-42AD-A59D-F1D4DE3564E6}"/>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47fbd1b-5dbb-43c4-877f-4e35393ba244"/>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0</TotalTime>
  <Pages>1</Pages>
  <Words>205</Words>
  <Characters>1172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1375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Recommendations of the Permanent Forum on Indigenous Issues</dc:title>
  <dc:subject>CBD/COP/17/WG.I/CRP.xx</dc:subject>
  <dc:creator>Veronique Lefebvre</dc:creator>
  <cp:keywords>Convention on Biological Diversity</cp:keywords>
  <cp:lastModifiedBy>Veronique Lefebvre</cp:lastModifiedBy>
  <cp:revision>3</cp:revision>
  <cp:lastPrinted>2026-10-23T04:26:00Z</cp:lastPrinted>
  <dcterms:created xsi:type="dcterms:W3CDTF">2026-10-30T15:43:00Z</dcterms:created>
  <dcterms:modified xsi:type="dcterms:W3CDTF">2026-10-30T15:43:00Z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GrammarlyDocumentId">
    <vt:lpwstr>d74733f877fcb06316fc6ffd038553bcf381e36147906641fff3646d01aee2ea</vt:lpwstr>
  </property>
</Properties>
</file>