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884"/>
        <w:gridCol w:w="4347"/>
      </w:tblGrid>
      <w:tr w:rsidR="007B2241" w:rsidRPr="000A3871" w14:paraId="04969843" w14:textId="77777777" w:rsidTr="00C15999">
        <w:trPr>
          <w:trHeight w:val="709"/>
        </w:trPr>
        <w:tc>
          <w:tcPr>
            <w:tcW w:w="976" w:type="dxa"/>
            <w:tcBorders>
              <w:bottom w:val="single" w:sz="12" w:space="0" w:color="auto"/>
            </w:tcBorders>
          </w:tcPr>
          <w:p w14:paraId="3AFBB706" w14:textId="77777777" w:rsidR="007B2241" w:rsidRPr="000A3871" w:rsidRDefault="00090950" w:rsidP="001D6FC9">
            <w:pPr>
              <w:suppressLineNumbers/>
              <w:suppressAutoHyphens/>
              <w:kinsoku w:val="0"/>
              <w:overflowPunct w:val="0"/>
              <w:autoSpaceDE w:val="0"/>
              <w:autoSpaceDN w:val="0"/>
              <w:adjustRightInd w:val="0"/>
              <w:snapToGrid w:val="0"/>
              <w:rPr>
                <w:snapToGrid w:val="0"/>
                <w:kern w:val="22"/>
              </w:rPr>
            </w:pPr>
            <w:bookmarkStart w:id="0" w:name="_Hlk505759146"/>
            <w:r w:rsidRPr="000A3871">
              <w:rPr>
                <w:noProof/>
                <w:snapToGrid w:val="0"/>
                <w:kern w:val="22"/>
                <w:lang w:val="en-GB" w:eastAsia="zh-CN"/>
              </w:rPr>
              <w:drawing>
                <wp:inline distT="0" distB="0" distL="0" distR="0" wp14:anchorId="3365CD04" wp14:editId="6376E2A0">
                  <wp:extent cx="480060" cy="401320"/>
                  <wp:effectExtent l="0" t="0" r="2540" b="508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4884" w:type="dxa"/>
            <w:tcBorders>
              <w:bottom w:val="single" w:sz="12" w:space="0" w:color="auto"/>
            </w:tcBorders>
          </w:tcPr>
          <w:p w14:paraId="65A944FB" w14:textId="77777777" w:rsidR="007B2241" w:rsidRPr="000A3871" w:rsidRDefault="00090950" w:rsidP="001D6FC9">
            <w:pPr>
              <w:suppressLineNumbers/>
              <w:suppressAutoHyphens/>
              <w:kinsoku w:val="0"/>
              <w:overflowPunct w:val="0"/>
              <w:autoSpaceDE w:val="0"/>
              <w:autoSpaceDN w:val="0"/>
              <w:adjustRightInd w:val="0"/>
              <w:snapToGrid w:val="0"/>
              <w:rPr>
                <w:snapToGrid w:val="0"/>
                <w:kern w:val="22"/>
              </w:rPr>
            </w:pPr>
            <w:r w:rsidRPr="000A3871">
              <w:rPr>
                <w:noProof/>
                <w:snapToGrid w:val="0"/>
                <w:kern w:val="22"/>
                <w:lang w:val="en-GB" w:eastAsia="zh-CN"/>
              </w:rPr>
              <w:drawing>
                <wp:inline distT="0" distB="0" distL="0" distR="0" wp14:anchorId="62E0FB99" wp14:editId="6C2116DD">
                  <wp:extent cx="342265" cy="401320"/>
                  <wp:effectExtent l="0" t="0" r="0" b="508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347" w:type="dxa"/>
            <w:tcBorders>
              <w:bottom w:val="single" w:sz="12" w:space="0" w:color="auto"/>
            </w:tcBorders>
          </w:tcPr>
          <w:p w14:paraId="29C84F4A" w14:textId="77777777" w:rsidR="007B2241" w:rsidRPr="000A3871" w:rsidRDefault="007B2241" w:rsidP="001D6FC9">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A3871">
              <w:rPr>
                <w:rFonts w:ascii="Arial" w:hAnsi="Arial" w:cs="Arial"/>
                <w:b/>
                <w:snapToGrid w:val="0"/>
                <w:kern w:val="22"/>
                <w:sz w:val="32"/>
                <w:szCs w:val="32"/>
              </w:rPr>
              <w:t>CBD</w:t>
            </w:r>
          </w:p>
        </w:tc>
      </w:tr>
      <w:tr w:rsidR="007B2241" w:rsidRPr="000A3871" w14:paraId="722BEAD5" w14:textId="77777777" w:rsidTr="00C15999">
        <w:tc>
          <w:tcPr>
            <w:tcW w:w="5860" w:type="dxa"/>
            <w:gridSpan w:val="2"/>
            <w:tcBorders>
              <w:top w:val="single" w:sz="12" w:space="0" w:color="auto"/>
              <w:bottom w:val="single" w:sz="36" w:space="0" w:color="auto"/>
            </w:tcBorders>
            <w:vAlign w:val="center"/>
          </w:tcPr>
          <w:p w14:paraId="205BF5AB" w14:textId="5B60E016" w:rsidR="007B2241" w:rsidRPr="000A3871" w:rsidRDefault="000A3871" w:rsidP="001D6FC9">
            <w:pPr>
              <w:suppressLineNumbers/>
              <w:suppressAutoHyphens/>
              <w:kinsoku w:val="0"/>
              <w:overflowPunct w:val="0"/>
              <w:autoSpaceDE w:val="0"/>
              <w:autoSpaceDN w:val="0"/>
              <w:adjustRightInd w:val="0"/>
              <w:snapToGrid w:val="0"/>
              <w:rPr>
                <w:snapToGrid w:val="0"/>
                <w:kern w:val="22"/>
              </w:rPr>
            </w:pPr>
            <w:r w:rsidRPr="0076208F">
              <w:rPr>
                <w:bCs/>
                <w:noProof/>
                <w:szCs w:val="22"/>
                <w:lang w:val="en-GB" w:eastAsia="zh-CN"/>
              </w:rPr>
              <w:drawing>
                <wp:inline distT="0" distB="0" distL="0" distR="0" wp14:anchorId="4847F870" wp14:editId="0C12A9AC">
                  <wp:extent cx="2859405" cy="1080770"/>
                  <wp:effectExtent l="19050" t="0" r="0" b="0"/>
                  <wp:docPr id="14" name="Image 1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cstate="print"/>
                          <a:srcRect/>
                          <a:stretch>
                            <a:fillRect/>
                          </a:stretch>
                        </pic:blipFill>
                        <pic:spPr bwMode="auto">
                          <a:xfrm>
                            <a:off x="0" y="0"/>
                            <a:ext cx="2859405" cy="1080770"/>
                          </a:xfrm>
                          <a:prstGeom prst="rect">
                            <a:avLst/>
                          </a:prstGeom>
                          <a:noFill/>
                          <a:ln w="9525">
                            <a:noFill/>
                            <a:miter lim="800000"/>
                            <a:headEnd/>
                            <a:tailEnd/>
                          </a:ln>
                        </pic:spPr>
                      </pic:pic>
                    </a:graphicData>
                  </a:graphic>
                </wp:inline>
              </w:drawing>
            </w:r>
          </w:p>
        </w:tc>
        <w:tc>
          <w:tcPr>
            <w:tcW w:w="4347" w:type="dxa"/>
            <w:tcBorders>
              <w:top w:val="single" w:sz="12" w:space="0" w:color="auto"/>
              <w:bottom w:val="single" w:sz="36" w:space="0" w:color="auto"/>
            </w:tcBorders>
          </w:tcPr>
          <w:p w14:paraId="02EC64DC" w14:textId="77777777" w:rsidR="007B2241" w:rsidRPr="000A3871"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proofErr w:type="spellStart"/>
            <w:r w:rsidRPr="000A3871">
              <w:rPr>
                <w:rFonts w:ascii="Times New Roman" w:hAnsi="Times New Roman"/>
                <w:snapToGrid w:val="0"/>
                <w:kern w:val="22"/>
                <w:szCs w:val="22"/>
              </w:rPr>
              <w:t>Distr</w:t>
            </w:r>
            <w:proofErr w:type="spellEnd"/>
            <w:r w:rsidRPr="000A3871">
              <w:rPr>
                <w:rFonts w:ascii="Times New Roman" w:hAnsi="Times New Roman"/>
                <w:snapToGrid w:val="0"/>
                <w:kern w:val="22"/>
                <w:szCs w:val="22"/>
              </w:rPr>
              <w:t>.</w:t>
            </w:r>
          </w:p>
          <w:p w14:paraId="41E60731" w14:textId="15436B4C" w:rsidR="007B2241" w:rsidRPr="000A3871" w:rsidRDefault="00512B9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r w:rsidRPr="000A3871">
              <w:rPr>
                <w:rFonts w:ascii="Times New Roman" w:hAnsi="Times New Roman"/>
                <w:snapToGrid w:val="0"/>
                <w:kern w:val="22"/>
                <w:szCs w:val="22"/>
              </w:rPr>
              <w:t>GÉNÉ</w:t>
            </w:r>
            <w:r w:rsidR="007B2241" w:rsidRPr="000A3871">
              <w:rPr>
                <w:rFonts w:ascii="Times New Roman" w:hAnsi="Times New Roman"/>
                <w:snapToGrid w:val="0"/>
                <w:kern w:val="22"/>
                <w:szCs w:val="22"/>
              </w:rPr>
              <w:t>RAL</w:t>
            </w:r>
            <w:r w:rsidRPr="000A3871">
              <w:rPr>
                <w:rFonts w:ascii="Times New Roman" w:hAnsi="Times New Roman"/>
                <w:snapToGrid w:val="0"/>
                <w:kern w:val="22"/>
                <w:szCs w:val="22"/>
              </w:rPr>
              <w:t>E</w:t>
            </w:r>
          </w:p>
          <w:p w14:paraId="30AEB048" w14:textId="77777777" w:rsidR="007B2241" w:rsidRPr="000A3871"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p>
          <w:p w14:paraId="38AD7D98" w14:textId="77777777" w:rsidR="007B2241" w:rsidRPr="000A3871"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r w:rsidRPr="000A3871">
              <w:rPr>
                <w:rFonts w:ascii="Times New Roman" w:hAnsi="Times New Roman"/>
                <w:bCs/>
                <w:snapToGrid w:val="0"/>
                <w:kern w:val="22"/>
              </w:rPr>
              <w:t>CBD/</w:t>
            </w:r>
            <w:r w:rsidR="00C15999" w:rsidRPr="000A3871">
              <w:rPr>
                <w:rFonts w:ascii="Times New Roman" w:hAnsi="Times New Roman"/>
                <w:bCs/>
                <w:snapToGrid w:val="0"/>
                <w:kern w:val="22"/>
              </w:rPr>
              <w:t>CP/DI/WS/2018/1/</w:t>
            </w:r>
            <w:r w:rsidR="00F91CB1" w:rsidRPr="000A3871">
              <w:rPr>
                <w:rFonts w:ascii="Times New Roman" w:hAnsi="Times New Roman"/>
                <w:bCs/>
                <w:snapToGrid w:val="0"/>
                <w:kern w:val="22"/>
              </w:rPr>
              <w:t>2</w:t>
            </w:r>
          </w:p>
          <w:p w14:paraId="72B7F5F9" w14:textId="4FA6DA04" w:rsidR="007B2241" w:rsidRPr="000A3871" w:rsidRDefault="006E099A"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r w:rsidRPr="000A3871">
              <w:rPr>
                <w:rFonts w:ascii="Times New Roman" w:hAnsi="Times New Roman"/>
                <w:snapToGrid w:val="0"/>
                <w:kern w:val="22"/>
                <w:szCs w:val="22"/>
              </w:rPr>
              <w:t>3 mai</w:t>
            </w:r>
            <w:r w:rsidR="007B2241" w:rsidRPr="000A3871">
              <w:rPr>
                <w:rFonts w:ascii="Times New Roman" w:hAnsi="Times New Roman"/>
                <w:snapToGrid w:val="0"/>
                <w:kern w:val="22"/>
                <w:szCs w:val="22"/>
              </w:rPr>
              <w:t xml:space="preserve"> 2018</w:t>
            </w:r>
          </w:p>
          <w:p w14:paraId="166455C9" w14:textId="77777777" w:rsidR="007B2241" w:rsidRPr="000A3871"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p>
          <w:p w14:paraId="1881E8AD" w14:textId="5A270D30" w:rsidR="000A3871" w:rsidRPr="000A3871" w:rsidRDefault="000A3871" w:rsidP="001D6FC9">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0A3871">
              <w:rPr>
                <w:rFonts w:ascii="Times New Roman" w:hAnsi="Times New Roman"/>
                <w:snapToGrid w:val="0"/>
                <w:kern w:val="22"/>
                <w:szCs w:val="22"/>
              </w:rPr>
              <w:t>FRANÇAIS</w:t>
            </w:r>
          </w:p>
          <w:p w14:paraId="223BAB1B" w14:textId="7F15F943" w:rsidR="007B2241" w:rsidRPr="000A3871" w:rsidRDefault="009D4743" w:rsidP="001D6FC9">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0A3871">
              <w:rPr>
                <w:rFonts w:ascii="Times New Roman" w:hAnsi="Times New Roman"/>
                <w:snapToGrid w:val="0"/>
                <w:kern w:val="22"/>
                <w:szCs w:val="22"/>
              </w:rPr>
              <w:t>ORIGINAL</w:t>
            </w:r>
            <w:r w:rsidR="000B6AA5">
              <w:rPr>
                <w:rFonts w:ascii="Times New Roman" w:hAnsi="Times New Roman"/>
                <w:snapToGrid w:val="0"/>
                <w:kern w:val="22"/>
                <w:szCs w:val="22"/>
              </w:rPr>
              <w:t xml:space="preserve"> </w:t>
            </w:r>
            <w:r w:rsidRPr="000A3871">
              <w:rPr>
                <w:rFonts w:ascii="Times New Roman" w:hAnsi="Times New Roman"/>
                <w:snapToGrid w:val="0"/>
                <w:kern w:val="22"/>
                <w:szCs w:val="22"/>
              </w:rPr>
              <w:t xml:space="preserve">: </w:t>
            </w:r>
            <w:r w:rsidR="00512B91" w:rsidRPr="000A3871">
              <w:rPr>
                <w:rFonts w:ascii="Times New Roman" w:hAnsi="Times New Roman"/>
                <w:snapToGrid w:val="0"/>
                <w:kern w:val="22"/>
                <w:szCs w:val="22"/>
              </w:rPr>
              <w:t>ANGLAIS</w:t>
            </w:r>
          </w:p>
          <w:p w14:paraId="661FEF4B" w14:textId="77777777" w:rsidR="007B2241" w:rsidRPr="000A3871" w:rsidRDefault="007B2241" w:rsidP="001D6FC9">
            <w:pPr>
              <w:suppressLineNumbers/>
              <w:suppressAutoHyphens/>
              <w:kinsoku w:val="0"/>
              <w:overflowPunct w:val="0"/>
              <w:autoSpaceDE w:val="0"/>
              <w:autoSpaceDN w:val="0"/>
              <w:adjustRightInd w:val="0"/>
              <w:snapToGrid w:val="0"/>
              <w:rPr>
                <w:rFonts w:ascii="Times New Roman" w:hAnsi="Times New Roman"/>
                <w:snapToGrid w:val="0"/>
                <w:kern w:val="22"/>
              </w:rPr>
            </w:pPr>
          </w:p>
        </w:tc>
      </w:tr>
    </w:tbl>
    <w:bookmarkEnd w:id="0"/>
    <w:p w14:paraId="7907200E" w14:textId="5FAE3F2F" w:rsidR="007B2241" w:rsidRPr="00CE5471" w:rsidRDefault="006E099A" w:rsidP="001D6FC9">
      <w:pPr>
        <w:pStyle w:val="Heading-plain"/>
        <w:suppressLineNumbers/>
        <w:tabs>
          <w:tab w:val="clear" w:pos="720"/>
        </w:tabs>
        <w:suppressAutoHyphens/>
        <w:kinsoku w:val="0"/>
        <w:overflowPunct w:val="0"/>
        <w:autoSpaceDE w:val="0"/>
        <w:autoSpaceDN w:val="0"/>
        <w:adjustRightInd w:val="0"/>
        <w:snapToGrid w:val="0"/>
        <w:spacing w:before="240"/>
        <w:rPr>
          <w:rFonts w:eastAsia="Calibri"/>
          <w:i w:val="0"/>
          <w:caps/>
          <w:snapToGrid w:val="0"/>
          <w:kern w:val="22"/>
          <w:szCs w:val="22"/>
        </w:rPr>
      </w:pPr>
      <w:r w:rsidRPr="00CE5471">
        <w:rPr>
          <w:rFonts w:eastAsia="Calibri"/>
          <w:i w:val="0"/>
          <w:caps/>
          <w:snapToGrid w:val="0"/>
          <w:kern w:val="22"/>
          <w:szCs w:val="22"/>
        </w:rPr>
        <w:t>Ra</w:t>
      </w:r>
      <w:r w:rsidR="00F44B7A" w:rsidRPr="00CE5471">
        <w:rPr>
          <w:rFonts w:eastAsia="Calibri"/>
          <w:i w:val="0"/>
          <w:caps/>
          <w:snapToGrid w:val="0"/>
          <w:kern w:val="22"/>
          <w:szCs w:val="22"/>
        </w:rPr>
        <w:t>p</w:t>
      </w:r>
      <w:r w:rsidR="00512B91" w:rsidRPr="00CE5471">
        <w:rPr>
          <w:rFonts w:eastAsia="Calibri"/>
          <w:i w:val="0"/>
          <w:caps/>
          <w:snapToGrid w:val="0"/>
          <w:kern w:val="22"/>
          <w:szCs w:val="22"/>
        </w:rPr>
        <w:t>port concernant</w:t>
      </w:r>
      <w:r w:rsidR="006211C9" w:rsidRPr="00CE5471">
        <w:rPr>
          <w:rFonts w:eastAsia="Calibri"/>
          <w:i w:val="0"/>
          <w:caps/>
          <w:snapToGrid w:val="0"/>
          <w:kern w:val="22"/>
          <w:szCs w:val="22"/>
        </w:rPr>
        <w:t xml:space="preserve"> l’atelier sur la DÉ</w:t>
      </w:r>
      <w:r w:rsidRPr="00CE5471">
        <w:rPr>
          <w:rFonts w:eastAsia="Calibri"/>
          <w:i w:val="0"/>
          <w:caps/>
          <w:snapToGrid w:val="0"/>
          <w:kern w:val="22"/>
          <w:szCs w:val="22"/>
        </w:rPr>
        <w:t>tection et</w:t>
      </w:r>
      <w:r w:rsidR="00F44B7A" w:rsidRPr="00CE5471">
        <w:rPr>
          <w:rFonts w:eastAsia="Calibri"/>
          <w:i w:val="0"/>
          <w:caps/>
          <w:snapToGrid w:val="0"/>
          <w:kern w:val="22"/>
          <w:szCs w:val="22"/>
        </w:rPr>
        <w:t xml:space="preserve"> </w:t>
      </w:r>
      <w:r w:rsidRPr="00CE5471">
        <w:rPr>
          <w:rFonts w:eastAsia="Calibri"/>
          <w:i w:val="0"/>
          <w:caps/>
          <w:snapToGrid w:val="0"/>
          <w:kern w:val="22"/>
          <w:szCs w:val="22"/>
        </w:rPr>
        <w:t>l’</w:t>
      </w:r>
      <w:r w:rsidR="00F44B7A" w:rsidRPr="00CE5471">
        <w:rPr>
          <w:rFonts w:eastAsia="Calibri"/>
          <w:i w:val="0"/>
          <w:caps/>
          <w:snapToGrid w:val="0"/>
          <w:kern w:val="22"/>
          <w:szCs w:val="22"/>
        </w:rPr>
        <w:t xml:space="preserve">Identification </w:t>
      </w:r>
      <w:r w:rsidR="006211C9" w:rsidRPr="00CE5471">
        <w:rPr>
          <w:rFonts w:eastAsia="Calibri"/>
          <w:i w:val="0"/>
          <w:caps/>
          <w:snapToGrid w:val="0"/>
          <w:kern w:val="22"/>
          <w:szCs w:val="22"/>
        </w:rPr>
        <w:t>des organismes vivants modifiÉ</w:t>
      </w:r>
      <w:r w:rsidRPr="00CE5471">
        <w:rPr>
          <w:rFonts w:eastAsia="Calibri"/>
          <w:i w:val="0"/>
          <w:caps/>
          <w:snapToGrid w:val="0"/>
          <w:kern w:val="22"/>
          <w:szCs w:val="22"/>
        </w:rPr>
        <w:t>s pour l’afrique Francophone</w:t>
      </w:r>
    </w:p>
    <w:p w14:paraId="454FC8C5" w14:textId="6E961BE5" w:rsidR="000345F0" w:rsidRPr="00CE5471" w:rsidRDefault="006E099A" w:rsidP="001D6FC9">
      <w:pPr>
        <w:pStyle w:val="Cornernotation"/>
        <w:suppressLineNumbers/>
        <w:suppressAutoHyphens/>
        <w:kinsoku w:val="0"/>
        <w:overflowPunct w:val="0"/>
        <w:autoSpaceDE w:val="0"/>
        <w:autoSpaceDN w:val="0"/>
        <w:adjustRightInd w:val="0"/>
        <w:snapToGrid w:val="0"/>
        <w:ind w:left="0" w:right="0" w:firstLine="0"/>
        <w:jc w:val="center"/>
        <w:rPr>
          <w:i/>
          <w:iCs/>
          <w:caps/>
          <w:szCs w:val="22"/>
        </w:rPr>
      </w:pPr>
      <w:r w:rsidRPr="00CE5471">
        <w:rPr>
          <w:rFonts w:eastAsia="Calibri"/>
          <w:b/>
          <w:bCs/>
          <w:caps/>
          <w:snapToGrid w:val="0"/>
          <w:kern w:val="22"/>
          <w:szCs w:val="22"/>
        </w:rPr>
        <w:t>Tunis, 5-9 Mars</w:t>
      </w:r>
      <w:r w:rsidR="000345F0" w:rsidRPr="00CE5471">
        <w:rPr>
          <w:rFonts w:eastAsia="Calibri"/>
          <w:b/>
          <w:bCs/>
          <w:caps/>
          <w:snapToGrid w:val="0"/>
          <w:kern w:val="22"/>
          <w:szCs w:val="22"/>
        </w:rPr>
        <w:t xml:space="preserve"> 2018</w:t>
      </w:r>
    </w:p>
    <w:p w14:paraId="2165AE5A" w14:textId="0425C0B2" w:rsidR="00995278" w:rsidRPr="00CE5471" w:rsidRDefault="002026C2" w:rsidP="001D6FC9">
      <w:pPr>
        <w:pStyle w:val="HEADINGNOTFORTOC"/>
        <w:suppressLineNumbers/>
        <w:tabs>
          <w:tab w:val="clear" w:pos="720"/>
        </w:tabs>
        <w:suppressAutoHyphens/>
        <w:kinsoku w:val="0"/>
        <w:overflowPunct w:val="0"/>
        <w:autoSpaceDE w:val="0"/>
        <w:autoSpaceDN w:val="0"/>
        <w:adjustRightInd w:val="0"/>
        <w:snapToGrid w:val="0"/>
        <w:spacing w:before="120"/>
        <w:rPr>
          <w:bCs/>
          <w:caps w:val="0"/>
          <w:snapToGrid w:val="0"/>
          <w:kern w:val="22"/>
          <w:szCs w:val="22"/>
        </w:rPr>
      </w:pPr>
      <w:r w:rsidRPr="00CE5471">
        <w:rPr>
          <w:bCs/>
          <w:caps w:val="0"/>
          <w:snapToGrid w:val="0"/>
          <w:kern w:val="22"/>
          <w:szCs w:val="22"/>
        </w:rPr>
        <w:t>INTRODUCTION</w:t>
      </w:r>
    </w:p>
    <w:p w14:paraId="54DE7083" w14:textId="75F8B3DF" w:rsidR="00995278" w:rsidRPr="00CE5471" w:rsidRDefault="000A3871"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 xml:space="preserve">À </w:t>
      </w:r>
      <w:r w:rsidR="00FF6C5C" w:rsidRPr="00CE5471">
        <w:rPr>
          <w:kern w:val="22"/>
          <w:szCs w:val="22"/>
          <w:lang w:val="fr-FR"/>
        </w:rPr>
        <w:t>sa huit</w:t>
      </w:r>
      <w:r w:rsidR="00637BA4" w:rsidRPr="00CE5471">
        <w:rPr>
          <w:kern w:val="22"/>
          <w:szCs w:val="22"/>
          <w:lang w:val="fr-FR"/>
        </w:rPr>
        <w:t xml:space="preserve">ième réunion, </w:t>
      </w:r>
      <w:r w:rsidRPr="00CE5471">
        <w:rPr>
          <w:kern w:val="22"/>
          <w:szCs w:val="22"/>
          <w:lang w:val="fr-FR"/>
        </w:rPr>
        <w:t xml:space="preserve">par sa </w:t>
      </w:r>
      <w:hyperlink r:id="rId11" w:history="1">
        <w:r w:rsidR="00637BA4" w:rsidRPr="00CE5471">
          <w:rPr>
            <w:rStyle w:val="Hyperlink"/>
            <w:kern w:val="22"/>
            <w:szCs w:val="22"/>
            <w:lang w:val="fr-FR"/>
          </w:rPr>
          <w:t>dé</w:t>
        </w:r>
        <w:r w:rsidR="00996160" w:rsidRPr="00CE5471">
          <w:rPr>
            <w:rStyle w:val="Hyperlink"/>
            <w:kern w:val="22"/>
            <w:szCs w:val="22"/>
            <w:lang w:val="fr-FR"/>
          </w:rPr>
          <w:t xml:space="preserve">cision </w:t>
        </w:r>
        <w:r w:rsidR="00AD1978" w:rsidRPr="00CE5471">
          <w:rPr>
            <w:rStyle w:val="Hyperlink"/>
            <w:kern w:val="22"/>
            <w:szCs w:val="22"/>
            <w:lang w:val="fr-FR"/>
          </w:rPr>
          <w:t>CP</w:t>
        </w:r>
        <w:r w:rsidR="001B62F2" w:rsidRPr="00CE5471">
          <w:rPr>
            <w:rStyle w:val="Hyperlink"/>
            <w:kern w:val="22"/>
            <w:szCs w:val="22"/>
            <w:lang w:val="fr-FR"/>
          </w:rPr>
          <w:t>-VIII/16</w:t>
        </w:r>
      </w:hyperlink>
      <w:r w:rsidR="001B62F2" w:rsidRPr="00CE5471">
        <w:rPr>
          <w:kern w:val="22"/>
          <w:szCs w:val="22"/>
          <w:lang w:val="fr-FR"/>
        </w:rPr>
        <w:t>,</w:t>
      </w:r>
      <w:r w:rsidR="00A42DF6" w:rsidRPr="00CE5471">
        <w:rPr>
          <w:kern w:val="22"/>
          <w:szCs w:val="22"/>
          <w:lang w:val="fr-FR"/>
        </w:rPr>
        <w:t xml:space="preserve"> </w:t>
      </w:r>
      <w:r w:rsidR="00FF6C5C" w:rsidRPr="00CE5471">
        <w:rPr>
          <w:kern w:val="22"/>
          <w:szCs w:val="22"/>
          <w:lang w:val="fr-FR"/>
        </w:rPr>
        <w:t>la</w:t>
      </w:r>
      <w:r w:rsidR="00A42DF6" w:rsidRPr="00CE5471">
        <w:rPr>
          <w:kern w:val="22"/>
          <w:szCs w:val="22"/>
          <w:lang w:val="fr-FR"/>
        </w:rPr>
        <w:t xml:space="preserve"> </w:t>
      </w:r>
      <w:r w:rsidR="00FF6C5C" w:rsidRPr="00CE5471">
        <w:rPr>
          <w:kern w:val="22"/>
          <w:szCs w:val="22"/>
          <w:lang w:val="fr-FR"/>
        </w:rPr>
        <w:t>Confé</w:t>
      </w:r>
      <w:r w:rsidR="00590611" w:rsidRPr="00CE5471">
        <w:rPr>
          <w:kern w:val="22"/>
          <w:szCs w:val="22"/>
          <w:lang w:val="fr-FR"/>
        </w:rPr>
        <w:t xml:space="preserve">rence </w:t>
      </w:r>
      <w:r w:rsidR="000F136B" w:rsidRPr="00CE5471">
        <w:rPr>
          <w:kern w:val="22"/>
          <w:szCs w:val="22"/>
          <w:lang w:val="fr-FR"/>
        </w:rPr>
        <w:t>des Parties siégeant en tant que R</w:t>
      </w:r>
      <w:r w:rsidR="00FF6C5C" w:rsidRPr="00CE5471">
        <w:rPr>
          <w:kern w:val="22"/>
          <w:szCs w:val="22"/>
          <w:lang w:val="fr-FR"/>
        </w:rPr>
        <w:t>éunion des Parties au Protocole de Cartagena sur la prévention des risques biotechnol</w:t>
      </w:r>
      <w:r w:rsidR="00637BA4" w:rsidRPr="00CE5471">
        <w:rPr>
          <w:kern w:val="22"/>
          <w:szCs w:val="22"/>
          <w:lang w:val="fr-FR"/>
        </w:rPr>
        <w:t>ogiques a prié la</w:t>
      </w:r>
      <w:r w:rsidR="008A7A2F" w:rsidRPr="00CE5471">
        <w:rPr>
          <w:kern w:val="22"/>
          <w:szCs w:val="22"/>
          <w:lang w:val="fr-FR"/>
        </w:rPr>
        <w:t xml:space="preserve"> Secrétaire exé</w:t>
      </w:r>
      <w:r w:rsidR="00637BA4" w:rsidRPr="00CE5471">
        <w:rPr>
          <w:kern w:val="22"/>
          <w:szCs w:val="22"/>
          <w:lang w:val="fr-FR"/>
        </w:rPr>
        <w:t>cutive</w:t>
      </w:r>
      <w:r w:rsidR="00FF6C5C" w:rsidRPr="00CE5471">
        <w:rPr>
          <w:kern w:val="22"/>
          <w:szCs w:val="22"/>
          <w:lang w:val="fr-FR"/>
        </w:rPr>
        <w:t xml:space="preserve"> de</w:t>
      </w:r>
      <w:r w:rsidR="00637BA4" w:rsidRPr="00CE5471">
        <w:rPr>
          <w:kern w:val="22"/>
          <w:szCs w:val="22"/>
          <w:lang w:val="fr-FR"/>
        </w:rPr>
        <w:t xml:space="preserve"> continuer à entreprendre</w:t>
      </w:r>
      <w:r w:rsidR="008A7A2F" w:rsidRPr="00CE5471">
        <w:rPr>
          <w:iCs/>
          <w:kern w:val="22"/>
          <w:szCs w:val="22"/>
          <w:lang w:val="fr-FR"/>
        </w:rPr>
        <w:t>, en coopé</w:t>
      </w:r>
      <w:r w:rsidR="0014598E" w:rsidRPr="00CE5471">
        <w:rPr>
          <w:iCs/>
          <w:kern w:val="22"/>
          <w:szCs w:val="22"/>
          <w:lang w:val="fr-FR"/>
        </w:rPr>
        <w:t xml:space="preserve">ration </w:t>
      </w:r>
      <w:r w:rsidR="00EB2265" w:rsidRPr="00CE5471">
        <w:rPr>
          <w:iCs/>
          <w:kern w:val="22"/>
          <w:szCs w:val="22"/>
          <w:lang w:val="fr-FR"/>
        </w:rPr>
        <w:t>avec les organisations compétentes et dans la limite des ressources disponibles</w:t>
      </w:r>
      <w:r w:rsidR="0014598E" w:rsidRPr="00CE5471">
        <w:rPr>
          <w:iCs/>
          <w:kern w:val="22"/>
          <w:szCs w:val="22"/>
          <w:lang w:val="fr-FR"/>
        </w:rPr>
        <w:t xml:space="preserve">, </w:t>
      </w:r>
      <w:r w:rsidR="00EB2265" w:rsidRPr="00CE5471">
        <w:rPr>
          <w:iCs/>
          <w:kern w:val="22"/>
          <w:szCs w:val="22"/>
          <w:lang w:val="fr-FR"/>
        </w:rPr>
        <w:t>des activités de renforcement des capacités régionales et infrarégionales</w:t>
      </w:r>
      <w:r w:rsidR="0014598E" w:rsidRPr="00CE5471">
        <w:rPr>
          <w:iCs/>
          <w:kern w:val="22"/>
          <w:szCs w:val="22"/>
          <w:lang w:val="fr-FR"/>
        </w:rPr>
        <w:t xml:space="preserve">, </w:t>
      </w:r>
      <w:r w:rsidR="00163063" w:rsidRPr="00CE5471">
        <w:rPr>
          <w:iCs/>
          <w:kern w:val="22"/>
          <w:szCs w:val="22"/>
          <w:lang w:val="fr-FR"/>
        </w:rPr>
        <w:t>tell</w:t>
      </w:r>
      <w:r w:rsidR="006835CC" w:rsidRPr="00CE5471">
        <w:rPr>
          <w:iCs/>
          <w:kern w:val="22"/>
          <w:szCs w:val="22"/>
          <w:lang w:val="fr-FR"/>
        </w:rPr>
        <w:t>e</w:t>
      </w:r>
      <w:r w:rsidR="00163063" w:rsidRPr="00CE5471">
        <w:rPr>
          <w:iCs/>
          <w:kern w:val="22"/>
          <w:szCs w:val="22"/>
          <w:lang w:val="fr-FR"/>
        </w:rPr>
        <w:t>s qu’une formation en ligne et des ateliers en face à face</w:t>
      </w:r>
      <w:r w:rsidR="006343E2" w:rsidRPr="00CE5471">
        <w:rPr>
          <w:iCs/>
          <w:kern w:val="22"/>
          <w:szCs w:val="22"/>
          <w:lang w:val="fr-FR"/>
        </w:rPr>
        <w:t xml:space="preserve"> dans les domaines de l’</w:t>
      </w:r>
      <w:r w:rsidRPr="00CE5471">
        <w:rPr>
          <w:iCs/>
          <w:kern w:val="22"/>
          <w:szCs w:val="22"/>
          <w:lang w:val="fr-FR"/>
        </w:rPr>
        <w:t>échantillonnage</w:t>
      </w:r>
      <w:r w:rsidR="006343E2" w:rsidRPr="00CE5471">
        <w:rPr>
          <w:iCs/>
          <w:kern w:val="22"/>
          <w:szCs w:val="22"/>
          <w:lang w:val="fr-FR"/>
        </w:rPr>
        <w:t xml:space="preserve">, </w:t>
      </w:r>
      <w:r w:rsidRPr="00CE5471">
        <w:rPr>
          <w:iCs/>
          <w:kern w:val="22"/>
          <w:szCs w:val="22"/>
          <w:lang w:val="fr-FR"/>
        </w:rPr>
        <w:t xml:space="preserve">de </w:t>
      </w:r>
      <w:r w:rsidR="006343E2" w:rsidRPr="00CE5471">
        <w:rPr>
          <w:iCs/>
          <w:kern w:val="22"/>
          <w:szCs w:val="22"/>
          <w:lang w:val="fr-FR"/>
        </w:rPr>
        <w:t>la détection et</w:t>
      </w:r>
      <w:r w:rsidRPr="00CE5471">
        <w:rPr>
          <w:iCs/>
          <w:kern w:val="22"/>
          <w:szCs w:val="22"/>
          <w:lang w:val="fr-FR"/>
        </w:rPr>
        <w:t xml:space="preserve"> de</w:t>
      </w:r>
      <w:r w:rsidR="006343E2" w:rsidRPr="00CE5471">
        <w:rPr>
          <w:iCs/>
          <w:kern w:val="22"/>
          <w:szCs w:val="22"/>
          <w:lang w:val="fr-FR"/>
        </w:rPr>
        <w:t xml:space="preserve"> l’identification</w:t>
      </w:r>
      <w:r w:rsidR="0014598E" w:rsidRPr="00CE5471">
        <w:rPr>
          <w:iCs/>
          <w:kern w:val="22"/>
          <w:szCs w:val="22"/>
          <w:lang w:val="fr-FR"/>
        </w:rPr>
        <w:t xml:space="preserve"> </w:t>
      </w:r>
      <w:r w:rsidR="006343E2" w:rsidRPr="00CE5471">
        <w:rPr>
          <w:iCs/>
          <w:kern w:val="22"/>
          <w:szCs w:val="22"/>
          <w:lang w:val="fr-FR"/>
        </w:rPr>
        <w:t xml:space="preserve">des organismes vivants </w:t>
      </w:r>
      <w:r w:rsidR="00E259A7" w:rsidRPr="00CE5471">
        <w:rPr>
          <w:iCs/>
          <w:kern w:val="22"/>
          <w:szCs w:val="22"/>
          <w:lang w:val="fr-FR"/>
        </w:rPr>
        <w:t>modifi</w:t>
      </w:r>
      <w:r w:rsidRPr="00CE5471">
        <w:rPr>
          <w:iCs/>
          <w:kern w:val="22"/>
          <w:szCs w:val="22"/>
          <w:lang w:val="fr-FR"/>
        </w:rPr>
        <w:t>é</w:t>
      </w:r>
      <w:r w:rsidR="00E259A7" w:rsidRPr="00CE5471">
        <w:rPr>
          <w:iCs/>
          <w:kern w:val="22"/>
          <w:szCs w:val="22"/>
          <w:lang w:val="fr-FR"/>
        </w:rPr>
        <w:t>s (OVM)</w:t>
      </w:r>
      <w:r w:rsidR="00B57CF4" w:rsidRPr="00CE5471">
        <w:rPr>
          <w:iCs/>
          <w:kern w:val="22"/>
          <w:szCs w:val="22"/>
          <w:lang w:val="fr-FR"/>
        </w:rPr>
        <w:t>,</w:t>
      </w:r>
      <w:r w:rsidR="000376AB" w:rsidRPr="00CE5471">
        <w:rPr>
          <w:iCs/>
          <w:kern w:val="22"/>
          <w:szCs w:val="22"/>
          <w:lang w:val="fr-FR"/>
        </w:rPr>
        <w:t xml:space="preserve"> afin d’aider le</w:t>
      </w:r>
      <w:r w:rsidR="00637BA4" w:rsidRPr="00CE5471">
        <w:rPr>
          <w:iCs/>
          <w:kern w:val="22"/>
          <w:szCs w:val="22"/>
          <w:lang w:val="fr-FR"/>
        </w:rPr>
        <w:t>s Parties à satisfaire aux exigences</w:t>
      </w:r>
      <w:r w:rsidR="00544459" w:rsidRPr="00CE5471">
        <w:rPr>
          <w:iCs/>
          <w:kern w:val="22"/>
          <w:szCs w:val="22"/>
          <w:lang w:val="fr-FR"/>
        </w:rPr>
        <w:t xml:space="preserve"> de l’</w:t>
      </w:r>
      <w:hyperlink r:id="rId12" w:history="1">
        <w:r w:rsidR="00637BA4" w:rsidRPr="00CE5471">
          <w:rPr>
            <w:rStyle w:val="Hyperlink"/>
            <w:kern w:val="22"/>
            <w:szCs w:val="22"/>
            <w:lang w:val="fr-FR"/>
          </w:rPr>
          <w:t>a</w:t>
        </w:r>
        <w:r w:rsidR="00995278" w:rsidRPr="00CE5471">
          <w:rPr>
            <w:rStyle w:val="Hyperlink"/>
            <w:kern w:val="22"/>
            <w:szCs w:val="22"/>
            <w:lang w:val="fr-FR"/>
          </w:rPr>
          <w:t>rticle 17</w:t>
        </w:r>
      </w:hyperlink>
      <w:r w:rsidR="00995278" w:rsidRPr="00CE5471">
        <w:rPr>
          <w:kern w:val="22"/>
          <w:szCs w:val="22"/>
          <w:lang w:val="fr-FR"/>
        </w:rPr>
        <w:t xml:space="preserve"> </w:t>
      </w:r>
      <w:r w:rsidR="00637BA4" w:rsidRPr="00CE5471">
        <w:rPr>
          <w:kern w:val="22"/>
          <w:szCs w:val="22"/>
          <w:lang w:val="fr-FR"/>
        </w:rPr>
        <w:t>et en vue d’atteindre</w:t>
      </w:r>
      <w:r w:rsidR="00A00C11" w:rsidRPr="00CE5471">
        <w:rPr>
          <w:kern w:val="22"/>
          <w:szCs w:val="22"/>
          <w:lang w:val="fr-FR"/>
        </w:rPr>
        <w:t xml:space="preserve"> les résultats</w:t>
      </w:r>
      <w:r w:rsidR="006835CC" w:rsidRPr="00CE5471">
        <w:rPr>
          <w:kern w:val="22"/>
          <w:szCs w:val="22"/>
          <w:lang w:val="fr-FR"/>
        </w:rPr>
        <w:t xml:space="preserve"> escomptés du Plan stratégique </w:t>
      </w:r>
      <w:r w:rsidR="00637BA4" w:rsidRPr="00CE5471">
        <w:rPr>
          <w:kern w:val="22"/>
          <w:szCs w:val="22"/>
          <w:lang w:val="fr-FR"/>
        </w:rPr>
        <w:t xml:space="preserve">du Protocole de Cartagena sur la prévention des risques biotechnologiques </w:t>
      </w:r>
      <w:r w:rsidR="006835CC" w:rsidRPr="00CE5471">
        <w:rPr>
          <w:kern w:val="22"/>
          <w:szCs w:val="22"/>
          <w:lang w:val="fr-FR"/>
        </w:rPr>
        <w:t>pour la période 2011-2020</w:t>
      </w:r>
      <w:r w:rsidR="006835CC" w:rsidRPr="005F7D7A">
        <w:rPr>
          <w:rStyle w:val="FootnoteReference"/>
          <w:kern w:val="22"/>
          <w:sz w:val="22"/>
          <w:szCs w:val="22"/>
          <w:u w:val="none"/>
          <w:vertAlign w:val="superscript"/>
          <w:lang w:val="fr-FR"/>
        </w:rPr>
        <w:footnoteReference w:id="1"/>
      </w:r>
      <w:r w:rsidR="00637BA4" w:rsidRPr="00CE5471">
        <w:rPr>
          <w:kern w:val="22"/>
          <w:szCs w:val="22"/>
          <w:lang w:val="fr-FR"/>
        </w:rPr>
        <w:t>.</w:t>
      </w:r>
    </w:p>
    <w:p w14:paraId="748F25CE" w14:textId="236B8426" w:rsidR="009B60F6" w:rsidRPr="00CE5471" w:rsidRDefault="000A3871"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Dans leur</w:t>
      </w:r>
      <w:r w:rsidR="009B60F6" w:rsidRPr="00CE5471">
        <w:rPr>
          <w:kern w:val="22"/>
          <w:szCs w:val="22"/>
          <w:lang w:val="fr-FR"/>
        </w:rPr>
        <w:t xml:space="preserve"> </w:t>
      </w:r>
      <w:hyperlink r:id="rId13" w:history="1">
        <w:r w:rsidR="00637BA4" w:rsidRPr="00CE5471">
          <w:rPr>
            <w:rStyle w:val="Hyperlink"/>
            <w:kern w:val="22"/>
            <w:szCs w:val="22"/>
            <w:lang w:val="fr-FR"/>
          </w:rPr>
          <w:t>dé</w:t>
        </w:r>
        <w:r w:rsidR="009B60F6" w:rsidRPr="00CE5471">
          <w:rPr>
            <w:rStyle w:val="Hyperlink"/>
            <w:kern w:val="22"/>
            <w:szCs w:val="22"/>
            <w:lang w:val="fr-FR"/>
          </w:rPr>
          <w:t xml:space="preserve">cision </w:t>
        </w:r>
        <w:r w:rsidR="00686166" w:rsidRPr="00CE5471">
          <w:rPr>
            <w:rStyle w:val="Hyperlink"/>
            <w:kern w:val="22"/>
            <w:szCs w:val="22"/>
            <w:lang w:val="fr-FR"/>
          </w:rPr>
          <w:t>CP-</w:t>
        </w:r>
        <w:r w:rsidR="009B60F6" w:rsidRPr="00CE5471">
          <w:rPr>
            <w:rStyle w:val="Hyperlink"/>
            <w:kern w:val="22"/>
            <w:szCs w:val="22"/>
            <w:lang w:val="fr-FR"/>
          </w:rPr>
          <w:t>VIII/3</w:t>
        </w:r>
      </w:hyperlink>
      <w:r w:rsidR="001B62F2" w:rsidRPr="00CE5471">
        <w:rPr>
          <w:kern w:val="22"/>
          <w:szCs w:val="22"/>
          <w:lang w:val="fr-FR"/>
        </w:rPr>
        <w:t xml:space="preserve"> </w:t>
      </w:r>
      <w:r w:rsidR="006835CC" w:rsidRPr="00CE5471">
        <w:rPr>
          <w:kern w:val="22"/>
          <w:szCs w:val="22"/>
          <w:lang w:val="fr-FR"/>
        </w:rPr>
        <w:t>sur le renforcement des capacités</w:t>
      </w:r>
      <w:r w:rsidR="001B62F2" w:rsidRPr="00CE5471">
        <w:rPr>
          <w:kern w:val="22"/>
          <w:szCs w:val="22"/>
          <w:lang w:val="fr-FR"/>
        </w:rPr>
        <w:t>,</w:t>
      </w:r>
      <w:r w:rsidR="009B60F6" w:rsidRPr="00CE5471">
        <w:rPr>
          <w:kern w:val="22"/>
          <w:szCs w:val="22"/>
          <w:lang w:val="fr-FR"/>
        </w:rPr>
        <w:t xml:space="preserve"> </w:t>
      </w:r>
      <w:r w:rsidR="006835CC" w:rsidRPr="00CE5471">
        <w:rPr>
          <w:kern w:val="22"/>
          <w:szCs w:val="22"/>
          <w:lang w:val="fr-FR"/>
        </w:rPr>
        <w:t>les</w:t>
      </w:r>
      <w:r w:rsidR="00972FF5" w:rsidRPr="00CE5471">
        <w:rPr>
          <w:kern w:val="22"/>
          <w:szCs w:val="22"/>
          <w:lang w:val="fr-FR"/>
        </w:rPr>
        <w:t xml:space="preserve"> </w:t>
      </w:r>
      <w:r w:rsidR="009B60F6" w:rsidRPr="00CE5471">
        <w:rPr>
          <w:kern w:val="22"/>
          <w:szCs w:val="22"/>
          <w:lang w:val="fr-FR"/>
        </w:rPr>
        <w:t xml:space="preserve">Parties </w:t>
      </w:r>
      <w:r w:rsidR="004B302F" w:rsidRPr="00CE5471">
        <w:rPr>
          <w:kern w:val="22"/>
          <w:szCs w:val="22"/>
          <w:lang w:val="fr-FR"/>
        </w:rPr>
        <w:t>au P</w:t>
      </w:r>
      <w:r w:rsidR="00972FF5" w:rsidRPr="00CE5471">
        <w:rPr>
          <w:kern w:val="22"/>
          <w:szCs w:val="22"/>
          <w:lang w:val="fr-FR"/>
        </w:rPr>
        <w:t>rotocol</w:t>
      </w:r>
      <w:r w:rsidR="006835CC" w:rsidRPr="00CE5471">
        <w:rPr>
          <w:kern w:val="22"/>
          <w:szCs w:val="22"/>
          <w:lang w:val="fr-FR"/>
        </w:rPr>
        <w:t>e</w:t>
      </w:r>
      <w:r w:rsidR="00972FF5" w:rsidRPr="00CE5471">
        <w:rPr>
          <w:kern w:val="22"/>
          <w:szCs w:val="22"/>
          <w:lang w:val="fr-FR"/>
        </w:rPr>
        <w:t xml:space="preserve"> </w:t>
      </w:r>
      <w:r w:rsidR="00E259A7" w:rsidRPr="00CE5471">
        <w:rPr>
          <w:kern w:val="22"/>
          <w:szCs w:val="22"/>
          <w:lang w:val="fr-FR"/>
        </w:rPr>
        <w:t xml:space="preserve">ont prié la Secrétaire exécutive de faciliter la mise en </w:t>
      </w:r>
      <w:r w:rsidRPr="00CE5471">
        <w:rPr>
          <w:kern w:val="22"/>
          <w:szCs w:val="22"/>
          <w:lang w:val="fr-FR"/>
        </w:rPr>
        <w:t>œuvre</w:t>
      </w:r>
      <w:r w:rsidR="00E259A7" w:rsidRPr="00CE5471">
        <w:rPr>
          <w:kern w:val="22"/>
          <w:szCs w:val="22"/>
          <w:lang w:val="fr-FR"/>
        </w:rPr>
        <w:t xml:space="preserve"> </w:t>
      </w:r>
      <w:r w:rsidR="00E71F8B" w:rsidRPr="00CE5471">
        <w:rPr>
          <w:kern w:val="22"/>
          <w:szCs w:val="22"/>
          <w:lang w:val="fr-FR"/>
        </w:rPr>
        <w:t>d’</w:t>
      </w:r>
      <w:r w:rsidR="004B302F" w:rsidRPr="00CE5471">
        <w:rPr>
          <w:kern w:val="22"/>
          <w:szCs w:val="22"/>
          <w:lang w:val="fr-FR"/>
        </w:rPr>
        <w:t>activités prioritaires de renforcement de cap</w:t>
      </w:r>
      <w:r w:rsidR="008A6FE3" w:rsidRPr="00CE5471">
        <w:rPr>
          <w:kern w:val="22"/>
          <w:szCs w:val="22"/>
          <w:lang w:val="fr-FR"/>
        </w:rPr>
        <w:t>acité</w:t>
      </w:r>
      <w:r w:rsidR="00E259A7" w:rsidRPr="00CE5471">
        <w:rPr>
          <w:kern w:val="22"/>
          <w:szCs w:val="22"/>
          <w:lang w:val="fr-FR"/>
        </w:rPr>
        <w:t xml:space="preserve">s </w:t>
      </w:r>
      <w:r w:rsidRPr="00CE5471">
        <w:rPr>
          <w:kern w:val="22"/>
          <w:szCs w:val="22"/>
          <w:lang w:val="fr-FR"/>
        </w:rPr>
        <w:t>à l’</w:t>
      </w:r>
      <w:r w:rsidR="00E259A7" w:rsidRPr="00CE5471">
        <w:rPr>
          <w:kern w:val="22"/>
          <w:szCs w:val="22"/>
          <w:lang w:val="fr-FR"/>
        </w:rPr>
        <w:t xml:space="preserve">appui </w:t>
      </w:r>
      <w:r w:rsidRPr="00CE5471">
        <w:rPr>
          <w:kern w:val="22"/>
          <w:szCs w:val="22"/>
          <w:lang w:val="fr-FR"/>
        </w:rPr>
        <w:t xml:space="preserve">de </w:t>
      </w:r>
      <w:r w:rsidR="00E259A7" w:rsidRPr="00CE5471">
        <w:rPr>
          <w:kern w:val="22"/>
          <w:szCs w:val="22"/>
          <w:lang w:val="fr-FR"/>
        </w:rPr>
        <w:t>l’application</w:t>
      </w:r>
      <w:r w:rsidR="004B302F" w:rsidRPr="00CE5471">
        <w:rPr>
          <w:kern w:val="22"/>
          <w:szCs w:val="22"/>
          <w:lang w:val="fr-FR"/>
        </w:rPr>
        <w:t xml:space="preserve"> du Prot</w:t>
      </w:r>
      <w:r w:rsidR="00E259A7" w:rsidRPr="00CE5471">
        <w:rPr>
          <w:kern w:val="22"/>
          <w:szCs w:val="22"/>
          <w:lang w:val="fr-FR"/>
        </w:rPr>
        <w:t>ocole de Cartagena, parmi lesquelles</w:t>
      </w:r>
      <w:r w:rsidR="004B302F" w:rsidRPr="00CE5471">
        <w:rPr>
          <w:kern w:val="22"/>
          <w:szCs w:val="22"/>
          <w:lang w:val="fr-FR"/>
        </w:rPr>
        <w:t xml:space="preserve"> l’organisation d’ateliers sur l’</w:t>
      </w:r>
      <w:r w:rsidRPr="00CE5471">
        <w:rPr>
          <w:kern w:val="22"/>
          <w:szCs w:val="22"/>
          <w:lang w:val="fr-FR"/>
        </w:rPr>
        <w:t>échantillonnage</w:t>
      </w:r>
      <w:r w:rsidR="004B302F" w:rsidRPr="00CE5471">
        <w:rPr>
          <w:kern w:val="22"/>
          <w:szCs w:val="22"/>
          <w:lang w:val="fr-FR"/>
        </w:rPr>
        <w:t>, la détection et l’identi</w:t>
      </w:r>
      <w:r w:rsidR="00E259A7" w:rsidRPr="00CE5471">
        <w:rPr>
          <w:kern w:val="22"/>
          <w:szCs w:val="22"/>
          <w:lang w:val="fr-FR"/>
        </w:rPr>
        <w:t>fication des OVM</w:t>
      </w:r>
      <w:r w:rsidR="00E40A1A" w:rsidRPr="00CE5471">
        <w:rPr>
          <w:kern w:val="22"/>
          <w:szCs w:val="22"/>
          <w:lang w:val="fr-FR"/>
        </w:rPr>
        <w:t xml:space="preserve">, ce </w:t>
      </w:r>
      <w:r w:rsidR="008A6FE3" w:rsidRPr="00CE5471">
        <w:rPr>
          <w:kern w:val="22"/>
          <w:szCs w:val="22"/>
          <w:lang w:val="fr-FR"/>
        </w:rPr>
        <w:t xml:space="preserve">domaine </w:t>
      </w:r>
      <w:r w:rsidR="00E259A7" w:rsidRPr="00CE5471">
        <w:rPr>
          <w:kern w:val="22"/>
          <w:szCs w:val="22"/>
          <w:lang w:val="fr-FR"/>
        </w:rPr>
        <w:t xml:space="preserve">ayant été identifié comme </w:t>
      </w:r>
      <w:r w:rsidR="00E40A1A" w:rsidRPr="00CE5471">
        <w:rPr>
          <w:kern w:val="22"/>
          <w:szCs w:val="22"/>
          <w:lang w:val="fr-FR"/>
        </w:rPr>
        <w:t xml:space="preserve"> </w:t>
      </w:r>
      <w:r w:rsidR="008A6FE3" w:rsidRPr="00CE5471">
        <w:rPr>
          <w:kern w:val="22"/>
          <w:szCs w:val="22"/>
          <w:lang w:val="fr-FR"/>
        </w:rPr>
        <w:t>prioritaire.</w:t>
      </w:r>
    </w:p>
    <w:p w14:paraId="32AA5655" w14:textId="6EB97826" w:rsidR="0014598E" w:rsidRPr="00CE5471" w:rsidRDefault="007118E7"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 xml:space="preserve">Grâce à l’appui du </w:t>
      </w:r>
      <w:r w:rsidR="000A3871" w:rsidRPr="00CE5471">
        <w:rPr>
          <w:kern w:val="22"/>
          <w:szCs w:val="22"/>
          <w:lang w:val="fr-FR"/>
        </w:rPr>
        <w:t>G</w:t>
      </w:r>
      <w:r w:rsidRPr="00CE5471">
        <w:rPr>
          <w:kern w:val="22"/>
          <w:szCs w:val="22"/>
          <w:lang w:val="fr-FR"/>
        </w:rPr>
        <w:t xml:space="preserve">ouvernement </w:t>
      </w:r>
      <w:r w:rsidR="00446045" w:rsidRPr="00CE5471">
        <w:rPr>
          <w:kern w:val="22"/>
          <w:szCs w:val="22"/>
          <w:lang w:val="fr-FR"/>
        </w:rPr>
        <w:t xml:space="preserve">de la République de Corée, </w:t>
      </w:r>
      <w:r w:rsidR="0040162E" w:rsidRPr="00CE5471">
        <w:rPr>
          <w:kern w:val="22"/>
          <w:szCs w:val="22"/>
          <w:lang w:val="fr-FR"/>
        </w:rPr>
        <w:t xml:space="preserve">dans le cadre de </w:t>
      </w:r>
      <w:r w:rsidR="00446045" w:rsidRPr="00CE5471">
        <w:rPr>
          <w:kern w:val="22"/>
          <w:szCs w:val="22"/>
          <w:lang w:val="fr-FR"/>
        </w:rPr>
        <w:t>l’I</w:t>
      </w:r>
      <w:r w:rsidRPr="00CE5471">
        <w:rPr>
          <w:kern w:val="22"/>
          <w:szCs w:val="22"/>
          <w:lang w:val="fr-FR"/>
        </w:rPr>
        <w:t xml:space="preserve">nitiative coréenne </w:t>
      </w:r>
      <w:r w:rsidR="00446045" w:rsidRPr="00CE5471">
        <w:rPr>
          <w:kern w:val="22"/>
          <w:szCs w:val="22"/>
          <w:lang w:val="fr-FR"/>
        </w:rPr>
        <w:t>de renforcement des capacités pour la prévention des risques biotechnologiques</w:t>
      </w:r>
      <w:r w:rsidRPr="00CE5471">
        <w:rPr>
          <w:kern w:val="22"/>
          <w:szCs w:val="22"/>
          <w:lang w:val="fr-FR"/>
        </w:rPr>
        <w:t>, et e</w:t>
      </w:r>
      <w:r w:rsidR="00446045" w:rsidRPr="00CE5471">
        <w:rPr>
          <w:kern w:val="22"/>
          <w:szCs w:val="22"/>
          <w:lang w:val="fr-FR"/>
        </w:rPr>
        <w:t xml:space="preserve">n collaboration avec la Banque nationale de gènes de la Tunisie et le </w:t>
      </w:r>
      <w:r w:rsidR="0040162E" w:rsidRPr="00CE5471">
        <w:rPr>
          <w:kern w:val="22"/>
          <w:szCs w:val="22"/>
          <w:lang w:val="fr-FR"/>
        </w:rPr>
        <w:t>M</w:t>
      </w:r>
      <w:r w:rsidRPr="00CE5471">
        <w:rPr>
          <w:kern w:val="22"/>
          <w:szCs w:val="22"/>
          <w:lang w:val="fr-FR"/>
        </w:rPr>
        <w:t>inistère tunisien de</w:t>
      </w:r>
      <w:r w:rsidR="00446045" w:rsidRPr="00CE5471">
        <w:rPr>
          <w:kern w:val="22"/>
          <w:szCs w:val="22"/>
          <w:lang w:val="fr-FR"/>
        </w:rPr>
        <w:t xml:space="preserve">s </w:t>
      </w:r>
      <w:r w:rsidR="0040162E" w:rsidRPr="00CE5471">
        <w:rPr>
          <w:kern w:val="22"/>
          <w:szCs w:val="22"/>
          <w:lang w:val="fr-FR"/>
        </w:rPr>
        <w:t>a</w:t>
      </w:r>
      <w:r w:rsidR="00446045" w:rsidRPr="00CE5471">
        <w:rPr>
          <w:kern w:val="22"/>
          <w:szCs w:val="22"/>
          <w:lang w:val="fr-FR"/>
        </w:rPr>
        <w:t xml:space="preserve">ffaires locales et de </w:t>
      </w:r>
      <w:r w:rsidRPr="00CE5471">
        <w:rPr>
          <w:kern w:val="22"/>
          <w:szCs w:val="22"/>
          <w:lang w:val="fr-FR"/>
        </w:rPr>
        <w:t>l’</w:t>
      </w:r>
      <w:r w:rsidR="0040162E" w:rsidRPr="00CE5471">
        <w:rPr>
          <w:kern w:val="22"/>
          <w:szCs w:val="22"/>
          <w:lang w:val="fr-FR"/>
        </w:rPr>
        <w:t>e</w:t>
      </w:r>
      <w:r w:rsidRPr="00CE5471">
        <w:rPr>
          <w:kern w:val="22"/>
          <w:szCs w:val="22"/>
          <w:lang w:val="fr-FR"/>
        </w:rPr>
        <w:t>nvironne</w:t>
      </w:r>
      <w:r w:rsidR="00446045" w:rsidRPr="00CE5471">
        <w:rPr>
          <w:kern w:val="22"/>
          <w:szCs w:val="22"/>
          <w:lang w:val="fr-FR"/>
        </w:rPr>
        <w:t>ment</w:t>
      </w:r>
      <w:r w:rsidRPr="00CE5471">
        <w:rPr>
          <w:kern w:val="22"/>
          <w:szCs w:val="22"/>
          <w:lang w:val="fr-FR"/>
        </w:rPr>
        <w:t>, le Secré</w:t>
      </w:r>
      <w:r w:rsidR="00142D42" w:rsidRPr="00CE5471">
        <w:rPr>
          <w:kern w:val="22"/>
          <w:szCs w:val="22"/>
          <w:lang w:val="fr-FR"/>
        </w:rPr>
        <w:t>tariat</w:t>
      </w:r>
      <w:r w:rsidR="001B62F2" w:rsidRPr="00CE5471">
        <w:rPr>
          <w:kern w:val="22"/>
          <w:szCs w:val="22"/>
          <w:lang w:val="fr-FR"/>
        </w:rPr>
        <w:t xml:space="preserve"> </w:t>
      </w:r>
      <w:r w:rsidR="0040162E" w:rsidRPr="00CE5471">
        <w:rPr>
          <w:kern w:val="22"/>
          <w:szCs w:val="22"/>
          <w:lang w:val="fr-FR"/>
        </w:rPr>
        <w:t>de la</w:t>
      </w:r>
      <w:r w:rsidR="001B62F2" w:rsidRPr="00CE5471">
        <w:rPr>
          <w:kern w:val="22"/>
          <w:szCs w:val="22"/>
          <w:lang w:val="fr-FR"/>
        </w:rPr>
        <w:t xml:space="preserve"> Convention </w:t>
      </w:r>
      <w:r w:rsidRPr="00CE5471">
        <w:rPr>
          <w:kern w:val="22"/>
          <w:szCs w:val="22"/>
          <w:lang w:val="fr-FR"/>
        </w:rPr>
        <w:t xml:space="preserve">sur la diversité biologique a </w:t>
      </w:r>
      <w:r w:rsidR="003D3EC3" w:rsidRPr="00CE5471">
        <w:rPr>
          <w:kern w:val="22"/>
          <w:szCs w:val="22"/>
          <w:lang w:val="fr-FR"/>
        </w:rPr>
        <w:t xml:space="preserve">organisé </w:t>
      </w:r>
      <w:r w:rsidRPr="00CE5471">
        <w:rPr>
          <w:kern w:val="22"/>
          <w:szCs w:val="22"/>
          <w:lang w:val="fr-FR"/>
        </w:rPr>
        <w:t>l’</w:t>
      </w:r>
      <w:r w:rsidR="0040162E" w:rsidRPr="00CE5471">
        <w:rPr>
          <w:kern w:val="22"/>
          <w:szCs w:val="22"/>
          <w:lang w:val="fr-FR"/>
        </w:rPr>
        <w:t>a</w:t>
      </w:r>
      <w:r w:rsidRPr="00CE5471">
        <w:rPr>
          <w:kern w:val="22"/>
          <w:szCs w:val="22"/>
          <w:lang w:val="fr-FR"/>
        </w:rPr>
        <w:t xml:space="preserve">telier </w:t>
      </w:r>
      <w:r w:rsidR="003D3EC3" w:rsidRPr="00CE5471">
        <w:rPr>
          <w:kern w:val="22"/>
          <w:szCs w:val="22"/>
          <w:lang w:val="fr-FR"/>
        </w:rPr>
        <w:t>sur la détection et l’identification des organismes vivants modifiés pour l’Afrique francophone, qui s</w:t>
      </w:r>
      <w:r w:rsidR="00316B15" w:rsidRPr="00CE5471">
        <w:rPr>
          <w:kern w:val="22"/>
          <w:szCs w:val="22"/>
          <w:lang w:val="fr-FR"/>
        </w:rPr>
        <w:t>’est déroulé</w:t>
      </w:r>
      <w:r w:rsidR="003D3EC3" w:rsidRPr="00CE5471">
        <w:rPr>
          <w:kern w:val="22"/>
          <w:szCs w:val="22"/>
          <w:lang w:val="fr-FR"/>
        </w:rPr>
        <w:t xml:space="preserve"> à Tunis du 5 au 9 mars 2018.</w:t>
      </w:r>
    </w:p>
    <w:p w14:paraId="2C39519F" w14:textId="5C433B8B" w:rsidR="00612583" w:rsidRPr="00CE5471" w:rsidRDefault="00446045"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L’atelier avait pour objectif</w:t>
      </w:r>
      <w:r w:rsidR="005271DA" w:rsidRPr="00CE5471">
        <w:rPr>
          <w:kern w:val="22"/>
          <w:szCs w:val="22"/>
          <w:lang w:val="fr-FR"/>
        </w:rPr>
        <w:t>s</w:t>
      </w:r>
      <w:r w:rsidR="00B04CBD" w:rsidRPr="00CE5471">
        <w:rPr>
          <w:kern w:val="22"/>
          <w:szCs w:val="22"/>
          <w:lang w:val="fr-FR"/>
        </w:rPr>
        <w:t xml:space="preserve"> de dispenser une formation théorique et pratique sur</w:t>
      </w:r>
      <w:r w:rsidR="0014598E" w:rsidRPr="00CE5471">
        <w:rPr>
          <w:kern w:val="22"/>
          <w:szCs w:val="22"/>
          <w:lang w:val="fr-FR"/>
        </w:rPr>
        <w:t xml:space="preserve"> a) </w:t>
      </w:r>
      <w:r w:rsidR="00B04CBD" w:rsidRPr="00CE5471">
        <w:rPr>
          <w:kern w:val="22"/>
          <w:szCs w:val="22"/>
          <w:lang w:val="fr-FR"/>
        </w:rPr>
        <w:t>l’</w:t>
      </w:r>
      <w:r w:rsidR="0040162E" w:rsidRPr="00CE5471">
        <w:rPr>
          <w:kern w:val="22"/>
          <w:szCs w:val="22"/>
          <w:lang w:val="fr-FR"/>
        </w:rPr>
        <w:t>échantillonnage</w:t>
      </w:r>
      <w:r w:rsidR="00B04CBD" w:rsidRPr="00CE5471">
        <w:rPr>
          <w:kern w:val="22"/>
          <w:szCs w:val="22"/>
          <w:lang w:val="fr-FR"/>
        </w:rPr>
        <w:t>, la détection et l’identification</w:t>
      </w:r>
      <w:r w:rsidRPr="00CE5471">
        <w:rPr>
          <w:kern w:val="22"/>
          <w:szCs w:val="22"/>
          <w:lang w:val="fr-FR"/>
        </w:rPr>
        <w:t xml:space="preserve"> des OVM</w:t>
      </w:r>
      <w:r w:rsidR="00B04CBD" w:rsidRPr="00CE5471">
        <w:rPr>
          <w:kern w:val="22"/>
          <w:szCs w:val="22"/>
          <w:lang w:val="fr-FR"/>
        </w:rPr>
        <w:t xml:space="preserve"> dans le contexte du Protocole de Cartagena, et</w:t>
      </w:r>
      <w:r w:rsidR="0014598E" w:rsidRPr="00CE5471">
        <w:rPr>
          <w:kern w:val="22"/>
          <w:szCs w:val="22"/>
          <w:lang w:val="fr-FR"/>
        </w:rPr>
        <w:t xml:space="preserve"> b)</w:t>
      </w:r>
      <w:r w:rsidRPr="00CE5471">
        <w:rPr>
          <w:kern w:val="22"/>
          <w:szCs w:val="22"/>
          <w:lang w:val="fr-FR"/>
        </w:rPr>
        <w:t xml:space="preserve"> les méthod</w:t>
      </w:r>
      <w:r w:rsidR="00612583" w:rsidRPr="00CE5471">
        <w:rPr>
          <w:kern w:val="22"/>
          <w:szCs w:val="22"/>
          <w:lang w:val="fr-FR"/>
        </w:rPr>
        <w:t xml:space="preserve">es </w:t>
      </w:r>
      <w:r w:rsidRPr="00CE5471">
        <w:rPr>
          <w:kern w:val="22"/>
          <w:szCs w:val="22"/>
          <w:lang w:val="fr-FR"/>
        </w:rPr>
        <w:t>d’analyse des échantillons utilisées en laboratoire, ainsi que</w:t>
      </w:r>
      <w:r w:rsidR="0040162E" w:rsidRPr="00CE5471">
        <w:rPr>
          <w:kern w:val="22"/>
          <w:szCs w:val="22"/>
          <w:lang w:val="fr-FR"/>
        </w:rPr>
        <w:t xml:space="preserve"> de</w:t>
      </w:r>
      <w:r w:rsidRPr="00CE5471">
        <w:rPr>
          <w:kern w:val="22"/>
          <w:szCs w:val="22"/>
          <w:lang w:val="fr-FR"/>
        </w:rPr>
        <w:t xml:space="preserve"> favoriser la mise en commun d</w:t>
      </w:r>
      <w:r w:rsidR="0040162E" w:rsidRPr="00CE5471">
        <w:rPr>
          <w:kern w:val="22"/>
          <w:szCs w:val="22"/>
          <w:lang w:val="fr-FR"/>
        </w:rPr>
        <w:t>e données d</w:t>
      </w:r>
      <w:r w:rsidRPr="00CE5471">
        <w:rPr>
          <w:kern w:val="22"/>
          <w:szCs w:val="22"/>
          <w:lang w:val="fr-FR"/>
        </w:rPr>
        <w:t xml:space="preserve">’expérience et </w:t>
      </w:r>
      <w:r w:rsidR="0040162E" w:rsidRPr="00CE5471">
        <w:rPr>
          <w:kern w:val="22"/>
          <w:szCs w:val="22"/>
          <w:lang w:val="fr-FR"/>
        </w:rPr>
        <w:t>d’</w:t>
      </w:r>
      <w:r w:rsidRPr="00CE5471">
        <w:rPr>
          <w:kern w:val="22"/>
          <w:szCs w:val="22"/>
          <w:lang w:val="fr-FR"/>
        </w:rPr>
        <w:t xml:space="preserve">évaluer les besoins et les lacunes des pays concernant la mise en </w:t>
      </w:r>
      <w:r w:rsidR="0040162E" w:rsidRPr="00CE5471">
        <w:rPr>
          <w:kern w:val="22"/>
          <w:szCs w:val="22"/>
          <w:lang w:val="fr-FR"/>
        </w:rPr>
        <w:t>œuvre</w:t>
      </w:r>
      <w:r w:rsidRPr="00CE5471">
        <w:rPr>
          <w:kern w:val="22"/>
          <w:szCs w:val="22"/>
          <w:lang w:val="fr-FR"/>
        </w:rPr>
        <w:t xml:space="preserve"> efficace des résultats pertinents</w:t>
      </w:r>
      <w:r w:rsidR="00612583" w:rsidRPr="00CE5471">
        <w:rPr>
          <w:kern w:val="22"/>
          <w:szCs w:val="22"/>
          <w:lang w:val="fr-FR"/>
        </w:rPr>
        <w:t xml:space="preserve"> dans le cadre du </w:t>
      </w:r>
      <w:r w:rsidRPr="00CE5471">
        <w:rPr>
          <w:kern w:val="22"/>
          <w:szCs w:val="22"/>
          <w:lang w:val="fr-FR"/>
        </w:rPr>
        <w:t>Plan stratégique</w:t>
      </w:r>
      <w:r w:rsidR="00612583" w:rsidRPr="00CE5471">
        <w:rPr>
          <w:kern w:val="22"/>
          <w:szCs w:val="22"/>
          <w:lang w:val="fr-FR"/>
        </w:rPr>
        <w:t xml:space="preserve"> du Protocole de Cartagena.</w:t>
      </w:r>
    </w:p>
    <w:p w14:paraId="73386569" w14:textId="2CCB2D05" w:rsidR="00F86A21" w:rsidRPr="00CE5471" w:rsidRDefault="00B04CBD"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Les participants à l’atelier étaien</w:t>
      </w:r>
      <w:r w:rsidR="00B22F0A" w:rsidRPr="00CE5471">
        <w:rPr>
          <w:kern w:val="22"/>
          <w:szCs w:val="22"/>
          <w:lang w:val="fr-FR"/>
        </w:rPr>
        <w:t>t au nombre de dix-neuf</w:t>
      </w:r>
      <w:r w:rsidRPr="00CE5471">
        <w:rPr>
          <w:kern w:val="22"/>
          <w:szCs w:val="22"/>
          <w:lang w:val="fr-FR"/>
        </w:rPr>
        <w:t xml:space="preserve">, provenant </w:t>
      </w:r>
      <w:r w:rsidR="00B22F0A" w:rsidRPr="00CE5471">
        <w:rPr>
          <w:kern w:val="22"/>
          <w:szCs w:val="22"/>
          <w:lang w:val="fr-FR"/>
        </w:rPr>
        <w:t>de 17 pays francophones de la ré</w:t>
      </w:r>
      <w:r w:rsidR="0098762A" w:rsidRPr="00CE5471">
        <w:rPr>
          <w:kern w:val="22"/>
          <w:szCs w:val="22"/>
          <w:lang w:val="fr-FR"/>
        </w:rPr>
        <w:t>gion africaine</w:t>
      </w:r>
      <w:r w:rsidR="0040162E" w:rsidRPr="00CE5471">
        <w:rPr>
          <w:kern w:val="22"/>
          <w:szCs w:val="22"/>
          <w:lang w:val="fr-FR"/>
        </w:rPr>
        <w:t xml:space="preserve"> </w:t>
      </w:r>
      <w:r w:rsidRPr="00CE5471">
        <w:rPr>
          <w:kern w:val="22"/>
          <w:szCs w:val="22"/>
          <w:lang w:val="fr-FR"/>
        </w:rPr>
        <w:t>: Bé</w:t>
      </w:r>
      <w:r w:rsidR="00F91CB1" w:rsidRPr="00CE5471">
        <w:rPr>
          <w:kern w:val="22"/>
          <w:szCs w:val="22"/>
          <w:lang w:val="fr-FR"/>
        </w:rPr>
        <w:t>nin</w:t>
      </w:r>
      <w:r w:rsidRPr="00CE5471">
        <w:rPr>
          <w:kern w:val="22"/>
          <w:szCs w:val="22"/>
          <w:lang w:val="fr-FR"/>
        </w:rPr>
        <w:t>,</w:t>
      </w:r>
      <w:r w:rsidR="00F91CB1" w:rsidRPr="00CE5471">
        <w:rPr>
          <w:kern w:val="22"/>
          <w:szCs w:val="22"/>
          <w:lang w:val="fr-FR"/>
        </w:rPr>
        <w:t xml:space="preserve"> Burkina Faso</w:t>
      </w:r>
      <w:r w:rsidRPr="00CE5471">
        <w:rPr>
          <w:kern w:val="22"/>
          <w:szCs w:val="22"/>
          <w:lang w:val="fr-FR"/>
        </w:rPr>
        <w:t>,</w:t>
      </w:r>
      <w:r w:rsidR="00F91CB1" w:rsidRPr="00CE5471">
        <w:rPr>
          <w:kern w:val="22"/>
          <w:szCs w:val="22"/>
          <w:lang w:val="fr-FR"/>
        </w:rPr>
        <w:t xml:space="preserve"> </w:t>
      </w:r>
      <w:r w:rsidR="00F91CB1" w:rsidRPr="00CE5471">
        <w:rPr>
          <w:bCs/>
          <w:kern w:val="22"/>
          <w:szCs w:val="22"/>
          <w:lang w:val="fr-FR"/>
        </w:rPr>
        <w:t>Burundi</w:t>
      </w:r>
      <w:r w:rsidRPr="00CE5471">
        <w:rPr>
          <w:bCs/>
          <w:kern w:val="22"/>
          <w:szCs w:val="22"/>
          <w:lang w:val="fr-FR"/>
        </w:rPr>
        <w:t>, Camerou</w:t>
      </w:r>
      <w:r w:rsidR="00F91CB1" w:rsidRPr="00CE5471">
        <w:rPr>
          <w:bCs/>
          <w:kern w:val="22"/>
          <w:szCs w:val="22"/>
          <w:lang w:val="fr-FR"/>
        </w:rPr>
        <w:t>n</w:t>
      </w:r>
      <w:r w:rsidRPr="00CE5471">
        <w:rPr>
          <w:bCs/>
          <w:kern w:val="22"/>
          <w:szCs w:val="22"/>
          <w:lang w:val="fr-FR"/>
        </w:rPr>
        <w:t>,</w:t>
      </w:r>
      <w:r w:rsidR="00F91CB1" w:rsidRPr="00CE5471">
        <w:rPr>
          <w:bCs/>
          <w:kern w:val="22"/>
          <w:szCs w:val="22"/>
          <w:lang w:val="fr-FR"/>
        </w:rPr>
        <w:t xml:space="preserve"> </w:t>
      </w:r>
      <w:r w:rsidRPr="00CE5471">
        <w:rPr>
          <w:bCs/>
          <w:kern w:val="22"/>
          <w:szCs w:val="22"/>
          <w:lang w:val="fr-FR"/>
        </w:rPr>
        <w:t>Comore</w:t>
      </w:r>
      <w:r w:rsidR="00F91CB1" w:rsidRPr="00CE5471">
        <w:rPr>
          <w:bCs/>
          <w:kern w:val="22"/>
          <w:szCs w:val="22"/>
          <w:lang w:val="fr-FR"/>
        </w:rPr>
        <w:t>s</w:t>
      </w:r>
      <w:r w:rsidRPr="00CE5471">
        <w:rPr>
          <w:bCs/>
          <w:kern w:val="22"/>
          <w:szCs w:val="22"/>
          <w:lang w:val="fr-FR"/>
        </w:rPr>
        <w:t>,</w:t>
      </w:r>
      <w:r w:rsidR="00F91CB1" w:rsidRPr="00CE5471">
        <w:rPr>
          <w:bCs/>
          <w:kern w:val="22"/>
          <w:szCs w:val="22"/>
          <w:lang w:val="fr-FR"/>
        </w:rPr>
        <w:t xml:space="preserve"> </w:t>
      </w:r>
      <w:r w:rsidR="00DE78FE" w:rsidRPr="00CE5471">
        <w:rPr>
          <w:bCs/>
          <w:kern w:val="22"/>
          <w:szCs w:val="22"/>
          <w:lang w:val="fr-FR"/>
        </w:rPr>
        <w:t>Côte d</w:t>
      </w:r>
      <w:r w:rsidR="00731A37" w:rsidRPr="00CE5471">
        <w:rPr>
          <w:bCs/>
          <w:kern w:val="22"/>
          <w:szCs w:val="22"/>
          <w:lang w:val="fr-FR"/>
        </w:rPr>
        <w:t>’</w:t>
      </w:r>
      <w:r w:rsidR="00DE78FE" w:rsidRPr="00CE5471">
        <w:rPr>
          <w:bCs/>
          <w:kern w:val="22"/>
          <w:szCs w:val="22"/>
          <w:lang w:val="fr-FR"/>
        </w:rPr>
        <w:t>Ivoire</w:t>
      </w:r>
      <w:r w:rsidRPr="00CE5471">
        <w:rPr>
          <w:bCs/>
          <w:kern w:val="22"/>
          <w:szCs w:val="22"/>
          <w:lang w:val="fr-FR"/>
        </w:rPr>
        <w:t>,</w:t>
      </w:r>
      <w:r w:rsidR="00F91CB1" w:rsidRPr="00CE5471">
        <w:rPr>
          <w:bCs/>
          <w:kern w:val="22"/>
          <w:szCs w:val="22"/>
          <w:lang w:val="fr-FR"/>
        </w:rPr>
        <w:t xml:space="preserve"> Djibouti</w:t>
      </w:r>
      <w:r w:rsidRPr="00CE5471">
        <w:rPr>
          <w:bCs/>
          <w:kern w:val="22"/>
          <w:szCs w:val="22"/>
          <w:lang w:val="fr-FR"/>
        </w:rPr>
        <w:t>,</w:t>
      </w:r>
      <w:r w:rsidR="00F91CB1" w:rsidRPr="00CE5471">
        <w:rPr>
          <w:bCs/>
          <w:kern w:val="22"/>
          <w:szCs w:val="22"/>
          <w:lang w:val="fr-FR"/>
        </w:rPr>
        <w:t xml:space="preserve"> Gabon</w:t>
      </w:r>
      <w:r w:rsidRPr="00CE5471">
        <w:rPr>
          <w:bCs/>
          <w:kern w:val="22"/>
          <w:szCs w:val="22"/>
          <w:lang w:val="fr-FR"/>
        </w:rPr>
        <w:t>, Guinée,</w:t>
      </w:r>
      <w:r w:rsidR="00F91CB1" w:rsidRPr="00CE5471">
        <w:rPr>
          <w:bCs/>
          <w:kern w:val="22"/>
          <w:szCs w:val="22"/>
          <w:lang w:val="fr-FR"/>
        </w:rPr>
        <w:t xml:space="preserve"> Madagascar</w:t>
      </w:r>
      <w:r w:rsidRPr="00CE5471">
        <w:rPr>
          <w:bCs/>
          <w:kern w:val="22"/>
          <w:szCs w:val="22"/>
          <w:lang w:val="fr-FR"/>
        </w:rPr>
        <w:t xml:space="preserve">, </w:t>
      </w:r>
      <w:r w:rsidR="0098762A" w:rsidRPr="00CE5471">
        <w:rPr>
          <w:bCs/>
          <w:kern w:val="22"/>
          <w:szCs w:val="22"/>
          <w:lang w:val="fr-FR"/>
        </w:rPr>
        <w:t>Mali, Maroc,</w:t>
      </w:r>
      <w:r w:rsidRPr="00CE5471">
        <w:rPr>
          <w:bCs/>
          <w:kern w:val="22"/>
          <w:szCs w:val="22"/>
          <w:lang w:val="fr-FR"/>
        </w:rPr>
        <w:t xml:space="preserve"> </w:t>
      </w:r>
      <w:r w:rsidR="00F91CB1" w:rsidRPr="00CE5471">
        <w:rPr>
          <w:bCs/>
          <w:kern w:val="22"/>
          <w:szCs w:val="22"/>
          <w:lang w:val="fr-FR"/>
        </w:rPr>
        <w:t>Niger</w:t>
      </w:r>
      <w:r w:rsidRPr="00CE5471">
        <w:rPr>
          <w:bCs/>
          <w:kern w:val="22"/>
          <w:szCs w:val="22"/>
          <w:lang w:val="fr-FR"/>
        </w:rPr>
        <w:t xml:space="preserve">, </w:t>
      </w:r>
      <w:r w:rsidR="0040162E" w:rsidRPr="00CE5471">
        <w:rPr>
          <w:bCs/>
          <w:kern w:val="22"/>
          <w:szCs w:val="22"/>
          <w:lang w:val="fr-FR"/>
        </w:rPr>
        <w:t xml:space="preserve">République centrafricaine, République démocratique du Congo,  </w:t>
      </w:r>
      <w:r w:rsidRPr="00CE5471">
        <w:rPr>
          <w:bCs/>
          <w:kern w:val="22"/>
          <w:szCs w:val="22"/>
          <w:lang w:val="fr-FR"/>
        </w:rPr>
        <w:t>Séné</w:t>
      </w:r>
      <w:r w:rsidR="00F91CB1" w:rsidRPr="00CE5471">
        <w:rPr>
          <w:bCs/>
          <w:kern w:val="22"/>
          <w:szCs w:val="22"/>
          <w:lang w:val="fr-FR"/>
        </w:rPr>
        <w:t>gal</w:t>
      </w:r>
      <w:r w:rsidR="0040162E" w:rsidRPr="00CE5471">
        <w:rPr>
          <w:bCs/>
          <w:kern w:val="22"/>
          <w:szCs w:val="22"/>
          <w:lang w:val="fr-FR"/>
        </w:rPr>
        <w:t xml:space="preserve"> et</w:t>
      </w:r>
      <w:r w:rsidR="00F91CB1" w:rsidRPr="00CE5471">
        <w:rPr>
          <w:bCs/>
          <w:kern w:val="22"/>
          <w:szCs w:val="22"/>
          <w:lang w:val="fr-FR"/>
        </w:rPr>
        <w:t xml:space="preserve"> Togo</w:t>
      </w:r>
      <w:r w:rsidR="00B71B8E" w:rsidRPr="00CE5471">
        <w:rPr>
          <w:kern w:val="22"/>
          <w:szCs w:val="22"/>
          <w:lang w:val="fr-FR"/>
        </w:rPr>
        <w:t>. La</w:t>
      </w:r>
      <w:r w:rsidR="00F91CB1" w:rsidRPr="00CE5471">
        <w:rPr>
          <w:kern w:val="22"/>
          <w:szCs w:val="22"/>
          <w:lang w:val="fr-FR"/>
        </w:rPr>
        <w:t xml:space="preserve"> list</w:t>
      </w:r>
      <w:r w:rsidR="00B71B8E" w:rsidRPr="00CE5471">
        <w:rPr>
          <w:kern w:val="22"/>
          <w:szCs w:val="22"/>
          <w:lang w:val="fr-FR"/>
        </w:rPr>
        <w:t xml:space="preserve">e des participants figure à l’annexe </w:t>
      </w:r>
      <w:r w:rsidR="00F91CB1" w:rsidRPr="00CE5471">
        <w:rPr>
          <w:kern w:val="22"/>
          <w:szCs w:val="22"/>
          <w:lang w:val="fr-FR"/>
        </w:rPr>
        <w:t>I.</w:t>
      </w:r>
    </w:p>
    <w:p w14:paraId="04F963E9" w14:textId="77777777" w:rsidR="00B71B8E" w:rsidRPr="00CE5471" w:rsidRDefault="00B71B8E" w:rsidP="00B71B8E">
      <w:pPr>
        <w:pStyle w:val="Para1"/>
        <w:suppressLineNumbers/>
        <w:suppressAutoHyphens/>
        <w:kinsoku w:val="0"/>
        <w:overflowPunct w:val="0"/>
        <w:autoSpaceDE w:val="0"/>
        <w:autoSpaceDN w:val="0"/>
        <w:adjustRightInd w:val="0"/>
        <w:snapToGrid w:val="0"/>
        <w:rPr>
          <w:kern w:val="22"/>
          <w:szCs w:val="22"/>
          <w:lang w:val="fr-FR"/>
        </w:rPr>
      </w:pPr>
    </w:p>
    <w:p w14:paraId="559756B8" w14:textId="623E2FDE" w:rsidR="00142D42" w:rsidRPr="00CE5471" w:rsidRDefault="00B71B8E" w:rsidP="001D6FC9">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CE5471">
        <w:rPr>
          <w:b/>
          <w:snapToGrid w:val="0"/>
          <w:kern w:val="22"/>
          <w:szCs w:val="22"/>
        </w:rPr>
        <w:lastRenderedPageBreak/>
        <w:t>POINT 1. OUVERTURE DE L’ATELIER</w:t>
      </w:r>
    </w:p>
    <w:p w14:paraId="29E6A823" w14:textId="1A50395C" w:rsidR="00142D42" w:rsidRPr="00CE5471" w:rsidRDefault="00BB4F1B"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L’atelier a été inauguré</w:t>
      </w:r>
      <w:r w:rsidR="00D37921" w:rsidRPr="00CE5471">
        <w:rPr>
          <w:kern w:val="22"/>
          <w:szCs w:val="22"/>
          <w:lang w:val="fr-FR"/>
        </w:rPr>
        <w:t xml:space="preserve"> par M. </w:t>
      </w:r>
      <w:r w:rsidR="004B038A" w:rsidRPr="00CE5471">
        <w:rPr>
          <w:noProof/>
          <w:kern w:val="22"/>
          <w:szCs w:val="22"/>
          <w:lang w:val="fr-FR"/>
        </w:rPr>
        <w:t>M</w:t>
      </w:r>
      <w:r w:rsidR="00731A37" w:rsidRPr="00CE5471">
        <w:rPr>
          <w:noProof/>
          <w:kern w:val="22"/>
          <w:szCs w:val="22"/>
          <w:lang w:val="fr-FR"/>
        </w:rPr>
        <w:t>’</w:t>
      </w:r>
      <w:r w:rsidR="004B038A" w:rsidRPr="00CE5471">
        <w:rPr>
          <w:noProof/>
          <w:kern w:val="22"/>
          <w:szCs w:val="22"/>
          <w:lang w:val="fr-FR"/>
        </w:rPr>
        <w:t xml:space="preserve">barek </w:t>
      </w:r>
      <w:r w:rsidR="008F6A76" w:rsidRPr="00CE5471">
        <w:rPr>
          <w:noProof/>
          <w:kern w:val="22"/>
          <w:szCs w:val="22"/>
          <w:lang w:val="fr-FR"/>
        </w:rPr>
        <w:t>B</w:t>
      </w:r>
      <w:r w:rsidR="002A35A1" w:rsidRPr="00CE5471">
        <w:rPr>
          <w:noProof/>
          <w:kern w:val="22"/>
          <w:szCs w:val="22"/>
          <w:lang w:val="fr-FR"/>
        </w:rPr>
        <w:t>en</w:t>
      </w:r>
      <w:r w:rsidR="00131351" w:rsidRPr="00CE5471">
        <w:rPr>
          <w:noProof/>
          <w:kern w:val="22"/>
          <w:szCs w:val="22"/>
          <w:lang w:val="fr-FR"/>
        </w:rPr>
        <w:t> </w:t>
      </w:r>
      <w:r w:rsidR="004B038A" w:rsidRPr="00CE5471">
        <w:rPr>
          <w:noProof/>
          <w:kern w:val="22"/>
          <w:szCs w:val="22"/>
          <w:lang w:val="fr-FR"/>
        </w:rPr>
        <w:t>Naceur</w:t>
      </w:r>
      <w:r w:rsidR="00D37921" w:rsidRPr="00CE5471">
        <w:rPr>
          <w:kern w:val="22"/>
          <w:szCs w:val="22"/>
          <w:lang w:val="fr-FR"/>
        </w:rPr>
        <w:t>, Directeu</w:t>
      </w:r>
      <w:r w:rsidR="004B038A" w:rsidRPr="00CE5471">
        <w:rPr>
          <w:kern w:val="22"/>
          <w:szCs w:val="22"/>
          <w:lang w:val="fr-FR"/>
        </w:rPr>
        <w:t>r</w:t>
      </w:r>
      <w:r w:rsidR="00D37921" w:rsidRPr="00CE5471">
        <w:rPr>
          <w:kern w:val="22"/>
          <w:szCs w:val="22"/>
          <w:lang w:val="fr-FR"/>
        </w:rPr>
        <w:t xml:space="preserve"> géné</w:t>
      </w:r>
      <w:r w:rsidR="001362B8" w:rsidRPr="00CE5471">
        <w:rPr>
          <w:kern w:val="22"/>
          <w:szCs w:val="22"/>
          <w:lang w:val="fr-FR"/>
        </w:rPr>
        <w:t xml:space="preserve">ral </w:t>
      </w:r>
      <w:r w:rsidR="00D37921" w:rsidRPr="00CE5471">
        <w:rPr>
          <w:kern w:val="22"/>
          <w:szCs w:val="22"/>
          <w:lang w:val="fr-FR"/>
        </w:rPr>
        <w:t xml:space="preserve">de la Banque </w:t>
      </w:r>
      <w:r w:rsidR="0098762A" w:rsidRPr="00CE5471">
        <w:rPr>
          <w:kern w:val="22"/>
          <w:szCs w:val="22"/>
          <w:lang w:val="fr-FR"/>
        </w:rPr>
        <w:t>n</w:t>
      </w:r>
      <w:r w:rsidR="00E84CCE" w:rsidRPr="00CE5471">
        <w:rPr>
          <w:kern w:val="22"/>
          <w:szCs w:val="22"/>
          <w:lang w:val="fr-FR"/>
        </w:rPr>
        <w:t>ational</w:t>
      </w:r>
      <w:r w:rsidR="0098762A" w:rsidRPr="00CE5471">
        <w:rPr>
          <w:kern w:val="22"/>
          <w:szCs w:val="22"/>
          <w:lang w:val="fr-FR"/>
        </w:rPr>
        <w:t>e de g</w:t>
      </w:r>
      <w:r w:rsidR="00D37921" w:rsidRPr="00CE5471">
        <w:rPr>
          <w:kern w:val="22"/>
          <w:szCs w:val="22"/>
          <w:lang w:val="fr-FR"/>
        </w:rPr>
        <w:t>ènes de la Tunisie</w:t>
      </w:r>
      <w:r w:rsidR="00B76A0A" w:rsidRPr="00CE5471">
        <w:rPr>
          <w:kern w:val="22"/>
          <w:szCs w:val="22"/>
          <w:lang w:val="fr-FR"/>
        </w:rPr>
        <w:t>,</w:t>
      </w:r>
      <w:r w:rsidR="004B038A" w:rsidRPr="00CE5471">
        <w:rPr>
          <w:kern w:val="22"/>
          <w:szCs w:val="22"/>
          <w:lang w:val="fr-FR"/>
        </w:rPr>
        <w:t xml:space="preserve"> </w:t>
      </w:r>
      <w:r w:rsidR="00D37921" w:rsidRPr="00CE5471">
        <w:rPr>
          <w:kern w:val="22"/>
          <w:szCs w:val="22"/>
          <w:lang w:val="fr-FR"/>
        </w:rPr>
        <w:t>à 9</w:t>
      </w:r>
      <w:r w:rsidR="0040162E" w:rsidRPr="00CE5471">
        <w:rPr>
          <w:kern w:val="22"/>
          <w:szCs w:val="22"/>
          <w:lang w:val="fr-FR"/>
        </w:rPr>
        <w:t>h</w:t>
      </w:r>
      <w:r w:rsidR="00D37921" w:rsidRPr="00CE5471">
        <w:rPr>
          <w:kern w:val="22"/>
          <w:szCs w:val="22"/>
          <w:lang w:val="fr-FR"/>
        </w:rPr>
        <w:t>00, le lundi 5 mars</w:t>
      </w:r>
      <w:r w:rsidR="009A7B31" w:rsidRPr="00CE5471">
        <w:rPr>
          <w:kern w:val="22"/>
          <w:szCs w:val="22"/>
          <w:lang w:val="fr-FR"/>
        </w:rPr>
        <w:t xml:space="preserve"> 2018.</w:t>
      </w:r>
      <w:r w:rsidR="0098762A" w:rsidRPr="00CE5471">
        <w:rPr>
          <w:kern w:val="22"/>
          <w:szCs w:val="22"/>
          <w:lang w:val="fr-FR"/>
        </w:rPr>
        <w:t xml:space="preserve"> Dans son allocution d’ouverture</w:t>
      </w:r>
      <w:r w:rsidRPr="00CE5471">
        <w:rPr>
          <w:kern w:val="22"/>
          <w:szCs w:val="22"/>
          <w:lang w:val="fr-FR"/>
        </w:rPr>
        <w:t>,</w:t>
      </w:r>
      <w:r w:rsidR="00DE63EB" w:rsidRPr="00CE5471">
        <w:rPr>
          <w:kern w:val="22"/>
          <w:szCs w:val="22"/>
          <w:lang w:val="fr-FR"/>
        </w:rPr>
        <w:t xml:space="preserve"> </w:t>
      </w:r>
      <w:r w:rsidR="00D37921" w:rsidRPr="00CE5471">
        <w:rPr>
          <w:kern w:val="22"/>
          <w:szCs w:val="22"/>
          <w:lang w:val="fr-FR"/>
        </w:rPr>
        <w:t>M</w:t>
      </w:r>
      <w:r w:rsidR="004B038A" w:rsidRPr="00CE5471">
        <w:rPr>
          <w:kern w:val="22"/>
          <w:szCs w:val="22"/>
          <w:lang w:val="fr-FR"/>
        </w:rPr>
        <w:t>.</w:t>
      </w:r>
      <w:r w:rsidR="008F6A76" w:rsidRPr="00CE5471">
        <w:rPr>
          <w:kern w:val="22"/>
          <w:szCs w:val="22"/>
          <w:lang w:val="fr-FR"/>
        </w:rPr>
        <w:t> </w:t>
      </w:r>
      <w:r w:rsidR="004B038A" w:rsidRPr="00CE5471">
        <w:rPr>
          <w:noProof/>
          <w:kern w:val="22"/>
          <w:szCs w:val="22"/>
          <w:lang w:val="fr-FR"/>
        </w:rPr>
        <w:t>Ben</w:t>
      </w:r>
      <w:r w:rsidR="008F6A76" w:rsidRPr="00CE5471">
        <w:rPr>
          <w:noProof/>
          <w:kern w:val="22"/>
          <w:szCs w:val="22"/>
          <w:lang w:val="fr-FR"/>
        </w:rPr>
        <w:t> </w:t>
      </w:r>
      <w:r w:rsidR="004B038A" w:rsidRPr="00CE5471">
        <w:rPr>
          <w:noProof/>
          <w:kern w:val="22"/>
          <w:szCs w:val="22"/>
          <w:lang w:val="fr-FR"/>
        </w:rPr>
        <w:t>Naceur</w:t>
      </w:r>
      <w:r w:rsidR="004B038A" w:rsidRPr="00CE5471">
        <w:rPr>
          <w:kern w:val="22"/>
          <w:szCs w:val="22"/>
          <w:lang w:val="fr-FR"/>
        </w:rPr>
        <w:t xml:space="preserve"> </w:t>
      </w:r>
      <w:r w:rsidRPr="00CE5471">
        <w:rPr>
          <w:kern w:val="22"/>
          <w:szCs w:val="22"/>
          <w:lang w:val="fr-FR"/>
        </w:rPr>
        <w:t xml:space="preserve"> </w:t>
      </w:r>
      <w:r w:rsidR="00D37921" w:rsidRPr="00CE5471">
        <w:rPr>
          <w:kern w:val="22"/>
          <w:szCs w:val="22"/>
          <w:lang w:val="fr-FR"/>
        </w:rPr>
        <w:t>a souhaité la bienv</w:t>
      </w:r>
      <w:r w:rsidRPr="00CE5471">
        <w:rPr>
          <w:kern w:val="22"/>
          <w:szCs w:val="22"/>
          <w:lang w:val="fr-FR"/>
        </w:rPr>
        <w:t>enue en Tunisie</w:t>
      </w:r>
      <w:r w:rsidR="0098762A" w:rsidRPr="00CE5471">
        <w:rPr>
          <w:kern w:val="22"/>
          <w:szCs w:val="22"/>
          <w:lang w:val="fr-FR"/>
        </w:rPr>
        <w:t xml:space="preserve"> aux participants, </w:t>
      </w:r>
      <w:r w:rsidR="00D37921" w:rsidRPr="00CE5471">
        <w:rPr>
          <w:kern w:val="22"/>
          <w:szCs w:val="22"/>
          <w:lang w:val="fr-FR"/>
        </w:rPr>
        <w:t>a souligné l’importance d’une format</w:t>
      </w:r>
      <w:r w:rsidR="0098762A" w:rsidRPr="00CE5471">
        <w:rPr>
          <w:kern w:val="22"/>
          <w:szCs w:val="22"/>
          <w:lang w:val="fr-FR"/>
        </w:rPr>
        <w:t>ion efficace</w:t>
      </w:r>
      <w:r w:rsidR="00B22F0A" w:rsidRPr="00CE5471">
        <w:rPr>
          <w:kern w:val="22"/>
          <w:szCs w:val="22"/>
          <w:lang w:val="fr-FR"/>
        </w:rPr>
        <w:t xml:space="preserve"> à la détection et</w:t>
      </w:r>
      <w:r w:rsidR="00D37921" w:rsidRPr="00CE5471">
        <w:rPr>
          <w:kern w:val="22"/>
          <w:szCs w:val="22"/>
          <w:lang w:val="fr-FR"/>
        </w:rPr>
        <w:t xml:space="preserve"> </w:t>
      </w:r>
      <w:r w:rsidR="0040162E" w:rsidRPr="00CE5471">
        <w:rPr>
          <w:kern w:val="22"/>
          <w:szCs w:val="22"/>
          <w:lang w:val="fr-FR"/>
        </w:rPr>
        <w:t xml:space="preserve">à </w:t>
      </w:r>
      <w:r w:rsidR="00D37921" w:rsidRPr="00CE5471">
        <w:rPr>
          <w:kern w:val="22"/>
          <w:szCs w:val="22"/>
          <w:lang w:val="fr-FR"/>
        </w:rPr>
        <w:t xml:space="preserve">l’identification des organismes vivants </w:t>
      </w:r>
      <w:r w:rsidR="0098762A" w:rsidRPr="00CE5471">
        <w:rPr>
          <w:kern w:val="22"/>
          <w:szCs w:val="22"/>
          <w:lang w:val="fr-FR"/>
        </w:rPr>
        <w:t xml:space="preserve">modifiés, ainsi que celle </w:t>
      </w:r>
      <w:r w:rsidR="00B22F0A" w:rsidRPr="00CE5471">
        <w:rPr>
          <w:kern w:val="22"/>
          <w:szCs w:val="22"/>
          <w:lang w:val="fr-FR"/>
        </w:rPr>
        <w:t>d’une coopération accrue</w:t>
      </w:r>
      <w:r w:rsidR="00D37921" w:rsidRPr="00CE5471">
        <w:rPr>
          <w:kern w:val="22"/>
          <w:szCs w:val="22"/>
          <w:lang w:val="fr-FR"/>
        </w:rPr>
        <w:t xml:space="preserve"> </w:t>
      </w:r>
      <w:r w:rsidR="00B22F0A" w:rsidRPr="00CE5471">
        <w:rPr>
          <w:kern w:val="22"/>
          <w:szCs w:val="22"/>
          <w:lang w:val="fr-FR"/>
        </w:rPr>
        <w:t>et d’un meilleur partage d’information</w:t>
      </w:r>
      <w:r w:rsidRPr="00CE5471">
        <w:rPr>
          <w:kern w:val="22"/>
          <w:szCs w:val="22"/>
          <w:lang w:val="fr-FR"/>
        </w:rPr>
        <w:t>s entre les laboratoires, et</w:t>
      </w:r>
      <w:r w:rsidR="00B22F0A" w:rsidRPr="00CE5471">
        <w:rPr>
          <w:kern w:val="22"/>
          <w:szCs w:val="22"/>
          <w:lang w:val="fr-FR"/>
        </w:rPr>
        <w:t xml:space="preserve"> </w:t>
      </w:r>
      <w:r w:rsidR="0098762A" w:rsidRPr="00CE5471">
        <w:rPr>
          <w:kern w:val="22"/>
          <w:szCs w:val="22"/>
          <w:lang w:val="fr-FR"/>
        </w:rPr>
        <w:t xml:space="preserve">il a </w:t>
      </w:r>
      <w:r w:rsidR="00B22F0A" w:rsidRPr="00CE5471">
        <w:rPr>
          <w:kern w:val="22"/>
          <w:szCs w:val="22"/>
          <w:lang w:val="fr-FR"/>
        </w:rPr>
        <w:t xml:space="preserve">mis en avant les opportunités qui s’offrent aux participants de travailler en réseau avec leurs collègues de la </w:t>
      </w:r>
      <w:r w:rsidRPr="00CE5471">
        <w:rPr>
          <w:kern w:val="22"/>
          <w:szCs w:val="22"/>
          <w:lang w:val="fr-FR"/>
        </w:rPr>
        <w:t>ré</w:t>
      </w:r>
      <w:r w:rsidR="00B22F0A" w:rsidRPr="00CE5471">
        <w:rPr>
          <w:kern w:val="22"/>
          <w:szCs w:val="22"/>
          <w:lang w:val="fr-FR"/>
        </w:rPr>
        <w:t>gion.</w:t>
      </w:r>
    </w:p>
    <w:p w14:paraId="10CD11A5" w14:textId="12B54D8D" w:rsidR="00DE63EB" w:rsidRPr="00CE5471" w:rsidRDefault="00BB4F1B"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M</w:t>
      </w:r>
      <w:r w:rsidR="00EA7C96" w:rsidRPr="00CE5471">
        <w:rPr>
          <w:kern w:val="22"/>
          <w:szCs w:val="22"/>
          <w:lang w:val="fr-FR"/>
        </w:rPr>
        <w:t>.</w:t>
      </w:r>
      <w:r w:rsidR="008D51C0" w:rsidRPr="00CE5471">
        <w:rPr>
          <w:kern w:val="22"/>
          <w:szCs w:val="22"/>
          <w:lang w:val="fr-FR"/>
        </w:rPr>
        <w:t xml:space="preserve"> </w:t>
      </w:r>
      <w:r w:rsidR="008D51C0" w:rsidRPr="00CE5471">
        <w:rPr>
          <w:noProof/>
          <w:kern w:val="22"/>
          <w:szCs w:val="22"/>
          <w:lang w:val="fr-FR"/>
        </w:rPr>
        <w:t xml:space="preserve">Mohamed Sghaier Ben </w:t>
      </w:r>
      <w:r w:rsidR="00E84CCE" w:rsidRPr="00CE5471">
        <w:rPr>
          <w:noProof/>
          <w:kern w:val="22"/>
          <w:szCs w:val="22"/>
          <w:lang w:val="fr-FR"/>
        </w:rPr>
        <w:t>J</w:t>
      </w:r>
      <w:r w:rsidR="008D51C0" w:rsidRPr="00CE5471">
        <w:rPr>
          <w:noProof/>
          <w:kern w:val="22"/>
          <w:szCs w:val="22"/>
          <w:lang w:val="fr-FR"/>
        </w:rPr>
        <w:t>eddou</w:t>
      </w:r>
      <w:r w:rsidRPr="00CE5471">
        <w:rPr>
          <w:kern w:val="22"/>
          <w:szCs w:val="22"/>
          <w:lang w:val="fr-FR"/>
        </w:rPr>
        <w:t>, Directeu</w:t>
      </w:r>
      <w:r w:rsidR="008D51C0" w:rsidRPr="00CE5471">
        <w:rPr>
          <w:kern w:val="22"/>
          <w:szCs w:val="22"/>
          <w:lang w:val="fr-FR"/>
        </w:rPr>
        <w:t>r</w:t>
      </w:r>
      <w:r w:rsidRPr="00CE5471">
        <w:rPr>
          <w:kern w:val="22"/>
          <w:szCs w:val="22"/>
          <w:lang w:val="fr-FR"/>
        </w:rPr>
        <w:t xml:space="preserve"> géné</w:t>
      </w:r>
      <w:r w:rsidR="00EA7C96" w:rsidRPr="00CE5471">
        <w:rPr>
          <w:kern w:val="22"/>
          <w:szCs w:val="22"/>
          <w:lang w:val="fr-FR"/>
        </w:rPr>
        <w:t>ral</w:t>
      </w:r>
      <w:r w:rsidR="008D51C0" w:rsidRPr="00CE5471">
        <w:rPr>
          <w:kern w:val="22"/>
          <w:szCs w:val="22"/>
          <w:lang w:val="fr-FR"/>
        </w:rPr>
        <w:t xml:space="preserve"> </w:t>
      </w:r>
      <w:r w:rsidRPr="00CE5471">
        <w:rPr>
          <w:kern w:val="22"/>
          <w:szCs w:val="22"/>
          <w:lang w:val="fr-FR"/>
        </w:rPr>
        <w:t>de l’</w:t>
      </w:r>
      <w:r w:rsidR="0040162E" w:rsidRPr="00CE5471">
        <w:rPr>
          <w:kern w:val="22"/>
          <w:szCs w:val="22"/>
          <w:lang w:val="fr-FR"/>
        </w:rPr>
        <w:t>e</w:t>
      </w:r>
      <w:r w:rsidR="008D51C0" w:rsidRPr="00CE5471">
        <w:rPr>
          <w:kern w:val="22"/>
          <w:szCs w:val="22"/>
          <w:lang w:val="fr-FR"/>
        </w:rPr>
        <w:t>nviron</w:t>
      </w:r>
      <w:r w:rsidRPr="00CE5471">
        <w:rPr>
          <w:kern w:val="22"/>
          <w:szCs w:val="22"/>
          <w:lang w:val="fr-FR"/>
        </w:rPr>
        <w:t xml:space="preserve">nement et de la </w:t>
      </w:r>
      <w:r w:rsidR="0040162E" w:rsidRPr="00CE5471">
        <w:rPr>
          <w:kern w:val="22"/>
          <w:szCs w:val="22"/>
          <w:lang w:val="fr-FR"/>
        </w:rPr>
        <w:t>q</w:t>
      </w:r>
      <w:r w:rsidRPr="00CE5471">
        <w:rPr>
          <w:kern w:val="22"/>
          <w:szCs w:val="22"/>
          <w:lang w:val="fr-FR"/>
        </w:rPr>
        <w:t>ualité de la vie au</w:t>
      </w:r>
      <w:r w:rsidR="004D344E" w:rsidRPr="00CE5471">
        <w:rPr>
          <w:kern w:val="22"/>
          <w:szCs w:val="22"/>
          <w:lang w:val="fr-FR"/>
        </w:rPr>
        <w:t xml:space="preserve"> </w:t>
      </w:r>
      <w:r w:rsidR="0040162E" w:rsidRPr="00CE5471">
        <w:rPr>
          <w:kern w:val="22"/>
          <w:szCs w:val="22"/>
          <w:lang w:val="fr-FR"/>
        </w:rPr>
        <w:t>M</w:t>
      </w:r>
      <w:r w:rsidRPr="00CE5471">
        <w:rPr>
          <w:kern w:val="22"/>
          <w:szCs w:val="22"/>
          <w:lang w:val="fr-FR"/>
        </w:rPr>
        <w:t xml:space="preserve">inistère des </w:t>
      </w:r>
      <w:r w:rsidR="0040162E" w:rsidRPr="00CE5471">
        <w:rPr>
          <w:kern w:val="22"/>
          <w:szCs w:val="22"/>
          <w:lang w:val="fr-FR"/>
        </w:rPr>
        <w:t>a</w:t>
      </w:r>
      <w:r w:rsidRPr="00CE5471">
        <w:rPr>
          <w:kern w:val="22"/>
          <w:szCs w:val="22"/>
          <w:lang w:val="fr-FR"/>
        </w:rPr>
        <w:t>ffaires locales et de l’</w:t>
      </w:r>
      <w:r w:rsidR="0040162E" w:rsidRPr="00CE5471">
        <w:rPr>
          <w:kern w:val="22"/>
          <w:szCs w:val="22"/>
          <w:lang w:val="fr-FR"/>
        </w:rPr>
        <w:t>e</w:t>
      </w:r>
      <w:r w:rsidRPr="00CE5471">
        <w:rPr>
          <w:kern w:val="22"/>
          <w:szCs w:val="22"/>
          <w:lang w:val="fr-FR"/>
        </w:rPr>
        <w:t>nvironnement</w:t>
      </w:r>
      <w:r w:rsidR="00475B5F" w:rsidRPr="00CE5471">
        <w:rPr>
          <w:kern w:val="22"/>
          <w:szCs w:val="22"/>
          <w:lang w:val="fr-FR"/>
        </w:rPr>
        <w:t>,</w:t>
      </w:r>
      <w:r w:rsidR="00E84CCE" w:rsidRPr="00CE5471">
        <w:rPr>
          <w:kern w:val="22"/>
          <w:szCs w:val="22"/>
          <w:lang w:val="fr-FR"/>
        </w:rPr>
        <w:t xml:space="preserve"> </w:t>
      </w:r>
      <w:r w:rsidRPr="00CE5471">
        <w:rPr>
          <w:kern w:val="22"/>
          <w:szCs w:val="22"/>
          <w:lang w:val="fr-FR"/>
        </w:rPr>
        <w:t xml:space="preserve">a également souhaité la bienvenue en </w:t>
      </w:r>
      <w:r w:rsidR="00BA5A8F" w:rsidRPr="00CE5471">
        <w:rPr>
          <w:kern w:val="22"/>
          <w:szCs w:val="22"/>
          <w:lang w:val="fr-FR"/>
        </w:rPr>
        <w:t>Tunisie aux participants et au S</w:t>
      </w:r>
      <w:r w:rsidRPr="00CE5471">
        <w:rPr>
          <w:kern w:val="22"/>
          <w:szCs w:val="22"/>
          <w:lang w:val="fr-FR"/>
        </w:rPr>
        <w:t xml:space="preserve">ecrétariat au nom de M. </w:t>
      </w:r>
      <w:r w:rsidR="00E84CCE" w:rsidRPr="00CE5471">
        <w:rPr>
          <w:noProof/>
          <w:kern w:val="22"/>
          <w:szCs w:val="22"/>
          <w:lang w:val="fr-FR"/>
        </w:rPr>
        <w:t>Riadh Mouakher</w:t>
      </w:r>
      <w:r w:rsidR="00475B5F" w:rsidRPr="00CE5471">
        <w:rPr>
          <w:noProof/>
          <w:kern w:val="22"/>
          <w:szCs w:val="22"/>
          <w:lang w:val="fr-FR"/>
        </w:rPr>
        <w:t>,</w:t>
      </w:r>
      <w:r w:rsidR="00BA5A8F" w:rsidRPr="00CE5471">
        <w:rPr>
          <w:kern w:val="22"/>
          <w:szCs w:val="22"/>
          <w:lang w:val="fr-FR"/>
        </w:rPr>
        <w:t xml:space="preserve"> </w:t>
      </w:r>
      <w:r w:rsidR="0040162E" w:rsidRPr="00CE5471">
        <w:rPr>
          <w:kern w:val="22"/>
          <w:szCs w:val="22"/>
          <w:lang w:val="fr-FR"/>
        </w:rPr>
        <w:t>M</w:t>
      </w:r>
      <w:r w:rsidRPr="00CE5471">
        <w:rPr>
          <w:kern w:val="22"/>
          <w:szCs w:val="22"/>
          <w:lang w:val="fr-FR"/>
        </w:rPr>
        <w:t>inistre des</w:t>
      </w:r>
      <w:r w:rsidR="00E84CCE" w:rsidRPr="00CE5471">
        <w:rPr>
          <w:kern w:val="22"/>
          <w:szCs w:val="22"/>
          <w:lang w:val="fr-FR"/>
        </w:rPr>
        <w:t xml:space="preserve"> </w:t>
      </w:r>
      <w:r w:rsidR="0040162E" w:rsidRPr="00CE5471">
        <w:rPr>
          <w:kern w:val="22"/>
          <w:szCs w:val="22"/>
          <w:lang w:val="fr-FR"/>
        </w:rPr>
        <w:t>a</w:t>
      </w:r>
      <w:r w:rsidR="00E84CCE" w:rsidRPr="00CE5471">
        <w:rPr>
          <w:kern w:val="22"/>
          <w:szCs w:val="22"/>
          <w:lang w:val="fr-FR"/>
        </w:rPr>
        <w:t>ffair</w:t>
      </w:r>
      <w:r w:rsidRPr="00CE5471">
        <w:rPr>
          <w:kern w:val="22"/>
          <w:szCs w:val="22"/>
          <w:lang w:val="fr-FR"/>
        </w:rPr>
        <w:t>e</w:t>
      </w:r>
      <w:r w:rsidR="00E84CCE" w:rsidRPr="00CE5471">
        <w:rPr>
          <w:kern w:val="22"/>
          <w:szCs w:val="22"/>
          <w:lang w:val="fr-FR"/>
        </w:rPr>
        <w:t xml:space="preserve">s </w:t>
      </w:r>
      <w:r w:rsidRPr="00CE5471">
        <w:rPr>
          <w:kern w:val="22"/>
          <w:szCs w:val="22"/>
          <w:lang w:val="fr-FR"/>
        </w:rPr>
        <w:t>locales et de l’</w:t>
      </w:r>
      <w:r w:rsidR="0040162E" w:rsidRPr="00CE5471">
        <w:rPr>
          <w:kern w:val="22"/>
          <w:szCs w:val="22"/>
          <w:lang w:val="fr-FR"/>
        </w:rPr>
        <w:t>e</w:t>
      </w:r>
      <w:r w:rsidRPr="00CE5471">
        <w:rPr>
          <w:kern w:val="22"/>
          <w:szCs w:val="22"/>
          <w:lang w:val="fr-FR"/>
        </w:rPr>
        <w:t>nvironnement. Dans son discours</w:t>
      </w:r>
      <w:r w:rsidR="00F57046" w:rsidRPr="00CE5471">
        <w:rPr>
          <w:kern w:val="22"/>
          <w:szCs w:val="22"/>
          <w:lang w:val="fr-FR"/>
        </w:rPr>
        <w:t>,</w:t>
      </w:r>
      <w:r w:rsidR="00BA5A8F" w:rsidRPr="00CE5471">
        <w:rPr>
          <w:kern w:val="22"/>
          <w:szCs w:val="22"/>
          <w:lang w:val="fr-FR"/>
        </w:rPr>
        <w:t xml:space="preserve"> l’intervenant</w:t>
      </w:r>
      <w:r w:rsidRPr="00CE5471">
        <w:rPr>
          <w:kern w:val="22"/>
          <w:szCs w:val="22"/>
          <w:lang w:val="fr-FR"/>
        </w:rPr>
        <w:t xml:space="preserve"> a relevé l’</w:t>
      </w:r>
      <w:r w:rsidR="00B16EDA" w:rsidRPr="00CE5471">
        <w:rPr>
          <w:kern w:val="22"/>
          <w:szCs w:val="22"/>
          <w:lang w:val="fr-FR"/>
        </w:rPr>
        <w:t xml:space="preserve">importance </w:t>
      </w:r>
      <w:r w:rsidRPr="00CE5471">
        <w:rPr>
          <w:kern w:val="22"/>
          <w:szCs w:val="22"/>
          <w:lang w:val="fr-FR"/>
        </w:rPr>
        <w:t>du Protocole de Cartagena et de son Protocole additionnel</w:t>
      </w:r>
      <w:r w:rsidR="00EA0BEA" w:rsidRPr="00CE5471">
        <w:rPr>
          <w:kern w:val="22"/>
          <w:szCs w:val="22"/>
          <w:lang w:val="fr-FR"/>
        </w:rPr>
        <w:t xml:space="preserve"> </w:t>
      </w:r>
      <w:r w:rsidRPr="00CE5471">
        <w:rPr>
          <w:kern w:val="22"/>
          <w:szCs w:val="22"/>
          <w:lang w:val="fr-FR"/>
        </w:rPr>
        <w:t xml:space="preserve">qui est entré en vigueur le </w:t>
      </w:r>
      <w:r w:rsidR="009656F3" w:rsidRPr="00CE5471">
        <w:rPr>
          <w:kern w:val="22"/>
          <w:szCs w:val="22"/>
          <w:lang w:val="fr-FR"/>
        </w:rPr>
        <w:t>5</w:t>
      </w:r>
      <w:r w:rsidR="0073536F" w:rsidRPr="00CE5471">
        <w:rPr>
          <w:kern w:val="22"/>
          <w:szCs w:val="22"/>
          <w:lang w:val="fr-FR"/>
        </w:rPr>
        <w:t> </w:t>
      </w:r>
      <w:r w:rsidRPr="00CE5471">
        <w:rPr>
          <w:kern w:val="22"/>
          <w:szCs w:val="22"/>
          <w:lang w:val="fr-FR"/>
        </w:rPr>
        <w:t>mars</w:t>
      </w:r>
      <w:r w:rsidR="004D344E" w:rsidRPr="00CE5471">
        <w:rPr>
          <w:kern w:val="22"/>
          <w:szCs w:val="22"/>
          <w:lang w:val="fr-FR"/>
        </w:rPr>
        <w:t xml:space="preserve"> 2018</w:t>
      </w:r>
      <w:r w:rsidR="009656F3" w:rsidRPr="00CE5471">
        <w:rPr>
          <w:kern w:val="22"/>
          <w:szCs w:val="22"/>
          <w:lang w:val="fr-FR"/>
        </w:rPr>
        <w:t xml:space="preserve">. </w:t>
      </w:r>
      <w:r w:rsidRPr="00CE5471">
        <w:rPr>
          <w:kern w:val="22"/>
          <w:szCs w:val="22"/>
          <w:lang w:val="fr-FR"/>
        </w:rPr>
        <w:t xml:space="preserve">Il a </w:t>
      </w:r>
      <w:r w:rsidR="00BA5A8F" w:rsidRPr="00CE5471">
        <w:rPr>
          <w:kern w:val="22"/>
          <w:szCs w:val="22"/>
          <w:lang w:val="fr-FR"/>
        </w:rPr>
        <w:t>pré</w:t>
      </w:r>
      <w:r w:rsidR="00576C00" w:rsidRPr="00CE5471">
        <w:rPr>
          <w:kern w:val="22"/>
          <w:szCs w:val="22"/>
          <w:lang w:val="fr-FR"/>
        </w:rPr>
        <w:t>cisé</w:t>
      </w:r>
      <w:r w:rsidRPr="00CE5471">
        <w:rPr>
          <w:kern w:val="22"/>
          <w:szCs w:val="22"/>
          <w:lang w:val="fr-FR"/>
        </w:rPr>
        <w:t xml:space="preserve"> que le succès du cadre tunis</w:t>
      </w:r>
      <w:r w:rsidR="00576C00" w:rsidRPr="00CE5471">
        <w:rPr>
          <w:kern w:val="22"/>
          <w:szCs w:val="22"/>
          <w:lang w:val="fr-FR"/>
        </w:rPr>
        <w:t xml:space="preserve">ien de la </w:t>
      </w:r>
      <w:r w:rsidR="005271DA" w:rsidRPr="00CE5471">
        <w:rPr>
          <w:kern w:val="22"/>
          <w:szCs w:val="22"/>
          <w:lang w:val="fr-FR"/>
        </w:rPr>
        <w:t xml:space="preserve">prévention des risques </w:t>
      </w:r>
      <w:r w:rsidR="00767782" w:rsidRPr="00CE5471">
        <w:rPr>
          <w:kern w:val="22"/>
          <w:szCs w:val="22"/>
          <w:lang w:val="fr-FR"/>
        </w:rPr>
        <w:t>bio</w:t>
      </w:r>
      <w:r w:rsidR="005271DA" w:rsidRPr="00CE5471">
        <w:rPr>
          <w:kern w:val="22"/>
          <w:szCs w:val="22"/>
          <w:lang w:val="fr-FR"/>
        </w:rPr>
        <w:t>techno</w:t>
      </w:r>
      <w:r w:rsidR="00767782" w:rsidRPr="00CE5471">
        <w:rPr>
          <w:kern w:val="22"/>
          <w:szCs w:val="22"/>
          <w:lang w:val="fr-FR"/>
        </w:rPr>
        <w:t>logiques</w:t>
      </w:r>
      <w:r w:rsidR="00576C00" w:rsidRPr="00CE5471">
        <w:rPr>
          <w:kern w:val="22"/>
          <w:szCs w:val="22"/>
          <w:lang w:val="fr-FR"/>
        </w:rPr>
        <w:t xml:space="preserve"> </w:t>
      </w:r>
      <w:r w:rsidR="00767782" w:rsidRPr="00CE5471">
        <w:rPr>
          <w:kern w:val="22"/>
          <w:szCs w:val="22"/>
          <w:lang w:val="fr-FR"/>
        </w:rPr>
        <w:t>é</w:t>
      </w:r>
      <w:r w:rsidR="00996160" w:rsidRPr="00CE5471">
        <w:rPr>
          <w:kern w:val="22"/>
          <w:szCs w:val="22"/>
          <w:lang w:val="fr-FR"/>
        </w:rPr>
        <w:t>tait dû à</w:t>
      </w:r>
      <w:r w:rsidRPr="00CE5471">
        <w:rPr>
          <w:kern w:val="22"/>
          <w:szCs w:val="22"/>
          <w:lang w:val="fr-FR"/>
        </w:rPr>
        <w:t xml:space="preserve"> la constitution d’une équipe multidisciplinaire qui s’emploie notamment à appuyer</w:t>
      </w:r>
      <w:r w:rsidR="00576C00" w:rsidRPr="00CE5471">
        <w:rPr>
          <w:kern w:val="22"/>
          <w:szCs w:val="22"/>
          <w:lang w:val="fr-FR"/>
        </w:rPr>
        <w:t xml:space="preserve"> les objectifs et les efforts nationaux en la matière. Il a souhaité que tous les participants </w:t>
      </w:r>
      <w:r w:rsidR="0040162E" w:rsidRPr="00CE5471">
        <w:rPr>
          <w:kern w:val="22"/>
          <w:szCs w:val="22"/>
          <w:lang w:val="fr-FR"/>
        </w:rPr>
        <w:t>tirent avantage</w:t>
      </w:r>
      <w:r w:rsidR="00576C00" w:rsidRPr="00CE5471">
        <w:rPr>
          <w:kern w:val="22"/>
          <w:szCs w:val="22"/>
          <w:lang w:val="fr-FR"/>
        </w:rPr>
        <w:t xml:space="preserve"> des connaissances </w:t>
      </w:r>
      <w:r w:rsidR="0040162E" w:rsidRPr="00CE5471">
        <w:rPr>
          <w:kern w:val="22"/>
          <w:szCs w:val="22"/>
          <w:lang w:val="fr-FR"/>
        </w:rPr>
        <w:t xml:space="preserve">échangées </w:t>
      </w:r>
      <w:r w:rsidR="00576C00" w:rsidRPr="00CE5471">
        <w:rPr>
          <w:kern w:val="22"/>
          <w:szCs w:val="22"/>
          <w:lang w:val="fr-FR"/>
        </w:rPr>
        <w:t>pendant l’atelier, pour renforcer les capacités existantes dans leurs pays respectifs.</w:t>
      </w:r>
    </w:p>
    <w:p w14:paraId="262AB2FF" w14:textId="506CC681" w:rsidR="009A7B31" w:rsidRPr="00CE5471" w:rsidRDefault="00576C00" w:rsidP="001D6FC9">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CE5471">
        <w:rPr>
          <w:snapToGrid w:val="0"/>
          <w:spacing w:val="-2"/>
          <w:kern w:val="22"/>
          <w:szCs w:val="22"/>
        </w:rPr>
        <w:t>Mme</w:t>
      </w:r>
      <w:r w:rsidR="009A7B31" w:rsidRPr="00CE5471">
        <w:rPr>
          <w:snapToGrid w:val="0"/>
          <w:spacing w:val="-2"/>
          <w:kern w:val="22"/>
          <w:szCs w:val="22"/>
        </w:rPr>
        <w:t xml:space="preserve"> Marianela Araya</w:t>
      </w:r>
      <w:r w:rsidRPr="00CE5471">
        <w:rPr>
          <w:snapToGrid w:val="0"/>
          <w:spacing w:val="-2"/>
          <w:kern w:val="22"/>
          <w:szCs w:val="22"/>
        </w:rPr>
        <w:t xml:space="preserve"> du Secré</w:t>
      </w:r>
      <w:r w:rsidR="005F629C" w:rsidRPr="00CE5471">
        <w:rPr>
          <w:snapToGrid w:val="0"/>
          <w:spacing w:val="-2"/>
          <w:kern w:val="22"/>
          <w:szCs w:val="22"/>
        </w:rPr>
        <w:t>tariat</w:t>
      </w:r>
      <w:r w:rsidR="009A7B31" w:rsidRPr="00CE5471">
        <w:rPr>
          <w:snapToGrid w:val="0"/>
          <w:spacing w:val="-2"/>
          <w:kern w:val="22"/>
          <w:szCs w:val="22"/>
        </w:rPr>
        <w:t xml:space="preserve"> </w:t>
      </w:r>
      <w:r w:rsidRPr="00CE5471">
        <w:rPr>
          <w:snapToGrid w:val="0"/>
          <w:spacing w:val="-2"/>
          <w:kern w:val="22"/>
          <w:szCs w:val="22"/>
        </w:rPr>
        <w:t>a souhaité la bienvenue au</w:t>
      </w:r>
      <w:r w:rsidR="005271DA" w:rsidRPr="00CE5471">
        <w:rPr>
          <w:snapToGrid w:val="0"/>
          <w:spacing w:val="-2"/>
          <w:kern w:val="22"/>
          <w:szCs w:val="22"/>
        </w:rPr>
        <w:t>x</w:t>
      </w:r>
      <w:r w:rsidRPr="00CE5471">
        <w:rPr>
          <w:snapToGrid w:val="0"/>
          <w:spacing w:val="-2"/>
          <w:kern w:val="22"/>
          <w:szCs w:val="22"/>
        </w:rPr>
        <w:t xml:space="preserve"> participants au nom </w:t>
      </w:r>
      <w:r w:rsidR="0040162E" w:rsidRPr="00CE5471">
        <w:rPr>
          <w:snapToGrid w:val="0"/>
          <w:spacing w:val="-2"/>
          <w:kern w:val="22"/>
          <w:szCs w:val="22"/>
        </w:rPr>
        <w:t xml:space="preserve">de la </w:t>
      </w:r>
      <w:r w:rsidRPr="00CE5471">
        <w:rPr>
          <w:snapToGrid w:val="0"/>
          <w:spacing w:val="-2"/>
          <w:kern w:val="22"/>
          <w:szCs w:val="22"/>
        </w:rPr>
        <w:t>Secrétaire exécuti</w:t>
      </w:r>
      <w:r w:rsidR="0040162E" w:rsidRPr="00CE5471">
        <w:rPr>
          <w:snapToGrid w:val="0"/>
          <w:spacing w:val="-2"/>
          <w:kern w:val="22"/>
          <w:szCs w:val="22"/>
        </w:rPr>
        <w:t>ve</w:t>
      </w:r>
      <w:r w:rsidR="005271DA" w:rsidRPr="00CE5471">
        <w:rPr>
          <w:snapToGrid w:val="0"/>
          <w:spacing w:val="-2"/>
          <w:kern w:val="22"/>
          <w:szCs w:val="22"/>
        </w:rPr>
        <w:t xml:space="preserve"> </w:t>
      </w:r>
      <w:r w:rsidRPr="00CE5471">
        <w:rPr>
          <w:snapToGrid w:val="0"/>
          <w:spacing w:val="-2"/>
          <w:kern w:val="22"/>
          <w:szCs w:val="22"/>
        </w:rPr>
        <w:t xml:space="preserve">de la Convention sur la diversité biologique, et elle leur </w:t>
      </w:r>
      <w:r w:rsidR="00767782" w:rsidRPr="00CE5471">
        <w:rPr>
          <w:snapToGrid w:val="0"/>
          <w:spacing w:val="-2"/>
          <w:kern w:val="22"/>
          <w:szCs w:val="22"/>
        </w:rPr>
        <w:t xml:space="preserve">a donné un </w:t>
      </w:r>
      <w:r w:rsidR="0040162E" w:rsidRPr="00CE5471">
        <w:rPr>
          <w:snapToGrid w:val="0"/>
          <w:spacing w:val="-2"/>
          <w:kern w:val="22"/>
          <w:szCs w:val="22"/>
        </w:rPr>
        <w:t>aperçu</w:t>
      </w:r>
      <w:r w:rsidR="00767782" w:rsidRPr="00CE5471">
        <w:rPr>
          <w:snapToGrid w:val="0"/>
          <w:spacing w:val="-2"/>
          <w:kern w:val="22"/>
          <w:szCs w:val="22"/>
        </w:rPr>
        <w:t xml:space="preserve"> des travaux réalisé</w:t>
      </w:r>
      <w:r w:rsidRPr="00CE5471">
        <w:rPr>
          <w:snapToGrid w:val="0"/>
          <w:spacing w:val="-2"/>
          <w:kern w:val="22"/>
          <w:szCs w:val="22"/>
        </w:rPr>
        <w:t>s par le Secrétariat en matière de détection et d’ident</w:t>
      </w:r>
      <w:r w:rsidR="00767782" w:rsidRPr="00CE5471">
        <w:rPr>
          <w:snapToGrid w:val="0"/>
          <w:spacing w:val="-2"/>
          <w:kern w:val="22"/>
          <w:szCs w:val="22"/>
        </w:rPr>
        <w:t>ification des OVM</w:t>
      </w:r>
      <w:r w:rsidRPr="00CE5471">
        <w:rPr>
          <w:snapToGrid w:val="0"/>
          <w:spacing w:val="-2"/>
          <w:kern w:val="22"/>
          <w:szCs w:val="22"/>
        </w:rPr>
        <w:t>. Elle a aussi relevé que la détection et l’identification é</w:t>
      </w:r>
      <w:r w:rsidR="00767782" w:rsidRPr="00CE5471">
        <w:rPr>
          <w:snapToGrid w:val="0"/>
          <w:spacing w:val="-2"/>
          <w:kern w:val="22"/>
          <w:szCs w:val="22"/>
        </w:rPr>
        <w:t>taient des thèmes transversaux</w:t>
      </w:r>
      <w:r w:rsidRPr="00CE5471">
        <w:rPr>
          <w:snapToGrid w:val="0"/>
          <w:spacing w:val="-2"/>
          <w:kern w:val="22"/>
          <w:szCs w:val="22"/>
        </w:rPr>
        <w:t xml:space="preserve"> de la mise eu </w:t>
      </w:r>
      <w:r w:rsidR="0040162E" w:rsidRPr="00CE5471">
        <w:rPr>
          <w:snapToGrid w:val="0"/>
          <w:spacing w:val="-2"/>
          <w:kern w:val="22"/>
          <w:szCs w:val="22"/>
        </w:rPr>
        <w:t>œuvre</w:t>
      </w:r>
      <w:r w:rsidRPr="00CE5471">
        <w:rPr>
          <w:snapToGrid w:val="0"/>
          <w:spacing w:val="-2"/>
          <w:kern w:val="22"/>
          <w:szCs w:val="22"/>
        </w:rPr>
        <w:t xml:space="preserve"> effective du Protocole de Cartagena. Elle a </w:t>
      </w:r>
      <w:r w:rsidR="0040162E" w:rsidRPr="00CE5471">
        <w:rPr>
          <w:snapToGrid w:val="0"/>
          <w:spacing w:val="-2"/>
          <w:kern w:val="22"/>
          <w:szCs w:val="22"/>
        </w:rPr>
        <w:t>remercié le G</w:t>
      </w:r>
      <w:r w:rsidRPr="00CE5471">
        <w:rPr>
          <w:snapToGrid w:val="0"/>
          <w:spacing w:val="-2"/>
          <w:kern w:val="22"/>
          <w:szCs w:val="22"/>
        </w:rPr>
        <w:t>ouvernement de la République de Corée</w:t>
      </w:r>
      <w:r w:rsidR="00996160" w:rsidRPr="00CE5471">
        <w:rPr>
          <w:snapToGrid w:val="0"/>
          <w:spacing w:val="-2"/>
          <w:kern w:val="22"/>
          <w:szCs w:val="22"/>
        </w:rPr>
        <w:t xml:space="preserve"> pour son </w:t>
      </w:r>
      <w:r w:rsidRPr="00CE5471">
        <w:rPr>
          <w:snapToGrid w:val="0"/>
          <w:spacing w:val="-2"/>
          <w:kern w:val="22"/>
          <w:szCs w:val="22"/>
        </w:rPr>
        <w:t>a</w:t>
      </w:r>
      <w:r w:rsidR="00996160" w:rsidRPr="00CE5471">
        <w:rPr>
          <w:snapToGrid w:val="0"/>
          <w:spacing w:val="-2"/>
          <w:kern w:val="22"/>
          <w:szCs w:val="22"/>
        </w:rPr>
        <w:t>ppui financier généreux</w:t>
      </w:r>
      <w:r w:rsidRPr="00CE5471">
        <w:rPr>
          <w:snapToGrid w:val="0"/>
          <w:spacing w:val="-2"/>
          <w:kern w:val="22"/>
          <w:szCs w:val="22"/>
        </w:rPr>
        <w:t xml:space="preserve">, </w:t>
      </w:r>
      <w:r w:rsidR="0040162E" w:rsidRPr="00CE5471">
        <w:rPr>
          <w:snapToGrid w:val="0"/>
          <w:spacing w:val="-2"/>
          <w:kern w:val="22"/>
          <w:szCs w:val="22"/>
        </w:rPr>
        <w:t xml:space="preserve">ainsi que </w:t>
      </w:r>
      <w:r w:rsidRPr="00CE5471">
        <w:rPr>
          <w:snapToGrid w:val="0"/>
          <w:spacing w:val="-2"/>
          <w:kern w:val="22"/>
          <w:szCs w:val="22"/>
        </w:rPr>
        <w:t xml:space="preserve">le </w:t>
      </w:r>
      <w:r w:rsidR="0040162E" w:rsidRPr="00CE5471">
        <w:rPr>
          <w:snapToGrid w:val="0"/>
          <w:spacing w:val="-2"/>
          <w:kern w:val="22"/>
          <w:szCs w:val="22"/>
        </w:rPr>
        <w:t>G</w:t>
      </w:r>
      <w:r w:rsidRPr="00CE5471">
        <w:rPr>
          <w:snapToGrid w:val="0"/>
          <w:spacing w:val="-2"/>
          <w:kern w:val="22"/>
          <w:szCs w:val="22"/>
        </w:rPr>
        <w:t xml:space="preserve">ouvernement de la Tunisie </w:t>
      </w:r>
      <w:r w:rsidR="0040162E" w:rsidRPr="00CE5471">
        <w:rPr>
          <w:snapToGrid w:val="0"/>
          <w:spacing w:val="-2"/>
          <w:kern w:val="22"/>
          <w:szCs w:val="22"/>
        </w:rPr>
        <w:t xml:space="preserve">pour </w:t>
      </w:r>
      <w:r w:rsidRPr="00CE5471">
        <w:rPr>
          <w:snapToGrid w:val="0"/>
          <w:spacing w:val="-2"/>
          <w:kern w:val="22"/>
          <w:szCs w:val="22"/>
        </w:rPr>
        <w:t>avoir accueilli la réunion.</w:t>
      </w:r>
    </w:p>
    <w:p w14:paraId="4F21A220" w14:textId="78082A1D" w:rsidR="00F91CB1" w:rsidRPr="00CE5471" w:rsidRDefault="00076DF6"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Aprè</w:t>
      </w:r>
      <w:r w:rsidR="00576C00" w:rsidRPr="00CE5471">
        <w:rPr>
          <w:kern w:val="22"/>
          <w:szCs w:val="22"/>
          <w:lang w:val="fr-FR"/>
        </w:rPr>
        <w:t xml:space="preserve">s les discours liminaires, </w:t>
      </w:r>
      <w:r w:rsidRPr="00CE5471">
        <w:rPr>
          <w:kern w:val="22"/>
          <w:szCs w:val="22"/>
          <w:lang w:val="fr-FR"/>
        </w:rPr>
        <w:t>Mme</w:t>
      </w:r>
      <w:r w:rsidR="00F91CB1" w:rsidRPr="00CE5471">
        <w:rPr>
          <w:kern w:val="22"/>
          <w:szCs w:val="22"/>
          <w:lang w:val="fr-FR"/>
        </w:rPr>
        <w:t xml:space="preserve"> Dina Abdelhakim </w:t>
      </w:r>
      <w:r w:rsidRPr="00CE5471">
        <w:rPr>
          <w:kern w:val="22"/>
          <w:szCs w:val="22"/>
          <w:lang w:val="fr-FR"/>
        </w:rPr>
        <w:t>du Secré</w:t>
      </w:r>
      <w:r w:rsidR="00F91CB1" w:rsidRPr="00CE5471">
        <w:rPr>
          <w:kern w:val="22"/>
          <w:szCs w:val="22"/>
          <w:lang w:val="fr-FR"/>
        </w:rPr>
        <w:t xml:space="preserve">tariat </w:t>
      </w:r>
      <w:r w:rsidRPr="00CE5471">
        <w:rPr>
          <w:kern w:val="22"/>
          <w:szCs w:val="22"/>
          <w:lang w:val="fr-FR"/>
        </w:rPr>
        <w:t xml:space="preserve">a présenté les objectifs </w:t>
      </w:r>
      <w:r w:rsidR="00067575" w:rsidRPr="00CE5471">
        <w:rPr>
          <w:kern w:val="22"/>
          <w:szCs w:val="22"/>
          <w:lang w:val="fr-FR"/>
        </w:rPr>
        <w:t xml:space="preserve">et le </w:t>
      </w:r>
      <w:r w:rsidRPr="00CE5471">
        <w:rPr>
          <w:kern w:val="22"/>
          <w:szCs w:val="22"/>
          <w:lang w:val="fr-FR"/>
        </w:rPr>
        <w:t>programme de travail provisoire</w:t>
      </w:r>
      <w:r w:rsidR="00067575" w:rsidRPr="00CE5471">
        <w:rPr>
          <w:kern w:val="22"/>
          <w:szCs w:val="22"/>
          <w:lang w:val="fr-FR"/>
        </w:rPr>
        <w:t xml:space="preserve"> de l’atelier</w:t>
      </w:r>
      <w:r w:rsidR="00CB1B9C" w:rsidRPr="00CE5471">
        <w:rPr>
          <w:kern w:val="22"/>
          <w:szCs w:val="22"/>
          <w:lang w:val="fr-FR"/>
        </w:rPr>
        <w:t xml:space="preserve"> (</w:t>
      </w:r>
      <w:hyperlink r:id="rId14" w:history="1">
        <w:r w:rsidR="00CB1B9C" w:rsidRPr="00CE5471">
          <w:rPr>
            <w:rStyle w:val="Hyperlink"/>
            <w:kern w:val="22"/>
            <w:szCs w:val="22"/>
            <w:lang w:val="fr-FR"/>
          </w:rPr>
          <w:t>CBD/CP/DI/WS/2018/1/1/Add.1</w:t>
        </w:r>
      </w:hyperlink>
      <w:r w:rsidR="00767782" w:rsidRPr="00CE5471">
        <w:rPr>
          <w:kern w:val="22"/>
          <w:szCs w:val="22"/>
          <w:lang w:val="fr-FR"/>
        </w:rPr>
        <w:t>,</w:t>
      </w:r>
      <w:r w:rsidRPr="00CE5471">
        <w:rPr>
          <w:kern w:val="22"/>
          <w:szCs w:val="22"/>
          <w:lang w:val="fr-FR"/>
        </w:rPr>
        <w:t xml:space="preserve"> </w:t>
      </w:r>
      <w:r w:rsidR="00CB1B9C" w:rsidRPr="00CE5471">
        <w:rPr>
          <w:kern w:val="22"/>
          <w:szCs w:val="22"/>
          <w:lang w:val="fr-FR"/>
        </w:rPr>
        <w:t>annex</w:t>
      </w:r>
      <w:r w:rsidRPr="00CE5471">
        <w:rPr>
          <w:kern w:val="22"/>
          <w:szCs w:val="22"/>
          <w:lang w:val="fr-FR"/>
        </w:rPr>
        <w:t>e</w:t>
      </w:r>
      <w:r w:rsidR="00CB1B9C" w:rsidRPr="00CE5471">
        <w:rPr>
          <w:kern w:val="22"/>
          <w:szCs w:val="22"/>
          <w:lang w:val="fr-FR"/>
        </w:rPr>
        <w:t>)</w:t>
      </w:r>
      <w:r w:rsidR="004D344E" w:rsidRPr="00CE5471">
        <w:rPr>
          <w:kern w:val="22"/>
          <w:szCs w:val="22"/>
          <w:lang w:val="fr-FR"/>
        </w:rPr>
        <w:t xml:space="preserve">. </w:t>
      </w:r>
      <w:r w:rsidRPr="00CE5471">
        <w:rPr>
          <w:kern w:val="22"/>
          <w:szCs w:val="22"/>
          <w:lang w:val="fr-FR"/>
        </w:rPr>
        <w:t xml:space="preserve">Elle a invité les participants à </w:t>
      </w:r>
      <w:r w:rsidR="00067575" w:rsidRPr="00CE5471">
        <w:rPr>
          <w:kern w:val="22"/>
          <w:szCs w:val="22"/>
          <w:lang w:val="fr-FR"/>
        </w:rPr>
        <w:t xml:space="preserve">examiner </w:t>
      </w:r>
      <w:r w:rsidRPr="00CE5471">
        <w:rPr>
          <w:kern w:val="22"/>
          <w:szCs w:val="22"/>
          <w:lang w:val="fr-FR"/>
        </w:rPr>
        <w:t xml:space="preserve">et à adopter </w:t>
      </w:r>
      <w:r w:rsidR="00067575" w:rsidRPr="00CE5471">
        <w:rPr>
          <w:kern w:val="22"/>
          <w:szCs w:val="22"/>
          <w:lang w:val="fr-FR"/>
        </w:rPr>
        <w:t xml:space="preserve">l’ordre du jour provisoire diffusé par le Secrétariat </w:t>
      </w:r>
      <w:r w:rsidR="002C68BA" w:rsidRPr="00CE5471">
        <w:rPr>
          <w:kern w:val="22"/>
          <w:szCs w:val="22"/>
          <w:lang w:val="fr-FR"/>
        </w:rPr>
        <w:t>(</w:t>
      </w:r>
      <w:hyperlink r:id="rId15" w:history="1">
        <w:r w:rsidR="00F91CB1" w:rsidRPr="00CE5471">
          <w:rPr>
            <w:rStyle w:val="Hyperlink"/>
            <w:szCs w:val="22"/>
            <w:lang w:val="fr-FR"/>
          </w:rPr>
          <w:t>CBD/CP/DI/WS/2017/1/1</w:t>
        </w:r>
      </w:hyperlink>
      <w:r w:rsidR="002C68BA" w:rsidRPr="00CE5471">
        <w:rPr>
          <w:kern w:val="22"/>
          <w:szCs w:val="22"/>
          <w:lang w:val="fr-FR"/>
        </w:rPr>
        <w:t>)</w:t>
      </w:r>
      <w:r w:rsidR="00F91CB1" w:rsidRPr="00CE5471">
        <w:rPr>
          <w:kern w:val="22"/>
          <w:szCs w:val="22"/>
          <w:lang w:val="fr-FR"/>
        </w:rPr>
        <w:t xml:space="preserve">. </w:t>
      </w:r>
      <w:r w:rsidRPr="00CE5471">
        <w:rPr>
          <w:kern w:val="22"/>
          <w:szCs w:val="22"/>
          <w:lang w:val="fr-FR"/>
        </w:rPr>
        <w:t>L’ordre du j</w:t>
      </w:r>
      <w:r w:rsidR="00767782" w:rsidRPr="00CE5471">
        <w:rPr>
          <w:kern w:val="22"/>
          <w:szCs w:val="22"/>
          <w:lang w:val="fr-FR"/>
        </w:rPr>
        <w:t>our a été adopté sans changement</w:t>
      </w:r>
      <w:r w:rsidRPr="00CE5471">
        <w:rPr>
          <w:kern w:val="22"/>
          <w:szCs w:val="22"/>
          <w:lang w:val="fr-FR"/>
        </w:rPr>
        <w:t xml:space="preserve">. Les participants ont ensuite été </w:t>
      </w:r>
      <w:r w:rsidR="00067575" w:rsidRPr="00CE5471">
        <w:rPr>
          <w:kern w:val="22"/>
          <w:szCs w:val="22"/>
          <w:lang w:val="fr-FR"/>
        </w:rPr>
        <w:t xml:space="preserve">invités à </w:t>
      </w:r>
      <w:r w:rsidRPr="00CE5471">
        <w:rPr>
          <w:kern w:val="22"/>
          <w:szCs w:val="22"/>
          <w:lang w:val="fr-FR"/>
        </w:rPr>
        <w:t>se présenter aux autres membres du groupe.</w:t>
      </w:r>
    </w:p>
    <w:p w14:paraId="6879951C" w14:textId="77777777" w:rsidR="00076DF6" w:rsidRPr="00CE5471" w:rsidRDefault="00076DF6" w:rsidP="00076DF6">
      <w:pPr>
        <w:pStyle w:val="Para1"/>
        <w:suppressLineNumbers/>
        <w:suppressAutoHyphens/>
        <w:kinsoku w:val="0"/>
        <w:overflowPunct w:val="0"/>
        <w:autoSpaceDE w:val="0"/>
        <w:autoSpaceDN w:val="0"/>
        <w:adjustRightInd w:val="0"/>
        <w:snapToGrid w:val="0"/>
        <w:rPr>
          <w:kern w:val="22"/>
          <w:szCs w:val="22"/>
          <w:lang w:val="fr-FR"/>
        </w:rPr>
      </w:pPr>
    </w:p>
    <w:p w14:paraId="58557606" w14:textId="0515F4F6" w:rsidR="00142D42" w:rsidRPr="00CE5471" w:rsidRDefault="00076DF6" w:rsidP="001D6FC9">
      <w:pPr>
        <w:keepNext/>
        <w:suppressLineNumbers/>
        <w:suppressAutoHyphens/>
        <w:kinsoku w:val="0"/>
        <w:overflowPunct w:val="0"/>
        <w:autoSpaceDE w:val="0"/>
        <w:autoSpaceDN w:val="0"/>
        <w:adjustRightInd w:val="0"/>
        <w:snapToGrid w:val="0"/>
        <w:spacing w:before="120" w:after="120"/>
        <w:ind w:left="1728" w:hanging="1008"/>
        <w:jc w:val="left"/>
        <w:outlineLvl w:val="0"/>
        <w:rPr>
          <w:b/>
          <w:snapToGrid w:val="0"/>
          <w:kern w:val="22"/>
          <w:szCs w:val="22"/>
        </w:rPr>
      </w:pPr>
      <w:r w:rsidRPr="00CE5471">
        <w:rPr>
          <w:b/>
          <w:snapToGrid w:val="0"/>
          <w:kern w:val="22"/>
          <w:szCs w:val="22"/>
        </w:rPr>
        <w:t>POINT</w:t>
      </w:r>
      <w:r w:rsidR="00767782" w:rsidRPr="00CE5471">
        <w:rPr>
          <w:b/>
          <w:snapToGrid w:val="0"/>
          <w:kern w:val="22"/>
          <w:szCs w:val="22"/>
        </w:rPr>
        <w:t xml:space="preserve"> 2.  APERÇU DE LA PRÉVENTION DES RISQUES</w:t>
      </w:r>
      <w:r w:rsidR="00A45C18" w:rsidRPr="00CE5471">
        <w:rPr>
          <w:b/>
          <w:snapToGrid w:val="0"/>
          <w:kern w:val="22"/>
          <w:szCs w:val="22"/>
        </w:rPr>
        <w:t xml:space="preserve"> BIO</w:t>
      </w:r>
      <w:r w:rsidR="00767782" w:rsidRPr="00CE5471">
        <w:rPr>
          <w:b/>
          <w:snapToGrid w:val="0"/>
          <w:kern w:val="22"/>
          <w:szCs w:val="22"/>
        </w:rPr>
        <w:t>TECHNO</w:t>
      </w:r>
      <w:r w:rsidR="00A45C18" w:rsidRPr="00CE5471">
        <w:rPr>
          <w:b/>
          <w:snapToGrid w:val="0"/>
          <w:kern w:val="22"/>
          <w:szCs w:val="22"/>
        </w:rPr>
        <w:t>LOGIQUE</w:t>
      </w:r>
      <w:r w:rsidR="00767782" w:rsidRPr="00CE5471">
        <w:rPr>
          <w:b/>
          <w:snapToGrid w:val="0"/>
          <w:kern w:val="22"/>
          <w:szCs w:val="22"/>
        </w:rPr>
        <w:t>S</w:t>
      </w:r>
      <w:r w:rsidR="00A45C18" w:rsidRPr="00CE5471">
        <w:rPr>
          <w:b/>
          <w:snapToGrid w:val="0"/>
          <w:kern w:val="22"/>
          <w:szCs w:val="22"/>
        </w:rPr>
        <w:t xml:space="preserve"> ET </w:t>
      </w:r>
      <w:r w:rsidR="00767782" w:rsidRPr="00CE5471">
        <w:rPr>
          <w:b/>
          <w:snapToGrid w:val="0"/>
          <w:kern w:val="22"/>
          <w:szCs w:val="22"/>
        </w:rPr>
        <w:t xml:space="preserve">DU </w:t>
      </w:r>
      <w:r w:rsidR="00A45C18" w:rsidRPr="00CE5471">
        <w:rPr>
          <w:b/>
          <w:snapToGrid w:val="0"/>
          <w:kern w:val="22"/>
          <w:szCs w:val="22"/>
        </w:rPr>
        <w:t>PROTOCOL</w:t>
      </w:r>
      <w:r w:rsidR="00BA3FD1" w:rsidRPr="00CE5471">
        <w:rPr>
          <w:b/>
          <w:snapToGrid w:val="0"/>
          <w:kern w:val="22"/>
          <w:szCs w:val="22"/>
        </w:rPr>
        <w:t xml:space="preserve">E DE CARTAGENA SUR LA PRÉVENTION DES RISQUES </w:t>
      </w:r>
      <w:r w:rsidR="00A45C18" w:rsidRPr="00CE5471">
        <w:rPr>
          <w:b/>
          <w:snapToGrid w:val="0"/>
          <w:kern w:val="22"/>
          <w:szCs w:val="22"/>
        </w:rPr>
        <w:t>BIO</w:t>
      </w:r>
      <w:r w:rsidR="00BA3FD1" w:rsidRPr="00CE5471">
        <w:rPr>
          <w:b/>
          <w:snapToGrid w:val="0"/>
          <w:kern w:val="22"/>
          <w:szCs w:val="22"/>
        </w:rPr>
        <w:t>TECHNO</w:t>
      </w:r>
      <w:r w:rsidR="00A45C18" w:rsidRPr="00CE5471">
        <w:rPr>
          <w:b/>
          <w:snapToGrid w:val="0"/>
          <w:kern w:val="22"/>
          <w:szCs w:val="22"/>
        </w:rPr>
        <w:t>LOGIQUE</w:t>
      </w:r>
      <w:r w:rsidR="00BA3FD1" w:rsidRPr="00CE5471">
        <w:rPr>
          <w:b/>
          <w:snapToGrid w:val="0"/>
          <w:kern w:val="22"/>
          <w:szCs w:val="22"/>
        </w:rPr>
        <w:t>S</w:t>
      </w:r>
    </w:p>
    <w:p w14:paraId="619D9A32" w14:textId="149AA490" w:rsidR="00F91CB1" w:rsidRPr="00CE5471" w:rsidRDefault="00A45C18"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Lors de la discussion de ce point à l’ordre du jour, le Secré</w:t>
      </w:r>
      <w:r w:rsidR="005F258C" w:rsidRPr="00CE5471">
        <w:rPr>
          <w:kern w:val="22"/>
          <w:szCs w:val="22"/>
          <w:lang w:val="fr-FR"/>
        </w:rPr>
        <w:t>tariat</w:t>
      </w:r>
      <w:r w:rsidR="00F91CB1" w:rsidRPr="00CE5471">
        <w:rPr>
          <w:kern w:val="22"/>
          <w:szCs w:val="22"/>
          <w:lang w:val="fr-FR"/>
        </w:rPr>
        <w:t xml:space="preserve"> </w:t>
      </w:r>
      <w:r w:rsidR="00767782" w:rsidRPr="00CE5471">
        <w:rPr>
          <w:kern w:val="22"/>
          <w:szCs w:val="22"/>
          <w:lang w:val="fr-FR"/>
        </w:rPr>
        <w:t>a donné un aperç</w:t>
      </w:r>
      <w:r w:rsidRPr="00CE5471">
        <w:rPr>
          <w:kern w:val="22"/>
          <w:szCs w:val="22"/>
          <w:lang w:val="fr-FR"/>
        </w:rPr>
        <w:t xml:space="preserve">u des dispositions du Protocole de Cartagena </w:t>
      </w:r>
      <w:r w:rsidR="00ED3CC8" w:rsidRPr="00CE5471">
        <w:rPr>
          <w:kern w:val="22"/>
          <w:szCs w:val="22"/>
          <w:lang w:val="fr-FR"/>
        </w:rPr>
        <w:t>et des</w:t>
      </w:r>
      <w:r w:rsidR="00BA3FD1" w:rsidRPr="00CE5471">
        <w:rPr>
          <w:kern w:val="22"/>
          <w:szCs w:val="22"/>
          <w:lang w:val="fr-FR"/>
        </w:rPr>
        <w:t xml:space="preserve"> récents évènements liés à la dé</w:t>
      </w:r>
      <w:r w:rsidR="00ED3CC8" w:rsidRPr="00CE5471">
        <w:rPr>
          <w:kern w:val="22"/>
          <w:szCs w:val="22"/>
          <w:lang w:val="fr-FR"/>
        </w:rPr>
        <w:t>tection et l’identification</w:t>
      </w:r>
      <w:r w:rsidR="00767782" w:rsidRPr="00CE5471">
        <w:rPr>
          <w:kern w:val="22"/>
          <w:szCs w:val="22"/>
          <w:lang w:val="fr-FR"/>
        </w:rPr>
        <w:t xml:space="preserve"> des OVM</w:t>
      </w:r>
      <w:r w:rsidR="00ED3CC8" w:rsidRPr="00CE5471">
        <w:rPr>
          <w:kern w:val="22"/>
          <w:szCs w:val="22"/>
          <w:lang w:val="fr-FR"/>
        </w:rPr>
        <w:t xml:space="preserve">, à </w:t>
      </w:r>
      <w:r w:rsidR="00DA37AB" w:rsidRPr="00CE5471">
        <w:rPr>
          <w:kern w:val="22"/>
          <w:szCs w:val="22"/>
          <w:lang w:val="fr-FR"/>
        </w:rPr>
        <w:t>savoir :</w:t>
      </w:r>
    </w:p>
    <w:p w14:paraId="76315E15" w14:textId="1892461F" w:rsidR="00F91CB1" w:rsidRPr="00CE5471" w:rsidRDefault="00ED3CC8" w:rsidP="001D6FC9">
      <w:pPr>
        <w:numPr>
          <w:ilvl w:val="0"/>
          <w:numId w:val="3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E5471">
        <w:rPr>
          <w:rFonts w:eastAsia="Calibri"/>
          <w:snapToGrid w:val="0"/>
          <w:kern w:val="22"/>
          <w:szCs w:val="22"/>
        </w:rPr>
        <w:t xml:space="preserve">Les dispositions pertinentes du Protocole de Cartagena sur la </w:t>
      </w:r>
      <w:r w:rsidR="00767782" w:rsidRPr="00CE5471">
        <w:rPr>
          <w:rFonts w:eastAsia="Calibri"/>
          <w:snapToGrid w:val="0"/>
          <w:kern w:val="22"/>
          <w:szCs w:val="22"/>
        </w:rPr>
        <w:t>pré</w:t>
      </w:r>
      <w:r w:rsidR="00BA3FD1" w:rsidRPr="00CE5471">
        <w:rPr>
          <w:rFonts w:eastAsia="Calibri"/>
          <w:snapToGrid w:val="0"/>
          <w:kern w:val="22"/>
          <w:szCs w:val="22"/>
        </w:rPr>
        <w:t>vention des risques biotechnologiques</w:t>
      </w:r>
      <w:r w:rsidR="00DA37AB" w:rsidRPr="00CE5471">
        <w:rPr>
          <w:rFonts w:eastAsia="Calibri"/>
          <w:snapToGrid w:val="0"/>
          <w:kern w:val="22"/>
          <w:szCs w:val="22"/>
        </w:rPr>
        <w:t> </w:t>
      </w:r>
      <w:r w:rsidR="00F91CB1" w:rsidRPr="00CE5471">
        <w:rPr>
          <w:rFonts w:eastAsia="Calibri"/>
          <w:snapToGrid w:val="0"/>
          <w:kern w:val="22"/>
          <w:szCs w:val="22"/>
        </w:rPr>
        <w:t>;</w:t>
      </w:r>
    </w:p>
    <w:p w14:paraId="5EF33760" w14:textId="6C447FE9" w:rsidR="00F91CB1" w:rsidRPr="00CE5471" w:rsidRDefault="00ED3CC8" w:rsidP="001D6FC9">
      <w:pPr>
        <w:numPr>
          <w:ilvl w:val="0"/>
          <w:numId w:val="3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E5471">
        <w:rPr>
          <w:rFonts w:eastAsia="Calibri"/>
          <w:snapToGrid w:val="0"/>
          <w:kern w:val="22"/>
          <w:szCs w:val="22"/>
        </w:rPr>
        <w:t xml:space="preserve">Les </w:t>
      </w:r>
      <w:r w:rsidR="00DA37AB" w:rsidRPr="00CE5471">
        <w:rPr>
          <w:rFonts w:eastAsia="Calibri"/>
          <w:snapToGrid w:val="0"/>
          <w:kern w:val="22"/>
          <w:szCs w:val="22"/>
        </w:rPr>
        <w:t xml:space="preserve">décisions </w:t>
      </w:r>
      <w:r w:rsidRPr="00CE5471">
        <w:rPr>
          <w:rFonts w:eastAsia="Calibri"/>
          <w:snapToGrid w:val="0"/>
          <w:kern w:val="22"/>
          <w:szCs w:val="22"/>
        </w:rPr>
        <w:t>pertinentes de la Conférence des Parties</w:t>
      </w:r>
      <w:r w:rsidR="00767782" w:rsidRPr="00CE5471">
        <w:rPr>
          <w:rFonts w:eastAsia="Calibri"/>
          <w:snapToGrid w:val="0"/>
          <w:kern w:val="22"/>
          <w:szCs w:val="22"/>
        </w:rPr>
        <w:t xml:space="preserve"> siégeant en tant que R</w:t>
      </w:r>
      <w:r w:rsidRPr="00CE5471">
        <w:rPr>
          <w:rFonts w:eastAsia="Calibri"/>
          <w:snapToGrid w:val="0"/>
          <w:kern w:val="22"/>
          <w:szCs w:val="22"/>
        </w:rPr>
        <w:t>éunion des Parties au Protocole de Cartagena sur la prévention des risques biotechnologiques et le Pl</w:t>
      </w:r>
      <w:r w:rsidR="009F6D1E" w:rsidRPr="00CE5471">
        <w:rPr>
          <w:rFonts w:eastAsia="Calibri"/>
          <w:snapToGrid w:val="0"/>
          <w:kern w:val="22"/>
          <w:szCs w:val="22"/>
        </w:rPr>
        <w:t xml:space="preserve">an stratégique </w:t>
      </w:r>
      <w:r w:rsidRPr="00CE5471">
        <w:rPr>
          <w:rFonts w:eastAsia="Calibri"/>
          <w:snapToGrid w:val="0"/>
          <w:kern w:val="22"/>
          <w:szCs w:val="22"/>
        </w:rPr>
        <w:t>du Protocole de Cartagena</w:t>
      </w:r>
      <w:r w:rsidR="00DA37AB" w:rsidRPr="00CE5471">
        <w:rPr>
          <w:rFonts w:eastAsia="Calibri"/>
          <w:snapToGrid w:val="0"/>
          <w:kern w:val="22"/>
          <w:szCs w:val="22"/>
        </w:rPr>
        <w:t> </w:t>
      </w:r>
      <w:r w:rsidRPr="00CE5471">
        <w:rPr>
          <w:rFonts w:eastAsia="Calibri"/>
          <w:snapToGrid w:val="0"/>
          <w:kern w:val="22"/>
          <w:szCs w:val="22"/>
        </w:rPr>
        <w:t>;</w:t>
      </w:r>
    </w:p>
    <w:p w14:paraId="33A03F82" w14:textId="1AEC04B5" w:rsidR="00450254" w:rsidRPr="00CE5471" w:rsidRDefault="00ED3CC8" w:rsidP="001D6FC9">
      <w:pPr>
        <w:numPr>
          <w:ilvl w:val="0"/>
          <w:numId w:val="3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E5471">
        <w:rPr>
          <w:rFonts w:eastAsia="Calibri"/>
          <w:snapToGrid w:val="0"/>
          <w:kern w:val="22"/>
          <w:szCs w:val="22"/>
        </w:rPr>
        <w:t>Ap</w:t>
      </w:r>
      <w:r w:rsidR="009F6D1E" w:rsidRPr="00CE5471">
        <w:rPr>
          <w:rFonts w:eastAsia="Calibri"/>
          <w:snapToGrid w:val="0"/>
          <w:kern w:val="22"/>
          <w:szCs w:val="22"/>
        </w:rPr>
        <w:t>erçu des activités du Réseau de</w:t>
      </w:r>
      <w:r w:rsidRPr="00CE5471">
        <w:rPr>
          <w:rFonts w:eastAsia="Calibri"/>
          <w:snapToGrid w:val="0"/>
          <w:kern w:val="22"/>
          <w:szCs w:val="22"/>
        </w:rPr>
        <w:t xml:space="preserve"> laboratoires </w:t>
      </w:r>
      <w:r w:rsidR="009F6D1E" w:rsidRPr="00CE5471">
        <w:rPr>
          <w:rFonts w:eastAsia="Calibri"/>
          <w:snapToGrid w:val="0"/>
          <w:kern w:val="22"/>
          <w:szCs w:val="22"/>
        </w:rPr>
        <w:t>pour</w:t>
      </w:r>
      <w:r w:rsidRPr="00CE5471">
        <w:rPr>
          <w:rFonts w:eastAsia="Calibri"/>
          <w:snapToGrid w:val="0"/>
          <w:kern w:val="22"/>
          <w:szCs w:val="22"/>
        </w:rPr>
        <w:t xml:space="preserve"> la détection et l’identification des organismes vivants modifiés.</w:t>
      </w:r>
    </w:p>
    <w:p w14:paraId="5A1915DE" w14:textId="6B7D5F5B" w:rsidR="00B16EDA" w:rsidRPr="00CE5471" w:rsidRDefault="00FA7801" w:rsidP="001D6FC9">
      <w:pPr>
        <w:pStyle w:val="Para1"/>
        <w:numPr>
          <w:ilvl w:val="0"/>
          <w:numId w:val="6"/>
        </w:numPr>
        <w:suppressLineNumbers/>
        <w:tabs>
          <w:tab w:val="clear" w:pos="360"/>
        </w:tabs>
        <w:suppressAutoHyphens/>
        <w:kinsoku w:val="0"/>
        <w:overflowPunct w:val="0"/>
        <w:autoSpaceDE w:val="0"/>
        <w:autoSpaceDN w:val="0"/>
        <w:adjustRightInd w:val="0"/>
        <w:snapToGrid w:val="0"/>
        <w:rPr>
          <w:rFonts w:eastAsia="Calibri"/>
          <w:kern w:val="22"/>
          <w:szCs w:val="22"/>
          <w:lang w:val="fr-FR"/>
        </w:rPr>
      </w:pPr>
      <w:r w:rsidRPr="00CE5471">
        <w:rPr>
          <w:rFonts w:eastAsia="Calibri"/>
          <w:kern w:val="22"/>
          <w:szCs w:val="22"/>
          <w:lang w:val="fr-FR"/>
        </w:rPr>
        <w:t>A l’</w:t>
      </w:r>
      <w:r w:rsidR="00146D47" w:rsidRPr="00CE5471">
        <w:rPr>
          <w:rFonts w:eastAsia="Calibri"/>
          <w:kern w:val="22"/>
          <w:szCs w:val="22"/>
          <w:lang w:val="fr-FR"/>
        </w:rPr>
        <w:t>issue des</w:t>
      </w:r>
      <w:r w:rsidR="00ED3CC8" w:rsidRPr="00CE5471">
        <w:rPr>
          <w:rFonts w:eastAsia="Calibri"/>
          <w:kern w:val="22"/>
          <w:szCs w:val="22"/>
          <w:lang w:val="fr-FR"/>
        </w:rPr>
        <w:t xml:space="preserve"> </w:t>
      </w:r>
      <w:r w:rsidR="00587E1A" w:rsidRPr="00CE5471">
        <w:rPr>
          <w:rFonts w:eastAsia="Calibri"/>
          <w:kern w:val="22"/>
          <w:szCs w:val="22"/>
          <w:lang w:val="fr-FR"/>
        </w:rPr>
        <w:t>présentations</w:t>
      </w:r>
      <w:r w:rsidR="00DA37AB" w:rsidRPr="00CE5471">
        <w:rPr>
          <w:rFonts w:eastAsia="Calibri"/>
          <w:kern w:val="22"/>
          <w:szCs w:val="22"/>
          <w:lang w:val="fr-FR"/>
        </w:rPr>
        <w:t xml:space="preserve"> du</w:t>
      </w:r>
      <w:r w:rsidR="00ED3CC8" w:rsidRPr="00CE5471">
        <w:rPr>
          <w:rFonts w:eastAsia="Calibri"/>
          <w:kern w:val="22"/>
          <w:szCs w:val="22"/>
          <w:lang w:val="fr-FR"/>
        </w:rPr>
        <w:t xml:space="preserve"> Secrétariat, M</w:t>
      </w:r>
      <w:r w:rsidR="00B16EDA" w:rsidRPr="00CE5471">
        <w:rPr>
          <w:rFonts w:eastAsia="Calibri"/>
          <w:kern w:val="22"/>
          <w:szCs w:val="22"/>
          <w:lang w:val="fr-FR"/>
        </w:rPr>
        <w:t>.</w:t>
      </w:r>
      <w:r w:rsidR="00CE7501" w:rsidRPr="00CE5471">
        <w:rPr>
          <w:rFonts w:eastAsia="Calibri"/>
          <w:kern w:val="22"/>
          <w:szCs w:val="22"/>
          <w:lang w:val="fr-FR"/>
        </w:rPr>
        <w:t> </w:t>
      </w:r>
      <w:r w:rsidR="00996160" w:rsidRPr="00CE5471">
        <w:rPr>
          <w:rFonts w:eastAsia="Calibri"/>
          <w:noProof/>
          <w:kern w:val="22"/>
          <w:szCs w:val="22"/>
          <w:lang w:val="fr-FR"/>
        </w:rPr>
        <w:t xml:space="preserve">Hatem </w:t>
      </w:r>
      <w:r w:rsidR="00CE7501" w:rsidRPr="00CE5471">
        <w:rPr>
          <w:rFonts w:eastAsia="Calibri"/>
          <w:noProof/>
          <w:kern w:val="22"/>
          <w:szCs w:val="22"/>
          <w:lang w:val="fr-FR"/>
        </w:rPr>
        <w:t>B</w:t>
      </w:r>
      <w:r w:rsidR="00B16EDA" w:rsidRPr="00CE5471">
        <w:rPr>
          <w:rFonts w:eastAsia="Calibri"/>
          <w:noProof/>
          <w:kern w:val="22"/>
          <w:szCs w:val="22"/>
          <w:lang w:val="fr-FR"/>
        </w:rPr>
        <w:t>en</w:t>
      </w:r>
      <w:r w:rsidR="00CE7501" w:rsidRPr="00CE5471">
        <w:rPr>
          <w:rFonts w:eastAsia="Calibri"/>
          <w:noProof/>
          <w:kern w:val="22"/>
          <w:szCs w:val="22"/>
          <w:lang w:val="fr-FR"/>
        </w:rPr>
        <w:t> </w:t>
      </w:r>
      <w:r w:rsidR="00B16EDA" w:rsidRPr="00CE5471">
        <w:rPr>
          <w:rFonts w:eastAsia="Calibri"/>
          <w:noProof/>
          <w:kern w:val="22"/>
          <w:szCs w:val="22"/>
          <w:lang w:val="fr-FR"/>
        </w:rPr>
        <w:t>Belgacem</w:t>
      </w:r>
      <w:r w:rsidR="00B16EDA" w:rsidRPr="00CE5471">
        <w:rPr>
          <w:rFonts w:eastAsia="Calibri"/>
          <w:kern w:val="22"/>
          <w:szCs w:val="22"/>
          <w:lang w:val="fr-FR"/>
        </w:rPr>
        <w:t xml:space="preserve"> </w:t>
      </w:r>
      <w:r w:rsidR="00ED3CC8" w:rsidRPr="00CE5471">
        <w:rPr>
          <w:rFonts w:eastAsia="Calibri"/>
          <w:kern w:val="22"/>
          <w:szCs w:val="22"/>
          <w:lang w:val="fr-FR"/>
        </w:rPr>
        <w:t>de la Direction géné</w:t>
      </w:r>
      <w:r w:rsidR="00BE2DAA" w:rsidRPr="00CE5471">
        <w:rPr>
          <w:rFonts w:eastAsia="Calibri"/>
          <w:kern w:val="22"/>
          <w:szCs w:val="22"/>
          <w:lang w:val="fr-FR"/>
        </w:rPr>
        <w:t>ral</w:t>
      </w:r>
      <w:r w:rsidR="00ED3CC8" w:rsidRPr="00CE5471">
        <w:rPr>
          <w:rFonts w:eastAsia="Calibri"/>
          <w:kern w:val="22"/>
          <w:szCs w:val="22"/>
          <w:lang w:val="fr-FR"/>
        </w:rPr>
        <w:t>e de</w:t>
      </w:r>
      <w:r w:rsidR="00BE2DAA" w:rsidRPr="00CE5471">
        <w:rPr>
          <w:rFonts w:eastAsia="Calibri"/>
          <w:kern w:val="22"/>
          <w:szCs w:val="22"/>
          <w:lang w:val="fr-FR"/>
        </w:rPr>
        <w:t xml:space="preserve"> </w:t>
      </w:r>
      <w:r w:rsidR="00ED3CC8" w:rsidRPr="00CE5471">
        <w:rPr>
          <w:rFonts w:eastAsia="Calibri"/>
          <w:kern w:val="22"/>
          <w:szCs w:val="22"/>
          <w:lang w:val="fr-FR"/>
        </w:rPr>
        <w:t>l’</w:t>
      </w:r>
      <w:r w:rsidR="00DA37AB" w:rsidRPr="00CE5471">
        <w:rPr>
          <w:rFonts w:eastAsia="Calibri"/>
          <w:kern w:val="22"/>
          <w:szCs w:val="22"/>
          <w:lang w:val="fr-FR"/>
        </w:rPr>
        <w:t>e</w:t>
      </w:r>
      <w:r w:rsidR="00BE2DAA" w:rsidRPr="00CE5471">
        <w:rPr>
          <w:rFonts w:eastAsia="Calibri"/>
          <w:kern w:val="22"/>
          <w:szCs w:val="22"/>
          <w:lang w:val="fr-FR"/>
        </w:rPr>
        <w:t>nviron</w:t>
      </w:r>
      <w:r w:rsidR="00ED3CC8" w:rsidRPr="00CE5471">
        <w:rPr>
          <w:rFonts w:eastAsia="Calibri"/>
          <w:kern w:val="22"/>
          <w:szCs w:val="22"/>
          <w:lang w:val="fr-FR"/>
        </w:rPr>
        <w:t>nement et</w:t>
      </w:r>
      <w:r w:rsidR="00BE2DAA" w:rsidRPr="00CE5471">
        <w:rPr>
          <w:rFonts w:eastAsia="Calibri"/>
          <w:kern w:val="22"/>
          <w:szCs w:val="22"/>
          <w:lang w:val="fr-FR"/>
        </w:rPr>
        <w:t xml:space="preserve"> </w:t>
      </w:r>
      <w:r w:rsidR="009F6D1E" w:rsidRPr="00CE5471">
        <w:rPr>
          <w:rFonts w:eastAsia="Calibri"/>
          <w:kern w:val="22"/>
          <w:szCs w:val="22"/>
          <w:lang w:val="fr-FR"/>
        </w:rPr>
        <w:t xml:space="preserve">de la </w:t>
      </w:r>
      <w:r w:rsidR="00DA37AB" w:rsidRPr="00CE5471">
        <w:rPr>
          <w:rFonts w:eastAsia="Calibri"/>
          <w:kern w:val="22"/>
          <w:szCs w:val="22"/>
          <w:lang w:val="fr-FR"/>
        </w:rPr>
        <w:t>q</w:t>
      </w:r>
      <w:r w:rsidR="009F6D1E" w:rsidRPr="00CE5471">
        <w:rPr>
          <w:rFonts w:eastAsia="Calibri"/>
          <w:kern w:val="22"/>
          <w:szCs w:val="22"/>
          <w:lang w:val="fr-FR"/>
        </w:rPr>
        <w:t>ualité de la v</w:t>
      </w:r>
      <w:r w:rsidR="00CA137D" w:rsidRPr="00CE5471">
        <w:rPr>
          <w:rFonts w:eastAsia="Calibri"/>
          <w:kern w:val="22"/>
          <w:szCs w:val="22"/>
          <w:lang w:val="fr-FR"/>
        </w:rPr>
        <w:t>ie, p</w:t>
      </w:r>
      <w:r w:rsidR="00ED3CC8" w:rsidRPr="00CE5471">
        <w:rPr>
          <w:rFonts w:eastAsia="Calibri"/>
          <w:kern w:val="22"/>
          <w:szCs w:val="22"/>
          <w:lang w:val="fr-FR"/>
        </w:rPr>
        <w:t>oint focal national</w:t>
      </w:r>
      <w:r w:rsidR="00996160" w:rsidRPr="00CE5471">
        <w:rPr>
          <w:rFonts w:eastAsia="Calibri"/>
          <w:kern w:val="22"/>
          <w:szCs w:val="22"/>
          <w:lang w:val="fr-FR"/>
        </w:rPr>
        <w:t xml:space="preserve"> pour le</w:t>
      </w:r>
      <w:r w:rsidR="00146D47" w:rsidRPr="00CE5471">
        <w:rPr>
          <w:rFonts w:eastAsia="Calibri"/>
          <w:kern w:val="22"/>
          <w:szCs w:val="22"/>
          <w:lang w:val="fr-FR"/>
        </w:rPr>
        <w:t xml:space="preserve"> Centre d’échange pour la prévention des risques biotechnologiques (CEPRB)</w:t>
      </w:r>
      <w:r w:rsidR="00470604" w:rsidRPr="00CE5471">
        <w:rPr>
          <w:rFonts w:eastAsia="Calibri"/>
          <w:kern w:val="22"/>
          <w:szCs w:val="22"/>
          <w:lang w:val="fr-FR"/>
        </w:rPr>
        <w:t>,</w:t>
      </w:r>
      <w:r w:rsidR="00B16EDA" w:rsidRPr="00CE5471">
        <w:rPr>
          <w:rFonts w:eastAsia="Calibri"/>
          <w:kern w:val="22"/>
          <w:szCs w:val="22"/>
          <w:lang w:val="fr-FR"/>
        </w:rPr>
        <w:t xml:space="preserve"> </w:t>
      </w:r>
      <w:r w:rsidR="00CA137D" w:rsidRPr="00CE5471">
        <w:rPr>
          <w:rFonts w:eastAsia="Calibri"/>
          <w:kern w:val="22"/>
          <w:szCs w:val="22"/>
          <w:lang w:val="fr-FR"/>
        </w:rPr>
        <w:t>a fait aux participants un récit détaillé du processus suivi par la Direction gé</w:t>
      </w:r>
      <w:r w:rsidR="00456A63" w:rsidRPr="00CE5471">
        <w:rPr>
          <w:rFonts w:eastAsia="Calibri"/>
          <w:kern w:val="22"/>
          <w:szCs w:val="22"/>
          <w:lang w:val="fr-FR"/>
        </w:rPr>
        <w:t>nérale en vue d’établir</w:t>
      </w:r>
      <w:r w:rsidR="00EF1AAD" w:rsidRPr="00CE5471">
        <w:rPr>
          <w:rFonts w:eastAsia="Calibri"/>
          <w:kern w:val="22"/>
          <w:szCs w:val="22"/>
          <w:lang w:val="fr-FR"/>
        </w:rPr>
        <w:t xml:space="preserve"> en Tunisie </w:t>
      </w:r>
      <w:r w:rsidR="00CA137D" w:rsidRPr="00CE5471">
        <w:rPr>
          <w:rFonts w:eastAsia="Calibri"/>
          <w:kern w:val="22"/>
          <w:szCs w:val="22"/>
          <w:lang w:val="fr-FR"/>
        </w:rPr>
        <w:t>un cadre nati</w:t>
      </w:r>
      <w:r w:rsidR="00146D47" w:rsidRPr="00CE5471">
        <w:rPr>
          <w:rFonts w:eastAsia="Calibri"/>
          <w:kern w:val="22"/>
          <w:szCs w:val="22"/>
          <w:lang w:val="fr-FR"/>
        </w:rPr>
        <w:t xml:space="preserve">onal rigoureux en matière de prévention des risques </w:t>
      </w:r>
      <w:r w:rsidR="00DA37AB" w:rsidRPr="00CE5471">
        <w:rPr>
          <w:rFonts w:eastAsia="Calibri"/>
          <w:kern w:val="22"/>
          <w:szCs w:val="22"/>
          <w:lang w:val="fr-FR"/>
        </w:rPr>
        <w:t>biotechnologiques</w:t>
      </w:r>
      <w:r w:rsidR="00EF1AAD" w:rsidRPr="00CE5471">
        <w:rPr>
          <w:rFonts w:eastAsia="Calibri"/>
          <w:kern w:val="22"/>
          <w:szCs w:val="22"/>
          <w:lang w:val="fr-FR"/>
        </w:rPr>
        <w:t>. Ce processus vise l’élaboration</w:t>
      </w:r>
      <w:r w:rsidR="00CA137D" w:rsidRPr="00CE5471">
        <w:rPr>
          <w:rFonts w:eastAsia="Calibri"/>
          <w:kern w:val="22"/>
          <w:szCs w:val="22"/>
          <w:lang w:val="fr-FR"/>
        </w:rPr>
        <w:t xml:space="preserve"> </w:t>
      </w:r>
      <w:r w:rsidR="00EF1AAD" w:rsidRPr="00CE5471">
        <w:rPr>
          <w:rFonts w:eastAsia="Calibri"/>
          <w:kern w:val="22"/>
          <w:szCs w:val="22"/>
          <w:lang w:val="fr-FR"/>
        </w:rPr>
        <w:t>d’</w:t>
      </w:r>
      <w:r w:rsidR="00CA137D" w:rsidRPr="00CE5471">
        <w:rPr>
          <w:rFonts w:eastAsia="Calibri"/>
          <w:kern w:val="22"/>
          <w:szCs w:val="22"/>
          <w:lang w:val="fr-FR"/>
        </w:rPr>
        <w:t>une stratégie nation</w:t>
      </w:r>
      <w:r w:rsidR="00456A63" w:rsidRPr="00CE5471">
        <w:rPr>
          <w:rFonts w:eastAsia="Calibri"/>
          <w:kern w:val="22"/>
          <w:szCs w:val="22"/>
          <w:lang w:val="fr-FR"/>
        </w:rPr>
        <w:t xml:space="preserve">ale à l’appui de l’application du Protocole de Cartagena, mettant en relief les divers </w:t>
      </w:r>
      <w:r w:rsidR="00EF1AAD" w:rsidRPr="00CE5471">
        <w:rPr>
          <w:rFonts w:eastAsia="Calibri"/>
          <w:kern w:val="22"/>
          <w:szCs w:val="22"/>
          <w:lang w:val="fr-FR"/>
        </w:rPr>
        <w:t>élé</w:t>
      </w:r>
      <w:r w:rsidR="00456A63" w:rsidRPr="00CE5471">
        <w:rPr>
          <w:rFonts w:eastAsia="Calibri"/>
          <w:kern w:val="22"/>
          <w:szCs w:val="22"/>
          <w:lang w:val="fr-FR"/>
        </w:rPr>
        <w:t>ments déjà en place po</w:t>
      </w:r>
      <w:r w:rsidR="009E41A2" w:rsidRPr="00CE5471">
        <w:rPr>
          <w:rFonts w:eastAsia="Calibri"/>
          <w:kern w:val="22"/>
          <w:szCs w:val="22"/>
          <w:lang w:val="fr-FR"/>
        </w:rPr>
        <w:t>ur assurer l’établissement de</w:t>
      </w:r>
      <w:r w:rsidR="00456A63" w:rsidRPr="00CE5471">
        <w:rPr>
          <w:rFonts w:eastAsia="Calibri"/>
          <w:kern w:val="22"/>
          <w:szCs w:val="22"/>
          <w:lang w:val="fr-FR"/>
        </w:rPr>
        <w:t xml:space="preserve"> capacité</w:t>
      </w:r>
      <w:r w:rsidR="009E41A2" w:rsidRPr="00CE5471">
        <w:rPr>
          <w:rFonts w:eastAsia="Calibri"/>
          <w:kern w:val="22"/>
          <w:szCs w:val="22"/>
          <w:lang w:val="fr-FR"/>
        </w:rPr>
        <w:t>s</w:t>
      </w:r>
      <w:r w:rsidR="00456A63" w:rsidRPr="00CE5471">
        <w:rPr>
          <w:rFonts w:eastAsia="Calibri"/>
          <w:kern w:val="22"/>
          <w:szCs w:val="22"/>
          <w:lang w:val="fr-FR"/>
        </w:rPr>
        <w:t xml:space="preserve"> juridique</w:t>
      </w:r>
      <w:r w:rsidR="009E41A2" w:rsidRPr="00CE5471">
        <w:rPr>
          <w:rFonts w:eastAsia="Calibri"/>
          <w:kern w:val="22"/>
          <w:szCs w:val="22"/>
          <w:lang w:val="fr-FR"/>
        </w:rPr>
        <w:t>s</w:t>
      </w:r>
      <w:r w:rsidR="00456A63" w:rsidRPr="00CE5471">
        <w:rPr>
          <w:rFonts w:eastAsia="Calibri"/>
          <w:kern w:val="22"/>
          <w:szCs w:val="22"/>
          <w:lang w:val="fr-FR"/>
        </w:rPr>
        <w:t>, straté</w:t>
      </w:r>
      <w:r w:rsidR="00EF1AAD" w:rsidRPr="00CE5471">
        <w:rPr>
          <w:rFonts w:eastAsia="Calibri"/>
          <w:kern w:val="22"/>
          <w:szCs w:val="22"/>
          <w:lang w:val="fr-FR"/>
        </w:rPr>
        <w:t>gique</w:t>
      </w:r>
      <w:r w:rsidR="009E41A2" w:rsidRPr="00CE5471">
        <w:rPr>
          <w:rFonts w:eastAsia="Calibri"/>
          <w:kern w:val="22"/>
          <w:szCs w:val="22"/>
          <w:lang w:val="fr-FR"/>
        </w:rPr>
        <w:t>s</w:t>
      </w:r>
      <w:r w:rsidR="00EF1AAD" w:rsidRPr="00CE5471">
        <w:rPr>
          <w:rFonts w:eastAsia="Calibri"/>
          <w:kern w:val="22"/>
          <w:szCs w:val="22"/>
          <w:lang w:val="fr-FR"/>
        </w:rPr>
        <w:t xml:space="preserve"> et institutionnelle</w:t>
      </w:r>
      <w:r w:rsidR="009E41A2" w:rsidRPr="00CE5471">
        <w:rPr>
          <w:rFonts w:eastAsia="Calibri"/>
          <w:kern w:val="22"/>
          <w:szCs w:val="22"/>
          <w:lang w:val="fr-FR"/>
        </w:rPr>
        <w:t>s</w:t>
      </w:r>
      <w:r w:rsidR="00996160" w:rsidRPr="00CE5471">
        <w:rPr>
          <w:rFonts w:eastAsia="Calibri"/>
          <w:kern w:val="22"/>
          <w:szCs w:val="22"/>
          <w:lang w:val="fr-FR"/>
        </w:rPr>
        <w:t xml:space="preserve"> suffisante</w:t>
      </w:r>
      <w:r w:rsidR="009E41A2" w:rsidRPr="00CE5471">
        <w:rPr>
          <w:rFonts w:eastAsia="Calibri"/>
          <w:kern w:val="22"/>
          <w:szCs w:val="22"/>
          <w:lang w:val="fr-FR"/>
        </w:rPr>
        <w:t>s</w:t>
      </w:r>
      <w:r w:rsidR="00EF1AAD" w:rsidRPr="00CE5471">
        <w:rPr>
          <w:rFonts w:eastAsia="Calibri"/>
          <w:kern w:val="22"/>
          <w:szCs w:val="22"/>
          <w:lang w:val="fr-FR"/>
        </w:rPr>
        <w:t xml:space="preserve"> et d’une capacité </w:t>
      </w:r>
      <w:r w:rsidR="00EF1AAD" w:rsidRPr="00CE5471">
        <w:rPr>
          <w:rFonts w:eastAsia="Calibri"/>
          <w:kern w:val="22"/>
          <w:szCs w:val="22"/>
          <w:lang w:val="fr-FR"/>
        </w:rPr>
        <w:lastRenderedPageBreak/>
        <w:t xml:space="preserve">suffisante </w:t>
      </w:r>
      <w:r w:rsidR="00996160" w:rsidRPr="00CE5471">
        <w:rPr>
          <w:rFonts w:eastAsia="Calibri"/>
          <w:kern w:val="22"/>
          <w:szCs w:val="22"/>
          <w:lang w:val="fr-FR"/>
        </w:rPr>
        <w:t>également en vue de</w:t>
      </w:r>
      <w:r w:rsidR="00456A63" w:rsidRPr="00CE5471">
        <w:rPr>
          <w:rFonts w:eastAsia="Calibri"/>
          <w:kern w:val="22"/>
          <w:szCs w:val="22"/>
          <w:lang w:val="fr-FR"/>
        </w:rPr>
        <w:t xml:space="preserve"> la détection et l’identification de</w:t>
      </w:r>
      <w:r w:rsidR="00EF1AAD" w:rsidRPr="00CE5471">
        <w:rPr>
          <w:rFonts w:eastAsia="Calibri"/>
          <w:kern w:val="22"/>
          <w:szCs w:val="22"/>
          <w:lang w:val="fr-FR"/>
        </w:rPr>
        <w:t>s organismes vivants modifiés. L’intervenant a souligné</w:t>
      </w:r>
      <w:r w:rsidR="00260F22" w:rsidRPr="00CE5471">
        <w:rPr>
          <w:rFonts w:eastAsia="Calibri"/>
          <w:kern w:val="22"/>
          <w:szCs w:val="22"/>
          <w:lang w:val="fr-FR"/>
        </w:rPr>
        <w:t xml:space="preserve"> </w:t>
      </w:r>
      <w:r w:rsidR="00EF1AAD" w:rsidRPr="00CE5471">
        <w:rPr>
          <w:rFonts w:eastAsia="Calibri"/>
          <w:kern w:val="22"/>
          <w:szCs w:val="22"/>
          <w:lang w:val="fr-FR"/>
        </w:rPr>
        <w:t>l’</w:t>
      </w:r>
      <w:r w:rsidR="00260F22" w:rsidRPr="00CE5471">
        <w:rPr>
          <w:rFonts w:eastAsia="Calibri"/>
          <w:kern w:val="22"/>
          <w:szCs w:val="22"/>
          <w:lang w:val="fr-FR"/>
        </w:rPr>
        <w:t xml:space="preserve">importance </w:t>
      </w:r>
      <w:r w:rsidR="00EF1AAD" w:rsidRPr="00CE5471">
        <w:rPr>
          <w:rFonts w:eastAsia="Calibri"/>
          <w:kern w:val="22"/>
          <w:szCs w:val="22"/>
          <w:lang w:val="fr-FR"/>
        </w:rPr>
        <w:t>du soutien financier et technique fourni par</w:t>
      </w:r>
      <w:r w:rsidR="00F71F64" w:rsidRPr="00CE5471">
        <w:rPr>
          <w:rFonts w:eastAsia="Calibri"/>
          <w:kern w:val="22"/>
          <w:szCs w:val="22"/>
          <w:lang w:val="fr-FR"/>
        </w:rPr>
        <w:t xml:space="preserve"> le Fonds pour l’environnement mondial</w:t>
      </w:r>
      <w:r w:rsidR="00FA451F" w:rsidRPr="00CE5471">
        <w:rPr>
          <w:rFonts w:eastAsia="Calibri"/>
          <w:kern w:val="22"/>
          <w:szCs w:val="22"/>
          <w:lang w:val="fr-FR"/>
        </w:rPr>
        <w:t xml:space="preserve"> </w:t>
      </w:r>
      <w:r w:rsidR="00587E1A" w:rsidRPr="00CE5471">
        <w:rPr>
          <w:rFonts w:eastAsia="Calibri"/>
          <w:kern w:val="22"/>
          <w:szCs w:val="22"/>
          <w:lang w:val="fr-FR"/>
        </w:rPr>
        <w:t>pour</w:t>
      </w:r>
      <w:r w:rsidR="009E41A2" w:rsidRPr="00CE5471">
        <w:rPr>
          <w:rFonts w:eastAsia="Calibri"/>
          <w:kern w:val="22"/>
          <w:szCs w:val="22"/>
          <w:lang w:val="fr-FR"/>
        </w:rPr>
        <w:t xml:space="preserve"> créer</w:t>
      </w:r>
      <w:r w:rsidR="00146D47" w:rsidRPr="00CE5471">
        <w:rPr>
          <w:rFonts w:eastAsia="Calibri"/>
          <w:kern w:val="22"/>
          <w:szCs w:val="22"/>
          <w:lang w:val="fr-FR"/>
        </w:rPr>
        <w:t xml:space="preserve"> des </w:t>
      </w:r>
      <w:r w:rsidR="004470B8" w:rsidRPr="00CE5471">
        <w:rPr>
          <w:rFonts w:eastAsia="Calibri"/>
          <w:kern w:val="22"/>
          <w:szCs w:val="22"/>
          <w:lang w:val="fr-FR"/>
        </w:rPr>
        <w:t>capacité</w:t>
      </w:r>
      <w:r w:rsidR="00146D47" w:rsidRPr="00CE5471">
        <w:rPr>
          <w:rFonts w:eastAsia="Calibri"/>
          <w:kern w:val="22"/>
          <w:szCs w:val="22"/>
          <w:lang w:val="fr-FR"/>
        </w:rPr>
        <w:t xml:space="preserve">s nationales propices au développement et à la mise en </w:t>
      </w:r>
      <w:r w:rsidR="00DA37AB" w:rsidRPr="00CE5471">
        <w:rPr>
          <w:rFonts w:eastAsia="Calibri"/>
          <w:kern w:val="22"/>
          <w:szCs w:val="22"/>
          <w:lang w:val="fr-FR"/>
        </w:rPr>
        <w:t>œuvre</w:t>
      </w:r>
      <w:r w:rsidR="00146D47" w:rsidRPr="00CE5471">
        <w:rPr>
          <w:rFonts w:eastAsia="Calibri"/>
          <w:kern w:val="22"/>
          <w:szCs w:val="22"/>
          <w:lang w:val="fr-FR"/>
        </w:rPr>
        <w:t xml:space="preserve"> des cadres nationaux de </w:t>
      </w:r>
      <w:r w:rsidR="004470B8" w:rsidRPr="00CE5471">
        <w:rPr>
          <w:rFonts w:eastAsia="Calibri"/>
          <w:kern w:val="22"/>
          <w:szCs w:val="22"/>
          <w:lang w:val="fr-FR"/>
        </w:rPr>
        <w:t>pré</w:t>
      </w:r>
      <w:r w:rsidR="00146D47" w:rsidRPr="00CE5471">
        <w:rPr>
          <w:rFonts w:eastAsia="Calibri"/>
          <w:kern w:val="22"/>
          <w:szCs w:val="22"/>
          <w:lang w:val="fr-FR"/>
        </w:rPr>
        <w:t xml:space="preserve">vention des risques biotechnologiques. </w:t>
      </w:r>
      <w:r w:rsidR="00A808D3" w:rsidRPr="00CE5471">
        <w:rPr>
          <w:rFonts w:eastAsia="Calibri"/>
          <w:kern w:val="22"/>
          <w:szCs w:val="22"/>
          <w:lang w:val="fr-FR"/>
        </w:rPr>
        <w:t>Il a également souligné le rôl</w:t>
      </w:r>
      <w:r w:rsidR="00587E1A" w:rsidRPr="00CE5471">
        <w:rPr>
          <w:rFonts w:eastAsia="Calibri"/>
          <w:kern w:val="22"/>
          <w:szCs w:val="22"/>
          <w:lang w:val="fr-FR"/>
        </w:rPr>
        <w:t>e des projets CEPRB-I et CEPRB-II</w:t>
      </w:r>
      <w:r w:rsidR="00A808D3" w:rsidRPr="00CE5471">
        <w:rPr>
          <w:rFonts w:eastAsia="Calibri"/>
          <w:kern w:val="22"/>
          <w:szCs w:val="22"/>
          <w:lang w:val="fr-FR"/>
        </w:rPr>
        <w:t xml:space="preserve"> du </w:t>
      </w:r>
      <w:r w:rsidR="00DA37AB" w:rsidRPr="00CE5471">
        <w:rPr>
          <w:rFonts w:eastAsia="Calibri"/>
          <w:kern w:val="22"/>
          <w:szCs w:val="22"/>
          <w:lang w:val="fr-FR"/>
        </w:rPr>
        <w:t>P</w:t>
      </w:r>
      <w:r w:rsidR="00A808D3" w:rsidRPr="00CE5471">
        <w:rPr>
          <w:rFonts w:eastAsia="Calibri"/>
          <w:kern w:val="22"/>
          <w:szCs w:val="22"/>
          <w:lang w:val="fr-FR"/>
        </w:rPr>
        <w:t>rogramme des Nations Unies pour l’Environnement – Fonds pour l’environnement mondial, pour mieux familiariser les utilisateurs avec l’information scientifique et pour fournir aux institutions gouvernementales, à la société civile et aux autres parties prenantes une plateforme d’accès aux informations pertinentes.</w:t>
      </w:r>
    </w:p>
    <w:p w14:paraId="5D91E2C3" w14:textId="43C00A76" w:rsidR="00BE2DAA" w:rsidRPr="00CE5471" w:rsidRDefault="00A808D3" w:rsidP="001D6FC9">
      <w:pPr>
        <w:pStyle w:val="Para1"/>
        <w:numPr>
          <w:ilvl w:val="0"/>
          <w:numId w:val="6"/>
        </w:numPr>
        <w:suppressLineNumbers/>
        <w:tabs>
          <w:tab w:val="clear" w:pos="360"/>
        </w:tabs>
        <w:suppressAutoHyphens/>
        <w:kinsoku w:val="0"/>
        <w:overflowPunct w:val="0"/>
        <w:autoSpaceDE w:val="0"/>
        <w:autoSpaceDN w:val="0"/>
        <w:adjustRightInd w:val="0"/>
        <w:snapToGrid w:val="0"/>
        <w:rPr>
          <w:rFonts w:eastAsia="Calibri"/>
          <w:kern w:val="22"/>
          <w:szCs w:val="22"/>
          <w:lang w:val="fr-FR"/>
        </w:rPr>
      </w:pPr>
      <w:r w:rsidRPr="00CE5471">
        <w:rPr>
          <w:rFonts w:eastAsia="Calibri"/>
          <w:kern w:val="22"/>
          <w:szCs w:val="22"/>
          <w:lang w:val="fr-FR"/>
        </w:rPr>
        <w:t>Mme</w:t>
      </w:r>
      <w:r w:rsidR="00BE2DAA" w:rsidRPr="00CE5471">
        <w:rPr>
          <w:rFonts w:eastAsia="Calibri"/>
          <w:kern w:val="22"/>
          <w:szCs w:val="22"/>
          <w:lang w:val="fr-FR"/>
        </w:rPr>
        <w:t xml:space="preserve"> </w:t>
      </w:r>
      <w:r w:rsidR="00BE2DAA" w:rsidRPr="00CE5471">
        <w:rPr>
          <w:rFonts w:eastAsia="Calibri"/>
          <w:noProof/>
          <w:kern w:val="22"/>
          <w:szCs w:val="22"/>
          <w:lang w:val="fr-FR"/>
        </w:rPr>
        <w:t>Hazar Belli</w:t>
      </w:r>
      <w:r w:rsidR="00BE2DAA" w:rsidRPr="00CE5471">
        <w:rPr>
          <w:rFonts w:eastAsia="Calibri"/>
          <w:kern w:val="22"/>
          <w:szCs w:val="22"/>
          <w:lang w:val="fr-FR"/>
        </w:rPr>
        <w:t xml:space="preserve"> </w:t>
      </w:r>
      <w:r w:rsidR="009F6D1E" w:rsidRPr="00CE5471">
        <w:rPr>
          <w:rFonts w:eastAsia="Calibri"/>
          <w:kern w:val="22"/>
          <w:szCs w:val="22"/>
          <w:lang w:val="fr-FR"/>
        </w:rPr>
        <w:t>de la Direction g</w:t>
      </w:r>
      <w:r w:rsidRPr="00CE5471">
        <w:rPr>
          <w:rFonts w:eastAsia="Calibri"/>
          <w:kern w:val="22"/>
          <w:szCs w:val="22"/>
          <w:lang w:val="fr-FR"/>
        </w:rPr>
        <w:t>énérale de l’</w:t>
      </w:r>
      <w:r w:rsidR="00DA37AB" w:rsidRPr="00CE5471">
        <w:rPr>
          <w:rFonts w:eastAsia="Calibri"/>
          <w:kern w:val="22"/>
          <w:szCs w:val="22"/>
          <w:lang w:val="fr-FR"/>
        </w:rPr>
        <w:t>e</w:t>
      </w:r>
      <w:r w:rsidRPr="00CE5471">
        <w:rPr>
          <w:rFonts w:eastAsia="Calibri"/>
          <w:kern w:val="22"/>
          <w:szCs w:val="22"/>
          <w:lang w:val="fr-FR"/>
        </w:rPr>
        <w:t>nviro</w:t>
      </w:r>
      <w:r w:rsidR="009F6D1E" w:rsidRPr="00CE5471">
        <w:rPr>
          <w:rFonts w:eastAsia="Calibri"/>
          <w:kern w:val="22"/>
          <w:szCs w:val="22"/>
          <w:lang w:val="fr-FR"/>
        </w:rPr>
        <w:t xml:space="preserve">nnement et de la </w:t>
      </w:r>
      <w:r w:rsidR="00DA37AB" w:rsidRPr="00CE5471">
        <w:rPr>
          <w:rFonts w:eastAsia="Calibri"/>
          <w:kern w:val="22"/>
          <w:szCs w:val="22"/>
          <w:lang w:val="fr-FR"/>
        </w:rPr>
        <w:t>q</w:t>
      </w:r>
      <w:r w:rsidR="009F6D1E" w:rsidRPr="00CE5471">
        <w:rPr>
          <w:rFonts w:eastAsia="Calibri"/>
          <w:kern w:val="22"/>
          <w:szCs w:val="22"/>
          <w:lang w:val="fr-FR"/>
        </w:rPr>
        <w:t>ualité de la v</w:t>
      </w:r>
      <w:r w:rsidRPr="00CE5471">
        <w:rPr>
          <w:rFonts w:eastAsia="Calibri"/>
          <w:kern w:val="22"/>
          <w:szCs w:val="22"/>
          <w:lang w:val="fr-FR"/>
        </w:rPr>
        <w:t>ie, et point focal national pour le Protocole de Cartagena</w:t>
      </w:r>
      <w:r w:rsidR="00260F22" w:rsidRPr="00CE5471">
        <w:rPr>
          <w:rFonts w:eastAsia="Calibri"/>
          <w:kern w:val="22"/>
          <w:szCs w:val="22"/>
          <w:lang w:val="fr-FR"/>
        </w:rPr>
        <w:t xml:space="preserve">, </w:t>
      </w:r>
      <w:r w:rsidR="009F6D1E" w:rsidRPr="00CE5471">
        <w:rPr>
          <w:rFonts w:eastAsia="Calibri"/>
          <w:kern w:val="22"/>
          <w:szCs w:val="22"/>
          <w:lang w:val="fr-FR"/>
        </w:rPr>
        <w:t>a évoqué les expé</w:t>
      </w:r>
      <w:r w:rsidRPr="00CE5471">
        <w:rPr>
          <w:rFonts w:eastAsia="Calibri"/>
          <w:kern w:val="22"/>
          <w:szCs w:val="22"/>
          <w:lang w:val="fr-FR"/>
        </w:rPr>
        <w:t xml:space="preserve">riences de la Tunisie </w:t>
      </w:r>
      <w:r w:rsidR="00DA37AB" w:rsidRPr="00CE5471">
        <w:rPr>
          <w:rFonts w:eastAsia="Calibri"/>
          <w:kern w:val="22"/>
          <w:szCs w:val="22"/>
          <w:lang w:val="fr-FR"/>
        </w:rPr>
        <w:t>visant à</w:t>
      </w:r>
      <w:r w:rsidRPr="00CE5471">
        <w:rPr>
          <w:rFonts w:eastAsia="Calibri"/>
          <w:kern w:val="22"/>
          <w:szCs w:val="22"/>
          <w:lang w:val="fr-FR"/>
        </w:rPr>
        <w:t xml:space="preserve"> créer un réseau nationa</w:t>
      </w:r>
      <w:r w:rsidR="00040665" w:rsidRPr="00CE5471">
        <w:rPr>
          <w:rFonts w:eastAsia="Calibri"/>
          <w:kern w:val="22"/>
          <w:szCs w:val="22"/>
          <w:lang w:val="fr-FR"/>
        </w:rPr>
        <w:t xml:space="preserve">l de laboratoires de détection </w:t>
      </w:r>
      <w:r w:rsidRPr="00CE5471">
        <w:rPr>
          <w:rFonts w:eastAsia="Calibri"/>
          <w:kern w:val="22"/>
          <w:szCs w:val="22"/>
          <w:lang w:val="fr-FR"/>
        </w:rPr>
        <w:t>d</w:t>
      </w:r>
      <w:r w:rsidR="00040665" w:rsidRPr="00CE5471">
        <w:rPr>
          <w:rFonts w:eastAsia="Calibri"/>
          <w:kern w:val="22"/>
          <w:szCs w:val="22"/>
          <w:lang w:val="fr-FR"/>
        </w:rPr>
        <w:t>es OVM</w:t>
      </w:r>
      <w:r w:rsidRPr="00CE5471">
        <w:rPr>
          <w:rFonts w:eastAsia="Calibri"/>
          <w:kern w:val="22"/>
          <w:szCs w:val="22"/>
          <w:lang w:val="fr-FR"/>
        </w:rPr>
        <w:t xml:space="preserve">. Elle a expliqué que la mission du réseau est de </w:t>
      </w:r>
      <w:r w:rsidR="00DA37AB" w:rsidRPr="00CE5471">
        <w:rPr>
          <w:rFonts w:eastAsia="Calibri"/>
          <w:kern w:val="22"/>
          <w:szCs w:val="22"/>
          <w:lang w:val="fr-FR"/>
        </w:rPr>
        <w:t>déterminer</w:t>
      </w:r>
      <w:r w:rsidRPr="00CE5471">
        <w:rPr>
          <w:rFonts w:eastAsia="Calibri"/>
          <w:kern w:val="22"/>
          <w:szCs w:val="22"/>
          <w:lang w:val="fr-FR"/>
        </w:rPr>
        <w:t xml:space="preserve"> la capacité technique des laboratoires qui participent à la </w:t>
      </w:r>
      <w:r w:rsidR="00DA37AB" w:rsidRPr="00CE5471">
        <w:rPr>
          <w:rFonts w:eastAsia="Calibri"/>
          <w:kern w:val="22"/>
          <w:szCs w:val="22"/>
          <w:lang w:val="fr-FR"/>
        </w:rPr>
        <w:t>détection</w:t>
      </w:r>
      <w:r w:rsidRPr="00CE5471">
        <w:rPr>
          <w:rFonts w:eastAsia="Calibri"/>
          <w:kern w:val="22"/>
          <w:szCs w:val="22"/>
          <w:lang w:val="fr-FR"/>
        </w:rPr>
        <w:t xml:space="preserve"> des OVM et de proposer la création d’un </w:t>
      </w:r>
      <w:r w:rsidR="00040665" w:rsidRPr="00CE5471">
        <w:rPr>
          <w:rFonts w:eastAsia="Calibri"/>
          <w:kern w:val="22"/>
          <w:szCs w:val="22"/>
          <w:lang w:val="fr-FR"/>
        </w:rPr>
        <w:t xml:space="preserve">laboratoire de </w:t>
      </w:r>
      <w:r w:rsidR="00DA37AB" w:rsidRPr="00CE5471">
        <w:rPr>
          <w:rFonts w:eastAsia="Calibri"/>
          <w:kern w:val="22"/>
          <w:szCs w:val="22"/>
          <w:lang w:val="fr-FR"/>
        </w:rPr>
        <w:t>référence pour</w:t>
      </w:r>
      <w:r w:rsidRPr="00CE5471">
        <w:rPr>
          <w:rFonts w:eastAsia="Calibri"/>
          <w:kern w:val="22"/>
          <w:szCs w:val="22"/>
          <w:lang w:val="fr-FR"/>
        </w:rPr>
        <w:t xml:space="preserve"> faciliter l’harmonisation, la formation, la coopération et le partage des connaissances entre laboratoires</w:t>
      </w:r>
      <w:r w:rsidR="00730839" w:rsidRPr="00CE5471">
        <w:rPr>
          <w:rFonts w:eastAsia="Calibri"/>
          <w:kern w:val="22"/>
          <w:szCs w:val="22"/>
          <w:lang w:val="fr-FR"/>
        </w:rPr>
        <w:t xml:space="preserve"> du réseau. Elle a aussi évoqué les avantages que présenterait la mise en plac</w:t>
      </w:r>
      <w:r w:rsidR="00587E1A" w:rsidRPr="00CE5471">
        <w:rPr>
          <w:rFonts w:eastAsia="Calibri"/>
          <w:kern w:val="22"/>
          <w:szCs w:val="22"/>
          <w:lang w:val="fr-FR"/>
        </w:rPr>
        <w:t>e d’un réseau semblable entre</w:t>
      </w:r>
      <w:r w:rsidR="00730839" w:rsidRPr="00CE5471">
        <w:rPr>
          <w:rFonts w:eastAsia="Calibri"/>
          <w:kern w:val="22"/>
          <w:szCs w:val="22"/>
          <w:lang w:val="fr-FR"/>
        </w:rPr>
        <w:t xml:space="preserve"> pays francophones de la région de l’Afrique.</w:t>
      </w:r>
    </w:p>
    <w:p w14:paraId="25B12BB4" w14:textId="2C7317AF" w:rsidR="00F02262" w:rsidRPr="00CE5471" w:rsidRDefault="004470B8" w:rsidP="001D6FC9">
      <w:pPr>
        <w:pStyle w:val="Para1"/>
        <w:numPr>
          <w:ilvl w:val="0"/>
          <w:numId w:val="6"/>
        </w:numPr>
        <w:suppressLineNumbers/>
        <w:tabs>
          <w:tab w:val="clear" w:pos="360"/>
        </w:tabs>
        <w:suppressAutoHyphens/>
        <w:kinsoku w:val="0"/>
        <w:overflowPunct w:val="0"/>
        <w:autoSpaceDE w:val="0"/>
        <w:autoSpaceDN w:val="0"/>
        <w:adjustRightInd w:val="0"/>
        <w:snapToGrid w:val="0"/>
        <w:rPr>
          <w:rFonts w:eastAsia="Calibri"/>
          <w:kern w:val="22"/>
          <w:szCs w:val="22"/>
          <w:lang w:val="fr-FR"/>
        </w:rPr>
      </w:pPr>
      <w:r w:rsidRPr="00CE5471">
        <w:rPr>
          <w:kern w:val="22"/>
          <w:szCs w:val="22"/>
          <w:lang w:val="fr-FR"/>
        </w:rPr>
        <w:t>M</w:t>
      </w:r>
      <w:r w:rsidR="00DE11B8" w:rsidRPr="00CE5471">
        <w:rPr>
          <w:kern w:val="22"/>
          <w:szCs w:val="22"/>
          <w:lang w:val="fr-FR"/>
        </w:rPr>
        <w:t>.</w:t>
      </w:r>
      <w:r w:rsidR="00E50A5D" w:rsidRPr="00CE5471">
        <w:rPr>
          <w:kern w:val="22"/>
          <w:szCs w:val="22"/>
          <w:lang w:val="fr-FR"/>
        </w:rPr>
        <w:t> </w:t>
      </w:r>
      <w:r w:rsidR="004D344E" w:rsidRPr="00CE5471">
        <w:rPr>
          <w:noProof/>
          <w:kern w:val="22"/>
          <w:szCs w:val="22"/>
          <w:lang w:val="fr-FR"/>
        </w:rPr>
        <w:t>Mohammed Elyes Kchok</w:t>
      </w:r>
      <w:r w:rsidR="004D344E" w:rsidRPr="00CE5471">
        <w:rPr>
          <w:kern w:val="22"/>
          <w:szCs w:val="22"/>
          <w:lang w:val="fr-FR"/>
        </w:rPr>
        <w:t xml:space="preserve">, </w:t>
      </w:r>
      <w:r w:rsidRPr="00CE5471">
        <w:rPr>
          <w:kern w:val="22"/>
          <w:szCs w:val="22"/>
          <w:lang w:val="fr-FR"/>
        </w:rPr>
        <w:t>coordonnateur régional</w:t>
      </w:r>
      <w:r w:rsidR="00DD15DE" w:rsidRPr="00CE5471">
        <w:rPr>
          <w:kern w:val="22"/>
          <w:szCs w:val="22"/>
          <w:lang w:val="fr-FR"/>
        </w:rPr>
        <w:t xml:space="preserve"> du projet</w:t>
      </w:r>
      <w:r w:rsidRPr="00CE5471">
        <w:rPr>
          <w:kern w:val="22"/>
          <w:szCs w:val="22"/>
          <w:lang w:val="fr-FR"/>
        </w:rPr>
        <w:t xml:space="preserve"> </w:t>
      </w:r>
      <w:r w:rsidR="00DD15DE" w:rsidRPr="00CE5471">
        <w:rPr>
          <w:kern w:val="22"/>
          <w:szCs w:val="22"/>
          <w:lang w:val="fr-FR"/>
        </w:rPr>
        <w:t>CEPRB</w:t>
      </w:r>
      <w:r w:rsidR="00587E1A" w:rsidRPr="00CE5471">
        <w:rPr>
          <w:kern w:val="22"/>
          <w:szCs w:val="22"/>
          <w:lang w:val="fr-FR"/>
        </w:rPr>
        <w:t>-</w:t>
      </w:r>
      <w:r w:rsidR="00DD15DE" w:rsidRPr="00CE5471">
        <w:rPr>
          <w:kern w:val="22"/>
          <w:szCs w:val="22"/>
          <w:lang w:val="fr-FR"/>
        </w:rPr>
        <w:t xml:space="preserve">III du </w:t>
      </w:r>
      <w:r w:rsidRPr="00CE5471">
        <w:rPr>
          <w:kern w:val="22"/>
          <w:szCs w:val="22"/>
          <w:lang w:val="fr-FR"/>
        </w:rPr>
        <w:t>Programme des Nations Unies</w:t>
      </w:r>
      <w:r w:rsidR="00E41090" w:rsidRPr="00CE5471">
        <w:rPr>
          <w:kern w:val="22"/>
          <w:szCs w:val="22"/>
          <w:lang w:val="fr-FR"/>
        </w:rPr>
        <w:t xml:space="preserve"> </w:t>
      </w:r>
      <w:r w:rsidR="00DD15DE" w:rsidRPr="00CE5471">
        <w:rPr>
          <w:kern w:val="22"/>
          <w:szCs w:val="22"/>
          <w:lang w:val="fr-FR"/>
        </w:rPr>
        <w:t>pour l’E</w:t>
      </w:r>
      <w:r w:rsidR="008D6DBC" w:rsidRPr="00CE5471">
        <w:rPr>
          <w:kern w:val="22"/>
          <w:szCs w:val="22"/>
          <w:lang w:val="fr-FR"/>
        </w:rPr>
        <w:t xml:space="preserve">nvironnement - </w:t>
      </w:r>
      <w:r w:rsidRPr="00CE5471">
        <w:rPr>
          <w:kern w:val="22"/>
          <w:szCs w:val="22"/>
          <w:lang w:val="fr-FR"/>
        </w:rPr>
        <w:t>Fonds pour l’environnement mondial</w:t>
      </w:r>
      <w:r w:rsidR="00225521" w:rsidRPr="00CE5471">
        <w:rPr>
          <w:kern w:val="22"/>
          <w:szCs w:val="22"/>
          <w:lang w:val="fr-FR"/>
        </w:rPr>
        <w:t>,</w:t>
      </w:r>
      <w:r w:rsidR="00DD15DE" w:rsidRPr="00CE5471">
        <w:rPr>
          <w:kern w:val="22"/>
          <w:szCs w:val="22"/>
          <w:lang w:val="fr-FR"/>
        </w:rPr>
        <w:t xml:space="preserve"> et Mme</w:t>
      </w:r>
      <w:r w:rsidR="00E41090" w:rsidRPr="00CE5471">
        <w:rPr>
          <w:kern w:val="22"/>
          <w:szCs w:val="22"/>
          <w:lang w:val="fr-FR"/>
        </w:rPr>
        <w:t xml:space="preserve"> Abdelhakim</w:t>
      </w:r>
      <w:r w:rsidR="00587E1A" w:rsidRPr="00CE5471">
        <w:rPr>
          <w:kern w:val="22"/>
          <w:szCs w:val="22"/>
          <w:lang w:val="fr-FR"/>
        </w:rPr>
        <w:t>,</w:t>
      </w:r>
      <w:r w:rsidR="00F02262" w:rsidRPr="00CE5471">
        <w:rPr>
          <w:kern w:val="22"/>
          <w:szCs w:val="22"/>
          <w:lang w:val="fr-FR"/>
        </w:rPr>
        <w:t xml:space="preserve"> </w:t>
      </w:r>
      <w:r w:rsidR="00DD15DE" w:rsidRPr="00CE5471">
        <w:rPr>
          <w:kern w:val="22"/>
          <w:szCs w:val="22"/>
          <w:lang w:val="fr-FR"/>
        </w:rPr>
        <w:t>ont présenté des exposés relatifs au mandat et aux</w:t>
      </w:r>
      <w:r w:rsidR="00040665" w:rsidRPr="00CE5471">
        <w:rPr>
          <w:kern w:val="22"/>
          <w:szCs w:val="22"/>
          <w:lang w:val="fr-FR"/>
        </w:rPr>
        <w:t xml:space="preserve"> objectifs du CEPRB, pour satisfaire aux exigences</w:t>
      </w:r>
      <w:r w:rsidR="00DD15DE" w:rsidRPr="00CE5471">
        <w:rPr>
          <w:kern w:val="22"/>
          <w:szCs w:val="22"/>
          <w:lang w:val="fr-FR"/>
        </w:rPr>
        <w:t xml:space="preserve"> </w:t>
      </w:r>
      <w:r w:rsidR="00040665" w:rsidRPr="00CE5471">
        <w:rPr>
          <w:kern w:val="22"/>
          <w:szCs w:val="22"/>
          <w:lang w:val="fr-FR"/>
        </w:rPr>
        <w:t>de l’a</w:t>
      </w:r>
      <w:r w:rsidR="00DD15DE" w:rsidRPr="00CE5471">
        <w:rPr>
          <w:kern w:val="22"/>
          <w:szCs w:val="22"/>
          <w:lang w:val="fr-FR"/>
        </w:rPr>
        <w:t>rticle 20 d</w:t>
      </w:r>
      <w:r w:rsidR="00040665" w:rsidRPr="00CE5471">
        <w:rPr>
          <w:kern w:val="22"/>
          <w:szCs w:val="22"/>
          <w:lang w:val="fr-FR"/>
        </w:rPr>
        <w:t>u Protocole de Cartagena</w:t>
      </w:r>
      <w:r w:rsidR="00A9256D" w:rsidRPr="00CE5471">
        <w:rPr>
          <w:kern w:val="22"/>
          <w:szCs w:val="22"/>
          <w:lang w:val="fr-FR"/>
        </w:rPr>
        <w:t xml:space="preserve"> et des</w:t>
      </w:r>
      <w:r w:rsidR="00040665" w:rsidRPr="00CE5471">
        <w:rPr>
          <w:kern w:val="22"/>
          <w:szCs w:val="22"/>
          <w:lang w:val="fr-FR"/>
        </w:rPr>
        <w:t xml:space="preserve"> dispositions relatives aux</w:t>
      </w:r>
      <w:r w:rsidR="00DD15DE" w:rsidRPr="00CE5471">
        <w:rPr>
          <w:kern w:val="22"/>
          <w:szCs w:val="22"/>
          <w:lang w:val="fr-FR"/>
        </w:rPr>
        <w:t xml:space="preserve"> informations que les Parties au Protocole doivent soumettre au CEPRB.</w:t>
      </w:r>
      <w:r w:rsidR="00A9256D" w:rsidRPr="00CE5471">
        <w:rPr>
          <w:kern w:val="22"/>
          <w:szCs w:val="22"/>
          <w:lang w:val="fr-FR"/>
        </w:rPr>
        <w:t xml:space="preserve"> Ces exposés expliquaient brièvement comment</w:t>
      </w:r>
      <w:r w:rsidR="00383FDA" w:rsidRPr="00CE5471">
        <w:rPr>
          <w:kern w:val="22"/>
          <w:szCs w:val="22"/>
          <w:lang w:val="fr-FR"/>
        </w:rPr>
        <w:t xml:space="preserve"> naviguer sur </w:t>
      </w:r>
      <w:r w:rsidR="00DD15DE" w:rsidRPr="00CE5471">
        <w:rPr>
          <w:kern w:val="22"/>
          <w:szCs w:val="22"/>
          <w:lang w:val="fr-FR"/>
        </w:rPr>
        <w:t xml:space="preserve">le CEPRB </w:t>
      </w:r>
      <w:r w:rsidR="00A9256D" w:rsidRPr="00CE5471">
        <w:rPr>
          <w:kern w:val="22"/>
          <w:szCs w:val="22"/>
          <w:lang w:val="fr-FR"/>
        </w:rPr>
        <w:t>et comment l’utiliser, renseignaient sur le type d’inform</w:t>
      </w:r>
      <w:r w:rsidR="008D6DBC" w:rsidRPr="00CE5471">
        <w:rPr>
          <w:kern w:val="22"/>
          <w:szCs w:val="22"/>
          <w:lang w:val="fr-FR"/>
        </w:rPr>
        <w:t>ation que propose le Centre</w:t>
      </w:r>
      <w:r w:rsidR="00383FDA" w:rsidRPr="00CE5471">
        <w:rPr>
          <w:kern w:val="22"/>
          <w:szCs w:val="22"/>
          <w:lang w:val="fr-FR"/>
        </w:rPr>
        <w:t xml:space="preserve"> et sur </w:t>
      </w:r>
      <w:r w:rsidR="00A9256D" w:rsidRPr="00CE5471">
        <w:rPr>
          <w:kern w:val="22"/>
          <w:szCs w:val="22"/>
          <w:lang w:val="fr-FR"/>
        </w:rPr>
        <w:t>la manière d’y accéder. Ils expliquaient aussi comment enregistrer l’i</w:t>
      </w:r>
      <w:r w:rsidR="004F4B3E" w:rsidRPr="00CE5471">
        <w:rPr>
          <w:kern w:val="22"/>
          <w:szCs w:val="22"/>
          <w:lang w:val="fr-FR"/>
        </w:rPr>
        <w:t>nformation, et comment</w:t>
      </w:r>
      <w:r w:rsidR="00A9256D" w:rsidRPr="00CE5471">
        <w:rPr>
          <w:kern w:val="22"/>
          <w:szCs w:val="22"/>
          <w:lang w:val="fr-FR"/>
        </w:rPr>
        <w:t xml:space="preserve"> cette information pouvait s’avérer </w:t>
      </w:r>
      <w:r w:rsidR="00040665" w:rsidRPr="00CE5471">
        <w:rPr>
          <w:kern w:val="22"/>
          <w:szCs w:val="22"/>
          <w:lang w:val="fr-FR"/>
        </w:rPr>
        <w:t xml:space="preserve">utile aux Parties en appui </w:t>
      </w:r>
      <w:r w:rsidR="00A9256D" w:rsidRPr="00CE5471">
        <w:rPr>
          <w:kern w:val="22"/>
          <w:szCs w:val="22"/>
          <w:lang w:val="fr-FR"/>
        </w:rPr>
        <w:t xml:space="preserve">de leur mise en </w:t>
      </w:r>
      <w:r w:rsidR="00DA37AB" w:rsidRPr="00CE5471">
        <w:rPr>
          <w:kern w:val="22"/>
          <w:szCs w:val="22"/>
          <w:lang w:val="fr-FR"/>
        </w:rPr>
        <w:t>œuvre</w:t>
      </w:r>
      <w:r w:rsidR="00A9256D" w:rsidRPr="00CE5471">
        <w:rPr>
          <w:kern w:val="22"/>
          <w:szCs w:val="22"/>
          <w:lang w:val="fr-FR"/>
        </w:rPr>
        <w:t xml:space="preserve"> de la </w:t>
      </w:r>
      <w:r w:rsidR="004F4B3E" w:rsidRPr="00CE5471">
        <w:rPr>
          <w:kern w:val="22"/>
          <w:szCs w:val="22"/>
          <w:lang w:val="fr-FR"/>
        </w:rPr>
        <w:t>pré</w:t>
      </w:r>
      <w:r w:rsidR="00A9256D" w:rsidRPr="00CE5471">
        <w:rPr>
          <w:kern w:val="22"/>
          <w:szCs w:val="22"/>
          <w:lang w:val="fr-FR"/>
        </w:rPr>
        <w:t>vention contre les risques biotechnologiques.</w:t>
      </w:r>
    </w:p>
    <w:p w14:paraId="18E66B30" w14:textId="56606293" w:rsidR="00E41090" w:rsidRPr="00CE5471" w:rsidRDefault="004F4B3E"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Enfin, Mme</w:t>
      </w:r>
      <w:r w:rsidR="00E41090" w:rsidRPr="00CE5471">
        <w:rPr>
          <w:kern w:val="22"/>
          <w:szCs w:val="22"/>
          <w:lang w:val="fr-FR"/>
        </w:rPr>
        <w:t xml:space="preserve"> Araya </w:t>
      </w:r>
      <w:r w:rsidRPr="00CE5471">
        <w:rPr>
          <w:kern w:val="22"/>
          <w:szCs w:val="22"/>
          <w:lang w:val="fr-FR"/>
        </w:rPr>
        <w:t>a donné aux partici</w:t>
      </w:r>
      <w:r w:rsidR="00040665" w:rsidRPr="00CE5471">
        <w:rPr>
          <w:kern w:val="22"/>
          <w:szCs w:val="22"/>
          <w:lang w:val="fr-FR"/>
        </w:rPr>
        <w:t xml:space="preserve">pants un </w:t>
      </w:r>
      <w:r w:rsidR="00DA37AB" w:rsidRPr="00CE5471">
        <w:rPr>
          <w:kern w:val="22"/>
          <w:szCs w:val="22"/>
          <w:lang w:val="fr-FR"/>
        </w:rPr>
        <w:t>aperçu</w:t>
      </w:r>
      <w:r w:rsidR="00040665" w:rsidRPr="00CE5471">
        <w:rPr>
          <w:kern w:val="22"/>
          <w:szCs w:val="22"/>
          <w:lang w:val="fr-FR"/>
        </w:rPr>
        <w:t xml:space="preserve"> des possibilité</w:t>
      </w:r>
      <w:r w:rsidRPr="00CE5471">
        <w:rPr>
          <w:kern w:val="22"/>
          <w:szCs w:val="22"/>
          <w:lang w:val="fr-FR"/>
        </w:rPr>
        <w:t xml:space="preserve">s </w:t>
      </w:r>
      <w:r w:rsidR="00587E1A" w:rsidRPr="00CE5471">
        <w:rPr>
          <w:kern w:val="22"/>
          <w:szCs w:val="22"/>
          <w:lang w:val="fr-FR"/>
        </w:rPr>
        <w:t>qui s’offrent à eux de mobiliser</w:t>
      </w:r>
      <w:r w:rsidRPr="00CE5471">
        <w:rPr>
          <w:kern w:val="22"/>
          <w:szCs w:val="22"/>
          <w:lang w:val="fr-FR"/>
        </w:rPr>
        <w:t xml:space="preserve"> de</w:t>
      </w:r>
      <w:r w:rsidR="00587E1A" w:rsidRPr="00CE5471">
        <w:rPr>
          <w:kern w:val="22"/>
          <w:szCs w:val="22"/>
          <w:lang w:val="fr-FR"/>
        </w:rPr>
        <w:t>s</w:t>
      </w:r>
      <w:r w:rsidRPr="00CE5471">
        <w:rPr>
          <w:kern w:val="22"/>
          <w:szCs w:val="22"/>
          <w:lang w:val="fr-FR"/>
        </w:rPr>
        <w:t xml:space="preserve"> ressources </w:t>
      </w:r>
      <w:r w:rsidR="00587E1A" w:rsidRPr="00CE5471">
        <w:rPr>
          <w:kern w:val="22"/>
          <w:szCs w:val="22"/>
          <w:lang w:val="fr-FR"/>
        </w:rPr>
        <w:t xml:space="preserve">à travers le Fonds pour l’environnement mondial, </w:t>
      </w:r>
      <w:r w:rsidR="0015385A" w:rsidRPr="00CE5471">
        <w:rPr>
          <w:kern w:val="22"/>
          <w:szCs w:val="22"/>
          <w:lang w:val="fr-FR"/>
        </w:rPr>
        <w:t>pour assurer le financement nécessaire à l’élaboration de</w:t>
      </w:r>
      <w:r w:rsidR="00910081" w:rsidRPr="00CE5471">
        <w:rPr>
          <w:kern w:val="22"/>
          <w:szCs w:val="22"/>
          <w:lang w:val="fr-FR"/>
        </w:rPr>
        <w:t xml:space="preserve"> projets </w:t>
      </w:r>
      <w:r w:rsidR="0028320C" w:rsidRPr="00CE5471">
        <w:rPr>
          <w:kern w:val="22"/>
          <w:szCs w:val="22"/>
          <w:lang w:val="fr-FR"/>
        </w:rPr>
        <w:t>liés à la pré</w:t>
      </w:r>
      <w:r w:rsidRPr="00CE5471">
        <w:rPr>
          <w:kern w:val="22"/>
          <w:szCs w:val="22"/>
          <w:lang w:val="fr-FR"/>
        </w:rPr>
        <w:t>vention des risques biotechnologiques dans les pays et régions.</w:t>
      </w:r>
    </w:p>
    <w:p w14:paraId="5AAADF43" w14:textId="68B22E42" w:rsidR="0018492A" w:rsidRPr="00CE5471" w:rsidRDefault="00383FDA" w:rsidP="001D6FC9">
      <w:pPr>
        <w:keepNext/>
        <w:suppressLineNumbers/>
        <w:suppressAutoHyphens/>
        <w:kinsoku w:val="0"/>
        <w:overflowPunct w:val="0"/>
        <w:autoSpaceDE w:val="0"/>
        <w:autoSpaceDN w:val="0"/>
        <w:adjustRightInd w:val="0"/>
        <w:snapToGrid w:val="0"/>
        <w:spacing w:before="120" w:after="120"/>
        <w:ind w:left="1710" w:hanging="990"/>
        <w:jc w:val="left"/>
        <w:outlineLvl w:val="0"/>
        <w:rPr>
          <w:b/>
          <w:snapToGrid w:val="0"/>
          <w:kern w:val="22"/>
          <w:szCs w:val="22"/>
        </w:rPr>
      </w:pPr>
      <w:r w:rsidRPr="00CE5471">
        <w:rPr>
          <w:b/>
          <w:snapToGrid w:val="0"/>
          <w:kern w:val="22"/>
          <w:szCs w:val="22"/>
        </w:rPr>
        <w:t>POINT</w:t>
      </w:r>
      <w:r w:rsidR="00CB66A6" w:rsidRPr="00CE5471">
        <w:rPr>
          <w:b/>
          <w:snapToGrid w:val="0"/>
          <w:kern w:val="22"/>
          <w:szCs w:val="22"/>
        </w:rPr>
        <w:t xml:space="preserve"> 3.</w:t>
      </w:r>
      <w:r w:rsidR="00CB66A6" w:rsidRPr="00CE5471">
        <w:rPr>
          <w:b/>
          <w:snapToGrid w:val="0"/>
          <w:kern w:val="22"/>
          <w:szCs w:val="22"/>
        </w:rPr>
        <w:tab/>
        <w:t>IN</w:t>
      </w:r>
      <w:r w:rsidRPr="00CE5471">
        <w:rPr>
          <w:b/>
          <w:snapToGrid w:val="0"/>
          <w:kern w:val="22"/>
          <w:szCs w:val="22"/>
        </w:rPr>
        <w:t>TRODUCTION À LA DÉTECTION ET L’</w:t>
      </w:r>
      <w:r w:rsidR="00CB66A6" w:rsidRPr="00CE5471">
        <w:rPr>
          <w:b/>
          <w:snapToGrid w:val="0"/>
          <w:kern w:val="22"/>
          <w:szCs w:val="22"/>
        </w:rPr>
        <w:t xml:space="preserve">IDENTIFICATION </w:t>
      </w:r>
      <w:r w:rsidRPr="00CE5471">
        <w:rPr>
          <w:b/>
          <w:snapToGrid w:val="0"/>
          <w:kern w:val="22"/>
          <w:szCs w:val="22"/>
        </w:rPr>
        <w:t>DES ORGANISMES VIVANTS MODIFIÉS DANS LE CONTEXTE DU PROTOCOLE DE CARTAGENA SUR LA PRÉVENTION DES RISQUES BIOTECHNOLOGIQUES</w:t>
      </w:r>
    </w:p>
    <w:p w14:paraId="6843EA79" w14:textId="4AB27E9D" w:rsidR="00301827" w:rsidRPr="008D41B6" w:rsidRDefault="00301827" w:rsidP="00684BC4">
      <w:pPr>
        <w:pStyle w:val="Para1"/>
        <w:suppressLineNumbers/>
        <w:suppressAutoHyphens/>
        <w:kinsoku w:val="0"/>
        <w:overflowPunct w:val="0"/>
        <w:autoSpaceDE w:val="0"/>
        <w:autoSpaceDN w:val="0"/>
        <w:adjustRightInd w:val="0"/>
        <w:snapToGrid w:val="0"/>
        <w:rPr>
          <w:b/>
          <w:bCs/>
          <w:kern w:val="22"/>
          <w:szCs w:val="22"/>
          <w:lang w:val="fr-FR"/>
        </w:rPr>
      </w:pPr>
      <w:r w:rsidRPr="008D41B6">
        <w:rPr>
          <w:b/>
          <w:bCs/>
          <w:kern w:val="22"/>
          <w:szCs w:val="22"/>
          <w:lang w:val="fr-FR"/>
        </w:rPr>
        <w:t>3.1</w:t>
      </w:r>
      <w:r w:rsidRPr="008D41B6">
        <w:rPr>
          <w:b/>
          <w:bCs/>
          <w:kern w:val="22"/>
          <w:szCs w:val="22"/>
          <w:lang w:val="fr-FR"/>
        </w:rPr>
        <w:tab/>
      </w:r>
      <w:r w:rsidR="004F4B3E" w:rsidRPr="008D41B6">
        <w:rPr>
          <w:b/>
          <w:bCs/>
          <w:kern w:val="22"/>
          <w:szCs w:val="22"/>
          <w:lang w:val="fr-FR"/>
        </w:rPr>
        <w:t xml:space="preserve">Aperçu de </w:t>
      </w:r>
      <w:r w:rsidR="004F4B3E" w:rsidRPr="00A438A4">
        <w:rPr>
          <w:b/>
          <w:bCs/>
          <w:kern w:val="22"/>
          <w:szCs w:val="22"/>
          <w:lang w:val="fr-FR"/>
        </w:rPr>
        <w:t>l’</w:t>
      </w:r>
      <w:r w:rsidR="00DA37AB" w:rsidRPr="00334DA7">
        <w:rPr>
          <w:b/>
          <w:bCs/>
          <w:kern w:val="22"/>
          <w:szCs w:val="22"/>
          <w:lang w:val="fr-FR"/>
        </w:rPr>
        <w:t>échantillonnage</w:t>
      </w:r>
      <w:r w:rsidR="004F4B3E" w:rsidRPr="008D41B6">
        <w:rPr>
          <w:b/>
          <w:bCs/>
          <w:kern w:val="22"/>
          <w:szCs w:val="22"/>
          <w:lang w:val="fr-FR"/>
        </w:rPr>
        <w:t xml:space="preserve"> aux points d’</w:t>
      </w:r>
      <w:r w:rsidR="00065C94" w:rsidRPr="008D41B6">
        <w:rPr>
          <w:b/>
          <w:bCs/>
          <w:kern w:val="22"/>
          <w:szCs w:val="22"/>
          <w:lang w:val="fr-FR"/>
        </w:rPr>
        <w:t>entrée et aux fins de la surveillance</w:t>
      </w:r>
      <w:r w:rsidR="004F4B3E" w:rsidRPr="008D41B6">
        <w:rPr>
          <w:b/>
          <w:bCs/>
          <w:kern w:val="22"/>
          <w:szCs w:val="22"/>
          <w:lang w:val="fr-FR"/>
        </w:rPr>
        <w:t xml:space="preserve"> de l’environnement</w:t>
      </w:r>
    </w:p>
    <w:p w14:paraId="27482832" w14:textId="3CB02560" w:rsidR="008E22F1" w:rsidRPr="00CE5471" w:rsidRDefault="00910081" w:rsidP="008E22F1">
      <w:pPr>
        <w:pStyle w:val="Para1"/>
        <w:numPr>
          <w:ilvl w:val="0"/>
          <w:numId w:val="6"/>
        </w:numPr>
        <w:suppressLineNumbers/>
        <w:tabs>
          <w:tab w:val="clear" w:pos="360"/>
        </w:tabs>
        <w:suppressAutoHyphens/>
        <w:kinsoku w:val="0"/>
        <w:overflowPunct w:val="0"/>
        <w:autoSpaceDE w:val="0"/>
        <w:autoSpaceDN w:val="0"/>
        <w:adjustRightInd w:val="0"/>
        <w:snapToGrid w:val="0"/>
        <w:rPr>
          <w:b/>
          <w:bCs/>
          <w:kern w:val="22"/>
          <w:szCs w:val="22"/>
          <w:lang w:val="fr-FR"/>
        </w:rPr>
      </w:pPr>
      <w:r w:rsidRPr="00A438A4">
        <w:rPr>
          <w:kern w:val="22"/>
          <w:szCs w:val="22"/>
          <w:lang w:val="fr-FR"/>
        </w:rPr>
        <w:t>M</w:t>
      </w:r>
      <w:r w:rsidR="00F751CC" w:rsidRPr="00A438A4">
        <w:rPr>
          <w:kern w:val="22"/>
          <w:szCs w:val="22"/>
          <w:lang w:val="fr-FR"/>
        </w:rPr>
        <w:t xml:space="preserve">. </w:t>
      </w:r>
      <w:r w:rsidR="00F751CC" w:rsidRPr="00334DA7">
        <w:rPr>
          <w:noProof/>
          <w:kern w:val="22"/>
          <w:szCs w:val="22"/>
          <w:lang w:val="fr-FR"/>
        </w:rPr>
        <w:t>Maher M</w:t>
      </w:r>
      <w:r w:rsidR="00F34806" w:rsidRPr="00CE5471">
        <w:rPr>
          <w:noProof/>
          <w:kern w:val="22"/>
          <w:szCs w:val="22"/>
          <w:lang w:val="fr-FR"/>
        </w:rPr>
        <w:t>e</w:t>
      </w:r>
      <w:r w:rsidR="00F751CC" w:rsidRPr="00CE5471">
        <w:rPr>
          <w:noProof/>
          <w:kern w:val="22"/>
          <w:szCs w:val="22"/>
          <w:lang w:val="fr-FR"/>
        </w:rPr>
        <w:t>d</w:t>
      </w:r>
      <w:r w:rsidR="004E0525" w:rsidRPr="00CE5471">
        <w:rPr>
          <w:noProof/>
          <w:kern w:val="22"/>
          <w:szCs w:val="22"/>
          <w:lang w:val="fr-FR"/>
        </w:rPr>
        <w:t>i</w:t>
      </w:r>
      <w:r w:rsidR="00F751CC" w:rsidRPr="00CE5471">
        <w:rPr>
          <w:noProof/>
          <w:kern w:val="22"/>
          <w:szCs w:val="22"/>
          <w:lang w:val="fr-FR"/>
        </w:rPr>
        <w:t>ni</w:t>
      </w:r>
      <w:r w:rsidR="006C0F80" w:rsidRPr="00CE5471">
        <w:rPr>
          <w:noProof/>
          <w:kern w:val="22"/>
          <w:szCs w:val="22"/>
          <w:lang w:val="fr-FR"/>
        </w:rPr>
        <w:t>,</w:t>
      </w:r>
      <w:r w:rsidR="00F751CC" w:rsidRPr="00CE5471">
        <w:rPr>
          <w:kern w:val="22"/>
          <w:szCs w:val="22"/>
          <w:lang w:val="fr-FR"/>
        </w:rPr>
        <w:t xml:space="preserve"> </w:t>
      </w:r>
      <w:r w:rsidRPr="00CE5471">
        <w:rPr>
          <w:kern w:val="22"/>
          <w:szCs w:val="22"/>
          <w:lang w:val="fr-FR"/>
        </w:rPr>
        <w:t xml:space="preserve">de la Banque nationale de </w:t>
      </w:r>
      <w:r w:rsidR="006C0F80" w:rsidRPr="00CE5471">
        <w:rPr>
          <w:kern w:val="22"/>
          <w:szCs w:val="22"/>
          <w:lang w:val="fr-FR"/>
        </w:rPr>
        <w:t>gènes, a fait un survol</w:t>
      </w:r>
      <w:r w:rsidR="008E22F1" w:rsidRPr="00CE5471">
        <w:rPr>
          <w:kern w:val="22"/>
          <w:szCs w:val="22"/>
          <w:lang w:val="fr-FR"/>
        </w:rPr>
        <w:t xml:space="preserve"> théorique des processus </w:t>
      </w:r>
      <w:r w:rsidR="006C0F80" w:rsidRPr="00CE5471">
        <w:rPr>
          <w:kern w:val="22"/>
          <w:szCs w:val="22"/>
          <w:lang w:val="fr-FR"/>
        </w:rPr>
        <w:t>utilisés pour prélever les échantillons aux points d’entrée tels les postes frontaliers et les postes de contrôle douanier</w:t>
      </w:r>
      <w:r w:rsidRPr="00CE5471">
        <w:rPr>
          <w:kern w:val="22"/>
          <w:szCs w:val="22"/>
          <w:lang w:val="fr-FR"/>
        </w:rPr>
        <w:t>. Une discussion a eu lieu sur la théorie de l’</w:t>
      </w:r>
      <w:r w:rsidR="00DA37AB" w:rsidRPr="00CE5471">
        <w:rPr>
          <w:kern w:val="22"/>
          <w:szCs w:val="22"/>
          <w:lang w:val="fr-FR"/>
        </w:rPr>
        <w:t>échantillonnage</w:t>
      </w:r>
      <w:r w:rsidRPr="00CE5471">
        <w:rPr>
          <w:kern w:val="22"/>
          <w:szCs w:val="22"/>
          <w:lang w:val="fr-FR"/>
        </w:rPr>
        <w:t>, notamment sur l’information relative aux principes de représ</w:t>
      </w:r>
      <w:r w:rsidR="00E80565" w:rsidRPr="00CE5471">
        <w:rPr>
          <w:kern w:val="22"/>
          <w:szCs w:val="22"/>
          <w:lang w:val="fr-FR"/>
        </w:rPr>
        <w:t>entativité, d’exactitude, de</w:t>
      </w:r>
      <w:r w:rsidR="006C0F80" w:rsidRPr="00CE5471">
        <w:rPr>
          <w:kern w:val="22"/>
          <w:szCs w:val="22"/>
          <w:lang w:val="fr-FR"/>
        </w:rPr>
        <w:t xml:space="preserve"> pré</w:t>
      </w:r>
      <w:r w:rsidR="00E80565" w:rsidRPr="00CE5471">
        <w:rPr>
          <w:kern w:val="22"/>
          <w:szCs w:val="22"/>
          <w:lang w:val="fr-FR"/>
        </w:rPr>
        <w:t>cision et de</w:t>
      </w:r>
      <w:r w:rsidR="00F34806" w:rsidRPr="00CE5471">
        <w:rPr>
          <w:kern w:val="22"/>
          <w:szCs w:val="22"/>
          <w:lang w:val="fr-FR"/>
        </w:rPr>
        <w:t xml:space="preserve"> </w:t>
      </w:r>
      <w:r w:rsidR="00DA1F9D" w:rsidRPr="00CE5471">
        <w:rPr>
          <w:kern w:val="22"/>
          <w:szCs w:val="22"/>
          <w:lang w:val="fr-FR"/>
        </w:rPr>
        <w:t>variance</w:t>
      </w:r>
      <w:r w:rsidRPr="00CE5471">
        <w:rPr>
          <w:kern w:val="22"/>
          <w:szCs w:val="22"/>
          <w:lang w:val="fr-FR"/>
        </w:rPr>
        <w:t xml:space="preserve">, ainsi que sur l’information relative au </w:t>
      </w:r>
      <w:r w:rsidR="008E22F1" w:rsidRPr="00CE5471">
        <w:rPr>
          <w:kern w:val="22"/>
          <w:szCs w:val="22"/>
          <w:lang w:val="fr-FR"/>
        </w:rPr>
        <w:t>rô</w:t>
      </w:r>
      <w:r w:rsidRPr="00CE5471">
        <w:rPr>
          <w:kern w:val="22"/>
          <w:szCs w:val="22"/>
          <w:lang w:val="fr-FR"/>
        </w:rPr>
        <w:t xml:space="preserve">le </w:t>
      </w:r>
      <w:r w:rsidR="008E22F1" w:rsidRPr="00CE5471">
        <w:rPr>
          <w:kern w:val="22"/>
          <w:szCs w:val="22"/>
          <w:lang w:val="fr-FR"/>
        </w:rPr>
        <w:t>essenti</w:t>
      </w:r>
      <w:r w:rsidR="005A791F" w:rsidRPr="00CE5471">
        <w:rPr>
          <w:kern w:val="22"/>
          <w:szCs w:val="22"/>
          <w:lang w:val="fr-FR"/>
        </w:rPr>
        <w:t>el que revêt l’</w:t>
      </w:r>
      <w:r w:rsidR="0015385A" w:rsidRPr="00CE5471">
        <w:rPr>
          <w:kern w:val="22"/>
          <w:szCs w:val="22"/>
          <w:lang w:val="fr-FR"/>
        </w:rPr>
        <w:t>établissement d’un dossier concernant toute</w:t>
      </w:r>
      <w:r w:rsidR="00DA1F9D" w:rsidRPr="00CE5471">
        <w:rPr>
          <w:kern w:val="22"/>
          <w:szCs w:val="22"/>
          <w:lang w:val="fr-FR"/>
        </w:rPr>
        <w:t xml:space="preserve"> procédure d’</w:t>
      </w:r>
      <w:r w:rsidR="00DA37AB" w:rsidRPr="00CE5471">
        <w:rPr>
          <w:kern w:val="22"/>
          <w:szCs w:val="22"/>
          <w:lang w:val="fr-FR"/>
        </w:rPr>
        <w:t>échantillonnage</w:t>
      </w:r>
      <w:r w:rsidR="00DA1F9D" w:rsidRPr="00CE5471">
        <w:rPr>
          <w:kern w:val="22"/>
          <w:szCs w:val="22"/>
          <w:lang w:val="fr-FR"/>
        </w:rPr>
        <w:t>.</w:t>
      </w:r>
    </w:p>
    <w:p w14:paraId="3024786C" w14:textId="4C96B3A2" w:rsidR="0018492A" w:rsidRPr="00CE5471" w:rsidRDefault="00A90764" w:rsidP="008E22F1">
      <w:pPr>
        <w:pStyle w:val="Para1"/>
        <w:suppressLineNumbers/>
        <w:suppressAutoHyphens/>
        <w:kinsoku w:val="0"/>
        <w:overflowPunct w:val="0"/>
        <w:autoSpaceDE w:val="0"/>
        <w:autoSpaceDN w:val="0"/>
        <w:adjustRightInd w:val="0"/>
        <w:snapToGrid w:val="0"/>
        <w:rPr>
          <w:b/>
          <w:bCs/>
          <w:kern w:val="22"/>
          <w:szCs w:val="22"/>
          <w:lang w:val="fr-FR"/>
        </w:rPr>
      </w:pPr>
      <w:r w:rsidRPr="00CE5471">
        <w:rPr>
          <w:b/>
          <w:bCs/>
          <w:kern w:val="22"/>
          <w:szCs w:val="22"/>
          <w:lang w:val="fr-FR"/>
        </w:rPr>
        <w:t>3.</w:t>
      </w:r>
      <w:r w:rsidR="00301827" w:rsidRPr="00CE5471">
        <w:rPr>
          <w:b/>
          <w:bCs/>
          <w:kern w:val="22"/>
          <w:szCs w:val="22"/>
          <w:lang w:val="fr-FR"/>
        </w:rPr>
        <w:t>2</w:t>
      </w:r>
      <w:r w:rsidRPr="00CE5471">
        <w:rPr>
          <w:b/>
          <w:bCs/>
          <w:kern w:val="22"/>
          <w:szCs w:val="22"/>
          <w:lang w:val="fr-FR"/>
        </w:rPr>
        <w:tab/>
      </w:r>
      <w:r w:rsidR="00DA37AB" w:rsidRPr="00CE5471">
        <w:rPr>
          <w:b/>
          <w:bCs/>
          <w:kern w:val="22"/>
          <w:szCs w:val="22"/>
          <w:lang w:val="fr-FR"/>
        </w:rPr>
        <w:t>Échantillonnage</w:t>
      </w:r>
      <w:r w:rsidR="008E22F1" w:rsidRPr="00CE5471">
        <w:rPr>
          <w:b/>
          <w:bCs/>
          <w:kern w:val="22"/>
          <w:szCs w:val="22"/>
          <w:lang w:val="fr-FR"/>
        </w:rPr>
        <w:t xml:space="preserve"> en laboratoire et préparation des échantillons d’essai</w:t>
      </w:r>
    </w:p>
    <w:p w14:paraId="645950A8" w14:textId="4A6C4881" w:rsidR="00E11552" w:rsidRPr="00CE5471" w:rsidRDefault="00E84B10"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 xml:space="preserve">Les participants ont été </w:t>
      </w:r>
      <w:r w:rsidR="009E49FA" w:rsidRPr="00CE5471">
        <w:rPr>
          <w:kern w:val="22"/>
          <w:szCs w:val="22"/>
          <w:lang w:val="fr-FR"/>
        </w:rPr>
        <w:t>familiarisé</w:t>
      </w:r>
      <w:r w:rsidRPr="00CE5471">
        <w:rPr>
          <w:kern w:val="22"/>
          <w:szCs w:val="22"/>
          <w:lang w:val="fr-FR"/>
        </w:rPr>
        <w:t>s avec</w:t>
      </w:r>
      <w:r w:rsidR="009E49FA" w:rsidRPr="00CE5471">
        <w:rPr>
          <w:kern w:val="22"/>
          <w:szCs w:val="22"/>
          <w:lang w:val="fr-FR"/>
        </w:rPr>
        <w:t xml:space="preserve"> la théorie et les principes généraux de la </w:t>
      </w:r>
      <w:r w:rsidR="00EA2B27" w:rsidRPr="00CE5471">
        <w:rPr>
          <w:kern w:val="22"/>
          <w:szCs w:val="22"/>
          <w:lang w:val="fr-FR"/>
        </w:rPr>
        <w:t>ré</w:t>
      </w:r>
      <w:r w:rsidR="009E49FA" w:rsidRPr="00CE5471">
        <w:rPr>
          <w:kern w:val="22"/>
          <w:szCs w:val="22"/>
          <w:lang w:val="fr-FR"/>
        </w:rPr>
        <w:t xml:space="preserve">ception </w:t>
      </w:r>
      <w:r w:rsidR="00E80565" w:rsidRPr="00CE5471">
        <w:rPr>
          <w:kern w:val="22"/>
          <w:szCs w:val="22"/>
          <w:lang w:val="fr-FR"/>
        </w:rPr>
        <w:t>d’</w:t>
      </w:r>
      <w:r w:rsidR="00EA2B27" w:rsidRPr="00CE5471">
        <w:rPr>
          <w:kern w:val="22"/>
          <w:szCs w:val="22"/>
          <w:lang w:val="fr-FR"/>
        </w:rPr>
        <w:t xml:space="preserve">échantillons massifs </w:t>
      </w:r>
      <w:r w:rsidR="009E49FA" w:rsidRPr="00CE5471">
        <w:rPr>
          <w:kern w:val="22"/>
          <w:szCs w:val="22"/>
          <w:lang w:val="fr-FR"/>
        </w:rPr>
        <w:t xml:space="preserve">et de la préparation et de la </w:t>
      </w:r>
      <w:r w:rsidR="00EA2B27" w:rsidRPr="00CE5471">
        <w:rPr>
          <w:kern w:val="22"/>
          <w:szCs w:val="22"/>
          <w:lang w:val="fr-FR"/>
        </w:rPr>
        <w:t>manipulation des échantillons d’essai</w:t>
      </w:r>
      <w:r w:rsidR="009E49FA" w:rsidRPr="00CE5471">
        <w:rPr>
          <w:kern w:val="22"/>
          <w:szCs w:val="22"/>
          <w:lang w:val="fr-FR"/>
        </w:rPr>
        <w:t xml:space="preserve"> en vue de la </w:t>
      </w:r>
      <w:r w:rsidR="00EA2B27" w:rsidRPr="00CE5471">
        <w:rPr>
          <w:kern w:val="22"/>
          <w:szCs w:val="22"/>
          <w:lang w:val="fr-FR"/>
        </w:rPr>
        <w:t>dé</w:t>
      </w:r>
      <w:r w:rsidR="009E49FA" w:rsidRPr="00CE5471">
        <w:rPr>
          <w:kern w:val="22"/>
          <w:szCs w:val="22"/>
          <w:lang w:val="fr-FR"/>
        </w:rPr>
        <w:t>tection et de l’identifica</w:t>
      </w:r>
      <w:r w:rsidR="005A791F" w:rsidRPr="00CE5471">
        <w:rPr>
          <w:kern w:val="22"/>
          <w:szCs w:val="22"/>
          <w:lang w:val="fr-FR"/>
        </w:rPr>
        <w:t>tion des OVM dans un contexte de régl</w:t>
      </w:r>
      <w:r w:rsidR="00E80565" w:rsidRPr="00CE5471">
        <w:rPr>
          <w:kern w:val="22"/>
          <w:szCs w:val="22"/>
          <w:lang w:val="fr-FR"/>
        </w:rPr>
        <w:t>e</w:t>
      </w:r>
      <w:r w:rsidR="005A791F" w:rsidRPr="00CE5471">
        <w:rPr>
          <w:kern w:val="22"/>
          <w:szCs w:val="22"/>
          <w:lang w:val="fr-FR"/>
        </w:rPr>
        <w:t>mentation</w:t>
      </w:r>
      <w:r w:rsidR="00EA2B27" w:rsidRPr="00CE5471">
        <w:rPr>
          <w:kern w:val="22"/>
          <w:szCs w:val="22"/>
          <w:lang w:val="fr-FR"/>
        </w:rPr>
        <w:t>.</w:t>
      </w:r>
    </w:p>
    <w:p w14:paraId="48D9B732" w14:textId="4C762CEF" w:rsidR="00E11552" w:rsidRPr="00CE5471" w:rsidRDefault="00E80565"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Des concepts clés</w:t>
      </w:r>
      <w:r w:rsidR="00EA2B27" w:rsidRPr="00CE5471">
        <w:rPr>
          <w:kern w:val="22"/>
          <w:szCs w:val="22"/>
          <w:lang w:val="fr-FR"/>
        </w:rPr>
        <w:t xml:space="preserve"> et des observations ont été formulés concernant les critères de la réception des échantill</w:t>
      </w:r>
      <w:r w:rsidRPr="00CE5471">
        <w:rPr>
          <w:kern w:val="22"/>
          <w:szCs w:val="22"/>
          <w:lang w:val="fr-FR"/>
        </w:rPr>
        <w:t xml:space="preserve">ons massifs s’agissant </w:t>
      </w:r>
      <w:r w:rsidR="0015385A" w:rsidRPr="00CE5471">
        <w:rPr>
          <w:kern w:val="22"/>
          <w:szCs w:val="22"/>
          <w:lang w:val="fr-FR"/>
        </w:rPr>
        <w:t xml:space="preserve">notamment </w:t>
      </w:r>
      <w:r w:rsidRPr="00CE5471">
        <w:rPr>
          <w:kern w:val="22"/>
          <w:szCs w:val="22"/>
          <w:lang w:val="fr-FR"/>
        </w:rPr>
        <w:t>de leur conditionnement et de leur dimension</w:t>
      </w:r>
      <w:r w:rsidR="00EA2B27" w:rsidRPr="00CE5471">
        <w:rPr>
          <w:kern w:val="22"/>
          <w:szCs w:val="22"/>
          <w:lang w:val="fr-FR"/>
        </w:rPr>
        <w:t>.</w:t>
      </w:r>
      <w:r w:rsidR="00E11552" w:rsidRPr="00CE5471">
        <w:rPr>
          <w:kern w:val="22"/>
          <w:szCs w:val="22"/>
          <w:lang w:val="fr-FR"/>
        </w:rPr>
        <w:t xml:space="preserve"> </w:t>
      </w:r>
      <w:r w:rsidRPr="00CE5471">
        <w:rPr>
          <w:kern w:val="22"/>
          <w:szCs w:val="22"/>
          <w:lang w:val="fr-FR"/>
        </w:rPr>
        <w:t>Un bref exposé a suivi, sur</w:t>
      </w:r>
      <w:r w:rsidR="0080497A" w:rsidRPr="00CE5471">
        <w:rPr>
          <w:kern w:val="22"/>
          <w:szCs w:val="22"/>
          <w:lang w:val="fr-FR"/>
        </w:rPr>
        <w:t xml:space="preserve"> la méthodologie d’homogénéi</w:t>
      </w:r>
      <w:r w:rsidR="0015385A" w:rsidRPr="00CE5471">
        <w:rPr>
          <w:kern w:val="22"/>
          <w:szCs w:val="22"/>
          <w:lang w:val="fr-FR"/>
        </w:rPr>
        <w:t>sation des échantillons provenant</w:t>
      </w:r>
      <w:r w:rsidR="0080497A" w:rsidRPr="00CE5471">
        <w:rPr>
          <w:kern w:val="22"/>
          <w:szCs w:val="22"/>
          <w:lang w:val="fr-FR"/>
        </w:rPr>
        <w:t xml:space="preserve"> de matrice</w:t>
      </w:r>
      <w:r w:rsidR="0022378C" w:rsidRPr="00CE5471">
        <w:rPr>
          <w:kern w:val="22"/>
          <w:szCs w:val="22"/>
          <w:lang w:val="fr-FR"/>
        </w:rPr>
        <w:t>s communément rencontrées et sur les</w:t>
      </w:r>
      <w:r w:rsidR="0080497A" w:rsidRPr="00CE5471">
        <w:rPr>
          <w:kern w:val="22"/>
          <w:szCs w:val="22"/>
          <w:lang w:val="fr-FR"/>
        </w:rPr>
        <w:t xml:space="preserve"> stratégies </w:t>
      </w:r>
      <w:r w:rsidRPr="00CE5471">
        <w:rPr>
          <w:kern w:val="22"/>
          <w:szCs w:val="22"/>
          <w:lang w:val="fr-FR"/>
        </w:rPr>
        <w:t>de préparation d’échantillons</w:t>
      </w:r>
      <w:r w:rsidR="0080497A" w:rsidRPr="00CE5471">
        <w:rPr>
          <w:kern w:val="22"/>
          <w:szCs w:val="22"/>
          <w:lang w:val="fr-FR"/>
        </w:rPr>
        <w:t xml:space="preserve"> d’essai adéquats. Il a également été</w:t>
      </w:r>
      <w:r w:rsidRPr="00CE5471">
        <w:rPr>
          <w:kern w:val="22"/>
          <w:szCs w:val="22"/>
          <w:lang w:val="fr-FR"/>
        </w:rPr>
        <w:t xml:space="preserve"> question des procé</w:t>
      </w:r>
      <w:r w:rsidR="0080497A" w:rsidRPr="00CE5471">
        <w:rPr>
          <w:kern w:val="22"/>
          <w:szCs w:val="22"/>
          <w:lang w:val="fr-FR"/>
        </w:rPr>
        <w:t>dur</w:t>
      </w:r>
      <w:r w:rsidRPr="00CE5471">
        <w:rPr>
          <w:kern w:val="22"/>
          <w:szCs w:val="22"/>
          <w:lang w:val="fr-FR"/>
        </w:rPr>
        <w:t>es utilis</w:t>
      </w:r>
      <w:r w:rsidR="006E01C9" w:rsidRPr="00CE5471">
        <w:rPr>
          <w:kern w:val="22"/>
          <w:szCs w:val="22"/>
          <w:lang w:val="fr-FR"/>
        </w:rPr>
        <w:t>é</w:t>
      </w:r>
      <w:r w:rsidRPr="00CE5471">
        <w:rPr>
          <w:kern w:val="22"/>
          <w:szCs w:val="22"/>
          <w:lang w:val="fr-FR"/>
        </w:rPr>
        <w:t>es pour éviter et</w:t>
      </w:r>
      <w:r w:rsidR="0080497A" w:rsidRPr="00CE5471">
        <w:rPr>
          <w:kern w:val="22"/>
          <w:szCs w:val="22"/>
          <w:lang w:val="fr-FR"/>
        </w:rPr>
        <w:t xml:space="preserve"> minimiser toute contamination au cours de la manipulation et</w:t>
      </w:r>
      <w:r w:rsidRPr="00CE5471">
        <w:rPr>
          <w:kern w:val="22"/>
          <w:szCs w:val="22"/>
          <w:lang w:val="fr-FR"/>
        </w:rPr>
        <w:t xml:space="preserve"> </w:t>
      </w:r>
      <w:r w:rsidR="0080497A" w:rsidRPr="00CE5471">
        <w:rPr>
          <w:kern w:val="22"/>
          <w:szCs w:val="22"/>
          <w:lang w:val="fr-FR"/>
        </w:rPr>
        <w:t xml:space="preserve">de </w:t>
      </w:r>
      <w:r w:rsidR="0080497A" w:rsidRPr="00CE5471">
        <w:rPr>
          <w:kern w:val="22"/>
          <w:szCs w:val="22"/>
          <w:lang w:val="fr-FR"/>
        </w:rPr>
        <w:lastRenderedPageBreak/>
        <w:t>l’</w:t>
      </w:r>
      <w:r w:rsidR="006E01C9" w:rsidRPr="00CE5471">
        <w:rPr>
          <w:kern w:val="22"/>
          <w:szCs w:val="22"/>
          <w:lang w:val="fr-FR"/>
        </w:rPr>
        <w:t>homogénéisation</w:t>
      </w:r>
      <w:r w:rsidR="0080497A" w:rsidRPr="00CE5471">
        <w:rPr>
          <w:kern w:val="22"/>
          <w:szCs w:val="22"/>
          <w:lang w:val="fr-FR"/>
        </w:rPr>
        <w:t xml:space="preserve"> des échantillons. La</w:t>
      </w:r>
      <w:r w:rsidRPr="00CE5471">
        <w:rPr>
          <w:kern w:val="22"/>
          <w:szCs w:val="22"/>
          <w:lang w:val="fr-FR"/>
        </w:rPr>
        <w:t xml:space="preserve"> séance s’est conclue par une dé</w:t>
      </w:r>
      <w:r w:rsidR="0080497A" w:rsidRPr="00CE5471">
        <w:rPr>
          <w:kern w:val="22"/>
          <w:szCs w:val="22"/>
          <w:lang w:val="fr-FR"/>
        </w:rPr>
        <w:t>monstration pratique des étapes de l’homogénéisation des échantillons.</w:t>
      </w:r>
    </w:p>
    <w:p w14:paraId="02D6427A" w14:textId="49CEBBF3" w:rsidR="0018492A" w:rsidRPr="00CE5471"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CE5471">
        <w:rPr>
          <w:b/>
          <w:bCs/>
          <w:snapToGrid w:val="0"/>
          <w:kern w:val="22"/>
          <w:szCs w:val="22"/>
        </w:rPr>
        <w:t>3.</w:t>
      </w:r>
      <w:r w:rsidR="00301827" w:rsidRPr="00CE5471">
        <w:rPr>
          <w:b/>
          <w:bCs/>
          <w:snapToGrid w:val="0"/>
          <w:kern w:val="22"/>
          <w:szCs w:val="22"/>
        </w:rPr>
        <w:t>3</w:t>
      </w:r>
      <w:r w:rsidRPr="00CE5471">
        <w:rPr>
          <w:b/>
          <w:bCs/>
          <w:snapToGrid w:val="0"/>
          <w:kern w:val="22"/>
          <w:szCs w:val="22"/>
        </w:rPr>
        <w:tab/>
      </w:r>
      <w:r w:rsidR="0080497A" w:rsidRPr="00CE5471">
        <w:rPr>
          <w:b/>
          <w:bCs/>
          <w:snapToGrid w:val="0"/>
          <w:kern w:val="22"/>
          <w:szCs w:val="22"/>
        </w:rPr>
        <w:t>Procédures d’</w:t>
      </w:r>
      <w:r w:rsidR="0018492A" w:rsidRPr="00CE5471">
        <w:rPr>
          <w:b/>
          <w:bCs/>
          <w:snapToGrid w:val="0"/>
          <w:kern w:val="22"/>
          <w:szCs w:val="22"/>
        </w:rPr>
        <w:t xml:space="preserve">extraction </w:t>
      </w:r>
      <w:r w:rsidR="0080497A" w:rsidRPr="00CE5471">
        <w:rPr>
          <w:b/>
          <w:bCs/>
          <w:snapToGrid w:val="0"/>
          <w:kern w:val="22"/>
          <w:szCs w:val="22"/>
        </w:rPr>
        <w:t xml:space="preserve">et de purification de l’ADN provenant des échantillons d’essai </w:t>
      </w:r>
    </w:p>
    <w:p w14:paraId="1A99231C" w14:textId="6CA6B9EB" w:rsidR="00E11552" w:rsidRPr="00CE5471" w:rsidRDefault="0015385A"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sidRPr="00CE5471">
        <w:rPr>
          <w:kern w:val="22"/>
          <w:szCs w:val="22"/>
          <w:lang w:val="fr-FR"/>
        </w:rPr>
        <w:t xml:space="preserve">Les participants ont </w:t>
      </w:r>
      <w:r w:rsidR="00EF1648" w:rsidRPr="00CE5471">
        <w:rPr>
          <w:kern w:val="22"/>
          <w:szCs w:val="22"/>
          <w:lang w:val="fr-FR"/>
        </w:rPr>
        <w:t>été informés d</w:t>
      </w:r>
      <w:r w:rsidR="0080497A" w:rsidRPr="00CE5471">
        <w:rPr>
          <w:kern w:val="22"/>
          <w:szCs w:val="22"/>
          <w:lang w:val="fr-FR"/>
        </w:rPr>
        <w:t xml:space="preserve">es méthodes théoriques </w:t>
      </w:r>
      <w:r w:rsidR="007A55BB" w:rsidRPr="00CE5471">
        <w:rPr>
          <w:kern w:val="22"/>
          <w:szCs w:val="22"/>
          <w:lang w:val="fr-FR"/>
        </w:rPr>
        <w:t xml:space="preserve">utilisées </w:t>
      </w:r>
      <w:r w:rsidR="00EF1648" w:rsidRPr="00CE5471">
        <w:rPr>
          <w:kern w:val="22"/>
          <w:szCs w:val="22"/>
          <w:lang w:val="fr-FR"/>
        </w:rPr>
        <w:t>pour ext</w:t>
      </w:r>
      <w:r w:rsidRPr="00CE5471">
        <w:rPr>
          <w:kern w:val="22"/>
          <w:szCs w:val="22"/>
          <w:lang w:val="fr-FR"/>
        </w:rPr>
        <w:t>raire et purifier l’ADN provenant</w:t>
      </w:r>
      <w:r w:rsidR="00EF1648" w:rsidRPr="00CE5471">
        <w:rPr>
          <w:kern w:val="22"/>
          <w:szCs w:val="22"/>
          <w:lang w:val="fr-FR"/>
        </w:rPr>
        <w:t xml:space="preserve"> des </w:t>
      </w:r>
      <w:r w:rsidR="0080497A" w:rsidRPr="00CE5471">
        <w:rPr>
          <w:kern w:val="22"/>
          <w:szCs w:val="22"/>
          <w:lang w:val="fr-FR"/>
        </w:rPr>
        <w:t>échanti</w:t>
      </w:r>
      <w:r w:rsidR="00EF1648" w:rsidRPr="00CE5471">
        <w:rPr>
          <w:kern w:val="22"/>
          <w:szCs w:val="22"/>
          <w:lang w:val="fr-FR"/>
        </w:rPr>
        <w:t>llons d’essai</w:t>
      </w:r>
      <w:r w:rsidR="0080497A" w:rsidRPr="00CE5471">
        <w:rPr>
          <w:kern w:val="22"/>
          <w:szCs w:val="22"/>
          <w:lang w:val="fr-FR"/>
        </w:rPr>
        <w:t>.</w:t>
      </w:r>
      <w:r w:rsidR="00E11552" w:rsidRPr="00CE5471">
        <w:rPr>
          <w:kern w:val="22"/>
          <w:szCs w:val="22"/>
          <w:lang w:val="fr-FR"/>
        </w:rPr>
        <w:t xml:space="preserve"> </w:t>
      </w:r>
      <w:r w:rsidR="007A55BB" w:rsidRPr="00CE5471">
        <w:rPr>
          <w:kern w:val="22"/>
          <w:szCs w:val="22"/>
          <w:lang w:val="fr-FR"/>
        </w:rPr>
        <w:t xml:space="preserve">Ils ont eu </w:t>
      </w:r>
      <w:r w:rsidR="00106CAB" w:rsidRPr="00CE5471">
        <w:rPr>
          <w:kern w:val="22"/>
          <w:szCs w:val="22"/>
          <w:lang w:val="fr-FR"/>
        </w:rPr>
        <w:t xml:space="preserve">ensuite </w:t>
      </w:r>
      <w:r w:rsidR="007A55BB" w:rsidRPr="00CE5471">
        <w:rPr>
          <w:kern w:val="22"/>
          <w:szCs w:val="22"/>
          <w:lang w:val="fr-FR"/>
        </w:rPr>
        <w:t>un aperçu des diverses méthodes d’extraction de l’ADN, et l’accent a été mis sur les étapes clés ordinaires</w:t>
      </w:r>
      <w:r w:rsidRPr="008D41B6">
        <w:rPr>
          <w:rStyle w:val="CommentReference"/>
          <w:snapToGrid/>
          <w:sz w:val="22"/>
          <w:szCs w:val="22"/>
        </w:rPr>
        <w:t xml:space="preserve"> </w:t>
      </w:r>
      <w:r w:rsidR="0022378C" w:rsidRPr="00CE5471">
        <w:rPr>
          <w:kern w:val="22"/>
          <w:szCs w:val="22"/>
          <w:lang w:val="fr-FR"/>
        </w:rPr>
        <w:t>du processus d’extraction</w:t>
      </w:r>
      <w:r w:rsidR="007A55BB" w:rsidRPr="00CE5471">
        <w:rPr>
          <w:kern w:val="22"/>
          <w:szCs w:val="22"/>
          <w:lang w:val="fr-FR"/>
        </w:rPr>
        <w:t xml:space="preserve"> utilisant des matrices communément rencontrées, et sur l’importance de chaque étape jusqu’aux résultats de l’analyse. </w:t>
      </w:r>
      <w:r w:rsidR="00106CAB" w:rsidRPr="00CE5471">
        <w:rPr>
          <w:kern w:val="22"/>
          <w:szCs w:val="22"/>
          <w:lang w:val="fr-FR"/>
        </w:rPr>
        <w:t>Une analyse comparative des avantages et des inconvénients de chaque</w:t>
      </w:r>
      <w:r w:rsidR="0022378C" w:rsidRPr="00CE5471">
        <w:rPr>
          <w:kern w:val="22"/>
          <w:szCs w:val="22"/>
          <w:lang w:val="fr-FR"/>
        </w:rPr>
        <w:t xml:space="preserve"> méthode a suivi, ponctuée d’</w:t>
      </w:r>
      <w:r w:rsidR="00106CAB" w:rsidRPr="00CE5471">
        <w:rPr>
          <w:kern w:val="22"/>
          <w:szCs w:val="22"/>
          <w:lang w:val="fr-FR"/>
        </w:rPr>
        <w:t>observations p</w:t>
      </w:r>
      <w:r w:rsidR="007F367A" w:rsidRPr="00CE5471">
        <w:rPr>
          <w:kern w:val="22"/>
          <w:szCs w:val="22"/>
          <w:lang w:val="fr-FR"/>
        </w:rPr>
        <w:t>ortant notamment sur les prélèvements d</w:t>
      </w:r>
      <w:r w:rsidR="00106CAB" w:rsidRPr="00CE5471">
        <w:rPr>
          <w:kern w:val="22"/>
          <w:szCs w:val="22"/>
          <w:lang w:val="fr-FR"/>
        </w:rPr>
        <w:t>’ADN et la présence d’inhibiteurs, ainsi qu’une brève discussion sur les méthodes de quantification de l’ADN. L’atelier a également examiné diverses options possibles de résolution des problèmes courants lor</w:t>
      </w:r>
      <w:r w:rsidRPr="00CE5471">
        <w:rPr>
          <w:kern w:val="22"/>
          <w:szCs w:val="22"/>
          <w:lang w:val="fr-FR"/>
        </w:rPr>
        <w:t>s de l’extraction d’ADN provenant</w:t>
      </w:r>
      <w:r w:rsidR="00106CAB" w:rsidRPr="00CE5471">
        <w:rPr>
          <w:kern w:val="22"/>
          <w:szCs w:val="22"/>
          <w:lang w:val="fr-FR"/>
        </w:rPr>
        <w:t xml:space="preserve"> d’échantillons difficiles, tels que des produits</w:t>
      </w:r>
      <w:r w:rsidR="0060290A" w:rsidRPr="00CE5471">
        <w:rPr>
          <w:kern w:val="22"/>
          <w:szCs w:val="22"/>
          <w:lang w:val="fr-FR"/>
        </w:rPr>
        <w:t xml:space="preserve"> présentant un niveau élevé de transformation</w:t>
      </w:r>
      <w:r w:rsidR="00106CAB" w:rsidRPr="00CE5471">
        <w:rPr>
          <w:kern w:val="22"/>
          <w:szCs w:val="22"/>
          <w:lang w:val="fr-FR"/>
        </w:rPr>
        <w:t xml:space="preserve"> ou </w:t>
      </w:r>
      <w:r w:rsidR="0060290A" w:rsidRPr="00CE5471">
        <w:rPr>
          <w:kern w:val="22"/>
          <w:szCs w:val="22"/>
          <w:lang w:val="fr-FR"/>
        </w:rPr>
        <w:t xml:space="preserve">des </w:t>
      </w:r>
      <w:r w:rsidR="00106CAB" w:rsidRPr="00CE5471">
        <w:rPr>
          <w:kern w:val="22"/>
          <w:szCs w:val="22"/>
          <w:lang w:val="fr-FR"/>
        </w:rPr>
        <w:t xml:space="preserve">échantillons </w:t>
      </w:r>
      <w:r w:rsidR="0060290A" w:rsidRPr="00CE5471">
        <w:rPr>
          <w:kern w:val="22"/>
          <w:szCs w:val="22"/>
          <w:lang w:val="fr-FR"/>
        </w:rPr>
        <w:t>dotés d’un important contenu de matière grasse ou d’amidon.</w:t>
      </w:r>
    </w:p>
    <w:p w14:paraId="6F64690A" w14:textId="0D3F3854" w:rsidR="00D123FB" w:rsidRPr="00CE5471" w:rsidRDefault="00D123FB" w:rsidP="00D123FB">
      <w:pPr>
        <w:pStyle w:val="Para1"/>
        <w:keepNext/>
        <w:suppressLineNumbers/>
        <w:suppressAutoHyphens/>
        <w:kinsoku w:val="0"/>
        <w:overflowPunct w:val="0"/>
        <w:autoSpaceDE w:val="0"/>
        <w:autoSpaceDN w:val="0"/>
        <w:adjustRightInd w:val="0"/>
        <w:snapToGrid w:val="0"/>
        <w:outlineLvl w:val="1"/>
        <w:rPr>
          <w:b/>
          <w:bCs/>
          <w:kern w:val="22"/>
          <w:szCs w:val="22"/>
          <w:lang w:val="fr-FR"/>
        </w:rPr>
      </w:pPr>
      <w:r w:rsidRPr="00CE5471">
        <w:rPr>
          <w:kern w:val="22"/>
          <w:szCs w:val="22"/>
          <w:lang w:val="fr-FR"/>
        </w:rPr>
        <w:t>19.</w:t>
      </w:r>
      <w:r w:rsidR="000C1832">
        <w:rPr>
          <w:kern w:val="22"/>
          <w:szCs w:val="22"/>
          <w:lang w:val="fr-FR"/>
        </w:rPr>
        <w:tab/>
      </w:r>
      <w:r w:rsidR="0060290A" w:rsidRPr="000C1832">
        <w:rPr>
          <w:kern w:val="22"/>
          <w:szCs w:val="22"/>
          <w:lang w:val="fr-FR"/>
        </w:rPr>
        <w:t>Après cette présentation théorique, les</w:t>
      </w:r>
      <w:r w:rsidR="00E11552" w:rsidRPr="000C1832">
        <w:rPr>
          <w:kern w:val="22"/>
          <w:szCs w:val="22"/>
          <w:lang w:val="fr-FR"/>
        </w:rPr>
        <w:t xml:space="preserve"> participants </w:t>
      </w:r>
      <w:r w:rsidRPr="000C1832">
        <w:rPr>
          <w:kern w:val="22"/>
          <w:szCs w:val="22"/>
          <w:lang w:val="fr-FR"/>
        </w:rPr>
        <w:t>se sont essayés</w:t>
      </w:r>
      <w:r w:rsidR="0060290A" w:rsidRPr="000C1832">
        <w:rPr>
          <w:kern w:val="22"/>
          <w:szCs w:val="22"/>
          <w:lang w:val="fr-FR"/>
        </w:rPr>
        <w:t xml:space="preserve"> </w:t>
      </w:r>
      <w:r w:rsidR="002E5198" w:rsidRPr="000C1832">
        <w:rPr>
          <w:kern w:val="22"/>
          <w:szCs w:val="22"/>
          <w:lang w:val="fr-FR"/>
        </w:rPr>
        <w:t xml:space="preserve">à </w:t>
      </w:r>
      <w:r w:rsidR="0060290A" w:rsidRPr="000C1832">
        <w:rPr>
          <w:kern w:val="22"/>
          <w:szCs w:val="22"/>
          <w:lang w:val="fr-FR"/>
        </w:rPr>
        <w:t>un</w:t>
      </w:r>
      <w:r w:rsidRPr="000C1832">
        <w:rPr>
          <w:kern w:val="22"/>
          <w:szCs w:val="22"/>
          <w:lang w:val="fr-FR"/>
        </w:rPr>
        <w:t xml:space="preserve"> exercice pratique d’extraction </w:t>
      </w:r>
      <w:r w:rsidR="0022378C" w:rsidRPr="000C1832">
        <w:rPr>
          <w:kern w:val="22"/>
          <w:szCs w:val="22"/>
          <w:lang w:val="fr-FR"/>
        </w:rPr>
        <w:t>d’ADN provenant</w:t>
      </w:r>
      <w:r w:rsidRPr="00CE5471">
        <w:rPr>
          <w:kern w:val="22"/>
          <w:szCs w:val="22"/>
          <w:lang w:val="fr-FR"/>
        </w:rPr>
        <w:t xml:space="preserve"> d’échantillons</w:t>
      </w:r>
      <w:r w:rsidR="0022378C" w:rsidRPr="00CE5471">
        <w:rPr>
          <w:kern w:val="22"/>
          <w:szCs w:val="22"/>
          <w:lang w:val="fr-FR"/>
        </w:rPr>
        <w:t>,</w:t>
      </w:r>
      <w:r w:rsidRPr="00CE5471">
        <w:rPr>
          <w:kern w:val="22"/>
          <w:szCs w:val="22"/>
          <w:lang w:val="fr-FR"/>
        </w:rPr>
        <w:t xml:space="preserve"> en utilisant la méthode d’extraction du </w:t>
      </w:r>
      <w:r w:rsidRPr="008D41B6">
        <w:rPr>
          <w:rStyle w:val="sel"/>
          <w:szCs w:val="22"/>
          <w:lang w:val="fr-FR"/>
        </w:rPr>
        <w:t xml:space="preserve">bromure de </w:t>
      </w:r>
      <w:proofErr w:type="spellStart"/>
      <w:r w:rsidRPr="008D41B6">
        <w:rPr>
          <w:rStyle w:val="sel"/>
          <w:szCs w:val="22"/>
          <w:lang w:val="fr-FR"/>
        </w:rPr>
        <w:t>cétyletriméthylammonium</w:t>
      </w:r>
      <w:proofErr w:type="spellEnd"/>
      <w:r w:rsidRPr="008D41B6">
        <w:rPr>
          <w:szCs w:val="22"/>
          <w:lang w:val="fr-FR"/>
        </w:rPr>
        <w:t xml:space="preserve"> (</w:t>
      </w:r>
      <w:r w:rsidRPr="008D41B6">
        <w:rPr>
          <w:rStyle w:val="sel"/>
          <w:szCs w:val="22"/>
          <w:lang w:val="fr-FR"/>
        </w:rPr>
        <w:t>CTAB</w:t>
      </w:r>
      <w:r w:rsidRPr="008D41B6">
        <w:rPr>
          <w:szCs w:val="22"/>
          <w:lang w:val="fr-FR"/>
        </w:rPr>
        <w:t>).</w:t>
      </w:r>
    </w:p>
    <w:p w14:paraId="378B25CC" w14:textId="4D60B0E7" w:rsidR="0018492A" w:rsidRPr="00CE5471" w:rsidRDefault="00A90764" w:rsidP="00D123FB">
      <w:pPr>
        <w:pStyle w:val="Para1"/>
        <w:keepNext/>
        <w:suppressLineNumbers/>
        <w:suppressAutoHyphens/>
        <w:kinsoku w:val="0"/>
        <w:overflowPunct w:val="0"/>
        <w:autoSpaceDE w:val="0"/>
        <w:autoSpaceDN w:val="0"/>
        <w:adjustRightInd w:val="0"/>
        <w:snapToGrid w:val="0"/>
        <w:jc w:val="center"/>
        <w:outlineLvl w:val="1"/>
        <w:rPr>
          <w:b/>
          <w:bCs/>
          <w:kern w:val="22"/>
          <w:szCs w:val="22"/>
          <w:lang w:val="fr-FR"/>
        </w:rPr>
      </w:pPr>
      <w:r w:rsidRPr="00CE5471">
        <w:rPr>
          <w:b/>
          <w:bCs/>
          <w:kern w:val="22"/>
          <w:szCs w:val="22"/>
          <w:lang w:val="fr-FR"/>
        </w:rPr>
        <w:t>3.</w:t>
      </w:r>
      <w:r w:rsidR="00301827" w:rsidRPr="00CE5471">
        <w:rPr>
          <w:b/>
          <w:bCs/>
          <w:kern w:val="22"/>
          <w:szCs w:val="22"/>
          <w:lang w:val="fr-FR"/>
        </w:rPr>
        <w:t>4</w:t>
      </w:r>
      <w:r w:rsidRPr="00CE5471">
        <w:rPr>
          <w:b/>
          <w:bCs/>
          <w:kern w:val="22"/>
          <w:szCs w:val="22"/>
          <w:lang w:val="fr-FR"/>
        </w:rPr>
        <w:tab/>
      </w:r>
      <w:r w:rsidR="00D123FB" w:rsidRPr="00CE5471">
        <w:rPr>
          <w:b/>
          <w:bCs/>
          <w:kern w:val="22"/>
          <w:szCs w:val="22"/>
          <w:lang w:val="fr-FR"/>
        </w:rPr>
        <w:t>Méthodes d’essai et analyse des résultats</w:t>
      </w:r>
    </w:p>
    <w:p w14:paraId="5DB6599B" w14:textId="116F6536" w:rsidR="00ED2BD8" w:rsidRPr="00CE5471" w:rsidRDefault="00D123FB" w:rsidP="00D123FB">
      <w:pPr>
        <w:pStyle w:val="Para1"/>
        <w:suppressLineNumbers/>
        <w:suppressAutoHyphens/>
        <w:kinsoku w:val="0"/>
        <w:overflowPunct w:val="0"/>
        <w:autoSpaceDE w:val="0"/>
        <w:autoSpaceDN w:val="0"/>
        <w:adjustRightInd w:val="0"/>
        <w:snapToGrid w:val="0"/>
        <w:rPr>
          <w:kern w:val="22"/>
          <w:szCs w:val="22"/>
          <w:lang w:val="fr-FR"/>
        </w:rPr>
      </w:pPr>
      <w:r w:rsidRPr="00CE5471">
        <w:rPr>
          <w:kern w:val="22"/>
          <w:szCs w:val="22"/>
          <w:lang w:val="fr-FR"/>
        </w:rPr>
        <w:t>20.</w:t>
      </w:r>
      <w:r w:rsidR="000C1832">
        <w:rPr>
          <w:kern w:val="22"/>
          <w:szCs w:val="22"/>
          <w:lang w:val="fr-FR"/>
        </w:rPr>
        <w:tab/>
      </w:r>
      <w:r w:rsidRPr="000C1832">
        <w:rPr>
          <w:kern w:val="22"/>
          <w:szCs w:val="22"/>
          <w:lang w:val="fr-FR"/>
        </w:rPr>
        <w:t>M</w:t>
      </w:r>
      <w:r w:rsidR="00C11D38" w:rsidRPr="000C1832">
        <w:rPr>
          <w:kern w:val="22"/>
          <w:szCs w:val="22"/>
          <w:lang w:val="fr-FR"/>
        </w:rPr>
        <w:t xml:space="preserve">. </w:t>
      </w:r>
      <w:r w:rsidR="00C11D38" w:rsidRPr="000C1832">
        <w:rPr>
          <w:noProof/>
          <w:kern w:val="22"/>
          <w:szCs w:val="22"/>
          <w:lang w:val="fr-FR"/>
        </w:rPr>
        <w:t>Medani</w:t>
      </w:r>
      <w:r w:rsidR="00C11D38" w:rsidRPr="000C1832">
        <w:rPr>
          <w:kern w:val="22"/>
          <w:szCs w:val="22"/>
          <w:lang w:val="fr-FR"/>
        </w:rPr>
        <w:t xml:space="preserve"> </w:t>
      </w:r>
      <w:r w:rsidRPr="000C1832">
        <w:rPr>
          <w:kern w:val="22"/>
          <w:szCs w:val="22"/>
          <w:lang w:val="fr-FR"/>
        </w:rPr>
        <w:t>a procédé à un survol théorique de</w:t>
      </w:r>
      <w:r w:rsidR="00572EBD" w:rsidRPr="000C1832">
        <w:rPr>
          <w:kern w:val="22"/>
          <w:szCs w:val="22"/>
          <w:lang w:val="fr-FR"/>
        </w:rPr>
        <w:t>s</w:t>
      </w:r>
      <w:r w:rsidRPr="000C1832">
        <w:rPr>
          <w:kern w:val="22"/>
          <w:szCs w:val="22"/>
          <w:lang w:val="fr-FR"/>
        </w:rPr>
        <w:t xml:space="preserve"> méthodes et techniques les plus courantes </w:t>
      </w:r>
      <w:r w:rsidR="00F73E80" w:rsidRPr="00CE5471">
        <w:rPr>
          <w:kern w:val="22"/>
          <w:szCs w:val="22"/>
          <w:lang w:val="fr-FR"/>
        </w:rPr>
        <w:t>utilisée</w:t>
      </w:r>
      <w:r w:rsidRPr="00CE5471">
        <w:rPr>
          <w:kern w:val="22"/>
          <w:szCs w:val="22"/>
          <w:lang w:val="fr-FR"/>
        </w:rPr>
        <w:t>s</w:t>
      </w:r>
      <w:r w:rsidR="00F73E80" w:rsidRPr="00CE5471">
        <w:rPr>
          <w:kern w:val="22"/>
          <w:szCs w:val="22"/>
          <w:lang w:val="fr-FR"/>
        </w:rPr>
        <w:t xml:space="preserve"> pour détecter,</w:t>
      </w:r>
      <w:r w:rsidRPr="00CE5471">
        <w:rPr>
          <w:kern w:val="22"/>
          <w:szCs w:val="22"/>
          <w:lang w:val="fr-FR"/>
        </w:rPr>
        <w:t xml:space="preserve"> </w:t>
      </w:r>
      <w:r w:rsidR="00F73E80" w:rsidRPr="00CE5471">
        <w:rPr>
          <w:kern w:val="22"/>
          <w:szCs w:val="22"/>
          <w:lang w:val="fr-FR"/>
        </w:rPr>
        <w:t>i</w:t>
      </w:r>
      <w:r w:rsidRPr="00CE5471">
        <w:rPr>
          <w:kern w:val="22"/>
          <w:szCs w:val="22"/>
          <w:lang w:val="fr-FR"/>
        </w:rPr>
        <w:t xml:space="preserve">dentifier et quantifier les organismes vivants modifiés, </w:t>
      </w:r>
      <w:r w:rsidR="00572EBD" w:rsidRPr="00CE5471">
        <w:rPr>
          <w:kern w:val="22"/>
          <w:szCs w:val="22"/>
          <w:lang w:val="fr-FR"/>
        </w:rPr>
        <w:t>spécifiquement</w:t>
      </w:r>
      <w:r w:rsidR="00690958" w:rsidRPr="00CE5471">
        <w:rPr>
          <w:kern w:val="22"/>
          <w:szCs w:val="22"/>
          <w:lang w:val="fr-FR"/>
        </w:rPr>
        <w:t xml:space="preserve"> l</w:t>
      </w:r>
      <w:r w:rsidR="00F73E80" w:rsidRPr="00CE5471">
        <w:rPr>
          <w:kern w:val="22"/>
          <w:szCs w:val="22"/>
          <w:lang w:val="fr-FR"/>
        </w:rPr>
        <w:t xml:space="preserve">es méthodes fondées sur l’ADN, </w:t>
      </w:r>
      <w:r w:rsidR="00572EBD" w:rsidRPr="00CE5471">
        <w:rPr>
          <w:kern w:val="22"/>
          <w:szCs w:val="22"/>
          <w:lang w:val="fr-FR"/>
        </w:rPr>
        <w:t xml:space="preserve">et </w:t>
      </w:r>
      <w:r w:rsidR="00F73E80" w:rsidRPr="00CE5471">
        <w:rPr>
          <w:kern w:val="22"/>
          <w:szCs w:val="22"/>
          <w:lang w:val="fr-FR"/>
        </w:rPr>
        <w:t>notamment la</w:t>
      </w:r>
      <w:r w:rsidR="00F65BCC" w:rsidRPr="00CE5471">
        <w:rPr>
          <w:kern w:val="22"/>
          <w:szCs w:val="22"/>
          <w:lang w:val="fr-FR"/>
        </w:rPr>
        <w:t xml:space="preserve"> </w:t>
      </w:r>
      <w:r w:rsidR="00572EBD" w:rsidRPr="00CE5471">
        <w:rPr>
          <w:kern w:val="22"/>
          <w:szCs w:val="22"/>
          <w:lang w:val="fr-FR"/>
        </w:rPr>
        <w:t xml:space="preserve">réaction en chaîne par polymérase </w:t>
      </w:r>
      <w:r w:rsidR="00ED2BD8" w:rsidRPr="00CE5471">
        <w:rPr>
          <w:kern w:val="22"/>
          <w:szCs w:val="22"/>
          <w:lang w:val="fr-FR"/>
        </w:rPr>
        <w:t>(PCR).</w:t>
      </w:r>
    </w:p>
    <w:p w14:paraId="0978858E" w14:textId="4C39ACB6" w:rsidR="00ED2BD8" w:rsidRPr="00CE5471" w:rsidRDefault="00D123FB" w:rsidP="00510770">
      <w:pPr>
        <w:pStyle w:val="Para1"/>
        <w:suppressLineNumbers/>
        <w:suppressAutoHyphens/>
        <w:kinsoku w:val="0"/>
        <w:overflowPunct w:val="0"/>
        <w:autoSpaceDE w:val="0"/>
        <w:autoSpaceDN w:val="0"/>
        <w:adjustRightInd w:val="0"/>
        <w:snapToGrid w:val="0"/>
        <w:rPr>
          <w:kern w:val="22"/>
          <w:szCs w:val="22"/>
          <w:lang w:val="fr-FR"/>
        </w:rPr>
      </w:pPr>
      <w:r w:rsidRPr="00CE5471">
        <w:rPr>
          <w:kern w:val="22"/>
          <w:szCs w:val="22"/>
          <w:lang w:val="fr-FR"/>
        </w:rPr>
        <w:t>21.</w:t>
      </w:r>
      <w:r w:rsidR="005F7D7A">
        <w:rPr>
          <w:kern w:val="22"/>
          <w:szCs w:val="22"/>
          <w:lang w:val="fr-FR"/>
        </w:rPr>
        <w:tab/>
      </w:r>
      <w:r w:rsidR="00572EBD" w:rsidRPr="00CE5471">
        <w:rPr>
          <w:kern w:val="22"/>
          <w:szCs w:val="22"/>
          <w:lang w:val="fr-FR"/>
        </w:rPr>
        <w:t xml:space="preserve">Dans le cadre de ses explications sur l’utilisation des </w:t>
      </w:r>
      <w:r w:rsidR="007D4300" w:rsidRPr="00CE5471">
        <w:rPr>
          <w:kern w:val="22"/>
          <w:szCs w:val="22"/>
          <w:lang w:val="fr-FR"/>
        </w:rPr>
        <w:t>mé</w:t>
      </w:r>
      <w:r w:rsidR="00572EBD" w:rsidRPr="00CE5471">
        <w:rPr>
          <w:kern w:val="22"/>
          <w:szCs w:val="22"/>
          <w:lang w:val="fr-FR"/>
        </w:rPr>
        <w:t>thod</w:t>
      </w:r>
      <w:r w:rsidR="007D4300" w:rsidRPr="00CE5471">
        <w:rPr>
          <w:kern w:val="22"/>
          <w:szCs w:val="22"/>
          <w:lang w:val="fr-FR"/>
        </w:rPr>
        <w:t>e</w:t>
      </w:r>
      <w:r w:rsidR="00572EBD" w:rsidRPr="00CE5471">
        <w:rPr>
          <w:kern w:val="22"/>
          <w:szCs w:val="22"/>
          <w:lang w:val="fr-FR"/>
        </w:rPr>
        <w:t xml:space="preserve">s fondées sur l’ADN </w:t>
      </w:r>
      <w:r w:rsidR="007D4300" w:rsidRPr="00CE5471">
        <w:rPr>
          <w:kern w:val="22"/>
          <w:szCs w:val="22"/>
          <w:lang w:val="fr-FR"/>
        </w:rPr>
        <w:t>pour détecter, iden</w:t>
      </w:r>
      <w:r w:rsidR="00510770" w:rsidRPr="00CE5471">
        <w:rPr>
          <w:kern w:val="22"/>
          <w:szCs w:val="22"/>
          <w:lang w:val="fr-FR"/>
        </w:rPr>
        <w:t>tifier et quantifier les OVM, l’intervenant a gratifié l</w:t>
      </w:r>
      <w:r w:rsidR="007D4300" w:rsidRPr="00CE5471">
        <w:rPr>
          <w:kern w:val="22"/>
          <w:szCs w:val="22"/>
          <w:lang w:val="fr-FR"/>
        </w:rPr>
        <w:t>es participants d’un exposé approfo</w:t>
      </w:r>
      <w:r w:rsidR="00510770" w:rsidRPr="00CE5471">
        <w:rPr>
          <w:kern w:val="22"/>
          <w:szCs w:val="22"/>
          <w:lang w:val="fr-FR"/>
        </w:rPr>
        <w:t>ndi sur la théorie à la base de la PCR, d’un aperçu des principes spécifiques concernant la PCR en temps réel, et d’une explication détaillée sur la manière d’analyser les données résultantes en vue d’obtenir une information qualitative et quantitative</w:t>
      </w:r>
      <w:r w:rsidR="007F367A" w:rsidRPr="00CE5471">
        <w:rPr>
          <w:kern w:val="22"/>
          <w:szCs w:val="22"/>
          <w:lang w:val="fr-FR"/>
        </w:rPr>
        <w:t xml:space="preserve"> sur la présence d’ADN provenant </w:t>
      </w:r>
      <w:r w:rsidR="00510770" w:rsidRPr="00CE5471">
        <w:rPr>
          <w:kern w:val="22"/>
          <w:szCs w:val="22"/>
          <w:lang w:val="fr-FR"/>
        </w:rPr>
        <w:t>d’OVM dans un échantillon donné. L’e</w:t>
      </w:r>
      <w:r w:rsidR="007F367A" w:rsidRPr="00CE5471">
        <w:rPr>
          <w:kern w:val="22"/>
          <w:szCs w:val="22"/>
          <w:lang w:val="fr-FR"/>
        </w:rPr>
        <w:t xml:space="preserve">xposé contenait aussi un aperçu </w:t>
      </w:r>
      <w:r w:rsidR="00510770" w:rsidRPr="00CE5471">
        <w:rPr>
          <w:kern w:val="22"/>
          <w:szCs w:val="22"/>
          <w:lang w:val="fr-FR"/>
        </w:rPr>
        <w:t xml:space="preserve">des principes sous-jacents de </w:t>
      </w:r>
      <w:r w:rsidR="00FE5ED0">
        <w:rPr>
          <w:kern w:val="22"/>
          <w:szCs w:val="22"/>
          <w:lang w:val="fr-FR"/>
        </w:rPr>
        <w:t>« l’approche matrice »</w:t>
      </w:r>
      <w:bookmarkStart w:id="1" w:name="_GoBack"/>
      <w:bookmarkEnd w:id="1"/>
      <w:r w:rsidR="00510770" w:rsidRPr="00CE5471">
        <w:rPr>
          <w:kern w:val="22"/>
          <w:szCs w:val="22"/>
          <w:lang w:val="fr-FR"/>
        </w:rPr>
        <w:t xml:space="preserve"> en tant qu’outil facilitant le processus de dépistage et d’identification de la présence d’OVM dans les échantillons en utilisant la PCR.</w:t>
      </w:r>
    </w:p>
    <w:p w14:paraId="0A5BDB66" w14:textId="56ED5768" w:rsidR="0005623A" w:rsidRPr="00334DA7" w:rsidRDefault="007F367A" w:rsidP="00510770">
      <w:pPr>
        <w:pStyle w:val="Para1"/>
        <w:suppressLineNumbers/>
        <w:suppressAutoHyphens/>
        <w:kinsoku w:val="0"/>
        <w:overflowPunct w:val="0"/>
        <w:autoSpaceDE w:val="0"/>
        <w:autoSpaceDN w:val="0"/>
        <w:adjustRightInd w:val="0"/>
        <w:snapToGrid w:val="0"/>
        <w:rPr>
          <w:kern w:val="22"/>
          <w:szCs w:val="22"/>
          <w:lang w:val="fr-FR"/>
        </w:rPr>
      </w:pPr>
      <w:r w:rsidRPr="00CE5471">
        <w:rPr>
          <w:kern w:val="22"/>
          <w:szCs w:val="22"/>
          <w:lang w:val="fr-FR"/>
        </w:rPr>
        <w:t>22.</w:t>
      </w:r>
      <w:r w:rsidR="000C1832">
        <w:rPr>
          <w:kern w:val="22"/>
          <w:szCs w:val="22"/>
          <w:lang w:val="fr-FR"/>
        </w:rPr>
        <w:tab/>
      </w:r>
      <w:r w:rsidRPr="000C1832">
        <w:rPr>
          <w:kern w:val="22"/>
          <w:szCs w:val="22"/>
          <w:lang w:val="fr-FR"/>
        </w:rPr>
        <w:t>Au terme</w:t>
      </w:r>
      <w:r w:rsidR="00690958" w:rsidRPr="000C1832">
        <w:rPr>
          <w:kern w:val="22"/>
          <w:szCs w:val="22"/>
          <w:lang w:val="fr-FR"/>
        </w:rPr>
        <w:t xml:space="preserve"> </w:t>
      </w:r>
      <w:r w:rsidRPr="000C1832">
        <w:rPr>
          <w:kern w:val="22"/>
          <w:szCs w:val="22"/>
          <w:lang w:val="fr-FR"/>
        </w:rPr>
        <w:t xml:space="preserve">de </w:t>
      </w:r>
      <w:r w:rsidR="00690958" w:rsidRPr="000C1832">
        <w:rPr>
          <w:kern w:val="22"/>
          <w:szCs w:val="22"/>
          <w:lang w:val="fr-FR"/>
        </w:rPr>
        <w:t>ces explications,</w:t>
      </w:r>
      <w:r w:rsidR="0005623A" w:rsidRPr="000C1832">
        <w:rPr>
          <w:kern w:val="22"/>
          <w:szCs w:val="22"/>
          <w:lang w:val="fr-FR"/>
        </w:rPr>
        <w:t xml:space="preserve"> les participants ont </w:t>
      </w:r>
      <w:r w:rsidR="00690958" w:rsidRPr="000C1832">
        <w:rPr>
          <w:kern w:val="22"/>
          <w:szCs w:val="22"/>
          <w:lang w:val="fr-FR"/>
        </w:rPr>
        <w:t>été invités à faire</w:t>
      </w:r>
      <w:r w:rsidR="0005623A" w:rsidRPr="000C1832">
        <w:rPr>
          <w:kern w:val="22"/>
          <w:szCs w:val="22"/>
          <w:lang w:val="fr-FR"/>
        </w:rPr>
        <w:t xml:space="preserve"> un exercice pratique consistant à </w:t>
      </w:r>
      <w:r w:rsidR="00690958" w:rsidRPr="000C1832">
        <w:rPr>
          <w:kern w:val="22"/>
          <w:szCs w:val="22"/>
          <w:lang w:val="fr-FR"/>
        </w:rPr>
        <w:t>pré</w:t>
      </w:r>
      <w:r w:rsidR="0005623A" w:rsidRPr="00EA70DE">
        <w:rPr>
          <w:kern w:val="22"/>
          <w:szCs w:val="22"/>
          <w:lang w:val="fr-FR"/>
        </w:rPr>
        <w:t xml:space="preserve">parer </w:t>
      </w:r>
      <w:r w:rsidR="00690958" w:rsidRPr="00A438A4">
        <w:rPr>
          <w:kern w:val="22"/>
          <w:szCs w:val="22"/>
          <w:lang w:val="fr-FR"/>
        </w:rPr>
        <w:t>une P</w:t>
      </w:r>
      <w:r w:rsidR="0005623A" w:rsidRPr="00334DA7">
        <w:rPr>
          <w:kern w:val="22"/>
          <w:szCs w:val="22"/>
          <w:lang w:val="fr-FR"/>
        </w:rPr>
        <w:t xml:space="preserve">CR en temps </w:t>
      </w:r>
      <w:r w:rsidR="00690958" w:rsidRPr="00334DA7">
        <w:rPr>
          <w:kern w:val="22"/>
          <w:szCs w:val="22"/>
          <w:lang w:val="fr-FR"/>
        </w:rPr>
        <w:t>ré</w:t>
      </w:r>
      <w:r w:rsidR="0005623A" w:rsidRPr="00334DA7">
        <w:rPr>
          <w:kern w:val="22"/>
          <w:szCs w:val="22"/>
          <w:lang w:val="fr-FR"/>
        </w:rPr>
        <w:t>el et à analyser ses résultats.</w:t>
      </w:r>
    </w:p>
    <w:p w14:paraId="5CF9B23F" w14:textId="6A3F02AD" w:rsidR="0018492A" w:rsidRPr="00CE5471"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334DA7">
        <w:rPr>
          <w:b/>
          <w:bCs/>
          <w:snapToGrid w:val="0"/>
          <w:kern w:val="22"/>
          <w:szCs w:val="22"/>
        </w:rPr>
        <w:t>3.</w:t>
      </w:r>
      <w:r w:rsidR="00301827" w:rsidRPr="00334DA7">
        <w:rPr>
          <w:b/>
          <w:bCs/>
          <w:snapToGrid w:val="0"/>
          <w:kern w:val="22"/>
          <w:szCs w:val="22"/>
        </w:rPr>
        <w:t>5</w:t>
      </w:r>
      <w:r w:rsidRPr="00CE5471">
        <w:rPr>
          <w:b/>
          <w:bCs/>
          <w:snapToGrid w:val="0"/>
          <w:kern w:val="22"/>
          <w:szCs w:val="22"/>
        </w:rPr>
        <w:tab/>
      </w:r>
      <w:r w:rsidR="00792B01" w:rsidRPr="00CE5471">
        <w:rPr>
          <w:b/>
          <w:bCs/>
          <w:snapToGrid w:val="0"/>
          <w:kern w:val="22"/>
          <w:szCs w:val="22"/>
        </w:rPr>
        <w:t>Observa</w:t>
      </w:r>
      <w:r w:rsidR="0018492A" w:rsidRPr="00CE5471">
        <w:rPr>
          <w:b/>
          <w:bCs/>
          <w:snapToGrid w:val="0"/>
          <w:kern w:val="22"/>
          <w:szCs w:val="22"/>
        </w:rPr>
        <w:t xml:space="preserve">tions </w:t>
      </w:r>
      <w:r w:rsidR="00792B01" w:rsidRPr="00CE5471">
        <w:rPr>
          <w:b/>
          <w:bCs/>
          <w:snapToGrid w:val="0"/>
          <w:kern w:val="22"/>
          <w:szCs w:val="22"/>
        </w:rPr>
        <w:t>relatives à l’assurance de la qualité</w:t>
      </w:r>
      <w:r w:rsidR="00EA0E90" w:rsidRPr="00CE5471">
        <w:rPr>
          <w:b/>
          <w:bCs/>
          <w:snapToGrid w:val="0"/>
          <w:kern w:val="22"/>
          <w:szCs w:val="22"/>
        </w:rPr>
        <w:t xml:space="preserve"> et au</w:t>
      </w:r>
      <w:r w:rsidR="00792B01" w:rsidRPr="00CE5471">
        <w:rPr>
          <w:b/>
          <w:bCs/>
          <w:snapToGrid w:val="0"/>
          <w:kern w:val="22"/>
          <w:szCs w:val="22"/>
        </w:rPr>
        <w:t xml:space="preserve"> contrôle de la qualité</w:t>
      </w:r>
    </w:p>
    <w:p w14:paraId="1897A35C" w14:textId="2AA46E4E" w:rsidR="00F83067" w:rsidRPr="00CE5471" w:rsidRDefault="00792B01" w:rsidP="00F83067">
      <w:pPr>
        <w:pStyle w:val="Para1"/>
        <w:suppressLineNumbers/>
        <w:suppressAutoHyphens/>
        <w:kinsoku w:val="0"/>
        <w:overflowPunct w:val="0"/>
        <w:autoSpaceDE w:val="0"/>
        <w:autoSpaceDN w:val="0"/>
        <w:adjustRightInd w:val="0"/>
        <w:snapToGrid w:val="0"/>
        <w:rPr>
          <w:kern w:val="22"/>
          <w:szCs w:val="22"/>
          <w:lang w:val="fr-FR"/>
        </w:rPr>
      </w:pPr>
      <w:r w:rsidRPr="00CE5471">
        <w:rPr>
          <w:kern w:val="22"/>
          <w:szCs w:val="22"/>
          <w:lang w:val="fr-FR"/>
        </w:rPr>
        <w:t>23.</w:t>
      </w:r>
      <w:r w:rsidR="000C1832">
        <w:rPr>
          <w:kern w:val="22"/>
          <w:szCs w:val="22"/>
          <w:lang w:val="fr-FR"/>
        </w:rPr>
        <w:tab/>
      </w:r>
      <w:r w:rsidRPr="000C1832">
        <w:rPr>
          <w:kern w:val="22"/>
          <w:szCs w:val="22"/>
          <w:lang w:val="fr-FR"/>
        </w:rPr>
        <w:t>Mme</w:t>
      </w:r>
      <w:r w:rsidR="00BB4801" w:rsidRPr="000C1832">
        <w:rPr>
          <w:kern w:val="22"/>
          <w:szCs w:val="22"/>
          <w:lang w:val="fr-FR"/>
        </w:rPr>
        <w:t xml:space="preserve"> </w:t>
      </w:r>
      <w:r w:rsidR="00BB4801" w:rsidRPr="000C1832">
        <w:rPr>
          <w:noProof/>
          <w:kern w:val="22"/>
          <w:szCs w:val="22"/>
          <w:lang w:val="fr-FR"/>
        </w:rPr>
        <w:t>Leila Chalbi Guellouz</w:t>
      </w:r>
      <w:r w:rsidR="004A6243" w:rsidRPr="000C1832">
        <w:rPr>
          <w:kern w:val="22"/>
          <w:szCs w:val="22"/>
          <w:lang w:val="fr-FR"/>
        </w:rPr>
        <w:t xml:space="preserve">, </w:t>
      </w:r>
      <w:r w:rsidR="00EA0E90" w:rsidRPr="000C1832">
        <w:rPr>
          <w:kern w:val="22"/>
          <w:szCs w:val="22"/>
          <w:lang w:val="fr-FR"/>
        </w:rPr>
        <w:t>experte</w:t>
      </w:r>
      <w:r w:rsidR="00F83067" w:rsidRPr="000C1832">
        <w:rPr>
          <w:kern w:val="22"/>
          <w:szCs w:val="22"/>
          <w:lang w:val="fr-FR"/>
        </w:rPr>
        <w:t xml:space="preserve"> en gestion de la qualité </w:t>
      </w:r>
      <w:r w:rsidR="00611018" w:rsidRPr="000C1832">
        <w:rPr>
          <w:kern w:val="22"/>
          <w:szCs w:val="22"/>
          <w:lang w:val="fr-FR"/>
        </w:rPr>
        <w:t xml:space="preserve">de </w:t>
      </w:r>
      <w:r w:rsidR="00EA0E90" w:rsidRPr="00EA70DE">
        <w:rPr>
          <w:kern w:val="22"/>
          <w:szCs w:val="22"/>
          <w:lang w:val="fr-FR"/>
        </w:rPr>
        <w:t>Pyramide Management</w:t>
      </w:r>
      <w:r w:rsidR="00F83067" w:rsidRPr="00EA70DE">
        <w:rPr>
          <w:kern w:val="22"/>
          <w:szCs w:val="22"/>
          <w:lang w:val="fr-FR"/>
        </w:rPr>
        <w:t>,</w:t>
      </w:r>
      <w:r w:rsidR="00EA0E90" w:rsidRPr="00EA70DE">
        <w:rPr>
          <w:kern w:val="22"/>
          <w:szCs w:val="22"/>
          <w:lang w:val="fr-FR"/>
        </w:rPr>
        <w:t xml:space="preserve"> a fait un exposé sur les divers aspects qu’il convient de prendre en compte pour mettre en place un système de gestion de la qualité </w:t>
      </w:r>
      <w:r w:rsidR="006E01C9" w:rsidRPr="00CE5471">
        <w:rPr>
          <w:kern w:val="22"/>
          <w:szCs w:val="22"/>
          <w:lang w:val="fr-FR"/>
        </w:rPr>
        <w:t>conforme</w:t>
      </w:r>
      <w:r w:rsidR="00EA0E90" w:rsidRPr="00CE5471">
        <w:rPr>
          <w:kern w:val="22"/>
          <w:szCs w:val="22"/>
          <w:lang w:val="fr-FR"/>
        </w:rPr>
        <w:t xml:space="preserve"> à la norme ISO 17025 dans un laboratoire de détection des OVM. Elle a aussi souligné l’imp</w:t>
      </w:r>
      <w:r w:rsidR="007F367A" w:rsidRPr="00CE5471">
        <w:rPr>
          <w:kern w:val="22"/>
          <w:szCs w:val="22"/>
          <w:lang w:val="fr-FR"/>
        </w:rPr>
        <w:t xml:space="preserve">ortance de l’accréditation </w:t>
      </w:r>
      <w:r w:rsidR="00EA0E90" w:rsidRPr="00CE5471">
        <w:rPr>
          <w:kern w:val="22"/>
          <w:szCs w:val="22"/>
          <w:lang w:val="fr-FR"/>
        </w:rPr>
        <w:t>s’agissant de donner l’assurance fondamentale que les organisations adhèrent aux normes reconnues sur le plan international, et son rôle</w:t>
      </w:r>
      <w:r w:rsidR="00F83067" w:rsidRPr="00CE5471">
        <w:rPr>
          <w:kern w:val="22"/>
          <w:szCs w:val="22"/>
          <w:lang w:val="fr-FR"/>
        </w:rPr>
        <w:t xml:space="preserve"> dans l’instauration d’un mécanisme de préservation du niveau d</w:t>
      </w:r>
      <w:r w:rsidR="007F367A" w:rsidRPr="00CE5471">
        <w:rPr>
          <w:kern w:val="22"/>
          <w:szCs w:val="22"/>
          <w:lang w:val="fr-FR"/>
        </w:rPr>
        <w:t>’efficaci</w:t>
      </w:r>
      <w:r w:rsidR="0022378C" w:rsidRPr="00CE5471">
        <w:rPr>
          <w:kern w:val="22"/>
          <w:szCs w:val="22"/>
          <w:lang w:val="fr-FR"/>
        </w:rPr>
        <w:t xml:space="preserve">té du laboratoire et son </w:t>
      </w:r>
      <w:r w:rsidR="00F83067" w:rsidRPr="00CE5471">
        <w:rPr>
          <w:kern w:val="22"/>
          <w:szCs w:val="22"/>
          <w:lang w:val="fr-FR"/>
        </w:rPr>
        <w:t>amélioration constante.</w:t>
      </w:r>
    </w:p>
    <w:p w14:paraId="36153543" w14:textId="07D8C666" w:rsidR="00BB4801" w:rsidRPr="00CE5471" w:rsidRDefault="0022378C" w:rsidP="00F83067">
      <w:pPr>
        <w:pStyle w:val="Para1"/>
        <w:suppressLineNumbers/>
        <w:suppressAutoHyphens/>
        <w:kinsoku w:val="0"/>
        <w:overflowPunct w:val="0"/>
        <w:autoSpaceDE w:val="0"/>
        <w:autoSpaceDN w:val="0"/>
        <w:adjustRightInd w:val="0"/>
        <w:snapToGrid w:val="0"/>
        <w:rPr>
          <w:kern w:val="22"/>
          <w:szCs w:val="22"/>
          <w:lang w:val="fr-FR"/>
        </w:rPr>
      </w:pPr>
      <w:r w:rsidRPr="00CE5471">
        <w:rPr>
          <w:kern w:val="22"/>
          <w:szCs w:val="22"/>
          <w:lang w:val="fr-FR"/>
        </w:rPr>
        <w:t>24.</w:t>
      </w:r>
      <w:r w:rsidR="000C1832">
        <w:rPr>
          <w:kern w:val="22"/>
          <w:szCs w:val="22"/>
          <w:lang w:val="fr-FR"/>
        </w:rPr>
        <w:tab/>
      </w:r>
      <w:r w:rsidRPr="000C1832">
        <w:rPr>
          <w:kern w:val="22"/>
          <w:szCs w:val="22"/>
          <w:lang w:val="fr-FR"/>
        </w:rPr>
        <w:t>Après</w:t>
      </w:r>
      <w:r w:rsidR="00F83067" w:rsidRPr="000C1832">
        <w:rPr>
          <w:kern w:val="22"/>
          <w:szCs w:val="22"/>
          <w:lang w:val="fr-FR"/>
        </w:rPr>
        <w:t xml:space="preserve"> l’exposé, les participants ont bénéficié d’une séance de questions-réponses encourageant leur </w:t>
      </w:r>
      <w:r w:rsidR="006E01C9" w:rsidRPr="000C1832">
        <w:rPr>
          <w:kern w:val="22"/>
          <w:szCs w:val="22"/>
          <w:lang w:val="fr-FR"/>
        </w:rPr>
        <w:t>réflexion</w:t>
      </w:r>
      <w:r w:rsidR="00F83067" w:rsidRPr="00CE5471">
        <w:rPr>
          <w:kern w:val="22"/>
          <w:szCs w:val="22"/>
          <w:lang w:val="fr-FR"/>
        </w:rPr>
        <w:t xml:space="preserve"> sur l’application des informations dispensées par Mme </w:t>
      </w:r>
      <w:proofErr w:type="spellStart"/>
      <w:r w:rsidR="00F83067" w:rsidRPr="00CE5471">
        <w:rPr>
          <w:kern w:val="22"/>
          <w:szCs w:val="22"/>
          <w:lang w:val="fr-FR"/>
        </w:rPr>
        <w:t>Guellouz</w:t>
      </w:r>
      <w:proofErr w:type="spellEnd"/>
      <w:r w:rsidR="00F83067" w:rsidRPr="00CE5471">
        <w:rPr>
          <w:kern w:val="22"/>
          <w:szCs w:val="22"/>
          <w:lang w:val="fr-FR"/>
        </w:rPr>
        <w:t xml:space="preserve"> aux méthodes qu’ils utilisent actuellement pour met</w:t>
      </w:r>
      <w:r w:rsidR="002D27F6" w:rsidRPr="00CE5471">
        <w:rPr>
          <w:kern w:val="22"/>
          <w:szCs w:val="22"/>
          <w:lang w:val="fr-FR"/>
        </w:rPr>
        <w:t>t</w:t>
      </w:r>
      <w:r w:rsidR="00F83067" w:rsidRPr="00CE5471">
        <w:rPr>
          <w:kern w:val="22"/>
          <w:szCs w:val="22"/>
          <w:lang w:val="fr-FR"/>
        </w:rPr>
        <w:t xml:space="preserve">re en </w:t>
      </w:r>
      <w:r w:rsidR="006E01C9" w:rsidRPr="00CE5471">
        <w:rPr>
          <w:kern w:val="22"/>
          <w:szCs w:val="22"/>
          <w:lang w:val="fr-FR"/>
        </w:rPr>
        <w:t>œuvre</w:t>
      </w:r>
      <w:r w:rsidR="00F83067" w:rsidRPr="00CE5471">
        <w:rPr>
          <w:kern w:val="22"/>
          <w:szCs w:val="22"/>
          <w:lang w:val="fr-FR"/>
        </w:rPr>
        <w:t xml:space="preserve"> un système de gestion de la qualité dans leur laboratoire.</w:t>
      </w:r>
    </w:p>
    <w:p w14:paraId="4D0B59EA" w14:textId="223FDA20" w:rsidR="007E60D7" w:rsidRPr="00CE5471"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CE5471">
        <w:rPr>
          <w:b/>
          <w:bCs/>
          <w:snapToGrid w:val="0"/>
          <w:kern w:val="22"/>
          <w:szCs w:val="22"/>
        </w:rPr>
        <w:t>3.</w:t>
      </w:r>
      <w:r w:rsidR="00301827" w:rsidRPr="00CE5471">
        <w:rPr>
          <w:b/>
          <w:bCs/>
          <w:snapToGrid w:val="0"/>
          <w:kern w:val="22"/>
          <w:szCs w:val="22"/>
        </w:rPr>
        <w:t>6</w:t>
      </w:r>
      <w:r w:rsidRPr="00CE5471">
        <w:rPr>
          <w:b/>
          <w:bCs/>
          <w:snapToGrid w:val="0"/>
          <w:kern w:val="22"/>
          <w:szCs w:val="22"/>
        </w:rPr>
        <w:tab/>
      </w:r>
      <w:r w:rsidR="00F83067" w:rsidRPr="00CE5471">
        <w:rPr>
          <w:b/>
          <w:bCs/>
          <w:snapToGrid w:val="0"/>
          <w:kern w:val="22"/>
          <w:szCs w:val="22"/>
        </w:rPr>
        <w:t>Communication des résultats des essais</w:t>
      </w:r>
    </w:p>
    <w:p w14:paraId="478533EF" w14:textId="6BAEF211" w:rsidR="00476BCD" w:rsidRPr="00CE5471" w:rsidRDefault="002D27F6" w:rsidP="002D27F6">
      <w:pPr>
        <w:pStyle w:val="Para1"/>
        <w:suppressLineNumbers/>
        <w:suppressAutoHyphens/>
        <w:kinsoku w:val="0"/>
        <w:overflowPunct w:val="0"/>
        <w:autoSpaceDE w:val="0"/>
        <w:autoSpaceDN w:val="0"/>
        <w:adjustRightInd w:val="0"/>
        <w:snapToGrid w:val="0"/>
        <w:rPr>
          <w:kern w:val="22"/>
          <w:szCs w:val="22"/>
          <w:lang w:val="fr-FR"/>
        </w:rPr>
      </w:pPr>
      <w:r w:rsidRPr="00CE5471">
        <w:rPr>
          <w:kern w:val="22"/>
          <w:szCs w:val="22"/>
          <w:lang w:val="fr-FR"/>
        </w:rPr>
        <w:t>25.</w:t>
      </w:r>
      <w:r w:rsidR="000C1832">
        <w:rPr>
          <w:kern w:val="22"/>
          <w:szCs w:val="22"/>
          <w:lang w:val="fr-FR"/>
        </w:rPr>
        <w:tab/>
      </w:r>
      <w:r w:rsidR="0074328F" w:rsidRPr="00EA70DE">
        <w:rPr>
          <w:kern w:val="22"/>
          <w:szCs w:val="22"/>
          <w:lang w:val="fr-FR"/>
        </w:rPr>
        <w:t xml:space="preserve">M. </w:t>
      </w:r>
      <w:r w:rsidR="003F3FF9" w:rsidRPr="00EA70DE">
        <w:rPr>
          <w:noProof/>
          <w:kern w:val="22"/>
          <w:szCs w:val="22"/>
          <w:lang w:val="fr-FR"/>
        </w:rPr>
        <w:t>Med</w:t>
      </w:r>
      <w:r w:rsidR="004E0525" w:rsidRPr="00EA70DE">
        <w:rPr>
          <w:noProof/>
          <w:kern w:val="22"/>
          <w:szCs w:val="22"/>
          <w:lang w:val="fr-FR"/>
        </w:rPr>
        <w:t>i</w:t>
      </w:r>
      <w:r w:rsidR="003F3FF9" w:rsidRPr="00EA70DE">
        <w:rPr>
          <w:noProof/>
          <w:kern w:val="22"/>
          <w:szCs w:val="22"/>
          <w:lang w:val="fr-FR"/>
        </w:rPr>
        <w:t>ni</w:t>
      </w:r>
      <w:r w:rsidR="0074328F" w:rsidRPr="00EA70DE">
        <w:rPr>
          <w:kern w:val="22"/>
          <w:szCs w:val="22"/>
          <w:lang w:val="fr-FR"/>
        </w:rPr>
        <w:t xml:space="preserve"> </w:t>
      </w:r>
      <w:r w:rsidRPr="00EA70DE">
        <w:rPr>
          <w:kern w:val="22"/>
          <w:szCs w:val="22"/>
          <w:lang w:val="fr-FR"/>
        </w:rPr>
        <w:t>a expliqué comment structurer un rapport en vue de communiquer en termes clairs et concis les résultats d’un laboratoire à u</w:t>
      </w:r>
      <w:r w:rsidR="00E96717" w:rsidRPr="00CE5471">
        <w:rPr>
          <w:kern w:val="22"/>
          <w:szCs w:val="22"/>
          <w:lang w:val="fr-FR"/>
        </w:rPr>
        <w:t>ne autorité de réglementation</w:t>
      </w:r>
      <w:r w:rsidRPr="00CE5471">
        <w:rPr>
          <w:kern w:val="22"/>
          <w:szCs w:val="22"/>
          <w:lang w:val="fr-FR"/>
        </w:rPr>
        <w:t xml:space="preserve">. </w:t>
      </w:r>
      <w:r w:rsidR="00E96717" w:rsidRPr="00CE5471">
        <w:rPr>
          <w:kern w:val="22"/>
          <w:szCs w:val="22"/>
          <w:lang w:val="fr-FR"/>
        </w:rPr>
        <w:t>Son exposé portait notamment sur les contenus habituels d’un rapport de laboratoire, les directives pertinentes relatives à l’établissement d’un rapport et sur l’utilisation du langage approprié.</w:t>
      </w:r>
    </w:p>
    <w:p w14:paraId="333E207A" w14:textId="77777777" w:rsidR="002E5198" w:rsidRPr="00CE5471" w:rsidRDefault="002E5198" w:rsidP="002D27F6">
      <w:pPr>
        <w:pStyle w:val="Para1"/>
        <w:suppressLineNumbers/>
        <w:suppressAutoHyphens/>
        <w:kinsoku w:val="0"/>
        <w:overflowPunct w:val="0"/>
        <w:autoSpaceDE w:val="0"/>
        <w:autoSpaceDN w:val="0"/>
        <w:adjustRightInd w:val="0"/>
        <w:snapToGrid w:val="0"/>
        <w:rPr>
          <w:kern w:val="22"/>
          <w:szCs w:val="22"/>
          <w:lang w:val="fr-FR"/>
        </w:rPr>
      </w:pPr>
    </w:p>
    <w:p w14:paraId="5C262E11" w14:textId="68E33B44" w:rsidR="00774910" w:rsidRPr="00CE5471" w:rsidRDefault="00383FDA" w:rsidP="001D6FC9">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CE5471">
        <w:rPr>
          <w:b/>
          <w:snapToGrid w:val="0"/>
          <w:kern w:val="22"/>
          <w:szCs w:val="22"/>
        </w:rPr>
        <w:lastRenderedPageBreak/>
        <w:t>POINT 4.</w:t>
      </w:r>
      <w:r w:rsidRPr="00CE5471">
        <w:rPr>
          <w:b/>
          <w:snapToGrid w:val="0"/>
          <w:kern w:val="22"/>
          <w:szCs w:val="22"/>
        </w:rPr>
        <w:tab/>
        <w:t>CONCLUSIONS ET RECOMMA</w:t>
      </w:r>
      <w:r w:rsidR="00C95592" w:rsidRPr="00CE5471">
        <w:rPr>
          <w:b/>
          <w:snapToGrid w:val="0"/>
          <w:kern w:val="22"/>
          <w:szCs w:val="22"/>
        </w:rPr>
        <w:t>NDATIONS</w:t>
      </w:r>
    </w:p>
    <w:p w14:paraId="5768EAB2" w14:textId="7D2B4B79" w:rsidR="002E5198" w:rsidRPr="00334DA7" w:rsidRDefault="002E5198" w:rsidP="002E5198">
      <w:pPr>
        <w:pStyle w:val="Para1"/>
        <w:suppressLineNumbers/>
        <w:suppressAutoHyphens/>
        <w:kinsoku w:val="0"/>
        <w:overflowPunct w:val="0"/>
        <w:autoSpaceDE w:val="0"/>
        <w:autoSpaceDN w:val="0"/>
        <w:adjustRightInd w:val="0"/>
        <w:snapToGrid w:val="0"/>
        <w:rPr>
          <w:kern w:val="22"/>
          <w:szCs w:val="22"/>
          <w:lang w:val="fr-FR"/>
        </w:rPr>
      </w:pPr>
      <w:r w:rsidRPr="00CE5471">
        <w:rPr>
          <w:kern w:val="22"/>
          <w:szCs w:val="22"/>
          <w:lang w:val="fr-FR"/>
        </w:rPr>
        <w:t>26.</w:t>
      </w:r>
      <w:r w:rsidR="00334DA7">
        <w:rPr>
          <w:kern w:val="22"/>
          <w:szCs w:val="22"/>
          <w:lang w:val="fr-FR"/>
        </w:rPr>
        <w:tab/>
      </w:r>
      <w:r w:rsidRPr="00334DA7">
        <w:rPr>
          <w:kern w:val="22"/>
          <w:szCs w:val="22"/>
          <w:lang w:val="fr-FR"/>
        </w:rPr>
        <w:t xml:space="preserve">Les participants ont été invités à faire part de leurs vues concernant l’atelier et à proposer des recommandations portant éventuellement sur une action future visant à encourager la mise en </w:t>
      </w:r>
      <w:r w:rsidR="00A31ABA" w:rsidRPr="00334DA7">
        <w:rPr>
          <w:kern w:val="22"/>
          <w:szCs w:val="22"/>
          <w:lang w:val="fr-FR"/>
        </w:rPr>
        <w:t>œuvre</w:t>
      </w:r>
      <w:r w:rsidRPr="00334DA7">
        <w:rPr>
          <w:kern w:val="22"/>
          <w:szCs w:val="22"/>
          <w:lang w:val="fr-FR"/>
        </w:rPr>
        <w:t xml:space="preserve"> d’activités relatives à la détection et l’identification des OVM, pour examen par la Conférence des Parties siégeant en tant que Réunion des Parties au Protocole de Cartagena, </w:t>
      </w:r>
      <w:r w:rsidR="00A31ABA" w:rsidRPr="00334DA7">
        <w:rPr>
          <w:kern w:val="22"/>
          <w:szCs w:val="22"/>
          <w:lang w:val="fr-FR"/>
        </w:rPr>
        <w:t xml:space="preserve">à </w:t>
      </w:r>
      <w:r w:rsidRPr="00334DA7">
        <w:rPr>
          <w:kern w:val="22"/>
          <w:szCs w:val="22"/>
          <w:lang w:val="fr-FR"/>
        </w:rPr>
        <w:t>sa neuvième réunion.</w:t>
      </w:r>
    </w:p>
    <w:p w14:paraId="5DF9CE73" w14:textId="00FB60CA" w:rsidR="00391128" w:rsidRPr="00CE5471" w:rsidRDefault="002E5198" w:rsidP="002E5198">
      <w:pPr>
        <w:pStyle w:val="Para1"/>
        <w:suppressLineNumbers/>
        <w:suppressAutoHyphens/>
        <w:kinsoku w:val="0"/>
        <w:overflowPunct w:val="0"/>
        <w:autoSpaceDE w:val="0"/>
        <w:autoSpaceDN w:val="0"/>
        <w:adjustRightInd w:val="0"/>
        <w:snapToGrid w:val="0"/>
        <w:rPr>
          <w:kern w:val="22"/>
          <w:szCs w:val="22"/>
          <w:lang w:val="fr-FR"/>
        </w:rPr>
      </w:pPr>
      <w:r w:rsidRPr="00334DA7">
        <w:rPr>
          <w:kern w:val="22"/>
          <w:szCs w:val="22"/>
          <w:lang w:val="fr-FR"/>
        </w:rPr>
        <w:t>27.</w:t>
      </w:r>
      <w:r w:rsidR="00334DA7">
        <w:rPr>
          <w:kern w:val="22"/>
          <w:szCs w:val="22"/>
          <w:lang w:val="fr-FR"/>
        </w:rPr>
        <w:tab/>
      </w:r>
      <w:r w:rsidRPr="00334DA7">
        <w:rPr>
          <w:kern w:val="22"/>
          <w:szCs w:val="22"/>
          <w:lang w:val="fr-FR"/>
        </w:rPr>
        <w:t>Les</w:t>
      </w:r>
      <w:r w:rsidR="00391128" w:rsidRPr="00334DA7">
        <w:rPr>
          <w:kern w:val="22"/>
          <w:szCs w:val="22"/>
          <w:lang w:val="fr-FR"/>
        </w:rPr>
        <w:t xml:space="preserve"> participants </w:t>
      </w:r>
      <w:r w:rsidRPr="00334DA7">
        <w:rPr>
          <w:kern w:val="22"/>
          <w:szCs w:val="22"/>
          <w:lang w:val="fr-FR"/>
        </w:rPr>
        <w:t>ont recommandé que la Conférence des Parties siégeant en tant que Réunion des Parties au Protocole de Cartagena</w:t>
      </w:r>
      <w:r w:rsidR="006E01C9" w:rsidRPr="00CE5471">
        <w:rPr>
          <w:kern w:val="22"/>
          <w:szCs w:val="22"/>
          <w:lang w:val="fr-FR"/>
        </w:rPr>
        <w:t xml:space="preserve"> </w:t>
      </w:r>
      <w:r w:rsidR="00391128" w:rsidRPr="00CE5471">
        <w:rPr>
          <w:kern w:val="22"/>
          <w:szCs w:val="22"/>
          <w:lang w:val="fr-FR"/>
        </w:rPr>
        <w:t>:</w:t>
      </w:r>
    </w:p>
    <w:p w14:paraId="57CFD6E2" w14:textId="46BCD437" w:rsidR="00391128" w:rsidRPr="00CE5471" w:rsidRDefault="00A31ABA"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sidRPr="00CE5471">
        <w:rPr>
          <w:kern w:val="22"/>
          <w:szCs w:val="22"/>
          <w:lang w:val="fr-FR"/>
        </w:rPr>
        <w:t>r</w:t>
      </w:r>
      <w:r w:rsidR="00EC3D52" w:rsidRPr="00CE5471">
        <w:rPr>
          <w:kern w:val="22"/>
          <w:szCs w:val="22"/>
          <w:lang w:val="fr-FR"/>
        </w:rPr>
        <w:t xml:space="preserve">econnaisse que l’absence de cadres réglementaires pleinement opérationnels en matière de prévention des risques </w:t>
      </w:r>
      <w:r w:rsidRPr="00CE5471">
        <w:rPr>
          <w:kern w:val="22"/>
          <w:szCs w:val="22"/>
          <w:lang w:val="fr-FR"/>
        </w:rPr>
        <w:t xml:space="preserve">biotechnologiques </w:t>
      </w:r>
      <w:r w:rsidR="00EC3D52" w:rsidRPr="00CE5471">
        <w:rPr>
          <w:kern w:val="22"/>
          <w:szCs w:val="22"/>
          <w:lang w:val="fr-FR"/>
        </w:rPr>
        <w:t>a un impact sur la capacité des pays à me</w:t>
      </w:r>
      <w:r w:rsidR="009A1276" w:rsidRPr="00CE5471">
        <w:rPr>
          <w:kern w:val="22"/>
          <w:szCs w:val="22"/>
          <w:lang w:val="fr-FR"/>
        </w:rPr>
        <w:t>t</w:t>
      </w:r>
      <w:r w:rsidR="00EC3D52" w:rsidRPr="00CE5471">
        <w:rPr>
          <w:kern w:val="22"/>
          <w:szCs w:val="22"/>
          <w:lang w:val="fr-FR"/>
        </w:rPr>
        <w:t xml:space="preserve">tre en </w:t>
      </w:r>
      <w:r w:rsidRPr="00CE5471">
        <w:rPr>
          <w:kern w:val="22"/>
          <w:szCs w:val="22"/>
          <w:lang w:val="fr-FR"/>
        </w:rPr>
        <w:t>œuvre</w:t>
      </w:r>
      <w:r w:rsidR="00EC3D52" w:rsidRPr="00CE5471">
        <w:rPr>
          <w:kern w:val="22"/>
          <w:szCs w:val="22"/>
          <w:lang w:val="fr-FR"/>
        </w:rPr>
        <w:t xml:space="preserve"> les dispositions relatives à la </w:t>
      </w:r>
      <w:r w:rsidR="009A1276" w:rsidRPr="00CE5471">
        <w:rPr>
          <w:kern w:val="22"/>
          <w:szCs w:val="22"/>
          <w:lang w:val="fr-FR"/>
        </w:rPr>
        <w:t>dé</w:t>
      </w:r>
      <w:r w:rsidR="00EC3D52" w:rsidRPr="00CE5471">
        <w:rPr>
          <w:kern w:val="22"/>
          <w:szCs w:val="22"/>
          <w:lang w:val="fr-FR"/>
        </w:rPr>
        <w:t>tection et l’ident</w:t>
      </w:r>
      <w:r w:rsidR="009A1276" w:rsidRPr="00CE5471">
        <w:rPr>
          <w:kern w:val="22"/>
          <w:szCs w:val="22"/>
          <w:lang w:val="fr-FR"/>
        </w:rPr>
        <w:t xml:space="preserve">ification des OVM, notamment </w:t>
      </w:r>
      <w:r w:rsidR="00EC3D52" w:rsidRPr="00CE5471">
        <w:rPr>
          <w:kern w:val="22"/>
          <w:szCs w:val="22"/>
          <w:lang w:val="fr-FR"/>
        </w:rPr>
        <w:t>l’absence d’un cadre juridique qui</w:t>
      </w:r>
      <w:r w:rsidR="009A1276" w:rsidRPr="00CE5471">
        <w:rPr>
          <w:kern w:val="22"/>
          <w:szCs w:val="22"/>
          <w:lang w:val="fr-FR"/>
        </w:rPr>
        <w:t xml:space="preserve"> </w:t>
      </w:r>
      <w:r w:rsidR="004432A7" w:rsidRPr="00CE5471">
        <w:rPr>
          <w:kern w:val="22"/>
          <w:szCs w:val="22"/>
          <w:lang w:val="fr-FR"/>
        </w:rPr>
        <w:t>rend</w:t>
      </w:r>
      <w:r w:rsidR="00266C85" w:rsidRPr="00CE5471">
        <w:rPr>
          <w:kern w:val="22"/>
          <w:szCs w:val="22"/>
          <w:lang w:val="fr-FR"/>
        </w:rPr>
        <w:t>e</w:t>
      </w:r>
      <w:r w:rsidR="004432A7" w:rsidRPr="00CE5471">
        <w:rPr>
          <w:kern w:val="22"/>
          <w:szCs w:val="22"/>
          <w:lang w:val="fr-FR"/>
        </w:rPr>
        <w:t xml:space="preserve"> de telles activités obligatoires</w:t>
      </w:r>
      <w:r w:rsidR="006E01C9" w:rsidRPr="00CE5471">
        <w:rPr>
          <w:kern w:val="22"/>
          <w:szCs w:val="22"/>
          <w:lang w:val="fr-FR"/>
        </w:rPr>
        <w:t xml:space="preserve"> </w:t>
      </w:r>
      <w:r w:rsidR="004432A7" w:rsidRPr="00CE5471">
        <w:rPr>
          <w:kern w:val="22"/>
          <w:szCs w:val="22"/>
          <w:lang w:val="fr-FR"/>
        </w:rPr>
        <w:t>;</w:t>
      </w:r>
    </w:p>
    <w:p w14:paraId="5B7386CC" w14:textId="5526099D" w:rsidR="00391128" w:rsidRPr="00CE5471" w:rsidRDefault="00A31ABA"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sidRPr="00CE5471">
        <w:rPr>
          <w:kern w:val="22"/>
          <w:szCs w:val="22"/>
          <w:lang w:val="fr-FR"/>
        </w:rPr>
        <w:t>d</w:t>
      </w:r>
      <w:r w:rsidR="004432A7" w:rsidRPr="00CE5471">
        <w:rPr>
          <w:kern w:val="22"/>
          <w:szCs w:val="22"/>
          <w:lang w:val="fr-FR"/>
        </w:rPr>
        <w:t xml:space="preserve">emande instamment aux </w:t>
      </w:r>
      <w:r w:rsidR="00391128" w:rsidRPr="00CE5471">
        <w:rPr>
          <w:kern w:val="22"/>
          <w:szCs w:val="22"/>
          <w:lang w:val="fr-FR"/>
        </w:rPr>
        <w:t xml:space="preserve">Parties </w:t>
      </w:r>
      <w:r w:rsidR="004432A7" w:rsidRPr="00CE5471">
        <w:rPr>
          <w:kern w:val="22"/>
          <w:szCs w:val="22"/>
          <w:lang w:val="fr-FR"/>
        </w:rPr>
        <w:t xml:space="preserve">qui n’ont pas encore pleinement mis en </w:t>
      </w:r>
      <w:r w:rsidRPr="00CE5471">
        <w:rPr>
          <w:kern w:val="22"/>
          <w:szCs w:val="22"/>
          <w:lang w:val="fr-FR"/>
        </w:rPr>
        <w:t>œuvre</w:t>
      </w:r>
      <w:r w:rsidR="004432A7" w:rsidRPr="00CE5471">
        <w:rPr>
          <w:kern w:val="22"/>
          <w:szCs w:val="22"/>
          <w:lang w:val="fr-FR"/>
        </w:rPr>
        <w:t xml:space="preserve"> des mesures juridiques, administratives ou autres pour s’acquitter de leurs obligations envers le Protocole, de le faire, et notamment de promulguer les dispositions et mandats nécessaires à la </w:t>
      </w:r>
      <w:r w:rsidR="00EE49C8" w:rsidRPr="00CE5471">
        <w:rPr>
          <w:kern w:val="22"/>
          <w:szCs w:val="22"/>
          <w:lang w:val="fr-FR"/>
        </w:rPr>
        <w:t>dé</w:t>
      </w:r>
      <w:r w:rsidR="004432A7" w:rsidRPr="00CE5471">
        <w:rPr>
          <w:kern w:val="22"/>
          <w:szCs w:val="22"/>
          <w:lang w:val="fr-FR"/>
        </w:rPr>
        <w:t>tection et l’identification des OVM</w:t>
      </w:r>
      <w:r w:rsidRPr="00CE5471">
        <w:rPr>
          <w:kern w:val="22"/>
          <w:szCs w:val="22"/>
          <w:lang w:val="fr-FR"/>
        </w:rPr>
        <w:t xml:space="preserve"> </w:t>
      </w:r>
      <w:r w:rsidR="004432A7" w:rsidRPr="00CE5471">
        <w:rPr>
          <w:kern w:val="22"/>
          <w:szCs w:val="22"/>
          <w:lang w:val="fr-FR"/>
        </w:rPr>
        <w:t>;</w:t>
      </w:r>
    </w:p>
    <w:p w14:paraId="563794EB" w14:textId="2F4BA3DA" w:rsidR="009D2A39" w:rsidRPr="00CE5471" w:rsidRDefault="00A31ABA"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sidRPr="00CE5471">
        <w:rPr>
          <w:kern w:val="22"/>
          <w:szCs w:val="22"/>
          <w:lang w:val="fr-FR"/>
        </w:rPr>
        <w:t>i</w:t>
      </w:r>
      <w:r w:rsidR="00391128" w:rsidRPr="00CE5471">
        <w:rPr>
          <w:kern w:val="22"/>
          <w:szCs w:val="22"/>
          <w:lang w:val="fr-FR"/>
        </w:rPr>
        <w:t xml:space="preserve">nvite </w:t>
      </w:r>
      <w:r w:rsidR="004432A7" w:rsidRPr="00CE5471">
        <w:rPr>
          <w:kern w:val="22"/>
          <w:szCs w:val="22"/>
          <w:lang w:val="fr-FR"/>
        </w:rPr>
        <w:t xml:space="preserve">le Fonds </w:t>
      </w:r>
      <w:r w:rsidR="00EE49C8" w:rsidRPr="00CE5471">
        <w:rPr>
          <w:kern w:val="22"/>
          <w:szCs w:val="22"/>
          <w:lang w:val="fr-FR"/>
        </w:rPr>
        <w:t>pour l’environnement mondial à continuer de mettre à la disp</w:t>
      </w:r>
      <w:r w:rsidR="00266C85" w:rsidRPr="00CE5471">
        <w:rPr>
          <w:kern w:val="22"/>
          <w:szCs w:val="22"/>
          <w:lang w:val="fr-FR"/>
        </w:rPr>
        <w:t>osition des Parties concernées</w:t>
      </w:r>
      <w:r w:rsidR="00EE49C8" w:rsidRPr="00CE5471">
        <w:rPr>
          <w:kern w:val="22"/>
          <w:szCs w:val="22"/>
          <w:lang w:val="fr-FR"/>
        </w:rPr>
        <w:t xml:space="preserve"> des financement</w:t>
      </w:r>
      <w:r w:rsidR="00266C85" w:rsidRPr="00CE5471">
        <w:rPr>
          <w:kern w:val="22"/>
          <w:szCs w:val="22"/>
          <w:lang w:val="fr-FR"/>
        </w:rPr>
        <w:t>s</w:t>
      </w:r>
      <w:r w:rsidR="00EE49C8" w:rsidRPr="00CE5471">
        <w:rPr>
          <w:kern w:val="22"/>
          <w:szCs w:val="22"/>
          <w:lang w:val="fr-FR"/>
        </w:rPr>
        <w:t xml:space="preserve"> destinés à la prévention des risques biotechnologiques afin qu</w:t>
      </w:r>
      <w:r w:rsidR="00266C85" w:rsidRPr="00CE5471">
        <w:rPr>
          <w:kern w:val="22"/>
          <w:szCs w:val="22"/>
          <w:lang w:val="fr-FR"/>
        </w:rPr>
        <w:t xml:space="preserve">e ces pays puissent élaborer et mettre en </w:t>
      </w:r>
      <w:r w:rsidRPr="00CE5471">
        <w:rPr>
          <w:kern w:val="22"/>
          <w:szCs w:val="22"/>
          <w:lang w:val="fr-FR"/>
        </w:rPr>
        <w:t>œuvre</w:t>
      </w:r>
      <w:r w:rsidR="00EE49C8" w:rsidRPr="00CE5471">
        <w:rPr>
          <w:kern w:val="22"/>
          <w:szCs w:val="22"/>
          <w:lang w:val="fr-FR"/>
        </w:rPr>
        <w:t xml:space="preserve"> leur structure nationale en la matière</w:t>
      </w:r>
      <w:r w:rsidRPr="00CE5471">
        <w:rPr>
          <w:kern w:val="22"/>
          <w:szCs w:val="22"/>
          <w:lang w:val="fr-FR"/>
        </w:rPr>
        <w:t xml:space="preserve"> </w:t>
      </w:r>
      <w:r w:rsidR="00EE49C8" w:rsidRPr="00CE5471">
        <w:rPr>
          <w:kern w:val="22"/>
          <w:szCs w:val="22"/>
          <w:lang w:val="fr-FR"/>
        </w:rPr>
        <w:t>;</w:t>
      </w:r>
    </w:p>
    <w:p w14:paraId="7A07331F" w14:textId="03D9B78B" w:rsidR="00391128" w:rsidRPr="00CE5471" w:rsidRDefault="00A31ABA"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sidRPr="00CE5471">
        <w:rPr>
          <w:kern w:val="22"/>
          <w:szCs w:val="22"/>
          <w:lang w:val="fr-FR"/>
        </w:rPr>
        <w:t>i</w:t>
      </w:r>
      <w:r w:rsidR="009D2A39" w:rsidRPr="00CE5471">
        <w:rPr>
          <w:kern w:val="22"/>
          <w:szCs w:val="22"/>
          <w:lang w:val="fr-FR"/>
        </w:rPr>
        <w:t xml:space="preserve">nvite </w:t>
      </w:r>
      <w:r w:rsidR="00EE49C8" w:rsidRPr="00CE5471">
        <w:rPr>
          <w:kern w:val="22"/>
          <w:szCs w:val="22"/>
          <w:lang w:val="fr-FR"/>
        </w:rPr>
        <w:t>en outre le Fonds pour l’environnement mondial à poursuivre son financement de projets et d’activités de renforcement des capacités relatives à la détection et l’identification des O</w:t>
      </w:r>
      <w:r w:rsidR="000E7DA7" w:rsidRPr="00CE5471">
        <w:rPr>
          <w:kern w:val="22"/>
          <w:szCs w:val="22"/>
          <w:lang w:val="fr-FR"/>
        </w:rPr>
        <w:t xml:space="preserve">VM, </w:t>
      </w:r>
      <w:r w:rsidRPr="00CE5471">
        <w:rPr>
          <w:kern w:val="22"/>
          <w:szCs w:val="22"/>
          <w:lang w:val="fr-FR"/>
        </w:rPr>
        <w:t xml:space="preserve">afin </w:t>
      </w:r>
      <w:r w:rsidR="000E7DA7" w:rsidRPr="00CE5471">
        <w:rPr>
          <w:kern w:val="22"/>
          <w:szCs w:val="22"/>
          <w:lang w:val="fr-FR"/>
        </w:rPr>
        <w:t>d’encourager une meilleure application du Protocole, notamment des p</w:t>
      </w:r>
      <w:r w:rsidR="00266C85" w:rsidRPr="00CE5471">
        <w:rPr>
          <w:kern w:val="22"/>
          <w:szCs w:val="22"/>
          <w:lang w:val="fr-FR"/>
        </w:rPr>
        <w:t>rojets de coopération régionale</w:t>
      </w:r>
      <w:r w:rsidR="000E7DA7" w:rsidRPr="00CE5471">
        <w:rPr>
          <w:kern w:val="22"/>
          <w:szCs w:val="22"/>
          <w:lang w:val="fr-FR"/>
        </w:rPr>
        <w:t xml:space="preserve"> pour faciliter le partage d’expériences, l’harmonisation des méthodes et la diffusion des leçons apprises, </w:t>
      </w:r>
      <w:r w:rsidR="00266C85" w:rsidRPr="00CE5471">
        <w:rPr>
          <w:kern w:val="22"/>
          <w:szCs w:val="22"/>
          <w:lang w:val="fr-FR"/>
        </w:rPr>
        <w:t>ainsi que l’exploitation de</w:t>
      </w:r>
      <w:r w:rsidR="002F4A2E" w:rsidRPr="00CE5471">
        <w:rPr>
          <w:kern w:val="22"/>
          <w:szCs w:val="22"/>
          <w:lang w:val="fr-FR"/>
        </w:rPr>
        <w:t xml:space="preserve"> synergies associées</w:t>
      </w:r>
      <w:r w:rsidRPr="00CE5471">
        <w:rPr>
          <w:kern w:val="22"/>
          <w:szCs w:val="22"/>
          <w:lang w:val="fr-FR"/>
        </w:rPr>
        <w:t xml:space="preserve"> </w:t>
      </w:r>
      <w:r w:rsidR="002F4A2E" w:rsidRPr="00CE5471">
        <w:rPr>
          <w:kern w:val="22"/>
          <w:szCs w:val="22"/>
          <w:lang w:val="fr-FR"/>
        </w:rPr>
        <w:t>;</w:t>
      </w:r>
    </w:p>
    <w:p w14:paraId="01412580" w14:textId="5D646D46" w:rsidR="00391128" w:rsidRPr="00CE5471" w:rsidRDefault="00A31ABA"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sidRPr="00CE5471">
        <w:rPr>
          <w:kern w:val="22"/>
          <w:szCs w:val="22"/>
          <w:lang w:val="fr-FR"/>
        </w:rPr>
        <w:t>p</w:t>
      </w:r>
      <w:r w:rsidR="002F4A2E" w:rsidRPr="00CE5471">
        <w:rPr>
          <w:kern w:val="22"/>
          <w:szCs w:val="22"/>
          <w:lang w:val="fr-FR"/>
        </w:rPr>
        <w:t>rie la Secrétaire exécutive</w:t>
      </w:r>
      <w:r w:rsidR="00357D77" w:rsidRPr="00CE5471">
        <w:rPr>
          <w:kern w:val="22"/>
          <w:szCs w:val="22"/>
          <w:lang w:val="fr-FR"/>
        </w:rPr>
        <w:t>:</w:t>
      </w:r>
    </w:p>
    <w:p w14:paraId="3B484F15" w14:textId="5262FEB3" w:rsidR="00391128" w:rsidRPr="00CE5471" w:rsidRDefault="00A31ABA" w:rsidP="001D6FC9">
      <w:pPr>
        <w:pStyle w:val="Para1"/>
        <w:numPr>
          <w:ilvl w:val="2"/>
          <w:numId w:val="6"/>
        </w:numPr>
        <w:suppressLineNumbers/>
        <w:tabs>
          <w:tab w:val="clear" w:pos="1440"/>
        </w:tabs>
        <w:suppressAutoHyphens/>
        <w:kinsoku w:val="0"/>
        <w:overflowPunct w:val="0"/>
        <w:autoSpaceDE w:val="0"/>
        <w:autoSpaceDN w:val="0"/>
        <w:adjustRightInd w:val="0"/>
        <w:snapToGrid w:val="0"/>
        <w:rPr>
          <w:kern w:val="22"/>
          <w:szCs w:val="22"/>
          <w:lang w:val="fr-FR"/>
        </w:rPr>
      </w:pPr>
      <w:r w:rsidRPr="00CE5471">
        <w:rPr>
          <w:kern w:val="22"/>
          <w:szCs w:val="22"/>
          <w:lang w:val="fr-FR"/>
        </w:rPr>
        <w:t>d</w:t>
      </w:r>
      <w:r w:rsidR="00B2438F" w:rsidRPr="00CE5471">
        <w:rPr>
          <w:kern w:val="22"/>
          <w:szCs w:val="22"/>
          <w:lang w:val="fr-FR"/>
        </w:rPr>
        <w:t>e poursuivre l’amélioration du</w:t>
      </w:r>
      <w:r w:rsidR="002F4A2E" w:rsidRPr="00CE5471">
        <w:rPr>
          <w:kern w:val="22"/>
          <w:szCs w:val="22"/>
          <w:lang w:val="fr-FR"/>
        </w:rPr>
        <w:t xml:space="preserve"> portail central</w:t>
      </w:r>
      <w:r w:rsidR="00B2438F" w:rsidRPr="00CE5471">
        <w:rPr>
          <w:kern w:val="22"/>
          <w:szCs w:val="22"/>
          <w:lang w:val="fr-FR"/>
        </w:rPr>
        <w:t xml:space="preserve"> du CEPRB et de veiller en particulier à ce que la traduction de ses contenus soit faite de manière uniforme et globale afin de faciliter son utilisation par les orateurs non anglophones</w:t>
      </w:r>
      <w:r w:rsidRPr="00CE5471">
        <w:rPr>
          <w:kern w:val="22"/>
          <w:szCs w:val="22"/>
          <w:lang w:val="fr-FR"/>
        </w:rPr>
        <w:t xml:space="preserve"> </w:t>
      </w:r>
      <w:r w:rsidR="00B2438F" w:rsidRPr="00CE5471">
        <w:rPr>
          <w:kern w:val="22"/>
          <w:szCs w:val="22"/>
          <w:lang w:val="fr-FR"/>
        </w:rPr>
        <w:t>;</w:t>
      </w:r>
    </w:p>
    <w:p w14:paraId="5EB40B83" w14:textId="3AD20380" w:rsidR="008D4BBF" w:rsidRPr="00CE5471" w:rsidRDefault="00A31ABA" w:rsidP="008D4BBF">
      <w:pPr>
        <w:pStyle w:val="Para1"/>
        <w:keepNext/>
        <w:numPr>
          <w:ilvl w:val="2"/>
          <w:numId w:val="6"/>
        </w:numPr>
        <w:suppressLineNumbers/>
        <w:tabs>
          <w:tab w:val="clear" w:pos="1440"/>
          <w:tab w:val="left" w:pos="900"/>
        </w:tabs>
        <w:suppressAutoHyphens/>
        <w:kinsoku w:val="0"/>
        <w:overflowPunct w:val="0"/>
        <w:autoSpaceDE w:val="0"/>
        <w:autoSpaceDN w:val="0"/>
        <w:adjustRightInd w:val="0"/>
        <w:snapToGrid w:val="0"/>
        <w:outlineLvl w:val="0"/>
        <w:rPr>
          <w:b/>
          <w:kern w:val="22"/>
          <w:szCs w:val="22"/>
          <w:lang w:val="fr-FR"/>
        </w:rPr>
      </w:pPr>
      <w:r w:rsidRPr="00CE5471">
        <w:rPr>
          <w:kern w:val="22"/>
          <w:szCs w:val="22"/>
          <w:lang w:val="fr-FR"/>
        </w:rPr>
        <w:t>d</w:t>
      </w:r>
      <w:r w:rsidR="00B2438F" w:rsidRPr="00CE5471">
        <w:rPr>
          <w:kern w:val="22"/>
          <w:szCs w:val="22"/>
          <w:lang w:val="fr-FR"/>
        </w:rPr>
        <w:t>’encourager les discussions entre points foc</w:t>
      </w:r>
      <w:r w:rsidR="00266C85" w:rsidRPr="00CE5471">
        <w:rPr>
          <w:kern w:val="22"/>
          <w:szCs w:val="22"/>
          <w:lang w:val="fr-FR"/>
        </w:rPr>
        <w:t>aux nationaux en vue d’améliorer</w:t>
      </w:r>
      <w:r w:rsidR="000D1964" w:rsidRPr="00CE5471">
        <w:rPr>
          <w:kern w:val="22"/>
          <w:szCs w:val="22"/>
          <w:lang w:val="fr-FR"/>
        </w:rPr>
        <w:t xml:space="preserve"> leur connaissance de</w:t>
      </w:r>
      <w:r w:rsidR="00B2438F" w:rsidRPr="00CE5471">
        <w:rPr>
          <w:kern w:val="22"/>
          <w:szCs w:val="22"/>
          <w:lang w:val="fr-FR"/>
        </w:rPr>
        <w:t xml:space="preserve"> </w:t>
      </w:r>
      <w:r w:rsidR="000D1964" w:rsidRPr="00CE5471">
        <w:rPr>
          <w:kern w:val="22"/>
          <w:szCs w:val="22"/>
          <w:lang w:val="fr-FR"/>
        </w:rPr>
        <w:t>leur rôle en tant que points focaux</w:t>
      </w:r>
      <w:r w:rsidR="00B2438F" w:rsidRPr="00CE5471">
        <w:rPr>
          <w:kern w:val="22"/>
          <w:szCs w:val="22"/>
          <w:lang w:val="fr-FR"/>
        </w:rPr>
        <w:t>, d’améliorer</w:t>
      </w:r>
      <w:r w:rsidR="00266C85" w:rsidRPr="00CE5471">
        <w:rPr>
          <w:kern w:val="22"/>
          <w:szCs w:val="22"/>
          <w:lang w:val="fr-FR"/>
        </w:rPr>
        <w:t xml:space="preserve"> aussi </w:t>
      </w:r>
      <w:r w:rsidR="00B2438F" w:rsidRPr="00CE5471">
        <w:rPr>
          <w:kern w:val="22"/>
          <w:szCs w:val="22"/>
          <w:lang w:val="fr-FR"/>
        </w:rPr>
        <w:t>les opératio</w:t>
      </w:r>
      <w:r w:rsidR="00B84851" w:rsidRPr="00CE5471">
        <w:rPr>
          <w:kern w:val="22"/>
          <w:szCs w:val="22"/>
          <w:lang w:val="fr-FR"/>
        </w:rPr>
        <w:t xml:space="preserve">ns relatives à la coordination </w:t>
      </w:r>
      <w:r w:rsidR="00B2438F" w:rsidRPr="00CE5471">
        <w:rPr>
          <w:kern w:val="22"/>
          <w:szCs w:val="22"/>
          <w:lang w:val="fr-FR"/>
        </w:rPr>
        <w:t xml:space="preserve">et aux synergies avec les organisations et les partenaires au niveau national, de promouvoir un meilleur partage d’informations sur les questions liées à la prévention des risques </w:t>
      </w:r>
      <w:r w:rsidRPr="00CE5471">
        <w:rPr>
          <w:kern w:val="22"/>
          <w:szCs w:val="22"/>
          <w:lang w:val="fr-FR"/>
        </w:rPr>
        <w:t xml:space="preserve">biotechnologiques </w:t>
      </w:r>
      <w:r w:rsidR="008D4BBF" w:rsidRPr="00CE5471">
        <w:rPr>
          <w:kern w:val="22"/>
          <w:szCs w:val="22"/>
          <w:lang w:val="fr-FR"/>
        </w:rPr>
        <w:t>et la communication</w:t>
      </w:r>
      <w:r w:rsidR="00B2438F" w:rsidRPr="00CE5471">
        <w:rPr>
          <w:kern w:val="22"/>
          <w:szCs w:val="22"/>
          <w:lang w:val="fr-FR"/>
        </w:rPr>
        <w:t xml:space="preserve"> </w:t>
      </w:r>
      <w:r w:rsidR="00266C85" w:rsidRPr="00CE5471">
        <w:rPr>
          <w:kern w:val="22"/>
          <w:szCs w:val="22"/>
          <w:lang w:val="fr-FR"/>
        </w:rPr>
        <w:t xml:space="preserve">avec un </w:t>
      </w:r>
      <w:r w:rsidR="008D4BBF" w:rsidRPr="00CE5471">
        <w:rPr>
          <w:kern w:val="22"/>
          <w:szCs w:val="22"/>
          <w:lang w:val="fr-FR"/>
        </w:rPr>
        <w:t xml:space="preserve">éventail </w:t>
      </w:r>
      <w:r w:rsidR="00266C85" w:rsidRPr="00CE5471">
        <w:rPr>
          <w:kern w:val="22"/>
          <w:szCs w:val="22"/>
          <w:lang w:val="fr-FR"/>
        </w:rPr>
        <w:t xml:space="preserve">élargi </w:t>
      </w:r>
      <w:r w:rsidR="00B84851" w:rsidRPr="00CE5471">
        <w:rPr>
          <w:kern w:val="22"/>
          <w:szCs w:val="22"/>
          <w:lang w:val="fr-FR"/>
        </w:rPr>
        <w:t>de parties prenantes</w:t>
      </w:r>
      <w:r w:rsidR="008D4BBF" w:rsidRPr="00CE5471">
        <w:rPr>
          <w:kern w:val="22"/>
          <w:szCs w:val="22"/>
          <w:lang w:val="fr-FR"/>
        </w:rPr>
        <w:t xml:space="preserve">, et d’appuyer les initiatives pertinentes pour la mise en </w:t>
      </w:r>
      <w:r w:rsidRPr="00CE5471">
        <w:rPr>
          <w:kern w:val="22"/>
          <w:szCs w:val="22"/>
          <w:lang w:val="fr-FR"/>
        </w:rPr>
        <w:t>œuvre</w:t>
      </w:r>
      <w:r w:rsidR="008D4BBF" w:rsidRPr="00CE5471">
        <w:rPr>
          <w:kern w:val="22"/>
          <w:szCs w:val="22"/>
          <w:lang w:val="fr-FR"/>
        </w:rPr>
        <w:t xml:space="preserve"> du Protocole aux niveaux national, régional et </w:t>
      </w:r>
      <w:r w:rsidR="00266C85" w:rsidRPr="00CE5471">
        <w:rPr>
          <w:kern w:val="22"/>
          <w:szCs w:val="22"/>
          <w:lang w:val="fr-FR"/>
        </w:rPr>
        <w:t>sous-régional</w:t>
      </w:r>
      <w:r w:rsidR="008D4BBF" w:rsidRPr="00CE5471">
        <w:rPr>
          <w:kern w:val="22"/>
          <w:szCs w:val="22"/>
          <w:lang w:val="fr-FR"/>
        </w:rPr>
        <w:t>.</w:t>
      </w:r>
    </w:p>
    <w:p w14:paraId="6DDB310E" w14:textId="77777777" w:rsidR="008D4BBF" w:rsidRPr="00CE5471" w:rsidRDefault="008D4BBF" w:rsidP="008D4BBF">
      <w:pPr>
        <w:pStyle w:val="Para1"/>
        <w:keepNext/>
        <w:suppressLineNumbers/>
        <w:tabs>
          <w:tab w:val="left" w:pos="900"/>
        </w:tabs>
        <w:suppressAutoHyphens/>
        <w:kinsoku w:val="0"/>
        <w:overflowPunct w:val="0"/>
        <w:autoSpaceDE w:val="0"/>
        <w:autoSpaceDN w:val="0"/>
        <w:adjustRightInd w:val="0"/>
        <w:snapToGrid w:val="0"/>
        <w:ind w:left="1440"/>
        <w:outlineLvl w:val="0"/>
        <w:rPr>
          <w:b/>
          <w:kern w:val="22"/>
          <w:szCs w:val="22"/>
          <w:lang w:val="fr-FR"/>
        </w:rPr>
      </w:pPr>
    </w:p>
    <w:p w14:paraId="151E329A" w14:textId="4B7321F9" w:rsidR="00A90764" w:rsidRPr="00CE5471" w:rsidRDefault="00383FDA" w:rsidP="008D4BBF">
      <w:pPr>
        <w:pStyle w:val="Para1"/>
        <w:keepNext/>
        <w:suppressLineNumbers/>
        <w:tabs>
          <w:tab w:val="left" w:pos="900"/>
        </w:tabs>
        <w:suppressAutoHyphens/>
        <w:kinsoku w:val="0"/>
        <w:overflowPunct w:val="0"/>
        <w:autoSpaceDE w:val="0"/>
        <w:autoSpaceDN w:val="0"/>
        <w:adjustRightInd w:val="0"/>
        <w:snapToGrid w:val="0"/>
        <w:ind w:left="1080"/>
        <w:jc w:val="center"/>
        <w:outlineLvl w:val="0"/>
        <w:rPr>
          <w:b/>
          <w:kern w:val="22"/>
          <w:szCs w:val="22"/>
          <w:lang w:val="fr-FR"/>
        </w:rPr>
      </w:pPr>
      <w:r w:rsidRPr="00CE5471">
        <w:rPr>
          <w:b/>
          <w:kern w:val="22"/>
          <w:szCs w:val="22"/>
          <w:lang w:val="fr-FR"/>
        </w:rPr>
        <w:t>POINT</w:t>
      </w:r>
      <w:r w:rsidR="00496D91" w:rsidRPr="00CE5471">
        <w:rPr>
          <w:b/>
          <w:kern w:val="22"/>
          <w:szCs w:val="22"/>
          <w:lang w:val="fr-FR"/>
        </w:rPr>
        <w:t xml:space="preserve"> 5.</w:t>
      </w:r>
      <w:r w:rsidR="00496D91" w:rsidRPr="00CE5471">
        <w:rPr>
          <w:b/>
          <w:kern w:val="22"/>
          <w:szCs w:val="22"/>
          <w:lang w:val="fr-FR"/>
        </w:rPr>
        <w:tab/>
      </w:r>
      <w:r w:rsidR="00A31ABA" w:rsidRPr="00CE5471">
        <w:rPr>
          <w:b/>
          <w:kern w:val="22"/>
          <w:szCs w:val="22"/>
          <w:lang w:val="fr-FR"/>
        </w:rPr>
        <w:t>ÉVALUATION</w:t>
      </w:r>
      <w:r w:rsidR="00496D91" w:rsidRPr="00CE5471">
        <w:rPr>
          <w:b/>
          <w:kern w:val="22"/>
          <w:szCs w:val="22"/>
          <w:lang w:val="fr-FR"/>
        </w:rPr>
        <w:t xml:space="preserve"> </w:t>
      </w:r>
      <w:r w:rsidRPr="00CE5471">
        <w:rPr>
          <w:b/>
          <w:kern w:val="22"/>
          <w:szCs w:val="22"/>
          <w:lang w:val="fr-FR"/>
        </w:rPr>
        <w:t>DE L’ATELIER</w:t>
      </w:r>
    </w:p>
    <w:p w14:paraId="008787D0" w14:textId="2FABF6E8" w:rsidR="00F35DA2" w:rsidRPr="004F278F" w:rsidRDefault="00A34FE3" w:rsidP="00334DA7">
      <w:pPr>
        <w:suppressLineNumbers/>
        <w:suppressAutoHyphens/>
        <w:kinsoku w:val="0"/>
        <w:overflowPunct w:val="0"/>
        <w:autoSpaceDE w:val="0"/>
        <w:autoSpaceDN w:val="0"/>
        <w:adjustRightInd w:val="0"/>
        <w:snapToGrid w:val="0"/>
        <w:spacing w:before="120" w:after="120"/>
        <w:rPr>
          <w:snapToGrid w:val="0"/>
          <w:kern w:val="22"/>
          <w:szCs w:val="22"/>
        </w:rPr>
      </w:pPr>
      <w:r w:rsidRPr="00CE5471">
        <w:rPr>
          <w:snapToGrid w:val="0"/>
          <w:kern w:val="22"/>
          <w:szCs w:val="22"/>
        </w:rPr>
        <w:t>28.</w:t>
      </w:r>
      <w:r w:rsidRPr="00CE5471">
        <w:rPr>
          <w:snapToGrid w:val="0"/>
          <w:kern w:val="22"/>
          <w:szCs w:val="22"/>
        </w:rPr>
        <w:tab/>
      </w:r>
      <w:r w:rsidR="008D4BBF" w:rsidRPr="00CE5471">
        <w:rPr>
          <w:snapToGrid w:val="0"/>
          <w:kern w:val="22"/>
          <w:szCs w:val="22"/>
        </w:rPr>
        <w:t>Les p</w:t>
      </w:r>
      <w:r w:rsidR="00050632" w:rsidRPr="00CE5471">
        <w:rPr>
          <w:snapToGrid w:val="0"/>
          <w:kern w:val="22"/>
          <w:szCs w:val="22"/>
        </w:rPr>
        <w:t xml:space="preserve">articipants </w:t>
      </w:r>
      <w:r w:rsidR="008D4BBF" w:rsidRPr="00CE5471">
        <w:rPr>
          <w:snapToGrid w:val="0"/>
          <w:kern w:val="22"/>
          <w:szCs w:val="22"/>
        </w:rPr>
        <w:t>ont été invités à remplir un formulaire pour évaluer l’atelier et faire part de leurs suggestions en matière d’amélioration. Le résumé de</w:t>
      </w:r>
      <w:r w:rsidR="0009682E" w:rsidRPr="00CE5471">
        <w:rPr>
          <w:snapToGrid w:val="0"/>
          <w:kern w:val="22"/>
          <w:szCs w:val="22"/>
        </w:rPr>
        <w:t xml:space="preserve">s résultats de cette </w:t>
      </w:r>
      <w:r w:rsidR="008D4BBF" w:rsidRPr="00CE5471">
        <w:rPr>
          <w:snapToGrid w:val="0"/>
          <w:kern w:val="22"/>
          <w:szCs w:val="22"/>
        </w:rPr>
        <w:t>évaluation figure en annexe</w:t>
      </w:r>
      <w:r w:rsidR="00334DA7">
        <w:rPr>
          <w:snapToGrid w:val="0"/>
          <w:kern w:val="22"/>
          <w:szCs w:val="22"/>
        </w:rPr>
        <w:t> </w:t>
      </w:r>
      <w:r w:rsidR="008D4BBF" w:rsidRPr="00334DA7">
        <w:rPr>
          <w:snapToGrid w:val="0"/>
          <w:kern w:val="22"/>
          <w:szCs w:val="22"/>
        </w:rPr>
        <w:t>II.</w:t>
      </w:r>
    </w:p>
    <w:p w14:paraId="4E922445" w14:textId="732BF6F3" w:rsidR="009631F1" w:rsidRPr="00CE5471" w:rsidRDefault="00A34FE3" w:rsidP="00A34FE3">
      <w:pPr>
        <w:suppressLineNumbers/>
        <w:suppressAutoHyphens/>
        <w:kinsoku w:val="0"/>
        <w:overflowPunct w:val="0"/>
        <w:autoSpaceDE w:val="0"/>
        <w:autoSpaceDN w:val="0"/>
        <w:adjustRightInd w:val="0"/>
        <w:snapToGrid w:val="0"/>
        <w:spacing w:before="120" w:after="120"/>
        <w:rPr>
          <w:snapToGrid w:val="0"/>
          <w:kern w:val="22"/>
          <w:szCs w:val="22"/>
        </w:rPr>
      </w:pPr>
      <w:r w:rsidRPr="00CE5471">
        <w:rPr>
          <w:snapToGrid w:val="0"/>
          <w:kern w:val="22"/>
          <w:szCs w:val="22"/>
        </w:rPr>
        <w:t>29.</w:t>
      </w:r>
      <w:r w:rsidRPr="00CE5471">
        <w:rPr>
          <w:snapToGrid w:val="0"/>
          <w:kern w:val="22"/>
          <w:szCs w:val="22"/>
        </w:rPr>
        <w:tab/>
      </w:r>
      <w:r w:rsidR="008D4BBF" w:rsidRPr="00CE5471">
        <w:rPr>
          <w:snapToGrid w:val="0"/>
          <w:kern w:val="22"/>
          <w:szCs w:val="22"/>
        </w:rPr>
        <w:t xml:space="preserve">En outre, les </w:t>
      </w:r>
      <w:r w:rsidR="00050632" w:rsidRPr="00CE5471">
        <w:rPr>
          <w:snapToGrid w:val="0"/>
          <w:kern w:val="22"/>
          <w:szCs w:val="22"/>
        </w:rPr>
        <w:t xml:space="preserve">participants </w:t>
      </w:r>
      <w:r w:rsidR="008D4BBF" w:rsidRPr="00CE5471">
        <w:rPr>
          <w:snapToGrid w:val="0"/>
          <w:kern w:val="22"/>
          <w:szCs w:val="22"/>
        </w:rPr>
        <w:t xml:space="preserve">ont dit leur gratitude au </w:t>
      </w:r>
      <w:r w:rsidR="00EB6CE7" w:rsidRPr="00CE5471">
        <w:rPr>
          <w:snapToGrid w:val="0"/>
          <w:kern w:val="22"/>
          <w:szCs w:val="22"/>
        </w:rPr>
        <w:t>G</w:t>
      </w:r>
      <w:r w:rsidR="008D4BBF" w:rsidRPr="00CE5471">
        <w:rPr>
          <w:snapToGrid w:val="0"/>
          <w:kern w:val="22"/>
          <w:szCs w:val="22"/>
        </w:rPr>
        <w:t>ouvernement de la Républ</w:t>
      </w:r>
      <w:r w:rsidR="00205E09" w:rsidRPr="00CE5471">
        <w:rPr>
          <w:snapToGrid w:val="0"/>
          <w:kern w:val="22"/>
          <w:szCs w:val="22"/>
        </w:rPr>
        <w:t xml:space="preserve">ique de Corée pour son soutien </w:t>
      </w:r>
      <w:r w:rsidR="008D4BBF" w:rsidRPr="00CE5471">
        <w:rPr>
          <w:snapToGrid w:val="0"/>
          <w:kern w:val="22"/>
          <w:szCs w:val="22"/>
        </w:rPr>
        <w:t xml:space="preserve">dans le cadre de l’Initiative </w:t>
      </w:r>
      <w:r w:rsidR="00205E09" w:rsidRPr="00CE5471">
        <w:rPr>
          <w:snapToGrid w:val="0"/>
          <w:kern w:val="22"/>
          <w:szCs w:val="22"/>
        </w:rPr>
        <w:t>coréenne de renforcement des capacités pour la prévention des risques biotechnologiques</w:t>
      </w:r>
      <w:r w:rsidR="00050632" w:rsidRPr="00CE5471">
        <w:rPr>
          <w:snapToGrid w:val="0"/>
          <w:kern w:val="22"/>
          <w:szCs w:val="22"/>
        </w:rPr>
        <w:t xml:space="preserve">. </w:t>
      </w:r>
      <w:r w:rsidR="00205E09" w:rsidRPr="00CE5471">
        <w:rPr>
          <w:snapToGrid w:val="0"/>
          <w:kern w:val="22"/>
          <w:szCs w:val="22"/>
        </w:rPr>
        <w:t xml:space="preserve">Ils ont également remercié la Banque nationale de gènes de la Tunisie et le </w:t>
      </w:r>
      <w:r w:rsidR="00EB6CE7" w:rsidRPr="00CE5471">
        <w:rPr>
          <w:snapToGrid w:val="0"/>
          <w:kern w:val="22"/>
          <w:szCs w:val="22"/>
        </w:rPr>
        <w:t>M</w:t>
      </w:r>
      <w:r w:rsidR="00205E09" w:rsidRPr="00CE5471">
        <w:rPr>
          <w:snapToGrid w:val="0"/>
          <w:kern w:val="22"/>
          <w:szCs w:val="22"/>
        </w:rPr>
        <w:t xml:space="preserve">inistère tunisien des </w:t>
      </w:r>
      <w:r w:rsidR="00EB6CE7" w:rsidRPr="00CE5471">
        <w:rPr>
          <w:snapToGrid w:val="0"/>
          <w:kern w:val="22"/>
          <w:szCs w:val="22"/>
        </w:rPr>
        <w:t>a</w:t>
      </w:r>
      <w:r w:rsidR="00205E09" w:rsidRPr="00CE5471">
        <w:rPr>
          <w:snapToGrid w:val="0"/>
          <w:kern w:val="22"/>
          <w:szCs w:val="22"/>
        </w:rPr>
        <w:t>ffaires locales et de l’</w:t>
      </w:r>
      <w:r w:rsidR="00EB6CE7" w:rsidRPr="00CE5471">
        <w:rPr>
          <w:snapToGrid w:val="0"/>
          <w:kern w:val="22"/>
          <w:szCs w:val="22"/>
        </w:rPr>
        <w:t>e</w:t>
      </w:r>
      <w:r w:rsidR="00205E09" w:rsidRPr="00CE5471">
        <w:rPr>
          <w:snapToGrid w:val="0"/>
          <w:kern w:val="22"/>
          <w:szCs w:val="22"/>
        </w:rPr>
        <w:t>nvironnement d’avoir accueilli l’atelier, et le Secrétariat de l’avoir organisé.</w:t>
      </w:r>
    </w:p>
    <w:p w14:paraId="7595DEC6" w14:textId="2C0AD3F0" w:rsidR="007E60D7" w:rsidRPr="00CE5471" w:rsidRDefault="00383FDA" w:rsidP="00747F1F">
      <w:pPr>
        <w:keepNext/>
        <w:suppressLineNumbers/>
        <w:tabs>
          <w:tab w:val="left" w:pos="900"/>
        </w:tabs>
        <w:suppressAutoHyphens/>
        <w:kinsoku w:val="0"/>
        <w:overflowPunct w:val="0"/>
        <w:autoSpaceDE w:val="0"/>
        <w:autoSpaceDN w:val="0"/>
        <w:adjustRightInd w:val="0"/>
        <w:snapToGrid w:val="0"/>
        <w:spacing w:before="120" w:after="120"/>
        <w:ind w:left="567" w:hanging="567"/>
        <w:jc w:val="center"/>
        <w:outlineLvl w:val="0"/>
        <w:rPr>
          <w:b/>
          <w:snapToGrid w:val="0"/>
          <w:kern w:val="22"/>
          <w:szCs w:val="22"/>
        </w:rPr>
      </w:pPr>
      <w:r w:rsidRPr="00CE5471">
        <w:rPr>
          <w:b/>
          <w:snapToGrid w:val="0"/>
          <w:kern w:val="22"/>
          <w:szCs w:val="22"/>
        </w:rPr>
        <w:lastRenderedPageBreak/>
        <w:t>POINT</w:t>
      </w:r>
      <w:r w:rsidR="00496D91" w:rsidRPr="00CE5471">
        <w:rPr>
          <w:b/>
          <w:snapToGrid w:val="0"/>
          <w:kern w:val="22"/>
          <w:szCs w:val="22"/>
        </w:rPr>
        <w:t xml:space="preserve"> 6.</w:t>
      </w:r>
      <w:r w:rsidR="00496D91" w:rsidRPr="00CE5471">
        <w:rPr>
          <w:b/>
          <w:snapToGrid w:val="0"/>
          <w:kern w:val="22"/>
          <w:szCs w:val="22"/>
        </w:rPr>
        <w:tab/>
        <w:t xml:space="preserve">ADOPTION </w:t>
      </w:r>
      <w:r w:rsidRPr="00CE5471">
        <w:rPr>
          <w:b/>
          <w:snapToGrid w:val="0"/>
          <w:kern w:val="22"/>
          <w:szCs w:val="22"/>
        </w:rPr>
        <w:t>DU RAPPORT</w:t>
      </w:r>
    </w:p>
    <w:p w14:paraId="11903BE2" w14:textId="78ADABDB" w:rsidR="00142D42" w:rsidRPr="00CE5471" w:rsidRDefault="00A34FE3" w:rsidP="00A34FE3">
      <w:pPr>
        <w:pStyle w:val="Para1"/>
        <w:suppressLineNumbers/>
        <w:suppressAutoHyphens/>
        <w:kinsoku w:val="0"/>
        <w:overflowPunct w:val="0"/>
        <w:autoSpaceDE w:val="0"/>
        <w:autoSpaceDN w:val="0"/>
        <w:adjustRightInd w:val="0"/>
        <w:snapToGrid w:val="0"/>
        <w:rPr>
          <w:spacing w:val="-2"/>
          <w:kern w:val="22"/>
          <w:szCs w:val="22"/>
          <w:lang w:val="fr-FR"/>
        </w:rPr>
      </w:pPr>
      <w:r w:rsidRPr="00CE5471">
        <w:rPr>
          <w:spacing w:val="-2"/>
          <w:kern w:val="22"/>
          <w:szCs w:val="22"/>
          <w:lang w:val="fr-FR"/>
        </w:rPr>
        <w:t>30.</w:t>
      </w:r>
      <w:r w:rsidRPr="00CE5471">
        <w:rPr>
          <w:spacing w:val="-2"/>
          <w:kern w:val="22"/>
          <w:szCs w:val="22"/>
          <w:lang w:val="fr-FR"/>
        </w:rPr>
        <w:tab/>
      </w:r>
      <w:r w:rsidR="00205E09" w:rsidRPr="00CE5471">
        <w:rPr>
          <w:spacing w:val="-2"/>
          <w:kern w:val="22"/>
          <w:szCs w:val="22"/>
          <w:lang w:val="fr-FR"/>
        </w:rPr>
        <w:t>Un</w:t>
      </w:r>
      <w:r w:rsidR="00EB6CE7" w:rsidRPr="00CE5471">
        <w:rPr>
          <w:spacing w:val="-2"/>
          <w:kern w:val="22"/>
          <w:szCs w:val="22"/>
          <w:lang w:val="fr-FR"/>
        </w:rPr>
        <w:t xml:space="preserve"> projet de</w:t>
      </w:r>
      <w:r w:rsidR="00205E09" w:rsidRPr="00CE5471">
        <w:rPr>
          <w:spacing w:val="-2"/>
          <w:kern w:val="22"/>
          <w:szCs w:val="22"/>
          <w:lang w:val="fr-FR"/>
        </w:rPr>
        <w:t xml:space="preserve"> rapport </w:t>
      </w:r>
      <w:r w:rsidR="00E709FB" w:rsidRPr="00CE5471">
        <w:rPr>
          <w:spacing w:val="-2"/>
          <w:kern w:val="22"/>
          <w:szCs w:val="22"/>
          <w:lang w:val="fr-FR"/>
        </w:rPr>
        <w:t>a été</w:t>
      </w:r>
      <w:r w:rsidR="00205E09" w:rsidRPr="00CE5471">
        <w:rPr>
          <w:spacing w:val="-2"/>
          <w:kern w:val="22"/>
          <w:szCs w:val="22"/>
          <w:lang w:val="fr-FR"/>
        </w:rPr>
        <w:t xml:space="preserve"> distribué </w:t>
      </w:r>
      <w:r w:rsidR="00014E2A" w:rsidRPr="00CE5471">
        <w:rPr>
          <w:spacing w:val="-2"/>
          <w:kern w:val="22"/>
          <w:szCs w:val="22"/>
          <w:lang w:val="fr-FR"/>
        </w:rPr>
        <w:t>par voie électronique</w:t>
      </w:r>
      <w:r w:rsidR="00205E09" w:rsidRPr="00CE5471">
        <w:rPr>
          <w:spacing w:val="-2"/>
          <w:kern w:val="22"/>
          <w:szCs w:val="22"/>
          <w:lang w:val="fr-FR"/>
        </w:rPr>
        <w:t xml:space="preserve"> aux participants à l’a</w:t>
      </w:r>
      <w:r w:rsidR="00E709FB" w:rsidRPr="00CE5471">
        <w:rPr>
          <w:spacing w:val="-2"/>
          <w:kern w:val="22"/>
          <w:szCs w:val="22"/>
          <w:lang w:val="fr-FR"/>
        </w:rPr>
        <w:t xml:space="preserve">telier </w:t>
      </w:r>
      <w:r w:rsidR="00014E2A" w:rsidRPr="00CE5471">
        <w:rPr>
          <w:spacing w:val="-2"/>
          <w:kern w:val="22"/>
          <w:szCs w:val="22"/>
          <w:lang w:val="fr-FR"/>
        </w:rPr>
        <w:t>afin d</w:t>
      </w:r>
      <w:r w:rsidR="00B84851" w:rsidRPr="00CE5471">
        <w:rPr>
          <w:spacing w:val="-2"/>
          <w:kern w:val="22"/>
          <w:szCs w:val="22"/>
          <w:lang w:val="fr-FR"/>
        </w:rPr>
        <w:t xml:space="preserve">e recueillir leurs observations </w:t>
      </w:r>
      <w:r w:rsidR="00014E2A" w:rsidRPr="00CE5471">
        <w:rPr>
          <w:spacing w:val="-2"/>
          <w:kern w:val="22"/>
          <w:szCs w:val="22"/>
          <w:lang w:val="fr-FR"/>
        </w:rPr>
        <w:t xml:space="preserve">dans un </w:t>
      </w:r>
      <w:r w:rsidR="00205E09" w:rsidRPr="00CE5471">
        <w:rPr>
          <w:spacing w:val="-2"/>
          <w:kern w:val="22"/>
          <w:szCs w:val="22"/>
          <w:lang w:val="fr-FR"/>
        </w:rPr>
        <w:t xml:space="preserve">délai d’une semaine. Le Secrétariat a apporté les changements nécessaires pour </w:t>
      </w:r>
      <w:r w:rsidR="00014E2A" w:rsidRPr="00CE5471">
        <w:rPr>
          <w:spacing w:val="-2"/>
          <w:kern w:val="22"/>
          <w:szCs w:val="22"/>
          <w:lang w:val="fr-FR"/>
        </w:rPr>
        <w:t xml:space="preserve">achever </w:t>
      </w:r>
      <w:r w:rsidR="00205E09" w:rsidRPr="00CE5471">
        <w:rPr>
          <w:spacing w:val="-2"/>
          <w:kern w:val="22"/>
          <w:szCs w:val="22"/>
          <w:lang w:val="fr-FR"/>
        </w:rPr>
        <w:t>le présent rapport.</w:t>
      </w:r>
    </w:p>
    <w:p w14:paraId="6555FA95" w14:textId="39A6D9D5" w:rsidR="007E60D7" w:rsidRPr="00CE5471" w:rsidRDefault="00383FDA" w:rsidP="00747F1F">
      <w:pPr>
        <w:keepNext/>
        <w:suppressLineNumbers/>
        <w:tabs>
          <w:tab w:val="left" w:pos="900"/>
        </w:tabs>
        <w:suppressAutoHyphens/>
        <w:kinsoku w:val="0"/>
        <w:overflowPunct w:val="0"/>
        <w:autoSpaceDE w:val="0"/>
        <w:autoSpaceDN w:val="0"/>
        <w:adjustRightInd w:val="0"/>
        <w:snapToGrid w:val="0"/>
        <w:spacing w:before="120" w:after="120"/>
        <w:ind w:left="567" w:hanging="567"/>
        <w:jc w:val="center"/>
        <w:outlineLvl w:val="0"/>
        <w:rPr>
          <w:b/>
          <w:snapToGrid w:val="0"/>
          <w:kern w:val="22"/>
          <w:szCs w:val="22"/>
        </w:rPr>
      </w:pPr>
      <w:r w:rsidRPr="00CE5471">
        <w:rPr>
          <w:b/>
          <w:snapToGrid w:val="0"/>
          <w:kern w:val="22"/>
          <w:szCs w:val="22"/>
        </w:rPr>
        <w:t>POINT 7.</w:t>
      </w:r>
      <w:r w:rsidRPr="00CE5471">
        <w:rPr>
          <w:b/>
          <w:snapToGrid w:val="0"/>
          <w:kern w:val="22"/>
          <w:szCs w:val="22"/>
        </w:rPr>
        <w:tab/>
        <w:t>CLÔT</w:t>
      </w:r>
      <w:r w:rsidR="00496D91" w:rsidRPr="00CE5471">
        <w:rPr>
          <w:b/>
          <w:snapToGrid w:val="0"/>
          <w:kern w:val="22"/>
          <w:szCs w:val="22"/>
        </w:rPr>
        <w:t xml:space="preserve">URE </w:t>
      </w:r>
      <w:r w:rsidRPr="00CE5471">
        <w:rPr>
          <w:b/>
          <w:snapToGrid w:val="0"/>
          <w:kern w:val="22"/>
          <w:szCs w:val="22"/>
        </w:rPr>
        <w:t>DE L’ATELIER</w:t>
      </w:r>
    </w:p>
    <w:p w14:paraId="02F45259" w14:textId="77777777" w:rsidR="00A34FE3" w:rsidRPr="00CE5471" w:rsidRDefault="00A34FE3" w:rsidP="00A34FE3">
      <w:pPr>
        <w:pStyle w:val="Para1"/>
        <w:suppressLineNumbers/>
        <w:suppressAutoHyphens/>
        <w:kinsoku w:val="0"/>
        <w:overflowPunct w:val="0"/>
        <w:autoSpaceDE w:val="0"/>
        <w:autoSpaceDN w:val="0"/>
        <w:adjustRightInd w:val="0"/>
        <w:snapToGrid w:val="0"/>
        <w:rPr>
          <w:kern w:val="22"/>
          <w:szCs w:val="22"/>
          <w:lang w:val="fr-FR"/>
        </w:rPr>
      </w:pPr>
      <w:r w:rsidRPr="00CE5471">
        <w:rPr>
          <w:spacing w:val="-2"/>
          <w:kern w:val="22"/>
          <w:szCs w:val="22"/>
          <w:lang w:val="fr-FR"/>
        </w:rPr>
        <w:t>31.</w:t>
      </w:r>
      <w:r w:rsidRPr="00CE5471">
        <w:rPr>
          <w:spacing w:val="-2"/>
          <w:kern w:val="22"/>
          <w:szCs w:val="22"/>
          <w:lang w:val="fr-FR"/>
        </w:rPr>
        <w:tab/>
      </w:r>
      <w:r w:rsidR="00205E09" w:rsidRPr="00CE5471">
        <w:rPr>
          <w:spacing w:val="-2"/>
          <w:kern w:val="22"/>
          <w:szCs w:val="22"/>
          <w:lang w:val="fr-FR"/>
        </w:rPr>
        <w:t>L’atelier</w:t>
      </w:r>
      <w:r w:rsidR="00205E09" w:rsidRPr="00CE5471">
        <w:rPr>
          <w:kern w:val="22"/>
          <w:szCs w:val="22"/>
          <w:lang w:val="fr-FR"/>
        </w:rPr>
        <w:t xml:space="preserve"> a pris fin </w:t>
      </w:r>
      <w:r w:rsidR="00383FDA" w:rsidRPr="00CE5471">
        <w:rPr>
          <w:kern w:val="22"/>
          <w:szCs w:val="22"/>
          <w:lang w:val="fr-FR"/>
        </w:rPr>
        <w:t>le 9 mars 2018</w:t>
      </w:r>
      <w:r w:rsidR="00014E2A" w:rsidRPr="00CE5471">
        <w:rPr>
          <w:kern w:val="22"/>
          <w:szCs w:val="22"/>
          <w:lang w:val="fr-FR"/>
        </w:rPr>
        <w:t xml:space="preserve"> à 13h00</w:t>
      </w:r>
      <w:r w:rsidR="00383FDA" w:rsidRPr="00CE5471">
        <w:rPr>
          <w:kern w:val="22"/>
          <w:szCs w:val="22"/>
          <w:lang w:val="fr-FR"/>
        </w:rPr>
        <w:t>.</w:t>
      </w:r>
    </w:p>
    <w:p w14:paraId="2F0A4582" w14:textId="31D9B7ED" w:rsidR="00FE2DEE" w:rsidRPr="00CE5471" w:rsidRDefault="00FE2DEE" w:rsidP="00612770">
      <w:pPr>
        <w:pStyle w:val="Para1"/>
        <w:suppressLineNumbers/>
        <w:suppressAutoHyphens/>
        <w:kinsoku w:val="0"/>
        <w:overflowPunct w:val="0"/>
        <w:autoSpaceDE w:val="0"/>
        <w:autoSpaceDN w:val="0"/>
        <w:adjustRightInd w:val="0"/>
        <w:snapToGrid w:val="0"/>
        <w:jc w:val="center"/>
        <w:rPr>
          <w:i/>
          <w:iCs/>
          <w:kern w:val="22"/>
          <w:szCs w:val="22"/>
        </w:rPr>
      </w:pPr>
      <w:r w:rsidRPr="00CE5471">
        <w:rPr>
          <w:iCs/>
          <w:kern w:val="22"/>
          <w:szCs w:val="22"/>
        </w:rPr>
        <w:br w:type="page"/>
      </w:r>
      <w:r w:rsidRPr="00CE5471">
        <w:rPr>
          <w:i/>
          <w:iCs/>
          <w:kern w:val="22"/>
          <w:szCs w:val="22"/>
        </w:rPr>
        <w:lastRenderedPageBreak/>
        <w:t>Annex</w:t>
      </w:r>
      <w:r w:rsidR="00666170" w:rsidRPr="00CE5471">
        <w:rPr>
          <w:i/>
          <w:iCs/>
          <w:kern w:val="22"/>
          <w:szCs w:val="22"/>
          <w:lang w:val="fr-FR"/>
        </w:rPr>
        <w:t>e</w:t>
      </w:r>
      <w:r w:rsidRPr="00CE5471">
        <w:rPr>
          <w:i/>
          <w:iCs/>
          <w:kern w:val="22"/>
          <w:szCs w:val="22"/>
        </w:rPr>
        <w:t xml:space="preserve"> I</w:t>
      </w:r>
    </w:p>
    <w:p w14:paraId="38194A58" w14:textId="363E93F2" w:rsidR="00FE2DEE" w:rsidRPr="00CE5471" w:rsidRDefault="00C3227D" w:rsidP="001D6FC9">
      <w:pPr>
        <w:keepNext/>
        <w:suppressLineNumbers/>
        <w:suppressAutoHyphens/>
        <w:kinsoku w:val="0"/>
        <w:overflowPunct w:val="0"/>
        <w:autoSpaceDE w:val="0"/>
        <w:autoSpaceDN w:val="0"/>
        <w:adjustRightInd w:val="0"/>
        <w:snapToGrid w:val="0"/>
        <w:spacing w:before="120" w:after="120"/>
        <w:jc w:val="center"/>
        <w:rPr>
          <w:b/>
          <w:bCs/>
          <w:caps/>
          <w:snapToGrid w:val="0"/>
          <w:kern w:val="22"/>
          <w:szCs w:val="22"/>
        </w:rPr>
      </w:pPr>
      <w:r w:rsidRPr="00CE5471">
        <w:rPr>
          <w:b/>
          <w:bCs/>
          <w:caps/>
          <w:snapToGrid w:val="0"/>
          <w:kern w:val="22"/>
          <w:szCs w:val="22"/>
        </w:rPr>
        <w:t>List of Participants</w:t>
      </w:r>
    </w:p>
    <w:p w14:paraId="12C2A209" w14:textId="521A80AB" w:rsidR="00C3227D" w:rsidRPr="00CE5471" w:rsidRDefault="00C3227D" w:rsidP="001D6FC9">
      <w:pPr>
        <w:keepNext/>
        <w:suppressLineNumbers/>
        <w:suppressAutoHyphens/>
        <w:kinsoku w:val="0"/>
        <w:overflowPunct w:val="0"/>
        <w:autoSpaceDE w:val="0"/>
        <w:autoSpaceDN w:val="0"/>
        <w:adjustRightInd w:val="0"/>
        <w:snapToGrid w:val="0"/>
        <w:spacing w:after="120"/>
        <w:jc w:val="center"/>
        <w:rPr>
          <w:b/>
          <w:caps/>
          <w:snapToGrid w:val="0"/>
          <w:kern w:val="22"/>
          <w:szCs w:val="22"/>
        </w:rPr>
      </w:pPr>
      <w:r w:rsidRPr="00CE5471">
        <w:rPr>
          <w:b/>
          <w:caps/>
          <w:snapToGrid w:val="0"/>
          <w:kern w:val="22"/>
          <w:szCs w:val="22"/>
        </w:rPr>
        <w:t>PARTIES</w:t>
      </w:r>
    </w:p>
    <w:p w14:paraId="5D42C4F3" w14:textId="77777777" w:rsidR="006C6670" w:rsidRPr="00CE5471" w:rsidRDefault="006C6670"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u w:val="single"/>
          <w:lang w:eastAsia="en-CA"/>
        </w:rPr>
        <w:sectPr w:rsidR="006C6670" w:rsidRPr="00CE5471" w:rsidSect="008F48EE">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22" w:right="1440" w:bottom="1134" w:left="1440" w:header="461" w:footer="720" w:gutter="0"/>
          <w:cols w:space="720"/>
          <w:titlePg/>
          <w:docGrid w:linePitch="299"/>
        </w:sectPr>
      </w:pPr>
    </w:p>
    <w:p w14:paraId="34701E76" w14:textId="643FCE28" w:rsidR="00C3227D" w:rsidRPr="001A0604" w:rsidRDefault="00223813"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A0604">
        <w:rPr>
          <w:b/>
          <w:bCs/>
          <w:snapToGrid w:val="0"/>
          <w:color w:val="000000"/>
          <w:kern w:val="22"/>
          <w:szCs w:val="22"/>
          <w:lang w:eastAsia="en-CA"/>
        </w:rPr>
        <w:t>Bé</w:t>
      </w:r>
      <w:r w:rsidR="00C3227D" w:rsidRPr="001A0604">
        <w:rPr>
          <w:b/>
          <w:bCs/>
          <w:snapToGrid w:val="0"/>
          <w:color w:val="000000"/>
          <w:kern w:val="22"/>
          <w:szCs w:val="22"/>
          <w:lang w:eastAsia="en-CA"/>
        </w:rPr>
        <w:t>nin</w:t>
      </w:r>
    </w:p>
    <w:p w14:paraId="4C4D66B0"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1. Ms. </w:t>
      </w:r>
      <w:r w:rsidRPr="001A0604">
        <w:rPr>
          <w:noProof/>
          <w:snapToGrid w:val="0"/>
          <w:color w:val="000000"/>
          <w:kern w:val="22"/>
          <w:szCs w:val="22"/>
          <w:lang w:eastAsia="en-CA"/>
        </w:rPr>
        <w:t>Charlotte Adje</w:t>
      </w:r>
    </w:p>
    <w:p w14:paraId="50695543"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Adjointe de recherche</w:t>
      </w:r>
    </w:p>
    <w:p w14:paraId="73F8D7AF"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Laboratoire de génétique, horticulture et sciences des semences</w:t>
      </w:r>
    </w:p>
    <w:p w14:paraId="2C774771"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Faculté des Sciences Agronomiques (et Techniques)</w:t>
      </w:r>
    </w:p>
    <w:p w14:paraId="76FC7F0F" w14:textId="75282EA5" w:rsidR="00C3227D" w:rsidRPr="008D41B6" w:rsidRDefault="00223813"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Cotonou, Bé</w:t>
      </w:r>
      <w:r w:rsidR="00C3227D" w:rsidRPr="008D41B6">
        <w:rPr>
          <w:snapToGrid w:val="0"/>
          <w:color w:val="000000"/>
          <w:kern w:val="22"/>
          <w:szCs w:val="22"/>
          <w:lang w:eastAsia="en-CA"/>
        </w:rPr>
        <w:t>nin</w:t>
      </w:r>
    </w:p>
    <w:p w14:paraId="45F90149"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abikecharlotte@gmail.com</w:t>
      </w:r>
    </w:p>
    <w:p w14:paraId="7CB326AE"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8D41B6">
        <w:rPr>
          <w:snapToGrid w:val="0"/>
          <w:color w:val="000000"/>
          <w:kern w:val="22"/>
          <w:szCs w:val="22"/>
          <w:lang w:eastAsia="en-CA"/>
        </w:rPr>
        <w:t xml:space="preserve">2. Mr. </w:t>
      </w:r>
      <w:r w:rsidRPr="008D41B6">
        <w:rPr>
          <w:noProof/>
          <w:snapToGrid w:val="0"/>
          <w:color w:val="000000"/>
          <w:kern w:val="22"/>
          <w:szCs w:val="22"/>
          <w:lang w:eastAsia="en-CA"/>
        </w:rPr>
        <w:t>S. Serge Houedjissin</w:t>
      </w:r>
    </w:p>
    <w:p w14:paraId="7FDFE741"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Évaluateur de risque</w:t>
      </w:r>
    </w:p>
    <w:p w14:paraId="4BB7A72B" w14:textId="25DAD13C"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Laboratoire central de biotechnologie végétale et d</w:t>
      </w:r>
      <w:r w:rsidR="00731A37" w:rsidRPr="001A0604">
        <w:rPr>
          <w:snapToGrid w:val="0"/>
          <w:color w:val="000000"/>
          <w:kern w:val="22"/>
          <w:szCs w:val="22"/>
          <w:lang w:eastAsia="en-CA"/>
        </w:rPr>
        <w:t>’</w:t>
      </w:r>
      <w:r w:rsidRPr="001A0604">
        <w:rPr>
          <w:snapToGrid w:val="0"/>
          <w:color w:val="000000"/>
          <w:kern w:val="22"/>
          <w:szCs w:val="22"/>
          <w:lang w:eastAsia="en-CA"/>
        </w:rPr>
        <w:t>amélioration des plantes</w:t>
      </w:r>
    </w:p>
    <w:p w14:paraId="5F94EE84"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Faculté des Sciences Agronomiques (et Techniques)</w:t>
      </w:r>
    </w:p>
    <w:p w14:paraId="6F8F2C3F" w14:textId="50FFA229"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Cotonou, B</w:t>
      </w:r>
      <w:r w:rsidR="00223813" w:rsidRPr="001A0604">
        <w:rPr>
          <w:snapToGrid w:val="0"/>
          <w:color w:val="000000"/>
          <w:kern w:val="22"/>
          <w:szCs w:val="22"/>
          <w:lang w:eastAsia="en-CA"/>
        </w:rPr>
        <w:t>é</w:t>
      </w:r>
      <w:r w:rsidRPr="001A0604">
        <w:rPr>
          <w:snapToGrid w:val="0"/>
          <w:color w:val="000000"/>
          <w:kern w:val="22"/>
          <w:szCs w:val="22"/>
          <w:lang w:eastAsia="en-CA"/>
        </w:rPr>
        <w:t>nin</w:t>
      </w:r>
    </w:p>
    <w:p w14:paraId="624B067C"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sergesth01@yahoo.fr</w:t>
      </w:r>
    </w:p>
    <w:p w14:paraId="7344B1CA" w14:textId="77777777" w:rsidR="00C3227D" w:rsidRPr="001A0604"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A0604">
        <w:rPr>
          <w:b/>
          <w:bCs/>
          <w:snapToGrid w:val="0"/>
          <w:color w:val="000000"/>
          <w:kern w:val="22"/>
          <w:szCs w:val="22"/>
          <w:lang w:eastAsia="en-CA"/>
        </w:rPr>
        <w:t>Burkina Faso</w:t>
      </w:r>
    </w:p>
    <w:p w14:paraId="2D657E0E"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3. Mr. </w:t>
      </w:r>
      <w:r w:rsidRPr="001A0604">
        <w:rPr>
          <w:noProof/>
          <w:snapToGrid w:val="0"/>
          <w:color w:val="000000"/>
          <w:kern w:val="22"/>
          <w:szCs w:val="22"/>
          <w:lang w:eastAsia="en-CA"/>
        </w:rPr>
        <w:t>Oumar Traoré</w:t>
      </w:r>
    </w:p>
    <w:p w14:paraId="29A1B9AD"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Directeur</w:t>
      </w:r>
    </w:p>
    <w:p w14:paraId="3C5CEC7A"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Laboratoire National de Biosécurité</w:t>
      </w:r>
    </w:p>
    <w:p w14:paraId="53E8DADD"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Agence Nationale de Biosécurité</w:t>
      </w:r>
    </w:p>
    <w:p w14:paraId="27212242" w14:textId="274431C0"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Ouagadougou</w:t>
      </w:r>
    </w:p>
    <w:p w14:paraId="3D2C0CE0"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Burkina Faso</w:t>
      </w:r>
    </w:p>
    <w:p w14:paraId="5DF6D17A"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kourouda@gmail.com</w:t>
      </w:r>
    </w:p>
    <w:p w14:paraId="60CF28EF" w14:textId="77777777" w:rsidR="00C3227D" w:rsidRPr="001A0604"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A0604">
        <w:rPr>
          <w:b/>
          <w:bCs/>
          <w:snapToGrid w:val="0"/>
          <w:color w:val="000000"/>
          <w:kern w:val="22"/>
          <w:szCs w:val="22"/>
          <w:lang w:eastAsia="en-CA"/>
        </w:rPr>
        <w:t>Burundi</w:t>
      </w:r>
    </w:p>
    <w:p w14:paraId="06623D15"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4. Mr. </w:t>
      </w:r>
      <w:r w:rsidRPr="001A0604">
        <w:rPr>
          <w:noProof/>
          <w:snapToGrid w:val="0"/>
          <w:color w:val="000000"/>
          <w:kern w:val="22"/>
          <w:szCs w:val="22"/>
          <w:lang w:eastAsia="en-CA"/>
        </w:rPr>
        <w:t>Nihorimbere Venant</w:t>
      </w:r>
    </w:p>
    <w:p w14:paraId="01CE0375"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Microbiologiste</w:t>
      </w:r>
    </w:p>
    <w:p w14:paraId="57675527" w14:textId="5699B36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Faculté d</w:t>
      </w:r>
      <w:r w:rsidR="00731A37" w:rsidRPr="001A0604">
        <w:rPr>
          <w:snapToGrid w:val="0"/>
          <w:color w:val="000000"/>
          <w:kern w:val="22"/>
          <w:szCs w:val="22"/>
          <w:lang w:eastAsia="en-CA"/>
        </w:rPr>
        <w:t>’</w:t>
      </w:r>
      <w:r w:rsidRPr="001A0604">
        <w:rPr>
          <w:snapToGrid w:val="0"/>
          <w:color w:val="000000"/>
          <w:kern w:val="22"/>
          <w:szCs w:val="22"/>
          <w:lang w:eastAsia="en-CA"/>
        </w:rPr>
        <w:t>Agronomie et Bio-Ingénierie</w:t>
      </w:r>
    </w:p>
    <w:p w14:paraId="323A951C"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Université du Burundi</w:t>
      </w:r>
    </w:p>
    <w:p w14:paraId="0C7718C9"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Bujumbura, Burundi</w:t>
      </w:r>
    </w:p>
    <w:p w14:paraId="4FFE80AE" w14:textId="10DE9B1F"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venant.nihorimbere@gmail.com, venant.nihorimbere@ub.edu.bi</w:t>
      </w:r>
    </w:p>
    <w:p w14:paraId="719B6CBF" w14:textId="79FCDA4E" w:rsidR="00C3227D" w:rsidRPr="001A0604" w:rsidRDefault="00C3227D" w:rsidP="00223813">
      <w:pPr>
        <w:suppressLineNumbers/>
        <w:tabs>
          <w:tab w:val="left" w:pos="90"/>
        </w:tab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1A0604">
        <w:rPr>
          <w:b/>
          <w:bCs/>
          <w:snapToGrid w:val="0"/>
          <w:color w:val="000000"/>
          <w:kern w:val="22"/>
          <w:szCs w:val="22"/>
          <w:lang w:eastAsia="en-CA"/>
        </w:rPr>
        <w:t>Camero</w:t>
      </w:r>
      <w:r w:rsidR="00223813" w:rsidRPr="001A0604">
        <w:rPr>
          <w:b/>
          <w:bCs/>
          <w:snapToGrid w:val="0"/>
          <w:color w:val="000000"/>
          <w:kern w:val="22"/>
          <w:szCs w:val="22"/>
          <w:lang w:eastAsia="en-CA"/>
        </w:rPr>
        <w:t>u</w:t>
      </w:r>
      <w:r w:rsidRPr="001A0604">
        <w:rPr>
          <w:b/>
          <w:bCs/>
          <w:snapToGrid w:val="0"/>
          <w:color w:val="000000"/>
          <w:kern w:val="22"/>
          <w:szCs w:val="22"/>
          <w:lang w:eastAsia="en-CA"/>
        </w:rPr>
        <w:t>n</w:t>
      </w:r>
    </w:p>
    <w:p w14:paraId="72A7DDE9"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5. Mr. </w:t>
      </w:r>
      <w:r w:rsidRPr="001A0604">
        <w:rPr>
          <w:noProof/>
          <w:snapToGrid w:val="0"/>
          <w:color w:val="000000"/>
          <w:kern w:val="22"/>
          <w:szCs w:val="22"/>
          <w:lang w:eastAsia="en-CA"/>
        </w:rPr>
        <w:t>Stephen Ghogomu</w:t>
      </w:r>
    </w:p>
    <w:p w14:paraId="2CF91DAB"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Enseignant/chercheur</w:t>
      </w:r>
    </w:p>
    <w:p w14:paraId="6BF403DB"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Faculté des Sciences</w:t>
      </w:r>
    </w:p>
    <w:p w14:paraId="0B44E77E"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Université de Buea</w:t>
      </w:r>
    </w:p>
    <w:p w14:paraId="349CFC95" w14:textId="744FD340" w:rsidR="00C3227D" w:rsidRPr="001A0604" w:rsidRDefault="00C3227D" w:rsidP="0022381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Buea, Camero</w:t>
      </w:r>
      <w:r w:rsidR="00223813" w:rsidRPr="001A0604">
        <w:rPr>
          <w:snapToGrid w:val="0"/>
          <w:color w:val="000000"/>
          <w:kern w:val="22"/>
          <w:szCs w:val="22"/>
          <w:lang w:eastAsia="en-CA"/>
        </w:rPr>
        <w:t>u</w:t>
      </w:r>
      <w:r w:rsidRPr="001A0604">
        <w:rPr>
          <w:snapToGrid w:val="0"/>
          <w:color w:val="000000"/>
          <w:kern w:val="22"/>
          <w:szCs w:val="22"/>
          <w:lang w:eastAsia="en-CA"/>
        </w:rPr>
        <w:t>n</w:t>
      </w:r>
    </w:p>
    <w:p w14:paraId="05929FE6"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stephen.ghogomu@ubuea.cm</w:t>
      </w:r>
    </w:p>
    <w:p w14:paraId="650CDDC5" w14:textId="35683443" w:rsidR="00C3227D" w:rsidRPr="001A0604" w:rsidRDefault="00050632" w:rsidP="00223813">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A0604">
        <w:rPr>
          <w:b/>
          <w:bCs/>
          <w:snapToGrid w:val="0"/>
          <w:color w:val="000000"/>
          <w:kern w:val="22"/>
          <w:szCs w:val="22"/>
          <w:lang w:eastAsia="en-CA"/>
        </w:rPr>
        <w:br w:type="column"/>
      </w:r>
      <w:r w:rsidR="00223813" w:rsidRPr="001A0604">
        <w:rPr>
          <w:b/>
          <w:bCs/>
          <w:snapToGrid w:val="0"/>
          <w:color w:val="000000"/>
          <w:kern w:val="22"/>
          <w:szCs w:val="22"/>
          <w:lang w:eastAsia="en-CA"/>
        </w:rPr>
        <w:t>République centrafricaine</w:t>
      </w:r>
    </w:p>
    <w:p w14:paraId="39A4B6A4"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6. Mr. </w:t>
      </w:r>
      <w:r w:rsidRPr="001A0604">
        <w:rPr>
          <w:noProof/>
          <w:snapToGrid w:val="0"/>
          <w:color w:val="000000"/>
          <w:kern w:val="22"/>
          <w:szCs w:val="22"/>
          <w:lang w:eastAsia="en-CA"/>
        </w:rPr>
        <w:t>Jean-Christian Amédée Mandjeka</w:t>
      </w:r>
    </w:p>
    <w:p w14:paraId="7EFF96E1"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Enseignant/chercheur</w:t>
      </w:r>
    </w:p>
    <w:p w14:paraId="2E4C25C2"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Université de Bangui, Faculté des Sciences</w:t>
      </w:r>
    </w:p>
    <w:p w14:paraId="3A514C3C" w14:textId="618450A1"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Ministère de l</w:t>
      </w:r>
      <w:r w:rsidR="00731A37" w:rsidRPr="001A0604">
        <w:rPr>
          <w:snapToGrid w:val="0"/>
          <w:color w:val="000000"/>
          <w:kern w:val="22"/>
          <w:szCs w:val="22"/>
          <w:lang w:eastAsia="en-CA"/>
        </w:rPr>
        <w:t>’</w:t>
      </w:r>
      <w:r w:rsidRPr="001A0604">
        <w:rPr>
          <w:snapToGrid w:val="0"/>
          <w:color w:val="000000"/>
          <w:kern w:val="22"/>
          <w:szCs w:val="22"/>
          <w:lang w:eastAsia="en-CA"/>
        </w:rPr>
        <w:t>enseignement supérieur</w:t>
      </w:r>
    </w:p>
    <w:p w14:paraId="5BE65B95"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BP 908</w:t>
      </w:r>
    </w:p>
    <w:p w14:paraId="2F544F67" w14:textId="79A9CB79" w:rsidR="00C3227D" w:rsidRPr="001A0604" w:rsidRDefault="00C3227D" w:rsidP="0022381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noProof/>
          <w:snapToGrid w:val="0"/>
          <w:color w:val="000000"/>
          <w:kern w:val="22"/>
          <w:szCs w:val="22"/>
          <w:lang w:eastAsia="en-CA"/>
        </w:rPr>
        <w:t>Bangui</w:t>
      </w:r>
      <w:r w:rsidRPr="001A0604">
        <w:rPr>
          <w:snapToGrid w:val="0"/>
          <w:color w:val="000000"/>
          <w:kern w:val="22"/>
          <w:szCs w:val="22"/>
          <w:lang w:eastAsia="en-CA"/>
        </w:rPr>
        <w:t xml:space="preserve">, </w:t>
      </w:r>
      <w:r w:rsidR="00223813" w:rsidRPr="008D41B6">
        <w:rPr>
          <w:rStyle w:val="fr"/>
          <w:szCs w:val="22"/>
        </w:rPr>
        <w:t>République centrafricaine</w:t>
      </w:r>
    </w:p>
    <w:p w14:paraId="5076E7F3"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mandjeka3@hotmail.com</w:t>
      </w:r>
    </w:p>
    <w:p w14:paraId="7CAD44B1" w14:textId="01EFD8B2" w:rsidR="00C3227D" w:rsidRPr="001A0604" w:rsidRDefault="00C3227D" w:rsidP="00101B5B">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A0604">
        <w:rPr>
          <w:b/>
          <w:bCs/>
          <w:snapToGrid w:val="0"/>
          <w:color w:val="000000"/>
          <w:kern w:val="22"/>
          <w:szCs w:val="22"/>
          <w:lang w:eastAsia="en-CA"/>
        </w:rPr>
        <w:t>Comor</w:t>
      </w:r>
      <w:r w:rsidR="00101B5B" w:rsidRPr="001A0604">
        <w:rPr>
          <w:b/>
          <w:bCs/>
          <w:snapToGrid w:val="0"/>
          <w:color w:val="000000"/>
          <w:kern w:val="22"/>
          <w:szCs w:val="22"/>
          <w:lang w:eastAsia="en-CA"/>
        </w:rPr>
        <w:t>e</w:t>
      </w:r>
      <w:r w:rsidRPr="001A0604">
        <w:rPr>
          <w:b/>
          <w:bCs/>
          <w:snapToGrid w:val="0"/>
          <w:color w:val="000000"/>
          <w:kern w:val="22"/>
          <w:szCs w:val="22"/>
          <w:lang w:eastAsia="en-CA"/>
        </w:rPr>
        <w:t>s</w:t>
      </w:r>
    </w:p>
    <w:p w14:paraId="1E313E54"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7. Ms. </w:t>
      </w:r>
      <w:r w:rsidRPr="001A0604">
        <w:rPr>
          <w:noProof/>
          <w:snapToGrid w:val="0"/>
          <w:color w:val="000000"/>
          <w:kern w:val="22"/>
          <w:szCs w:val="22"/>
          <w:lang w:eastAsia="en-CA"/>
        </w:rPr>
        <w:t>Maoulida Ali Bouchrati</w:t>
      </w:r>
    </w:p>
    <w:p w14:paraId="6230D216" w14:textId="2C162501"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Ingénieur chercheuse/technicienne</w:t>
      </w:r>
    </w:p>
    <w:p w14:paraId="05F89154"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Santé et production végétale (SPV)</w:t>
      </w:r>
    </w:p>
    <w:p w14:paraId="2BEBF63E" w14:textId="6B59EDE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Institut National de Recherche pour l</w:t>
      </w:r>
      <w:r w:rsidR="00731A37" w:rsidRPr="001A0604">
        <w:rPr>
          <w:snapToGrid w:val="0"/>
          <w:color w:val="000000"/>
          <w:kern w:val="22"/>
          <w:szCs w:val="22"/>
          <w:lang w:eastAsia="en-CA"/>
        </w:rPr>
        <w:t>’</w:t>
      </w:r>
      <w:r w:rsidRPr="001A0604">
        <w:rPr>
          <w:snapToGrid w:val="0"/>
          <w:color w:val="000000"/>
          <w:kern w:val="22"/>
          <w:szCs w:val="22"/>
          <w:lang w:eastAsia="en-CA"/>
        </w:rPr>
        <w:t>Agriculture, la Pêche et l</w:t>
      </w:r>
      <w:r w:rsidR="00731A37" w:rsidRPr="001A0604">
        <w:rPr>
          <w:snapToGrid w:val="0"/>
          <w:color w:val="000000"/>
          <w:kern w:val="22"/>
          <w:szCs w:val="22"/>
          <w:lang w:eastAsia="en-CA"/>
        </w:rPr>
        <w:t>’</w:t>
      </w:r>
      <w:r w:rsidRPr="001A0604">
        <w:rPr>
          <w:snapToGrid w:val="0"/>
          <w:color w:val="000000"/>
          <w:kern w:val="22"/>
          <w:szCs w:val="22"/>
          <w:lang w:eastAsia="en-CA"/>
        </w:rPr>
        <w:t>Environnement</w:t>
      </w:r>
    </w:p>
    <w:p w14:paraId="1652813E"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spacing w:before="58"/>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maoulida-bouchrati@hotmail.fr</w:t>
      </w:r>
    </w:p>
    <w:p w14:paraId="7634DD65" w14:textId="7408976C" w:rsidR="00C3227D" w:rsidRPr="001A0604"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A0604">
        <w:rPr>
          <w:b/>
          <w:bCs/>
          <w:snapToGrid w:val="0"/>
          <w:color w:val="000000"/>
          <w:kern w:val="22"/>
          <w:szCs w:val="22"/>
          <w:lang w:eastAsia="en-CA"/>
        </w:rPr>
        <w:t>Côte d</w:t>
      </w:r>
      <w:r w:rsidR="00731A37" w:rsidRPr="001A0604">
        <w:rPr>
          <w:b/>
          <w:bCs/>
          <w:snapToGrid w:val="0"/>
          <w:color w:val="000000"/>
          <w:kern w:val="22"/>
          <w:szCs w:val="22"/>
          <w:lang w:eastAsia="en-CA"/>
        </w:rPr>
        <w:t>’</w:t>
      </w:r>
      <w:r w:rsidRPr="001A0604">
        <w:rPr>
          <w:b/>
          <w:bCs/>
          <w:snapToGrid w:val="0"/>
          <w:color w:val="000000"/>
          <w:kern w:val="22"/>
          <w:szCs w:val="22"/>
          <w:lang w:eastAsia="en-CA"/>
        </w:rPr>
        <w:t>Ivoire</w:t>
      </w:r>
    </w:p>
    <w:p w14:paraId="651E5C88"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8. Mr. </w:t>
      </w:r>
      <w:r w:rsidRPr="001A0604">
        <w:rPr>
          <w:noProof/>
          <w:snapToGrid w:val="0"/>
          <w:color w:val="000000"/>
          <w:kern w:val="22"/>
          <w:szCs w:val="22"/>
          <w:lang w:eastAsia="en-CA"/>
        </w:rPr>
        <w:t>Koffi II Nazaire Kouassi</w:t>
      </w:r>
    </w:p>
    <w:p w14:paraId="58D0BC86"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Expert Technique/Chercheur</w:t>
      </w:r>
    </w:p>
    <w:p w14:paraId="5ADD48D4"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Biologie Moléculaire et Biotechnologie</w:t>
      </w:r>
    </w:p>
    <w:p w14:paraId="763FD949"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Université Félix Houphouët-Boigny</w:t>
      </w:r>
    </w:p>
    <w:p w14:paraId="0A7FB16B" w14:textId="08A608A4"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Côte d</w:t>
      </w:r>
      <w:r w:rsidR="00731A37" w:rsidRPr="001A0604">
        <w:rPr>
          <w:snapToGrid w:val="0"/>
          <w:color w:val="000000"/>
          <w:kern w:val="22"/>
          <w:szCs w:val="22"/>
          <w:lang w:eastAsia="en-CA"/>
        </w:rPr>
        <w:t>’</w:t>
      </w:r>
      <w:r w:rsidRPr="001A0604">
        <w:rPr>
          <w:snapToGrid w:val="0"/>
          <w:color w:val="000000"/>
          <w:kern w:val="22"/>
          <w:szCs w:val="22"/>
          <w:lang w:eastAsia="en-CA"/>
        </w:rPr>
        <w:t>Ivoire</w:t>
      </w:r>
    </w:p>
    <w:p w14:paraId="5FC61EED"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kouassinazaire@gmail.com</w:t>
      </w:r>
    </w:p>
    <w:p w14:paraId="4E9D47C2" w14:textId="6958E22E" w:rsidR="00C3227D" w:rsidRPr="008D41B6" w:rsidRDefault="006425BC" w:rsidP="006425BC">
      <w:pPr>
        <w:suppressLineNumbers/>
        <w:tabs>
          <w:tab w:val="left" w:pos="90"/>
        </w:tab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8D41B6">
        <w:rPr>
          <w:rStyle w:val="fr"/>
          <w:b/>
          <w:bCs/>
          <w:szCs w:val="22"/>
        </w:rPr>
        <w:t>République démocratique du</w:t>
      </w:r>
      <w:r w:rsidR="00C3227D" w:rsidRPr="008D41B6">
        <w:rPr>
          <w:b/>
          <w:bCs/>
          <w:snapToGrid w:val="0"/>
          <w:color w:val="000000"/>
          <w:kern w:val="22"/>
          <w:szCs w:val="22"/>
          <w:lang w:eastAsia="en-CA"/>
        </w:rPr>
        <w:t xml:space="preserve"> Congo</w:t>
      </w:r>
    </w:p>
    <w:p w14:paraId="02D6B945"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8D41B6">
        <w:rPr>
          <w:snapToGrid w:val="0"/>
          <w:color w:val="000000"/>
          <w:kern w:val="22"/>
          <w:szCs w:val="22"/>
          <w:lang w:eastAsia="en-CA"/>
        </w:rPr>
        <w:t xml:space="preserve">9. Mr. </w:t>
      </w:r>
      <w:r w:rsidRPr="008D41B6">
        <w:rPr>
          <w:noProof/>
          <w:snapToGrid w:val="0"/>
          <w:color w:val="000000"/>
          <w:kern w:val="22"/>
          <w:szCs w:val="22"/>
          <w:lang w:eastAsia="en-CA"/>
        </w:rPr>
        <w:t>Freddy Bulubulu Otono</w:t>
      </w:r>
    </w:p>
    <w:p w14:paraId="235709A2" w14:textId="644BD1BC"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Chercheur, D</w:t>
      </w:r>
      <w:r w:rsidR="00882288" w:rsidRPr="001A0604">
        <w:rPr>
          <w:snapToGrid w:val="0"/>
          <w:color w:val="000000"/>
          <w:kern w:val="22"/>
          <w:szCs w:val="22"/>
          <w:lang w:eastAsia="en-CA"/>
        </w:rPr>
        <w:t>é</w:t>
      </w:r>
      <w:r w:rsidRPr="001A0604">
        <w:rPr>
          <w:snapToGrid w:val="0"/>
          <w:color w:val="000000"/>
          <w:kern w:val="22"/>
          <w:szCs w:val="22"/>
          <w:lang w:eastAsia="en-CA"/>
        </w:rPr>
        <w:t>partement de Biotechnologie et Biologie mol</w:t>
      </w:r>
      <w:r w:rsidR="00882288" w:rsidRPr="001A0604">
        <w:rPr>
          <w:snapToGrid w:val="0"/>
          <w:color w:val="000000"/>
          <w:kern w:val="22"/>
          <w:szCs w:val="22"/>
          <w:lang w:eastAsia="en-CA"/>
        </w:rPr>
        <w:t>é</w:t>
      </w:r>
      <w:r w:rsidRPr="001A0604">
        <w:rPr>
          <w:snapToGrid w:val="0"/>
          <w:color w:val="000000"/>
          <w:kern w:val="22"/>
          <w:szCs w:val="22"/>
          <w:lang w:eastAsia="en-CA"/>
        </w:rPr>
        <w:t>culaire</w:t>
      </w:r>
    </w:p>
    <w:p w14:paraId="5D195473" w14:textId="64A63F89"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Centre régional d</w:t>
      </w:r>
      <w:r w:rsidR="00731A37" w:rsidRPr="001A0604">
        <w:rPr>
          <w:snapToGrid w:val="0"/>
          <w:color w:val="000000"/>
          <w:kern w:val="22"/>
          <w:szCs w:val="22"/>
          <w:lang w:eastAsia="en-CA"/>
        </w:rPr>
        <w:t>’</w:t>
      </w:r>
      <w:r w:rsidRPr="001A0604">
        <w:rPr>
          <w:snapToGrid w:val="0"/>
          <w:color w:val="000000"/>
          <w:kern w:val="22"/>
          <w:szCs w:val="22"/>
          <w:lang w:eastAsia="en-CA"/>
        </w:rPr>
        <w:t>études nucléaires de Kinshasa</w:t>
      </w:r>
    </w:p>
    <w:p w14:paraId="68BFFE66" w14:textId="11E9DD6D" w:rsidR="00C3227D" w:rsidRPr="001A0604" w:rsidRDefault="00E0575C" w:rsidP="006425BC">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Commissariat général à l</w:t>
      </w:r>
      <w:r w:rsidR="00731A37" w:rsidRPr="001A0604">
        <w:rPr>
          <w:snapToGrid w:val="0"/>
          <w:color w:val="000000"/>
          <w:kern w:val="22"/>
          <w:szCs w:val="22"/>
          <w:lang w:eastAsia="en-CA"/>
        </w:rPr>
        <w:t>’</w:t>
      </w:r>
      <w:r w:rsidR="00C3227D" w:rsidRPr="001A0604">
        <w:rPr>
          <w:snapToGrid w:val="0"/>
          <w:color w:val="000000"/>
          <w:kern w:val="22"/>
          <w:szCs w:val="22"/>
          <w:lang w:eastAsia="en-CA"/>
        </w:rPr>
        <w:t>énergie atomique (</w:t>
      </w:r>
      <w:r w:rsidR="00C3227D" w:rsidRPr="001A0604">
        <w:rPr>
          <w:noProof/>
          <w:snapToGrid w:val="0"/>
          <w:color w:val="000000"/>
          <w:kern w:val="22"/>
          <w:szCs w:val="22"/>
          <w:lang w:eastAsia="en-CA"/>
        </w:rPr>
        <w:t>CGEA</w:t>
      </w:r>
      <w:r w:rsidR="00C3227D" w:rsidRPr="001A0604">
        <w:rPr>
          <w:snapToGrid w:val="0"/>
          <w:color w:val="000000"/>
          <w:kern w:val="22"/>
          <w:szCs w:val="22"/>
          <w:lang w:eastAsia="en-CA"/>
        </w:rPr>
        <w:t>), Campus Universitaire de Kinshasa</w:t>
      </w:r>
    </w:p>
    <w:p w14:paraId="288F788E" w14:textId="53E0597E" w:rsidR="00C3227D" w:rsidRPr="008D41B6" w:rsidRDefault="006425BC" w:rsidP="006425BC">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République démocratique du</w:t>
      </w:r>
      <w:r w:rsidR="00C3227D" w:rsidRPr="008D41B6">
        <w:rPr>
          <w:snapToGrid w:val="0"/>
          <w:color w:val="000000"/>
          <w:kern w:val="22"/>
          <w:szCs w:val="22"/>
          <w:lang w:eastAsia="en-CA"/>
        </w:rPr>
        <w:t xml:space="preserve"> Congo</w:t>
      </w:r>
    </w:p>
    <w:p w14:paraId="52366CD3"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freddy.bulubulu@upn.ac.cd, freddybbl@yahoo.fr</w:t>
      </w:r>
    </w:p>
    <w:p w14:paraId="0CF9AA74" w14:textId="7594D496" w:rsidR="00C3227D" w:rsidRPr="001A0604" w:rsidRDefault="00C3227D" w:rsidP="001D6FC9">
      <w:pPr>
        <w:suppressLineNumber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A0604">
        <w:rPr>
          <w:b/>
          <w:bCs/>
          <w:snapToGrid w:val="0"/>
          <w:color w:val="000000"/>
          <w:kern w:val="22"/>
          <w:szCs w:val="22"/>
          <w:lang w:eastAsia="en-CA"/>
        </w:rPr>
        <w:t>Djibouti</w:t>
      </w:r>
    </w:p>
    <w:p w14:paraId="610CE8C6"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10. Mr. </w:t>
      </w:r>
      <w:r w:rsidRPr="001A0604">
        <w:rPr>
          <w:noProof/>
          <w:snapToGrid w:val="0"/>
          <w:color w:val="000000"/>
          <w:kern w:val="22"/>
          <w:szCs w:val="22"/>
          <w:lang w:eastAsia="en-CA"/>
        </w:rPr>
        <w:t>Djama Goumaneh Awaleh</w:t>
      </w:r>
    </w:p>
    <w:p w14:paraId="1DF836E5" w14:textId="3301D4D0"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Moniteur environnemental, Direction de l</w:t>
      </w:r>
      <w:r w:rsidR="00731A37" w:rsidRPr="001A0604">
        <w:rPr>
          <w:snapToGrid w:val="0"/>
          <w:color w:val="000000"/>
          <w:kern w:val="22"/>
          <w:szCs w:val="22"/>
          <w:lang w:eastAsia="en-CA"/>
        </w:rPr>
        <w:t>’</w:t>
      </w:r>
      <w:r w:rsidRPr="001A0604">
        <w:rPr>
          <w:snapToGrid w:val="0"/>
          <w:color w:val="000000"/>
          <w:kern w:val="22"/>
          <w:szCs w:val="22"/>
          <w:lang w:eastAsia="en-CA"/>
        </w:rPr>
        <w:t>environnement et de développement durable</w:t>
      </w:r>
    </w:p>
    <w:p w14:paraId="07319032" w14:textId="6664229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Ministère de l</w:t>
      </w:r>
      <w:r w:rsidR="00731A37" w:rsidRPr="001A0604">
        <w:rPr>
          <w:snapToGrid w:val="0"/>
          <w:color w:val="000000"/>
          <w:kern w:val="22"/>
          <w:szCs w:val="22"/>
          <w:lang w:eastAsia="en-CA"/>
        </w:rPr>
        <w:t>’</w:t>
      </w:r>
      <w:r w:rsidRPr="001A0604">
        <w:rPr>
          <w:snapToGrid w:val="0"/>
          <w:color w:val="000000"/>
          <w:kern w:val="22"/>
          <w:szCs w:val="22"/>
          <w:lang w:eastAsia="en-CA"/>
        </w:rPr>
        <w:t>Habitat, de l</w:t>
      </w:r>
      <w:r w:rsidR="00731A37" w:rsidRPr="001A0604">
        <w:rPr>
          <w:snapToGrid w:val="0"/>
          <w:color w:val="000000"/>
          <w:kern w:val="22"/>
          <w:szCs w:val="22"/>
          <w:lang w:eastAsia="en-CA"/>
        </w:rPr>
        <w:t>’</w:t>
      </w:r>
      <w:r w:rsidRPr="001A0604">
        <w:rPr>
          <w:snapToGrid w:val="0"/>
          <w:color w:val="000000"/>
          <w:kern w:val="22"/>
          <w:szCs w:val="22"/>
          <w:lang w:eastAsia="en-CA"/>
        </w:rPr>
        <w:t>Urbanisme, de l</w:t>
      </w:r>
      <w:r w:rsidR="00731A37" w:rsidRPr="001A0604">
        <w:rPr>
          <w:snapToGrid w:val="0"/>
          <w:color w:val="000000"/>
          <w:kern w:val="22"/>
          <w:szCs w:val="22"/>
          <w:lang w:eastAsia="en-CA"/>
        </w:rPr>
        <w:t>’</w:t>
      </w:r>
      <w:r w:rsidRPr="001A0604">
        <w:rPr>
          <w:snapToGrid w:val="0"/>
          <w:color w:val="000000"/>
          <w:kern w:val="22"/>
          <w:szCs w:val="22"/>
          <w:lang w:eastAsia="en-CA"/>
        </w:rPr>
        <w:t>Environnement et de l</w:t>
      </w:r>
      <w:r w:rsidR="00731A37" w:rsidRPr="001A0604">
        <w:rPr>
          <w:snapToGrid w:val="0"/>
          <w:color w:val="000000"/>
          <w:kern w:val="22"/>
          <w:szCs w:val="22"/>
          <w:lang w:eastAsia="en-CA"/>
        </w:rPr>
        <w:t>’</w:t>
      </w:r>
      <w:r w:rsidRPr="001A0604">
        <w:rPr>
          <w:snapToGrid w:val="0"/>
          <w:color w:val="000000"/>
          <w:kern w:val="22"/>
          <w:szCs w:val="22"/>
          <w:lang w:eastAsia="en-CA"/>
        </w:rPr>
        <w:t>Aménagement du Territoire</w:t>
      </w:r>
    </w:p>
    <w:p w14:paraId="137573DB"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 xml:space="preserve">B.P. 2344, Zone Industrielle </w:t>
      </w:r>
      <w:r w:rsidRPr="001A0604">
        <w:rPr>
          <w:noProof/>
          <w:snapToGrid w:val="0"/>
          <w:color w:val="000000"/>
          <w:kern w:val="22"/>
          <w:szCs w:val="22"/>
          <w:lang w:eastAsia="en-CA"/>
        </w:rPr>
        <w:t>Boulaos</w:t>
      </w:r>
    </w:p>
    <w:p w14:paraId="1BEA5A0C"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Djibouti, Djibouti</w:t>
      </w:r>
    </w:p>
    <w:p w14:paraId="088D4EC3"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djamagoumaneh@gmail.com</w:t>
      </w:r>
    </w:p>
    <w:p w14:paraId="30133E7F" w14:textId="77777777" w:rsidR="00C3227D" w:rsidRPr="008D41B6"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8D41B6">
        <w:rPr>
          <w:b/>
          <w:bCs/>
          <w:snapToGrid w:val="0"/>
          <w:color w:val="000000"/>
          <w:kern w:val="22"/>
          <w:szCs w:val="22"/>
          <w:lang w:eastAsia="en-CA"/>
        </w:rPr>
        <w:lastRenderedPageBreak/>
        <w:t>Gabon</w:t>
      </w:r>
    </w:p>
    <w:p w14:paraId="6D5155B1"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8D41B6">
        <w:rPr>
          <w:snapToGrid w:val="0"/>
          <w:color w:val="000000"/>
          <w:kern w:val="22"/>
          <w:szCs w:val="22"/>
          <w:lang w:eastAsia="en-CA"/>
        </w:rPr>
        <w:t xml:space="preserve">11. Mr. </w:t>
      </w:r>
      <w:r w:rsidRPr="008D41B6">
        <w:rPr>
          <w:noProof/>
          <w:snapToGrid w:val="0"/>
          <w:color w:val="000000"/>
          <w:kern w:val="22"/>
          <w:szCs w:val="22"/>
          <w:lang w:eastAsia="en-CA"/>
        </w:rPr>
        <w:t>Stéphane Mibemu Guibinga</w:t>
      </w:r>
    </w:p>
    <w:p w14:paraId="6451530C" w14:textId="77777777" w:rsidR="00C3227D" w:rsidRPr="00124C17"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Chercheur biologiste moléculaire-biotechnologue</w:t>
      </w:r>
    </w:p>
    <w:p w14:paraId="1EEBD4FE"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Laboratoire biotechnologies végétales</w:t>
      </w:r>
    </w:p>
    <w:p w14:paraId="5856E1C0"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Institut de Recherches Agronomiques et Forestières (</w:t>
      </w:r>
      <w:r w:rsidRPr="001A0604">
        <w:rPr>
          <w:noProof/>
          <w:snapToGrid w:val="0"/>
          <w:color w:val="000000"/>
          <w:kern w:val="22"/>
          <w:szCs w:val="22"/>
          <w:lang w:eastAsia="en-CA"/>
        </w:rPr>
        <w:t>IRAF</w:t>
      </w:r>
      <w:r w:rsidRPr="001A0604">
        <w:rPr>
          <w:snapToGrid w:val="0"/>
          <w:color w:val="000000"/>
          <w:kern w:val="22"/>
          <w:szCs w:val="22"/>
          <w:lang w:eastAsia="en-CA"/>
        </w:rPr>
        <w:t>)</w:t>
      </w:r>
    </w:p>
    <w:p w14:paraId="0521AAB0"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guibinga.mibemu@gmail.com</w:t>
      </w:r>
    </w:p>
    <w:p w14:paraId="779DD8B5" w14:textId="0DF4F7F9" w:rsidR="00C3227D" w:rsidRPr="008D41B6" w:rsidRDefault="00C3227D" w:rsidP="00124C17">
      <w:pPr>
        <w:suppressLineNumber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8D41B6">
        <w:rPr>
          <w:b/>
          <w:bCs/>
          <w:snapToGrid w:val="0"/>
          <w:color w:val="000000"/>
          <w:kern w:val="22"/>
          <w:szCs w:val="22"/>
          <w:lang w:eastAsia="en-CA"/>
        </w:rPr>
        <w:t>Guin</w:t>
      </w:r>
      <w:r w:rsidR="0073126D" w:rsidRPr="008D41B6">
        <w:rPr>
          <w:b/>
          <w:bCs/>
          <w:snapToGrid w:val="0"/>
          <w:color w:val="000000"/>
          <w:kern w:val="22"/>
          <w:szCs w:val="22"/>
          <w:lang w:eastAsia="en-CA"/>
        </w:rPr>
        <w:t>é</w:t>
      </w:r>
      <w:r w:rsidR="00124C17">
        <w:rPr>
          <w:b/>
          <w:bCs/>
          <w:snapToGrid w:val="0"/>
          <w:color w:val="000000"/>
          <w:kern w:val="22"/>
          <w:szCs w:val="22"/>
          <w:lang w:eastAsia="en-CA"/>
        </w:rPr>
        <w:t>e</w:t>
      </w:r>
    </w:p>
    <w:p w14:paraId="7D8F8F7C"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8D41B6">
        <w:rPr>
          <w:snapToGrid w:val="0"/>
          <w:color w:val="000000"/>
          <w:kern w:val="22"/>
          <w:szCs w:val="22"/>
          <w:lang w:eastAsia="en-CA"/>
        </w:rPr>
        <w:t xml:space="preserve">12. Mr. </w:t>
      </w:r>
      <w:r w:rsidRPr="008D41B6">
        <w:rPr>
          <w:noProof/>
          <w:snapToGrid w:val="0"/>
          <w:color w:val="000000"/>
          <w:kern w:val="22"/>
          <w:szCs w:val="22"/>
          <w:lang w:eastAsia="en-CA"/>
        </w:rPr>
        <w:t>Karifa Kourouma</w:t>
      </w:r>
    </w:p>
    <w:p w14:paraId="07809271" w14:textId="77777777" w:rsidR="00C3227D" w:rsidRPr="00124C17"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Microbiologiste</w:t>
      </w:r>
    </w:p>
    <w:p w14:paraId="6A7EBF68" w14:textId="2A8FF6A3"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Direction Nationale de l</w:t>
      </w:r>
      <w:r w:rsidR="00731A37" w:rsidRPr="001A0604">
        <w:rPr>
          <w:snapToGrid w:val="0"/>
          <w:color w:val="000000"/>
          <w:kern w:val="22"/>
          <w:szCs w:val="22"/>
          <w:lang w:eastAsia="en-CA"/>
        </w:rPr>
        <w:t>’</w:t>
      </w:r>
      <w:r w:rsidRPr="001A0604">
        <w:rPr>
          <w:snapToGrid w:val="0"/>
          <w:color w:val="000000"/>
          <w:kern w:val="22"/>
          <w:szCs w:val="22"/>
          <w:lang w:eastAsia="en-CA"/>
        </w:rPr>
        <w:t>Environnement</w:t>
      </w:r>
    </w:p>
    <w:p w14:paraId="1B81E821" w14:textId="6FF5A7C0"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spacing w:val="-2"/>
          <w:kern w:val="22"/>
          <w:szCs w:val="22"/>
          <w:lang w:eastAsia="en-CA"/>
        </w:rPr>
      </w:pPr>
      <w:r w:rsidRPr="001A0604">
        <w:rPr>
          <w:snapToGrid w:val="0"/>
          <w:color w:val="000000"/>
          <w:spacing w:val="-2"/>
          <w:kern w:val="22"/>
          <w:szCs w:val="22"/>
          <w:lang w:eastAsia="en-CA"/>
        </w:rPr>
        <w:t>Ministère de l</w:t>
      </w:r>
      <w:r w:rsidR="00731A37" w:rsidRPr="001A0604">
        <w:rPr>
          <w:snapToGrid w:val="0"/>
          <w:color w:val="000000"/>
          <w:spacing w:val="-2"/>
          <w:kern w:val="22"/>
          <w:szCs w:val="22"/>
          <w:lang w:eastAsia="en-CA"/>
        </w:rPr>
        <w:t>’</w:t>
      </w:r>
      <w:r w:rsidRPr="001A0604">
        <w:rPr>
          <w:snapToGrid w:val="0"/>
          <w:color w:val="000000"/>
          <w:spacing w:val="-2"/>
          <w:kern w:val="22"/>
          <w:szCs w:val="22"/>
          <w:lang w:eastAsia="en-CA"/>
        </w:rPr>
        <w:t>Environnement, des Eaux et Forêts</w:t>
      </w:r>
    </w:p>
    <w:p w14:paraId="61B2EA51"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BP 3118</w:t>
      </w:r>
    </w:p>
    <w:p w14:paraId="27D40556" w14:textId="7F903EBD" w:rsidR="00C3227D" w:rsidRPr="008D41B6" w:rsidRDefault="00C3227D" w:rsidP="00124C17">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Conakry, Guin</w:t>
      </w:r>
      <w:r w:rsidR="0073126D" w:rsidRPr="008D41B6">
        <w:rPr>
          <w:snapToGrid w:val="0"/>
          <w:color w:val="000000"/>
          <w:kern w:val="22"/>
          <w:szCs w:val="22"/>
          <w:lang w:eastAsia="en-CA"/>
        </w:rPr>
        <w:t>é</w:t>
      </w:r>
      <w:r w:rsidR="00124C17">
        <w:rPr>
          <w:snapToGrid w:val="0"/>
          <w:color w:val="000000"/>
          <w:kern w:val="22"/>
          <w:szCs w:val="22"/>
          <w:lang w:eastAsia="en-CA"/>
        </w:rPr>
        <w:t>e</w:t>
      </w:r>
    </w:p>
    <w:p w14:paraId="4AC0AE68"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karifa3@yahoo.fr</w:t>
      </w:r>
    </w:p>
    <w:p w14:paraId="5CEFB85A" w14:textId="77777777" w:rsidR="00C3227D" w:rsidRPr="00124C17" w:rsidRDefault="00C3227D" w:rsidP="001D6FC9">
      <w:pPr>
        <w:suppressLineNumber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1A0604">
        <w:rPr>
          <w:b/>
          <w:bCs/>
          <w:snapToGrid w:val="0"/>
          <w:color w:val="000000"/>
          <w:kern w:val="22"/>
          <w:szCs w:val="22"/>
          <w:lang w:eastAsia="en-CA"/>
        </w:rPr>
        <w:t>Madagascar</w:t>
      </w:r>
    </w:p>
    <w:p w14:paraId="73803619"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13. M. </w:t>
      </w:r>
      <w:r w:rsidRPr="001A0604">
        <w:rPr>
          <w:noProof/>
          <w:snapToGrid w:val="0"/>
          <w:color w:val="000000"/>
          <w:kern w:val="22"/>
          <w:szCs w:val="22"/>
          <w:lang w:eastAsia="en-CA"/>
        </w:rPr>
        <w:t>Dama</w:t>
      </w:r>
    </w:p>
    <w:p w14:paraId="18A86262"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Biologiste en Sciences Biologiques Appliquées</w:t>
      </w:r>
    </w:p>
    <w:p w14:paraId="0ED3027A" w14:textId="3E31571A"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Direction Générale de l</w:t>
      </w:r>
      <w:r w:rsidR="00731A37" w:rsidRPr="001A0604">
        <w:rPr>
          <w:snapToGrid w:val="0"/>
          <w:color w:val="000000"/>
          <w:kern w:val="22"/>
          <w:szCs w:val="22"/>
          <w:lang w:eastAsia="en-CA"/>
        </w:rPr>
        <w:t>’</w:t>
      </w:r>
      <w:r w:rsidRPr="001A0604">
        <w:rPr>
          <w:snapToGrid w:val="0"/>
          <w:color w:val="000000"/>
          <w:kern w:val="22"/>
          <w:szCs w:val="22"/>
          <w:lang w:eastAsia="en-CA"/>
        </w:rPr>
        <w:t>Environnement</w:t>
      </w:r>
    </w:p>
    <w:p w14:paraId="5012B0A0" w14:textId="1831AC2D"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Ministère de l</w:t>
      </w:r>
      <w:r w:rsidR="00731A37" w:rsidRPr="001A0604">
        <w:rPr>
          <w:snapToGrid w:val="0"/>
          <w:color w:val="000000"/>
          <w:kern w:val="22"/>
          <w:szCs w:val="22"/>
          <w:lang w:eastAsia="en-CA"/>
        </w:rPr>
        <w:t>’</w:t>
      </w:r>
      <w:r w:rsidRPr="001A0604">
        <w:rPr>
          <w:snapToGrid w:val="0"/>
          <w:color w:val="000000"/>
          <w:kern w:val="22"/>
          <w:szCs w:val="22"/>
          <w:lang w:eastAsia="en-CA"/>
        </w:rPr>
        <w:t>Environnement, de l</w:t>
      </w:r>
      <w:r w:rsidR="00731A37" w:rsidRPr="001A0604">
        <w:rPr>
          <w:snapToGrid w:val="0"/>
          <w:color w:val="000000"/>
          <w:kern w:val="22"/>
          <w:szCs w:val="22"/>
          <w:lang w:eastAsia="en-CA"/>
        </w:rPr>
        <w:t>’</w:t>
      </w:r>
      <w:r w:rsidRPr="001A0604">
        <w:rPr>
          <w:snapToGrid w:val="0"/>
          <w:color w:val="000000"/>
          <w:kern w:val="22"/>
          <w:szCs w:val="22"/>
          <w:lang w:eastAsia="en-CA"/>
        </w:rPr>
        <w:t>Écologie et des Forêts</w:t>
      </w:r>
    </w:p>
    <w:p w14:paraId="780ECDB4"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 xml:space="preserve">B.P. 571 </w:t>
      </w:r>
      <w:r w:rsidRPr="008D41B6">
        <w:rPr>
          <w:noProof/>
          <w:snapToGrid w:val="0"/>
          <w:color w:val="000000"/>
          <w:kern w:val="22"/>
          <w:szCs w:val="22"/>
          <w:lang w:eastAsia="en-CA"/>
        </w:rPr>
        <w:t>Ampandrianomby</w:t>
      </w:r>
    </w:p>
    <w:p w14:paraId="6AF65B96"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Antananarivo, Madagascar</w:t>
      </w:r>
    </w:p>
    <w:p w14:paraId="7CE5C1DB"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damadiboka@yahoo.fr</w:t>
      </w:r>
    </w:p>
    <w:p w14:paraId="48453002" w14:textId="77777777" w:rsidR="00C3227D" w:rsidRPr="008D41B6" w:rsidRDefault="00C3227D"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u w:val="single"/>
          <w:lang w:eastAsia="en-CA"/>
        </w:rPr>
      </w:pPr>
    </w:p>
    <w:p w14:paraId="154AEA31" w14:textId="7B56B405" w:rsidR="00C3227D" w:rsidRPr="00124C17" w:rsidRDefault="00C3227D"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A0604">
        <w:rPr>
          <w:b/>
          <w:bCs/>
          <w:snapToGrid w:val="0"/>
          <w:color w:val="000000"/>
          <w:kern w:val="22"/>
          <w:szCs w:val="22"/>
          <w:lang w:eastAsia="en-CA"/>
        </w:rPr>
        <w:t>Mali</w:t>
      </w:r>
    </w:p>
    <w:p w14:paraId="7607288C" w14:textId="77777777" w:rsidR="00C3227D" w:rsidRPr="001A0604"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u w:val="single"/>
          <w:lang w:eastAsia="en-CA"/>
        </w:rPr>
      </w:pPr>
      <w:r w:rsidRPr="001A0604">
        <w:rPr>
          <w:snapToGrid w:val="0"/>
          <w:color w:val="000000"/>
          <w:kern w:val="22"/>
          <w:szCs w:val="22"/>
          <w:lang w:eastAsia="en-CA"/>
        </w:rPr>
        <w:t xml:space="preserve">14. Ms. </w:t>
      </w:r>
      <w:r w:rsidRPr="001A0604">
        <w:rPr>
          <w:noProof/>
          <w:snapToGrid w:val="0"/>
          <w:color w:val="000000"/>
          <w:kern w:val="22"/>
          <w:szCs w:val="22"/>
          <w:lang w:eastAsia="en-CA"/>
        </w:rPr>
        <w:t>Hinda Doucoure</w:t>
      </w:r>
    </w:p>
    <w:p w14:paraId="0BAB7F65"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noProof/>
          <w:snapToGrid w:val="0"/>
          <w:color w:val="000000"/>
          <w:kern w:val="22"/>
          <w:szCs w:val="22"/>
          <w:lang w:eastAsia="en-CA"/>
        </w:rPr>
        <w:t>Biotechnologiste</w:t>
      </w:r>
      <w:r w:rsidRPr="001A0604">
        <w:rPr>
          <w:snapToGrid w:val="0"/>
          <w:color w:val="000000"/>
          <w:kern w:val="22"/>
          <w:szCs w:val="22"/>
          <w:lang w:eastAsia="en-CA"/>
        </w:rPr>
        <w:t xml:space="preserve"> végétale</w:t>
      </w:r>
    </w:p>
    <w:p w14:paraId="4D42F4F8" w14:textId="44A6FA69"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 xml:space="preserve">Pathologie végétale (Laboratoire de Biosécurité de </w:t>
      </w:r>
      <w:r w:rsidRPr="001A0604">
        <w:rPr>
          <w:noProof/>
          <w:snapToGrid w:val="0"/>
          <w:color w:val="000000"/>
          <w:kern w:val="22"/>
          <w:szCs w:val="22"/>
          <w:lang w:eastAsia="en-CA"/>
        </w:rPr>
        <w:t>l</w:t>
      </w:r>
      <w:r w:rsidR="00731A37" w:rsidRPr="001A0604">
        <w:rPr>
          <w:noProof/>
          <w:snapToGrid w:val="0"/>
          <w:color w:val="000000"/>
          <w:kern w:val="22"/>
          <w:szCs w:val="22"/>
          <w:lang w:eastAsia="en-CA"/>
        </w:rPr>
        <w:t>’</w:t>
      </w:r>
      <w:r w:rsidRPr="001A0604">
        <w:rPr>
          <w:noProof/>
          <w:snapToGrid w:val="0"/>
          <w:color w:val="000000"/>
          <w:kern w:val="22"/>
          <w:szCs w:val="22"/>
          <w:lang w:eastAsia="en-CA"/>
        </w:rPr>
        <w:t>UEMOA</w:t>
      </w:r>
      <w:r w:rsidRPr="001A0604">
        <w:rPr>
          <w:snapToGrid w:val="0"/>
          <w:color w:val="000000"/>
          <w:kern w:val="22"/>
          <w:szCs w:val="22"/>
          <w:lang w:eastAsia="en-CA"/>
        </w:rPr>
        <w:t>)</w:t>
      </w:r>
    </w:p>
    <w:p w14:paraId="1CBCBF8A"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Laboratoire de biologie moléculaire appliquée et de biosécurité</w:t>
      </w:r>
    </w:p>
    <w:p w14:paraId="100CC4C3"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Bamako, Mali</w:t>
      </w:r>
    </w:p>
    <w:p w14:paraId="54E52616"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doucourehinda@yahoo.fr</w:t>
      </w:r>
    </w:p>
    <w:p w14:paraId="75F2EB23" w14:textId="5B698D18" w:rsidR="00C3227D" w:rsidRPr="001A0604" w:rsidRDefault="00C3227D" w:rsidP="001D6FC9">
      <w:pPr>
        <w:keepNext/>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1A0604">
        <w:rPr>
          <w:snapToGrid w:val="0"/>
          <w:color w:val="000000"/>
          <w:kern w:val="22"/>
          <w:szCs w:val="22"/>
          <w:lang w:eastAsia="en-CA"/>
        </w:rPr>
        <w:t xml:space="preserve">15. Mr. </w:t>
      </w:r>
      <w:r w:rsidRPr="001A0604">
        <w:rPr>
          <w:noProof/>
          <w:snapToGrid w:val="0"/>
          <w:color w:val="000000"/>
          <w:kern w:val="22"/>
          <w:szCs w:val="22"/>
          <w:lang w:eastAsia="en-CA"/>
        </w:rPr>
        <w:t>Ibrahim Traoré</w:t>
      </w:r>
    </w:p>
    <w:p w14:paraId="0333930E" w14:textId="77777777" w:rsidR="00C3227D" w:rsidRPr="001A0604" w:rsidRDefault="00C3227D" w:rsidP="001D6FC9">
      <w:pPr>
        <w:keepNext/>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Chef des tests de détection des organismes génétiquement modifiés (OGM)</w:t>
      </w:r>
    </w:p>
    <w:p w14:paraId="6C9D44F1" w14:textId="77777777" w:rsidR="00C3227D" w:rsidRPr="001A0604" w:rsidRDefault="00C3227D" w:rsidP="001D6FC9">
      <w:pPr>
        <w:keepNext/>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Laboratoire de biologie moléculaire appliquée et de biosécurité</w:t>
      </w:r>
    </w:p>
    <w:p w14:paraId="686ACEFB" w14:textId="77777777" w:rsidR="00C3227D" w:rsidRPr="001A0604" w:rsidRDefault="00C3227D" w:rsidP="001D6FC9">
      <w:pPr>
        <w:keepNext/>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Bamako, Mali</w:t>
      </w:r>
    </w:p>
    <w:p w14:paraId="649366A5" w14:textId="77777777" w:rsidR="00C3227D" w:rsidRPr="001A0604" w:rsidRDefault="00C3227D" w:rsidP="001D6FC9">
      <w:pPr>
        <w:keepNext/>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traoreing@gmail.com</w:t>
      </w:r>
    </w:p>
    <w:p w14:paraId="05D5C4A0" w14:textId="5BC3C455" w:rsidR="00C3227D" w:rsidRPr="001A0604" w:rsidRDefault="00050632" w:rsidP="0081620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A0604">
        <w:rPr>
          <w:b/>
          <w:bCs/>
          <w:snapToGrid w:val="0"/>
          <w:color w:val="000000"/>
          <w:kern w:val="22"/>
          <w:szCs w:val="22"/>
          <w:u w:val="single"/>
          <w:lang w:eastAsia="en-CA"/>
        </w:rPr>
        <w:br w:type="column"/>
      </w:r>
      <w:r w:rsidR="00816209" w:rsidRPr="001A0604">
        <w:rPr>
          <w:b/>
          <w:bCs/>
          <w:snapToGrid w:val="0"/>
          <w:color w:val="000000"/>
          <w:kern w:val="22"/>
          <w:szCs w:val="22"/>
          <w:lang w:eastAsia="en-CA"/>
        </w:rPr>
        <w:t>Maroc</w:t>
      </w:r>
    </w:p>
    <w:p w14:paraId="74E4EB30"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16. Mr. </w:t>
      </w:r>
      <w:r w:rsidRPr="001A0604">
        <w:rPr>
          <w:noProof/>
          <w:snapToGrid w:val="0"/>
          <w:color w:val="000000"/>
          <w:kern w:val="22"/>
          <w:szCs w:val="22"/>
          <w:lang w:eastAsia="en-CA"/>
        </w:rPr>
        <w:t>Elmostafa El Fahime</w:t>
      </w:r>
    </w:p>
    <w:p w14:paraId="0D1F9211" w14:textId="681C8C2C"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Chef de l</w:t>
      </w:r>
      <w:r w:rsidR="00731A37" w:rsidRPr="001A0604">
        <w:rPr>
          <w:snapToGrid w:val="0"/>
          <w:color w:val="000000"/>
          <w:kern w:val="22"/>
          <w:szCs w:val="22"/>
          <w:lang w:eastAsia="en-CA"/>
        </w:rPr>
        <w:t>’</w:t>
      </w:r>
      <w:r w:rsidRPr="001A0604">
        <w:rPr>
          <w:snapToGrid w:val="0"/>
          <w:color w:val="000000"/>
          <w:kern w:val="22"/>
          <w:szCs w:val="22"/>
          <w:lang w:eastAsia="en-CA"/>
        </w:rPr>
        <w:t>unité d</w:t>
      </w:r>
      <w:r w:rsidR="00731A37" w:rsidRPr="001A0604">
        <w:rPr>
          <w:snapToGrid w:val="0"/>
          <w:color w:val="000000"/>
          <w:kern w:val="22"/>
          <w:szCs w:val="22"/>
          <w:lang w:eastAsia="en-CA"/>
        </w:rPr>
        <w:t>’</w:t>
      </w:r>
      <w:r w:rsidRPr="001A0604">
        <w:rPr>
          <w:snapToGrid w:val="0"/>
          <w:color w:val="000000"/>
          <w:kern w:val="22"/>
          <w:szCs w:val="22"/>
          <w:lang w:eastAsia="en-CA"/>
        </w:rPr>
        <w:t>analyse biologique et génomique</w:t>
      </w:r>
    </w:p>
    <w:p w14:paraId="0F3352F2" w14:textId="2A3A5ACA"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Unités d</w:t>
      </w:r>
      <w:r w:rsidR="00731A37" w:rsidRPr="001A0604">
        <w:rPr>
          <w:snapToGrid w:val="0"/>
          <w:color w:val="000000"/>
          <w:kern w:val="22"/>
          <w:szCs w:val="22"/>
          <w:lang w:eastAsia="en-CA"/>
        </w:rPr>
        <w:t>’</w:t>
      </w:r>
      <w:r w:rsidRPr="001A0604">
        <w:rPr>
          <w:snapToGrid w:val="0"/>
          <w:color w:val="000000"/>
          <w:kern w:val="22"/>
          <w:szCs w:val="22"/>
          <w:lang w:eastAsia="en-CA"/>
        </w:rPr>
        <w:t>Appui Techniques à la Recherche Scientifique (</w:t>
      </w:r>
      <w:r w:rsidRPr="001A0604">
        <w:rPr>
          <w:noProof/>
          <w:snapToGrid w:val="0"/>
          <w:color w:val="000000"/>
          <w:kern w:val="22"/>
          <w:szCs w:val="22"/>
          <w:lang w:eastAsia="en-CA"/>
        </w:rPr>
        <w:t>UATRS</w:t>
      </w:r>
      <w:r w:rsidRPr="001A0604">
        <w:rPr>
          <w:snapToGrid w:val="0"/>
          <w:color w:val="000000"/>
          <w:kern w:val="22"/>
          <w:szCs w:val="22"/>
          <w:lang w:eastAsia="en-CA"/>
        </w:rPr>
        <w:t>), Service analyse biologique</w:t>
      </w:r>
    </w:p>
    <w:p w14:paraId="3F01CD4E"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spacing w:before="16"/>
        <w:jc w:val="left"/>
        <w:rPr>
          <w:snapToGrid w:val="0"/>
          <w:color w:val="000000"/>
          <w:kern w:val="22"/>
          <w:szCs w:val="22"/>
          <w:lang w:eastAsia="en-CA"/>
        </w:rPr>
      </w:pPr>
      <w:r w:rsidRPr="001A0604">
        <w:rPr>
          <w:snapToGrid w:val="0"/>
          <w:color w:val="000000"/>
          <w:kern w:val="22"/>
          <w:szCs w:val="22"/>
          <w:lang w:eastAsia="en-CA"/>
        </w:rPr>
        <w:t>Centre National pour la Recherche Scientifique et Technique</w:t>
      </w:r>
    </w:p>
    <w:p w14:paraId="432DF670" w14:textId="004FCB79" w:rsidR="00C3227D" w:rsidRPr="001A0604" w:rsidRDefault="00C3227D" w:rsidP="0081620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 xml:space="preserve">Rabat, </w:t>
      </w:r>
      <w:r w:rsidR="00816209" w:rsidRPr="001A0604">
        <w:rPr>
          <w:snapToGrid w:val="0"/>
          <w:color w:val="000000"/>
          <w:kern w:val="22"/>
          <w:szCs w:val="22"/>
          <w:lang w:eastAsia="en-CA"/>
        </w:rPr>
        <w:t>Maroc</w:t>
      </w:r>
    </w:p>
    <w:p w14:paraId="5553FD01"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elfahime@cnrst.ma, m.elfahime@gmail.com</w:t>
      </w:r>
    </w:p>
    <w:p w14:paraId="121DF2CC" w14:textId="77777777" w:rsidR="00C3227D" w:rsidRPr="001A0604" w:rsidRDefault="00C3227D" w:rsidP="001D6FC9">
      <w:pPr>
        <w:suppressLineNumber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1A0604">
        <w:rPr>
          <w:b/>
          <w:bCs/>
          <w:snapToGrid w:val="0"/>
          <w:color w:val="000000"/>
          <w:kern w:val="22"/>
          <w:szCs w:val="22"/>
          <w:lang w:eastAsia="en-CA"/>
        </w:rPr>
        <w:t>Niger</w:t>
      </w:r>
    </w:p>
    <w:p w14:paraId="21F83103"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17. Mr. </w:t>
      </w:r>
      <w:r w:rsidRPr="001A0604">
        <w:rPr>
          <w:noProof/>
          <w:snapToGrid w:val="0"/>
          <w:color w:val="000000"/>
          <w:kern w:val="22"/>
          <w:szCs w:val="22"/>
          <w:lang w:eastAsia="en-CA"/>
        </w:rPr>
        <w:t>Sani Daouda Ousmane</w:t>
      </w:r>
    </w:p>
    <w:p w14:paraId="497CFCB5" w14:textId="1BB9B2F4"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 xml:space="preserve">Chef du laboratoire de biotechnologie et amélioration des plantes de </w:t>
      </w:r>
      <w:r w:rsidRPr="001A0604">
        <w:rPr>
          <w:noProof/>
          <w:snapToGrid w:val="0"/>
          <w:color w:val="000000"/>
          <w:kern w:val="22"/>
          <w:szCs w:val="22"/>
          <w:lang w:eastAsia="en-CA"/>
        </w:rPr>
        <w:t>l</w:t>
      </w:r>
      <w:r w:rsidR="00731A37" w:rsidRPr="001A0604">
        <w:rPr>
          <w:noProof/>
          <w:snapToGrid w:val="0"/>
          <w:color w:val="000000"/>
          <w:kern w:val="22"/>
          <w:szCs w:val="22"/>
          <w:lang w:eastAsia="en-CA"/>
        </w:rPr>
        <w:t>’</w:t>
      </w:r>
      <w:r w:rsidRPr="001A0604">
        <w:rPr>
          <w:noProof/>
          <w:snapToGrid w:val="0"/>
          <w:color w:val="000000"/>
          <w:kern w:val="22"/>
          <w:szCs w:val="22"/>
          <w:lang w:eastAsia="en-CA"/>
        </w:rPr>
        <w:t>UAM</w:t>
      </w:r>
      <w:r w:rsidRPr="001A0604">
        <w:rPr>
          <w:snapToGrid w:val="0"/>
          <w:color w:val="000000"/>
          <w:kern w:val="22"/>
          <w:szCs w:val="22"/>
          <w:lang w:eastAsia="en-CA"/>
        </w:rPr>
        <w:t xml:space="preserve"> au </w:t>
      </w:r>
    </w:p>
    <w:p w14:paraId="5AF78392"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Niger (</w:t>
      </w:r>
      <w:r w:rsidRPr="001A0604">
        <w:rPr>
          <w:noProof/>
          <w:snapToGrid w:val="0"/>
          <w:color w:val="000000"/>
          <w:kern w:val="22"/>
          <w:szCs w:val="22"/>
          <w:lang w:eastAsia="en-CA"/>
        </w:rPr>
        <w:t>LABAP</w:t>
      </w:r>
      <w:r w:rsidRPr="001A0604">
        <w:rPr>
          <w:snapToGrid w:val="0"/>
          <w:color w:val="000000"/>
          <w:kern w:val="22"/>
          <w:szCs w:val="22"/>
          <w:lang w:eastAsia="en-CA"/>
        </w:rPr>
        <w:t>)</w:t>
      </w:r>
    </w:p>
    <w:p w14:paraId="647F4D61"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spacing w:before="16"/>
        <w:jc w:val="left"/>
        <w:rPr>
          <w:snapToGrid w:val="0"/>
          <w:color w:val="000000"/>
          <w:kern w:val="22"/>
          <w:szCs w:val="22"/>
          <w:lang w:eastAsia="en-CA"/>
        </w:rPr>
      </w:pPr>
      <w:r w:rsidRPr="001A0604">
        <w:rPr>
          <w:snapToGrid w:val="0"/>
          <w:color w:val="000000"/>
          <w:kern w:val="22"/>
          <w:szCs w:val="22"/>
          <w:lang w:eastAsia="en-CA"/>
        </w:rPr>
        <w:t xml:space="preserve">Université </w:t>
      </w:r>
      <w:r w:rsidRPr="001A0604">
        <w:rPr>
          <w:noProof/>
          <w:snapToGrid w:val="0"/>
          <w:color w:val="000000"/>
          <w:kern w:val="22"/>
          <w:szCs w:val="22"/>
          <w:lang w:eastAsia="en-CA"/>
        </w:rPr>
        <w:t>Abdou</w:t>
      </w:r>
      <w:r w:rsidRPr="001A0604">
        <w:rPr>
          <w:snapToGrid w:val="0"/>
          <w:color w:val="000000"/>
          <w:kern w:val="22"/>
          <w:szCs w:val="22"/>
          <w:lang w:eastAsia="en-CA"/>
        </w:rPr>
        <w:t xml:space="preserve"> </w:t>
      </w:r>
      <w:r w:rsidRPr="001A0604">
        <w:rPr>
          <w:noProof/>
          <w:snapToGrid w:val="0"/>
          <w:color w:val="000000"/>
          <w:kern w:val="22"/>
          <w:szCs w:val="22"/>
          <w:lang w:eastAsia="en-CA"/>
        </w:rPr>
        <w:t>Moumouni</w:t>
      </w:r>
      <w:r w:rsidRPr="001A0604">
        <w:rPr>
          <w:snapToGrid w:val="0"/>
          <w:color w:val="000000"/>
          <w:kern w:val="22"/>
          <w:szCs w:val="22"/>
          <w:lang w:eastAsia="en-CA"/>
        </w:rPr>
        <w:t xml:space="preserve"> de Niamey</w:t>
      </w:r>
    </w:p>
    <w:p w14:paraId="02C87E2C"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Niamey, Niger</w:t>
      </w:r>
    </w:p>
    <w:p w14:paraId="609D2218"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dsaniri@yahoo.fr</w:t>
      </w:r>
    </w:p>
    <w:p w14:paraId="0731D0D6" w14:textId="232CB241" w:rsidR="00C3227D" w:rsidRPr="001A0604"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A0604">
        <w:rPr>
          <w:b/>
          <w:bCs/>
          <w:snapToGrid w:val="0"/>
          <w:color w:val="000000"/>
          <w:kern w:val="22"/>
          <w:szCs w:val="22"/>
          <w:lang w:eastAsia="en-CA"/>
        </w:rPr>
        <w:t>S</w:t>
      </w:r>
      <w:r w:rsidR="005B78A5" w:rsidRPr="00124C17">
        <w:rPr>
          <w:b/>
          <w:bCs/>
          <w:snapToGrid w:val="0"/>
          <w:color w:val="000000"/>
          <w:kern w:val="22"/>
          <w:szCs w:val="22"/>
          <w:lang w:eastAsia="en-CA"/>
        </w:rPr>
        <w:t>é</w:t>
      </w:r>
      <w:r w:rsidRPr="00124C17">
        <w:rPr>
          <w:b/>
          <w:bCs/>
          <w:snapToGrid w:val="0"/>
          <w:color w:val="000000"/>
          <w:kern w:val="22"/>
          <w:szCs w:val="22"/>
          <w:lang w:eastAsia="en-CA"/>
        </w:rPr>
        <w:t>n</w:t>
      </w:r>
      <w:r w:rsidR="005B78A5" w:rsidRPr="00124C17">
        <w:rPr>
          <w:b/>
          <w:bCs/>
          <w:snapToGrid w:val="0"/>
          <w:color w:val="000000"/>
          <w:kern w:val="22"/>
          <w:szCs w:val="22"/>
          <w:lang w:eastAsia="en-CA"/>
        </w:rPr>
        <w:t>é</w:t>
      </w:r>
      <w:r w:rsidRPr="001A0604">
        <w:rPr>
          <w:b/>
          <w:bCs/>
          <w:snapToGrid w:val="0"/>
          <w:color w:val="000000"/>
          <w:kern w:val="22"/>
          <w:szCs w:val="22"/>
          <w:lang w:eastAsia="en-CA"/>
        </w:rPr>
        <w:t>gal</w:t>
      </w:r>
    </w:p>
    <w:p w14:paraId="1D254B41"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18. Mr. </w:t>
      </w:r>
      <w:r w:rsidRPr="001A0604">
        <w:rPr>
          <w:noProof/>
          <w:snapToGrid w:val="0"/>
          <w:color w:val="000000"/>
          <w:kern w:val="22"/>
          <w:szCs w:val="22"/>
          <w:lang w:eastAsia="en-CA"/>
        </w:rPr>
        <w:t>Lamine Kane</w:t>
      </w:r>
    </w:p>
    <w:p w14:paraId="3AC4C837"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spacing w:before="12"/>
        <w:jc w:val="left"/>
        <w:rPr>
          <w:snapToGrid w:val="0"/>
          <w:color w:val="000000"/>
          <w:kern w:val="22"/>
          <w:szCs w:val="22"/>
          <w:lang w:eastAsia="en-CA"/>
        </w:rPr>
      </w:pPr>
      <w:r w:rsidRPr="001A0604">
        <w:rPr>
          <w:snapToGrid w:val="0"/>
          <w:color w:val="000000"/>
          <w:kern w:val="22"/>
          <w:szCs w:val="22"/>
          <w:lang w:eastAsia="en-CA"/>
        </w:rPr>
        <w:t>Direction des Parcs Nationaux du Sénégal</w:t>
      </w:r>
    </w:p>
    <w:p w14:paraId="2A41CA63" w14:textId="3E12FDA1"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Ministère de l</w:t>
      </w:r>
      <w:r w:rsidR="00731A37" w:rsidRPr="001A0604">
        <w:rPr>
          <w:snapToGrid w:val="0"/>
          <w:color w:val="000000"/>
          <w:kern w:val="22"/>
          <w:szCs w:val="22"/>
          <w:lang w:eastAsia="en-CA"/>
        </w:rPr>
        <w:t>’</w:t>
      </w:r>
      <w:r w:rsidRPr="001A0604">
        <w:rPr>
          <w:snapToGrid w:val="0"/>
          <w:color w:val="000000"/>
          <w:kern w:val="22"/>
          <w:szCs w:val="22"/>
          <w:lang w:eastAsia="en-CA"/>
        </w:rPr>
        <w:t>Environnement et du Développement Durable</w:t>
      </w:r>
    </w:p>
    <w:p w14:paraId="38FDFABA" w14:textId="3E5ADFCF"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 xml:space="preserve">Parc Forestier de </w:t>
      </w:r>
      <w:r w:rsidRPr="001A0604">
        <w:rPr>
          <w:noProof/>
          <w:snapToGrid w:val="0"/>
          <w:color w:val="000000"/>
          <w:kern w:val="22"/>
          <w:szCs w:val="22"/>
          <w:lang w:eastAsia="en-CA"/>
        </w:rPr>
        <w:t>Hann</w:t>
      </w:r>
      <w:r w:rsidRPr="001A0604">
        <w:rPr>
          <w:snapToGrid w:val="0"/>
          <w:color w:val="000000"/>
          <w:kern w:val="22"/>
          <w:szCs w:val="22"/>
          <w:lang w:eastAsia="en-CA"/>
        </w:rPr>
        <w:t>, Route des Pères Maristes</w:t>
      </w:r>
    </w:p>
    <w:p w14:paraId="17781F6D" w14:textId="33786FD4"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Dakar, S</w:t>
      </w:r>
      <w:r w:rsidR="005B78A5" w:rsidRPr="008D41B6">
        <w:rPr>
          <w:snapToGrid w:val="0"/>
          <w:color w:val="000000"/>
          <w:kern w:val="22"/>
          <w:szCs w:val="22"/>
          <w:lang w:eastAsia="en-CA"/>
        </w:rPr>
        <w:t>é</w:t>
      </w:r>
      <w:r w:rsidRPr="008D41B6">
        <w:rPr>
          <w:snapToGrid w:val="0"/>
          <w:color w:val="000000"/>
          <w:kern w:val="22"/>
          <w:szCs w:val="22"/>
          <w:lang w:eastAsia="en-CA"/>
        </w:rPr>
        <w:t>n</w:t>
      </w:r>
      <w:r w:rsidR="005B78A5" w:rsidRPr="008D41B6">
        <w:rPr>
          <w:snapToGrid w:val="0"/>
          <w:color w:val="000000"/>
          <w:kern w:val="22"/>
          <w:szCs w:val="22"/>
          <w:lang w:eastAsia="en-CA"/>
        </w:rPr>
        <w:t>é</w:t>
      </w:r>
      <w:r w:rsidRPr="008D41B6">
        <w:rPr>
          <w:snapToGrid w:val="0"/>
          <w:color w:val="000000"/>
          <w:kern w:val="22"/>
          <w:szCs w:val="22"/>
          <w:lang w:eastAsia="en-CA"/>
        </w:rPr>
        <w:t>gal, B.P. 5135</w:t>
      </w:r>
    </w:p>
    <w:p w14:paraId="5827B33B" w14:textId="77777777"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8D41B6">
        <w:rPr>
          <w:snapToGrid w:val="0"/>
          <w:color w:val="000000"/>
          <w:kern w:val="22"/>
          <w:szCs w:val="22"/>
          <w:lang w:eastAsia="en-CA"/>
        </w:rPr>
        <w:t xml:space="preserve">Email: </w:t>
      </w:r>
      <w:r w:rsidRPr="008D41B6">
        <w:rPr>
          <w:snapToGrid w:val="0"/>
          <w:color w:val="0000FF"/>
          <w:kern w:val="22"/>
          <w:szCs w:val="22"/>
          <w:lang w:eastAsia="en-CA"/>
        </w:rPr>
        <w:t>kanelamine@hotmail.com, kanelamine1969@gmail.com</w:t>
      </w:r>
    </w:p>
    <w:p w14:paraId="0613B1D5" w14:textId="77777777" w:rsidR="00C3227D" w:rsidRPr="00124C17"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A0604">
        <w:rPr>
          <w:b/>
          <w:bCs/>
          <w:snapToGrid w:val="0"/>
          <w:color w:val="000000"/>
          <w:kern w:val="22"/>
          <w:szCs w:val="22"/>
          <w:lang w:eastAsia="en-CA"/>
        </w:rPr>
        <w:t>Togo</w:t>
      </w:r>
    </w:p>
    <w:p w14:paraId="3C99F239" w14:textId="77777777" w:rsidR="00C3227D" w:rsidRPr="001A0604"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A0604">
        <w:rPr>
          <w:snapToGrid w:val="0"/>
          <w:color w:val="000000"/>
          <w:kern w:val="22"/>
          <w:szCs w:val="22"/>
          <w:lang w:eastAsia="en-CA"/>
        </w:rPr>
        <w:t xml:space="preserve">19. Mr. </w:t>
      </w:r>
      <w:r w:rsidRPr="001A0604">
        <w:rPr>
          <w:noProof/>
          <w:snapToGrid w:val="0"/>
          <w:color w:val="000000"/>
          <w:kern w:val="22"/>
          <w:szCs w:val="22"/>
          <w:lang w:eastAsia="en-CA"/>
        </w:rPr>
        <w:t>Tedihou Ekanao</w:t>
      </w:r>
    </w:p>
    <w:p w14:paraId="78EE573C"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Responsable de laboratoire de biosécurité</w:t>
      </w:r>
    </w:p>
    <w:p w14:paraId="6A959387"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Direction des laboratoires/Laboratoire de défenses des cultures et de biosécurité</w:t>
      </w:r>
    </w:p>
    <w:p w14:paraId="07499044"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spacing w:before="16"/>
        <w:jc w:val="left"/>
        <w:rPr>
          <w:snapToGrid w:val="0"/>
          <w:color w:val="000000"/>
          <w:kern w:val="22"/>
          <w:szCs w:val="22"/>
          <w:lang w:eastAsia="en-CA"/>
        </w:rPr>
      </w:pPr>
      <w:r w:rsidRPr="001A0604">
        <w:rPr>
          <w:snapToGrid w:val="0"/>
          <w:color w:val="000000"/>
          <w:kern w:val="22"/>
          <w:szCs w:val="22"/>
          <w:lang w:eastAsia="en-CA"/>
        </w:rPr>
        <w:t>Institut Togolais de Recherche Agronomique</w:t>
      </w:r>
    </w:p>
    <w:p w14:paraId="2C303B99"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B.P.1163</w:t>
      </w:r>
    </w:p>
    <w:p w14:paraId="516B2D94" w14:textId="77777777" w:rsidR="00C3227D" w:rsidRPr="001A0604"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A0604">
        <w:rPr>
          <w:snapToGrid w:val="0"/>
          <w:color w:val="000000"/>
          <w:kern w:val="22"/>
          <w:szCs w:val="22"/>
          <w:lang w:eastAsia="en-CA"/>
        </w:rPr>
        <w:t>Lomé, Togo</w:t>
      </w:r>
    </w:p>
    <w:p w14:paraId="17C06E2B" w14:textId="77777777" w:rsidR="00C3227D" w:rsidRPr="001A0604"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A0604">
        <w:rPr>
          <w:snapToGrid w:val="0"/>
          <w:color w:val="000000"/>
          <w:kern w:val="22"/>
          <w:szCs w:val="22"/>
          <w:lang w:eastAsia="en-CA"/>
        </w:rPr>
        <w:t xml:space="preserve">Email: </w:t>
      </w:r>
      <w:r w:rsidRPr="001A0604">
        <w:rPr>
          <w:snapToGrid w:val="0"/>
          <w:color w:val="0000FF"/>
          <w:kern w:val="22"/>
          <w:szCs w:val="22"/>
          <w:lang w:eastAsia="en-CA"/>
        </w:rPr>
        <w:t>tekanao@gmail.com</w:t>
      </w:r>
    </w:p>
    <w:p w14:paraId="0BA20EE9" w14:textId="77777777" w:rsidR="006C6670" w:rsidRPr="001A0604" w:rsidRDefault="006C6670"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u w:val="single"/>
          <w:lang w:eastAsia="en-CA"/>
        </w:rPr>
        <w:sectPr w:rsidR="006C6670" w:rsidRPr="001A0604" w:rsidSect="00C3227D">
          <w:type w:val="continuous"/>
          <w:pgSz w:w="12240" w:h="15840" w:code="1"/>
          <w:pgMar w:top="822" w:right="1440" w:bottom="1134" w:left="1440" w:header="461" w:footer="720" w:gutter="0"/>
          <w:cols w:num="2" w:space="720"/>
          <w:titlePg/>
          <w:docGrid w:linePitch="299"/>
        </w:sectPr>
      </w:pPr>
    </w:p>
    <w:p w14:paraId="214F90E0" w14:textId="3573B430" w:rsidR="008A4E6C" w:rsidRPr="00CE5471" w:rsidRDefault="008A4E6C" w:rsidP="001D6FC9">
      <w:pPr>
        <w:suppressLineNumbers/>
        <w:suppressAutoHyphens/>
        <w:kinsoku w:val="0"/>
        <w:overflowPunct w:val="0"/>
        <w:autoSpaceDE w:val="0"/>
        <w:autoSpaceDN w:val="0"/>
        <w:adjustRightInd w:val="0"/>
        <w:snapToGrid w:val="0"/>
        <w:jc w:val="left"/>
        <w:rPr>
          <w:b/>
          <w:bCs/>
          <w:snapToGrid w:val="0"/>
          <w:color w:val="000000"/>
          <w:kern w:val="22"/>
          <w:szCs w:val="22"/>
          <w:u w:val="single"/>
          <w:lang w:eastAsia="en-CA"/>
        </w:rPr>
      </w:pPr>
      <w:r w:rsidRPr="00CE5471">
        <w:rPr>
          <w:b/>
          <w:bCs/>
          <w:snapToGrid w:val="0"/>
          <w:color w:val="000000"/>
          <w:kern w:val="22"/>
          <w:szCs w:val="22"/>
          <w:u w:val="single"/>
          <w:lang w:eastAsia="en-CA"/>
        </w:rPr>
        <w:br w:type="page"/>
      </w:r>
    </w:p>
    <w:p w14:paraId="6A601BA8" w14:textId="77777777" w:rsidR="00C3227D" w:rsidRPr="00CE5471" w:rsidRDefault="00C3227D" w:rsidP="001D6FC9">
      <w:pPr>
        <w:keepNext/>
        <w:suppressLineNumbers/>
        <w:suppressAutoHyphens/>
        <w:kinsoku w:val="0"/>
        <w:overflowPunct w:val="0"/>
        <w:autoSpaceDE w:val="0"/>
        <w:autoSpaceDN w:val="0"/>
        <w:adjustRightInd w:val="0"/>
        <w:snapToGrid w:val="0"/>
        <w:spacing w:after="120"/>
        <w:jc w:val="center"/>
        <w:rPr>
          <w:bCs/>
          <w:iCs/>
          <w:caps/>
          <w:snapToGrid w:val="0"/>
          <w:kern w:val="22"/>
          <w:szCs w:val="22"/>
          <w:lang w:val="en-CA"/>
        </w:rPr>
      </w:pPr>
      <w:r w:rsidRPr="00CE5471">
        <w:rPr>
          <w:b/>
          <w:bCs/>
          <w:caps/>
          <w:snapToGrid w:val="0"/>
          <w:kern w:val="22"/>
          <w:szCs w:val="22"/>
          <w:lang w:val="en-CA"/>
        </w:rPr>
        <w:lastRenderedPageBreak/>
        <w:t>Local resource persons</w:t>
      </w:r>
    </w:p>
    <w:p w14:paraId="3F48CF84" w14:textId="77777777" w:rsidR="006C6670" w:rsidRPr="00CE5471" w:rsidRDefault="006C6670" w:rsidP="001D6FC9">
      <w:pPr>
        <w:suppressLineNumbers/>
        <w:tabs>
          <w:tab w:val="right" w:pos="563"/>
          <w:tab w:val="left" w:pos="690"/>
        </w:tabs>
        <w:suppressAutoHyphens/>
        <w:kinsoku w:val="0"/>
        <w:overflowPunct w:val="0"/>
        <w:autoSpaceDE w:val="0"/>
        <w:autoSpaceDN w:val="0"/>
        <w:adjustRightInd w:val="0"/>
        <w:snapToGrid w:val="0"/>
        <w:spacing w:after="120"/>
        <w:jc w:val="left"/>
        <w:rPr>
          <w:snapToGrid w:val="0"/>
          <w:color w:val="000000"/>
          <w:kern w:val="22"/>
          <w:szCs w:val="22"/>
          <w:lang w:val="en-CA" w:eastAsia="en-CA"/>
        </w:rPr>
        <w:sectPr w:rsidR="006C6670" w:rsidRPr="00CE5471" w:rsidSect="008F48EE">
          <w:type w:val="continuous"/>
          <w:pgSz w:w="12240" w:h="15840" w:code="1"/>
          <w:pgMar w:top="822" w:right="1440" w:bottom="1134" w:left="1440" w:header="461" w:footer="720" w:gutter="0"/>
          <w:cols w:space="720"/>
          <w:titlePg/>
          <w:docGrid w:linePitch="299"/>
        </w:sectPr>
      </w:pPr>
    </w:p>
    <w:p w14:paraId="15A0B3C9" w14:textId="0411F0A0"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 xml:space="preserve">20. Mr. </w:t>
      </w:r>
      <w:r w:rsidRPr="008D41B6">
        <w:rPr>
          <w:noProof/>
          <w:snapToGrid w:val="0"/>
          <w:color w:val="000000"/>
          <w:kern w:val="22"/>
          <w:szCs w:val="22"/>
          <w:lang w:eastAsia="en-CA"/>
        </w:rPr>
        <w:t>Abdelhakim Aissaoui</w:t>
      </w:r>
    </w:p>
    <w:p w14:paraId="511DEB54" w14:textId="77777777"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Directeur du Secretariat du Conseil National de LCD/NFP ABS</w:t>
      </w:r>
    </w:p>
    <w:p w14:paraId="03D9D008" w14:textId="7998CBCC"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Ministère des Affaires Locales et de l</w:t>
      </w:r>
      <w:r w:rsidR="00731A37" w:rsidRPr="0073087F">
        <w:rPr>
          <w:snapToGrid w:val="0"/>
          <w:color w:val="000000"/>
          <w:kern w:val="22"/>
          <w:szCs w:val="22"/>
          <w:lang w:eastAsia="en-CA"/>
        </w:rPr>
        <w:t>’</w:t>
      </w:r>
      <w:r w:rsidRPr="0073087F">
        <w:rPr>
          <w:snapToGrid w:val="0"/>
          <w:color w:val="000000"/>
          <w:kern w:val="22"/>
          <w:szCs w:val="22"/>
          <w:lang w:eastAsia="en-CA"/>
        </w:rPr>
        <w:t>Environnement</w:t>
      </w:r>
    </w:p>
    <w:p w14:paraId="560E8691" w14:textId="103B39E2"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Cité Administrative, rue d</w:t>
      </w:r>
      <w:r w:rsidR="00DD7C19" w:rsidRPr="0073087F">
        <w:rPr>
          <w:snapToGrid w:val="0"/>
          <w:color w:val="000000"/>
          <w:kern w:val="22"/>
          <w:szCs w:val="22"/>
          <w:lang w:eastAsia="en-CA"/>
        </w:rPr>
        <w:t>u</w:t>
      </w:r>
      <w:r w:rsidRPr="0073087F">
        <w:rPr>
          <w:snapToGrid w:val="0"/>
          <w:color w:val="000000"/>
          <w:kern w:val="22"/>
          <w:szCs w:val="22"/>
          <w:lang w:eastAsia="en-CA"/>
        </w:rPr>
        <w:t xml:space="preserve"> Développement</w:t>
      </w:r>
      <w:r w:rsidR="00DD7C19" w:rsidRPr="0073087F">
        <w:rPr>
          <w:snapToGrid w:val="0"/>
          <w:color w:val="000000"/>
          <w:kern w:val="22"/>
          <w:szCs w:val="22"/>
          <w:lang w:eastAsia="en-CA"/>
        </w:rPr>
        <w:t>,</w:t>
      </w:r>
      <w:r w:rsidRPr="0073087F">
        <w:rPr>
          <w:snapToGrid w:val="0"/>
          <w:color w:val="000000"/>
          <w:kern w:val="22"/>
          <w:szCs w:val="22"/>
          <w:lang w:eastAsia="en-CA"/>
        </w:rPr>
        <w:t xml:space="preserve"> </w:t>
      </w:r>
      <w:r w:rsidR="00DD7C19" w:rsidRPr="0073087F">
        <w:rPr>
          <w:snapToGrid w:val="0"/>
          <w:color w:val="000000"/>
          <w:kern w:val="22"/>
          <w:szCs w:val="22"/>
          <w:lang w:eastAsia="en-CA"/>
        </w:rPr>
        <w:t>C</w:t>
      </w:r>
      <w:r w:rsidRPr="0073087F">
        <w:rPr>
          <w:snapToGrid w:val="0"/>
          <w:color w:val="000000"/>
          <w:kern w:val="22"/>
          <w:szCs w:val="22"/>
          <w:lang w:eastAsia="en-CA"/>
        </w:rPr>
        <w:t>ité</w:t>
      </w:r>
      <w:r w:rsidR="00DD7C19" w:rsidRPr="0073087F">
        <w:rPr>
          <w:snapToGrid w:val="0"/>
          <w:color w:val="000000"/>
          <w:kern w:val="22"/>
          <w:szCs w:val="22"/>
          <w:lang w:eastAsia="en-CA"/>
        </w:rPr>
        <w:t> </w:t>
      </w:r>
      <w:r w:rsidRPr="0073087F">
        <w:rPr>
          <w:snapToGrid w:val="0"/>
          <w:color w:val="000000"/>
          <w:kern w:val="22"/>
          <w:szCs w:val="22"/>
          <w:lang w:eastAsia="en-CA"/>
        </w:rPr>
        <w:t>el Khad</w:t>
      </w:r>
      <w:r w:rsidR="00DD7C19" w:rsidRPr="0073087F">
        <w:rPr>
          <w:snapToGrid w:val="0"/>
          <w:color w:val="000000"/>
          <w:kern w:val="22"/>
          <w:szCs w:val="22"/>
          <w:lang w:eastAsia="en-CA"/>
        </w:rPr>
        <w:t>ra</w:t>
      </w:r>
    </w:p>
    <w:p w14:paraId="064D4358" w14:textId="4B2850B1"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 1003</w:t>
      </w:r>
    </w:p>
    <w:p w14:paraId="5D1D3233" w14:textId="2E66E6EB" w:rsidR="00C3227D" w:rsidRPr="0073087F"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Tunisi</w:t>
      </w:r>
      <w:r w:rsidR="00C917C4" w:rsidRPr="0073087F">
        <w:rPr>
          <w:snapToGrid w:val="0"/>
          <w:color w:val="000000"/>
          <w:kern w:val="22"/>
          <w:szCs w:val="22"/>
          <w:lang w:eastAsia="en-CA"/>
        </w:rPr>
        <w:t>e</w:t>
      </w:r>
    </w:p>
    <w:p w14:paraId="1693F986"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hakissaoui@gmail.com</w:t>
      </w:r>
    </w:p>
    <w:p w14:paraId="45D85954" w14:textId="77777777" w:rsidR="00C3227D" w:rsidRPr="0073087F"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73087F">
        <w:rPr>
          <w:snapToGrid w:val="0"/>
          <w:color w:val="000000"/>
          <w:kern w:val="22"/>
          <w:szCs w:val="22"/>
          <w:lang w:eastAsia="en-CA"/>
        </w:rPr>
        <w:t xml:space="preserve">21. Ms. </w:t>
      </w:r>
      <w:r w:rsidRPr="0073087F">
        <w:rPr>
          <w:noProof/>
          <w:snapToGrid w:val="0"/>
          <w:color w:val="000000"/>
          <w:kern w:val="22"/>
          <w:szCs w:val="22"/>
          <w:lang w:eastAsia="en-CA"/>
        </w:rPr>
        <w:t>Hazar Belli Abdelkefi</w:t>
      </w:r>
    </w:p>
    <w:p w14:paraId="17E7C894" w14:textId="64AC7BFA"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Sous</w:t>
      </w:r>
      <w:r w:rsidR="00FF23FD" w:rsidRPr="0073087F">
        <w:rPr>
          <w:snapToGrid w:val="0"/>
          <w:color w:val="000000"/>
          <w:kern w:val="22"/>
          <w:szCs w:val="22"/>
          <w:lang w:eastAsia="en-CA"/>
        </w:rPr>
        <w:t>-</w:t>
      </w:r>
      <w:r w:rsidRPr="0073087F">
        <w:rPr>
          <w:snapToGrid w:val="0"/>
          <w:color w:val="000000"/>
          <w:kern w:val="22"/>
          <w:szCs w:val="22"/>
          <w:lang w:eastAsia="en-CA"/>
        </w:rPr>
        <w:t>Directeur/ NFP CPB</w:t>
      </w:r>
    </w:p>
    <w:p w14:paraId="3206A02C" w14:textId="75CF47CB"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Direction Générale de l</w:t>
      </w:r>
      <w:r w:rsidR="00731A37" w:rsidRPr="0073087F">
        <w:rPr>
          <w:snapToGrid w:val="0"/>
          <w:color w:val="000000"/>
          <w:kern w:val="22"/>
          <w:szCs w:val="22"/>
          <w:lang w:eastAsia="en-CA"/>
        </w:rPr>
        <w:t>’</w:t>
      </w:r>
      <w:r w:rsidRPr="0073087F">
        <w:rPr>
          <w:snapToGrid w:val="0"/>
          <w:color w:val="000000"/>
          <w:kern w:val="22"/>
          <w:szCs w:val="22"/>
          <w:lang w:eastAsia="en-CA"/>
        </w:rPr>
        <w:t>Environnement et de la Qualité de la Vie</w:t>
      </w:r>
    </w:p>
    <w:p w14:paraId="433B799F" w14:textId="2C022C29"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Ministère des Affaires Locales et de l</w:t>
      </w:r>
      <w:r w:rsidR="00731A37" w:rsidRPr="0073087F">
        <w:rPr>
          <w:snapToGrid w:val="0"/>
          <w:color w:val="000000"/>
          <w:kern w:val="22"/>
          <w:szCs w:val="22"/>
          <w:lang w:eastAsia="en-CA"/>
        </w:rPr>
        <w:t>’</w:t>
      </w:r>
      <w:r w:rsidRPr="0073087F">
        <w:rPr>
          <w:snapToGrid w:val="0"/>
          <w:color w:val="000000"/>
          <w:kern w:val="22"/>
          <w:szCs w:val="22"/>
          <w:lang w:eastAsia="en-CA"/>
        </w:rPr>
        <w:t>Environnement</w:t>
      </w:r>
    </w:p>
    <w:p w14:paraId="5BB5A718" w14:textId="3FFF4464"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Cité Administrative, rue d</w:t>
      </w:r>
      <w:r w:rsidR="004C77F4" w:rsidRPr="0073087F">
        <w:rPr>
          <w:snapToGrid w:val="0"/>
          <w:color w:val="000000"/>
          <w:kern w:val="22"/>
          <w:szCs w:val="22"/>
          <w:lang w:eastAsia="en-CA"/>
        </w:rPr>
        <w:t>u</w:t>
      </w:r>
      <w:r w:rsidRPr="0073087F">
        <w:rPr>
          <w:snapToGrid w:val="0"/>
          <w:color w:val="000000"/>
          <w:kern w:val="22"/>
          <w:szCs w:val="22"/>
          <w:lang w:eastAsia="en-CA"/>
        </w:rPr>
        <w:t xml:space="preserve"> Développement</w:t>
      </w:r>
      <w:r w:rsidR="004C77F4" w:rsidRPr="0073087F">
        <w:rPr>
          <w:snapToGrid w:val="0"/>
          <w:color w:val="000000"/>
          <w:kern w:val="22"/>
          <w:szCs w:val="22"/>
          <w:lang w:eastAsia="en-CA"/>
        </w:rPr>
        <w:t>,</w:t>
      </w:r>
      <w:r w:rsidRPr="0073087F">
        <w:rPr>
          <w:snapToGrid w:val="0"/>
          <w:color w:val="000000"/>
          <w:kern w:val="22"/>
          <w:szCs w:val="22"/>
          <w:lang w:eastAsia="en-CA"/>
        </w:rPr>
        <w:t xml:space="preserve"> </w:t>
      </w:r>
      <w:r w:rsidR="004C77F4" w:rsidRPr="0073087F">
        <w:rPr>
          <w:snapToGrid w:val="0"/>
          <w:color w:val="000000"/>
          <w:kern w:val="22"/>
          <w:szCs w:val="22"/>
          <w:lang w:eastAsia="en-CA"/>
        </w:rPr>
        <w:t>C</w:t>
      </w:r>
      <w:r w:rsidRPr="0073087F">
        <w:rPr>
          <w:snapToGrid w:val="0"/>
          <w:color w:val="000000"/>
          <w:kern w:val="22"/>
          <w:szCs w:val="22"/>
          <w:lang w:eastAsia="en-CA"/>
        </w:rPr>
        <w:t>ité</w:t>
      </w:r>
      <w:r w:rsidR="004C77F4" w:rsidRPr="0073087F">
        <w:rPr>
          <w:snapToGrid w:val="0"/>
          <w:color w:val="000000"/>
          <w:kern w:val="22"/>
          <w:szCs w:val="22"/>
          <w:lang w:eastAsia="en-CA"/>
        </w:rPr>
        <w:t> </w:t>
      </w:r>
      <w:r w:rsidRPr="0073087F">
        <w:rPr>
          <w:snapToGrid w:val="0"/>
          <w:color w:val="000000"/>
          <w:kern w:val="22"/>
          <w:szCs w:val="22"/>
          <w:lang w:eastAsia="en-CA"/>
        </w:rPr>
        <w:t>el Khad</w:t>
      </w:r>
      <w:r w:rsidR="004C77F4" w:rsidRPr="0073087F">
        <w:rPr>
          <w:snapToGrid w:val="0"/>
          <w:color w:val="000000"/>
          <w:kern w:val="22"/>
          <w:szCs w:val="22"/>
          <w:lang w:eastAsia="en-CA"/>
        </w:rPr>
        <w:t>ra</w:t>
      </w:r>
    </w:p>
    <w:p w14:paraId="62D837DB" w14:textId="3EEF818D"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 1003</w:t>
      </w:r>
    </w:p>
    <w:p w14:paraId="1BE3BB3B" w14:textId="3CB5831D" w:rsidR="00C3227D" w:rsidRPr="0073087F"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Tunisi</w:t>
      </w:r>
      <w:r w:rsidR="00C917C4" w:rsidRPr="0073087F">
        <w:rPr>
          <w:snapToGrid w:val="0"/>
          <w:color w:val="000000"/>
          <w:kern w:val="22"/>
          <w:szCs w:val="22"/>
          <w:lang w:eastAsia="en-CA"/>
        </w:rPr>
        <w:t>e</w:t>
      </w:r>
    </w:p>
    <w:p w14:paraId="3E9043F6"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hazar.belli.abdelkefi@gmail.com, hazar.bili@mineat.gov.tn</w:t>
      </w:r>
    </w:p>
    <w:p w14:paraId="3F8C128D"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8D41B6">
        <w:rPr>
          <w:snapToGrid w:val="0"/>
          <w:color w:val="000000"/>
          <w:kern w:val="22"/>
          <w:szCs w:val="22"/>
          <w:lang w:eastAsia="en-CA"/>
        </w:rPr>
        <w:t xml:space="preserve">22. Mr. </w:t>
      </w:r>
      <w:r w:rsidRPr="008D41B6">
        <w:rPr>
          <w:noProof/>
          <w:snapToGrid w:val="0"/>
          <w:color w:val="000000"/>
          <w:kern w:val="22"/>
          <w:szCs w:val="22"/>
          <w:lang w:eastAsia="en-CA"/>
        </w:rPr>
        <w:t>Hatem Ben Belgacem</w:t>
      </w:r>
    </w:p>
    <w:p w14:paraId="7BB0916C"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eastAsia="en-CA"/>
        </w:rPr>
      </w:pPr>
      <w:r w:rsidRPr="008D41B6">
        <w:rPr>
          <w:noProof/>
          <w:snapToGrid w:val="0"/>
          <w:color w:val="000000"/>
          <w:kern w:val="22"/>
          <w:szCs w:val="22"/>
          <w:lang w:eastAsia="en-CA"/>
        </w:rPr>
        <w:t>Chef de Service/NFP BCH</w:t>
      </w:r>
    </w:p>
    <w:p w14:paraId="3FC7D325" w14:textId="6A64ECA5"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eastAsia="en-CA"/>
        </w:rPr>
      </w:pPr>
      <w:r w:rsidRPr="0073087F">
        <w:rPr>
          <w:noProof/>
          <w:snapToGrid w:val="0"/>
          <w:color w:val="000000"/>
          <w:kern w:val="22"/>
          <w:szCs w:val="22"/>
          <w:lang w:eastAsia="en-CA"/>
        </w:rPr>
        <w:t>Direction Generale de l</w:t>
      </w:r>
      <w:r w:rsidR="00731A37" w:rsidRPr="00765C1C">
        <w:rPr>
          <w:noProof/>
          <w:snapToGrid w:val="0"/>
          <w:color w:val="000000"/>
          <w:kern w:val="22"/>
          <w:szCs w:val="22"/>
          <w:lang w:eastAsia="en-CA"/>
        </w:rPr>
        <w:t>’</w:t>
      </w:r>
      <w:r w:rsidRPr="00765C1C">
        <w:rPr>
          <w:noProof/>
          <w:snapToGrid w:val="0"/>
          <w:color w:val="000000"/>
          <w:kern w:val="22"/>
          <w:szCs w:val="22"/>
          <w:lang w:eastAsia="en-CA"/>
        </w:rPr>
        <w:t>Environnement et de la Qualite de la Vie</w:t>
      </w:r>
    </w:p>
    <w:p w14:paraId="6FFC1678" w14:textId="3CD76848"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eastAsia="en-CA"/>
        </w:rPr>
      </w:pPr>
      <w:r w:rsidRPr="0073087F">
        <w:rPr>
          <w:noProof/>
          <w:snapToGrid w:val="0"/>
          <w:color w:val="000000"/>
          <w:kern w:val="22"/>
          <w:szCs w:val="22"/>
          <w:lang w:eastAsia="en-CA"/>
        </w:rPr>
        <w:t>Ministère des Affaires Locales et de l</w:t>
      </w:r>
      <w:r w:rsidR="00731A37" w:rsidRPr="0073087F">
        <w:rPr>
          <w:noProof/>
          <w:snapToGrid w:val="0"/>
          <w:color w:val="000000"/>
          <w:kern w:val="22"/>
          <w:szCs w:val="22"/>
          <w:lang w:eastAsia="en-CA"/>
        </w:rPr>
        <w:t>’</w:t>
      </w:r>
      <w:r w:rsidRPr="0073087F">
        <w:rPr>
          <w:noProof/>
          <w:snapToGrid w:val="0"/>
          <w:color w:val="000000"/>
          <w:kern w:val="22"/>
          <w:szCs w:val="22"/>
          <w:lang w:eastAsia="en-CA"/>
        </w:rPr>
        <w:t>Environnement</w:t>
      </w:r>
    </w:p>
    <w:p w14:paraId="34F6E63E" w14:textId="58E34471"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eastAsia="en-CA"/>
        </w:rPr>
      </w:pPr>
      <w:r w:rsidRPr="0073087F">
        <w:rPr>
          <w:noProof/>
          <w:snapToGrid w:val="0"/>
          <w:color w:val="000000"/>
          <w:kern w:val="22"/>
          <w:szCs w:val="22"/>
          <w:lang w:eastAsia="en-CA"/>
        </w:rPr>
        <w:t>Cité Administrative, rue d</w:t>
      </w:r>
      <w:r w:rsidR="00092138" w:rsidRPr="0073087F">
        <w:rPr>
          <w:noProof/>
          <w:snapToGrid w:val="0"/>
          <w:color w:val="000000"/>
          <w:kern w:val="22"/>
          <w:szCs w:val="22"/>
          <w:lang w:eastAsia="en-CA"/>
        </w:rPr>
        <w:t>u</w:t>
      </w:r>
      <w:r w:rsidRPr="0073087F">
        <w:rPr>
          <w:noProof/>
          <w:snapToGrid w:val="0"/>
          <w:color w:val="000000"/>
          <w:kern w:val="22"/>
          <w:szCs w:val="22"/>
          <w:lang w:eastAsia="en-CA"/>
        </w:rPr>
        <w:t xml:space="preserve"> Développement</w:t>
      </w:r>
      <w:r w:rsidR="00092138" w:rsidRPr="0073087F">
        <w:rPr>
          <w:noProof/>
          <w:snapToGrid w:val="0"/>
          <w:color w:val="000000"/>
          <w:kern w:val="22"/>
          <w:szCs w:val="22"/>
          <w:lang w:eastAsia="en-CA"/>
        </w:rPr>
        <w:t>,</w:t>
      </w:r>
      <w:r w:rsidRPr="0073087F">
        <w:rPr>
          <w:noProof/>
          <w:snapToGrid w:val="0"/>
          <w:color w:val="000000"/>
          <w:kern w:val="22"/>
          <w:szCs w:val="22"/>
          <w:lang w:eastAsia="en-CA"/>
        </w:rPr>
        <w:t xml:space="preserve"> </w:t>
      </w:r>
      <w:r w:rsidR="00092138" w:rsidRPr="0073087F">
        <w:rPr>
          <w:noProof/>
          <w:snapToGrid w:val="0"/>
          <w:color w:val="000000"/>
          <w:kern w:val="22"/>
          <w:szCs w:val="22"/>
          <w:lang w:eastAsia="en-CA"/>
        </w:rPr>
        <w:t>C</w:t>
      </w:r>
      <w:r w:rsidRPr="0073087F">
        <w:rPr>
          <w:noProof/>
          <w:snapToGrid w:val="0"/>
          <w:color w:val="000000"/>
          <w:kern w:val="22"/>
          <w:szCs w:val="22"/>
          <w:lang w:eastAsia="en-CA"/>
        </w:rPr>
        <w:t>ité</w:t>
      </w:r>
      <w:r w:rsidR="00092138" w:rsidRPr="0073087F">
        <w:rPr>
          <w:noProof/>
          <w:snapToGrid w:val="0"/>
          <w:color w:val="000000"/>
          <w:kern w:val="22"/>
          <w:szCs w:val="22"/>
          <w:lang w:eastAsia="en-CA"/>
        </w:rPr>
        <w:t> </w:t>
      </w:r>
      <w:r w:rsidRPr="0073087F">
        <w:rPr>
          <w:noProof/>
          <w:snapToGrid w:val="0"/>
          <w:color w:val="000000"/>
          <w:kern w:val="22"/>
          <w:szCs w:val="22"/>
          <w:lang w:eastAsia="en-CA"/>
        </w:rPr>
        <w:t>el Khad</w:t>
      </w:r>
      <w:r w:rsidR="00092138" w:rsidRPr="0073087F">
        <w:rPr>
          <w:noProof/>
          <w:snapToGrid w:val="0"/>
          <w:color w:val="000000"/>
          <w:kern w:val="22"/>
          <w:szCs w:val="22"/>
          <w:lang w:eastAsia="en-CA"/>
        </w:rPr>
        <w:t>ra</w:t>
      </w:r>
    </w:p>
    <w:p w14:paraId="7EEB9AAE" w14:textId="21C58E93"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eastAsia="en-CA"/>
        </w:rPr>
      </w:pPr>
      <w:r w:rsidRPr="0073087F">
        <w:rPr>
          <w:noProof/>
          <w:snapToGrid w:val="0"/>
          <w:color w:val="000000"/>
          <w:kern w:val="22"/>
          <w:szCs w:val="22"/>
          <w:lang w:eastAsia="en-CA"/>
        </w:rPr>
        <w:t>Tunis 1003</w:t>
      </w:r>
    </w:p>
    <w:p w14:paraId="2F9A1453" w14:textId="1A73BCCA" w:rsidR="00C3227D" w:rsidRPr="0073087F"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Tunisi</w:t>
      </w:r>
      <w:r w:rsidR="00C917C4" w:rsidRPr="0073087F">
        <w:rPr>
          <w:snapToGrid w:val="0"/>
          <w:color w:val="000000"/>
          <w:kern w:val="22"/>
          <w:szCs w:val="22"/>
          <w:lang w:eastAsia="en-CA"/>
        </w:rPr>
        <w:t>e</w:t>
      </w:r>
    </w:p>
    <w:p w14:paraId="73A752CD"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hatem_medd@yahoo.fr</w:t>
      </w:r>
    </w:p>
    <w:p w14:paraId="0901E179" w14:textId="77777777" w:rsidR="008A4E6C" w:rsidRPr="0073087F" w:rsidRDefault="008A4E6C"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p>
    <w:p w14:paraId="75206B12" w14:textId="0E4BB23F"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 xml:space="preserve">23. Ms. </w:t>
      </w:r>
      <w:r w:rsidRPr="008D41B6">
        <w:rPr>
          <w:noProof/>
          <w:snapToGrid w:val="0"/>
          <w:color w:val="000000"/>
          <w:kern w:val="22"/>
          <w:szCs w:val="22"/>
          <w:lang w:eastAsia="en-CA"/>
        </w:rPr>
        <w:t>Sana Jaballah</w:t>
      </w:r>
    </w:p>
    <w:p w14:paraId="77B88141"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Director of Research and Development/Head of Biological Laboratories</w:t>
      </w:r>
    </w:p>
    <w:p w14:paraId="7C439438"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noProof/>
          <w:snapToGrid w:val="0"/>
          <w:color w:val="000000"/>
          <w:kern w:val="22"/>
          <w:szCs w:val="22"/>
          <w:lang w:val="en-GB" w:eastAsia="en-CA"/>
        </w:rPr>
        <w:t>Agri</w:t>
      </w:r>
      <w:r w:rsidRPr="008D41B6">
        <w:rPr>
          <w:snapToGrid w:val="0"/>
          <w:color w:val="000000"/>
          <w:kern w:val="22"/>
          <w:szCs w:val="22"/>
          <w:lang w:val="en-GB" w:eastAsia="en-CA"/>
        </w:rPr>
        <w:t>-Food Technical Centre</w:t>
      </w:r>
    </w:p>
    <w:p w14:paraId="479A210E" w14:textId="2EC8730A"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Ministère de l</w:t>
      </w:r>
      <w:r w:rsidR="00731A37" w:rsidRPr="0073087F">
        <w:rPr>
          <w:snapToGrid w:val="0"/>
          <w:color w:val="000000"/>
          <w:kern w:val="22"/>
          <w:szCs w:val="22"/>
          <w:lang w:eastAsia="en-CA"/>
        </w:rPr>
        <w:t>’</w:t>
      </w:r>
      <w:r w:rsidRPr="0073087F">
        <w:rPr>
          <w:snapToGrid w:val="0"/>
          <w:color w:val="000000"/>
          <w:kern w:val="22"/>
          <w:szCs w:val="22"/>
          <w:lang w:eastAsia="en-CA"/>
        </w:rPr>
        <w:t>Industrie et des PME</w:t>
      </w:r>
    </w:p>
    <w:p w14:paraId="7EF2E189" w14:textId="77777777"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63, rue de Syrie, 1002 Tunis Belvédère</w:t>
      </w:r>
    </w:p>
    <w:p w14:paraId="46C3419A" w14:textId="651E4F46" w:rsidR="00C3227D" w:rsidRPr="0073087F"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 Tunisi</w:t>
      </w:r>
      <w:r w:rsidR="00C917C4" w:rsidRPr="0073087F">
        <w:rPr>
          <w:snapToGrid w:val="0"/>
          <w:color w:val="000000"/>
          <w:kern w:val="22"/>
          <w:szCs w:val="22"/>
          <w:lang w:eastAsia="en-CA"/>
        </w:rPr>
        <w:t>e</w:t>
      </w:r>
    </w:p>
    <w:p w14:paraId="133DD720"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sana.jaballah@ctaa.com.tn</w:t>
      </w:r>
    </w:p>
    <w:p w14:paraId="19112980" w14:textId="77777777" w:rsidR="008332C9" w:rsidRPr="0073087F" w:rsidRDefault="008332C9"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p>
    <w:p w14:paraId="467291DC" w14:textId="77777777" w:rsidR="00C3227D" w:rsidRPr="0073087F" w:rsidRDefault="00C3227D"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 xml:space="preserve">24. Ms. </w:t>
      </w:r>
      <w:r w:rsidRPr="0073087F">
        <w:rPr>
          <w:noProof/>
          <w:snapToGrid w:val="0"/>
          <w:color w:val="000000"/>
          <w:kern w:val="22"/>
          <w:szCs w:val="22"/>
          <w:lang w:eastAsia="en-CA"/>
        </w:rPr>
        <w:t>Neila Jellouli</w:t>
      </w:r>
    </w:p>
    <w:p w14:paraId="34527758"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Quality Management System Manager of the Laboratory of GMO Detection</w:t>
      </w:r>
    </w:p>
    <w:p w14:paraId="5AB93D50"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val="en-GB" w:eastAsia="en-CA"/>
        </w:rPr>
        <w:t>National Gene Bank of Tunisia</w:t>
      </w:r>
    </w:p>
    <w:p w14:paraId="0F7217CF" w14:textId="721D8E15"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Boulevard d</w:t>
      </w:r>
      <w:r w:rsidR="00CB3ED6" w:rsidRPr="008D41B6">
        <w:rPr>
          <w:snapToGrid w:val="0"/>
          <w:color w:val="000000"/>
          <w:kern w:val="22"/>
          <w:szCs w:val="22"/>
          <w:lang w:eastAsia="en-CA"/>
        </w:rPr>
        <w:t>u</w:t>
      </w:r>
      <w:r w:rsidRPr="008D41B6">
        <w:rPr>
          <w:snapToGrid w:val="0"/>
          <w:color w:val="000000"/>
          <w:kern w:val="22"/>
          <w:szCs w:val="22"/>
          <w:lang w:eastAsia="en-CA"/>
        </w:rPr>
        <w:t xml:space="preserve"> Leader </w:t>
      </w:r>
      <w:r w:rsidRPr="008D41B6">
        <w:rPr>
          <w:noProof/>
          <w:snapToGrid w:val="0"/>
          <w:color w:val="000000"/>
          <w:kern w:val="22"/>
          <w:szCs w:val="22"/>
          <w:lang w:eastAsia="en-CA"/>
        </w:rPr>
        <w:t>Yesser</w:t>
      </w:r>
      <w:r w:rsidRPr="008D41B6">
        <w:rPr>
          <w:snapToGrid w:val="0"/>
          <w:color w:val="000000"/>
          <w:kern w:val="22"/>
          <w:szCs w:val="22"/>
          <w:lang w:eastAsia="en-CA"/>
        </w:rPr>
        <w:t xml:space="preserve"> Arafat, 1080 </w:t>
      </w:r>
      <w:r w:rsidRPr="008D41B6">
        <w:rPr>
          <w:noProof/>
          <w:snapToGrid w:val="0"/>
          <w:color w:val="000000"/>
          <w:kern w:val="22"/>
          <w:szCs w:val="22"/>
          <w:lang w:eastAsia="en-CA"/>
        </w:rPr>
        <w:t>Charguia</w:t>
      </w:r>
      <w:r w:rsidR="00691143" w:rsidRPr="008D41B6">
        <w:rPr>
          <w:noProof/>
          <w:snapToGrid w:val="0"/>
          <w:color w:val="000000"/>
          <w:kern w:val="22"/>
          <w:szCs w:val="22"/>
          <w:lang w:eastAsia="en-CA"/>
        </w:rPr>
        <w:t> </w:t>
      </w:r>
      <w:r w:rsidRPr="008D41B6">
        <w:rPr>
          <w:noProof/>
          <w:snapToGrid w:val="0"/>
          <w:color w:val="000000"/>
          <w:kern w:val="22"/>
          <w:szCs w:val="22"/>
          <w:lang w:eastAsia="en-CA"/>
        </w:rPr>
        <w:t>1</w:t>
      </w:r>
    </w:p>
    <w:p w14:paraId="27080956" w14:textId="56D40B9E" w:rsidR="00C3227D" w:rsidRPr="00765C1C"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 Tunisi</w:t>
      </w:r>
      <w:r w:rsidR="00C917C4" w:rsidRPr="00765C1C">
        <w:rPr>
          <w:snapToGrid w:val="0"/>
          <w:color w:val="000000"/>
          <w:kern w:val="22"/>
          <w:szCs w:val="22"/>
          <w:lang w:eastAsia="en-CA"/>
        </w:rPr>
        <w:t>e</w:t>
      </w:r>
    </w:p>
    <w:p w14:paraId="0ED0A3CC"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neila.jellouli@bng.nat.tn</w:t>
      </w:r>
    </w:p>
    <w:p w14:paraId="75288A12"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8D41B6">
        <w:rPr>
          <w:snapToGrid w:val="0"/>
          <w:color w:val="000000"/>
          <w:kern w:val="22"/>
          <w:szCs w:val="22"/>
          <w:lang w:eastAsia="en-CA"/>
        </w:rPr>
        <w:t xml:space="preserve">25. Mr. </w:t>
      </w:r>
      <w:r w:rsidRPr="008D41B6">
        <w:rPr>
          <w:noProof/>
          <w:snapToGrid w:val="0"/>
          <w:color w:val="000000"/>
          <w:kern w:val="22"/>
          <w:szCs w:val="22"/>
          <w:lang w:eastAsia="en-CA"/>
        </w:rPr>
        <w:t>Maher Medini</w:t>
      </w:r>
    </w:p>
    <w:p w14:paraId="2F45C0E3"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Head of the Laboratory of GMO Detection</w:t>
      </w:r>
    </w:p>
    <w:p w14:paraId="2205911E"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National Gene Bank of Tunisia</w:t>
      </w:r>
    </w:p>
    <w:p w14:paraId="4A9CFEC5" w14:textId="32958BEC"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Boulevard d</w:t>
      </w:r>
      <w:r w:rsidR="00CB3ED6" w:rsidRPr="008D41B6">
        <w:rPr>
          <w:snapToGrid w:val="0"/>
          <w:color w:val="000000"/>
          <w:kern w:val="22"/>
          <w:szCs w:val="22"/>
          <w:lang w:eastAsia="en-CA"/>
        </w:rPr>
        <w:t>u</w:t>
      </w:r>
      <w:r w:rsidRPr="008D41B6">
        <w:rPr>
          <w:snapToGrid w:val="0"/>
          <w:color w:val="000000"/>
          <w:kern w:val="22"/>
          <w:szCs w:val="22"/>
          <w:lang w:eastAsia="en-CA"/>
        </w:rPr>
        <w:t xml:space="preserve"> Leader </w:t>
      </w:r>
      <w:r w:rsidRPr="008D41B6">
        <w:rPr>
          <w:noProof/>
          <w:snapToGrid w:val="0"/>
          <w:color w:val="000000"/>
          <w:kern w:val="22"/>
          <w:szCs w:val="22"/>
          <w:lang w:eastAsia="en-CA"/>
        </w:rPr>
        <w:t>Yesser</w:t>
      </w:r>
      <w:r w:rsidRPr="008D41B6">
        <w:rPr>
          <w:snapToGrid w:val="0"/>
          <w:color w:val="000000"/>
          <w:kern w:val="22"/>
          <w:szCs w:val="22"/>
          <w:lang w:eastAsia="en-CA"/>
        </w:rPr>
        <w:t xml:space="preserve"> Arafat, 1080 </w:t>
      </w:r>
      <w:r w:rsidRPr="008D41B6">
        <w:rPr>
          <w:noProof/>
          <w:snapToGrid w:val="0"/>
          <w:color w:val="000000"/>
          <w:kern w:val="22"/>
          <w:szCs w:val="22"/>
          <w:lang w:eastAsia="en-CA"/>
        </w:rPr>
        <w:t>Charguia</w:t>
      </w:r>
      <w:r w:rsidR="00691143" w:rsidRPr="008D41B6">
        <w:rPr>
          <w:snapToGrid w:val="0"/>
          <w:color w:val="000000"/>
          <w:kern w:val="22"/>
          <w:szCs w:val="22"/>
          <w:lang w:eastAsia="en-CA"/>
        </w:rPr>
        <w:t> </w:t>
      </w:r>
      <w:r w:rsidRPr="008D41B6">
        <w:rPr>
          <w:snapToGrid w:val="0"/>
          <w:color w:val="000000"/>
          <w:kern w:val="22"/>
          <w:szCs w:val="22"/>
          <w:lang w:eastAsia="en-CA"/>
        </w:rPr>
        <w:t>1</w:t>
      </w:r>
    </w:p>
    <w:p w14:paraId="03E6A15D" w14:textId="1FCE886A" w:rsidR="00C3227D" w:rsidRPr="00765C1C"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 Tunisi</w:t>
      </w:r>
      <w:r w:rsidR="00C917C4" w:rsidRPr="00765C1C">
        <w:rPr>
          <w:snapToGrid w:val="0"/>
          <w:color w:val="000000"/>
          <w:kern w:val="22"/>
          <w:szCs w:val="22"/>
          <w:lang w:eastAsia="en-CA"/>
        </w:rPr>
        <w:t>e</w:t>
      </w:r>
    </w:p>
    <w:p w14:paraId="5BC7DD6F"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mahermedini@yahoo.fr</w:t>
      </w:r>
    </w:p>
    <w:p w14:paraId="1D86CBAF"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8D41B6">
        <w:rPr>
          <w:snapToGrid w:val="0"/>
          <w:color w:val="000000"/>
          <w:kern w:val="22"/>
          <w:szCs w:val="22"/>
          <w:lang w:eastAsia="en-CA"/>
        </w:rPr>
        <w:t xml:space="preserve">26. Ms. </w:t>
      </w:r>
      <w:r w:rsidRPr="008D41B6">
        <w:rPr>
          <w:noProof/>
          <w:snapToGrid w:val="0"/>
          <w:color w:val="000000"/>
          <w:kern w:val="22"/>
          <w:szCs w:val="22"/>
          <w:lang w:eastAsia="en-CA"/>
        </w:rPr>
        <w:t>Hellal Raoudha</w:t>
      </w:r>
    </w:p>
    <w:p w14:paraId="5740C2AD"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Head of Service and Technical Manager of the Plant Products Laboratory and the Molecular Biology Laboratory</w:t>
      </w:r>
    </w:p>
    <w:p w14:paraId="6A795956"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Food Products Division</w:t>
      </w:r>
    </w:p>
    <w:p w14:paraId="4C652710"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Central Laboratory of Analysis and Essays</w:t>
      </w:r>
    </w:p>
    <w:p w14:paraId="5F985D17" w14:textId="51540015" w:rsidR="00C3227D" w:rsidRPr="00765C1C"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 Tunisi</w:t>
      </w:r>
      <w:r w:rsidR="00C917C4" w:rsidRPr="00765C1C">
        <w:rPr>
          <w:snapToGrid w:val="0"/>
          <w:color w:val="000000"/>
          <w:kern w:val="22"/>
          <w:szCs w:val="22"/>
          <w:lang w:eastAsia="en-CA"/>
        </w:rPr>
        <w:t>e</w:t>
      </w:r>
    </w:p>
    <w:p w14:paraId="733811BF"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Hellal_raoudha@yahoo.fr</w:t>
      </w:r>
    </w:p>
    <w:p w14:paraId="490DB6C9" w14:textId="77777777" w:rsidR="00C3227D" w:rsidRPr="008D41B6"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8D41B6">
        <w:rPr>
          <w:snapToGrid w:val="0"/>
          <w:color w:val="000000"/>
          <w:kern w:val="22"/>
          <w:szCs w:val="22"/>
          <w:lang w:eastAsia="en-CA"/>
        </w:rPr>
        <w:t xml:space="preserve">27. Ms. </w:t>
      </w:r>
      <w:r w:rsidRPr="008D41B6">
        <w:rPr>
          <w:noProof/>
          <w:snapToGrid w:val="0"/>
          <w:color w:val="000000"/>
          <w:kern w:val="22"/>
          <w:szCs w:val="22"/>
          <w:lang w:eastAsia="en-CA"/>
        </w:rPr>
        <w:t>Sarra Rassaa</w:t>
      </w:r>
    </w:p>
    <w:p w14:paraId="2E2A142A"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Head of Service and Technical Manager of GMOs Laboratory</w:t>
      </w:r>
    </w:p>
    <w:p w14:paraId="1F544C40"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noProof/>
          <w:snapToGrid w:val="0"/>
          <w:color w:val="000000"/>
          <w:kern w:val="22"/>
          <w:szCs w:val="22"/>
          <w:lang w:val="en-GB" w:eastAsia="en-CA"/>
        </w:rPr>
        <w:t>Agri</w:t>
      </w:r>
      <w:r w:rsidRPr="008D41B6">
        <w:rPr>
          <w:snapToGrid w:val="0"/>
          <w:color w:val="000000"/>
          <w:kern w:val="22"/>
          <w:szCs w:val="22"/>
          <w:lang w:val="en-GB" w:eastAsia="en-CA"/>
        </w:rPr>
        <w:t>-food Technical Centre</w:t>
      </w:r>
    </w:p>
    <w:p w14:paraId="7FFE078A" w14:textId="5AF21B27"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Ministère de l</w:t>
      </w:r>
      <w:r w:rsidR="00731A37" w:rsidRPr="0073087F">
        <w:rPr>
          <w:snapToGrid w:val="0"/>
          <w:color w:val="000000"/>
          <w:kern w:val="22"/>
          <w:szCs w:val="22"/>
          <w:lang w:eastAsia="en-CA"/>
        </w:rPr>
        <w:t>’</w:t>
      </w:r>
      <w:r w:rsidRPr="0073087F">
        <w:rPr>
          <w:snapToGrid w:val="0"/>
          <w:color w:val="000000"/>
          <w:kern w:val="22"/>
          <w:szCs w:val="22"/>
          <w:lang w:eastAsia="en-CA"/>
        </w:rPr>
        <w:t xml:space="preserve">Industrie et des </w:t>
      </w:r>
      <w:r w:rsidR="00897F6F" w:rsidRPr="0073087F">
        <w:rPr>
          <w:snapToGrid w:val="0"/>
          <w:color w:val="000000"/>
          <w:kern w:val="22"/>
          <w:szCs w:val="22"/>
          <w:lang w:eastAsia="en-CA"/>
        </w:rPr>
        <w:t>Petites et Moyennes Entreprises</w:t>
      </w:r>
    </w:p>
    <w:p w14:paraId="4F744699" w14:textId="77777777" w:rsidR="00C3227D" w:rsidRPr="0073087F"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63, rue de Syrie, 1002 Tunis Belvédère</w:t>
      </w:r>
    </w:p>
    <w:p w14:paraId="3AC53306" w14:textId="1E93FA9A" w:rsidR="00C3227D" w:rsidRPr="0073087F"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Tunis, Tunisi</w:t>
      </w:r>
      <w:r w:rsidR="00C917C4" w:rsidRPr="0073087F">
        <w:rPr>
          <w:snapToGrid w:val="0"/>
          <w:color w:val="000000"/>
          <w:kern w:val="22"/>
          <w:szCs w:val="22"/>
          <w:lang w:eastAsia="en-CA"/>
        </w:rPr>
        <w:t>e</w:t>
      </w:r>
    </w:p>
    <w:p w14:paraId="012BBAB9" w14:textId="0D247A6E" w:rsidR="008A4E6C" w:rsidRPr="008D41B6"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8D41B6">
        <w:rPr>
          <w:snapToGrid w:val="0"/>
          <w:color w:val="000000"/>
          <w:kern w:val="22"/>
          <w:szCs w:val="22"/>
          <w:lang w:eastAsia="en-CA"/>
        </w:rPr>
        <w:t xml:space="preserve">Email: </w:t>
      </w:r>
      <w:hyperlink r:id="rId22" w:history="1">
        <w:r w:rsidR="008A4E6C" w:rsidRPr="008D41B6">
          <w:rPr>
            <w:rStyle w:val="Hyperlink"/>
            <w:snapToGrid w:val="0"/>
            <w:kern w:val="22"/>
            <w:szCs w:val="22"/>
            <w:lang w:eastAsia="en-CA"/>
          </w:rPr>
          <w:t>sarra.rassaa@ctaa.com.tn</w:t>
        </w:r>
      </w:hyperlink>
    </w:p>
    <w:p w14:paraId="4B79961E" w14:textId="77777777" w:rsidR="008A4E6C" w:rsidRPr="008D41B6" w:rsidRDefault="008A4E6C"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p>
    <w:p w14:paraId="41E2FE2B" w14:textId="05A6F240" w:rsidR="00C3227D" w:rsidRPr="008D41B6"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 xml:space="preserve">28. Mr. </w:t>
      </w:r>
      <w:r w:rsidRPr="008D41B6">
        <w:rPr>
          <w:noProof/>
          <w:snapToGrid w:val="0"/>
          <w:color w:val="000000"/>
          <w:kern w:val="22"/>
          <w:szCs w:val="22"/>
          <w:lang w:eastAsia="en-CA"/>
        </w:rPr>
        <w:t>Mohamed Elyes Kchouk</w:t>
      </w:r>
    </w:p>
    <w:p w14:paraId="3C3DA039"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Regional Advisor</w:t>
      </w:r>
    </w:p>
    <w:p w14:paraId="23387410"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n-GB" w:eastAsia="en-CA"/>
        </w:rPr>
      </w:pPr>
      <w:r w:rsidRPr="008D41B6">
        <w:rPr>
          <w:snapToGrid w:val="0"/>
          <w:color w:val="000000"/>
          <w:kern w:val="22"/>
          <w:szCs w:val="22"/>
          <w:lang w:val="en-GB" w:eastAsia="en-CA"/>
        </w:rPr>
        <w:t>UNEP-</w:t>
      </w:r>
      <w:r w:rsidRPr="008D41B6">
        <w:rPr>
          <w:noProof/>
          <w:snapToGrid w:val="0"/>
          <w:color w:val="000000"/>
          <w:kern w:val="22"/>
          <w:szCs w:val="22"/>
          <w:lang w:val="en-GB" w:eastAsia="en-CA"/>
        </w:rPr>
        <w:t>GEF</w:t>
      </w:r>
      <w:r w:rsidRPr="008D41B6">
        <w:rPr>
          <w:snapToGrid w:val="0"/>
          <w:color w:val="000000"/>
          <w:kern w:val="22"/>
          <w:szCs w:val="22"/>
          <w:lang w:val="en-GB" w:eastAsia="en-CA"/>
        </w:rPr>
        <w:t xml:space="preserve"> Biosafety Clearing House Project</w:t>
      </w:r>
    </w:p>
    <w:p w14:paraId="47C95CFC" w14:textId="77777777" w:rsidR="00C3227D" w:rsidRPr="008D41B6"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 xml:space="preserve">28, rue </w:t>
      </w:r>
      <w:r w:rsidRPr="008D41B6">
        <w:rPr>
          <w:noProof/>
          <w:snapToGrid w:val="0"/>
          <w:color w:val="000000"/>
          <w:kern w:val="22"/>
          <w:szCs w:val="22"/>
          <w:lang w:eastAsia="en-CA"/>
        </w:rPr>
        <w:t>Mohamed Mohsen, Hammam-Lif</w:t>
      </w:r>
    </w:p>
    <w:p w14:paraId="1300FADA" w14:textId="2E0198AC" w:rsidR="00C3227D" w:rsidRPr="008D41B6" w:rsidRDefault="00C3227D" w:rsidP="00C917C4">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8D41B6">
        <w:rPr>
          <w:snapToGrid w:val="0"/>
          <w:color w:val="000000"/>
          <w:kern w:val="22"/>
          <w:szCs w:val="22"/>
          <w:lang w:eastAsia="en-CA"/>
        </w:rPr>
        <w:t>Tunisi</w:t>
      </w:r>
      <w:r w:rsidR="00C917C4" w:rsidRPr="008D41B6">
        <w:rPr>
          <w:snapToGrid w:val="0"/>
          <w:color w:val="000000"/>
          <w:kern w:val="22"/>
          <w:szCs w:val="22"/>
          <w:lang w:eastAsia="en-CA"/>
        </w:rPr>
        <w:t>e</w:t>
      </w:r>
    </w:p>
    <w:p w14:paraId="27A445BA" w14:textId="77777777" w:rsidR="00C3227D" w:rsidRPr="00765C1C" w:rsidRDefault="00C3227D" w:rsidP="001D6FC9">
      <w:pPr>
        <w:suppressLineNumbers/>
        <w:tabs>
          <w:tab w:val="right" w:pos="1293"/>
          <w:tab w:val="left" w:pos="1383"/>
        </w:tabs>
        <w:suppressAutoHyphens/>
        <w:kinsoku w:val="0"/>
        <w:overflowPunct w:val="0"/>
        <w:autoSpaceDE w:val="0"/>
        <w:autoSpaceDN w:val="0"/>
        <w:adjustRightInd w:val="0"/>
        <w:snapToGrid w:val="0"/>
        <w:spacing w:before="35"/>
        <w:jc w:val="left"/>
        <w:rPr>
          <w:snapToGrid w:val="0"/>
          <w:color w:val="000000"/>
          <w:kern w:val="22"/>
          <w:szCs w:val="22"/>
          <w:lang w:eastAsia="en-CA"/>
        </w:rPr>
      </w:pPr>
      <w:r w:rsidRPr="0073087F">
        <w:rPr>
          <w:snapToGrid w:val="0"/>
          <w:color w:val="000000"/>
          <w:kern w:val="22"/>
          <w:szCs w:val="22"/>
          <w:lang w:eastAsia="en-CA"/>
        </w:rPr>
        <w:t>Tel.: +216 98340331</w:t>
      </w:r>
    </w:p>
    <w:p w14:paraId="6413C3D0" w14:textId="77777777"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73087F">
        <w:rPr>
          <w:snapToGrid w:val="0"/>
          <w:color w:val="000000"/>
          <w:kern w:val="22"/>
          <w:szCs w:val="22"/>
          <w:lang w:eastAsia="en-CA"/>
        </w:rPr>
        <w:t>Fax: +216 71 290 260</w:t>
      </w:r>
    </w:p>
    <w:p w14:paraId="7356AC4D" w14:textId="14F93D8E" w:rsidR="00C3227D" w:rsidRPr="0073087F"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73087F">
        <w:rPr>
          <w:snapToGrid w:val="0"/>
          <w:color w:val="000000"/>
          <w:kern w:val="22"/>
          <w:szCs w:val="22"/>
          <w:lang w:eastAsia="en-CA"/>
        </w:rPr>
        <w:t xml:space="preserve">Email: </w:t>
      </w:r>
      <w:r w:rsidRPr="0073087F">
        <w:rPr>
          <w:snapToGrid w:val="0"/>
          <w:color w:val="0000FF"/>
          <w:kern w:val="22"/>
          <w:szCs w:val="22"/>
          <w:lang w:eastAsia="en-CA"/>
        </w:rPr>
        <w:t>mohamedelyes@gmail.com</w:t>
      </w:r>
    </w:p>
    <w:p w14:paraId="23C75678" w14:textId="77777777" w:rsidR="00DD03E1" w:rsidRPr="0073087F" w:rsidRDefault="00DD03E1"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p>
    <w:p w14:paraId="74EB7152" w14:textId="77777777" w:rsidR="00BB4801" w:rsidRPr="0073087F" w:rsidRDefault="00BB4801" w:rsidP="001001D0">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73087F">
        <w:rPr>
          <w:snapToGrid w:val="0"/>
          <w:color w:val="000000"/>
          <w:kern w:val="22"/>
          <w:szCs w:val="22"/>
          <w:lang w:eastAsia="en-CA"/>
        </w:rPr>
        <w:t xml:space="preserve">29. Mme. </w:t>
      </w:r>
      <w:r w:rsidRPr="0073087F">
        <w:rPr>
          <w:noProof/>
          <w:snapToGrid w:val="0"/>
          <w:color w:val="000000"/>
          <w:kern w:val="22"/>
          <w:szCs w:val="22"/>
          <w:lang w:eastAsia="en-CA"/>
        </w:rPr>
        <w:t>Leila Chelbi Gallouz</w:t>
      </w:r>
    </w:p>
    <w:p w14:paraId="076755F2" w14:textId="772D7ED5" w:rsidR="00BB4801" w:rsidRPr="008D41B6" w:rsidRDefault="00BB4801" w:rsidP="008D41B6">
      <w:pPr>
        <w:suppressLineNumbers/>
        <w:tabs>
          <w:tab w:val="right" w:pos="1293"/>
          <w:tab w:val="left" w:pos="1383"/>
        </w:tabs>
        <w:suppressAutoHyphens/>
        <w:kinsoku w:val="0"/>
        <w:overflowPunct w:val="0"/>
        <w:autoSpaceDE w:val="0"/>
        <w:autoSpaceDN w:val="0"/>
        <w:adjustRightInd w:val="0"/>
        <w:snapToGrid w:val="0"/>
        <w:jc w:val="left"/>
        <w:rPr>
          <w:snapToGrid w:val="0"/>
          <w:kern w:val="22"/>
          <w:szCs w:val="22"/>
          <w:lang w:val="en-GB"/>
        </w:rPr>
      </w:pPr>
      <w:r w:rsidRPr="008D41B6">
        <w:rPr>
          <w:snapToGrid w:val="0"/>
          <w:kern w:val="22"/>
          <w:szCs w:val="22"/>
          <w:lang w:val="en-GB"/>
        </w:rPr>
        <w:t>Expert in Quality Management and Risk Assessment</w:t>
      </w:r>
    </w:p>
    <w:p w14:paraId="2258E1D5" w14:textId="4CD2D861" w:rsidR="00BB4801" w:rsidRPr="008D41B6" w:rsidRDefault="00896703" w:rsidP="008D41B6">
      <w:pPr>
        <w:suppressLineNumbers/>
        <w:tabs>
          <w:tab w:val="right" w:pos="1293"/>
          <w:tab w:val="left" w:pos="1383"/>
        </w:tabs>
        <w:suppressAutoHyphens/>
        <w:kinsoku w:val="0"/>
        <w:overflowPunct w:val="0"/>
        <w:autoSpaceDE w:val="0"/>
        <w:autoSpaceDN w:val="0"/>
        <w:adjustRightInd w:val="0"/>
        <w:snapToGrid w:val="0"/>
        <w:jc w:val="left"/>
        <w:rPr>
          <w:snapToGrid w:val="0"/>
          <w:kern w:val="22"/>
          <w:szCs w:val="22"/>
        </w:rPr>
      </w:pPr>
      <w:r w:rsidRPr="008D41B6">
        <w:rPr>
          <w:snapToGrid w:val="0"/>
          <w:kern w:val="22"/>
          <w:szCs w:val="22"/>
          <w:lang w:val="en-GB"/>
        </w:rPr>
        <w:t>“</w:t>
      </w:r>
      <w:r w:rsidR="00BB4801" w:rsidRPr="008D41B6">
        <w:rPr>
          <w:noProof/>
          <w:snapToGrid w:val="0"/>
          <w:kern w:val="22"/>
          <w:szCs w:val="22"/>
        </w:rPr>
        <w:t>Pyramide</w:t>
      </w:r>
      <w:r w:rsidRPr="008D41B6">
        <w:rPr>
          <w:snapToGrid w:val="0"/>
          <w:kern w:val="22"/>
          <w:szCs w:val="22"/>
          <w:lang w:val="en-GB"/>
        </w:rPr>
        <w:t>”</w:t>
      </w:r>
      <w:r w:rsidR="00BB4801" w:rsidRPr="008D41B6">
        <w:rPr>
          <w:snapToGrid w:val="0"/>
          <w:kern w:val="22"/>
          <w:szCs w:val="22"/>
          <w:lang w:val="en-GB"/>
        </w:rPr>
        <w:t xml:space="preserve"> Management Consulting, Audit and Training</w:t>
      </w:r>
    </w:p>
    <w:p w14:paraId="46DC75B4" w14:textId="4FC3E771" w:rsidR="00BB4801" w:rsidRPr="008D41B6" w:rsidRDefault="00BB4801" w:rsidP="008D41B6">
      <w:pPr>
        <w:suppressLineNumbers/>
        <w:tabs>
          <w:tab w:val="right" w:pos="1293"/>
          <w:tab w:val="left" w:pos="1383"/>
        </w:tabs>
        <w:suppressAutoHyphens/>
        <w:kinsoku w:val="0"/>
        <w:overflowPunct w:val="0"/>
        <w:autoSpaceDE w:val="0"/>
        <w:autoSpaceDN w:val="0"/>
        <w:adjustRightInd w:val="0"/>
        <w:snapToGrid w:val="0"/>
        <w:jc w:val="left"/>
        <w:rPr>
          <w:snapToGrid w:val="0"/>
          <w:kern w:val="22"/>
          <w:szCs w:val="22"/>
        </w:rPr>
      </w:pPr>
      <w:r w:rsidRPr="008D41B6">
        <w:rPr>
          <w:snapToGrid w:val="0"/>
          <w:kern w:val="22"/>
          <w:szCs w:val="22"/>
        </w:rPr>
        <w:t xml:space="preserve">« Le Carrefour », bloc C, </w:t>
      </w:r>
      <w:proofErr w:type="spellStart"/>
      <w:r w:rsidRPr="008D41B6">
        <w:rPr>
          <w:snapToGrid w:val="0"/>
          <w:kern w:val="22"/>
          <w:szCs w:val="22"/>
        </w:rPr>
        <w:t>Ap</w:t>
      </w:r>
      <w:proofErr w:type="spellEnd"/>
      <w:r w:rsidRPr="008D41B6">
        <w:rPr>
          <w:snapToGrid w:val="0"/>
          <w:kern w:val="22"/>
          <w:szCs w:val="22"/>
        </w:rPr>
        <w:t xml:space="preserve">. N°C6-2, 1003 </w:t>
      </w:r>
      <w:r w:rsidRPr="008D41B6">
        <w:rPr>
          <w:noProof/>
          <w:snapToGrid w:val="0"/>
          <w:kern w:val="22"/>
          <w:szCs w:val="22"/>
        </w:rPr>
        <w:t>El</w:t>
      </w:r>
      <w:r w:rsidR="00896703" w:rsidRPr="008D41B6">
        <w:rPr>
          <w:noProof/>
          <w:snapToGrid w:val="0"/>
          <w:kern w:val="22"/>
          <w:szCs w:val="22"/>
        </w:rPr>
        <w:t> </w:t>
      </w:r>
      <w:r w:rsidRPr="008D41B6">
        <w:rPr>
          <w:noProof/>
          <w:snapToGrid w:val="0"/>
          <w:kern w:val="22"/>
          <w:szCs w:val="22"/>
        </w:rPr>
        <w:t>Khadhra</w:t>
      </w:r>
      <w:r w:rsidRPr="008D41B6">
        <w:rPr>
          <w:snapToGrid w:val="0"/>
          <w:kern w:val="22"/>
          <w:szCs w:val="22"/>
        </w:rPr>
        <w:t>, Tunis</w:t>
      </w:r>
    </w:p>
    <w:p w14:paraId="129C659E" w14:textId="2992AA9A" w:rsidR="00BB4801" w:rsidRPr="008D41B6" w:rsidRDefault="00BB4801" w:rsidP="008D41B6">
      <w:pPr>
        <w:suppressLineNumbers/>
        <w:tabs>
          <w:tab w:val="right" w:pos="1293"/>
          <w:tab w:val="left" w:pos="1383"/>
        </w:tabs>
        <w:suppressAutoHyphens/>
        <w:kinsoku w:val="0"/>
        <w:overflowPunct w:val="0"/>
        <w:autoSpaceDE w:val="0"/>
        <w:autoSpaceDN w:val="0"/>
        <w:adjustRightInd w:val="0"/>
        <w:snapToGrid w:val="0"/>
        <w:jc w:val="left"/>
        <w:rPr>
          <w:snapToGrid w:val="0"/>
          <w:color w:val="0000FF"/>
          <w:kern w:val="22"/>
          <w:szCs w:val="22"/>
          <w:lang w:eastAsia="en-CA"/>
        </w:rPr>
      </w:pPr>
      <w:r w:rsidRPr="008D41B6">
        <w:rPr>
          <w:snapToGrid w:val="0"/>
          <w:kern w:val="22"/>
          <w:szCs w:val="22"/>
        </w:rPr>
        <w:t xml:space="preserve">Email: </w:t>
      </w:r>
      <w:hyperlink r:id="rId23" w:history="1">
        <w:r w:rsidRPr="008D41B6">
          <w:rPr>
            <w:snapToGrid w:val="0"/>
            <w:color w:val="0000FF"/>
            <w:kern w:val="22"/>
            <w:szCs w:val="22"/>
            <w:lang w:eastAsia="en-CA"/>
          </w:rPr>
          <w:t>lgc_pyramides@yahoo.fr</w:t>
        </w:r>
      </w:hyperlink>
    </w:p>
    <w:p w14:paraId="4C106430" w14:textId="0F596E5C" w:rsidR="00DD03E1" w:rsidRPr="001001D0" w:rsidRDefault="00DD03E1"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val="en-CA" w:eastAsia="en-CA"/>
        </w:rPr>
      </w:pPr>
    </w:p>
    <w:p w14:paraId="314D123C" w14:textId="77777777" w:rsidR="006C6670" w:rsidRPr="00CE5471" w:rsidRDefault="006C6670"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val="en-CA" w:eastAsia="en-CA"/>
        </w:rPr>
        <w:sectPr w:rsidR="006C6670" w:rsidRPr="00CE5471" w:rsidSect="008A4E6C">
          <w:type w:val="continuous"/>
          <w:pgSz w:w="12240" w:h="15840" w:code="1"/>
          <w:pgMar w:top="1021" w:right="1440" w:bottom="1134" w:left="1440" w:header="720" w:footer="720" w:gutter="0"/>
          <w:cols w:num="2" w:space="720"/>
        </w:sectPr>
      </w:pPr>
    </w:p>
    <w:p w14:paraId="5E20B703" w14:textId="0E80A676" w:rsidR="008528FA" w:rsidRDefault="008528FA">
      <w:pPr>
        <w:jc w:val="left"/>
        <w:rPr>
          <w:snapToGrid w:val="0"/>
          <w:color w:val="0000FF"/>
          <w:kern w:val="22"/>
          <w:szCs w:val="22"/>
          <w:lang w:val="en-CA" w:eastAsia="en-CA"/>
        </w:rPr>
      </w:pPr>
      <w:r>
        <w:rPr>
          <w:snapToGrid w:val="0"/>
          <w:color w:val="0000FF"/>
          <w:kern w:val="22"/>
          <w:szCs w:val="22"/>
          <w:lang w:val="en-CA" w:eastAsia="en-CA"/>
        </w:rPr>
        <w:br w:type="page"/>
      </w:r>
    </w:p>
    <w:p w14:paraId="5D509EEB" w14:textId="04B9938F" w:rsidR="003B2AB5" w:rsidRDefault="00C3227D" w:rsidP="008D41B6">
      <w:pPr>
        <w:keepNext/>
        <w:keepLines/>
        <w:suppressLineNumbers/>
        <w:suppressAutoHyphens/>
        <w:kinsoku w:val="0"/>
        <w:overflowPunct w:val="0"/>
        <w:autoSpaceDE w:val="0"/>
        <w:autoSpaceDN w:val="0"/>
        <w:adjustRightInd w:val="0"/>
        <w:snapToGrid w:val="0"/>
        <w:spacing w:after="120"/>
        <w:jc w:val="center"/>
        <w:rPr>
          <w:b/>
          <w:bCs/>
          <w:caps/>
          <w:snapToGrid w:val="0"/>
          <w:kern w:val="22"/>
          <w:szCs w:val="22"/>
          <w:lang w:val="en-CA"/>
        </w:rPr>
        <w:sectPr w:rsidR="003B2AB5" w:rsidSect="001D6FC9">
          <w:type w:val="continuous"/>
          <w:pgSz w:w="12240" w:h="15840" w:code="1"/>
          <w:pgMar w:top="1021" w:right="1440" w:bottom="1134" w:left="1440" w:header="461" w:footer="720" w:gutter="0"/>
          <w:cols w:space="720"/>
          <w:docGrid w:linePitch="299"/>
        </w:sectPr>
      </w:pPr>
      <w:r w:rsidRPr="00CE5471">
        <w:rPr>
          <w:b/>
          <w:bCs/>
          <w:caps/>
          <w:snapToGrid w:val="0"/>
          <w:kern w:val="22"/>
          <w:szCs w:val="22"/>
          <w:lang w:val="en-CA"/>
        </w:rPr>
        <w:lastRenderedPageBreak/>
        <w:t>Secretariat of the Convention on Biological Diversity</w:t>
      </w:r>
    </w:p>
    <w:p w14:paraId="78ED8119" w14:textId="09D3D473" w:rsidR="00C3227D" w:rsidRPr="00CE5471" w:rsidRDefault="00BB4801"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lang w:val="en-CA"/>
        </w:rPr>
      </w:pPr>
      <w:r w:rsidRPr="00CE5471">
        <w:rPr>
          <w:snapToGrid w:val="0"/>
          <w:color w:val="000000"/>
          <w:kern w:val="22"/>
          <w:szCs w:val="22"/>
          <w:lang w:val="en-CA"/>
        </w:rPr>
        <w:t>30</w:t>
      </w:r>
      <w:r w:rsidR="00C3227D" w:rsidRPr="00CE5471">
        <w:rPr>
          <w:snapToGrid w:val="0"/>
          <w:color w:val="000000"/>
          <w:kern w:val="22"/>
          <w:szCs w:val="22"/>
          <w:lang w:val="en-CA"/>
        </w:rPr>
        <w:t>.</w:t>
      </w:r>
      <w:r w:rsidR="00C3227D" w:rsidRPr="00CE5471">
        <w:rPr>
          <w:snapToGrid w:val="0"/>
          <w:kern w:val="22"/>
          <w:szCs w:val="22"/>
          <w:lang w:val="en-CA"/>
        </w:rPr>
        <w:t xml:space="preserve"> Ms. </w:t>
      </w:r>
      <w:r w:rsidR="00C3227D" w:rsidRPr="00CE5471">
        <w:rPr>
          <w:noProof/>
          <w:snapToGrid w:val="0"/>
          <w:kern w:val="22"/>
          <w:szCs w:val="22"/>
          <w:lang w:val="en-CA"/>
        </w:rPr>
        <w:t>Dina Abdelhakim</w:t>
      </w:r>
    </w:p>
    <w:p w14:paraId="4A7E9338" w14:textId="77777777" w:rsidR="00C3227D" w:rsidRPr="00CE5471" w:rsidRDefault="00C3227D" w:rsidP="008D41B6">
      <w:pPr>
        <w:keepLines/>
        <w:suppressLineNumbers/>
        <w:tabs>
          <w:tab w:val="left" w:pos="-540"/>
          <w:tab w:val="left" w:pos="270"/>
          <w:tab w:val="left" w:pos="726"/>
          <w:tab w:val="left" w:pos="2790"/>
        </w:tabs>
        <w:suppressAutoHyphens/>
        <w:kinsoku w:val="0"/>
        <w:overflowPunct w:val="0"/>
        <w:autoSpaceDE w:val="0"/>
        <w:autoSpaceDN w:val="0"/>
        <w:adjustRightInd w:val="0"/>
        <w:snapToGrid w:val="0"/>
        <w:ind w:left="284" w:hanging="284"/>
        <w:jc w:val="left"/>
        <w:rPr>
          <w:snapToGrid w:val="0"/>
          <w:kern w:val="22"/>
          <w:szCs w:val="22"/>
          <w:lang w:val="en-CA"/>
        </w:rPr>
      </w:pPr>
      <w:r w:rsidRPr="00CE5471">
        <w:rPr>
          <w:snapToGrid w:val="0"/>
          <w:kern w:val="22"/>
          <w:szCs w:val="22"/>
          <w:lang w:val="en-CA"/>
        </w:rPr>
        <w:tab/>
        <w:t>Secretariat of the Convention on Biological Diversity</w:t>
      </w:r>
    </w:p>
    <w:p w14:paraId="74E29DFD" w14:textId="77777777"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lang w:val="en-CA"/>
        </w:rPr>
      </w:pPr>
      <w:r w:rsidRPr="00CE5471">
        <w:rPr>
          <w:snapToGrid w:val="0"/>
          <w:kern w:val="22"/>
          <w:szCs w:val="22"/>
          <w:lang w:val="en-CA"/>
        </w:rPr>
        <w:tab/>
        <w:t>413 St. Jacques Street, Suite 800</w:t>
      </w:r>
    </w:p>
    <w:p w14:paraId="34D3DA2A" w14:textId="0E4AD734"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lang w:val="en-CA"/>
        </w:rPr>
      </w:pPr>
      <w:r w:rsidRPr="00CE5471">
        <w:rPr>
          <w:snapToGrid w:val="0"/>
          <w:kern w:val="22"/>
          <w:szCs w:val="22"/>
          <w:lang w:val="en-CA"/>
        </w:rPr>
        <w:tab/>
        <w:t>Montr</w:t>
      </w:r>
      <w:r w:rsidR="00C917C4" w:rsidRPr="00CE5471">
        <w:rPr>
          <w:snapToGrid w:val="0"/>
          <w:kern w:val="22"/>
          <w:szCs w:val="22"/>
          <w:lang w:val="en-CA"/>
        </w:rPr>
        <w:t>é</w:t>
      </w:r>
      <w:r w:rsidRPr="00CE5471">
        <w:rPr>
          <w:snapToGrid w:val="0"/>
          <w:kern w:val="22"/>
          <w:szCs w:val="22"/>
          <w:lang w:val="en-CA"/>
        </w:rPr>
        <w:t>al, QC, H2Y 1N9</w:t>
      </w:r>
    </w:p>
    <w:p w14:paraId="3E653C6C" w14:textId="77777777"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lang w:val="en-CA"/>
        </w:rPr>
      </w:pPr>
      <w:r w:rsidRPr="00CE5471">
        <w:rPr>
          <w:snapToGrid w:val="0"/>
          <w:kern w:val="22"/>
          <w:szCs w:val="22"/>
          <w:lang w:val="en-CA"/>
        </w:rPr>
        <w:tab/>
        <w:t>Canada</w:t>
      </w:r>
    </w:p>
    <w:p w14:paraId="436F236D" w14:textId="77777777"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lang w:val="en-CA"/>
        </w:rPr>
      </w:pPr>
      <w:r w:rsidRPr="00CE5471">
        <w:rPr>
          <w:snapToGrid w:val="0"/>
          <w:kern w:val="22"/>
          <w:szCs w:val="22"/>
          <w:lang w:val="en-CA"/>
        </w:rPr>
        <w:tab/>
        <w:t xml:space="preserve">E-mail: </w:t>
      </w:r>
      <w:hyperlink r:id="rId24" w:history="1">
        <w:r w:rsidRPr="00CE5471">
          <w:rPr>
            <w:snapToGrid w:val="0"/>
            <w:kern w:val="22"/>
            <w:szCs w:val="22"/>
            <w:lang w:val="en-CA"/>
          </w:rPr>
          <w:t>dina.abdelhakim@cbd.int</w:t>
        </w:r>
      </w:hyperlink>
    </w:p>
    <w:p w14:paraId="4B83ECB7" w14:textId="77777777" w:rsidR="00C3227D" w:rsidRPr="001001D0" w:rsidRDefault="00C3227D" w:rsidP="008D41B6">
      <w:pPr>
        <w:keepLines/>
        <w:suppressLineNumbers/>
        <w:suppressAutoHyphens/>
        <w:kinsoku w:val="0"/>
        <w:overflowPunct w:val="0"/>
        <w:autoSpaceDE w:val="0"/>
        <w:autoSpaceDN w:val="0"/>
        <w:adjustRightInd w:val="0"/>
        <w:snapToGrid w:val="0"/>
        <w:jc w:val="left"/>
        <w:rPr>
          <w:snapToGrid w:val="0"/>
          <w:kern w:val="22"/>
          <w:szCs w:val="22"/>
          <w:lang w:val="en-CA"/>
        </w:rPr>
      </w:pPr>
    </w:p>
    <w:p w14:paraId="3B9D491B" w14:textId="1E8A05FD" w:rsidR="00C3227D" w:rsidRPr="008528FA" w:rsidRDefault="00BB4801"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lang w:val="en-CA"/>
        </w:rPr>
      </w:pPr>
      <w:r w:rsidRPr="001001D0">
        <w:rPr>
          <w:snapToGrid w:val="0"/>
          <w:color w:val="000000"/>
          <w:kern w:val="22"/>
          <w:szCs w:val="22"/>
          <w:lang w:val="en-CA"/>
        </w:rPr>
        <w:t>31</w:t>
      </w:r>
      <w:r w:rsidR="00C3227D" w:rsidRPr="001001D0">
        <w:rPr>
          <w:snapToGrid w:val="0"/>
          <w:color w:val="000000"/>
          <w:kern w:val="22"/>
          <w:szCs w:val="22"/>
          <w:lang w:val="en-CA"/>
        </w:rPr>
        <w:t>.</w:t>
      </w:r>
      <w:r w:rsidR="00C3227D" w:rsidRPr="008528FA">
        <w:rPr>
          <w:snapToGrid w:val="0"/>
          <w:kern w:val="22"/>
          <w:szCs w:val="22"/>
          <w:lang w:val="en-CA"/>
        </w:rPr>
        <w:t xml:space="preserve"> Ms. </w:t>
      </w:r>
      <w:r w:rsidR="00C3227D" w:rsidRPr="008528FA">
        <w:rPr>
          <w:noProof/>
          <w:snapToGrid w:val="0"/>
          <w:kern w:val="22"/>
          <w:szCs w:val="22"/>
          <w:lang w:val="en-CA"/>
        </w:rPr>
        <w:t>Marianela Araya</w:t>
      </w:r>
    </w:p>
    <w:p w14:paraId="1C0A7763" w14:textId="77777777" w:rsidR="00C3227D" w:rsidRPr="00CE5471" w:rsidRDefault="00C3227D" w:rsidP="008D41B6">
      <w:pPr>
        <w:keepLines/>
        <w:suppressLineNumbers/>
        <w:tabs>
          <w:tab w:val="left" w:pos="-540"/>
          <w:tab w:val="left" w:pos="284"/>
          <w:tab w:val="left" w:pos="726"/>
          <w:tab w:val="left" w:pos="2790"/>
        </w:tabs>
        <w:suppressAutoHyphens/>
        <w:kinsoku w:val="0"/>
        <w:overflowPunct w:val="0"/>
        <w:autoSpaceDE w:val="0"/>
        <w:autoSpaceDN w:val="0"/>
        <w:adjustRightInd w:val="0"/>
        <w:snapToGrid w:val="0"/>
        <w:ind w:left="284" w:hanging="284"/>
        <w:jc w:val="left"/>
        <w:rPr>
          <w:snapToGrid w:val="0"/>
          <w:kern w:val="22"/>
          <w:szCs w:val="22"/>
          <w:lang w:val="en-CA"/>
        </w:rPr>
      </w:pPr>
      <w:r w:rsidRPr="00CE5471">
        <w:rPr>
          <w:snapToGrid w:val="0"/>
          <w:kern w:val="22"/>
          <w:szCs w:val="22"/>
          <w:lang w:val="en-CA"/>
        </w:rPr>
        <w:tab/>
        <w:t>Secretariat of the Convention on Biological Diversity</w:t>
      </w:r>
    </w:p>
    <w:p w14:paraId="5892DDFD" w14:textId="77777777"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CE5471">
        <w:rPr>
          <w:snapToGrid w:val="0"/>
          <w:kern w:val="22"/>
          <w:szCs w:val="22"/>
          <w:lang w:val="en-CA"/>
        </w:rPr>
        <w:tab/>
      </w:r>
      <w:r w:rsidRPr="00CE5471">
        <w:rPr>
          <w:snapToGrid w:val="0"/>
          <w:kern w:val="22"/>
          <w:szCs w:val="22"/>
        </w:rPr>
        <w:t>413 St. Jacques Street, Suite 800</w:t>
      </w:r>
    </w:p>
    <w:p w14:paraId="155B28A0" w14:textId="682E9BC3"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CE5471">
        <w:rPr>
          <w:snapToGrid w:val="0"/>
          <w:kern w:val="22"/>
          <w:szCs w:val="22"/>
        </w:rPr>
        <w:tab/>
        <w:t>Montr</w:t>
      </w:r>
      <w:r w:rsidR="00C917C4" w:rsidRPr="00CE5471">
        <w:rPr>
          <w:snapToGrid w:val="0"/>
          <w:kern w:val="22"/>
          <w:szCs w:val="22"/>
        </w:rPr>
        <w:t>é</w:t>
      </w:r>
      <w:r w:rsidRPr="00CE5471">
        <w:rPr>
          <w:snapToGrid w:val="0"/>
          <w:kern w:val="22"/>
          <w:szCs w:val="22"/>
        </w:rPr>
        <w:t>al, QC, H2Y 1N9</w:t>
      </w:r>
    </w:p>
    <w:p w14:paraId="544D2EF3" w14:textId="471E85BE"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CE5471">
        <w:rPr>
          <w:snapToGrid w:val="0"/>
          <w:kern w:val="22"/>
          <w:szCs w:val="22"/>
        </w:rPr>
        <w:tab/>
        <w:t>Canada</w:t>
      </w:r>
    </w:p>
    <w:p w14:paraId="300F06C8" w14:textId="7641151F" w:rsidR="00C3227D" w:rsidRPr="00CE5471" w:rsidRDefault="00C3227D" w:rsidP="008D41B6">
      <w:pPr>
        <w:keepLines/>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CE5471">
        <w:rPr>
          <w:snapToGrid w:val="0"/>
          <w:kern w:val="22"/>
          <w:szCs w:val="22"/>
        </w:rPr>
        <w:tab/>
        <w:t xml:space="preserve">E-mail: </w:t>
      </w:r>
      <w:hyperlink r:id="rId25" w:history="1">
        <w:r w:rsidRPr="00CE5471">
          <w:rPr>
            <w:snapToGrid w:val="0"/>
            <w:kern w:val="22"/>
            <w:szCs w:val="22"/>
          </w:rPr>
          <w:t>marianela.araya@cbd.int</w:t>
        </w:r>
      </w:hyperlink>
    </w:p>
    <w:p w14:paraId="35506949" w14:textId="77777777" w:rsidR="003B2AB5" w:rsidRDefault="003B2AB5" w:rsidP="008D41B6">
      <w:pPr>
        <w:keepLines/>
        <w:suppressLineNumbers/>
        <w:suppressAutoHyphens/>
        <w:kinsoku w:val="0"/>
        <w:overflowPunct w:val="0"/>
        <w:autoSpaceDE w:val="0"/>
        <w:autoSpaceDN w:val="0"/>
        <w:adjustRightInd w:val="0"/>
        <w:snapToGrid w:val="0"/>
        <w:spacing w:before="120" w:after="120"/>
        <w:rPr>
          <w:b/>
          <w:bCs/>
          <w:caps/>
          <w:snapToGrid w:val="0"/>
          <w:kern w:val="22"/>
          <w:szCs w:val="22"/>
        </w:rPr>
        <w:sectPr w:rsidR="003B2AB5" w:rsidSect="00C3227D">
          <w:type w:val="continuous"/>
          <w:pgSz w:w="12240" w:h="15840" w:code="1"/>
          <w:pgMar w:top="822" w:right="1440" w:bottom="1134" w:left="1440" w:header="461" w:footer="720" w:gutter="0"/>
          <w:cols w:num="2" w:space="720"/>
          <w:titlePg/>
          <w:docGrid w:linePitch="299"/>
        </w:sectPr>
      </w:pPr>
    </w:p>
    <w:p w14:paraId="19BE6F07" w14:textId="78FDA283" w:rsidR="00C3227D" w:rsidRPr="00CE5471" w:rsidRDefault="00C3227D" w:rsidP="001D6FC9">
      <w:pPr>
        <w:suppressLineNumbers/>
        <w:suppressAutoHyphens/>
        <w:kinsoku w:val="0"/>
        <w:overflowPunct w:val="0"/>
        <w:autoSpaceDE w:val="0"/>
        <w:autoSpaceDN w:val="0"/>
        <w:adjustRightInd w:val="0"/>
        <w:snapToGrid w:val="0"/>
        <w:jc w:val="left"/>
        <w:rPr>
          <w:caps/>
          <w:snapToGrid w:val="0"/>
          <w:kern w:val="22"/>
          <w:szCs w:val="22"/>
        </w:rPr>
      </w:pPr>
    </w:p>
    <w:p w14:paraId="39B6174A" w14:textId="65C3DF20" w:rsidR="00523112" w:rsidRPr="00CE5471" w:rsidRDefault="00523112" w:rsidP="001D6FC9">
      <w:pPr>
        <w:suppressLineNumbers/>
        <w:suppressAutoHyphens/>
        <w:kinsoku w:val="0"/>
        <w:overflowPunct w:val="0"/>
        <w:autoSpaceDE w:val="0"/>
        <w:autoSpaceDN w:val="0"/>
        <w:adjustRightInd w:val="0"/>
        <w:snapToGrid w:val="0"/>
        <w:jc w:val="left"/>
        <w:rPr>
          <w:caps/>
          <w:snapToGrid w:val="0"/>
          <w:kern w:val="22"/>
          <w:szCs w:val="22"/>
        </w:rPr>
      </w:pPr>
      <w:r w:rsidRPr="00CE5471">
        <w:rPr>
          <w:caps/>
          <w:snapToGrid w:val="0"/>
          <w:kern w:val="22"/>
          <w:szCs w:val="22"/>
        </w:rPr>
        <w:br w:type="page"/>
      </w:r>
    </w:p>
    <w:p w14:paraId="2599C70D" w14:textId="24ABB178" w:rsidR="00523112" w:rsidRPr="00684BC4" w:rsidRDefault="00523112" w:rsidP="001D6FC9">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fr-FR"/>
        </w:rPr>
      </w:pPr>
      <w:r w:rsidRPr="00684BC4">
        <w:rPr>
          <w:i/>
          <w:iCs/>
          <w:kern w:val="22"/>
          <w:szCs w:val="22"/>
          <w:lang w:val="fr-FR"/>
        </w:rPr>
        <w:lastRenderedPageBreak/>
        <w:t>Annex</w:t>
      </w:r>
      <w:r w:rsidR="00666170">
        <w:rPr>
          <w:i/>
          <w:iCs/>
          <w:kern w:val="22"/>
          <w:szCs w:val="22"/>
          <w:lang w:val="fr-FR"/>
        </w:rPr>
        <w:t>e</w:t>
      </w:r>
      <w:r w:rsidRPr="00684BC4">
        <w:rPr>
          <w:i/>
          <w:iCs/>
          <w:kern w:val="22"/>
          <w:szCs w:val="22"/>
          <w:lang w:val="fr-FR"/>
        </w:rPr>
        <w:t xml:space="preserve"> II</w:t>
      </w:r>
    </w:p>
    <w:p w14:paraId="17760E20" w14:textId="3125480B" w:rsidR="00523112" w:rsidRPr="000A3871" w:rsidRDefault="00523112" w:rsidP="001D6FC9">
      <w:pPr>
        <w:pStyle w:val="HEADING"/>
        <w:suppressLineNumbers/>
        <w:suppressAutoHyphens/>
        <w:kinsoku w:val="0"/>
        <w:overflowPunct w:val="0"/>
        <w:autoSpaceDE w:val="0"/>
        <w:autoSpaceDN w:val="0"/>
        <w:adjustRightInd w:val="0"/>
        <w:snapToGrid w:val="0"/>
        <w:spacing w:before="0"/>
        <w:outlineLvl w:val="0"/>
        <w:rPr>
          <w:caps w:val="0"/>
          <w:snapToGrid w:val="0"/>
          <w:kern w:val="22"/>
          <w:szCs w:val="22"/>
        </w:rPr>
      </w:pPr>
      <w:r w:rsidRPr="000A3871">
        <w:rPr>
          <w:caps w:val="0"/>
          <w:snapToGrid w:val="0"/>
          <w:kern w:val="22"/>
          <w:szCs w:val="22"/>
        </w:rPr>
        <w:t>QUESTIONNAIRE</w:t>
      </w:r>
      <w:r w:rsidR="00E71F8B">
        <w:rPr>
          <w:caps w:val="0"/>
          <w:snapToGrid w:val="0"/>
          <w:kern w:val="22"/>
          <w:szCs w:val="22"/>
        </w:rPr>
        <w:t xml:space="preserve"> D’EVALUATION</w:t>
      </w:r>
    </w:p>
    <w:p w14:paraId="27089148" w14:textId="5F1A78AE" w:rsidR="00523112" w:rsidRPr="00684BC4" w:rsidRDefault="00E71F8B" w:rsidP="001D6FC9">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Les participants ont été invités à évaluer l’atelier en répondant au présent questionnaire. Il leur a été demandé de sélectionner la réponse qui c</w:t>
      </w:r>
      <w:r w:rsidR="006852B7">
        <w:rPr>
          <w:kern w:val="22"/>
          <w:szCs w:val="22"/>
          <w:lang w:val="fr-FR"/>
        </w:rPr>
        <w:t>orrespond le mieux à leur</w:t>
      </w:r>
      <w:r>
        <w:rPr>
          <w:kern w:val="22"/>
          <w:szCs w:val="22"/>
          <w:lang w:val="fr-FR"/>
        </w:rPr>
        <w:t xml:space="preserve"> évaluation de l’atelier.</w:t>
      </w:r>
    </w:p>
    <w:p w14:paraId="0EBA3EB7" w14:textId="50DFFD19" w:rsidR="00523112" w:rsidRPr="00684BC4" w:rsidRDefault="00E71F8B" w:rsidP="001D6FC9">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 xml:space="preserve">Vingt-quatre </w:t>
      </w:r>
      <w:r w:rsidR="00523112" w:rsidRPr="00684BC4">
        <w:rPr>
          <w:kern w:val="22"/>
          <w:szCs w:val="22"/>
          <w:lang w:val="fr-FR"/>
        </w:rPr>
        <w:t xml:space="preserve">participants </w:t>
      </w:r>
      <w:r>
        <w:rPr>
          <w:kern w:val="22"/>
          <w:szCs w:val="22"/>
          <w:lang w:val="fr-FR"/>
        </w:rPr>
        <w:t xml:space="preserve">ont répondu au </w:t>
      </w:r>
      <w:r w:rsidR="00DF4F93" w:rsidRPr="00684BC4">
        <w:rPr>
          <w:kern w:val="22"/>
          <w:szCs w:val="22"/>
          <w:lang w:val="fr-FR"/>
        </w:rPr>
        <w:t>questionnaire</w:t>
      </w:r>
      <w:r w:rsidR="00523112" w:rsidRPr="00684BC4">
        <w:rPr>
          <w:kern w:val="22"/>
          <w:szCs w:val="22"/>
          <w:lang w:val="fr-FR"/>
        </w:rPr>
        <w:t xml:space="preserve">. </w:t>
      </w:r>
      <w:r>
        <w:rPr>
          <w:kern w:val="22"/>
          <w:szCs w:val="22"/>
          <w:lang w:val="fr-FR"/>
        </w:rPr>
        <w:t>Le nombre de répondants pour chaque option est indiqué ci-après.</w:t>
      </w:r>
    </w:p>
    <w:p w14:paraId="48541537" w14:textId="15949A2F" w:rsidR="00523112" w:rsidRPr="000A3871" w:rsidRDefault="00E71F8B" w:rsidP="001D6FC9">
      <w:pPr>
        <w:suppressLineNumbers/>
        <w:tabs>
          <w:tab w:val="left" w:pos="360"/>
        </w:tabs>
        <w:suppressAutoHyphens/>
        <w:kinsoku w:val="0"/>
        <w:overflowPunct w:val="0"/>
        <w:autoSpaceDE w:val="0"/>
        <w:autoSpaceDN w:val="0"/>
        <w:adjustRightInd w:val="0"/>
        <w:snapToGrid w:val="0"/>
        <w:jc w:val="center"/>
        <w:rPr>
          <w:b/>
          <w:bCs/>
          <w:snapToGrid w:val="0"/>
          <w:kern w:val="22"/>
          <w:szCs w:val="22"/>
        </w:rPr>
      </w:pPr>
      <w:r>
        <w:rPr>
          <w:b/>
          <w:bCs/>
          <w:snapToGrid w:val="0"/>
          <w:kern w:val="22"/>
          <w:szCs w:val="22"/>
        </w:rPr>
        <w:t>A.</w:t>
      </w:r>
      <w:r>
        <w:rPr>
          <w:b/>
          <w:bCs/>
          <w:snapToGrid w:val="0"/>
          <w:kern w:val="22"/>
          <w:szCs w:val="22"/>
        </w:rPr>
        <w:tab/>
        <w:t>OBJECTIFS</w:t>
      </w:r>
      <w:r w:rsidR="00523112" w:rsidRPr="000A3871">
        <w:rPr>
          <w:b/>
          <w:bCs/>
          <w:snapToGrid w:val="0"/>
          <w:kern w:val="22"/>
          <w:szCs w:val="22"/>
        </w:rPr>
        <w:t xml:space="preserve"> </w:t>
      </w:r>
      <w:r>
        <w:rPr>
          <w:b/>
          <w:bCs/>
          <w:snapToGrid w:val="0"/>
          <w:kern w:val="22"/>
          <w:szCs w:val="22"/>
        </w:rPr>
        <w:t>DE L’ATELIER</w:t>
      </w:r>
    </w:p>
    <w:p w14:paraId="5CBECD6C" w14:textId="77777777" w:rsidR="00523112" w:rsidRPr="000A3871" w:rsidRDefault="00523112" w:rsidP="001D6FC9">
      <w:pPr>
        <w:suppressLineNumbers/>
        <w:suppressAutoHyphens/>
        <w:kinsoku w:val="0"/>
        <w:overflowPunct w:val="0"/>
        <w:autoSpaceDE w:val="0"/>
        <w:autoSpaceDN w:val="0"/>
        <w:adjustRightInd w:val="0"/>
        <w:snapToGrid w:val="0"/>
        <w:rPr>
          <w:snapToGrid w:val="0"/>
          <w:kern w:val="22"/>
          <w:sz w:val="16"/>
          <w:szCs w:val="16"/>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056"/>
        <w:gridCol w:w="1103"/>
        <w:gridCol w:w="1196"/>
        <w:gridCol w:w="1058"/>
        <w:gridCol w:w="1282"/>
      </w:tblGrid>
      <w:tr w:rsidR="00523112" w:rsidRPr="000A3871" w14:paraId="08BB194A" w14:textId="77777777" w:rsidTr="001D6FC9">
        <w:trPr>
          <w:tblHeader/>
        </w:trPr>
        <w:tc>
          <w:tcPr>
            <w:tcW w:w="3731" w:type="dxa"/>
            <w:shd w:val="clear" w:color="auto" w:fill="FFFFFF"/>
            <w:vAlign w:val="center"/>
          </w:tcPr>
          <w:p w14:paraId="1EDB9E66" w14:textId="3A9610D0" w:rsidR="00523112" w:rsidRPr="000A3871" w:rsidRDefault="00E71F8B" w:rsidP="001D6FC9">
            <w:pPr>
              <w:suppressLineNumbers/>
              <w:tabs>
                <w:tab w:val="left" w:pos="346"/>
              </w:tabs>
              <w:suppressAutoHyphens/>
              <w:kinsoku w:val="0"/>
              <w:overflowPunct w:val="0"/>
              <w:autoSpaceDE w:val="0"/>
              <w:autoSpaceDN w:val="0"/>
              <w:adjustRightInd w:val="0"/>
              <w:snapToGrid w:val="0"/>
              <w:jc w:val="center"/>
              <w:rPr>
                <w:b/>
                <w:snapToGrid w:val="0"/>
                <w:color w:val="000000"/>
                <w:kern w:val="22"/>
                <w:szCs w:val="22"/>
              </w:rPr>
            </w:pPr>
            <w:r>
              <w:rPr>
                <w:b/>
                <w:snapToGrid w:val="0"/>
                <w:color w:val="000000"/>
                <w:kern w:val="22"/>
                <w:szCs w:val="22"/>
              </w:rPr>
              <w:t>Niveau de</w:t>
            </w:r>
            <w:r w:rsidR="00523112" w:rsidRPr="000A3871">
              <w:rPr>
                <w:b/>
                <w:snapToGrid w:val="0"/>
                <w:color w:val="000000"/>
                <w:kern w:val="22"/>
                <w:szCs w:val="22"/>
              </w:rPr>
              <w:t xml:space="preserve"> satisfaction</w:t>
            </w:r>
          </w:p>
        </w:tc>
        <w:tc>
          <w:tcPr>
            <w:tcW w:w="1044" w:type="dxa"/>
            <w:shd w:val="clear" w:color="auto" w:fill="FFFFFF"/>
            <w:vAlign w:val="center"/>
          </w:tcPr>
          <w:p w14:paraId="6A5873B0" w14:textId="77777777" w:rsidR="00523112" w:rsidRPr="000A3871"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p>
          <w:p w14:paraId="5E5B0F76" w14:textId="79759FE7"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4DC07BCF" wp14:editId="77A469A4">
                  <wp:extent cx="533400" cy="533400"/>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523112" w:rsidRPr="000A3871">
              <w:rPr>
                <w:snapToGrid w:val="0"/>
                <w:kern w:val="22"/>
                <w:szCs w:val="22"/>
              </w:rPr>
              <w:br/>
            </w:r>
          </w:p>
        </w:tc>
        <w:tc>
          <w:tcPr>
            <w:tcW w:w="1103" w:type="dxa"/>
            <w:shd w:val="clear" w:color="auto" w:fill="FFFFFF"/>
            <w:vAlign w:val="center"/>
          </w:tcPr>
          <w:p w14:paraId="666D0A9D" w14:textId="03E74683"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6C5A91C8" wp14:editId="37599CF5">
                  <wp:extent cx="510540" cy="510540"/>
                  <wp:effectExtent l="0" t="0" r="3810" b="381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1197" w:type="dxa"/>
            <w:shd w:val="clear" w:color="auto" w:fill="FFFFFF"/>
            <w:vAlign w:val="center"/>
          </w:tcPr>
          <w:p w14:paraId="003D26B2" w14:textId="582BE56D"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6997A0D6" wp14:editId="2ECF0CD4">
                  <wp:extent cx="533400" cy="533400"/>
                  <wp:effectExtent l="0" t="0" r="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058" w:type="dxa"/>
            <w:shd w:val="clear" w:color="auto" w:fill="FFFFFF"/>
            <w:vAlign w:val="center"/>
          </w:tcPr>
          <w:p w14:paraId="45021F3B" w14:textId="3DE80B42"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79022341" wp14:editId="4EE18CEC">
                  <wp:extent cx="533400" cy="533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283" w:type="dxa"/>
            <w:shd w:val="clear" w:color="auto" w:fill="FFFFFF"/>
            <w:vAlign w:val="center"/>
          </w:tcPr>
          <w:p w14:paraId="7D74E67C" w14:textId="6A896CA4"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620F7BEF" wp14:editId="32E3DC5B">
                  <wp:extent cx="533400" cy="533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r w:rsidR="00523112" w:rsidRPr="000A3871" w14:paraId="1BFA3669" w14:textId="77777777" w:rsidTr="001D6FC9">
        <w:tc>
          <w:tcPr>
            <w:tcW w:w="9416" w:type="dxa"/>
            <w:gridSpan w:val="6"/>
            <w:vAlign w:val="center"/>
          </w:tcPr>
          <w:p w14:paraId="0CC5D147" w14:textId="50A58991" w:rsidR="00523112" w:rsidRPr="000A3871" w:rsidRDefault="00E71F8B" w:rsidP="001D6FC9">
            <w:pPr>
              <w:suppressLineNumbers/>
              <w:suppressAutoHyphens/>
              <w:kinsoku w:val="0"/>
              <w:overflowPunct w:val="0"/>
              <w:autoSpaceDE w:val="0"/>
              <w:autoSpaceDN w:val="0"/>
              <w:adjustRightInd w:val="0"/>
              <w:snapToGrid w:val="0"/>
              <w:spacing w:before="20" w:after="20"/>
              <w:jc w:val="left"/>
              <w:rPr>
                <w:b/>
                <w:i/>
                <w:iCs/>
                <w:snapToGrid w:val="0"/>
                <w:color w:val="000000"/>
                <w:kern w:val="22"/>
                <w:szCs w:val="22"/>
              </w:rPr>
            </w:pPr>
            <w:r>
              <w:rPr>
                <w:b/>
                <w:i/>
                <w:iCs/>
                <w:snapToGrid w:val="0"/>
                <w:color w:val="000000"/>
                <w:kern w:val="22"/>
                <w:szCs w:val="22"/>
              </w:rPr>
              <w:t xml:space="preserve">Dans quelle mesure l’atelier vous a-t-il été utile pour améliorer vos connaissances ou votre compréhension </w:t>
            </w:r>
            <w:r w:rsidR="0032192C">
              <w:rPr>
                <w:b/>
                <w:i/>
                <w:iCs/>
                <w:snapToGrid w:val="0"/>
                <w:color w:val="000000"/>
                <w:kern w:val="22"/>
                <w:szCs w:val="22"/>
              </w:rPr>
              <w:t>concernant</w:t>
            </w:r>
          </w:p>
        </w:tc>
      </w:tr>
      <w:tr w:rsidR="00523112" w:rsidRPr="000A3871" w14:paraId="51B5324B" w14:textId="77777777" w:rsidTr="001D6FC9">
        <w:tc>
          <w:tcPr>
            <w:tcW w:w="3731" w:type="dxa"/>
            <w:vAlign w:val="center"/>
          </w:tcPr>
          <w:p w14:paraId="690614A9" w14:textId="579AD090"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l</w:t>
            </w:r>
            <w:r w:rsidR="00E71F8B">
              <w:rPr>
                <w:snapToGrid w:val="0"/>
                <w:color w:val="000000"/>
                <w:kern w:val="22"/>
                <w:szCs w:val="22"/>
              </w:rPr>
              <w:t>es dispositions du Protocole de  Cartagena</w:t>
            </w:r>
            <w:r w:rsidR="00523112" w:rsidRPr="000A3871">
              <w:rPr>
                <w:snapToGrid w:val="0"/>
                <w:color w:val="000000"/>
                <w:kern w:val="22"/>
                <w:szCs w:val="22"/>
              </w:rPr>
              <w:t>?</w:t>
            </w:r>
          </w:p>
        </w:tc>
        <w:tc>
          <w:tcPr>
            <w:tcW w:w="1044" w:type="dxa"/>
            <w:vAlign w:val="center"/>
          </w:tcPr>
          <w:p w14:paraId="29539247"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061F8371"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02022AC5"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3</w:t>
            </w:r>
          </w:p>
        </w:tc>
        <w:tc>
          <w:tcPr>
            <w:tcW w:w="1058" w:type="dxa"/>
            <w:vAlign w:val="center"/>
          </w:tcPr>
          <w:p w14:paraId="282F7B32"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12</w:t>
            </w:r>
          </w:p>
        </w:tc>
        <w:tc>
          <w:tcPr>
            <w:tcW w:w="1283" w:type="dxa"/>
            <w:vAlign w:val="center"/>
          </w:tcPr>
          <w:p w14:paraId="4095E669"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9</w:t>
            </w:r>
          </w:p>
        </w:tc>
      </w:tr>
      <w:tr w:rsidR="00523112" w:rsidRPr="000A3871" w14:paraId="4E98E964" w14:textId="77777777" w:rsidTr="001D6FC9">
        <w:tc>
          <w:tcPr>
            <w:tcW w:w="3731" w:type="dxa"/>
            <w:vAlign w:val="center"/>
          </w:tcPr>
          <w:p w14:paraId="2F575385" w14:textId="5A7B4802"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le</w:t>
            </w:r>
            <w:r w:rsidR="00E71F8B">
              <w:rPr>
                <w:snapToGrid w:val="0"/>
                <w:color w:val="000000"/>
                <w:kern w:val="22"/>
                <w:szCs w:val="22"/>
              </w:rPr>
              <w:t xml:space="preserve"> rô</w:t>
            </w:r>
            <w:r w:rsidR="00523112" w:rsidRPr="000A3871">
              <w:rPr>
                <w:snapToGrid w:val="0"/>
                <w:color w:val="000000"/>
                <w:kern w:val="22"/>
                <w:szCs w:val="22"/>
              </w:rPr>
              <w:t xml:space="preserve">le </w:t>
            </w:r>
            <w:r w:rsidR="00E71F8B">
              <w:rPr>
                <w:snapToGrid w:val="0"/>
                <w:color w:val="000000"/>
                <w:kern w:val="22"/>
                <w:szCs w:val="22"/>
              </w:rPr>
              <w:t>que revêtent la détection et</w:t>
            </w:r>
            <w:r w:rsidR="00523112" w:rsidRPr="000A3871">
              <w:rPr>
                <w:snapToGrid w:val="0"/>
                <w:color w:val="000000"/>
                <w:kern w:val="22"/>
                <w:szCs w:val="22"/>
              </w:rPr>
              <w:t xml:space="preserve"> </w:t>
            </w:r>
            <w:r w:rsidR="00E71F8B">
              <w:rPr>
                <w:snapToGrid w:val="0"/>
                <w:color w:val="000000"/>
                <w:kern w:val="22"/>
                <w:szCs w:val="22"/>
              </w:rPr>
              <w:t>l’identification des OVM dans le contexte du</w:t>
            </w:r>
            <w:r w:rsidR="00523112" w:rsidRPr="000A3871">
              <w:rPr>
                <w:snapToGrid w:val="0"/>
                <w:color w:val="000000"/>
                <w:kern w:val="22"/>
                <w:szCs w:val="22"/>
              </w:rPr>
              <w:t xml:space="preserve"> Protocol</w:t>
            </w:r>
            <w:r w:rsidR="00E71F8B">
              <w:rPr>
                <w:snapToGrid w:val="0"/>
                <w:color w:val="000000"/>
                <w:kern w:val="22"/>
                <w:szCs w:val="22"/>
              </w:rPr>
              <w:t>e</w:t>
            </w:r>
            <w:r w:rsidR="00523112" w:rsidRPr="000A3871">
              <w:rPr>
                <w:snapToGrid w:val="0"/>
                <w:color w:val="000000"/>
                <w:kern w:val="22"/>
                <w:szCs w:val="22"/>
              </w:rPr>
              <w:t>?</w:t>
            </w:r>
          </w:p>
        </w:tc>
        <w:tc>
          <w:tcPr>
            <w:tcW w:w="1044" w:type="dxa"/>
            <w:vAlign w:val="center"/>
          </w:tcPr>
          <w:p w14:paraId="442BDADA"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6177A640"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4631C2E9"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2</w:t>
            </w:r>
          </w:p>
        </w:tc>
        <w:tc>
          <w:tcPr>
            <w:tcW w:w="1058" w:type="dxa"/>
            <w:vAlign w:val="center"/>
          </w:tcPr>
          <w:p w14:paraId="7E0F406E"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8</w:t>
            </w:r>
          </w:p>
        </w:tc>
        <w:tc>
          <w:tcPr>
            <w:tcW w:w="1283" w:type="dxa"/>
            <w:vAlign w:val="center"/>
          </w:tcPr>
          <w:p w14:paraId="2A27A95C"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14</w:t>
            </w:r>
          </w:p>
        </w:tc>
      </w:tr>
      <w:tr w:rsidR="00523112" w:rsidRPr="000A3871" w14:paraId="15503B96" w14:textId="77777777" w:rsidTr="001D6FC9">
        <w:tc>
          <w:tcPr>
            <w:tcW w:w="3731" w:type="dxa"/>
            <w:vAlign w:val="center"/>
          </w:tcPr>
          <w:p w14:paraId="5B3E794B" w14:textId="28F128D1"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spacing w:val="-6"/>
                <w:kern w:val="22"/>
                <w:szCs w:val="22"/>
              </w:rPr>
            </w:pPr>
            <w:r>
              <w:rPr>
                <w:snapToGrid w:val="0"/>
                <w:color w:val="000000"/>
                <w:spacing w:val="-6"/>
                <w:kern w:val="22"/>
                <w:szCs w:val="22"/>
              </w:rPr>
              <w:t>l</w:t>
            </w:r>
            <w:r w:rsidR="00E71F8B">
              <w:rPr>
                <w:snapToGrid w:val="0"/>
                <w:color w:val="000000"/>
                <w:spacing w:val="-6"/>
                <w:kern w:val="22"/>
                <w:szCs w:val="22"/>
              </w:rPr>
              <w:t xml:space="preserve">es </w:t>
            </w:r>
            <w:r w:rsidR="00523112" w:rsidRPr="000A3871">
              <w:rPr>
                <w:snapToGrid w:val="0"/>
                <w:color w:val="000000"/>
                <w:spacing w:val="-6"/>
                <w:kern w:val="22"/>
                <w:szCs w:val="22"/>
              </w:rPr>
              <w:t xml:space="preserve">obligations </w:t>
            </w:r>
            <w:r w:rsidR="00E71F8B">
              <w:rPr>
                <w:snapToGrid w:val="0"/>
                <w:color w:val="000000"/>
                <w:spacing w:val="-6"/>
                <w:kern w:val="22"/>
                <w:szCs w:val="22"/>
              </w:rPr>
              <w:t xml:space="preserve">des Parties au </w:t>
            </w:r>
            <w:r w:rsidR="00523112" w:rsidRPr="000A3871">
              <w:rPr>
                <w:snapToGrid w:val="0"/>
                <w:color w:val="000000"/>
                <w:spacing w:val="-6"/>
                <w:kern w:val="22"/>
                <w:szCs w:val="22"/>
              </w:rPr>
              <w:t>Protocol</w:t>
            </w:r>
            <w:r w:rsidR="00E71F8B">
              <w:rPr>
                <w:snapToGrid w:val="0"/>
                <w:color w:val="000000"/>
                <w:spacing w:val="-6"/>
                <w:kern w:val="22"/>
                <w:szCs w:val="22"/>
              </w:rPr>
              <w:t>e</w:t>
            </w:r>
            <w:r w:rsidR="00523112" w:rsidRPr="000A3871">
              <w:rPr>
                <w:snapToGrid w:val="0"/>
                <w:color w:val="000000"/>
                <w:spacing w:val="-6"/>
                <w:kern w:val="22"/>
                <w:szCs w:val="22"/>
              </w:rPr>
              <w:t xml:space="preserve"> </w:t>
            </w:r>
            <w:r w:rsidR="00E71F8B">
              <w:rPr>
                <w:snapToGrid w:val="0"/>
                <w:color w:val="000000"/>
                <w:spacing w:val="-6"/>
                <w:kern w:val="22"/>
                <w:szCs w:val="22"/>
              </w:rPr>
              <w:t>qui reposent sur la détection et</w:t>
            </w:r>
            <w:r w:rsidR="00523112" w:rsidRPr="000A3871">
              <w:rPr>
                <w:snapToGrid w:val="0"/>
                <w:color w:val="000000"/>
                <w:spacing w:val="-6"/>
                <w:kern w:val="22"/>
                <w:szCs w:val="22"/>
              </w:rPr>
              <w:t xml:space="preserve"> </w:t>
            </w:r>
            <w:r w:rsidR="00E71F8B">
              <w:rPr>
                <w:snapToGrid w:val="0"/>
                <w:color w:val="000000"/>
                <w:spacing w:val="-6"/>
                <w:kern w:val="22"/>
                <w:szCs w:val="22"/>
              </w:rPr>
              <w:t>l’</w:t>
            </w:r>
            <w:r>
              <w:rPr>
                <w:snapToGrid w:val="0"/>
                <w:color w:val="000000"/>
                <w:spacing w:val="-6"/>
                <w:kern w:val="22"/>
                <w:szCs w:val="22"/>
              </w:rPr>
              <w:t>identification des OVM</w:t>
            </w:r>
            <w:r w:rsidR="00523112" w:rsidRPr="000A3871">
              <w:rPr>
                <w:snapToGrid w:val="0"/>
                <w:color w:val="000000"/>
                <w:spacing w:val="-6"/>
                <w:kern w:val="22"/>
                <w:szCs w:val="22"/>
              </w:rPr>
              <w:t>?</w:t>
            </w:r>
          </w:p>
        </w:tc>
        <w:tc>
          <w:tcPr>
            <w:tcW w:w="1044" w:type="dxa"/>
            <w:vAlign w:val="center"/>
          </w:tcPr>
          <w:p w14:paraId="06C01588"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1206A95F"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249C665F"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4</w:t>
            </w:r>
          </w:p>
        </w:tc>
        <w:tc>
          <w:tcPr>
            <w:tcW w:w="1058" w:type="dxa"/>
            <w:vAlign w:val="center"/>
          </w:tcPr>
          <w:p w14:paraId="1F102195"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14</w:t>
            </w:r>
          </w:p>
        </w:tc>
        <w:tc>
          <w:tcPr>
            <w:tcW w:w="1283" w:type="dxa"/>
            <w:vAlign w:val="center"/>
          </w:tcPr>
          <w:p w14:paraId="48E50727"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7</w:t>
            </w:r>
          </w:p>
        </w:tc>
      </w:tr>
      <w:tr w:rsidR="00523112" w:rsidRPr="000A3871" w14:paraId="1D2EF709" w14:textId="77777777" w:rsidTr="001D6FC9">
        <w:tc>
          <w:tcPr>
            <w:tcW w:w="3731" w:type="dxa"/>
            <w:vAlign w:val="center"/>
          </w:tcPr>
          <w:p w14:paraId="420AA9DB" w14:textId="020DFCB0"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l’échantillonnage en laboratoire et la préparation des échantillons d’essai ?</w:t>
            </w:r>
          </w:p>
        </w:tc>
        <w:tc>
          <w:tcPr>
            <w:tcW w:w="1044" w:type="dxa"/>
            <w:vAlign w:val="center"/>
          </w:tcPr>
          <w:p w14:paraId="2E231186"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126408CA"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w:t>
            </w:r>
          </w:p>
        </w:tc>
        <w:tc>
          <w:tcPr>
            <w:tcW w:w="1197" w:type="dxa"/>
            <w:vAlign w:val="center"/>
          </w:tcPr>
          <w:p w14:paraId="22B1EF52"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1F36F0A3"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10</w:t>
            </w:r>
          </w:p>
        </w:tc>
        <w:tc>
          <w:tcPr>
            <w:tcW w:w="1283" w:type="dxa"/>
            <w:vAlign w:val="center"/>
          </w:tcPr>
          <w:p w14:paraId="19BA5A82"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13</w:t>
            </w:r>
          </w:p>
        </w:tc>
      </w:tr>
      <w:tr w:rsidR="00523112" w:rsidRPr="000A3871" w14:paraId="47D1EB8E" w14:textId="77777777" w:rsidTr="001D6FC9">
        <w:tc>
          <w:tcPr>
            <w:tcW w:w="3731" w:type="dxa"/>
            <w:vAlign w:val="center"/>
          </w:tcPr>
          <w:p w14:paraId="2DC7C486" w14:textId="3810A3BA"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iCs/>
                <w:snapToGrid w:val="0"/>
                <w:color w:val="000000"/>
                <w:kern w:val="22"/>
                <w:szCs w:val="22"/>
              </w:rPr>
              <w:t xml:space="preserve">les procédures d’extraction et de purification de l’ADN provenant des échantillons d’essai ? </w:t>
            </w:r>
          </w:p>
        </w:tc>
        <w:tc>
          <w:tcPr>
            <w:tcW w:w="1044" w:type="dxa"/>
            <w:vAlign w:val="center"/>
          </w:tcPr>
          <w:p w14:paraId="63CB219E"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02D59B8B"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57BCE19C"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04280DC5"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2</w:t>
            </w:r>
          </w:p>
        </w:tc>
        <w:tc>
          <w:tcPr>
            <w:tcW w:w="1283" w:type="dxa"/>
            <w:vAlign w:val="center"/>
          </w:tcPr>
          <w:p w14:paraId="0FA4FEDC"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22</w:t>
            </w:r>
          </w:p>
        </w:tc>
      </w:tr>
      <w:tr w:rsidR="00523112" w:rsidRPr="000A3871" w14:paraId="20272EAA" w14:textId="77777777" w:rsidTr="001D6FC9">
        <w:tc>
          <w:tcPr>
            <w:tcW w:w="3731" w:type="dxa"/>
            <w:vAlign w:val="center"/>
          </w:tcPr>
          <w:p w14:paraId="5B4671D0" w14:textId="59108603"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les méthodes d’essai et l’analyse des résultats ?</w:t>
            </w:r>
          </w:p>
        </w:tc>
        <w:tc>
          <w:tcPr>
            <w:tcW w:w="1044" w:type="dxa"/>
            <w:vAlign w:val="center"/>
          </w:tcPr>
          <w:p w14:paraId="3889207D"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7FB032C6"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2598CE31"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722AF5CE"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10</w:t>
            </w:r>
          </w:p>
        </w:tc>
        <w:tc>
          <w:tcPr>
            <w:tcW w:w="1283" w:type="dxa"/>
            <w:vAlign w:val="center"/>
          </w:tcPr>
          <w:p w14:paraId="7524CF07"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14</w:t>
            </w:r>
          </w:p>
        </w:tc>
      </w:tr>
      <w:tr w:rsidR="00523112" w:rsidRPr="000A3871" w14:paraId="317316C3" w14:textId="77777777" w:rsidTr="001D6FC9">
        <w:tc>
          <w:tcPr>
            <w:tcW w:w="3731" w:type="dxa"/>
            <w:vAlign w:val="center"/>
          </w:tcPr>
          <w:p w14:paraId="1A35F19F" w14:textId="20420101" w:rsidR="00523112" w:rsidRPr="000A3871" w:rsidRDefault="0010564D" w:rsidP="001D6FC9">
            <w:pPr>
              <w:suppressLineNumbers/>
              <w:tabs>
                <w:tab w:val="left" w:pos="0"/>
              </w:tabs>
              <w:suppressAutoHyphens/>
              <w:kinsoku w:val="0"/>
              <w:overflowPunct w:val="0"/>
              <w:autoSpaceDE w:val="0"/>
              <w:autoSpaceDN w:val="0"/>
              <w:adjustRightInd w:val="0"/>
              <w:snapToGrid w:val="0"/>
              <w:spacing w:before="20" w:after="20"/>
              <w:jc w:val="left"/>
              <w:rPr>
                <w:iCs/>
                <w:snapToGrid w:val="0"/>
                <w:color w:val="000000"/>
                <w:kern w:val="22"/>
                <w:szCs w:val="22"/>
              </w:rPr>
            </w:pPr>
            <w:r>
              <w:rPr>
                <w:snapToGrid w:val="0"/>
                <w:color w:val="000000"/>
                <w:kern w:val="22"/>
                <w:szCs w:val="22"/>
              </w:rPr>
              <w:t>les observations relatives à l’assurance de la qualité et au</w:t>
            </w:r>
            <w:r w:rsidR="0032192C">
              <w:rPr>
                <w:snapToGrid w:val="0"/>
                <w:color w:val="000000"/>
                <w:kern w:val="22"/>
                <w:szCs w:val="22"/>
              </w:rPr>
              <w:t xml:space="preserve"> contrôle de la qualité ?</w:t>
            </w:r>
          </w:p>
        </w:tc>
        <w:tc>
          <w:tcPr>
            <w:tcW w:w="1044" w:type="dxa"/>
            <w:vAlign w:val="center"/>
          </w:tcPr>
          <w:p w14:paraId="22832DA4"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1D7AADFE"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w:t>
            </w:r>
          </w:p>
        </w:tc>
        <w:tc>
          <w:tcPr>
            <w:tcW w:w="1197" w:type="dxa"/>
            <w:vAlign w:val="center"/>
          </w:tcPr>
          <w:p w14:paraId="0671B2B5"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3</w:t>
            </w:r>
          </w:p>
        </w:tc>
        <w:tc>
          <w:tcPr>
            <w:tcW w:w="1058" w:type="dxa"/>
            <w:vAlign w:val="center"/>
          </w:tcPr>
          <w:p w14:paraId="52E17D87"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10</w:t>
            </w:r>
          </w:p>
        </w:tc>
        <w:tc>
          <w:tcPr>
            <w:tcW w:w="1283" w:type="dxa"/>
            <w:vAlign w:val="center"/>
          </w:tcPr>
          <w:p w14:paraId="2F999197"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10</w:t>
            </w:r>
          </w:p>
        </w:tc>
      </w:tr>
      <w:tr w:rsidR="00523112" w:rsidRPr="000A3871" w14:paraId="7DAD9EA0" w14:textId="77777777" w:rsidTr="001D6FC9">
        <w:tc>
          <w:tcPr>
            <w:tcW w:w="3731" w:type="dxa"/>
            <w:vAlign w:val="center"/>
          </w:tcPr>
          <w:p w14:paraId="273D0691" w14:textId="1EC98B20"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les capacités existantes et l’expérience des autres pays ?</w:t>
            </w:r>
          </w:p>
        </w:tc>
        <w:tc>
          <w:tcPr>
            <w:tcW w:w="1044" w:type="dxa"/>
            <w:vAlign w:val="center"/>
          </w:tcPr>
          <w:p w14:paraId="6B31A657"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6AC74440"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w:t>
            </w:r>
          </w:p>
        </w:tc>
        <w:tc>
          <w:tcPr>
            <w:tcW w:w="1197" w:type="dxa"/>
            <w:vAlign w:val="center"/>
          </w:tcPr>
          <w:p w14:paraId="799233C6"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4</w:t>
            </w:r>
          </w:p>
        </w:tc>
        <w:tc>
          <w:tcPr>
            <w:tcW w:w="1058" w:type="dxa"/>
            <w:vAlign w:val="center"/>
          </w:tcPr>
          <w:p w14:paraId="78D91BC0"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15</w:t>
            </w:r>
          </w:p>
        </w:tc>
        <w:tc>
          <w:tcPr>
            <w:tcW w:w="1283" w:type="dxa"/>
            <w:vAlign w:val="center"/>
          </w:tcPr>
          <w:p w14:paraId="3C0A9973"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4</w:t>
            </w:r>
          </w:p>
        </w:tc>
      </w:tr>
    </w:tbl>
    <w:p w14:paraId="08AB55C4" w14:textId="77777777" w:rsidR="00523112" w:rsidRPr="000A3871" w:rsidRDefault="00523112" w:rsidP="001D6FC9">
      <w:pPr>
        <w:suppressLineNumbers/>
        <w:suppressAutoHyphens/>
        <w:kinsoku w:val="0"/>
        <w:overflowPunct w:val="0"/>
        <w:autoSpaceDE w:val="0"/>
        <w:autoSpaceDN w:val="0"/>
        <w:adjustRightInd w:val="0"/>
        <w:snapToGrid w:val="0"/>
        <w:rPr>
          <w:snapToGrid w:val="0"/>
          <w:kern w:val="22"/>
          <w:sz w:val="16"/>
          <w:szCs w:val="16"/>
        </w:rPr>
      </w:pPr>
    </w:p>
    <w:p w14:paraId="3005FA93" w14:textId="1594A31F" w:rsidR="00523112" w:rsidRPr="000A3871" w:rsidRDefault="00523112" w:rsidP="001D6FC9">
      <w:pPr>
        <w:suppressLineNumbers/>
        <w:tabs>
          <w:tab w:val="left" w:pos="360"/>
        </w:tabs>
        <w:suppressAutoHyphens/>
        <w:kinsoku w:val="0"/>
        <w:overflowPunct w:val="0"/>
        <w:autoSpaceDE w:val="0"/>
        <w:autoSpaceDN w:val="0"/>
        <w:adjustRightInd w:val="0"/>
        <w:snapToGrid w:val="0"/>
        <w:jc w:val="center"/>
        <w:rPr>
          <w:b/>
          <w:bCs/>
          <w:snapToGrid w:val="0"/>
          <w:kern w:val="22"/>
          <w:szCs w:val="22"/>
        </w:rPr>
      </w:pPr>
      <w:r w:rsidRPr="000A3871">
        <w:rPr>
          <w:b/>
          <w:bCs/>
          <w:snapToGrid w:val="0"/>
          <w:kern w:val="22"/>
          <w:szCs w:val="22"/>
        </w:rPr>
        <w:t>B.</w:t>
      </w:r>
      <w:r w:rsidRPr="000A3871">
        <w:rPr>
          <w:b/>
          <w:bCs/>
          <w:snapToGrid w:val="0"/>
          <w:kern w:val="22"/>
          <w:szCs w:val="22"/>
        </w:rPr>
        <w:tab/>
      </w:r>
      <w:r w:rsidR="0032192C">
        <w:rPr>
          <w:b/>
          <w:bCs/>
          <w:snapToGrid w:val="0"/>
          <w:kern w:val="22"/>
          <w:szCs w:val="22"/>
        </w:rPr>
        <w:t xml:space="preserve">EVALUATION DE L’ATELIER DANS SON ENSEMBLE </w:t>
      </w:r>
    </w:p>
    <w:p w14:paraId="706A9FFB" w14:textId="77777777" w:rsidR="00523112" w:rsidRPr="000A3871" w:rsidRDefault="00523112" w:rsidP="001D6FC9">
      <w:pPr>
        <w:suppressLineNumbers/>
        <w:suppressAutoHyphens/>
        <w:kinsoku w:val="0"/>
        <w:overflowPunct w:val="0"/>
        <w:autoSpaceDE w:val="0"/>
        <w:autoSpaceDN w:val="0"/>
        <w:adjustRightInd w:val="0"/>
        <w:snapToGrid w:val="0"/>
        <w:rPr>
          <w:snapToGrid w:val="0"/>
          <w:kern w:val="22"/>
          <w:sz w:val="16"/>
          <w:szCs w:val="16"/>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056"/>
        <w:gridCol w:w="1046"/>
        <w:gridCol w:w="1135"/>
        <w:gridCol w:w="1058"/>
        <w:gridCol w:w="1056"/>
      </w:tblGrid>
      <w:tr w:rsidR="00523112" w:rsidRPr="000A3871" w14:paraId="5D4EB04F" w14:textId="77777777" w:rsidTr="005C2B0B">
        <w:trPr>
          <w:trHeight w:val="584"/>
          <w:tblHeader/>
        </w:trPr>
        <w:tc>
          <w:tcPr>
            <w:tcW w:w="4056" w:type="dxa"/>
            <w:shd w:val="clear" w:color="auto" w:fill="FFFFFF"/>
            <w:vAlign w:val="center"/>
          </w:tcPr>
          <w:p w14:paraId="4588646F" w14:textId="4D3546FB" w:rsidR="00523112" w:rsidRPr="000A3871" w:rsidRDefault="0032192C" w:rsidP="001D6FC9">
            <w:pPr>
              <w:suppressLineNumbers/>
              <w:tabs>
                <w:tab w:val="left" w:pos="346"/>
              </w:tabs>
              <w:suppressAutoHyphens/>
              <w:kinsoku w:val="0"/>
              <w:overflowPunct w:val="0"/>
              <w:autoSpaceDE w:val="0"/>
              <w:autoSpaceDN w:val="0"/>
              <w:adjustRightInd w:val="0"/>
              <w:snapToGrid w:val="0"/>
              <w:jc w:val="center"/>
              <w:rPr>
                <w:b/>
                <w:snapToGrid w:val="0"/>
                <w:color w:val="000000"/>
                <w:kern w:val="22"/>
                <w:szCs w:val="22"/>
              </w:rPr>
            </w:pPr>
            <w:r>
              <w:rPr>
                <w:b/>
                <w:snapToGrid w:val="0"/>
                <w:color w:val="000000"/>
                <w:kern w:val="22"/>
                <w:szCs w:val="22"/>
              </w:rPr>
              <w:t>Niveau de</w:t>
            </w:r>
            <w:r w:rsidR="00523112" w:rsidRPr="000A3871">
              <w:rPr>
                <w:b/>
                <w:snapToGrid w:val="0"/>
                <w:color w:val="000000"/>
                <w:kern w:val="22"/>
                <w:szCs w:val="22"/>
              </w:rPr>
              <w:t xml:space="preserve"> satisfaction</w:t>
            </w:r>
          </w:p>
        </w:tc>
        <w:tc>
          <w:tcPr>
            <w:tcW w:w="1046" w:type="dxa"/>
            <w:shd w:val="clear" w:color="auto" w:fill="FFFFFF"/>
            <w:vAlign w:val="center"/>
          </w:tcPr>
          <w:p w14:paraId="1C81C0BB" w14:textId="77777777" w:rsidR="00523112" w:rsidRPr="000A3871"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p>
          <w:p w14:paraId="38CB8792" w14:textId="643B4AEB"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07125B77" wp14:editId="23B4A56F">
                  <wp:extent cx="533400" cy="533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523112" w:rsidRPr="000A3871">
              <w:rPr>
                <w:snapToGrid w:val="0"/>
                <w:kern w:val="22"/>
                <w:szCs w:val="22"/>
              </w:rPr>
              <w:br/>
            </w:r>
          </w:p>
        </w:tc>
        <w:tc>
          <w:tcPr>
            <w:tcW w:w="1046" w:type="dxa"/>
            <w:shd w:val="clear" w:color="auto" w:fill="FFFFFF"/>
            <w:vAlign w:val="center"/>
          </w:tcPr>
          <w:p w14:paraId="731CCA5F" w14:textId="188C52DA"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664B9D53" wp14:editId="487A57EF">
                  <wp:extent cx="510540" cy="510540"/>
                  <wp:effectExtent l="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1136" w:type="dxa"/>
            <w:shd w:val="clear" w:color="auto" w:fill="FFFFFF"/>
            <w:vAlign w:val="center"/>
          </w:tcPr>
          <w:p w14:paraId="328C92A7" w14:textId="111E973C"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7DDF62B9" wp14:editId="7C4C2B1B">
                  <wp:extent cx="533400" cy="533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058" w:type="dxa"/>
            <w:shd w:val="clear" w:color="auto" w:fill="FFFFFF"/>
            <w:vAlign w:val="center"/>
          </w:tcPr>
          <w:p w14:paraId="55E2D91F" w14:textId="30C062C1"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7DDB50C9" wp14:editId="3D8BA186">
                  <wp:extent cx="533400" cy="533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046" w:type="dxa"/>
            <w:shd w:val="clear" w:color="auto" w:fill="FFFFFF"/>
            <w:vAlign w:val="center"/>
          </w:tcPr>
          <w:p w14:paraId="7AB06CE6" w14:textId="31832D47" w:rsidR="00523112" w:rsidRPr="000A3871" w:rsidRDefault="007526CC"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0A3871">
              <w:rPr>
                <w:noProof/>
                <w:snapToGrid w:val="0"/>
                <w:kern w:val="22"/>
                <w:szCs w:val="22"/>
                <w:lang w:val="en-GB" w:eastAsia="zh-CN"/>
              </w:rPr>
              <w:drawing>
                <wp:inline distT="0" distB="0" distL="0" distR="0" wp14:anchorId="61B71957" wp14:editId="73918AB5">
                  <wp:extent cx="533400" cy="533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r w:rsidR="00523112" w:rsidRPr="000A3871" w14:paraId="3C217803" w14:textId="77777777" w:rsidTr="001D6FC9">
        <w:tc>
          <w:tcPr>
            <w:tcW w:w="4056" w:type="dxa"/>
            <w:vAlign w:val="center"/>
          </w:tcPr>
          <w:p w14:paraId="2ECEB12C" w14:textId="2D9D4107"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L’atelier a-t-il répondu à vos attentes ?</w:t>
            </w:r>
          </w:p>
        </w:tc>
        <w:tc>
          <w:tcPr>
            <w:tcW w:w="1046" w:type="dxa"/>
            <w:vAlign w:val="center"/>
          </w:tcPr>
          <w:p w14:paraId="4A6FC318"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3C9C4EF4"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538DBB4F"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w:t>
            </w:r>
          </w:p>
        </w:tc>
        <w:tc>
          <w:tcPr>
            <w:tcW w:w="1058" w:type="dxa"/>
            <w:vAlign w:val="center"/>
          </w:tcPr>
          <w:p w14:paraId="7F57A946"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8</w:t>
            </w:r>
          </w:p>
        </w:tc>
        <w:tc>
          <w:tcPr>
            <w:tcW w:w="1046" w:type="dxa"/>
            <w:vAlign w:val="center"/>
          </w:tcPr>
          <w:p w14:paraId="6105F1FE"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15</w:t>
            </w:r>
          </w:p>
        </w:tc>
      </w:tr>
      <w:tr w:rsidR="00523112" w:rsidRPr="000A3871" w14:paraId="5B4DD83B" w14:textId="77777777" w:rsidTr="001D6FC9">
        <w:tc>
          <w:tcPr>
            <w:tcW w:w="4056" w:type="dxa"/>
            <w:vAlign w:val="center"/>
          </w:tcPr>
          <w:p w14:paraId="6B05E3A7" w14:textId="4394B335" w:rsidR="00523112" w:rsidRPr="000A3871" w:rsidRDefault="0032192C"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Etait-il bien organisé ?</w:t>
            </w:r>
          </w:p>
        </w:tc>
        <w:tc>
          <w:tcPr>
            <w:tcW w:w="1046" w:type="dxa"/>
            <w:vAlign w:val="center"/>
          </w:tcPr>
          <w:p w14:paraId="5BFB7254"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585DF9AC"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284030AD"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4198139F"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11</w:t>
            </w:r>
          </w:p>
        </w:tc>
        <w:tc>
          <w:tcPr>
            <w:tcW w:w="1046" w:type="dxa"/>
            <w:vAlign w:val="center"/>
          </w:tcPr>
          <w:p w14:paraId="02358C23"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13</w:t>
            </w:r>
          </w:p>
        </w:tc>
      </w:tr>
      <w:tr w:rsidR="00523112" w:rsidRPr="000A3871" w14:paraId="6B9646AD" w14:textId="77777777" w:rsidTr="001D6FC9">
        <w:tc>
          <w:tcPr>
            <w:tcW w:w="4056" w:type="dxa"/>
            <w:vAlign w:val="center"/>
          </w:tcPr>
          <w:p w14:paraId="546D2E25" w14:textId="022664CA" w:rsidR="00523112" w:rsidRPr="000A3871" w:rsidRDefault="00AB6A5F"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Esti</w:t>
            </w:r>
            <w:r w:rsidR="006852B7">
              <w:rPr>
                <w:snapToGrid w:val="0"/>
                <w:color w:val="000000"/>
                <w:kern w:val="22"/>
                <w:szCs w:val="22"/>
              </w:rPr>
              <w:t xml:space="preserve">mez-vous que le dosage  « exposés/discussions » était </w:t>
            </w:r>
            <w:r w:rsidR="006211C9">
              <w:rPr>
                <w:snapToGrid w:val="0"/>
                <w:color w:val="000000"/>
                <w:kern w:val="22"/>
                <w:szCs w:val="22"/>
              </w:rPr>
              <w:t xml:space="preserve">bien </w:t>
            </w:r>
            <w:r w:rsidR="006852B7">
              <w:rPr>
                <w:snapToGrid w:val="0"/>
                <w:color w:val="000000"/>
                <w:kern w:val="22"/>
                <w:szCs w:val="22"/>
              </w:rPr>
              <w:t>équilibré ?</w:t>
            </w:r>
          </w:p>
        </w:tc>
        <w:tc>
          <w:tcPr>
            <w:tcW w:w="1046" w:type="dxa"/>
            <w:vAlign w:val="center"/>
          </w:tcPr>
          <w:p w14:paraId="7B9022B2"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638FFE06"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261113A8"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w:t>
            </w:r>
          </w:p>
        </w:tc>
        <w:tc>
          <w:tcPr>
            <w:tcW w:w="1058" w:type="dxa"/>
            <w:vAlign w:val="center"/>
          </w:tcPr>
          <w:p w14:paraId="782BE7F3"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12</w:t>
            </w:r>
          </w:p>
        </w:tc>
        <w:tc>
          <w:tcPr>
            <w:tcW w:w="1046" w:type="dxa"/>
            <w:vAlign w:val="center"/>
          </w:tcPr>
          <w:p w14:paraId="476E3FE6"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11</w:t>
            </w:r>
          </w:p>
        </w:tc>
      </w:tr>
      <w:tr w:rsidR="00523112" w:rsidRPr="000A3871" w14:paraId="094BD31D" w14:textId="77777777" w:rsidTr="001D6FC9">
        <w:tc>
          <w:tcPr>
            <w:tcW w:w="4056" w:type="dxa"/>
            <w:vAlign w:val="center"/>
          </w:tcPr>
          <w:p w14:paraId="7F2238CE" w14:textId="3B9F8992" w:rsidR="00523112" w:rsidRPr="000A3871" w:rsidRDefault="00AB6A5F"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lastRenderedPageBreak/>
              <w:t>L’atelier vous-a-t-il été utile</w:t>
            </w:r>
            <w:r w:rsidR="00523112" w:rsidRPr="000A3871">
              <w:rPr>
                <w:snapToGrid w:val="0"/>
                <w:color w:val="000000"/>
                <w:kern w:val="22"/>
                <w:szCs w:val="22"/>
              </w:rPr>
              <w:t>?</w:t>
            </w:r>
          </w:p>
        </w:tc>
        <w:tc>
          <w:tcPr>
            <w:tcW w:w="1046" w:type="dxa"/>
            <w:vAlign w:val="center"/>
          </w:tcPr>
          <w:p w14:paraId="5EEA2EA5"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590C5ADD"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4A06B1D7"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7DE171F9"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w:t>
            </w:r>
          </w:p>
        </w:tc>
        <w:tc>
          <w:tcPr>
            <w:tcW w:w="1046" w:type="dxa"/>
            <w:vAlign w:val="center"/>
          </w:tcPr>
          <w:p w14:paraId="4CDE5ABD"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23</w:t>
            </w:r>
          </w:p>
        </w:tc>
      </w:tr>
      <w:tr w:rsidR="00523112" w:rsidRPr="000A3871" w14:paraId="358441AC" w14:textId="77777777" w:rsidTr="001D6FC9">
        <w:tc>
          <w:tcPr>
            <w:tcW w:w="4056" w:type="dxa"/>
            <w:vAlign w:val="center"/>
          </w:tcPr>
          <w:p w14:paraId="3CEEB9D4" w14:textId="7FDCF6B8" w:rsidR="00523112" w:rsidRPr="000A3871" w:rsidRDefault="006852B7"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Pr>
                <w:snapToGrid w:val="0"/>
                <w:color w:val="000000"/>
                <w:kern w:val="22"/>
                <w:szCs w:val="22"/>
              </w:rPr>
              <w:t>Votre qualificati</w:t>
            </w:r>
            <w:r w:rsidR="006211C9">
              <w:rPr>
                <w:snapToGrid w:val="0"/>
                <w:color w:val="000000"/>
                <w:kern w:val="22"/>
                <w:szCs w:val="22"/>
              </w:rPr>
              <w:t>on dans</w:t>
            </w:r>
            <w:r>
              <w:rPr>
                <w:snapToGrid w:val="0"/>
                <w:color w:val="000000"/>
                <w:kern w:val="22"/>
                <w:szCs w:val="22"/>
              </w:rPr>
              <w:t xml:space="preserve"> l’ensemble</w:t>
            </w:r>
            <w:r w:rsidR="00AB6A5F">
              <w:rPr>
                <w:snapToGrid w:val="0"/>
                <w:color w:val="000000"/>
                <w:kern w:val="22"/>
                <w:szCs w:val="22"/>
              </w:rPr>
              <w:t> ?</w:t>
            </w:r>
          </w:p>
        </w:tc>
        <w:tc>
          <w:tcPr>
            <w:tcW w:w="1046" w:type="dxa"/>
            <w:vAlign w:val="center"/>
          </w:tcPr>
          <w:p w14:paraId="2D5BDFFF"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38ACF548"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5E4A951C"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6E4737B9"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8</w:t>
            </w:r>
          </w:p>
        </w:tc>
        <w:tc>
          <w:tcPr>
            <w:tcW w:w="1046" w:type="dxa"/>
            <w:vAlign w:val="center"/>
          </w:tcPr>
          <w:p w14:paraId="3D31AB45" w14:textId="77777777" w:rsidR="00523112" w:rsidRPr="000A3871"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0A3871">
              <w:rPr>
                <w:snapToGrid w:val="0"/>
                <w:kern w:val="22"/>
                <w:szCs w:val="22"/>
              </w:rPr>
              <w:t>16</w:t>
            </w:r>
          </w:p>
        </w:tc>
      </w:tr>
    </w:tbl>
    <w:p w14:paraId="2954C066" w14:textId="77777777" w:rsidR="00736BC2" w:rsidRPr="000A3871" w:rsidRDefault="003829D0" w:rsidP="001D6FC9">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0A3871">
        <w:rPr>
          <w:iCs/>
          <w:snapToGrid w:val="0"/>
          <w:kern w:val="22"/>
          <w:szCs w:val="22"/>
        </w:rPr>
        <w:t>_______</w:t>
      </w:r>
      <w:r w:rsidR="0010434D" w:rsidRPr="000A3871">
        <w:rPr>
          <w:iCs/>
          <w:snapToGrid w:val="0"/>
          <w:kern w:val="22"/>
          <w:szCs w:val="22"/>
        </w:rPr>
        <w:t>___</w:t>
      </w:r>
    </w:p>
    <w:sectPr w:rsidR="00736BC2" w:rsidRPr="000A3871" w:rsidSect="008F48EE">
      <w:type w:val="continuous"/>
      <w:pgSz w:w="12240" w:h="15840" w:code="1"/>
      <w:pgMar w:top="822"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836C" w14:textId="77777777" w:rsidR="00DE4D48" w:rsidRDefault="00DE4D48">
      <w:r>
        <w:separator/>
      </w:r>
    </w:p>
  </w:endnote>
  <w:endnote w:type="continuationSeparator" w:id="0">
    <w:p w14:paraId="40F5C145" w14:textId="77777777" w:rsidR="00DE4D48" w:rsidRDefault="00DE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05D3" w14:textId="77777777" w:rsidR="000D1964" w:rsidRDefault="000D1964" w:rsidP="00765929">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B3BB" w14:textId="77777777" w:rsidR="000D1964" w:rsidRDefault="000D1964" w:rsidP="00765929">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006C" w14:textId="77777777" w:rsidR="000D1964" w:rsidRDefault="000D1964" w:rsidP="001D6FC9">
    <w:pPr>
      <w:pStyle w:val="Footer"/>
      <w:suppressLineNumbers/>
      <w:tabs>
        <w:tab w:val="clear" w:pos="4320"/>
        <w:tab w:val="clear" w:pos="8640"/>
      </w:tabs>
      <w:suppressAutoHyphen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2949" w14:textId="77777777" w:rsidR="00DE4D48" w:rsidRDefault="00DE4D48">
      <w:r>
        <w:separator/>
      </w:r>
    </w:p>
  </w:footnote>
  <w:footnote w:type="continuationSeparator" w:id="0">
    <w:p w14:paraId="2E72AE80" w14:textId="77777777" w:rsidR="00DE4D48" w:rsidRDefault="00DE4D48">
      <w:r>
        <w:continuationSeparator/>
      </w:r>
    </w:p>
  </w:footnote>
  <w:footnote w:id="1">
    <w:p w14:paraId="67963A44" w14:textId="46FA2911" w:rsidR="000D1964" w:rsidRPr="0040162E" w:rsidRDefault="000D1964">
      <w:pPr>
        <w:pStyle w:val="FootnoteText"/>
        <w:rPr>
          <w:lang w:val="fr-FR"/>
        </w:rPr>
      </w:pPr>
      <w:r w:rsidRPr="008D41B6">
        <w:rPr>
          <w:rStyle w:val="FootnoteReference"/>
          <w:u w:val="none"/>
          <w:vertAlign w:val="superscript"/>
        </w:rPr>
        <w:footnoteRef/>
      </w:r>
      <w:r w:rsidRPr="0040162E">
        <w:t xml:space="preserve"> </w:t>
      </w:r>
      <w:r w:rsidRPr="0040162E">
        <w:rPr>
          <w:lang w:val="fr-FR"/>
        </w:rPr>
        <w:t xml:space="preserve">Voir décision </w:t>
      </w:r>
      <w:hyperlink r:id="rId1" w:history="1">
        <w:r w:rsidRPr="00684BC4">
          <w:rPr>
            <w:rStyle w:val="Hyperlink"/>
          </w:rPr>
          <w:t>BS-V/16</w:t>
        </w:r>
      </w:hyperlink>
      <w:r w:rsidRPr="0040162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4EF2" w14:textId="706B1C65" w:rsidR="000D1964" w:rsidRPr="001D6FC9" w:rsidRDefault="000D1964" w:rsidP="001D6FC9">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r w:rsidRPr="001D6FC9">
      <w:rPr>
        <w:noProof/>
        <w:kern w:val="22"/>
      </w:rPr>
      <w:t>CBD/CP/DI/WS/2018/1/2</w:t>
    </w:r>
  </w:p>
  <w:p w14:paraId="03089301" w14:textId="2468F7F2" w:rsidR="000D1964" w:rsidRPr="001D6FC9" w:rsidRDefault="000D1964" w:rsidP="001D6FC9">
    <w:pPr>
      <w:pStyle w:val="Header"/>
      <w:suppressLineNumbers/>
      <w:tabs>
        <w:tab w:val="clear" w:pos="4320"/>
        <w:tab w:val="clear" w:pos="8640"/>
      </w:tabs>
      <w:suppressAutoHyphens/>
      <w:kinsoku w:val="0"/>
      <w:overflowPunct w:val="0"/>
      <w:autoSpaceDE w:val="0"/>
      <w:autoSpaceDN w:val="0"/>
      <w:adjustRightInd w:val="0"/>
      <w:snapToGrid w:val="0"/>
      <w:jc w:val="left"/>
      <w:rPr>
        <w:rStyle w:val="PageNumber"/>
        <w:noProof/>
        <w:kern w:val="22"/>
      </w:rPr>
    </w:pPr>
    <w:r w:rsidRPr="001D6FC9">
      <w:rPr>
        <w:noProof/>
        <w:kern w:val="22"/>
      </w:rPr>
      <w:t xml:space="preserve">Page </w:t>
    </w:r>
    <w:r w:rsidRPr="00DE3A58">
      <w:rPr>
        <w:rStyle w:val="PageNumber"/>
        <w:noProof/>
        <w:kern w:val="22"/>
      </w:rPr>
      <w:fldChar w:fldCharType="begin"/>
    </w:r>
    <w:r w:rsidRPr="001D6FC9">
      <w:rPr>
        <w:rStyle w:val="PageNumber"/>
        <w:noProof/>
        <w:kern w:val="22"/>
      </w:rPr>
      <w:instrText xml:space="preserve"> PAGE </w:instrText>
    </w:r>
    <w:r w:rsidRPr="00DE3A58">
      <w:rPr>
        <w:rStyle w:val="PageNumber"/>
        <w:noProof/>
        <w:kern w:val="22"/>
      </w:rPr>
      <w:fldChar w:fldCharType="separate"/>
    </w:r>
    <w:r w:rsidR="008D41B6">
      <w:rPr>
        <w:rStyle w:val="PageNumber"/>
        <w:noProof/>
        <w:kern w:val="22"/>
      </w:rPr>
      <w:t>8</w:t>
    </w:r>
    <w:r w:rsidRPr="00DE3A58">
      <w:rPr>
        <w:rStyle w:val="PageNumber"/>
        <w:noProof/>
        <w:kern w:val="22"/>
      </w:rPr>
      <w:fldChar w:fldCharType="end"/>
    </w:r>
  </w:p>
  <w:p w14:paraId="7AFC2EDA" w14:textId="77777777" w:rsidR="000D1964" w:rsidRPr="001D6FC9" w:rsidRDefault="000D1964" w:rsidP="001D6FC9">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200" w14:textId="24CEFC71" w:rsidR="000D1964" w:rsidRPr="001D6FC9" w:rsidRDefault="000D1964" w:rsidP="001D6FC9">
    <w:pPr>
      <w:pStyle w:val="Header"/>
      <w:tabs>
        <w:tab w:val="clear" w:pos="4320"/>
        <w:tab w:val="clear" w:pos="8640"/>
      </w:tabs>
      <w:kinsoku w:val="0"/>
      <w:overflowPunct w:val="0"/>
      <w:autoSpaceDE w:val="0"/>
      <w:autoSpaceDN w:val="0"/>
      <w:adjustRightInd w:val="0"/>
      <w:snapToGrid w:val="0"/>
      <w:jc w:val="right"/>
      <w:rPr>
        <w:noProof/>
        <w:kern w:val="22"/>
      </w:rPr>
    </w:pPr>
    <w:r w:rsidRPr="001D6FC9">
      <w:rPr>
        <w:noProof/>
        <w:kern w:val="22"/>
      </w:rPr>
      <w:t>CBD/CP/DI/WS/2018/1/2</w:t>
    </w:r>
  </w:p>
  <w:p w14:paraId="40E19F4E" w14:textId="201203F5" w:rsidR="000D1964" w:rsidRPr="001D6FC9" w:rsidRDefault="000D1964" w:rsidP="001D6FC9">
    <w:pPr>
      <w:pStyle w:val="Header"/>
      <w:tabs>
        <w:tab w:val="clear" w:pos="4320"/>
        <w:tab w:val="clear" w:pos="8640"/>
      </w:tabs>
      <w:kinsoku w:val="0"/>
      <w:overflowPunct w:val="0"/>
      <w:autoSpaceDE w:val="0"/>
      <w:autoSpaceDN w:val="0"/>
      <w:adjustRightInd w:val="0"/>
      <w:snapToGrid w:val="0"/>
      <w:jc w:val="right"/>
      <w:rPr>
        <w:rStyle w:val="PageNumber"/>
        <w:noProof/>
        <w:kern w:val="22"/>
      </w:rPr>
    </w:pPr>
    <w:r w:rsidRPr="001D6FC9">
      <w:rPr>
        <w:noProof/>
        <w:kern w:val="22"/>
      </w:rPr>
      <w:t xml:space="preserve">Page </w:t>
    </w:r>
    <w:r w:rsidRPr="00DE3A58">
      <w:rPr>
        <w:rStyle w:val="PageNumber"/>
        <w:noProof/>
        <w:kern w:val="22"/>
      </w:rPr>
      <w:fldChar w:fldCharType="begin"/>
    </w:r>
    <w:r w:rsidRPr="001D6FC9">
      <w:rPr>
        <w:rStyle w:val="PageNumber"/>
        <w:noProof/>
        <w:kern w:val="22"/>
      </w:rPr>
      <w:instrText xml:space="preserve"> PAGE </w:instrText>
    </w:r>
    <w:r w:rsidRPr="00DE3A58">
      <w:rPr>
        <w:rStyle w:val="PageNumber"/>
        <w:noProof/>
        <w:kern w:val="22"/>
      </w:rPr>
      <w:fldChar w:fldCharType="separate"/>
    </w:r>
    <w:r w:rsidR="008D41B6">
      <w:rPr>
        <w:rStyle w:val="PageNumber"/>
        <w:noProof/>
        <w:kern w:val="22"/>
      </w:rPr>
      <w:t>9</w:t>
    </w:r>
    <w:r w:rsidRPr="00DE3A58">
      <w:rPr>
        <w:rStyle w:val="PageNumber"/>
        <w:noProof/>
        <w:kern w:val="22"/>
      </w:rPr>
      <w:fldChar w:fldCharType="end"/>
    </w:r>
  </w:p>
  <w:p w14:paraId="2AA93CFE" w14:textId="77777777" w:rsidR="000D1964" w:rsidRPr="001D6FC9" w:rsidRDefault="000D1964" w:rsidP="001D6FC9">
    <w:pPr>
      <w:pStyle w:val="Header"/>
      <w:tabs>
        <w:tab w:val="clear" w:pos="4320"/>
        <w:tab w:val="clear" w:pos="8640"/>
      </w:tabs>
      <w:kinsoku w:val="0"/>
      <w:overflowPunct w:val="0"/>
      <w:autoSpaceDE w:val="0"/>
      <w:autoSpaceDN w:val="0"/>
      <w:adjustRightInd w:val="0"/>
      <w:snapToGrid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688E" w14:textId="77777777" w:rsidR="000D1964" w:rsidRDefault="000D1964" w:rsidP="001D6FC9">
    <w:pPr>
      <w:pStyle w:val="Header"/>
      <w:suppressLineNumbers/>
      <w:tabs>
        <w:tab w:val="clear" w:pos="4320"/>
        <w:tab w:val="clear" w:pos="8640"/>
      </w:tabs>
      <w:suppressAutoHyphens/>
      <w:kinsoku w:val="0"/>
      <w:overflowPunct w:val="0"/>
      <w:autoSpaceDE w:val="0"/>
      <w:autoSpaceDN w:val="0"/>
      <w:adjustRightInd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C054C5"/>
    <w:multiLevelType w:val="multilevel"/>
    <w:tmpl w:val="34808F1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DC027A"/>
    <w:multiLevelType w:val="hybridMultilevel"/>
    <w:tmpl w:val="5F2CB7AC"/>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6E6B19"/>
    <w:multiLevelType w:val="multilevel"/>
    <w:tmpl w:val="D69CC70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F416D9"/>
    <w:multiLevelType w:val="hybridMultilevel"/>
    <w:tmpl w:val="7F7E86D6"/>
    <w:lvl w:ilvl="0" w:tplc="1E900066">
      <w:start w:val="1"/>
      <w:numFmt w:val="decimal"/>
      <w:lvlText w:val="%1."/>
      <w:lvlJc w:val="left"/>
      <w:pPr>
        <w:ind w:left="960" w:hanging="600"/>
      </w:pPr>
      <w:rPr>
        <w:rFonts w:ascii="Times New Roman" w:hAnsi="Times New Roman"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0"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5AAA94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716F8"/>
    <w:multiLevelType w:val="hybridMultilevel"/>
    <w:tmpl w:val="6768A174"/>
    <w:lvl w:ilvl="0" w:tplc="811A4F92">
      <w:start w:val="28"/>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34"/>
  </w:num>
  <w:num w:numId="5">
    <w:abstractNumId w:val="14"/>
  </w:num>
  <w:num w:numId="6">
    <w:abstractNumId w:val="27"/>
  </w:num>
  <w:num w:numId="7">
    <w:abstractNumId w:val="22"/>
  </w:num>
  <w:num w:numId="8">
    <w:abstractNumId w:val="18"/>
  </w:num>
  <w:num w:numId="9">
    <w:abstractNumId w:val="27"/>
  </w:num>
  <w:num w:numId="10">
    <w:abstractNumId w:val="26"/>
  </w:num>
  <w:num w:numId="11">
    <w:abstractNumId w:val="19"/>
  </w:num>
  <w:num w:numId="12">
    <w:abstractNumId w:val="7"/>
  </w:num>
  <w:num w:numId="13">
    <w:abstractNumId w:val="25"/>
  </w:num>
  <w:num w:numId="14">
    <w:abstractNumId w:val="4"/>
  </w:num>
  <w:num w:numId="15">
    <w:abstractNumId w:val="35"/>
  </w:num>
  <w:num w:numId="16">
    <w:abstractNumId w:val="30"/>
  </w:num>
  <w:num w:numId="17">
    <w:abstractNumId w:val="6"/>
  </w:num>
  <w:num w:numId="18">
    <w:abstractNumId w:val="27"/>
    <w:lvlOverride w:ilvl="0">
      <w:startOverride w:val="1"/>
    </w:lvlOverride>
    <w:lvlOverride w:ilvl="1">
      <w:startOverride w:val="1"/>
    </w:lvlOverride>
    <w:lvlOverride w:ilvl="2">
      <w:startOverride w:val="2"/>
    </w:lvlOverride>
  </w:num>
  <w:num w:numId="19">
    <w:abstractNumId w:val="27"/>
    <w:lvlOverride w:ilvl="0">
      <w:startOverride w:val="1"/>
    </w:lvlOverride>
    <w:lvlOverride w:ilvl="1">
      <w:startOverride w:val="1"/>
    </w:lvlOverride>
    <w:lvlOverride w:ilvl="2">
      <w:startOverride w:val="3"/>
    </w:lvlOverride>
  </w:num>
  <w:num w:numId="20">
    <w:abstractNumId w:val="5"/>
  </w:num>
  <w:num w:numId="21">
    <w:abstractNumId w:val="31"/>
  </w:num>
  <w:num w:numId="22">
    <w:abstractNumId w:val="29"/>
  </w:num>
  <w:num w:numId="23">
    <w:abstractNumId w:val="9"/>
  </w:num>
  <w:num w:numId="24">
    <w:abstractNumId w:val="32"/>
  </w:num>
  <w:num w:numId="25">
    <w:abstractNumId w:val="33"/>
  </w:num>
  <w:num w:numId="26">
    <w:abstractNumId w:val="24"/>
  </w:num>
  <w:num w:numId="27">
    <w:abstractNumId w:val="27"/>
  </w:num>
  <w:num w:numId="28">
    <w:abstractNumId w:val="27"/>
  </w:num>
  <w:num w:numId="29">
    <w:abstractNumId w:val="27"/>
  </w:num>
  <w:num w:numId="30">
    <w:abstractNumId w:val="27"/>
  </w:num>
  <w:num w:numId="31">
    <w:abstractNumId w:val="1"/>
  </w:num>
  <w:num w:numId="32">
    <w:abstractNumId w:val="20"/>
  </w:num>
  <w:num w:numId="33">
    <w:abstractNumId w:val="16"/>
  </w:num>
  <w:num w:numId="34">
    <w:abstractNumId w:val="15"/>
  </w:num>
  <w:num w:numId="35">
    <w:abstractNumId w:val="0"/>
  </w:num>
  <w:num w:numId="36">
    <w:abstractNumId w:val="21"/>
  </w:num>
  <w:num w:numId="37">
    <w:abstractNumId w:val="23"/>
  </w:num>
  <w:num w:numId="38">
    <w:abstractNumId w:val="8"/>
  </w:num>
  <w:num w:numId="39">
    <w:abstractNumId w:val="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CB"/>
    <w:rsid w:val="000050CA"/>
    <w:rsid w:val="00005686"/>
    <w:rsid w:val="00014E2A"/>
    <w:rsid w:val="000151D7"/>
    <w:rsid w:val="0001674E"/>
    <w:rsid w:val="00016DAE"/>
    <w:rsid w:val="00020BDA"/>
    <w:rsid w:val="00030755"/>
    <w:rsid w:val="00033213"/>
    <w:rsid w:val="000345F0"/>
    <w:rsid w:val="000376AB"/>
    <w:rsid w:val="00040665"/>
    <w:rsid w:val="00044535"/>
    <w:rsid w:val="00050632"/>
    <w:rsid w:val="000508EE"/>
    <w:rsid w:val="000532DB"/>
    <w:rsid w:val="00055C6D"/>
    <w:rsid w:val="0005623A"/>
    <w:rsid w:val="00060300"/>
    <w:rsid w:val="00062943"/>
    <w:rsid w:val="00065C94"/>
    <w:rsid w:val="00065D0A"/>
    <w:rsid w:val="00067575"/>
    <w:rsid w:val="00076DF6"/>
    <w:rsid w:val="00085B60"/>
    <w:rsid w:val="000901BC"/>
    <w:rsid w:val="00090950"/>
    <w:rsid w:val="000912D6"/>
    <w:rsid w:val="00091CBA"/>
    <w:rsid w:val="00092138"/>
    <w:rsid w:val="0009261E"/>
    <w:rsid w:val="00096441"/>
    <w:rsid w:val="0009682E"/>
    <w:rsid w:val="000A3871"/>
    <w:rsid w:val="000A3E63"/>
    <w:rsid w:val="000A6CA0"/>
    <w:rsid w:val="000B19AC"/>
    <w:rsid w:val="000B19D4"/>
    <w:rsid w:val="000B26C2"/>
    <w:rsid w:val="000B48E5"/>
    <w:rsid w:val="000B6AA5"/>
    <w:rsid w:val="000B6FF9"/>
    <w:rsid w:val="000C1832"/>
    <w:rsid w:val="000C1FB3"/>
    <w:rsid w:val="000C6128"/>
    <w:rsid w:val="000D1964"/>
    <w:rsid w:val="000D4C27"/>
    <w:rsid w:val="000E1EDB"/>
    <w:rsid w:val="000E3D81"/>
    <w:rsid w:val="000E7327"/>
    <w:rsid w:val="000E7DA7"/>
    <w:rsid w:val="000F0B08"/>
    <w:rsid w:val="000F136B"/>
    <w:rsid w:val="000F3AAA"/>
    <w:rsid w:val="000F770B"/>
    <w:rsid w:val="00100045"/>
    <w:rsid w:val="001001D0"/>
    <w:rsid w:val="00100822"/>
    <w:rsid w:val="00101B5B"/>
    <w:rsid w:val="00101F0F"/>
    <w:rsid w:val="0010434D"/>
    <w:rsid w:val="0010564D"/>
    <w:rsid w:val="00106CAB"/>
    <w:rsid w:val="00110495"/>
    <w:rsid w:val="00114A3C"/>
    <w:rsid w:val="001159FD"/>
    <w:rsid w:val="0011770F"/>
    <w:rsid w:val="00122AF7"/>
    <w:rsid w:val="00123631"/>
    <w:rsid w:val="0012446D"/>
    <w:rsid w:val="00124C17"/>
    <w:rsid w:val="00131351"/>
    <w:rsid w:val="00134452"/>
    <w:rsid w:val="00134D77"/>
    <w:rsid w:val="001362B8"/>
    <w:rsid w:val="00142D42"/>
    <w:rsid w:val="0014598E"/>
    <w:rsid w:val="00146D47"/>
    <w:rsid w:val="0015258B"/>
    <w:rsid w:val="00152CBC"/>
    <w:rsid w:val="0015385A"/>
    <w:rsid w:val="00154229"/>
    <w:rsid w:val="00156F30"/>
    <w:rsid w:val="00162DEE"/>
    <w:rsid w:val="00163063"/>
    <w:rsid w:val="001633C1"/>
    <w:rsid w:val="00174772"/>
    <w:rsid w:val="00176894"/>
    <w:rsid w:val="0018088F"/>
    <w:rsid w:val="00181B28"/>
    <w:rsid w:val="0018492A"/>
    <w:rsid w:val="00190E89"/>
    <w:rsid w:val="001A0604"/>
    <w:rsid w:val="001A2BCB"/>
    <w:rsid w:val="001B0BCB"/>
    <w:rsid w:val="001B0E2F"/>
    <w:rsid w:val="001B499C"/>
    <w:rsid w:val="001B57C0"/>
    <w:rsid w:val="001B61DE"/>
    <w:rsid w:val="001B62F2"/>
    <w:rsid w:val="001C313C"/>
    <w:rsid w:val="001D312A"/>
    <w:rsid w:val="001D3478"/>
    <w:rsid w:val="001D6FC9"/>
    <w:rsid w:val="001D73D4"/>
    <w:rsid w:val="001E7153"/>
    <w:rsid w:val="001F2FFF"/>
    <w:rsid w:val="001F30F3"/>
    <w:rsid w:val="001F39C2"/>
    <w:rsid w:val="001F740C"/>
    <w:rsid w:val="0020172E"/>
    <w:rsid w:val="002026C2"/>
    <w:rsid w:val="002026EF"/>
    <w:rsid w:val="00203671"/>
    <w:rsid w:val="00205111"/>
    <w:rsid w:val="00205E09"/>
    <w:rsid w:val="00206A1E"/>
    <w:rsid w:val="00206BD6"/>
    <w:rsid w:val="00214891"/>
    <w:rsid w:val="002171F2"/>
    <w:rsid w:val="0022378C"/>
    <w:rsid w:val="00223813"/>
    <w:rsid w:val="002251F3"/>
    <w:rsid w:val="00225521"/>
    <w:rsid w:val="0022586E"/>
    <w:rsid w:val="00231074"/>
    <w:rsid w:val="00233A73"/>
    <w:rsid w:val="00236232"/>
    <w:rsid w:val="00240CFA"/>
    <w:rsid w:val="00243AC8"/>
    <w:rsid w:val="002440C7"/>
    <w:rsid w:val="00245F09"/>
    <w:rsid w:val="00250D40"/>
    <w:rsid w:val="002547B7"/>
    <w:rsid w:val="00255959"/>
    <w:rsid w:val="00260F22"/>
    <w:rsid w:val="00266C85"/>
    <w:rsid w:val="002745E9"/>
    <w:rsid w:val="00277010"/>
    <w:rsid w:val="002772B1"/>
    <w:rsid w:val="00281261"/>
    <w:rsid w:val="00282A30"/>
    <w:rsid w:val="0028320C"/>
    <w:rsid w:val="00291578"/>
    <w:rsid w:val="00292DF4"/>
    <w:rsid w:val="00293A51"/>
    <w:rsid w:val="0029407F"/>
    <w:rsid w:val="002A35A1"/>
    <w:rsid w:val="002A56AD"/>
    <w:rsid w:val="002A67FB"/>
    <w:rsid w:val="002B06ED"/>
    <w:rsid w:val="002B7212"/>
    <w:rsid w:val="002B7FD8"/>
    <w:rsid w:val="002C044F"/>
    <w:rsid w:val="002C1223"/>
    <w:rsid w:val="002C51E1"/>
    <w:rsid w:val="002C5275"/>
    <w:rsid w:val="002C68BA"/>
    <w:rsid w:val="002C70CA"/>
    <w:rsid w:val="002C74EA"/>
    <w:rsid w:val="002D16D4"/>
    <w:rsid w:val="002D27F6"/>
    <w:rsid w:val="002E5198"/>
    <w:rsid w:val="002F3C45"/>
    <w:rsid w:val="002F4A2E"/>
    <w:rsid w:val="002F4BA9"/>
    <w:rsid w:val="00301827"/>
    <w:rsid w:val="00303C0D"/>
    <w:rsid w:val="00304BDE"/>
    <w:rsid w:val="00310DCB"/>
    <w:rsid w:val="003143D5"/>
    <w:rsid w:val="00314DBD"/>
    <w:rsid w:val="00316B15"/>
    <w:rsid w:val="00317F8A"/>
    <w:rsid w:val="0032192C"/>
    <w:rsid w:val="0032264A"/>
    <w:rsid w:val="003235F0"/>
    <w:rsid w:val="00325BC9"/>
    <w:rsid w:val="0033310B"/>
    <w:rsid w:val="00333597"/>
    <w:rsid w:val="00334943"/>
    <w:rsid w:val="00334DA7"/>
    <w:rsid w:val="00337582"/>
    <w:rsid w:val="003422DA"/>
    <w:rsid w:val="00342381"/>
    <w:rsid w:val="0035188F"/>
    <w:rsid w:val="003548FE"/>
    <w:rsid w:val="00357D77"/>
    <w:rsid w:val="0036199A"/>
    <w:rsid w:val="00361ADA"/>
    <w:rsid w:val="0036267C"/>
    <w:rsid w:val="0036612D"/>
    <w:rsid w:val="003723D3"/>
    <w:rsid w:val="00373FD4"/>
    <w:rsid w:val="00376411"/>
    <w:rsid w:val="00376A1E"/>
    <w:rsid w:val="003829D0"/>
    <w:rsid w:val="00383FDA"/>
    <w:rsid w:val="00384655"/>
    <w:rsid w:val="003871E0"/>
    <w:rsid w:val="00391128"/>
    <w:rsid w:val="0039278A"/>
    <w:rsid w:val="003A17EC"/>
    <w:rsid w:val="003A4BA0"/>
    <w:rsid w:val="003B059A"/>
    <w:rsid w:val="003B2AB5"/>
    <w:rsid w:val="003B30F8"/>
    <w:rsid w:val="003C0802"/>
    <w:rsid w:val="003C55B7"/>
    <w:rsid w:val="003D049D"/>
    <w:rsid w:val="003D1B95"/>
    <w:rsid w:val="003D3EC3"/>
    <w:rsid w:val="003D4087"/>
    <w:rsid w:val="003E0FF7"/>
    <w:rsid w:val="003E4185"/>
    <w:rsid w:val="003E5CF7"/>
    <w:rsid w:val="003F288D"/>
    <w:rsid w:val="003F3FF9"/>
    <w:rsid w:val="0040162E"/>
    <w:rsid w:val="0040473C"/>
    <w:rsid w:val="00411816"/>
    <w:rsid w:val="00413B09"/>
    <w:rsid w:val="00424096"/>
    <w:rsid w:val="004331A3"/>
    <w:rsid w:val="00434AA7"/>
    <w:rsid w:val="004360DB"/>
    <w:rsid w:val="004360FC"/>
    <w:rsid w:val="00440AC5"/>
    <w:rsid w:val="00441EB1"/>
    <w:rsid w:val="0044298D"/>
    <w:rsid w:val="004430E2"/>
    <w:rsid w:val="00443296"/>
    <w:rsid w:val="004432A7"/>
    <w:rsid w:val="00446045"/>
    <w:rsid w:val="004470B8"/>
    <w:rsid w:val="00450133"/>
    <w:rsid w:val="00450254"/>
    <w:rsid w:val="00453CB7"/>
    <w:rsid w:val="00453E5D"/>
    <w:rsid w:val="004541F0"/>
    <w:rsid w:val="0045561A"/>
    <w:rsid w:val="0045610D"/>
    <w:rsid w:val="00456A63"/>
    <w:rsid w:val="00462B38"/>
    <w:rsid w:val="0046439D"/>
    <w:rsid w:val="00465BA4"/>
    <w:rsid w:val="004679A5"/>
    <w:rsid w:val="00470604"/>
    <w:rsid w:val="00475B5F"/>
    <w:rsid w:val="00475FE9"/>
    <w:rsid w:val="00476BCD"/>
    <w:rsid w:val="00481805"/>
    <w:rsid w:val="00490CD9"/>
    <w:rsid w:val="0049163B"/>
    <w:rsid w:val="004919E2"/>
    <w:rsid w:val="00496A67"/>
    <w:rsid w:val="00496D91"/>
    <w:rsid w:val="004A61DC"/>
    <w:rsid w:val="004A6243"/>
    <w:rsid w:val="004B038A"/>
    <w:rsid w:val="004B302F"/>
    <w:rsid w:val="004B6D9C"/>
    <w:rsid w:val="004B7CF1"/>
    <w:rsid w:val="004C281B"/>
    <w:rsid w:val="004C77F4"/>
    <w:rsid w:val="004D1556"/>
    <w:rsid w:val="004D344E"/>
    <w:rsid w:val="004D3F73"/>
    <w:rsid w:val="004D4AE7"/>
    <w:rsid w:val="004E0525"/>
    <w:rsid w:val="004E6B63"/>
    <w:rsid w:val="004F2121"/>
    <w:rsid w:val="004F23B7"/>
    <w:rsid w:val="004F278F"/>
    <w:rsid w:val="004F4B3E"/>
    <w:rsid w:val="004F6E48"/>
    <w:rsid w:val="005064FE"/>
    <w:rsid w:val="00510452"/>
    <w:rsid w:val="00510770"/>
    <w:rsid w:val="00512B91"/>
    <w:rsid w:val="005200AA"/>
    <w:rsid w:val="005228A9"/>
    <w:rsid w:val="00523112"/>
    <w:rsid w:val="00523758"/>
    <w:rsid w:val="00525CC0"/>
    <w:rsid w:val="005271DA"/>
    <w:rsid w:val="00527430"/>
    <w:rsid w:val="00540488"/>
    <w:rsid w:val="005423D5"/>
    <w:rsid w:val="00544459"/>
    <w:rsid w:val="00545FA9"/>
    <w:rsid w:val="00546D2F"/>
    <w:rsid w:val="00550987"/>
    <w:rsid w:val="00555532"/>
    <w:rsid w:val="00555E30"/>
    <w:rsid w:val="0055794D"/>
    <w:rsid w:val="0056040F"/>
    <w:rsid w:val="005615BE"/>
    <w:rsid w:val="00563B0A"/>
    <w:rsid w:val="0057007C"/>
    <w:rsid w:val="00571718"/>
    <w:rsid w:val="00571898"/>
    <w:rsid w:val="00572EBD"/>
    <w:rsid w:val="00573215"/>
    <w:rsid w:val="00575EC8"/>
    <w:rsid w:val="005760A7"/>
    <w:rsid w:val="0057678D"/>
    <w:rsid w:val="00576C00"/>
    <w:rsid w:val="00587198"/>
    <w:rsid w:val="00587E1A"/>
    <w:rsid w:val="00590611"/>
    <w:rsid w:val="00592547"/>
    <w:rsid w:val="00597451"/>
    <w:rsid w:val="005A791F"/>
    <w:rsid w:val="005B63D1"/>
    <w:rsid w:val="005B78A5"/>
    <w:rsid w:val="005C2B0B"/>
    <w:rsid w:val="005D38DE"/>
    <w:rsid w:val="005D58CA"/>
    <w:rsid w:val="005D58DD"/>
    <w:rsid w:val="005E1DD3"/>
    <w:rsid w:val="005E7346"/>
    <w:rsid w:val="005F0CC5"/>
    <w:rsid w:val="005F258C"/>
    <w:rsid w:val="005F629C"/>
    <w:rsid w:val="005F7D7A"/>
    <w:rsid w:val="006020DE"/>
    <w:rsid w:val="0060290A"/>
    <w:rsid w:val="006035CF"/>
    <w:rsid w:val="00607AFA"/>
    <w:rsid w:val="00611018"/>
    <w:rsid w:val="0061231E"/>
    <w:rsid w:val="00612583"/>
    <w:rsid w:val="00612770"/>
    <w:rsid w:val="006127CD"/>
    <w:rsid w:val="006165FB"/>
    <w:rsid w:val="00617A22"/>
    <w:rsid w:val="006211C9"/>
    <w:rsid w:val="0062146E"/>
    <w:rsid w:val="00624BA3"/>
    <w:rsid w:val="006318EF"/>
    <w:rsid w:val="006343E2"/>
    <w:rsid w:val="00637BA4"/>
    <w:rsid w:val="00640881"/>
    <w:rsid w:val="006425BC"/>
    <w:rsid w:val="00643091"/>
    <w:rsid w:val="0064772D"/>
    <w:rsid w:val="00652A9B"/>
    <w:rsid w:val="006544E0"/>
    <w:rsid w:val="0065633D"/>
    <w:rsid w:val="00663136"/>
    <w:rsid w:val="00663D00"/>
    <w:rsid w:val="00666170"/>
    <w:rsid w:val="006706F6"/>
    <w:rsid w:val="0067091B"/>
    <w:rsid w:val="0067173F"/>
    <w:rsid w:val="00673F65"/>
    <w:rsid w:val="006755D7"/>
    <w:rsid w:val="006835CC"/>
    <w:rsid w:val="006838FE"/>
    <w:rsid w:val="00683FF2"/>
    <w:rsid w:val="00684BC4"/>
    <w:rsid w:val="006852B7"/>
    <w:rsid w:val="00686166"/>
    <w:rsid w:val="00690008"/>
    <w:rsid w:val="00690958"/>
    <w:rsid w:val="00691143"/>
    <w:rsid w:val="00691BEA"/>
    <w:rsid w:val="006924E8"/>
    <w:rsid w:val="00692A7C"/>
    <w:rsid w:val="0069457E"/>
    <w:rsid w:val="00694942"/>
    <w:rsid w:val="00697DC3"/>
    <w:rsid w:val="006A572E"/>
    <w:rsid w:val="006B1100"/>
    <w:rsid w:val="006B4B96"/>
    <w:rsid w:val="006C0DBB"/>
    <w:rsid w:val="006C0F80"/>
    <w:rsid w:val="006C18C1"/>
    <w:rsid w:val="006C18EA"/>
    <w:rsid w:val="006C6670"/>
    <w:rsid w:val="006C6E3D"/>
    <w:rsid w:val="006D6948"/>
    <w:rsid w:val="006E01C9"/>
    <w:rsid w:val="006E099A"/>
    <w:rsid w:val="006E0AB0"/>
    <w:rsid w:val="006E1155"/>
    <w:rsid w:val="006E2E86"/>
    <w:rsid w:val="006F1E1A"/>
    <w:rsid w:val="006F63C5"/>
    <w:rsid w:val="00705262"/>
    <w:rsid w:val="0070665B"/>
    <w:rsid w:val="007118E7"/>
    <w:rsid w:val="007156B7"/>
    <w:rsid w:val="00722FB9"/>
    <w:rsid w:val="00723907"/>
    <w:rsid w:val="007240D1"/>
    <w:rsid w:val="00724507"/>
    <w:rsid w:val="00730839"/>
    <w:rsid w:val="0073087F"/>
    <w:rsid w:val="00730AE3"/>
    <w:rsid w:val="0073126D"/>
    <w:rsid w:val="00731A37"/>
    <w:rsid w:val="007336FC"/>
    <w:rsid w:val="0073536F"/>
    <w:rsid w:val="007368E8"/>
    <w:rsid w:val="00736BC2"/>
    <w:rsid w:val="007402EF"/>
    <w:rsid w:val="0074085B"/>
    <w:rsid w:val="0074328F"/>
    <w:rsid w:val="00747F1F"/>
    <w:rsid w:val="007526CC"/>
    <w:rsid w:val="00753D92"/>
    <w:rsid w:val="00760F7B"/>
    <w:rsid w:val="0076208F"/>
    <w:rsid w:val="00762864"/>
    <w:rsid w:val="007631FA"/>
    <w:rsid w:val="007646C2"/>
    <w:rsid w:val="00765929"/>
    <w:rsid w:val="00765C1C"/>
    <w:rsid w:val="0076680F"/>
    <w:rsid w:val="00767782"/>
    <w:rsid w:val="0077009B"/>
    <w:rsid w:val="0077035C"/>
    <w:rsid w:val="007729D0"/>
    <w:rsid w:val="00772AB4"/>
    <w:rsid w:val="00773CE5"/>
    <w:rsid w:val="00774910"/>
    <w:rsid w:val="007759FE"/>
    <w:rsid w:val="00784E76"/>
    <w:rsid w:val="007863B5"/>
    <w:rsid w:val="00786D83"/>
    <w:rsid w:val="00792B01"/>
    <w:rsid w:val="0079661D"/>
    <w:rsid w:val="007A02F5"/>
    <w:rsid w:val="007A05DB"/>
    <w:rsid w:val="007A4FCC"/>
    <w:rsid w:val="007A55BB"/>
    <w:rsid w:val="007A614E"/>
    <w:rsid w:val="007A6F8C"/>
    <w:rsid w:val="007B2241"/>
    <w:rsid w:val="007C303D"/>
    <w:rsid w:val="007C446B"/>
    <w:rsid w:val="007C6030"/>
    <w:rsid w:val="007C7382"/>
    <w:rsid w:val="007D3738"/>
    <w:rsid w:val="007D4300"/>
    <w:rsid w:val="007D4DE7"/>
    <w:rsid w:val="007D5A0B"/>
    <w:rsid w:val="007E60D7"/>
    <w:rsid w:val="007F18E6"/>
    <w:rsid w:val="007F2B5A"/>
    <w:rsid w:val="007F367A"/>
    <w:rsid w:val="007F43C1"/>
    <w:rsid w:val="007F72EE"/>
    <w:rsid w:val="00802996"/>
    <w:rsid w:val="0080328E"/>
    <w:rsid w:val="0080497A"/>
    <w:rsid w:val="00804998"/>
    <w:rsid w:val="0081038C"/>
    <w:rsid w:val="00814BD2"/>
    <w:rsid w:val="00815CDD"/>
    <w:rsid w:val="00816209"/>
    <w:rsid w:val="00816ACC"/>
    <w:rsid w:val="008173E3"/>
    <w:rsid w:val="00823F7A"/>
    <w:rsid w:val="00832BFF"/>
    <w:rsid w:val="008332C9"/>
    <w:rsid w:val="0083416A"/>
    <w:rsid w:val="00834AA2"/>
    <w:rsid w:val="00844B25"/>
    <w:rsid w:val="0085070D"/>
    <w:rsid w:val="008528FA"/>
    <w:rsid w:val="0085676D"/>
    <w:rsid w:val="00857525"/>
    <w:rsid w:val="008641EA"/>
    <w:rsid w:val="00865061"/>
    <w:rsid w:val="00866CA2"/>
    <w:rsid w:val="00873C98"/>
    <w:rsid w:val="0087401D"/>
    <w:rsid w:val="008741C5"/>
    <w:rsid w:val="00874869"/>
    <w:rsid w:val="00882288"/>
    <w:rsid w:val="0089220A"/>
    <w:rsid w:val="008929C2"/>
    <w:rsid w:val="00892A4F"/>
    <w:rsid w:val="00893E90"/>
    <w:rsid w:val="008956D2"/>
    <w:rsid w:val="00896703"/>
    <w:rsid w:val="00897F6F"/>
    <w:rsid w:val="008A21DD"/>
    <w:rsid w:val="008A4E6C"/>
    <w:rsid w:val="008A64A4"/>
    <w:rsid w:val="008A682A"/>
    <w:rsid w:val="008A6FE3"/>
    <w:rsid w:val="008A7A2F"/>
    <w:rsid w:val="008B282C"/>
    <w:rsid w:val="008C18A9"/>
    <w:rsid w:val="008C1CC5"/>
    <w:rsid w:val="008C7C9F"/>
    <w:rsid w:val="008D35A6"/>
    <w:rsid w:val="008D41B6"/>
    <w:rsid w:val="008D4BBF"/>
    <w:rsid w:val="008D51C0"/>
    <w:rsid w:val="008D6DBC"/>
    <w:rsid w:val="008D6EA3"/>
    <w:rsid w:val="008E22F1"/>
    <w:rsid w:val="008E2E44"/>
    <w:rsid w:val="008E5E91"/>
    <w:rsid w:val="008F48EE"/>
    <w:rsid w:val="008F6A76"/>
    <w:rsid w:val="008F77C4"/>
    <w:rsid w:val="009007F4"/>
    <w:rsid w:val="00902729"/>
    <w:rsid w:val="00903CFD"/>
    <w:rsid w:val="00903DDF"/>
    <w:rsid w:val="0090587E"/>
    <w:rsid w:val="00906DE8"/>
    <w:rsid w:val="00910081"/>
    <w:rsid w:val="00910F3B"/>
    <w:rsid w:val="009118AF"/>
    <w:rsid w:val="0091218A"/>
    <w:rsid w:val="00913334"/>
    <w:rsid w:val="00915BF2"/>
    <w:rsid w:val="00921706"/>
    <w:rsid w:val="00926050"/>
    <w:rsid w:val="009268B6"/>
    <w:rsid w:val="009319A8"/>
    <w:rsid w:val="00932EC1"/>
    <w:rsid w:val="009407C4"/>
    <w:rsid w:val="00940E1F"/>
    <w:rsid w:val="00941AA1"/>
    <w:rsid w:val="00945BCB"/>
    <w:rsid w:val="00945C6C"/>
    <w:rsid w:val="00947473"/>
    <w:rsid w:val="009631F1"/>
    <w:rsid w:val="00963B88"/>
    <w:rsid w:val="009656F3"/>
    <w:rsid w:val="00966363"/>
    <w:rsid w:val="009674CF"/>
    <w:rsid w:val="0097159A"/>
    <w:rsid w:val="00972FF5"/>
    <w:rsid w:val="00977955"/>
    <w:rsid w:val="009857D5"/>
    <w:rsid w:val="0098762A"/>
    <w:rsid w:val="00993CE8"/>
    <w:rsid w:val="00995278"/>
    <w:rsid w:val="00996160"/>
    <w:rsid w:val="009974FB"/>
    <w:rsid w:val="009A0E22"/>
    <w:rsid w:val="009A1276"/>
    <w:rsid w:val="009A7B31"/>
    <w:rsid w:val="009B0864"/>
    <w:rsid w:val="009B0DE7"/>
    <w:rsid w:val="009B3CD3"/>
    <w:rsid w:val="009B60F6"/>
    <w:rsid w:val="009C20DF"/>
    <w:rsid w:val="009C347E"/>
    <w:rsid w:val="009C703F"/>
    <w:rsid w:val="009D00C9"/>
    <w:rsid w:val="009D08D8"/>
    <w:rsid w:val="009D2A39"/>
    <w:rsid w:val="009D4743"/>
    <w:rsid w:val="009E16B9"/>
    <w:rsid w:val="009E41A2"/>
    <w:rsid w:val="009E49FA"/>
    <w:rsid w:val="009F2769"/>
    <w:rsid w:val="009F3FE0"/>
    <w:rsid w:val="009F6D1E"/>
    <w:rsid w:val="009F6E31"/>
    <w:rsid w:val="009F6FF3"/>
    <w:rsid w:val="009F7EA6"/>
    <w:rsid w:val="00A00C11"/>
    <w:rsid w:val="00A114BE"/>
    <w:rsid w:val="00A12A02"/>
    <w:rsid w:val="00A239E9"/>
    <w:rsid w:val="00A26C9B"/>
    <w:rsid w:val="00A2706B"/>
    <w:rsid w:val="00A31ABA"/>
    <w:rsid w:val="00A3250C"/>
    <w:rsid w:val="00A33220"/>
    <w:rsid w:val="00A34FE3"/>
    <w:rsid w:val="00A3641F"/>
    <w:rsid w:val="00A42DF6"/>
    <w:rsid w:val="00A438A4"/>
    <w:rsid w:val="00A44F64"/>
    <w:rsid w:val="00A45C18"/>
    <w:rsid w:val="00A475D2"/>
    <w:rsid w:val="00A51677"/>
    <w:rsid w:val="00A51A6E"/>
    <w:rsid w:val="00A52576"/>
    <w:rsid w:val="00A526C3"/>
    <w:rsid w:val="00A60F05"/>
    <w:rsid w:val="00A627B1"/>
    <w:rsid w:val="00A6321B"/>
    <w:rsid w:val="00A656F9"/>
    <w:rsid w:val="00A7085B"/>
    <w:rsid w:val="00A751E3"/>
    <w:rsid w:val="00A808D3"/>
    <w:rsid w:val="00A8643D"/>
    <w:rsid w:val="00A86C6C"/>
    <w:rsid w:val="00A90764"/>
    <w:rsid w:val="00A9256D"/>
    <w:rsid w:val="00A9469E"/>
    <w:rsid w:val="00AA0091"/>
    <w:rsid w:val="00AA1B47"/>
    <w:rsid w:val="00AB1F22"/>
    <w:rsid w:val="00AB4C95"/>
    <w:rsid w:val="00AB6A5F"/>
    <w:rsid w:val="00AC1B97"/>
    <w:rsid w:val="00AC368D"/>
    <w:rsid w:val="00AC3E23"/>
    <w:rsid w:val="00AC601D"/>
    <w:rsid w:val="00AD1978"/>
    <w:rsid w:val="00AD43D7"/>
    <w:rsid w:val="00AD7190"/>
    <w:rsid w:val="00AE2C76"/>
    <w:rsid w:val="00AE7C93"/>
    <w:rsid w:val="00AF2871"/>
    <w:rsid w:val="00AF2EFE"/>
    <w:rsid w:val="00AF6E7F"/>
    <w:rsid w:val="00B01E3D"/>
    <w:rsid w:val="00B02862"/>
    <w:rsid w:val="00B02DC6"/>
    <w:rsid w:val="00B02E9B"/>
    <w:rsid w:val="00B03BD3"/>
    <w:rsid w:val="00B04CBD"/>
    <w:rsid w:val="00B108BD"/>
    <w:rsid w:val="00B12A40"/>
    <w:rsid w:val="00B13AC7"/>
    <w:rsid w:val="00B13B8C"/>
    <w:rsid w:val="00B167CF"/>
    <w:rsid w:val="00B16EDA"/>
    <w:rsid w:val="00B21287"/>
    <w:rsid w:val="00B22106"/>
    <w:rsid w:val="00B22705"/>
    <w:rsid w:val="00B22F0A"/>
    <w:rsid w:val="00B23434"/>
    <w:rsid w:val="00B2438F"/>
    <w:rsid w:val="00B30E29"/>
    <w:rsid w:val="00B341DE"/>
    <w:rsid w:val="00B346DB"/>
    <w:rsid w:val="00B365E4"/>
    <w:rsid w:val="00B42A68"/>
    <w:rsid w:val="00B464FC"/>
    <w:rsid w:val="00B521A3"/>
    <w:rsid w:val="00B55D03"/>
    <w:rsid w:val="00B57CF4"/>
    <w:rsid w:val="00B57FB8"/>
    <w:rsid w:val="00B6012E"/>
    <w:rsid w:val="00B607DD"/>
    <w:rsid w:val="00B62E1B"/>
    <w:rsid w:val="00B65A5A"/>
    <w:rsid w:val="00B66ED7"/>
    <w:rsid w:val="00B71B8E"/>
    <w:rsid w:val="00B73C31"/>
    <w:rsid w:val="00B76A0A"/>
    <w:rsid w:val="00B77769"/>
    <w:rsid w:val="00B80B88"/>
    <w:rsid w:val="00B8219D"/>
    <w:rsid w:val="00B84851"/>
    <w:rsid w:val="00B84F41"/>
    <w:rsid w:val="00B8557D"/>
    <w:rsid w:val="00B8649C"/>
    <w:rsid w:val="00B90295"/>
    <w:rsid w:val="00B91DF3"/>
    <w:rsid w:val="00B9501A"/>
    <w:rsid w:val="00BA0848"/>
    <w:rsid w:val="00BA2DB5"/>
    <w:rsid w:val="00BA3FD1"/>
    <w:rsid w:val="00BA422E"/>
    <w:rsid w:val="00BA5A8F"/>
    <w:rsid w:val="00BB19F0"/>
    <w:rsid w:val="00BB3D28"/>
    <w:rsid w:val="00BB4801"/>
    <w:rsid w:val="00BB4F1B"/>
    <w:rsid w:val="00BB4FED"/>
    <w:rsid w:val="00BB780F"/>
    <w:rsid w:val="00BC19E1"/>
    <w:rsid w:val="00BC1B8B"/>
    <w:rsid w:val="00BC4589"/>
    <w:rsid w:val="00BC572C"/>
    <w:rsid w:val="00BC5D66"/>
    <w:rsid w:val="00BC7669"/>
    <w:rsid w:val="00BD12DB"/>
    <w:rsid w:val="00BD267A"/>
    <w:rsid w:val="00BE032B"/>
    <w:rsid w:val="00BE0C99"/>
    <w:rsid w:val="00BE2DAA"/>
    <w:rsid w:val="00BE6861"/>
    <w:rsid w:val="00BF0B52"/>
    <w:rsid w:val="00BF1BCB"/>
    <w:rsid w:val="00BF2201"/>
    <w:rsid w:val="00BF4F3E"/>
    <w:rsid w:val="00C03AC1"/>
    <w:rsid w:val="00C04B6F"/>
    <w:rsid w:val="00C108D4"/>
    <w:rsid w:val="00C11D38"/>
    <w:rsid w:val="00C12C2F"/>
    <w:rsid w:val="00C1521A"/>
    <w:rsid w:val="00C158F1"/>
    <w:rsid w:val="00C15999"/>
    <w:rsid w:val="00C20F8E"/>
    <w:rsid w:val="00C21EDD"/>
    <w:rsid w:val="00C23130"/>
    <w:rsid w:val="00C234D7"/>
    <w:rsid w:val="00C2475A"/>
    <w:rsid w:val="00C267FC"/>
    <w:rsid w:val="00C27978"/>
    <w:rsid w:val="00C27A0E"/>
    <w:rsid w:val="00C3227D"/>
    <w:rsid w:val="00C325F1"/>
    <w:rsid w:val="00C3432C"/>
    <w:rsid w:val="00C347C4"/>
    <w:rsid w:val="00C35956"/>
    <w:rsid w:val="00C35CB3"/>
    <w:rsid w:val="00C36BEC"/>
    <w:rsid w:val="00C40534"/>
    <w:rsid w:val="00C41FE5"/>
    <w:rsid w:val="00C42E6F"/>
    <w:rsid w:val="00C51256"/>
    <w:rsid w:val="00C5688C"/>
    <w:rsid w:val="00C6018C"/>
    <w:rsid w:val="00C6053E"/>
    <w:rsid w:val="00C62029"/>
    <w:rsid w:val="00C635C2"/>
    <w:rsid w:val="00C73430"/>
    <w:rsid w:val="00C77C2D"/>
    <w:rsid w:val="00C9099D"/>
    <w:rsid w:val="00C917C4"/>
    <w:rsid w:val="00C918AE"/>
    <w:rsid w:val="00C940A7"/>
    <w:rsid w:val="00C95592"/>
    <w:rsid w:val="00CA137D"/>
    <w:rsid w:val="00CA2A79"/>
    <w:rsid w:val="00CA4451"/>
    <w:rsid w:val="00CB02A7"/>
    <w:rsid w:val="00CB1B9C"/>
    <w:rsid w:val="00CB3ED6"/>
    <w:rsid w:val="00CB66A6"/>
    <w:rsid w:val="00CB6A27"/>
    <w:rsid w:val="00CC0DAF"/>
    <w:rsid w:val="00CC38B7"/>
    <w:rsid w:val="00CC774E"/>
    <w:rsid w:val="00CD61D3"/>
    <w:rsid w:val="00CD7EDE"/>
    <w:rsid w:val="00CE5471"/>
    <w:rsid w:val="00CE6D6A"/>
    <w:rsid w:val="00CE7345"/>
    <w:rsid w:val="00CE7501"/>
    <w:rsid w:val="00D027C7"/>
    <w:rsid w:val="00D0640B"/>
    <w:rsid w:val="00D0728C"/>
    <w:rsid w:val="00D123FB"/>
    <w:rsid w:val="00D164EF"/>
    <w:rsid w:val="00D1757F"/>
    <w:rsid w:val="00D20571"/>
    <w:rsid w:val="00D2309B"/>
    <w:rsid w:val="00D23D72"/>
    <w:rsid w:val="00D37921"/>
    <w:rsid w:val="00D44D09"/>
    <w:rsid w:val="00D45E37"/>
    <w:rsid w:val="00D46B93"/>
    <w:rsid w:val="00D560A5"/>
    <w:rsid w:val="00D62EFF"/>
    <w:rsid w:val="00D655ED"/>
    <w:rsid w:val="00D679F5"/>
    <w:rsid w:val="00D7726E"/>
    <w:rsid w:val="00D8235D"/>
    <w:rsid w:val="00D85D07"/>
    <w:rsid w:val="00D85F55"/>
    <w:rsid w:val="00D94933"/>
    <w:rsid w:val="00D96A21"/>
    <w:rsid w:val="00DA1F9D"/>
    <w:rsid w:val="00DA2CA1"/>
    <w:rsid w:val="00DA37AB"/>
    <w:rsid w:val="00DC5EB4"/>
    <w:rsid w:val="00DD03E1"/>
    <w:rsid w:val="00DD15DE"/>
    <w:rsid w:val="00DD337B"/>
    <w:rsid w:val="00DD7546"/>
    <w:rsid w:val="00DD7C19"/>
    <w:rsid w:val="00DE11B8"/>
    <w:rsid w:val="00DE1560"/>
    <w:rsid w:val="00DE3A58"/>
    <w:rsid w:val="00DE4D48"/>
    <w:rsid w:val="00DE63EB"/>
    <w:rsid w:val="00DE6DB9"/>
    <w:rsid w:val="00DE78FE"/>
    <w:rsid w:val="00DF4F93"/>
    <w:rsid w:val="00DF69C3"/>
    <w:rsid w:val="00E02F5B"/>
    <w:rsid w:val="00E0575C"/>
    <w:rsid w:val="00E06CA2"/>
    <w:rsid w:val="00E114C4"/>
    <w:rsid w:val="00E11552"/>
    <w:rsid w:val="00E16B43"/>
    <w:rsid w:val="00E21D7F"/>
    <w:rsid w:val="00E221A1"/>
    <w:rsid w:val="00E23BF4"/>
    <w:rsid w:val="00E23C64"/>
    <w:rsid w:val="00E255AD"/>
    <w:rsid w:val="00E259A7"/>
    <w:rsid w:val="00E3580A"/>
    <w:rsid w:val="00E36191"/>
    <w:rsid w:val="00E3699B"/>
    <w:rsid w:val="00E376B6"/>
    <w:rsid w:val="00E40A1A"/>
    <w:rsid w:val="00E41090"/>
    <w:rsid w:val="00E439DC"/>
    <w:rsid w:val="00E448A4"/>
    <w:rsid w:val="00E477FD"/>
    <w:rsid w:val="00E502D2"/>
    <w:rsid w:val="00E50699"/>
    <w:rsid w:val="00E50A5D"/>
    <w:rsid w:val="00E518A7"/>
    <w:rsid w:val="00E53B11"/>
    <w:rsid w:val="00E55196"/>
    <w:rsid w:val="00E55F73"/>
    <w:rsid w:val="00E612FE"/>
    <w:rsid w:val="00E613C7"/>
    <w:rsid w:val="00E709FB"/>
    <w:rsid w:val="00E71F8B"/>
    <w:rsid w:val="00E734B8"/>
    <w:rsid w:val="00E756E5"/>
    <w:rsid w:val="00E7711A"/>
    <w:rsid w:val="00E77D13"/>
    <w:rsid w:val="00E80565"/>
    <w:rsid w:val="00E811EF"/>
    <w:rsid w:val="00E84B10"/>
    <w:rsid w:val="00E84CCE"/>
    <w:rsid w:val="00E86223"/>
    <w:rsid w:val="00E87ECF"/>
    <w:rsid w:val="00E96717"/>
    <w:rsid w:val="00EA0BEA"/>
    <w:rsid w:val="00EA0E90"/>
    <w:rsid w:val="00EA2B27"/>
    <w:rsid w:val="00EA5109"/>
    <w:rsid w:val="00EA5273"/>
    <w:rsid w:val="00EA70DE"/>
    <w:rsid w:val="00EA7525"/>
    <w:rsid w:val="00EA7C96"/>
    <w:rsid w:val="00EB076B"/>
    <w:rsid w:val="00EB2265"/>
    <w:rsid w:val="00EB5E32"/>
    <w:rsid w:val="00EB6CE7"/>
    <w:rsid w:val="00EC3D52"/>
    <w:rsid w:val="00ED10BA"/>
    <w:rsid w:val="00ED2BD8"/>
    <w:rsid w:val="00ED3B41"/>
    <w:rsid w:val="00ED3CC8"/>
    <w:rsid w:val="00ED43B9"/>
    <w:rsid w:val="00ED61AF"/>
    <w:rsid w:val="00ED6F21"/>
    <w:rsid w:val="00EE21D8"/>
    <w:rsid w:val="00EE49C8"/>
    <w:rsid w:val="00EE5AD3"/>
    <w:rsid w:val="00EE5F87"/>
    <w:rsid w:val="00EF0ADB"/>
    <w:rsid w:val="00EF1648"/>
    <w:rsid w:val="00EF1AAD"/>
    <w:rsid w:val="00EF2E97"/>
    <w:rsid w:val="00F00529"/>
    <w:rsid w:val="00F0095B"/>
    <w:rsid w:val="00F02262"/>
    <w:rsid w:val="00F07F98"/>
    <w:rsid w:val="00F10541"/>
    <w:rsid w:val="00F11AB3"/>
    <w:rsid w:val="00F15892"/>
    <w:rsid w:val="00F229A1"/>
    <w:rsid w:val="00F31D98"/>
    <w:rsid w:val="00F34806"/>
    <w:rsid w:val="00F34921"/>
    <w:rsid w:val="00F34C46"/>
    <w:rsid w:val="00F35DA2"/>
    <w:rsid w:val="00F41B5D"/>
    <w:rsid w:val="00F44B7A"/>
    <w:rsid w:val="00F46386"/>
    <w:rsid w:val="00F4691B"/>
    <w:rsid w:val="00F57046"/>
    <w:rsid w:val="00F574DA"/>
    <w:rsid w:val="00F60726"/>
    <w:rsid w:val="00F62A47"/>
    <w:rsid w:val="00F65BCC"/>
    <w:rsid w:val="00F70D06"/>
    <w:rsid w:val="00F71F64"/>
    <w:rsid w:val="00F73E80"/>
    <w:rsid w:val="00F751CC"/>
    <w:rsid w:val="00F76CC6"/>
    <w:rsid w:val="00F7756D"/>
    <w:rsid w:val="00F83067"/>
    <w:rsid w:val="00F86A21"/>
    <w:rsid w:val="00F90064"/>
    <w:rsid w:val="00F91711"/>
    <w:rsid w:val="00F91CB1"/>
    <w:rsid w:val="00F91E6A"/>
    <w:rsid w:val="00F94E35"/>
    <w:rsid w:val="00F95474"/>
    <w:rsid w:val="00F958D2"/>
    <w:rsid w:val="00F97D48"/>
    <w:rsid w:val="00FA4477"/>
    <w:rsid w:val="00FA451F"/>
    <w:rsid w:val="00FA7801"/>
    <w:rsid w:val="00FB34B1"/>
    <w:rsid w:val="00FC0518"/>
    <w:rsid w:val="00FC4A9C"/>
    <w:rsid w:val="00FC4BFE"/>
    <w:rsid w:val="00FC58C5"/>
    <w:rsid w:val="00FD6563"/>
    <w:rsid w:val="00FE2285"/>
    <w:rsid w:val="00FE2DEE"/>
    <w:rsid w:val="00FE3DBC"/>
    <w:rsid w:val="00FE4032"/>
    <w:rsid w:val="00FE5ED0"/>
    <w:rsid w:val="00FF1EDF"/>
    <w:rsid w:val="00FF23FD"/>
    <w:rsid w:val="00FF6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6AF96A"/>
  <w15:docId w15:val="{1EC0874E-ADB2-4880-90F9-76B8050D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lang w:val="fr-FR"/>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table" w:styleId="TableGrid">
    <w:name w:val="Table Grid"/>
    <w:basedOn w:val="TableNormal"/>
    <w:uiPriority w:val="59"/>
    <w:rsid w:val="007B2241"/>
    <w:rPr>
      <w:rFonts w:ascii="Cambria" w:eastAsia="MS Mincho" w:hAnsi="Cambr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
    <w:name w:val="sel"/>
    <w:basedOn w:val="DefaultParagraphFont"/>
    <w:rsid w:val="00D123FB"/>
  </w:style>
  <w:style w:type="paragraph" w:styleId="Revision">
    <w:name w:val="Revision"/>
    <w:hidden/>
    <w:uiPriority w:val="99"/>
    <w:semiHidden/>
    <w:rsid w:val="000A3871"/>
    <w:rPr>
      <w:sz w:val="22"/>
      <w:lang w:val="fr-FR"/>
    </w:rPr>
  </w:style>
  <w:style w:type="character" w:customStyle="1" w:styleId="UnresolvedMention1">
    <w:name w:val="Unresolved Mention1"/>
    <w:basedOn w:val="DefaultParagraphFont"/>
    <w:uiPriority w:val="99"/>
    <w:semiHidden/>
    <w:unhideWhenUsed/>
    <w:rsid w:val="0040162E"/>
    <w:rPr>
      <w:color w:val="605E5C"/>
      <w:shd w:val="clear" w:color="auto" w:fill="E1DFDD"/>
    </w:rPr>
  </w:style>
  <w:style w:type="character" w:customStyle="1" w:styleId="fr">
    <w:name w:val="fr"/>
    <w:basedOn w:val="DefaultParagraphFont"/>
    <w:rsid w:val="00223813"/>
  </w:style>
  <w:style w:type="character" w:customStyle="1" w:styleId="preferred">
    <w:name w:val="preferred"/>
    <w:rsid w:val="00C917C4"/>
  </w:style>
  <w:style w:type="character" w:styleId="Emphasis">
    <w:name w:val="Emphasis"/>
    <w:uiPriority w:val="20"/>
    <w:qFormat/>
    <w:rsid w:val="00C91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14">
      <w:bodyDiv w:val="1"/>
      <w:marLeft w:val="0"/>
      <w:marRight w:val="0"/>
      <w:marTop w:val="0"/>
      <w:marBottom w:val="0"/>
      <w:divBdr>
        <w:top w:val="none" w:sz="0" w:space="0" w:color="auto"/>
        <w:left w:val="none" w:sz="0" w:space="0" w:color="auto"/>
        <w:bottom w:val="none" w:sz="0" w:space="0" w:color="auto"/>
        <w:right w:val="none" w:sz="0" w:space="0" w:color="auto"/>
      </w:divBdr>
      <w:divsChild>
        <w:div w:id="1401052689">
          <w:marLeft w:val="0"/>
          <w:marRight w:val="0"/>
          <w:marTop w:val="0"/>
          <w:marBottom w:val="0"/>
          <w:divBdr>
            <w:top w:val="none" w:sz="0" w:space="0" w:color="auto"/>
            <w:left w:val="none" w:sz="0" w:space="0" w:color="auto"/>
            <w:bottom w:val="none" w:sz="0" w:space="0" w:color="auto"/>
            <w:right w:val="none" w:sz="0" w:space="0" w:color="auto"/>
          </w:divBdr>
        </w:div>
        <w:div w:id="1264923648">
          <w:marLeft w:val="0"/>
          <w:marRight w:val="0"/>
          <w:marTop w:val="0"/>
          <w:marBottom w:val="0"/>
          <w:divBdr>
            <w:top w:val="none" w:sz="0" w:space="0" w:color="auto"/>
            <w:left w:val="none" w:sz="0" w:space="0" w:color="auto"/>
            <w:bottom w:val="none" w:sz="0" w:space="0" w:color="auto"/>
            <w:right w:val="none" w:sz="0" w:space="0" w:color="auto"/>
          </w:divBdr>
        </w:div>
        <w:div w:id="2127382358">
          <w:marLeft w:val="0"/>
          <w:marRight w:val="0"/>
          <w:marTop w:val="0"/>
          <w:marBottom w:val="0"/>
          <w:divBdr>
            <w:top w:val="none" w:sz="0" w:space="0" w:color="auto"/>
            <w:left w:val="none" w:sz="0" w:space="0" w:color="auto"/>
            <w:bottom w:val="none" w:sz="0" w:space="0" w:color="auto"/>
            <w:right w:val="none" w:sz="0" w:space="0" w:color="auto"/>
          </w:divBdr>
        </w:div>
        <w:div w:id="1319963118">
          <w:marLeft w:val="0"/>
          <w:marRight w:val="0"/>
          <w:marTop w:val="0"/>
          <w:marBottom w:val="0"/>
          <w:divBdr>
            <w:top w:val="none" w:sz="0" w:space="0" w:color="auto"/>
            <w:left w:val="none" w:sz="0" w:space="0" w:color="auto"/>
            <w:bottom w:val="none" w:sz="0" w:space="0" w:color="auto"/>
            <w:right w:val="none" w:sz="0" w:space="0" w:color="auto"/>
          </w:divBdr>
        </w:div>
        <w:div w:id="150799720">
          <w:marLeft w:val="0"/>
          <w:marRight w:val="0"/>
          <w:marTop w:val="0"/>
          <w:marBottom w:val="0"/>
          <w:divBdr>
            <w:top w:val="none" w:sz="0" w:space="0" w:color="auto"/>
            <w:left w:val="none" w:sz="0" w:space="0" w:color="auto"/>
            <w:bottom w:val="none" w:sz="0" w:space="0" w:color="auto"/>
            <w:right w:val="none" w:sz="0" w:space="0" w:color="auto"/>
          </w:divBdr>
        </w:div>
        <w:div w:id="1632008428">
          <w:marLeft w:val="0"/>
          <w:marRight w:val="0"/>
          <w:marTop w:val="0"/>
          <w:marBottom w:val="0"/>
          <w:divBdr>
            <w:top w:val="none" w:sz="0" w:space="0" w:color="auto"/>
            <w:left w:val="none" w:sz="0" w:space="0" w:color="auto"/>
            <w:bottom w:val="none" w:sz="0" w:space="0" w:color="auto"/>
            <w:right w:val="none" w:sz="0" w:space="0" w:color="auto"/>
          </w:divBdr>
        </w:div>
        <w:div w:id="564296859">
          <w:marLeft w:val="0"/>
          <w:marRight w:val="0"/>
          <w:marTop w:val="0"/>
          <w:marBottom w:val="0"/>
          <w:divBdr>
            <w:top w:val="none" w:sz="0" w:space="0" w:color="auto"/>
            <w:left w:val="none" w:sz="0" w:space="0" w:color="auto"/>
            <w:bottom w:val="none" w:sz="0" w:space="0" w:color="auto"/>
            <w:right w:val="none" w:sz="0" w:space="0" w:color="auto"/>
          </w:divBdr>
        </w:div>
        <w:div w:id="1671330465">
          <w:marLeft w:val="0"/>
          <w:marRight w:val="0"/>
          <w:marTop w:val="0"/>
          <w:marBottom w:val="0"/>
          <w:divBdr>
            <w:top w:val="none" w:sz="0" w:space="0" w:color="auto"/>
            <w:left w:val="none" w:sz="0" w:space="0" w:color="auto"/>
            <w:bottom w:val="none" w:sz="0" w:space="0" w:color="auto"/>
            <w:right w:val="none" w:sz="0" w:space="0" w:color="auto"/>
          </w:divBdr>
        </w:div>
        <w:div w:id="517087217">
          <w:marLeft w:val="0"/>
          <w:marRight w:val="0"/>
          <w:marTop w:val="0"/>
          <w:marBottom w:val="0"/>
          <w:divBdr>
            <w:top w:val="none" w:sz="0" w:space="0" w:color="auto"/>
            <w:left w:val="none" w:sz="0" w:space="0" w:color="auto"/>
            <w:bottom w:val="none" w:sz="0" w:space="0" w:color="auto"/>
            <w:right w:val="none" w:sz="0" w:space="0" w:color="auto"/>
          </w:divBdr>
        </w:div>
        <w:div w:id="1879585191">
          <w:marLeft w:val="0"/>
          <w:marRight w:val="0"/>
          <w:marTop w:val="0"/>
          <w:marBottom w:val="0"/>
          <w:divBdr>
            <w:top w:val="none" w:sz="0" w:space="0" w:color="auto"/>
            <w:left w:val="none" w:sz="0" w:space="0" w:color="auto"/>
            <w:bottom w:val="none" w:sz="0" w:space="0" w:color="auto"/>
            <w:right w:val="none" w:sz="0" w:space="0" w:color="auto"/>
          </w:divBdr>
        </w:div>
        <w:div w:id="1735351522">
          <w:marLeft w:val="0"/>
          <w:marRight w:val="0"/>
          <w:marTop w:val="0"/>
          <w:marBottom w:val="0"/>
          <w:divBdr>
            <w:top w:val="none" w:sz="0" w:space="0" w:color="auto"/>
            <w:left w:val="none" w:sz="0" w:space="0" w:color="auto"/>
            <w:bottom w:val="none" w:sz="0" w:space="0" w:color="auto"/>
            <w:right w:val="none" w:sz="0" w:space="0" w:color="auto"/>
          </w:divBdr>
        </w:div>
        <w:div w:id="1685280894">
          <w:marLeft w:val="0"/>
          <w:marRight w:val="0"/>
          <w:marTop w:val="0"/>
          <w:marBottom w:val="0"/>
          <w:divBdr>
            <w:top w:val="none" w:sz="0" w:space="0" w:color="auto"/>
            <w:left w:val="none" w:sz="0" w:space="0" w:color="auto"/>
            <w:bottom w:val="none" w:sz="0" w:space="0" w:color="auto"/>
            <w:right w:val="none" w:sz="0" w:space="0" w:color="auto"/>
          </w:divBdr>
        </w:div>
        <w:div w:id="1791048511">
          <w:marLeft w:val="0"/>
          <w:marRight w:val="0"/>
          <w:marTop w:val="0"/>
          <w:marBottom w:val="0"/>
          <w:divBdr>
            <w:top w:val="none" w:sz="0" w:space="0" w:color="auto"/>
            <w:left w:val="none" w:sz="0" w:space="0" w:color="auto"/>
            <w:bottom w:val="none" w:sz="0" w:space="0" w:color="auto"/>
            <w:right w:val="none" w:sz="0" w:space="0" w:color="auto"/>
          </w:divBdr>
        </w:div>
      </w:divsChild>
    </w:div>
    <w:div w:id="227112335">
      <w:bodyDiv w:val="1"/>
      <w:marLeft w:val="0"/>
      <w:marRight w:val="0"/>
      <w:marTop w:val="0"/>
      <w:marBottom w:val="0"/>
      <w:divBdr>
        <w:top w:val="none" w:sz="0" w:space="0" w:color="auto"/>
        <w:left w:val="none" w:sz="0" w:space="0" w:color="auto"/>
        <w:bottom w:val="none" w:sz="0" w:space="0" w:color="auto"/>
        <w:right w:val="none" w:sz="0" w:space="0" w:color="auto"/>
      </w:divBdr>
    </w:div>
    <w:div w:id="6062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b972/03e6/4eb4cd6e726880f12f54ea08/cp-mop-08-17-fr.pdf"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ch.cbd.int/protocol/text/" TargetMode="External"/><Relationship Id="rId17" Type="http://schemas.openxmlformats.org/officeDocument/2006/relationships/header" Target="header2.xml"/><Relationship Id="rId25" Type="http://schemas.openxmlformats.org/officeDocument/2006/relationships/hyperlink" Target="mailto:dina.abdelhakim@cbd.int"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b972/03e6/4eb4cd6e726880f12f54ea08/cp-mop-08-17-fr.pdf" TargetMode="External"/><Relationship Id="rId24" Type="http://schemas.openxmlformats.org/officeDocument/2006/relationships/hyperlink" Target="mailto:dina.abdelhakim@cbd.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c/719b/b2fa/a9ddd59f283ee89c8941dbfc/cp-di-ws-2018-01-01-fr.pdf" TargetMode="External"/><Relationship Id="rId23" Type="http://schemas.openxmlformats.org/officeDocument/2006/relationships/hyperlink" Target="mailto:lgc_pyramides@yahoo.fr" TargetMode="Externa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ogle.com/url?sa=t&amp;rct=j&amp;q=&amp;esrc=s&amp;source=web&amp;cd=1&amp;cad=rja&amp;uact=8&amp;ved=0ahUKEwjCsMLx2aLcAhXhg-AKHaHUAyYQFggsMAA&amp;url=https%3A%2F%2Fwww.cbd.int%2Fdoc%2Fc%2Ffb8d%2Fff4f%2Fdc6f859afc600e62c0eec6ab%2Fcp-di-ws-2018-01-01-add1-fr.pdf&amp;usg=AOvVaw3P_I1xD0kX854hmNh0BLFI" TargetMode="External"/><Relationship Id="rId22" Type="http://schemas.openxmlformats.org/officeDocument/2006/relationships/hyperlink" Target="mailto:sarra.rassaa@ctaa.com.tn" TargetMode="External"/><Relationship Id="rId27" Type="http://schemas.openxmlformats.org/officeDocument/2006/relationships/image" Target="media/image5.png"/><Relationship Id="rId30"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12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A3C8-C2BC-47EA-95FB-86C1C5E3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4289</Words>
  <Characters>24452</Characters>
  <Application>Microsoft Office Word</Application>
  <DocSecurity>4</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Workshop on Detection and Identification of Living Modified Organisms for Francophone Africa, Tunis, 5-9 March 2018</vt:lpstr>
      <vt:lpstr>Report of the Workshop on Detection and Identification of Living Modified Organisms for Francophone Africa, Tunis, 5-9 March 2018</vt:lpstr>
    </vt:vector>
  </TitlesOfParts>
  <Company>SCBD</Company>
  <LinksUpToDate>false</LinksUpToDate>
  <CharactersWithSpaces>28684</CharactersWithSpaces>
  <SharedDoc>false</SharedDoc>
  <HLinks>
    <vt:vector size="12" baseType="variant">
      <vt:variant>
        <vt:i4>983048</vt:i4>
      </vt:variant>
      <vt:variant>
        <vt:i4>0</vt:i4>
      </vt:variant>
      <vt:variant>
        <vt:i4>0</vt:i4>
      </vt:variant>
      <vt:variant>
        <vt:i4>5</vt:i4>
      </vt:variant>
      <vt:variant>
        <vt:lpwstr>https://www.cbd.int/meetings/CPDI-WS-2018-01</vt:lpwstr>
      </vt:variant>
      <vt:variant>
        <vt:lpwstr/>
      </vt:variant>
      <vt:variant>
        <vt:i4>1114190</vt:i4>
      </vt:variant>
      <vt:variant>
        <vt:i4>0</vt:i4>
      </vt:variant>
      <vt:variant>
        <vt:i4>0</vt:i4>
      </vt:variant>
      <vt:variant>
        <vt:i4>5</vt:i4>
      </vt:variant>
      <vt:variant>
        <vt:lpwstr>http://bch.cbd.int/protocol/issues/cpb_stplan_txt.shtml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Workshop on Detection and Identification of Living Modified Organisms for Francophone Africa, Tunis, 5-9 March 2018</dc:title>
  <dc:subject>WORKSHOP OF THE NETWORK OF LABORATORIES FOR THE DETECTION AND IDENTIFICATION OF LIVING MODIFIED ORGANISMS</dc:subject>
  <dc:creator>SCBD</dc:creator>
  <cp:lastModifiedBy>Veronique Lefebvre</cp:lastModifiedBy>
  <cp:revision>2</cp:revision>
  <cp:lastPrinted>2018-07-16T07:01:00Z</cp:lastPrinted>
  <dcterms:created xsi:type="dcterms:W3CDTF">2018-08-02T14:01:00Z</dcterms:created>
  <dcterms:modified xsi:type="dcterms:W3CDTF">2018-08-02T14:01:00Z</dcterms:modified>
</cp:coreProperties>
</file>