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7B9B200D" w:rsidR="001E3423" w:rsidRPr="009E3DD0" w:rsidRDefault="009E3DD0" w:rsidP="00FF361F">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903B3D">
              <w:rPr>
                <w:rFonts w:ascii="Times New Roman" w:hAnsi="Times New Roman"/>
                <w:sz w:val="40"/>
                <w:szCs w:val="40"/>
                <w:lang w:val="en-US"/>
              </w:rPr>
              <w:t>CBD</w:t>
            </w:r>
            <w:r w:rsidRPr="00903B3D">
              <w:rPr>
                <w:rFonts w:ascii="Times New Roman" w:hAnsi="Times New Roman"/>
                <w:b w:val="0"/>
                <w:bCs w:val="0"/>
                <w:sz w:val="22"/>
                <w:szCs w:val="22"/>
                <w:lang w:val="en-US"/>
              </w:rPr>
              <w:t>/</w:t>
            </w:r>
            <w:r w:rsidR="00FF361F" w:rsidRPr="00903B3D">
              <w:rPr>
                <w:rFonts w:ascii="Times New Roman" w:hAnsi="Times New Roman"/>
                <w:b w:val="0"/>
                <w:bCs w:val="0"/>
                <w:sz w:val="22"/>
                <w:szCs w:val="22"/>
                <w:lang w:val="en-US"/>
              </w:rPr>
              <w:t>COP/16/</w:t>
            </w:r>
            <w:r w:rsidR="009B7F9B">
              <w:rPr>
                <w:rFonts w:ascii="Times New Roman" w:hAnsi="Times New Roman"/>
                <w:b w:val="0"/>
                <w:bCs w:val="0"/>
                <w:sz w:val="22"/>
                <w:szCs w:val="22"/>
                <w:lang w:val="en-US"/>
              </w:rPr>
              <w:t>L.29</w:t>
            </w:r>
            <w:r w:rsidR="00FF361F" w:rsidRPr="00903B3D">
              <w:rPr>
                <w:rFonts w:ascii="Times New Roman" w:hAnsi="Times New Roman"/>
                <w:b w:val="0"/>
                <w:bCs w:val="0"/>
                <w:sz w:val="22"/>
                <w:szCs w:val="22"/>
                <w:lang w:val="en-US"/>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0128EDB9" w:rsidR="009E3DD0" w:rsidRDefault="005E228A" w:rsidP="009E3DD0">
            <w:pPr>
              <w:ind w:firstLine="900"/>
              <w:rPr>
                <w:sz w:val="22"/>
                <w:szCs w:val="22"/>
              </w:rPr>
            </w:pPr>
            <w:r>
              <w:rPr>
                <w:rFonts w:hint="cs"/>
                <w:sz w:val="22"/>
                <w:szCs w:val="22"/>
                <w:rtl/>
              </w:rPr>
              <w:t>1</w:t>
            </w:r>
            <w:r w:rsidR="009B7F9B">
              <w:rPr>
                <w:sz w:val="22"/>
                <w:szCs w:val="22"/>
              </w:rPr>
              <w:t xml:space="preserve"> November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0744C2D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w:t>
      </w:r>
      <w:r w:rsidR="004815EB">
        <w:rPr>
          <w:rFonts w:ascii="Simplified Arabic" w:hAnsi="Simplified Arabic" w:cs="Simplified Arabic" w:hint="cs"/>
          <w:rtl/>
        </w:rPr>
        <w:t>21</w:t>
      </w:r>
      <w:r>
        <w:rPr>
          <w:rFonts w:ascii="Simplified Arabic" w:hAnsi="Simplified Arabic" w:cs="Simplified Arabic" w:hint="cs"/>
          <w:rtl/>
          <w:lang w:bidi="ar-EG"/>
        </w:rPr>
        <w:t xml:space="preserve"> أكتوبر/تشرين الأول</w:t>
      </w:r>
      <w:r w:rsidR="001814B9">
        <w:rPr>
          <w:rFonts w:ascii="Simplified Arabic" w:hAnsi="Simplified Arabic" w:cs="Simplified Arabic" w:hint="cs"/>
          <w:rtl/>
          <w:lang w:bidi="ar-EG"/>
        </w:rPr>
        <w:t>-</w:t>
      </w:r>
      <w:r w:rsidR="004815EB">
        <w:rPr>
          <w:rFonts w:ascii="Simplified Arabic" w:hAnsi="Simplified Arabic" w:cs="Simplified Arabic" w:hint="cs"/>
          <w:rtl/>
          <w:lang w:bidi="ar-EG"/>
        </w:rPr>
        <w:t>1</w:t>
      </w:r>
      <w:r>
        <w:rPr>
          <w:rFonts w:ascii="Simplified Arabic" w:hAnsi="Simplified Arabic" w:cs="Simplified Arabic" w:hint="cs"/>
          <w:rtl/>
          <w:lang w:bidi="ar-EG"/>
        </w:rPr>
        <w:t xml:space="preserve"> نوفمبر/تشرين الثاني </w:t>
      </w:r>
      <w:r w:rsidR="00383933">
        <w:rPr>
          <w:rFonts w:ascii="Simplified Arabic" w:hAnsi="Simplified Arabic" w:cs="Simplified Arabic" w:hint="cs"/>
          <w:rtl/>
          <w:lang w:bidi="ar-EG"/>
        </w:rPr>
        <w:t>2024</w:t>
      </w:r>
    </w:p>
    <w:p w14:paraId="0F5D5817" w14:textId="00A79A21"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7022B7">
        <w:rPr>
          <w:rFonts w:ascii="Simplified Arabic" w:hAnsi="Simplified Arabic" w:cs="Simplified Arabic"/>
          <w:lang w:bidi="ar-EG"/>
        </w:rPr>
        <w:t>15</w:t>
      </w:r>
      <w:r w:rsidR="0055276A">
        <w:rPr>
          <w:rFonts w:ascii="Simplified Arabic" w:hAnsi="Simplified Arabic" w:cs="Simplified Arabic" w:hint="cs"/>
          <w:rtl/>
          <w:lang w:bidi="ar-EG"/>
        </w:rPr>
        <w:t xml:space="preserve"> من جدول الأعمال</w:t>
      </w:r>
    </w:p>
    <w:p w14:paraId="4C684B59" w14:textId="42B55EE1" w:rsidR="00587D62" w:rsidRPr="00587D62" w:rsidRDefault="007022B7" w:rsidP="007022B7">
      <w:pPr>
        <w:bidi/>
        <w:spacing w:line="204" w:lineRule="auto"/>
        <w:rPr>
          <w:rFonts w:ascii="Simplified Arabic" w:hAnsi="Simplified Arabic" w:cs="Simplified Arabic"/>
          <w:b/>
          <w:bCs/>
          <w:rtl/>
          <w:lang w:bidi="ar-EG"/>
        </w:rPr>
      </w:pPr>
      <w:r w:rsidRPr="007022B7">
        <w:rPr>
          <w:rFonts w:ascii="Simplified Arabic" w:hAnsi="Simplified Arabic" w:cs="Simplified Arabic"/>
          <w:b/>
          <w:bCs/>
          <w:rtl/>
        </w:rPr>
        <w:t>الاتصالات والتثقيف والتوعية العامة</w:t>
      </w:r>
    </w:p>
    <w:p w14:paraId="1893A242" w14:textId="7CA1C166" w:rsidR="00E9021A" w:rsidRDefault="00E9021A" w:rsidP="00E9021A">
      <w:pPr>
        <w:bidi/>
        <w:spacing w:line="204" w:lineRule="auto"/>
        <w:rPr>
          <w:rFonts w:ascii="Simplified Arabic" w:hAnsi="Simplified Arabic" w:cs="Simplified Arabic"/>
          <w:b/>
          <w:bCs/>
        </w:rPr>
      </w:pPr>
    </w:p>
    <w:bookmarkEnd w:id="1"/>
    <w:p w14:paraId="163A5DB6" w14:textId="64D8A23C" w:rsidR="000C75D6" w:rsidRPr="00B65BF6" w:rsidRDefault="007022B7" w:rsidP="007022B7">
      <w:pPr>
        <w:bidi/>
        <w:spacing w:after="120" w:line="204" w:lineRule="auto"/>
        <w:ind w:left="567"/>
        <w:rPr>
          <w:rFonts w:cs="Simplified Arabic"/>
          <w:b/>
          <w:bCs/>
          <w:szCs w:val="28"/>
          <w:rtl/>
        </w:rPr>
      </w:pPr>
      <w:r w:rsidRPr="007022B7">
        <w:rPr>
          <w:rFonts w:cs="Simplified Arabic"/>
          <w:b/>
          <w:bCs/>
          <w:szCs w:val="28"/>
          <w:rtl/>
        </w:rPr>
        <w:t>الاتصالات والتثقيف والتوعية العامة</w:t>
      </w:r>
    </w:p>
    <w:p w14:paraId="36DF1CB4" w14:textId="192B8DCA" w:rsidR="00587D62" w:rsidRPr="00587D62" w:rsidRDefault="00587D62" w:rsidP="00310E13">
      <w:pPr>
        <w:pStyle w:val="ListParagraph"/>
        <w:bidi/>
        <w:spacing w:after="120" w:line="216" w:lineRule="auto"/>
        <w:ind w:left="567"/>
        <w:contextualSpacing w:val="0"/>
        <w:jc w:val="both"/>
        <w:rPr>
          <w:rFonts w:cs="Simplified Arabic"/>
          <w:b/>
          <w:bCs/>
          <w:sz w:val="22"/>
          <w:rtl/>
          <w:lang w:val="en-US" w:bidi="ar-EG"/>
        </w:rPr>
      </w:pPr>
      <w:r w:rsidRPr="00587D62">
        <w:rPr>
          <w:rFonts w:cs="Simplified Arabic" w:hint="cs"/>
          <w:b/>
          <w:bCs/>
          <w:sz w:val="22"/>
          <w:rtl/>
          <w:lang w:val="en-US" w:bidi="ar-EG"/>
        </w:rPr>
        <w:t>مشروع مقرر مقدم من رئيس</w:t>
      </w:r>
      <w:r w:rsidR="00DE0FCF">
        <w:rPr>
          <w:rFonts w:cs="Simplified Arabic" w:hint="cs"/>
          <w:b/>
          <w:bCs/>
          <w:sz w:val="22"/>
          <w:rtl/>
          <w:lang w:val="en-US" w:bidi="ar-EG"/>
        </w:rPr>
        <w:t>ة</w:t>
      </w:r>
      <w:r w:rsidRPr="00587D62">
        <w:rPr>
          <w:rFonts w:cs="Simplified Arabic" w:hint="cs"/>
          <w:b/>
          <w:bCs/>
          <w:sz w:val="22"/>
          <w:rtl/>
          <w:lang w:val="en-US" w:bidi="ar-EG"/>
        </w:rPr>
        <w:t xml:space="preserve"> الفريق العامل </w:t>
      </w:r>
      <w:r w:rsidR="00FF361F">
        <w:rPr>
          <w:rFonts w:cs="Simplified Arabic" w:hint="cs"/>
          <w:b/>
          <w:bCs/>
          <w:sz w:val="22"/>
          <w:rtl/>
          <w:lang w:val="en-US" w:bidi="ar-EG"/>
        </w:rPr>
        <w:t>الأول</w:t>
      </w:r>
    </w:p>
    <w:p w14:paraId="6D35C4CE" w14:textId="77777777" w:rsidR="007022B7" w:rsidRPr="007022B7" w:rsidRDefault="007022B7" w:rsidP="004A602B">
      <w:pPr>
        <w:bidi/>
        <w:spacing w:after="120" w:line="216" w:lineRule="auto"/>
        <w:ind w:left="720" w:firstLine="720"/>
        <w:jc w:val="both"/>
        <w:rPr>
          <w:rFonts w:eastAsia="MS Mincho" w:cs="Simplified Arabic"/>
          <w:i/>
          <w:iCs/>
          <w:sz w:val="22"/>
          <w:rtl/>
          <w:lang w:val="en-GB" w:bidi="ar-EG"/>
        </w:rPr>
      </w:pPr>
      <w:r w:rsidRPr="007022B7">
        <w:rPr>
          <w:rFonts w:eastAsia="MS Mincho" w:cs="Simplified Arabic" w:hint="cs"/>
          <w:i/>
          <w:iCs/>
          <w:sz w:val="22"/>
          <w:rtl/>
          <w:lang w:val="en-GB" w:bidi="ar-EG"/>
        </w:rPr>
        <w:t>إن مؤتمر الأطراف،</w:t>
      </w:r>
    </w:p>
    <w:p w14:paraId="42CC0913" w14:textId="28AF8425"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t xml:space="preserve">إذ </w:t>
      </w:r>
      <w:r w:rsidRPr="007022B7">
        <w:rPr>
          <w:rFonts w:eastAsia="MS Mincho" w:cs="Simplified Arabic" w:hint="cs"/>
          <w:i/>
          <w:iCs/>
          <w:sz w:val="22"/>
          <w:rtl/>
          <w:lang w:val="en-GB" w:bidi="ar-EG"/>
        </w:rPr>
        <w:t>ي</w:t>
      </w:r>
      <w:r w:rsidRPr="007022B7">
        <w:rPr>
          <w:rFonts w:eastAsia="MS Mincho" w:cs="Simplified Arabic"/>
          <w:i/>
          <w:iCs/>
          <w:sz w:val="22"/>
          <w:rtl/>
          <w:lang w:val="en-GB" w:bidi="ar-EG"/>
        </w:rPr>
        <w:t xml:space="preserve">شير </w:t>
      </w:r>
      <w:r w:rsidRPr="007022B7">
        <w:rPr>
          <w:rFonts w:eastAsia="MS Mincho" w:cs="Simplified Arabic"/>
          <w:sz w:val="22"/>
          <w:rtl/>
          <w:lang w:val="en-GB" w:bidi="ar-EG"/>
        </w:rPr>
        <w:t xml:space="preserve">إلى مقرره </w:t>
      </w:r>
      <w:r w:rsidRPr="00C97A8B">
        <w:rPr>
          <w:rFonts w:eastAsia="MS Mincho" w:cs="Simplified Arabic"/>
          <w:sz w:val="22"/>
          <w:rtl/>
          <w:lang w:val="en-GB" w:bidi="ar-EG"/>
        </w:rPr>
        <w:t>15/14</w:t>
      </w:r>
      <w:r w:rsidRPr="007022B7">
        <w:rPr>
          <w:rFonts w:eastAsia="MS Mincho" w:cs="Simplified Arabic"/>
          <w:sz w:val="22"/>
          <w:rtl/>
          <w:lang w:val="en-GB" w:bidi="ar-EG"/>
        </w:rPr>
        <w:t xml:space="preserve"> المؤرخ 19 ديسمبر/كانون الأول 2022،</w:t>
      </w:r>
    </w:p>
    <w:p w14:paraId="2884E9A8" w14:textId="73F549D0"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t xml:space="preserve">وإذ </w:t>
      </w:r>
      <w:r w:rsidRPr="007022B7">
        <w:rPr>
          <w:rFonts w:eastAsia="MS Mincho" w:cs="Simplified Arabic" w:hint="cs"/>
          <w:i/>
          <w:iCs/>
          <w:sz w:val="22"/>
          <w:rtl/>
          <w:lang w:val="en-GB" w:bidi="ar-EG"/>
        </w:rPr>
        <w:t>يقر</w:t>
      </w:r>
      <w:r w:rsidRPr="007022B7">
        <w:rPr>
          <w:rFonts w:eastAsia="MS Mincho" w:cs="Simplified Arabic"/>
          <w:i/>
          <w:iCs/>
          <w:sz w:val="22"/>
          <w:rtl/>
          <w:lang w:val="en-GB" w:bidi="ar-EG"/>
        </w:rPr>
        <w:t xml:space="preserve"> </w:t>
      </w:r>
      <w:r w:rsidRPr="007022B7">
        <w:rPr>
          <w:rFonts w:eastAsia="MS Mincho" w:cs="Simplified Arabic" w:hint="cs"/>
          <w:sz w:val="22"/>
          <w:rtl/>
          <w:lang w:val="en-GB" w:bidi="ar-EG"/>
        </w:rPr>
        <w:t>ب</w:t>
      </w:r>
      <w:r w:rsidRPr="007022B7">
        <w:rPr>
          <w:rFonts w:eastAsia="MS Mincho" w:cs="Simplified Arabic"/>
          <w:sz w:val="22"/>
          <w:rtl/>
          <w:lang w:val="en-GB" w:bidi="ar-EG"/>
        </w:rPr>
        <w:t xml:space="preserve">أهمية ربط تنقيحات برنامج العمل المتعلق بالاتصال </w:t>
      </w:r>
      <w:r w:rsidRPr="007022B7">
        <w:rPr>
          <w:rFonts w:eastAsia="MS Mincho" w:cs="Simplified Arabic" w:hint="cs"/>
          <w:sz w:val="22"/>
          <w:rtl/>
          <w:lang w:val="en-GB" w:bidi="ar-EG"/>
        </w:rPr>
        <w:t>والتثقيف</w:t>
      </w:r>
      <w:r w:rsidRPr="007022B7">
        <w:rPr>
          <w:rFonts w:eastAsia="MS Mincho" w:cs="Simplified Arabic"/>
          <w:sz w:val="22"/>
          <w:rtl/>
          <w:lang w:val="en-GB" w:bidi="ar-EG"/>
        </w:rPr>
        <w:t xml:space="preserve"> والتوعية العامة </w:t>
      </w:r>
      <w:r w:rsidRPr="007022B7">
        <w:rPr>
          <w:rFonts w:eastAsia="MS Mincho" w:cs="Simplified Arabic" w:hint="cs"/>
          <w:sz w:val="22"/>
          <w:rtl/>
          <w:lang w:val="en-GB" w:bidi="ar-EG"/>
        </w:rPr>
        <w:t>من أجل اتفاقية التنوع البيولوجي</w:t>
      </w:r>
      <w:r w:rsidRPr="007022B7">
        <w:rPr>
          <w:rFonts w:eastAsia="MS Mincho"/>
          <w:sz w:val="22"/>
          <w:vertAlign w:val="superscript"/>
          <w:rtl/>
          <w:lang w:val="en-GB" w:bidi="ar-EG"/>
        </w:rPr>
        <w:footnoteReference w:id="1"/>
      </w:r>
      <w:r w:rsidRPr="007022B7">
        <w:rPr>
          <w:rFonts w:eastAsia="MS Mincho" w:cs="Simplified Arabic" w:hint="cs"/>
          <w:sz w:val="22"/>
          <w:rtl/>
          <w:lang w:val="en-GB" w:bidi="ar-EG"/>
        </w:rPr>
        <w:t xml:space="preserve"> </w:t>
      </w:r>
      <w:r w:rsidRPr="007022B7">
        <w:rPr>
          <w:rFonts w:eastAsia="MS Mincho" w:cs="Simplified Arabic"/>
          <w:sz w:val="22"/>
          <w:rtl/>
          <w:lang w:val="en-GB" w:bidi="ar-EG"/>
        </w:rPr>
        <w:t>بإطار كونمينغ-مونتريال العالمي للتنوع البيولوجي،</w:t>
      </w:r>
      <w:r w:rsidRPr="007022B7">
        <w:rPr>
          <w:rFonts w:eastAsia="MS Mincho"/>
          <w:sz w:val="22"/>
          <w:vertAlign w:val="superscript"/>
          <w:rtl/>
          <w:lang w:val="en-GB" w:bidi="ar-EG"/>
        </w:rPr>
        <w:footnoteReference w:id="2"/>
      </w:r>
    </w:p>
    <w:p w14:paraId="0E049E03" w14:textId="77777777"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t xml:space="preserve">وإذ يلاحظ </w:t>
      </w:r>
      <w:r w:rsidRPr="007022B7">
        <w:rPr>
          <w:rFonts w:eastAsia="MS Mincho" w:cs="Simplified Arabic"/>
          <w:sz w:val="22"/>
          <w:rtl/>
          <w:lang w:val="en-GB" w:bidi="ar-EG"/>
        </w:rPr>
        <w:t xml:space="preserve">أن العديد من الأنشطة المرتبطة بالاتصال والتثقيف والتوعية العامة مبينة في استراتيجية الاتصالات لدعم تنفيذ </w:t>
      </w:r>
      <w:r w:rsidRPr="007022B7">
        <w:rPr>
          <w:rFonts w:eastAsia="MS Mincho" w:cs="Simplified Arabic" w:hint="cs"/>
          <w:sz w:val="22"/>
          <w:rtl/>
          <w:lang w:val="en-GB" w:bidi="ar-EG"/>
        </w:rPr>
        <w:t>ال</w:t>
      </w:r>
      <w:r w:rsidRPr="007022B7">
        <w:rPr>
          <w:rFonts w:eastAsia="MS Mincho" w:cs="Simplified Arabic"/>
          <w:sz w:val="22"/>
          <w:rtl/>
          <w:lang w:val="en-GB" w:bidi="ar-EG"/>
        </w:rPr>
        <w:t>إطار،</w:t>
      </w:r>
      <w:r w:rsidRPr="007022B7">
        <w:rPr>
          <w:rFonts w:eastAsia="MS Mincho"/>
          <w:sz w:val="22"/>
          <w:vertAlign w:val="superscript"/>
          <w:rtl/>
          <w:lang w:val="en-GB" w:bidi="ar-EG"/>
        </w:rPr>
        <w:footnoteReference w:id="3"/>
      </w:r>
    </w:p>
    <w:p w14:paraId="622E939B" w14:textId="77777777"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hint="cs"/>
          <w:i/>
          <w:iCs/>
          <w:sz w:val="22"/>
          <w:rtl/>
          <w:lang w:val="en-GB" w:bidi="ar-EG"/>
        </w:rPr>
        <w:t>و</w:t>
      </w:r>
      <w:r w:rsidRPr="007022B7">
        <w:rPr>
          <w:rFonts w:eastAsia="MS Mincho" w:cs="Simplified Arabic"/>
          <w:i/>
          <w:iCs/>
          <w:sz w:val="22"/>
          <w:rtl/>
          <w:lang w:val="en-GB" w:bidi="ar-EG"/>
        </w:rPr>
        <w:t>إذ يشير</w:t>
      </w:r>
      <w:r w:rsidRPr="007022B7">
        <w:rPr>
          <w:rFonts w:eastAsia="MS Mincho" w:cs="Simplified Arabic"/>
          <w:sz w:val="22"/>
          <w:rtl/>
          <w:lang w:val="en-GB" w:bidi="ar-EG"/>
        </w:rPr>
        <w:t xml:space="preserve"> إلى مقرره 15/11 المؤرخ 19 ديسمبر/كانون الأول 2022 بشأن خطة عمل المساواة بين الجنسين، والذي طلب فيه مؤتمر الأطراف أنشطة </w:t>
      </w:r>
      <w:r w:rsidRPr="007022B7">
        <w:rPr>
          <w:rFonts w:eastAsia="MS Mincho" w:cs="Simplified Arabic" w:hint="cs"/>
          <w:sz w:val="22"/>
          <w:rtl/>
          <w:lang w:val="en-GB" w:bidi="ar-EG"/>
        </w:rPr>
        <w:t>ل</w:t>
      </w:r>
      <w:r w:rsidRPr="007022B7">
        <w:rPr>
          <w:rFonts w:eastAsia="MS Mincho" w:cs="Simplified Arabic"/>
          <w:sz w:val="22"/>
          <w:rtl/>
          <w:lang w:val="en-GB" w:bidi="ar-EG"/>
        </w:rPr>
        <w:t>بناء القدرات وتنميتها لدعم تنفيذ خطة عمل المساواة بين الجنسين،</w:t>
      </w:r>
    </w:p>
    <w:p w14:paraId="2FE19C31" w14:textId="77777777"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t xml:space="preserve">وإذ يلاحظ </w:t>
      </w:r>
      <w:r w:rsidRPr="007022B7">
        <w:rPr>
          <w:rFonts w:eastAsia="MS Mincho" w:cs="Simplified Arabic"/>
          <w:sz w:val="22"/>
          <w:rtl/>
          <w:lang w:val="en-GB" w:bidi="ar-EG"/>
        </w:rPr>
        <w:t>استمرار أهمية الأنشطة الناشئة عن مقرراته 8/6 المؤرخ 31 مارس</w:t>
      </w:r>
      <w:r w:rsidRPr="007022B7">
        <w:rPr>
          <w:rFonts w:eastAsia="MS Mincho" w:cs="Simplified Arabic" w:hint="cs"/>
          <w:sz w:val="22"/>
          <w:rtl/>
          <w:lang w:val="en-GB" w:bidi="ar-EG"/>
        </w:rPr>
        <w:t>/آذار</w:t>
      </w:r>
      <w:r w:rsidRPr="007022B7">
        <w:rPr>
          <w:rFonts w:eastAsia="MS Mincho" w:cs="Simplified Arabic"/>
          <w:sz w:val="22"/>
          <w:rtl/>
          <w:lang w:val="en-GB" w:bidi="ar-EG"/>
        </w:rPr>
        <w:t xml:space="preserve"> 2006، و9/32 المؤرخ 30 مايو</w:t>
      </w:r>
      <w:r w:rsidRPr="007022B7">
        <w:rPr>
          <w:rFonts w:eastAsia="MS Mincho" w:cs="Simplified Arabic" w:hint="cs"/>
          <w:sz w:val="22"/>
          <w:rtl/>
          <w:lang w:val="en-GB" w:bidi="ar-EG"/>
        </w:rPr>
        <w:t>/أيار</w:t>
      </w:r>
      <w:r w:rsidRPr="007022B7">
        <w:rPr>
          <w:rFonts w:eastAsia="MS Mincho" w:cs="Simplified Arabic"/>
          <w:sz w:val="22"/>
          <w:rtl/>
          <w:lang w:val="en-GB" w:bidi="ar-EG"/>
        </w:rPr>
        <w:t xml:space="preserve"> 2008، و10/18 المؤرخ 29 أكتوبر</w:t>
      </w:r>
      <w:r w:rsidRPr="007022B7">
        <w:rPr>
          <w:rFonts w:eastAsia="MS Mincho" w:cs="Simplified Arabic" w:hint="cs"/>
          <w:sz w:val="22"/>
          <w:rtl/>
          <w:lang w:val="en-GB" w:bidi="ar-EG"/>
        </w:rPr>
        <w:t>/تشرين الأول</w:t>
      </w:r>
      <w:r w:rsidRPr="007022B7">
        <w:rPr>
          <w:rFonts w:eastAsia="MS Mincho" w:cs="Simplified Arabic"/>
          <w:sz w:val="22"/>
          <w:rtl/>
          <w:lang w:val="en-GB" w:bidi="ar-EG"/>
        </w:rPr>
        <w:t xml:space="preserve"> 2010، </w:t>
      </w:r>
      <w:r w:rsidRPr="007022B7">
        <w:rPr>
          <w:rFonts w:eastAsia="MS Mincho" w:cs="Simplified Arabic" w:hint="cs"/>
          <w:sz w:val="22"/>
          <w:rtl/>
          <w:lang w:val="en-GB" w:bidi="ar-EG"/>
        </w:rPr>
        <w:t xml:space="preserve">و13/22 المؤرخ 17 ديسمبر/كانون الأول 2016 </w:t>
      </w:r>
      <w:r w:rsidRPr="007022B7">
        <w:rPr>
          <w:rFonts w:eastAsia="MS Mincho" w:cs="Simplified Arabic"/>
          <w:sz w:val="22"/>
          <w:rtl/>
          <w:lang w:val="en-GB" w:bidi="ar-EG"/>
        </w:rPr>
        <w:t>و15/14،</w:t>
      </w:r>
    </w:p>
    <w:p w14:paraId="7D31D971" w14:textId="34004712"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t xml:space="preserve">وإذ </w:t>
      </w:r>
      <w:r w:rsidRPr="007022B7">
        <w:rPr>
          <w:rFonts w:eastAsia="MS Mincho" w:cs="Simplified Arabic" w:hint="cs"/>
          <w:i/>
          <w:iCs/>
          <w:sz w:val="22"/>
          <w:rtl/>
          <w:lang w:val="en-GB" w:bidi="ar-EG"/>
        </w:rPr>
        <w:t>يقر</w:t>
      </w:r>
      <w:r w:rsidRPr="007022B7">
        <w:rPr>
          <w:rFonts w:eastAsia="MS Mincho" w:cs="Simplified Arabic"/>
          <w:i/>
          <w:iCs/>
          <w:sz w:val="22"/>
          <w:rtl/>
          <w:lang w:val="en-GB" w:bidi="ar-EG"/>
        </w:rPr>
        <w:t xml:space="preserve"> </w:t>
      </w:r>
      <w:r w:rsidRPr="007022B7">
        <w:rPr>
          <w:rFonts w:eastAsia="MS Mincho" w:cs="Simplified Arabic" w:hint="cs"/>
          <w:sz w:val="22"/>
          <w:rtl/>
          <w:lang w:val="en-GB" w:bidi="ar-EG"/>
        </w:rPr>
        <w:t>ب</w:t>
      </w:r>
      <w:r w:rsidRPr="007022B7">
        <w:rPr>
          <w:rFonts w:eastAsia="MS Mincho" w:cs="Simplified Arabic"/>
          <w:sz w:val="22"/>
          <w:rtl/>
          <w:lang w:val="en-GB" w:bidi="ar-EG"/>
        </w:rPr>
        <w:t xml:space="preserve">أنه على الرغم من التقدم المحرز في مجال الاتصال والتوعية العامة، لم </w:t>
      </w:r>
      <w:r w:rsidRPr="007022B7">
        <w:rPr>
          <w:rFonts w:eastAsia="MS Mincho" w:cs="Simplified Arabic" w:hint="cs"/>
          <w:sz w:val="22"/>
          <w:rtl/>
          <w:lang w:val="en-GB" w:bidi="ar-EG"/>
        </w:rPr>
        <w:t>يُضطلع</w:t>
      </w:r>
      <w:r w:rsidRPr="007022B7">
        <w:rPr>
          <w:rFonts w:eastAsia="MS Mincho" w:cs="Simplified Arabic"/>
          <w:sz w:val="22"/>
          <w:rtl/>
          <w:lang w:val="en-GB" w:bidi="ar-EG"/>
        </w:rPr>
        <w:t xml:space="preserve"> بعمل كاف </w:t>
      </w:r>
      <w:r w:rsidRPr="007022B7">
        <w:rPr>
          <w:rFonts w:eastAsia="MS Mincho" w:cs="Simplified Arabic" w:hint="cs"/>
          <w:sz w:val="22"/>
          <w:rtl/>
          <w:lang w:val="en-GB" w:bidi="ar-EG"/>
        </w:rPr>
        <w:t>لتعزيز</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 xml:space="preserve">التثقيف </w:t>
      </w:r>
      <w:r w:rsidRPr="007022B7">
        <w:rPr>
          <w:rFonts w:eastAsia="MS Mincho" w:cs="Simplified Arabic"/>
          <w:sz w:val="22"/>
          <w:rtl/>
          <w:lang w:val="en-GB" w:bidi="ar-EG"/>
        </w:rPr>
        <w:t xml:space="preserve">لدعم </w:t>
      </w:r>
      <w:r w:rsidR="00150D8C">
        <w:rPr>
          <w:rFonts w:eastAsia="MS Mincho" w:cs="Simplified Arabic" w:hint="cs"/>
          <w:sz w:val="22"/>
          <w:rtl/>
          <w:lang w:val="en-GB" w:bidi="ar-EG"/>
        </w:rPr>
        <w:t>الإجراءات</w:t>
      </w:r>
      <w:r w:rsidRPr="007022B7">
        <w:rPr>
          <w:rFonts w:eastAsia="MS Mincho" w:cs="Simplified Arabic"/>
          <w:sz w:val="22"/>
          <w:rtl/>
          <w:lang w:val="en-GB" w:bidi="ar-EG"/>
        </w:rPr>
        <w:t xml:space="preserve"> التحويلية لتنفيذ الإطار، و</w:t>
      </w:r>
      <w:r w:rsidRPr="007022B7">
        <w:rPr>
          <w:rFonts w:eastAsia="MS Mincho" w:cs="Simplified Arabic" w:hint="cs"/>
          <w:sz w:val="22"/>
          <w:rtl/>
          <w:lang w:val="en-GB" w:bidi="ar-EG"/>
        </w:rPr>
        <w:t>إذ يقر</w:t>
      </w:r>
      <w:r w:rsidRPr="007022B7">
        <w:rPr>
          <w:rFonts w:eastAsia="MS Mincho" w:cs="Simplified Arabic"/>
          <w:sz w:val="22"/>
          <w:rtl/>
          <w:lang w:val="en-GB" w:bidi="ar-EG"/>
        </w:rPr>
        <w:t xml:space="preserve"> أيضا بالحاجة إلى بناء القدرات</w:t>
      </w:r>
      <w:r w:rsidRPr="007022B7">
        <w:rPr>
          <w:rFonts w:eastAsia="MS Mincho" w:cs="Simplified Arabic" w:hint="cs"/>
          <w:sz w:val="22"/>
          <w:rtl/>
          <w:lang w:val="en-GB" w:bidi="ar-EG"/>
        </w:rPr>
        <w:t xml:space="preserve"> وتنميتها</w:t>
      </w:r>
      <w:r w:rsidRPr="007022B7">
        <w:rPr>
          <w:rFonts w:eastAsia="MS Mincho" w:cs="Simplified Arabic"/>
          <w:sz w:val="22"/>
          <w:rtl/>
          <w:lang w:val="en-GB" w:bidi="ar-EG"/>
        </w:rPr>
        <w:t xml:space="preserve"> في هذا المجال،</w:t>
      </w:r>
    </w:p>
    <w:p w14:paraId="7C6FB57D" w14:textId="73934B4C"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t xml:space="preserve">وإذ </w:t>
      </w:r>
      <w:r w:rsidRPr="007022B7">
        <w:rPr>
          <w:rFonts w:eastAsia="MS Mincho" w:cs="Simplified Arabic" w:hint="cs"/>
          <w:i/>
          <w:iCs/>
          <w:sz w:val="22"/>
          <w:rtl/>
          <w:lang w:val="en-GB" w:bidi="ar-EG"/>
        </w:rPr>
        <w:t>يقر</w:t>
      </w:r>
      <w:r w:rsidRPr="007022B7">
        <w:rPr>
          <w:rFonts w:eastAsia="MS Mincho" w:cs="Simplified Arabic"/>
          <w:i/>
          <w:iCs/>
          <w:sz w:val="22"/>
          <w:rtl/>
          <w:lang w:val="en-GB" w:bidi="ar-EG"/>
        </w:rPr>
        <w:t xml:space="preserve"> أيضا</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بأ</w:t>
      </w:r>
      <w:r w:rsidRPr="007022B7">
        <w:rPr>
          <w:rFonts w:eastAsia="MS Mincho" w:cs="Simplified Arabic"/>
          <w:sz w:val="22"/>
          <w:rtl/>
          <w:lang w:val="en-GB" w:bidi="ar-EG"/>
        </w:rPr>
        <w:t xml:space="preserve">ن البلدان النامية تواجه تحديات كبيرة في تنفيذ الإطار ووضع إجراءات للاتصال والتثقيف والتوعية العامة، وأن </w:t>
      </w:r>
      <w:r w:rsidR="00F86B4B">
        <w:rPr>
          <w:rFonts w:eastAsia="MS Mincho" w:cs="Simplified Arabic" w:hint="cs"/>
          <w:sz w:val="22"/>
          <w:rtl/>
          <w:lang w:val="en-GB" w:bidi="ar-EG"/>
        </w:rPr>
        <w:t>[</w:t>
      </w:r>
      <w:r w:rsidRPr="007022B7">
        <w:rPr>
          <w:rFonts w:eastAsia="MS Mincho" w:cs="Simplified Arabic" w:hint="cs"/>
          <w:sz w:val="22"/>
          <w:rtl/>
          <w:lang w:val="en-GB" w:bidi="ar-EG"/>
        </w:rPr>
        <w:t>من الضروري تدبير</w:t>
      </w:r>
      <w:r w:rsidRPr="007022B7">
        <w:rPr>
          <w:rFonts w:eastAsia="MS Mincho" w:cs="Simplified Arabic"/>
          <w:sz w:val="22"/>
          <w:rtl/>
          <w:lang w:val="en-GB" w:bidi="ar-EG"/>
        </w:rPr>
        <w:t xml:space="preserve"> الموارد الكافية</w:t>
      </w:r>
      <w:r w:rsidR="00DE0FCF">
        <w:rPr>
          <w:rFonts w:eastAsia="MS Mincho" w:cs="Simplified Arabic" w:hint="cs"/>
          <w:sz w:val="22"/>
          <w:rtl/>
          <w:lang w:val="en-GB" w:bidi="ar-EG"/>
        </w:rPr>
        <w:t xml:space="preserve"> لدعم هذه الإجراءات</w:t>
      </w:r>
      <w:r w:rsidRPr="007022B7">
        <w:rPr>
          <w:rFonts w:eastAsia="MS Mincho" w:cs="Simplified Arabic"/>
          <w:sz w:val="22"/>
          <w:rtl/>
          <w:lang w:val="en-GB" w:bidi="ar-EG"/>
        </w:rPr>
        <w:t>، وفقا للمادة 20 من الاتفاقية،</w:t>
      </w:r>
    </w:p>
    <w:p w14:paraId="64927CE9"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lang w:bidi="ar-EG"/>
        </w:rPr>
      </w:pPr>
      <w:r w:rsidRPr="007022B7">
        <w:rPr>
          <w:rFonts w:eastAsia="MS Mincho" w:cs="Simplified Arabic" w:hint="cs"/>
          <w:i/>
          <w:iCs/>
          <w:rtl/>
          <w:lang w:bidi="ar-EG"/>
        </w:rPr>
        <w:lastRenderedPageBreak/>
        <w:t>ي</w:t>
      </w:r>
      <w:r w:rsidRPr="007022B7">
        <w:rPr>
          <w:rFonts w:eastAsia="MS Mincho" w:cs="Simplified Arabic"/>
          <w:i/>
          <w:iCs/>
          <w:rtl/>
          <w:lang w:bidi="ar-EG"/>
        </w:rPr>
        <w:t>شجع</w:t>
      </w:r>
      <w:r w:rsidRPr="007022B7">
        <w:rPr>
          <w:rFonts w:eastAsia="MS Mincho" w:cs="Simplified Arabic"/>
          <w:rtl/>
          <w:lang w:bidi="ar-EG"/>
        </w:rPr>
        <w:t xml:space="preserve">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والأطراف </w:t>
      </w:r>
      <w:r w:rsidRPr="007022B7">
        <w:rPr>
          <w:rFonts w:eastAsia="MS Mincho" w:cs="Simplified Arabic" w:hint="cs"/>
          <w:rtl/>
          <w:lang w:bidi="ar-EG"/>
        </w:rPr>
        <w:t xml:space="preserve">والشعوب الأصلية والمجتمعات المحلية والمنظمات النسائية والشبابية </w:t>
      </w:r>
      <w:r w:rsidRPr="007022B7">
        <w:rPr>
          <w:rFonts w:eastAsia="MS Mincho" w:cs="Simplified Arabic"/>
          <w:rtl/>
          <w:lang w:bidi="ar-EG"/>
        </w:rPr>
        <w:t>والمنظمات</w:t>
      </w:r>
      <w:r w:rsidRPr="007022B7">
        <w:rPr>
          <w:rFonts w:eastAsia="MS Mincho" w:cs="Simplified Arabic" w:hint="cs"/>
          <w:rtl/>
          <w:lang w:bidi="ar-EG"/>
        </w:rPr>
        <w:t xml:space="preserve"> الأخرى</w:t>
      </w:r>
      <w:r w:rsidRPr="007022B7">
        <w:rPr>
          <w:rFonts w:eastAsia="MS Mincho" w:cs="Simplified Arabic"/>
          <w:rtl/>
          <w:lang w:bidi="ar-EG"/>
        </w:rPr>
        <w:t xml:space="preserve"> وأصحاب المصلحة المعنيين على مواصلة تنفيذ الأنشطة الناشئة عن مقرراته 8/6 و9/32 و10/18 و15/14، حسب الاقتضاء</w:t>
      </w:r>
      <w:r w:rsidRPr="007022B7">
        <w:rPr>
          <w:rFonts w:eastAsia="MS Mincho" w:cs="Simplified Arabic" w:hint="cs"/>
          <w:rtl/>
          <w:lang w:bidi="ar-EG"/>
        </w:rPr>
        <w:t>؛</w:t>
      </w:r>
    </w:p>
    <w:p w14:paraId="62CEE443" w14:textId="0154CF81"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lang w:bidi="ar-EG"/>
        </w:rPr>
      </w:pPr>
      <w:r w:rsidRPr="007022B7">
        <w:rPr>
          <w:rFonts w:eastAsia="MS Mincho" w:cs="Simplified Arabic" w:hint="cs"/>
          <w:i/>
          <w:iCs/>
          <w:rtl/>
          <w:lang w:bidi="ar-EG"/>
        </w:rPr>
        <w:t>يرحب</w:t>
      </w:r>
      <w:r w:rsidRPr="007022B7">
        <w:rPr>
          <w:rFonts w:eastAsia="MS Mincho" w:cs="Simplified Arabic"/>
          <w:i/>
          <w:iCs/>
          <w:rtl/>
          <w:lang w:bidi="ar-EG"/>
        </w:rPr>
        <w:t xml:space="preserve"> </w:t>
      </w:r>
      <w:r w:rsidRPr="007022B7">
        <w:rPr>
          <w:rFonts w:eastAsia="MS Mincho" w:cs="Simplified Arabic"/>
          <w:rtl/>
          <w:lang w:bidi="ar-EG"/>
        </w:rPr>
        <w:t xml:space="preserve">بالإجراءات </w:t>
      </w:r>
      <w:r w:rsidRPr="007022B7">
        <w:rPr>
          <w:rFonts w:eastAsia="MS Mincho" w:cs="Simplified Arabic" w:hint="cs"/>
          <w:rtl/>
          <w:lang w:bidi="ar-EG"/>
        </w:rPr>
        <w:t xml:space="preserve">المقترحة </w:t>
      </w:r>
      <w:r w:rsidR="00310940" w:rsidRPr="00310940">
        <w:rPr>
          <w:rFonts w:eastAsia="MS Mincho" w:cs="Simplified Arabic"/>
          <w:rtl/>
          <w:lang w:bidi="ar-EG"/>
        </w:rPr>
        <w:t xml:space="preserve">كإطار تطوعي مرن </w:t>
      </w:r>
      <w:r w:rsidRPr="007022B7">
        <w:rPr>
          <w:rFonts w:eastAsia="MS Mincho" w:cs="Simplified Arabic"/>
          <w:rtl/>
          <w:lang w:bidi="ar-EG"/>
        </w:rPr>
        <w:t xml:space="preserve">الرامية إلى مواءمة برنامج العمل بشأن الاتصال والتثقيف والتوعية العامة مع إطار كونمينغ-مونتريال العالمي للتنوع البيولوجي </w:t>
      </w:r>
      <w:r w:rsidRPr="007022B7">
        <w:rPr>
          <w:rFonts w:eastAsia="MS Mincho" w:cs="Simplified Arabic" w:hint="cs"/>
          <w:rtl/>
          <w:lang w:bidi="ar-EG"/>
        </w:rPr>
        <w:t xml:space="preserve">على النحو </w:t>
      </w:r>
      <w:r w:rsidRPr="007022B7">
        <w:rPr>
          <w:rFonts w:eastAsia="MS Mincho" w:cs="Simplified Arabic"/>
          <w:rtl/>
          <w:lang w:bidi="ar-EG"/>
        </w:rPr>
        <w:t xml:space="preserve">الوارد في المرفق </w:t>
      </w:r>
      <w:r w:rsidRPr="007022B7">
        <w:rPr>
          <w:rFonts w:eastAsia="MS Mincho" w:cs="Simplified Arabic" w:hint="cs"/>
          <w:rtl/>
          <w:lang w:bidi="ar-EG"/>
        </w:rPr>
        <w:t>ل</w:t>
      </w:r>
      <w:r w:rsidRPr="007022B7">
        <w:rPr>
          <w:rFonts w:eastAsia="MS Mincho" w:cs="Simplified Arabic"/>
          <w:rtl/>
          <w:lang w:bidi="ar-EG"/>
        </w:rPr>
        <w:t>هذا المقرر؛</w:t>
      </w:r>
    </w:p>
    <w:p w14:paraId="3617D494" w14:textId="1DD847DC"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lang w:bidi="ar-EG"/>
        </w:rPr>
      </w:pPr>
      <w:r w:rsidRPr="00182687">
        <w:rPr>
          <w:rFonts w:eastAsia="MS Mincho" w:cs="Simplified Arabic" w:hint="cs"/>
          <w:i/>
          <w:iCs/>
          <w:rtl/>
          <w:lang w:bidi="ar-EG"/>
        </w:rPr>
        <w:t>يُشجع</w:t>
      </w:r>
      <w:r w:rsidRPr="007022B7">
        <w:rPr>
          <w:rFonts w:eastAsia="MS Mincho" w:cs="Simplified Arabic"/>
          <w:i/>
          <w:iCs/>
          <w:rtl/>
          <w:lang w:bidi="ar-EG"/>
        </w:rPr>
        <w:t xml:space="preserve"> </w:t>
      </w:r>
      <w:r w:rsidR="00182687" w:rsidRPr="00182687">
        <w:rPr>
          <w:rFonts w:eastAsia="MS Mincho" w:cs="Simplified Arabic"/>
          <w:rtl/>
          <w:lang w:bidi="ar-EG"/>
        </w:rPr>
        <w:t>الأطراف على وضع وتنفيذ الإجراءات على المستوى الوطني، حسب الاقتضاء، وفقاً للظروف والأولويات الوطنية،</w:t>
      </w:r>
      <w:r w:rsidR="00182687">
        <w:rPr>
          <w:rFonts w:eastAsia="MS Mincho" w:cs="Simplified Arabic" w:hint="cs"/>
          <w:rtl/>
          <w:lang w:bidi="ar-EG"/>
        </w:rPr>
        <w:t xml:space="preserve"> </w:t>
      </w:r>
      <w:r w:rsidRPr="007022B7">
        <w:rPr>
          <w:rFonts w:eastAsia="MS Mincho" w:cs="Simplified Arabic"/>
          <w:rtl/>
          <w:lang w:bidi="ar-EG"/>
        </w:rPr>
        <w:t>لمواءمة برنامج العمل المتعلق بالاتصال والتثقيف والتوعية العامة مع الإطار، على النحو المبين في مرفق هذا المقرر</w:t>
      </w:r>
      <w:r w:rsidRPr="007022B7">
        <w:rPr>
          <w:rFonts w:eastAsia="MS Mincho" w:cs="Simplified Arabic" w:hint="cs"/>
          <w:rtl/>
          <w:lang w:bidi="ar-EG"/>
        </w:rPr>
        <w:t>[</w:t>
      </w:r>
      <w:r w:rsidRPr="007022B7">
        <w:rPr>
          <w:rFonts w:eastAsia="MS Mincho" w:cs="Simplified Arabic"/>
          <w:rtl/>
          <w:lang w:bidi="ar-EG"/>
        </w:rPr>
        <w:t xml:space="preserve">، </w:t>
      </w:r>
      <w:r w:rsidRPr="007022B7">
        <w:rPr>
          <w:rFonts w:eastAsia="MS Mincho" w:cs="Simplified Arabic" w:hint="cs"/>
          <w:rtl/>
          <w:lang w:bidi="ar-EG"/>
        </w:rPr>
        <w:t xml:space="preserve">بما في ذلك خطة العمل العالمية بشأن التثقيف]، </w:t>
      </w:r>
      <w:r w:rsidRPr="007022B7">
        <w:rPr>
          <w:rFonts w:eastAsia="MS Mincho" w:cs="Simplified Arabic"/>
          <w:rtl/>
          <w:lang w:bidi="ar-EG"/>
        </w:rPr>
        <w:t>و</w:t>
      </w:r>
      <w:r w:rsidRPr="007022B7">
        <w:rPr>
          <w:rFonts w:eastAsia="MS Mincho" w:cs="Simplified Arabic" w:hint="cs"/>
          <w:rtl/>
          <w:lang w:bidi="ar-EG"/>
        </w:rPr>
        <w:t>أن ت</w:t>
      </w:r>
      <w:r w:rsidRPr="007022B7">
        <w:rPr>
          <w:rFonts w:eastAsia="MS Mincho" w:cs="Simplified Arabic"/>
          <w:rtl/>
          <w:lang w:bidi="ar-EG"/>
        </w:rPr>
        <w:t>درج معلومات في هذا الصدد في تقاريرها الوطنية؛</w:t>
      </w:r>
    </w:p>
    <w:p w14:paraId="4B42FD5E" w14:textId="7DEDE03C" w:rsid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lang w:bidi="ar-EG"/>
        </w:rPr>
      </w:pPr>
      <w:r w:rsidRPr="007022B7">
        <w:rPr>
          <w:rFonts w:eastAsia="MS Mincho" w:cs="Simplified Arabic"/>
          <w:i/>
          <w:iCs/>
          <w:rtl/>
          <w:lang w:bidi="ar-EG"/>
        </w:rPr>
        <w:t>يدعو</w:t>
      </w:r>
      <w:r w:rsidRPr="007022B7">
        <w:rPr>
          <w:rFonts w:eastAsia="MS Mincho" w:cs="Simplified Arabic"/>
          <w:rtl/>
          <w:lang w:bidi="ar-EG"/>
        </w:rPr>
        <w:t xml:space="preserve"> </w:t>
      </w:r>
      <w:r w:rsidR="00CE5619" w:rsidRPr="003051E8">
        <w:rPr>
          <w:rFonts w:eastAsia="MS Mincho" w:cs="Simplified Arabic"/>
          <w:rtl/>
          <w:lang w:bidi="ar-EG"/>
        </w:rPr>
        <w:t xml:space="preserve">منظمة الأمم المتحدة للتربية والعلم والثقافة، </w:t>
      </w:r>
      <w:r w:rsidR="00CE5619" w:rsidRPr="007022B7">
        <w:rPr>
          <w:rFonts w:eastAsia="MS Mincho" w:cs="Simplified Arabic" w:hint="cs"/>
          <w:rtl/>
          <w:lang w:bidi="ar-EG"/>
        </w:rPr>
        <w:t>والمنبر</w:t>
      </w:r>
      <w:r w:rsidR="00CE5619" w:rsidRPr="007022B7">
        <w:rPr>
          <w:rFonts w:eastAsia="MS Mincho" w:cs="Simplified Arabic"/>
          <w:rtl/>
          <w:lang w:bidi="ar-EG"/>
        </w:rPr>
        <w:t xml:space="preserve"> الحكومي الدولي للعلوم والسياسات في مجال التنوع البيولوجي وخدمات النظم الإيكولوجية</w:t>
      </w:r>
      <w:r w:rsidR="00CE5619" w:rsidRPr="003051E8">
        <w:rPr>
          <w:rFonts w:eastAsia="MS Mincho" w:cs="Simplified Arabic"/>
          <w:rtl/>
          <w:lang w:bidi="ar-EG"/>
        </w:rPr>
        <w:t xml:space="preserve"> [والاتحاد الدولي لحفظ الطبيعة] [وشبكة الشباب العالمية للتنوع البيولوجي والمنظمات الأخرى ذات الصلة] إلى التعاون معًا </w:t>
      </w:r>
      <w:r w:rsidR="00CE5619">
        <w:rPr>
          <w:rFonts w:eastAsia="MS Mincho" w:cs="Simplified Arabic" w:hint="cs"/>
          <w:rtl/>
          <w:lang w:bidi="ar-EG"/>
        </w:rPr>
        <w:t>لوضع</w:t>
      </w:r>
      <w:r w:rsidR="00CE5619" w:rsidRPr="003051E8">
        <w:rPr>
          <w:rFonts w:eastAsia="MS Mincho" w:cs="Simplified Arabic"/>
          <w:rtl/>
          <w:lang w:bidi="ar-EG"/>
        </w:rPr>
        <w:t xml:space="preserve"> خطة عمل عالمية للتعليم في مجال التنوع البيولوجي، تشمل التعليم الرسمي وغير الرسمي، من أجل دعم الإجراءات التحويلية اللازمة لتنفيذ الإطار؛</w:t>
      </w:r>
    </w:p>
    <w:p w14:paraId="446C8159"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rPr>
      </w:pPr>
      <w:r w:rsidRPr="007022B7">
        <w:rPr>
          <w:rFonts w:eastAsia="MS Mincho" w:cs="Simplified Arabic" w:hint="cs"/>
          <w:i/>
          <w:iCs/>
          <w:rtl/>
        </w:rPr>
        <w:t>يدعو</w:t>
      </w:r>
      <w:r w:rsidRPr="007022B7">
        <w:rPr>
          <w:rFonts w:eastAsia="MS Mincho" w:cs="Simplified Arabic"/>
          <w:rtl/>
        </w:rPr>
        <w:t xml:space="preserve"> الأطراف والمنظمات الدولية </w:t>
      </w:r>
      <w:r w:rsidRPr="007022B7">
        <w:rPr>
          <w:rFonts w:eastAsia="MS Mincho" w:cs="Simplified Arabic" w:hint="cs"/>
          <w:rtl/>
        </w:rPr>
        <w:t>المعنية</w:t>
      </w:r>
      <w:r w:rsidRPr="007022B7">
        <w:rPr>
          <w:rFonts w:eastAsia="MS Mincho" w:cs="Simplified Arabic"/>
          <w:rtl/>
        </w:rPr>
        <w:t xml:space="preserve"> القادرة على</w:t>
      </w:r>
      <w:r w:rsidRPr="007022B7">
        <w:rPr>
          <w:rFonts w:eastAsia="MS Mincho" w:cs="Simplified Arabic" w:hint="cs"/>
          <w:rtl/>
        </w:rPr>
        <w:t xml:space="preserve"> </w:t>
      </w:r>
      <w:r w:rsidRPr="007022B7">
        <w:rPr>
          <w:rFonts w:eastAsia="MS Mincho" w:cs="Simplified Arabic"/>
          <w:rtl/>
        </w:rPr>
        <w:t>توفير الموارد</w:t>
      </w:r>
      <w:r w:rsidRPr="007022B7">
        <w:rPr>
          <w:rFonts w:eastAsia="MS Mincho" w:cs="Simplified Arabic" w:hint="cs"/>
          <w:rtl/>
        </w:rPr>
        <w:t xml:space="preserve"> على أن تقوم بذلك</w:t>
      </w:r>
      <w:r w:rsidRPr="007022B7">
        <w:rPr>
          <w:rFonts w:eastAsia="MS Mincho" w:cs="Simplified Arabic"/>
          <w:rtl/>
        </w:rPr>
        <w:t>، حسب الاقتضاء</w:t>
      </w:r>
      <w:r w:rsidRPr="007022B7">
        <w:rPr>
          <w:rFonts w:eastAsia="MS Mincho" w:cs="Simplified Arabic" w:hint="cs"/>
          <w:rtl/>
        </w:rPr>
        <w:t>،</w:t>
      </w:r>
      <w:r w:rsidRPr="007022B7">
        <w:rPr>
          <w:rFonts w:eastAsia="MS Mincho" w:cs="Simplified Arabic"/>
          <w:szCs w:val="22"/>
          <w:rtl/>
        </w:rPr>
        <w:t xml:space="preserve"> </w:t>
      </w:r>
      <w:r w:rsidRPr="007022B7">
        <w:rPr>
          <w:rFonts w:eastAsia="MS Mincho" w:cs="Simplified Arabic"/>
          <w:rtl/>
        </w:rPr>
        <w:t xml:space="preserve">بما في ذلك </w:t>
      </w:r>
      <w:r w:rsidRPr="007022B7">
        <w:rPr>
          <w:rFonts w:eastAsia="MS Mincho" w:cs="Simplified Arabic" w:hint="cs"/>
          <w:rtl/>
        </w:rPr>
        <w:t>ل</w:t>
      </w:r>
      <w:r w:rsidRPr="007022B7">
        <w:rPr>
          <w:rFonts w:eastAsia="MS Mincho" w:cs="Simplified Arabic"/>
          <w:rtl/>
        </w:rPr>
        <w:t>دعم بناء القدرات</w:t>
      </w:r>
      <w:r w:rsidRPr="007022B7">
        <w:rPr>
          <w:rFonts w:eastAsia="MS Mincho" w:cs="Simplified Arabic" w:hint="cs"/>
          <w:rtl/>
        </w:rPr>
        <w:t xml:space="preserve"> وتنميتها</w:t>
      </w:r>
      <w:r w:rsidRPr="007022B7">
        <w:rPr>
          <w:rFonts w:eastAsia="MS Mincho" w:cs="Simplified Arabic"/>
          <w:rtl/>
        </w:rPr>
        <w:t xml:space="preserve">، </w:t>
      </w:r>
      <w:r w:rsidRPr="007022B7">
        <w:rPr>
          <w:rFonts w:eastAsia="MS Mincho" w:cs="Simplified Arabic" w:hint="cs"/>
          <w:rtl/>
        </w:rPr>
        <w:t xml:space="preserve">من أجل </w:t>
      </w:r>
      <w:r w:rsidRPr="007022B7">
        <w:rPr>
          <w:rFonts w:eastAsia="MS Mincho" w:cs="Simplified Arabic"/>
          <w:rtl/>
        </w:rPr>
        <w:t>أنشطة الاتصال والت</w:t>
      </w:r>
      <w:r w:rsidRPr="007022B7">
        <w:rPr>
          <w:rFonts w:eastAsia="MS Mincho" w:cs="Simplified Arabic" w:hint="cs"/>
          <w:rtl/>
        </w:rPr>
        <w:t>ثقيف</w:t>
      </w:r>
      <w:r w:rsidRPr="007022B7">
        <w:rPr>
          <w:rFonts w:eastAsia="MS Mincho" w:cs="Simplified Arabic"/>
          <w:rtl/>
        </w:rPr>
        <w:t xml:space="preserve"> والتوعية العامة </w:t>
      </w:r>
      <w:r w:rsidRPr="007022B7">
        <w:rPr>
          <w:rFonts w:eastAsia="MS Mincho" w:cs="Simplified Arabic" w:hint="cs"/>
          <w:rtl/>
        </w:rPr>
        <w:t>على جميع المستويات</w:t>
      </w:r>
      <w:r w:rsidRPr="007022B7">
        <w:rPr>
          <w:rFonts w:eastAsia="MS Mincho" w:cs="Simplified Arabic"/>
          <w:rtl/>
        </w:rPr>
        <w:t>؛</w:t>
      </w:r>
    </w:p>
    <w:p w14:paraId="11AB071B"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rPr>
      </w:pPr>
      <w:r w:rsidRPr="007022B7">
        <w:rPr>
          <w:rFonts w:eastAsia="MS Mincho" w:cs="Simplified Arabic"/>
          <w:i/>
          <w:iCs/>
          <w:rtl/>
        </w:rPr>
        <w:t>يطلب</w:t>
      </w:r>
      <w:r w:rsidRPr="007022B7">
        <w:rPr>
          <w:rFonts w:eastAsia="MS Mincho" w:cs="Simplified Arabic"/>
          <w:rtl/>
        </w:rPr>
        <w:t xml:space="preserve"> إلى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أن </w:t>
      </w:r>
      <w:r w:rsidRPr="007022B7">
        <w:rPr>
          <w:rFonts w:eastAsia="MS Mincho" w:cs="Simplified Arabic" w:hint="cs"/>
          <w:rtl/>
        </w:rPr>
        <w:t>تقوم بما يلي، رهنا بتوافر الموارد:</w:t>
      </w:r>
    </w:p>
    <w:p w14:paraId="3E953DAC" w14:textId="7D4A6424" w:rsidR="00BE18DB" w:rsidRPr="00C56494" w:rsidRDefault="00BE18DB" w:rsidP="00BF6309">
      <w:pPr>
        <w:pStyle w:val="Para2RecommendationDecision"/>
        <w:numPr>
          <w:ilvl w:val="0"/>
          <w:numId w:val="17"/>
        </w:numPr>
        <w:tabs>
          <w:tab w:val="clear" w:pos="1701"/>
          <w:tab w:val="left" w:pos="2268"/>
        </w:tabs>
        <w:bidi/>
        <w:spacing w:before="0" w:line="216" w:lineRule="auto"/>
        <w:ind w:firstLine="720"/>
        <w:rPr>
          <w:rFonts w:cs="Simplified Arabic"/>
          <w:sz w:val="24"/>
        </w:rPr>
      </w:pPr>
      <w:r w:rsidRPr="00C56494">
        <w:rPr>
          <w:rFonts w:cs="Simplified Arabic" w:hint="cs"/>
          <w:sz w:val="24"/>
          <w:rtl/>
        </w:rPr>
        <w:t>أن تتعاون</w:t>
      </w:r>
      <w:r w:rsidRPr="00C56494">
        <w:rPr>
          <w:rFonts w:cs="Simplified Arabic"/>
          <w:sz w:val="24"/>
          <w:rtl/>
        </w:rPr>
        <w:t xml:space="preserve"> مع منظمة الأمم المتحدة للتربية والعلم والثقافة، </w:t>
      </w:r>
      <w:r w:rsidR="00E85923" w:rsidRPr="00C56494">
        <w:rPr>
          <w:rFonts w:cs="Simplified Arabic" w:hint="cs"/>
          <w:sz w:val="24"/>
          <w:rtl/>
        </w:rPr>
        <w:t>والمنبر</w:t>
      </w:r>
      <w:r w:rsidR="00E85923" w:rsidRPr="00C56494">
        <w:rPr>
          <w:rFonts w:cs="Simplified Arabic"/>
          <w:sz w:val="24"/>
          <w:rtl/>
        </w:rPr>
        <w:t xml:space="preserve"> الحكومي الدولي للعلوم والسياسات في مجال التنوع البيولوجي وخدمات النظم الإيكولوجية [والاتحاد الدولي لحفظ الطبيعة]</w:t>
      </w:r>
      <w:r w:rsidR="00E85923" w:rsidRPr="00C56494">
        <w:rPr>
          <w:rFonts w:cs="Simplified Arabic" w:hint="cs"/>
          <w:sz w:val="24"/>
          <w:rtl/>
        </w:rPr>
        <w:t>،</w:t>
      </w:r>
      <w:r w:rsidR="00E85923" w:rsidRPr="00C56494">
        <w:rPr>
          <w:rFonts w:cs="Simplified Arabic" w:hint="cs"/>
          <w:sz w:val="24"/>
          <w:szCs w:val="28"/>
          <w:rtl/>
          <w:lang w:bidi="ar-EG"/>
        </w:rPr>
        <w:t xml:space="preserve"> </w:t>
      </w:r>
      <w:r w:rsidRPr="00C56494">
        <w:rPr>
          <w:rFonts w:cs="Simplified Arabic"/>
          <w:sz w:val="24"/>
          <w:rtl/>
        </w:rPr>
        <w:t xml:space="preserve">والمنظمات الأخرى ذات الصلة، والشعوب الأصلية والمجتمعات المحلية </w:t>
      </w:r>
      <w:r w:rsidR="00531AEF" w:rsidRPr="00C56494">
        <w:rPr>
          <w:rFonts w:cs="Simplified Arabic" w:hint="cs"/>
          <w:sz w:val="24"/>
          <w:rtl/>
        </w:rPr>
        <w:t>و</w:t>
      </w:r>
      <w:r w:rsidRPr="00C56494">
        <w:rPr>
          <w:rFonts w:cs="Simplified Arabic"/>
          <w:sz w:val="24"/>
          <w:rtl/>
        </w:rPr>
        <w:t>النساء و</w:t>
      </w:r>
      <w:r w:rsidR="00531AEF" w:rsidRPr="00C56494">
        <w:rPr>
          <w:rFonts w:cs="Simplified Arabic" w:hint="cs"/>
          <w:sz w:val="24"/>
          <w:rtl/>
        </w:rPr>
        <w:t xml:space="preserve">ممثلي </w:t>
      </w:r>
      <w:r w:rsidRPr="00C56494">
        <w:rPr>
          <w:rFonts w:cs="Simplified Arabic"/>
          <w:sz w:val="24"/>
          <w:rtl/>
        </w:rPr>
        <w:t xml:space="preserve">الشباب، في وضع خطة عمل عالمية للتعليم في مجال التنوع البيولوجي، تشمل التعليم الرسمي وغير الرسمي، على النحو المشار إليه في الفقرة 4 أعلاه، وتقديم هذه الخطة للنظر فيها من </w:t>
      </w:r>
      <w:r w:rsidR="00531AEF" w:rsidRPr="00C56494">
        <w:rPr>
          <w:rFonts w:cs="Simplified Arabic" w:hint="cs"/>
          <w:sz w:val="24"/>
          <w:rtl/>
        </w:rPr>
        <w:t>قِبل</w:t>
      </w:r>
      <w:r w:rsidRPr="00C56494">
        <w:rPr>
          <w:rFonts w:cs="Simplified Arabic"/>
          <w:sz w:val="24"/>
          <w:rtl/>
        </w:rPr>
        <w:t xml:space="preserve"> الهيئة الفرعية للتنفيذ في اجتماع يعقد قبل الاجتماع السابع عشر لمؤتمر الأطراف ومن </w:t>
      </w:r>
      <w:r w:rsidR="00531AEF" w:rsidRPr="00C56494">
        <w:rPr>
          <w:rFonts w:cs="Simplified Arabic" w:hint="cs"/>
          <w:sz w:val="24"/>
          <w:rtl/>
        </w:rPr>
        <w:t>قِبل</w:t>
      </w:r>
      <w:r w:rsidR="00531AEF" w:rsidRPr="00C56494">
        <w:rPr>
          <w:rFonts w:cs="Simplified Arabic"/>
          <w:sz w:val="24"/>
          <w:rtl/>
        </w:rPr>
        <w:t xml:space="preserve"> </w:t>
      </w:r>
      <w:r w:rsidRPr="00C56494">
        <w:rPr>
          <w:rFonts w:cs="Simplified Arabic"/>
          <w:sz w:val="24"/>
          <w:rtl/>
        </w:rPr>
        <w:t>مؤتمر الأطراف في اجتماعه السابع عشر؛</w:t>
      </w:r>
    </w:p>
    <w:p w14:paraId="693C4D21" w14:textId="51C9AC51" w:rsidR="007022B7" w:rsidRPr="00C56494" w:rsidRDefault="007022B7" w:rsidP="00BE18DB">
      <w:pPr>
        <w:pStyle w:val="Para2RecommendationDecision"/>
        <w:numPr>
          <w:ilvl w:val="0"/>
          <w:numId w:val="17"/>
        </w:numPr>
        <w:tabs>
          <w:tab w:val="clear" w:pos="1701"/>
          <w:tab w:val="left" w:pos="2268"/>
        </w:tabs>
        <w:bidi/>
        <w:spacing w:before="0" w:line="216" w:lineRule="auto"/>
        <w:ind w:firstLine="720"/>
        <w:rPr>
          <w:rFonts w:cs="Simplified Arabic"/>
          <w:sz w:val="24"/>
          <w:rtl/>
        </w:rPr>
      </w:pPr>
      <w:r w:rsidRPr="00C56494">
        <w:rPr>
          <w:rFonts w:cs="Simplified Arabic"/>
          <w:sz w:val="24"/>
          <w:rtl/>
        </w:rPr>
        <w:t xml:space="preserve">أن </w:t>
      </w:r>
      <w:r w:rsidRPr="00C56494">
        <w:rPr>
          <w:rFonts w:cs="Simplified Arabic" w:hint="cs"/>
          <w:sz w:val="24"/>
          <w:rtl/>
        </w:rPr>
        <w:t>ت</w:t>
      </w:r>
      <w:r w:rsidRPr="00C56494">
        <w:rPr>
          <w:rFonts w:cs="Simplified Arabic"/>
          <w:sz w:val="24"/>
          <w:rtl/>
        </w:rPr>
        <w:t>نفذ، بالتشاور مع اللجنة الاستشارية غير الرسمية المعنية بالاتصال والتثقيف والتوعية العامة، الإجراءات الرامية إلى مواءمة برنامج العمل المتعلق بالاتصال والتثقيف والتوعية العامة مع الإطار، على النحو الوارد في مرفق هذا المقرر؛</w:t>
      </w:r>
    </w:p>
    <w:p w14:paraId="4967DF47" w14:textId="77777777" w:rsidR="007022B7" w:rsidRPr="00C56494" w:rsidRDefault="007022B7" w:rsidP="00BF6309">
      <w:pPr>
        <w:pStyle w:val="Para2RecommendationDecision"/>
        <w:numPr>
          <w:ilvl w:val="0"/>
          <w:numId w:val="17"/>
        </w:numPr>
        <w:tabs>
          <w:tab w:val="clear" w:pos="1701"/>
          <w:tab w:val="left" w:pos="2268"/>
        </w:tabs>
        <w:bidi/>
        <w:spacing w:before="0" w:line="216" w:lineRule="auto"/>
        <w:ind w:firstLine="720"/>
        <w:rPr>
          <w:rFonts w:cs="Simplified Arabic"/>
          <w:sz w:val="24"/>
          <w:rtl/>
        </w:rPr>
      </w:pPr>
      <w:r w:rsidRPr="00C56494">
        <w:rPr>
          <w:rFonts w:cs="Simplified Arabic" w:hint="cs"/>
          <w:sz w:val="24"/>
          <w:rtl/>
        </w:rPr>
        <w:t>أن تقدم</w:t>
      </w:r>
      <w:r w:rsidRPr="00C56494">
        <w:rPr>
          <w:rFonts w:cs="Simplified Arabic"/>
          <w:sz w:val="24"/>
          <w:rtl/>
        </w:rPr>
        <w:t xml:space="preserve"> تقرير</w:t>
      </w:r>
      <w:r w:rsidRPr="00C56494">
        <w:rPr>
          <w:rFonts w:cs="Simplified Arabic" w:hint="cs"/>
          <w:sz w:val="24"/>
          <w:rtl/>
        </w:rPr>
        <w:t>ا</w:t>
      </w:r>
      <w:r w:rsidRPr="00C56494">
        <w:rPr>
          <w:rFonts w:cs="Simplified Arabic"/>
          <w:sz w:val="24"/>
          <w:rtl/>
        </w:rPr>
        <w:t xml:space="preserve"> مرحلي</w:t>
      </w:r>
      <w:r w:rsidRPr="00C56494">
        <w:rPr>
          <w:rFonts w:cs="Simplified Arabic" w:hint="cs"/>
          <w:sz w:val="24"/>
          <w:rtl/>
        </w:rPr>
        <w:t>ا</w:t>
      </w:r>
      <w:r w:rsidRPr="00C56494">
        <w:rPr>
          <w:rFonts w:cs="Simplified Arabic"/>
          <w:sz w:val="24"/>
          <w:rtl/>
        </w:rPr>
        <w:t xml:space="preserve"> عن تنفيذ الإجراءات الرامية إلى مواءمة برنامج العمل مع الإطار، ل</w:t>
      </w:r>
      <w:r w:rsidRPr="00C56494">
        <w:rPr>
          <w:rFonts w:cs="Simplified Arabic" w:hint="cs"/>
          <w:sz w:val="24"/>
          <w:rtl/>
        </w:rPr>
        <w:t xml:space="preserve">كي </w:t>
      </w:r>
      <w:r w:rsidRPr="00C56494">
        <w:rPr>
          <w:rFonts w:cs="Simplified Arabic"/>
          <w:sz w:val="24"/>
          <w:rtl/>
        </w:rPr>
        <w:t>تنظر فيه الهيئة الفرعية للتنفيذ في اجتماع يعقد قبل الاجتماع السابع عشر لمؤتمر الأطراف ومؤتمر الأطراف في اجتماعه السابع عشر؛ وإبقاء هذا الموضوع قيد الاستعراض في الاجتماعين الثامن عشر والتاسع عشر لمؤتمر الأطراف؛</w:t>
      </w:r>
    </w:p>
    <w:p w14:paraId="30ED7D09" w14:textId="77777777" w:rsidR="007022B7" w:rsidRPr="00C56494" w:rsidRDefault="007022B7" w:rsidP="00BF6309">
      <w:pPr>
        <w:pStyle w:val="Para2RecommendationDecision"/>
        <w:numPr>
          <w:ilvl w:val="0"/>
          <w:numId w:val="17"/>
        </w:numPr>
        <w:tabs>
          <w:tab w:val="clear" w:pos="1701"/>
          <w:tab w:val="left" w:pos="2268"/>
        </w:tabs>
        <w:bidi/>
        <w:spacing w:before="0" w:line="216" w:lineRule="auto"/>
        <w:ind w:firstLine="720"/>
        <w:rPr>
          <w:rFonts w:cs="Simplified Arabic"/>
          <w:sz w:val="24"/>
          <w:szCs w:val="28"/>
        </w:rPr>
      </w:pPr>
      <w:r w:rsidRPr="00C56494">
        <w:rPr>
          <w:rFonts w:cs="Simplified Arabic" w:hint="cs"/>
          <w:sz w:val="24"/>
          <w:rtl/>
        </w:rPr>
        <w:t>أن تواصل</w:t>
      </w:r>
      <w:r w:rsidRPr="00C56494">
        <w:rPr>
          <w:rFonts w:cs="Simplified Arabic"/>
          <w:sz w:val="24"/>
          <w:rtl/>
        </w:rPr>
        <w:t xml:space="preserve"> تنفيذ استراتيجية الاتصالات لدعم تنفيذ </w:t>
      </w:r>
      <w:r w:rsidRPr="00C56494">
        <w:rPr>
          <w:rFonts w:cs="Simplified Arabic" w:hint="cs"/>
          <w:sz w:val="24"/>
          <w:rtl/>
        </w:rPr>
        <w:t>ال</w:t>
      </w:r>
      <w:r w:rsidRPr="00C56494">
        <w:rPr>
          <w:rFonts w:cs="Simplified Arabic"/>
          <w:sz w:val="24"/>
          <w:rtl/>
        </w:rPr>
        <w:t xml:space="preserve">إطار وتيسير </w:t>
      </w:r>
      <w:r w:rsidRPr="00C56494">
        <w:rPr>
          <w:rFonts w:cs="Simplified Arabic" w:hint="cs"/>
          <w:sz w:val="24"/>
          <w:rtl/>
        </w:rPr>
        <w:t>حشد</w:t>
      </w:r>
      <w:r w:rsidRPr="00C56494">
        <w:rPr>
          <w:rFonts w:cs="Simplified Arabic"/>
          <w:sz w:val="24"/>
          <w:rtl/>
        </w:rPr>
        <w:t xml:space="preserve"> الموارد المطلوبة</w:t>
      </w:r>
      <w:r w:rsidRPr="00C56494">
        <w:rPr>
          <w:rFonts w:cs="Simplified Arabic" w:hint="cs"/>
          <w:sz w:val="24"/>
          <w:rtl/>
        </w:rPr>
        <w:t>؛</w:t>
      </w:r>
      <w:r w:rsidRPr="00C56494">
        <w:rPr>
          <w:rFonts w:cs="Simplified Arabic"/>
          <w:sz w:val="24"/>
          <w:rtl/>
        </w:rPr>
        <w:t xml:space="preserve"> </w:t>
      </w:r>
    </w:p>
    <w:p w14:paraId="21E29EBC"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rPr>
      </w:pPr>
      <w:r w:rsidRPr="007022B7">
        <w:rPr>
          <w:rFonts w:eastAsia="MS Mincho" w:cs="Simplified Arabic" w:hint="cs"/>
          <w:i/>
          <w:iCs/>
          <w:rtl/>
        </w:rPr>
        <w:t>يدعو</w:t>
      </w:r>
      <w:r w:rsidRPr="007022B7">
        <w:rPr>
          <w:rFonts w:eastAsia="MS Mincho" w:cs="Simplified Arabic" w:hint="cs"/>
          <w:rtl/>
        </w:rPr>
        <w:t xml:space="preserve"> </w:t>
      </w:r>
      <w:r w:rsidRPr="007022B7">
        <w:rPr>
          <w:rFonts w:eastAsia="MS Mincho" w:cs="Simplified Arabic"/>
          <w:rtl/>
        </w:rPr>
        <w:t xml:space="preserve">الأطراف والمنظمات </w:t>
      </w:r>
      <w:r w:rsidRPr="007022B7">
        <w:rPr>
          <w:rFonts w:eastAsia="MS Mincho" w:cs="Simplified Arabic" w:hint="cs"/>
          <w:rtl/>
        </w:rPr>
        <w:t>المعنية</w:t>
      </w:r>
      <w:r w:rsidRPr="007022B7">
        <w:rPr>
          <w:rFonts w:eastAsia="MS Mincho" w:cs="Simplified Arabic"/>
          <w:rtl/>
        </w:rPr>
        <w:t xml:space="preserve"> القادرة </w:t>
      </w:r>
      <w:r w:rsidRPr="007022B7">
        <w:rPr>
          <w:rFonts w:eastAsia="MS Mincho" w:cs="Simplified Arabic" w:hint="cs"/>
          <w:rtl/>
        </w:rPr>
        <w:t>أن</w:t>
      </w:r>
      <w:r w:rsidRPr="007022B7">
        <w:rPr>
          <w:rFonts w:eastAsia="MS Mincho" w:cs="Simplified Arabic"/>
          <w:rtl/>
        </w:rPr>
        <w:t xml:space="preserve"> تقدم الدعم</w:t>
      </w:r>
      <w:r w:rsidRPr="007022B7">
        <w:rPr>
          <w:rFonts w:eastAsia="MS Mincho" w:cs="Simplified Arabic" w:hint="cs"/>
          <w:rtl/>
        </w:rPr>
        <w:t xml:space="preserve"> على أن تقوم بذلك، بما في ذلك الدعم المالي،</w:t>
      </w:r>
      <w:r w:rsidRPr="007022B7">
        <w:rPr>
          <w:rFonts w:eastAsia="MS Mincho" w:cs="Simplified Arabic"/>
          <w:rtl/>
        </w:rPr>
        <w:t xml:space="preserve"> إلى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والأطراف</w:t>
      </w:r>
      <w:r w:rsidRPr="007022B7">
        <w:rPr>
          <w:rFonts w:eastAsia="MS Mincho"/>
          <w:rtl/>
        </w:rPr>
        <w:t xml:space="preserve"> </w:t>
      </w:r>
      <w:r w:rsidRPr="007022B7">
        <w:rPr>
          <w:rFonts w:eastAsia="MS Mincho" w:cs="Simplified Arabic"/>
          <w:rtl/>
        </w:rPr>
        <w:t>لمواصلة تنفيذ استراتيجية الاتصالات.</w:t>
      </w:r>
    </w:p>
    <w:p w14:paraId="0DF04B52" w14:textId="08D38F25" w:rsidR="007022B7" w:rsidRPr="007022B7" w:rsidRDefault="007022B7" w:rsidP="004A602B">
      <w:pPr>
        <w:tabs>
          <w:tab w:val="left" w:pos="1814"/>
          <w:tab w:val="left" w:pos="2381"/>
          <w:tab w:val="left" w:pos="2948"/>
          <w:tab w:val="left" w:pos="3515"/>
        </w:tabs>
        <w:bidi/>
        <w:spacing w:after="120" w:line="216" w:lineRule="auto"/>
        <w:ind w:left="720"/>
        <w:jc w:val="both"/>
        <w:textDirection w:val="tbRlV"/>
        <w:rPr>
          <w:rFonts w:eastAsia="MS Mincho" w:cs="Simplified Arabic"/>
          <w:b/>
          <w:bCs/>
          <w:sz w:val="28"/>
          <w:szCs w:val="28"/>
          <w:rtl/>
          <w:lang w:val="en-GB"/>
        </w:rPr>
      </w:pPr>
      <w:r w:rsidRPr="007022B7">
        <w:rPr>
          <w:rFonts w:eastAsia="MS Mincho" w:cs="Simplified Arabic" w:hint="cs"/>
          <w:b/>
          <w:bCs/>
          <w:sz w:val="28"/>
          <w:szCs w:val="28"/>
          <w:rtl/>
          <w:lang w:val="en-GB"/>
        </w:rPr>
        <w:t>[</w:t>
      </w:r>
      <w:r w:rsidRPr="007022B7">
        <w:rPr>
          <w:rFonts w:eastAsia="MS Mincho" w:cs="Simplified Arabic"/>
          <w:b/>
          <w:bCs/>
          <w:sz w:val="28"/>
          <w:szCs w:val="28"/>
          <w:rtl/>
          <w:lang w:val="en-GB"/>
        </w:rPr>
        <w:t>المرفق</w:t>
      </w:r>
    </w:p>
    <w:p w14:paraId="56864508" w14:textId="77777777" w:rsidR="007022B7" w:rsidRPr="007022B7" w:rsidRDefault="007022B7" w:rsidP="007022B7">
      <w:pPr>
        <w:tabs>
          <w:tab w:val="left" w:pos="1814"/>
          <w:tab w:val="left" w:pos="2381"/>
          <w:tab w:val="left" w:pos="2948"/>
          <w:tab w:val="left" w:pos="3515"/>
        </w:tabs>
        <w:bidi/>
        <w:spacing w:after="120" w:line="216" w:lineRule="auto"/>
        <w:ind w:left="720"/>
        <w:jc w:val="both"/>
        <w:textDirection w:val="tbRlV"/>
        <w:rPr>
          <w:rFonts w:eastAsia="MS Mincho" w:cs="Simplified Arabic"/>
          <w:b/>
          <w:bCs/>
          <w:sz w:val="28"/>
          <w:szCs w:val="28"/>
          <w:rtl/>
          <w:lang w:val="en-GB"/>
        </w:rPr>
      </w:pPr>
      <w:r w:rsidRPr="007022B7">
        <w:rPr>
          <w:rFonts w:ascii="Simplified Arabic" w:eastAsia="MS Mincho" w:hAnsi="Simplified Arabic" w:cs="Simplified Arabic" w:hint="cs"/>
          <w:b/>
          <w:bCs/>
          <w:sz w:val="28"/>
          <w:szCs w:val="28"/>
          <w:rtl/>
        </w:rPr>
        <w:lastRenderedPageBreak/>
        <w:t>ال</w:t>
      </w:r>
      <w:r w:rsidRPr="007022B7">
        <w:rPr>
          <w:rFonts w:ascii="Simplified Arabic" w:eastAsia="MS Mincho" w:hAnsi="Simplified Arabic" w:cs="Simplified Arabic"/>
          <w:b/>
          <w:bCs/>
          <w:sz w:val="28"/>
          <w:szCs w:val="28"/>
          <w:rtl/>
        </w:rPr>
        <w:t>إجراءات</w:t>
      </w:r>
      <w:r w:rsidRPr="007022B7">
        <w:rPr>
          <w:rFonts w:ascii="Simplified Arabic" w:eastAsia="MS Mincho" w:hAnsi="Simplified Arabic" w:cs="Simplified Arabic" w:hint="cs"/>
          <w:b/>
          <w:bCs/>
          <w:sz w:val="28"/>
          <w:szCs w:val="28"/>
          <w:rtl/>
        </w:rPr>
        <w:t xml:space="preserve"> المقترحة</w:t>
      </w:r>
      <w:r w:rsidRPr="007022B7">
        <w:rPr>
          <w:rFonts w:ascii="Simplified Arabic" w:eastAsia="MS Mincho" w:hAnsi="Simplified Arabic" w:cs="Simplified Arabic"/>
          <w:b/>
          <w:bCs/>
          <w:sz w:val="28"/>
          <w:szCs w:val="28"/>
          <w:rtl/>
        </w:rPr>
        <w:t xml:space="preserve"> لمواءمة برنامج العمل بشأن الاتصال </w:t>
      </w:r>
      <w:r w:rsidRPr="007022B7">
        <w:rPr>
          <w:rFonts w:ascii="Simplified Arabic" w:eastAsia="MS Mincho" w:hAnsi="Simplified Arabic" w:cs="Simplified Arabic" w:hint="cs"/>
          <w:b/>
          <w:bCs/>
          <w:sz w:val="28"/>
          <w:szCs w:val="28"/>
          <w:rtl/>
        </w:rPr>
        <w:t>والتثقيف</w:t>
      </w:r>
      <w:r w:rsidRPr="007022B7">
        <w:rPr>
          <w:rFonts w:ascii="Simplified Arabic" w:eastAsia="MS Mincho" w:hAnsi="Simplified Arabic" w:cs="Simplified Arabic"/>
          <w:b/>
          <w:bCs/>
          <w:sz w:val="28"/>
          <w:szCs w:val="28"/>
          <w:rtl/>
        </w:rPr>
        <w:t xml:space="preserve"> والتوعية العامة مع إطار كونمينغ-</w:t>
      </w:r>
      <w:r w:rsidRPr="007022B7">
        <w:rPr>
          <w:rFonts w:eastAsia="MS Mincho" w:cs="Simplified Arabic"/>
          <w:b/>
          <w:bCs/>
          <w:sz w:val="28"/>
          <w:szCs w:val="28"/>
          <w:rtl/>
          <w:lang w:val="en-GB"/>
        </w:rPr>
        <w:t>مونتريال العالمي للتنوع البيولوجي</w:t>
      </w:r>
    </w:p>
    <w:p w14:paraId="78131F3E" w14:textId="072ACAF3"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rPr>
        <w:t>تهدف</w:t>
      </w:r>
      <w:r w:rsidRPr="007022B7">
        <w:rPr>
          <w:rFonts w:eastAsia="MS Mincho" w:cs="Simplified Arabic"/>
          <w:rtl/>
        </w:rPr>
        <w:t xml:space="preserve"> الإجراءات </w:t>
      </w:r>
      <w:r w:rsidRPr="007022B7">
        <w:rPr>
          <w:rFonts w:eastAsia="MS Mincho" w:cs="Simplified Arabic" w:hint="cs"/>
          <w:rtl/>
        </w:rPr>
        <w:t>الواردة أدناه إلى مواءمة</w:t>
      </w:r>
      <w:r w:rsidRPr="007022B7">
        <w:rPr>
          <w:rFonts w:eastAsia="MS Mincho" w:cs="Simplified Arabic"/>
          <w:rtl/>
        </w:rPr>
        <w:t xml:space="preserve"> برنامج العمل بشأن الاتصال </w:t>
      </w:r>
      <w:r w:rsidRPr="007022B7">
        <w:rPr>
          <w:rFonts w:eastAsia="MS Mincho" w:cs="Simplified Arabic" w:hint="cs"/>
          <w:rtl/>
        </w:rPr>
        <w:t>والتثقيف</w:t>
      </w:r>
      <w:r w:rsidRPr="007022B7">
        <w:rPr>
          <w:rFonts w:eastAsia="MS Mincho" w:cs="Simplified Arabic"/>
          <w:rtl/>
        </w:rPr>
        <w:t xml:space="preserve"> والتوعية العامة مع إطار كونمينغ-مونتريال العالمي للتنوع البيولوجي</w:t>
      </w:r>
      <w:r w:rsidR="009511A5">
        <w:rPr>
          <w:rFonts w:eastAsia="MS Mincho" w:cs="Simplified Arabic" w:hint="cs"/>
          <w:rtl/>
        </w:rPr>
        <w:t xml:space="preserve">. </w:t>
      </w:r>
      <w:r w:rsidRPr="007022B7">
        <w:rPr>
          <w:rFonts w:eastAsia="MS Mincho" w:cs="Simplified Arabic" w:hint="cs"/>
          <w:rtl/>
          <w:lang w:bidi="ar-EG"/>
        </w:rPr>
        <w:t>ويتعين تنفيذها</w:t>
      </w:r>
      <w:r w:rsidRPr="007022B7">
        <w:rPr>
          <w:rFonts w:eastAsia="MS Mincho" w:cs="Simplified Arabic"/>
          <w:rtl/>
          <w:lang w:bidi="ar-EG"/>
        </w:rPr>
        <w:t xml:space="preserve"> بطريقة متسقة ومكملة لما يلي:</w:t>
      </w:r>
    </w:p>
    <w:p w14:paraId="10A2777A" w14:textId="77777777" w:rsidR="007022B7" w:rsidRPr="007022B7" w:rsidRDefault="007022B7" w:rsidP="00BF6309">
      <w:pPr>
        <w:numPr>
          <w:ilvl w:val="0"/>
          <w:numId w:val="15"/>
        </w:numPr>
        <w:bidi/>
        <w:spacing w:after="120" w:line="216" w:lineRule="auto"/>
        <w:ind w:left="720" w:firstLine="702"/>
        <w:jc w:val="both"/>
        <w:rPr>
          <w:rFonts w:eastAsia="MS Mincho" w:cs="Simplified Arabic"/>
          <w:lang w:bidi="ar-EG"/>
        </w:rPr>
      </w:pPr>
      <w:r w:rsidRPr="007022B7">
        <w:rPr>
          <w:rFonts w:eastAsia="MS Mincho" w:cs="Simplified Arabic" w:hint="cs"/>
          <w:rtl/>
          <w:lang w:val="en-GB" w:bidi="ar-EG"/>
        </w:rPr>
        <w:t>ال</w:t>
      </w:r>
      <w:r w:rsidRPr="007022B7">
        <w:rPr>
          <w:rFonts w:eastAsia="MS Mincho" w:cs="Simplified Arabic"/>
          <w:rtl/>
          <w:lang w:bidi="ar-EG"/>
        </w:rPr>
        <w:t xml:space="preserve">أنشطة </w:t>
      </w:r>
      <w:r w:rsidRPr="007022B7">
        <w:rPr>
          <w:rFonts w:eastAsia="MS Mincho" w:cs="Simplified Arabic" w:hint="cs"/>
          <w:rtl/>
          <w:lang w:bidi="ar-EG"/>
        </w:rPr>
        <w:t xml:space="preserve">الواردة في </w:t>
      </w:r>
      <w:r w:rsidRPr="007022B7">
        <w:rPr>
          <w:rFonts w:eastAsia="MS Mincho" w:cs="Simplified Arabic"/>
          <w:rtl/>
          <w:lang w:bidi="ar-EG"/>
        </w:rPr>
        <w:t xml:space="preserve">برنامج العمل </w:t>
      </w:r>
      <w:r w:rsidRPr="007022B7">
        <w:rPr>
          <w:rFonts w:eastAsia="MS Mincho" w:cs="Simplified Arabic" w:hint="cs"/>
          <w:rtl/>
          <w:lang w:bidi="ar-EG"/>
        </w:rPr>
        <w:t>المتعلق</w:t>
      </w:r>
      <w:r w:rsidRPr="007022B7">
        <w:rPr>
          <w:rFonts w:eastAsia="MS Mincho" w:cs="Simplified Arabic"/>
          <w:rtl/>
          <w:lang w:bidi="ar-EG"/>
        </w:rPr>
        <w:t xml:space="preserve"> </w:t>
      </w:r>
      <w:r w:rsidRPr="007022B7">
        <w:rPr>
          <w:rFonts w:eastAsia="MS Mincho" w:cs="Simplified Arabic" w:hint="cs"/>
          <w:rtl/>
          <w:lang w:bidi="ar-EG"/>
        </w:rPr>
        <w:t>ب</w:t>
      </w:r>
      <w:r w:rsidRPr="007022B7">
        <w:rPr>
          <w:rFonts w:eastAsia="MS Mincho" w:cs="Simplified Arabic"/>
          <w:rtl/>
          <w:lang w:bidi="ar-EG"/>
        </w:rPr>
        <w:t>الاتصال والتثقيف والتوعية العامة، على النحو المبين في المقررات 8/6، و9/32، و10/18، و13/22 الصادرة عن مؤتمر الأطراف في اتفاقية التنوع البيولوجي؛</w:t>
      </w:r>
    </w:p>
    <w:p w14:paraId="43CE30CD" w14:textId="507E73BD" w:rsidR="007022B7" w:rsidRPr="007022B7" w:rsidRDefault="007022B7" w:rsidP="00BF6309">
      <w:pPr>
        <w:numPr>
          <w:ilvl w:val="0"/>
          <w:numId w:val="15"/>
        </w:numPr>
        <w:bidi/>
        <w:spacing w:after="120" w:line="216" w:lineRule="auto"/>
        <w:ind w:left="720" w:firstLine="702"/>
        <w:jc w:val="both"/>
        <w:rPr>
          <w:rFonts w:eastAsia="MS Mincho" w:cs="Simplified Arabic"/>
          <w:lang w:bidi="ar-EG"/>
        </w:rPr>
      </w:pPr>
      <w:r w:rsidRPr="007022B7">
        <w:rPr>
          <w:rFonts w:eastAsia="MS Mincho" w:cs="Simplified Arabic"/>
          <w:rtl/>
          <w:lang w:bidi="ar-EG"/>
        </w:rPr>
        <w:t>استراتيجية الاتصالات لدعم تنفيذ إطار كونمينغ-مونتريال العالمي للتنوع البيولوجي، التي اعتمدها مؤتمر الأطراف في مقرر</w:t>
      </w:r>
      <w:r w:rsidRPr="007022B7">
        <w:rPr>
          <w:rFonts w:eastAsia="MS Mincho" w:cs="Simplified Arabic" w:hint="cs"/>
          <w:rtl/>
          <w:lang w:bidi="ar-EG"/>
        </w:rPr>
        <w:t>ه</w:t>
      </w:r>
      <w:r w:rsidRPr="007022B7">
        <w:rPr>
          <w:rFonts w:eastAsia="MS Mincho" w:cs="Simplified Arabic"/>
          <w:rtl/>
          <w:lang w:bidi="ar-EG"/>
        </w:rPr>
        <w:t xml:space="preserve"> 15/14</w:t>
      </w:r>
      <w:r w:rsidR="00DB6CBE">
        <w:rPr>
          <w:rFonts w:eastAsia="MS Mincho" w:cs="Simplified Arabic" w:hint="cs"/>
          <w:rtl/>
          <w:lang w:bidi="ar-EG"/>
        </w:rPr>
        <w:t>.</w:t>
      </w:r>
    </w:p>
    <w:p w14:paraId="396517CB" w14:textId="77777777" w:rsidR="007022B7" w:rsidRPr="007022B7" w:rsidRDefault="007022B7" w:rsidP="007022B7">
      <w:pPr>
        <w:bidi/>
        <w:spacing w:after="120" w:line="216" w:lineRule="auto"/>
        <w:jc w:val="both"/>
        <w:rPr>
          <w:rFonts w:eastAsia="MS Mincho" w:cs="Simplified Arabic"/>
          <w:b/>
          <w:bCs/>
          <w:sz w:val="22"/>
          <w:rtl/>
          <w:lang w:val="en-GB" w:bidi="ar-EG"/>
        </w:rPr>
      </w:pPr>
      <w:r w:rsidRPr="007022B7">
        <w:rPr>
          <w:rFonts w:eastAsia="MS Mincho" w:cs="Simplified Arabic" w:hint="cs"/>
          <w:b/>
          <w:bCs/>
          <w:sz w:val="22"/>
          <w:rtl/>
          <w:lang w:val="en-GB" w:bidi="ar-EG"/>
        </w:rPr>
        <w:t>أولا-</w:t>
      </w:r>
      <w:r w:rsidRPr="007022B7">
        <w:rPr>
          <w:rFonts w:eastAsia="MS Mincho" w:cs="Simplified Arabic" w:hint="cs"/>
          <w:b/>
          <w:bCs/>
          <w:sz w:val="22"/>
          <w:rtl/>
          <w:lang w:val="en-GB" w:bidi="ar-EG"/>
        </w:rPr>
        <w:tab/>
        <w:t>القسم</w:t>
      </w:r>
      <w:r w:rsidRPr="007022B7">
        <w:rPr>
          <w:rFonts w:eastAsia="MS Mincho" w:cs="Simplified Arabic"/>
          <w:b/>
          <w:bCs/>
          <w:sz w:val="22"/>
          <w:rtl/>
          <w:lang w:val="en-GB" w:bidi="ar-EG"/>
        </w:rPr>
        <w:t xml:space="preserve"> جيم من إطار كونمينغ-مونتريال العالمي للتنوع البيولوجي (اعتبارات لتنفيذ الإطار)</w:t>
      </w:r>
    </w:p>
    <w:p w14:paraId="764E9D5C" w14:textId="77777777" w:rsidR="007022B7" w:rsidRPr="007022B7" w:rsidRDefault="007022B7" w:rsidP="007022B7">
      <w:pPr>
        <w:bidi/>
        <w:spacing w:after="120" w:line="216" w:lineRule="auto"/>
        <w:ind w:firstLine="720"/>
        <w:jc w:val="both"/>
        <w:rPr>
          <w:rFonts w:eastAsia="MS Mincho" w:cs="Simplified Arabic"/>
          <w:b/>
          <w:bCs/>
          <w:sz w:val="22"/>
          <w:lang w:val="en-GB" w:bidi="ar-EG"/>
        </w:rPr>
      </w:pPr>
      <w:r w:rsidRPr="007022B7">
        <w:rPr>
          <w:rFonts w:eastAsia="MS Mincho" w:cs="Simplified Arabic"/>
          <w:b/>
          <w:bCs/>
          <w:sz w:val="22"/>
          <w:rtl/>
          <w:lang w:val="en-GB" w:bidi="ar-EG"/>
        </w:rPr>
        <w:t xml:space="preserve">التعليم </w:t>
      </w:r>
      <w:r w:rsidRPr="007022B7">
        <w:rPr>
          <w:rFonts w:eastAsia="MS Mincho" w:cs="Simplified Arabic" w:hint="cs"/>
          <w:b/>
          <w:bCs/>
          <w:sz w:val="22"/>
          <w:rtl/>
          <w:lang w:val="en-GB" w:bidi="ar-EG"/>
        </w:rPr>
        <w:t>الرسمي</w:t>
      </w:r>
      <w:r w:rsidRPr="007022B7">
        <w:rPr>
          <w:rFonts w:eastAsia="MS Mincho" w:cs="Simplified Arabic"/>
          <w:b/>
          <w:bCs/>
          <w:sz w:val="22"/>
          <w:rtl/>
          <w:lang w:val="en-GB" w:bidi="ar-EG"/>
        </w:rPr>
        <w:t xml:space="preserve"> وغير </w:t>
      </w:r>
      <w:r w:rsidRPr="007022B7">
        <w:rPr>
          <w:rFonts w:eastAsia="MS Mincho" w:cs="Simplified Arabic" w:hint="cs"/>
          <w:b/>
          <w:bCs/>
          <w:sz w:val="22"/>
          <w:rtl/>
          <w:lang w:val="en-GB" w:bidi="ar-EG"/>
        </w:rPr>
        <w:t>الرسمي</w:t>
      </w:r>
    </w:p>
    <w:p w14:paraId="40F7D1BA"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hint="cs"/>
          <w:rtl/>
          <w:lang w:bidi="ar-EG"/>
        </w:rPr>
        <w:t>نص الفقرة 7 (س) من القسم جيم كما يلي:</w:t>
      </w:r>
    </w:p>
    <w:p w14:paraId="7E35976C" w14:textId="77777777" w:rsidR="007022B7" w:rsidRPr="007022B7" w:rsidRDefault="007022B7" w:rsidP="007022B7">
      <w:pPr>
        <w:bidi/>
        <w:spacing w:after="120" w:line="216" w:lineRule="auto"/>
        <w:ind w:left="1422"/>
        <w:jc w:val="both"/>
        <w:rPr>
          <w:rFonts w:eastAsia="MS Mincho" w:cs="Simplified Arabic"/>
          <w:sz w:val="22"/>
          <w:rtl/>
          <w:lang w:val="en-GB" w:bidi="ar-EG"/>
        </w:rPr>
      </w:pPr>
      <w:r w:rsidRPr="007022B7">
        <w:rPr>
          <w:rFonts w:eastAsia="MS Mincho" w:cs="Simplified Arabic"/>
          <w:sz w:val="22"/>
          <w:rtl/>
          <w:lang w:val="en-GB" w:bidi="ar-EG"/>
        </w:rPr>
        <w:t>يتطلب تنفيذ الإطار تعليما تحويليا وابتكاريا ومتعدد التخصصات، رسميا وغير رسمي، على كافة المستويات، بما في ذلك دراسات التفاعل بين العلوم والسياسات وعمليات التعلم مدى الحياة، مع الاعتراف بالآراء والقيم والنظم المعرفية المتنوعة للشعوب الأصلية والمجتمعات المحلية في العالم.</w:t>
      </w:r>
    </w:p>
    <w:p w14:paraId="68FEF5AE" w14:textId="6DD69020"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rtl/>
        </w:rPr>
        <w:t>وبما</w:t>
      </w:r>
      <w:r w:rsidRPr="007022B7">
        <w:rPr>
          <w:rFonts w:eastAsia="MS Mincho" w:cs="Simplified Arabic"/>
          <w:szCs w:val="22"/>
          <w:rtl/>
          <w:lang w:bidi="ar-EG"/>
        </w:rPr>
        <w:t xml:space="preserve"> أن الفقرة 7 (س) من القسم جيم والفقرة 22 (و) من القسم كاف من الإطار تحتوي</w:t>
      </w:r>
      <w:r w:rsidRPr="007022B7">
        <w:rPr>
          <w:rFonts w:eastAsia="MS Mincho" w:cs="Simplified Arabic" w:hint="cs"/>
          <w:szCs w:val="22"/>
          <w:rtl/>
          <w:lang w:bidi="ar-EG"/>
        </w:rPr>
        <w:t>ان</w:t>
      </w:r>
      <w:r w:rsidRPr="007022B7">
        <w:rPr>
          <w:rFonts w:eastAsia="MS Mincho" w:cs="Simplified Arabic"/>
          <w:szCs w:val="22"/>
          <w:rtl/>
          <w:lang w:bidi="ar-EG"/>
        </w:rPr>
        <w:t xml:space="preserve"> على أحكام مماثلة، فإن الإجراءات المرتبطة </w:t>
      </w:r>
      <w:r w:rsidRPr="007022B7">
        <w:rPr>
          <w:rFonts w:eastAsia="MS Mincho" w:cs="Simplified Arabic" w:hint="cs"/>
          <w:szCs w:val="22"/>
          <w:rtl/>
          <w:lang w:bidi="ar-EG"/>
        </w:rPr>
        <w:t>بتلك الأحكام</w:t>
      </w:r>
      <w:r w:rsidRPr="007022B7">
        <w:rPr>
          <w:rFonts w:eastAsia="MS Mincho" w:cs="Simplified Arabic"/>
          <w:szCs w:val="22"/>
          <w:rtl/>
          <w:lang w:bidi="ar-EG"/>
        </w:rPr>
        <w:t xml:space="preserve"> </w:t>
      </w:r>
      <w:r w:rsidRPr="007022B7">
        <w:rPr>
          <w:rFonts w:eastAsia="MS Mincho" w:cs="Simplified Arabic" w:hint="cs"/>
          <w:szCs w:val="22"/>
          <w:rtl/>
          <w:lang w:bidi="ar-EG"/>
        </w:rPr>
        <w:t>مماثلة</w:t>
      </w:r>
      <w:r w:rsidRPr="007022B7">
        <w:rPr>
          <w:rFonts w:eastAsia="MS Mincho" w:cs="Simplified Arabic"/>
          <w:szCs w:val="22"/>
          <w:rtl/>
          <w:lang w:bidi="ar-EG"/>
        </w:rPr>
        <w:t xml:space="preserve"> وقد تم توضيحها في الفقرات 43 إلى 45 أدناه.</w:t>
      </w:r>
    </w:p>
    <w:p w14:paraId="18240056" w14:textId="77777777" w:rsidR="007022B7" w:rsidRPr="007022B7" w:rsidRDefault="007022B7" w:rsidP="007022B7">
      <w:pPr>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ثانيا-</w:t>
      </w:r>
      <w:r w:rsidRPr="007022B7">
        <w:rPr>
          <w:rFonts w:eastAsia="MS Mincho" w:cs="Simplified Arabic" w:hint="cs"/>
          <w:b/>
          <w:bCs/>
          <w:sz w:val="22"/>
          <w:rtl/>
          <w:lang w:val="en-GB" w:bidi="ar-EG"/>
        </w:rPr>
        <w:tab/>
        <w:t>القسم</w:t>
      </w:r>
      <w:r w:rsidRPr="007022B7">
        <w:rPr>
          <w:rFonts w:eastAsia="MS Mincho" w:cs="Simplified Arabic"/>
          <w:b/>
          <w:bCs/>
          <w:sz w:val="22"/>
          <w:rtl/>
          <w:lang w:val="en-GB" w:bidi="ar-EG"/>
        </w:rPr>
        <w:t xml:space="preserve"> ك</w:t>
      </w:r>
      <w:r w:rsidRPr="007022B7">
        <w:rPr>
          <w:rFonts w:eastAsia="MS Mincho" w:cs="Simplified Arabic" w:hint="cs"/>
          <w:b/>
          <w:bCs/>
          <w:sz w:val="22"/>
          <w:rtl/>
          <w:lang w:val="en-GB" w:bidi="ar-EG"/>
        </w:rPr>
        <w:t>اف</w:t>
      </w:r>
      <w:r w:rsidRPr="007022B7">
        <w:rPr>
          <w:rFonts w:eastAsia="MS Mincho" w:cs="Simplified Arabic"/>
          <w:b/>
          <w:bCs/>
          <w:sz w:val="22"/>
          <w:rtl/>
          <w:lang w:val="en-GB" w:bidi="ar-EG"/>
        </w:rPr>
        <w:t xml:space="preserve"> من إطار كونمينغ-مونتريال العالمي للتنوع البيولوجي (الاتصال </w:t>
      </w:r>
      <w:r w:rsidRPr="007022B7">
        <w:rPr>
          <w:rFonts w:eastAsia="MS Mincho" w:cs="Simplified Arabic" w:hint="cs"/>
          <w:b/>
          <w:bCs/>
          <w:sz w:val="22"/>
          <w:rtl/>
          <w:lang w:val="en-GB" w:bidi="ar-EG"/>
        </w:rPr>
        <w:t>والتثقيف</w:t>
      </w:r>
      <w:r w:rsidRPr="007022B7">
        <w:rPr>
          <w:rFonts w:eastAsia="MS Mincho" w:cs="Simplified Arabic"/>
          <w:b/>
          <w:bCs/>
          <w:sz w:val="22"/>
          <w:rtl/>
          <w:lang w:val="en-GB" w:bidi="ar-EG"/>
        </w:rPr>
        <w:t xml:space="preserve"> والتوعية والاستيعاب)</w:t>
      </w:r>
    </w:p>
    <w:p w14:paraId="382D9AD7" w14:textId="24FB1513" w:rsidR="007022B7" w:rsidRPr="007022B7" w:rsidRDefault="00DB6CBE" w:rsidP="007022B7">
      <w:pPr>
        <w:bidi/>
        <w:spacing w:after="120" w:line="216" w:lineRule="auto"/>
        <w:jc w:val="both"/>
        <w:rPr>
          <w:rFonts w:eastAsia="MS Mincho" w:cs="Simplified Arabic"/>
          <w:b/>
          <w:bCs/>
          <w:sz w:val="22"/>
          <w:rtl/>
          <w:lang w:val="en-GB" w:bidi="ar-EG"/>
        </w:rPr>
      </w:pPr>
      <w:r>
        <w:rPr>
          <w:rFonts w:eastAsia="MS Mincho" w:cs="Simplified Arabic" w:hint="cs"/>
          <w:b/>
          <w:bCs/>
          <w:sz w:val="22"/>
          <w:rtl/>
          <w:lang w:val="en-GB" w:bidi="ar-EG"/>
        </w:rPr>
        <w:t>1</w:t>
      </w:r>
      <w:r w:rsidR="007022B7" w:rsidRPr="007022B7">
        <w:rPr>
          <w:rFonts w:eastAsia="MS Mincho" w:cs="Simplified Arabic" w:hint="cs"/>
          <w:b/>
          <w:bCs/>
          <w:sz w:val="22"/>
          <w:rtl/>
          <w:lang w:val="en-GB" w:bidi="ar-EG"/>
        </w:rPr>
        <w:t>-</w:t>
      </w:r>
      <w:r w:rsidR="007022B7" w:rsidRPr="007022B7">
        <w:rPr>
          <w:rFonts w:eastAsia="MS Mincho" w:cs="Simplified Arabic"/>
          <w:b/>
          <w:bCs/>
          <w:sz w:val="22"/>
          <w:rtl/>
          <w:lang w:val="en-GB" w:bidi="ar-EG"/>
        </w:rPr>
        <w:tab/>
      </w:r>
      <w:r w:rsidR="007022B7" w:rsidRPr="007022B7">
        <w:rPr>
          <w:rFonts w:eastAsia="MS Mincho" w:cs="Simplified Arabic" w:hint="cs"/>
          <w:b/>
          <w:bCs/>
          <w:sz w:val="22"/>
          <w:rtl/>
          <w:lang w:val="en-GB" w:bidi="ar-EG"/>
        </w:rPr>
        <w:t>الفقرة 22 (أ) من القسم كاف</w:t>
      </w:r>
      <w:r w:rsidR="00464BD0">
        <w:rPr>
          <w:rFonts w:eastAsia="MS Mincho" w:cs="Simplified Arabic" w:hint="cs"/>
          <w:b/>
          <w:bCs/>
          <w:sz w:val="22"/>
          <w:rtl/>
          <w:lang w:val="en-GB" w:bidi="ar-EG"/>
        </w:rPr>
        <w:t xml:space="preserve"> </w:t>
      </w:r>
    </w:p>
    <w:p w14:paraId="4899FB67" w14:textId="5B640B1E"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b/>
          <w:bCs/>
          <w:rtl/>
          <w:lang w:bidi="ar-EG"/>
        </w:rPr>
      </w:pPr>
      <w:r w:rsidRPr="007022B7">
        <w:rPr>
          <w:rFonts w:eastAsia="MS Mincho" w:cs="Simplified Arabic" w:hint="cs"/>
          <w:rtl/>
          <w:lang w:bidi="ar-EG"/>
        </w:rPr>
        <w:t>نص الفقرة 22 (أ) من القسم كاف كما يلي:</w:t>
      </w:r>
    </w:p>
    <w:p w14:paraId="564E7B54" w14:textId="77777777" w:rsidR="007022B7" w:rsidRPr="007022B7" w:rsidRDefault="007022B7" w:rsidP="007022B7">
      <w:pPr>
        <w:bidi/>
        <w:spacing w:after="120" w:line="216" w:lineRule="auto"/>
        <w:ind w:left="1422"/>
        <w:jc w:val="both"/>
        <w:rPr>
          <w:rFonts w:eastAsia="MS Mincho" w:cs="Simplified Arabic"/>
          <w:sz w:val="22"/>
          <w:lang w:val="en-GB" w:bidi="ar-EG"/>
        </w:rPr>
      </w:pPr>
      <w:r w:rsidRPr="007022B7">
        <w:rPr>
          <w:rFonts w:eastAsia="MS Mincho" w:cs="Simplified Arabic"/>
          <w:sz w:val="22"/>
          <w:rtl/>
          <w:lang w:val="en-GB"/>
        </w:rPr>
        <w:tab/>
        <w:t>زيادة الوعي والفهم والتقدير للنظم المعرفية، والقيم المختلفة للتنوع البيولوجي ومساهمات الطبيعة للناس، بما في ذلك وظائف وخدمات النظم الإيكولوجية والمعارف التقليدية ووجهات النظر العالمية للشعوب الأصلية والمجتمعات المحلية، وكذلك مساهمة التنوع البيولوجي في التنمية المستدامة</w:t>
      </w:r>
      <w:r w:rsidRPr="007022B7">
        <w:rPr>
          <w:rFonts w:eastAsia="MS Mincho" w:cs="Simplified Arabic" w:hint="cs"/>
          <w:sz w:val="22"/>
          <w:rtl/>
          <w:lang w:bidi="ar-EG"/>
        </w:rPr>
        <w:t>.</w:t>
      </w:r>
    </w:p>
    <w:p w14:paraId="1BDE2859" w14:textId="77777777" w:rsidR="007022B7" w:rsidRPr="007022B7" w:rsidRDefault="007022B7" w:rsidP="004A602B">
      <w:pPr>
        <w:keepNext/>
        <w:bidi/>
        <w:spacing w:after="120" w:line="216" w:lineRule="auto"/>
        <w:ind w:left="547"/>
        <w:jc w:val="both"/>
        <w:rPr>
          <w:rFonts w:eastAsia="MS Mincho" w:cs="Simplified Arabic"/>
          <w:b/>
          <w:bCs/>
          <w:sz w:val="22"/>
          <w:lang w:val="en-GB" w:bidi="ar-EG"/>
        </w:rPr>
      </w:pPr>
      <w:r w:rsidRPr="007022B7">
        <w:rPr>
          <w:rFonts w:eastAsia="MS Mincho" w:cs="Simplified Arabic" w:hint="cs"/>
          <w:b/>
          <w:bCs/>
          <w:sz w:val="22"/>
          <w:rtl/>
          <w:lang w:val="en-GB" w:bidi="ar-EG"/>
        </w:rPr>
        <w:t>(أ)</w:t>
      </w:r>
      <w:r w:rsidRPr="007022B7">
        <w:rPr>
          <w:rFonts w:eastAsia="MS Mincho" w:cs="Simplified Arabic"/>
          <w:b/>
          <w:bCs/>
          <w:sz w:val="22"/>
          <w:rtl/>
          <w:lang w:val="en-GB" w:bidi="ar-EG"/>
        </w:rPr>
        <w:tab/>
        <w:t>الأساس المنطقي والتفسير</w:t>
      </w:r>
    </w:p>
    <w:p w14:paraId="34BEA836" w14:textId="386DAF80"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 xml:space="preserve">يتطلب تنفيذ الإطار </w:t>
      </w:r>
      <w:r w:rsidRPr="007022B7">
        <w:rPr>
          <w:rFonts w:eastAsia="MS Mincho" w:cs="Simplified Arabic" w:hint="cs"/>
          <w:rtl/>
        </w:rPr>
        <w:t>الوعي والإلمام بنظم المعارف</w:t>
      </w:r>
      <w:r w:rsidRPr="007022B7">
        <w:rPr>
          <w:rFonts w:eastAsia="MS Mincho" w:cs="Simplified Arabic"/>
          <w:rtl/>
        </w:rPr>
        <w:t xml:space="preserve"> المتعددة </w:t>
      </w:r>
      <w:r w:rsidRPr="007022B7">
        <w:rPr>
          <w:rFonts w:eastAsia="MS Mincho" w:cs="Simplified Arabic" w:hint="cs"/>
          <w:rtl/>
        </w:rPr>
        <w:t>وتقديرها، فضلا عن</w:t>
      </w:r>
      <w:r w:rsidRPr="007022B7">
        <w:rPr>
          <w:rFonts w:eastAsia="MS Mincho" w:cs="Simplified Arabic"/>
          <w:rtl/>
        </w:rPr>
        <w:t xml:space="preserve"> القيم المتنوعة للتنوع البيولوجي عبر المجتمع. </w:t>
      </w:r>
      <w:r w:rsidRPr="007022B7">
        <w:rPr>
          <w:rFonts w:eastAsia="MS Mincho" w:cs="Simplified Arabic" w:hint="cs"/>
          <w:rtl/>
        </w:rPr>
        <w:t>وتبقى</w:t>
      </w:r>
      <w:r w:rsidRPr="007022B7">
        <w:rPr>
          <w:rFonts w:eastAsia="MS Mincho" w:cs="Simplified Arabic"/>
          <w:rtl/>
        </w:rPr>
        <w:t xml:space="preserve"> </w:t>
      </w:r>
      <w:r w:rsidRPr="007022B7">
        <w:rPr>
          <w:rFonts w:eastAsia="MS Mincho" w:cs="Simplified Arabic" w:hint="cs"/>
          <w:rtl/>
        </w:rPr>
        <w:t>المعارف</w:t>
      </w:r>
      <w:r w:rsidRPr="007022B7">
        <w:rPr>
          <w:rFonts w:eastAsia="MS Mincho" w:cs="Simplified Arabic"/>
          <w:rtl/>
        </w:rPr>
        <w:t xml:space="preserve"> ذات الصلة ووجهات النظر العالمية للشعوب الأصلية والمجتمعات المحلية بالغ</w:t>
      </w:r>
      <w:r w:rsidRPr="007022B7">
        <w:rPr>
          <w:rFonts w:eastAsia="MS Mincho" w:cs="Simplified Arabic" w:hint="cs"/>
          <w:rtl/>
        </w:rPr>
        <w:t>ة</w:t>
      </w:r>
      <w:r w:rsidRPr="007022B7">
        <w:rPr>
          <w:rFonts w:eastAsia="MS Mincho" w:cs="Simplified Arabic"/>
          <w:rtl/>
        </w:rPr>
        <w:t xml:space="preserve"> الأهمية.</w:t>
      </w:r>
    </w:p>
    <w:p w14:paraId="1147FD35" w14:textId="5C417BBB"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rPr>
        <w:t>ويعد</w:t>
      </w:r>
      <w:r w:rsidRPr="007022B7">
        <w:rPr>
          <w:rFonts w:eastAsia="MS Mincho" w:cs="Simplified Arabic"/>
          <w:rtl/>
        </w:rPr>
        <w:t xml:space="preserve"> شرح دور التنوع البيولوجي والإطار في دعم كل من القيمة </w:t>
      </w:r>
      <w:r w:rsidRPr="007022B7">
        <w:rPr>
          <w:rFonts w:eastAsia="MS Mincho" w:cs="Simplified Arabic" w:hint="cs"/>
          <w:rtl/>
        </w:rPr>
        <w:t>المتأصلة</w:t>
      </w:r>
      <w:r w:rsidRPr="007022B7">
        <w:rPr>
          <w:rFonts w:eastAsia="MS Mincho" w:cs="Simplified Arabic"/>
          <w:rtl/>
        </w:rPr>
        <w:t xml:space="preserve"> للتنوع البيولوجي والمجموعة الواسعة من مساهمات الطبيعة </w:t>
      </w:r>
      <w:r w:rsidRPr="007022B7">
        <w:rPr>
          <w:rFonts w:eastAsia="MS Mincho" w:cs="Simplified Arabic" w:hint="cs"/>
          <w:rtl/>
        </w:rPr>
        <w:t>للناس</w:t>
      </w:r>
      <w:r w:rsidRPr="007022B7">
        <w:rPr>
          <w:rFonts w:eastAsia="MS Mincho" w:cs="Simplified Arabic"/>
          <w:rtl/>
        </w:rPr>
        <w:t xml:space="preserve">، بما في ذلك خدمات النظم الإيكولوجية، التي تعتبر أيضا بالغة الأهمية لتحقيق التنمية المستدامة، </w:t>
      </w:r>
      <w:r w:rsidR="0034526D">
        <w:rPr>
          <w:rFonts w:eastAsia="MS Mincho" w:cs="Simplified Arabic" w:hint="cs"/>
          <w:rtl/>
        </w:rPr>
        <w:t xml:space="preserve">أمرا </w:t>
      </w:r>
      <w:r w:rsidRPr="007022B7">
        <w:rPr>
          <w:rFonts w:eastAsia="MS Mincho" w:cs="Simplified Arabic"/>
          <w:rtl/>
        </w:rPr>
        <w:t>أساسي</w:t>
      </w:r>
      <w:r w:rsidRPr="007022B7">
        <w:rPr>
          <w:rFonts w:eastAsia="MS Mincho" w:cs="Simplified Arabic" w:hint="cs"/>
          <w:rtl/>
        </w:rPr>
        <w:t>ا</w:t>
      </w:r>
      <w:r w:rsidRPr="007022B7">
        <w:rPr>
          <w:rFonts w:eastAsia="MS Mincho" w:cs="Simplified Arabic"/>
          <w:rtl/>
        </w:rPr>
        <w:t xml:space="preserve"> للنهوض بالإطار</w:t>
      </w:r>
      <w:r w:rsidR="007A538F">
        <w:rPr>
          <w:rFonts w:eastAsia="MS Mincho" w:cs="Simplified Arabic" w:hint="cs"/>
          <w:rtl/>
        </w:rPr>
        <w:t xml:space="preserve"> وخطة </w:t>
      </w:r>
      <w:r w:rsidR="0034526D">
        <w:rPr>
          <w:rFonts w:eastAsia="MS Mincho" w:cs="Simplified Arabic" w:hint="cs"/>
          <w:rtl/>
        </w:rPr>
        <w:t>التنمية</w:t>
      </w:r>
      <w:r w:rsidR="00B46C99">
        <w:rPr>
          <w:rFonts w:eastAsia="MS Mincho" w:cs="Simplified Arabic" w:hint="cs"/>
          <w:rtl/>
        </w:rPr>
        <w:t xml:space="preserve"> المستدامة</w:t>
      </w:r>
      <w:r w:rsidR="003331B7" w:rsidRPr="00D752EF">
        <w:rPr>
          <w:rStyle w:val="FootnoteReference"/>
          <w:rFonts w:ascii="Simplified Arabic" w:eastAsia="MS Mincho" w:hAnsi="Simplified Arabic" w:cs="Simplified Arabic"/>
        </w:rPr>
        <w:footnoteReference w:customMarkFollows="1" w:id="4"/>
        <w:t>4</w:t>
      </w:r>
      <w:r w:rsidR="0034526D">
        <w:rPr>
          <w:rFonts w:eastAsia="MS Mincho" w:cs="Simplified Arabic" w:hint="cs"/>
          <w:rtl/>
        </w:rPr>
        <w:t xml:space="preserve"> لعام </w:t>
      </w:r>
      <w:r w:rsidR="007A538F">
        <w:rPr>
          <w:rFonts w:eastAsia="MS Mincho" w:cs="Simplified Arabic" w:hint="cs"/>
          <w:rtl/>
        </w:rPr>
        <w:t xml:space="preserve">2030 </w:t>
      </w:r>
      <w:r w:rsidR="0034526D">
        <w:rPr>
          <w:rFonts w:eastAsia="MS Mincho" w:cs="Simplified Arabic" w:hint="cs"/>
          <w:rtl/>
        </w:rPr>
        <w:t>وأهداف</w:t>
      </w:r>
      <w:r w:rsidR="00C60F0D">
        <w:rPr>
          <w:rFonts w:eastAsia="MS Mincho" w:cs="Simplified Arabic" w:hint="cs"/>
          <w:rtl/>
        </w:rPr>
        <w:t xml:space="preserve"> </w:t>
      </w:r>
      <w:r w:rsidRPr="007022B7">
        <w:rPr>
          <w:rFonts w:eastAsia="MS Mincho" w:cs="Simplified Arabic" w:hint="cs"/>
          <w:rtl/>
        </w:rPr>
        <w:t>التنمية المستدامة</w:t>
      </w:r>
      <w:r w:rsidR="00C60F0D">
        <w:rPr>
          <w:rFonts w:eastAsia="MS Mincho" w:cs="Simplified Arabic" w:hint="cs"/>
          <w:rtl/>
        </w:rPr>
        <w:t xml:space="preserve"> </w:t>
      </w:r>
      <w:r w:rsidR="006060D8">
        <w:rPr>
          <w:rFonts w:eastAsia="MS Mincho" w:cs="Simplified Arabic" w:hint="cs"/>
          <w:rtl/>
        </w:rPr>
        <w:t xml:space="preserve">الواردة فيها </w:t>
      </w:r>
      <w:r w:rsidRPr="007022B7">
        <w:rPr>
          <w:rFonts w:eastAsia="MS Mincho" w:cs="Simplified Arabic"/>
          <w:rtl/>
        </w:rPr>
        <w:t>بطريقة تآزرية.</w:t>
      </w:r>
    </w:p>
    <w:p w14:paraId="11C988B6" w14:textId="77777777" w:rsidR="007022B7" w:rsidRPr="007022B7" w:rsidRDefault="007022B7" w:rsidP="004A602B">
      <w:pPr>
        <w:keepNext/>
        <w:bidi/>
        <w:spacing w:after="120" w:line="216" w:lineRule="auto"/>
        <w:ind w:left="547"/>
        <w:jc w:val="both"/>
        <w:rPr>
          <w:rFonts w:eastAsia="MS Mincho" w:cs="Simplified Arabic"/>
          <w:b/>
          <w:bCs/>
          <w:sz w:val="22"/>
          <w:rtl/>
          <w:lang w:val="en-GB" w:bidi="ar-EG"/>
        </w:rPr>
      </w:pPr>
      <w:r w:rsidRPr="007022B7">
        <w:rPr>
          <w:rFonts w:eastAsia="MS Mincho" w:cs="Simplified Arabic" w:hint="cs"/>
          <w:b/>
          <w:bCs/>
          <w:sz w:val="22"/>
          <w:rtl/>
          <w:lang w:val="en-GB" w:bidi="ar-EG"/>
        </w:rPr>
        <w:lastRenderedPageBreak/>
        <w:t>(ب)</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الإجراءات التي ستتخذها الأمينة التنفيذية</w:t>
      </w:r>
    </w:p>
    <w:p w14:paraId="7B8E7944" w14:textId="4164220C"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rtl/>
          <w:lang w:bidi="ar-EG"/>
        </w:rPr>
        <w:t>س</w:t>
      </w:r>
      <w:r w:rsidRPr="007022B7">
        <w:rPr>
          <w:rFonts w:eastAsia="MS Mincho" w:cs="Simplified Arabic" w:hint="cs"/>
          <w:rtl/>
          <w:lang w:bidi="ar-EG"/>
        </w:rPr>
        <w:t>ت</w:t>
      </w:r>
      <w:r w:rsidRPr="007022B7">
        <w:rPr>
          <w:rFonts w:eastAsia="MS Mincho" w:cs="Simplified Arabic"/>
          <w:rtl/>
          <w:lang w:bidi="ar-EG"/>
        </w:rPr>
        <w:t>عمل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مع المنبر الحكومي الدولي للعلوم والسياسات في مجال التنوع البيولوجي وخدمات النظم الإيكولوجية، ومنظمة الأمم المتحدة للتربية والعلم والثقافة، والمنتدى الدولي للشعوب الأصلية المعني بالتنوع البيولوجي والمنظمات المرتبطة به، </w:t>
      </w:r>
      <w:r w:rsidRPr="007022B7">
        <w:rPr>
          <w:rFonts w:eastAsia="MS Mincho" w:cs="Simplified Arabic" w:hint="cs"/>
          <w:rtl/>
          <w:lang w:bidi="ar-EG"/>
        </w:rPr>
        <w:t>ضمن غيرها من الكيانات</w:t>
      </w:r>
      <w:r w:rsidRPr="007022B7">
        <w:rPr>
          <w:rFonts w:eastAsia="MS Mincho" w:cs="Simplified Arabic"/>
          <w:rtl/>
          <w:lang w:bidi="ar-EG"/>
        </w:rPr>
        <w:t xml:space="preserve">، </w:t>
      </w:r>
      <w:r w:rsidRPr="007022B7">
        <w:rPr>
          <w:rFonts w:eastAsia="MS Mincho" w:cs="Simplified Arabic" w:hint="cs"/>
          <w:rtl/>
          <w:lang w:bidi="ar-EG"/>
        </w:rPr>
        <w:t xml:space="preserve">على </w:t>
      </w:r>
      <w:r w:rsidRPr="007022B7">
        <w:rPr>
          <w:rFonts w:eastAsia="MS Mincho" w:cs="Simplified Arabic"/>
          <w:rtl/>
          <w:lang w:bidi="ar-EG"/>
        </w:rPr>
        <w:t>تطوير</w:t>
      </w:r>
      <w:r w:rsidRPr="007022B7">
        <w:rPr>
          <w:rFonts w:eastAsia="MS Mincho" w:cs="Simplified Arabic" w:hint="cs"/>
          <w:rtl/>
          <w:lang w:bidi="ar-EG"/>
        </w:rPr>
        <w:t xml:space="preserve"> منتجات معرفة</w:t>
      </w:r>
      <w:r w:rsidRPr="007022B7">
        <w:rPr>
          <w:rFonts w:eastAsia="MS Mincho" w:cs="Simplified Arabic"/>
          <w:rtl/>
          <w:lang w:bidi="ar-EG"/>
        </w:rPr>
        <w:t xml:space="preserve"> مفتوحة المصدر</w:t>
      </w:r>
      <w:r w:rsidR="006F0E5A">
        <w:rPr>
          <w:rFonts w:eastAsia="MS Mincho" w:cs="Simplified Arabic" w:hint="cs"/>
          <w:rtl/>
          <w:lang w:bidi="ar-EG"/>
        </w:rPr>
        <w:t xml:space="preserve"> </w:t>
      </w:r>
      <w:r w:rsidRPr="007022B7">
        <w:rPr>
          <w:rFonts w:eastAsia="MS Mincho" w:cs="Simplified Arabic" w:hint="cs"/>
          <w:rtl/>
          <w:lang w:bidi="ar-EG"/>
        </w:rPr>
        <w:t>و</w:t>
      </w:r>
      <w:r w:rsidRPr="007022B7">
        <w:rPr>
          <w:rFonts w:eastAsia="MS Mincho" w:cs="Simplified Arabic"/>
          <w:rtl/>
          <w:lang w:bidi="ar-EG"/>
        </w:rPr>
        <w:t xml:space="preserve">تشرح العلاقة </w:t>
      </w:r>
      <w:r w:rsidRPr="007022B7">
        <w:rPr>
          <w:rFonts w:eastAsia="MS Mincho" w:cs="Simplified Arabic" w:hint="cs"/>
          <w:rtl/>
          <w:lang w:bidi="ar-EG"/>
        </w:rPr>
        <w:t>بين</w:t>
      </w:r>
      <w:r w:rsidRPr="007022B7">
        <w:rPr>
          <w:rFonts w:eastAsia="MS Mincho" w:cs="Simplified Arabic"/>
          <w:rtl/>
          <w:lang w:bidi="ar-EG"/>
        </w:rPr>
        <w:t xml:space="preserve"> نظم </w:t>
      </w:r>
      <w:r w:rsidRPr="007022B7">
        <w:rPr>
          <w:rFonts w:eastAsia="MS Mincho" w:cs="Simplified Arabic" w:hint="cs"/>
          <w:rtl/>
          <w:lang w:bidi="ar-EG"/>
        </w:rPr>
        <w:t>المعارف</w:t>
      </w:r>
      <w:r w:rsidRPr="007022B7">
        <w:rPr>
          <w:rFonts w:eastAsia="MS Mincho" w:cs="Simplified Arabic"/>
          <w:rtl/>
          <w:lang w:bidi="ar-EG"/>
        </w:rPr>
        <w:t xml:space="preserve"> التي تجسد القيم المتنوعة للتنوع البيولوجي</w:t>
      </w:r>
      <w:r w:rsidRPr="007022B7">
        <w:rPr>
          <w:rFonts w:eastAsia="MS Mincho" w:cs="Simplified Arabic" w:hint="cs"/>
          <w:rtl/>
          <w:lang w:bidi="ar-EG"/>
        </w:rPr>
        <w:t xml:space="preserve"> وتنوع هذه النظم</w:t>
      </w:r>
      <w:r w:rsidRPr="007022B7">
        <w:rPr>
          <w:rFonts w:eastAsia="MS Mincho" w:cs="Simplified Arabic"/>
          <w:rtl/>
          <w:lang w:bidi="ar-EG"/>
        </w:rPr>
        <w:t>.</w:t>
      </w:r>
    </w:p>
    <w:p w14:paraId="23CF2D07"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lang w:bidi="ar-EG"/>
        </w:rPr>
        <w:t>و</w:t>
      </w:r>
      <w:r w:rsidRPr="007022B7">
        <w:rPr>
          <w:rFonts w:eastAsia="MS Mincho" w:cs="Simplified Arabic"/>
          <w:rtl/>
          <w:lang w:bidi="ar-EG"/>
        </w:rPr>
        <w:t>س</w:t>
      </w:r>
      <w:r w:rsidRPr="007022B7">
        <w:rPr>
          <w:rFonts w:eastAsia="MS Mincho" w:cs="Simplified Arabic" w:hint="cs"/>
          <w:rtl/>
          <w:lang w:bidi="ar-EG"/>
        </w:rPr>
        <w:t>ت</w:t>
      </w:r>
      <w:r w:rsidRPr="007022B7">
        <w:rPr>
          <w:rFonts w:eastAsia="MS Mincho" w:cs="Simplified Arabic"/>
          <w:rtl/>
          <w:lang w:bidi="ar-EG"/>
        </w:rPr>
        <w:t>عمل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مع برنامج الأمم المتحدة الإنمائي، وبرنامج الأمم المتحدة للبيئة، وإدارة الشؤون الاقتصادية والاجتماعية بالأمانة العامة للأمم المتحدة، وقطاع </w:t>
      </w:r>
      <w:r w:rsidRPr="007022B7">
        <w:rPr>
          <w:rFonts w:eastAsia="MS Mincho" w:cs="Simplified Arabic" w:hint="cs"/>
          <w:rtl/>
          <w:lang w:bidi="ar-EG"/>
        </w:rPr>
        <w:t>التربية</w:t>
      </w:r>
      <w:r w:rsidRPr="007022B7">
        <w:rPr>
          <w:rFonts w:eastAsia="MS Mincho" w:cs="Simplified Arabic"/>
          <w:rtl/>
          <w:lang w:bidi="ar-EG"/>
        </w:rPr>
        <w:t xml:space="preserve"> في منظمة الأمم المتحدة للتربية والعلم والثقافة، والجهات الفاعلة الأخرى المعنية في تنفيذ </w:t>
      </w:r>
      <w:r w:rsidRPr="007022B7">
        <w:rPr>
          <w:rFonts w:eastAsia="MS Mincho" w:cs="Simplified Arabic" w:hint="cs"/>
          <w:rtl/>
          <w:lang w:bidi="ar-EG"/>
        </w:rPr>
        <w:t>أهداف</w:t>
      </w:r>
      <w:r w:rsidRPr="007022B7">
        <w:rPr>
          <w:rFonts w:eastAsia="MS Mincho" w:cs="Simplified Arabic"/>
          <w:rtl/>
          <w:lang w:bidi="ar-EG"/>
        </w:rPr>
        <w:t xml:space="preserve"> التنمية المستدامة لتطوير المنتجات التي تحدد العلاقة بين التنمية المستدامة والتنوع البيولوجي</w:t>
      </w:r>
      <w:r w:rsidRPr="007022B7">
        <w:rPr>
          <w:rFonts w:eastAsia="MS Mincho" w:cs="Simplified Arabic" w:hint="cs"/>
          <w:rtl/>
          <w:lang w:bidi="ar-EG"/>
        </w:rPr>
        <w:t xml:space="preserve">، </w:t>
      </w:r>
      <w:r w:rsidRPr="007022B7">
        <w:rPr>
          <w:rFonts w:eastAsia="MS Mincho" w:cs="Simplified Arabic"/>
          <w:rtl/>
          <w:lang w:bidi="ar-EG"/>
        </w:rPr>
        <w:t xml:space="preserve">مع الأخذ في الاعتبار أي نتائج ذات صلة للمنبر الحكومي الدولي للعلوم والسياسات في مجال التنوع البيولوجي وخدمات النظم الإيكولوجية، وتقديم تقرير عن تلك المنتجات </w:t>
      </w:r>
      <w:r w:rsidRPr="007022B7">
        <w:rPr>
          <w:rFonts w:eastAsia="MS Mincho" w:cs="Simplified Arabic" w:hint="cs"/>
          <w:rtl/>
          <w:lang w:bidi="ar-EG"/>
        </w:rPr>
        <w:t>في</w:t>
      </w:r>
      <w:r w:rsidRPr="007022B7">
        <w:rPr>
          <w:rFonts w:eastAsia="MS Mincho" w:cs="Simplified Arabic"/>
          <w:rtl/>
          <w:lang w:bidi="ar-EG"/>
        </w:rPr>
        <w:t xml:space="preserve"> الاجتماع السابع عشر لمؤتمر الأطراف.</w:t>
      </w:r>
    </w:p>
    <w:p w14:paraId="5DFF1AD1"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lang w:bidi="ar-EG"/>
        </w:rPr>
        <w:t>و</w:t>
      </w:r>
      <w:r w:rsidRPr="007022B7">
        <w:rPr>
          <w:rFonts w:eastAsia="MS Mincho" w:cs="Simplified Arabic"/>
          <w:rtl/>
          <w:lang w:bidi="ar-EG"/>
        </w:rPr>
        <w:t>س</w:t>
      </w:r>
      <w:r w:rsidRPr="007022B7">
        <w:rPr>
          <w:rFonts w:eastAsia="MS Mincho" w:cs="Simplified Arabic" w:hint="cs"/>
          <w:rtl/>
          <w:lang w:bidi="ar-EG"/>
        </w:rPr>
        <w:t>ت</w:t>
      </w:r>
      <w:r w:rsidRPr="007022B7">
        <w:rPr>
          <w:rFonts w:eastAsia="MS Mincho" w:cs="Simplified Arabic"/>
          <w:rtl/>
          <w:lang w:bidi="ar-EG"/>
        </w:rPr>
        <w:t>قوم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بتيسير ترجمة تلك المنتجات إلى لغات الأمم المتحدة</w:t>
      </w:r>
      <w:r w:rsidRPr="007022B7">
        <w:rPr>
          <w:rFonts w:eastAsia="MS Mincho" w:cs="Simplified Arabic" w:hint="cs"/>
          <w:rtl/>
          <w:lang w:bidi="ar-EG"/>
        </w:rPr>
        <w:t xml:space="preserve"> الرسمية الست</w:t>
      </w:r>
      <w:r w:rsidRPr="007022B7">
        <w:rPr>
          <w:rFonts w:eastAsia="MS Mincho" w:cs="Simplified Arabic"/>
          <w:rtl/>
          <w:lang w:bidi="ar-EG"/>
        </w:rPr>
        <w:t xml:space="preserve"> ونشر</w:t>
      </w:r>
      <w:r w:rsidRPr="007022B7">
        <w:rPr>
          <w:rFonts w:eastAsia="MS Mincho" w:cs="Simplified Arabic" w:hint="cs"/>
          <w:rtl/>
          <w:lang w:bidi="ar-EG"/>
        </w:rPr>
        <w:t>ها</w:t>
      </w:r>
      <w:r w:rsidRPr="007022B7">
        <w:rPr>
          <w:rFonts w:eastAsia="MS Mincho" w:cs="Simplified Arabic"/>
          <w:rtl/>
          <w:lang w:bidi="ar-EG"/>
        </w:rPr>
        <w:t xml:space="preserve"> من خلال آلية غرفة تبادل المعلومات</w:t>
      </w:r>
      <w:r w:rsidRPr="007022B7">
        <w:rPr>
          <w:rFonts w:eastAsia="MS Mincho" w:cs="Simplified Arabic" w:hint="cs"/>
          <w:rtl/>
          <w:lang w:bidi="ar-EG"/>
        </w:rPr>
        <w:t>، وبالتالي إبلاغ الأطراف وأصحاب المصلحة بتوافرها</w:t>
      </w:r>
      <w:r w:rsidRPr="007022B7">
        <w:rPr>
          <w:rFonts w:eastAsia="MS Mincho" w:cs="Simplified Arabic"/>
          <w:rtl/>
          <w:lang w:bidi="ar-EG"/>
        </w:rPr>
        <w:t>.</w:t>
      </w:r>
    </w:p>
    <w:p w14:paraId="1EB4A363" w14:textId="77777777" w:rsidR="007022B7" w:rsidRPr="007022B7" w:rsidRDefault="007022B7" w:rsidP="007022B7">
      <w:pPr>
        <w:bidi/>
        <w:spacing w:after="120" w:line="216" w:lineRule="auto"/>
        <w:ind w:left="540"/>
        <w:jc w:val="both"/>
        <w:rPr>
          <w:rFonts w:eastAsia="MS Mincho" w:cs="Simplified Arabic"/>
          <w:b/>
          <w:bCs/>
          <w:sz w:val="22"/>
          <w:rtl/>
          <w:lang w:val="en-GB" w:bidi="ar-EG"/>
        </w:rPr>
      </w:pPr>
      <w:r w:rsidRPr="007022B7">
        <w:rPr>
          <w:rFonts w:eastAsia="MS Mincho" w:cs="Simplified Arabic" w:hint="cs"/>
          <w:b/>
          <w:bCs/>
          <w:sz w:val="22"/>
          <w:rtl/>
          <w:lang w:val="en-GB" w:bidi="ar-EG"/>
        </w:rPr>
        <w:t>(ج)</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الإجراءات التي ستتخذها الأطراف</w:t>
      </w:r>
    </w:p>
    <w:p w14:paraId="618D8442" w14:textId="79A7AC07" w:rsidR="003F1B75" w:rsidRPr="007022B7" w:rsidRDefault="003F1B75" w:rsidP="003F1B75">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3F1B75">
        <w:rPr>
          <w:rFonts w:eastAsia="MS Mincho" w:cs="Simplified Arabic"/>
          <w:rtl/>
          <w:lang w:bidi="ar-EG"/>
        </w:rPr>
        <w:t xml:space="preserve">يجوز للأطراف </w:t>
      </w:r>
      <w:r>
        <w:rPr>
          <w:rFonts w:eastAsia="MS Mincho" w:cs="Simplified Arabic" w:hint="cs"/>
          <w:rtl/>
          <w:lang w:bidi="ar-EG"/>
        </w:rPr>
        <w:t xml:space="preserve">النظر </w:t>
      </w:r>
      <w:r w:rsidRPr="003F1B75">
        <w:rPr>
          <w:rFonts w:eastAsia="MS Mincho" w:cs="Simplified Arabic"/>
          <w:rtl/>
          <w:lang w:bidi="ar-EG"/>
        </w:rPr>
        <w:t>في استخدام المنتجات التي تم إنشاؤها بدعم من الأمين</w:t>
      </w:r>
      <w:r>
        <w:rPr>
          <w:rFonts w:eastAsia="MS Mincho" w:cs="Simplified Arabic" w:hint="cs"/>
          <w:rtl/>
          <w:lang w:bidi="ar-EG"/>
        </w:rPr>
        <w:t>ة</w:t>
      </w:r>
      <w:r w:rsidRPr="003F1B75">
        <w:rPr>
          <w:rFonts w:eastAsia="MS Mincho" w:cs="Simplified Arabic"/>
          <w:rtl/>
          <w:lang w:bidi="ar-EG"/>
        </w:rPr>
        <w:t xml:space="preserve"> التنفيذي</w:t>
      </w:r>
      <w:r>
        <w:rPr>
          <w:rFonts w:eastAsia="MS Mincho" w:cs="Simplified Arabic" w:hint="cs"/>
          <w:rtl/>
          <w:lang w:bidi="ar-EG"/>
        </w:rPr>
        <w:t>ة</w:t>
      </w:r>
      <w:r w:rsidRPr="003F1B75">
        <w:rPr>
          <w:rFonts w:eastAsia="MS Mincho" w:cs="Simplified Arabic"/>
          <w:rtl/>
          <w:lang w:bidi="ar-EG"/>
        </w:rPr>
        <w:t xml:space="preserve">، </w:t>
      </w:r>
      <w:r w:rsidR="0079658E">
        <w:rPr>
          <w:rFonts w:eastAsia="MS Mincho" w:cs="Simplified Arabic" w:hint="cs"/>
          <w:rtl/>
          <w:lang w:bidi="ar-EG"/>
        </w:rPr>
        <w:t>في جملة أمور</w:t>
      </w:r>
      <w:r w:rsidRPr="003F1B75">
        <w:rPr>
          <w:rFonts w:eastAsia="MS Mincho" w:cs="Simplified Arabic"/>
          <w:rtl/>
          <w:lang w:bidi="ar-EG"/>
        </w:rPr>
        <w:t>، حسب الاقتضاء ووفقًا للظروف الوطنية، للمشاركة في:</w:t>
      </w:r>
    </w:p>
    <w:p w14:paraId="21FB2591" w14:textId="77777777" w:rsidR="007022B7" w:rsidRPr="007022B7" w:rsidRDefault="007022B7" w:rsidP="007022B7">
      <w:pPr>
        <w:bidi/>
        <w:spacing w:after="120" w:line="216" w:lineRule="auto"/>
        <w:ind w:left="720" w:firstLine="560"/>
        <w:jc w:val="both"/>
        <w:rPr>
          <w:rFonts w:eastAsia="MS Mincho" w:cs="Simplified Arabic"/>
          <w:sz w:val="22"/>
          <w:lang w:val="en-GB" w:bidi="ar-EG"/>
        </w:rPr>
      </w:pPr>
      <w:r w:rsidRPr="007022B7">
        <w:rPr>
          <w:rFonts w:eastAsia="MS Mincho" w:cs="Simplified Arabic"/>
          <w:sz w:val="22"/>
          <w:rtl/>
          <w:lang w:val="en-GB" w:bidi="ar-EG"/>
        </w:rPr>
        <w:t>(أ)</w:t>
      </w:r>
      <w:r w:rsidRPr="007022B7">
        <w:rPr>
          <w:rFonts w:eastAsia="MS Mincho" w:cs="Simplified Arabic" w:hint="cs"/>
          <w:sz w:val="22"/>
          <w:rtl/>
          <w:lang w:val="en-GB" w:bidi="ar-EG"/>
        </w:rPr>
        <w:tab/>
      </w:r>
      <w:r w:rsidRPr="007022B7">
        <w:rPr>
          <w:rFonts w:eastAsia="MS Mincho" w:cs="Simplified Arabic"/>
          <w:sz w:val="22"/>
          <w:rtl/>
          <w:lang w:val="en-GB" w:bidi="ar-EG"/>
        </w:rPr>
        <w:t>إدارات التعليم</w:t>
      </w:r>
      <w:r w:rsidRPr="007022B7">
        <w:rPr>
          <w:rFonts w:eastAsia="MS Mincho" w:cs="Simplified Arabic" w:hint="cs"/>
          <w:sz w:val="22"/>
          <w:rtl/>
          <w:lang w:val="en-GB" w:bidi="ar-EG"/>
        </w:rPr>
        <w:t xml:space="preserve"> لتعزيز</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إدراج</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 xml:space="preserve">تلك </w:t>
      </w:r>
      <w:r w:rsidRPr="007022B7">
        <w:rPr>
          <w:rFonts w:eastAsia="MS Mincho" w:cs="Simplified Arabic"/>
          <w:sz w:val="22"/>
          <w:rtl/>
          <w:lang w:val="en-GB" w:bidi="ar-EG"/>
        </w:rPr>
        <w:t>المنتجات في المناهج التعليمية</w:t>
      </w:r>
      <w:r w:rsidRPr="007022B7">
        <w:rPr>
          <w:rFonts w:eastAsia="MS Mincho" w:cs="Simplified Arabic" w:hint="cs"/>
          <w:sz w:val="22"/>
          <w:rtl/>
          <w:lang w:val="en-GB" w:bidi="ar-EG"/>
        </w:rPr>
        <w:t>، حسب الاقتضاء،</w:t>
      </w:r>
      <w:r w:rsidRPr="007022B7">
        <w:rPr>
          <w:rFonts w:eastAsia="MS Mincho" w:cs="Simplified Arabic"/>
          <w:sz w:val="22"/>
          <w:rtl/>
          <w:lang w:val="en-GB" w:bidi="ar-EG"/>
        </w:rPr>
        <w:t xml:space="preserve"> والعمل مع الجامعات </w:t>
      </w:r>
      <w:r w:rsidRPr="007022B7">
        <w:rPr>
          <w:rFonts w:eastAsia="MS Mincho" w:cs="Simplified Arabic" w:hint="cs"/>
          <w:sz w:val="22"/>
          <w:rtl/>
          <w:lang w:val="en-GB" w:bidi="ar-EG"/>
        </w:rPr>
        <w:t xml:space="preserve">والمؤسسات التعليمية الأخرى </w:t>
      </w:r>
      <w:r w:rsidRPr="007022B7">
        <w:rPr>
          <w:rFonts w:eastAsia="MS Mincho" w:cs="Simplified Arabic"/>
          <w:sz w:val="22"/>
          <w:rtl/>
          <w:lang w:val="en-GB" w:bidi="ar-EG"/>
        </w:rPr>
        <w:t xml:space="preserve">لتعميم الأفكار الأساسية في </w:t>
      </w:r>
      <w:r w:rsidRPr="007022B7">
        <w:rPr>
          <w:rFonts w:eastAsia="MS Mincho" w:cs="Simplified Arabic" w:hint="cs"/>
          <w:sz w:val="22"/>
          <w:rtl/>
          <w:lang w:val="en-GB" w:bidi="ar-EG"/>
        </w:rPr>
        <w:t>ال</w:t>
      </w:r>
      <w:r w:rsidRPr="007022B7">
        <w:rPr>
          <w:rFonts w:eastAsia="MS Mincho" w:cs="Simplified Arabic"/>
          <w:sz w:val="22"/>
          <w:rtl/>
          <w:lang w:val="en-GB" w:bidi="ar-EG"/>
        </w:rPr>
        <w:t>برامج التعليم</w:t>
      </w:r>
      <w:r w:rsidRPr="007022B7">
        <w:rPr>
          <w:rFonts w:eastAsia="MS Mincho" w:cs="Simplified Arabic" w:hint="cs"/>
          <w:sz w:val="22"/>
          <w:rtl/>
          <w:lang w:val="en-GB" w:bidi="ar-EG"/>
        </w:rPr>
        <w:t>ية ذات الصلة</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ل</w:t>
      </w:r>
      <w:r w:rsidRPr="007022B7">
        <w:rPr>
          <w:rFonts w:eastAsia="MS Mincho" w:cs="Simplified Arabic"/>
          <w:sz w:val="22"/>
          <w:rtl/>
          <w:lang w:val="en-GB" w:bidi="ar-EG"/>
        </w:rPr>
        <w:t>ما بعد</w:t>
      </w:r>
      <w:r w:rsidRPr="007022B7">
        <w:rPr>
          <w:rFonts w:eastAsia="MS Mincho" w:cs="Simplified Arabic" w:hint="cs"/>
          <w:sz w:val="22"/>
          <w:rtl/>
          <w:lang w:val="en-GB" w:bidi="ar-EG"/>
        </w:rPr>
        <w:t xml:space="preserve"> المرحلة</w:t>
      </w:r>
      <w:r w:rsidRPr="007022B7">
        <w:rPr>
          <w:rFonts w:eastAsia="MS Mincho" w:cs="Simplified Arabic"/>
          <w:sz w:val="22"/>
          <w:rtl/>
          <w:lang w:val="en-GB" w:bidi="ar-EG"/>
        </w:rPr>
        <w:t xml:space="preserve"> الثانوي</w:t>
      </w:r>
      <w:r w:rsidRPr="007022B7">
        <w:rPr>
          <w:rFonts w:eastAsia="MS Mincho" w:cs="Simplified Arabic" w:hint="cs"/>
          <w:sz w:val="22"/>
          <w:rtl/>
          <w:lang w:val="en-GB" w:bidi="ar-EG"/>
        </w:rPr>
        <w:t>ة</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والتي تشمل الدمج مع</w:t>
      </w:r>
      <w:r w:rsidRPr="007022B7">
        <w:rPr>
          <w:rFonts w:eastAsia="MS Mincho" w:cs="Simplified Arabic"/>
          <w:sz w:val="22"/>
          <w:rtl/>
          <w:lang w:val="en-GB" w:bidi="ar-EG"/>
        </w:rPr>
        <w:t xml:space="preserve"> الأنشطة المدرجة في </w:t>
      </w:r>
      <w:r w:rsidRPr="007022B7">
        <w:rPr>
          <w:rFonts w:eastAsia="MS Mincho" w:cs="Simplified Arabic" w:hint="cs"/>
          <w:sz w:val="22"/>
          <w:rtl/>
          <w:lang w:val="en-GB" w:bidi="ar-EG"/>
        </w:rPr>
        <w:t>القسم 6</w:t>
      </w:r>
      <w:r w:rsidRPr="007022B7">
        <w:rPr>
          <w:rFonts w:eastAsia="MS Mincho" w:cs="Simplified Arabic"/>
          <w:sz w:val="22"/>
          <w:rtl/>
          <w:lang w:val="en-GB" w:bidi="ar-EG"/>
        </w:rPr>
        <w:t xml:space="preserve"> أدناه؛</w:t>
      </w:r>
    </w:p>
    <w:p w14:paraId="3ADCEFA3" w14:textId="77777777" w:rsidR="007022B7" w:rsidRPr="007022B7" w:rsidRDefault="007022B7" w:rsidP="007022B7">
      <w:pPr>
        <w:bidi/>
        <w:spacing w:after="120" w:line="216" w:lineRule="auto"/>
        <w:ind w:left="720" w:firstLine="560"/>
        <w:jc w:val="both"/>
        <w:rPr>
          <w:rFonts w:eastAsia="MS Mincho" w:cs="Simplified Arabic"/>
          <w:sz w:val="22"/>
          <w:lang w:val="en-GB" w:bidi="ar-EG"/>
        </w:rPr>
      </w:pPr>
      <w:r w:rsidRPr="007022B7">
        <w:rPr>
          <w:rFonts w:eastAsia="MS Mincho" w:cs="Simplified Arabic"/>
          <w:sz w:val="22"/>
          <w:rtl/>
          <w:lang w:val="en-GB" w:bidi="ar-EG"/>
        </w:rPr>
        <w:t>(ب)</w:t>
      </w:r>
      <w:r w:rsidRPr="007022B7">
        <w:rPr>
          <w:rFonts w:eastAsia="MS Mincho" w:cs="Simplified Arabic" w:hint="cs"/>
          <w:sz w:val="22"/>
          <w:rtl/>
          <w:lang w:val="en-GB" w:bidi="ar-EG"/>
        </w:rPr>
        <w:tab/>
      </w:r>
      <w:r w:rsidRPr="007022B7">
        <w:rPr>
          <w:rFonts w:eastAsia="MS Mincho" w:cs="Simplified Arabic"/>
          <w:sz w:val="22"/>
          <w:rtl/>
          <w:lang w:val="en-GB" w:bidi="ar-EG"/>
        </w:rPr>
        <w:t xml:space="preserve">وسائل الإعلام والجهات الفاعلة الأخرى، باستخدام المنصات التي </w:t>
      </w:r>
      <w:r w:rsidRPr="007022B7">
        <w:rPr>
          <w:rFonts w:eastAsia="MS Mincho" w:cs="Simplified Arabic" w:hint="cs"/>
          <w:sz w:val="22"/>
          <w:rtl/>
          <w:lang w:val="en-GB" w:bidi="ar-EG"/>
        </w:rPr>
        <w:t>وُضعت</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 xml:space="preserve">من خلال الإجراءات الموصوفة </w:t>
      </w:r>
      <w:r w:rsidRPr="007022B7">
        <w:rPr>
          <w:rFonts w:eastAsia="MS Mincho" w:cs="Simplified Arabic"/>
          <w:sz w:val="22"/>
          <w:rtl/>
          <w:lang w:val="en-GB" w:bidi="ar-EG"/>
        </w:rPr>
        <w:t xml:space="preserve">في </w:t>
      </w:r>
      <w:r w:rsidRPr="007022B7">
        <w:rPr>
          <w:rFonts w:eastAsia="MS Mincho" w:cs="Simplified Arabic" w:hint="cs"/>
          <w:sz w:val="22"/>
          <w:rtl/>
          <w:lang w:val="en-GB" w:bidi="ar-EG"/>
        </w:rPr>
        <w:t>الفقرة 5</w:t>
      </w:r>
      <w:r w:rsidRPr="007022B7">
        <w:rPr>
          <w:rFonts w:eastAsia="MS Mincho" w:cs="Simplified Arabic"/>
          <w:sz w:val="22"/>
          <w:rtl/>
          <w:lang w:val="en-GB" w:bidi="ar-EG"/>
        </w:rPr>
        <w:t xml:space="preserve"> أدناه، لإنشاء منتجات وأعمال إعلامية تعزز نظم </w:t>
      </w:r>
      <w:r w:rsidRPr="007022B7">
        <w:rPr>
          <w:rFonts w:eastAsia="MS Mincho" w:cs="Simplified Arabic" w:hint="cs"/>
          <w:sz w:val="22"/>
          <w:rtl/>
          <w:lang w:val="en-GB" w:bidi="ar-EG"/>
        </w:rPr>
        <w:t>المعارف</w:t>
      </w:r>
      <w:r w:rsidRPr="007022B7">
        <w:rPr>
          <w:rFonts w:eastAsia="MS Mincho" w:cs="Simplified Arabic"/>
          <w:sz w:val="22"/>
          <w:rtl/>
          <w:lang w:val="en-GB" w:bidi="ar-EG"/>
        </w:rPr>
        <w:t xml:space="preserve"> والقيم المتنوعة للتنوع البيولوجي.</w:t>
      </w:r>
    </w:p>
    <w:p w14:paraId="48E21063"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lang w:bidi="ar-EG"/>
        </w:rPr>
        <w:t>وقد ترغب</w:t>
      </w:r>
      <w:r w:rsidRPr="007022B7">
        <w:rPr>
          <w:rFonts w:eastAsia="MS Mincho" w:cs="Simplified Arabic"/>
          <w:rtl/>
          <w:lang w:bidi="ar-EG"/>
        </w:rPr>
        <w:t xml:space="preserve"> الأطراف </w:t>
      </w:r>
      <w:r w:rsidRPr="007022B7">
        <w:rPr>
          <w:rFonts w:eastAsia="MS Mincho" w:cs="Simplified Arabic" w:hint="cs"/>
          <w:rtl/>
          <w:lang w:bidi="ar-EG"/>
        </w:rPr>
        <w:t>في تقديم معلومات</w:t>
      </w:r>
      <w:r w:rsidRPr="007022B7">
        <w:rPr>
          <w:rFonts w:eastAsia="MS Mincho" w:cs="Simplified Arabic"/>
          <w:rtl/>
          <w:lang w:bidi="ar-EG"/>
        </w:rPr>
        <w:t xml:space="preserve"> عن هذه </w:t>
      </w:r>
      <w:r w:rsidRPr="007022B7">
        <w:rPr>
          <w:rFonts w:eastAsia="MS Mincho" w:cs="Simplified Arabic" w:hint="cs"/>
          <w:rtl/>
          <w:lang w:bidi="ar-EG"/>
        </w:rPr>
        <w:t>النواتج</w:t>
      </w:r>
      <w:r w:rsidRPr="007022B7">
        <w:rPr>
          <w:rFonts w:eastAsia="MS Mincho" w:cs="Simplified Arabic"/>
          <w:rtl/>
          <w:lang w:bidi="ar-EG"/>
        </w:rPr>
        <w:t xml:space="preserve"> </w:t>
      </w:r>
      <w:r w:rsidRPr="007022B7">
        <w:rPr>
          <w:rFonts w:eastAsia="MS Mincho" w:cs="Simplified Arabic" w:hint="cs"/>
          <w:rtl/>
          <w:lang w:bidi="ar-EG"/>
        </w:rPr>
        <w:t>في</w:t>
      </w:r>
      <w:r w:rsidRPr="007022B7">
        <w:rPr>
          <w:rFonts w:eastAsia="MS Mincho" w:cs="Simplified Arabic"/>
          <w:rtl/>
          <w:lang w:bidi="ar-EG"/>
        </w:rPr>
        <w:t xml:space="preserve"> تقاريرها الوطنية.</w:t>
      </w:r>
    </w:p>
    <w:p w14:paraId="239B8D71" w14:textId="77777777" w:rsidR="007022B7" w:rsidRPr="007022B7" w:rsidRDefault="007022B7" w:rsidP="007022B7">
      <w:pPr>
        <w:bidi/>
        <w:spacing w:after="120" w:line="216" w:lineRule="auto"/>
        <w:ind w:left="540"/>
        <w:jc w:val="both"/>
        <w:rPr>
          <w:rFonts w:eastAsia="MS Mincho" w:cs="Simplified Arabic"/>
          <w:b/>
          <w:bCs/>
          <w:sz w:val="22"/>
          <w:rtl/>
          <w:lang w:val="en-GB" w:bidi="ar-EG"/>
        </w:rPr>
      </w:pPr>
      <w:r w:rsidRPr="007022B7">
        <w:rPr>
          <w:rFonts w:eastAsia="MS Mincho" w:cs="Simplified Arabic" w:hint="cs"/>
          <w:b/>
          <w:bCs/>
          <w:sz w:val="22"/>
          <w:rtl/>
          <w:lang w:val="en-GB" w:bidi="ar-EG"/>
        </w:rPr>
        <w:t>(د)</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الإجراءات التي سيتخذها أصحاب المصلحة</w:t>
      </w:r>
    </w:p>
    <w:p w14:paraId="218DFBF9"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rPr>
        <w:t xml:space="preserve">يُشجع </w:t>
      </w:r>
      <w:r w:rsidRPr="007022B7">
        <w:rPr>
          <w:rFonts w:eastAsia="MS Mincho" w:cs="Simplified Arabic"/>
          <w:rtl/>
        </w:rPr>
        <w:t xml:space="preserve">أصحاب المصلحة </w:t>
      </w:r>
      <w:r w:rsidRPr="007022B7">
        <w:rPr>
          <w:rFonts w:eastAsia="MS Mincho" w:cs="Simplified Arabic" w:hint="cs"/>
          <w:rtl/>
        </w:rPr>
        <w:t xml:space="preserve">على </w:t>
      </w:r>
      <w:r w:rsidRPr="007022B7">
        <w:rPr>
          <w:rFonts w:eastAsia="MS Mincho" w:cs="Simplified Arabic"/>
          <w:rtl/>
        </w:rPr>
        <w:t>إنتاج منتجات ومبادرات إعلامية تدعم الإجراءات ذات الصلة على المستوى الوطني</w:t>
      </w:r>
      <w:r w:rsidRPr="007022B7">
        <w:rPr>
          <w:rFonts w:eastAsia="MS Mincho" w:cs="Simplified Arabic" w:hint="cs"/>
          <w:rtl/>
          <w:lang w:bidi="ar-EG"/>
        </w:rPr>
        <w:t>.</w:t>
      </w:r>
    </w:p>
    <w:p w14:paraId="5F0843B7" w14:textId="77777777" w:rsidR="007022B7" w:rsidRPr="007022B7" w:rsidRDefault="007022B7" w:rsidP="007022B7">
      <w:pPr>
        <w:bidi/>
        <w:spacing w:after="120" w:line="216" w:lineRule="auto"/>
        <w:jc w:val="both"/>
        <w:rPr>
          <w:rFonts w:eastAsia="MS Mincho" w:cs="Simplified Arabic"/>
          <w:b/>
          <w:bCs/>
          <w:sz w:val="22"/>
          <w:lang w:val="en-GB" w:bidi="ar-EG"/>
        </w:rPr>
      </w:pPr>
      <w:bookmarkStart w:id="2" w:name="_Hlk167630718"/>
      <w:r w:rsidRPr="007022B7">
        <w:rPr>
          <w:rFonts w:eastAsia="MS Mincho" w:cs="Simplified Arabic" w:hint="cs"/>
          <w:b/>
          <w:bCs/>
          <w:sz w:val="22"/>
          <w:rtl/>
          <w:lang w:val="en-GB" w:bidi="ar-EG"/>
        </w:rPr>
        <w:t>2-</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(ب) من القسم كاف:</w:t>
      </w:r>
    </w:p>
    <w:p w14:paraId="5B1AAF87" w14:textId="1065765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hint="cs"/>
          <w:rtl/>
          <w:lang w:bidi="ar-EG"/>
        </w:rPr>
        <w:t>نص الفقرة 22 (ب) من القسم كاف كما يلي:</w:t>
      </w:r>
    </w:p>
    <w:bookmarkEnd w:id="2"/>
    <w:p w14:paraId="29CCA509" w14:textId="77777777" w:rsidR="007022B7" w:rsidRPr="007022B7" w:rsidRDefault="007022B7" w:rsidP="007022B7">
      <w:pPr>
        <w:bidi/>
        <w:spacing w:after="120" w:line="216" w:lineRule="auto"/>
        <w:ind w:left="1422"/>
        <w:jc w:val="both"/>
        <w:rPr>
          <w:rFonts w:eastAsia="MS Mincho" w:cs="Simplified Arabic"/>
          <w:sz w:val="22"/>
          <w:rtl/>
          <w:lang w:val="en-GB"/>
        </w:rPr>
      </w:pPr>
      <w:r w:rsidRPr="007022B7">
        <w:rPr>
          <w:rFonts w:eastAsia="MS Mincho" w:cs="Simplified Arabic"/>
          <w:sz w:val="22"/>
          <w:rtl/>
          <w:lang w:val="en-GB"/>
        </w:rPr>
        <w:tab/>
        <w:t>زيادة الوعي بأهمية حفظ التنوع البيولوجي واستخدامه المستدام والتقاسم العادل والمنصف للمنافع الناشئة عن استخدام الموارد الجينية لتحقيق التنمية المستدامة، بما في ذلك تحسين سبل العيش المستدامة وجهود القضاء على الفقر ومساهمتها الإجمالية للاستراتيجيات العالمية و/أو الوطنية للتنمية المستدامة</w:t>
      </w:r>
      <w:r w:rsidRPr="007022B7">
        <w:rPr>
          <w:rFonts w:eastAsia="MS Mincho" w:cs="Simplified Arabic" w:hint="cs"/>
          <w:sz w:val="22"/>
          <w:rtl/>
          <w:lang w:val="en-GB"/>
        </w:rPr>
        <w:t>.</w:t>
      </w:r>
    </w:p>
    <w:p w14:paraId="2AE41FB0"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(أ)</w:t>
      </w:r>
      <w:r w:rsidRPr="007022B7">
        <w:rPr>
          <w:rFonts w:eastAsia="MS Mincho" w:cs="Simplified Arabic"/>
          <w:b/>
          <w:bCs/>
          <w:sz w:val="22"/>
          <w:rtl/>
          <w:lang w:val="en-GB"/>
        </w:rPr>
        <w:tab/>
      </w:r>
      <w:r w:rsidRPr="007022B7">
        <w:rPr>
          <w:rFonts w:eastAsia="MS Mincho" w:cs="Simplified Arabic" w:hint="cs"/>
          <w:b/>
          <w:bCs/>
          <w:sz w:val="22"/>
          <w:rtl/>
          <w:lang w:val="en-GB"/>
        </w:rPr>
        <w:t>الأساس المنطقي والتفسير</w:t>
      </w:r>
    </w:p>
    <w:p w14:paraId="0CA07F7A" w14:textId="63477F60"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lastRenderedPageBreak/>
        <w:t>ل</w:t>
      </w:r>
      <w:r w:rsidRPr="007022B7">
        <w:rPr>
          <w:rFonts w:eastAsia="MS Mincho" w:cs="Simplified Arabic"/>
          <w:rtl/>
        </w:rPr>
        <w:t xml:space="preserve">قد </w:t>
      </w:r>
      <w:r w:rsidRPr="007022B7">
        <w:rPr>
          <w:rFonts w:eastAsia="MS Mincho" w:cs="Simplified Arabic" w:hint="cs"/>
          <w:rtl/>
        </w:rPr>
        <w:t>وُضع</w:t>
      </w:r>
      <w:r w:rsidRPr="007022B7">
        <w:rPr>
          <w:rFonts w:eastAsia="MS Mincho" w:cs="Simplified Arabic"/>
          <w:rtl/>
        </w:rPr>
        <w:t xml:space="preserve"> الإطار بالتكامل مع العمل </w:t>
      </w:r>
      <w:r w:rsidRPr="007022B7">
        <w:rPr>
          <w:rFonts w:eastAsia="MS Mincho" w:cs="Simplified Arabic" w:hint="cs"/>
          <w:rtl/>
        </w:rPr>
        <w:t>القائم</w:t>
      </w:r>
      <w:r w:rsidRPr="007022B7">
        <w:rPr>
          <w:rFonts w:eastAsia="MS Mincho" w:cs="Simplified Arabic"/>
          <w:rtl/>
        </w:rPr>
        <w:t xml:space="preserve"> بشأن أهداف التنمية المستدامة، ويسلط الضوء على </w:t>
      </w:r>
      <w:r w:rsidRPr="007022B7">
        <w:rPr>
          <w:rFonts w:eastAsia="MS Mincho" w:cs="Simplified Arabic" w:hint="cs"/>
          <w:rtl/>
        </w:rPr>
        <w:t>الإجراءات المتخذة لتحقيق</w:t>
      </w:r>
      <w:r w:rsidRPr="007022B7">
        <w:rPr>
          <w:rFonts w:eastAsia="MS Mincho" w:cs="Simplified Arabic"/>
          <w:rtl/>
        </w:rPr>
        <w:t xml:space="preserve"> الأهداف الثلاثة للاتفاقية </w:t>
      </w:r>
      <w:r w:rsidRPr="007022B7">
        <w:rPr>
          <w:rFonts w:eastAsia="MS Mincho" w:cs="Simplified Arabic" w:hint="cs"/>
          <w:rtl/>
        </w:rPr>
        <w:t>من أجل تحقيق</w:t>
      </w:r>
      <w:r w:rsidRPr="007022B7">
        <w:rPr>
          <w:rFonts w:eastAsia="MS Mincho" w:cs="Simplified Arabic"/>
          <w:rtl/>
        </w:rPr>
        <w:t xml:space="preserve"> خطة عام 2030. وبالتالي فإن زيادة الوعي بهذه الروابط ستكون مفيدة </w:t>
      </w:r>
      <w:r w:rsidRPr="007022B7">
        <w:rPr>
          <w:rFonts w:eastAsia="MS Mincho" w:cs="Simplified Arabic" w:hint="cs"/>
          <w:rtl/>
        </w:rPr>
        <w:t>للإجراءات المتخذة</w:t>
      </w:r>
      <w:r w:rsidRPr="007022B7">
        <w:rPr>
          <w:rFonts w:eastAsia="MS Mincho" w:cs="Simplified Arabic"/>
          <w:rtl/>
        </w:rPr>
        <w:t xml:space="preserve"> في جميع المجالات.</w:t>
      </w:r>
    </w:p>
    <w:p w14:paraId="04472B50"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(ب)</w:t>
      </w:r>
      <w:r w:rsidRPr="007022B7">
        <w:rPr>
          <w:rFonts w:eastAsia="MS Mincho" w:cs="Simplified Arabic"/>
          <w:b/>
          <w:bCs/>
          <w:sz w:val="22"/>
          <w:rtl/>
          <w:lang w:val="en-GB"/>
        </w:rPr>
        <w:tab/>
      </w:r>
      <w:r w:rsidRPr="007022B7">
        <w:rPr>
          <w:rFonts w:eastAsia="MS Mincho" w:cs="Simplified Arabic" w:hint="cs"/>
          <w:b/>
          <w:bCs/>
          <w:sz w:val="22"/>
          <w:rtl/>
          <w:lang w:val="en-GB"/>
        </w:rPr>
        <w:t>الإجراءات التي ستتخذها الأمينة التنفيذية</w:t>
      </w:r>
    </w:p>
    <w:p w14:paraId="3955542F"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س</w:t>
      </w:r>
      <w:r w:rsidRPr="007022B7">
        <w:rPr>
          <w:rFonts w:eastAsia="MS Mincho" w:cs="Simplified Arabic" w:hint="cs"/>
          <w:rtl/>
        </w:rPr>
        <w:t>ت</w:t>
      </w:r>
      <w:r w:rsidRPr="007022B7">
        <w:rPr>
          <w:rFonts w:eastAsia="MS Mincho" w:cs="Simplified Arabic"/>
          <w:rtl/>
        </w:rPr>
        <w:t>قوم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بالتعاون مع إدارة الشؤون الاقتصادية والاجتماعية بالأمانة العامة للأمم المتحدة، وبرنامج الأمم المتحدة الإنمائي، وبرنامج الأمم المتحدة للبيئة، ومجموعة البنك الدولي والجهات الفاعلة الأخرى التي تعمل على تحقيق خطة عام 2030</w:t>
      </w:r>
      <w:r w:rsidRPr="007022B7">
        <w:rPr>
          <w:rFonts w:eastAsia="MS Mincho" w:cs="Simplified Arabic" w:hint="cs"/>
          <w:rtl/>
        </w:rPr>
        <w:t xml:space="preserve"> المتمثلة في</w:t>
      </w:r>
      <w:r w:rsidRPr="007022B7">
        <w:rPr>
          <w:rFonts w:eastAsia="MS Mincho" w:cs="Simplified Arabic"/>
          <w:rtl/>
        </w:rPr>
        <w:t xml:space="preserve"> القضاء على الفقر</w:t>
      </w:r>
      <w:r w:rsidRPr="007022B7">
        <w:rPr>
          <w:rFonts w:eastAsia="MS Mincho" w:cs="Simplified Arabic" w:hint="cs"/>
          <w:rtl/>
        </w:rPr>
        <w:t>، ب</w:t>
      </w:r>
      <w:r w:rsidRPr="007022B7">
        <w:rPr>
          <w:rFonts w:eastAsia="MS Mincho" w:cs="Simplified Arabic"/>
          <w:rtl/>
        </w:rPr>
        <w:t xml:space="preserve">تيسير تبادل المعلومات بشأن حملات الاتصال ذات الصلة من أجل تعزيز الرسائل المتبادلة، بما في ذلك </w:t>
      </w:r>
      <w:r w:rsidRPr="007022B7">
        <w:rPr>
          <w:rFonts w:eastAsia="MS Mincho" w:cs="Simplified Arabic" w:hint="cs"/>
          <w:rtl/>
        </w:rPr>
        <w:t>ل</w:t>
      </w:r>
      <w:r w:rsidRPr="007022B7">
        <w:rPr>
          <w:rFonts w:eastAsia="MS Mincho" w:cs="Simplified Arabic"/>
          <w:rtl/>
        </w:rPr>
        <w:t>ليوم الدولي للتنوع البيولوجي، الذي يهدف إلى زيادة الفهم والوعي بقضايا التنوع البيولوجي.</w:t>
      </w:r>
    </w:p>
    <w:p w14:paraId="198B6ACA"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r>
      <w:r w:rsidRPr="007022B7">
        <w:rPr>
          <w:rFonts w:eastAsia="MS Mincho" w:cs="Simplified Arabic" w:hint="cs"/>
          <w:b/>
          <w:bCs/>
          <w:sz w:val="22"/>
          <w:rtl/>
          <w:lang w:val="en-GB"/>
        </w:rPr>
        <w:t>الإجراءات التي ستتخذها الأطراف</w:t>
      </w:r>
    </w:p>
    <w:p w14:paraId="148C8773"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تُشجع</w:t>
      </w:r>
      <w:r w:rsidRPr="007022B7">
        <w:rPr>
          <w:rFonts w:eastAsia="MS Mincho" w:cs="Simplified Arabic"/>
          <w:rtl/>
        </w:rPr>
        <w:t xml:space="preserve"> الأطراف </w:t>
      </w:r>
      <w:r w:rsidRPr="007022B7">
        <w:rPr>
          <w:rFonts w:eastAsia="MS Mincho" w:cs="Simplified Arabic" w:hint="cs"/>
          <w:rtl/>
        </w:rPr>
        <w:t xml:space="preserve">على المشاركة </w:t>
      </w:r>
      <w:r w:rsidRPr="007022B7">
        <w:rPr>
          <w:rFonts w:eastAsia="MS Mincho" w:cs="Simplified Arabic"/>
          <w:rtl/>
        </w:rPr>
        <w:t xml:space="preserve">في حملة الاتصالات التي </w:t>
      </w:r>
      <w:r w:rsidRPr="007022B7">
        <w:rPr>
          <w:rFonts w:eastAsia="MS Mincho" w:cs="Simplified Arabic" w:hint="cs"/>
          <w:rtl/>
        </w:rPr>
        <w:t>تُنظَّم</w:t>
      </w:r>
      <w:r w:rsidRPr="007022B7">
        <w:rPr>
          <w:rFonts w:eastAsia="MS Mincho" w:cs="Simplified Arabic"/>
          <w:rtl/>
        </w:rPr>
        <w:t xml:space="preserve"> على المستوى الدولي بهدف تسليط الضوء على الكيفية التي يمكن بها للأنشطة في إطار الاستراتيجيات وخطط العمل الوطنية للتنوع البيولوجي وغيرها من الإجراءات أن تدعم التنمية المستدامة</w:t>
      </w:r>
      <w:r w:rsidRPr="007022B7">
        <w:rPr>
          <w:rFonts w:eastAsia="MS Mincho" w:cs="Simplified Arabic" w:hint="cs"/>
          <w:rtl/>
        </w:rPr>
        <w:t xml:space="preserve">، </w:t>
      </w:r>
      <w:r w:rsidRPr="007022B7">
        <w:rPr>
          <w:rFonts w:eastAsia="MS Mincho" w:cs="Simplified Arabic"/>
          <w:rtl/>
        </w:rPr>
        <w:t>بما في ذلك من خلال عرض أمثلة على مساهمة التنوع البيولوجي في جهود التخفيف من حدة الفقر وتوفير سبل العيش المستدامة على المستوى الوطني.</w:t>
      </w:r>
    </w:p>
    <w:p w14:paraId="6E3505DD"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 xml:space="preserve">وينبغي أن تشمل جهود الاتصالات مساهمة ممارسات التنمية المستدامة، واستراتيجيات </w:t>
      </w:r>
      <w:r w:rsidRPr="007022B7">
        <w:rPr>
          <w:rFonts w:eastAsia="MS Mincho" w:cs="Simplified Arabic" w:hint="cs"/>
          <w:rtl/>
        </w:rPr>
        <w:t>الحد من</w:t>
      </w:r>
      <w:r w:rsidRPr="007022B7">
        <w:rPr>
          <w:rFonts w:eastAsia="MS Mincho" w:cs="Simplified Arabic"/>
          <w:rtl/>
        </w:rPr>
        <w:t xml:space="preserve"> الفقر، وتحسين سبل العيش والتنمية المستدامة.</w:t>
      </w:r>
    </w:p>
    <w:p w14:paraId="032EED3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وتُشجع</w:t>
      </w:r>
      <w:r w:rsidRPr="007022B7">
        <w:rPr>
          <w:rFonts w:eastAsia="MS Mincho" w:cs="Simplified Arabic"/>
          <w:rtl/>
        </w:rPr>
        <w:t xml:space="preserve"> الأطراف </w:t>
      </w:r>
      <w:r w:rsidRPr="007022B7">
        <w:rPr>
          <w:rFonts w:eastAsia="MS Mincho" w:cs="Simplified Arabic" w:hint="cs"/>
          <w:rtl/>
        </w:rPr>
        <w:t xml:space="preserve">على اتخاذ </w:t>
      </w:r>
      <w:r w:rsidRPr="007022B7">
        <w:rPr>
          <w:rFonts w:eastAsia="MS Mincho" w:cs="Simplified Arabic"/>
          <w:rtl/>
        </w:rPr>
        <w:t>إجراءات على المستوى الوطني تتسق مع الاستراتيجيات وخطط العمل الوطنية للتنوع البيولوجي.</w:t>
      </w:r>
    </w:p>
    <w:p w14:paraId="3A50240A"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r>
      <w:r w:rsidRPr="007022B7">
        <w:rPr>
          <w:rFonts w:eastAsia="MS Mincho" w:cs="Simplified Arabic" w:hint="cs"/>
          <w:b/>
          <w:bCs/>
          <w:sz w:val="22"/>
          <w:rtl/>
          <w:lang w:val="en-GB"/>
        </w:rPr>
        <w:t>الإجراءات التي سيتخذها أصحاب المصلحة</w:t>
      </w:r>
    </w:p>
    <w:p w14:paraId="2F83562C"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يُدعى</w:t>
      </w:r>
      <w:r w:rsidRPr="007022B7">
        <w:rPr>
          <w:rFonts w:eastAsia="MS Mincho" w:cs="Simplified Arabic"/>
          <w:rtl/>
        </w:rPr>
        <w:t xml:space="preserve"> أصحاب المصلحة </w:t>
      </w:r>
      <w:r w:rsidRPr="007022B7">
        <w:rPr>
          <w:rFonts w:eastAsia="MS Mincho" w:cs="Simplified Arabic" w:hint="cs"/>
          <w:rtl/>
        </w:rPr>
        <w:t xml:space="preserve">إلى المشاركة </w:t>
      </w:r>
      <w:r w:rsidRPr="007022B7">
        <w:rPr>
          <w:rFonts w:eastAsia="MS Mincho" w:cs="Simplified Arabic"/>
          <w:rtl/>
        </w:rPr>
        <w:t xml:space="preserve">في حملة الاتصالات على المستويين الوطني والدولي، بما في ذلك من خلال تنظيم </w:t>
      </w:r>
      <w:r w:rsidRPr="007022B7">
        <w:rPr>
          <w:rFonts w:eastAsia="MS Mincho" w:cs="Simplified Arabic" w:hint="cs"/>
          <w:rtl/>
        </w:rPr>
        <w:t>الفعاليات</w:t>
      </w:r>
      <w:r w:rsidRPr="007022B7">
        <w:rPr>
          <w:rFonts w:eastAsia="MS Mincho" w:cs="Simplified Arabic"/>
          <w:rtl/>
        </w:rPr>
        <w:t xml:space="preserve"> وإنتاج مواد إعلامية</w:t>
      </w:r>
      <w:r w:rsidRPr="007022B7">
        <w:rPr>
          <w:rFonts w:eastAsia="MS Mincho" w:cs="Simplified Arabic" w:hint="cs"/>
          <w:rtl/>
        </w:rPr>
        <w:t>.</w:t>
      </w:r>
    </w:p>
    <w:p w14:paraId="5C8DABDA" w14:textId="77777777" w:rsidR="007022B7" w:rsidRPr="007022B7" w:rsidRDefault="007022B7" w:rsidP="007022B7">
      <w:pPr>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3-</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(ج) من القسم كاف:</w:t>
      </w:r>
    </w:p>
    <w:p w14:paraId="4206AA2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rtl/>
          <w:lang w:bidi="ar-EG"/>
        </w:rPr>
        <w:tab/>
      </w:r>
      <w:r w:rsidRPr="007022B7">
        <w:rPr>
          <w:rFonts w:eastAsia="MS Mincho" w:cs="Simplified Arabic" w:hint="cs"/>
          <w:rtl/>
          <w:lang w:bidi="ar-EG"/>
        </w:rPr>
        <w:t>نص الفقرة 22 (ج) من القسم كاف كما يلي:</w:t>
      </w:r>
    </w:p>
    <w:p w14:paraId="14BB7457" w14:textId="77777777" w:rsidR="007022B7" w:rsidRPr="007022B7" w:rsidRDefault="007022B7" w:rsidP="007022B7">
      <w:pPr>
        <w:bidi/>
        <w:spacing w:after="120" w:line="216" w:lineRule="auto"/>
        <w:ind w:left="1422"/>
        <w:jc w:val="both"/>
        <w:rPr>
          <w:rFonts w:eastAsia="MS Mincho" w:cs="Simplified Arabic"/>
          <w:sz w:val="22"/>
          <w:rtl/>
          <w:lang w:val="en-GB"/>
        </w:rPr>
      </w:pPr>
      <w:r w:rsidRPr="007022B7">
        <w:rPr>
          <w:rFonts w:eastAsia="MS Mincho" w:cs="Simplified Arabic"/>
          <w:sz w:val="22"/>
          <w:rtl/>
          <w:lang w:val="en-GB"/>
        </w:rPr>
        <w:tab/>
        <w:t>إذكاء وعي جميع القطاعات والجهات الفاعلة بضرورة اتخاذ إجراءات عاجلة لتنفيذ الإطار، مع تمكين مشاركتها النشطة في تنفيذ ورصد التقدم المحرز نحو تحقيق غاياته وأهدافه</w:t>
      </w:r>
      <w:r w:rsidRPr="007022B7">
        <w:rPr>
          <w:rFonts w:eastAsia="MS Mincho" w:cs="Simplified Arabic" w:hint="cs"/>
          <w:sz w:val="22"/>
          <w:rtl/>
          <w:lang w:val="en-GB"/>
        </w:rPr>
        <w:t>.</w:t>
      </w:r>
    </w:p>
    <w:p w14:paraId="766AE7F9"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(أ)</w:t>
      </w:r>
      <w:r w:rsidRPr="007022B7">
        <w:rPr>
          <w:rFonts w:eastAsia="MS Mincho" w:cs="Simplified Arabic"/>
          <w:b/>
          <w:bCs/>
          <w:sz w:val="22"/>
          <w:rtl/>
          <w:lang w:val="en-GB"/>
        </w:rPr>
        <w:tab/>
      </w:r>
      <w:r w:rsidRPr="007022B7">
        <w:rPr>
          <w:rFonts w:eastAsia="MS Mincho" w:cs="Simplified Arabic" w:hint="cs"/>
          <w:b/>
          <w:bCs/>
          <w:sz w:val="22"/>
          <w:rtl/>
          <w:lang w:val="en-GB"/>
        </w:rPr>
        <w:t>الأساس المنطقي والتفسير</w:t>
      </w:r>
    </w:p>
    <w:p w14:paraId="7E522866"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rPr>
        <w:t xml:space="preserve">تقدم </w:t>
      </w:r>
      <w:r w:rsidRPr="007022B7">
        <w:rPr>
          <w:rFonts w:eastAsia="MS Mincho" w:cs="Simplified Arabic" w:hint="cs"/>
          <w:rtl/>
          <w:lang w:bidi="ar-EG"/>
        </w:rPr>
        <w:t>الفقرة 22 (ج) من القسم كاف مجموعة</w:t>
      </w:r>
      <w:r w:rsidRPr="007022B7">
        <w:rPr>
          <w:rFonts w:eastAsia="MS Mincho" w:cs="Simplified Arabic"/>
          <w:rtl/>
          <w:lang w:bidi="ar-EG"/>
        </w:rPr>
        <w:t xml:space="preserve"> الجهات الفاعلة</w:t>
      </w:r>
      <w:r w:rsidRPr="007022B7">
        <w:rPr>
          <w:rFonts w:eastAsia="MS Mincho" w:cs="Simplified Arabic" w:hint="cs"/>
          <w:rtl/>
          <w:lang w:bidi="ar-EG"/>
        </w:rPr>
        <w:t xml:space="preserve"> المتنوعة</w:t>
      </w:r>
      <w:r w:rsidRPr="007022B7">
        <w:rPr>
          <w:rFonts w:eastAsia="MS Mincho" w:cs="Simplified Arabic"/>
          <w:rtl/>
          <w:lang w:bidi="ar-EG"/>
        </w:rPr>
        <w:t xml:space="preserve"> المشاركة في تحقيق </w:t>
      </w:r>
      <w:r w:rsidRPr="007022B7">
        <w:rPr>
          <w:rFonts w:eastAsia="MS Mincho" w:cs="Simplified Arabic" w:hint="cs"/>
          <w:rtl/>
          <w:lang w:bidi="ar-EG"/>
        </w:rPr>
        <w:t>الغايات و</w:t>
      </w:r>
      <w:r w:rsidRPr="007022B7">
        <w:rPr>
          <w:rFonts w:eastAsia="MS Mincho" w:cs="Simplified Arabic"/>
          <w:rtl/>
          <w:lang w:bidi="ar-EG"/>
        </w:rPr>
        <w:t xml:space="preserve">الأهداف </w:t>
      </w:r>
      <w:r w:rsidRPr="007022B7">
        <w:rPr>
          <w:rFonts w:eastAsia="MS Mincho" w:cs="Simplified Arabic" w:hint="cs"/>
          <w:rtl/>
          <w:lang w:bidi="ar-EG"/>
        </w:rPr>
        <w:t xml:space="preserve">مع </w:t>
      </w:r>
      <w:r w:rsidRPr="007022B7">
        <w:rPr>
          <w:rFonts w:eastAsia="MS Mincho" w:cs="Simplified Arabic"/>
          <w:rtl/>
          <w:lang w:bidi="ar-EG"/>
        </w:rPr>
        <w:t>مبرر لتطوير الإجراءات والمنتجات المتعلقة بالاتصالات.</w:t>
      </w:r>
    </w:p>
    <w:p w14:paraId="30E4D574"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و</w:t>
      </w:r>
      <w:r w:rsidRPr="007022B7">
        <w:rPr>
          <w:rFonts w:eastAsia="MS Mincho" w:cs="Simplified Arabic"/>
          <w:rtl/>
        </w:rPr>
        <w:t>ترتبط جهود الاتصالات بالتغيير السلوكي.</w:t>
      </w:r>
    </w:p>
    <w:p w14:paraId="55DD9B7B"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lang w:bidi="ar-EG"/>
        </w:rPr>
        <w:t>و</w:t>
      </w:r>
      <w:r w:rsidRPr="007022B7">
        <w:rPr>
          <w:rFonts w:eastAsia="MS Mincho" w:cs="Simplified Arabic"/>
          <w:rtl/>
          <w:lang w:bidi="ar-EG"/>
        </w:rPr>
        <w:t xml:space="preserve">توفر الإجراءات </w:t>
      </w:r>
      <w:r w:rsidRPr="007022B7">
        <w:rPr>
          <w:rFonts w:eastAsia="MS Mincho" w:cs="Simplified Arabic" w:hint="cs"/>
          <w:rtl/>
          <w:lang w:bidi="ar-EG"/>
        </w:rPr>
        <w:t xml:space="preserve">المقرر اتخاذها </w:t>
      </w:r>
      <w:r w:rsidRPr="007022B7">
        <w:rPr>
          <w:rFonts w:eastAsia="MS Mincho" w:cs="Simplified Arabic"/>
          <w:rtl/>
          <w:lang w:bidi="ar-EG"/>
        </w:rPr>
        <w:t>أساس</w:t>
      </w:r>
      <w:r w:rsidRPr="007022B7">
        <w:rPr>
          <w:rFonts w:eastAsia="MS Mincho" w:cs="Simplified Arabic" w:hint="cs"/>
          <w:rtl/>
          <w:lang w:bidi="ar-EG"/>
        </w:rPr>
        <w:t>ا</w:t>
      </w:r>
      <w:r w:rsidRPr="007022B7">
        <w:rPr>
          <w:rFonts w:eastAsia="MS Mincho" w:cs="Simplified Arabic"/>
          <w:rtl/>
          <w:lang w:bidi="ar-EG"/>
        </w:rPr>
        <w:t xml:space="preserve"> منطقي</w:t>
      </w:r>
      <w:r w:rsidRPr="007022B7">
        <w:rPr>
          <w:rFonts w:eastAsia="MS Mincho" w:cs="Simplified Arabic" w:hint="cs"/>
          <w:rtl/>
          <w:lang w:bidi="ar-EG"/>
        </w:rPr>
        <w:t>ا</w:t>
      </w:r>
      <w:r w:rsidRPr="007022B7">
        <w:rPr>
          <w:rFonts w:eastAsia="MS Mincho" w:cs="Simplified Arabic"/>
          <w:rtl/>
          <w:lang w:bidi="ar-EG"/>
        </w:rPr>
        <w:t xml:space="preserve"> لتطوير الأدوات التي </w:t>
      </w:r>
      <w:r w:rsidRPr="007022B7">
        <w:rPr>
          <w:rFonts w:eastAsia="MS Mincho" w:cs="Simplified Arabic" w:hint="cs"/>
          <w:rtl/>
          <w:lang w:bidi="ar-EG"/>
        </w:rPr>
        <w:t>تعبر عن</w:t>
      </w:r>
      <w:r w:rsidRPr="007022B7">
        <w:rPr>
          <w:rFonts w:eastAsia="MS Mincho" w:cs="Simplified Arabic"/>
          <w:rtl/>
          <w:lang w:bidi="ar-EG"/>
        </w:rPr>
        <w:t xml:space="preserve"> حالة الاستراتيجيات وخطط العمل الوطنية للتنوع البيولوجي</w:t>
      </w:r>
      <w:r w:rsidRPr="007022B7">
        <w:rPr>
          <w:rFonts w:eastAsia="MS Mincho" w:cs="Simplified Arabic" w:hint="cs"/>
          <w:rtl/>
          <w:lang w:bidi="ar-EG"/>
        </w:rPr>
        <w:t xml:space="preserve"> والأهداف الوطنية</w:t>
      </w:r>
      <w:r w:rsidRPr="007022B7">
        <w:rPr>
          <w:rFonts w:eastAsia="MS Mincho" w:cs="Simplified Arabic"/>
          <w:rtl/>
        </w:rPr>
        <w:t xml:space="preserve">، </w:t>
      </w:r>
      <w:r w:rsidRPr="007022B7">
        <w:rPr>
          <w:rFonts w:eastAsia="MS Mincho" w:cs="Simplified Arabic" w:hint="cs"/>
          <w:rtl/>
        </w:rPr>
        <w:t>و</w:t>
      </w:r>
      <w:r w:rsidRPr="007022B7">
        <w:rPr>
          <w:rFonts w:eastAsia="MS Mincho" w:cs="Simplified Arabic"/>
          <w:rtl/>
        </w:rPr>
        <w:t xml:space="preserve">التي </w:t>
      </w:r>
      <w:r w:rsidRPr="007022B7">
        <w:rPr>
          <w:rFonts w:eastAsia="MS Mincho" w:cs="Simplified Arabic" w:hint="cs"/>
          <w:rtl/>
        </w:rPr>
        <w:t>يتعين أن تتواءم</w:t>
      </w:r>
      <w:r w:rsidRPr="007022B7">
        <w:rPr>
          <w:rFonts w:eastAsia="MS Mincho" w:cs="Simplified Arabic"/>
          <w:rtl/>
        </w:rPr>
        <w:t xml:space="preserve"> مع الإطار.</w:t>
      </w:r>
    </w:p>
    <w:p w14:paraId="31A29D71"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lastRenderedPageBreak/>
        <w:t>(ب)</w:t>
      </w:r>
      <w:r w:rsidRPr="007022B7">
        <w:rPr>
          <w:rFonts w:eastAsia="MS Mincho" w:cs="Simplified Arabic"/>
          <w:b/>
          <w:bCs/>
          <w:sz w:val="22"/>
          <w:rtl/>
          <w:lang w:val="en-GB"/>
        </w:rPr>
        <w:tab/>
      </w:r>
      <w:r w:rsidRPr="007022B7">
        <w:rPr>
          <w:rFonts w:eastAsia="MS Mincho" w:cs="Simplified Arabic" w:hint="cs"/>
          <w:b/>
          <w:bCs/>
          <w:sz w:val="22"/>
          <w:rtl/>
          <w:lang w:val="en-GB"/>
        </w:rPr>
        <w:t>الإجراءات التي ستتخذها الأمينة التنفيذية</w:t>
      </w:r>
    </w:p>
    <w:p w14:paraId="467ED722" w14:textId="1908F5EC"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rPr>
        <w:t>تضع</w:t>
      </w:r>
      <w:r w:rsidRPr="007022B7">
        <w:rPr>
          <w:rFonts w:eastAsia="MS Mincho" w:cs="Simplified Arabic"/>
          <w:rtl/>
        </w:rPr>
        <w:t xml:space="preserve">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بالعمل مع المنظمات الدولية </w:t>
      </w:r>
      <w:r w:rsidRPr="007022B7">
        <w:rPr>
          <w:rFonts w:eastAsia="MS Mincho" w:cs="Simplified Arabic" w:hint="cs"/>
          <w:rtl/>
        </w:rPr>
        <w:t>المعنية</w:t>
      </w:r>
      <w:r w:rsidRPr="007022B7">
        <w:rPr>
          <w:rFonts w:eastAsia="MS Mincho" w:cs="Simplified Arabic"/>
          <w:rtl/>
        </w:rPr>
        <w:t xml:space="preserve">، </w:t>
      </w:r>
      <w:r w:rsidRPr="007022B7">
        <w:rPr>
          <w:rFonts w:eastAsia="MS Mincho" w:cs="Simplified Arabic" w:hint="cs"/>
          <w:rtl/>
        </w:rPr>
        <w:t>و</w:t>
      </w:r>
      <w:r w:rsidRPr="007022B7">
        <w:rPr>
          <w:rFonts w:eastAsia="MS Mincho" w:cs="Simplified Arabic"/>
          <w:rtl/>
        </w:rPr>
        <w:t>الشعوب الأصلية والمجتمعات المحلية</w:t>
      </w:r>
      <w:r w:rsidRPr="007022B7">
        <w:rPr>
          <w:rFonts w:eastAsia="MS Mincho" w:cs="Simplified Arabic" w:hint="cs"/>
          <w:rtl/>
        </w:rPr>
        <w:t xml:space="preserve"> والمنظمات النسائية والشبابية</w:t>
      </w:r>
      <w:r w:rsidRPr="007022B7">
        <w:rPr>
          <w:rFonts w:eastAsia="MS Mincho" w:cs="Simplified Arabic"/>
          <w:rtl/>
        </w:rPr>
        <w:t>، مبادئ توجيهية للاتصالات لكل</w:t>
      </w:r>
      <w:r w:rsidRPr="007022B7">
        <w:rPr>
          <w:rFonts w:eastAsia="MS Mincho" w:cs="Simplified Arabic" w:hint="cs"/>
          <w:rtl/>
        </w:rPr>
        <w:t xml:space="preserve"> واحد</w:t>
      </w:r>
      <w:r w:rsidRPr="007022B7">
        <w:rPr>
          <w:rFonts w:eastAsia="MS Mincho" w:cs="Simplified Arabic"/>
          <w:rtl/>
        </w:rPr>
        <w:t xml:space="preserve"> من</w:t>
      </w:r>
      <w:r w:rsidRPr="007022B7">
        <w:rPr>
          <w:rFonts w:eastAsia="MS Mincho" w:cs="Simplified Arabic" w:hint="cs"/>
          <w:rtl/>
        </w:rPr>
        <w:t xml:space="preserve"> الغايات و</w:t>
      </w:r>
      <w:r w:rsidRPr="007022B7">
        <w:rPr>
          <w:rFonts w:eastAsia="MS Mincho" w:cs="Simplified Arabic"/>
          <w:rtl/>
        </w:rPr>
        <w:t xml:space="preserve">الأهداف. </w:t>
      </w:r>
      <w:r w:rsidRPr="007022B7">
        <w:rPr>
          <w:rFonts w:eastAsia="MS Mincho" w:cs="Simplified Arabic" w:hint="cs"/>
          <w:rtl/>
        </w:rPr>
        <w:t>وفيما يتعلق ب</w:t>
      </w:r>
      <w:r w:rsidR="00A353C9">
        <w:rPr>
          <w:rFonts w:eastAsia="MS Mincho" w:cs="Simplified Arabic" w:hint="cs"/>
          <w:rtl/>
          <w:lang w:bidi="ar-EG"/>
        </w:rPr>
        <w:t xml:space="preserve">كل غاية من </w:t>
      </w:r>
      <w:r w:rsidRPr="007022B7">
        <w:rPr>
          <w:rFonts w:eastAsia="MS Mincho" w:cs="Simplified Arabic" w:hint="cs"/>
          <w:rtl/>
        </w:rPr>
        <w:t>الغايات</w:t>
      </w:r>
      <w:r w:rsidRPr="007022B7">
        <w:rPr>
          <w:rFonts w:eastAsia="MS Mincho" w:cs="Simplified Arabic"/>
          <w:rtl/>
        </w:rPr>
        <w:t xml:space="preserve">، </w:t>
      </w:r>
      <w:r w:rsidRPr="007022B7">
        <w:rPr>
          <w:rFonts w:eastAsia="MS Mincho" w:cs="Simplified Arabic" w:hint="cs"/>
          <w:rtl/>
        </w:rPr>
        <w:t>تُنشئ</w:t>
      </w:r>
      <w:r w:rsidRPr="007022B7">
        <w:rPr>
          <w:rFonts w:eastAsia="MS Mincho" w:cs="Simplified Arabic"/>
          <w:rtl/>
        </w:rPr>
        <w:t xml:space="preserve">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w:t>
      </w:r>
      <w:r w:rsidRPr="007022B7">
        <w:rPr>
          <w:rFonts w:eastAsia="MS Mincho" w:cs="Simplified Arabic"/>
          <w:rtl/>
          <w:lang w:bidi="ar-EG"/>
        </w:rPr>
        <w:t xml:space="preserve">رسائل شاملة </w:t>
      </w:r>
      <w:r w:rsidRPr="007022B7">
        <w:rPr>
          <w:rFonts w:eastAsia="MS Mincho" w:cs="Simplified Arabic" w:hint="cs"/>
          <w:rtl/>
          <w:lang w:bidi="ar-EG"/>
        </w:rPr>
        <w:t>ل</w:t>
      </w:r>
      <w:r w:rsidRPr="007022B7">
        <w:rPr>
          <w:rFonts w:eastAsia="MS Mincho" w:cs="Simplified Arabic"/>
          <w:rtl/>
          <w:lang w:bidi="ar-EG"/>
        </w:rPr>
        <w:t>توف</w:t>
      </w:r>
      <w:r w:rsidRPr="007022B7">
        <w:rPr>
          <w:rFonts w:eastAsia="MS Mincho" w:cs="Simplified Arabic" w:hint="cs"/>
          <w:rtl/>
          <w:lang w:bidi="ar-EG"/>
        </w:rPr>
        <w:t>ي</w:t>
      </w:r>
      <w:r w:rsidRPr="007022B7">
        <w:rPr>
          <w:rFonts w:eastAsia="MS Mincho" w:cs="Simplified Arabic"/>
          <w:rtl/>
          <w:lang w:bidi="ar-EG"/>
        </w:rPr>
        <w:t>ر مصفوفة اتصالات ل</w:t>
      </w:r>
      <w:r w:rsidRPr="007022B7">
        <w:rPr>
          <w:rFonts w:eastAsia="MS Mincho" w:cs="Simplified Arabic" w:hint="cs"/>
          <w:rtl/>
          <w:lang w:bidi="ar-EG"/>
        </w:rPr>
        <w:t>ل</w:t>
      </w:r>
      <w:r w:rsidRPr="007022B7">
        <w:rPr>
          <w:rFonts w:eastAsia="MS Mincho" w:cs="Simplified Arabic"/>
          <w:rtl/>
          <w:lang w:bidi="ar-EG"/>
        </w:rPr>
        <w:t>مجموع</w:t>
      </w:r>
      <w:r w:rsidRPr="007022B7">
        <w:rPr>
          <w:rFonts w:eastAsia="MS Mincho" w:cs="Simplified Arabic" w:hint="cs"/>
          <w:rtl/>
          <w:lang w:bidi="ar-EG"/>
        </w:rPr>
        <w:t>ات</w:t>
      </w:r>
      <w:r w:rsidRPr="007022B7">
        <w:rPr>
          <w:rFonts w:eastAsia="MS Mincho" w:cs="Simplified Arabic"/>
          <w:rtl/>
          <w:lang w:bidi="ar-EG"/>
        </w:rPr>
        <w:t xml:space="preserve"> </w:t>
      </w:r>
      <w:r w:rsidRPr="007022B7">
        <w:rPr>
          <w:rFonts w:eastAsia="MS Mincho" w:cs="Simplified Arabic" w:hint="cs"/>
          <w:rtl/>
          <w:lang w:bidi="ar-EG"/>
        </w:rPr>
        <w:t>ال</w:t>
      </w:r>
      <w:r w:rsidRPr="007022B7">
        <w:rPr>
          <w:rFonts w:eastAsia="MS Mincho" w:cs="Simplified Arabic"/>
          <w:rtl/>
          <w:lang w:bidi="ar-EG"/>
        </w:rPr>
        <w:t xml:space="preserve">متنوعة المشاركة في تحقيق تلك </w:t>
      </w:r>
      <w:r w:rsidRPr="007022B7">
        <w:rPr>
          <w:rFonts w:eastAsia="MS Mincho" w:cs="Simplified Arabic" w:hint="cs"/>
          <w:rtl/>
          <w:lang w:bidi="ar-EG"/>
        </w:rPr>
        <w:t>الغايات</w:t>
      </w:r>
      <w:r w:rsidRPr="007022B7">
        <w:rPr>
          <w:rFonts w:eastAsia="MS Mincho" w:cs="Simplified Arabic"/>
          <w:rtl/>
          <w:lang w:bidi="ar-EG"/>
        </w:rPr>
        <w:t xml:space="preserve">. </w:t>
      </w:r>
      <w:r w:rsidRPr="007022B7">
        <w:rPr>
          <w:rFonts w:eastAsia="MS Mincho" w:cs="Simplified Arabic" w:hint="cs"/>
          <w:rtl/>
          <w:lang w:bidi="ar-EG"/>
        </w:rPr>
        <w:t>وفيما يتعلق ب</w:t>
      </w:r>
      <w:r w:rsidRPr="007022B7">
        <w:rPr>
          <w:rFonts w:eastAsia="MS Mincho" w:cs="Simplified Arabic"/>
          <w:rtl/>
          <w:lang w:bidi="ar-EG"/>
        </w:rPr>
        <w:t xml:space="preserve">كل هدف من الأهداف، </w:t>
      </w:r>
      <w:r w:rsidRPr="007022B7">
        <w:rPr>
          <w:rFonts w:eastAsia="MS Mincho" w:cs="Simplified Arabic" w:hint="cs"/>
          <w:rtl/>
          <w:lang w:bidi="ar-EG"/>
        </w:rPr>
        <w:t>تعد</w:t>
      </w:r>
      <w:r w:rsidRPr="007022B7">
        <w:rPr>
          <w:rFonts w:eastAsia="MS Mincho" w:cs="Simplified Arabic"/>
          <w:rtl/>
          <w:lang w:bidi="ar-EG"/>
        </w:rPr>
        <w:t xml:space="preserve">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مبادئ توجيهية للاتصالات تشير إلى المجموعات التي سيتم إشراكها و</w:t>
      </w:r>
      <w:r w:rsidRPr="007022B7">
        <w:rPr>
          <w:rFonts w:eastAsia="MS Mincho" w:cs="Simplified Arabic" w:hint="cs"/>
          <w:rtl/>
          <w:lang w:bidi="ar-EG"/>
        </w:rPr>
        <w:t>تُنشئ</w:t>
      </w:r>
      <w:r w:rsidRPr="007022B7">
        <w:rPr>
          <w:rFonts w:eastAsia="MS Mincho" w:cs="Simplified Arabic"/>
          <w:rtl/>
          <w:lang w:bidi="ar-EG"/>
        </w:rPr>
        <w:t xml:space="preserve"> رسائل إرشادية لكل مجموعة. </w:t>
      </w:r>
    </w:p>
    <w:p w14:paraId="0B102073"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lang w:bidi="ar-EG"/>
        </w:rPr>
        <w:t>وتيسر</w:t>
      </w:r>
      <w:r w:rsidRPr="007022B7">
        <w:rPr>
          <w:rFonts w:eastAsia="MS Mincho" w:cs="Simplified Arabic"/>
          <w:rtl/>
          <w:lang w:bidi="ar-EG"/>
        </w:rPr>
        <w:t xml:space="preserve">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ترجمة المبادئ التوجيهية للاتصالات إلى لغات الأمم المتحدة </w:t>
      </w:r>
      <w:r w:rsidRPr="007022B7">
        <w:rPr>
          <w:rFonts w:eastAsia="MS Mincho" w:cs="Simplified Arabic" w:hint="cs"/>
          <w:rtl/>
          <w:lang w:bidi="ar-EG"/>
        </w:rPr>
        <w:t xml:space="preserve">الرسمية </w:t>
      </w:r>
      <w:r w:rsidRPr="007022B7">
        <w:rPr>
          <w:rFonts w:eastAsia="MS Mincho" w:cs="Simplified Arabic"/>
          <w:rtl/>
          <w:lang w:bidi="ar-EG"/>
        </w:rPr>
        <w:t>الست ونشرها على آلية غرفة تبادل المعلومات</w:t>
      </w:r>
      <w:r w:rsidRPr="007022B7">
        <w:rPr>
          <w:rFonts w:eastAsia="MS Mincho" w:cs="Simplified Arabic"/>
          <w:rtl/>
        </w:rPr>
        <w:t>، و</w:t>
      </w:r>
      <w:r w:rsidRPr="007022B7">
        <w:rPr>
          <w:rFonts w:eastAsia="MS Mincho" w:cs="Simplified Arabic" w:hint="cs"/>
          <w:rtl/>
        </w:rPr>
        <w:t xml:space="preserve">بالتالي </w:t>
      </w:r>
      <w:r w:rsidRPr="007022B7">
        <w:rPr>
          <w:rFonts w:eastAsia="MS Mincho" w:cs="Simplified Arabic"/>
          <w:rtl/>
        </w:rPr>
        <w:t xml:space="preserve">إبلاغ الأطراف وأصحاب المصلحة </w:t>
      </w:r>
      <w:r w:rsidRPr="007022B7">
        <w:rPr>
          <w:rFonts w:eastAsia="MS Mincho" w:cs="Simplified Arabic" w:hint="cs"/>
          <w:rtl/>
        </w:rPr>
        <w:t>ب</w:t>
      </w:r>
      <w:r w:rsidRPr="007022B7">
        <w:rPr>
          <w:rFonts w:eastAsia="MS Mincho" w:cs="Simplified Arabic"/>
          <w:rtl/>
        </w:rPr>
        <w:t>تو</w:t>
      </w:r>
      <w:r w:rsidRPr="007022B7">
        <w:rPr>
          <w:rFonts w:eastAsia="MS Mincho" w:cs="Simplified Arabic" w:hint="cs"/>
          <w:rtl/>
        </w:rPr>
        <w:t>ا</w:t>
      </w:r>
      <w:r w:rsidRPr="007022B7">
        <w:rPr>
          <w:rFonts w:eastAsia="MS Mincho" w:cs="Simplified Arabic"/>
          <w:rtl/>
        </w:rPr>
        <w:t xml:space="preserve">فرها. ومن المقرر أن </w:t>
      </w:r>
      <w:r w:rsidRPr="007022B7">
        <w:rPr>
          <w:rFonts w:eastAsia="MS Mincho" w:cs="Simplified Arabic" w:hint="cs"/>
          <w:rtl/>
        </w:rPr>
        <w:t>ت</w:t>
      </w:r>
      <w:r w:rsidRPr="007022B7">
        <w:rPr>
          <w:rFonts w:eastAsia="MS Mincho" w:cs="Simplified Arabic"/>
          <w:rtl/>
        </w:rPr>
        <w:t>قدم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تقريرا عن </w:t>
      </w:r>
      <w:r w:rsidRPr="007022B7">
        <w:rPr>
          <w:rFonts w:eastAsia="MS Mincho" w:cs="Simplified Arabic" w:hint="cs"/>
          <w:rtl/>
        </w:rPr>
        <w:t>هذا الموضوع</w:t>
      </w:r>
      <w:r w:rsidRPr="007022B7">
        <w:rPr>
          <w:rFonts w:eastAsia="MS Mincho" w:cs="Simplified Arabic"/>
          <w:rtl/>
        </w:rPr>
        <w:t xml:space="preserve"> </w:t>
      </w:r>
      <w:r w:rsidRPr="007022B7">
        <w:rPr>
          <w:rFonts w:eastAsia="MS Mincho" w:cs="Simplified Arabic" w:hint="cs"/>
          <w:rtl/>
        </w:rPr>
        <w:t>في</w:t>
      </w:r>
      <w:r w:rsidRPr="007022B7">
        <w:rPr>
          <w:rFonts w:eastAsia="MS Mincho" w:cs="Simplified Arabic"/>
          <w:rtl/>
        </w:rPr>
        <w:t xml:space="preserve"> الاجتماع السابع عشر لمؤتمر الأطراف.</w:t>
      </w:r>
    </w:p>
    <w:p w14:paraId="04B9A13D"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w:t>
      </w:r>
      <w:r w:rsidRPr="007022B7">
        <w:rPr>
          <w:rFonts w:eastAsia="MS Mincho" w:cs="Simplified Arabic"/>
          <w:b/>
          <w:bCs/>
          <w:sz w:val="22"/>
          <w:rtl/>
          <w:lang w:val="en-GB"/>
        </w:rPr>
        <w:t>تتخذها الأطراف</w:t>
      </w:r>
    </w:p>
    <w:p w14:paraId="606B633F" w14:textId="0EFF7A8D" w:rsidR="007022B7" w:rsidRPr="007022B7" w:rsidRDefault="005D7826"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Pr>
          <w:rFonts w:eastAsia="MS Mincho" w:cs="Simplified Arabic" w:hint="cs"/>
          <w:rtl/>
        </w:rPr>
        <w:t>وتُشجع ا</w:t>
      </w:r>
      <w:r w:rsidR="007022B7" w:rsidRPr="007022B7">
        <w:rPr>
          <w:rFonts w:eastAsia="MS Mincho" w:cs="Simplified Arabic"/>
          <w:rtl/>
        </w:rPr>
        <w:t xml:space="preserve">لأطراف </w:t>
      </w:r>
      <w:r>
        <w:rPr>
          <w:rFonts w:eastAsia="MS Mincho" w:cs="Simplified Arabic" w:hint="cs"/>
          <w:rtl/>
        </w:rPr>
        <w:t>على وضع</w:t>
      </w:r>
      <w:r w:rsidR="007022B7" w:rsidRPr="007022B7">
        <w:rPr>
          <w:rFonts w:eastAsia="MS Mincho" w:cs="Simplified Arabic"/>
          <w:rtl/>
        </w:rPr>
        <w:t xml:space="preserve"> خطط اتصالات وطنية لزيادة الوعي بالحاجة إلى تنفيذ ورصد الإطار مع إشراك الشعوب الأصلية والمجتمعات المحلية والنساء والشباب. وينبغي للأطراف أن تنشر الخطط على أصحاب المصلحة المعنيين.</w:t>
      </w:r>
    </w:p>
    <w:p w14:paraId="1BD60089"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t xml:space="preserve">الإجراءات </w:t>
      </w:r>
      <w:r w:rsidRPr="007022B7">
        <w:rPr>
          <w:rFonts w:eastAsia="MS Mincho" w:cs="Simplified Arabic" w:hint="cs"/>
          <w:b/>
          <w:bCs/>
          <w:sz w:val="22"/>
          <w:rtl/>
          <w:lang w:val="en-GB"/>
        </w:rPr>
        <w:t>التي سيتخذها</w:t>
      </w:r>
      <w:r w:rsidRPr="007022B7">
        <w:rPr>
          <w:rFonts w:eastAsia="MS Mincho" w:cs="Simplified Arabic"/>
          <w:b/>
          <w:bCs/>
          <w:sz w:val="22"/>
          <w:rtl/>
          <w:lang w:val="en-GB"/>
        </w:rPr>
        <w:t xml:space="preserve"> أصحاب المصلحة</w:t>
      </w:r>
    </w:p>
    <w:p w14:paraId="7BDF5252"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 xml:space="preserve">يدعى </w:t>
      </w:r>
      <w:r w:rsidRPr="007022B7">
        <w:rPr>
          <w:rFonts w:eastAsia="MS Mincho" w:cs="Simplified Arabic"/>
          <w:rtl/>
        </w:rPr>
        <w:t>أصحاب المصلحة إلى استخدام المبادئ التوجيهية للاتصالات التي وضع</w:t>
      </w:r>
      <w:r w:rsidRPr="007022B7">
        <w:rPr>
          <w:rFonts w:eastAsia="MS Mincho" w:cs="Simplified Arabic" w:hint="cs"/>
          <w:rtl/>
        </w:rPr>
        <w:t>ت</w:t>
      </w:r>
      <w:r w:rsidRPr="007022B7">
        <w:rPr>
          <w:rFonts w:eastAsia="MS Mincho" w:cs="Simplified Arabic"/>
          <w:rtl/>
        </w:rPr>
        <w:t>ها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وتلك التي وضع</w:t>
      </w:r>
      <w:r w:rsidRPr="007022B7">
        <w:rPr>
          <w:rFonts w:eastAsia="MS Mincho" w:cs="Simplified Arabic" w:hint="cs"/>
          <w:rtl/>
        </w:rPr>
        <w:t>ت</w:t>
      </w:r>
      <w:r w:rsidRPr="007022B7">
        <w:rPr>
          <w:rFonts w:eastAsia="MS Mincho" w:cs="Simplified Arabic"/>
          <w:rtl/>
        </w:rPr>
        <w:t xml:space="preserve"> كجزء من خطط الاتصالات الوطنية في سياق أنشطتهم وحملاتهم، وفي </w:t>
      </w:r>
      <w:r w:rsidRPr="007022B7">
        <w:rPr>
          <w:rFonts w:eastAsia="MS Mincho" w:cs="Simplified Arabic" w:hint="cs"/>
          <w:rtl/>
        </w:rPr>
        <w:t>مشاركتهم</w:t>
      </w:r>
      <w:r w:rsidRPr="007022B7">
        <w:rPr>
          <w:rFonts w:eastAsia="MS Mincho" w:cs="Simplified Arabic"/>
          <w:rtl/>
        </w:rPr>
        <w:t>، حسب الاقتضاء، في إنشاء وتنفيذ الاستراتيجيات وخطط العمل الوطني</w:t>
      </w:r>
      <w:r w:rsidRPr="007022B7">
        <w:rPr>
          <w:rFonts w:eastAsia="MS Mincho" w:cs="Simplified Arabic" w:hint="cs"/>
          <w:rtl/>
        </w:rPr>
        <w:t>ة ل</w:t>
      </w:r>
      <w:r w:rsidRPr="007022B7">
        <w:rPr>
          <w:rFonts w:eastAsia="MS Mincho" w:cs="Simplified Arabic"/>
          <w:rtl/>
        </w:rPr>
        <w:t>لتنوع البيولوجي.</w:t>
      </w:r>
    </w:p>
    <w:p w14:paraId="416609BA" w14:textId="77777777" w:rsidR="007022B7" w:rsidRPr="007022B7" w:rsidRDefault="007022B7" w:rsidP="007022B7">
      <w:pPr>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4-</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(د) من القسم كاف:</w:t>
      </w:r>
    </w:p>
    <w:p w14:paraId="028FFAD1"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hint="cs"/>
          <w:rtl/>
        </w:rPr>
        <w:t>نص</w:t>
      </w:r>
      <w:r w:rsidRPr="007022B7">
        <w:rPr>
          <w:rFonts w:eastAsia="MS Mincho" w:cs="Simplified Arabic" w:hint="cs"/>
          <w:rtl/>
          <w:lang w:bidi="ar-EG"/>
        </w:rPr>
        <w:t xml:space="preserve"> الفقرة 22 (د) من القسم كاف كما يلي:</w:t>
      </w:r>
    </w:p>
    <w:p w14:paraId="6895DA06" w14:textId="77777777" w:rsidR="007022B7" w:rsidRPr="007022B7" w:rsidRDefault="007022B7" w:rsidP="007022B7">
      <w:pPr>
        <w:bidi/>
        <w:spacing w:after="120" w:line="216" w:lineRule="auto"/>
        <w:ind w:left="1280"/>
        <w:jc w:val="both"/>
        <w:rPr>
          <w:rFonts w:eastAsia="MS Mincho" w:cs="Simplified Arabic"/>
          <w:sz w:val="22"/>
          <w:rtl/>
          <w:lang w:val="en-GB"/>
        </w:rPr>
      </w:pPr>
      <w:r w:rsidRPr="007022B7">
        <w:rPr>
          <w:rFonts w:ascii="Simplified Arabic" w:eastAsia="YouYuan" w:hAnsi="Simplified Arabic" w:cs="Simplified Arabic"/>
          <w:kern w:val="2"/>
          <w:sz w:val="22"/>
          <w:rtl/>
          <w:lang w:val="en-US" w:eastAsia="en-US"/>
        </w:rPr>
        <w:t>تيسير فهم الإطار، بما في ذلك عن طريق الاتصالات الموجهة و</w:t>
      </w:r>
      <w:r w:rsidRPr="007022B7">
        <w:rPr>
          <w:rFonts w:ascii="Simplified Arabic" w:eastAsia="YouYuan" w:hAnsi="Simplified Arabic" w:cs="Simplified Arabic"/>
          <w:kern w:val="2"/>
          <w:sz w:val="22"/>
          <w:rtl/>
          <w:lang w:val="en-US" w:eastAsia="en-US" w:bidi="ar-EG"/>
        </w:rPr>
        <w:t xml:space="preserve">تكييف الصيغة المستخدمة، ومستوى التعقيد والمحتوى المواضيعي </w:t>
      </w:r>
      <w:r w:rsidRPr="007022B7">
        <w:rPr>
          <w:rFonts w:ascii="Simplified Arabic" w:eastAsia="YouYuan" w:hAnsi="Simplified Arabic" w:cs="Simplified Arabic" w:hint="cs"/>
          <w:kern w:val="2"/>
          <w:sz w:val="22"/>
          <w:rtl/>
          <w:lang w:val="en-US" w:eastAsia="en-US" w:bidi="ar-EG"/>
        </w:rPr>
        <w:t>بما يناسب</w:t>
      </w:r>
      <w:r w:rsidRPr="007022B7">
        <w:rPr>
          <w:rFonts w:ascii="Simplified Arabic" w:eastAsia="YouYuan" w:hAnsi="Simplified Arabic" w:cs="Simplified Arabic"/>
          <w:kern w:val="2"/>
          <w:sz w:val="22"/>
          <w:rtl/>
          <w:lang w:val="en-US" w:eastAsia="en-US" w:bidi="ar-EG"/>
        </w:rPr>
        <w:t xml:space="preserve"> مجموعات معنية من الجهات الفاعلة، مع مراعاة سياقها الاجتماعي والاقتصادي والثقافي، بما في ذلك عن طريق إعداد مواد يمكن ترجمتها إلى لغات الشعوب الأصلية والمجتمعات المحلية</w:t>
      </w:r>
      <w:r w:rsidRPr="007022B7">
        <w:rPr>
          <w:rFonts w:ascii="Simplified Arabic" w:eastAsia="YouYuan" w:hAnsi="Simplified Arabic" w:cs="Simplified Arabic" w:hint="cs"/>
          <w:kern w:val="2"/>
          <w:sz w:val="22"/>
          <w:rtl/>
          <w:lang w:val="en-US" w:eastAsia="en-US" w:bidi="ar-EG"/>
        </w:rPr>
        <w:t>.</w:t>
      </w:r>
    </w:p>
    <w:p w14:paraId="57D9F791"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(أ)</w:t>
      </w:r>
      <w:r w:rsidRPr="007022B7">
        <w:rPr>
          <w:rFonts w:eastAsia="MS Mincho" w:cs="Simplified Arabic"/>
          <w:b/>
          <w:bCs/>
          <w:sz w:val="22"/>
          <w:rtl/>
          <w:lang w:val="en-GB"/>
        </w:rPr>
        <w:tab/>
      </w:r>
      <w:r w:rsidRPr="007022B7">
        <w:rPr>
          <w:rFonts w:eastAsia="MS Mincho" w:cs="Simplified Arabic" w:hint="cs"/>
          <w:b/>
          <w:bCs/>
          <w:sz w:val="22"/>
          <w:rtl/>
          <w:lang w:val="en-GB"/>
        </w:rPr>
        <w:t>الأساس المنطقي والتفسير</w:t>
      </w:r>
    </w:p>
    <w:p w14:paraId="5FFB48EB"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rtl/>
        </w:rPr>
        <w:t xml:space="preserve">يعكس </w:t>
      </w:r>
      <w:r w:rsidRPr="007022B7">
        <w:rPr>
          <w:rFonts w:eastAsia="MS Mincho" w:cs="Simplified Arabic" w:hint="cs"/>
          <w:rtl/>
          <w:lang w:bidi="ar-EG"/>
        </w:rPr>
        <w:t>الحكم المذكور أعلاه</w:t>
      </w:r>
      <w:r w:rsidRPr="007022B7">
        <w:rPr>
          <w:rFonts w:eastAsia="MS Mincho" w:cs="Simplified Arabic"/>
          <w:rtl/>
          <w:lang w:bidi="ar-EG"/>
        </w:rPr>
        <w:t xml:space="preserve"> </w:t>
      </w:r>
      <w:r w:rsidRPr="007022B7">
        <w:rPr>
          <w:rFonts w:eastAsia="MS Mincho" w:cs="Simplified Arabic" w:hint="cs"/>
          <w:rtl/>
          <w:lang w:bidi="ar-EG"/>
        </w:rPr>
        <w:t>الإقرار</w:t>
      </w:r>
      <w:r w:rsidRPr="007022B7">
        <w:rPr>
          <w:rFonts w:eastAsia="MS Mincho" w:cs="Simplified Arabic"/>
          <w:rtl/>
          <w:lang w:bidi="ar-EG"/>
        </w:rPr>
        <w:t xml:space="preserve"> بالحاجة إلى أن تكون الاتصالات مصممة وملائمة لمجموعات محددة</w:t>
      </w:r>
      <w:r w:rsidRPr="007022B7">
        <w:rPr>
          <w:rFonts w:eastAsia="MS Mincho" w:cs="Simplified Arabic" w:hint="cs"/>
          <w:rtl/>
          <w:lang w:bidi="ar-EG"/>
        </w:rPr>
        <w:t xml:space="preserve"> و</w:t>
      </w:r>
      <w:r w:rsidRPr="007022B7">
        <w:rPr>
          <w:rFonts w:eastAsia="MS Mincho" w:cs="Simplified Arabic"/>
          <w:rtl/>
          <w:lang w:bidi="ar-EG"/>
        </w:rPr>
        <w:t xml:space="preserve">أهمية لغات </w:t>
      </w:r>
      <w:r w:rsidRPr="007022B7">
        <w:rPr>
          <w:rFonts w:eastAsia="MS Mincho" w:cs="Simplified Arabic" w:hint="cs"/>
          <w:rtl/>
          <w:lang w:bidi="ar-EG"/>
        </w:rPr>
        <w:t>الشعوب</w:t>
      </w:r>
      <w:r w:rsidRPr="007022B7">
        <w:rPr>
          <w:rFonts w:eastAsia="MS Mincho" w:cs="Simplified Arabic"/>
          <w:rtl/>
          <w:lang w:bidi="ar-EG"/>
        </w:rPr>
        <w:t xml:space="preserve"> الأصلي</w:t>
      </w:r>
      <w:r w:rsidRPr="007022B7">
        <w:rPr>
          <w:rFonts w:eastAsia="MS Mincho" w:cs="Simplified Arabic" w:hint="cs"/>
          <w:rtl/>
          <w:lang w:bidi="ar-EG"/>
        </w:rPr>
        <w:t>ة</w:t>
      </w:r>
      <w:r w:rsidRPr="007022B7">
        <w:rPr>
          <w:rFonts w:eastAsia="MS Mincho" w:cs="Simplified Arabic"/>
          <w:rtl/>
          <w:lang w:bidi="ar-EG"/>
        </w:rPr>
        <w:t xml:space="preserve"> و</w:t>
      </w:r>
      <w:r w:rsidRPr="007022B7">
        <w:rPr>
          <w:rFonts w:eastAsia="MS Mincho" w:cs="Simplified Arabic" w:hint="cs"/>
          <w:rtl/>
          <w:lang w:bidi="ar-EG"/>
        </w:rPr>
        <w:t>المجتمعات</w:t>
      </w:r>
      <w:r w:rsidRPr="007022B7">
        <w:rPr>
          <w:rFonts w:eastAsia="MS Mincho" w:cs="Simplified Arabic"/>
          <w:rtl/>
          <w:lang w:bidi="ar-EG"/>
        </w:rPr>
        <w:t xml:space="preserve"> </w:t>
      </w:r>
      <w:r w:rsidRPr="007022B7">
        <w:rPr>
          <w:rFonts w:eastAsia="MS Mincho" w:cs="Simplified Arabic" w:hint="cs"/>
          <w:rtl/>
          <w:lang w:bidi="ar-EG"/>
        </w:rPr>
        <w:t>المحلية</w:t>
      </w:r>
      <w:r w:rsidRPr="007022B7">
        <w:rPr>
          <w:rFonts w:eastAsia="MS Mincho" w:cs="Simplified Arabic"/>
          <w:rtl/>
          <w:lang w:bidi="ar-EG"/>
        </w:rPr>
        <w:t>.</w:t>
      </w:r>
    </w:p>
    <w:p w14:paraId="46295801"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lang w:bidi="ar-EG"/>
        </w:rPr>
        <w:t>و</w:t>
      </w:r>
      <w:r w:rsidRPr="007022B7">
        <w:rPr>
          <w:rFonts w:eastAsia="MS Mincho" w:cs="Simplified Arabic"/>
          <w:rtl/>
          <w:lang w:bidi="ar-EG"/>
        </w:rPr>
        <w:t xml:space="preserve">يعكس هذا </w:t>
      </w:r>
      <w:r w:rsidRPr="007022B7">
        <w:rPr>
          <w:rFonts w:eastAsia="MS Mincho" w:cs="Simplified Arabic" w:hint="cs"/>
          <w:rtl/>
          <w:lang w:bidi="ar-EG"/>
        </w:rPr>
        <w:t>القسم</w:t>
      </w:r>
      <w:r w:rsidRPr="007022B7">
        <w:rPr>
          <w:rFonts w:eastAsia="MS Mincho" w:cs="Simplified Arabic"/>
          <w:rtl/>
          <w:lang w:bidi="ar-EG"/>
        </w:rPr>
        <w:t xml:space="preserve"> الإجراءات والأنشطة في إطار استراتيجية الاتصالات لدعم تنفيذ </w:t>
      </w:r>
      <w:r w:rsidRPr="007022B7">
        <w:rPr>
          <w:rFonts w:eastAsia="MS Mincho" w:cs="Simplified Arabic" w:hint="cs"/>
          <w:rtl/>
          <w:lang w:bidi="ar-EG"/>
        </w:rPr>
        <w:t>ال</w:t>
      </w:r>
      <w:r w:rsidRPr="007022B7">
        <w:rPr>
          <w:rFonts w:eastAsia="MS Mincho" w:cs="Simplified Arabic"/>
          <w:rtl/>
          <w:lang w:bidi="ar-EG"/>
        </w:rPr>
        <w:t>إطار</w:t>
      </w:r>
      <w:r w:rsidRPr="007022B7">
        <w:rPr>
          <w:rFonts w:eastAsia="MS Mincho" w:cs="Simplified Arabic"/>
          <w:rtl/>
        </w:rPr>
        <w:t xml:space="preserve">، على النحو المبين في </w:t>
      </w:r>
      <w:r w:rsidRPr="007022B7">
        <w:rPr>
          <w:rFonts w:eastAsia="MS Mincho" w:cs="Simplified Arabic" w:hint="cs"/>
          <w:rtl/>
        </w:rPr>
        <w:t xml:space="preserve">مرفق </w:t>
      </w:r>
      <w:r w:rsidRPr="007022B7">
        <w:rPr>
          <w:rFonts w:eastAsia="MS Mincho" w:cs="Simplified Arabic"/>
          <w:rtl/>
        </w:rPr>
        <w:t>المقرر 15/14.</w:t>
      </w:r>
    </w:p>
    <w:p w14:paraId="3B220923"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(ب)</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ست</w:t>
      </w:r>
      <w:r w:rsidRPr="007022B7">
        <w:rPr>
          <w:rFonts w:eastAsia="MS Mincho" w:cs="Simplified Arabic"/>
          <w:b/>
          <w:bCs/>
          <w:sz w:val="22"/>
          <w:rtl/>
          <w:lang w:val="en-GB"/>
        </w:rPr>
        <w:t>تخذها الأمين</w:t>
      </w:r>
      <w:r w:rsidRPr="007022B7">
        <w:rPr>
          <w:rFonts w:eastAsia="MS Mincho" w:cs="Simplified Arabic" w:hint="cs"/>
          <w:b/>
          <w:bCs/>
          <w:sz w:val="22"/>
          <w:rtl/>
          <w:lang w:val="en-GB"/>
        </w:rPr>
        <w:t>ة</w:t>
      </w:r>
      <w:r w:rsidRPr="007022B7">
        <w:rPr>
          <w:rFonts w:eastAsia="MS Mincho" w:cs="Simplified Arabic"/>
          <w:b/>
          <w:bCs/>
          <w:sz w:val="22"/>
          <w:rtl/>
          <w:lang w:val="en-GB"/>
        </w:rPr>
        <w:t xml:space="preserve"> التنفيذي</w:t>
      </w:r>
      <w:r w:rsidRPr="007022B7">
        <w:rPr>
          <w:rFonts w:eastAsia="MS Mincho" w:cs="Simplified Arabic" w:hint="cs"/>
          <w:b/>
          <w:bCs/>
          <w:sz w:val="22"/>
          <w:rtl/>
          <w:lang w:val="en-GB"/>
        </w:rPr>
        <w:t>ة</w:t>
      </w:r>
    </w:p>
    <w:p w14:paraId="23C55756"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lang w:bidi="ar-EG"/>
        </w:rPr>
        <w:t>ت</w:t>
      </w:r>
      <w:r w:rsidRPr="007022B7">
        <w:rPr>
          <w:rFonts w:eastAsia="MS Mincho" w:cs="Simplified Arabic"/>
          <w:rtl/>
          <w:lang w:bidi="ar-EG"/>
        </w:rPr>
        <w:t>واصل</w:t>
      </w:r>
      <w:r w:rsidRPr="007022B7">
        <w:rPr>
          <w:rFonts w:eastAsia="MS Mincho" w:cs="Simplified Arabic"/>
          <w:rtl/>
        </w:rPr>
        <w:t xml:space="preserve">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تنفيذ استراتيجية الاتصالات،</w:t>
      </w:r>
      <w:r w:rsidRPr="007022B7">
        <w:rPr>
          <w:rFonts w:eastAsia="MS Mincho" w:cs="Simplified Arabic" w:hint="cs"/>
          <w:rtl/>
        </w:rPr>
        <w:t xml:space="preserve"> </w:t>
      </w:r>
      <w:r w:rsidRPr="007022B7">
        <w:rPr>
          <w:rFonts w:eastAsia="MS Mincho" w:cs="Simplified Arabic"/>
          <w:rtl/>
        </w:rPr>
        <w:t xml:space="preserve">وإنتاج منتجات ومبادرات إعلامية، بما في ذلك الرسائل </w:t>
      </w:r>
      <w:r w:rsidRPr="007022B7">
        <w:rPr>
          <w:rFonts w:eastAsia="MS Mincho" w:cs="Simplified Arabic" w:hint="cs"/>
          <w:rtl/>
        </w:rPr>
        <w:t>وإبراز الصورة</w:t>
      </w:r>
      <w:r w:rsidRPr="007022B7">
        <w:rPr>
          <w:rFonts w:eastAsia="MS Mincho" w:cs="Simplified Arabic"/>
          <w:rtl/>
        </w:rPr>
        <w:t>، وقنوات الاتصال والشراكات.</w:t>
      </w:r>
    </w:p>
    <w:p w14:paraId="64B44CFD"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ست</w:t>
      </w:r>
      <w:r w:rsidRPr="007022B7">
        <w:rPr>
          <w:rFonts w:eastAsia="MS Mincho" w:cs="Simplified Arabic"/>
          <w:b/>
          <w:bCs/>
          <w:sz w:val="22"/>
          <w:rtl/>
          <w:lang w:val="en-GB"/>
        </w:rPr>
        <w:t>تخذها الأطراف</w:t>
      </w:r>
    </w:p>
    <w:p w14:paraId="73FA8270" w14:textId="4AC34573"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lastRenderedPageBreak/>
        <w:t>تُشجع</w:t>
      </w:r>
      <w:r w:rsidRPr="007022B7">
        <w:rPr>
          <w:rFonts w:eastAsia="MS Mincho" w:cs="Simplified Arabic"/>
          <w:rtl/>
        </w:rPr>
        <w:t xml:space="preserve"> الأطراف </w:t>
      </w:r>
      <w:r w:rsidRPr="007022B7">
        <w:rPr>
          <w:rFonts w:eastAsia="MS Mincho" w:cs="Simplified Arabic" w:hint="cs"/>
          <w:rtl/>
        </w:rPr>
        <w:t xml:space="preserve">على أن تنفذ استراتيجيات الاتصالات الوطنية، </w:t>
      </w:r>
      <w:r w:rsidR="00EF3C17">
        <w:rPr>
          <w:rFonts w:eastAsia="MS Mincho" w:cs="Simplified Arabic" w:hint="cs"/>
          <w:rtl/>
        </w:rPr>
        <w:t xml:space="preserve">تتماشى مع </w:t>
      </w:r>
      <w:r w:rsidRPr="007022B7">
        <w:rPr>
          <w:rFonts w:eastAsia="MS Mincho" w:cs="Simplified Arabic"/>
          <w:rtl/>
        </w:rPr>
        <w:t>استراتيجيات</w:t>
      </w:r>
      <w:r w:rsidRPr="007022B7">
        <w:rPr>
          <w:rFonts w:eastAsia="MS Mincho" w:cs="Simplified Arabic" w:hint="cs"/>
          <w:rtl/>
        </w:rPr>
        <w:t>ها</w:t>
      </w:r>
      <w:r w:rsidRPr="007022B7">
        <w:rPr>
          <w:rFonts w:eastAsia="MS Mincho" w:cs="Simplified Arabic"/>
          <w:rtl/>
        </w:rPr>
        <w:t xml:space="preserve"> وخطط عمل</w:t>
      </w:r>
      <w:r w:rsidRPr="007022B7">
        <w:rPr>
          <w:rFonts w:eastAsia="MS Mincho" w:cs="Simplified Arabic" w:hint="cs"/>
          <w:rtl/>
        </w:rPr>
        <w:t>ها</w:t>
      </w:r>
      <w:r w:rsidRPr="007022B7">
        <w:rPr>
          <w:rFonts w:eastAsia="MS Mincho" w:cs="Simplified Arabic"/>
          <w:rtl/>
        </w:rPr>
        <w:t xml:space="preserve"> الوطنية للتنوع البيولوجي</w:t>
      </w:r>
      <w:r w:rsidRPr="007022B7">
        <w:rPr>
          <w:rFonts w:eastAsia="MS Mincho" w:cs="Simplified Arabic" w:hint="cs"/>
          <w:rtl/>
        </w:rPr>
        <w:t xml:space="preserve">، </w:t>
      </w:r>
      <w:r w:rsidRPr="007022B7">
        <w:rPr>
          <w:rFonts w:eastAsia="MS Mincho" w:cs="Simplified Arabic"/>
          <w:rtl/>
        </w:rPr>
        <w:t>و</w:t>
      </w:r>
      <w:r w:rsidRPr="007022B7">
        <w:rPr>
          <w:rFonts w:eastAsia="MS Mincho" w:cs="Simplified Arabic" w:hint="cs"/>
          <w:rtl/>
        </w:rPr>
        <w:t>أن تقدم</w:t>
      </w:r>
      <w:r w:rsidRPr="007022B7">
        <w:rPr>
          <w:rFonts w:eastAsia="MS Mincho" w:cs="Simplified Arabic"/>
          <w:rtl/>
        </w:rPr>
        <w:t xml:space="preserve"> معلومات </w:t>
      </w:r>
      <w:r w:rsidRPr="007022B7">
        <w:rPr>
          <w:rFonts w:eastAsia="MS Mincho" w:cs="Simplified Arabic" w:hint="cs"/>
          <w:rtl/>
        </w:rPr>
        <w:t>عنها</w:t>
      </w:r>
      <w:r w:rsidRPr="007022B7">
        <w:rPr>
          <w:rFonts w:eastAsia="MS Mincho" w:cs="Simplified Arabic"/>
          <w:rtl/>
        </w:rPr>
        <w:t xml:space="preserve"> إلى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w:t>
      </w:r>
    </w:p>
    <w:p w14:paraId="6C6AFE8B"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t xml:space="preserve">الإجراءات </w:t>
      </w:r>
      <w:r w:rsidRPr="007022B7">
        <w:rPr>
          <w:rFonts w:eastAsia="MS Mincho" w:cs="Simplified Arabic" w:hint="cs"/>
          <w:b/>
          <w:bCs/>
          <w:sz w:val="22"/>
          <w:rtl/>
          <w:lang w:val="en-GB"/>
        </w:rPr>
        <w:t>التي سيتخذها</w:t>
      </w:r>
      <w:r w:rsidRPr="007022B7">
        <w:rPr>
          <w:rFonts w:eastAsia="MS Mincho" w:cs="Simplified Arabic"/>
          <w:b/>
          <w:bCs/>
          <w:sz w:val="22"/>
          <w:rtl/>
          <w:lang w:val="en-GB"/>
        </w:rPr>
        <w:t xml:space="preserve"> أصحاب المصلحة</w:t>
      </w:r>
    </w:p>
    <w:p w14:paraId="5FB3FE13"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سوف تستخدم</w:t>
      </w:r>
      <w:r w:rsidRPr="007022B7">
        <w:rPr>
          <w:rFonts w:eastAsia="MS Mincho" w:cs="Simplified Arabic"/>
          <w:rtl/>
        </w:rPr>
        <w:t xml:space="preserve"> الرسائل </w:t>
      </w:r>
      <w:r w:rsidRPr="007022B7">
        <w:rPr>
          <w:rFonts w:eastAsia="MS Mincho" w:cs="Simplified Arabic" w:hint="cs"/>
          <w:rtl/>
        </w:rPr>
        <w:t>وإبراز الصورة</w:t>
      </w:r>
      <w:r w:rsidRPr="007022B7">
        <w:rPr>
          <w:rFonts w:eastAsia="MS Mincho" w:cs="Simplified Arabic"/>
          <w:rtl/>
        </w:rPr>
        <w:t xml:space="preserve"> ومواد الاتصالات التي أنشأ</w:t>
      </w:r>
      <w:r w:rsidRPr="007022B7">
        <w:rPr>
          <w:rFonts w:eastAsia="MS Mincho" w:cs="Simplified Arabic" w:hint="cs"/>
          <w:rtl/>
        </w:rPr>
        <w:t>ت</w:t>
      </w:r>
      <w:r w:rsidRPr="007022B7">
        <w:rPr>
          <w:rFonts w:eastAsia="MS Mincho" w:cs="Simplified Arabic"/>
          <w:rtl/>
        </w:rPr>
        <w:t>ها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على النحو المبين في المقرر 15/14، </w:t>
      </w:r>
      <w:r w:rsidRPr="007022B7">
        <w:rPr>
          <w:rFonts w:eastAsia="MS Mincho" w:cs="Simplified Arabic" w:hint="cs"/>
          <w:rtl/>
        </w:rPr>
        <w:t xml:space="preserve">لدعم </w:t>
      </w:r>
      <w:r w:rsidRPr="007022B7">
        <w:rPr>
          <w:rFonts w:eastAsia="MS Mincho" w:cs="Simplified Arabic"/>
          <w:rtl/>
        </w:rPr>
        <w:t xml:space="preserve">الإجراءات الوطنية المتعلقة بالاتصالات </w:t>
      </w:r>
      <w:r w:rsidRPr="007022B7">
        <w:rPr>
          <w:rFonts w:eastAsia="MS Mincho" w:cs="Simplified Arabic" w:hint="cs"/>
          <w:rtl/>
        </w:rPr>
        <w:t xml:space="preserve">التي يتخذها أصحاب المصلحة </w:t>
      </w:r>
      <w:r w:rsidRPr="007022B7">
        <w:rPr>
          <w:rFonts w:eastAsia="MS Mincho" w:cs="Simplified Arabic"/>
          <w:rtl/>
        </w:rPr>
        <w:t>وآليات الإبلاغ الأخرى.</w:t>
      </w:r>
    </w:p>
    <w:p w14:paraId="1727082E" w14:textId="77777777" w:rsidR="007022B7" w:rsidRPr="007022B7" w:rsidRDefault="007022B7" w:rsidP="007022B7">
      <w:pPr>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5-</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(ه) من القسم كاف:</w:t>
      </w:r>
    </w:p>
    <w:p w14:paraId="4F71880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hint="cs"/>
          <w:rtl/>
          <w:lang w:bidi="ar-EG"/>
        </w:rPr>
        <w:t xml:space="preserve">نص </w:t>
      </w:r>
      <w:r w:rsidRPr="007022B7">
        <w:rPr>
          <w:rFonts w:eastAsia="MS Mincho" w:cs="Simplified Arabic" w:hint="cs"/>
          <w:rtl/>
        </w:rPr>
        <w:t>الفقرة</w:t>
      </w:r>
      <w:r w:rsidRPr="007022B7">
        <w:rPr>
          <w:rFonts w:eastAsia="MS Mincho" w:cs="Simplified Arabic" w:hint="cs"/>
          <w:rtl/>
          <w:lang w:bidi="ar-EG"/>
        </w:rPr>
        <w:t xml:space="preserve"> 22 (ه) من القسم كاف كما يلي:</w:t>
      </w:r>
    </w:p>
    <w:p w14:paraId="517D5588" w14:textId="77777777" w:rsidR="007022B7" w:rsidRPr="007022B7" w:rsidRDefault="007022B7" w:rsidP="007022B7">
      <w:pPr>
        <w:bidi/>
        <w:spacing w:after="120" w:line="216" w:lineRule="auto"/>
        <w:ind w:left="1280"/>
        <w:jc w:val="both"/>
        <w:rPr>
          <w:rFonts w:eastAsia="MS Mincho" w:cs="Simplified Arabic"/>
          <w:sz w:val="22"/>
          <w:rtl/>
          <w:lang w:val="en-GB"/>
        </w:rPr>
      </w:pPr>
      <w:r w:rsidRPr="007022B7">
        <w:rPr>
          <w:rFonts w:ascii="Simplified Arabic" w:eastAsia="YouYuan" w:hAnsi="Simplified Arabic" w:cs="Simplified Arabic"/>
          <w:kern w:val="2"/>
          <w:sz w:val="22"/>
          <w:rtl/>
          <w:lang w:val="en-US" w:eastAsia="en-US" w:bidi="ar-EG"/>
        </w:rPr>
        <w:t xml:space="preserve">تعزيز أو تطوير </w:t>
      </w:r>
      <w:r w:rsidRPr="007022B7">
        <w:rPr>
          <w:rFonts w:ascii="Simplified Arabic" w:eastAsia="YouYuan" w:hAnsi="Simplified Arabic" w:cs="Simplified Arabic" w:hint="cs"/>
          <w:kern w:val="2"/>
          <w:sz w:val="22"/>
          <w:rtl/>
          <w:lang w:val="en-US" w:eastAsia="en-US" w:bidi="ar-EG"/>
        </w:rPr>
        <w:t>المنصات</w:t>
      </w:r>
      <w:r w:rsidRPr="007022B7">
        <w:rPr>
          <w:rFonts w:ascii="Simplified Arabic" w:eastAsia="YouYuan" w:hAnsi="Simplified Arabic" w:cs="Simplified Arabic"/>
          <w:kern w:val="2"/>
          <w:sz w:val="22"/>
          <w:rtl/>
          <w:lang w:val="en-US" w:eastAsia="en-US" w:bidi="ar-EG"/>
        </w:rPr>
        <w:t xml:space="preserve"> والشراكات وجداول الأعمال، بما في ذلك مع وسائل الإعلام والمجتمع المدني والمؤسسات التعليمية، بما فيها الهيئات الأكاديمية، لتبادل المعلومات بشأن النجاحات والدروس المستفادة والخبرات والسماح بالتعلم التكيفي والمشاركة في العمل لصالح التنوع البيولوجي</w:t>
      </w:r>
      <w:r w:rsidRPr="007022B7">
        <w:rPr>
          <w:rFonts w:ascii="Simplified Arabic" w:eastAsia="YouYuan" w:hAnsi="Simplified Arabic" w:cs="Simplified Arabic" w:hint="cs"/>
          <w:kern w:val="2"/>
          <w:sz w:val="22"/>
          <w:rtl/>
          <w:lang w:val="en-US" w:eastAsia="en-US" w:bidi="ar-EG"/>
        </w:rPr>
        <w:t>.</w:t>
      </w:r>
    </w:p>
    <w:p w14:paraId="50471115" w14:textId="77777777" w:rsidR="007022B7" w:rsidRPr="007022B7" w:rsidRDefault="007022B7" w:rsidP="007022B7">
      <w:pPr>
        <w:bidi/>
        <w:spacing w:after="120" w:line="216" w:lineRule="auto"/>
        <w:ind w:left="540"/>
        <w:jc w:val="both"/>
        <w:rPr>
          <w:rFonts w:eastAsia="MS Mincho" w:cs="Simplified Arabic"/>
          <w:b/>
          <w:bCs/>
          <w:sz w:val="22"/>
          <w:lang w:val="en-US"/>
        </w:rPr>
      </w:pPr>
      <w:r w:rsidRPr="007022B7">
        <w:rPr>
          <w:rFonts w:eastAsia="MS Mincho" w:cs="Simplified Arabic" w:hint="cs"/>
          <w:b/>
          <w:bCs/>
          <w:sz w:val="22"/>
          <w:rtl/>
          <w:lang w:val="en-GB"/>
        </w:rPr>
        <w:t>(أ)</w:t>
      </w:r>
      <w:r w:rsidRPr="007022B7">
        <w:rPr>
          <w:rFonts w:eastAsia="MS Mincho" w:cs="Simplified Arabic"/>
          <w:b/>
          <w:bCs/>
          <w:sz w:val="22"/>
          <w:rtl/>
          <w:lang w:val="en-GB"/>
        </w:rPr>
        <w:tab/>
      </w:r>
      <w:r w:rsidRPr="007022B7">
        <w:rPr>
          <w:rFonts w:eastAsia="MS Mincho" w:cs="Simplified Arabic" w:hint="cs"/>
          <w:b/>
          <w:bCs/>
          <w:sz w:val="22"/>
          <w:rtl/>
          <w:lang w:val="en-GB"/>
        </w:rPr>
        <w:t>الأساس المنطقي والتفسير</w:t>
      </w:r>
    </w:p>
    <w:p w14:paraId="6F0DA326" w14:textId="17E53CC0" w:rsidR="00FD645C" w:rsidRPr="007022B7" w:rsidRDefault="00FD645C" w:rsidP="00FD645C">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FD645C">
        <w:rPr>
          <w:rFonts w:eastAsia="MS Mincho" w:cs="Simplified Arabic"/>
          <w:rtl/>
        </w:rPr>
        <w:t>إن الإجراءات التي يتعين تنفيذها بموجب الفقرة 22 (هـ) من المفترض أن تنفذها جهات فاعلة متعددة، الأمر الذي يتطلب شراكات وعملاً عبر شبكات مختلفة.</w:t>
      </w:r>
    </w:p>
    <w:p w14:paraId="7C899BA0"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(ب)</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ست</w:t>
      </w:r>
      <w:r w:rsidRPr="007022B7">
        <w:rPr>
          <w:rFonts w:eastAsia="MS Mincho" w:cs="Simplified Arabic"/>
          <w:b/>
          <w:bCs/>
          <w:sz w:val="22"/>
          <w:rtl/>
          <w:lang w:val="en-GB"/>
        </w:rPr>
        <w:t>تخذها الأمين</w:t>
      </w:r>
      <w:r w:rsidRPr="007022B7">
        <w:rPr>
          <w:rFonts w:eastAsia="MS Mincho" w:cs="Simplified Arabic" w:hint="cs"/>
          <w:b/>
          <w:bCs/>
          <w:sz w:val="22"/>
          <w:rtl/>
          <w:lang w:val="en-GB"/>
        </w:rPr>
        <w:t>ة</w:t>
      </w:r>
      <w:r w:rsidRPr="007022B7">
        <w:rPr>
          <w:rFonts w:eastAsia="MS Mincho" w:cs="Simplified Arabic"/>
          <w:b/>
          <w:bCs/>
          <w:sz w:val="22"/>
          <w:rtl/>
          <w:lang w:val="en-GB"/>
        </w:rPr>
        <w:t xml:space="preserve"> التنفيذي</w:t>
      </w:r>
      <w:r w:rsidRPr="007022B7">
        <w:rPr>
          <w:rFonts w:eastAsia="MS Mincho" w:cs="Simplified Arabic" w:hint="cs"/>
          <w:b/>
          <w:bCs/>
          <w:sz w:val="22"/>
          <w:rtl/>
          <w:lang w:val="en-GB"/>
        </w:rPr>
        <w:t>ة</w:t>
      </w:r>
    </w:p>
    <w:p w14:paraId="4624529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hint="cs"/>
          <w:rtl/>
        </w:rPr>
        <w:t>ت</w:t>
      </w:r>
      <w:r w:rsidRPr="007022B7">
        <w:rPr>
          <w:rFonts w:eastAsia="MS Mincho" w:cs="Simplified Arabic"/>
          <w:rtl/>
        </w:rPr>
        <w:t>عمل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على مواصلة </w:t>
      </w:r>
      <w:r w:rsidRPr="007022B7">
        <w:rPr>
          <w:rFonts w:eastAsia="MS Mincho" w:cs="Simplified Arabic" w:hint="cs"/>
          <w:rtl/>
        </w:rPr>
        <w:t>إعداد</w:t>
      </w:r>
      <w:r w:rsidRPr="007022B7">
        <w:rPr>
          <w:rFonts w:eastAsia="MS Mincho" w:cs="Simplified Arabic"/>
          <w:rtl/>
        </w:rPr>
        <w:t xml:space="preserve"> إجراءات الاتصالات المتعلقة ببرنامج عمل شرم الشيخ إلى كونمينغ ومونتريال من أجل الطبيعة والناس</w:t>
      </w:r>
      <w:r w:rsidRPr="007022B7">
        <w:rPr>
          <w:rFonts w:eastAsia="MS Mincho" w:cs="Simplified Arabic" w:hint="cs"/>
          <w:rtl/>
        </w:rPr>
        <w:t>، وإلى أقصى قدر ممكن الأدوات والصكوك الأخرى التي تسجل وتتبع التزامات أصحاب المصلحة</w:t>
      </w:r>
      <w:r w:rsidRPr="007022B7">
        <w:rPr>
          <w:rFonts w:eastAsia="MS Mincho" w:cs="Simplified Arabic"/>
          <w:rtl/>
        </w:rPr>
        <w:t xml:space="preserve"> وربط تلك الإجراءات بأهداف الاتصالات العامة.</w:t>
      </w:r>
    </w:p>
    <w:p w14:paraId="7A825D39" w14:textId="07A909C4"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rtl/>
        </w:rPr>
        <w:t>و</w:t>
      </w:r>
      <w:r w:rsidRPr="007022B7">
        <w:rPr>
          <w:rFonts w:eastAsia="MS Mincho" w:cs="Simplified Arabic" w:hint="cs"/>
          <w:rtl/>
        </w:rPr>
        <w:t>ت</w:t>
      </w:r>
      <w:r w:rsidRPr="007022B7">
        <w:rPr>
          <w:rFonts w:eastAsia="MS Mincho" w:cs="Simplified Arabic"/>
          <w:rtl/>
        </w:rPr>
        <w:t>واصل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w:t>
      </w:r>
      <w:r w:rsidRPr="007022B7">
        <w:rPr>
          <w:rFonts w:eastAsia="MS Mincho" w:cs="Simplified Arabic" w:hint="cs"/>
          <w:rtl/>
        </w:rPr>
        <w:t>إبرام</w:t>
      </w:r>
      <w:r w:rsidRPr="007022B7">
        <w:rPr>
          <w:rFonts w:eastAsia="MS Mincho" w:cs="Simplified Arabic"/>
          <w:rtl/>
        </w:rPr>
        <w:t xml:space="preserve"> الشراكات اللازمة لتنفيذ استراتيجية الاتصالات، بما في ذلك من خلال جملة أمور، من بينها الشراكات الإعلامية، وإدارة الاتصالات العالمية بالأمانة العامة للأمم المتحدة</w:t>
      </w:r>
      <w:r w:rsidRPr="007022B7">
        <w:rPr>
          <w:rFonts w:eastAsia="MS Mincho" w:cs="Simplified Arabic" w:hint="cs"/>
          <w:rtl/>
        </w:rPr>
        <w:t>،</w:t>
      </w:r>
      <w:r w:rsidRPr="007022B7">
        <w:rPr>
          <w:rFonts w:eastAsia="MS Mincho" w:cs="Simplified Arabic"/>
          <w:rtl/>
        </w:rPr>
        <w:t xml:space="preserve"> وبرنامج الأمم المتحدة للبيئة.</w:t>
      </w:r>
    </w:p>
    <w:p w14:paraId="763F4E23"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w:t>
      </w:r>
      <w:r w:rsidRPr="007022B7">
        <w:rPr>
          <w:rFonts w:eastAsia="MS Mincho" w:cs="Simplified Arabic"/>
          <w:b/>
          <w:bCs/>
          <w:sz w:val="22"/>
          <w:rtl/>
          <w:lang w:val="en-GB"/>
        </w:rPr>
        <w:t>تتخذها الأطراف</w:t>
      </w:r>
    </w:p>
    <w:p w14:paraId="75A58D6C" w14:textId="47B6996E"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rtl/>
        </w:rPr>
        <w:t xml:space="preserve">باستخدام مبادئ الشراكة المبينة في المقرر 15/14 وربطها بالأنشطة التي </w:t>
      </w:r>
      <w:r w:rsidRPr="007022B7">
        <w:rPr>
          <w:rFonts w:eastAsia="MS Mincho" w:cs="Simplified Arabic" w:hint="cs"/>
          <w:rtl/>
        </w:rPr>
        <w:t>ت</w:t>
      </w:r>
      <w:r w:rsidRPr="007022B7">
        <w:rPr>
          <w:rFonts w:eastAsia="MS Mincho" w:cs="Simplified Arabic"/>
          <w:rtl/>
        </w:rPr>
        <w:t>نفذها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w:t>
      </w:r>
      <w:r w:rsidR="00215DA8">
        <w:rPr>
          <w:rFonts w:eastAsia="MS Mincho" w:cs="Simplified Arabic" w:hint="cs"/>
          <w:rtl/>
        </w:rPr>
        <w:t>وتُشجع</w:t>
      </w:r>
      <w:r w:rsidRPr="007022B7">
        <w:rPr>
          <w:rFonts w:eastAsia="MS Mincho" w:cs="Simplified Arabic"/>
          <w:rtl/>
        </w:rPr>
        <w:t xml:space="preserve"> الأطراف </w:t>
      </w:r>
      <w:r w:rsidRPr="007022B7">
        <w:rPr>
          <w:rFonts w:eastAsia="MS Mincho" w:cs="Simplified Arabic" w:hint="cs"/>
          <w:rtl/>
        </w:rPr>
        <w:t xml:space="preserve">في </w:t>
      </w:r>
      <w:r w:rsidRPr="007022B7">
        <w:rPr>
          <w:rFonts w:eastAsia="MS Mincho" w:cs="Simplified Arabic"/>
          <w:rtl/>
        </w:rPr>
        <w:t>تنفيذ شراكات اتصالات على المستوى الوطني من أجل الاتصال، و</w:t>
      </w:r>
      <w:r w:rsidRPr="007022B7">
        <w:rPr>
          <w:rFonts w:eastAsia="MS Mincho" w:cs="Simplified Arabic" w:hint="cs"/>
          <w:rtl/>
        </w:rPr>
        <w:t>ت</w:t>
      </w:r>
      <w:r w:rsidRPr="007022B7">
        <w:rPr>
          <w:rFonts w:eastAsia="MS Mincho" w:cs="Simplified Arabic"/>
          <w:rtl/>
        </w:rPr>
        <w:t>ربطها بالاستراتيجيات وخطط العمل الوطنية للتنوع البيولوجي</w:t>
      </w:r>
      <w:r w:rsidR="00215DA8">
        <w:rPr>
          <w:rFonts w:eastAsia="MS Mincho" w:cs="Simplified Arabic" w:hint="cs"/>
          <w:rtl/>
        </w:rPr>
        <w:t>.</w:t>
      </w:r>
    </w:p>
    <w:p w14:paraId="6B2F5A0C"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t xml:space="preserve">الإجراءات </w:t>
      </w:r>
      <w:r w:rsidRPr="007022B7">
        <w:rPr>
          <w:rFonts w:eastAsia="MS Mincho" w:cs="Simplified Arabic" w:hint="cs"/>
          <w:b/>
          <w:bCs/>
          <w:sz w:val="22"/>
          <w:rtl/>
          <w:lang w:val="en-GB"/>
        </w:rPr>
        <w:t>التي سيتخذها</w:t>
      </w:r>
      <w:r w:rsidRPr="007022B7">
        <w:rPr>
          <w:rFonts w:eastAsia="MS Mincho" w:cs="Simplified Arabic"/>
          <w:b/>
          <w:bCs/>
          <w:sz w:val="22"/>
          <w:rtl/>
          <w:lang w:val="en-GB"/>
        </w:rPr>
        <w:t xml:space="preserve"> أصحاب المصلحة</w:t>
      </w:r>
    </w:p>
    <w:p w14:paraId="129E7B45" w14:textId="43A2BDCD"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hint="cs"/>
          <w:rtl/>
        </w:rPr>
        <w:t>يدعى</w:t>
      </w:r>
      <w:r w:rsidRPr="007022B7">
        <w:rPr>
          <w:rFonts w:eastAsia="MS Mincho" w:cs="Simplified Arabic"/>
          <w:rtl/>
        </w:rPr>
        <w:t xml:space="preserve"> أصحاب المصلحة</w:t>
      </w:r>
      <w:r w:rsidRPr="007022B7">
        <w:rPr>
          <w:rFonts w:eastAsia="MS Mincho" w:cs="Simplified Arabic" w:hint="cs"/>
          <w:rtl/>
        </w:rPr>
        <w:t>، بما في ذلك الشعوب الأصلية والمجتمعات المحلية والمنظمات النسائية والشبابية</w:t>
      </w:r>
      <w:r w:rsidRPr="007022B7">
        <w:rPr>
          <w:rFonts w:eastAsia="MS Mincho" w:cs="Simplified Arabic"/>
          <w:rtl/>
        </w:rPr>
        <w:t xml:space="preserve"> </w:t>
      </w:r>
      <w:r w:rsidRPr="007022B7">
        <w:rPr>
          <w:rFonts w:eastAsia="MS Mincho" w:cs="Simplified Arabic" w:hint="cs"/>
          <w:rtl/>
        </w:rPr>
        <w:t xml:space="preserve">إلى المشاركة </w:t>
      </w:r>
      <w:r w:rsidRPr="007022B7">
        <w:rPr>
          <w:rFonts w:eastAsia="MS Mincho" w:cs="Simplified Arabic"/>
          <w:rtl/>
        </w:rPr>
        <w:t xml:space="preserve">على المستوى الدولي، بما في ذلك من خلال المبادرات التي </w:t>
      </w:r>
      <w:r w:rsidRPr="007022B7">
        <w:rPr>
          <w:rFonts w:eastAsia="MS Mincho" w:cs="Simplified Arabic" w:hint="cs"/>
          <w:rtl/>
        </w:rPr>
        <w:t>ت</w:t>
      </w:r>
      <w:r w:rsidRPr="007022B7">
        <w:rPr>
          <w:rFonts w:eastAsia="MS Mincho" w:cs="Simplified Arabic"/>
          <w:rtl/>
        </w:rPr>
        <w:t>نظمها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وعلى المستوى الوطني.</w:t>
      </w:r>
    </w:p>
    <w:p w14:paraId="64EBB1BF" w14:textId="77777777" w:rsidR="007022B7" w:rsidRPr="007022B7" w:rsidRDefault="007022B7" w:rsidP="007022B7">
      <w:pPr>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6-</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(و) من القسم كاف:</w:t>
      </w:r>
    </w:p>
    <w:p w14:paraId="410EE89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hint="cs"/>
          <w:rtl/>
        </w:rPr>
        <w:t>نص</w:t>
      </w:r>
      <w:r w:rsidRPr="007022B7">
        <w:rPr>
          <w:rFonts w:eastAsia="MS Mincho" w:cs="Simplified Arabic" w:hint="cs"/>
          <w:rtl/>
          <w:lang w:bidi="ar-EG"/>
        </w:rPr>
        <w:t xml:space="preserve"> </w:t>
      </w:r>
      <w:r w:rsidRPr="007022B7">
        <w:rPr>
          <w:rFonts w:eastAsia="MS Mincho" w:cs="Simplified Arabic" w:hint="cs"/>
          <w:rtl/>
        </w:rPr>
        <w:t>الفقرة</w:t>
      </w:r>
      <w:r w:rsidRPr="007022B7">
        <w:rPr>
          <w:rFonts w:eastAsia="MS Mincho" w:cs="Simplified Arabic" w:hint="cs"/>
          <w:rtl/>
          <w:lang w:bidi="ar-EG"/>
        </w:rPr>
        <w:t xml:space="preserve"> 22 (و) من القسم كاف كما يلي:</w:t>
      </w:r>
    </w:p>
    <w:p w14:paraId="73FED561" w14:textId="77777777" w:rsidR="007022B7" w:rsidRPr="007022B7" w:rsidRDefault="007022B7" w:rsidP="007022B7">
      <w:pPr>
        <w:bidi/>
        <w:spacing w:after="120" w:line="216" w:lineRule="auto"/>
        <w:ind w:left="1280"/>
        <w:jc w:val="both"/>
        <w:rPr>
          <w:rFonts w:eastAsia="MS Mincho" w:cs="Simplified Arabic"/>
          <w:sz w:val="22"/>
          <w:rtl/>
          <w:lang w:val="en-GB"/>
        </w:rPr>
      </w:pPr>
      <w:r w:rsidRPr="007022B7">
        <w:rPr>
          <w:rFonts w:ascii="Simplified Arabic" w:eastAsia="YouYuan" w:hAnsi="Simplified Arabic" w:cs="Simplified Arabic"/>
          <w:kern w:val="2"/>
          <w:sz w:val="22"/>
          <w:rtl/>
          <w:lang w:val="en-US" w:eastAsia="en-US" w:bidi="ar-EG"/>
        </w:rPr>
        <w:lastRenderedPageBreak/>
        <w:t>دمج التثقيف التحويلي بشأن التنوع البيولوجي في البرامج التعليمية الرسمية وغير النظامية وغير الرسمية، وتعزيز المناهج الدراسية المتعلقة بحفظ التنوع البيولوجي واستخدام</w:t>
      </w:r>
      <w:r w:rsidRPr="007022B7">
        <w:rPr>
          <w:rFonts w:ascii="Simplified Arabic" w:eastAsia="YouYuan" w:hAnsi="Simplified Arabic" w:cs="Simplified Arabic" w:hint="cs"/>
          <w:kern w:val="2"/>
          <w:sz w:val="22"/>
          <w:rtl/>
          <w:lang w:val="en-US" w:eastAsia="en-US" w:bidi="ar-EG"/>
        </w:rPr>
        <w:t>ه</w:t>
      </w:r>
      <w:r w:rsidRPr="007022B7">
        <w:rPr>
          <w:rFonts w:ascii="Simplified Arabic" w:eastAsia="YouYuan" w:hAnsi="Simplified Arabic" w:cs="Simplified Arabic"/>
          <w:kern w:val="2"/>
          <w:sz w:val="22"/>
          <w:rtl/>
          <w:lang w:val="en-US" w:eastAsia="en-US" w:bidi="ar-EG"/>
        </w:rPr>
        <w:t xml:space="preserve"> المستدام في المؤسسات التعليمية وتشجيع المعارف والمواقف والقيم والسلوكيات وأنماط الحياة التي تتفق مع العيش في وئام مع الطبيعة</w:t>
      </w:r>
      <w:r w:rsidRPr="007022B7">
        <w:rPr>
          <w:rFonts w:ascii="Simplified Arabic" w:eastAsia="YouYuan" w:hAnsi="Simplified Arabic" w:cs="Simplified Arabic" w:hint="cs"/>
          <w:kern w:val="2"/>
          <w:sz w:val="22"/>
          <w:rtl/>
          <w:lang w:val="en-US" w:eastAsia="en-US" w:bidi="ar-EG"/>
        </w:rPr>
        <w:t>.</w:t>
      </w:r>
    </w:p>
    <w:p w14:paraId="124CDE3B"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(أ)</w:t>
      </w:r>
      <w:r w:rsidRPr="007022B7">
        <w:rPr>
          <w:rFonts w:eastAsia="MS Mincho" w:cs="Simplified Arabic"/>
          <w:b/>
          <w:bCs/>
          <w:sz w:val="22"/>
          <w:rtl/>
          <w:lang w:val="en-GB"/>
        </w:rPr>
        <w:tab/>
      </w:r>
      <w:r w:rsidRPr="007022B7">
        <w:rPr>
          <w:rFonts w:eastAsia="MS Mincho" w:cs="Simplified Arabic" w:hint="cs"/>
          <w:b/>
          <w:bCs/>
          <w:sz w:val="22"/>
          <w:rtl/>
          <w:lang w:val="en-GB"/>
        </w:rPr>
        <w:t>الأساس المنطقي والتفسير</w:t>
      </w:r>
    </w:p>
    <w:p w14:paraId="29F637CE" w14:textId="0FB7589B"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يتطلب الإطار تحويل</w:t>
      </w:r>
      <w:r w:rsidRPr="007022B7">
        <w:rPr>
          <w:rFonts w:eastAsia="MS Mincho" w:cs="Simplified Arabic" w:hint="cs"/>
          <w:rtl/>
        </w:rPr>
        <w:t>ا في</w:t>
      </w:r>
      <w:r w:rsidRPr="007022B7">
        <w:rPr>
          <w:rFonts w:eastAsia="MS Mincho" w:cs="Simplified Arabic"/>
          <w:rtl/>
        </w:rPr>
        <w:t xml:space="preserve"> التعليم </w:t>
      </w:r>
      <w:r w:rsidRPr="007022B7">
        <w:rPr>
          <w:rFonts w:eastAsia="MS Mincho" w:cs="Simplified Arabic" w:hint="cs"/>
          <w:rtl/>
        </w:rPr>
        <w:t>من خلال</w:t>
      </w:r>
      <w:r w:rsidRPr="007022B7">
        <w:rPr>
          <w:rFonts w:eastAsia="MS Mincho" w:cs="Simplified Arabic"/>
          <w:rtl/>
        </w:rPr>
        <w:t xml:space="preserve"> دمج التنوع البيولوجي واستخدام</w:t>
      </w:r>
      <w:r w:rsidRPr="007022B7">
        <w:rPr>
          <w:rFonts w:eastAsia="MS Mincho" w:cs="Simplified Arabic" w:hint="cs"/>
          <w:rtl/>
        </w:rPr>
        <w:t>ه</w:t>
      </w:r>
      <w:r w:rsidRPr="007022B7">
        <w:rPr>
          <w:rFonts w:eastAsia="MS Mincho" w:cs="Simplified Arabic"/>
          <w:rtl/>
        </w:rPr>
        <w:t xml:space="preserve"> المستدام وتعزيز المعارف والمواقف والقيم والسلوكيات</w:t>
      </w:r>
      <w:r w:rsidRPr="007022B7">
        <w:rPr>
          <w:rFonts w:eastAsia="MS Mincho" w:cs="Simplified Arabic" w:hint="cs"/>
          <w:rtl/>
        </w:rPr>
        <w:t xml:space="preserve"> وأنماط الحياة</w:t>
      </w:r>
      <w:r w:rsidRPr="007022B7">
        <w:rPr>
          <w:rFonts w:eastAsia="MS Mincho" w:cs="Simplified Arabic"/>
          <w:rtl/>
        </w:rPr>
        <w:t xml:space="preserve"> </w:t>
      </w:r>
      <w:r w:rsidRPr="007022B7">
        <w:rPr>
          <w:rFonts w:eastAsia="MS Mincho" w:cs="Simplified Arabic" w:hint="cs"/>
          <w:rtl/>
        </w:rPr>
        <w:t>المطلوبة ل</w:t>
      </w:r>
      <w:r w:rsidRPr="007022B7">
        <w:rPr>
          <w:rFonts w:eastAsia="MS Mincho" w:cs="Simplified Arabic"/>
          <w:rtl/>
        </w:rPr>
        <w:t>تحقيق رؤية العيش في وئام مع الطبيعة بحلول عام 2050.</w:t>
      </w:r>
    </w:p>
    <w:p w14:paraId="65C7A06B"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(ب)</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ست</w:t>
      </w:r>
      <w:r w:rsidRPr="007022B7">
        <w:rPr>
          <w:rFonts w:eastAsia="MS Mincho" w:cs="Simplified Arabic"/>
          <w:b/>
          <w:bCs/>
          <w:sz w:val="22"/>
          <w:rtl/>
          <w:lang w:val="en-GB"/>
        </w:rPr>
        <w:t>تخذها الأمين</w:t>
      </w:r>
      <w:r w:rsidRPr="007022B7">
        <w:rPr>
          <w:rFonts w:eastAsia="MS Mincho" w:cs="Simplified Arabic" w:hint="cs"/>
          <w:b/>
          <w:bCs/>
          <w:sz w:val="22"/>
          <w:rtl/>
          <w:lang w:val="en-GB"/>
        </w:rPr>
        <w:t>ة</w:t>
      </w:r>
      <w:r w:rsidRPr="007022B7">
        <w:rPr>
          <w:rFonts w:eastAsia="MS Mincho" w:cs="Simplified Arabic"/>
          <w:b/>
          <w:bCs/>
          <w:sz w:val="22"/>
          <w:rtl/>
          <w:lang w:val="en-GB"/>
        </w:rPr>
        <w:t xml:space="preserve"> التنفيذي</w:t>
      </w:r>
      <w:r w:rsidRPr="007022B7">
        <w:rPr>
          <w:rFonts w:eastAsia="MS Mincho" w:cs="Simplified Arabic" w:hint="cs"/>
          <w:b/>
          <w:bCs/>
          <w:sz w:val="22"/>
          <w:rtl/>
          <w:lang w:val="en-GB"/>
        </w:rPr>
        <w:t>ة</w:t>
      </w:r>
    </w:p>
    <w:p w14:paraId="366206C2" w14:textId="42A805F4"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تتعاون</w:t>
      </w:r>
      <w:r w:rsidRPr="007022B7">
        <w:rPr>
          <w:rFonts w:eastAsia="MS Mincho" w:cs="Simplified Arabic"/>
          <w:rtl/>
        </w:rPr>
        <w:t xml:space="preserve">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في وضع خطة عمل عالمية للتثقيف في مجال التنوع البيولوجي، تشمل التعليم </w:t>
      </w:r>
      <w:r w:rsidRPr="007022B7">
        <w:rPr>
          <w:rFonts w:eastAsia="MS Mincho" w:cs="Simplified Arabic" w:hint="cs"/>
          <w:rtl/>
        </w:rPr>
        <w:t>الرسمي</w:t>
      </w:r>
      <w:r w:rsidRPr="007022B7">
        <w:rPr>
          <w:rFonts w:eastAsia="MS Mincho" w:cs="Simplified Arabic"/>
          <w:rtl/>
        </w:rPr>
        <w:t xml:space="preserve"> وغير ال</w:t>
      </w:r>
      <w:r w:rsidRPr="007022B7">
        <w:rPr>
          <w:rFonts w:eastAsia="MS Mincho" w:cs="Simplified Arabic" w:hint="cs"/>
          <w:rtl/>
        </w:rPr>
        <w:t>رسمي</w:t>
      </w:r>
      <w:r w:rsidRPr="007022B7">
        <w:rPr>
          <w:rFonts w:eastAsia="MS Mincho" w:cs="Simplified Arabic"/>
          <w:rtl/>
        </w:rPr>
        <w:t>، على النحو المبين في الفقرة 5 من المقرر 16/--، وتقديم</w:t>
      </w:r>
      <w:r w:rsidRPr="007022B7">
        <w:rPr>
          <w:rFonts w:eastAsia="MS Mincho" w:cs="Simplified Arabic" w:hint="cs"/>
          <w:rtl/>
        </w:rPr>
        <w:t xml:space="preserve"> الخطة</w:t>
      </w:r>
      <w:r w:rsidRPr="007022B7">
        <w:rPr>
          <w:rFonts w:eastAsia="MS Mincho" w:cs="Simplified Arabic"/>
          <w:rtl/>
        </w:rPr>
        <w:t xml:space="preserve"> إلى اجتماع </w:t>
      </w:r>
      <w:r w:rsidRPr="007022B7">
        <w:rPr>
          <w:rFonts w:eastAsia="MS Mincho" w:cs="Simplified Arabic" w:hint="cs"/>
          <w:rtl/>
        </w:rPr>
        <w:t>ل</w:t>
      </w:r>
      <w:r w:rsidRPr="007022B7">
        <w:rPr>
          <w:rFonts w:eastAsia="MS Mincho" w:cs="Simplified Arabic"/>
          <w:rtl/>
        </w:rPr>
        <w:t>لهيئة الفرعية</w:t>
      </w:r>
      <w:r w:rsidRPr="007022B7">
        <w:rPr>
          <w:rFonts w:eastAsia="MS Mincho" w:cs="Simplified Arabic" w:hint="cs"/>
          <w:rtl/>
        </w:rPr>
        <w:t xml:space="preserve"> ل</w:t>
      </w:r>
      <w:r w:rsidRPr="007022B7">
        <w:rPr>
          <w:rFonts w:eastAsia="MS Mincho" w:cs="Simplified Arabic"/>
          <w:rtl/>
        </w:rPr>
        <w:t xml:space="preserve">لتنفيذ </w:t>
      </w:r>
      <w:r w:rsidRPr="007022B7">
        <w:rPr>
          <w:rFonts w:eastAsia="MS Mincho" w:cs="Simplified Arabic" w:hint="cs"/>
          <w:rtl/>
        </w:rPr>
        <w:t xml:space="preserve">يعقد </w:t>
      </w:r>
      <w:r w:rsidRPr="007022B7">
        <w:rPr>
          <w:rFonts w:eastAsia="MS Mincho" w:cs="Simplified Arabic"/>
          <w:rtl/>
        </w:rPr>
        <w:t>قبل الاجتماع السابع عشر لمؤتمر الأطراف.</w:t>
      </w:r>
    </w:p>
    <w:p w14:paraId="69AA0ACE"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w:t>
      </w:r>
      <w:r w:rsidRPr="007022B7">
        <w:rPr>
          <w:rFonts w:eastAsia="MS Mincho" w:cs="Simplified Arabic"/>
          <w:b/>
          <w:bCs/>
          <w:sz w:val="22"/>
          <w:rtl/>
          <w:lang w:val="en-GB"/>
        </w:rPr>
        <w:t>تتخذها الأطراف</w:t>
      </w:r>
    </w:p>
    <w:p w14:paraId="3B6D61DE" w14:textId="6D54DBE6"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قد ترغب ا</w:t>
      </w:r>
      <w:r w:rsidRPr="007022B7">
        <w:rPr>
          <w:rFonts w:eastAsia="MS Mincho" w:cs="Simplified Arabic"/>
          <w:rtl/>
        </w:rPr>
        <w:t>لأطراف</w:t>
      </w:r>
      <w:r w:rsidRPr="007022B7">
        <w:rPr>
          <w:rFonts w:eastAsia="MS Mincho" w:cs="Simplified Arabic" w:hint="cs"/>
          <w:rtl/>
        </w:rPr>
        <w:t xml:space="preserve"> في </w:t>
      </w:r>
      <w:r w:rsidRPr="007022B7">
        <w:rPr>
          <w:rFonts w:eastAsia="MS Mincho" w:cs="Simplified Arabic"/>
          <w:rtl/>
        </w:rPr>
        <w:t>تكييف خطة العمل ودمج</w:t>
      </w:r>
      <w:r w:rsidRPr="007022B7">
        <w:rPr>
          <w:rFonts w:eastAsia="MS Mincho" w:cs="Simplified Arabic" w:hint="cs"/>
          <w:rtl/>
        </w:rPr>
        <w:t>ها</w:t>
      </w:r>
      <w:r w:rsidRPr="007022B7">
        <w:rPr>
          <w:rFonts w:eastAsia="MS Mincho" w:cs="Simplified Arabic"/>
          <w:rtl/>
        </w:rPr>
        <w:t xml:space="preserve"> في التخطيط الوطني، </w:t>
      </w:r>
      <w:r w:rsidRPr="007022B7">
        <w:rPr>
          <w:rFonts w:eastAsia="MS Mincho" w:cs="Simplified Arabic" w:hint="cs"/>
          <w:rtl/>
        </w:rPr>
        <w:t xml:space="preserve">حسب الاقتضاء، </w:t>
      </w:r>
      <w:r w:rsidRPr="007022B7">
        <w:rPr>
          <w:rFonts w:eastAsia="MS Mincho" w:cs="Simplified Arabic"/>
          <w:rtl/>
        </w:rPr>
        <w:t xml:space="preserve">بما في ذلك </w:t>
      </w:r>
      <w:r w:rsidRPr="007022B7">
        <w:rPr>
          <w:rFonts w:eastAsia="MS Mincho" w:cs="Simplified Arabic" w:hint="cs"/>
          <w:rtl/>
        </w:rPr>
        <w:t xml:space="preserve">في </w:t>
      </w:r>
      <w:r w:rsidRPr="007022B7">
        <w:rPr>
          <w:rFonts w:eastAsia="MS Mincho" w:cs="Simplified Arabic"/>
          <w:rtl/>
        </w:rPr>
        <w:t>الاستراتيجيات التعليمية الشاملة.</w:t>
      </w:r>
    </w:p>
    <w:p w14:paraId="6E50641A"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t xml:space="preserve">الإجراءات </w:t>
      </w:r>
      <w:r w:rsidRPr="007022B7">
        <w:rPr>
          <w:rFonts w:eastAsia="MS Mincho" w:cs="Simplified Arabic" w:hint="cs"/>
          <w:b/>
          <w:bCs/>
          <w:sz w:val="22"/>
          <w:rtl/>
          <w:lang w:val="en-GB"/>
        </w:rPr>
        <w:t>التي سيتخذها</w:t>
      </w:r>
      <w:r w:rsidRPr="007022B7">
        <w:rPr>
          <w:rFonts w:eastAsia="MS Mincho" w:cs="Simplified Arabic"/>
          <w:b/>
          <w:bCs/>
          <w:sz w:val="22"/>
          <w:rtl/>
          <w:lang w:val="en-GB"/>
        </w:rPr>
        <w:t xml:space="preserve"> أصحاب المصلحة</w:t>
      </w:r>
    </w:p>
    <w:p w14:paraId="1D1D2D36" w14:textId="65FA1955"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 xml:space="preserve">تدعى </w:t>
      </w:r>
      <w:r w:rsidRPr="007022B7">
        <w:rPr>
          <w:rFonts w:eastAsia="MS Mincho" w:cs="Simplified Arabic"/>
          <w:rtl/>
        </w:rPr>
        <w:t>الجهات الفاعلة ذات الصلة في مجال</w:t>
      </w:r>
      <w:r w:rsidRPr="007022B7">
        <w:rPr>
          <w:rFonts w:eastAsia="MS Mincho" w:cs="Simplified Arabic" w:hint="cs"/>
          <w:rtl/>
        </w:rPr>
        <w:t>ات</w:t>
      </w:r>
      <w:r w:rsidRPr="007022B7">
        <w:rPr>
          <w:rFonts w:eastAsia="MS Mincho" w:cs="Simplified Arabic"/>
          <w:rtl/>
        </w:rPr>
        <w:t xml:space="preserve"> التعليم </w:t>
      </w:r>
      <w:r w:rsidRPr="007022B7">
        <w:rPr>
          <w:rFonts w:eastAsia="MS Mincho" w:cs="Simplified Arabic" w:hint="cs"/>
          <w:rtl/>
        </w:rPr>
        <w:t>الرسمي و</w:t>
      </w:r>
      <w:r w:rsidRPr="007022B7">
        <w:rPr>
          <w:rFonts w:eastAsia="MS Mincho" w:cs="Simplified Arabic"/>
          <w:rtl/>
        </w:rPr>
        <w:t xml:space="preserve">غير </w:t>
      </w:r>
      <w:r w:rsidRPr="007022B7">
        <w:rPr>
          <w:rFonts w:eastAsia="MS Mincho" w:cs="Simplified Arabic" w:hint="cs"/>
          <w:rtl/>
        </w:rPr>
        <w:t>النظامي</w:t>
      </w:r>
      <w:r w:rsidRPr="007022B7">
        <w:rPr>
          <w:rFonts w:eastAsia="MS Mincho" w:cs="Simplified Arabic"/>
          <w:rtl/>
        </w:rPr>
        <w:t xml:space="preserve"> وغير </w:t>
      </w:r>
      <w:r w:rsidRPr="007022B7">
        <w:rPr>
          <w:rFonts w:eastAsia="MS Mincho" w:cs="Simplified Arabic" w:hint="cs"/>
          <w:rtl/>
        </w:rPr>
        <w:t>الرسمي</w:t>
      </w:r>
      <w:r w:rsidRPr="007022B7">
        <w:rPr>
          <w:rFonts w:eastAsia="MS Mincho" w:cs="Simplified Arabic"/>
          <w:rtl/>
        </w:rPr>
        <w:t>،</w:t>
      </w:r>
      <w:r w:rsidR="00F05DBF">
        <w:rPr>
          <w:rFonts w:eastAsia="MS Mincho" w:cs="Simplified Arabic" w:hint="cs"/>
          <w:rtl/>
        </w:rPr>
        <w:t xml:space="preserve"> </w:t>
      </w:r>
      <w:r w:rsidRPr="007022B7">
        <w:rPr>
          <w:rFonts w:eastAsia="MS Mincho" w:cs="Simplified Arabic"/>
          <w:rtl/>
        </w:rPr>
        <w:t xml:space="preserve">والشعوب الأصلية والمجتمعات المحلية والمنظمات النسائية والشبابية إلى تكييف </w:t>
      </w:r>
      <w:r w:rsidRPr="007022B7">
        <w:rPr>
          <w:rFonts w:eastAsia="MS Mincho" w:cs="Simplified Arabic" w:hint="cs"/>
          <w:rtl/>
        </w:rPr>
        <w:t xml:space="preserve">المفاهيم المعروضة في خطة العمل </w:t>
      </w:r>
      <w:r w:rsidRPr="007022B7">
        <w:rPr>
          <w:rFonts w:eastAsia="MS Mincho" w:cs="Simplified Arabic"/>
          <w:rtl/>
        </w:rPr>
        <w:t>ودمج</w:t>
      </w:r>
      <w:r w:rsidRPr="007022B7">
        <w:rPr>
          <w:rFonts w:eastAsia="MS Mincho" w:cs="Simplified Arabic" w:hint="cs"/>
          <w:rtl/>
        </w:rPr>
        <w:t>ها</w:t>
      </w:r>
      <w:r w:rsidRPr="007022B7">
        <w:rPr>
          <w:rFonts w:eastAsia="MS Mincho" w:cs="Simplified Arabic"/>
          <w:rtl/>
        </w:rPr>
        <w:t xml:space="preserve"> في عملها.</w:t>
      </w:r>
    </w:p>
    <w:p w14:paraId="035C3C86" w14:textId="77777777" w:rsidR="007022B7" w:rsidRPr="007022B7" w:rsidRDefault="007022B7" w:rsidP="00A23CCF">
      <w:pPr>
        <w:keepNext/>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7-</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(ز) من القسم كاف:</w:t>
      </w:r>
    </w:p>
    <w:p w14:paraId="048A943C"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hint="cs"/>
          <w:rtl/>
          <w:lang w:bidi="ar-EG"/>
        </w:rPr>
        <w:t xml:space="preserve">نص </w:t>
      </w:r>
      <w:r w:rsidRPr="007022B7">
        <w:rPr>
          <w:rFonts w:eastAsia="MS Mincho" w:cs="Simplified Arabic" w:hint="cs"/>
          <w:rtl/>
        </w:rPr>
        <w:t>الفقرة</w:t>
      </w:r>
      <w:r w:rsidRPr="007022B7">
        <w:rPr>
          <w:rFonts w:eastAsia="MS Mincho" w:cs="Simplified Arabic" w:hint="cs"/>
          <w:rtl/>
          <w:lang w:bidi="ar-EG"/>
        </w:rPr>
        <w:t xml:space="preserve"> 22 (ز) من </w:t>
      </w:r>
      <w:r w:rsidRPr="007022B7">
        <w:rPr>
          <w:rFonts w:eastAsia="MS Mincho" w:cs="Simplified Arabic" w:hint="cs"/>
          <w:rtl/>
        </w:rPr>
        <w:t>القسم</w:t>
      </w:r>
      <w:r w:rsidRPr="007022B7">
        <w:rPr>
          <w:rFonts w:eastAsia="MS Mincho" w:cs="Simplified Arabic" w:hint="cs"/>
          <w:rtl/>
          <w:lang w:bidi="ar-EG"/>
        </w:rPr>
        <w:t xml:space="preserve"> كاف كما يلي:</w:t>
      </w:r>
    </w:p>
    <w:p w14:paraId="53657413" w14:textId="77777777" w:rsidR="007022B7" w:rsidRPr="007022B7" w:rsidRDefault="007022B7" w:rsidP="007022B7">
      <w:pPr>
        <w:bidi/>
        <w:spacing w:after="120" w:line="216" w:lineRule="auto"/>
        <w:ind w:left="1280"/>
        <w:jc w:val="both"/>
        <w:rPr>
          <w:rFonts w:eastAsia="MS Mincho" w:cs="Simplified Arabic"/>
          <w:sz w:val="22"/>
          <w:lang w:val="en-GB"/>
        </w:rPr>
      </w:pPr>
      <w:r w:rsidRPr="007022B7">
        <w:rPr>
          <w:rFonts w:ascii="Simplified Arabic" w:eastAsia="YouYuan" w:hAnsi="Simplified Arabic" w:cs="Simplified Arabic"/>
          <w:kern w:val="2"/>
          <w:sz w:val="22"/>
          <w:rtl/>
          <w:lang w:val="en-US" w:eastAsia="en-US" w:bidi="ar-EG"/>
        </w:rPr>
        <w:t xml:space="preserve">إذكاء الوعي بالدور الحاسم للعلم، والتكنولوجيا والابتكار في تعزيز القدرات العلمية والتقنية لرصد التنوع البيولوجي، </w:t>
      </w:r>
      <w:r w:rsidRPr="007022B7">
        <w:rPr>
          <w:rFonts w:ascii="Simplified Arabic" w:eastAsia="YouYuan" w:hAnsi="Simplified Arabic" w:cs="Simplified Arabic" w:hint="cs"/>
          <w:kern w:val="2"/>
          <w:sz w:val="22"/>
          <w:rtl/>
          <w:lang w:val="en-US" w:eastAsia="en-US" w:bidi="ar-EG"/>
        </w:rPr>
        <w:t>وسد</w:t>
      </w:r>
      <w:r w:rsidRPr="007022B7">
        <w:rPr>
          <w:rFonts w:ascii="Simplified Arabic" w:eastAsia="YouYuan" w:hAnsi="Simplified Arabic" w:cs="Simplified Arabic"/>
          <w:kern w:val="2"/>
          <w:sz w:val="22"/>
          <w:rtl/>
          <w:lang w:val="en-US" w:eastAsia="en-US" w:bidi="ar-EG"/>
        </w:rPr>
        <w:t xml:space="preserve"> الثغرات المعرفية وتطوير حلول ابتكارية لتحسين حفظ التنوع البيولوجي واستخدامه المستدام</w:t>
      </w:r>
      <w:r w:rsidRPr="007022B7">
        <w:rPr>
          <w:rFonts w:ascii="Simplified Arabic" w:eastAsia="YouYuan" w:hAnsi="Simplified Arabic" w:cs="Simplified Arabic" w:hint="cs"/>
          <w:kern w:val="2"/>
          <w:sz w:val="22"/>
          <w:rtl/>
          <w:lang w:val="en-US" w:eastAsia="en-US" w:bidi="ar-EG"/>
        </w:rPr>
        <w:t>.</w:t>
      </w:r>
    </w:p>
    <w:p w14:paraId="7622D22B"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(أ)</w:t>
      </w:r>
      <w:r w:rsidRPr="007022B7">
        <w:rPr>
          <w:rFonts w:eastAsia="MS Mincho" w:cs="Simplified Arabic"/>
          <w:b/>
          <w:bCs/>
          <w:sz w:val="22"/>
          <w:rtl/>
          <w:lang w:val="en-GB"/>
        </w:rPr>
        <w:tab/>
        <w:t>الأساس المنطقي والتفسير</w:t>
      </w:r>
    </w:p>
    <w:p w14:paraId="30E5B096"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 xml:space="preserve">يتطلب الإطار تعبئة </w:t>
      </w:r>
      <w:r w:rsidRPr="007022B7">
        <w:rPr>
          <w:rFonts w:eastAsia="MS Mincho" w:cs="Simplified Arabic"/>
          <w:rtl/>
          <w:lang w:bidi="ar-EG"/>
        </w:rPr>
        <w:t>العلوم</w:t>
      </w:r>
      <w:r w:rsidRPr="007022B7">
        <w:rPr>
          <w:rFonts w:eastAsia="MS Mincho" w:cs="Simplified Arabic"/>
          <w:rtl/>
        </w:rPr>
        <w:t xml:space="preserve"> والتكنولوجيا</w:t>
      </w:r>
      <w:r w:rsidRPr="007022B7">
        <w:rPr>
          <w:rFonts w:eastAsia="MS Mincho" w:cs="Simplified Arabic" w:hint="cs"/>
          <w:rtl/>
        </w:rPr>
        <w:t xml:space="preserve"> والبيانات</w:t>
      </w:r>
      <w:r w:rsidRPr="007022B7">
        <w:rPr>
          <w:rFonts w:eastAsia="MS Mincho" w:cs="Simplified Arabic"/>
          <w:rtl/>
        </w:rPr>
        <w:t xml:space="preserve"> ل</w:t>
      </w:r>
      <w:r w:rsidRPr="007022B7">
        <w:rPr>
          <w:rFonts w:eastAsia="MS Mincho" w:cs="Simplified Arabic" w:hint="cs"/>
          <w:rtl/>
        </w:rPr>
        <w:t>لحصول على</w:t>
      </w:r>
      <w:r w:rsidRPr="007022B7">
        <w:rPr>
          <w:rFonts w:eastAsia="MS Mincho" w:cs="Simplified Arabic"/>
          <w:rtl/>
        </w:rPr>
        <w:t xml:space="preserve"> نتائج أفضل لحفظ التنوع البيولوجي واستخدامه المستدام. ويلزم زيادة الوعي بدور العلم والتكنولوجيا والإمكانيات التي </w:t>
      </w:r>
      <w:r w:rsidRPr="007022B7">
        <w:rPr>
          <w:rFonts w:eastAsia="MS Mincho" w:cs="Simplified Arabic" w:hint="cs"/>
          <w:rtl/>
        </w:rPr>
        <w:t>ت</w:t>
      </w:r>
      <w:r w:rsidRPr="007022B7">
        <w:rPr>
          <w:rFonts w:eastAsia="MS Mincho" w:cs="Simplified Arabic"/>
          <w:rtl/>
        </w:rPr>
        <w:t>وفرها.</w:t>
      </w:r>
    </w:p>
    <w:p w14:paraId="76B432CC"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(ب)</w:t>
      </w:r>
      <w:r w:rsidRPr="007022B7">
        <w:rPr>
          <w:rFonts w:eastAsia="MS Mincho" w:cs="Simplified Arabic"/>
          <w:b/>
          <w:bCs/>
          <w:sz w:val="22"/>
          <w:rtl/>
          <w:lang w:val="en-GB"/>
        </w:rPr>
        <w:tab/>
      </w:r>
      <w:r w:rsidRPr="007022B7">
        <w:rPr>
          <w:rFonts w:eastAsia="MS Mincho" w:cs="Simplified Arabic" w:hint="cs"/>
          <w:b/>
          <w:bCs/>
          <w:sz w:val="22"/>
          <w:rtl/>
          <w:lang w:val="en-GB"/>
        </w:rPr>
        <w:t>الإجراءات التي ستتخذها الأمينة التنفيذية</w:t>
      </w:r>
    </w:p>
    <w:p w14:paraId="7A0DA0CF"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ت</w:t>
      </w:r>
      <w:r w:rsidRPr="007022B7">
        <w:rPr>
          <w:rFonts w:eastAsia="MS Mincho" w:cs="Simplified Arabic"/>
          <w:rtl/>
        </w:rPr>
        <w:t>عمل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مع المنبر الحكومي الدولي </w:t>
      </w:r>
      <w:r w:rsidRPr="007022B7">
        <w:rPr>
          <w:rFonts w:eastAsia="MS Mincho" w:cs="Simplified Arabic"/>
          <w:rtl/>
          <w:lang w:bidi="ar-EG"/>
        </w:rPr>
        <w:t>للعلوم</w:t>
      </w:r>
      <w:r w:rsidRPr="007022B7">
        <w:rPr>
          <w:rFonts w:eastAsia="MS Mincho" w:cs="Simplified Arabic"/>
          <w:rtl/>
        </w:rPr>
        <w:t xml:space="preserve"> والسياسات في مجال التنوع البيولوجي وخدمات النظم الإيكولوجية</w:t>
      </w:r>
      <w:r w:rsidRPr="007022B7">
        <w:rPr>
          <w:rFonts w:eastAsia="MS Mincho" w:cs="Simplified Arabic" w:hint="cs"/>
          <w:rtl/>
        </w:rPr>
        <w:t>[</w:t>
      </w:r>
      <w:r w:rsidRPr="007022B7">
        <w:rPr>
          <w:rFonts w:eastAsia="MS Mincho" w:cs="Simplified Arabic"/>
          <w:rtl/>
        </w:rPr>
        <w:t>، والاتحاد الدولي لحفظ الطبيعة</w:t>
      </w:r>
      <w:r w:rsidRPr="007022B7">
        <w:rPr>
          <w:rFonts w:eastAsia="MS Mincho" w:cs="Simplified Arabic" w:hint="cs"/>
          <w:rtl/>
        </w:rPr>
        <w:t>]</w:t>
      </w:r>
      <w:r w:rsidRPr="007022B7">
        <w:rPr>
          <w:rFonts w:eastAsia="MS Mincho" w:cs="Simplified Arabic"/>
          <w:rtl/>
        </w:rPr>
        <w:t xml:space="preserve">، وبرنامج الأمم المتحدة الإنمائي، ومنظمة الأمم المتحدة للتربية والعلم والثقافة، وبرنامج الأمم المتحدة للبيئة </w:t>
      </w:r>
      <w:r w:rsidRPr="007022B7">
        <w:rPr>
          <w:rFonts w:eastAsia="MS Mincho" w:cs="Simplified Arabic" w:hint="cs"/>
          <w:rtl/>
        </w:rPr>
        <w:t>و</w:t>
      </w:r>
      <w:r w:rsidRPr="007022B7">
        <w:rPr>
          <w:rFonts w:eastAsia="MS Mincho" w:cs="Simplified Arabic"/>
          <w:rtl/>
        </w:rPr>
        <w:t xml:space="preserve">الجهات الفاعلة </w:t>
      </w:r>
      <w:r w:rsidRPr="007022B7">
        <w:rPr>
          <w:rFonts w:eastAsia="MS Mincho" w:cs="Simplified Arabic" w:hint="cs"/>
          <w:rtl/>
        </w:rPr>
        <w:t xml:space="preserve">المعنية </w:t>
      </w:r>
      <w:r w:rsidRPr="007022B7">
        <w:rPr>
          <w:rFonts w:eastAsia="MS Mincho" w:cs="Simplified Arabic"/>
          <w:rtl/>
        </w:rPr>
        <w:t xml:space="preserve">الأخرى النشطة في مجال العلوم والتكنولوجيا لتحديد التطورات العلمية والتكنولوجية الرئيسية التي ستسهم في تحسين نتائج التنوع البيولوجي. </w:t>
      </w:r>
      <w:r w:rsidRPr="007022B7">
        <w:rPr>
          <w:rFonts w:eastAsia="MS Mincho" w:cs="Simplified Arabic" w:hint="cs"/>
          <w:rtl/>
        </w:rPr>
        <w:t>وتُنشئ</w:t>
      </w:r>
      <w:r w:rsidRPr="007022B7">
        <w:rPr>
          <w:rFonts w:eastAsia="MS Mincho" w:cs="Simplified Arabic"/>
          <w:rtl/>
        </w:rPr>
        <w:t xml:space="preserve">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حملة اتصالات تسلط الضوء على هذه التطورات وتروج لها </w:t>
      </w:r>
      <w:r w:rsidRPr="007022B7">
        <w:rPr>
          <w:rFonts w:eastAsia="MS Mincho" w:cs="Simplified Arabic" w:hint="cs"/>
          <w:rtl/>
        </w:rPr>
        <w:t xml:space="preserve">في </w:t>
      </w:r>
      <w:r w:rsidRPr="007022B7">
        <w:rPr>
          <w:rFonts w:eastAsia="MS Mincho" w:cs="Simplified Arabic"/>
          <w:rtl/>
        </w:rPr>
        <w:t xml:space="preserve">وسائل الإعلام وكيانات </w:t>
      </w:r>
      <w:r w:rsidRPr="007022B7">
        <w:rPr>
          <w:rFonts w:eastAsia="MS Mincho" w:cs="Simplified Arabic" w:hint="cs"/>
          <w:rtl/>
        </w:rPr>
        <w:t>المعارف</w:t>
      </w:r>
      <w:r w:rsidRPr="007022B7">
        <w:rPr>
          <w:rFonts w:eastAsia="MS Mincho" w:cs="Simplified Arabic"/>
          <w:rtl/>
        </w:rPr>
        <w:t xml:space="preserve"> الأخرى.</w:t>
      </w:r>
    </w:p>
    <w:p w14:paraId="77DF2A32"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w:t>
      </w:r>
      <w:r w:rsidRPr="007022B7">
        <w:rPr>
          <w:rFonts w:eastAsia="MS Mincho" w:cs="Simplified Arabic"/>
          <w:b/>
          <w:bCs/>
          <w:sz w:val="22"/>
          <w:rtl/>
          <w:lang w:val="en-GB"/>
        </w:rPr>
        <w:t>تتخذها الأطراف</w:t>
      </w:r>
    </w:p>
    <w:p w14:paraId="4762A9E3"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lastRenderedPageBreak/>
        <w:t>تُشجع</w:t>
      </w:r>
      <w:r w:rsidRPr="007022B7">
        <w:rPr>
          <w:rFonts w:eastAsia="MS Mincho" w:cs="Simplified Arabic"/>
          <w:rtl/>
        </w:rPr>
        <w:t xml:space="preserve"> الأطراف </w:t>
      </w:r>
      <w:r w:rsidRPr="007022B7">
        <w:rPr>
          <w:rFonts w:eastAsia="MS Mincho" w:cs="Simplified Arabic" w:hint="cs"/>
          <w:rtl/>
        </w:rPr>
        <w:t xml:space="preserve">على المشاركة، حسب الاقتضاء، </w:t>
      </w:r>
      <w:r w:rsidRPr="007022B7">
        <w:rPr>
          <w:rFonts w:eastAsia="MS Mincho" w:cs="Simplified Arabic"/>
          <w:rtl/>
        </w:rPr>
        <w:t xml:space="preserve">في حملة الاتصالات من خلال عرض أمثلة وطنية </w:t>
      </w:r>
      <w:r w:rsidRPr="007022B7">
        <w:rPr>
          <w:rFonts w:eastAsia="MS Mincho" w:cs="Simplified Arabic" w:hint="cs"/>
          <w:rtl/>
        </w:rPr>
        <w:t>على ا</w:t>
      </w:r>
      <w:r w:rsidRPr="007022B7">
        <w:rPr>
          <w:rFonts w:eastAsia="MS Mincho" w:cs="Simplified Arabic"/>
          <w:rtl/>
        </w:rPr>
        <w:t>لعلوم والتكنولوجيا التي تساهم في تحسين نتائج التنوع البيولوجي</w:t>
      </w:r>
      <w:r w:rsidRPr="007022B7">
        <w:rPr>
          <w:rFonts w:eastAsia="MS Mincho" w:cs="Simplified Arabic" w:hint="cs"/>
          <w:rtl/>
        </w:rPr>
        <w:t>، بما في ذلك أمثلة من العلوم الاجتماعية</w:t>
      </w:r>
      <w:r w:rsidRPr="007022B7">
        <w:rPr>
          <w:rFonts w:eastAsia="MS Mincho" w:cs="Simplified Arabic"/>
          <w:rtl/>
        </w:rPr>
        <w:t xml:space="preserve">. </w:t>
      </w:r>
      <w:r w:rsidRPr="007022B7">
        <w:rPr>
          <w:rFonts w:eastAsia="MS Mincho" w:cs="Simplified Arabic" w:hint="cs"/>
          <w:rtl/>
        </w:rPr>
        <w:t xml:space="preserve">وتُشجع أيضا على </w:t>
      </w:r>
      <w:r w:rsidRPr="007022B7">
        <w:rPr>
          <w:rFonts w:eastAsia="MS Mincho" w:cs="Simplified Arabic"/>
          <w:rtl/>
        </w:rPr>
        <w:t xml:space="preserve">تعبئة </w:t>
      </w:r>
      <w:r w:rsidRPr="007022B7">
        <w:rPr>
          <w:rFonts w:eastAsia="MS Mincho" w:cs="Simplified Arabic" w:hint="cs"/>
          <w:rtl/>
        </w:rPr>
        <w:t>ال</w:t>
      </w:r>
      <w:r w:rsidRPr="007022B7">
        <w:rPr>
          <w:rFonts w:eastAsia="MS Mincho" w:cs="Simplified Arabic"/>
          <w:rtl/>
        </w:rPr>
        <w:t xml:space="preserve">وزارات </w:t>
      </w:r>
      <w:r w:rsidRPr="007022B7">
        <w:rPr>
          <w:rFonts w:eastAsia="MS Mincho" w:cs="Simplified Arabic" w:hint="cs"/>
          <w:rtl/>
        </w:rPr>
        <w:t xml:space="preserve">المسؤولة عن </w:t>
      </w:r>
      <w:r w:rsidRPr="007022B7">
        <w:rPr>
          <w:rFonts w:eastAsia="MS Mincho" w:cs="Simplified Arabic"/>
          <w:rtl/>
        </w:rPr>
        <w:t xml:space="preserve">العلم والتكنولوجيا لتعزيز تلك الأمثلة والتعاون مع </w:t>
      </w:r>
      <w:r w:rsidRPr="007022B7">
        <w:rPr>
          <w:rFonts w:eastAsia="MS Mincho" w:cs="Simplified Arabic" w:hint="cs"/>
          <w:rtl/>
        </w:rPr>
        <w:t>ال</w:t>
      </w:r>
      <w:r w:rsidRPr="007022B7">
        <w:rPr>
          <w:rFonts w:eastAsia="MS Mincho" w:cs="Simplified Arabic"/>
          <w:rtl/>
        </w:rPr>
        <w:t xml:space="preserve">وزارات </w:t>
      </w:r>
      <w:r w:rsidRPr="007022B7">
        <w:rPr>
          <w:rFonts w:eastAsia="MS Mincho" w:cs="Simplified Arabic" w:hint="cs"/>
          <w:rtl/>
        </w:rPr>
        <w:t xml:space="preserve">المسؤولة عن </w:t>
      </w:r>
      <w:r w:rsidRPr="007022B7">
        <w:rPr>
          <w:rFonts w:eastAsia="MS Mincho" w:cs="Simplified Arabic"/>
          <w:rtl/>
        </w:rPr>
        <w:t>البيئة والموارد الطبيعية</w:t>
      </w:r>
      <w:r w:rsidRPr="007022B7">
        <w:rPr>
          <w:rFonts w:eastAsia="MS Mincho" w:cs="Simplified Arabic" w:hint="cs"/>
          <w:rtl/>
        </w:rPr>
        <w:t xml:space="preserve"> والوزارات الأخرى ذات الصلة</w:t>
      </w:r>
      <w:r w:rsidRPr="007022B7">
        <w:rPr>
          <w:rFonts w:eastAsia="MS Mincho" w:cs="Simplified Arabic"/>
          <w:rtl/>
        </w:rPr>
        <w:t>.</w:t>
      </w:r>
    </w:p>
    <w:p w14:paraId="2F1C4EB2"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t xml:space="preserve">الإجراءات </w:t>
      </w:r>
      <w:r w:rsidRPr="007022B7">
        <w:rPr>
          <w:rFonts w:eastAsia="MS Mincho" w:cs="Simplified Arabic" w:hint="cs"/>
          <w:b/>
          <w:bCs/>
          <w:sz w:val="22"/>
          <w:rtl/>
          <w:lang w:val="en-GB"/>
        </w:rPr>
        <w:t>التي سيتخذها</w:t>
      </w:r>
      <w:r w:rsidRPr="007022B7">
        <w:rPr>
          <w:rFonts w:eastAsia="MS Mincho" w:cs="Simplified Arabic"/>
          <w:b/>
          <w:bCs/>
          <w:sz w:val="22"/>
          <w:rtl/>
          <w:lang w:val="en-GB"/>
        </w:rPr>
        <w:t xml:space="preserve"> أصحاب المصلحة</w:t>
      </w:r>
    </w:p>
    <w:p w14:paraId="6C03C559"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يُدعى</w:t>
      </w:r>
      <w:r w:rsidRPr="007022B7">
        <w:rPr>
          <w:rFonts w:eastAsia="MS Mincho" w:cs="Simplified Arabic"/>
          <w:rtl/>
        </w:rPr>
        <w:t xml:space="preserve"> أصحاب المصلحة </w:t>
      </w:r>
      <w:r w:rsidRPr="007022B7">
        <w:rPr>
          <w:rFonts w:eastAsia="MS Mincho" w:cs="Simplified Arabic" w:hint="cs"/>
          <w:rtl/>
        </w:rPr>
        <w:t xml:space="preserve">إلى دعم </w:t>
      </w:r>
      <w:r w:rsidRPr="007022B7">
        <w:rPr>
          <w:rFonts w:eastAsia="MS Mincho" w:cs="Simplified Arabic"/>
          <w:rtl/>
        </w:rPr>
        <w:t>حملات الاتصالات الدولية والوطنية من خلال الترويج لأمثلة العلوم والتكنولوجيا التي تساهم في تحسين نتائج التنوع البيولوجي. ويتعاون أصحاب المصلحة مع وزارات العلوم والتكنولوجيا و</w:t>
      </w:r>
      <w:r w:rsidRPr="007022B7">
        <w:rPr>
          <w:rFonts w:eastAsia="MS Mincho" w:cs="Simplified Arabic" w:hint="cs"/>
          <w:rtl/>
        </w:rPr>
        <w:t>ال</w:t>
      </w:r>
      <w:r w:rsidRPr="007022B7">
        <w:rPr>
          <w:rFonts w:eastAsia="MS Mincho" w:cs="Simplified Arabic"/>
          <w:rtl/>
        </w:rPr>
        <w:t xml:space="preserve">وزارات </w:t>
      </w:r>
      <w:r w:rsidRPr="007022B7">
        <w:rPr>
          <w:rFonts w:eastAsia="MS Mincho" w:cs="Simplified Arabic" w:hint="cs"/>
          <w:rtl/>
        </w:rPr>
        <w:t xml:space="preserve">المسؤولة عن </w:t>
      </w:r>
      <w:r w:rsidRPr="007022B7">
        <w:rPr>
          <w:rFonts w:eastAsia="MS Mincho" w:cs="Simplified Arabic"/>
          <w:rtl/>
        </w:rPr>
        <w:t>البيئة والموارد الطبيعية.</w:t>
      </w:r>
    </w:p>
    <w:bookmarkEnd w:id="0"/>
    <w:p w14:paraId="18CE343B" w14:textId="35A21ED2" w:rsidR="00CC76B1" w:rsidRPr="00BF6309" w:rsidRDefault="00BF6309" w:rsidP="00BF6309">
      <w:pPr>
        <w:bidi/>
        <w:jc w:val="center"/>
        <w:rPr>
          <w:rFonts w:ascii="Simplified Arabic" w:hAnsi="Simplified Arabic" w:cs="Simplified Arabic"/>
          <w:lang w:bidi="ar-EG"/>
        </w:rPr>
      </w:pPr>
      <w:r>
        <w:rPr>
          <w:rFonts w:ascii="Simplified Arabic" w:hAnsi="Simplified Arabic" w:cs="Simplified Arabic"/>
          <w:lang w:bidi="ar-EG"/>
        </w:rPr>
        <w:t>_____________</w:t>
      </w:r>
    </w:p>
    <w:sectPr w:rsidR="00CC76B1" w:rsidRPr="00BF6309" w:rsidSect="00FF361F">
      <w:headerReference w:type="even" r:id="rId11"/>
      <w:headerReference w:type="default" r:id="rId12"/>
      <w:footerReference w:type="even" r:id="rId13"/>
      <w:footerReference w:type="default" r:id="rId14"/>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5D016C" w14:textId="77777777" w:rsidR="001D3633" w:rsidRDefault="001D3633" w:rsidP="00C005BD">
      <w:r>
        <w:separator/>
      </w:r>
    </w:p>
  </w:endnote>
  <w:endnote w:type="continuationSeparator" w:id="0">
    <w:p w14:paraId="46524EEE" w14:textId="77777777" w:rsidR="001D3633" w:rsidRDefault="001D363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YouYuan">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336D3" w14:textId="0E65F76E" w:rsidR="008E45DE" w:rsidRDefault="00131822" w:rsidP="008E45DE">
    <w:pPr>
      <w:pStyle w:val="Footer"/>
      <w:bidi/>
      <w:rPr>
        <w:rtl/>
        <w:lang w:bidi="ar-EG"/>
      </w:rPr>
    </w:pPr>
    <w:r>
      <w:rPr>
        <w:lang w:bidi="ar-EG"/>
      </w:rPr>
      <w:t>9</w:t>
    </w:r>
    <w:r w:rsidR="002B1415">
      <w:rPr>
        <w:rFonts w:hint="cs"/>
        <w:rtl/>
        <w:lang w:bidi="ar-EG"/>
      </w:rPr>
      <w:t>/</w:t>
    </w:r>
    <w:r w:rsidR="008E45DE">
      <w:fldChar w:fldCharType="begin"/>
    </w:r>
    <w:r w:rsidR="008E45DE">
      <w:instrText xml:space="preserve"> PAGE   \* MERGEFORMAT </w:instrText>
    </w:r>
    <w:r w:rsidR="008E45DE">
      <w:fldChar w:fldCharType="separate"/>
    </w:r>
    <w:r w:rsidR="008E45DE">
      <w:rPr>
        <w:noProof/>
      </w:rPr>
      <w:t>1</w:t>
    </w:r>
    <w:r w:rsidR="008E45DE">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E6F1E" w14:textId="2912D13D" w:rsidR="008E45DE" w:rsidRPr="008E45DE" w:rsidRDefault="008E45DE">
    <w:pPr>
      <w:pStyle w:val="Footer"/>
      <w:rPr>
        <w:lang w:val="en-US"/>
      </w:rPr>
    </w:pPr>
    <w:r>
      <w:fldChar w:fldCharType="begin"/>
    </w:r>
    <w:r>
      <w:instrText xml:space="preserve"> PAGE   \* MERGEFORMAT </w:instrText>
    </w:r>
    <w:r>
      <w:fldChar w:fldCharType="separate"/>
    </w:r>
    <w:r>
      <w:rPr>
        <w:noProof/>
      </w:rPr>
      <w:t>1</w:t>
    </w:r>
    <w:r>
      <w:rPr>
        <w:noProof/>
      </w:rPr>
      <w:fldChar w:fldCharType="end"/>
    </w:r>
    <w:r>
      <w:rPr>
        <w:noProof/>
        <w:lang w:val="en-US"/>
      </w:rPr>
      <w:t>/</w:t>
    </w:r>
    <w:r w:rsidR="00131822">
      <w:rPr>
        <w:noProof/>
        <w:lang w:val="en-U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E23C7" w14:textId="77777777" w:rsidR="001D3633" w:rsidRDefault="001D3633" w:rsidP="00A319AA">
      <w:pPr>
        <w:bidi/>
      </w:pPr>
      <w:r>
        <w:separator/>
      </w:r>
    </w:p>
  </w:footnote>
  <w:footnote w:type="continuationSeparator" w:id="0">
    <w:p w14:paraId="26432E05" w14:textId="77777777" w:rsidR="001D3633" w:rsidRDefault="001D3633" w:rsidP="00C005BD">
      <w:r>
        <w:continuationSeparator/>
      </w:r>
    </w:p>
  </w:footnote>
  <w:footnote w:id="1">
    <w:p w14:paraId="381F98D7" w14:textId="77777777" w:rsidR="007022B7" w:rsidRDefault="007022B7" w:rsidP="007022B7">
      <w:pPr>
        <w:pStyle w:val="FootnoteText"/>
        <w:bidi/>
        <w:rPr>
          <w:lang w:bidi="ar-EG"/>
        </w:rPr>
      </w:pPr>
      <w:r>
        <w:rPr>
          <w:rStyle w:val="FootnoteReference"/>
        </w:rPr>
        <w:footnoteRef/>
      </w:r>
      <w:r>
        <w:rPr>
          <w:rtl/>
        </w:rPr>
        <w:t xml:space="preserve"> </w:t>
      </w:r>
      <w:r>
        <w:rPr>
          <w:rFonts w:ascii="Simplified Arabic" w:hAnsi="Simplified Arabic" w:cs="Simplified Arabic" w:hint="cs"/>
          <w:sz w:val="18"/>
          <w:rtl/>
        </w:rPr>
        <w:t xml:space="preserve">الأمم المتحدة، </w:t>
      </w:r>
      <w:r w:rsidRPr="00D414A5">
        <w:rPr>
          <w:rFonts w:ascii="Simplified Arabic" w:hAnsi="Simplified Arabic" w:cs="Simplified Arabic" w:hint="cs"/>
          <w:i/>
          <w:iCs/>
          <w:sz w:val="18"/>
          <w:rtl/>
        </w:rPr>
        <w:t>سلسلة المعاهدات</w:t>
      </w:r>
      <w:r>
        <w:rPr>
          <w:rFonts w:ascii="Simplified Arabic" w:hAnsi="Simplified Arabic" w:cs="Simplified Arabic" w:hint="cs"/>
          <w:sz w:val="18"/>
          <w:rtl/>
        </w:rPr>
        <w:t>، المجلد 1760، رقم 30619</w:t>
      </w:r>
      <w:r w:rsidRPr="00B84F99">
        <w:rPr>
          <w:rFonts w:ascii="Simplified Arabic" w:hAnsi="Simplified Arabic" w:cs="Simplified Arabic"/>
          <w:sz w:val="18"/>
          <w:rtl/>
        </w:rPr>
        <w:t>.</w:t>
      </w:r>
    </w:p>
  </w:footnote>
  <w:footnote w:id="2">
    <w:p w14:paraId="2F3736FD" w14:textId="77777777" w:rsidR="007022B7" w:rsidRDefault="007022B7" w:rsidP="007022B7">
      <w:pPr>
        <w:pStyle w:val="FootnoteText"/>
        <w:bidi/>
        <w:rPr>
          <w:lang w:bidi="ar-EG"/>
        </w:rPr>
      </w:pPr>
      <w:r>
        <w:rPr>
          <w:rStyle w:val="FootnoteReference"/>
        </w:rPr>
        <w:footnoteRef/>
      </w:r>
      <w:r>
        <w:rPr>
          <w:rtl/>
        </w:rPr>
        <w:t xml:space="preserve"> </w:t>
      </w:r>
      <w:r w:rsidRPr="00B84F99">
        <w:rPr>
          <w:rFonts w:ascii="Simplified Arabic" w:hAnsi="Simplified Arabic" w:cs="Simplified Arabic"/>
          <w:sz w:val="18"/>
          <w:rtl/>
        </w:rPr>
        <w:t>المقرر 15/</w:t>
      </w:r>
      <w:r>
        <w:rPr>
          <w:rFonts w:ascii="Simplified Arabic" w:hAnsi="Simplified Arabic" w:cs="Simplified Arabic" w:hint="cs"/>
          <w:sz w:val="18"/>
          <w:rtl/>
        </w:rPr>
        <w:t>4</w:t>
      </w:r>
      <w:r w:rsidRPr="00B84F99">
        <w:rPr>
          <w:rFonts w:ascii="Simplified Arabic" w:hAnsi="Simplified Arabic" w:cs="Simplified Arabic"/>
          <w:sz w:val="18"/>
          <w:rtl/>
        </w:rPr>
        <w:t>، المرفق.</w:t>
      </w:r>
    </w:p>
  </w:footnote>
  <w:footnote w:id="3">
    <w:p w14:paraId="74455B4D" w14:textId="77777777" w:rsidR="007022B7" w:rsidRDefault="007022B7" w:rsidP="007022B7">
      <w:pPr>
        <w:pStyle w:val="FootnoteText"/>
        <w:bidi/>
        <w:rPr>
          <w:lang w:bidi="ar-EG"/>
        </w:rPr>
      </w:pPr>
      <w:r>
        <w:rPr>
          <w:rStyle w:val="FootnoteReference"/>
        </w:rPr>
        <w:footnoteRef/>
      </w:r>
      <w:r>
        <w:rPr>
          <w:rtl/>
        </w:rPr>
        <w:t xml:space="preserve"> </w:t>
      </w:r>
      <w:r w:rsidRPr="00B84F99">
        <w:rPr>
          <w:rFonts w:ascii="Simplified Arabic" w:hAnsi="Simplified Arabic" w:cs="Simplified Arabic"/>
          <w:sz w:val="18"/>
          <w:rtl/>
        </w:rPr>
        <w:t>المقرر 15/14، المرفق.</w:t>
      </w:r>
    </w:p>
  </w:footnote>
  <w:footnote w:id="4">
    <w:p w14:paraId="5734A014" w14:textId="62E66252" w:rsidR="003331B7" w:rsidRPr="003331B7" w:rsidRDefault="003331B7" w:rsidP="003331B7">
      <w:pPr>
        <w:pStyle w:val="FootnoteText"/>
        <w:bidi/>
        <w:rPr>
          <w:rFonts w:ascii="Simplified Arabic" w:hAnsi="Simplified Arabic" w:cs="Simplified Arabic"/>
          <w:sz w:val="18"/>
          <w:rtl/>
        </w:rPr>
      </w:pPr>
      <w:r w:rsidRPr="00A15645">
        <w:rPr>
          <w:rStyle w:val="FootnoteReference"/>
        </w:rPr>
        <w:t>4</w:t>
      </w:r>
      <w:r w:rsidRPr="003331B7">
        <w:rPr>
          <w:rFonts w:ascii="Simplified Arabic" w:hAnsi="Simplified Arabic" w:cs="Simplified Arabic"/>
          <w:sz w:val="18"/>
        </w:rPr>
        <w:t xml:space="preserve"> </w:t>
      </w:r>
      <w:r>
        <w:rPr>
          <w:rFonts w:ascii="Simplified Arabic" w:hAnsi="Simplified Arabic" w:cs="Simplified Arabic" w:hint="cs"/>
          <w:sz w:val="18"/>
          <w:rtl/>
        </w:rPr>
        <w:t xml:space="preserve"> </w:t>
      </w:r>
      <w:r w:rsidR="00A15645">
        <w:rPr>
          <w:rFonts w:ascii="Simplified Arabic" w:hAnsi="Simplified Arabic" w:cs="Simplified Arabic" w:hint="cs"/>
          <w:sz w:val="18"/>
          <w:rtl/>
        </w:rPr>
        <w:t>قرار الجمعية العامة 70/1.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80866357"/>
  <w:bookmarkStart w:id="4" w:name="_Hlk180866358"/>
  <w:p w14:paraId="1AC73FCD" w14:textId="5264CB75" w:rsidR="00FF361F" w:rsidRPr="007022B7" w:rsidRDefault="00000000" w:rsidP="00EC6372">
    <w:pPr>
      <w:pBdr>
        <w:bottom w:val="single" w:sz="4" w:space="1" w:color="auto"/>
      </w:pBdr>
      <w:bidi/>
      <w:rPr>
        <w:rFonts w:eastAsia="SimSun"/>
        <w:sz w:val="20"/>
        <w:szCs w:val="20"/>
        <w:lang w:val="en-US" w:eastAsia="en-US"/>
      </w:rPr>
    </w:pPr>
    <w:sdt>
      <w:sdtPr>
        <w:rPr>
          <w:rFonts w:eastAsia="SimSun"/>
          <w:sz w:val="20"/>
          <w:szCs w:val="20"/>
          <w:rtl/>
          <w:lang w:val="en-US"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FF361F" w:rsidRPr="007022B7">
          <w:rPr>
            <w:rFonts w:eastAsia="SimSun"/>
            <w:sz w:val="20"/>
            <w:szCs w:val="20"/>
            <w:lang w:val="en-US" w:eastAsia="en-US"/>
          </w:rPr>
          <w:t>CBD/COP/16</w:t>
        </w:r>
        <w:r w:rsidR="00A353C9">
          <w:rPr>
            <w:rFonts w:eastAsia="SimSun"/>
            <w:sz w:val="20"/>
            <w:szCs w:val="20"/>
            <w:lang w:val="en-US" w:eastAsia="en-US"/>
          </w:rPr>
          <w:t>/L.29</w:t>
        </w:r>
      </w:sdtContent>
    </w:sdt>
    <w:r w:rsidR="00FF361F">
      <w:rPr>
        <w:rFonts w:hint="cs"/>
        <w:sz w:val="22"/>
        <w:szCs w:val="22"/>
        <w:rtl/>
      </w:rPr>
      <w:t xml:space="preserve"> </w:t>
    </w:r>
  </w:p>
  <w:bookmarkEnd w:id="3"/>
  <w:bookmarkEnd w:id="4"/>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5303C" w14:textId="28586B40" w:rsidR="00EC6372" w:rsidRPr="007022B7" w:rsidRDefault="00000000" w:rsidP="00EC6372">
    <w:pPr>
      <w:pBdr>
        <w:bottom w:val="single" w:sz="4" w:space="1" w:color="auto"/>
      </w:pBdr>
      <w:rPr>
        <w:rFonts w:eastAsia="SimSun"/>
        <w:sz w:val="20"/>
        <w:szCs w:val="20"/>
        <w:lang w:val="en-US" w:eastAsia="en-US"/>
      </w:rPr>
    </w:pPr>
    <w:sdt>
      <w:sdtPr>
        <w:rPr>
          <w:rFonts w:eastAsia="SimSun"/>
          <w:sz w:val="20"/>
          <w:szCs w:val="20"/>
          <w:lang w:val="en-US" w:eastAsia="en-US"/>
        </w:rPr>
        <w:alias w:val="Subject"/>
        <w:tag w:val=""/>
        <w:id w:val="-1972585056"/>
        <w:dataBinding w:prefixMappings="xmlns:ns0='http://purl.org/dc/elements/1.1/' xmlns:ns1='http://schemas.openxmlformats.org/package/2006/metadata/core-properties' " w:xpath="/ns1:coreProperties[1]/ns0:subject[1]" w:storeItemID="{6C3C8BC8-F283-45AE-878A-BAB7291924A1}"/>
        <w:text/>
      </w:sdtPr>
      <w:sdtContent>
        <w:r w:rsidR="00A353C9">
          <w:rPr>
            <w:rFonts w:eastAsia="SimSun"/>
            <w:sz w:val="20"/>
            <w:szCs w:val="20"/>
            <w:lang w:val="en-US" w:eastAsia="en-US"/>
          </w:rPr>
          <w:t>CBD/COP/16/L.29</w:t>
        </w:r>
      </w:sdtContent>
    </w:sdt>
    <w:r w:rsidR="00EC6372">
      <w:rPr>
        <w:rFonts w:hint="cs"/>
        <w:sz w:val="22"/>
        <w:szCs w:val="22"/>
        <w:rtl/>
      </w:rPr>
      <w:t xml:space="preserve"> </w:t>
    </w:r>
  </w:p>
  <w:p w14:paraId="4A181462" w14:textId="77777777" w:rsidR="00EC6372" w:rsidRDefault="00EC6372" w:rsidP="00EC6372">
    <w:pPr>
      <w:pStyle w:val="Header"/>
    </w:pPr>
  </w:p>
  <w:p w14:paraId="2740395A" w14:textId="77777777" w:rsidR="00EC6372" w:rsidRPr="00EC6372" w:rsidRDefault="00EC6372" w:rsidP="00EC63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33504"/>
    <w:multiLevelType w:val="hybridMultilevel"/>
    <w:tmpl w:val="1F28ACEA"/>
    <w:lvl w:ilvl="0" w:tplc="0FD475B4">
      <w:start w:val="1"/>
      <w:numFmt w:val="decimal"/>
      <w:lvlText w:val="%1-"/>
      <w:lvlJc w:val="left"/>
      <w:pPr>
        <w:ind w:left="2160" w:hanging="360"/>
      </w:pPr>
      <w:rPr>
        <w:rFonts w:hint="default"/>
        <w:i w:val="0"/>
        <w:i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654F96"/>
    <w:multiLevelType w:val="hybridMultilevel"/>
    <w:tmpl w:val="E6B8E638"/>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15841221"/>
    <w:multiLevelType w:val="hybridMultilevel"/>
    <w:tmpl w:val="560EDCA2"/>
    <w:lvl w:ilvl="0" w:tplc="C9A41AE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3AF57B6B"/>
    <w:multiLevelType w:val="hybridMultilevel"/>
    <w:tmpl w:val="15F80902"/>
    <w:lvl w:ilvl="0" w:tplc="93F6B550">
      <w:start w:val="1"/>
      <w:numFmt w:val="arabicAbjad"/>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3320431"/>
    <w:multiLevelType w:val="hybridMultilevel"/>
    <w:tmpl w:val="7FAEB5D2"/>
    <w:lvl w:ilvl="0" w:tplc="7F9E76AE">
      <w:start w:val="1"/>
      <w:numFmt w:val="decimal"/>
      <w:lvlText w:val="%1-"/>
      <w:lvlJc w:val="left"/>
      <w:pPr>
        <w:ind w:left="720" w:hanging="360"/>
      </w:pPr>
      <w:rPr>
        <w:rFonts w:hint="default"/>
        <w:b w:val="0"/>
        <w:bCs w:val="0"/>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12"/>
  </w:num>
  <w:num w:numId="2" w16cid:durableId="71047960">
    <w:abstractNumId w:val="7"/>
  </w:num>
  <w:num w:numId="3" w16cid:durableId="731806993">
    <w:abstractNumId w:val="17"/>
  </w:num>
  <w:num w:numId="4" w16cid:durableId="283390768">
    <w:abstractNumId w:val="8"/>
  </w:num>
  <w:num w:numId="5" w16cid:durableId="672534296">
    <w:abstractNumId w:val="13"/>
  </w:num>
  <w:num w:numId="6" w16cid:durableId="16279842">
    <w:abstractNumId w:val="6"/>
  </w:num>
  <w:num w:numId="7" w16cid:durableId="57092148">
    <w:abstractNumId w:val="9"/>
  </w:num>
  <w:num w:numId="8" w16cid:durableId="613907255">
    <w:abstractNumId w:val="2"/>
  </w:num>
  <w:num w:numId="9" w16cid:durableId="489760413">
    <w:abstractNumId w:val="16"/>
  </w:num>
  <w:num w:numId="10" w16cid:durableId="47152813">
    <w:abstractNumId w:val="14"/>
  </w:num>
  <w:num w:numId="11" w16cid:durableId="2014600596">
    <w:abstractNumId w:val="10"/>
  </w:num>
  <w:num w:numId="12" w16cid:durableId="1150245801">
    <w:abstractNumId w:val="4"/>
  </w:num>
  <w:num w:numId="13" w16cid:durableId="814761263">
    <w:abstractNumId w:val="11"/>
  </w:num>
  <w:num w:numId="14" w16cid:durableId="5402749">
    <w:abstractNumId w:val="0"/>
  </w:num>
  <w:num w:numId="15" w16cid:durableId="223684387">
    <w:abstractNumId w:val="3"/>
  </w:num>
  <w:num w:numId="16" w16cid:durableId="161050251">
    <w:abstractNumId w:val="5"/>
  </w:num>
  <w:num w:numId="17" w16cid:durableId="107050340">
    <w:abstractNumId w:val="1"/>
  </w:num>
  <w:num w:numId="18" w16cid:durableId="1582368623">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2AC"/>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1822"/>
    <w:rsid w:val="00133246"/>
    <w:rsid w:val="00133263"/>
    <w:rsid w:val="00133E68"/>
    <w:rsid w:val="00134436"/>
    <w:rsid w:val="0013484F"/>
    <w:rsid w:val="00134D0E"/>
    <w:rsid w:val="001350D0"/>
    <w:rsid w:val="00141FF9"/>
    <w:rsid w:val="00145854"/>
    <w:rsid w:val="00147489"/>
    <w:rsid w:val="00147FFE"/>
    <w:rsid w:val="00150D8C"/>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4B9"/>
    <w:rsid w:val="0018180F"/>
    <w:rsid w:val="00181BFF"/>
    <w:rsid w:val="00182317"/>
    <w:rsid w:val="0018268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3633"/>
    <w:rsid w:val="001D4386"/>
    <w:rsid w:val="001D547B"/>
    <w:rsid w:val="001D757D"/>
    <w:rsid w:val="001D7A2A"/>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03FB"/>
    <w:rsid w:val="002011CA"/>
    <w:rsid w:val="00201211"/>
    <w:rsid w:val="002028C3"/>
    <w:rsid w:val="00205B9C"/>
    <w:rsid w:val="002067EE"/>
    <w:rsid w:val="00206CF2"/>
    <w:rsid w:val="002117D2"/>
    <w:rsid w:val="00212595"/>
    <w:rsid w:val="00212919"/>
    <w:rsid w:val="0021469A"/>
    <w:rsid w:val="00215DA8"/>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E3B"/>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1415"/>
    <w:rsid w:val="002B4392"/>
    <w:rsid w:val="002B5C8C"/>
    <w:rsid w:val="002B5CB1"/>
    <w:rsid w:val="002B65CB"/>
    <w:rsid w:val="002B6F07"/>
    <w:rsid w:val="002B71FE"/>
    <w:rsid w:val="002C04FC"/>
    <w:rsid w:val="002C171B"/>
    <w:rsid w:val="002C3088"/>
    <w:rsid w:val="002C3416"/>
    <w:rsid w:val="002C4C91"/>
    <w:rsid w:val="002C4E10"/>
    <w:rsid w:val="002C5D87"/>
    <w:rsid w:val="002C623A"/>
    <w:rsid w:val="002C683A"/>
    <w:rsid w:val="002D214F"/>
    <w:rsid w:val="002D2FB5"/>
    <w:rsid w:val="002D3BAE"/>
    <w:rsid w:val="002D5703"/>
    <w:rsid w:val="002D6B25"/>
    <w:rsid w:val="002D7152"/>
    <w:rsid w:val="002D74F7"/>
    <w:rsid w:val="002D77E0"/>
    <w:rsid w:val="002E02FB"/>
    <w:rsid w:val="002E0ED4"/>
    <w:rsid w:val="002E2056"/>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1E8"/>
    <w:rsid w:val="00305F22"/>
    <w:rsid w:val="003061F8"/>
    <w:rsid w:val="003065EF"/>
    <w:rsid w:val="0030754F"/>
    <w:rsid w:val="003077BF"/>
    <w:rsid w:val="0031006A"/>
    <w:rsid w:val="00310940"/>
    <w:rsid w:val="00310E13"/>
    <w:rsid w:val="00311548"/>
    <w:rsid w:val="003140AF"/>
    <w:rsid w:val="003140EC"/>
    <w:rsid w:val="003142D5"/>
    <w:rsid w:val="003145BE"/>
    <w:rsid w:val="0031642F"/>
    <w:rsid w:val="00317820"/>
    <w:rsid w:val="00320D8E"/>
    <w:rsid w:val="00322B56"/>
    <w:rsid w:val="00326B76"/>
    <w:rsid w:val="00327F59"/>
    <w:rsid w:val="003331B7"/>
    <w:rsid w:val="0033337E"/>
    <w:rsid w:val="003334D5"/>
    <w:rsid w:val="00333EA1"/>
    <w:rsid w:val="003362A2"/>
    <w:rsid w:val="003365D8"/>
    <w:rsid w:val="00336F2F"/>
    <w:rsid w:val="00337348"/>
    <w:rsid w:val="00337C93"/>
    <w:rsid w:val="00337FD5"/>
    <w:rsid w:val="00340B98"/>
    <w:rsid w:val="00341291"/>
    <w:rsid w:val="00343906"/>
    <w:rsid w:val="00344659"/>
    <w:rsid w:val="0034526D"/>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4DF9"/>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2A77"/>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1B7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4BD0"/>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15EB"/>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602B"/>
    <w:rsid w:val="004A6E48"/>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684"/>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AEF"/>
    <w:rsid w:val="00531BD1"/>
    <w:rsid w:val="005325E6"/>
    <w:rsid w:val="005345D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57F1C"/>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D7826"/>
    <w:rsid w:val="005E056D"/>
    <w:rsid w:val="005E0F8F"/>
    <w:rsid w:val="005E228A"/>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0D8"/>
    <w:rsid w:val="00606CAA"/>
    <w:rsid w:val="0061048F"/>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019A"/>
    <w:rsid w:val="006419C8"/>
    <w:rsid w:val="006424EA"/>
    <w:rsid w:val="00642546"/>
    <w:rsid w:val="00642F94"/>
    <w:rsid w:val="00644530"/>
    <w:rsid w:val="00644609"/>
    <w:rsid w:val="00644FD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0E5A"/>
    <w:rsid w:val="006F2FD1"/>
    <w:rsid w:val="006F32A6"/>
    <w:rsid w:val="006F4B01"/>
    <w:rsid w:val="0070080F"/>
    <w:rsid w:val="007008C2"/>
    <w:rsid w:val="0070144E"/>
    <w:rsid w:val="007020CE"/>
    <w:rsid w:val="007022B7"/>
    <w:rsid w:val="00706007"/>
    <w:rsid w:val="00706140"/>
    <w:rsid w:val="0070665E"/>
    <w:rsid w:val="00706B4F"/>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658E"/>
    <w:rsid w:val="00797A09"/>
    <w:rsid w:val="007A0E00"/>
    <w:rsid w:val="007A1E7B"/>
    <w:rsid w:val="007A24C2"/>
    <w:rsid w:val="007A31ED"/>
    <w:rsid w:val="007A3EC6"/>
    <w:rsid w:val="007A4A05"/>
    <w:rsid w:val="007A538F"/>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696"/>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5DE"/>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3B3D"/>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11A5"/>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03E1"/>
    <w:rsid w:val="0099130E"/>
    <w:rsid w:val="00991803"/>
    <w:rsid w:val="009933FC"/>
    <w:rsid w:val="00995D81"/>
    <w:rsid w:val="009967D6"/>
    <w:rsid w:val="009A0C16"/>
    <w:rsid w:val="009A1BC7"/>
    <w:rsid w:val="009A386B"/>
    <w:rsid w:val="009A469B"/>
    <w:rsid w:val="009A4963"/>
    <w:rsid w:val="009A53FE"/>
    <w:rsid w:val="009A56DF"/>
    <w:rsid w:val="009A62BC"/>
    <w:rsid w:val="009A6AF9"/>
    <w:rsid w:val="009B2AF9"/>
    <w:rsid w:val="009B36B0"/>
    <w:rsid w:val="009B4D8D"/>
    <w:rsid w:val="009B55A5"/>
    <w:rsid w:val="009B635C"/>
    <w:rsid w:val="009B7F9B"/>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5645"/>
    <w:rsid w:val="00A16B4B"/>
    <w:rsid w:val="00A174ED"/>
    <w:rsid w:val="00A21F91"/>
    <w:rsid w:val="00A23B3A"/>
    <w:rsid w:val="00A23CCF"/>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53C9"/>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57D5B"/>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3F2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AF7"/>
    <w:rsid w:val="00B37DB9"/>
    <w:rsid w:val="00B4209C"/>
    <w:rsid w:val="00B45A2D"/>
    <w:rsid w:val="00B46C99"/>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75843"/>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18DB"/>
    <w:rsid w:val="00BE35F1"/>
    <w:rsid w:val="00BE3FFF"/>
    <w:rsid w:val="00BE4033"/>
    <w:rsid w:val="00BE569A"/>
    <w:rsid w:val="00BE6240"/>
    <w:rsid w:val="00BE676B"/>
    <w:rsid w:val="00BE76F1"/>
    <w:rsid w:val="00BF0867"/>
    <w:rsid w:val="00BF0C50"/>
    <w:rsid w:val="00BF1B84"/>
    <w:rsid w:val="00BF383A"/>
    <w:rsid w:val="00BF6309"/>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1F3A"/>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494"/>
    <w:rsid w:val="00C56648"/>
    <w:rsid w:val="00C57647"/>
    <w:rsid w:val="00C5766C"/>
    <w:rsid w:val="00C60504"/>
    <w:rsid w:val="00C60F0D"/>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97A8B"/>
    <w:rsid w:val="00CA03C2"/>
    <w:rsid w:val="00CA0D14"/>
    <w:rsid w:val="00CA1758"/>
    <w:rsid w:val="00CA3CEF"/>
    <w:rsid w:val="00CA6019"/>
    <w:rsid w:val="00CA60D2"/>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E5619"/>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4FA"/>
    <w:rsid w:val="00D22853"/>
    <w:rsid w:val="00D24A2B"/>
    <w:rsid w:val="00D24A36"/>
    <w:rsid w:val="00D25E6A"/>
    <w:rsid w:val="00D269DB"/>
    <w:rsid w:val="00D27B6B"/>
    <w:rsid w:val="00D30C54"/>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52EF"/>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CBE"/>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0FCF"/>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550"/>
    <w:rsid w:val="00E7766B"/>
    <w:rsid w:val="00E77B68"/>
    <w:rsid w:val="00E81890"/>
    <w:rsid w:val="00E82D5B"/>
    <w:rsid w:val="00E8326B"/>
    <w:rsid w:val="00E85923"/>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372"/>
    <w:rsid w:val="00EC64D0"/>
    <w:rsid w:val="00EC70BE"/>
    <w:rsid w:val="00ED108A"/>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3C17"/>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D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6B4B"/>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4B3"/>
    <w:rsid w:val="00FA4868"/>
    <w:rsid w:val="00FA5EBF"/>
    <w:rsid w:val="00FA64C1"/>
    <w:rsid w:val="00FA672B"/>
    <w:rsid w:val="00FB07D2"/>
    <w:rsid w:val="00FB1C45"/>
    <w:rsid w:val="00FB2286"/>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1EE7"/>
    <w:rsid w:val="00FD3095"/>
    <w:rsid w:val="00FD422A"/>
    <w:rsid w:val="00FD43A0"/>
    <w:rsid w:val="00FD5292"/>
    <w:rsid w:val="00FD645C"/>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752BD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uiPriority w:val="39"/>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uiPriority w:val="9"/>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3"/>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unhideWhenUsed/>
    <w:rsid w:val="00752BD2"/>
    <w:rPr>
      <w:sz w:val="16"/>
      <w:szCs w:val="16"/>
    </w:rPr>
  </w:style>
  <w:style w:type="paragraph" w:styleId="CommentText">
    <w:name w:val="annotation text"/>
    <w:basedOn w:val="Normal"/>
    <w:link w:val="CommentTextChar"/>
    <w:uiPriority w:val="99"/>
    <w:unhideWhenUsed/>
    <w:qFormat/>
    <w:rsid w:val="00752BD2"/>
    <w:pPr>
      <w:jc w:val="both"/>
    </w:pPr>
    <w:rPr>
      <w:sz w:val="20"/>
      <w:szCs w:val="20"/>
      <w:lang w:val="en-GB" w:eastAsia="en-US"/>
    </w:rPr>
  </w:style>
  <w:style w:type="character" w:customStyle="1" w:styleId="CommentTextChar">
    <w:name w:val="Comment Text Char"/>
    <w:basedOn w:val="DefaultParagraphFont"/>
    <w:link w:val="CommentText"/>
    <w:uiPriority w:val="99"/>
    <w:qFormat/>
    <w:rsid w:val="00752BD2"/>
    <w:rPr>
      <w:lang w:val="en-GB" w:eastAsia="en-US"/>
    </w:rPr>
  </w:style>
  <w:style w:type="paragraph" w:styleId="CommentSubject">
    <w:name w:val="annotation subject"/>
    <w:basedOn w:val="CommentText"/>
    <w:next w:val="CommentText"/>
    <w:link w:val="CommentSubjectChar"/>
    <w:uiPriority w:val="99"/>
    <w:unhideWhenUsed/>
    <w:rsid w:val="00752BD2"/>
    <w:rPr>
      <w:b/>
      <w:bCs/>
    </w:rPr>
  </w:style>
  <w:style w:type="character" w:customStyle="1" w:styleId="CommentSubjectChar">
    <w:name w:val="Comment Subject Char"/>
    <w:basedOn w:val="CommentTextChar"/>
    <w:link w:val="CommentSubject"/>
    <w:uiPriority w:val="99"/>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rsid w:val="00752BD2"/>
    <w:rPr>
      <w:vertAlign w:val="superscript"/>
    </w:rPr>
  </w:style>
  <w:style w:type="paragraph" w:styleId="EndnoteText">
    <w:name w:val="endnote text"/>
    <w:basedOn w:val="Normal"/>
    <w:link w:val="EndnoteTextChar"/>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52BD2"/>
    <w:rPr>
      <w:rFonts w:ascii="Courier New" w:hAnsi="Courier New"/>
      <w:sz w:val="22"/>
      <w:szCs w:val="24"/>
      <w:lang w:val="en-GB" w:eastAsia="en-US"/>
    </w:rPr>
  </w:style>
  <w:style w:type="paragraph" w:customStyle="1" w:styleId="HEADING">
    <w:name w:val="HEADING"/>
    <w:basedOn w:val="Normal"/>
    <w:link w:val="HEADINGChar"/>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link w:val="Heading1longmultilineChar"/>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752BD2"/>
    <w:pPr>
      <w:spacing w:before="120"/>
      <w:jc w:val="both"/>
    </w:pPr>
    <w:rPr>
      <w:rFonts w:cs="Arial"/>
      <w:b/>
      <w:bCs/>
      <w:lang w:val="en-GB" w:eastAsia="en-US"/>
    </w:rPr>
  </w:style>
  <w:style w:type="paragraph" w:styleId="TOC2">
    <w:name w:val="toc 2"/>
    <w:basedOn w:val="Normal"/>
    <w:next w:val="Normal"/>
    <w:autoRedefine/>
    <w:uiPriority w:val="39"/>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rsid w:val="00752BD2"/>
    <w:pPr>
      <w:ind w:left="2160" w:hanging="720"/>
      <w:jc w:val="both"/>
    </w:pPr>
    <w:rPr>
      <w:sz w:val="22"/>
      <w:lang w:val="en-GB" w:eastAsia="en-US"/>
    </w:rPr>
  </w:style>
  <w:style w:type="paragraph" w:styleId="TOC4">
    <w:name w:val="toc 4"/>
    <w:basedOn w:val="Normal"/>
    <w:next w:val="Normal"/>
    <w:autoRedefine/>
    <w:rsid w:val="00752BD2"/>
    <w:pPr>
      <w:spacing w:before="120" w:after="120"/>
      <w:ind w:left="660"/>
    </w:pPr>
    <w:rPr>
      <w:sz w:val="22"/>
      <w:lang w:val="en-GB" w:eastAsia="en-US"/>
    </w:rPr>
  </w:style>
  <w:style w:type="paragraph" w:styleId="TOC5">
    <w:name w:val="toc 5"/>
    <w:basedOn w:val="Normal"/>
    <w:next w:val="Normal"/>
    <w:autoRedefine/>
    <w:rsid w:val="00752BD2"/>
    <w:pPr>
      <w:spacing w:before="120" w:after="120"/>
      <w:ind w:left="880"/>
    </w:pPr>
    <w:rPr>
      <w:sz w:val="22"/>
      <w:lang w:val="en-GB" w:eastAsia="en-US"/>
    </w:rPr>
  </w:style>
  <w:style w:type="paragraph" w:styleId="TOC6">
    <w:name w:val="toc 6"/>
    <w:basedOn w:val="Normal"/>
    <w:next w:val="Normal"/>
    <w:autoRedefine/>
    <w:rsid w:val="00752BD2"/>
    <w:pPr>
      <w:spacing w:before="120" w:after="120"/>
      <w:ind w:left="1100"/>
    </w:pPr>
    <w:rPr>
      <w:sz w:val="22"/>
      <w:lang w:val="en-GB" w:eastAsia="en-US"/>
    </w:rPr>
  </w:style>
  <w:style w:type="paragraph" w:styleId="TOC7">
    <w:name w:val="toc 7"/>
    <w:basedOn w:val="Normal"/>
    <w:next w:val="Normal"/>
    <w:autoRedefine/>
    <w:rsid w:val="00752BD2"/>
    <w:pPr>
      <w:spacing w:before="120" w:after="120"/>
      <w:ind w:left="1320"/>
    </w:pPr>
    <w:rPr>
      <w:sz w:val="22"/>
      <w:lang w:val="en-GB" w:eastAsia="en-US"/>
    </w:rPr>
  </w:style>
  <w:style w:type="paragraph" w:styleId="TOC8">
    <w:name w:val="toc 8"/>
    <w:basedOn w:val="Normal"/>
    <w:next w:val="Normal"/>
    <w:autoRedefine/>
    <w:rsid w:val="00752BD2"/>
    <w:pPr>
      <w:spacing w:before="120" w:after="120"/>
      <w:ind w:left="1540"/>
    </w:pPr>
    <w:rPr>
      <w:sz w:val="22"/>
      <w:lang w:val="en-GB" w:eastAsia="en-US"/>
    </w:rPr>
  </w:style>
  <w:style w:type="paragraph" w:styleId="TOC9">
    <w:name w:val="toc 9"/>
    <w:basedOn w:val="Normal"/>
    <w:next w:val="Normal"/>
    <w:autoRedefine/>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5"/>
      </w:numPr>
      <w:spacing w:after="120"/>
      <w:jc w:val="both"/>
    </w:pPr>
    <w:rPr>
      <w:rFonts w:cs="Angsana New"/>
      <w:sz w:val="22"/>
      <w:lang w:val="en-GB" w:eastAsia="en-US"/>
    </w:rPr>
  </w:style>
  <w:style w:type="paragraph" w:styleId="Caption">
    <w:name w:val="caption"/>
    <w:basedOn w:val="Normal"/>
    <w:next w:val="Normal"/>
    <w:unhideWhenUsed/>
    <w:qFormat/>
    <w:rsid w:val="00752BD2"/>
    <w:pPr>
      <w:keepNext/>
      <w:keepLines/>
      <w:spacing w:after="200"/>
      <w:jc w:val="both"/>
    </w:pPr>
    <w:rPr>
      <w:b/>
      <w:iCs/>
      <w:sz w:val="22"/>
      <w:szCs w:val="18"/>
      <w:lang w:val="en-GB" w:eastAsia="en-US"/>
    </w:rPr>
  </w:style>
  <w:style w:type="paragraph" w:customStyle="1" w:styleId="Style1">
    <w:name w:val="Style1"/>
    <w:basedOn w:val="Heading2"/>
    <w:link w:val="Style1Char"/>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rsid w:val="00752BD2"/>
    <w:pPr>
      <w:keepLines/>
      <w:numPr>
        <w:numId w:val="6"/>
      </w:numPr>
      <w:spacing w:before="120" w:after="120"/>
      <w:jc w:val="both"/>
    </w:pPr>
    <w:rPr>
      <w:sz w:val="22"/>
      <w:szCs w:val="22"/>
      <w:lang w:val="en-US" w:eastAsia="en-US"/>
    </w:rPr>
  </w:style>
  <w:style w:type="character" w:customStyle="1" w:styleId="CBD-ParaCharChar">
    <w:name w:val="CBD-Para Char Char"/>
    <w:link w:val="CBD-Para"/>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numbering" w:customStyle="1" w:styleId="NoList1">
    <w:name w:val="No List1"/>
    <w:next w:val="NoList"/>
    <w:uiPriority w:val="99"/>
    <w:semiHidden/>
    <w:unhideWhenUsed/>
    <w:rsid w:val="007022B7"/>
  </w:style>
  <w:style w:type="paragraph" w:customStyle="1" w:styleId="CBDNormalNumber">
    <w:name w:val="CBD_Normal_Number"/>
    <w:basedOn w:val="Normal"/>
    <w:qFormat/>
    <w:rsid w:val="007022B7"/>
    <w:pPr>
      <w:numPr>
        <w:numId w:val="7"/>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7022B7"/>
    <w:pPr>
      <w:numPr>
        <w:numId w:val="7"/>
      </w:numPr>
    </w:pPr>
  </w:style>
  <w:style w:type="paragraph" w:customStyle="1" w:styleId="CBDH2">
    <w:name w:val="CBD_H2"/>
    <w:basedOn w:val="CBDNormalNumber"/>
    <w:qFormat/>
    <w:rsid w:val="007022B7"/>
    <w:pPr>
      <w:keepNext/>
      <w:keepLines/>
      <w:numPr>
        <w:numId w:val="0"/>
      </w:numPr>
      <w:ind w:left="567" w:hanging="567"/>
    </w:pPr>
    <w:rPr>
      <w:b/>
      <w:sz w:val="24"/>
    </w:rPr>
  </w:style>
  <w:style w:type="paragraph" w:customStyle="1" w:styleId="CBDH1">
    <w:name w:val="CBD_H1"/>
    <w:basedOn w:val="Normal"/>
    <w:qFormat/>
    <w:rsid w:val="007022B7"/>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Annex">
    <w:name w:val="CBD_Annex"/>
    <w:basedOn w:val="Normal"/>
    <w:next w:val="CBDTitle"/>
    <w:qFormat/>
    <w:rsid w:val="007022B7"/>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7022B7"/>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702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7022B7"/>
    <w:rPr>
      <w:rFonts w:ascii="Courier New" w:eastAsia="MS Mincho" w:hAnsi="Courier New" w:cs="Courier New"/>
      <w:lang w:val="en-US" w:eastAsia="en-US"/>
    </w:rPr>
  </w:style>
  <w:style w:type="character" w:customStyle="1" w:styleId="y2iqfc">
    <w:name w:val="y2iqfc"/>
    <w:basedOn w:val="DefaultParagraphFont"/>
    <w:rsid w:val="007022B7"/>
  </w:style>
  <w:style w:type="table" w:customStyle="1" w:styleId="TableGrid2">
    <w:name w:val="Table Grid2"/>
    <w:basedOn w:val="TableNormal"/>
    <w:next w:val="TableGrid"/>
    <w:uiPriority w:val="39"/>
    <w:qFormat/>
    <w:rsid w:val="007022B7"/>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2TimesNewRomanJustified">
    <w:name w:val="Style Heading 2 + Times New Roman Justified"/>
    <w:basedOn w:val="Normal"/>
    <w:rsid w:val="007022B7"/>
    <w:pPr>
      <w:numPr>
        <w:ilvl w:val="1"/>
        <w:numId w:val="8"/>
      </w:numPr>
      <w:jc w:val="both"/>
    </w:pPr>
    <w:rPr>
      <w:rFonts w:ascii="PMingLiU" w:eastAsia="PMingLiU"/>
      <w:sz w:val="22"/>
      <w:lang w:val="en-GB" w:eastAsia="en-US"/>
    </w:rPr>
  </w:style>
  <w:style w:type="table" w:customStyle="1" w:styleId="TableNormal1">
    <w:name w:val="Table Normal1"/>
    <w:next w:val="TableNormal"/>
    <w:semiHidden/>
    <w:rsid w:val="007022B7"/>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7022B7"/>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7022B7"/>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7022B7"/>
    <w:rPr>
      <w:rFonts w:eastAsia="MS Mincho"/>
    </w:rPr>
    <w:tblPr>
      <w:tblInd w:w="0" w:type="dxa"/>
      <w:tblCellMar>
        <w:top w:w="0" w:type="dxa"/>
        <w:left w:w="108" w:type="dxa"/>
        <w:bottom w:w="0" w:type="dxa"/>
        <w:right w:w="108" w:type="dxa"/>
      </w:tblCellMar>
    </w:tblPr>
  </w:style>
  <w:style w:type="paragraph" w:styleId="NormalWeb">
    <w:name w:val="Normal (Web)"/>
    <w:basedOn w:val="Normal"/>
    <w:uiPriority w:val="99"/>
    <w:rsid w:val="007022B7"/>
    <w:pPr>
      <w:bidi/>
    </w:pPr>
    <w:rPr>
      <w:rFonts w:eastAsia="PMingLiU"/>
      <w:lang w:val="fr-CA" w:eastAsia="ar-SA"/>
    </w:rPr>
  </w:style>
  <w:style w:type="character" w:customStyle="1" w:styleId="UnresolvedMention1">
    <w:name w:val="Unresolved Mention1"/>
    <w:basedOn w:val="DefaultParagraphFont"/>
    <w:uiPriority w:val="99"/>
    <w:semiHidden/>
    <w:unhideWhenUsed/>
    <w:rsid w:val="007022B7"/>
    <w:rPr>
      <w:color w:val="605E5C"/>
      <w:shd w:val="clear" w:color="auto" w:fill="E1DFDD"/>
    </w:rPr>
  </w:style>
  <w:style w:type="table" w:customStyle="1" w:styleId="TableGrid11">
    <w:name w:val="Table Grid11"/>
    <w:basedOn w:val="TableNormal"/>
    <w:next w:val="TableGrid"/>
    <w:uiPriority w:val="39"/>
    <w:rsid w:val="007022B7"/>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qFormat/>
    <w:rsid w:val="007022B7"/>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022B7"/>
    <w:rPr>
      <w:color w:val="605E5C"/>
      <w:shd w:val="clear" w:color="auto" w:fill="E1DFDD"/>
    </w:rPr>
  </w:style>
  <w:style w:type="numbering" w:customStyle="1" w:styleId="NoList11">
    <w:name w:val="No List11"/>
    <w:next w:val="NoList"/>
    <w:uiPriority w:val="99"/>
    <w:semiHidden/>
    <w:unhideWhenUsed/>
    <w:rsid w:val="007022B7"/>
  </w:style>
  <w:style w:type="paragraph" w:customStyle="1" w:styleId="decision">
    <w:name w:val="decision"/>
    <w:basedOn w:val="Normal"/>
    <w:qFormat/>
    <w:rsid w:val="007022B7"/>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7022B7"/>
  </w:style>
  <w:style w:type="table" w:customStyle="1" w:styleId="TableGrid3">
    <w:name w:val="Table Grid3"/>
    <w:basedOn w:val="TableNormal"/>
    <w:next w:val="TableGrid"/>
    <w:uiPriority w:val="39"/>
    <w:qFormat/>
    <w:rsid w:val="007022B7"/>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7022B7"/>
    <w:rPr>
      <w:b/>
      <w:bCs/>
      <w:caps/>
      <w:sz w:val="22"/>
      <w:szCs w:val="24"/>
      <w:lang w:val="en-GB" w:eastAsia="en-US"/>
    </w:rPr>
  </w:style>
  <w:style w:type="paragraph" w:customStyle="1" w:styleId="Activity">
    <w:name w:val="Activity"/>
    <w:basedOn w:val="Normal"/>
    <w:rsid w:val="007022B7"/>
    <w:pPr>
      <w:keepNext/>
      <w:numPr>
        <w:ilvl w:val="1"/>
        <w:numId w:val="10"/>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7022B7"/>
    <w:rPr>
      <w:smallCaps/>
      <w:color w:val="C0504D"/>
      <w:u w:val="single"/>
    </w:rPr>
  </w:style>
  <w:style w:type="paragraph" w:customStyle="1" w:styleId="Subtitle1">
    <w:name w:val="Subtitle1"/>
    <w:basedOn w:val="Normal"/>
    <w:next w:val="Normal"/>
    <w:uiPriority w:val="11"/>
    <w:qFormat/>
    <w:rsid w:val="007022B7"/>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ng-binding">
    <w:name w:val="ng-binding"/>
    <w:basedOn w:val="DefaultParagraphFont"/>
    <w:rsid w:val="007022B7"/>
  </w:style>
  <w:style w:type="character" w:customStyle="1" w:styleId="findhit">
    <w:name w:val="findhit"/>
    <w:rsid w:val="007022B7"/>
  </w:style>
  <w:style w:type="paragraph" w:customStyle="1" w:styleId="Heading-plainbold">
    <w:name w:val="Heading-plain bold"/>
    <w:basedOn w:val="BodyText"/>
    <w:rsid w:val="007022B7"/>
    <w:pPr>
      <w:jc w:val="center"/>
    </w:pPr>
    <w:rPr>
      <w:rFonts w:ascii="Cambria" w:eastAsia="Malgun Gothic" w:hAnsi="Cambria" w:cs="Arial"/>
      <w:b/>
      <w:bCs/>
      <w:i/>
      <w:iCs/>
      <w14:ligatures w14:val="none"/>
    </w:rPr>
  </w:style>
  <w:style w:type="paragraph" w:customStyle="1" w:styleId="PlainText1">
    <w:name w:val="Plain Text1"/>
    <w:basedOn w:val="Normal"/>
    <w:next w:val="PlainText"/>
    <w:link w:val="PlainTextChar"/>
    <w:uiPriority w:val="99"/>
    <w:unhideWhenUsed/>
    <w:rsid w:val="007022B7"/>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7022B7"/>
    <w:rPr>
      <w:rFonts w:ascii="Calibri" w:eastAsia="MS Mincho" w:hAnsi="Calibri" w:cs="Arial"/>
      <w:sz w:val="22"/>
      <w:szCs w:val="21"/>
      <w:lang w:val="en-US" w:eastAsia="zh-CN"/>
    </w:rPr>
  </w:style>
  <w:style w:type="paragraph" w:styleId="BodyText2">
    <w:name w:val="Body Text 2"/>
    <w:basedOn w:val="Normal"/>
    <w:link w:val="BodyText2Char"/>
    <w:uiPriority w:val="99"/>
    <w:rsid w:val="007022B7"/>
    <w:rPr>
      <w:rFonts w:eastAsia="MS Mincho"/>
      <w:i/>
      <w:iCs/>
      <w:lang w:eastAsia="en-US"/>
    </w:rPr>
  </w:style>
  <w:style w:type="character" w:customStyle="1" w:styleId="BodyText2Char">
    <w:name w:val="Body Text 2 Char"/>
    <w:basedOn w:val="DefaultParagraphFont"/>
    <w:link w:val="BodyText2"/>
    <w:uiPriority w:val="99"/>
    <w:rsid w:val="007022B7"/>
    <w:rPr>
      <w:rFonts w:eastAsia="MS Mincho"/>
      <w:i/>
      <w:iCs/>
      <w:sz w:val="24"/>
      <w:szCs w:val="24"/>
      <w:lang w:eastAsia="en-US"/>
    </w:rPr>
  </w:style>
  <w:style w:type="paragraph" w:styleId="BodyText3">
    <w:name w:val="Body Text 3"/>
    <w:basedOn w:val="Normal"/>
    <w:link w:val="BodyText3Char"/>
    <w:rsid w:val="007022B7"/>
    <w:pPr>
      <w:jc w:val="center"/>
    </w:pPr>
    <w:rPr>
      <w:rFonts w:eastAsia="MS Mincho"/>
      <w:sz w:val="28"/>
      <w:lang w:eastAsia="en-US"/>
    </w:rPr>
  </w:style>
  <w:style w:type="character" w:customStyle="1" w:styleId="BodyText3Char">
    <w:name w:val="Body Text 3 Char"/>
    <w:basedOn w:val="DefaultParagraphFont"/>
    <w:link w:val="BodyText3"/>
    <w:rsid w:val="007022B7"/>
    <w:rPr>
      <w:rFonts w:eastAsia="MS Mincho"/>
      <w:sz w:val="28"/>
      <w:szCs w:val="24"/>
      <w:lang w:eastAsia="en-US"/>
    </w:rPr>
  </w:style>
  <w:style w:type="paragraph" w:styleId="BodyTextIndent2">
    <w:name w:val="Body Text Indent 2"/>
    <w:basedOn w:val="Normal"/>
    <w:link w:val="BodyTextIndent2Char"/>
    <w:rsid w:val="007022B7"/>
    <w:pPr>
      <w:ind w:firstLine="720"/>
    </w:pPr>
    <w:rPr>
      <w:rFonts w:eastAsia="MS Mincho"/>
      <w:lang w:eastAsia="en-US"/>
    </w:rPr>
  </w:style>
  <w:style w:type="character" w:customStyle="1" w:styleId="BodyTextIndent2Char">
    <w:name w:val="Body Text Indent 2 Char"/>
    <w:basedOn w:val="DefaultParagraphFont"/>
    <w:link w:val="BodyTextIndent2"/>
    <w:rsid w:val="007022B7"/>
    <w:rPr>
      <w:rFonts w:eastAsia="MS Mincho"/>
      <w:sz w:val="24"/>
      <w:szCs w:val="24"/>
      <w:lang w:eastAsia="en-US"/>
    </w:rPr>
  </w:style>
  <w:style w:type="paragraph" w:styleId="BodyTextIndent3">
    <w:name w:val="Body Text Indent 3"/>
    <w:basedOn w:val="Normal"/>
    <w:link w:val="BodyTextIndent3Char"/>
    <w:rsid w:val="007022B7"/>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7022B7"/>
    <w:rPr>
      <w:rFonts w:ascii="Courier" w:eastAsia="MS Mincho" w:hAnsi="Courier"/>
      <w:szCs w:val="24"/>
      <w:lang w:eastAsia="en-US"/>
    </w:rPr>
  </w:style>
  <w:style w:type="paragraph" w:customStyle="1" w:styleId="BodyText21">
    <w:name w:val="Body Text 21"/>
    <w:basedOn w:val="Normal"/>
    <w:rsid w:val="007022B7"/>
    <w:rPr>
      <w:rFonts w:eastAsia="MS Mincho"/>
      <w:sz w:val="22"/>
      <w:lang w:val="en-GB" w:eastAsia="en-US"/>
    </w:rPr>
  </w:style>
  <w:style w:type="paragraph" w:customStyle="1" w:styleId="Para">
    <w:name w:val="Para"/>
    <w:basedOn w:val="Normal"/>
    <w:rsid w:val="007022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7022B7"/>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7022B7"/>
    <w:rPr>
      <w:rFonts w:ascii="Tahoma" w:eastAsia="MS Mincho" w:hAnsi="Tahoma"/>
      <w:sz w:val="24"/>
      <w:szCs w:val="24"/>
      <w:shd w:val="clear" w:color="auto" w:fill="000080"/>
      <w:lang w:eastAsia="en-US"/>
    </w:rPr>
  </w:style>
  <w:style w:type="paragraph" w:customStyle="1" w:styleId="para21">
    <w:name w:val="para2"/>
    <w:basedOn w:val="Normal"/>
    <w:rsid w:val="007022B7"/>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7022B7"/>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7022B7"/>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7022B7"/>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7022B7"/>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7022B7"/>
    <w:rPr>
      <w:b/>
      <w:bCs/>
    </w:rPr>
  </w:style>
  <w:style w:type="paragraph" w:customStyle="1" w:styleId="Document1">
    <w:name w:val="Document 1"/>
    <w:basedOn w:val="Normal"/>
    <w:next w:val="Normal"/>
    <w:rsid w:val="007022B7"/>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7022B7"/>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7022B7"/>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0"/>
    <w:rsid w:val="007022B7"/>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7022B7"/>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7022B7"/>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7022B7"/>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7022B7"/>
    <w:rPr>
      <w:rFonts w:ascii="Arial" w:hAnsi="Arial" w:cs="Arial" w:hint="default"/>
      <w:b w:val="0"/>
      <w:bCs w:val="0"/>
      <w:color w:val="000000"/>
      <w:sz w:val="24"/>
      <w:szCs w:val="24"/>
    </w:rPr>
  </w:style>
  <w:style w:type="character" w:customStyle="1" w:styleId="BodyText2CharCharChar">
    <w:name w:val="Body Text 2 Char Char Char"/>
    <w:rsid w:val="007022B7"/>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022B7"/>
    <w:rPr>
      <w:sz w:val="22"/>
      <w:lang w:val="en-US" w:eastAsia="en-US" w:bidi="ar-SA"/>
    </w:rPr>
  </w:style>
  <w:style w:type="paragraph" w:customStyle="1" w:styleId="StylePara1Firstline127cm">
    <w:name w:val="Style Para1 + First line:  1.27 cm"/>
    <w:basedOn w:val="Para10"/>
    <w:rsid w:val="007022B7"/>
    <w:pPr>
      <w:tabs>
        <w:tab w:val="num" w:pos="360"/>
      </w:tabs>
      <w:spacing w:before="0"/>
      <w:jc w:val="left"/>
    </w:pPr>
    <w:rPr>
      <w:sz w:val="24"/>
      <w:szCs w:val="20"/>
      <w:lang w:val="en-CA"/>
    </w:rPr>
  </w:style>
  <w:style w:type="paragraph" w:customStyle="1" w:styleId="subhead">
    <w:name w:val="subhead"/>
    <w:basedOn w:val="Normal"/>
    <w:next w:val="Para10"/>
    <w:rsid w:val="007022B7"/>
    <w:pPr>
      <w:spacing w:before="120" w:after="120"/>
      <w:jc w:val="center"/>
    </w:pPr>
    <w:rPr>
      <w:rFonts w:eastAsia="MS Mincho" w:cs="Angsana New"/>
      <w:i/>
      <w:sz w:val="22"/>
      <w:lang w:val="en-GB" w:eastAsia="en-US"/>
    </w:rPr>
  </w:style>
  <w:style w:type="paragraph" w:customStyle="1" w:styleId="bodytext210">
    <w:name w:val="bodytext21"/>
    <w:basedOn w:val="Normal"/>
    <w:rsid w:val="007022B7"/>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022B7"/>
    <w:rPr>
      <w:sz w:val="22"/>
      <w:lang w:val="en-US" w:eastAsia="en-US" w:bidi="ar-SA"/>
    </w:rPr>
  </w:style>
  <w:style w:type="character" w:customStyle="1" w:styleId="MathieuRgnier">
    <w:name w:val="Mathieu Régnier"/>
    <w:semiHidden/>
    <w:rsid w:val="007022B7"/>
    <w:rPr>
      <w:rFonts w:ascii="Arial" w:hAnsi="Arial" w:cs="Arial"/>
      <w:color w:val="auto"/>
      <w:sz w:val="20"/>
      <w:szCs w:val="20"/>
    </w:rPr>
  </w:style>
  <w:style w:type="paragraph" w:customStyle="1" w:styleId="bodytextnoindent">
    <w:name w:val="body text (no indent)"/>
    <w:basedOn w:val="Normal"/>
    <w:rsid w:val="007022B7"/>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7022B7"/>
    <w:rPr>
      <w:rFonts w:ascii="Cambria" w:eastAsia="Cambria" w:hAnsi="Cambria" w:cs="Arial"/>
      <w:i/>
      <w:iCs/>
      <w:sz w:val="24"/>
      <w14:ligatures w14:val="none"/>
    </w:rPr>
  </w:style>
  <w:style w:type="paragraph" w:customStyle="1" w:styleId="boxbody">
    <w:name w:val="boxbody"/>
    <w:basedOn w:val="Normal"/>
    <w:rsid w:val="007022B7"/>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7022B7"/>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7022B7"/>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7022B7"/>
    <w:rPr>
      <w:rFonts w:ascii="Arial" w:hAnsi="Arial" w:cs="Arial"/>
      <w:b/>
      <w:bCs/>
      <w:i/>
      <w:iCs/>
      <w:noProof w:val="0"/>
      <w:sz w:val="28"/>
      <w:szCs w:val="28"/>
      <w:lang w:val="en-US" w:eastAsia="en-US" w:bidi="ar-SA"/>
    </w:rPr>
  </w:style>
  <w:style w:type="paragraph" w:customStyle="1" w:styleId="Heading-plain0">
    <w:name w:val="Heading-plain"/>
    <w:basedOn w:val="Normal"/>
    <w:rsid w:val="007022B7"/>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7022B7"/>
    <w:rPr>
      <w:rFonts w:eastAsia="Times New Roman"/>
      <w:b w:val="0"/>
      <w:bCs w:val="0"/>
      <w:sz w:val="24"/>
    </w:rPr>
  </w:style>
  <w:style w:type="character" w:customStyle="1" w:styleId="Para1Char0">
    <w:name w:val="Para 1 Char"/>
    <w:rsid w:val="007022B7"/>
    <w:rPr>
      <w:rFonts w:eastAsia="MS Mincho"/>
      <w:bCs/>
      <w:iCs/>
      <w:sz w:val="22"/>
      <w:szCs w:val="22"/>
      <w:lang w:val="en-GB" w:eastAsia="en-US" w:bidi="ar-SA"/>
    </w:rPr>
  </w:style>
  <w:style w:type="paragraph" w:customStyle="1" w:styleId="Para2rev">
    <w:name w:val="Para 2 (rev)"/>
    <w:basedOn w:val="Normal"/>
    <w:rsid w:val="007022B7"/>
    <w:pPr>
      <w:tabs>
        <w:tab w:val="num" w:pos="720"/>
      </w:tabs>
      <w:spacing w:after="120"/>
      <w:ind w:left="720" w:hanging="360"/>
    </w:pPr>
    <w:rPr>
      <w:rFonts w:eastAsia="MS Mincho"/>
      <w:lang w:eastAsia="en-US"/>
    </w:rPr>
  </w:style>
  <w:style w:type="paragraph" w:customStyle="1" w:styleId="Paraofficial">
    <w:name w:val="Para official"/>
    <w:basedOn w:val="Normal"/>
    <w:rsid w:val="007022B7"/>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7022B7"/>
    <w:pPr>
      <w:tabs>
        <w:tab w:val="num" w:pos="720"/>
      </w:tabs>
      <w:spacing w:after="120"/>
    </w:pPr>
    <w:rPr>
      <w:rFonts w:eastAsia="MS Mincho"/>
      <w:szCs w:val="22"/>
      <w:lang w:val="en-US" w:eastAsia="en-US"/>
    </w:rPr>
  </w:style>
  <w:style w:type="paragraph" w:customStyle="1" w:styleId="Para40">
    <w:name w:val="Para4"/>
    <w:basedOn w:val="Para3"/>
    <w:rsid w:val="007022B7"/>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7022B7"/>
    <w:rPr>
      <w:rFonts w:ascii="Cambria" w:eastAsia="Cambria" w:hAnsi="Cambria" w:cs="Arial"/>
      <w:iCs/>
      <w:snapToGrid w:val="0"/>
      <w:color w:val="000000"/>
      <w:sz w:val="24"/>
      <w:lang w:val="en-US"/>
      <w14:ligatures w14:val="none"/>
    </w:rPr>
  </w:style>
  <w:style w:type="character" w:customStyle="1" w:styleId="StyleBodyTextTimesNewRoman11ptCharCharChar">
    <w:name w:val="Style Body Text + Times New Roman 11 pt Char Char Char"/>
    <w:rsid w:val="007022B7"/>
    <w:rPr>
      <w:rFonts w:cs="Angsana New"/>
      <w:iCs/>
      <w:snapToGrid w:val="0"/>
      <w:color w:val="000000"/>
      <w:sz w:val="22"/>
      <w:szCs w:val="22"/>
      <w:lang w:val="en-US" w:eastAsia="en-US" w:bidi="ar-SA"/>
    </w:rPr>
  </w:style>
  <w:style w:type="paragraph" w:customStyle="1" w:styleId="p3">
    <w:name w:val="p3"/>
    <w:basedOn w:val="Normal"/>
    <w:rsid w:val="007022B7"/>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7022B7"/>
  </w:style>
  <w:style w:type="character" w:customStyle="1" w:styleId="Heading1longmultilineChar">
    <w:name w:val="Heading 1 (long multiline) Char"/>
    <w:link w:val="Heading1longmultiline"/>
    <w:rsid w:val="007022B7"/>
    <w:rPr>
      <w:b/>
      <w:caps/>
      <w:sz w:val="22"/>
      <w:szCs w:val="24"/>
      <w:lang w:val="en-GB" w:eastAsia="en-US"/>
    </w:rPr>
  </w:style>
  <w:style w:type="paragraph" w:customStyle="1" w:styleId="Default">
    <w:name w:val="Default"/>
    <w:basedOn w:val="Normal"/>
    <w:rsid w:val="007022B7"/>
    <w:pPr>
      <w:autoSpaceDE w:val="0"/>
      <w:autoSpaceDN w:val="0"/>
    </w:pPr>
    <w:rPr>
      <w:rFonts w:eastAsia="Calibri"/>
      <w:color w:val="000000"/>
      <w:lang w:val="en-US" w:eastAsia="en-US"/>
    </w:rPr>
  </w:style>
  <w:style w:type="character" w:customStyle="1" w:styleId="BlockTextChar">
    <w:name w:val="Block Text Char"/>
    <w:rsid w:val="007022B7"/>
    <w:rPr>
      <w:sz w:val="24"/>
      <w:szCs w:val="24"/>
      <w:lang w:val="en-US" w:eastAsia="en-US" w:bidi="ar-SA"/>
    </w:rPr>
  </w:style>
  <w:style w:type="paragraph" w:customStyle="1" w:styleId="SubtleEmphasis1">
    <w:name w:val="Subtle Emphasis1"/>
    <w:basedOn w:val="Normal"/>
    <w:uiPriority w:val="34"/>
    <w:qFormat/>
    <w:rsid w:val="007022B7"/>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7022B7"/>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7022B7"/>
    <w:rPr>
      <w:rFonts w:ascii="Calibri" w:eastAsia="MS Mincho" w:hAnsi="Calibri"/>
      <w:sz w:val="22"/>
      <w:szCs w:val="22"/>
      <w:lang w:val="en-US" w:eastAsia="en-US"/>
    </w:rPr>
  </w:style>
  <w:style w:type="paragraph" w:customStyle="1" w:styleId="Paraa">
    <w:name w:val="Para (a)"/>
    <w:basedOn w:val="Normal"/>
    <w:rsid w:val="007022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022B7"/>
    <w:rPr>
      <w:kern w:val="20"/>
      <w:sz w:val="22"/>
      <w:u w:val="none"/>
      <w:vertAlign w:val="superscript"/>
    </w:rPr>
  </w:style>
  <w:style w:type="paragraph" w:customStyle="1" w:styleId="ColorfulGrid-Accent61">
    <w:name w:val="Colorful Grid - Accent 61"/>
    <w:hidden/>
    <w:uiPriority w:val="99"/>
    <w:semiHidden/>
    <w:rsid w:val="007022B7"/>
    <w:rPr>
      <w:rFonts w:eastAsia="MS Mincho" w:cs="Angsana New"/>
      <w:sz w:val="22"/>
      <w:szCs w:val="24"/>
      <w:lang w:val="en-GB" w:eastAsia="en-US"/>
    </w:rPr>
  </w:style>
  <w:style w:type="paragraph" w:customStyle="1" w:styleId="ColorfulGrid-Accent62">
    <w:name w:val="Colorful Grid - Accent 62"/>
    <w:hidden/>
    <w:uiPriority w:val="99"/>
    <w:semiHidden/>
    <w:rsid w:val="007022B7"/>
    <w:rPr>
      <w:rFonts w:eastAsia="MS Mincho" w:cs="Angsana New"/>
      <w:sz w:val="22"/>
      <w:szCs w:val="24"/>
      <w:lang w:val="en-GB" w:eastAsia="en-US"/>
    </w:rPr>
  </w:style>
  <w:style w:type="paragraph" w:customStyle="1" w:styleId="SubtleEmphasis2">
    <w:name w:val="Subtle Emphasis2"/>
    <w:basedOn w:val="Normal"/>
    <w:uiPriority w:val="34"/>
    <w:qFormat/>
    <w:rsid w:val="007022B7"/>
    <w:pPr>
      <w:ind w:left="720"/>
    </w:pPr>
    <w:rPr>
      <w:rFonts w:eastAsia="MS Mincho"/>
      <w:lang w:eastAsia="en-US"/>
    </w:rPr>
  </w:style>
  <w:style w:type="paragraph" w:customStyle="1" w:styleId="LightGrid-Accent31">
    <w:name w:val="Light Grid - Accent 31"/>
    <w:basedOn w:val="Normal"/>
    <w:uiPriority w:val="34"/>
    <w:qFormat/>
    <w:rsid w:val="007022B7"/>
    <w:pPr>
      <w:ind w:left="720"/>
    </w:pPr>
    <w:rPr>
      <w:rFonts w:eastAsia="MS Mincho"/>
      <w:lang w:eastAsia="en-US"/>
    </w:rPr>
  </w:style>
  <w:style w:type="table" w:customStyle="1" w:styleId="TableGrid111">
    <w:name w:val="Table Grid111"/>
    <w:basedOn w:val="TableNormal"/>
    <w:next w:val="TableGrid"/>
    <w:uiPriority w:val="59"/>
    <w:rsid w:val="007022B7"/>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7022B7"/>
  </w:style>
  <w:style w:type="character" w:customStyle="1" w:styleId="s13">
    <w:name w:val="s13"/>
    <w:rsid w:val="007022B7"/>
  </w:style>
  <w:style w:type="paragraph" w:customStyle="1" w:styleId="ListBullet1">
    <w:name w:val="List Bullet1"/>
    <w:basedOn w:val="Normal"/>
    <w:next w:val="ListBullet"/>
    <w:uiPriority w:val="99"/>
    <w:semiHidden/>
    <w:unhideWhenUsed/>
    <w:qFormat/>
    <w:rsid w:val="007022B7"/>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7022B7"/>
    <w:pPr>
      <w:tabs>
        <w:tab w:val="num" w:pos="360"/>
      </w:tabs>
      <w:contextualSpacing/>
      <w:jc w:val="both"/>
    </w:pPr>
    <w:rPr>
      <w:rFonts w:eastAsia="MS Mincho"/>
      <w:sz w:val="22"/>
      <w:lang w:val="en-GB" w:eastAsia="en-US"/>
    </w:rPr>
  </w:style>
  <w:style w:type="character" w:customStyle="1" w:styleId="StyleFootnoteReferencenumberFootnoteReferenceSuperscript-EF">
    <w:name w:val="Style Footnote ReferencenumberFootnote Reference Superscript-E F..."/>
    <w:basedOn w:val="FootnoteReference"/>
    <w:rsid w:val="007022B7"/>
    <w:rPr>
      <w:rFonts w:ascii="Times New Roman" w:hAnsi="Times New Roman" w:cs="Times New Roman"/>
      <w:kern w:val="22"/>
      <w:sz w:val="18"/>
      <w:u w:val="none"/>
      <w:vertAlign w:val="superscript"/>
    </w:rPr>
  </w:style>
  <w:style w:type="paragraph" w:customStyle="1" w:styleId="CBD-Para-a">
    <w:name w:val="CBD-Para-a"/>
    <w:basedOn w:val="CBD-Para"/>
    <w:rsid w:val="007022B7"/>
    <w:pPr>
      <w:numPr>
        <w:numId w:val="0"/>
      </w:numPr>
      <w:tabs>
        <w:tab w:val="num" w:pos="360"/>
        <w:tab w:val="num" w:pos="1440"/>
      </w:tabs>
      <w:spacing w:before="60" w:after="60"/>
      <w:ind w:left="3552" w:hanging="918"/>
    </w:pPr>
    <w:rPr>
      <w:rFonts w:eastAsia="MS Mincho"/>
      <w:lang w:eastAsia="en-CA"/>
    </w:rPr>
  </w:style>
  <w:style w:type="paragraph" w:customStyle="1" w:styleId="StylePara1Kernat11pt">
    <w:name w:val="Style Para1 + Kern at 11 pt"/>
    <w:basedOn w:val="Normal"/>
    <w:rsid w:val="007022B7"/>
    <w:pPr>
      <w:snapToGrid w:val="0"/>
      <w:spacing w:before="120" w:after="120"/>
    </w:pPr>
    <w:rPr>
      <w:rFonts w:eastAsia="MS Mincho"/>
      <w:kern w:val="22"/>
      <w:szCs w:val="18"/>
      <w:lang w:eastAsia="en-US"/>
    </w:rPr>
  </w:style>
  <w:style w:type="paragraph" w:customStyle="1" w:styleId="CharChar12">
    <w:name w:val="Char Char12"/>
    <w:basedOn w:val="Normal"/>
    <w:rsid w:val="007022B7"/>
    <w:pPr>
      <w:jc w:val="both"/>
    </w:pPr>
    <w:rPr>
      <w:rFonts w:eastAsia="MS Mincho"/>
      <w:sz w:val="22"/>
      <w:lang w:val="en-GB" w:eastAsia="en-US"/>
    </w:rPr>
  </w:style>
  <w:style w:type="character" w:customStyle="1" w:styleId="Style1Char">
    <w:name w:val="Style1 Char"/>
    <w:basedOn w:val="DefaultParagraphFont"/>
    <w:link w:val="Style1"/>
    <w:rsid w:val="007022B7"/>
    <w:rPr>
      <w:b/>
      <w:bCs/>
      <w:i/>
      <w:iCs/>
      <w:sz w:val="22"/>
      <w:szCs w:val="24"/>
      <w:lang w:val="en-GB" w:eastAsia="en-US"/>
    </w:rPr>
  </w:style>
  <w:style w:type="paragraph" w:customStyle="1" w:styleId="NoSpacing2">
    <w:name w:val="No Spacing2"/>
    <w:next w:val="NoSpacing"/>
    <w:uiPriority w:val="1"/>
    <w:qFormat/>
    <w:rsid w:val="007022B7"/>
    <w:rPr>
      <w:rFonts w:ascii="Cambria" w:eastAsia="MS Mincho" w:hAnsi="Cambria" w:cs="Arial"/>
      <w:sz w:val="22"/>
      <w:szCs w:val="22"/>
      <w:lang w:eastAsia="ja-JP"/>
    </w:rPr>
  </w:style>
  <w:style w:type="character" w:customStyle="1" w:styleId="Hyperlink0">
    <w:name w:val="Hyperlink.0"/>
    <w:basedOn w:val="Hyperlink"/>
    <w:rsid w:val="007022B7"/>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7022B7"/>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7022B7"/>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7022B7"/>
    <w:pPr>
      <w:keepLines/>
      <w:suppressLineNumbers/>
      <w:tabs>
        <w:tab w:val="clear" w:pos="720"/>
        <w:tab w:val="left" w:pos="284"/>
      </w:tabs>
      <w:suppressAutoHyphens/>
      <w:kinsoku w:val="0"/>
      <w:overflowPunct w:val="0"/>
      <w:autoSpaceDE w:val="0"/>
      <w:autoSpaceDN w:val="0"/>
      <w:adjustRightInd w:val="0"/>
      <w:snapToGrid w:val="0"/>
      <w:spacing w:before="120" w:line="216" w:lineRule="auto"/>
      <w:jc w:val="left"/>
      <w:outlineLvl w:val="9"/>
    </w:pPr>
    <w:rPr>
      <w:caps w:val="0"/>
      <w:snapToGrid w:val="0"/>
      <w:kern w:val="22"/>
      <w:sz w:val="28"/>
      <w:szCs w:val="20"/>
      <w:lang w:val="en-CA"/>
    </w:rPr>
  </w:style>
  <w:style w:type="paragraph" w:customStyle="1" w:styleId="CBD-Para-1">
    <w:name w:val="CBD-Para-1"/>
    <w:basedOn w:val="Normal"/>
    <w:qFormat/>
    <w:rsid w:val="007022B7"/>
    <w:pPr>
      <w:keepLines/>
      <w:numPr>
        <w:numId w:val="11"/>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7022B7"/>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7022B7"/>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paragraph" w:customStyle="1" w:styleId="Heading1item">
    <w:name w:val="Heading 1 item"/>
    <w:basedOn w:val="Heading1-compilation"/>
    <w:qFormat/>
    <w:rsid w:val="007022B7"/>
    <w:pPr>
      <w:tabs>
        <w:tab w:val="clear" w:pos="284"/>
        <w:tab w:val="left" w:pos="709"/>
      </w:tabs>
      <w:ind w:left="1418" w:hanging="1134"/>
    </w:pPr>
    <w:rPr>
      <w:caps/>
    </w:rPr>
  </w:style>
  <w:style w:type="character" w:customStyle="1" w:styleId="contentcontrolboundarysink">
    <w:name w:val="contentcontrolboundarysink"/>
    <w:basedOn w:val="DefaultParagraphFont"/>
    <w:rsid w:val="007022B7"/>
  </w:style>
  <w:style w:type="character" w:customStyle="1" w:styleId="ui-provider">
    <w:name w:val="ui-provider"/>
    <w:basedOn w:val="DefaultParagraphFont"/>
    <w:rsid w:val="007022B7"/>
  </w:style>
  <w:style w:type="paragraph" w:customStyle="1" w:styleId="headingdecisionsectionmultiline">
    <w:name w:val="heading decision section multiline"/>
    <w:basedOn w:val="Heading-plain"/>
    <w:rsid w:val="007022B7"/>
    <w:pPr>
      <w:keepLines w:val="0"/>
      <w:numPr>
        <w:numId w:val="12"/>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7022B7"/>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7022B7"/>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7022B7"/>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7022B7"/>
    <w:rPr>
      <w:i/>
      <w:iCs/>
      <w:color w:val="365F91"/>
    </w:rPr>
  </w:style>
  <w:style w:type="paragraph" w:customStyle="1" w:styleId="IntenseQuote1">
    <w:name w:val="Intense Quote1"/>
    <w:basedOn w:val="Normal"/>
    <w:next w:val="Normal"/>
    <w:uiPriority w:val="30"/>
    <w:qFormat/>
    <w:rsid w:val="007022B7"/>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7022B7"/>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7022B7"/>
    <w:rPr>
      <w:b/>
      <w:bCs/>
      <w:smallCaps/>
      <w:color w:val="365F91"/>
      <w:spacing w:val="5"/>
    </w:rPr>
  </w:style>
  <w:style w:type="character" w:styleId="SubtleReference">
    <w:name w:val="Subtle Reference"/>
    <w:basedOn w:val="DefaultParagraphFont"/>
    <w:uiPriority w:val="31"/>
    <w:qFormat/>
    <w:rsid w:val="007022B7"/>
    <w:rPr>
      <w:smallCaps/>
      <w:color w:val="5A5A5A" w:themeColor="text1" w:themeTint="A5"/>
    </w:rPr>
  </w:style>
  <w:style w:type="character" w:customStyle="1" w:styleId="SubtitleChar1">
    <w:name w:val="Subtitle Char1"/>
    <w:basedOn w:val="DefaultParagraphFont"/>
    <w:uiPriority w:val="11"/>
    <w:rsid w:val="007022B7"/>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7022B7"/>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7022B7"/>
    <w:rPr>
      <w:rFonts w:ascii="Consolas" w:eastAsia="PMingLiU" w:hAnsi="Consolas" w:cs="PMingLiU"/>
      <w:sz w:val="21"/>
      <w:szCs w:val="21"/>
      <w:lang w:val="fr-CA" w:eastAsia="ar-SA"/>
    </w:rPr>
  </w:style>
  <w:style w:type="paragraph" w:styleId="NoSpacing">
    <w:name w:val="No Spacing"/>
    <w:uiPriority w:val="1"/>
    <w:qFormat/>
    <w:rsid w:val="007022B7"/>
    <w:pPr>
      <w:bidi/>
    </w:pPr>
    <w:rPr>
      <w:rFonts w:eastAsia="PMingLiU" w:cs="PMingLiU"/>
      <w:sz w:val="24"/>
      <w:szCs w:val="24"/>
      <w:lang w:val="fr-CA" w:eastAsia="ar-SA"/>
    </w:rPr>
  </w:style>
  <w:style w:type="paragraph" w:styleId="Quote">
    <w:name w:val="Quote"/>
    <w:basedOn w:val="Normal"/>
    <w:next w:val="Normal"/>
    <w:link w:val="QuoteChar"/>
    <w:uiPriority w:val="29"/>
    <w:qFormat/>
    <w:rsid w:val="007022B7"/>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7022B7"/>
    <w:rPr>
      <w:i/>
      <w:iCs/>
      <w:color w:val="404040" w:themeColor="text1" w:themeTint="BF"/>
      <w:sz w:val="24"/>
      <w:szCs w:val="24"/>
    </w:rPr>
  </w:style>
  <w:style w:type="character" w:styleId="IntenseEmphasis">
    <w:name w:val="Intense Emphasis"/>
    <w:basedOn w:val="DefaultParagraphFont"/>
    <w:uiPriority w:val="21"/>
    <w:qFormat/>
    <w:rsid w:val="007022B7"/>
    <w:rPr>
      <w:i/>
      <w:iCs/>
      <w:color w:val="4F81BD" w:themeColor="accent1"/>
    </w:rPr>
  </w:style>
  <w:style w:type="paragraph" w:styleId="IntenseQuote">
    <w:name w:val="Intense Quote"/>
    <w:basedOn w:val="Normal"/>
    <w:next w:val="Normal"/>
    <w:link w:val="IntenseQuoteChar"/>
    <w:uiPriority w:val="30"/>
    <w:qFormat/>
    <w:rsid w:val="007022B7"/>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7022B7"/>
    <w:rPr>
      <w:i/>
      <w:iCs/>
      <w:color w:val="4F81BD" w:themeColor="accent1"/>
      <w:sz w:val="24"/>
      <w:szCs w:val="24"/>
    </w:rPr>
  </w:style>
  <w:style w:type="character" w:styleId="IntenseReference">
    <w:name w:val="Intense Reference"/>
    <w:basedOn w:val="DefaultParagraphFont"/>
    <w:uiPriority w:val="32"/>
    <w:qFormat/>
    <w:rsid w:val="007022B7"/>
    <w:rPr>
      <w:b/>
      <w:bCs/>
      <w:smallCaps/>
      <w:color w:val="4F81BD" w:themeColor="accent1"/>
      <w:spacing w:val="5"/>
    </w:rPr>
  </w:style>
  <w:style w:type="numbering" w:customStyle="1" w:styleId="NoList2">
    <w:name w:val="No List2"/>
    <w:next w:val="NoList"/>
    <w:uiPriority w:val="99"/>
    <w:semiHidden/>
    <w:unhideWhenUsed/>
    <w:rsid w:val="007022B7"/>
  </w:style>
  <w:style w:type="table" w:customStyle="1" w:styleId="TableGrid4">
    <w:name w:val="Table Grid4"/>
    <w:basedOn w:val="TableNormal"/>
    <w:next w:val="TableGrid"/>
    <w:uiPriority w:val="39"/>
    <w:rsid w:val="007022B7"/>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7022B7"/>
  </w:style>
  <w:style w:type="character" w:customStyle="1" w:styleId="UnresolvedMention3">
    <w:name w:val="Unresolved Mention3"/>
    <w:basedOn w:val="DefaultParagraphFont"/>
    <w:uiPriority w:val="99"/>
    <w:semiHidden/>
    <w:unhideWhenUsed/>
    <w:rsid w:val="007022B7"/>
    <w:rPr>
      <w:color w:val="605E5C"/>
      <w:shd w:val="clear" w:color="auto" w:fill="E1DFDD"/>
    </w:rPr>
  </w:style>
  <w:style w:type="numbering" w:customStyle="1" w:styleId="NoList12">
    <w:name w:val="No List12"/>
    <w:next w:val="NoList"/>
    <w:uiPriority w:val="99"/>
    <w:semiHidden/>
    <w:unhideWhenUsed/>
    <w:rsid w:val="007022B7"/>
  </w:style>
  <w:style w:type="paragraph" w:customStyle="1" w:styleId="Title1">
    <w:name w:val="Title1"/>
    <w:basedOn w:val="Normal"/>
    <w:next w:val="Normal"/>
    <w:uiPriority w:val="10"/>
    <w:qFormat/>
    <w:rsid w:val="007022B7"/>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7022B7"/>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7022B7"/>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7022B7"/>
    <w:pPr>
      <w:keepNext/>
      <w:spacing w:before="240" w:after="120"/>
      <w:ind w:left="1134" w:hanging="1134"/>
      <w:jc w:val="center"/>
    </w:pPr>
    <w:rPr>
      <w:rFonts w:eastAsia="MS Mincho"/>
      <w:b/>
      <w:i/>
      <w:sz w:val="22"/>
      <w:szCs w:val="22"/>
      <w:lang w:val="en-US" w:eastAsia="en-US"/>
    </w:rPr>
  </w:style>
  <w:style w:type="table" w:customStyle="1" w:styleId="TableGrid211">
    <w:name w:val="Table Grid211"/>
    <w:basedOn w:val="TableNormal"/>
    <w:next w:val="TableGrid"/>
    <w:uiPriority w:val="59"/>
    <w:qFormat/>
    <w:rsid w:val="007022B7"/>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7022B7"/>
  </w:style>
  <w:style w:type="paragraph" w:customStyle="1" w:styleId="pf0">
    <w:name w:val="pf0"/>
    <w:basedOn w:val="Normal"/>
    <w:rsid w:val="007022B7"/>
    <w:pPr>
      <w:spacing w:before="100" w:beforeAutospacing="1" w:after="100" w:afterAutospacing="1"/>
    </w:pPr>
    <w:rPr>
      <w:rFonts w:eastAsia="MS Mincho"/>
      <w:lang w:val="en-GB" w:eastAsia="en-GB"/>
    </w:rPr>
  </w:style>
  <w:style w:type="character" w:customStyle="1" w:styleId="cf01">
    <w:name w:val="cf01"/>
    <w:basedOn w:val="DefaultParagraphFont"/>
    <w:rsid w:val="007022B7"/>
    <w:rPr>
      <w:rFonts w:ascii="Segoe UI" w:hAnsi="Segoe UI" w:cs="Segoe UI" w:hint="default"/>
      <w:sz w:val="18"/>
      <w:szCs w:val="18"/>
    </w:rPr>
  </w:style>
  <w:style w:type="paragraph" w:customStyle="1" w:styleId="Normalnumber">
    <w:name w:val="Normal_number"/>
    <w:basedOn w:val="Normal"/>
    <w:link w:val="NormalnumberChar"/>
    <w:qFormat/>
    <w:rsid w:val="007022B7"/>
    <w:pPr>
      <w:numPr>
        <w:numId w:val="13"/>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7022B7"/>
    <w:rPr>
      <w:rFonts w:eastAsia="MS Mincho" w:cs="Simplified Arabic Fixed"/>
      <w:lang w:val="en-GB" w:eastAsia="en-US"/>
    </w:rPr>
  </w:style>
  <w:style w:type="paragraph" w:customStyle="1" w:styleId="Para2RecommendationDecision">
    <w:name w:val="Para 2 Recommendation/Decision"/>
    <w:basedOn w:val="Normal"/>
    <w:qFormat/>
    <w:rsid w:val="007022B7"/>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7022B7"/>
  </w:style>
  <w:style w:type="table" w:customStyle="1" w:styleId="TableGrid5">
    <w:name w:val="Table Grid5"/>
    <w:basedOn w:val="TableNormal"/>
    <w:next w:val="TableGrid"/>
    <w:uiPriority w:val="59"/>
    <w:qFormat/>
    <w:rsid w:val="007022B7"/>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7022B7"/>
    <w:pPr>
      <w:numPr>
        <w:numId w:val="9"/>
      </w:numPr>
    </w:pPr>
  </w:style>
  <w:style w:type="table" w:customStyle="1" w:styleId="TableGrid13">
    <w:name w:val="Table Grid13"/>
    <w:basedOn w:val="TableNormal"/>
    <w:next w:val="TableGrid"/>
    <w:uiPriority w:val="59"/>
    <w:rsid w:val="007022B7"/>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7022B7"/>
  </w:style>
  <w:style w:type="paragraph" w:customStyle="1" w:styleId="TOCHeading2">
    <w:name w:val="TOC Heading2"/>
    <w:basedOn w:val="Heading1"/>
    <w:next w:val="Normal"/>
    <w:uiPriority w:val="39"/>
    <w:unhideWhenUsed/>
    <w:qFormat/>
    <w:rsid w:val="007022B7"/>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character" w:customStyle="1" w:styleId="Mentionnonrsolue1">
    <w:name w:val="Mention non résolue1"/>
    <w:basedOn w:val="DefaultParagraphFont"/>
    <w:uiPriority w:val="99"/>
    <w:semiHidden/>
    <w:unhideWhenUsed/>
    <w:rsid w:val="007022B7"/>
    <w:rPr>
      <w:color w:val="605E5C"/>
      <w:shd w:val="clear" w:color="auto" w:fill="E1DFDD"/>
    </w:rPr>
  </w:style>
  <w:style w:type="paragraph" w:styleId="TOCHeading">
    <w:name w:val="TOC Heading"/>
    <w:basedOn w:val="Heading1"/>
    <w:next w:val="Normal"/>
    <w:uiPriority w:val="39"/>
    <w:unhideWhenUsed/>
    <w:qFormat/>
    <w:rsid w:val="007022B7"/>
    <w:pPr>
      <w:numPr>
        <w:numId w:val="0"/>
      </w:numPr>
      <w:spacing w:after="0" w:line="259" w:lineRule="auto"/>
      <w:outlineLvl w:val="9"/>
    </w:pPr>
    <w:rPr>
      <w:rFonts w:ascii="Simplified Arabic" w:hAnsi="Simplified Arabic"/>
      <w:b w:val="0"/>
      <w:caps/>
      <w:sz w:val="32"/>
      <w:lang w:val="en-US"/>
      <w14:ligatures w14:val="none"/>
    </w:rPr>
  </w:style>
  <w:style w:type="paragraph" w:customStyle="1" w:styleId="CBD-title-recommendationdecision">
    <w:name w:val="CBD-title-recommendation/decision"/>
    <w:basedOn w:val="Title"/>
    <w:qFormat/>
    <w:rsid w:val="007022B7"/>
    <w:pPr>
      <w:ind w:left="630"/>
      <w:jc w:val="left"/>
    </w:pPr>
    <w:rPr>
      <w14:ligatures w14:val="none"/>
    </w:rPr>
  </w:style>
  <w:style w:type="character" w:customStyle="1" w:styleId="UnresolvedMention4">
    <w:name w:val="Unresolved Mention4"/>
    <w:basedOn w:val="DefaultParagraphFont"/>
    <w:uiPriority w:val="99"/>
    <w:semiHidden/>
    <w:unhideWhenUsed/>
    <w:rsid w:val="007022B7"/>
    <w:rPr>
      <w:color w:val="605E5C"/>
      <w:shd w:val="clear" w:color="auto" w:fill="E1DFDD"/>
    </w:rPr>
  </w:style>
  <w:style w:type="character" w:customStyle="1" w:styleId="Mention1">
    <w:name w:val="Mention1"/>
    <w:basedOn w:val="DefaultParagraphFont"/>
    <w:uiPriority w:val="99"/>
    <w:unhideWhenUsed/>
    <w:rsid w:val="007022B7"/>
    <w:rPr>
      <w:color w:val="2B579A"/>
      <w:shd w:val="clear" w:color="auto" w:fill="E1DFDD"/>
    </w:rPr>
  </w:style>
  <w:style w:type="paragraph" w:customStyle="1" w:styleId="Heading41">
    <w:name w:val="Heading 41"/>
    <w:basedOn w:val="Normal"/>
    <w:next w:val="Normal"/>
    <w:semiHidden/>
    <w:unhideWhenUsed/>
    <w:qFormat/>
    <w:rsid w:val="007022B7"/>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7022B7"/>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7022B7"/>
    <w:pPr>
      <w:ind w:left="1418" w:hanging="851"/>
      <w:jc w:val="left"/>
      <w:outlineLvl w:val="1"/>
    </w:pPr>
    <w:rPr>
      <w14:ligatures w14:val="none"/>
    </w:rPr>
  </w:style>
  <w:style w:type="paragraph" w:customStyle="1" w:styleId="Para1RecommendationDecision">
    <w:name w:val="Para 1 Recommendation/Decision"/>
    <w:basedOn w:val="Para1"/>
    <w:qFormat/>
    <w:rsid w:val="007022B7"/>
    <w:pPr>
      <w:numPr>
        <w:numId w:val="0"/>
      </w:numPr>
      <w:tabs>
        <w:tab w:val="clear" w:pos="567"/>
        <w:tab w:val="clear" w:pos="1134"/>
        <w:tab w:val="clear" w:pos="1701"/>
        <w:tab w:val="clear" w:pos="2268"/>
      </w:tabs>
      <w:ind w:left="567" w:firstLine="567"/>
    </w:pPr>
    <w:rPr>
      <w:rFonts w:eastAsia="Times New Roman"/>
      <w:szCs w:val="24"/>
    </w:rPr>
  </w:style>
  <w:style w:type="character" w:customStyle="1" w:styleId="break-word">
    <w:name w:val="break-word"/>
    <w:basedOn w:val="DefaultParagraphFont"/>
    <w:rsid w:val="007022B7"/>
  </w:style>
  <w:style w:type="numbering" w:customStyle="1" w:styleId="ListCBD1">
    <w:name w:val="ListCBD1"/>
    <w:basedOn w:val="NoList"/>
    <w:uiPriority w:val="99"/>
    <w:rsid w:val="007022B7"/>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9</Pages>
  <Words>2734</Words>
  <Characters>15587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CBD/COP/16/L.29</dc:subject>
  <dc:creator>SCBD</dc:creator>
  <cp:lastModifiedBy>Ehab Metwaly</cp:lastModifiedBy>
  <cp:revision>6</cp:revision>
  <cp:lastPrinted>2024-10-01T06:31:00Z</cp:lastPrinted>
  <dcterms:created xsi:type="dcterms:W3CDTF">2024-11-03T21:15:00Z</dcterms:created>
  <dcterms:modified xsi:type="dcterms:W3CDTF">2024-11-04T09:07:00Z</dcterms:modified>
</cp:coreProperties>
</file>