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1221"/>
        <w:gridCol w:w="1389"/>
        <w:gridCol w:w="1993"/>
        <w:gridCol w:w="880"/>
        <w:gridCol w:w="4150"/>
        <w:gridCol w:w="580"/>
      </w:tblGrid>
      <w:tr w:rsidR="00735D5C" w:rsidRPr="006D294C" w:rsidTr="00A56F40">
        <w:tblPrEx>
          <w:tblCellMar>
            <w:top w:w="0" w:type="dxa"/>
            <w:bottom w:w="0" w:type="dxa"/>
          </w:tblCellMar>
        </w:tblPrEx>
        <w:trPr>
          <w:gridBefore w:val="1"/>
          <w:gridAfter w:val="1"/>
          <w:wBefore w:w="237" w:type="dxa"/>
          <w:wAfter w:w="580" w:type="dxa"/>
        </w:trPr>
        <w:tc>
          <w:tcPr>
            <w:tcW w:w="1221" w:type="dxa"/>
            <w:tcBorders>
              <w:bottom w:val="single" w:sz="12" w:space="0" w:color="000000"/>
            </w:tcBorders>
          </w:tcPr>
          <w:p w:rsidR="00735D5C" w:rsidRPr="006D294C" w:rsidRDefault="00735D5C" w:rsidP="005E7FBD">
            <w:pPr>
              <w:pStyle w:val="BodyText2"/>
            </w:pPr>
            <w:r w:rsidRPr="006D29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75pt">
                  <v:imagedata r:id="rId8" o:title="nr UNEP bw (R) "/>
                </v:shape>
              </w:pict>
            </w:r>
          </w:p>
        </w:tc>
        <w:tc>
          <w:tcPr>
            <w:tcW w:w="1389" w:type="dxa"/>
            <w:tcBorders>
              <w:bottom w:val="single" w:sz="12" w:space="0" w:color="000000"/>
            </w:tcBorders>
          </w:tcPr>
          <w:p w:rsidR="00735D5C" w:rsidRPr="006D294C" w:rsidRDefault="00735D5C" w:rsidP="005E7FBD">
            <w:r w:rsidRPr="006D294C">
              <w:rPr>
                <w:b/>
                <w:lang w:eastAsia="ko-KR"/>
              </w:rPr>
              <w:pict>
                <v:shape id="Picture 2" o:spid="_x0000_i1026" type="#_x0000_t75" style="width:54pt;height:44.25pt;visibility:visible">
                  <v:imagedata r:id="rId9" o:title="" cropleft="2880f" cropright="2880f"/>
                  <o:lock v:ext="edit" aspectratio="f"/>
                </v:shape>
              </w:pict>
            </w:r>
          </w:p>
        </w:tc>
        <w:tc>
          <w:tcPr>
            <w:tcW w:w="7023" w:type="dxa"/>
            <w:gridSpan w:val="3"/>
            <w:tcBorders>
              <w:bottom w:val="single" w:sz="12" w:space="0" w:color="000000"/>
            </w:tcBorders>
          </w:tcPr>
          <w:p w:rsidR="00735D5C" w:rsidRPr="006D294C" w:rsidRDefault="00735D5C" w:rsidP="00B44832">
            <w:pPr>
              <w:spacing w:after="120"/>
              <w:jc w:val="right"/>
              <w:rPr>
                <w:rFonts w:ascii="Univers" w:hAnsi="Univers"/>
                <w:b/>
                <w:sz w:val="32"/>
              </w:rPr>
            </w:pPr>
            <w:r w:rsidRPr="006D294C">
              <w:rPr>
                <w:rStyle w:val="Normal"/>
                <w:rFonts w:ascii="Univers" w:hAnsi="Univers"/>
                <w:b/>
                <w:sz w:val="32"/>
              </w:rPr>
              <w:t>CBD</w:t>
            </w:r>
          </w:p>
          <w:p w:rsidR="00735D5C" w:rsidRPr="006D294C" w:rsidRDefault="00735D5C" w:rsidP="00B44832">
            <w:pPr>
              <w:spacing w:after="120"/>
              <w:ind w:firstLine="720"/>
              <w:jc w:val="left"/>
              <w:rPr>
                <w:rFonts w:ascii="Univers" w:hAnsi="Univers"/>
                <w:b/>
                <w:color w:val="FF0000"/>
                <w:sz w:val="32"/>
              </w:rPr>
            </w:pPr>
          </w:p>
        </w:tc>
      </w:tr>
      <w:tr w:rsidR="00B44832" w:rsidRPr="00F25B07" w:rsidTr="00A56F40">
        <w:tblPrEx>
          <w:tblBorders>
            <w:bottom w:val="single" w:sz="36" w:space="0" w:color="000000"/>
          </w:tblBorders>
          <w:tblCellMar>
            <w:top w:w="0" w:type="dxa"/>
            <w:bottom w:w="0" w:type="dxa"/>
          </w:tblCellMar>
        </w:tblPrEx>
        <w:trPr>
          <w:trHeight w:val="1693"/>
        </w:trPr>
        <w:tc>
          <w:tcPr>
            <w:tcW w:w="4840" w:type="dxa"/>
            <w:gridSpan w:val="4"/>
            <w:tcBorders>
              <w:top w:val="nil"/>
              <w:bottom w:val="single" w:sz="36" w:space="0" w:color="000000"/>
            </w:tcBorders>
          </w:tcPr>
          <w:p w:rsidR="00B44832" w:rsidRPr="006D294C" w:rsidRDefault="00B44832" w:rsidP="00B44832"/>
          <w:p w:rsidR="00B44832" w:rsidRPr="006D294C" w:rsidRDefault="00817DFA" w:rsidP="00B44832">
            <w:r w:rsidRPr="006D294C">
              <w:rPr>
                <w:rFonts w:ascii="Univers" w:hAnsi="Univers"/>
                <w:sz w:val="32"/>
                <w:lang w:bidi="he-IL"/>
              </w:rPr>
              <w:pict>
                <v:shape id="_x0000_i1027" type="#_x0000_t75" style="width:206.25pt;height:84.75pt">
                  <v:imagedata r:id="rId10" o:title=""/>
                </v:shape>
              </w:pict>
            </w:r>
          </w:p>
          <w:p w:rsidR="00B44832" w:rsidRPr="006D294C" w:rsidRDefault="00B44832" w:rsidP="00B44832"/>
        </w:tc>
        <w:tc>
          <w:tcPr>
            <w:tcW w:w="880" w:type="dxa"/>
            <w:tcBorders>
              <w:top w:val="nil"/>
              <w:bottom w:val="single" w:sz="36" w:space="0" w:color="000000"/>
            </w:tcBorders>
          </w:tcPr>
          <w:p w:rsidR="00B44832" w:rsidRPr="006D294C" w:rsidRDefault="00B44832" w:rsidP="00B44832">
            <w:pPr>
              <w:pStyle w:val="Header"/>
              <w:tabs>
                <w:tab w:val="clear" w:pos="4320"/>
                <w:tab w:val="clear" w:pos="8640"/>
              </w:tabs>
              <w:rPr>
                <w:b/>
                <w:szCs w:val="32"/>
              </w:rPr>
            </w:pPr>
          </w:p>
        </w:tc>
        <w:tc>
          <w:tcPr>
            <w:tcW w:w="4730" w:type="dxa"/>
            <w:gridSpan w:val="2"/>
            <w:tcBorders>
              <w:top w:val="nil"/>
              <w:bottom w:val="single" w:sz="36" w:space="0" w:color="000000"/>
            </w:tcBorders>
          </w:tcPr>
          <w:p w:rsidR="00B44832" w:rsidRPr="00A56F40" w:rsidRDefault="00B44832" w:rsidP="00B44832">
            <w:pPr>
              <w:ind w:left="1086"/>
              <w:rPr>
                <w:lang w:val="en-CA"/>
              </w:rPr>
            </w:pPr>
            <w:r w:rsidRPr="00A56F40">
              <w:rPr>
                <w:rStyle w:val="Normal"/>
                <w:lang w:val="en-CA"/>
              </w:rPr>
              <w:t>Distr.</w:t>
            </w:r>
          </w:p>
          <w:p w:rsidR="00B44832" w:rsidRPr="00A56F40" w:rsidRDefault="00B44832" w:rsidP="00B44832">
            <w:pPr>
              <w:ind w:left="1086"/>
              <w:rPr>
                <w:lang w:val="en-CA"/>
              </w:rPr>
            </w:pPr>
            <w:r w:rsidRPr="00A56F40">
              <w:rPr>
                <w:rStyle w:val="Normal"/>
                <w:lang w:val="en-CA"/>
              </w:rPr>
              <w:t xml:space="preserve">GENERAL </w:t>
            </w:r>
          </w:p>
          <w:p w:rsidR="00B44832" w:rsidRPr="00A56F40" w:rsidRDefault="00B44832" w:rsidP="00B44832">
            <w:pPr>
              <w:ind w:left="1086"/>
              <w:rPr>
                <w:lang w:val="en-CA"/>
              </w:rPr>
            </w:pPr>
          </w:p>
          <w:p w:rsidR="007B117D" w:rsidRPr="007B117D" w:rsidRDefault="008419FA" w:rsidP="007B117D">
            <w:pPr>
              <w:ind w:left="661"/>
              <w:rPr>
                <w:kern w:val="22"/>
                <w:szCs w:val="22"/>
                <w:lang w:val="en-GB"/>
              </w:rPr>
            </w:pPr>
            <w:r w:rsidRPr="008419FA">
              <w:rPr>
                <w:b/>
                <w:kern w:val="22"/>
                <w:szCs w:val="22"/>
                <w:lang w:val="en-CA"/>
              </w:rPr>
              <w:t xml:space="preserve">  </w:t>
            </w:r>
            <w:r w:rsidR="00917D75">
              <w:rPr>
                <w:b/>
                <w:kern w:val="22"/>
                <w:szCs w:val="22"/>
                <w:lang w:val="en-CA"/>
              </w:rPr>
              <w:t xml:space="preserve">      </w:t>
            </w:r>
            <w:r w:rsidR="007B117D" w:rsidRPr="007B117D">
              <w:rPr>
                <w:kern w:val="22"/>
                <w:szCs w:val="22"/>
                <w:lang w:val="en-GB"/>
              </w:rPr>
              <w:t>CBD/SBI/2/2/Add.1</w:t>
            </w:r>
          </w:p>
          <w:p w:rsidR="00B44832" w:rsidRPr="00F25B07" w:rsidRDefault="007B117D" w:rsidP="007B117D">
            <w:pPr>
              <w:ind w:left="1086"/>
              <w:rPr>
                <w:lang w:val="en-US"/>
              </w:rPr>
            </w:pPr>
            <w:r w:rsidRPr="007B117D">
              <w:rPr>
                <w:kern w:val="22"/>
                <w:szCs w:val="22"/>
                <w:lang w:val="en-GB"/>
              </w:rPr>
              <w:t>16 March 2018</w:t>
            </w:r>
          </w:p>
          <w:p w:rsidR="00B44832" w:rsidRPr="00F25B07" w:rsidRDefault="00B44832" w:rsidP="00B44832">
            <w:pPr>
              <w:ind w:left="1086"/>
              <w:rPr>
                <w:lang w:val="en-US"/>
              </w:rPr>
            </w:pPr>
          </w:p>
          <w:p w:rsidR="00B44832" w:rsidRPr="00F25B07" w:rsidRDefault="00B44832" w:rsidP="00B44832">
            <w:pPr>
              <w:ind w:left="1086"/>
              <w:rPr>
                <w:b/>
                <w:bCs/>
                <w:color w:val="FF0000"/>
                <w:u w:val="single"/>
                <w:lang w:val="en-US"/>
              </w:rPr>
            </w:pPr>
            <w:r w:rsidRPr="00F25B07">
              <w:rPr>
                <w:rStyle w:val="Normal"/>
                <w:lang w:val="en-US"/>
              </w:rPr>
              <w:t>RUSSIAN</w:t>
            </w:r>
            <w:r w:rsidRPr="00F25B07">
              <w:rPr>
                <w:lang w:val="en-US"/>
              </w:rPr>
              <w:br/>
            </w:r>
            <w:r w:rsidRPr="00F25B07">
              <w:rPr>
                <w:rStyle w:val="Normal"/>
                <w:lang w:val="en-US"/>
              </w:rPr>
              <w:t>ORIGINAL: ENGLISH</w:t>
            </w:r>
          </w:p>
        </w:tc>
      </w:tr>
    </w:tbl>
    <w:p w:rsidR="00F25B07" w:rsidRPr="00F25B07" w:rsidRDefault="00F25B07" w:rsidP="00F25B07">
      <w:pPr>
        <w:ind w:right="4398"/>
        <w:jc w:val="left"/>
        <w:rPr>
          <w:rFonts w:eastAsia="Malgun Gothic"/>
          <w:caps/>
          <w:snapToGrid w:val="0"/>
          <w:kern w:val="22"/>
          <w:szCs w:val="22"/>
        </w:rPr>
      </w:pPr>
      <w:r w:rsidRPr="00F25B07">
        <w:rPr>
          <w:rFonts w:eastAsia="Malgun Gothic"/>
          <w:caps/>
          <w:kern w:val="22"/>
        </w:rPr>
        <w:t xml:space="preserve">ВСПОМОГАТЕЛЬНЫЙ ОРГАН ПО </w:t>
      </w:r>
      <w:r w:rsidRPr="00F25B07">
        <w:rPr>
          <w:rFonts w:eastAsia="Malgun Gothic" w:cs="Angsana New"/>
          <w:caps/>
          <w:kern w:val="22"/>
          <w:szCs w:val="18"/>
        </w:rPr>
        <w:t>осуществлению</w:t>
      </w:r>
    </w:p>
    <w:p w:rsidR="00F25B07" w:rsidRPr="00F25B07" w:rsidRDefault="00F25B07" w:rsidP="00F25B07">
      <w:pPr>
        <w:rPr>
          <w:rFonts w:eastAsia="MS Mincho"/>
          <w:snapToGrid w:val="0"/>
          <w:kern w:val="22"/>
          <w:szCs w:val="22"/>
        </w:rPr>
      </w:pPr>
      <w:r w:rsidRPr="00F25B07">
        <w:rPr>
          <w:rFonts w:eastAsia="MS Mincho" w:cs="Angsana New"/>
          <w:kern w:val="22"/>
        </w:rPr>
        <w:t>Второе совещание</w:t>
      </w:r>
    </w:p>
    <w:p w:rsidR="00F25B07" w:rsidRPr="00BE05D5" w:rsidRDefault="00F25B07" w:rsidP="00F25B07">
      <w:pPr>
        <w:rPr>
          <w:rFonts w:eastAsia="MS Mincho"/>
          <w:snapToGrid w:val="0"/>
          <w:kern w:val="22"/>
          <w:szCs w:val="22"/>
          <w:lang w:val="en-US"/>
        </w:rPr>
      </w:pPr>
      <w:r w:rsidRPr="00F25B07">
        <w:rPr>
          <w:rFonts w:eastAsia="MS Mincho" w:cs="Angsana New"/>
          <w:kern w:val="22"/>
        </w:rPr>
        <w:t>Монреаль</w:t>
      </w:r>
      <w:r w:rsidRPr="00BE05D5">
        <w:rPr>
          <w:rFonts w:eastAsia="MS Mincho" w:cs="Angsana New"/>
          <w:kern w:val="22"/>
          <w:lang w:val="en-US"/>
        </w:rPr>
        <w:t xml:space="preserve">, </w:t>
      </w:r>
      <w:r w:rsidRPr="00F25B07">
        <w:rPr>
          <w:rFonts w:eastAsia="MS Mincho" w:cs="Angsana New"/>
          <w:kern w:val="22"/>
        </w:rPr>
        <w:t>Канада</w:t>
      </w:r>
      <w:r w:rsidRPr="00BE05D5">
        <w:rPr>
          <w:rFonts w:eastAsia="MS Mincho" w:cs="Angsana New"/>
          <w:kern w:val="22"/>
          <w:lang w:val="en-US"/>
        </w:rPr>
        <w:t>, 9-13 </w:t>
      </w:r>
      <w:r w:rsidRPr="00F25B07">
        <w:rPr>
          <w:rFonts w:eastAsia="MS Mincho" w:cs="Angsana New"/>
          <w:kern w:val="22"/>
        </w:rPr>
        <w:t>июля</w:t>
      </w:r>
      <w:r w:rsidRPr="00BE05D5">
        <w:rPr>
          <w:rFonts w:eastAsia="MS Mincho" w:cs="Angsana New"/>
          <w:kern w:val="22"/>
          <w:lang w:val="en-US"/>
        </w:rPr>
        <w:t xml:space="preserve"> 2018 </w:t>
      </w:r>
      <w:r w:rsidRPr="00F25B07">
        <w:rPr>
          <w:rFonts w:eastAsia="MS Mincho" w:cs="Angsana New"/>
          <w:kern w:val="22"/>
        </w:rPr>
        <w:t>года</w:t>
      </w:r>
    </w:p>
    <w:p w:rsidR="00BE05D5" w:rsidRPr="00BE05D5" w:rsidRDefault="00BE05D5" w:rsidP="00BE05D5">
      <w:pPr>
        <w:suppressLineNumbers/>
        <w:suppressAutoHyphens/>
        <w:kinsoku w:val="0"/>
        <w:overflowPunct w:val="0"/>
        <w:autoSpaceDE w:val="0"/>
        <w:autoSpaceDN w:val="0"/>
        <w:adjustRightInd w:val="0"/>
        <w:snapToGrid w:val="0"/>
        <w:rPr>
          <w:snapToGrid w:val="0"/>
          <w:kern w:val="22"/>
          <w:szCs w:val="22"/>
          <w:lang w:val="en-GB" w:eastAsia="nb-NO"/>
        </w:rPr>
      </w:pPr>
      <w:r>
        <w:rPr>
          <w:snapToGrid w:val="0"/>
          <w:kern w:val="22"/>
          <w:szCs w:val="22"/>
          <w:lang w:eastAsia="nb-NO"/>
        </w:rPr>
        <w:t>Пункт</w:t>
      </w:r>
      <w:r w:rsidRPr="00BE05D5">
        <w:rPr>
          <w:snapToGrid w:val="0"/>
          <w:kern w:val="22"/>
          <w:szCs w:val="22"/>
          <w:lang w:val="en-GB" w:eastAsia="nb-NO"/>
        </w:rPr>
        <w:t xml:space="preserve"> 3 </w:t>
      </w:r>
      <w:r>
        <w:rPr>
          <w:snapToGrid w:val="0"/>
          <w:kern w:val="22"/>
          <w:szCs w:val="22"/>
          <w:lang w:eastAsia="nb-NO"/>
        </w:rPr>
        <w:t>предварительной повестки дня</w:t>
      </w:r>
      <w:r w:rsidRPr="00BE05D5">
        <w:rPr>
          <w:snapToGrid w:val="0"/>
          <w:kern w:val="22"/>
          <w:szCs w:val="22"/>
          <w:lang w:val="en-GB" w:eastAsia="nb-NO"/>
        </w:rPr>
        <w:footnoteReference w:customMarkFollows="1" w:id="1"/>
        <w:t>*</w:t>
      </w:r>
    </w:p>
    <w:p w:rsidR="00B44832" w:rsidRPr="006D294C" w:rsidRDefault="00B44832" w:rsidP="00F25B07">
      <w:pPr>
        <w:pStyle w:val="Heading2"/>
        <w:spacing w:before="240"/>
        <w:rPr>
          <w:i w:val="0"/>
          <w:caps/>
        </w:rPr>
      </w:pPr>
      <w:r w:rsidRPr="006D294C">
        <w:rPr>
          <w:rStyle w:val="Heading2"/>
          <w:i w:val="0"/>
          <w:caps/>
        </w:rPr>
        <w:t xml:space="preserve">Обновленные сведения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 </w:t>
      </w:r>
    </w:p>
    <w:p w:rsidR="00B44832" w:rsidRPr="006D294C" w:rsidRDefault="00B44832" w:rsidP="00B44832">
      <w:pPr>
        <w:pStyle w:val="Heading2"/>
      </w:pPr>
      <w:r w:rsidRPr="006D294C">
        <w:rPr>
          <w:rStyle w:val="Heading2"/>
          <w:b w:val="0"/>
        </w:rPr>
        <w:t>Записка Исполнительного секретаря</w:t>
      </w:r>
    </w:p>
    <w:p w:rsidR="00B44832" w:rsidRPr="006D294C" w:rsidRDefault="00B44832" w:rsidP="00B44832">
      <w:pPr>
        <w:pStyle w:val="Heading1"/>
        <w:numPr>
          <w:ilvl w:val="0"/>
          <w:numId w:val="23"/>
        </w:numPr>
        <w:tabs>
          <w:tab w:val="clear" w:pos="720"/>
        </w:tabs>
        <w:spacing w:before="120"/>
      </w:pPr>
      <w:r w:rsidRPr="006D294C">
        <w:rPr>
          <w:rStyle w:val="Heading1"/>
        </w:rPr>
        <w:t>Введение</w:t>
      </w:r>
    </w:p>
    <w:p w:rsidR="00B44832" w:rsidRPr="006D294C" w:rsidRDefault="00B44832" w:rsidP="005806DD">
      <w:pPr>
        <w:numPr>
          <w:ilvl w:val="0"/>
          <w:numId w:val="12"/>
        </w:numPr>
        <w:spacing w:before="120" w:after="120"/>
        <w:ind w:left="0" w:firstLine="0"/>
      </w:pPr>
      <w:r w:rsidRPr="006D294C">
        <w:rPr>
          <w:rStyle w:val="Normal"/>
        </w:rPr>
        <w:t>Основными инструментами планировани</w:t>
      </w:r>
      <w:r w:rsidR="000C39FB" w:rsidRPr="006D294C">
        <w:rPr>
          <w:rStyle w:val="Normal"/>
        </w:rPr>
        <w:t>я</w:t>
      </w:r>
      <w:r w:rsidRPr="006D294C">
        <w:rPr>
          <w:rStyle w:val="Normal"/>
        </w:rPr>
        <w:t xml:space="preserve"> для осуществления Конвенции на национальном уровне являются национальные стратегии и планы действий по сохранению биоразнообразия (НСПДСБ). В статье 6 Конвенции о биологическом разнообразии говорится, что каждая Договаривающаяся Сторона </w:t>
      </w:r>
      <w:r w:rsidR="008D3BC2" w:rsidRPr="006D294C">
        <w:rPr>
          <w:rStyle w:val="Normal"/>
        </w:rPr>
        <w:t>"</w:t>
      </w:r>
      <w:r w:rsidRPr="006D294C">
        <w:rPr>
          <w:rStyle w:val="Normal"/>
        </w:rPr>
        <w:t>в соответствии с ее конкретными условиями и возможностями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Конвенции меры, относящиеся к соответствующей Договаривающейся Стороне</w:t>
      </w:r>
      <w:r w:rsidR="008D3BC2" w:rsidRPr="006D294C">
        <w:rPr>
          <w:rStyle w:val="Normal"/>
        </w:rPr>
        <w:t>"</w:t>
      </w:r>
      <w:r w:rsidRPr="006D294C">
        <w:rPr>
          <w:rStyle w:val="Normal"/>
        </w:rPr>
        <w:t xml:space="preserve">. С момента присоединения к Конвенции </w:t>
      </w:r>
      <w:r w:rsidR="00F25B07">
        <w:rPr>
          <w:rStyle w:val="Normal"/>
        </w:rPr>
        <w:t>почти все Стороны</w:t>
      </w:r>
      <w:r w:rsidRPr="006D294C">
        <w:rPr>
          <w:rStyle w:val="Normal"/>
        </w:rPr>
        <w:t xml:space="preserve"> (9</w:t>
      </w:r>
      <w:r w:rsidR="00F25B07">
        <w:rPr>
          <w:rStyle w:val="Normal"/>
        </w:rPr>
        <w:t>7</w:t>
      </w:r>
      <w:r w:rsidRPr="006D294C">
        <w:rPr>
          <w:rStyle w:val="Normal"/>
        </w:rPr>
        <w:t xml:space="preserve">%) разработали как минимум один вариант НСПДСБ. </w:t>
      </w:r>
    </w:p>
    <w:p w:rsidR="00B44832" w:rsidRPr="006D294C" w:rsidRDefault="00B44832" w:rsidP="00B44832">
      <w:pPr>
        <w:numPr>
          <w:ilvl w:val="0"/>
          <w:numId w:val="12"/>
        </w:numPr>
        <w:spacing w:before="120" w:after="120"/>
        <w:ind w:left="0" w:firstLine="0"/>
      </w:pPr>
      <w:r w:rsidRPr="006D294C">
        <w:rPr>
          <w:rStyle w:val="Normal"/>
        </w:rPr>
        <w:t xml:space="preserve">В </w:t>
      </w:r>
      <w:hyperlink r:id="rId11" w:history="1">
        <w:r w:rsidRPr="00F25B07">
          <w:rPr>
            <w:rStyle w:val="Hyperlink"/>
          </w:rPr>
          <w:t>решени</w:t>
        </w:r>
        <w:r w:rsidRPr="00F25B07">
          <w:rPr>
            <w:rStyle w:val="Hyperlink"/>
          </w:rPr>
          <w:t>и</w:t>
        </w:r>
        <w:r w:rsidRPr="00F25B07">
          <w:rPr>
            <w:rStyle w:val="Hyperlink"/>
          </w:rPr>
          <w:t> X/2</w:t>
        </w:r>
      </w:hyperlink>
      <w:r w:rsidRPr="006D294C">
        <w:rPr>
          <w:rStyle w:val="Normal"/>
        </w:rPr>
        <w:t xml:space="preserve"> Конференция Сторон настоятельно призвала Стороны рассмотреть, пересмотреть и обновить в соответствующих случаях свои НСПДСБ в соответствии со Стратегическим планом в области сохранения и устойчивого использования биоразнообразия на 2011</w:t>
      </w:r>
      <w:r w:rsidRPr="006D294C">
        <w:rPr>
          <w:rStyle w:val="Normal"/>
          <w:cs/>
        </w:rPr>
        <w:t>–</w:t>
      </w:r>
      <w:r w:rsidRPr="006D294C">
        <w:rPr>
          <w:rStyle w:val="Normal"/>
        </w:rPr>
        <w:t>2020</w:t>
      </w:r>
      <w:r w:rsidR="00FD5E6E">
        <w:rPr>
          <w:rStyle w:val="Normal"/>
        </w:rPr>
        <w:t xml:space="preserve"> </w:t>
      </w:r>
      <w:r w:rsidRPr="006D294C">
        <w:rPr>
          <w:rStyle w:val="Normal"/>
        </w:rPr>
        <w:t xml:space="preserve">годы. </w:t>
      </w:r>
      <w:r w:rsidR="004E6F9D" w:rsidRPr="006D294C">
        <w:rPr>
          <w:rStyle w:val="Normal"/>
        </w:rPr>
        <w:t>В ц</w:t>
      </w:r>
      <w:r w:rsidRPr="006D294C">
        <w:rPr>
          <w:rStyle w:val="Normal"/>
        </w:rPr>
        <w:t>елев</w:t>
      </w:r>
      <w:r w:rsidR="004E6F9D" w:rsidRPr="006D294C">
        <w:rPr>
          <w:rStyle w:val="Normal"/>
        </w:rPr>
        <w:t>ой</w:t>
      </w:r>
      <w:r w:rsidRPr="006D294C">
        <w:rPr>
          <w:rStyle w:val="Normal"/>
        </w:rPr>
        <w:t xml:space="preserve"> задач</w:t>
      </w:r>
      <w:r w:rsidR="004E6F9D" w:rsidRPr="006D294C">
        <w:rPr>
          <w:rStyle w:val="Normal"/>
        </w:rPr>
        <w:t>е</w:t>
      </w:r>
      <w:r w:rsidR="00FD5E6E">
        <w:rPr>
          <w:rStyle w:val="Normal"/>
        </w:rPr>
        <w:t xml:space="preserve"> </w:t>
      </w:r>
      <w:r w:rsidRPr="006D294C">
        <w:rPr>
          <w:rStyle w:val="Normal"/>
        </w:rPr>
        <w:t>17 по сохранению и устойчивому использованию биоразнообразия, принят</w:t>
      </w:r>
      <w:r w:rsidR="004E6F9D" w:rsidRPr="006D294C">
        <w:rPr>
          <w:rStyle w:val="Normal"/>
        </w:rPr>
        <w:t>ой</w:t>
      </w:r>
      <w:r w:rsidRPr="006D294C">
        <w:rPr>
          <w:rStyle w:val="Normal"/>
        </w:rPr>
        <w:t xml:space="preserve"> в Айти, </w:t>
      </w:r>
      <w:r w:rsidR="004E6F9D" w:rsidRPr="006D294C">
        <w:rPr>
          <w:rStyle w:val="Normal"/>
        </w:rPr>
        <w:t xml:space="preserve">которая должна была быть завершена </w:t>
      </w:r>
      <w:r w:rsidRPr="006D294C">
        <w:rPr>
          <w:rStyle w:val="Normal"/>
        </w:rPr>
        <w:t>в 2015</w:t>
      </w:r>
      <w:r w:rsidR="00FD5E6E">
        <w:rPr>
          <w:rStyle w:val="Normal"/>
        </w:rPr>
        <w:t xml:space="preserve"> </w:t>
      </w:r>
      <w:r w:rsidRPr="006D294C">
        <w:rPr>
          <w:rStyle w:val="Normal"/>
        </w:rPr>
        <w:t xml:space="preserve">году, </w:t>
      </w:r>
      <w:r w:rsidR="004E6F9D" w:rsidRPr="006D294C">
        <w:rPr>
          <w:rStyle w:val="Normal"/>
        </w:rPr>
        <w:t xml:space="preserve">предусмотрено, что </w:t>
      </w:r>
      <w:r w:rsidR="00F25B07">
        <w:rPr>
          <w:rStyle w:val="Normal"/>
        </w:rPr>
        <w:t>Стороны к 2015</w:t>
      </w:r>
      <w:r w:rsidR="00FD5E6E">
        <w:rPr>
          <w:rStyle w:val="Normal"/>
        </w:rPr>
        <w:t xml:space="preserve"> </w:t>
      </w:r>
      <w:r w:rsidRPr="006D294C">
        <w:rPr>
          <w:rStyle w:val="Normal"/>
        </w:rPr>
        <w:t>году разработа</w:t>
      </w:r>
      <w:r w:rsidR="004E6F9D" w:rsidRPr="006D294C">
        <w:rPr>
          <w:rStyle w:val="Normal"/>
        </w:rPr>
        <w:t xml:space="preserve">ют </w:t>
      </w:r>
      <w:r w:rsidRPr="006D294C">
        <w:rPr>
          <w:rStyle w:val="Normal"/>
        </w:rPr>
        <w:t>и при</w:t>
      </w:r>
      <w:r w:rsidR="004E6F9D" w:rsidRPr="006D294C">
        <w:rPr>
          <w:rStyle w:val="Normal"/>
        </w:rPr>
        <w:t xml:space="preserve">мут </w:t>
      </w:r>
      <w:r w:rsidRPr="006D294C">
        <w:rPr>
          <w:rStyle w:val="Normal"/>
        </w:rPr>
        <w:t xml:space="preserve">в качестве политического инструмента </w:t>
      </w:r>
      <w:r w:rsidR="000C39FB" w:rsidRPr="006D294C">
        <w:rPr>
          <w:rStyle w:val="Normal"/>
        </w:rPr>
        <w:t xml:space="preserve">эффективные, коллективные и обновленные НСПДСБ </w:t>
      </w:r>
      <w:r w:rsidRPr="006D294C">
        <w:rPr>
          <w:rStyle w:val="Normal"/>
        </w:rPr>
        <w:t>и приступ</w:t>
      </w:r>
      <w:r w:rsidR="004E6F9D" w:rsidRPr="006D294C">
        <w:rPr>
          <w:rStyle w:val="Normal"/>
        </w:rPr>
        <w:t xml:space="preserve">ят </w:t>
      </w:r>
      <w:r w:rsidRPr="006D294C">
        <w:rPr>
          <w:rStyle w:val="Normal"/>
        </w:rPr>
        <w:t xml:space="preserve">к </w:t>
      </w:r>
      <w:r w:rsidR="000C39FB" w:rsidRPr="006D294C">
        <w:rPr>
          <w:rStyle w:val="Normal"/>
        </w:rPr>
        <w:t xml:space="preserve">их </w:t>
      </w:r>
      <w:r w:rsidRPr="006D294C">
        <w:rPr>
          <w:rStyle w:val="Normal"/>
        </w:rPr>
        <w:t>реализации</w:t>
      </w:r>
      <w:r w:rsidR="000C39FB" w:rsidRPr="006D294C">
        <w:rPr>
          <w:rStyle w:val="Normal"/>
        </w:rPr>
        <w:t>.</w:t>
      </w:r>
      <w:r w:rsidRPr="006D294C">
        <w:rPr>
          <w:rStyle w:val="Normal"/>
        </w:rPr>
        <w:t xml:space="preserve"> Стороны также обязались установить национальные целевые задачи, используя </w:t>
      </w:r>
      <w:r w:rsidR="00AE4E6F" w:rsidRPr="006D294C">
        <w:rPr>
          <w:rStyle w:val="Normal"/>
        </w:rPr>
        <w:t xml:space="preserve">Стратегический план в области сохранения и устойчивого использования биоразнообразия на 2011-2020 годы </w:t>
      </w:r>
      <w:r w:rsidRPr="006D294C">
        <w:rPr>
          <w:rStyle w:val="Normal"/>
        </w:rPr>
        <w:t>и целевые задачи по сохранению и устойчивому использованию биоразнообразия, принятые в Айти, в качестве гибкой структуры.</w:t>
      </w:r>
    </w:p>
    <w:p w:rsidR="00B44832" w:rsidRPr="006D294C" w:rsidRDefault="00F25B07" w:rsidP="00B44832">
      <w:pPr>
        <w:numPr>
          <w:ilvl w:val="0"/>
          <w:numId w:val="12"/>
        </w:numPr>
        <w:spacing w:before="120" w:after="120"/>
        <w:ind w:left="0" w:firstLine="0"/>
      </w:pPr>
      <w:r>
        <w:rPr>
          <w:rStyle w:val="Normal"/>
        </w:rPr>
        <w:t xml:space="preserve">В </w:t>
      </w:r>
      <w:hyperlink r:id="rId12" w:history="1">
        <w:r w:rsidRPr="00F25B07">
          <w:rPr>
            <w:rStyle w:val="Hyperlink"/>
          </w:rPr>
          <w:t>решении</w:t>
        </w:r>
        <w:r w:rsidRPr="00F25B07">
          <w:rPr>
            <w:rStyle w:val="Hyperlink"/>
            <w:lang w:val="en-US"/>
          </w:rPr>
          <w:t> </w:t>
        </w:r>
        <w:r w:rsidR="00B44832" w:rsidRPr="00F25B07">
          <w:rPr>
            <w:rStyle w:val="Hyperlink"/>
          </w:rPr>
          <w:t>XI/2</w:t>
        </w:r>
      </w:hyperlink>
      <w:r w:rsidR="00B44832" w:rsidRPr="006D294C">
        <w:rPr>
          <w:rStyle w:val="Normal"/>
        </w:rPr>
        <w:t xml:space="preserve"> Конференция Сторон настоятельно призвала Стороны и другие правительства, которые еще не сделали этого, провести обзор и в соответствующих случаях обновить и пересмотреть свои НСПДСБ в соответствии со Стратегическим планом в области сохранения и устойчивого использования биоразнообразия на 2011-2020 годы, включая </w:t>
      </w:r>
      <w:r w:rsidR="00B44832" w:rsidRPr="006D294C">
        <w:rPr>
          <w:rStyle w:val="Normal"/>
        </w:rPr>
        <w:lastRenderedPageBreak/>
        <w:t xml:space="preserve">национальные планы, касающиеся биоразнообразия, и представить доклад по этим вопросам Конференции Сторон на ее 12-м совещании. </w:t>
      </w:r>
    </w:p>
    <w:p w:rsidR="00B44832" w:rsidRPr="006D294C" w:rsidRDefault="00B44832" w:rsidP="00B44832">
      <w:pPr>
        <w:numPr>
          <w:ilvl w:val="0"/>
          <w:numId w:val="12"/>
        </w:numPr>
        <w:spacing w:before="120" w:after="120"/>
        <w:ind w:left="0" w:firstLine="0"/>
        <w:rPr>
          <w:rStyle w:val="Normal"/>
        </w:rPr>
      </w:pPr>
      <w:r w:rsidRPr="006D294C">
        <w:rPr>
          <w:rStyle w:val="Normal"/>
        </w:rPr>
        <w:t xml:space="preserve">В </w:t>
      </w:r>
      <w:hyperlink r:id="rId13" w:history="1">
        <w:r w:rsidRPr="00F25B07">
          <w:rPr>
            <w:rStyle w:val="Hyperlink"/>
          </w:rPr>
          <w:t>решении XII/2</w:t>
        </w:r>
      </w:hyperlink>
      <w:r w:rsidRPr="006D294C">
        <w:rPr>
          <w:rStyle w:val="Normal"/>
        </w:rPr>
        <w:t xml:space="preserve"> Конференци</w:t>
      </w:r>
      <w:r w:rsidR="006F6D69">
        <w:rPr>
          <w:rStyle w:val="Normal"/>
        </w:rPr>
        <w:t>я</w:t>
      </w:r>
      <w:r w:rsidRPr="006D294C">
        <w:rPr>
          <w:rStyle w:val="Normal"/>
        </w:rPr>
        <w:t xml:space="preserve"> Сторон положительно отме</w:t>
      </w:r>
      <w:r w:rsidR="006F6D69">
        <w:rPr>
          <w:rStyle w:val="Normal"/>
        </w:rPr>
        <w:t xml:space="preserve">тила </w:t>
      </w:r>
      <w:r w:rsidRPr="006D294C">
        <w:rPr>
          <w:rStyle w:val="Normal"/>
        </w:rPr>
        <w:t xml:space="preserve">те страны, которые провели обзор и в соответствующих случаях обновили и пересмотрели свои НСПДСБ в соответствии со Стратегическим планом в области сохранения и устойчивого использования биоразнообразия на 2011-2020 годы, приняли соответствующие индикаторы и представили свои пятые национальные доклады. </w:t>
      </w:r>
      <w:r w:rsidR="006F6D69">
        <w:rPr>
          <w:rStyle w:val="Normal"/>
        </w:rPr>
        <w:t xml:space="preserve">Конференция Сторон также настоятельно призвала страны, </w:t>
      </w:r>
      <w:r w:rsidRPr="006D294C">
        <w:rPr>
          <w:rStyle w:val="Normal"/>
        </w:rPr>
        <w:t xml:space="preserve">которые еще не </w:t>
      </w:r>
      <w:r w:rsidR="004E6F9D" w:rsidRPr="006D294C">
        <w:rPr>
          <w:rStyle w:val="Normal"/>
        </w:rPr>
        <w:t xml:space="preserve">выполнили </w:t>
      </w:r>
      <w:r w:rsidRPr="006D294C">
        <w:rPr>
          <w:rStyle w:val="Normal"/>
        </w:rPr>
        <w:t xml:space="preserve">данные обязательства, </w:t>
      </w:r>
      <w:r w:rsidR="006F6D69">
        <w:rPr>
          <w:rStyle w:val="Normal"/>
        </w:rPr>
        <w:t xml:space="preserve">выполнить их </w:t>
      </w:r>
      <w:r w:rsidRPr="006D294C">
        <w:rPr>
          <w:rStyle w:val="Normal"/>
        </w:rPr>
        <w:t xml:space="preserve">не позднее октября 2015 года. </w:t>
      </w:r>
    </w:p>
    <w:p w:rsidR="005806DD" w:rsidRPr="00AE40E1" w:rsidRDefault="00C15A98" w:rsidP="005806DD">
      <w:pPr>
        <w:numPr>
          <w:ilvl w:val="0"/>
          <w:numId w:val="12"/>
        </w:numPr>
        <w:spacing w:before="120" w:after="120"/>
        <w:ind w:left="0" w:firstLine="0"/>
      </w:pPr>
      <w:r w:rsidRPr="00AE40E1">
        <w:rPr>
          <w:snapToGrid w:val="0"/>
          <w:kern w:val="22"/>
          <w:szCs w:val="22"/>
        </w:rPr>
        <w:t xml:space="preserve">Совсем недавно </w:t>
      </w:r>
      <w:r w:rsidR="00987D30" w:rsidRPr="00AE40E1">
        <w:rPr>
          <w:snapToGrid w:val="0"/>
          <w:kern w:val="22"/>
          <w:szCs w:val="22"/>
        </w:rPr>
        <w:t>Конференция Сторон</w:t>
      </w:r>
      <w:r w:rsidRPr="00AE40E1">
        <w:rPr>
          <w:snapToGrid w:val="0"/>
          <w:kern w:val="22"/>
          <w:szCs w:val="22"/>
        </w:rPr>
        <w:t xml:space="preserve"> в </w:t>
      </w:r>
      <w:r w:rsidR="00987D30" w:rsidRPr="00AE40E1">
        <w:rPr>
          <w:snapToGrid w:val="0"/>
          <w:kern w:val="22"/>
          <w:szCs w:val="22"/>
        </w:rPr>
        <w:t>пункте</w:t>
      </w:r>
      <w:r w:rsidR="00BE05D5" w:rsidRPr="00AE40E1">
        <w:rPr>
          <w:snapToGrid w:val="0"/>
          <w:kern w:val="22"/>
          <w:szCs w:val="22"/>
        </w:rPr>
        <w:t> </w:t>
      </w:r>
      <w:r w:rsidR="00C9391F" w:rsidRPr="00AE40E1">
        <w:rPr>
          <w:snapToGrid w:val="0"/>
          <w:kern w:val="22"/>
          <w:szCs w:val="22"/>
        </w:rPr>
        <w:t>1</w:t>
      </w:r>
      <w:r w:rsidR="00BE05D5" w:rsidRPr="00AE40E1">
        <w:rPr>
          <w:snapToGrid w:val="0"/>
          <w:kern w:val="22"/>
          <w:szCs w:val="22"/>
        </w:rPr>
        <w:t xml:space="preserve">0 </w:t>
      </w:r>
      <w:hyperlink r:id="rId14" w:history="1">
        <w:r w:rsidR="00BE05D5" w:rsidRPr="00AE40E1">
          <w:rPr>
            <w:rStyle w:val="Hyperlink"/>
            <w:snapToGrid w:val="0"/>
            <w:kern w:val="22"/>
            <w:szCs w:val="22"/>
          </w:rPr>
          <w:t>решен</w:t>
        </w:r>
        <w:r w:rsidR="00BE05D5" w:rsidRPr="00AE40E1">
          <w:rPr>
            <w:rStyle w:val="Hyperlink"/>
            <w:snapToGrid w:val="0"/>
            <w:kern w:val="22"/>
            <w:szCs w:val="22"/>
          </w:rPr>
          <w:t>и</w:t>
        </w:r>
        <w:r w:rsidR="00BE05D5" w:rsidRPr="00AE40E1">
          <w:rPr>
            <w:rStyle w:val="Hyperlink"/>
            <w:snapToGrid w:val="0"/>
            <w:kern w:val="22"/>
            <w:szCs w:val="22"/>
          </w:rPr>
          <w:t>я </w:t>
        </w:r>
        <w:r w:rsidR="00BE05D5" w:rsidRPr="00AE40E1">
          <w:rPr>
            <w:rStyle w:val="Hyperlink"/>
            <w:snapToGrid w:val="0"/>
            <w:kern w:val="22"/>
            <w:szCs w:val="22"/>
            <w:lang w:val="en-US"/>
          </w:rPr>
          <w:t>XIII</w:t>
        </w:r>
        <w:r w:rsidR="00BE05D5" w:rsidRPr="00AE40E1">
          <w:rPr>
            <w:rStyle w:val="Hyperlink"/>
            <w:snapToGrid w:val="0"/>
            <w:kern w:val="22"/>
            <w:szCs w:val="22"/>
          </w:rPr>
          <w:t>/1</w:t>
        </w:r>
      </w:hyperlink>
      <w:r w:rsidRPr="00AE40E1">
        <w:rPr>
          <w:snapToGrid w:val="0"/>
          <w:kern w:val="22"/>
          <w:szCs w:val="22"/>
        </w:rPr>
        <w:t xml:space="preserve"> настоятельно призвал</w:t>
      </w:r>
      <w:r w:rsidR="00BE05D5" w:rsidRPr="00AE40E1">
        <w:rPr>
          <w:snapToGrid w:val="0"/>
          <w:kern w:val="22"/>
          <w:szCs w:val="22"/>
        </w:rPr>
        <w:t>а</w:t>
      </w:r>
      <w:r w:rsidRPr="00AE40E1">
        <w:rPr>
          <w:snapToGrid w:val="0"/>
          <w:kern w:val="22"/>
          <w:szCs w:val="22"/>
        </w:rPr>
        <w:t xml:space="preserve"> </w:t>
      </w:r>
      <w:r w:rsidR="00BE05D5" w:rsidRPr="00AE40E1">
        <w:rPr>
          <w:snapToGrid w:val="0"/>
          <w:kern w:val="22"/>
          <w:szCs w:val="22"/>
        </w:rPr>
        <w:t>соответствующие</w:t>
      </w:r>
      <w:r w:rsidR="00C85D57" w:rsidRPr="00AE40E1">
        <w:rPr>
          <w:snapToGrid w:val="0"/>
          <w:kern w:val="22"/>
          <w:szCs w:val="22"/>
        </w:rPr>
        <w:t xml:space="preserve"> Стороны</w:t>
      </w:r>
      <w:r w:rsidR="00BE05D5" w:rsidRPr="00AE40E1">
        <w:rPr>
          <w:snapToGrid w:val="0"/>
          <w:kern w:val="22"/>
          <w:szCs w:val="22"/>
        </w:rPr>
        <w:t xml:space="preserve"> обновить и осуществ</w:t>
      </w:r>
      <w:r w:rsidR="00AE40E1" w:rsidRPr="00AE40E1">
        <w:rPr>
          <w:snapToGrid w:val="0"/>
          <w:kern w:val="22"/>
          <w:szCs w:val="22"/>
        </w:rPr>
        <w:t>ля</w:t>
      </w:r>
      <w:r w:rsidR="00BE05D5" w:rsidRPr="00AE40E1">
        <w:rPr>
          <w:snapToGrid w:val="0"/>
          <w:kern w:val="22"/>
          <w:szCs w:val="22"/>
        </w:rPr>
        <w:t xml:space="preserve">ть </w:t>
      </w:r>
      <w:r w:rsidR="00C85D57" w:rsidRPr="00AE40E1">
        <w:rPr>
          <w:snapToGrid w:val="0"/>
          <w:kern w:val="22"/>
          <w:szCs w:val="22"/>
        </w:rPr>
        <w:t>свои НСПДСБ</w:t>
      </w:r>
      <w:r w:rsidR="00BE05D5" w:rsidRPr="00AE40E1">
        <w:rPr>
          <w:snapToGrid w:val="0"/>
          <w:kern w:val="22"/>
          <w:szCs w:val="22"/>
        </w:rPr>
        <w:t xml:space="preserve"> или региональные стратегии и планы действий по сохранению биоразнообразия </w:t>
      </w:r>
      <w:r w:rsidR="00C85D57" w:rsidRPr="00AE40E1">
        <w:rPr>
          <w:snapToGrid w:val="0"/>
          <w:kern w:val="22"/>
          <w:szCs w:val="22"/>
        </w:rPr>
        <w:t>в кратчайшие сроки</w:t>
      </w:r>
      <w:r w:rsidR="00BE05D5" w:rsidRPr="00AE40E1">
        <w:rPr>
          <w:snapToGrid w:val="0"/>
          <w:kern w:val="22"/>
          <w:szCs w:val="22"/>
        </w:rPr>
        <w:t xml:space="preserve"> в соответствии с решением </w:t>
      </w:r>
      <w:r w:rsidR="00BE05D5" w:rsidRPr="00AE40E1">
        <w:rPr>
          <w:snapToGrid w:val="0"/>
          <w:kern w:val="22"/>
          <w:szCs w:val="22"/>
          <w:lang w:val="en-US"/>
        </w:rPr>
        <w:t>XI</w:t>
      </w:r>
      <w:r w:rsidR="00BE05D5" w:rsidRPr="00AE40E1">
        <w:rPr>
          <w:snapToGrid w:val="0"/>
          <w:kern w:val="22"/>
          <w:szCs w:val="22"/>
        </w:rPr>
        <w:t>/2</w:t>
      </w:r>
      <w:r w:rsidR="00C85D57" w:rsidRPr="00AE40E1">
        <w:rPr>
          <w:snapToGrid w:val="0"/>
          <w:kern w:val="22"/>
          <w:szCs w:val="22"/>
        </w:rPr>
        <w:t>. Кроме того,</w:t>
      </w:r>
      <w:r w:rsidR="00AE40E1" w:rsidRPr="00AE40E1">
        <w:rPr>
          <w:snapToGrid w:val="0"/>
          <w:kern w:val="22"/>
          <w:szCs w:val="22"/>
        </w:rPr>
        <w:t xml:space="preserve"> в пункте</w:t>
      </w:r>
      <w:r w:rsidR="00AE40E1" w:rsidRPr="00AE40E1">
        <w:rPr>
          <w:snapToGrid w:val="0"/>
          <w:kern w:val="22"/>
          <w:szCs w:val="22"/>
          <w:lang w:val="en-US"/>
        </w:rPr>
        <w:t> </w:t>
      </w:r>
      <w:r w:rsidR="00AE40E1" w:rsidRPr="00AE40E1">
        <w:rPr>
          <w:snapToGrid w:val="0"/>
          <w:kern w:val="22"/>
          <w:szCs w:val="22"/>
        </w:rPr>
        <w:t>17 решения</w:t>
      </w:r>
      <w:r w:rsidR="00AE40E1" w:rsidRPr="00AE40E1">
        <w:rPr>
          <w:snapToGrid w:val="0"/>
          <w:kern w:val="22"/>
          <w:szCs w:val="22"/>
          <w:lang w:val="en-US"/>
        </w:rPr>
        <w:t> XIII</w:t>
      </w:r>
      <w:r w:rsidR="00AE40E1" w:rsidRPr="00AE40E1">
        <w:rPr>
          <w:snapToGrid w:val="0"/>
          <w:kern w:val="22"/>
          <w:szCs w:val="22"/>
        </w:rPr>
        <w:t xml:space="preserve">/1 она призвала Стороны </w:t>
      </w:r>
      <w:r w:rsidR="00AE40E1">
        <w:rPr>
          <w:snapToGrid w:val="0"/>
          <w:kern w:val="22"/>
          <w:szCs w:val="22"/>
        </w:rPr>
        <w:t>обеспечивать</w:t>
      </w:r>
      <w:r w:rsidR="00AE40E1" w:rsidRPr="00AE40E1">
        <w:rPr>
          <w:snapToGrid w:val="0"/>
          <w:kern w:val="22"/>
          <w:szCs w:val="22"/>
        </w:rPr>
        <w:t xml:space="preserve"> </w:t>
      </w:r>
      <w:r w:rsidR="00AE40E1">
        <w:rPr>
          <w:snapToGrid w:val="0"/>
          <w:kern w:val="22"/>
          <w:szCs w:val="22"/>
        </w:rPr>
        <w:t>принятие</w:t>
      </w:r>
      <w:r w:rsidR="00AE40E1" w:rsidRPr="00AE40E1">
        <w:rPr>
          <w:snapToGrid w:val="0"/>
          <w:kern w:val="22"/>
          <w:szCs w:val="22"/>
        </w:rPr>
        <w:t xml:space="preserve"> </w:t>
      </w:r>
      <w:r w:rsidR="00AE40E1">
        <w:rPr>
          <w:snapToGrid w:val="0"/>
          <w:kern w:val="22"/>
          <w:szCs w:val="22"/>
        </w:rPr>
        <w:t>их</w:t>
      </w:r>
      <w:r w:rsidR="00AE40E1" w:rsidRPr="00AE40E1">
        <w:rPr>
          <w:snapToGrid w:val="0"/>
          <w:kern w:val="22"/>
          <w:szCs w:val="22"/>
        </w:rPr>
        <w:t xml:space="preserve"> НСПДСБ </w:t>
      </w:r>
      <w:r w:rsidR="00AE40E1">
        <w:rPr>
          <w:snapToGrid w:val="0"/>
          <w:kern w:val="22"/>
          <w:szCs w:val="22"/>
        </w:rPr>
        <w:t>в</w:t>
      </w:r>
      <w:r w:rsidR="00AE40E1" w:rsidRPr="00AE40E1">
        <w:rPr>
          <w:snapToGrid w:val="0"/>
          <w:kern w:val="22"/>
          <w:szCs w:val="22"/>
        </w:rPr>
        <w:t xml:space="preserve"> </w:t>
      </w:r>
      <w:r w:rsidR="00AE40E1">
        <w:rPr>
          <w:snapToGrid w:val="0"/>
          <w:kern w:val="22"/>
          <w:szCs w:val="22"/>
        </w:rPr>
        <w:t>качестве</w:t>
      </w:r>
      <w:r w:rsidR="00AE40E1" w:rsidRPr="00AE40E1">
        <w:rPr>
          <w:snapToGrid w:val="0"/>
          <w:kern w:val="22"/>
          <w:szCs w:val="22"/>
        </w:rPr>
        <w:t xml:space="preserve"> </w:t>
      </w:r>
      <w:r w:rsidR="00AE40E1">
        <w:rPr>
          <w:snapToGrid w:val="0"/>
          <w:kern w:val="22"/>
          <w:szCs w:val="22"/>
        </w:rPr>
        <w:t>политических инструментов (в зависимости от обстоятельств) с целью создания возможностей для актуализации тематики биоразнообразия на всех соответствующих уровнях в масштабе политического, экономического и социального секторов</w:t>
      </w:r>
      <w:r w:rsidR="00C85D57" w:rsidRPr="00AE40E1">
        <w:rPr>
          <w:iCs/>
          <w:snapToGrid w:val="0"/>
          <w:kern w:val="22"/>
          <w:szCs w:val="22"/>
        </w:rPr>
        <w:t>.</w:t>
      </w:r>
    </w:p>
    <w:p w:rsidR="004E6F9D" w:rsidRPr="006D294C" w:rsidRDefault="00B44832" w:rsidP="00B44832">
      <w:pPr>
        <w:numPr>
          <w:ilvl w:val="0"/>
          <w:numId w:val="12"/>
        </w:numPr>
        <w:spacing w:before="120" w:after="120"/>
        <w:ind w:left="0" w:firstLine="0"/>
        <w:rPr>
          <w:rStyle w:val="Normal"/>
        </w:rPr>
      </w:pPr>
      <w:r w:rsidRPr="006D294C">
        <w:rPr>
          <w:rStyle w:val="Normal"/>
        </w:rPr>
        <w:t xml:space="preserve">Настоящая записка </w:t>
      </w:r>
      <w:r w:rsidR="006F6D69">
        <w:rPr>
          <w:rStyle w:val="Normal"/>
        </w:rPr>
        <w:t xml:space="preserve">обновлена на </w:t>
      </w:r>
      <w:r w:rsidR="000C39FB" w:rsidRPr="006D294C">
        <w:rPr>
          <w:rStyle w:val="Normal"/>
        </w:rPr>
        <w:t xml:space="preserve">основе </w:t>
      </w:r>
      <w:r w:rsidR="006F6D69">
        <w:rPr>
          <w:rStyle w:val="Normal"/>
        </w:rPr>
        <w:t>записки, представленной</w:t>
      </w:r>
      <w:r w:rsidR="00C1092F">
        <w:rPr>
          <w:rStyle w:val="Normal"/>
        </w:rPr>
        <w:t xml:space="preserve"> Конференции Сторон на ее 13-м совещании</w:t>
      </w:r>
      <w:r w:rsidR="006F6D69">
        <w:rPr>
          <w:rStyle w:val="Normal"/>
        </w:rPr>
        <w:t xml:space="preserve"> </w:t>
      </w:r>
      <w:r w:rsidR="00C1092F" w:rsidRPr="006B6C47">
        <w:rPr>
          <w:snapToGrid w:val="0"/>
          <w:kern w:val="22"/>
          <w:szCs w:val="22"/>
        </w:rPr>
        <w:t>(</w:t>
      </w:r>
      <w:hyperlink r:id="rId15" w:history="1">
        <w:r w:rsidR="00C1092F" w:rsidRPr="00EC7177">
          <w:rPr>
            <w:rStyle w:val="Hyperlink"/>
            <w:snapToGrid w:val="0"/>
            <w:kern w:val="22"/>
            <w:szCs w:val="22"/>
          </w:rPr>
          <w:t>UNEP/CBD/COP/13/8/</w:t>
        </w:r>
        <w:r w:rsidR="00C1092F" w:rsidRPr="00EC7177">
          <w:rPr>
            <w:rStyle w:val="Hyperlink"/>
            <w:snapToGrid w:val="0"/>
            <w:kern w:val="22"/>
            <w:szCs w:val="22"/>
          </w:rPr>
          <w:t>A</w:t>
        </w:r>
        <w:r w:rsidR="00C1092F" w:rsidRPr="00EC7177">
          <w:rPr>
            <w:rStyle w:val="Hyperlink"/>
            <w:snapToGrid w:val="0"/>
            <w:kern w:val="22"/>
            <w:szCs w:val="22"/>
          </w:rPr>
          <w:t>dd.1/Rev.1</w:t>
        </w:r>
      </w:hyperlink>
      <w:r w:rsidR="00C1092F" w:rsidRPr="006B6C47">
        <w:rPr>
          <w:snapToGrid w:val="0"/>
          <w:kern w:val="22"/>
          <w:szCs w:val="22"/>
        </w:rPr>
        <w:t>)</w:t>
      </w:r>
      <w:r w:rsidR="006F6D69">
        <w:rPr>
          <w:snapToGrid w:val="0"/>
          <w:kern w:val="22"/>
          <w:szCs w:val="22"/>
        </w:rPr>
        <w:t>,</w:t>
      </w:r>
      <w:r w:rsidR="000C39FB" w:rsidRPr="006D294C">
        <w:rPr>
          <w:snapToGrid w:val="0"/>
          <w:kern w:val="22"/>
          <w:szCs w:val="22"/>
        </w:rPr>
        <w:t xml:space="preserve"> </w:t>
      </w:r>
      <w:r w:rsidR="000C39FB" w:rsidRPr="006D294C">
        <w:rPr>
          <w:rStyle w:val="Normal"/>
        </w:rPr>
        <w:t>с</w:t>
      </w:r>
      <w:r w:rsidR="00AC5B92">
        <w:rPr>
          <w:rStyle w:val="Normal"/>
        </w:rPr>
        <w:t xml:space="preserve"> </w:t>
      </w:r>
      <w:r w:rsidR="000C39FB" w:rsidRPr="006D294C">
        <w:rPr>
          <w:rStyle w:val="Normal"/>
        </w:rPr>
        <w:t xml:space="preserve">целью </w:t>
      </w:r>
      <w:r w:rsidRPr="006D294C">
        <w:rPr>
          <w:rStyle w:val="Normal"/>
        </w:rPr>
        <w:t xml:space="preserve">отражения дальнейших </w:t>
      </w:r>
      <w:r w:rsidR="000C39FB" w:rsidRPr="006D294C">
        <w:rPr>
          <w:rStyle w:val="Normal"/>
        </w:rPr>
        <w:t xml:space="preserve">мероприятий </w:t>
      </w:r>
      <w:r w:rsidRPr="006D294C">
        <w:rPr>
          <w:rStyle w:val="Normal"/>
        </w:rPr>
        <w:t xml:space="preserve">на национальном уровне, </w:t>
      </w:r>
      <w:r w:rsidR="000C39FB" w:rsidRPr="006D294C">
        <w:rPr>
          <w:rStyle w:val="Normal"/>
        </w:rPr>
        <w:t>пров</w:t>
      </w:r>
      <w:r w:rsidR="006F6D69">
        <w:rPr>
          <w:rStyle w:val="Normal"/>
        </w:rPr>
        <w:t xml:space="preserve">еденных </w:t>
      </w:r>
      <w:r w:rsidRPr="006D294C">
        <w:rPr>
          <w:rStyle w:val="Normal"/>
        </w:rPr>
        <w:t>с</w:t>
      </w:r>
      <w:r w:rsidR="000C39FB" w:rsidRPr="006D294C">
        <w:rPr>
          <w:rStyle w:val="Normal"/>
        </w:rPr>
        <w:t>о времени подготовки предыдущего д</w:t>
      </w:r>
      <w:r w:rsidRPr="006D294C">
        <w:rPr>
          <w:rStyle w:val="Normal"/>
        </w:rPr>
        <w:t>окумент</w:t>
      </w:r>
      <w:r w:rsidR="000C39FB" w:rsidRPr="006D294C">
        <w:rPr>
          <w:rStyle w:val="Normal"/>
        </w:rPr>
        <w:t xml:space="preserve">а </w:t>
      </w:r>
      <w:r w:rsidR="008D3BC2" w:rsidRPr="006D294C">
        <w:rPr>
          <w:rStyle w:val="Normal"/>
        </w:rPr>
        <w:t>и/или</w:t>
      </w:r>
      <w:r w:rsidRPr="006D294C">
        <w:rPr>
          <w:rStyle w:val="Normal"/>
        </w:rPr>
        <w:t xml:space="preserve"> осуществляемых в настоящее время, </w:t>
      </w:r>
      <w:r w:rsidR="000C39FB" w:rsidRPr="006D294C">
        <w:rPr>
          <w:rStyle w:val="Normal"/>
        </w:rPr>
        <w:t xml:space="preserve">с использованием </w:t>
      </w:r>
      <w:r w:rsidRPr="006D294C">
        <w:rPr>
          <w:rStyle w:val="Normal"/>
        </w:rPr>
        <w:t>информаци</w:t>
      </w:r>
      <w:r w:rsidR="000C39FB" w:rsidRPr="006D294C">
        <w:rPr>
          <w:rStyle w:val="Normal"/>
        </w:rPr>
        <w:t>и</w:t>
      </w:r>
      <w:r w:rsidRPr="006D294C">
        <w:rPr>
          <w:rStyle w:val="Normal"/>
        </w:rPr>
        <w:t xml:space="preserve">, представленной странами, </w:t>
      </w:r>
      <w:r w:rsidR="000C39FB" w:rsidRPr="006D294C">
        <w:rPr>
          <w:rStyle w:val="Normal"/>
        </w:rPr>
        <w:t xml:space="preserve">и </w:t>
      </w:r>
      <w:r w:rsidRPr="006D294C">
        <w:rPr>
          <w:rStyle w:val="Normal"/>
        </w:rPr>
        <w:t>тех НСПДСБ, которые были получены секретариатом на одном из</w:t>
      </w:r>
      <w:r w:rsidR="00C1092F">
        <w:rPr>
          <w:rStyle w:val="Normal"/>
        </w:rPr>
        <w:t xml:space="preserve"> официальных</w:t>
      </w:r>
      <w:r w:rsidRPr="006D294C">
        <w:rPr>
          <w:rStyle w:val="Normal"/>
        </w:rPr>
        <w:t xml:space="preserve"> языков О</w:t>
      </w:r>
      <w:r w:rsidR="000C39FB" w:rsidRPr="006D294C">
        <w:rPr>
          <w:rStyle w:val="Normal"/>
        </w:rPr>
        <w:t xml:space="preserve">рганизации Объединенных Наций к </w:t>
      </w:r>
      <w:r w:rsidR="00C1092F">
        <w:rPr>
          <w:rStyle w:val="Normal"/>
        </w:rPr>
        <w:t>14 марта</w:t>
      </w:r>
      <w:r w:rsidR="000C39FB" w:rsidRPr="006D294C">
        <w:rPr>
          <w:rStyle w:val="Normal"/>
        </w:rPr>
        <w:t xml:space="preserve"> </w:t>
      </w:r>
      <w:r w:rsidRPr="006D294C">
        <w:rPr>
          <w:rStyle w:val="Normal"/>
        </w:rPr>
        <w:t>201</w:t>
      </w:r>
      <w:r w:rsidR="00C1092F">
        <w:rPr>
          <w:rStyle w:val="Normal"/>
        </w:rPr>
        <w:t>8</w:t>
      </w:r>
      <w:r w:rsidRPr="006D294C">
        <w:rPr>
          <w:rStyle w:val="Normal"/>
        </w:rPr>
        <w:t xml:space="preserve"> года.</w:t>
      </w:r>
      <w:r w:rsidR="008419FA" w:rsidRPr="008419FA">
        <w:rPr>
          <w:rStyle w:val="Normal"/>
          <w:b/>
        </w:rPr>
        <w:t xml:space="preserve"> </w:t>
      </w:r>
    </w:p>
    <w:p w:rsidR="00B44832" w:rsidRPr="006D294C" w:rsidRDefault="00B44832" w:rsidP="00B44832">
      <w:pPr>
        <w:numPr>
          <w:ilvl w:val="0"/>
          <w:numId w:val="12"/>
        </w:numPr>
        <w:spacing w:before="120" w:after="120"/>
        <w:ind w:left="0" w:firstLine="0"/>
      </w:pPr>
      <w:r w:rsidRPr="006D294C">
        <w:rPr>
          <w:rStyle w:val="Normal"/>
        </w:rPr>
        <w:t xml:space="preserve">Результаты </w:t>
      </w:r>
      <w:r w:rsidR="00906AB8" w:rsidRPr="006D294C">
        <w:rPr>
          <w:rStyle w:val="Normal"/>
        </w:rPr>
        <w:t>разработки</w:t>
      </w:r>
      <w:r w:rsidRPr="006D294C">
        <w:rPr>
          <w:rStyle w:val="Normal"/>
        </w:rPr>
        <w:t xml:space="preserve"> или пересмотр</w:t>
      </w:r>
      <w:r w:rsidR="00906AB8" w:rsidRPr="006D294C">
        <w:rPr>
          <w:rStyle w:val="Normal"/>
        </w:rPr>
        <w:t>а</w:t>
      </w:r>
      <w:r w:rsidRPr="006D294C">
        <w:rPr>
          <w:rStyle w:val="Normal"/>
        </w:rPr>
        <w:t>/обновлени</w:t>
      </w:r>
      <w:r w:rsidR="00906AB8" w:rsidRPr="006D294C">
        <w:rPr>
          <w:rStyle w:val="Normal"/>
        </w:rPr>
        <w:t>я</w:t>
      </w:r>
      <w:r w:rsidRPr="006D294C">
        <w:rPr>
          <w:rStyle w:val="Normal"/>
        </w:rPr>
        <w:t xml:space="preserve"> НСПДСБ обобщены в разделе</w:t>
      </w:r>
      <w:r w:rsidR="00385E45">
        <w:rPr>
          <w:rStyle w:val="Normal"/>
        </w:rPr>
        <w:t xml:space="preserve"> </w:t>
      </w:r>
      <w:r w:rsidRPr="006D294C">
        <w:rPr>
          <w:rStyle w:val="Normal"/>
        </w:rPr>
        <w:t>II</w:t>
      </w:r>
      <w:r w:rsidR="000A5C39">
        <w:rPr>
          <w:rStyle w:val="Normal"/>
        </w:rPr>
        <w:t xml:space="preserve">. </w:t>
      </w:r>
      <w:r w:rsidRPr="006D294C">
        <w:rPr>
          <w:rStyle w:val="Normal"/>
        </w:rPr>
        <w:t>Краткое описание результатов постанов</w:t>
      </w:r>
      <w:r w:rsidR="00906AB8" w:rsidRPr="006D294C">
        <w:rPr>
          <w:rStyle w:val="Normal"/>
        </w:rPr>
        <w:t xml:space="preserve">ки </w:t>
      </w:r>
      <w:r w:rsidRPr="006D294C">
        <w:rPr>
          <w:rStyle w:val="Normal"/>
        </w:rPr>
        <w:t xml:space="preserve">национальных целевых задач, в том числе </w:t>
      </w:r>
      <w:r w:rsidR="00906AB8" w:rsidRPr="006D294C">
        <w:rPr>
          <w:rStyle w:val="Normal"/>
        </w:rPr>
        <w:t xml:space="preserve">касательно выполнения </w:t>
      </w:r>
      <w:r w:rsidRPr="006D294C">
        <w:rPr>
          <w:rStyle w:val="Normal"/>
        </w:rPr>
        <w:t>целевых задач по сохранению и устойчивому использованию биоразнообразия, приня</w:t>
      </w:r>
      <w:r w:rsidR="00385E45">
        <w:rPr>
          <w:rStyle w:val="Normal"/>
        </w:rPr>
        <w:t xml:space="preserve">тых в Айти, приведено в разделе </w:t>
      </w:r>
      <w:r w:rsidRPr="006D294C">
        <w:rPr>
          <w:rStyle w:val="Normal"/>
        </w:rPr>
        <w:t>III. Анализ содержания НСПДСБ, представленных с</w:t>
      </w:r>
      <w:r w:rsidR="00906AB8" w:rsidRPr="006D294C">
        <w:rPr>
          <w:rStyle w:val="Normal"/>
        </w:rPr>
        <w:t xml:space="preserve">о времени </w:t>
      </w:r>
      <w:r w:rsidRPr="006D294C">
        <w:rPr>
          <w:rStyle w:val="Normal"/>
        </w:rPr>
        <w:t>принятия Стратегического плана в области сохранения и устойчивого использования биоразнообразия на 2011-2020 годы, приведен в разделе IV.</w:t>
      </w:r>
      <w:r w:rsidR="00906AB8" w:rsidRPr="006D294C">
        <w:rPr>
          <w:rStyle w:val="Normal"/>
        </w:rPr>
        <w:t xml:space="preserve"> </w:t>
      </w:r>
    </w:p>
    <w:p w:rsidR="00B44832" w:rsidRPr="006D294C" w:rsidRDefault="00B44832" w:rsidP="00ED21E0">
      <w:pPr>
        <w:pStyle w:val="Heading1"/>
        <w:numPr>
          <w:ilvl w:val="0"/>
          <w:numId w:val="23"/>
        </w:numPr>
        <w:tabs>
          <w:tab w:val="clear" w:pos="720"/>
        </w:tabs>
        <w:ind w:left="2161" w:hanging="902"/>
        <w:jc w:val="left"/>
      </w:pPr>
      <w:r w:rsidRPr="006D294C">
        <w:rPr>
          <w:rStyle w:val="Heading1"/>
        </w:rPr>
        <w:t xml:space="preserve">Результаты разработки или пересмотра и обновления национальных стратегий и планов действий по сохранению биоразнообразия </w:t>
      </w:r>
    </w:p>
    <w:p w:rsidR="00B44832" w:rsidRPr="00A01F60" w:rsidRDefault="00B44832" w:rsidP="00B01A3F">
      <w:pPr>
        <w:numPr>
          <w:ilvl w:val="0"/>
          <w:numId w:val="12"/>
        </w:numPr>
        <w:spacing w:before="120"/>
        <w:ind w:left="0" w:firstLine="0"/>
      </w:pPr>
      <w:r w:rsidRPr="006D294C">
        <w:rPr>
          <w:rStyle w:val="Normal"/>
        </w:rPr>
        <w:t>С 1993 года 1</w:t>
      </w:r>
      <w:r w:rsidR="00A01F60">
        <w:rPr>
          <w:rStyle w:val="Normal"/>
        </w:rPr>
        <w:t>90</w:t>
      </w:r>
      <w:r w:rsidRPr="006D294C">
        <w:rPr>
          <w:rStyle w:val="Normal"/>
        </w:rPr>
        <w:t xml:space="preserve"> Сторон</w:t>
      </w:r>
      <w:r w:rsidR="00C5206C" w:rsidRPr="006D294C">
        <w:rPr>
          <w:rStyle w:val="Normal"/>
        </w:rPr>
        <w:t xml:space="preserve"> (9</w:t>
      </w:r>
      <w:r w:rsidR="00A01F60">
        <w:rPr>
          <w:rStyle w:val="Normal"/>
        </w:rPr>
        <w:t>7</w:t>
      </w:r>
      <w:r w:rsidR="00C5206C" w:rsidRPr="006D294C">
        <w:rPr>
          <w:rStyle w:val="Normal"/>
        </w:rPr>
        <w:t>%)</w:t>
      </w:r>
      <w:r w:rsidRPr="006D294C">
        <w:rPr>
          <w:rStyle w:val="Normal"/>
        </w:rPr>
        <w:t xml:space="preserve"> разработали не менее одно</w:t>
      </w:r>
      <w:r w:rsidR="00D739D9">
        <w:rPr>
          <w:rStyle w:val="Normal"/>
        </w:rPr>
        <w:t>го</w:t>
      </w:r>
      <w:r w:rsidRPr="006D294C">
        <w:rPr>
          <w:rStyle w:val="Normal"/>
        </w:rPr>
        <w:t xml:space="preserve"> НСПДСБ, в то время как </w:t>
      </w:r>
      <w:r w:rsidR="00A01F60">
        <w:rPr>
          <w:rStyle w:val="Normal"/>
        </w:rPr>
        <w:t>6 </w:t>
      </w:r>
      <w:r w:rsidRPr="006D294C">
        <w:rPr>
          <w:rStyle w:val="Normal"/>
        </w:rPr>
        <w:t>Сторон еще не представили первые НСПДСБ.</w:t>
      </w:r>
      <w:r w:rsidR="000A5C39">
        <w:rPr>
          <w:rStyle w:val="Normal"/>
        </w:rPr>
        <w:t xml:space="preserve"> По состоянию на </w:t>
      </w:r>
      <w:r w:rsidR="00A01F60">
        <w:rPr>
          <w:rStyle w:val="Normal"/>
        </w:rPr>
        <w:t>1</w:t>
      </w:r>
      <w:r w:rsidR="00FD70EB">
        <w:rPr>
          <w:rStyle w:val="Normal"/>
        </w:rPr>
        <w:t>4</w:t>
      </w:r>
      <w:r w:rsidR="000A5C39">
        <w:rPr>
          <w:rStyle w:val="Normal"/>
        </w:rPr>
        <w:t xml:space="preserve"> </w:t>
      </w:r>
      <w:r w:rsidR="00A01F60">
        <w:rPr>
          <w:rStyle w:val="Normal"/>
        </w:rPr>
        <w:t>марта</w:t>
      </w:r>
      <w:r w:rsidR="000A5C39">
        <w:rPr>
          <w:rStyle w:val="Normal"/>
        </w:rPr>
        <w:t xml:space="preserve"> 201</w:t>
      </w:r>
      <w:r w:rsidR="00A01F60">
        <w:rPr>
          <w:rStyle w:val="Normal"/>
        </w:rPr>
        <w:t>8</w:t>
      </w:r>
      <w:r w:rsidR="000A5C39">
        <w:rPr>
          <w:rStyle w:val="Normal"/>
        </w:rPr>
        <w:t xml:space="preserve"> года и</w:t>
      </w:r>
      <w:r w:rsidR="00A01F60">
        <w:rPr>
          <w:rStyle w:val="Normal"/>
        </w:rPr>
        <w:t>з 1</w:t>
      </w:r>
      <w:r w:rsidR="00FD70EB">
        <w:rPr>
          <w:rStyle w:val="Normal"/>
        </w:rPr>
        <w:t>9</w:t>
      </w:r>
      <w:r w:rsidR="00A01F60">
        <w:rPr>
          <w:rStyle w:val="Normal"/>
        </w:rPr>
        <w:t>0 </w:t>
      </w:r>
      <w:r w:rsidRPr="006D294C">
        <w:rPr>
          <w:rStyle w:val="Normal"/>
        </w:rPr>
        <w:t xml:space="preserve">Сторон, которые подготовили НСПДСБ, </w:t>
      </w:r>
      <w:r w:rsidR="00C5206C" w:rsidRPr="006D294C">
        <w:rPr>
          <w:rStyle w:val="Normal"/>
        </w:rPr>
        <w:t>1</w:t>
      </w:r>
      <w:r w:rsidR="00A01F60">
        <w:rPr>
          <w:rStyle w:val="Normal"/>
        </w:rPr>
        <w:t>4</w:t>
      </w:r>
      <w:r w:rsidR="00FD70EB">
        <w:rPr>
          <w:rStyle w:val="Normal"/>
        </w:rPr>
        <w:t>1</w:t>
      </w:r>
      <w:r w:rsidRPr="006D294C">
        <w:rPr>
          <w:rStyle w:val="Normal"/>
        </w:rPr>
        <w:t xml:space="preserve"> Сторон</w:t>
      </w:r>
      <w:r w:rsidR="00FD70EB">
        <w:rPr>
          <w:rStyle w:val="Normal"/>
        </w:rPr>
        <w:t>а</w:t>
      </w:r>
      <w:r w:rsidRPr="006D294C">
        <w:rPr>
          <w:rStyle w:val="Normal"/>
        </w:rPr>
        <w:t xml:space="preserve"> пересмотрел</w:t>
      </w:r>
      <w:r w:rsidR="00FD70EB">
        <w:rPr>
          <w:rStyle w:val="Normal"/>
        </w:rPr>
        <w:t>а</w:t>
      </w:r>
      <w:r w:rsidR="00A01F60">
        <w:rPr>
          <w:rStyle w:val="Normal"/>
        </w:rPr>
        <w:t xml:space="preserve"> их</w:t>
      </w:r>
      <w:r w:rsidR="00FD70EB">
        <w:rPr>
          <w:rStyle w:val="Normal"/>
        </w:rPr>
        <w:t xml:space="preserve"> по крайней мере од</w:t>
      </w:r>
      <w:r w:rsidR="00A01F60">
        <w:rPr>
          <w:rStyle w:val="Normal"/>
        </w:rPr>
        <w:t>и</w:t>
      </w:r>
      <w:r w:rsidR="00FD70EB">
        <w:rPr>
          <w:rStyle w:val="Normal"/>
        </w:rPr>
        <w:t xml:space="preserve">н раз. </w:t>
      </w:r>
    </w:p>
    <w:p w:rsidR="006C3F49" w:rsidRDefault="00B44832" w:rsidP="00B01A3F">
      <w:pPr>
        <w:numPr>
          <w:ilvl w:val="0"/>
          <w:numId w:val="12"/>
        </w:numPr>
        <w:spacing w:before="120"/>
        <w:ind w:left="0" w:firstLine="0"/>
        <w:rPr>
          <w:rStyle w:val="Normal"/>
        </w:rPr>
      </w:pPr>
      <w:r w:rsidRPr="006D294C">
        <w:rPr>
          <w:rStyle w:val="Normal"/>
        </w:rPr>
        <w:t>В период после 10-го совещания Конференции Сторон большинство Сторон провело дальнейший пересмотр своих НСПДСБ с учетом решения X/2. Из 145 стран, отвечающих критериям финансирования по линии Глобального экологического фонда</w:t>
      </w:r>
      <w:r w:rsidR="005B3BB9">
        <w:rPr>
          <w:rStyle w:val="Normal"/>
        </w:rPr>
        <w:t xml:space="preserve"> (ГЭФ)</w:t>
      </w:r>
      <w:r w:rsidRPr="006D294C">
        <w:rPr>
          <w:rStyle w:val="Normal"/>
        </w:rPr>
        <w:t xml:space="preserve">, 141 страна получила средства, зарезервированные в </w:t>
      </w:r>
      <w:r w:rsidR="00B01A3F" w:rsidRPr="006D294C">
        <w:rPr>
          <w:rStyle w:val="Normal"/>
        </w:rPr>
        <w:t xml:space="preserve">рамках </w:t>
      </w:r>
      <w:r w:rsidRPr="006D294C">
        <w:rPr>
          <w:rStyle w:val="Normal"/>
        </w:rPr>
        <w:t xml:space="preserve">ГЭФ-5 </w:t>
      </w:r>
      <w:r w:rsidR="006C3F49" w:rsidRPr="006D294C">
        <w:rPr>
          <w:rStyle w:val="Normal"/>
        </w:rPr>
        <w:t xml:space="preserve">и ГЭФ-6 </w:t>
      </w:r>
      <w:r w:rsidRPr="006D294C">
        <w:rPr>
          <w:rStyle w:val="Normal"/>
        </w:rPr>
        <w:t>для мероприятий, стимулирующих деятельность по сохранению и устойчивому использованию биоразнообраз</w:t>
      </w:r>
      <w:r w:rsidR="00A01F60">
        <w:rPr>
          <w:rStyle w:val="Normal"/>
        </w:rPr>
        <w:t>ия (49 </w:t>
      </w:r>
      <w:r w:rsidRPr="006D294C">
        <w:rPr>
          <w:rStyle w:val="Normal"/>
        </w:rPr>
        <w:t xml:space="preserve">стран через ПРООН, 84 страны через ЮНЕП, </w:t>
      </w:r>
      <w:r w:rsidR="00A01F60">
        <w:rPr>
          <w:rStyle w:val="Normal"/>
        </w:rPr>
        <w:t>1</w:t>
      </w:r>
      <w:r w:rsidRPr="006D294C">
        <w:rPr>
          <w:rStyle w:val="Normal"/>
        </w:rPr>
        <w:t xml:space="preserve"> страна через ФАО, </w:t>
      </w:r>
      <w:r w:rsidR="00A01F60">
        <w:rPr>
          <w:rStyle w:val="Normal"/>
        </w:rPr>
        <w:t>1</w:t>
      </w:r>
      <w:r w:rsidRPr="006D294C">
        <w:rPr>
          <w:rStyle w:val="Normal"/>
        </w:rPr>
        <w:t xml:space="preserve"> страна через Межамериканский банк развития (МАБР) и </w:t>
      </w:r>
      <w:r w:rsidR="00A01F60">
        <w:rPr>
          <w:rStyle w:val="Normal"/>
        </w:rPr>
        <w:t>6</w:t>
      </w:r>
      <w:r w:rsidRPr="006D294C">
        <w:rPr>
          <w:rStyle w:val="Normal"/>
        </w:rPr>
        <w:t xml:space="preserve"> стран посредством прямого доступа). Общий объем инвестиций в эти проекты пересмотра составляет </w:t>
      </w:r>
      <w:r w:rsidR="006C3F49" w:rsidRPr="006D294C">
        <w:rPr>
          <w:rStyle w:val="Normal"/>
        </w:rPr>
        <w:t xml:space="preserve">на сегодняшний день </w:t>
      </w:r>
      <w:r w:rsidRPr="006D294C">
        <w:rPr>
          <w:rStyle w:val="Normal"/>
        </w:rPr>
        <w:t>31</w:t>
      </w:r>
      <w:r w:rsidR="00A01F60">
        <w:rPr>
          <w:rStyle w:val="Normal"/>
        </w:rPr>
        <w:t> </w:t>
      </w:r>
      <w:r w:rsidRPr="006D294C">
        <w:rPr>
          <w:rStyle w:val="Normal"/>
        </w:rPr>
        <w:t>231</w:t>
      </w:r>
      <w:r w:rsidR="00A01F60">
        <w:rPr>
          <w:rStyle w:val="Normal"/>
        </w:rPr>
        <w:t> </w:t>
      </w:r>
      <w:r w:rsidRPr="006D294C">
        <w:rPr>
          <w:rStyle w:val="Normal"/>
        </w:rPr>
        <w:t xml:space="preserve">908 </w:t>
      </w:r>
      <w:r w:rsidR="006C3F49" w:rsidRPr="006D294C">
        <w:rPr>
          <w:rStyle w:val="Normal"/>
        </w:rPr>
        <w:t>долл.</w:t>
      </w:r>
      <w:r w:rsidRPr="006D294C">
        <w:rPr>
          <w:rStyle w:val="Normal"/>
        </w:rPr>
        <w:t xml:space="preserve"> США из гранта ГЭФ </w:t>
      </w:r>
      <w:r w:rsidR="006C3F49" w:rsidRPr="006D294C">
        <w:rPr>
          <w:rStyle w:val="Normal"/>
        </w:rPr>
        <w:t>(</w:t>
      </w:r>
      <w:r w:rsidR="006C3F49" w:rsidRPr="006D294C">
        <w:rPr>
          <w:snapToGrid w:val="0"/>
          <w:kern w:val="22"/>
          <w:szCs w:val="22"/>
        </w:rPr>
        <w:t>30</w:t>
      </w:r>
      <w:r w:rsidR="00A01F60">
        <w:rPr>
          <w:snapToGrid w:val="0"/>
          <w:kern w:val="22"/>
          <w:szCs w:val="22"/>
        </w:rPr>
        <w:t> </w:t>
      </w:r>
      <w:r w:rsidR="006C3F49" w:rsidRPr="006D294C">
        <w:rPr>
          <w:snapToGrid w:val="0"/>
          <w:kern w:val="22"/>
          <w:szCs w:val="22"/>
        </w:rPr>
        <w:t>263</w:t>
      </w:r>
      <w:r w:rsidR="00A01F60">
        <w:rPr>
          <w:snapToGrid w:val="0"/>
          <w:kern w:val="22"/>
          <w:szCs w:val="22"/>
        </w:rPr>
        <w:t> </w:t>
      </w:r>
      <w:r w:rsidR="006C3F49" w:rsidRPr="006D294C">
        <w:rPr>
          <w:snapToGrid w:val="0"/>
          <w:kern w:val="22"/>
          <w:szCs w:val="22"/>
        </w:rPr>
        <w:t xml:space="preserve">908 долл. США в </w:t>
      </w:r>
      <w:r w:rsidR="00B01A3F" w:rsidRPr="006D294C">
        <w:rPr>
          <w:snapToGrid w:val="0"/>
          <w:kern w:val="22"/>
          <w:szCs w:val="22"/>
        </w:rPr>
        <w:t xml:space="preserve">рамках </w:t>
      </w:r>
      <w:r w:rsidR="00A01F60">
        <w:rPr>
          <w:snapToGrid w:val="0"/>
          <w:kern w:val="22"/>
          <w:szCs w:val="22"/>
        </w:rPr>
        <w:t>ГЭФ-5 и 968 </w:t>
      </w:r>
      <w:r w:rsidR="006C3F49" w:rsidRPr="006D294C">
        <w:rPr>
          <w:snapToGrid w:val="0"/>
          <w:kern w:val="22"/>
          <w:szCs w:val="22"/>
        </w:rPr>
        <w:t xml:space="preserve">000 долл. США в </w:t>
      </w:r>
      <w:r w:rsidR="00B01A3F" w:rsidRPr="006D294C">
        <w:rPr>
          <w:snapToGrid w:val="0"/>
          <w:kern w:val="22"/>
          <w:szCs w:val="22"/>
        </w:rPr>
        <w:t xml:space="preserve">рамках </w:t>
      </w:r>
      <w:r w:rsidR="006C3F49" w:rsidRPr="006D294C">
        <w:rPr>
          <w:snapToGrid w:val="0"/>
          <w:kern w:val="22"/>
          <w:szCs w:val="22"/>
        </w:rPr>
        <w:t xml:space="preserve">ГЭФ-6) </w:t>
      </w:r>
      <w:r w:rsidR="00A01F60">
        <w:rPr>
          <w:rStyle w:val="Normal"/>
        </w:rPr>
        <w:t>и 53 049 </w:t>
      </w:r>
      <w:r w:rsidRPr="006D294C">
        <w:rPr>
          <w:rStyle w:val="Normal"/>
        </w:rPr>
        <w:t xml:space="preserve">355 </w:t>
      </w:r>
      <w:r w:rsidR="006C3F49" w:rsidRPr="006D294C">
        <w:rPr>
          <w:rStyle w:val="Normal"/>
        </w:rPr>
        <w:t>долл.</w:t>
      </w:r>
      <w:r w:rsidRPr="006D294C">
        <w:rPr>
          <w:rStyle w:val="Normal"/>
        </w:rPr>
        <w:t xml:space="preserve"> США в виде общего совместного финансирования наличными и в </w:t>
      </w:r>
      <w:r w:rsidR="006C3F49" w:rsidRPr="006D294C">
        <w:rPr>
          <w:rStyle w:val="Normal"/>
        </w:rPr>
        <w:t xml:space="preserve">нематериальной </w:t>
      </w:r>
      <w:r w:rsidRPr="006D294C">
        <w:rPr>
          <w:rStyle w:val="Normal"/>
        </w:rPr>
        <w:t>форме</w:t>
      </w:r>
      <w:r w:rsidR="006C3F49" w:rsidRPr="006D294C">
        <w:rPr>
          <w:rStyle w:val="Normal"/>
        </w:rPr>
        <w:t xml:space="preserve"> (</w:t>
      </w:r>
      <w:r w:rsidR="00A01F60">
        <w:rPr>
          <w:snapToGrid w:val="0"/>
          <w:kern w:val="22"/>
          <w:szCs w:val="22"/>
        </w:rPr>
        <w:t>52 219 </w:t>
      </w:r>
      <w:r w:rsidR="006C3F49" w:rsidRPr="006D294C">
        <w:rPr>
          <w:snapToGrid w:val="0"/>
          <w:kern w:val="22"/>
          <w:szCs w:val="22"/>
        </w:rPr>
        <w:t xml:space="preserve">355 </w:t>
      </w:r>
      <w:r w:rsidR="006C3F49" w:rsidRPr="006D294C">
        <w:rPr>
          <w:rStyle w:val="Normal"/>
        </w:rPr>
        <w:t>долл. США</w:t>
      </w:r>
      <w:r w:rsidR="006C3F49" w:rsidRPr="006D294C">
        <w:rPr>
          <w:snapToGrid w:val="0"/>
          <w:kern w:val="22"/>
          <w:szCs w:val="22"/>
        </w:rPr>
        <w:t xml:space="preserve"> в </w:t>
      </w:r>
      <w:r w:rsidR="00B01A3F" w:rsidRPr="006D294C">
        <w:rPr>
          <w:snapToGrid w:val="0"/>
          <w:kern w:val="22"/>
          <w:szCs w:val="22"/>
        </w:rPr>
        <w:t xml:space="preserve">рамках </w:t>
      </w:r>
      <w:r w:rsidR="006C3F49" w:rsidRPr="006D294C">
        <w:rPr>
          <w:snapToGrid w:val="0"/>
          <w:kern w:val="22"/>
          <w:szCs w:val="22"/>
        </w:rPr>
        <w:t>ГЭФ-5 и 830</w:t>
      </w:r>
      <w:r w:rsidR="00A01F60">
        <w:rPr>
          <w:snapToGrid w:val="0"/>
          <w:kern w:val="22"/>
          <w:szCs w:val="22"/>
        </w:rPr>
        <w:t> </w:t>
      </w:r>
      <w:r w:rsidR="006C3F49" w:rsidRPr="006D294C">
        <w:rPr>
          <w:snapToGrid w:val="0"/>
          <w:kern w:val="22"/>
          <w:szCs w:val="22"/>
        </w:rPr>
        <w:t xml:space="preserve">000 </w:t>
      </w:r>
      <w:r w:rsidR="006C3F49" w:rsidRPr="006D294C">
        <w:rPr>
          <w:rStyle w:val="Normal"/>
        </w:rPr>
        <w:t xml:space="preserve">долл. США в </w:t>
      </w:r>
      <w:r w:rsidR="00B01A3F" w:rsidRPr="006D294C">
        <w:rPr>
          <w:rStyle w:val="Normal"/>
        </w:rPr>
        <w:t xml:space="preserve">рамках </w:t>
      </w:r>
      <w:r w:rsidR="006C3F49" w:rsidRPr="006D294C">
        <w:rPr>
          <w:rStyle w:val="Normal"/>
        </w:rPr>
        <w:t>ГЭФ-6)</w:t>
      </w:r>
      <w:r w:rsidRPr="006D294C">
        <w:rPr>
          <w:rStyle w:val="Normal"/>
        </w:rPr>
        <w:t xml:space="preserve">. Ряд Сторон, в частности правительство Японии, действуя через </w:t>
      </w:r>
      <w:r w:rsidR="006C3F49" w:rsidRPr="006D294C">
        <w:rPr>
          <w:rStyle w:val="Normal"/>
        </w:rPr>
        <w:t>Японский ф</w:t>
      </w:r>
      <w:r w:rsidRPr="006D294C">
        <w:rPr>
          <w:rStyle w:val="Normal"/>
        </w:rPr>
        <w:t>онд биоразнообрази</w:t>
      </w:r>
      <w:r w:rsidR="006C3F49" w:rsidRPr="006D294C">
        <w:rPr>
          <w:rStyle w:val="Normal"/>
        </w:rPr>
        <w:t>я</w:t>
      </w:r>
      <w:r w:rsidRPr="006D294C">
        <w:rPr>
          <w:rStyle w:val="Normal"/>
        </w:rPr>
        <w:t>, оказали дополнительную поддержку процессу пересмотра НСПДСБ.</w:t>
      </w:r>
      <w:r w:rsidR="006C3F49" w:rsidRPr="006D294C">
        <w:rPr>
          <w:rStyle w:val="Normal"/>
        </w:rPr>
        <w:t xml:space="preserve"> </w:t>
      </w:r>
    </w:p>
    <w:p w:rsidR="00C66071" w:rsidRPr="008A49D1" w:rsidRDefault="00B01A3F" w:rsidP="00C66071">
      <w:pPr>
        <w:numPr>
          <w:ilvl w:val="0"/>
          <w:numId w:val="12"/>
        </w:numPr>
        <w:spacing w:before="120"/>
        <w:ind w:left="0" w:firstLine="0"/>
      </w:pPr>
      <w:r w:rsidRPr="006D294C">
        <w:rPr>
          <w:snapToGrid w:val="0"/>
          <w:kern w:val="22"/>
          <w:szCs w:val="22"/>
        </w:rPr>
        <w:t xml:space="preserve">К крайнему сроку, установленному в целевой задаче 17 по сохранению и устойчивому использованию биоразнообразия, принятой в Айти, </w:t>
      </w:r>
      <w:r w:rsidR="00265EB2" w:rsidRPr="006D294C">
        <w:rPr>
          <w:snapToGrid w:val="0"/>
          <w:kern w:val="22"/>
          <w:szCs w:val="22"/>
        </w:rPr>
        <w:t xml:space="preserve">на декабрь 2015 года, </w:t>
      </w:r>
      <w:r w:rsidRPr="006D294C">
        <w:rPr>
          <w:snapToGrid w:val="0"/>
          <w:kern w:val="22"/>
          <w:szCs w:val="22"/>
        </w:rPr>
        <w:t>6</w:t>
      </w:r>
      <w:r w:rsidR="00C66071">
        <w:rPr>
          <w:snapToGrid w:val="0"/>
          <w:kern w:val="22"/>
          <w:szCs w:val="22"/>
        </w:rPr>
        <w:t>9</w:t>
      </w:r>
      <w:r w:rsidRPr="006D294C">
        <w:rPr>
          <w:snapToGrid w:val="0"/>
          <w:kern w:val="22"/>
          <w:szCs w:val="22"/>
        </w:rPr>
        <w:t xml:space="preserve"> Сторон представили НСПДСБ, подготовленны</w:t>
      </w:r>
      <w:r w:rsidR="006E4A0D" w:rsidRPr="006D294C">
        <w:rPr>
          <w:snapToGrid w:val="0"/>
          <w:kern w:val="22"/>
          <w:szCs w:val="22"/>
        </w:rPr>
        <w:t>е</w:t>
      </w:r>
      <w:r w:rsidRPr="006D294C">
        <w:rPr>
          <w:snapToGrid w:val="0"/>
          <w:kern w:val="22"/>
          <w:szCs w:val="22"/>
        </w:rPr>
        <w:t xml:space="preserve"> или пересмотренны</w:t>
      </w:r>
      <w:r w:rsidR="006E4A0D" w:rsidRPr="006D294C">
        <w:rPr>
          <w:snapToGrid w:val="0"/>
          <w:kern w:val="22"/>
          <w:szCs w:val="22"/>
        </w:rPr>
        <w:t>е</w:t>
      </w:r>
      <w:r w:rsidRPr="006D294C">
        <w:rPr>
          <w:snapToGrid w:val="0"/>
          <w:kern w:val="22"/>
          <w:szCs w:val="22"/>
        </w:rPr>
        <w:t>/обновленны</w:t>
      </w:r>
      <w:r w:rsidR="006E4A0D" w:rsidRPr="006D294C">
        <w:rPr>
          <w:snapToGrid w:val="0"/>
          <w:kern w:val="22"/>
          <w:szCs w:val="22"/>
        </w:rPr>
        <w:t>е</w:t>
      </w:r>
      <w:r w:rsidRPr="006D294C">
        <w:rPr>
          <w:snapToGrid w:val="0"/>
          <w:kern w:val="22"/>
          <w:szCs w:val="22"/>
        </w:rPr>
        <w:t xml:space="preserve"> в период после того, как был принят </w:t>
      </w:r>
      <w:r w:rsidRPr="006D294C">
        <w:rPr>
          <w:snapToGrid w:val="0"/>
          <w:kern w:val="22"/>
          <w:szCs w:val="22"/>
        </w:rPr>
        <w:lastRenderedPageBreak/>
        <w:t xml:space="preserve">Стратегический план в области сохранения и устойчивого использования биоразнообразия на 2011-2020 годы. </w:t>
      </w:r>
      <w:r w:rsidR="00437FA1">
        <w:rPr>
          <w:snapToGrid w:val="0"/>
          <w:kern w:val="22"/>
          <w:szCs w:val="22"/>
        </w:rPr>
        <w:t xml:space="preserve">По состоянию на </w:t>
      </w:r>
      <w:r w:rsidR="0002532B">
        <w:rPr>
          <w:snapToGrid w:val="0"/>
          <w:kern w:val="22"/>
          <w:szCs w:val="22"/>
        </w:rPr>
        <w:t>1</w:t>
      </w:r>
      <w:r w:rsidR="007539D1">
        <w:rPr>
          <w:snapToGrid w:val="0"/>
          <w:kern w:val="22"/>
          <w:szCs w:val="22"/>
        </w:rPr>
        <w:t>4</w:t>
      </w:r>
      <w:r w:rsidR="00437FA1">
        <w:rPr>
          <w:snapToGrid w:val="0"/>
          <w:kern w:val="22"/>
          <w:szCs w:val="22"/>
        </w:rPr>
        <w:t xml:space="preserve"> </w:t>
      </w:r>
      <w:r w:rsidR="0002532B">
        <w:rPr>
          <w:snapToGrid w:val="0"/>
          <w:kern w:val="22"/>
          <w:szCs w:val="22"/>
        </w:rPr>
        <w:t>марта</w:t>
      </w:r>
      <w:r w:rsidR="00437FA1">
        <w:rPr>
          <w:snapToGrid w:val="0"/>
          <w:kern w:val="22"/>
          <w:szCs w:val="22"/>
        </w:rPr>
        <w:t xml:space="preserve"> </w:t>
      </w:r>
      <w:r w:rsidRPr="006D294C">
        <w:rPr>
          <w:snapToGrid w:val="0"/>
          <w:kern w:val="22"/>
          <w:szCs w:val="22"/>
        </w:rPr>
        <w:t>201</w:t>
      </w:r>
      <w:r w:rsidR="0002532B">
        <w:rPr>
          <w:snapToGrid w:val="0"/>
          <w:kern w:val="22"/>
          <w:szCs w:val="22"/>
        </w:rPr>
        <w:t>8</w:t>
      </w:r>
      <w:r w:rsidRPr="006D294C">
        <w:rPr>
          <w:snapToGrid w:val="0"/>
          <w:kern w:val="22"/>
          <w:szCs w:val="22"/>
        </w:rPr>
        <w:t xml:space="preserve"> года </w:t>
      </w:r>
      <w:r w:rsidR="0002532B">
        <w:rPr>
          <w:snapToGrid w:val="0"/>
          <w:kern w:val="22"/>
          <w:szCs w:val="22"/>
        </w:rPr>
        <w:t>еще 85 стран</w:t>
      </w:r>
      <w:r w:rsidRPr="006D294C">
        <w:rPr>
          <w:snapToGrid w:val="0"/>
          <w:kern w:val="22"/>
          <w:szCs w:val="22"/>
        </w:rPr>
        <w:t xml:space="preserve"> представ</w:t>
      </w:r>
      <w:r w:rsidR="0002532B">
        <w:rPr>
          <w:snapToGrid w:val="0"/>
          <w:kern w:val="22"/>
          <w:szCs w:val="22"/>
        </w:rPr>
        <w:t>и</w:t>
      </w:r>
      <w:r w:rsidRPr="006D294C">
        <w:rPr>
          <w:snapToGrid w:val="0"/>
          <w:kern w:val="22"/>
          <w:szCs w:val="22"/>
        </w:rPr>
        <w:t>л</w:t>
      </w:r>
      <w:r w:rsidR="0002532B">
        <w:rPr>
          <w:snapToGrid w:val="0"/>
          <w:kern w:val="22"/>
          <w:szCs w:val="22"/>
        </w:rPr>
        <w:t>и</w:t>
      </w:r>
      <w:r w:rsidRPr="006D294C">
        <w:rPr>
          <w:snapToGrid w:val="0"/>
          <w:kern w:val="22"/>
          <w:szCs w:val="22"/>
        </w:rPr>
        <w:t xml:space="preserve"> НСПДСБ,</w:t>
      </w:r>
      <w:r w:rsidR="0002532B">
        <w:rPr>
          <w:snapToGrid w:val="0"/>
          <w:kern w:val="22"/>
          <w:szCs w:val="22"/>
        </w:rPr>
        <w:t xml:space="preserve"> в результате чего общее количество стран, представивших </w:t>
      </w:r>
      <w:r w:rsidR="0002532B" w:rsidRPr="006D294C">
        <w:rPr>
          <w:snapToGrid w:val="0"/>
          <w:kern w:val="22"/>
          <w:szCs w:val="22"/>
        </w:rPr>
        <w:t>НСПДСБ</w:t>
      </w:r>
      <w:r w:rsidR="0002532B">
        <w:rPr>
          <w:snapToGrid w:val="0"/>
          <w:kern w:val="22"/>
          <w:szCs w:val="22"/>
        </w:rPr>
        <w:t>, составило 154</w:t>
      </w:r>
      <w:r w:rsidR="0002532B" w:rsidRPr="006B6C47">
        <w:rPr>
          <w:snapToGrid w:val="0"/>
          <w:kern w:val="22"/>
          <w:szCs w:val="22"/>
          <w:vertAlign w:val="superscript"/>
        </w:rPr>
        <w:footnoteReference w:id="2"/>
      </w:r>
      <w:r w:rsidR="006E4A0D" w:rsidRPr="006D294C">
        <w:rPr>
          <w:snapToGrid w:val="0"/>
          <w:kern w:val="22"/>
          <w:szCs w:val="22"/>
        </w:rPr>
        <w:t>.</w:t>
      </w:r>
      <w:r w:rsidRPr="006D294C">
        <w:rPr>
          <w:snapToGrid w:val="0"/>
          <w:kern w:val="22"/>
          <w:szCs w:val="22"/>
        </w:rPr>
        <w:t xml:space="preserve"> </w:t>
      </w:r>
      <w:r w:rsidR="00490AB3">
        <w:rPr>
          <w:snapToGrid w:val="0"/>
          <w:kern w:val="22"/>
          <w:szCs w:val="22"/>
        </w:rPr>
        <w:t>Из</w:t>
      </w:r>
      <w:r w:rsidR="00490AB3" w:rsidRPr="00490AB3">
        <w:rPr>
          <w:snapToGrid w:val="0"/>
          <w:kern w:val="22"/>
          <w:szCs w:val="22"/>
        </w:rPr>
        <w:t xml:space="preserve"> </w:t>
      </w:r>
      <w:r w:rsidR="00490AB3">
        <w:rPr>
          <w:snapToGrid w:val="0"/>
          <w:kern w:val="22"/>
          <w:szCs w:val="22"/>
        </w:rPr>
        <w:t>этого</w:t>
      </w:r>
      <w:r w:rsidR="00490AB3" w:rsidRPr="00490AB3">
        <w:rPr>
          <w:snapToGrid w:val="0"/>
          <w:kern w:val="22"/>
          <w:szCs w:val="22"/>
        </w:rPr>
        <w:t xml:space="preserve"> </w:t>
      </w:r>
      <w:r w:rsidR="00490AB3">
        <w:rPr>
          <w:snapToGrid w:val="0"/>
          <w:kern w:val="22"/>
          <w:szCs w:val="22"/>
        </w:rPr>
        <w:t>общего</w:t>
      </w:r>
      <w:r w:rsidR="00490AB3" w:rsidRPr="00490AB3">
        <w:rPr>
          <w:snapToGrid w:val="0"/>
          <w:kern w:val="22"/>
          <w:szCs w:val="22"/>
        </w:rPr>
        <w:t xml:space="preserve"> </w:t>
      </w:r>
      <w:r w:rsidR="00490AB3">
        <w:rPr>
          <w:snapToGrid w:val="0"/>
          <w:kern w:val="22"/>
          <w:szCs w:val="22"/>
        </w:rPr>
        <w:t>числа</w:t>
      </w:r>
      <w:r w:rsidR="00490AB3" w:rsidRPr="00490AB3">
        <w:rPr>
          <w:snapToGrid w:val="0"/>
          <w:kern w:val="22"/>
          <w:szCs w:val="22"/>
        </w:rPr>
        <w:t xml:space="preserve"> </w:t>
      </w:r>
      <w:r w:rsidR="00490AB3">
        <w:rPr>
          <w:snapToGrid w:val="0"/>
          <w:kern w:val="22"/>
          <w:szCs w:val="22"/>
        </w:rPr>
        <w:t>Сторон</w:t>
      </w:r>
      <w:r w:rsidR="00490AB3" w:rsidRPr="00490AB3">
        <w:rPr>
          <w:snapToGrid w:val="0"/>
          <w:kern w:val="22"/>
          <w:szCs w:val="22"/>
        </w:rPr>
        <w:t xml:space="preserve"> 1</w:t>
      </w:r>
      <w:r w:rsidR="0002532B">
        <w:rPr>
          <w:snapToGrid w:val="0"/>
          <w:kern w:val="22"/>
          <w:szCs w:val="22"/>
        </w:rPr>
        <w:t>3</w:t>
      </w:r>
      <w:r w:rsidR="00490AB3" w:rsidRPr="00490AB3">
        <w:rPr>
          <w:snapToGrid w:val="0"/>
          <w:kern w:val="22"/>
          <w:szCs w:val="22"/>
        </w:rPr>
        <w:t xml:space="preserve">3 </w:t>
      </w:r>
      <w:r w:rsidR="00490AB3">
        <w:rPr>
          <w:snapToGrid w:val="0"/>
          <w:kern w:val="22"/>
          <w:szCs w:val="22"/>
        </w:rPr>
        <w:t>Сторон</w:t>
      </w:r>
      <w:r w:rsidR="0002532B">
        <w:rPr>
          <w:snapToGrid w:val="0"/>
          <w:kern w:val="22"/>
          <w:szCs w:val="22"/>
        </w:rPr>
        <w:t>ы</w:t>
      </w:r>
      <w:r w:rsidR="006E4A0D" w:rsidRPr="00490AB3">
        <w:rPr>
          <w:snapToGrid w:val="0"/>
          <w:kern w:val="22"/>
          <w:szCs w:val="22"/>
        </w:rPr>
        <w:t xml:space="preserve"> </w:t>
      </w:r>
      <w:r w:rsidR="00490AB3">
        <w:rPr>
          <w:snapToGrid w:val="0"/>
          <w:kern w:val="22"/>
          <w:szCs w:val="22"/>
        </w:rPr>
        <w:t>представили</w:t>
      </w:r>
      <w:r w:rsidR="00490AB3" w:rsidRPr="00490AB3">
        <w:rPr>
          <w:snapToGrid w:val="0"/>
          <w:kern w:val="22"/>
          <w:szCs w:val="22"/>
        </w:rPr>
        <w:t xml:space="preserve"> </w:t>
      </w:r>
      <w:r w:rsidR="00490AB3">
        <w:rPr>
          <w:snapToGrid w:val="0"/>
          <w:kern w:val="22"/>
          <w:szCs w:val="22"/>
        </w:rPr>
        <w:t>пересмотренные</w:t>
      </w:r>
      <w:r w:rsidR="00490AB3" w:rsidRPr="00490AB3">
        <w:rPr>
          <w:snapToGrid w:val="0"/>
          <w:kern w:val="22"/>
          <w:szCs w:val="22"/>
        </w:rPr>
        <w:t xml:space="preserve"> </w:t>
      </w:r>
      <w:r w:rsidR="0002532B">
        <w:rPr>
          <w:snapToGrid w:val="0"/>
          <w:kern w:val="22"/>
          <w:szCs w:val="22"/>
        </w:rPr>
        <w:t>НСПДСБ</w:t>
      </w:r>
      <w:r w:rsidR="0002532B" w:rsidRPr="0002532B">
        <w:rPr>
          <w:snapToGrid w:val="0"/>
          <w:kern w:val="22"/>
          <w:szCs w:val="22"/>
          <w:vertAlign w:val="superscript"/>
          <w:lang w:val="en-GB"/>
        </w:rPr>
        <w:footnoteReference w:id="3"/>
      </w:r>
      <w:r w:rsidR="00F95583">
        <w:rPr>
          <w:snapToGrid w:val="0"/>
          <w:kern w:val="22"/>
          <w:szCs w:val="22"/>
        </w:rPr>
        <w:t>, 1</w:t>
      </w:r>
      <w:r w:rsidR="0002532B">
        <w:rPr>
          <w:snapToGrid w:val="0"/>
          <w:kern w:val="22"/>
          <w:szCs w:val="22"/>
        </w:rPr>
        <w:t>5</w:t>
      </w:r>
      <w:r w:rsidR="00F95583">
        <w:rPr>
          <w:snapToGrid w:val="0"/>
          <w:kern w:val="22"/>
          <w:szCs w:val="22"/>
        </w:rPr>
        <w:t xml:space="preserve"> Сторон представили свои первые НСПДСБ</w:t>
      </w:r>
      <w:r w:rsidR="0002532B">
        <w:rPr>
          <w:snapToGrid w:val="0"/>
          <w:kern w:val="22"/>
          <w:szCs w:val="22"/>
        </w:rPr>
        <w:t>,</w:t>
      </w:r>
      <w:r w:rsidR="00F95583">
        <w:rPr>
          <w:snapToGrid w:val="0"/>
          <w:kern w:val="22"/>
          <w:szCs w:val="22"/>
        </w:rPr>
        <w:t xml:space="preserve"> </w:t>
      </w:r>
      <w:r w:rsidR="0002532B">
        <w:rPr>
          <w:snapToGrid w:val="0"/>
          <w:kern w:val="22"/>
          <w:szCs w:val="22"/>
        </w:rPr>
        <w:t>2</w:t>
      </w:r>
      <w:r w:rsidR="00F95583">
        <w:rPr>
          <w:snapToGrid w:val="0"/>
          <w:kern w:val="22"/>
          <w:szCs w:val="22"/>
        </w:rPr>
        <w:t xml:space="preserve"> Стороны</w:t>
      </w:r>
      <w:r w:rsidR="00F95583">
        <w:t xml:space="preserve"> представили свои первые и пересмотренные НСПДСБ</w:t>
      </w:r>
      <w:r w:rsidR="0002532B">
        <w:t xml:space="preserve">, </w:t>
      </w:r>
      <w:r w:rsidR="0002532B">
        <w:rPr>
          <w:snapToGrid w:val="0"/>
          <w:kern w:val="22"/>
          <w:szCs w:val="22"/>
        </w:rPr>
        <w:t>2 Стороны</w:t>
      </w:r>
      <w:r w:rsidR="0002532B">
        <w:t xml:space="preserve"> представили два пересмотренных варианта,</w:t>
      </w:r>
      <w:r w:rsidR="00F95583">
        <w:t xml:space="preserve"> </w:t>
      </w:r>
      <w:r w:rsidR="00ED21E0">
        <w:t>1</w:t>
      </w:r>
      <w:r w:rsidR="00F95583">
        <w:t xml:space="preserve"> Сторона представил</w:t>
      </w:r>
      <w:r w:rsidR="00ED21E0">
        <w:t>а</w:t>
      </w:r>
      <w:r w:rsidR="00F95583">
        <w:t xml:space="preserve"> план действий на период до 2020 года по активизации осуществления своего стратегического плана, принятого до 10-го совещания Конференции Сторон, и </w:t>
      </w:r>
      <w:r w:rsidR="00ED21E0">
        <w:t>1</w:t>
      </w:r>
      <w:r w:rsidR="00F95583">
        <w:t xml:space="preserve"> Сторона представила первые НСПДСБ, разработанные в 2010 году до </w:t>
      </w:r>
      <w:r w:rsidR="00C66071" w:rsidRPr="00490AB3">
        <w:t>1</w:t>
      </w:r>
      <w:r w:rsidR="00F95583">
        <w:t xml:space="preserve">0-го совещания Конференции Сторон. </w:t>
      </w:r>
      <w:r w:rsidR="008A49D1" w:rsidRPr="006D294C">
        <w:rPr>
          <w:snapToGrid w:val="0"/>
          <w:kern w:val="22"/>
          <w:szCs w:val="22"/>
        </w:rPr>
        <w:t>Ниже приводится нынешнее положение дел с подготовкой и пересмотром/обновлением НСПДСБ, неофициально сообщенное секретариату</w:t>
      </w:r>
      <w:r w:rsidR="008A49D1">
        <w:rPr>
          <w:snapToGrid w:val="0"/>
          <w:kern w:val="22"/>
          <w:szCs w:val="22"/>
        </w:rPr>
        <w:t>:</w:t>
      </w:r>
    </w:p>
    <w:p w:rsidR="00F20463" w:rsidRPr="004A08B5" w:rsidRDefault="00580B9F" w:rsidP="00ED21E0">
      <w:pPr>
        <w:spacing w:before="120" w:after="120"/>
        <w:jc w:val="center"/>
        <w:rPr>
          <w:b/>
          <w:snapToGrid w:val="0"/>
          <w:color w:val="000000"/>
          <w:kern w:val="22"/>
          <w:szCs w:val="22"/>
        </w:rPr>
      </w:pPr>
      <w:r w:rsidRPr="006D294C">
        <w:rPr>
          <w:b/>
          <w:snapToGrid w:val="0"/>
          <w:kern w:val="22"/>
          <w:szCs w:val="22"/>
        </w:rPr>
        <w:t>Положение</w:t>
      </w:r>
      <w:r w:rsidRPr="004A08B5">
        <w:rPr>
          <w:b/>
          <w:snapToGrid w:val="0"/>
          <w:kern w:val="22"/>
          <w:szCs w:val="22"/>
        </w:rPr>
        <w:t xml:space="preserve"> </w:t>
      </w:r>
      <w:r w:rsidRPr="006D294C">
        <w:rPr>
          <w:b/>
          <w:snapToGrid w:val="0"/>
          <w:kern w:val="22"/>
          <w:szCs w:val="22"/>
        </w:rPr>
        <w:t>дел</w:t>
      </w:r>
      <w:r w:rsidRPr="004A08B5">
        <w:rPr>
          <w:b/>
          <w:snapToGrid w:val="0"/>
          <w:kern w:val="22"/>
          <w:szCs w:val="22"/>
        </w:rPr>
        <w:t xml:space="preserve"> </w:t>
      </w:r>
      <w:r w:rsidRPr="006D294C">
        <w:rPr>
          <w:b/>
          <w:snapToGrid w:val="0"/>
          <w:kern w:val="22"/>
          <w:szCs w:val="22"/>
        </w:rPr>
        <w:t>с</w:t>
      </w:r>
      <w:r w:rsidRPr="004A08B5">
        <w:rPr>
          <w:b/>
          <w:snapToGrid w:val="0"/>
          <w:kern w:val="22"/>
          <w:szCs w:val="22"/>
        </w:rPr>
        <w:t xml:space="preserve"> </w:t>
      </w:r>
      <w:r w:rsidRPr="006D294C">
        <w:rPr>
          <w:b/>
          <w:snapToGrid w:val="0"/>
          <w:kern w:val="22"/>
          <w:szCs w:val="22"/>
        </w:rPr>
        <w:t>подготовкой</w:t>
      </w:r>
      <w:r w:rsidRPr="004A08B5">
        <w:rPr>
          <w:b/>
          <w:snapToGrid w:val="0"/>
          <w:kern w:val="22"/>
          <w:szCs w:val="22"/>
        </w:rPr>
        <w:t xml:space="preserve"> </w:t>
      </w:r>
      <w:r w:rsidRPr="006D294C">
        <w:rPr>
          <w:b/>
          <w:snapToGrid w:val="0"/>
          <w:kern w:val="22"/>
          <w:szCs w:val="22"/>
        </w:rPr>
        <w:t>и</w:t>
      </w:r>
      <w:r w:rsidRPr="004A08B5">
        <w:rPr>
          <w:b/>
          <w:snapToGrid w:val="0"/>
          <w:kern w:val="22"/>
          <w:szCs w:val="22"/>
        </w:rPr>
        <w:t xml:space="preserve"> </w:t>
      </w:r>
      <w:r w:rsidRPr="006D294C">
        <w:rPr>
          <w:b/>
          <w:snapToGrid w:val="0"/>
          <w:kern w:val="22"/>
          <w:szCs w:val="22"/>
        </w:rPr>
        <w:t>пересмотром</w:t>
      </w:r>
      <w:r w:rsidRPr="004A08B5">
        <w:rPr>
          <w:b/>
          <w:snapToGrid w:val="0"/>
          <w:kern w:val="22"/>
          <w:szCs w:val="22"/>
        </w:rPr>
        <w:t>/</w:t>
      </w:r>
      <w:r w:rsidRPr="006D294C">
        <w:rPr>
          <w:b/>
          <w:snapToGrid w:val="0"/>
          <w:kern w:val="22"/>
          <w:szCs w:val="22"/>
        </w:rPr>
        <w:t>обновлением</w:t>
      </w:r>
      <w:r w:rsidRPr="004A08B5">
        <w:rPr>
          <w:b/>
          <w:snapToGrid w:val="0"/>
          <w:kern w:val="22"/>
          <w:szCs w:val="22"/>
        </w:rPr>
        <w:t xml:space="preserve"> </w:t>
      </w:r>
      <w:r w:rsidRPr="006D294C">
        <w:rPr>
          <w:b/>
          <w:snapToGrid w:val="0"/>
          <w:kern w:val="22"/>
          <w:szCs w:val="22"/>
        </w:rPr>
        <w:t>НСПДСБ</w:t>
      </w:r>
      <w:r w:rsidRPr="004A08B5">
        <w:rPr>
          <w:b/>
          <w:snapToGrid w:val="0"/>
          <w:kern w:val="22"/>
          <w:szCs w:val="22"/>
        </w:rPr>
        <w:t xml:space="preserve"> </w:t>
      </w:r>
      <w:r w:rsidRPr="006D294C">
        <w:rPr>
          <w:b/>
          <w:snapToGrid w:val="0"/>
          <w:kern w:val="22"/>
          <w:szCs w:val="22"/>
        </w:rPr>
        <w:t>на</w:t>
      </w:r>
      <w:r w:rsidRPr="004A08B5">
        <w:rPr>
          <w:b/>
          <w:snapToGrid w:val="0"/>
          <w:kern w:val="22"/>
          <w:szCs w:val="22"/>
        </w:rPr>
        <w:t xml:space="preserve"> </w:t>
      </w:r>
      <w:r w:rsidR="00ED21E0">
        <w:rPr>
          <w:b/>
          <w:snapToGrid w:val="0"/>
          <w:color w:val="000000"/>
          <w:kern w:val="22"/>
          <w:szCs w:val="22"/>
        </w:rPr>
        <w:t>1</w:t>
      </w:r>
      <w:r w:rsidR="004A08B5">
        <w:rPr>
          <w:b/>
          <w:snapToGrid w:val="0"/>
          <w:color w:val="000000"/>
          <w:kern w:val="22"/>
          <w:szCs w:val="22"/>
        </w:rPr>
        <w:t>4</w:t>
      </w:r>
      <w:r w:rsidR="00B94E69" w:rsidRPr="004A08B5">
        <w:rPr>
          <w:b/>
          <w:snapToGrid w:val="0"/>
          <w:color w:val="000000"/>
          <w:kern w:val="22"/>
          <w:szCs w:val="22"/>
        </w:rPr>
        <w:t xml:space="preserve"> </w:t>
      </w:r>
      <w:r w:rsidR="00ED21E0">
        <w:rPr>
          <w:b/>
          <w:snapToGrid w:val="0"/>
          <w:color w:val="000000"/>
          <w:kern w:val="22"/>
          <w:szCs w:val="22"/>
        </w:rPr>
        <w:t>марта</w:t>
      </w:r>
      <w:r w:rsidR="00B94E69" w:rsidRPr="004A08B5">
        <w:rPr>
          <w:b/>
          <w:snapToGrid w:val="0"/>
          <w:color w:val="000000"/>
          <w:kern w:val="22"/>
          <w:szCs w:val="22"/>
        </w:rPr>
        <w:t xml:space="preserve"> </w:t>
      </w:r>
      <w:r w:rsidR="00F20463" w:rsidRPr="004A08B5">
        <w:rPr>
          <w:b/>
          <w:snapToGrid w:val="0"/>
          <w:color w:val="000000"/>
          <w:kern w:val="22"/>
          <w:szCs w:val="22"/>
        </w:rPr>
        <w:t>201</w:t>
      </w:r>
      <w:r w:rsidR="00ED21E0">
        <w:rPr>
          <w:b/>
          <w:snapToGrid w:val="0"/>
          <w:color w:val="000000"/>
          <w:kern w:val="22"/>
          <w:szCs w:val="22"/>
        </w:rPr>
        <w:t>8</w:t>
      </w:r>
      <w:r w:rsidRPr="004A08B5">
        <w:rPr>
          <w:b/>
          <w:snapToGrid w:val="0"/>
          <w:color w:val="000000"/>
          <w:kern w:val="22"/>
          <w:szCs w:val="22"/>
        </w:rPr>
        <w:t xml:space="preserve"> </w:t>
      </w:r>
      <w:r w:rsidRPr="006D294C">
        <w:rPr>
          <w:b/>
          <w:snapToGrid w:val="0"/>
          <w:color w:val="000000"/>
          <w:kern w:val="22"/>
          <w:szCs w:val="22"/>
        </w:rPr>
        <w:t>г</w:t>
      </w:r>
      <w:r w:rsidRPr="004A08B5">
        <w:rPr>
          <w:b/>
          <w:snapToGrid w:val="0"/>
          <w:color w:val="000000"/>
          <w:kern w:val="22"/>
          <w:szCs w:val="22"/>
        </w:rPr>
        <w:t xml:space="preserve">. </w:t>
      </w: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14"/>
        <w:gridCol w:w="1782"/>
      </w:tblGrid>
      <w:tr w:rsidR="004A08B5" w:rsidRPr="00490AB3" w:rsidTr="00855B6C">
        <w:trPr>
          <w:trHeight w:val="300"/>
          <w:jc w:val="center"/>
        </w:trPr>
        <w:tc>
          <w:tcPr>
            <w:tcW w:w="6314" w:type="dxa"/>
            <w:noWrap/>
            <w:tcMar>
              <w:top w:w="0" w:type="dxa"/>
              <w:left w:w="70" w:type="dxa"/>
              <w:bottom w:w="0" w:type="dxa"/>
              <w:right w:w="70" w:type="dxa"/>
            </w:tcMar>
            <w:vAlign w:val="center"/>
          </w:tcPr>
          <w:p w:rsidR="004A08B5" w:rsidRPr="00490AB3" w:rsidRDefault="004A08B5" w:rsidP="00ED21E0">
            <w:pPr>
              <w:spacing w:before="120"/>
              <w:jc w:val="left"/>
              <w:rPr>
                <w:rFonts w:eastAsia="Calibri"/>
                <w:color w:val="000000"/>
                <w:szCs w:val="22"/>
                <w:lang w:val="en-CA"/>
              </w:rPr>
            </w:pPr>
            <w:r w:rsidRPr="006D294C">
              <w:rPr>
                <w:rStyle w:val="Normal"/>
                <w:color w:val="000000"/>
              </w:rPr>
              <w:t>НСПДСБ</w:t>
            </w:r>
            <w:r w:rsidRPr="00490AB3">
              <w:rPr>
                <w:rStyle w:val="Normal"/>
                <w:color w:val="000000"/>
                <w:lang w:val="en-CA"/>
              </w:rPr>
              <w:t xml:space="preserve">, </w:t>
            </w:r>
            <w:r w:rsidRPr="006D294C">
              <w:rPr>
                <w:rStyle w:val="Normal"/>
                <w:color w:val="000000"/>
              </w:rPr>
              <w:t>представленные</w:t>
            </w:r>
            <w:r w:rsidRPr="00490AB3">
              <w:rPr>
                <w:rStyle w:val="Normal"/>
                <w:color w:val="000000"/>
                <w:lang w:val="en-CA"/>
              </w:rPr>
              <w:t xml:space="preserve"> </w:t>
            </w:r>
            <w:r w:rsidRPr="006D294C">
              <w:rPr>
                <w:rStyle w:val="Normal"/>
                <w:color w:val="000000"/>
              </w:rPr>
              <w:t>в</w:t>
            </w:r>
            <w:r w:rsidRPr="00490AB3">
              <w:rPr>
                <w:rStyle w:val="Normal"/>
                <w:color w:val="000000"/>
                <w:lang w:val="en-CA"/>
              </w:rPr>
              <w:t xml:space="preserve"> </w:t>
            </w:r>
            <w:r w:rsidRPr="006D294C">
              <w:rPr>
                <w:rStyle w:val="Normal"/>
                <w:color w:val="000000"/>
              </w:rPr>
              <w:t>секретариат</w:t>
            </w:r>
            <w:r w:rsidRPr="00490AB3">
              <w:rPr>
                <w:rStyle w:val="Normal"/>
                <w:color w:val="000000"/>
                <w:lang w:val="en-CA"/>
              </w:rPr>
              <w:t xml:space="preserve"> </w:t>
            </w:r>
          </w:p>
        </w:tc>
        <w:tc>
          <w:tcPr>
            <w:tcW w:w="1782" w:type="dxa"/>
            <w:vAlign w:val="center"/>
          </w:tcPr>
          <w:p w:rsidR="004A08B5" w:rsidRPr="001458EF" w:rsidRDefault="004A08B5" w:rsidP="00ED21E0">
            <w:pPr>
              <w:suppressLineNumbers/>
              <w:suppressAutoHyphens/>
              <w:jc w:val="center"/>
              <w:rPr>
                <w:rFonts w:eastAsia="Calibri"/>
                <w:snapToGrid w:val="0"/>
                <w:kern w:val="22"/>
                <w:szCs w:val="22"/>
              </w:rPr>
            </w:pPr>
            <w:r w:rsidRPr="001458EF">
              <w:rPr>
                <w:snapToGrid w:val="0"/>
                <w:kern w:val="22"/>
                <w:szCs w:val="22"/>
              </w:rPr>
              <w:t>1</w:t>
            </w:r>
            <w:r w:rsidR="00ED21E0">
              <w:rPr>
                <w:snapToGrid w:val="0"/>
                <w:kern w:val="22"/>
                <w:szCs w:val="22"/>
              </w:rPr>
              <w:t>54</w:t>
            </w:r>
          </w:p>
        </w:tc>
      </w:tr>
      <w:tr w:rsidR="004A08B5" w:rsidRPr="006D294C" w:rsidTr="00855B6C">
        <w:trPr>
          <w:trHeight w:val="300"/>
          <w:jc w:val="center"/>
        </w:trPr>
        <w:tc>
          <w:tcPr>
            <w:tcW w:w="6314" w:type="dxa"/>
            <w:tcMar>
              <w:top w:w="0" w:type="dxa"/>
              <w:left w:w="70" w:type="dxa"/>
              <w:bottom w:w="0" w:type="dxa"/>
              <w:right w:w="70" w:type="dxa"/>
            </w:tcMar>
            <w:vAlign w:val="center"/>
          </w:tcPr>
          <w:p w:rsidR="004A08B5" w:rsidRPr="006D294C" w:rsidRDefault="004A08B5" w:rsidP="00ED21E0">
            <w:pPr>
              <w:jc w:val="left"/>
              <w:rPr>
                <w:rFonts w:eastAsia="Calibri"/>
                <w:color w:val="000000"/>
                <w:szCs w:val="22"/>
              </w:rPr>
            </w:pPr>
            <w:r w:rsidRPr="006D294C">
              <w:rPr>
                <w:rStyle w:val="Normal"/>
                <w:color w:val="000000"/>
              </w:rPr>
              <w:t>Завершенные, но не представленные НСПДСБ (ожидают окончательного утверждения)</w:t>
            </w:r>
          </w:p>
        </w:tc>
        <w:tc>
          <w:tcPr>
            <w:tcW w:w="1782" w:type="dxa"/>
            <w:vAlign w:val="center"/>
          </w:tcPr>
          <w:p w:rsidR="004A08B5" w:rsidRPr="001458EF" w:rsidRDefault="00ED21E0" w:rsidP="004A08B5">
            <w:pPr>
              <w:suppressLineNumbers/>
              <w:suppressAutoHyphens/>
              <w:jc w:val="center"/>
              <w:rPr>
                <w:rFonts w:eastAsia="Calibri"/>
                <w:snapToGrid w:val="0"/>
                <w:kern w:val="22"/>
                <w:szCs w:val="22"/>
              </w:rPr>
            </w:pPr>
            <w:r>
              <w:rPr>
                <w:snapToGrid w:val="0"/>
                <w:kern w:val="22"/>
                <w:szCs w:val="22"/>
              </w:rPr>
              <w:t>7</w:t>
            </w:r>
          </w:p>
        </w:tc>
      </w:tr>
      <w:tr w:rsidR="004A08B5" w:rsidRPr="006D294C" w:rsidTr="00855B6C">
        <w:trPr>
          <w:trHeight w:val="300"/>
          <w:jc w:val="center"/>
        </w:trPr>
        <w:tc>
          <w:tcPr>
            <w:tcW w:w="6314" w:type="dxa"/>
            <w:shd w:val="clear" w:color="auto" w:fill="FFFFFF"/>
            <w:noWrap/>
            <w:tcMar>
              <w:top w:w="0" w:type="dxa"/>
              <w:left w:w="70" w:type="dxa"/>
              <w:bottom w:w="0" w:type="dxa"/>
              <w:right w:w="70" w:type="dxa"/>
            </w:tcMar>
            <w:vAlign w:val="center"/>
          </w:tcPr>
          <w:p w:rsidR="004A08B5" w:rsidRPr="006D294C" w:rsidRDefault="004A08B5" w:rsidP="00ED21E0">
            <w:pPr>
              <w:jc w:val="left"/>
              <w:rPr>
                <w:rFonts w:eastAsia="Calibri"/>
                <w:color w:val="000000"/>
                <w:szCs w:val="22"/>
              </w:rPr>
            </w:pPr>
            <w:r>
              <w:rPr>
                <w:rStyle w:val="Normal"/>
                <w:color w:val="000000"/>
              </w:rPr>
              <w:t>НСПДСБ на стадии подготовки</w:t>
            </w:r>
          </w:p>
        </w:tc>
        <w:tc>
          <w:tcPr>
            <w:tcW w:w="1782" w:type="dxa"/>
            <w:vAlign w:val="center"/>
          </w:tcPr>
          <w:p w:rsidR="004A08B5" w:rsidRPr="001458EF" w:rsidRDefault="00ED21E0" w:rsidP="004A08B5">
            <w:pPr>
              <w:suppressLineNumbers/>
              <w:suppressAutoHyphens/>
              <w:jc w:val="center"/>
              <w:rPr>
                <w:rFonts w:eastAsia="Calibri"/>
                <w:snapToGrid w:val="0"/>
                <w:kern w:val="22"/>
                <w:szCs w:val="22"/>
              </w:rPr>
            </w:pPr>
            <w:r>
              <w:rPr>
                <w:snapToGrid w:val="0"/>
                <w:kern w:val="22"/>
                <w:szCs w:val="22"/>
              </w:rPr>
              <w:t>29</w:t>
            </w:r>
          </w:p>
        </w:tc>
      </w:tr>
      <w:tr w:rsidR="004A08B5" w:rsidRPr="006D294C" w:rsidTr="00855B6C">
        <w:trPr>
          <w:trHeight w:val="300"/>
          <w:jc w:val="center"/>
        </w:trPr>
        <w:tc>
          <w:tcPr>
            <w:tcW w:w="6314" w:type="dxa"/>
            <w:noWrap/>
            <w:tcMar>
              <w:top w:w="0" w:type="dxa"/>
              <w:left w:w="70" w:type="dxa"/>
              <w:bottom w:w="0" w:type="dxa"/>
              <w:right w:w="70" w:type="dxa"/>
            </w:tcMar>
            <w:vAlign w:val="center"/>
          </w:tcPr>
          <w:p w:rsidR="004A08B5" w:rsidRPr="006D294C" w:rsidRDefault="004A08B5" w:rsidP="00ED21E0">
            <w:pPr>
              <w:jc w:val="left"/>
              <w:rPr>
                <w:rFonts w:eastAsia="Calibri"/>
                <w:color w:val="000000"/>
                <w:szCs w:val="22"/>
              </w:rPr>
            </w:pPr>
            <w:r w:rsidRPr="006D294C">
              <w:rPr>
                <w:rStyle w:val="Normal"/>
                <w:color w:val="000000"/>
              </w:rPr>
              <w:t>Обновление НСПДСБ в ближайшем будущем не предусмотрено</w:t>
            </w:r>
          </w:p>
        </w:tc>
        <w:tc>
          <w:tcPr>
            <w:tcW w:w="1782" w:type="dxa"/>
            <w:vAlign w:val="center"/>
          </w:tcPr>
          <w:p w:rsidR="004A08B5" w:rsidRPr="00E369C5" w:rsidRDefault="00ED21E0" w:rsidP="004A08B5">
            <w:pPr>
              <w:suppressLineNumbers/>
              <w:suppressAutoHyphens/>
              <w:jc w:val="center"/>
              <w:rPr>
                <w:rFonts w:eastAsia="Calibri"/>
                <w:snapToGrid w:val="0"/>
                <w:color w:val="000000"/>
                <w:kern w:val="22"/>
                <w:szCs w:val="22"/>
              </w:rPr>
            </w:pPr>
            <w:r>
              <w:rPr>
                <w:snapToGrid w:val="0"/>
                <w:color w:val="000000"/>
                <w:kern w:val="22"/>
                <w:szCs w:val="22"/>
              </w:rPr>
              <w:t>1</w:t>
            </w:r>
          </w:p>
        </w:tc>
      </w:tr>
      <w:tr w:rsidR="004A08B5" w:rsidRPr="006D294C" w:rsidTr="00855B6C">
        <w:trPr>
          <w:trHeight w:val="300"/>
          <w:jc w:val="center"/>
        </w:trPr>
        <w:tc>
          <w:tcPr>
            <w:tcW w:w="6314" w:type="dxa"/>
            <w:tcMar>
              <w:top w:w="0" w:type="dxa"/>
              <w:left w:w="70" w:type="dxa"/>
              <w:bottom w:w="0" w:type="dxa"/>
              <w:right w:w="70" w:type="dxa"/>
            </w:tcMar>
            <w:vAlign w:val="center"/>
          </w:tcPr>
          <w:p w:rsidR="004A08B5" w:rsidRPr="006D294C" w:rsidRDefault="004A08B5" w:rsidP="00ED21E0">
            <w:pPr>
              <w:jc w:val="left"/>
              <w:rPr>
                <w:rFonts w:eastAsia="Calibri"/>
                <w:color w:val="000000"/>
                <w:szCs w:val="22"/>
              </w:rPr>
            </w:pPr>
            <w:r w:rsidRPr="006D294C">
              <w:rPr>
                <w:rStyle w:val="Normal"/>
                <w:color w:val="000000"/>
              </w:rPr>
              <w:t xml:space="preserve">Нет сведений </w:t>
            </w:r>
          </w:p>
        </w:tc>
        <w:tc>
          <w:tcPr>
            <w:tcW w:w="1782" w:type="dxa"/>
            <w:vAlign w:val="center"/>
          </w:tcPr>
          <w:p w:rsidR="004A08B5" w:rsidRPr="00E369C5" w:rsidRDefault="00ED21E0" w:rsidP="004A08B5">
            <w:pPr>
              <w:suppressLineNumbers/>
              <w:suppressAutoHyphens/>
              <w:jc w:val="center"/>
              <w:rPr>
                <w:rFonts w:eastAsia="Calibri"/>
                <w:snapToGrid w:val="0"/>
                <w:color w:val="000000"/>
                <w:kern w:val="22"/>
                <w:szCs w:val="22"/>
              </w:rPr>
            </w:pPr>
            <w:r>
              <w:rPr>
                <w:snapToGrid w:val="0"/>
                <w:color w:val="000000"/>
                <w:kern w:val="22"/>
                <w:szCs w:val="22"/>
              </w:rPr>
              <w:t>5</w:t>
            </w:r>
          </w:p>
        </w:tc>
      </w:tr>
      <w:tr w:rsidR="004A08B5" w:rsidRPr="006D294C" w:rsidTr="00855B6C">
        <w:trPr>
          <w:trHeight w:val="300"/>
          <w:jc w:val="center"/>
        </w:trPr>
        <w:tc>
          <w:tcPr>
            <w:tcW w:w="6314" w:type="dxa"/>
            <w:noWrap/>
            <w:tcMar>
              <w:top w:w="0" w:type="dxa"/>
              <w:left w:w="70" w:type="dxa"/>
              <w:bottom w:w="0" w:type="dxa"/>
              <w:right w:w="70" w:type="dxa"/>
            </w:tcMar>
            <w:vAlign w:val="center"/>
          </w:tcPr>
          <w:p w:rsidR="004A08B5" w:rsidRPr="006D294C" w:rsidRDefault="004A08B5" w:rsidP="00B44832">
            <w:pPr>
              <w:rPr>
                <w:rFonts w:eastAsia="Calibri"/>
                <w:b/>
                <w:bCs/>
                <w:color w:val="000000"/>
                <w:szCs w:val="22"/>
              </w:rPr>
            </w:pPr>
            <w:r w:rsidRPr="006D294C">
              <w:rPr>
                <w:rStyle w:val="Normal"/>
                <w:b/>
                <w:color w:val="000000"/>
              </w:rPr>
              <w:t>ИТОГО</w:t>
            </w:r>
          </w:p>
        </w:tc>
        <w:tc>
          <w:tcPr>
            <w:tcW w:w="1782" w:type="dxa"/>
            <w:vAlign w:val="center"/>
          </w:tcPr>
          <w:p w:rsidR="004A08B5" w:rsidRPr="00E369C5" w:rsidRDefault="004A08B5" w:rsidP="004A08B5">
            <w:pPr>
              <w:suppressLineNumbers/>
              <w:suppressAutoHyphens/>
              <w:jc w:val="center"/>
              <w:rPr>
                <w:rFonts w:eastAsia="Calibri"/>
                <w:b/>
                <w:bCs/>
                <w:snapToGrid w:val="0"/>
                <w:color w:val="000000"/>
                <w:kern w:val="22"/>
                <w:szCs w:val="22"/>
              </w:rPr>
            </w:pPr>
            <w:r w:rsidRPr="00E369C5">
              <w:rPr>
                <w:b/>
                <w:bCs/>
                <w:snapToGrid w:val="0"/>
                <w:color w:val="000000"/>
                <w:kern w:val="22"/>
                <w:szCs w:val="22"/>
              </w:rPr>
              <w:t>196</w:t>
            </w:r>
          </w:p>
        </w:tc>
      </w:tr>
    </w:tbl>
    <w:p w:rsidR="00B44832" w:rsidRPr="006D294C" w:rsidRDefault="00B44832" w:rsidP="00B44832">
      <w:pPr>
        <w:numPr>
          <w:ilvl w:val="0"/>
          <w:numId w:val="12"/>
        </w:numPr>
        <w:spacing w:before="120" w:after="120"/>
        <w:ind w:left="0" w:firstLine="0"/>
      </w:pPr>
      <w:r w:rsidRPr="006D294C">
        <w:rPr>
          <w:rStyle w:val="Normal"/>
        </w:rPr>
        <w:t xml:space="preserve">Важно признать, что многие НСПДСБ, завершенные </w:t>
      </w:r>
      <w:r w:rsidR="004D1FE7" w:rsidRPr="006D294C">
        <w:rPr>
          <w:rStyle w:val="Normal"/>
        </w:rPr>
        <w:t xml:space="preserve">в период </w:t>
      </w:r>
      <w:r w:rsidRPr="006D294C">
        <w:rPr>
          <w:rStyle w:val="Normal"/>
        </w:rPr>
        <w:t>до принятия Стратегического плана в области сохранения и устойчивого использования биоразнообразия на 2011</w:t>
      </w:r>
      <w:r w:rsidR="00855B6C">
        <w:rPr>
          <w:rStyle w:val="Normal"/>
          <w:cs/>
        </w:rPr>
        <w:t>-</w:t>
      </w:r>
      <w:r w:rsidRPr="006D294C">
        <w:rPr>
          <w:rStyle w:val="Normal"/>
        </w:rPr>
        <w:t xml:space="preserve">2020 годы, содержат элементы, которые тем не менее согласуются с Планом и составляют основу результатов, о которых сообщается в пятых национальных докладах. </w:t>
      </w:r>
    </w:p>
    <w:p w:rsidR="00B44832" w:rsidRPr="006D294C" w:rsidRDefault="00B44832" w:rsidP="00ED21E0">
      <w:pPr>
        <w:pStyle w:val="Heading1"/>
        <w:numPr>
          <w:ilvl w:val="0"/>
          <w:numId w:val="23"/>
        </w:numPr>
        <w:tabs>
          <w:tab w:val="clear" w:pos="720"/>
        </w:tabs>
        <w:ind w:left="2161" w:hanging="902"/>
        <w:jc w:val="left"/>
      </w:pPr>
      <w:r w:rsidRPr="006D294C">
        <w:rPr>
          <w:rStyle w:val="Heading1"/>
        </w:rPr>
        <w:t>Прогресс в установлении национальных целевых задач применительно к достижению целевых задач по сохранению и устойчивому использованию биоразнообразия, принятых в Айти</w:t>
      </w:r>
    </w:p>
    <w:p w:rsidR="00B44832" w:rsidRPr="006D294C" w:rsidRDefault="00B44832" w:rsidP="00B44832">
      <w:pPr>
        <w:numPr>
          <w:ilvl w:val="0"/>
          <w:numId w:val="12"/>
        </w:numPr>
        <w:spacing w:before="120" w:after="120"/>
        <w:ind w:left="0" w:firstLine="0"/>
      </w:pPr>
      <w:bookmarkStart w:id="0" w:name="_Ref320369045"/>
      <w:r w:rsidRPr="006D294C">
        <w:rPr>
          <w:rStyle w:val="Normal"/>
        </w:rPr>
        <w:t>В решении X/2 Конференция Сторон призвала Стороны и другие правительства к разработке национальных и региональных целевых задач, используя Стратегический план в области сохранения и устойчивого использования биоразнообразия на 2011</w:t>
      </w:r>
      <w:r w:rsidR="00ED6519">
        <w:rPr>
          <w:rStyle w:val="Normal"/>
          <w:cs/>
        </w:rPr>
        <w:t>-</w:t>
      </w:r>
      <w:r w:rsidRPr="006D294C">
        <w:rPr>
          <w:rStyle w:val="Normal"/>
        </w:rPr>
        <w:t xml:space="preserve">2020 годы и </w:t>
      </w:r>
      <w:r w:rsidR="004D1FE7" w:rsidRPr="006D294C">
        <w:rPr>
          <w:rStyle w:val="Normal"/>
        </w:rPr>
        <w:t>ц</w:t>
      </w:r>
      <w:r w:rsidRPr="006D294C">
        <w:rPr>
          <w:rStyle w:val="Normal"/>
        </w:rPr>
        <w:t xml:space="preserve">елевые задачи по </w:t>
      </w:r>
      <w:r w:rsidRPr="006D294C">
        <w:rPr>
          <w:rStyle w:val="Normal"/>
        </w:rPr>
        <w:lastRenderedPageBreak/>
        <w:t xml:space="preserve">сохранению и устойчивому использованию биоразнообразия, принятые в Айти, как гибкую структуру, в соответствии с национальными приоритетами и возможностями и с учетом положения дел и тенденций </w:t>
      </w:r>
      <w:r w:rsidR="004D1FE7" w:rsidRPr="006D294C">
        <w:rPr>
          <w:rStyle w:val="Normal"/>
        </w:rPr>
        <w:t xml:space="preserve">в области </w:t>
      </w:r>
      <w:r w:rsidRPr="006D294C">
        <w:rPr>
          <w:rStyle w:val="Normal"/>
        </w:rPr>
        <w:t xml:space="preserve">биологического разнообразия в стране и ресурсов, обеспечиваемых за счет стратегии мобилизации ресурсов, </w:t>
      </w:r>
      <w:r w:rsidR="004D1FE7" w:rsidRPr="006D294C">
        <w:rPr>
          <w:rStyle w:val="Normal"/>
        </w:rPr>
        <w:t>и,</w:t>
      </w:r>
      <w:r w:rsidRPr="006D294C">
        <w:rPr>
          <w:rStyle w:val="Normal"/>
        </w:rPr>
        <w:t xml:space="preserve"> кроме того</w:t>
      </w:r>
      <w:r w:rsidR="004D1FE7" w:rsidRPr="006D294C">
        <w:rPr>
          <w:rStyle w:val="Normal"/>
        </w:rPr>
        <w:t>,</w:t>
      </w:r>
      <w:r w:rsidRPr="006D294C">
        <w:rPr>
          <w:rStyle w:val="Normal"/>
        </w:rPr>
        <w:t xml:space="preserve"> с учетом национального вклада в достижение глобальных целевых задач, и сообщить о результатах на 11-м совещании Конференции Сторон. Лишь очень немногие Стороны справились с данной задачей в указанный срок, но с тех пор количество таких Сторон возросло. </w:t>
      </w:r>
      <w:bookmarkEnd w:id="0"/>
    </w:p>
    <w:p w:rsidR="00B44832" w:rsidRPr="006D294C" w:rsidRDefault="00B44832" w:rsidP="00B44832">
      <w:pPr>
        <w:numPr>
          <w:ilvl w:val="0"/>
          <w:numId w:val="12"/>
        </w:numPr>
        <w:spacing w:before="120" w:after="120"/>
        <w:ind w:left="0" w:firstLine="0"/>
        <w:rPr>
          <w:szCs w:val="22"/>
        </w:rPr>
      </w:pPr>
      <w:r w:rsidRPr="006D294C">
        <w:rPr>
          <w:rStyle w:val="Normal"/>
        </w:rPr>
        <w:t>Секретариат составл</w:t>
      </w:r>
      <w:r w:rsidR="00880F77" w:rsidRPr="006D294C">
        <w:rPr>
          <w:rStyle w:val="Normal"/>
        </w:rPr>
        <w:t xml:space="preserve">яет </w:t>
      </w:r>
      <w:r w:rsidRPr="006D294C">
        <w:rPr>
          <w:rStyle w:val="Normal"/>
        </w:rPr>
        <w:t>баз</w:t>
      </w:r>
      <w:r w:rsidR="00880F77" w:rsidRPr="006D294C">
        <w:rPr>
          <w:rStyle w:val="Normal"/>
        </w:rPr>
        <w:t>у</w:t>
      </w:r>
      <w:r w:rsidRPr="006D294C">
        <w:rPr>
          <w:rStyle w:val="Normal"/>
        </w:rPr>
        <w:t xml:space="preserve"> данных всех </w:t>
      </w:r>
      <w:r w:rsidR="008D3BC2" w:rsidRPr="006D294C">
        <w:rPr>
          <w:rStyle w:val="Normal"/>
        </w:rPr>
        <w:t>"</w:t>
      </w:r>
      <w:r w:rsidRPr="006D294C">
        <w:rPr>
          <w:rStyle w:val="Normal"/>
        </w:rPr>
        <w:t>целевых задач</w:t>
      </w:r>
      <w:r w:rsidR="008D3BC2" w:rsidRPr="006D294C">
        <w:rPr>
          <w:rStyle w:val="Normal"/>
        </w:rPr>
        <w:t>"</w:t>
      </w:r>
      <w:r w:rsidRPr="006D294C">
        <w:rPr>
          <w:rStyle w:val="FootnoteReference"/>
        </w:rPr>
        <w:footnoteReference w:id="4"/>
      </w:r>
      <w:r w:rsidRPr="006D294C">
        <w:rPr>
          <w:rStyle w:val="Normal"/>
        </w:rPr>
        <w:t>, включенных в НСПДСБ, пяты</w:t>
      </w:r>
      <w:r w:rsidR="00880F77" w:rsidRPr="006D294C">
        <w:rPr>
          <w:rStyle w:val="Normal"/>
        </w:rPr>
        <w:t>е</w:t>
      </w:r>
      <w:r w:rsidRPr="006D294C">
        <w:rPr>
          <w:rStyle w:val="Normal"/>
        </w:rPr>
        <w:t xml:space="preserve"> национальны</w:t>
      </w:r>
      <w:r w:rsidR="00880F77" w:rsidRPr="006D294C">
        <w:rPr>
          <w:rStyle w:val="Normal"/>
        </w:rPr>
        <w:t>е</w:t>
      </w:r>
      <w:r w:rsidRPr="006D294C">
        <w:rPr>
          <w:rStyle w:val="Normal"/>
        </w:rPr>
        <w:t xml:space="preserve"> доклад</w:t>
      </w:r>
      <w:r w:rsidR="00880F77" w:rsidRPr="006D294C">
        <w:rPr>
          <w:rStyle w:val="Normal"/>
        </w:rPr>
        <w:t>ы</w:t>
      </w:r>
      <w:r w:rsidRPr="006D294C">
        <w:rPr>
          <w:rStyle w:val="Normal"/>
        </w:rPr>
        <w:t xml:space="preserve"> или </w:t>
      </w:r>
      <w:r w:rsidR="00880F77" w:rsidRPr="006D294C">
        <w:rPr>
          <w:rStyle w:val="Normal"/>
        </w:rPr>
        <w:t xml:space="preserve">в </w:t>
      </w:r>
      <w:r w:rsidRPr="006D294C">
        <w:rPr>
          <w:rStyle w:val="Normal"/>
        </w:rPr>
        <w:t>отдельны</w:t>
      </w:r>
      <w:r w:rsidR="00880F77" w:rsidRPr="006D294C">
        <w:rPr>
          <w:rStyle w:val="Normal"/>
        </w:rPr>
        <w:t>е</w:t>
      </w:r>
      <w:r w:rsidRPr="006D294C">
        <w:rPr>
          <w:rStyle w:val="Normal"/>
        </w:rPr>
        <w:t xml:space="preserve"> документ</w:t>
      </w:r>
      <w:r w:rsidR="00880F77" w:rsidRPr="006D294C">
        <w:rPr>
          <w:rStyle w:val="Normal"/>
        </w:rPr>
        <w:t>ы</w:t>
      </w:r>
      <w:r w:rsidRPr="006D294C">
        <w:rPr>
          <w:rStyle w:val="Normal"/>
        </w:rPr>
        <w:t xml:space="preserve">, которые были представлены в период после 10-го совещания Конференции Сторон. По состоянию на </w:t>
      </w:r>
      <w:r w:rsidR="00EC0492">
        <w:rPr>
          <w:rStyle w:val="Normal"/>
        </w:rPr>
        <w:t>1</w:t>
      </w:r>
      <w:r w:rsidR="00D7154C">
        <w:rPr>
          <w:rStyle w:val="Normal"/>
        </w:rPr>
        <w:t xml:space="preserve">4 </w:t>
      </w:r>
      <w:r w:rsidR="00EC0492">
        <w:rPr>
          <w:rStyle w:val="Normal"/>
        </w:rPr>
        <w:t>марта</w:t>
      </w:r>
      <w:r w:rsidR="00880F77" w:rsidRPr="006D294C">
        <w:rPr>
          <w:rStyle w:val="Normal"/>
        </w:rPr>
        <w:t xml:space="preserve"> </w:t>
      </w:r>
      <w:r w:rsidRPr="006D294C">
        <w:rPr>
          <w:rStyle w:val="Normal"/>
        </w:rPr>
        <w:t>201</w:t>
      </w:r>
      <w:r w:rsidR="00EC0492">
        <w:rPr>
          <w:rStyle w:val="Normal"/>
        </w:rPr>
        <w:t>8</w:t>
      </w:r>
      <w:r w:rsidRPr="006D294C">
        <w:rPr>
          <w:rStyle w:val="Normal"/>
        </w:rPr>
        <w:t xml:space="preserve"> года база данных содержит </w:t>
      </w:r>
      <w:r w:rsidR="00D7154C">
        <w:rPr>
          <w:rStyle w:val="Normal"/>
        </w:rPr>
        <w:t>3</w:t>
      </w:r>
      <w:r w:rsidR="00EC0492">
        <w:rPr>
          <w:rStyle w:val="Normal"/>
        </w:rPr>
        <w:t>755</w:t>
      </w:r>
      <w:r w:rsidRPr="006D294C">
        <w:rPr>
          <w:rStyle w:val="Normal"/>
        </w:rPr>
        <w:t xml:space="preserve"> отдельных </w:t>
      </w:r>
      <w:r w:rsidR="008D3BC2" w:rsidRPr="006D294C">
        <w:rPr>
          <w:rStyle w:val="Normal"/>
        </w:rPr>
        <w:t>"</w:t>
      </w:r>
      <w:r w:rsidRPr="006D294C">
        <w:rPr>
          <w:rStyle w:val="Normal"/>
        </w:rPr>
        <w:t>целевых задач</w:t>
      </w:r>
      <w:r w:rsidR="008D3BC2" w:rsidRPr="006D294C">
        <w:rPr>
          <w:rStyle w:val="Normal"/>
        </w:rPr>
        <w:t>"</w:t>
      </w:r>
      <w:r w:rsidRPr="006D294C">
        <w:rPr>
          <w:rStyle w:val="Normal"/>
        </w:rPr>
        <w:t xml:space="preserve">, </w:t>
      </w:r>
      <w:r w:rsidR="00880F77" w:rsidRPr="006D294C">
        <w:rPr>
          <w:rStyle w:val="Normal"/>
        </w:rPr>
        <w:t>и</w:t>
      </w:r>
      <w:r w:rsidRPr="006D294C">
        <w:rPr>
          <w:rStyle w:val="Normal"/>
        </w:rPr>
        <w:t xml:space="preserve"> их число продолжит расти по мере </w:t>
      </w:r>
      <w:r w:rsidR="00880F77" w:rsidRPr="006D294C">
        <w:rPr>
          <w:rStyle w:val="Normal"/>
        </w:rPr>
        <w:t xml:space="preserve">того, как большее число Сторон представляет свои </w:t>
      </w:r>
      <w:r w:rsidRPr="006D294C">
        <w:rPr>
          <w:rStyle w:val="Normal"/>
        </w:rPr>
        <w:t>НСПДСБ</w:t>
      </w:r>
      <w:r w:rsidR="00880F77" w:rsidRPr="006D294C">
        <w:rPr>
          <w:rStyle w:val="Normal"/>
        </w:rPr>
        <w:t xml:space="preserve">. </w:t>
      </w:r>
      <w:r w:rsidR="00537B9B" w:rsidRPr="006D294C">
        <w:rPr>
          <w:rStyle w:val="Normal"/>
        </w:rPr>
        <w:t>В базе данных отражены в</w:t>
      </w:r>
      <w:r w:rsidRPr="006D294C">
        <w:rPr>
          <w:rStyle w:val="Normal"/>
        </w:rPr>
        <w:t>се случаи</w:t>
      </w:r>
      <w:r w:rsidR="00537B9B" w:rsidRPr="006D294C">
        <w:rPr>
          <w:rStyle w:val="Normal"/>
        </w:rPr>
        <w:t xml:space="preserve"> увязывания соответствующей </w:t>
      </w:r>
      <w:r w:rsidRPr="006D294C">
        <w:rPr>
          <w:rStyle w:val="Normal"/>
        </w:rPr>
        <w:t>Сторон</w:t>
      </w:r>
      <w:r w:rsidR="00537B9B" w:rsidRPr="006D294C">
        <w:rPr>
          <w:rStyle w:val="Normal"/>
        </w:rPr>
        <w:t xml:space="preserve">ой своих </w:t>
      </w:r>
      <w:r w:rsidRPr="006D294C">
        <w:rPr>
          <w:rStyle w:val="Normal"/>
        </w:rPr>
        <w:t>национальны</w:t>
      </w:r>
      <w:r w:rsidR="00537B9B" w:rsidRPr="006D294C">
        <w:rPr>
          <w:rStyle w:val="Normal"/>
        </w:rPr>
        <w:t>х целевых</w:t>
      </w:r>
      <w:r w:rsidRPr="006D294C">
        <w:rPr>
          <w:rStyle w:val="Normal"/>
        </w:rPr>
        <w:t xml:space="preserve"> задач с глобальными. </w:t>
      </w:r>
      <w:r w:rsidR="00537B9B" w:rsidRPr="006D294C">
        <w:rPr>
          <w:rStyle w:val="Normal"/>
        </w:rPr>
        <w:t xml:space="preserve">На сегодняшний день </w:t>
      </w:r>
      <w:r w:rsidRPr="006D294C">
        <w:rPr>
          <w:rStyle w:val="Normal"/>
        </w:rPr>
        <w:t>это сделал</w:t>
      </w:r>
      <w:r w:rsidR="00EC0492">
        <w:rPr>
          <w:rStyle w:val="Normal"/>
        </w:rPr>
        <w:t>а</w:t>
      </w:r>
      <w:r w:rsidRPr="006D294C">
        <w:rPr>
          <w:rStyle w:val="Normal"/>
        </w:rPr>
        <w:t xml:space="preserve"> </w:t>
      </w:r>
      <w:r w:rsidR="00EC0492">
        <w:rPr>
          <w:rStyle w:val="Normal"/>
        </w:rPr>
        <w:t>91</w:t>
      </w:r>
      <w:r w:rsidRPr="006D294C">
        <w:rPr>
          <w:rStyle w:val="Normal"/>
        </w:rPr>
        <w:t xml:space="preserve"> Сторон</w:t>
      </w:r>
      <w:r w:rsidR="00EC0492">
        <w:rPr>
          <w:rStyle w:val="Normal"/>
        </w:rPr>
        <w:t>а</w:t>
      </w:r>
      <w:r w:rsidR="00EC0492" w:rsidRPr="006B6C47">
        <w:rPr>
          <w:snapToGrid w:val="0"/>
          <w:kern w:val="22"/>
          <w:szCs w:val="22"/>
          <w:vertAlign w:val="superscript"/>
        </w:rPr>
        <w:footnoteReference w:id="5"/>
      </w:r>
      <w:r w:rsidRPr="006D294C">
        <w:t>.</w:t>
      </w:r>
      <w:r w:rsidRPr="006D294C">
        <w:rPr>
          <w:rStyle w:val="Normal"/>
        </w:rPr>
        <w:t xml:space="preserve"> Дальнейший анализ национальных целевых задач пр</w:t>
      </w:r>
      <w:r w:rsidR="00537B9B" w:rsidRPr="006D294C">
        <w:rPr>
          <w:rStyle w:val="Normal"/>
        </w:rPr>
        <w:t xml:space="preserve">иведен </w:t>
      </w:r>
      <w:r w:rsidRPr="006D294C">
        <w:rPr>
          <w:rStyle w:val="Normal"/>
        </w:rPr>
        <w:t xml:space="preserve">в </w:t>
      </w:r>
      <w:r w:rsidR="0080450D" w:rsidRPr="006D294C">
        <w:rPr>
          <w:snapToGrid w:val="0"/>
          <w:kern w:val="22"/>
          <w:szCs w:val="22"/>
        </w:rPr>
        <w:t>обновленном анализе вклада целевых задач, поставленных Сторонами, в выполнение и результатов выполнения целевых задач по сохранению и устойчивому использованию биоразнообразия, принятых в Айти</w:t>
      </w:r>
      <w:r w:rsidRPr="006D294C">
        <w:rPr>
          <w:rStyle w:val="Normal"/>
        </w:rPr>
        <w:t xml:space="preserve"> </w:t>
      </w:r>
      <w:r w:rsidR="00EC0492" w:rsidRPr="00EC0492">
        <w:t>(</w:t>
      </w:r>
      <w:r w:rsidR="00EC0492" w:rsidRPr="00EC0492">
        <w:rPr>
          <w:lang w:val="en-GB"/>
        </w:rPr>
        <w:t>CBD</w:t>
      </w:r>
      <w:r w:rsidR="00EC0492" w:rsidRPr="00EC0492">
        <w:t>/</w:t>
      </w:r>
      <w:r w:rsidR="00EC0492" w:rsidRPr="00EC0492">
        <w:rPr>
          <w:lang w:val="en-GB"/>
        </w:rPr>
        <w:t>SBI</w:t>
      </w:r>
      <w:r w:rsidR="00EC0492" w:rsidRPr="00EC0492">
        <w:t>/2/2/</w:t>
      </w:r>
      <w:r w:rsidR="00EC0492" w:rsidRPr="00EC0492">
        <w:rPr>
          <w:lang w:val="en-GB"/>
        </w:rPr>
        <w:t>Add</w:t>
      </w:r>
      <w:r w:rsidR="00EC0492" w:rsidRPr="00EC0492">
        <w:t>.2)</w:t>
      </w:r>
      <w:r w:rsidR="00501809" w:rsidRPr="006D294C">
        <w:rPr>
          <w:rStyle w:val="Normal"/>
        </w:rPr>
        <w:t>.</w:t>
      </w:r>
      <w:r w:rsidR="0080450D" w:rsidRPr="006D294C">
        <w:rPr>
          <w:rStyle w:val="Normal"/>
        </w:rPr>
        <w:t xml:space="preserve"> </w:t>
      </w:r>
    </w:p>
    <w:p w:rsidR="00B44832" w:rsidRPr="006D294C" w:rsidRDefault="00B44832" w:rsidP="00EC0492">
      <w:pPr>
        <w:pStyle w:val="Heading1"/>
        <w:numPr>
          <w:ilvl w:val="0"/>
          <w:numId w:val="23"/>
        </w:numPr>
        <w:tabs>
          <w:tab w:val="clear" w:pos="720"/>
        </w:tabs>
        <w:ind w:left="2161" w:hanging="902"/>
        <w:jc w:val="left"/>
        <w:rPr>
          <w:kern w:val="22"/>
        </w:rPr>
      </w:pPr>
      <w:r w:rsidRPr="006D294C">
        <w:rPr>
          <w:rStyle w:val="Heading1"/>
          <w:kern w:val="22"/>
        </w:rPr>
        <w:t xml:space="preserve">Анализ содержания НСПДСБ, ПОЛУЧЕННЫХ </w:t>
      </w:r>
      <w:r w:rsidR="00880F77" w:rsidRPr="006D294C">
        <w:rPr>
          <w:rStyle w:val="Heading1"/>
          <w:kern w:val="22"/>
        </w:rPr>
        <w:t xml:space="preserve">в период </w:t>
      </w:r>
      <w:r w:rsidRPr="006D294C">
        <w:rPr>
          <w:rStyle w:val="Heading1"/>
          <w:kern w:val="22"/>
        </w:rPr>
        <w:t>ПОСЛЕ ПРИНЯТИЯ СТРАТЕГИЧЕСКОГО ПЛАНА В ОБЛАСТИ СОХРАНЕНИЯ И УСТОЙЧИВОГО ИСПОЛЬЗОВАНИЯ БИОРАЗНООБРАЗИЯ НА 2011-2020 ГОДЫ</w:t>
      </w:r>
    </w:p>
    <w:p w:rsidR="00B44832" w:rsidRPr="00384D7F" w:rsidRDefault="00B44832" w:rsidP="00B44832">
      <w:pPr>
        <w:numPr>
          <w:ilvl w:val="0"/>
          <w:numId w:val="12"/>
        </w:numPr>
        <w:spacing w:before="120" w:after="120"/>
        <w:ind w:left="0" w:firstLine="0"/>
        <w:rPr>
          <w:rStyle w:val="Normal"/>
          <w:kern w:val="22"/>
          <w:szCs w:val="22"/>
        </w:rPr>
      </w:pPr>
      <w:r w:rsidRPr="006D294C">
        <w:rPr>
          <w:rStyle w:val="Normal"/>
          <w:kern w:val="22"/>
        </w:rPr>
        <w:t xml:space="preserve">В настоящем разделе представлены </w:t>
      </w:r>
      <w:r w:rsidR="007A2974">
        <w:rPr>
          <w:rStyle w:val="Normal"/>
          <w:kern w:val="22"/>
        </w:rPr>
        <w:t xml:space="preserve">обновленные </w:t>
      </w:r>
      <w:r w:rsidRPr="006D294C">
        <w:rPr>
          <w:rStyle w:val="Normal"/>
          <w:kern w:val="22"/>
        </w:rPr>
        <w:t xml:space="preserve">основные выводы по результатам внутреннего анализа </w:t>
      </w:r>
      <w:r w:rsidR="00611FB8">
        <w:rPr>
          <w:rStyle w:val="Normal"/>
          <w:kern w:val="22"/>
        </w:rPr>
        <w:t>1</w:t>
      </w:r>
      <w:r w:rsidR="007A2974">
        <w:rPr>
          <w:rStyle w:val="Normal"/>
          <w:kern w:val="22"/>
        </w:rPr>
        <w:t>53</w:t>
      </w:r>
      <w:r w:rsidRPr="006D294C">
        <w:rPr>
          <w:rStyle w:val="Normal"/>
          <w:kern w:val="22"/>
        </w:rPr>
        <w:t xml:space="preserve"> НСПДСБ, представленных </w:t>
      </w:r>
      <w:r w:rsidR="00CC112A" w:rsidRPr="006D294C">
        <w:rPr>
          <w:rStyle w:val="Normal"/>
          <w:kern w:val="22"/>
        </w:rPr>
        <w:t>на одном из официальных языков Организации Объединенных Наций</w:t>
      </w:r>
      <w:r w:rsidRPr="006D294C">
        <w:rPr>
          <w:rStyle w:val="Normal"/>
          <w:kern w:val="22"/>
        </w:rPr>
        <w:t xml:space="preserve"> в период между принятием Стратегического плана в области сохранения и устойчивого использования биоразнообразия и </w:t>
      </w:r>
      <w:r w:rsidR="007A2974">
        <w:rPr>
          <w:rStyle w:val="Normal"/>
          <w:kern w:val="22"/>
        </w:rPr>
        <w:t>14</w:t>
      </w:r>
      <w:r w:rsidR="00611FB8">
        <w:rPr>
          <w:rStyle w:val="Normal"/>
          <w:kern w:val="22"/>
        </w:rPr>
        <w:t xml:space="preserve"> </w:t>
      </w:r>
      <w:r w:rsidR="007A2974">
        <w:rPr>
          <w:rStyle w:val="Normal"/>
          <w:kern w:val="22"/>
        </w:rPr>
        <w:t>марта</w:t>
      </w:r>
      <w:r w:rsidR="00CC112A" w:rsidRPr="006D294C">
        <w:rPr>
          <w:rStyle w:val="Normal"/>
          <w:kern w:val="22"/>
        </w:rPr>
        <w:t xml:space="preserve"> 201</w:t>
      </w:r>
      <w:r w:rsidR="007A2974">
        <w:rPr>
          <w:rStyle w:val="Normal"/>
          <w:kern w:val="22"/>
        </w:rPr>
        <w:t>8</w:t>
      </w:r>
      <w:r w:rsidRPr="006D294C">
        <w:rPr>
          <w:rStyle w:val="Normal"/>
          <w:kern w:val="22"/>
        </w:rPr>
        <w:t xml:space="preserve"> года</w:t>
      </w:r>
      <w:r w:rsidR="007A2974" w:rsidRPr="006B6C47">
        <w:rPr>
          <w:rStyle w:val="FootnoteReference"/>
          <w:snapToGrid w:val="0"/>
          <w:kern w:val="22"/>
          <w:szCs w:val="22"/>
        </w:rPr>
        <w:footnoteReference w:id="6"/>
      </w:r>
      <w:r w:rsidRPr="006D294C">
        <w:rPr>
          <w:rStyle w:val="Normal"/>
          <w:kern w:val="22"/>
        </w:rPr>
        <w:t xml:space="preserve">. Данный </w:t>
      </w:r>
      <w:r w:rsidRPr="006D294C">
        <w:rPr>
          <w:rStyle w:val="Normal"/>
        </w:rPr>
        <w:t>анализ</w:t>
      </w:r>
      <w:r w:rsidRPr="006D294C">
        <w:rPr>
          <w:rStyle w:val="Normal"/>
          <w:kern w:val="22"/>
        </w:rPr>
        <w:t xml:space="preserve"> основан на р</w:t>
      </w:r>
      <w:r w:rsidR="00CC112A" w:rsidRPr="006D294C">
        <w:rPr>
          <w:rStyle w:val="Normal"/>
          <w:kern w:val="22"/>
        </w:rPr>
        <w:t xml:space="preserve">уководящих указаниях </w:t>
      </w:r>
      <w:r w:rsidR="00156F23" w:rsidRPr="006D294C">
        <w:rPr>
          <w:rStyle w:val="Normal"/>
          <w:kern w:val="22"/>
        </w:rPr>
        <w:t>касательно</w:t>
      </w:r>
      <w:r w:rsidR="00CC112A" w:rsidRPr="006D294C">
        <w:rPr>
          <w:rStyle w:val="Normal"/>
          <w:kern w:val="22"/>
        </w:rPr>
        <w:t xml:space="preserve"> </w:t>
      </w:r>
      <w:r w:rsidRPr="006D294C">
        <w:rPr>
          <w:rStyle w:val="Normal"/>
          <w:kern w:val="22"/>
        </w:rPr>
        <w:t xml:space="preserve">НСПДСБ, </w:t>
      </w:r>
      <w:r w:rsidRPr="006D294C">
        <w:rPr>
          <w:rStyle w:val="Normal"/>
        </w:rPr>
        <w:t xml:space="preserve">принятых в </w:t>
      </w:r>
      <w:hyperlink r:id="rId16" w:history="1">
        <w:r w:rsidRPr="007A2974">
          <w:rPr>
            <w:rStyle w:val="Hyperlink"/>
          </w:rPr>
          <w:t>решении IX/8</w:t>
        </w:r>
      </w:hyperlink>
      <w:r w:rsidRPr="006D294C">
        <w:rPr>
          <w:rStyle w:val="Normal"/>
        </w:rPr>
        <w:t xml:space="preserve">, и </w:t>
      </w:r>
      <w:r w:rsidR="00156F23" w:rsidRPr="006D294C">
        <w:rPr>
          <w:rStyle w:val="Normal"/>
        </w:rPr>
        <w:t xml:space="preserve">проведен по </w:t>
      </w:r>
      <w:r w:rsidRPr="006D294C">
        <w:rPr>
          <w:rStyle w:val="Normal"/>
          <w:kern w:val="22"/>
        </w:rPr>
        <w:t>следующи</w:t>
      </w:r>
      <w:r w:rsidR="00156F23" w:rsidRPr="006D294C">
        <w:rPr>
          <w:rStyle w:val="Normal"/>
          <w:kern w:val="22"/>
        </w:rPr>
        <w:t>м</w:t>
      </w:r>
      <w:r w:rsidRPr="006D294C">
        <w:rPr>
          <w:rStyle w:val="Normal"/>
          <w:kern w:val="22"/>
        </w:rPr>
        <w:t xml:space="preserve"> категори</w:t>
      </w:r>
      <w:r w:rsidR="00156F23" w:rsidRPr="006D294C">
        <w:rPr>
          <w:rStyle w:val="Normal"/>
          <w:kern w:val="22"/>
        </w:rPr>
        <w:t>ям</w:t>
      </w:r>
      <w:r w:rsidRPr="006D294C">
        <w:rPr>
          <w:rStyle w:val="Normal"/>
          <w:kern w:val="22"/>
        </w:rPr>
        <w:t xml:space="preserve">: a) основная информация; b) процесс пересмотра; c) элементы НСПДСБ; и d) актуализация тематики. Если не указано иное, представленная в анализе информация взята из </w:t>
      </w:r>
      <w:r w:rsidR="00156F23" w:rsidRPr="006D294C">
        <w:rPr>
          <w:rStyle w:val="Normal"/>
          <w:kern w:val="22"/>
        </w:rPr>
        <w:t xml:space="preserve">контента </w:t>
      </w:r>
      <w:r w:rsidRPr="006D294C">
        <w:rPr>
          <w:rStyle w:val="Normal"/>
          <w:kern w:val="22"/>
        </w:rPr>
        <w:t xml:space="preserve">НСПДСБ. В анализе </w:t>
      </w:r>
      <w:r w:rsidR="00156F23" w:rsidRPr="006D294C">
        <w:rPr>
          <w:rStyle w:val="Normal"/>
          <w:kern w:val="22"/>
        </w:rPr>
        <w:t xml:space="preserve">приводится </w:t>
      </w:r>
      <w:r w:rsidRPr="006D294C">
        <w:rPr>
          <w:rStyle w:val="Normal"/>
          <w:kern w:val="22"/>
        </w:rPr>
        <w:t xml:space="preserve">ограниченное </w:t>
      </w:r>
      <w:r w:rsidR="00156F23" w:rsidRPr="006D294C">
        <w:rPr>
          <w:rStyle w:val="Normal"/>
          <w:kern w:val="22"/>
        </w:rPr>
        <w:t xml:space="preserve">число </w:t>
      </w:r>
      <w:r w:rsidRPr="006D294C">
        <w:rPr>
          <w:rStyle w:val="Normal"/>
          <w:kern w:val="22"/>
        </w:rPr>
        <w:t xml:space="preserve">примеров для иллюстрации каждой категории и подкатегории. </w:t>
      </w:r>
    </w:p>
    <w:p w:rsidR="00384D7F" w:rsidRDefault="00384D7F" w:rsidP="00384D7F">
      <w:pPr>
        <w:spacing w:before="120" w:after="120"/>
        <w:rPr>
          <w:kern w:val="22"/>
          <w:szCs w:val="22"/>
        </w:rPr>
      </w:pPr>
    </w:p>
    <w:p w:rsidR="00384D7F" w:rsidRDefault="00384D7F" w:rsidP="00384D7F">
      <w:pPr>
        <w:spacing w:before="120" w:after="120"/>
        <w:rPr>
          <w:kern w:val="22"/>
          <w:szCs w:val="22"/>
        </w:rPr>
      </w:pPr>
    </w:p>
    <w:p w:rsidR="00384D7F" w:rsidRPr="006D294C" w:rsidRDefault="00384D7F" w:rsidP="00384D7F">
      <w:pPr>
        <w:spacing w:before="120" w:after="120"/>
        <w:rPr>
          <w:kern w:val="22"/>
          <w:szCs w:val="22"/>
        </w:rPr>
      </w:pPr>
    </w:p>
    <w:p w:rsidR="00B44832" w:rsidRPr="006D294C" w:rsidRDefault="00B44832" w:rsidP="00B44832">
      <w:pPr>
        <w:numPr>
          <w:ilvl w:val="1"/>
          <w:numId w:val="23"/>
        </w:numPr>
        <w:spacing w:before="240" w:after="120"/>
        <w:ind w:left="0" w:firstLine="0"/>
        <w:jc w:val="center"/>
        <w:rPr>
          <w:b/>
          <w:i/>
          <w:kern w:val="22"/>
        </w:rPr>
      </w:pPr>
      <w:r w:rsidRPr="006D294C">
        <w:rPr>
          <w:rStyle w:val="Normal"/>
          <w:b/>
          <w:kern w:val="22"/>
        </w:rPr>
        <w:lastRenderedPageBreak/>
        <w:t>Основная информация</w:t>
      </w:r>
    </w:p>
    <w:p w:rsidR="00B44832" w:rsidRPr="006D294C" w:rsidRDefault="00B44832" w:rsidP="00B44832">
      <w:pPr>
        <w:numPr>
          <w:ilvl w:val="0"/>
          <w:numId w:val="12"/>
        </w:numPr>
        <w:spacing w:before="120"/>
        <w:ind w:left="0" w:firstLine="0"/>
        <w:rPr>
          <w:kern w:val="22"/>
          <w:szCs w:val="22"/>
        </w:rPr>
      </w:pPr>
      <w:r w:rsidRPr="006D294C">
        <w:rPr>
          <w:rStyle w:val="Normal"/>
          <w:kern w:val="22"/>
        </w:rPr>
        <w:t xml:space="preserve">НСПДСБ представлены </w:t>
      </w:r>
      <w:r w:rsidR="00546F01" w:rsidRPr="006D294C">
        <w:rPr>
          <w:rStyle w:val="Normal"/>
          <w:kern w:val="22"/>
        </w:rPr>
        <w:t>в секретариат</w:t>
      </w:r>
      <w:r w:rsidRPr="006D294C">
        <w:rPr>
          <w:rStyle w:val="Normal"/>
          <w:kern w:val="22"/>
        </w:rPr>
        <w:t xml:space="preserve"> в различных формах. </w:t>
      </w:r>
      <w:r w:rsidR="001A4C4C">
        <w:rPr>
          <w:rStyle w:val="Normal"/>
          <w:kern w:val="22"/>
        </w:rPr>
        <w:t>124 рассмотренных</w:t>
      </w:r>
      <w:r w:rsidRPr="006D294C">
        <w:rPr>
          <w:rStyle w:val="Normal"/>
          <w:kern w:val="22"/>
        </w:rPr>
        <w:t xml:space="preserve"> документ</w:t>
      </w:r>
      <w:r w:rsidR="001A4C4C">
        <w:rPr>
          <w:rStyle w:val="Normal"/>
          <w:kern w:val="22"/>
        </w:rPr>
        <w:t>а</w:t>
      </w:r>
      <w:r w:rsidR="00DD538E" w:rsidRPr="001A4C4C">
        <w:rPr>
          <w:snapToGrid w:val="0"/>
          <w:kern w:val="22"/>
          <w:szCs w:val="22"/>
          <w:vertAlign w:val="superscript"/>
        </w:rPr>
        <w:footnoteReference w:id="7"/>
      </w:r>
      <w:r w:rsidRPr="006D294C">
        <w:rPr>
          <w:rStyle w:val="Normal"/>
          <w:kern w:val="22"/>
        </w:rPr>
        <w:t xml:space="preserve"> представляют собой национальные стратегии и планы действий по сохранению биоразнообразия</w:t>
      </w:r>
      <w:r w:rsidR="001A4C4C">
        <w:rPr>
          <w:rStyle w:val="Normal"/>
          <w:kern w:val="22"/>
        </w:rPr>
        <w:t xml:space="preserve"> (</w:t>
      </w:r>
      <w:r w:rsidR="001A4C4C" w:rsidRPr="006D294C">
        <w:rPr>
          <w:rStyle w:val="Normal"/>
          <w:kern w:val="22"/>
        </w:rPr>
        <w:t>НСПДСБ</w:t>
      </w:r>
      <w:r w:rsidR="001A4C4C">
        <w:rPr>
          <w:rStyle w:val="Normal"/>
          <w:kern w:val="22"/>
        </w:rPr>
        <w:t>)</w:t>
      </w:r>
      <w:r w:rsidRPr="006D294C">
        <w:rPr>
          <w:rStyle w:val="Normal"/>
          <w:kern w:val="22"/>
        </w:rPr>
        <w:t xml:space="preserve">, а </w:t>
      </w:r>
      <w:r w:rsidR="004E74FB">
        <w:rPr>
          <w:rStyle w:val="Normal"/>
          <w:kern w:val="22"/>
        </w:rPr>
        <w:t>2</w:t>
      </w:r>
      <w:r w:rsidR="001A4C4C">
        <w:rPr>
          <w:rStyle w:val="Normal"/>
          <w:kern w:val="22"/>
        </w:rPr>
        <w:t>2</w:t>
      </w:r>
      <w:r w:rsidRPr="006D294C">
        <w:rPr>
          <w:rStyle w:val="Normal"/>
          <w:kern w:val="22"/>
        </w:rPr>
        <w:t xml:space="preserve"> документ</w:t>
      </w:r>
      <w:r w:rsidR="001A4C4C">
        <w:rPr>
          <w:rStyle w:val="Normal"/>
          <w:kern w:val="22"/>
        </w:rPr>
        <w:t>а</w:t>
      </w:r>
      <w:r w:rsidRPr="006D294C">
        <w:rPr>
          <w:rStyle w:val="Normal"/>
          <w:kern w:val="22"/>
        </w:rPr>
        <w:t xml:space="preserve"> представляют собой стратеги</w:t>
      </w:r>
      <w:r w:rsidR="00DD538E" w:rsidRPr="006D294C">
        <w:rPr>
          <w:rStyle w:val="Normal"/>
          <w:kern w:val="22"/>
        </w:rPr>
        <w:t xml:space="preserve">ческие </w:t>
      </w:r>
      <w:r w:rsidRPr="006D294C">
        <w:rPr>
          <w:rStyle w:val="Normal"/>
          <w:kern w:val="22"/>
        </w:rPr>
        <w:t>или полити</w:t>
      </w:r>
      <w:r w:rsidR="00DD538E" w:rsidRPr="006D294C">
        <w:rPr>
          <w:rStyle w:val="Normal"/>
          <w:kern w:val="22"/>
        </w:rPr>
        <w:t>ческие документы</w:t>
      </w:r>
      <w:r w:rsidR="00DD538E" w:rsidRPr="001A4C4C">
        <w:rPr>
          <w:snapToGrid w:val="0"/>
          <w:kern w:val="22"/>
          <w:szCs w:val="22"/>
          <w:vertAlign w:val="superscript"/>
        </w:rPr>
        <w:footnoteReference w:id="8"/>
      </w:r>
      <w:r w:rsidRPr="006D294C">
        <w:rPr>
          <w:rStyle w:val="Normal"/>
          <w:kern w:val="22"/>
        </w:rPr>
        <w:t>. Семь Сторон</w:t>
      </w:r>
      <w:r w:rsidR="00E777DA" w:rsidRPr="001A4C4C">
        <w:rPr>
          <w:snapToGrid w:val="0"/>
          <w:kern w:val="22"/>
          <w:szCs w:val="22"/>
          <w:vertAlign w:val="superscript"/>
        </w:rPr>
        <w:footnoteReference w:id="9"/>
      </w:r>
      <w:r w:rsidRPr="006D294C">
        <w:rPr>
          <w:rStyle w:val="Normal"/>
          <w:kern w:val="22"/>
        </w:rPr>
        <w:t xml:space="preserve">, представивших такие стратегии, </w:t>
      </w:r>
      <w:r w:rsidR="004E74FB">
        <w:rPr>
          <w:rStyle w:val="Normal"/>
          <w:kern w:val="22"/>
        </w:rPr>
        <w:t xml:space="preserve">намереваются </w:t>
      </w:r>
      <w:r w:rsidR="00277B7D" w:rsidRPr="006D294C">
        <w:rPr>
          <w:rStyle w:val="Normal"/>
          <w:kern w:val="22"/>
        </w:rPr>
        <w:t>разраб</w:t>
      </w:r>
      <w:r w:rsidR="004E74FB">
        <w:rPr>
          <w:rStyle w:val="Normal"/>
          <w:kern w:val="22"/>
        </w:rPr>
        <w:t xml:space="preserve">отать </w:t>
      </w:r>
      <w:r w:rsidRPr="006D294C">
        <w:rPr>
          <w:rStyle w:val="Normal"/>
          <w:kern w:val="22"/>
        </w:rPr>
        <w:t xml:space="preserve">планы действий. </w:t>
      </w:r>
      <w:r w:rsidR="00277B7D" w:rsidRPr="006D294C">
        <w:rPr>
          <w:rStyle w:val="Normal"/>
          <w:kern w:val="22"/>
        </w:rPr>
        <w:t>Для</w:t>
      </w:r>
      <w:r w:rsidRPr="006D294C">
        <w:rPr>
          <w:rStyle w:val="Normal"/>
          <w:kern w:val="22"/>
        </w:rPr>
        <w:t xml:space="preserve"> це</w:t>
      </w:r>
      <w:r w:rsidR="00277B7D" w:rsidRPr="006D294C">
        <w:rPr>
          <w:rStyle w:val="Normal"/>
          <w:kern w:val="22"/>
        </w:rPr>
        <w:t>лей</w:t>
      </w:r>
      <w:r w:rsidRPr="006D294C">
        <w:rPr>
          <w:rStyle w:val="Normal"/>
          <w:kern w:val="22"/>
        </w:rPr>
        <w:t xml:space="preserve"> </w:t>
      </w:r>
      <w:r w:rsidR="00277B7D" w:rsidRPr="006D294C">
        <w:rPr>
          <w:rStyle w:val="Normal"/>
          <w:kern w:val="22"/>
        </w:rPr>
        <w:t xml:space="preserve">настоящего </w:t>
      </w:r>
      <w:r w:rsidRPr="006D294C">
        <w:rPr>
          <w:rStyle w:val="Normal"/>
          <w:kern w:val="22"/>
        </w:rPr>
        <w:t xml:space="preserve">анализа </w:t>
      </w:r>
      <w:r w:rsidRPr="006D294C">
        <w:rPr>
          <w:rStyle w:val="Normal"/>
        </w:rPr>
        <w:t xml:space="preserve">все такие документы считаются НСПДСБ, и таковыми </w:t>
      </w:r>
      <w:r w:rsidR="00277B7D" w:rsidRPr="006D294C">
        <w:rPr>
          <w:rStyle w:val="Normal"/>
        </w:rPr>
        <w:t xml:space="preserve">же </w:t>
      </w:r>
      <w:r w:rsidRPr="006D294C">
        <w:rPr>
          <w:rStyle w:val="Normal"/>
        </w:rPr>
        <w:t xml:space="preserve">их </w:t>
      </w:r>
      <w:r w:rsidR="00277B7D" w:rsidRPr="006D294C">
        <w:rPr>
          <w:rStyle w:val="Normal"/>
        </w:rPr>
        <w:t xml:space="preserve">называет </w:t>
      </w:r>
      <w:r w:rsidRPr="006D294C">
        <w:rPr>
          <w:rStyle w:val="Normal"/>
        </w:rPr>
        <w:t>секретариат.</w:t>
      </w:r>
      <w:r w:rsidR="00AC5B92">
        <w:rPr>
          <w:rStyle w:val="Normal"/>
        </w:rPr>
        <w:t xml:space="preserve"> </w:t>
      </w:r>
    </w:p>
    <w:p w:rsidR="00B44832" w:rsidRPr="006D294C" w:rsidRDefault="00B44832" w:rsidP="00DD538E">
      <w:pPr>
        <w:numPr>
          <w:ilvl w:val="0"/>
          <w:numId w:val="12"/>
        </w:numPr>
        <w:spacing w:before="120"/>
        <w:ind w:left="0" w:firstLine="0"/>
        <w:rPr>
          <w:kern w:val="22"/>
          <w:szCs w:val="22"/>
        </w:rPr>
      </w:pPr>
      <w:r w:rsidRPr="006D294C">
        <w:rPr>
          <w:rStyle w:val="Normal"/>
          <w:kern w:val="22"/>
        </w:rPr>
        <w:t xml:space="preserve">Сроки, предусмотренные в представленных на сегодняшний день НСПДСБ, также различаются. </w:t>
      </w:r>
      <w:r w:rsidR="00384D7F">
        <w:rPr>
          <w:rStyle w:val="Normal"/>
          <w:kern w:val="22"/>
        </w:rPr>
        <w:t>8</w:t>
      </w:r>
      <w:r w:rsidRPr="006D294C">
        <w:rPr>
          <w:rStyle w:val="Normal"/>
          <w:kern w:val="22"/>
        </w:rPr>
        <w:t xml:space="preserve"> НСПДСБ</w:t>
      </w:r>
      <w:r w:rsidR="00E777DA" w:rsidRPr="006E0CDD">
        <w:rPr>
          <w:snapToGrid w:val="0"/>
          <w:kern w:val="22"/>
          <w:szCs w:val="18"/>
          <w:vertAlign w:val="superscript"/>
        </w:rPr>
        <w:footnoteReference w:id="10"/>
      </w:r>
      <w:r w:rsidRPr="006D294C">
        <w:rPr>
          <w:rStyle w:val="Normal"/>
        </w:rPr>
        <w:t xml:space="preserve"> </w:t>
      </w:r>
      <w:r w:rsidRPr="006D294C">
        <w:rPr>
          <w:rStyle w:val="Normal"/>
          <w:kern w:val="22"/>
        </w:rPr>
        <w:t xml:space="preserve">составлены на период с 2015 по 2018 годы, </w:t>
      </w:r>
      <w:r w:rsidR="006E0CDD">
        <w:rPr>
          <w:rStyle w:val="Normal"/>
          <w:kern w:val="22"/>
        </w:rPr>
        <w:t>79</w:t>
      </w:r>
      <w:r w:rsidRPr="006D294C">
        <w:rPr>
          <w:rStyle w:val="Normal"/>
          <w:kern w:val="22"/>
        </w:rPr>
        <w:t xml:space="preserve"> НСПДСБ</w:t>
      </w:r>
      <w:r w:rsidR="00E777DA" w:rsidRPr="006E0CDD">
        <w:rPr>
          <w:snapToGrid w:val="0"/>
          <w:kern w:val="22"/>
          <w:szCs w:val="18"/>
          <w:vertAlign w:val="superscript"/>
        </w:rPr>
        <w:footnoteReference w:id="11"/>
      </w:r>
      <w:r w:rsidR="00E777DA" w:rsidRPr="006D294C">
        <w:rPr>
          <w:rStyle w:val="Normal"/>
          <w:kern w:val="22"/>
        </w:rPr>
        <w:t xml:space="preserve"> </w:t>
      </w:r>
      <w:r w:rsidRPr="006D294C">
        <w:rPr>
          <w:rStyle w:val="Normal"/>
          <w:kern w:val="22"/>
        </w:rPr>
        <w:t>составлены на период до 2020 года</w:t>
      </w:r>
      <w:r w:rsidR="00277B7D" w:rsidRPr="006D294C">
        <w:rPr>
          <w:rStyle w:val="Normal"/>
          <w:kern w:val="22"/>
        </w:rPr>
        <w:t xml:space="preserve"> </w:t>
      </w:r>
      <w:r w:rsidRPr="006D294C">
        <w:rPr>
          <w:rStyle w:val="Normal"/>
          <w:kern w:val="22"/>
        </w:rPr>
        <w:t xml:space="preserve">и </w:t>
      </w:r>
      <w:r w:rsidR="006E0CDD">
        <w:rPr>
          <w:rStyle w:val="Normal"/>
          <w:kern w:val="22"/>
        </w:rPr>
        <w:t>53</w:t>
      </w:r>
      <w:r w:rsidR="00277B7D" w:rsidRPr="006D294C">
        <w:rPr>
          <w:rStyle w:val="Normal"/>
          <w:kern w:val="22"/>
        </w:rPr>
        <w:t xml:space="preserve"> </w:t>
      </w:r>
      <w:r w:rsidR="006E0CDD" w:rsidRPr="006D294C">
        <w:rPr>
          <w:rStyle w:val="Normal"/>
          <w:kern w:val="22"/>
        </w:rPr>
        <w:t>НСПДСБ</w:t>
      </w:r>
      <w:r w:rsidR="00E777DA" w:rsidRPr="006E0CDD">
        <w:rPr>
          <w:snapToGrid w:val="0"/>
          <w:kern w:val="22"/>
          <w:szCs w:val="18"/>
          <w:vertAlign w:val="superscript"/>
        </w:rPr>
        <w:footnoteReference w:id="12"/>
      </w:r>
      <w:r w:rsidRPr="006D294C">
        <w:rPr>
          <w:rStyle w:val="Normal"/>
          <w:kern w:val="22"/>
        </w:rPr>
        <w:t> </w:t>
      </w:r>
      <w:r w:rsidR="006E0CDD">
        <w:rPr>
          <w:rStyle w:val="Normal"/>
          <w:kern w:val="22"/>
          <w:cs/>
        </w:rPr>
        <w:t>–</w:t>
      </w:r>
      <w:r w:rsidRPr="006D294C">
        <w:rPr>
          <w:rStyle w:val="Normal"/>
          <w:kern w:val="22"/>
          <w:cs/>
        </w:rPr>
        <w:t xml:space="preserve"> </w:t>
      </w:r>
      <w:r w:rsidRPr="006D294C">
        <w:rPr>
          <w:rStyle w:val="Normal"/>
          <w:kern w:val="22"/>
        </w:rPr>
        <w:t>на период до 2030 года.</w:t>
      </w:r>
      <w:r w:rsidR="00AC5B92">
        <w:rPr>
          <w:rStyle w:val="Normal"/>
          <w:kern w:val="22"/>
        </w:rPr>
        <w:t xml:space="preserve"> </w:t>
      </w:r>
    </w:p>
    <w:p w:rsidR="00B44832" w:rsidRPr="006D294C" w:rsidRDefault="00B44832" w:rsidP="00FA37F6">
      <w:pPr>
        <w:pStyle w:val="Para1"/>
        <w:keepNext/>
        <w:numPr>
          <w:ilvl w:val="0"/>
          <w:numId w:val="0"/>
        </w:numPr>
        <w:jc w:val="center"/>
        <w:rPr>
          <w:i/>
          <w:kern w:val="22"/>
        </w:rPr>
      </w:pPr>
      <w:r w:rsidRPr="006D294C">
        <w:rPr>
          <w:rStyle w:val="Para1"/>
          <w:i/>
          <w:snapToGrid/>
          <w:kern w:val="22"/>
        </w:rPr>
        <w:t>Принятие в качестве политических документов</w:t>
      </w:r>
    </w:p>
    <w:p w:rsidR="009F3C47" w:rsidRPr="006D294C" w:rsidRDefault="00B44832" w:rsidP="009F3C47">
      <w:pPr>
        <w:numPr>
          <w:ilvl w:val="0"/>
          <w:numId w:val="12"/>
        </w:numPr>
        <w:spacing w:before="120"/>
        <w:ind w:left="0" w:firstLine="0"/>
        <w:rPr>
          <w:rStyle w:val="Normal"/>
          <w:kern w:val="22"/>
          <w:szCs w:val="22"/>
        </w:rPr>
      </w:pPr>
      <w:r w:rsidRPr="006D294C">
        <w:rPr>
          <w:rStyle w:val="Normal"/>
          <w:kern w:val="22"/>
        </w:rPr>
        <w:t xml:space="preserve">В тексте целевой задачи 17 и в тексте решения X/2 предусмотрено, что Стороны принимают обновленные НСПДСБ в качестве политических документов. Это предусмотрено с той целью, чтобы НСПДСБ использовались в качестве общегосударственных политик, тем самым упрощая актуализацию тематики биоразнообразия на всех уровнях общества и процесса принятия решений. </w:t>
      </w:r>
    </w:p>
    <w:p w:rsidR="00B44832" w:rsidRPr="006D294C" w:rsidRDefault="00B44832" w:rsidP="009F3C47">
      <w:pPr>
        <w:numPr>
          <w:ilvl w:val="0"/>
          <w:numId w:val="12"/>
        </w:numPr>
        <w:spacing w:before="120"/>
        <w:ind w:left="0" w:firstLine="0"/>
        <w:rPr>
          <w:kern w:val="22"/>
          <w:szCs w:val="22"/>
        </w:rPr>
      </w:pPr>
      <w:r w:rsidRPr="006D294C">
        <w:rPr>
          <w:rStyle w:val="Normal"/>
          <w:kern w:val="22"/>
        </w:rPr>
        <w:t xml:space="preserve">В разных странах фактические последствия принятия НСПДСБ в качестве политического документа могут проявляться по-разному и зависеть от уровня такого принятия. При этом еще </w:t>
      </w:r>
      <w:r w:rsidRPr="006D294C">
        <w:rPr>
          <w:rStyle w:val="Normal"/>
          <w:kern w:val="22"/>
        </w:rPr>
        <w:lastRenderedPageBreak/>
        <w:t>слишком рано давать оценку тому, действительно ли принятие в качестве политического документа способствует актуализации тематики биоразнообразия для отраслевой и межотраслевой политики и практики, и, если да, то в каком объеме. По имеющейся у секретариата информации</w:t>
      </w:r>
      <w:r w:rsidR="005421B5">
        <w:rPr>
          <w:rStyle w:val="Normal"/>
          <w:kern w:val="22"/>
        </w:rPr>
        <w:t>,</w:t>
      </w:r>
      <w:r w:rsidRPr="006D294C">
        <w:rPr>
          <w:rStyle w:val="Normal"/>
          <w:kern w:val="22"/>
        </w:rPr>
        <w:t xml:space="preserve"> в настоящее время отдельные Стороны выполнили данный элемент целевой задачи 17 по сохранению и устойчивому использованию биоразнообразия, принятой в Айти, обеспечив принятие своих НСПДСБ различными органами власти, в том числе королевской властью, кабинетами министров</w:t>
      </w:r>
      <w:r w:rsidR="009E25DE">
        <w:rPr>
          <w:rStyle w:val="Normal"/>
          <w:kern w:val="22"/>
        </w:rPr>
        <w:t xml:space="preserve"> и</w:t>
      </w:r>
      <w:r w:rsidRPr="006D294C">
        <w:rPr>
          <w:rStyle w:val="Normal"/>
          <w:kern w:val="22"/>
        </w:rPr>
        <w:t xml:space="preserve"> советами министров</w:t>
      </w:r>
      <w:r w:rsidR="009E25DE">
        <w:rPr>
          <w:rStyle w:val="Normal"/>
          <w:kern w:val="22"/>
        </w:rPr>
        <w:t xml:space="preserve">. </w:t>
      </w:r>
      <w:r w:rsidRPr="006D294C">
        <w:rPr>
          <w:rStyle w:val="Normal"/>
          <w:kern w:val="22"/>
        </w:rPr>
        <w:t>Другие Стороны обеспечили такое принятие исключительно в рамках сектора окружающей среды. Ниже приведены некоторые примеры.</w:t>
      </w:r>
    </w:p>
    <w:p w:rsidR="00B44832" w:rsidRPr="006D294C" w:rsidRDefault="00B44832" w:rsidP="009F3C47">
      <w:pPr>
        <w:numPr>
          <w:ilvl w:val="0"/>
          <w:numId w:val="12"/>
        </w:numPr>
        <w:spacing w:before="120"/>
        <w:ind w:left="0" w:firstLine="0"/>
        <w:rPr>
          <w:kern w:val="22"/>
          <w:szCs w:val="22"/>
        </w:rPr>
      </w:pPr>
      <w:r w:rsidRPr="006D294C">
        <w:rPr>
          <w:rStyle w:val="Normal"/>
          <w:kern w:val="22"/>
        </w:rPr>
        <w:t xml:space="preserve">В общей сложности </w:t>
      </w:r>
      <w:r w:rsidR="005421B5">
        <w:rPr>
          <w:rStyle w:val="Normal"/>
          <w:kern w:val="22"/>
        </w:rPr>
        <w:t>49</w:t>
      </w:r>
      <w:r w:rsidRPr="006D294C">
        <w:rPr>
          <w:rStyle w:val="Normal"/>
          <w:kern w:val="22"/>
        </w:rPr>
        <w:t xml:space="preserve"> НСПДСБ</w:t>
      </w:r>
      <w:r w:rsidR="00D14A47" w:rsidRPr="005421B5">
        <w:rPr>
          <w:snapToGrid w:val="0"/>
          <w:kern w:val="22"/>
          <w:szCs w:val="18"/>
          <w:vertAlign w:val="superscript"/>
        </w:rPr>
        <w:footnoteReference w:id="13"/>
      </w:r>
      <w:r w:rsidR="00D14A47" w:rsidRPr="006D294C">
        <w:rPr>
          <w:rStyle w:val="Normal"/>
          <w:kern w:val="22"/>
        </w:rPr>
        <w:t xml:space="preserve"> </w:t>
      </w:r>
      <w:r w:rsidRPr="006D294C">
        <w:rPr>
          <w:rStyle w:val="Normal"/>
          <w:kern w:val="22"/>
        </w:rPr>
        <w:t>приняты в качестве документов, применяемых на общегосударственном уровне. Например:</w:t>
      </w:r>
      <w:r w:rsidR="00AC5B92">
        <w:rPr>
          <w:rStyle w:val="Normal"/>
          <w:kern w:val="22"/>
        </w:rPr>
        <w:t xml:space="preserve"> </w:t>
      </w:r>
    </w:p>
    <w:p w:rsidR="00B44832" w:rsidRPr="006D294C" w:rsidRDefault="00B44832" w:rsidP="00B44832">
      <w:pPr>
        <w:pStyle w:val="Para1"/>
        <w:numPr>
          <w:ilvl w:val="0"/>
          <w:numId w:val="6"/>
        </w:numPr>
        <w:tabs>
          <w:tab w:val="clear" w:pos="1080"/>
        </w:tabs>
        <w:ind w:left="0" w:firstLine="763"/>
        <w:rPr>
          <w:kern w:val="22"/>
          <w:szCs w:val="22"/>
        </w:rPr>
      </w:pPr>
      <w:r w:rsidRPr="006D294C">
        <w:rPr>
          <w:rStyle w:val="Para1"/>
          <w:snapToGrid/>
          <w:kern w:val="22"/>
        </w:rPr>
        <w:t xml:space="preserve">НСПДСБ </w:t>
      </w:r>
      <w:r w:rsidR="0030690C" w:rsidRPr="006D294C">
        <w:rPr>
          <w:rStyle w:val="Para1"/>
          <w:snapToGrid/>
          <w:kern w:val="22"/>
        </w:rPr>
        <w:t xml:space="preserve">Венгрии, Гайаны, Германии, Грузии, </w:t>
      </w:r>
      <w:r w:rsidR="00153916">
        <w:rPr>
          <w:rStyle w:val="Para1"/>
          <w:snapToGrid/>
          <w:kern w:val="22"/>
        </w:rPr>
        <w:t xml:space="preserve">Зимбабве, </w:t>
      </w:r>
      <w:r w:rsidR="0030690C" w:rsidRPr="006D294C">
        <w:rPr>
          <w:rStyle w:val="Para1"/>
          <w:snapToGrid/>
          <w:kern w:val="22"/>
        </w:rPr>
        <w:t xml:space="preserve">Индии, </w:t>
      </w:r>
      <w:r w:rsidR="00153916">
        <w:rPr>
          <w:rStyle w:val="Para1"/>
          <w:snapToGrid/>
          <w:kern w:val="22"/>
        </w:rPr>
        <w:t xml:space="preserve">Камбоджи, </w:t>
      </w:r>
      <w:r w:rsidR="0030690C" w:rsidRPr="006D294C">
        <w:rPr>
          <w:rStyle w:val="Para1"/>
          <w:snapToGrid/>
          <w:kern w:val="22"/>
        </w:rPr>
        <w:t xml:space="preserve">Мьянмы, Непала, </w:t>
      </w:r>
      <w:r w:rsidR="00153916">
        <w:rPr>
          <w:rStyle w:val="Para1"/>
          <w:snapToGrid/>
          <w:kern w:val="22"/>
        </w:rPr>
        <w:t xml:space="preserve">Норвегии, </w:t>
      </w:r>
      <w:r w:rsidR="0030690C" w:rsidRPr="006D294C">
        <w:rPr>
          <w:rStyle w:val="Para1"/>
          <w:snapToGrid/>
          <w:kern w:val="22"/>
        </w:rPr>
        <w:t xml:space="preserve">Сейшельских Островов, </w:t>
      </w:r>
      <w:r w:rsidR="00153916">
        <w:rPr>
          <w:rStyle w:val="Para1"/>
          <w:snapToGrid/>
          <w:kern w:val="22"/>
        </w:rPr>
        <w:t xml:space="preserve">Таиланда, </w:t>
      </w:r>
      <w:r w:rsidR="0030690C" w:rsidRPr="006D294C">
        <w:rPr>
          <w:rStyle w:val="Para1"/>
          <w:snapToGrid/>
          <w:kern w:val="22"/>
        </w:rPr>
        <w:t>Тувалу</w:t>
      </w:r>
      <w:r w:rsidR="00153916">
        <w:rPr>
          <w:rStyle w:val="Para1"/>
          <w:snapToGrid/>
          <w:kern w:val="22"/>
        </w:rPr>
        <w:t>, Украины, Хорватии, Шри-Ланки</w:t>
      </w:r>
      <w:r w:rsidR="0030690C" w:rsidRPr="006D294C">
        <w:rPr>
          <w:rStyle w:val="Para1"/>
          <w:snapToGrid/>
          <w:kern w:val="22"/>
        </w:rPr>
        <w:t xml:space="preserve"> и Японии были приняты/утверждены </w:t>
      </w:r>
      <w:r w:rsidR="00D628D9">
        <w:rPr>
          <w:rStyle w:val="Para1"/>
          <w:snapToGrid/>
          <w:kern w:val="22"/>
        </w:rPr>
        <w:t xml:space="preserve">их </w:t>
      </w:r>
      <w:r w:rsidR="0030690C" w:rsidRPr="006D294C">
        <w:rPr>
          <w:rStyle w:val="Para1"/>
          <w:snapToGrid/>
          <w:kern w:val="22"/>
        </w:rPr>
        <w:t>кабинет</w:t>
      </w:r>
      <w:r w:rsidR="00D628D9">
        <w:rPr>
          <w:rStyle w:val="Para1"/>
          <w:snapToGrid/>
          <w:kern w:val="22"/>
        </w:rPr>
        <w:t>а</w:t>
      </w:r>
      <w:r w:rsidR="0030690C" w:rsidRPr="006D294C">
        <w:rPr>
          <w:rStyle w:val="Para1"/>
          <w:snapToGrid/>
          <w:kern w:val="22"/>
        </w:rPr>
        <w:t>м</w:t>
      </w:r>
      <w:r w:rsidR="00D628D9">
        <w:rPr>
          <w:rStyle w:val="Para1"/>
          <w:snapToGrid/>
          <w:kern w:val="22"/>
        </w:rPr>
        <w:t>и</w:t>
      </w:r>
      <w:r w:rsidR="0030690C" w:rsidRPr="006D294C">
        <w:rPr>
          <w:rStyle w:val="Para1"/>
          <w:snapToGrid/>
          <w:kern w:val="22"/>
        </w:rPr>
        <w:t xml:space="preserve"> министров</w:t>
      </w:r>
      <w:r w:rsidR="00153916">
        <w:rPr>
          <w:rStyle w:val="Para1"/>
          <w:snapToGrid/>
          <w:kern w:val="22"/>
        </w:rPr>
        <w:t xml:space="preserve"> или </w:t>
      </w:r>
      <w:r w:rsidR="00683C95">
        <w:rPr>
          <w:rStyle w:val="Para1"/>
          <w:snapToGrid/>
          <w:kern w:val="22"/>
        </w:rPr>
        <w:t>аналогичными</w:t>
      </w:r>
      <w:r w:rsidR="00153916">
        <w:rPr>
          <w:rStyle w:val="Para1"/>
          <w:snapToGrid/>
          <w:kern w:val="22"/>
        </w:rPr>
        <w:t xml:space="preserve"> органами</w:t>
      </w:r>
      <w:r w:rsidRPr="006D294C">
        <w:rPr>
          <w:rStyle w:val="Para1"/>
          <w:snapToGrid/>
          <w:kern w:val="22"/>
        </w:rPr>
        <w:t>;</w:t>
      </w:r>
      <w:r w:rsidR="00AC5B92">
        <w:rPr>
          <w:rStyle w:val="Para1"/>
          <w:snapToGrid/>
          <w:kern w:val="22"/>
        </w:rPr>
        <w:t xml:space="preserve"> </w:t>
      </w:r>
    </w:p>
    <w:p w:rsidR="00B44832" w:rsidRPr="00683C95" w:rsidRDefault="00B44832" w:rsidP="00B44832">
      <w:pPr>
        <w:pStyle w:val="Para1"/>
        <w:numPr>
          <w:ilvl w:val="0"/>
          <w:numId w:val="6"/>
        </w:numPr>
        <w:tabs>
          <w:tab w:val="clear" w:pos="1080"/>
        </w:tabs>
        <w:ind w:left="0" w:firstLine="763"/>
        <w:rPr>
          <w:rStyle w:val="Para1"/>
          <w:kern w:val="22"/>
          <w:szCs w:val="22"/>
        </w:rPr>
      </w:pPr>
      <w:r w:rsidRPr="006D294C">
        <w:rPr>
          <w:rStyle w:val="Para1"/>
          <w:snapToGrid/>
          <w:kern w:val="22"/>
        </w:rPr>
        <w:t>НСПДСБ</w:t>
      </w:r>
      <w:r w:rsidR="0030690C" w:rsidRPr="006D294C">
        <w:rPr>
          <w:rStyle w:val="Para1"/>
          <w:snapToGrid/>
          <w:kern w:val="22"/>
        </w:rPr>
        <w:t xml:space="preserve"> Беларуси, Бенина, </w:t>
      </w:r>
      <w:r w:rsidR="00683C95">
        <w:rPr>
          <w:rStyle w:val="Para1"/>
          <w:snapToGrid/>
          <w:kern w:val="22"/>
        </w:rPr>
        <w:t xml:space="preserve">Боснии и Герцеговины, </w:t>
      </w:r>
      <w:r w:rsidR="0030690C" w:rsidRPr="006D294C">
        <w:rPr>
          <w:rStyle w:val="Para1"/>
          <w:snapToGrid/>
          <w:kern w:val="22"/>
        </w:rPr>
        <w:t xml:space="preserve">Греции, </w:t>
      </w:r>
      <w:r w:rsidR="00683C95">
        <w:rPr>
          <w:rStyle w:val="Para1"/>
          <w:snapToGrid/>
          <w:kern w:val="22"/>
        </w:rPr>
        <w:t xml:space="preserve">Люксембурга, </w:t>
      </w:r>
      <w:r w:rsidR="0030690C" w:rsidRPr="006D294C">
        <w:rPr>
          <w:rStyle w:val="Para1"/>
          <w:snapToGrid/>
          <w:kern w:val="22"/>
        </w:rPr>
        <w:t>Мавритании, Польши</w:t>
      </w:r>
      <w:r w:rsidR="00683C95">
        <w:rPr>
          <w:rStyle w:val="Para1"/>
          <w:snapToGrid/>
          <w:kern w:val="22"/>
        </w:rPr>
        <w:t>,</w:t>
      </w:r>
      <w:r w:rsidR="0030690C" w:rsidRPr="006D294C">
        <w:rPr>
          <w:rStyle w:val="Para1"/>
          <w:snapToGrid/>
          <w:kern w:val="22"/>
        </w:rPr>
        <w:t xml:space="preserve"> Судана</w:t>
      </w:r>
      <w:r w:rsidR="00683C95">
        <w:rPr>
          <w:rStyle w:val="Para1"/>
          <w:snapToGrid/>
          <w:kern w:val="22"/>
        </w:rPr>
        <w:t xml:space="preserve"> и Чили</w:t>
      </w:r>
      <w:r w:rsidR="0030690C" w:rsidRPr="006D294C">
        <w:rPr>
          <w:rStyle w:val="Para1"/>
          <w:snapToGrid/>
          <w:kern w:val="22"/>
        </w:rPr>
        <w:t xml:space="preserve"> были утверждены </w:t>
      </w:r>
      <w:r w:rsidR="00D628D9">
        <w:rPr>
          <w:rStyle w:val="Para1"/>
          <w:snapToGrid/>
          <w:kern w:val="22"/>
        </w:rPr>
        <w:t>с</w:t>
      </w:r>
      <w:r w:rsidR="0030690C" w:rsidRPr="006D294C">
        <w:rPr>
          <w:rStyle w:val="Para1"/>
          <w:snapToGrid/>
          <w:kern w:val="22"/>
        </w:rPr>
        <w:t>овет</w:t>
      </w:r>
      <w:r w:rsidR="00D628D9">
        <w:rPr>
          <w:rStyle w:val="Para1"/>
          <w:snapToGrid/>
          <w:kern w:val="22"/>
        </w:rPr>
        <w:t>а</w:t>
      </w:r>
      <w:r w:rsidR="0030690C" w:rsidRPr="006D294C">
        <w:rPr>
          <w:rStyle w:val="Para1"/>
          <w:snapToGrid/>
          <w:kern w:val="22"/>
        </w:rPr>
        <w:t>м</w:t>
      </w:r>
      <w:r w:rsidR="00D628D9">
        <w:rPr>
          <w:rStyle w:val="Para1"/>
          <w:snapToGrid/>
          <w:kern w:val="22"/>
        </w:rPr>
        <w:t>и</w:t>
      </w:r>
      <w:r w:rsidR="0030690C" w:rsidRPr="006D294C">
        <w:rPr>
          <w:rStyle w:val="Para1"/>
          <w:snapToGrid/>
          <w:kern w:val="22"/>
        </w:rPr>
        <w:t xml:space="preserve"> министров</w:t>
      </w:r>
      <w:r w:rsidRPr="006D294C">
        <w:rPr>
          <w:rStyle w:val="Para1"/>
          <w:snapToGrid/>
          <w:kern w:val="22"/>
        </w:rPr>
        <w:t>;</w:t>
      </w:r>
    </w:p>
    <w:p w:rsidR="00683C95" w:rsidRPr="00683C95" w:rsidRDefault="00683C95" w:rsidP="00B44832">
      <w:pPr>
        <w:pStyle w:val="Para1"/>
        <w:numPr>
          <w:ilvl w:val="0"/>
          <w:numId w:val="6"/>
        </w:numPr>
        <w:tabs>
          <w:tab w:val="clear" w:pos="1080"/>
        </w:tabs>
        <w:ind w:left="0" w:firstLine="763"/>
        <w:rPr>
          <w:rStyle w:val="Para1"/>
          <w:kern w:val="22"/>
          <w:szCs w:val="22"/>
        </w:rPr>
      </w:pPr>
      <w:r w:rsidRPr="006D294C">
        <w:rPr>
          <w:rStyle w:val="Para1"/>
          <w:snapToGrid/>
          <w:kern w:val="22"/>
        </w:rPr>
        <w:t>НСПДСБ</w:t>
      </w:r>
      <w:r>
        <w:rPr>
          <w:rStyle w:val="Para1"/>
          <w:snapToGrid/>
          <w:kern w:val="22"/>
        </w:rPr>
        <w:t xml:space="preserve"> Азербайджана, Испании, Камбоджи и Франции были утверждены их главами правительств;</w:t>
      </w:r>
    </w:p>
    <w:p w:rsidR="00683C95" w:rsidRPr="006D294C" w:rsidRDefault="00683C95" w:rsidP="00B44832">
      <w:pPr>
        <w:pStyle w:val="Para1"/>
        <w:numPr>
          <w:ilvl w:val="0"/>
          <w:numId w:val="6"/>
        </w:numPr>
        <w:tabs>
          <w:tab w:val="clear" w:pos="1080"/>
        </w:tabs>
        <w:ind w:left="0" w:firstLine="763"/>
        <w:rPr>
          <w:kern w:val="22"/>
          <w:szCs w:val="22"/>
        </w:rPr>
      </w:pPr>
      <w:r w:rsidRPr="006D294C">
        <w:rPr>
          <w:rStyle w:val="Para1"/>
          <w:snapToGrid/>
          <w:kern w:val="22"/>
        </w:rPr>
        <w:t>НСПДСБ</w:t>
      </w:r>
      <w:r>
        <w:rPr>
          <w:rStyle w:val="Para1"/>
          <w:snapToGrid/>
          <w:kern w:val="22"/>
        </w:rPr>
        <w:t xml:space="preserve"> Коста-Рики явля</w:t>
      </w:r>
      <w:r w:rsidR="00851718">
        <w:rPr>
          <w:rStyle w:val="Para1"/>
          <w:snapToGrid/>
          <w:kern w:val="22"/>
        </w:rPr>
        <w:t>е</w:t>
      </w:r>
      <w:r>
        <w:rPr>
          <w:rStyle w:val="Para1"/>
          <w:snapToGrid/>
          <w:kern w:val="22"/>
        </w:rPr>
        <w:t xml:space="preserve">тся частью </w:t>
      </w:r>
      <w:r w:rsidR="00991A97">
        <w:rPr>
          <w:rStyle w:val="Para1"/>
          <w:snapToGrid/>
          <w:kern w:val="22"/>
        </w:rPr>
        <w:t>национальной политики по сохранению биоразнообразия</w:t>
      </w:r>
      <w:r w:rsidR="00851718">
        <w:rPr>
          <w:rStyle w:val="Para1"/>
          <w:snapToGrid/>
          <w:kern w:val="22"/>
        </w:rPr>
        <w:t xml:space="preserve"> (2015-2030 гг.)</w:t>
      </w:r>
      <w:r w:rsidR="00991A97">
        <w:rPr>
          <w:rStyle w:val="Para1"/>
          <w:snapToGrid/>
          <w:kern w:val="22"/>
        </w:rPr>
        <w:t xml:space="preserve"> (</w:t>
      </w:r>
      <w:r w:rsidR="00991A97">
        <w:rPr>
          <w:rStyle w:val="Para1"/>
          <w:snapToGrid/>
          <w:kern w:val="22"/>
          <w:lang w:val="en-US"/>
        </w:rPr>
        <w:t>PNB</w:t>
      </w:r>
      <w:r w:rsidR="00991A97" w:rsidRPr="00991A97">
        <w:rPr>
          <w:rStyle w:val="Para1"/>
          <w:snapToGrid/>
          <w:kern w:val="22"/>
        </w:rPr>
        <w:t>)</w:t>
      </w:r>
      <w:r w:rsidR="00991A97">
        <w:rPr>
          <w:rStyle w:val="Para1"/>
          <w:snapToGrid/>
          <w:kern w:val="22"/>
        </w:rPr>
        <w:t xml:space="preserve">, принятой </w:t>
      </w:r>
      <w:r w:rsidR="00851718">
        <w:rPr>
          <w:rStyle w:val="Para1"/>
          <w:snapToGrid/>
          <w:kern w:val="22"/>
        </w:rPr>
        <w:t>указом;</w:t>
      </w:r>
    </w:p>
    <w:p w:rsidR="00D6079B" w:rsidRPr="006D294C" w:rsidRDefault="00B44832" w:rsidP="00851718">
      <w:pPr>
        <w:pStyle w:val="Para1"/>
        <w:numPr>
          <w:ilvl w:val="0"/>
          <w:numId w:val="6"/>
        </w:numPr>
        <w:tabs>
          <w:tab w:val="clear" w:pos="1080"/>
          <w:tab w:val="num" w:pos="1440"/>
        </w:tabs>
        <w:ind w:left="0" w:firstLine="770"/>
        <w:rPr>
          <w:rStyle w:val="Para1"/>
          <w:kern w:val="22"/>
          <w:szCs w:val="22"/>
        </w:rPr>
      </w:pPr>
      <w:r w:rsidRPr="006D294C">
        <w:rPr>
          <w:rStyle w:val="Para1"/>
          <w:snapToGrid/>
          <w:kern w:val="22"/>
        </w:rPr>
        <w:t xml:space="preserve">НСПДСБ </w:t>
      </w:r>
      <w:r w:rsidR="0030690C" w:rsidRPr="006D294C">
        <w:rPr>
          <w:rStyle w:val="Para1"/>
          <w:snapToGrid/>
          <w:kern w:val="22"/>
        </w:rPr>
        <w:t xml:space="preserve">Европейского союза был принят Комиссией и утвержден Советом министров и Европейским парламентом; </w:t>
      </w:r>
    </w:p>
    <w:p w:rsidR="00B44832" w:rsidRPr="001C4846" w:rsidRDefault="001C4846" w:rsidP="00851718">
      <w:pPr>
        <w:pStyle w:val="Para1"/>
        <w:numPr>
          <w:ilvl w:val="0"/>
          <w:numId w:val="6"/>
        </w:numPr>
        <w:tabs>
          <w:tab w:val="clear" w:pos="1080"/>
          <w:tab w:val="num" w:pos="1440"/>
        </w:tabs>
        <w:ind w:left="0" w:firstLine="770"/>
        <w:rPr>
          <w:kern w:val="22"/>
          <w:szCs w:val="22"/>
        </w:rPr>
      </w:pPr>
      <w:r>
        <w:rPr>
          <w:kern w:val="22"/>
          <w:szCs w:val="22"/>
        </w:rPr>
        <w:t xml:space="preserve">НСПДСБ </w:t>
      </w:r>
      <w:r w:rsidR="00851718">
        <w:rPr>
          <w:kern w:val="22"/>
          <w:szCs w:val="22"/>
        </w:rPr>
        <w:t>Швеции был принят</w:t>
      </w:r>
      <w:r>
        <w:rPr>
          <w:kern w:val="22"/>
          <w:szCs w:val="22"/>
        </w:rPr>
        <w:t xml:space="preserve"> </w:t>
      </w:r>
      <w:r w:rsidR="000150DA">
        <w:rPr>
          <w:kern w:val="22"/>
          <w:szCs w:val="22"/>
        </w:rPr>
        <w:t>П</w:t>
      </w:r>
      <w:r>
        <w:rPr>
          <w:kern w:val="22"/>
          <w:szCs w:val="22"/>
        </w:rPr>
        <w:t>арламентом.</w:t>
      </w:r>
      <w:r w:rsidR="008419FA" w:rsidRPr="008419FA">
        <w:rPr>
          <w:b/>
          <w:kern w:val="22"/>
          <w:szCs w:val="22"/>
        </w:rPr>
        <w:t xml:space="preserve"> </w:t>
      </w:r>
    </w:p>
    <w:p w:rsidR="00B44832" w:rsidRPr="006D294C" w:rsidRDefault="00B44832" w:rsidP="00155CF4">
      <w:pPr>
        <w:numPr>
          <w:ilvl w:val="0"/>
          <w:numId w:val="12"/>
        </w:numPr>
        <w:spacing w:before="120" w:after="120"/>
        <w:ind w:left="0" w:firstLine="0"/>
        <w:rPr>
          <w:kern w:val="22"/>
          <w:szCs w:val="22"/>
        </w:rPr>
      </w:pPr>
      <w:r w:rsidRPr="006D294C">
        <w:rPr>
          <w:rStyle w:val="Normal"/>
          <w:kern w:val="22"/>
        </w:rPr>
        <w:t xml:space="preserve">Еще </w:t>
      </w:r>
      <w:r w:rsidR="000150DA">
        <w:rPr>
          <w:rStyle w:val="Normal"/>
          <w:kern w:val="22"/>
        </w:rPr>
        <w:t>шесть</w:t>
      </w:r>
      <w:r w:rsidRPr="006D294C">
        <w:rPr>
          <w:rStyle w:val="Normal"/>
          <w:kern w:val="22"/>
        </w:rPr>
        <w:t xml:space="preserve"> НСПДСБ</w:t>
      </w:r>
      <w:r w:rsidR="00BB2464" w:rsidRPr="000150DA">
        <w:rPr>
          <w:snapToGrid w:val="0"/>
          <w:kern w:val="22"/>
          <w:szCs w:val="18"/>
          <w:vertAlign w:val="superscript"/>
        </w:rPr>
        <w:footnoteReference w:id="14"/>
      </w:r>
      <w:r w:rsidRPr="006D294C">
        <w:rPr>
          <w:rStyle w:val="Normal"/>
          <w:kern w:val="22"/>
        </w:rPr>
        <w:t xml:space="preserve"> были приняты в качестве инструментов, относящихся к с</w:t>
      </w:r>
      <w:r w:rsidR="00DF606A" w:rsidRPr="006D294C">
        <w:rPr>
          <w:rStyle w:val="Normal"/>
          <w:kern w:val="22"/>
        </w:rPr>
        <w:t>ектору окружающей среды</w:t>
      </w:r>
      <w:r w:rsidR="00DF606A" w:rsidRPr="006D294C">
        <w:rPr>
          <w:snapToGrid w:val="0"/>
          <w:kern w:val="22"/>
          <w:szCs w:val="22"/>
        </w:rPr>
        <w:t xml:space="preserve">. </w:t>
      </w:r>
      <w:r w:rsidR="005A39D8">
        <w:rPr>
          <w:snapToGrid w:val="0"/>
          <w:kern w:val="22"/>
          <w:szCs w:val="22"/>
        </w:rPr>
        <w:t>В</w:t>
      </w:r>
      <w:r w:rsidRPr="006D294C">
        <w:rPr>
          <w:rStyle w:val="Para1"/>
          <w:kern w:val="22"/>
        </w:rPr>
        <w:t xml:space="preserve"> Австралии</w:t>
      </w:r>
      <w:r w:rsidR="005A39D8">
        <w:rPr>
          <w:rStyle w:val="Para1"/>
          <w:kern w:val="22"/>
        </w:rPr>
        <w:t>, например,</w:t>
      </w:r>
      <w:r w:rsidRPr="006D294C">
        <w:rPr>
          <w:rStyle w:val="Para1"/>
          <w:kern w:val="22"/>
        </w:rPr>
        <w:t xml:space="preserve"> стратегия сохранения биоразнообразия была принята на уровне правительства, и теперь эта стратегия функционирует в качестве зонтичной политики, объединяющей </w:t>
      </w:r>
      <w:r w:rsidR="00B27101" w:rsidRPr="006D294C">
        <w:rPr>
          <w:rStyle w:val="Para1"/>
          <w:kern w:val="22"/>
        </w:rPr>
        <w:t xml:space="preserve">другие </w:t>
      </w:r>
      <w:r w:rsidRPr="006D294C">
        <w:rPr>
          <w:rStyle w:val="Para1"/>
          <w:kern w:val="22"/>
        </w:rPr>
        <w:t xml:space="preserve">более </w:t>
      </w:r>
      <w:r w:rsidR="00B27101" w:rsidRPr="006D294C">
        <w:rPr>
          <w:rStyle w:val="Para1"/>
          <w:kern w:val="22"/>
        </w:rPr>
        <w:t xml:space="preserve">специфические </w:t>
      </w:r>
      <w:r w:rsidRPr="006D294C">
        <w:rPr>
          <w:rStyle w:val="Para1"/>
          <w:kern w:val="22"/>
        </w:rPr>
        <w:t xml:space="preserve">национальные </w:t>
      </w:r>
      <w:r w:rsidR="00B27101" w:rsidRPr="006D294C">
        <w:rPr>
          <w:rStyle w:val="Para1"/>
          <w:kern w:val="22"/>
        </w:rPr>
        <w:t xml:space="preserve">экологические </w:t>
      </w:r>
      <w:r w:rsidRPr="006D294C">
        <w:rPr>
          <w:rStyle w:val="Para1"/>
          <w:kern w:val="22"/>
        </w:rPr>
        <w:t>структуры</w:t>
      </w:r>
      <w:r w:rsidR="00B27101" w:rsidRPr="006D294C">
        <w:rPr>
          <w:rStyle w:val="Para1"/>
          <w:kern w:val="22"/>
        </w:rPr>
        <w:t xml:space="preserve">. </w:t>
      </w:r>
      <w:r w:rsidRPr="006D294C">
        <w:rPr>
          <w:rStyle w:val="Para1"/>
          <w:kern w:val="22"/>
        </w:rPr>
        <w:t>Стратегия также используется в качестве руководящ</w:t>
      </w:r>
      <w:r w:rsidR="00B27101" w:rsidRPr="006D294C">
        <w:rPr>
          <w:rStyle w:val="Para1"/>
          <w:kern w:val="22"/>
        </w:rPr>
        <w:t>их политических рамок, регулирующих подходы правительств Австралии, штатов, территорий и муниципалитетов и частного сектора к сохранению</w:t>
      </w:r>
      <w:r w:rsidRPr="006D294C">
        <w:rPr>
          <w:rStyle w:val="Para1"/>
          <w:kern w:val="22"/>
        </w:rPr>
        <w:t xml:space="preserve"> биоразнообразия</w:t>
      </w:r>
      <w:r w:rsidR="008345DF" w:rsidRPr="006D294C">
        <w:rPr>
          <w:rStyle w:val="Para1"/>
          <w:kern w:val="22"/>
        </w:rPr>
        <w:t xml:space="preserve">. </w:t>
      </w:r>
    </w:p>
    <w:p w:rsidR="00B44832" w:rsidRPr="000150DA" w:rsidRDefault="003016E5" w:rsidP="00155CF4">
      <w:pPr>
        <w:numPr>
          <w:ilvl w:val="0"/>
          <w:numId w:val="12"/>
        </w:numPr>
        <w:spacing w:before="120" w:after="120"/>
        <w:ind w:left="0" w:firstLine="0"/>
        <w:rPr>
          <w:rStyle w:val="Normal"/>
          <w:kern w:val="22"/>
          <w:szCs w:val="22"/>
        </w:rPr>
      </w:pPr>
      <w:r>
        <w:rPr>
          <w:rStyle w:val="Normal"/>
          <w:kern w:val="22"/>
        </w:rPr>
        <w:t>В общей сложности 1</w:t>
      </w:r>
      <w:r w:rsidR="000150DA">
        <w:rPr>
          <w:rStyle w:val="Normal"/>
          <w:kern w:val="22"/>
        </w:rPr>
        <w:t>5</w:t>
      </w:r>
      <w:r>
        <w:rPr>
          <w:rStyle w:val="Normal"/>
          <w:kern w:val="22"/>
        </w:rPr>
        <w:t xml:space="preserve"> </w:t>
      </w:r>
      <w:r w:rsidR="00AA4BA0" w:rsidRPr="006D294C">
        <w:rPr>
          <w:rStyle w:val="Normal"/>
          <w:kern w:val="22"/>
        </w:rPr>
        <w:t>других стран</w:t>
      </w:r>
      <w:r w:rsidR="00AA4BA0" w:rsidRPr="000150DA">
        <w:rPr>
          <w:rStyle w:val="FootnoteReference"/>
          <w:snapToGrid w:val="0"/>
          <w:kern w:val="22"/>
          <w:szCs w:val="18"/>
        </w:rPr>
        <w:footnoteReference w:id="15"/>
      </w:r>
      <w:r w:rsidR="00AA4BA0" w:rsidRPr="006D294C">
        <w:rPr>
          <w:rStyle w:val="Normal"/>
          <w:kern w:val="22"/>
        </w:rPr>
        <w:t xml:space="preserve"> заявили о своем намерении принять НСПДСБ в качестве политического документа. В остающихся </w:t>
      </w:r>
      <w:r w:rsidR="00B44832" w:rsidRPr="006D294C">
        <w:rPr>
          <w:rStyle w:val="Normal"/>
          <w:kern w:val="22"/>
        </w:rPr>
        <w:t xml:space="preserve">НСПДСБ </w:t>
      </w:r>
      <w:r w:rsidR="00AA4BA0" w:rsidRPr="006D294C">
        <w:rPr>
          <w:rStyle w:val="Normal"/>
          <w:kern w:val="22"/>
        </w:rPr>
        <w:t xml:space="preserve">не приводится достаточной информации для определения, были ли они </w:t>
      </w:r>
      <w:r w:rsidR="00B44832" w:rsidRPr="006D294C">
        <w:rPr>
          <w:rStyle w:val="Normal"/>
          <w:kern w:val="22"/>
        </w:rPr>
        <w:t>приняты в качестве политического документа или</w:t>
      </w:r>
      <w:r w:rsidR="00AA4BA0" w:rsidRPr="006D294C">
        <w:rPr>
          <w:rStyle w:val="Normal"/>
          <w:kern w:val="22"/>
        </w:rPr>
        <w:t xml:space="preserve">, </w:t>
      </w:r>
      <w:r w:rsidR="00B44832" w:rsidRPr="006D294C">
        <w:rPr>
          <w:rStyle w:val="Normal"/>
          <w:kern w:val="22"/>
        </w:rPr>
        <w:t xml:space="preserve">если </w:t>
      </w:r>
      <w:r w:rsidR="00AA4BA0" w:rsidRPr="006D294C">
        <w:rPr>
          <w:rStyle w:val="Normal"/>
          <w:kern w:val="22"/>
        </w:rPr>
        <w:t xml:space="preserve">были, каким типом документа они являются. </w:t>
      </w:r>
    </w:p>
    <w:p w:rsidR="00802F53" w:rsidRPr="008964F0" w:rsidRDefault="009061FB" w:rsidP="00802F53">
      <w:pPr>
        <w:numPr>
          <w:ilvl w:val="0"/>
          <w:numId w:val="12"/>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kern w:val="22"/>
          <w:szCs w:val="22"/>
        </w:rPr>
        <w:t>Доля</w:t>
      </w:r>
      <w:r w:rsidRPr="009061FB">
        <w:rPr>
          <w:snapToGrid w:val="0"/>
          <w:kern w:val="22"/>
          <w:szCs w:val="22"/>
        </w:rPr>
        <w:t xml:space="preserve"> </w:t>
      </w:r>
      <w:r>
        <w:rPr>
          <w:snapToGrid w:val="0"/>
          <w:kern w:val="22"/>
          <w:szCs w:val="22"/>
        </w:rPr>
        <w:t>Сторон</w:t>
      </w:r>
      <w:r w:rsidRPr="009061FB">
        <w:rPr>
          <w:snapToGrid w:val="0"/>
          <w:kern w:val="22"/>
          <w:szCs w:val="22"/>
        </w:rPr>
        <w:t xml:space="preserve">, </w:t>
      </w:r>
      <w:r>
        <w:rPr>
          <w:snapToGrid w:val="0"/>
          <w:kern w:val="22"/>
          <w:szCs w:val="22"/>
        </w:rPr>
        <w:t>проинформировавших</w:t>
      </w:r>
      <w:r w:rsidRPr="009061FB">
        <w:rPr>
          <w:snapToGrid w:val="0"/>
          <w:kern w:val="22"/>
          <w:szCs w:val="22"/>
        </w:rPr>
        <w:t xml:space="preserve"> </w:t>
      </w:r>
      <w:r>
        <w:rPr>
          <w:snapToGrid w:val="0"/>
          <w:kern w:val="22"/>
          <w:szCs w:val="22"/>
        </w:rPr>
        <w:t>секретариат</w:t>
      </w:r>
      <w:r w:rsidRPr="009061FB">
        <w:rPr>
          <w:snapToGrid w:val="0"/>
          <w:kern w:val="22"/>
          <w:szCs w:val="22"/>
        </w:rPr>
        <w:t xml:space="preserve"> </w:t>
      </w:r>
      <w:r>
        <w:rPr>
          <w:snapToGrid w:val="0"/>
          <w:kern w:val="22"/>
          <w:szCs w:val="22"/>
        </w:rPr>
        <w:t>о</w:t>
      </w:r>
      <w:r w:rsidRPr="009061FB">
        <w:rPr>
          <w:snapToGrid w:val="0"/>
          <w:kern w:val="22"/>
          <w:szCs w:val="22"/>
        </w:rPr>
        <w:t xml:space="preserve"> </w:t>
      </w:r>
      <w:r>
        <w:rPr>
          <w:snapToGrid w:val="0"/>
          <w:kern w:val="22"/>
          <w:szCs w:val="22"/>
        </w:rPr>
        <w:t>принятии</w:t>
      </w:r>
      <w:r w:rsidRPr="009061FB">
        <w:rPr>
          <w:snapToGrid w:val="0"/>
          <w:kern w:val="22"/>
          <w:szCs w:val="22"/>
        </w:rPr>
        <w:t xml:space="preserve"> </w:t>
      </w:r>
      <w:r>
        <w:rPr>
          <w:snapToGrid w:val="0"/>
          <w:kern w:val="22"/>
          <w:szCs w:val="22"/>
        </w:rPr>
        <w:t>их</w:t>
      </w:r>
      <w:r w:rsidRPr="009061FB">
        <w:rPr>
          <w:rStyle w:val="Normal"/>
          <w:kern w:val="22"/>
        </w:rPr>
        <w:t xml:space="preserve"> </w:t>
      </w:r>
      <w:r w:rsidRPr="006D294C">
        <w:rPr>
          <w:rStyle w:val="Normal"/>
          <w:kern w:val="22"/>
        </w:rPr>
        <w:t>НСПДСБ</w:t>
      </w:r>
      <w:r w:rsidRPr="009061FB">
        <w:rPr>
          <w:rStyle w:val="Normal"/>
          <w:kern w:val="22"/>
        </w:rPr>
        <w:t xml:space="preserve"> </w:t>
      </w:r>
      <w:r w:rsidRPr="006D294C">
        <w:rPr>
          <w:rStyle w:val="Normal"/>
          <w:kern w:val="22"/>
        </w:rPr>
        <w:t>в качестве документов, применяемых на общегосударственном уровне</w:t>
      </w:r>
      <w:r>
        <w:rPr>
          <w:rStyle w:val="Normal"/>
          <w:kern w:val="22"/>
        </w:rPr>
        <w:t>, менялась в зависимости от источника финансирования</w:t>
      </w:r>
      <w:r w:rsidR="00802F53" w:rsidRPr="009061FB">
        <w:rPr>
          <w:snapToGrid w:val="0"/>
          <w:kern w:val="22"/>
          <w:szCs w:val="22"/>
        </w:rPr>
        <w:t xml:space="preserve">. </w:t>
      </w:r>
      <w:r>
        <w:rPr>
          <w:snapToGrid w:val="0"/>
          <w:kern w:val="22"/>
          <w:szCs w:val="22"/>
        </w:rPr>
        <w:t>Тогда</w:t>
      </w:r>
      <w:r w:rsidRPr="00427FAE">
        <w:rPr>
          <w:snapToGrid w:val="0"/>
          <w:kern w:val="22"/>
          <w:szCs w:val="22"/>
        </w:rPr>
        <w:t xml:space="preserve"> </w:t>
      </w:r>
      <w:r>
        <w:rPr>
          <w:snapToGrid w:val="0"/>
          <w:kern w:val="22"/>
          <w:szCs w:val="22"/>
        </w:rPr>
        <w:t>как</w:t>
      </w:r>
      <w:r w:rsidRPr="00427FAE">
        <w:rPr>
          <w:snapToGrid w:val="0"/>
          <w:kern w:val="22"/>
          <w:szCs w:val="22"/>
        </w:rPr>
        <w:t xml:space="preserve"> </w:t>
      </w:r>
      <w:r>
        <w:rPr>
          <w:snapToGrid w:val="0"/>
          <w:kern w:val="22"/>
          <w:szCs w:val="22"/>
        </w:rPr>
        <w:t>более</w:t>
      </w:r>
      <w:r w:rsidRPr="00427FAE">
        <w:rPr>
          <w:snapToGrid w:val="0"/>
          <w:kern w:val="22"/>
          <w:szCs w:val="22"/>
        </w:rPr>
        <w:t xml:space="preserve"> 50</w:t>
      </w:r>
      <w:r w:rsidRPr="009061FB">
        <w:rPr>
          <w:snapToGrid w:val="0"/>
          <w:kern w:val="22"/>
          <w:szCs w:val="22"/>
          <w:lang w:val="en-US"/>
        </w:rPr>
        <w:t> </w:t>
      </w:r>
      <w:r w:rsidRPr="00427FAE">
        <w:rPr>
          <w:snapToGrid w:val="0"/>
          <w:kern w:val="22"/>
          <w:szCs w:val="22"/>
        </w:rPr>
        <w:t xml:space="preserve">% </w:t>
      </w:r>
      <w:r>
        <w:rPr>
          <w:snapToGrid w:val="0"/>
          <w:kern w:val="22"/>
          <w:szCs w:val="22"/>
        </w:rPr>
        <w:t>Сторон</w:t>
      </w:r>
      <w:r w:rsidRPr="00427FAE">
        <w:rPr>
          <w:snapToGrid w:val="0"/>
          <w:kern w:val="22"/>
          <w:szCs w:val="22"/>
        </w:rPr>
        <w:t xml:space="preserve">, </w:t>
      </w:r>
      <w:r w:rsidR="009914AB">
        <w:rPr>
          <w:snapToGrid w:val="0"/>
          <w:kern w:val="22"/>
          <w:szCs w:val="22"/>
        </w:rPr>
        <w:t xml:space="preserve">не </w:t>
      </w:r>
      <w:r w:rsidR="00427FAE" w:rsidRPr="006D294C">
        <w:rPr>
          <w:rStyle w:val="Normal"/>
        </w:rPr>
        <w:t>отвечающих</w:t>
      </w:r>
      <w:r w:rsidR="00427FAE" w:rsidRPr="00427FAE">
        <w:rPr>
          <w:rStyle w:val="Normal"/>
        </w:rPr>
        <w:t xml:space="preserve"> </w:t>
      </w:r>
      <w:r w:rsidR="00427FAE" w:rsidRPr="006D294C">
        <w:rPr>
          <w:rStyle w:val="Normal"/>
        </w:rPr>
        <w:t>критериям</w:t>
      </w:r>
      <w:r w:rsidR="00427FAE" w:rsidRPr="00427FAE">
        <w:rPr>
          <w:rStyle w:val="Normal"/>
        </w:rPr>
        <w:t xml:space="preserve"> </w:t>
      </w:r>
      <w:r w:rsidR="00427FAE" w:rsidRPr="006D294C">
        <w:rPr>
          <w:rStyle w:val="Normal"/>
        </w:rPr>
        <w:t>финансирования</w:t>
      </w:r>
      <w:r w:rsidR="00427FAE" w:rsidRPr="00427FAE">
        <w:rPr>
          <w:rStyle w:val="Normal"/>
        </w:rPr>
        <w:t xml:space="preserve"> </w:t>
      </w:r>
      <w:r w:rsidR="00427FAE" w:rsidRPr="006D294C">
        <w:rPr>
          <w:rStyle w:val="Normal"/>
        </w:rPr>
        <w:t>по</w:t>
      </w:r>
      <w:r w:rsidR="00427FAE" w:rsidRPr="00427FAE">
        <w:rPr>
          <w:rStyle w:val="Normal"/>
        </w:rPr>
        <w:t xml:space="preserve"> </w:t>
      </w:r>
      <w:r w:rsidR="00427FAE" w:rsidRPr="006D294C">
        <w:rPr>
          <w:rStyle w:val="Normal"/>
        </w:rPr>
        <w:t>линии</w:t>
      </w:r>
      <w:r w:rsidR="00427FAE" w:rsidRPr="00427FAE">
        <w:rPr>
          <w:rStyle w:val="Normal"/>
        </w:rPr>
        <w:t xml:space="preserve"> </w:t>
      </w:r>
      <w:r w:rsidR="00427FAE" w:rsidRPr="006D294C">
        <w:rPr>
          <w:rStyle w:val="Normal"/>
        </w:rPr>
        <w:t>Глобального</w:t>
      </w:r>
      <w:r w:rsidR="00427FAE" w:rsidRPr="00427FAE">
        <w:rPr>
          <w:rStyle w:val="Normal"/>
        </w:rPr>
        <w:t xml:space="preserve"> </w:t>
      </w:r>
      <w:r w:rsidR="00427FAE" w:rsidRPr="006D294C">
        <w:rPr>
          <w:rStyle w:val="Normal"/>
        </w:rPr>
        <w:t>экологического</w:t>
      </w:r>
      <w:r w:rsidR="00427FAE" w:rsidRPr="00427FAE">
        <w:rPr>
          <w:rStyle w:val="Normal"/>
        </w:rPr>
        <w:t xml:space="preserve"> </w:t>
      </w:r>
      <w:r w:rsidR="00427FAE" w:rsidRPr="006D294C">
        <w:rPr>
          <w:rStyle w:val="Normal"/>
        </w:rPr>
        <w:t>фонда</w:t>
      </w:r>
      <w:r w:rsidR="00427FAE" w:rsidRPr="00427FAE">
        <w:rPr>
          <w:rStyle w:val="Normal"/>
        </w:rPr>
        <w:t xml:space="preserve">, </w:t>
      </w:r>
      <w:r w:rsidR="00427FAE">
        <w:rPr>
          <w:rStyle w:val="Normal"/>
        </w:rPr>
        <w:t>приняли</w:t>
      </w:r>
      <w:r w:rsidR="00427FAE" w:rsidRPr="00427FAE">
        <w:rPr>
          <w:rStyle w:val="Normal"/>
        </w:rPr>
        <w:t xml:space="preserve"> </w:t>
      </w:r>
      <w:r w:rsidR="00427FAE">
        <w:rPr>
          <w:rStyle w:val="Normal"/>
        </w:rPr>
        <w:t>свои</w:t>
      </w:r>
      <w:r w:rsidR="00427FAE" w:rsidRPr="00427FAE">
        <w:rPr>
          <w:rStyle w:val="Normal"/>
          <w:kern w:val="22"/>
        </w:rPr>
        <w:t xml:space="preserve"> </w:t>
      </w:r>
      <w:r w:rsidR="00427FAE" w:rsidRPr="006D294C">
        <w:rPr>
          <w:rStyle w:val="Normal"/>
          <w:kern w:val="22"/>
        </w:rPr>
        <w:t>НСПДСБ</w:t>
      </w:r>
      <w:r w:rsidR="00427FAE" w:rsidRPr="00427FAE">
        <w:rPr>
          <w:rStyle w:val="Normal"/>
        </w:rPr>
        <w:t xml:space="preserve"> </w:t>
      </w:r>
      <w:r w:rsidR="00427FAE">
        <w:rPr>
          <w:rStyle w:val="Normal"/>
        </w:rPr>
        <w:t>в</w:t>
      </w:r>
      <w:r w:rsidR="00427FAE" w:rsidRPr="00427FAE">
        <w:rPr>
          <w:rStyle w:val="Normal"/>
        </w:rPr>
        <w:t xml:space="preserve"> </w:t>
      </w:r>
      <w:r w:rsidR="00427FAE">
        <w:rPr>
          <w:rStyle w:val="Normal"/>
        </w:rPr>
        <w:t>качестве</w:t>
      </w:r>
      <w:r w:rsidR="00427FAE" w:rsidRPr="00427FAE">
        <w:rPr>
          <w:rStyle w:val="Normal"/>
        </w:rPr>
        <w:t xml:space="preserve"> </w:t>
      </w:r>
      <w:r w:rsidR="00427FAE">
        <w:rPr>
          <w:rStyle w:val="Normal"/>
        </w:rPr>
        <w:t>политическ</w:t>
      </w:r>
      <w:r w:rsidR="009665D8">
        <w:rPr>
          <w:rStyle w:val="Normal"/>
        </w:rPr>
        <w:t>их</w:t>
      </w:r>
      <w:r w:rsidR="00427FAE" w:rsidRPr="00427FAE">
        <w:rPr>
          <w:rStyle w:val="Normal"/>
        </w:rPr>
        <w:t xml:space="preserve"> </w:t>
      </w:r>
      <w:r w:rsidR="00427FAE">
        <w:rPr>
          <w:rStyle w:val="Normal"/>
        </w:rPr>
        <w:t>документ</w:t>
      </w:r>
      <w:r w:rsidR="009665D8">
        <w:rPr>
          <w:rStyle w:val="Normal"/>
        </w:rPr>
        <w:t>ов</w:t>
      </w:r>
      <w:r w:rsidR="00427FAE" w:rsidRPr="00427FAE">
        <w:rPr>
          <w:rStyle w:val="Normal"/>
        </w:rPr>
        <w:t xml:space="preserve">, </w:t>
      </w:r>
      <w:r w:rsidR="009665D8" w:rsidRPr="009665D8">
        <w:rPr>
          <w:kern w:val="22"/>
        </w:rPr>
        <w:t>применяемых на общегосударственном уровне</w:t>
      </w:r>
      <w:r w:rsidR="00427FAE" w:rsidRPr="00427FAE">
        <w:rPr>
          <w:rStyle w:val="Normal"/>
        </w:rPr>
        <w:t xml:space="preserve">, </w:t>
      </w:r>
      <w:r w:rsidR="00427FAE">
        <w:rPr>
          <w:rStyle w:val="Normal"/>
        </w:rPr>
        <w:t>это</w:t>
      </w:r>
      <w:r w:rsidR="00427FAE" w:rsidRPr="00427FAE">
        <w:rPr>
          <w:rStyle w:val="Normal"/>
        </w:rPr>
        <w:t xml:space="preserve"> </w:t>
      </w:r>
      <w:r w:rsidR="00427FAE">
        <w:rPr>
          <w:rStyle w:val="Normal"/>
        </w:rPr>
        <w:t>смогл</w:t>
      </w:r>
      <w:r w:rsidR="00155CF4">
        <w:rPr>
          <w:rStyle w:val="Normal"/>
        </w:rPr>
        <w:t>и</w:t>
      </w:r>
      <w:r w:rsidR="00427FAE" w:rsidRPr="00427FAE">
        <w:rPr>
          <w:rStyle w:val="Normal"/>
        </w:rPr>
        <w:t xml:space="preserve"> </w:t>
      </w:r>
      <w:r w:rsidR="00427FAE">
        <w:rPr>
          <w:rStyle w:val="Normal"/>
        </w:rPr>
        <w:t>сделать</w:t>
      </w:r>
      <w:r w:rsidR="00427FAE" w:rsidRPr="00427FAE">
        <w:rPr>
          <w:rStyle w:val="Normal"/>
        </w:rPr>
        <w:t xml:space="preserve"> </w:t>
      </w:r>
      <w:r w:rsidR="00427FAE">
        <w:rPr>
          <w:rStyle w:val="Normal"/>
        </w:rPr>
        <w:t>лишь</w:t>
      </w:r>
      <w:r w:rsidR="00427FAE" w:rsidRPr="00427FAE">
        <w:rPr>
          <w:rStyle w:val="Normal"/>
        </w:rPr>
        <w:t xml:space="preserve"> </w:t>
      </w:r>
      <w:r w:rsidR="00427FAE">
        <w:rPr>
          <w:rStyle w:val="Normal"/>
        </w:rPr>
        <w:t>каждая</w:t>
      </w:r>
      <w:r w:rsidR="00427FAE" w:rsidRPr="00427FAE">
        <w:rPr>
          <w:rStyle w:val="Normal"/>
        </w:rPr>
        <w:t xml:space="preserve"> </w:t>
      </w:r>
      <w:r w:rsidR="00427FAE">
        <w:rPr>
          <w:rStyle w:val="Normal"/>
        </w:rPr>
        <w:t>третья</w:t>
      </w:r>
      <w:r w:rsidR="00427FAE" w:rsidRPr="00427FAE">
        <w:rPr>
          <w:rStyle w:val="Normal"/>
        </w:rPr>
        <w:t xml:space="preserve"> </w:t>
      </w:r>
      <w:r w:rsidR="00427FAE">
        <w:rPr>
          <w:rStyle w:val="Normal"/>
        </w:rPr>
        <w:t>Сторона</w:t>
      </w:r>
      <w:r w:rsidR="00427FAE" w:rsidRPr="00427FAE">
        <w:rPr>
          <w:rStyle w:val="Normal"/>
        </w:rPr>
        <w:t xml:space="preserve"> (34</w:t>
      </w:r>
      <w:r w:rsidR="00427FAE" w:rsidRPr="00427FAE">
        <w:rPr>
          <w:rStyle w:val="Normal"/>
          <w:lang w:val="en-US"/>
        </w:rPr>
        <w:t> </w:t>
      </w:r>
      <w:r w:rsidR="00427FAE" w:rsidRPr="00427FAE">
        <w:rPr>
          <w:rStyle w:val="Normal"/>
        </w:rPr>
        <w:t>%)</w:t>
      </w:r>
      <w:r w:rsidR="00427FAE" w:rsidRPr="00427FAE">
        <w:rPr>
          <w:snapToGrid w:val="0"/>
          <w:kern w:val="22"/>
          <w:szCs w:val="22"/>
        </w:rPr>
        <w:t xml:space="preserve">, </w:t>
      </w:r>
      <w:r w:rsidR="00427FAE">
        <w:rPr>
          <w:snapToGrid w:val="0"/>
          <w:kern w:val="22"/>
          <w:szCs w:val="22"/>
        </w:rPr>
        <w:t>сотрудничавшая</w:t>
      </w:r>
      <w:r w:rsidR="00427FAE" w:rsidRPr="00427FAE">
        <w:rPr>
          <w:snapToGrid w:val="0"/>
          <w:kern w:val="22"/>
          <w:szCs w:val="22"/>
        </w:rPr>
        <w:t xml:space="preserve"> </w:t>
      </w:r>
      <w:r w:rsidR="00427FAE">
        <w:rPr>
          <w:snapToGrid w:val="0"/>
          <w:kern w:val="22"/>
          <w:szCs w:val="22"/>
        </w:rPr>
        <w:t>с</w:t>
      </w:r>
      <w:r w:rsidR="00427FAE" w:rsidRPr="00427FAE">
        <w:rPr>
          <w:snapToGrid w:val="0"/>
          <w:kern w:val="22"/>
          <w:szCs w:val="22"/>
        </w:rPr>
        <w:t xml:space="preserve"> </w:t>
      </w:r>
      <w:r w:rsidR="00427FAE">
        <w:rPr>
          <w:snapToGrid w:val="0"/>
          <w:kern w:val="22"/>
          <w:szCs w:val="22"/>
        </w:rPr>
        <w:t>Программой</w:t>
      </w:r>
      <w:r w:rsidR="00427FAE" w:rsidRPr="00427FAE">
        <w:rPr>
          <w:snapToGrid w:val="0"/>
          <w:kern w:val="22"/>
          <w:szCs w:val="22"/>
        </w:rPr>
        <w:t xml:space="preserve"> </w:t>
      </w:r>
      <w:r w:rsidR="00427FAE">
        <w:rPr>
          <w:snapToGrid w:val="0"/>
          <w:kern w:val="22"/>
          <w:szCs w:val="22"/>
        </w:rPr>
        <w:t>развития</w:t>
      </w:r>
      <w:r w:rsidR="00427FAE" w:rsidRPr="00427FAE">
        <w:rPr>
          <w:snapToGrid w:val="0"/>
          <w:kern w:val="22"/>
          <w:szCs w:val="22"/>
        </w:rPr>
        <w:t xml:space="preserve"> </w:t>
      </w:r>
      <w:r w:rsidR="00427FAE">
        <w:rPr>
          <w:snapToGrid w:val="0"/>
          <w:kern w:val="22"/>
          <w:szCs w:val="22"/>
        </w:rPr>
        <w:t>Организации</w:t>
      </w:r>
      <w:r w:rsidR="00427FAE" w:rsidRPr="00427FAE">
        <w:rPr>
          <w:snapToGrid w:val="0"/>
          <w:kern w:val="22"/>
          <w:szCs w:val="22"/>
        </w:rPr>
        <w:t xml:space="preserve"> </w:t>
      </w:r>
      <w:r w:rsidR="00427FAE">
        <w:rPr>
          <w:snapToGrid w:val="0"/>
          <w:kern w:val="22"/>
          <w:szCs w:val="22"/>
        </w:rPr>
        <w:t>Объединенных</w:t>
      </w:r>
      <w:r w:rsidR="00427FAE" w:rsidRPr="00427FAE">
        <w:rPr>
          <w:snapToGrid w:val="0"/>
          <w:kern w:val="22"/>
          <w:szCs w:val="22"/>
        </w:rPr>
        <w:t xml:space="preserve"> </w:t>
      </w:r>
      <w:r w:rsidR="00427FAE">
        <w:rPr>
          <w:snapToGrid w:val="0"/>
          <w:kern w:val="22"/>
          <w:szCs w:val="22"/>
        </w:rPr>
        <w:t>Наций</w:t>
      </w:r>
      <w:r w:rsidR="00427FAE" w:rsidRPr="00427FAE">
        <w:rPr>
          <w:snapToGrid w:val="0"/>
          <w:kern w:val="22"/>
          <w:szCs w:val="22"/>
        </w:rPr>
        <w:t xml:space="preserve">, </w:t>
      </w:r>
      <w:r w:rsidR="00427FAE">
        <w:rPr>
          <w:snapToGrid w:val="0"/>
          <w:kern w:val="22"/>
          <w:szCs w:val="22"/>
        </w:rPr>
        <w:t>и</w:t>
      </w:r>
      <w:r w:rsidR="00427FAE" w:rsidRPr="00427FAE">
        <w:rPr>
          <w:snapToGrid w:val="0"/>
          <w:kern w:val="22"/>
          <w:szCs w:val="22"/>
        </w:rPr>
        <w:t xml:space="preserve"> </w:t>
      </w:r>
      <w:r w:rsidR="00427FAE">
        <w:rPr>
          <w:snapToGrid w:val="0"/>
          <w:kern w:val="22"/>
          <w:szCs w:val="22"/>
        </w:rPr>
        <w:t>менее</w:t>
      </w:r>
      <w:r w:rsidR="00427FAE" w:rsidRPr="00427FAE">
        <w:rPr>
          <w:snapToGrid w:val="0"/>
          <w:kern w:val="22"/>
          <w:szCs w:val="22"/>
        </w:rPr>
        <w:t xml:space="preserve"> </w:t>
      </w:r>
      <w:r w:rsidR="00427FAE">
        <w:rPr>
          <w:snapToGrid w:val="0"/>
          <w:kern w:val="22"/>
          <w:szCs w:val="22"/>
        </w:rPr>
        <w:t>одной</w:t>
      </w:r>
      <w:r w:rsidR="00427FAE" w:rsidRPr="00427FAE">
        <w:rPr>
          <w:snapToGrid w:val="0"/>
          <w:kern w:val="22"/>
          <w:szCs w:val="22"/>
        </w:rPr>
        <w:t xml:space="preserve"> </w:t>
      </w:r>
      <w:r w:rsidR="00427FAE">
        <w:rPr>
          <w:snapToGrid w:val="0"/>
          <w:kern w:val="22"/>
          <w:szCs w:val="22"/>
        </w:rPr>
        <w:t>пятой</w:t>
      </w:r>
      <w:r w:rsidR="00427FAE" w:rsidRPr="00427FAE">
        <w:rPr>
          <w:snapToGrid w:val="0"/>
          <w:kern w:val="22"/>
          <w:szCs w:val="22"/>
        </w:rPr>
        <w:t xml:space="preserve"> </w:t>
      </w:r>
      <w:r w:rsidR="00427FAE">
        <w:rPr>
          <w:snapToGrid w:val="0"/>
          <w:kern w:val="22"/>
          <w:szCs w:val="22"/>
        </w:rPr>
        <w:t>части</w:t>
      </w:r>
      <w:r w:rsidR="00427FAE" w:rsidRPr="00427FAE">
        <w:rPr>
          <w:snapToGrid w:val="0"/>
          <w:kern w:val="22"/>
          <w:szCs w:val="22"/>
        </w:rPr>
        <w:t xml:space="preserve"> </w:t>
      </w:r>
      <w:r w:rsidR="00427FAE">
        <w:rPr>
          <w:snapToGrid w:val="0"/>
          <w:kern w:val="22"/>
          <w:szCs w:val="22"/>
        </w:rPr>
        <w:t>Сторон</w:t>
      </w:r>
      <w:r w:rsidR="00427FAE" w:rsidRPr="00427FAE">
        <w:rPr>
          <w:snapToGrid w:val="0"/>
          <w:kern w:val="22"/>
          <w:szCs w:val="22"/>
        </w:rPr>
        <w:t xml:space="preserve"> </w:t>
      </w:r>
      <w:r w:rsidR="00802F53" w:rsidRPr="00427FAE">
        <w:rPr>
          <w:snapToGrid w:val="0"/>
          <w:kern w:val="22"/>
          <w:szCs w:val="22"/>
        </w:rPr>
        <w:t>(18</w:t>
      </w:r>
      <w:r w:rsidR="00427FAE">
        <w:rPr>
          <w:snapToGrid w:val="0"/>
          <w:kern w:val="22"/>
          <w:szCs w:val="22"/>
        </w:rPr>
        <w:t> %</w:t>
      </w:r>
      <w:r w:rsidR="00802F53" w:rsidRPr="00427FAE">
        <w:rPr>
          <w:snapToGrid w:val="0"/>
          <w:kern w:val="22"/>
          <w:szCs w:val="22"/>
        </w:rPr>
        <w:t>)</w:t>
      </w:r>
      <w:r w:rsidR="00427FAE">
        <w:rPr>
          <w:snapToGrid w:val="0"/>
          <w:kern w:val="22"/>
          <w:szCs w:val="22"/>
        </w:rPr>
        <w:t xml:space="preserve">, сотрудничавших </w:t>
      </w:r>
      <w:r w:rsidR="00123594">
        <w:rPr>
          <w:snapToGrid w:val="0"/>
          <w:kern w:val="22"/>
          <w:szCs w:val="22"/>
        </w:rPr>
        <w:t>с</w:t>
      </w:r>
      <w:r w:rsidR="00123594" w:rsidRPr="00123594">
        <w:rPr>
          <w:snapToGrid w:val="0"/>
          <w:kern w:val="22"/>
          <w:szCs w:val="22"/>
        </w:rPr>
        <w:t xml:space="preserve"> </w:t>
      </w:r>
      <w:r w:rsidR="00123594">
        <w:rPr>
          <w:snapToGrid w:val="0"/>
          <w:kern w:val="22"/>
          <w:szCs w:val="22"/>
        </w:rPr>
        <w:t>Программой</w:t>
      </w:r>
      <w:r w:rsidR="00123594" w:rsidRPr="00427FAE">
        <w:rPr>
          <w:snapToGrid w:val="0"/>
          <w:kern w:val="22"/>
          <w:szCs w:val="22"/>
        </w:rPr>
        <w:t xml:space="preserve"> </w:t>
      </w:r>
      <w:r w:rsidR="00123594">
        <w:rPr>
          <w:snapToGrid w:val="0"/>
          <w:kern w:val="22"/>
          <w:szCs w:val="22"/>
        </w:rPr>
        <w:t>Организации</w:t>
      </w:r>
      <w:r w:rsidR="00123594" w:rsidRPr="00427FAE">
        <w:rPr>
          <w:snapToGrid w:val="0"/>
          <w:kern w:val="22"/>
          <w:szCs w:val="22"/>
        </w:rPr>
        <w:t xml:space="preserve"> </w:t>
      </w:r>
      <w:r w:rsidR="00123594">
        <w:rPr>
          <w:snapToGrid w:val="0"/>
          <w:kern w:val="22"/>
          <w:szCs w:val="22"/>
        </w:rPr>
        <w:lastRenderedPageBreak/>
        <w:t>Объединенных</w:t>
      </w:r>
      <w:r w:rsidR="00123594" w:rsidRPr="00427FAE">
        <w:rPr>
          <w:snapToGrid w:val="0"/>
          <w:kern w:val="22"/>
          <w:szCs w:val="22"/>
        </w:rPr>
        <w:t xml:space="preserve"> </w:t>
      </w:r>
      <w:r w:rsidR="00123594">
        <w:rPr>
          <w:snapToGrid w:val="0"/>
          <w:kern w:val="22"/>
          <w:szCs w:val="22"/>
        </w:rPr>
        <w:t>Наций</w:t>
      </w:r>
      <w:r w:rsidR="00802F53" w:rsidRPr="00427FAE">
        <w:rPr>
          <w:snapToGrid w:val="0"/>
          <w:kern w:val="22"/>
          <w:szCs w:val="22"/>
        </w:rPr>
        <w:t xml:space="preserve"> </w:t>
      </w:r>
      <w:r w:rsidR="00123594">
        <w:rPr>
          <w:snapToGrid w:val="0"/>
          <w:kern w:val="22"/>
          <w:szCs w:val="22"/>
        </w:rPr>
        <w:t>по окружающей среде как осуществляющим учреждением</w:t>
      </w:r>
      <w:r w:rsidR="00802F53" w:rsidRPr="00427FAE">
        <w:rPr>
          <w:snapToGrid w:val="0"/>
          <w:kern w:val="22"/>
          <w:szCs w:val="22"/>
        </w:rPr>
        <w:t xml:space="preserve">. </w:t>
      </w:r>
      <w:r w:rsidR="00715B1D">
        <w:rPr>
          <w:snapToGrid w:val="0"/>
          <w:kern w:val="22"/>
          <w:szCs w:val="22"/>
        </w:rPr>
        <w:t>В</w:t>
      </w:r>
      <w:r w:rsidR="00715B1D" w:rsidRPr="009665D8">
        <w:rPr>
          <w:snapToGrid w:val="0"/>
          <w:kern w:val="22"/>
          <w:szCs w:val="22"/>
        </w:rPr>
        <w:t xml:space="preserve"> </w:t>
      </w:r>
      <w:r w:rsidR="00715B1D">
        <w:rPr>
          <w:snapToGrid w:val="0"/>
          <w:kern w:val="22"/>
          <w:szCs w:val="22"/>
        </w:rPr>
        <w:t>общей</w:t>
      </w:r>
      <w:r w:rsidR="00715B1D" w:rsidRPr="009665D8">
        <w:rPr>
          <w:snapToGrid w:val="0"/>
          <w:kern w:val="22"/>
          <w:szCs w:val="22"/>
        </w:rPr>
        <w:t xml:space="preserve"> </w:t>
      </w:r>
      <w:r w:rsidR="00715B1D">
        <w:rPr>
          <w:snapToGrid w:val="0"/>
          <w:kern w:val="22"/>
          <w:szCs w:val="22"/>
        </w:rPr>
        <w:t>сложности</w:t>
      </w:r>
      <w:r w:rsidR="00802F53" w:rsidRPr="009665D8">
        <w:rPr>
          <w:snapToGrid w:val="0"/>
          <w:kern w:val="22"/>
          <w:szCs w:val="22"/>
        </w:rPr>
        <w:t xml:space="preserve"> 40</w:t>
      </w:r>
      <w:r w:rsidR="00715B1D" w:rsidRPr="00715B1D">
        <w:rPr>
          <w:snapToGrid w:val="0"/>
          <w:kern w:val="22"/>
          <w:szCs w:val="22"/>
          <w:lang w:val="en-US"/>
        </w:rPr>
        <w:t> </w:t>
      </w:r>
      <w:r w:rsidR="00715B1D" w:rsidRPr="009665D8">
        <w:rPr>
          <w:snapToGrid w:val="0"/>
          <w:kern w:val="22"/>
          <w:szCs w:val="22"/>
        </w:rPr>
        <w:t xml:space="preserve">% </w:t>
      </w:r>
      <w:r w:rsidR="00715B1D">
        <w:rPr>
          <w:snapToGrid w:val="0"/>
          <w:kern w:val="22"/>
          <w:szCs w:val="22"/>
        </w:rPr>
        <w:t>Сторон</w:t>
      </w:r>
      <w:r w:rsidR="00715B1D" w:rsidRPr="009665D8">
        <w:rPr>
          <w:snapToGrid w:val="0"/>
          <w:kern w:val="22"/>
          <w:szCs w:val="22"/>
        </w:rPr>
        <w:t xml:space="preserve">, </w:t>
      </w:r>
      <w:r w:rsidR="00715B1D">
        <w:rPr>
          <w:snapToGrid w:val="0"/>
          <w:kern w:val="22"/>
          <w:szCs w:val="22"/>
        </w:rPr>
        <w:t>имеющих</w:t>
      </w:r>
      <w:r w:rsidR="00715B1D" w:rsidRPr="009665D8">
        <w:rPr>
          <w:snapToGrid w:val="0"/>
          <w:kern w:val="22"/>
          <w:szCs w:val="22"/>
        </w:rPr>
        <w:t xml:space="preserve"> </w:t>
      </w:r>
      <w:r w:rsidR="00715B1D">
        <w:rPr>
          <w:snapToGrid w:val="0"/>
          <w:kern w:val="22"/>
          <w:szCs w:val="22"/>
        </w:rPr>
        <w:t>доступ</w:t>
      </w:r>
      <w:r w:rsidR="00715B1D" w:rsidRPr="009665D8">
        <w:rPr>
          <w:snapToGrid w:val="0"/>
          <w:kern w:val="22"/>
          <w:szCs w:val="22"/>
        </w:rPr>
        <w:t xml:space="preserve"> </w:t>
      </w:r>
      <w:r w:rsidR="00715B1D">
        <w:rPr>
          <w:snapToGrid w:val="0"/>
          <w:kern w:val="22"/>
          <w:szCs w:val="22"/>
        </w:rPr>
        <w:t>к</w:t>
      </w:r>
      <w:r w:rsidR="00715B1D" w:rsidRPr="009665D8">
        <w:rPr>
          <w:snapToGrid w:val="0"/>
          <w:kern w:val="22"/>
          <w:szCs w:val="22"/>
        </w:rPr>
        <w:t xml:space="preserve"> </w:t>
      </w:r>
      <w:r w:rsidR="00715B1D">
        <w:rPr>
          <w:snapToGrid w:val="0"/>
          <w:kern w:val="22"/>
          <w:szCs w:val="22"/>
        </w:rPr>
        <w:t>средствам</w:t>
      </w:r>
      <w:r w:rsidR="00715B1D" w:rsidRPr="009665D8">
        <w:rPr>
          <w:snapToGrid w:val="0"/>
          <w:kern w:val="22"/>
          <w:szCs w:val="22"/>
        </w:rPr>
        <w:t xml:space="preserve"> </w:t>
      </w:r>
      <w:r w:rsidR="00715B1D">
        <w:rPr>
          <w:snapToGrid w:val="0"/>
          <w:kern w:val="22"/>
          <w:szCs w:val="22"/>
        </w:rPr>
        <w:t>ГЭФ</w:t>
      </w:r>
      <w:r w:rsidR="009665D8">
        <w:rPr>
          <w:snapToGrid w:val="0"/>
          <w:kern w:val="22"/>
          <w:szCs w:val="22"/>
        </w:rPr>
        <w:t xml:space="preserve"> </w:t>
      </w:r>
      <w:r w:rsidR="00562D20">
        <w:rPr>
          <w:snapToGrid w:val="0"/>
          <w:kern w:val="22"/>
          <w:szCs w:val="22"/>
        </w:rPr>
        <w:t>через</w:t>
      </w:r>
      <w:r w:rsidR="009665D8">
        <w:rPr>
          <w:snapToGrid w:val="0"/>
          <w:kern w:val="22"/>
          <w:szCs w:val="22"/>
        </w:rPr>
        <w:t xml:space="preserve"> механизм прямого доступа,</w:t>
      </w:r>
      <w:r w:rsidR="00802F53" w:rsidRPr="009665D8">
        <w:rPr>
          <w:snapToGrid w:val="0"/>
          <w:kern w:val="22"/>
          <w:szCs w:val="22"/>
        </w:rPr>
        <w:t xml:space="preserve"> </w:t>
      </w:r>
      <w:r w:rsidR="009665D8">
        <w:rPr>
          <w:snapToGrid w:val="0"/>
          <w:kern w:val="22"/>
          <w:szCs w:val="22"/>
        </w:rPr>
        <w:t xml:space="preserve">приняли свои </w:t>
      </w:r>
      <w:r w:rsidR="009665D8" w:rsidRPr="006D294C">
        <w:rPr>
          <w:rStyle w:val="Normal"/>
          <w:kern w:val="22"/>
        </w:rPr>
        <w:t>НСПДСБ</w:t>
      </w:r>
      <w:r w:rsidR="009665D8" w:rsidRPr="009665D8">
        <w:rPr>
          <w:kern w:val="22"/>
        </w:rPr>
        <w:t xml:space="preserve"> в качестве документов, применяемых на общегосударственном уровне</w:t>
      </w:r>
      <w:r w:rsidR="00802F53" w:rsidRPr="009665D8">
        <w:rPr>
          <w:snapToGrid w:val="0"/>
          <w:kern w:val="22"/>
          <w:szCs w:val="22"/>
        </w:rPr>
        <w:t xml:space="preserve">. </w:t>
      </w:r>
      <w:r w:rsidR="009665D8">
        <w:rPr>
          <w:snapToGrid w:val="0"/>
          <w:kern w:val="22"/>
          <w:szCs w:val="22"/>
        </w:rPr>
        <w:t>Даже</w:t>
      </w:r>
      <w:r w:rsidR="009665D8" w:rsidRPr="009665D8">
        <w:rPr>
          <w:snapToGrid w:val="0"/>
          <w:kern w:val="22"/>
          <w:szCs w:val="22"/>
        </w:rPr>
        <w:t xml:space="preserve"> </w:t>
      </w:r>
      <w:r w:rsidR="009665D8">
        <w:rPr>
          <w:snapToGrid w:val="0"/>
          <w:kern w:val="22"/>
          <w:szCs w:val="22"/>
        </w:rPr>
        <w:t>если</w:t>
      </w:r>
      <w:r w:rsidR="009665D8" w:rsidRPr="009665D8">
        <w:rPr>
          <w:snapToGrid w:val="0"/>
          <w:kern w:val="22"/>
          <w:szCs w:val="22"/>
        </w:rPr>
        <w:t xml:space="preserve"> </w:t>
      </w:r>
      <w:r w:rsidR="009665D8">
        <w:rPr>
          <w:snapToGrid w:val="0"/>
          <w:kern w:val="22"/>
          <w:szCs w:val="22"/>
        </w:rPr>
        <w:t>бы</w:t>
      </w:r>
      <w:r w:rsidR="009665D8" w:rsidRPr="009665D8">
        <w:rPr>
          <w:snapToGrid w:val="0"/>
          <w:kern w:val="22"/>
          <w:szCs w:val="22"/>
        </w:rPr>
        <w:t xml:space="preserve"> </w:t>
      </w:r>
      <w:r w:rsidR="009665D8">
        <w:rPr>
          <w:snapToGrid w:val="0"/>
          <w:kern w:val="22"/>
          <w:szCs w:val="22"/>
        </w:rPr>
        <w:t>все</w:t>
      </w:r>
      <w:r w:rsidR="009665D8" w:rsidRPr="009665D8">
        <w:rPr>
          <w:snapToGrid w:val="0"/>
          <w:kern w:val="22"/>
          <w:szCs w:val="22"/>
        </w:rPr>
        <w:t xml:space="preserve"> </w:t>
      </w:r>
      <w:r w:rsidR="009665D8">
        <w:rPr>
          <w:snapToGrid w:val="0"/>
          <w:kern w:val="22"/>
          <w:szCs w:val="22"/>
        </w:rPr>
        <w:t>Стороны</w:t>
      </w:r>
      <w:r w:rsidR="009665D8" w:rsidRPr="009665D8">
        <w:rPr>
          <w:snapToGrid w:val="0"/>
          <w:kern w:val="22"/>
          <w:szCs w:val="22"/>
        </w:rPr>
        <w:t xml:space="preserve">, </w:t>
      </w:r>
      <w:r w:rsidR="009665D8">
        <w:rPr>
          <w:snapToGrid w:val="0"/>
          <w:kern w:val="22"/>
          <w:szCs w:val="22"/>
        </w:rPr>
        <w:t>выразившие</w:t>
      </w:r>
      <w:r w:rsidR="009665D8" w:rsidRPr="009665D8">
        <w:rPr>
          <w:snapToGrid w:val="0"/>
          <w:kern w:val="22"/>
          <w:szCs w:val="22"/>
        </w:rPr>
        <w:t xml:space="preserve"> </w:t>
      </w:r>
      <w:r w:rsidR="009665D8">
        <w:rPr>
          <w:snapToGrid w:val="0"/>
          <w:kern w:val="22"/>
          <w:szCs w:val="22"/>
        </w:rPr>
        <w:t>намерение</w:t>
      </w:r>
      <w:r w:rsidR="009665D8" w:rsidRPr="009665D8">
        <w:rPr>
          <w:snapToGrid w:val="0"/>
          <w:kern w:val="22"/>
          <w:szCs w:val="22"/>
        </w:rPr>
        <w:t xml:space="preserve"> </w:t>
      </w:r>
      <w:r w:rsidR="009665D8">
        <w:rPr>
          <w:snapToGrid w:val="0"/>
          <w:kern w:val="22"/>
          <w:szCs w:val="22"/>
        </w:rPr>
        <w:t>принять</w:t>
      </w:r>
      <w:r w:rsidR="009665D8" w:rsidRPr="009665D8">
        <w:rPr>
          <w:snapToGrid w:val="0"/>
          <w:kern w:val="22"/>
          <w:szCs w:val="22"/>
        </w:rPr>
        <w:t xml:space="preserve"> </w:t>
      </w:r>
      <w:r w:rsidR="009665D8">
        <w:rPr>
          <w:snapToGrid w:val="0"/>
          <w:kern w:val="22"/>
          <w:szCs w:val="22"/>
        </w:rPr>
        <w:t>свои</w:t>
      </w:r>
      <w:r w:rsidR="009665D8" w:rsidRPr="009665D8">
        <w:rPr>
          <w:snapToGrid w:val="0"/>
          <w:kern w:val="22"/>
          <w:szCs w:val="22"/>
        </w:rPr>
        <w:t xml:space="preserve"> </w:t>
      </w:r>
      <w:r w:rsidR="009665D8" w:rsidRPr="006D294C">
        <w:rPr>
          <w:rStyle w:val="Normal"/>
          <w:kern w:val="22"/>
        </w:rPr>
        <w:t>НСПДСБ</w:t>
      </w:r>
      <w:r w:rsidR="009665D8" w:rsidRPr="009665D8">
        <w:rPr>
          <w:rStyle w:val="Normal"/>
          <w:kern w:val="22"/>
        </w:rPr>
        <w:t xml:space="preserve"> </w:t>
      </w:r>
      <w:r w:rsidR="009665D8">
        <w:rPr>
          <w:rStyle w:val="Normal"/>
          <w:kern w:val="22"/>
        </w:rPr>
        <w:t>в</w:t>
      </w:r>
      <w:r w:rsidR="009665D8" w:rsidRPr="009665D8">
        <w:rPr>
          <w:rStyle w:val="Normal"/>
          <w:kern w:val="22"/>
        </w:rPr>
        <w:t xml:space="preserve"> </w:t>
      </w:r>
      <w:r w:rsidR="009665D8">
        <w:rPr>
          <w:rStyle w:val="Normal"/>
          <w:kern w:val="22"/>
        </w:rPr>
        <w:t>качестве</w:t>
      </w:r>
      <w:r w:rsidR="009665D8" w:rsidRPr="009665D8">
        <w:rPr>
          <w:rStyle w:val="Normal"/>
          <w:kern w:val="22"/>
        </w:rPr>
        <w:t xml:space="preserve"> </w:t>
      </w:r>
      <w:r w:rsidR="009665D8">
        <w:rPr>
          <w:rStyle w:val="Normal"/>
          <w:kern w:val="22"/>
        </w:rPr>
        <w:t>политических</w:t>
      </w:r>
      <w:r w:rsidR="009665D8" w:rsidRPr="009665D8">
        <w:rPr>
          <w:rStyle w:val="Normal"/>
          <w:kern w:val="22"/>
        </w:rPr>
        <w:t xml:space="preserve"> </w:t>
      </w:r>
      <w:r w:rsidR="009665D8">
        <w:rPr>
          <w:rStyle w:val="Normal"/>
          <w:kern w:val="22"/>
        </w:rPr>
        <w:t>документов</w:t>
      </w:r>
      <w:r w:rsidR="009665D8" w:rsidRPr="009665D8">
        <w:rPr>
          <w:rStyle w:val="Normal"/>
          <w:kern w:val="22"/>
        </w:rPr>
        <w:t xml:space="preserve">, </w:t>
      </w:r>
      <w:r w:rsidR="009665D8">
        <w:rPr>
          <w:rStyle w:val="Normal"/>
          <w:kern w:val="22"/>
        </w:rPr>
        <w:t>выполнили</w:t>
      </w:r>
      <w:r w:rsidR="009665D8" w:rsidRPr="009665D8">
        <w:rPr>
          <w:rStyle w:val="Normal"/>
          <w:kern w:val="22"/>
        </w:rPr>
        <w:t xml:space="preserve"> </w:t>
      </w:r>
      <w:r w:rsidR="009665D8">
        <w:rPr>
          <w:rStyle w:val="Normal"/>
          <w:kern w:val="22"/>
        </w:rPr>
        <w:t>его</w:t>
      </w:r>
      <w:r w:rsidR="009665D8" w:rsidRPr="009665D8">
        <w:rPr>
          <w:rStyle w:val="Normal"/>
          <w:kern w:val="22"/>
        </w:rPr>
        <w:t xml:space="preserve">, </w:t>
      </w:r>
      <w:r w:rsidR="008964F0">
        <w:rPr>
          <w:rStyle w:val="Normal"/>
          <w:kern w:val="22"/>
        </w:rPr>
        <w:t>доля Сторон</w:t>
      </w:r>
      <w:r w:rsidR="009665D8" w:rsidRPr="009665D8">
        <w:rPr>
          <w:rStyle w:val="Normal"/>
          <w:kern w:val="22"/>
        </w:rPr>
        <w:t xml:space="preserve">, </w:t>
      </w:r>
      <w:r w:rsidR="009665D8">
        <w:rPr>
          <w:rStyle w:val="Normal"/>
          <w:kern w:val="22"/>
        </w:rPr>
        <w:t>не</w:t>
      </w:r>
      <w:r w:rsidR="009665D8" w:rsidRPr="009665D8">
        <w:rPr>
          <w:rStyle w:val="Normal"/>
          <w:kern w:val="22"/>
        </w:rPr>
        <w:t xml:space="preserve"> </w:t>
      </w:r>
      <w:r w:rsidR="008964F0">
        <w:rPr>
          <w:rStyle w:val="Normal"/>
          <w:kern w:val="22"/>
        </w:rPr>
        <w:t>получающих</w:t>
      </w:r>
      <w:r w:rsidR="009665D8" w:rsidRPr="009665D8">
        <w:rPr>
          <w:rStyle w:val="Normal"/>
          <w:kern w:val="22"/>
        </w:rPr>
        <w:t xml:space="preserve"> </w:t>
      </w:r>
      <w:r w:rsidR="009665D8">
        <w:rPr>
          <w:rStyle w:val="Normal"/>
          <w:kern w:val="22"/>
        </w:rPr>
        <w:t>внешнего</w:t>
      </w:r>
      <w:r w:rsidR="009665D8" w:rsidRPr="009665D8">
        <w:rPr>
          <w:rStyle w:val="Normal"/>
          <w:kern w:val="22"/>
        </w:rPr>
        <w:t xml:space="preserve"> </w:t>
      </w:r>
      <w:r w:rsidR="009665D8">
        <w:rPr>
          <w:rStyle w:val="Normal"/>
          <w:kern w:val="22"/>
        </w:rPr>
        <w:t>финансирования</w:t>
      </w:r>
      <w:r w:rsidR="009665D8" w:rsidRPr="009665D8">
        <w:rPr>
          <w:rStyle w:val="Normal"/>
          <w:kern w:val="22"/>
        </w:rPr>
        <w:t xml:space="preserve"> </w:t>
      </w:r>
      <w:r w:rsidR="009665D8">
        <w:rPr>
          <w:rStyle w:val="Normal"/>
          <w:kern w:val="22"/>
        </w:rPr>
        <w:t>или</w:t>
      </w:r>
      <w:r w:rsidR="009665D8" w:rsidRPr="009665D8">
        <w:rPr>
          <w:rStyle w:val="Normal"/>
          <w:kern w:val="22"/>
        </w:rPr>
        <w:t xml:space="preserve"> </w:t>
      </w:r>
      <w:r w:rsidR="008964F0">
        <w:rPr>
          <w:rStyle w:val="Normal"/>
          <w:kern w:val="22"/>
        </w:rPr>
        <w:t>получающих</w:t>
      </w:r>
      <w:r w:rsidR="009665D8" w:rsidRPr="009665D8">
        <w:rPr>
          <w:rStyle w:val="Normal"/>
          <w:kern w:val="22"/>
        </w:rPr>
        <w:t xml:space="preserve"> </w:t>
      </w:r>
      <w:r w:rsidR="009665D8">
        <w:rPr>
          <w:rStyle w:val="Normal"/>
          <w:kern w:val="22"/>
        </w:rPr>
        <w:t>его</w:t>
      </w:r>
      <w:r w:rsidR="009665D8" w:rsidRPr="009665D8">
        <w:rPr>
          <w:rStyle w:val="Normal"/>
          <w:kern w:val="22"/>
        </w:rPr>
        <w:t xml:space="preserve"> </w:t>
      </w:r>
      <w:r w:rsidR="009665D8">
        <w:rPr>
          <w:snapToGrid w:val="0"/>
          <w:kern w:val="22"/>
          <w:szCs w:val="22"/>
        </w:rPr>
        <w:t>при</w:t>
      </w:r>
      <w:r w:rsidR="009665D8" w:rsidRPr="009665D8">
        <w:rPr>
          <w:snapToGrid w:val="0"/>
          <w:kern w:val="22"/>
          <w:szCs w:val="22"/>
        </w:rPr>
        <w:t xml:space="preserve"> </w:t>
      </w:r>
      <w:r w:rsidR="009665D8">
        <w:rPr>
          <w:snapToGrid w:val="0"/>
          <w:kern w:val="22"/>
          <w:szCs w:val="22"/>
        </w:rPr>
        <w:t>помощи</w:t>
      </w:r>
      <w:r w:rsidR="009665D8" w:rsidRPr="009665D8">
        <w:rPr>
          <w:snapToGrid w:val="0"/>
          <w:kern w:val="22"/>
          <w:szCs w:val="22"/>
        </w:rPr>
        <w:t xml:space="preserve"> </w:t>
      </w:r>
      <w:r w:rsidR="009665D8">
        <w:rPr>
          <w:snapToGrid w:val="0"/>
          <w:kern w:val="22"/>
          <w:szCs w:val="22"/>
        </w:rPr>
        <w:t>механизма</w:t>
      </w:r>
      <w:r w:rsidR="009665D8" w:rsidRPr="009665D8">
        <w:rPr>
          <w:snapToGrid w:val="0"/>
          <w:kern w:val="22"/>
          <w:szCs w:val="22"/>
        </w:rPr>
        <w:t xml:space="preserve"> </w:t>
      </w:r>
      <w:r w:rsidR="009665D8">
        <w:rPr>
          <w:snapToGrid w:val="0"/>
          <w:kern w:val="22"/>
          <w:szCs w:val="22"/>
        </w:rPr>
        <w:t>прямого</w:t>
      </w:r>
      <w:r w:rsidR="009665D8" w:rsidRPr="009665D8">
        <w:rPr>
          <w:snapToGrid w:val="0"/>
          <w:kern w:val="22"/>
          <w:szCs w:val="22"/>
        </w:rPr>
        <w:t xml:space="preserve"> </w:t>
      </w:r>
      <w:r w:rsidR="009665D8">
        <w:rPr>
          <w:snapToGrid w:val="0"/>
          <w:kern w:val="22"/>
          <w:szCs w:val="22"/>
        </w:rPr>
        <w:t>доступа</w:t>
      </w:r>
      <w:r w:rsidR="009665D8" w:rsidRPr="009665D8">
        <w:rPr>
          <w:snapToGrid w:val="0"/>
          <w:kern w:val="22"/>
          <w:szCs w:val="22"/>
        </w:rPr>
        <w:t>,</w:t>
      </w:r>
      <w:r w:rsidR="008964F0">
        <w:rPr>
          <w:snapToGrid w:val="0"/>
          <w:kern w:val="22"/>
          <w:szCs w:val="22"/>
        </w:rPr>
        <w:t xml:space="preserve"> которые приняли</w:t>
      </w:r>
      <w:r w:rsidR="009665D8" w:rsidRPr="009665D8">
        <w:rPr>
          <w:rStyle w:val="Normal"/>
          <w:kern w:val="22"/>
        </w:rPr>
        <w:t xml:space="preserve"> </w:t>
      </w:r>
      <w:r w:rsidR="009665D8" w:rsidRPr="006D294C">
        <w:rPr>
          <w:rStyle w:val="Normal"/>
          <w:kern w:val="22"/>
        </w:rPr>
        <w:t>НСПДСБ</w:t>
      </w:r>
      <w:r w:rsidR="009665D8" w:rsidRPr="009665D8">
        <w:rPr>
          <w:rStyle w:val="Normal"/>
        </w:rPr>
        <w:t xml:space="preserve"> </w:t>
      </w:r>
      <w:r w:rsidR="009665D8">
        <w:rPr>
          <w:rStyle w:val="Normal"/>
        </w:rPr>
        <w:t>в</w:t>
      </w:r>
      <w:r w:rsidR="009665D8" w:rsidRPr="00427FAE">
        <w:rPr>
          <w:rStyle w:val="Normal"/>
        </w:rPr>
        <w:t xml:space="preserve"> </w:t>
      </w:r>
      <w:r w:rsidR="009665D8">
        <w:rPr>
          <w:rStyle w:val="Normal"/>
        </w:rPr>
        <w:t>качестве</w:t>
      </w:r>
      <w:r w:rsidR="009665D8" w:rsidRPr="00427FAE">
        <w:rPr>
          <w:rStyle w:val="Normal"/>
        </w:rPr>
        <w:t xml:space="preserve"> </w:t>
      </w:r>
      <w:r w:rsidR="009665D8">
        <w:rPr>
          <w:rStyle w:val="Normal"/>
        </w:rPr>
        <w:t>политических</w:t>
      </w:r>
      <w:r w:rsidR="009665D8" w:rsidRPr="00427FAE">
        <w:rPr>
          <w:rStyle w:val="Normal"/>
        </w:rPr>
        <w:t xml:space="preserve"> </w:t>
      </w:r>
      <w:r w:rsidR="009665D8">
        <w:rPr>
          <w:rStyle w:val="Normal"/>
        </w:rPr>
        <w:t>документов</w:t>
      </w:r>
      <w:r w:rsidR="009665D8" w:rsidRPr="00427FAE">
        <w:rPr>
          <w:rStyle w:val="Normal"/>
        </w:rPr>
        <w:t xml:space="preserve">, </w:t>
      </w:r>
      <w:r w:rsidR="009665D8" w:rsidRPr="009665D8">
        <w:rPr>
          <w:kern w:val="22"/>
        </w:rPr>
        <w:t>применяемых на общегосударственном уровне</w:t>
      </w:r>
      <w:r w:rsidR="008964F0">
        <w:rPr>
          <w:kern w:val="22"/>
        </w:rPr>
        <w:t>, была бы значительно больше</w:t>
      </w:r>
      <w:r w:rsidR="00802F53" w:rsidRPr="009665D8">
        <w:rPr>
          <w:snapToGrid w:val="0"/>
          <w:kern w:val="22"/>
          <w:szCs w:val="22"/>
        </w:rPr>
        <w:t xml:space="preserve">. </w:t>
      </w:r>
      <w:r w:rsidR="009665D8">
        <w:rPr>
          <w:snapToGrid w:val="0"/>
          <w:kern w:val="22"/>
          <w:szCs w:val="22"/>
        </w:rPr>
        <w:t>Однако</w:t>
      </w:r>
      <w:r w:rsidR="00802F53" w:rsidRPr="008964F0">
        <w:rPr>
          <w:snapToGrid w:val="0"/>
          <w:kern w:val="22"/>
          <w:szCs w:val="22"/>
        </w:rPr>
        <w:t xml:space="preserve"> </w:t>
      </w:r>
      <w:r w:rsidR="008964F0">
        <w:rPr>
          <w:snapToGrid w:val="0"/>
          <w:kern w:val="22"/>
          <w:szCs w:val="22"/>
        </w:rPr>
        <w:t>в</w:t>
      </w:r>
      <w:r w:rsidR="008964F0" w:rsidRPr="008964F0">
        <w:rPr>
          <w:snapToGrid w:val="0"/>
          <w:kern w:val="22"/>
          <w:szCs w:val="22"/>
        </w:rPr>
        <w:t xml:space="preserve"> </w:t>
      </w:r>
      <w:r w:rsidR="008964F0">
        <w:rPr>
          <w:snapToGrid w:val="0"/>
          <w:kern w:val="22"/>
          <w:szCs w:val="22"/>
        </w:rPr>
        <w:t>отношении</w:t>
      </w:r>
      <w:r w:rsidR="008964F0" w:rsidRPr="008964F0">
        <w:rPr>
          <w:snapToGrid w:val="0"/>
          <w:kern w:val="22"/>
          <w:szCs w:val="22"/>
        </w:rPr>
        <w:t xml:space="preserve"> </w:t>
      </w:r>
      <w:r w:rsidR="008964F0">
        <w:rPr>
          <w:snapToGrid w:val="0"/>
          <w:kern w:val="22"/>
          <w:szCs w:val="22"/>
        </w:rPr>
        <w:t>большинства</w:t>
      </w:r>
      <w:r w:rsidR="008964F0" w:rsidRPr="008964F0">
        <w:rPr>
          <w:snapToGrid w:val="0"/>
          <w:kern w:val="22"/>
          <w:szCs w:val="22"/>
        </w:rPr>
        <w:t xml:space="preserve"> </w:t>
      </w:r>
      <w:r w:rsidR="008964F0" w:rsidRPr="006D294C">
        <w:rPr>
          <w:rStyle w:val="Normal"/>
          <w:kern w:val="22"/>
        </w:rPr>
        <w:t>НСПДСБ</w:t>
      </w:r>
      <w:r w:rsidR="008964F0" w:rsidRPr="008964F0">
        <w:rPr>
          <w:rStyle w:val="Normal"/>
          <w:kern w:val="22"/>
        </w:rPr>
        <w:t xml:space="preserve"> </w:t>
      </w:r>
      <w:r w:rsidR="00802F53" w:rsidRPr="008964F0">
        <w:rPr>
          <w:snapToGrid w:val="0"/>
          <w:kern w:val="22"/>
          <w:szCs w:val="22"/>
        </w:rPr>
        <w:t>(55</w:t>
      </w:r>
      <w:r w:rsidR="008964F0" w:rsidRPr="008964F0">
        <w:rPr>
          <w:snapToGrid w:val="0"/>
          <w:kern w:val="22"/>
          <w:szCs w:val="22"/>
          <w:lang w:val="en-US"/>
        </w:rPr>
        <w:t> </w:t>
      </w:r>
      <w:r w:rsidR="008964F0" w:rsidRPr="008964F0">
        <w:rPr>
          <w:snapToGrid w:val="0"/>
          <w:kern w:val="22"/>
          <w:szCs w:val="22"/>
        </w:rPr>
        <w:t>%</w:t>
      </w:r>
      <w:r w:rsidR="00802F53" w:rsidRPr="008964F0">
        <w:rPr>
          <w:snapToGrid w:val="0"/>
          <w:kern w:val="22"/>
          <w:szCs w:val="22"/>
        </w:rPr>
        <w:t xml:space="preserve">) </w:t>
      </w:r>
      <w:r w:rsidR="008964F0">
        <w:rPr>
          <w:snapToGrid w:val="0"/>
          <w:kern w:val="22"/>
          <w:szCs w:val="22"/>
        </w:rPr>
        <w:t xml:space="preserve">не было возможности сделать вывод касательно их статуса </w:t>
      </w:r>
      <w:r w:rsidR="008964F0">
        <w:rPr>
          <w:rStyle w:val="Normal"/>
        </w:rPr>
        <w:t>политического</w:t>
      </w:r>
      <w:r w:rsidR="008964F0" w:rsidRPr="00427FAE">
        <w:rPr>
          <w:rStyle w:val="Normal"/>
        </w:rPr>
        <w:t xml:space="preserve"> </w:t>
      </w:r>
      <w:r w:rsidR="008964F0">
        <w:rPr>
          <w:rStyle w:val="Normal"/>
        </w:rPr>
        <w:t>документа</w:t>
      </w:r>
      <w:r w:rsidR="00802F53" w:rsidRPr="008964F0">
        <w:rPr>
          <w:snapToGrid w:val="0"/>
          <w:kern w:val="22"/>
          <w:szCs w:val="22"/>
        </w:rPr>
        <w:t xml:space="preserve">. </w:t>
      </w:r>
      <w:r w:rsidR="008964F0">
        <w:rPr>
          <w:snapToGrid w:val="0"/>
          <w:kern w:val="22"/>
          <w:szCs w:val="22"/>
        </w:rPr>
        <w:t>В</w:t>
      </w:r>
      <w:r w:rsidR="008964F0" w:rsidRPr="008964F0">
        <w:rPr>
          <w:snapToGrid w:val="0"/>
          <w:kern w:val="22"/>
          <w:szCs w:val="22"/>
        </w:rPr>
        <w:t xml:space="preserve"> </w:t>
      </w:r>
      <w:r w:rsidR="008964F0">
        <w:rPr>
          <w:snapToGrid w:val="0"/>
          <w:kern w:val="22"/>
          <w:szCs w:val="22"/>
        </w:rPr>
        <w:t>таблице</w:t>
      </w:r>
      <w:r w:rsidR="00802F53" w:rsidRPr="008964F0">
        <w:rPr>
          <w:snapToGrid w:val="0"/>
          <w:kern w:val="22"/>
          <w:szCs w:val="22"/>
        </w:rPr>
        <w:t xml:space="preserve"> 2 </w:t>
      </w:r>
      <w:r w:rsidR="008964F0">
        <w:rPr>
          <w:snapToGrid w:val="0"/>
          <w:kern w:val="22"/>
          <w:szCs w:val="22"/>
        </w:rPr>
        <w:t>эта</w:t>
      </w:r>
      <w:r w:rsidR="008964F0" w:rsidRPr="008964F0">
        <w:rPr>
          <w:snapToGrid w:val="0"/>
          <w:kern w:val="22"/>
          <w:szCs w:val="22"/>
        </w:rPr>
        <w:t xml:space="preserve"> </w:t>
      </w:r>
      <w:r w:rsidR="008964F0">
        <w:rPr>
          <w:snapToGrid w:val="0"/>
          <w:kern w:val="22"/>
          <w:szCs w:val="22"/>
        </w:rPr>
        <w:t>информация</w:t>
      </w:r>
      <w:r w:rsidR="008964F0" w:rsidRPr="008964F0">
        <w:rPr>
          <w:snapToGrid w:val="0"/>
          <w:kern w:val="22"/>
          <w:szCs w:val="22"/>
        </w:rPr>
        <w:t xml:space="preserve"> </w:t>
      </w:r>
      <w:r w:rsidR="008964F0">
        <w:rPr>
          <w:snapToGrid w:val="0"/>
          <w:kern w:val="22"/>
          <w:szCs w:val="22"/>
        </w:rPr>
        <w:t>представлена</w:t>
      </w:r>
      <w:r w:rsidR="008964F0" w:rsidRPr="008964F0">
        <w:rPr>
          <w:snapToGrid w:val="0"/>
          <w:kern w:val="22"/>
          <w:szCs w:val="22"/>
        </w:rPr>
        <w:t xml:space="preserve"> </w:t>
      </w:r>
      <w:r w:rsidR="008964F0">
        <w:rPr>
          <w:snapToGrid w:val="0"/>
          <w:kern w:val="22"/>
          <w:szCs w:val="22"/>
        </w:rPr>
        <w:t>с разбивкой по источникам финансирования</w:t>
      </w:r>
      <w:r w:rsidR="00802F53" w:rsidRPr="008964F0">
        <w:rPr>
          <w:snapToGrid w:val="0"/>
          <w:kern w:val="22"/>
          <w:szCs w:val="22"/>
        </w:rPr>
        <w:t>.</w:t>
      </w:r>
    </w:p>
    <w:p w:rsidR="00802F53" w:rsidRPr="00DE4638" w:rsidRDefault="008964F0" w:rsidP="00802F53">
      <w:pPr>
        <w:pStyle w:val="Para1"/>
        <w:keepNext/>
        <w:numPr>
          <w:ilvl w:val="0"/>
          <w:numId w:val="0"/>
        </w:numPr>
        <w:suppressLineNumbers/>
        <w:suppressAutoHyphens/>
        <w:kinsoku w:val="0"/>
        <w:overflowPunct w:val="0"/>
        <w:autoSpaceDE w:val="0"/>
        <w:autoSpaceDN w:val="0"/>
        <w:adjustRightInd w:val="0"/>
        <w:snapToGrid w:val="0"/>
        <w:ind w:left="720"/>
        <w:jc w:val="left"/>
        <w:rPr>
          <w:b/>
          <w:kern w:val="22"/>
          <w:szCs w:val="22"/>
        </w:rPr>
      </w:pPr>
      <w:r>
        <w:rPr>
          <w:b/>
          <w:kern w:val="22"/>
          <w:szCs w:val="22"/>
        </w:rPr>
        <w:t>Таблица</w:t>
      </w:r>
      <w:r w:rsidR="00802F53" w:rsidRPr="00802F53">
        <w:rPr>
          <w:b/>
          <w:kern w:val="22"/>
          <w:szCs w:val="22"/>
          <w:lang w:val="en-US"/>
        </w:rPr>
        <w:t xml:space="preserve"> 2. </w:t>
      </w:r>
      <w:r w:rsidR="004C5615">
        <w:rPr>
          <w:b/>
          <w:kern w:val="22"/>
          <w:szCs w:val="22"/>
        </w:rPr>
        <w:t>Принятие</w:t>
      </w:r>
      <w:r w:rsidR="004C5615" w:rsidRPr="00DE4638">
        <w:rPr>
          <w:b/>
          <w:kern w:val="22"/>
          <w:szCs w:val="22"/>
        </w:rPr>
        <w:t xml:space="preserve"> </w:t>
      </w:r>
      <w:r w:rsidR="004C5615" w:rsidRPr="004C5615">
        <w:rPr>
          <w:b/>
          <w:kern w:val="22"/>
          <w:szCs w:val="22"/>
        </w:rPr>
        <w:t>НСПДСБ</w:t>
      </w:r>
      <w:r w:rsidR="00DE4638" w:rsidRPr="00DE4638">
        <w:rPr>
          <w:b/>
          <w:kern w:val="22"/>
          <w:szCs w:val="22"/>
        </w:rPr>
        <w:t xml:space="preserve"> в качестве политических документов</w:t>
      </w:r>
      <w:r w:rsidR="00DE4638">
        <w:rPr>
          <w:b/>
          <w:kern w:val="22"/>
          <w:szCs w:val="22"/>
        </w:rPr>
        <w:t xml:space="preserve"> </w:t>
      </w:r>
      <w:r w:rsidR="00DE4638" w:rsidRPr="00DE4638">
        <w:rPr>
          <w:b/>
          <w:kern w:val="22"/>
          <w:szCs w:val="22"/>
        </w:rPr>
        <w:t>с разбивкой по источникам финансирования</w:t>
      </w:r>
    </w:p>
    <w:tbl>
      <w:tblPr>
        <w:tblW w:w="0" w:type="auto"/>
        <w:jc w:val="center"/>
        <w:tblLook w:val="04A0" w:firstRow="1" w:lastRow="0" w:firstColumn="1" w:lastColumn="0" w:noHBand="0" w:noVBand="1"/>
      </w:tblPr>
      <w:tblGrid>
        <w:gridCol w:w="2022"/>
        <w:gridCol w:w="2416"/>
        <w:gridCol w:w="2077"/>
        <w:gridCol w:w="1420"/>
        <w:gridCol w:w="1641"/>
      </w:tblGrid>
      <w:tr w:rsidR="00802F53" w:rsidRPr="00DE4638" w:rsidTr="00005B45">
        <w:trPr>
          <w:cantSplit/>
          <w:jc w:val="center"/>
        </w:trPr>
        <w:tc>
          <w:tcPr>
            <w:tcW w:w="2024"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802F53" w:rsidRPr="00DE4638" w:rsidRDefault="00802F53" w:rsidP="00802F53">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p>
        </w:tc>
        <w:tc>
          <w:tcPr>
            <w:tcW w:w="7546" w:type="dxa"/>
            <w:gridSpan w:val="4"/>
            <w:tcBorders>
              <w:top w:val="single" w:sz="4" w:space="0" w:color="auto"/>
              <w:left w:val="nil"/>
              <w:bottom w:val="single" w:sz="4" w:space="0" w:color="auto"/>
              <w:right w:val="single" w:sz="4" w:space="0" w:color="auto"/>
            </w:tcBorders>
            <w:shd w:val="clear" w:color="000000" w:fill="auto"/>
            <w:vAlign w:val="bottom"/>
            <w:hideMark/>
          </w:tcPr>
          <w:p w:rsidR="00802F53" w:rsidRPr="009914AB" w:rsidRDefault="009914AB" w:rsidP="00802F53">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Виды</w:t>
            </w:r>
            <w:r>
              <w:rPr>
                <w:rFonts w:hAnsi="Times New Roman Bold"/>
                <w:i/>
                <w:iCs/>
                <w:snapToGrid w:val="0"/>
                <w:color w:val="000000"/>
                <w:kern w:val="22"/>
                <w:szCs w:val="22"/>
              </w:rPr>
              <w:t xml:space="preserve"> </w:t>
            </w:r>
            <w:r>
              <w:rPr>
                <w:rFonts w:hAnsi="Times New Roman Bold"/>
                <w:i/>
                <w:iCs/>
                <w:snapToGrid w:val="0"/>
                <w:color w:val="000000"/>
                <w:kern w:val="22"/>
                <w:szCs w:val="22"/>
              </w:rPr>
              <w:t>документов</w:t>
            </w:r>
          </w:p>
        </w:tc>
      </w:tr>
      <w:tr w:rsidR="00005B45" w:rsidRPr="002851E0" w:rsidTr="00005B45">
        <w:trPr>
          <w:cantSplit/>
          <w:jc w:val="center"/>
        </w:trPr>
        <w:tc>
          <w:tcPr>
            <w:tcW w:w="2024" w:type="dxa"/>
            <w:tcBorders>
              <w:top w:val="nil"/>
              <w:left w:val="single" w:sz="4" w:space="0" w:color="auto"/>
              <w:bottom w:val="single" w:sz="4" w:space="0" w:color="auto"/>
              <w:right w:val="single" w:sz="4" w:space="0" w:color="auto"/>
            </w:tcBorders>
            <w:shd w:val="clear" w:color="000000" w:fill="auto"/>
            <w:vAlign w:val="bottom"/>
            <w:hideMark/>
          </w:tcPr>
          <w:p w:rsidR="00802F53" w:rsidRPr="009914AB" w:rsidRDefault="009914AB" w:rsidP="00802F53">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Осуществляющее</w:t>
            </w:r>
            <w:r>
              <w:rPr>
                <w:rFonts w:hAnsi="Times New Roman Bold"/>
                <w:i/>
                <w:iCs/>
                <w:snapToGrid w:val="0"/>
                <w:color w:val="000000"/>
                <w:kern w:val="22"/>
                <w:szCs w:val="22"/>
              </w:rPr>
              <w:t xml:space="preserve"> </w:t>
            </w:r>
            <w:r>
              <w:rPr>
                <w:rFonts w:hAnsi="Times New Roman Bold"/>
                <w:i/>
                <w:iCs/>
                <w:snapToGrid w:val="0"/>
                <w:color w:val="000000"/>
                <w:kern w:val="22"/>
                <w:szCs w:val="22"/>
              </w:rPr>
              <w:t>учреждение</w:t>
            </w:r>
          </w:p>
        </w:tc>
        <w:tc>
          <w:tcPr>
            <w:tcW w:w="2334" w:type="dxa"/>
            <w:tcBorders>
              <w:top w:val="nil"/>
              <w:left w:val="nil"/>
              <w:bottom w:val="single" w:sz="4" w:space="0" w:color="auto"/>
              <w:right w:val="single" w:sz="4" w:space="0" w:color="auto"/>
            </w:tcBorders>
            <w:shd w:val="clear" w:color="000000" w:fill="auto"/>
            <w:vAlign w:val="bottom"/>
            <w:hideMark/>
          </w:tcPr>
          <w:p w:rsidR="00802F53" w:rsidRPr="009914AB" w:rsidRDefault="009914AB" w:rsidP="009914A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Д</w:t>
            </w:r>
            <w:r w:rsidRPr="009914AB">
              <w:rPr>
                <w:rFonts w:hAnsi="Times New Roman Bold"/>
                <w:i/>
                <w:iCs/>
                <w:snapToGrid w:val="0"/>
                <w:color w:val="000000"/>
                <w:kern w:val="22"/>
                <w:szCs w:val="22"/>
              </w:rPr>
              <w:t>окумент</w:t>
            </w:r>
            <w:r w:rsidRPr="009914AB">
              <w:rPr>
                <w:rFonts w:hAnsi="Times New Roman Bold"/>
                <w:i/>
                <w:iCs/>
                <w:snapToGrid w:val="0"/>
                <w:color w:val="000000"/>
                <w:kern w:val="22"/>
                <w:szCs w:val="22"/>
              </w:rPr>
              <w:t xml:space="preserve">, </w:t>
            </w:r>
            <w:r w:rsidRPr="009914AB">
              <w:rPr>
                <w:rFonts w:hAnsi="Times New Roman Bold"/>
                <w:i/>
                <w:iCs/>
                <w:snapToGrid w:val="0"/>
                <w:color w:val="000000"/>
                <w:kern w:val="22"/>
                <w:szCs w:val="22"/>
              </w:rPr>
              <w:t>применяемы</w:t>
            </w:r>
            <w:r>
              <w:rPr>
                <w:rFonts w:hAnsi="Times New Roman Bold"/>
                <w:i/>
                <w:iCs/>
                <w:snapToGrid w:val="0"/>
                <w:color w:val="000000"/>
                <w:kern w:val="22"/>
                <w:szCs w:val="22"/>
              </w:rPr>
              <w:t>й</w:t>
            </w:r>
            <w:r w:rsidRPr="009914AB">
              <w:rPr>
                <w:rFonts w:hAnsi="Times New Roman Bold"/>
                <w:i/>
                <w:iCs/>
                <w:snapToGrid w:val="0"/>
                <w:color w:val="000000"/>
                <w:kern w:val="22"/>
                <w:szCs w:val="22"/>
              </w:rPr>
              <w:t xml:space="preserve"> </w:t>
            </w:r>
            <w:r w:rsidRPr="009914AB">
              <w:rPr>
                <w:rFonts w:hAnsi="Times New Roman Bold"/>
                <w:i/>
                <w:iCs/>
                <w:snapToGrid w:val="0"/>
                <w:color w:val="000000"/>
                <w:kern w:val="22"/>
                <w:szCs w:val="22"/>
              </w:rPr>
              <w:t>на</w:t>
            </w:r>
            <w:r w:rsidRPr="009914AB">
              <w:rPr>
                <w:rFonts w:hAnsi="Times New Roman Bold"/>
                <w:i/>
                <w:iCs/>
                <w:snapToGrid w:val="0"/>
                <w:color w:val="000000"/>
                <w:kern w:val="22"/>
                <w:szCs w:val="22"/>
              </w:rPr>
              <w:t xml:space="preserve"> </w:t>
            </w:r>
            <w:r w:rsidRPr="009914AB">
              <w:rPr>
                <w:rFonts w:hAnsi="Times New Roman Bold"/>
                <w:i/>
                <w:iCs/>
                <w:snapToGrid w:val="0"/>
                <w:color w:val="000000"/>
                <w:kern w:val="22"/>
                <w:szCs w:val="22"/>
              </w:rPr>
              <w:t>общегосударственном</w:t>
            </w:r>
            <w:r w:rsidRPr="009914AB">
              <w:rPr>
                <w:rFonts w:hAnsi="Times New Roman Bold"/>
                <w:i/>
                <w:iCs/>
                <w:snapToGrid w:val="0"/>
                <w:color w:val="000000"/>
                <w:kern w:val="22"/>
                <w:szCs w:val="22"/>
              </w:rPr>
              <w:t xml:space="preserve"> </w:t>
            </w:r>
            <w:r w:rsidRPr="009914AB">
              <w:rPr>
                <w:rFonts w:hAnsi="Times New Roman Bold"/>
                <w:i/>
                <w:iCs/>
                <w:snapToGrid w:val="0"/>
                <w:color w:val="000000"/>
                <w:kern w:val="22"/>
                <w:szCs w:val="22"/>
              </w:rPr>
              <w:t>уровне</w:t>
            </w:r>
          </w:p>
        </w:tc>
        <w:tc>
          <w:tcPr>
            <w:tcW w:w="2126" w:type="dxa"/>
            <w:tcBorders>
              <w:top w:val="nil"/>
              <w:left w:val="nil"/>
              <w:bottom w:val="single" w:sz="4" w:space="0" w:color="auto"/>
              <w:right w:val="single" w:sz="4" w:space="0" w:color="auto"/>
            </w:tcBorders>
            <w:shd w:val="clear" w:color="000000" w:fill="auto"/>
            <w:vAlign w:val="bottom"/>
            <w:hideMark/>
          </w:tcPr>
          <w:p w:rsidR="00802F53" w:rsidRPr="009914AB" w:rsidRDefault="009914AB" w:rsidP="00C41B32">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Документ</w:t>
            </w:r>
            <w:r>
              <w:rPr>
                <w:rFonts w:hAnsi="Times New Roman Bold"/>
                <w:i/>
                <w:iCs/>
                <w:snapToGrid w:val="0"/>
                <w:color w:val="000000"/>
                <w:kern w:val="22"/>
                <w:szCs w:val="22"/>
              </w:rPr>
              <w:t xml:space="preserve">, </w:t>
            </w:r>
            <w:r w:rsidR="00C41B32">
              <w:rPr>
                <w:rFonts w:hAnsi="Times New Roman Bold"/>
                <w:i/>
                <w:iCs/>
                <w:snapToGrid w:val="0"/>
                <w:color w:val="000000"/>
                <w:kern w:val="22"/>
                <w:szCs w:val="22"/>
              </w:rPr>
              <w:t>относящийся</w:t>
            </w:r>
            <w:r>
              <w:rPr>
                <w:rFonts w:hAnsi="Times New Roman Bold"/>
                <w:i/>
                <w:iCs/>
                <w:snapToGrid w:val="0"/>
                <w:color w:val="000000"/>
                <w:kern w:val="22"/>
                <w:szCs w:val="22"/>
              </w:rPr>
              <w:t xml:space="preserve"> </w:t>
            </w:r>
            <w:r>
              <w:rPr>
                <w:rFonts w:hAnsi="Times New Roman Bold"/>
                <w:i/>
                <w:iCs/>
                <w:snapToGrid w:val="0"/>
                <w:color w:val="000000"/>
                <w:kern w:val="22"/>
                <w:szCs w:val="22"/>
              </w:rPr>
              <w:t>к</w:t>
            </w:r>
            <w:r>
              <w:rPr>
                <w:rFonts w:hAnsi="Times New Roman Bold"/>
                <w:i/>
                <w:iCs/>
                <w:snapToGrid w:val="0"/>
                <w:color w:val="000000"/>
                <w:kern w:val="22"/>
                <w:szCs w:val="22"/>
              </w:rPr>
              <w:t xml:space="preserve"> </w:t>
            </w:r>
            <w:r>
              <w:rPr>
                <w:rFonts w:hAnsi="Times New Roman Bold"/>
                <w:i/>
                <w:iCs/>
                <w:snapToGrid w:val="0"/>
                <w:color w:val="000000"/>
                <w:kern w:val="22"/>
                <w:szCs w:val="22"/>
              </w:rPr>
              <w:t>окружающей</w:t>
            </w:r>
            <w:r>
              <w:rPr>
                <w:rFonts w:hAnsi="Times New Roman Bold"/>
                <w:i/>
                <w:iCs/>
                <w:snapToGrid w:val="0"/>
                <w:color w:val="000000"/>
                <w:kern w:val="22"/>
                <w:szCs w:val="22"/>
              </w:rPr>
              <w:t xml:space="preserve"> </w:t>
            </w:r>
            <w:r>
              <w:rPr>
                <w:rFonts w:hAnsi="Times New Roman Bold"/>
                <w:i/>
                <w:iCs/>
                <w:snapToGrid w:val="0"/>
                <w:color w:val="000000"/>
                <w:kern w:val="22"/>
                <w:szCs w:val="22"/>
              </w:rPr>
              <w:t>среде</w:t>
            </w:r>
          </w:p>
        </w:tc>
        <w:tc>
          <w:tcPr>
            <w:tcW w:w="1441" w:type="dxa"/>
            <w:tcBorders>
              <w:top w:val="nil"/>
              <w:left w:val="nil"/>
              <w:bottom w:val="single" w:sz="4" w:space="0" w:color="auto"/>
              <w:right w:val="single" w:sz="4" w:space="0" w:color="auto"/>
            </w:tcBorders>
            <w:shd w:val="clear" w:color="000000" w:fill="auto"/>
            <w:vAlign w:val="bottom"/>
            <w:hideMark/>
          </w:tcPr>
          <w:p w:rsidR="00802F53" w:rsidRPr="00802F53" w:rsidRDefault="009914AB" w:rsidP="009914A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en-US"/>
              </w:rPr>
            </w:pPr>
            <w:r>
              <w:rPr>
                <w:rFonts w:hAnsi="Times New Roman Bold"/>
                <w:i/>
                <w:iCs/>
                <w:snapToGrid w:val="0"/>
                <w:color w:val="000000"/>
                <w:kern w:val="22"/>
                <w:szCs w:val="22"/>
              </w:rPr>
              <w:t>Планы</w:t>
            </w:r>
            <w:r w:rsidRPr="009914AB">
              <w:rPr>
                <w:rFonts w:hAnsi="Times New Roman Bold"/>
                <w:i/>
                <w:iCs/>
                <w:snapToGrid w:val="0"/>
                <w:color w:val="000000"/>
                <w:kern w:val="22"/>
                <w:szCs w:val="22"/>
                <w:lang w:val="en-US"/>
              </w:rPr>
              <w:t xml:space="preserve"> </w:t>
            </w:r>
            <w:r>
              <w:rPr>
                <w:rFonts w:hAnsi="Times New Roman Bold"/>
                <w:i/>
                <w:iCs/>
                <w:snapToGrid w:val="0"/>
                <w:color w:val="000000"/>
                <w:kern w:val="22"/>
                <w:szCs w:val="22"/>
              </w:rPr>
              <w:t>принятия</w:t>
            </w:r>
            <w:r w:rsidRPr="009914AB">
              <w:rPr>
                <w:kern w:val="22"/>
              </w:rPr>
              <w:t xml:space="preserve"> </w:t>
            </w:r>
            <w:r w:rsidRPr="009914AB">
              <w:rPr>
                <w:rFonts w:hAnsi="Times New Roman Bold"/>
                <w:i/>
                <w:iCs/>
                <w:snapToGrid w:val="0"/>
                <w:color w:val="000000"/>
                <w:kern w:val="22"/>
                <w:szCs w:val="22"/>
              </w:rPr>
              <w:t>НСПДСБ</w:t>
            </w:r>
          </w:p>
        </w:tc>
        <w:tc>
          <w:tcPr>
            <w:tcW w:w="1645" w:type="dxa"/>
            <w:tcBorders>
              <w:top w:val="nil"/>
              <w:left w:val="nil"/>
              <w:bottom w:val="single" w:sz="4" w:space="0" w:color="auto"/>
              <w:right w:val="single" w:sz="4" w:space="0" w:color="auto"/>
            </w:tcBorders>
            <w:shd w:val="clear" w:color="000000" w:fill="auto"/>
            <w:vAlign w:val="bottom"/>
            <w:hideMark/>
          </w:tcPr>
          <w:p w:rsidR="00802F53" w:rsidRPr="00802F53" w:rsidRDefault="00802F53" w:rsidP="00802F53">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en-US"/>
              </w:rPr>
            </w:pPr>
          </w:p>
          <w:p w:rsidR="00802F53" w:rsidRPr="00802F53" w:rsidRDefault="00005B45" w:rsidP="00005B45">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Недостаточно</w:t>
            </w:r>
            <w:r>
              <w:rPr>
                <w:rFonts w:hAnsi="Times New Roman Bold"/>
                <w:i/>
                <w:iCs/>
                <w:snapToGrid w:val="0"/>
                <w:color w:val="000000"/>
                <w:kern w:val="22"/>
                <w:szCs w:val="22"/>
              </w:rPr>
              <w:t xml:space="preserve"> </w:t>
            </w:r>
            <w:r>
              <w:rPr>
                <w:rFonts w:hAnsi="Times New Roman Bold"/>
                <w:i/>
                <w:iCs/>
                <w:snapToGrid w:val="0"/>
                <w:color w:val="000000"/>
                <w:kern w:val="22"/>
                <w:szCs w:val="22"/>
              </w:rPr>
              <w:t>данных</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6B6C47" w:rsidRDefault="00005B45" w:rsidP="00802F53">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ЮНЕП</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12 (18%)</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3 (5%)</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10 (15%)</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40 (62%)</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6B6C47" w:rsidRDefault="00005B45" w:rsidP="00802F53">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ПРООН</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13 (34%)</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 (3%)</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3 (8%)</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21 (55%)</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6B6C47" w:rsidRDefault="00005B45" w:rsidP="00802F53">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ФАО</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11 (100%)</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6B6C47" w:rsidRDefault="00005B45" w:rsidP="00802F53">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Прямой доступ</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 (40%)</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 (20%)</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 (40%</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005B45" w:rsidRDefault="00005B45" w:rsidP="00005B45">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Не обращались за поддержкой ГЭФ</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 (50%)</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 (50%)</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6B6C47" w:rsidRDefault="00005B45" w:rsidP="00005B45">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Не отвечают критериям ГЭФ</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21 (54%)</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 (5%)</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 (3%)</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17 (38%)</w:t>
            </w:r>
          </w:p>
        </w:tc>
      </w:tr>
      <w:tr w:rsidR="00005B45" w:rsidRPr="006B6C47" w:rsidTr="00005B45">
        <w:trPr>
          <w:cantSplit/>
          <w:jc w:val="center"/>
        </w:trPr>
        <w:tc>
          <w:tcPr>
            <w:tcW w:w="2024" w:type="dxa"/>
            <w:tcBorders>
              <w:top w:val="nil"/>
              <w:left w:val="single" w:sz="4" w:space="0" w:color="auto"/>
              <w:bottom w:val="single" w:sz="4" w:space="0" w:color="auto"/>
              <w:right w:val="single" w:sz="4" w:space="0" w:color="auto"/>
            </w:tcBorders>
            <w:shd w:val="clear" w:color="auto" w:fill="auto"/>
            <w:vAlign w:val="bottom"/>
            <w:hideMark/>
          </w:tcPr>
          <w:p w:rsidR="00802F53" w:rsidRPr="006B6C47" w:rsidRDefault="00005B45" w:rsidP="00802F53">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ИТОГО</w:t>
            </w:r>
          </w:p>
        </w:tc>
        <w:tc>
          <w:tcPr>
            <w:tcW w:w="2334"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49 (32%)</w:t>
            </w:r>
          </w:p>
        </w:tc>
        <w:tc>
          <w:tcPr>
            <w:tcW w:w="2126"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6 (4%)</w:t>
            </w:r>
          </w:p>
        </w:tc>
        <w:tc>
          <w:tcPr>
            <w:tcW w:w="1441"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15 (10%)</w:t>
            </w:r>
          </w:p>
        </w:tc>
        <w:tc>
          <w:tcPr>
            <w:tcW w:w="1645" w:type="dxa"/>
            <w:tcBorders>
              <w:top w:val="nil"/>
              <w:left w:val="nil"/>
              <w:bottom w:val="single" w:sz="4" w:space="0" w:color="auto"/>
              <w:right w:val="single" w:sz="4" w:space="0" w:color="auto"/>
            </w:tcBorders>
            <w:shd w:val="clear" w:color="auto" w:fill="auto"/>
            <w:vAlign w:val="bottom"/>
            <w:hideMark/>
          </w:tcPr>
          <w:p w:rsidR="00802F53" w:rsidRPr="006B6C47" w:rsidRDefault="00802F53" w:rsidP="00802F5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83 (54%)</w:t>
            </w:r>
          </w:p>
        </w:tc>
      </w:tr>
    </w:tbl>
    <w:p w:rsidR="000150DA" w:rsidRPr="006D294C" w:rsidRDefault="000150DA" w:rsidP="00802F53">
      <w:pPr>
        <w:rPr>
          <w:kern w:val="22"/>
          <w:szCs w:val="22"/>
        </w:rPr>
      </w:pPr>
    </w:p>
    <w:p w:rsidR="00B44832" w:rsidRPr="006D294C" w:rsidRDefault="00B44832" w:rsidP="00C41B32">
      <w:pPr>
        <w:numPr>
          <w:ilvl w:val="1"/>
          <w:numId w:val="23"/>
        </w:numPr>
        <w:spacing w:before="120" w:after="120"/>
        <w:ind w:left="0" w:firstLine="0"/>
        <w:jc w:val="center"/>
        <w:rPr>
          <w:b/>
          <w:kern w:val="22"/>
        </w:rPr>
      </w:pPr>
      <w:r w:rsidRPr="006D294C">
        <w:rPr>
          <w:rStyle w:val="Normal"/>
          <w:b/>
          <w:kern w:val="22"/>
        </w:rPr>
        <w:t>Процесс пересмотра</w:t>
      </w:r>
    </w:p>
    <w:p w:rsidR="00B44832" w:rsidRPr="006D294C" w:rsidRDefault="00FA37F6" w:rsidP="00FA37F6">
      <w:pPr>
        <w:pStyle w:val="Para1"/>
        <w:numPr>
          <w:ilvl w:val="0"/>
          <w:numId w:val="0"/>
        </w:numPr>
        <w:jc w:val="center"/>
        <w:rPr>
          <w:i/>
          <w:kern w:val="22"/>
          <w:szCs w:val="22"/>
        </w:rPr>
      </w:pPr>
      <w:r w:rsidRPr="00E16AEA">
        <w:rPr>
          <w:rStyle w:val="Para1"/>
          <w:snapToGrid/>
          <w:kern w:val="22"/>
        </w:rPr>
        <w:t>1.</w:t>
      </w:r>
      <w:r w:rsidRPr="006D294C">
        <w:rPr>
          <w:rStyle w:val="Para1"/>
          <w:i/>
          <w:snapToGrid/>
          <w:kern w:val="22"/>
        </w:rPr>
        <w:tab/>
      </w:r>
      <w:r w:rsidR="00B44832" w:rsidRPr="006D294C">
        <w:rPr>
          <w:rStyle w:val="Para1"/>
          <w:i/>
          <w:snapToGrid/>
          <w:kern w:val="22"/>
        </w:rPr>
        <w:t>Оценка предыдущего варианта НСПДСБ</w:t>
      </w:r>
    </w:p>
    <w:p w:rsidR="00B44832" w:rsidRPr="006D294C" w:rsidRDefault="00B44832" w:rsidP="00B44832">
      <w:pPr>
        <w:numPr>
          <w:ilvl w:val="0"/>
          <w:numId w:val="12"/>
        </w:numPr>
        <w:ind w:left="0" w:firstLine="0"/>
        <w:rPr>
          <w:kern w:val="22"/>
          <w:szCs w:val="22"/>
        </w:rPr>
      </w:pPr>
      <w:r w:rsidRPr="006D294C">
        <w:rPr>
          <w:rStyle w:val="Normal"/>
          <w:kern w:val="22"/>
        </w:rPr>
        <w:t xml:space="preserve">Из числа Сторон, представивших НСПДСБ после 2010 года, </w:t>
      </w:r>
      <w:r w:rsidR="00005B45">
        <w:rPr>
          <w:rStyle w:val="Normal"/>
          <w:kern w:val="22"/>
        </w:rPr>
        <w:t>103</w:t>
      </w:r>
      <w:r w:rsidR="00604D88" w:rsidRPr="00005B45">
        <w:rPr>
          <w:snapToGrid w:val="0"/>
          <w:kern w:val="22"/>
          <w:szCs w:val="18"/>
          <w:vertAlign w:val="superscript"/>
        </w:rPr>
        <w:footnoteReference w:id="16"/>
      </w:r>
      <w:r w:rsidRPr="006D294C">
        <w:rPr>
          <w:rStyle w:val="Normal"/>
          <w:kern w:val="22"/>
        </w:rPr>
        <w:t xml:space="preserve"> сообщили, что они </w:t>
      </w:r>
      <w:r w:rsidR="00FD5048" w:rsidRPr="006D294C">
        <w:rPr>
          <w:rStyle w:val="Normal"/>
          <w:kern w:val="22"/>
        </w:rPr>
        <w:t xml:space="preserve">провели </w:t>
      </w:r>
      <w:r w:rsidRPr="006D294C">
        <w:rPr>
          <w:rStyle w:val="Normal"/>
          <w:kern w:val="22"/>
        </w:rPr>
        <w:t>оценку</w:t>
      </w:r>
      <w:r w:rsidRPr="00E16AEA">
        <w:rPr>
          <w:kern w:val="22"/>
          <w:szCs w:val="18"/>
          <w:vertAlign w:val="superscript"/>
        </w:rPr>
        <w:footnoteReference w:id="17"/>
      </w:r>
      <w:r w:rsidRPr="006D294C">
        <w:rPr>
          <w:rStyle w:val="Normal"/>
          <w:kern w:val="22"/>
        </w:rPr>
        <w:t xml:space="preserve"> предыдущего варианта НСПДСБ в рамках процесса пересмотра</w:t>
      </w:r>
      <w:r w:rsidR="00FD5048" w:rsidRPr="006D294C">
        <w:rPr>
          <w:rStyle w:val="Normal"/>
          <w:kern w:val="22"/>
        </w:rPr>
        <w:t xml:space="preserve"> или в виде вклада в него. </w:t>
      </w:r>
      <w:r w:rsidRPr="006D294C">
        <w:rPr>
          <w:rStyle w:val="Normal"/>
          <w:kern w:val="22"/>
        </w:rPr>
        <w:t xml:space="preserve">Такие оценки </w:t>
      </w:r>
      <w:r w:rsidR="00023D07" w:rsidRPr="006D294C">
        <w:rPr>
          <w:rStyle w:val="Normal"/>
          <w:kern w:val="22"/>
        </w:rPr>
        <w:t xml:space="preserve">помогают Сторонам понимать достоинства и недочеты своих </w:t>
      </w:r>
      <w:r w:rsidRPr="006D294C">
        <w:rPr>
          <w:rStyle w:val="Normal"/>
          <w:kern w:val="22"/>
        </w:rPr>
        <w:t>предыдущих НСПДСБ</w:t>
      </w:r>
      <w:r w:rsidR="00023D07" w:rsidRPr="006D294C">
        <w:rPr>
          <w:rStyle w:val="Normal"/>
          <w:kern w:val="22"/>
        </w:rPr>
        <w:t xml:space="preserve"> и использовать и улучшать их в ходе </w:t>
      </w:r>
      <w:r w:rsidRPr="006D294C">
        <w:rPr>
          <w:rStyle w:val="Normal"/>
          <w:kern w:val="22"/>
        </w:rPr>
        <w:t>последующ</w:t>
      </w:r>
      <w:r w:rsidR="00023D07" w:rsidRPr="006D294C">
        <w:rPr>
          <w:rStyle w:val="Normal"/>
          <w:kern w:val="22"/>
        </w:rPr>
        <w:t xml:space="preserve">его пересмотра. Конкретные </w:t>
      </w:r>
      <w:r w:rsidRPr="006D294C">
        <w:rPr>
          <w:rStyle w:val="Normal"/>
          <w:kern w:val="22"/>
        </w:rPr>
        <w:t>предмет</w:t>
      </w:r>
      <w:r w:rsidR="00023D07" w:rsidRPr="006D294C">
        <w:rPr>
          <w:rStyle w:val="Normal"/>
          <w:kern w:val="22"/>
        </w:rPr>
        <w:t>ы данных оценок</w:t>
      </w:r>
      <w:r w:rsidR="00023D07" w:rsidRPr="006D294C">
        <w:t xml:space="preserve"> </w:t>
      </w:r>
      <w:r w:rsidR="00023D07" w:rsidRPr="006D294C">
        <w:rPr>
          <w:rStyle w:val="Normal"/>
          <w:kern w:val="22"/>
        </w:rPr>
        <w:t xml:space="preserve">отличаются друг от друга. В большинстве случаев рассматривается </w:t>
      </w:r>
      <w:r w:rsidR="00880305" w:rsidRPr="006D294C">
        <w:rPr>
          <w:rStyle w:val="Normal"/>
          <w:kern w:val="22"/>
        </w:rPr>
        <w:t>процентная доля</w:t>
      </w:r>
      <w:r w:rsidR="00023D07" w:rsidRPr="006D294C">
        <w:rPr>
          <w:rStyle w:val="Normal"/>
          <w:kern w:val="22"/>
        </w:rPr>
        <w:t xml:space="preserve"> завершенных мероприятий</w:t>
      </w:r>
      <w:r w:rsidR="00880305" w:rsidRPr="006D294C">
        <w:rPr>
          <w:rStyle w:val="Normal"/>
          <w:kern w:val="22"/>
        </w:rPr>
        <w:t xml:space="preserve"> </w:t>
      </w:r>
      <w:r w:rsidR="00023D07" w:rsidRPr="006D294C">
        <w:rPr>
          <w:rStyle w:val="Normal"/>
          <w:kern w:val="22"/>
        </w:rPr>
        <w:t>в НСПДСБ, их результативност</w:t>
      </w:r>
      <w:r w:rsidR="00880305" w:rsidRPr="006D294C">
        <w:rPr>
          <w:rStyle w:val="Normal"/>
          <w:kern w:val="22"/>
        </w:rPr>
        <w:t>ь</w:t>
      </w:r>
      <w:r w:rsidR="00023D07" w:rsidRPr="006D294C">
        <w:rPr>
          <w:rStyle w:val="Normal"/>
          <w:kern w:val="22"/>
        </w:rPr>
        <w:t xml:space="preserve"> и проблем</w:t>
      </w:r>
      <w:r w:rsidR="00880305" w:rsidRPr="006D294C">
        <w:rPr>
          <w:rStyle w:val="Normal"/>
          <w:kern w:val="22"/>
        </w:rPr>
        <w:t>ы</w:t>
      </w:r>
      <w:r w:rsidR="00023D07" w:rsidRPr="006D294C">
        <w:rPr>
          <w:rStyle w:val="Normal"/>
          <w:kern w:val="22"/>
        </w:rPr>
        <w:t xml:space="preserve"> с </w:t>
      </w:r>
      <w:r w:rsidR="00E16AEA">
        <w:rPr>
          <w:rStyle w:val="Normal"/>
          <w:kern w:val="22"/>
        </w:rPr>
        <w:t xml:space="preserve">их </w:t>
      </w:r>
      <w:r w:rsidR="00023D07" w:rsidRPr="006D294C">
        <w:rPr>
          <w:rStyle w:val="Normal"/>
          <w:kern w:val="22"/>
        </w:rPr>
        <w:t xml:space="preserve">осуществлением. </w:t>
      </w:r>
      <w:r w:rsidRPr="006D294C">
        <w:rPr>
          <w:rStyle w:val="Normal"/>
          <w:kern w:val="22"/>
        </w:rPr>
        <w:t>Ниже пр</w:t>
      </w:r>
      <w:r w:rsidR="00023D07" w:rsidRPr="006D294C">
        <w:rPr>
          <w:rStyle w:val="Normal"/>
          <w:kern w:val="22"/>
        </w:rPr>
        <w:t xml:space="preserve">иводятся некоторые </w:t>
      </w:r>
      <w:r w:rsidRPr="006D294C">
        <w:rPr>
          <w:rStyle w:val="Normal"/>
          <w:kern w:val="22"/>
        </w:rPr>
        <w:t>пример</w:t>
      </w:r>
      <w:r w:rsidR="00023D07" w:rsidRPr="006D294C">
        <w:rPr>
          <w:rStyle w:val="Normal"/>
          <w:kern w:val="22"/>
        </w:rPr>
        <w:t>ы</w:t>
      </w:r>
      <w:r w:rsidRPr="006D294C">
        <w:rPr>
          <w:rStyle w:val="Normal"/>
          <w:kern w:val="22"/>
        </w:rPr>
        <w:t>:</w:t>
      </w:r>
      <w:r w:rsidR="00FD5048" w:rsidRPr="006D294C">
        <w:rPr>
          <w:rStyle w:val="Normal"/>
          <w:kern w:val="22"/>
        </w:rPr>
        <w:t xml:space="preserve"> </w:t>
      </w:r>
    </w:p>
    <w:p w:rsidR="00B36F90" w:rsidRPr="006D294C" w:rsidRDefault="00E00DB5" w:rsidP="00E00DB5">
      <w:pPr>
        <w:pStyle w:val="Para1"/>
        <w:numPr>
          <w:ilvl w:val="0"/>
          <w:numId w:val="8"/>
        </w:numPr>
        <w:tabs>
          <w:tab w:val="clear" w:pos="1080"/>
          <w:tab w:val="num" w:pos="0"/>
          <w:tab w:val="left" w:pos="900"/>
        </w:tabs>
        <w:ind w:left="0" w:firstLine="720"/>
        <w:rPr>
          <w:kern w:val="22"/>
          <w:szCs w:val="22"/>
        </w:rPr>
      </w:pPr>
      <w:r w:rsidRPr="006D294C">
        <w:rPr>
          <w:kern w:val="22"/>
          <w:szCs w:val="22"/>
        </w:rPr>
        <w:lastRenderedPageBreak/>
        <w:tab/>
        <w:t>в 1</w:t>
      </w:r>
      <w:r w:rsidR="00464A9D">
        <w:rPr>
          <w:kern w:val="22"/>
          <w:szCs w:val="22"/>
        </w:rPr>
        <w:t>9</w:t>
      </w:r>
      <w:r w:rsidRPr="006D294C">
        <w:rPr>
          <w:kern w:val="22"/>
          <w:szCs w:val="22"/>
        </w:rPr>
        <w:t xml:space="preserve"> оценках</w:t>
      </w:r>
      <w:r w:rsidR="00464A9D">
        <w:rPr>
          <w:kern w:val="22"/>
          <w:szCs w:val="22"/>
        </w:rPr>
        <w:t xml:space="preserve">, </w:t>
      </w:r>
      <w:r w:rsidR="00464A9D" w:rsidRPr="006D294C">
        <w:rPr>
          <w:kern w:val="22"/>
          <w:szCs w:val="22"/>
        </w:rPr>
        <w:t>проведенных Сторонами</w:t>
      </w:r>
      <w:r w:rsidR="00B36F90" w:rsidRPr="00464A9D">
        <w:rPr>
          <w:rStyle w:val="FootnoteReference"/>
          <w:kern w:val="22"/>
        </w:rPr>
        <w:footnoteReference w:id="18"/>
      </w:r>
      <w:r w:rsidRPr="006D294C">
        <w:rPr>
          <w:kern w:val="22"/>
          <w:szCs w:val="22"/>
        </w:rPr>
        <w:t>, сообщается о процентной доле выполненных целей, проектов и мероприятий в предыдущих НСПДСБ. Их процентная доля</w:t>
      </w:r>
      <w:r w:rsidR="00464A9D">
        <w:rPr>
          <w:kern w:val="22"/>
          <w:szCs w:val="22"/>
        </w:rPr>
        <w:t xml:space="preserve"> и степень осуществления в разных странах существенно</w:t>
      </w:r>
      <w:r w:rsidRPr="006D294C">
        <w:rPr>
          <w:kern w:val="22"/>
          <w:szCs w:val="22"/>
        </w:rPr>
        <w:t xml:space="preserve"> варьируется</w:t>
      </w:r>
      <w:r w:rsidR="00B36F90" w:rsidRPr="006D294C">
        <w:rPr>
          <w:kern w:val="22"/>
          <w:szCs w:val="22"/>
        </w:rPr>
        <w:t xml:space="preserve">; </w:t>
      </w:r>
    </w:p>
    <w:p w:rsidR="00B36F90" w:rsidRPr="00917D75" w:rsidRDefault="00E00DB5" w:rsidP="00E00DB5">
      <w:pPr>
        <w:pStyle w:val="Para1"/>
        <w:numPr>
          <w:ilvl w:val="0"/>
          <w:numId w:val="8"/>
        </w:numPr>
        <w:tabs>
          <w:tab w:val="clear" w:pos="1080"/>
          <w:tab w:val="num" w:pos="0"/>
          <w:tab w:val="left" w:pos="900"/>
        </w:tabs>
        <w:ind w:left="0" w:firstLine="720"/>
        <w:rPr>
          <w:kern w:val="22"/>
          <w:szCs w:val="22"/>
        </w:rPr>
      </w:pPr>
      <w:r w:rsidRPr="006D294C">
        <w:rPr>
          <w:kern w:val="22"/>
          <w:szCs w:val="22"/>
        </w:rPr>
        <w:t xml:space="preserve">в </w:t>
      </w:r>
      <w:r w:rsidR="00464A9D">
        <w:rPr>
          <w:kern w:val="22"/>
          <w:szCs w:val="22"/>
        </w:rPr>
        <w:t>41</w:t>
      </w:r>
      <w:r w:rsidRPr="006D294C">
        <w:rPr>
          <w:kern w:val="22"/>
          <w:szCs w:val="22"/>
        </w:rPr>
        <w:t xml:space="preserve"> оценк</w:t>
      </w:r>
      <w:r w:rsidR="00464A9D">
        <w:rPr>
          <w:kern w:val="22"/>
          <w:szCs w:val="22"/>
        </w:rPr>
        <w:t>е</w:t>
      </w:r>
      <w:r w:rsidRPr="006D294C">
        <w:rPr>
          <w:kern w:val="22"/>
          <w:szCs w:val="22"/>
        </w:rPr>
        <w:t>, проведенн</w:t>
      </w:r>
      <w:r w:rsidR="00464A9D">
        <w:rPr>
          <w:kern w:val="22"/>
          <w:szCs w:val="22"/>
        </w:rPr>
        <w:t>ой</w:t>
      </w:r>
      <w:r w:rsidRPr="006D294C">
        <w:rPr>
          <w:kern w:val="22"/>
          <w:szCs w:val="22"/>
        </w:rPr>
        <w:t xml:space="preserve"> Сторонами</w:t>
      </w:r>
      <w:r w:rsidR="00B36F90" w:rsidRPr="00464A9D">
        <w:rPr>
          <w:rStyle w:val="FootnoteReference"/>
          <w:kern w:val="22"/>
        </w:rPr>
        <w:footnoteReference w:id="19"/>
      </w:r>
      <w:r w:rsidRPr="006D294C">
        <w:rPr>
          <w:kern w:val="22"/>
          <w:szCs w:val="22"/>
        </w:rPr>
        <w:t xml:space="preserve">, сообщается о </w:t>
      </w:r>
      <w:r w:rsidR="00464A9D">
        <w:rPr>
          <w:kern w:val="22"/>
          <w:szCs w:val="22"/>
        </w:rPr>
        <w:t xml:space="preserve">конкретных </w:t>
      </w:r>
      <w:r w:rsidRPr="006D294C">
        <w:rPr>
          <w:kern w:val="22"/>
          <w:szCs w:val="22"/>
        </w:rPr>
        <w:t>достижениях в период реализации их предыдущих НСПДСБ. Чаще всего среди них упоминается</w:t>
      </w:r>
      <w:r w:rsidR="00464A9D">
        <w:rPr>
          <w:kern w:val="22"/>
          <w:szCs w:val="22"/>
        </w:rPr>
        <w:t xml:space="preserve"> восстановление лесов (25 Сторон),</w:t>
      </w:r>
      <w:r w:rsidRPr="006D294C">
        <w:rPr>
          <w:kern w:val="22"/>
          <w:szCs w:val="22"/>
        </w:rPr>
        <w:t xml:space="preserve"> расширение масштабов охраняемых районов (</w:t>
      </w:r>
      <w:r w:rsidR="00E16431">
        <w:rPr>
          <w:kern w:val="22"/>
          <w:szCs w:val="22"/>
        </w:rPr>
        <w:t>1</w:t>
      </w:r>
      <w:r w:rsidR="00464A9D">
        <w:rPr>
          <w:kern w:val="22"/>
          <w:szCs w:val="22"/>
        </w:rPr>
        <w:t>4</w:t>
      </w:r>
      <w:r w:rsidR="00EA25FE" w:rsidRPr="006D294C">
        <w:rPr>
          <w:kern w:val="22"/>
          <w:szCs w:val="22"/>
        </w:rPr>
        <w:t xml:space="preserve"> Сторон) или улучшение управления ими </w:t>
      </w:r>
      <w:r w:rsidR="00B36F90" w:rsidRPr="006D294C">
        <w:rPr>
          <w:kern w:val="22"/>
          <w:szCs w:val="22"/>
        </w:rPr>
        <w:t>(</w:t>
      </w:r>
      <w:r w:rsidR="00464A9D">
        <w:rPr>
          <w:kern w:val="22"/>
          <w:szCs w:val="22"/>
        </w:rPr>
        <w:t>13</w:t>
      </w:r>
      <w:r w:rsidR="00EA25FE" w:rsidRPr="006D294C">
        <w:rPr>
          <w:kern w:val="22"/>
          <w:szCs w:val="22"/>
        </w:rPr>
        <w:t xml:space="preserve"> Сторон</w:t>
      </w:r>
      <w:r w:rsidR="00B36F90" w:rsidRPr="006D294C">
        <w:rPr>
          <w:kern w:val="22"/>
          <w:szCs w:val="22"/>
        </w:rPr>
        <w:t xml:space="preserve">), </w:t>
      </w:r>
      <w:r w:rsidR="00464A9D">
        <w:rPr>
          <w:kern w:val="22"/>
          <w:szCs w:val="22"/>
        </w:rPr>
        <w:t xml:space="preserve">разработка </w:t>
      </w:r>
      <w:r w:rsidR="00464A9D" w:rsidRPr="006D294C">
        <w:rPr>
          <w:kern w:val="22"/>
          <w:szCs w:val="22"/>
        </w:rPr>
        <w:t>новых политик и законов и/или усовершенствование организационных структур (</w:t>
      </w:r>
      <w:r w:rsidR="00464A9D">
        <w:rPr>
          <w:kern w:val="22"/>
          <w:szCs w:val="22"/>
        </w:rPr>
        <w:t>17</w:t>
      </w:r>
      <w:r w:rsidR="00464A9D" w:rsidRPr="006D294C">
        <w:rPr>
          <w:kern w:val="22"/>
          <w:szCs w:val="22"/>
        </w:rPr>
        <w:t xml:space="preserve"> Сторон)</w:t>
      </w:r>
      <w:r w:rsidR="00464A9D">
        <w:rPr>
          <w:kern w:val="22"/>
          <w:szCs w:val="22"/>
        </w:rPr>
        <w:t xml:space="preserve"> и </w:t>
      </w:r>
      <w:r w:rsidR="00EA25FE" w:rsidRPr="006D294C">
        <w:rPr>
          <w:kern w:val="22"/>
          <w:szCs w:val="22"/>
        </w:rPr>
        <w:t xml:space="preserve">внедрение новых природоохранных программ </w:t>
      </w:r>
      <w:r w:rsidR="00B36F90" w:rsidRPr="006D294C">
        <w:rPr>
          <w:kern w:val="22"/>
          <w:szCs w:val="22"/>
        </w:rPr>
        <w:t>(</w:t>
      </w:r>
      <w:r w:rsidR="00E16431">
        <w:rPr>
          <w:kern w:val="22"/>
          <w:szCs w:val="22"/>
        </w:rPr>
        <w:t>1</w:t>
      </w:r>
      <w:r w:rsidR="00464A9D">
        <w:rPr>
          <w:kern w:val="22"/>
          <w:szCs w:val="22"/>
        </w:rPr>
        <w:t>4 </w:t>
      </w:r>
      <w:r w:rsidR="00EA25FE" w:rsidRPr="006D294C">
        <w:rPr>
          <w:kern w:val="22"/>
          <w:szCs w:val="22"/>
        </w:rPr>
        <w:t>Сторон</w:t>
      </w:r>
      <w:r w:rsidR="00B36F90" w:rsidRPr="006D294C">
        <w:rPr>
          <w:kern w:val="22"/>
          <w:szCs w:val="22"/>
        </w:rPr>
        <w:t>)</w:t>
      </w:r>
      <w:r w:rsidR="00EA25FE" w:rsidRPr="006D294C">
        <w:rPr>
          <w:kern w:val="22"/>
          <w:szCs w:val="22"/>
        </w:rPr>
        <w:t>;</w:t>
      </w:r>
      <w:r w:rsidR="008419FA" w:rsidRPr="008419FA">
        <w:rPr>
          <w:b/>
          <w:kern w:val="22"/>
          <w:szCs w:val="22"/>
        </w:rPr>
        <w:t xml:space="preserve"> </w:t>
      </w:r>
    </w:p>
    <w:p w:rsidR="00B44832" w:rsidRPr="001373A7" w:rsidRDefault="00E00DB5" w:rsidP="00B36F90">
      <w:pPr>
        <w:pStyle w:val="Para1"/>
        <w:numPr>
          <w:ilvl w:val="0"/>
          <w:numId w:val="8"/>
        </w:numPr>
        <w:tabs>
          <w:tab w:val="clear" w:pos="1080"/>
          <w:tab w:val="num" w:pos="0"/>
          <w:tab w:val="left" w:pos="900"/>
        </w:tabs>
        <w:ind w:left="0" w:firstLine="720"/>
        <w:rPr>
          <w:kern w:val="22"/>
          <w:szCs w:val="22"/>
        </w:rPr>
      </w:pPr>
      <w:r w:rsidRPr="00917D75">
        <w:rPr>
          <w:kern w:val="22"/>
          <w:szCs w:val="22"/>
        </w:rPr>
        <w:tab/>
      </w:r>
      <w:r w:rsidR="00D474E7">
        <w:rPr>
          <w:kern w:val="22"/>
          <w:szCs w:val="22"/>
        </w:rPr>
        <w:t>55</w:t>
      </w:r>
      <w:r w:rsidR="00EA25FE" w:rsidRPr="006D294C">
        <w:rPr>
          <w:kern w:val="22"/>
          <w:szCs w:val="22"/>
        </w:rPr>
        <w:t xml:space="preserve"> Сторон</w:t>
      </w:r>
      <w:r w:rsidR="00B36F90" w:rsidRPr="00D474E7">
        <w:rPr>
          <w:rStyle w:val="FootnoteReference"/>
          <w:kern w:val="22"/>
        </w:rPr>
        <w:footnoteReference w:id="20"/>
      </w:r>
      <w:r w:rsidR="00B36F90" w:rsidRPr="006D294C">
        <w:rPr>
          <w:kern w:val="22"/>
          <w:szCs w:val="22"/>
        </w:rPr>
        <w:t xml:space="preserve"> </w:t>
      </w:r>
      <w:r w:rsidR="00EA25FE" w:rsidRPr="006D294C">
        <w:rPr>
          <w:kern w:val="22"/>
          <w:szCs w:val="22"/>
        </w:rPr>
        <w:t>сообщил</w:t>
      </w:r>
      <w:r w:rsidR="001373A7">
        <w:rPr>
          <w:kern w:val="22"/>
          <w:szCs w:val="22"/>
        </w:rPr>
        <w:t>и</w:t>
      </w:r>
      <w:r w:rsidR="00EA25FE" w:rsidRPr="006D294C">
        <w:rPr>
          <w:kern w:val="22"/>
          <w:szCs w:val="22"/>
        </w:rPr>
        <w:t xml:space="preserve"> о проблемах в области осуществления. </w:t>
      </w:r>
      <w:r w:rsidR="001373A7">
        <w:rPr>
          <w:kern w:val="22"/>
          <w:szCs w:val="22"/>
        </w:rPr>
        <w:t>Ч</w:t>
      </w:r>
      <w:r w:rsidR="00EA25FE" w:rsidRPr="006D294C">
        <w:rPr>
          <w:kern w:val="22"/>
          <w:szCs w:val="22"/>
        </w:rPr>
        <w:t xml:space="preserve">аще всего упоминается нехватка финансовых ресурсов </w:t>
      </w:r>
      <w:r w:rsidR="00B36F90" w:rsidRPr="006D294C">
        <w:rPr>
          <w:kern w:val="22"/>
          <w:szCs w:val="22"/>
        </w:rPr>
        <w:t>(</w:t>
      </w:r>
      <w:r w:rsidR="00D474E7">
        <w:rPr>
          <w:kern w:val="22"/>
          <w:szCs w:val="22"/>
        </w:rPr>
        <w:t>30</w:t>
      </w:r>
      <w:r w:rsidR="00B36F90" w:rsidRPr="006D294C">
        <w:rPr>
          <w:kern w:val="22"/>
          <w:szCs w:val="22"/>
        </w:rPr>
        <w:t xml:space="preserve"> </w:t>
      </w:r>
      <w:r w:rsidR="00EA25FE" w:rsidRPr="006D294C">
        <w:rPr>
          <w:kern w:val="22"/>
          <w:szCs w:val="22"/>
        </w:rPr>
        <w:t>Сторон</w:t>
      </w:r>
      <w:r w:rsidR="00B36F90" w:rsidRPr="006D294C">
        <w:rPr>
          <w:kern w:val="22"/>
          <w:szCs w:val="22"/>
        </w:rPr>
        <w:t xml:space="preserve">), </w:t>
      </w:r>
      <w:r w:rsidR="00EA25FE" w:rsidRPr="006D294C">
        <w:rPr>
          <w:kern w:val="22"/>
          <w:szCs w:val="22"/>
        </w:rPr>
        <w:t xml:space="preserve">неадекватность структур мониторинга и оценки </w:t>
      </w:r>
      <w:r w:rsidR="00B36F90" w:rsidRPr="006D294C">
        <w:rPr>
          <w:kern w:val="22"/>
          <w:szCs w:val="22"/>
        </w:rPr>
        <w:t>(</w:t>
      </w:r>
      <w:r w:rsidR="00D474E7">
        <w:rPr>
          <w:kern w:val="22"/>
          <w:szCs w:val="22"/>
        </w:rPr>
        <w:t>24</w:t>
      </w:r>
      <w:r w:rsidR="00B36F90" w:rsidRPr="006D294C">
        <w:rPr>
          <w:kern w:val="22"/>
          <w:szCs w:val="22"/>
        </w:rPr>
        <w:t> </w:t>
      </w:r>
      <w:r w:rsidR="00EA25FE" w:rsidRPr="006D294C">
        <w:rPr>
          <w:kern w:val="22"/>
          <w:szCs w:val="22"/>
        </w:rPr>
        <w:t>Сторон</w:t>
      </w:r>
      <w:r w:rsidR="00D474E7">
        <w:rPr>
          <w:kern w:val="22"/>
          <w:szCs w:val="22"/>
        </w:rPr>
        <w:t>ы</w:t>
      </w:r>
      <w:r w:rsidR="00B36F90" w:rsidRPr="006D294C">
        <w:rPr>
          <w:kern w:val="22"/>
          <w:szCs w:val="22"/>
        </w:rPr>
        <w:t>)</w:t>
      </w:r>
      <w:r w:rsidR="00D474E7">
        <w:rPr>
          <w:kern w:val="22"/>
          <w:szCs w:val="22"/>
        </w:rPr>
        <w:t>, отсутствие/неэффективность взаимодействия с другими подразделениями/</w:t>
      </w:r>
      <w:r w:rsidR="00BC3082">
        <w:rPr>
          <w:kern w:val="22"/>
          <w:szCs w:val="22"/>
        </w:rPr>
        <w:t xml:space="preserve"> </w:t>
      </w:r>
      <w:r w:rsidR="00D474E7">
        <w:rPr>
          <w:kern w:val="22"/>
          <w:szCs w:val="22"/>
        </w:rPr>
        <w:t>учреждениями (23 Стороны)</w:t>
      </w:r>
      <w:r w:rsidR="001373A7">
        <w:rPr>
          <w:kern w:val="22"/>
          <w:szCs w:val="22"/>
        </w:rPr>
        <w:t xml:space="preserve"> и</w:t>
      </w:r>
      <w:r w:rsidR="008419FA" w:rsidRPr="008419FA">
        <w:rPr>
          <w:b/>
          <w:kern w:val="22"/>
          <w:szCs w:val="22"/>
        </w:rPr>
        <w:t xml:space="preserve"> </w:t>
      </w:r>
      <w:r w:rsidR="001373A7">
        <w:rPr>
          <w:kern w:val="22"/>
          <w:szCs w:val="22"/>
        </w:rPr>
        <w:t>отсутствие/неэффективность включения в национальные и секторальные политики (</w:t>
      </w:r>
      <w:r w:rsidR="00D474E7">
        <w:rPr>
          <w:kern w:val="22"/>
          <w:szCs w:val="22"/>
        </w:rPr>
        <w:t>2</w:t>
      </w:r>
      <w:r w:rsidR="001373A7">
        <w:rPr>
          <w:kern w:val="22"/>
          <w:szCs w:val="22"/>
        </w:rPr>
        <w:t xml:space="preserve">0 Сторон). </w:t>
      </w:r>
    </w:p>
    <w:p w:rsidR="00B44832" w:rsidRPr="006D294C" w:rsidRDefault="00FA37F6" w:rsidP="00FA37F6">
      <w:pPr>
        <w:pStyle w:val="Para1"/>
        <w:keepNext/>
        <w:numPr>
          <w:ilvl w:val="0"/>
          <w:numId w:val="0"/>
        </w:numPr>
        <w:jc w:val="center"/>
        <w:rPr>
          <w:i/>
          <w:color w:val="000000"/>
          <w:kern w:val="22"/>
          <w:szCs w:val="22"/>
        </w:rPr>
      </w:pPr>
      <w:r w:rsidRPr="00A15A37">
        <w:rPr>
          <w:rStyle w:val="Para1"/>
          <w:snapToGrid/>
          <w:color w:val="000000"/>
          <w:kern w:val="22"/>
        </w:rPr>
        <w:t>2.</w:t>
      </w:r>
      <w:r w:rsidRPr="006D294C">
        <w:rPr>
          <w:rStyle w:val="Para1"/>
          <w:i/>
          <w:snapToGrid/>
          <w:color w:val="000000"/>
          <w:kern w:val="22"/>
        </w:rPr>
        <w:tab/>
      </w:r>
      <w:r w:rsidR="00B44832" w:rsidRPr="006D294C">
        <w:rPr>
          <w:rStyle w:val="Para1"/>
          <w:i/>
          <w:snapToGrid/>
          <w:color w:val="000000"/>
          <w:kern w:val="22"/>
        </w:rPr>
        <w:t>Привлечение субъектов деятельности</w:t>
      </w:r>
    </w:p>
    <w:p w:rsidR="00B44832" w:rsidRPr="006D294C" w:rsidRDefault="00B44832" w:rsidP="008E6835">
      <w:pPr>
        <w:numPr>
          <w:ilvl w:val="0"/>
          <w:numId w:val="12"/>
        </w:numPr>
        <w:spacing w:before="120"/>
        <w:ind w:left="0" w:firstLine="0"/>
        <w:rPr>
          <w:kern w:val="22"/>
          <w:szCs w:val="22"/>
        </w:rPr>
      </w:pPr>
      <w:r w:rsidRPr="006D294C">
        <w:rPr>
          <w:rStyle w:val="Normal"/>
          <w:kern w:val="22"/>
        </w:rPr>
        <w:t>Большинство Сторон сообщили о</w:t>
      </w:r>
      <w:r w:rsidR="00AD3E4D" w:rsidRPr="006D294C">
        <w:rPr>
          <w:rStyle w:val="Normal"/>
          <w:kern w:val="22"/>
        </w:rPr>
        <w:t xml:space="preserve">б участии многочисленных </w:t>
      </w:r>
      <w:r w:rsidRPr="006D294C">
        <w:rPr>
          <w:rStyle w:val="Normal"/>
          <w:kern w:val="22"/>
        </w:rPr>
        <w:t xml:space="preserve">субъектов деятельности в процессе пересмотра НСПДСБ. </w:t>
      </w:r>
      <w:r w:rsidR="00AD3E4D" w:rsidRPr="006D294C">
        <w:rPr>
          <w:rStyle w:val="Normal"/>
          <w:kern w:val="22"/>
        </w:rPr>
        <w:t xml:space="preserve">Но сообщается мало подробностей о качестве </w:t>
      </w:r>
      <w:r w:rsidRPr="006D294C">
        <w:rPr>
          <w:rStyle w:val="Normal"/>
          <w:kern w:val="22"/>
        </w:rPr>
        <w:t>такого участия и</w:t>
      </w:r>
      <w:r w:rsidR="009E79E4">
        <w:rPr>
          <w:rStyle w:val="Normal"/>
          <w:kern w:val="22"/>
        </w:rPr>
        <w:t>ли</w:t>
      </w:r>
      <w:r w:rsidRPr="006D294C">
        <w:rPr>
          <w:rStyle w:val="Normal"/>
          <w:kern w:val="22"/>
        </w:rPr>
        <w:t xml:space="preserve"> </w:t>
      </w:r>
      <w:r w:rsidR="00AD3E4D" w:rsidRPr="006D294C">
        <w:rPr>
          <w:rStyle w:val="Normal"/>
          <w:kern w:val="22"/>
        </w:rPr>
        <w:t xml:space="preserve">его значении для осуществления </w:t>
      </w:r>
      <w:r w:rsidRPr="006D294C">
        <w:rPr>
          <w:rStyle w:val="Normal"/>
          <w:kern w:val="22"/>
        </w:rPr>
        <w:t>НСПДСБ</w:t>
      </w:r>
      <w:r w:rsidR="00AD3E4D" w:rsidRPr="006D294C">
        <w:rPr>
          <w:rStyle w:val="Normal"/>
          <w:kern w:val="22"/>
        </w:rPr>
        <w:t>. Чаще всего в процессе принимали участие следующие государственные министерства</w:t>
      </w:r>
      <w:r w:rsidRPr="006D294C">
        <w:rPr>
          <w:rStyle w:val="Normal"/>
          <w:kern w:val="22"/>
        </w:rPr>
        <w:t xml:space="preserve">: сельского хозяйства, </w:t>
      </w:r>
      <w:r w:rsidR="00AD3E4D" w:rsidRPr="006D294C">
        <w:rPr>
          <w:rStyle w:val="Normal"/>
          <w:kern w:val="22"/>
        </w:rPr>
        <w:t xml:space="preserve">развития/планирования, </w:t>
      </w:r>
      <w:r w:rsidRPr="006D294C">
        <w:rPr>
          <w:rStyle w:val="Normal"/>
          <w:kern w:val="22"/>
        </w:rPr>
        <w:t xml:space="preserve">рыболовства, лесного хозяйства, </w:t>
      </w:r>
      <w:r w:rsidR="00AD3E4D" w:rsidRPr="006D294C">
        <w:rPr>
          <w:rStyle w:val="Normal"/>
          <w:kern w:val="22"/>
        </w:rPr>
        <w:t xml:space="preserve">туризма, </w:t>
      </w:r>
      <w:r w:rsidRPr="006D294C">
        <w:rPr>
          <w:rStyle w:val="Normal"/>
          <w:kern w:val="22"/>
        </w:rPr>
        <w:t>образования</w:t>
      </w:r>
      <w:r w:rsidR="00AD3E4D" w:rsidRPr="006D294C">
        <w:rPr>
          <w:rStyle w:val="Normal"/>
          <w:kern w:val="22"/>
        </w:rPr>
        <w:t xml:space="preserve"> и </w:t>
      </w:r>
      <w:r w:rsidR="00C17916">
        <w:rPr>
          <w:rStyle w:val="Normal"/>
          <w:kern w:val="22"/>
        </w:rPr>
        <w:t>торговли и промышленности</w:t>
      </w:r>
      <w:r w:rsidR="00AD3E4D" w:rsidRPr="006D294C">
        <w:rPr>
          <w:rStyle w:val="Normal"/>
          <w:kern w:val="22"/>
        </w:rPr>
        <w:t xml:space="preserve">. Среди других участвующих министерств упоминаются: министерства </w:t>
      </w:r>
      <w:r w:rsidR="00C17916">
        <w:rPr>
          <w:rStyle w:val="Normal"/>
          <w:kern w:val="22"/>
        </w:rPr>
        <w:t>финансов</w:t>
      </w:r>
      <w:r w:rsidR="00AD3E4D" w:rsidRPr="006D294C">
        <w:rPr>
          <w:rStyle w:val="Normal"/>
          <w:kern w:val="22"/>
        </w:rPr>
        <w:t>, инфраструктуры/транспорта, науки и технологи</w:t>
      </w:r>
      <w:r w:rsidR="00C9565E">
        <w:rPr>
          <w:rStyle w:val="Normal"/>
          <w:kern w:val="22"/>
        </w:rPr>
        <w:t>й</w:t>
      </w:r>
      <w:r w:rsidR="00AD3E4D" w:rsidRPr="006D294C">
        <w:rPr>
          <w:rStyle w:val="Normal"/>
          <w:kern w:val="22"/>
        </w:rPr>
        <w:t xml:space="preserve">, культуры, экономики, спорта, здравоохранения и по социальным вопросам </w:t>
      </w:r>
      <w:r w:rsidRPr="006D294C">
        <w:rPr>
          <w:rStyle w:val="Normal"/>
          <w:kern w:val="22"/>
        </w:rPr>
        <w:t>(см. таблицу 1).</w:t>
      </w:r>
      <w:r w:rsidR="00186F8F" w:rsidRPr="006D294C">
        <w:rPr>
          <w:rStyle w:val="Normal"/>
          <w:kern w:val="22"/>
        </w:rPr>
        <w:t xml:space="preserve"> </w:t>
      </w:r>
    </w:p>
    <w:p w:rsidR="00B44832" w:rsidRPr="0045000D" w:rsidRDefault="00B44832" w:rsidP="008E6835">
      <w:pPr>
        <w:numPr>
          <w:ilvl w:val="0"/>
          <w:numId w:val="12"/>
        </w:numPr>
        <w:spacing w:before="120"/>
        <w:ind w:left="0" w:firstLine="0"/>
        <w:rPr>
          <w:b/>
          <w:kern w:val="22"/>
          <w:szCs w:val="22"/>
        </w:rPr>
      </w:pPr>
      <w:r w:rsidRPr="006D294C">
        <w:rPr>
          <w:rStyle w:val="Normal"/>
          <w:kern w:val="22"/>
        </w:rPr>
        <w:t xml:space="preserve">Стороны также сообщили об участии </w:t>
      </w:r>
      <w:r w:rsidR="007A65AC" w:rsidRPr="006D294C">
        <w:rPr>
          <w:rStyle w:val="Normal"/>
          <w:kern w:val="22"/>
        </w:rPr>
        <w:t>в процессе пересмотра неправительственных</w:t>
      </w:r>
      <w:r w:rsidRPr="006D294C">
        <w:rPr>
          <w:rStyle w:val="Normal"/>
          <w:kern w:val="22"/>
        </w:rPr>
        <w:t xml:space="preserve"> субъектов деятельности. </w:t>
      </w:r>
      <w:r w:rsidR="007A65AC" w:rsidRPr="006D294C">
        <w:rPr>
          <w:rStyle w:val="Normal"/>
          <w:kern w:val="22"/>
        </w:rPr>
        <w:t>В их число входят</w:t>
      </w:r>
      <w:r w:rsidRPr="006D294C">
        <w:rPr>
          <w:rStyle w:val="Normal"/>
          <w:kern w:val="22"/>
        </w:rPr>
        <w:t xml:space="preserve"> коренные и местные общины (отмечены в </w:t>
      </w:r>
      <w:r w:rsidR="00C17916">
        <w:rPr>
          <w:rStyle w:val="Normal"/>
          <w:kern w:val="22"/>
        </w:rPr>
        <w:t>36</w:t>
      </w:r>
      <w:r w:rsidRPr="006D294C">
        <w:rPr>
          <w:rStyle w:val="Normal"/>
          <w:kern w:val="22"/>
        </w:rPr>
        <w:t xml:space="preserve"> НСПДСБ</w:t>
      </w:r>
      <w:r w:rsidR="00604D88" w:rsidRPr="00C17916">
        <w:rPr>
          <w:snapToGrid w:val="0"/>
          <w:kern w:val="22"/>
          <w:szCs w:val="18"/>
          <w:vertAlign w:val="superscript"/>
        </w:rPr>
        <w:footnoteReference w:id="21"/>
      </w:r>
      <w:r w:rsidRPr="006D294C">
        <w:rPr>
          <w:rStyle w:val="Normal"/>
          <w:kern w:val="22"/>
        </w:rPr>
        <w:t>), НПО</w:t>
      </w:r>
      <w:r w:rsidR="007A65AC" w:rsidRPr="006D294C">
        <w:rPr>
          <w:rStyle w:val="Normal"/>
          <w:kern w:val="22"/>
        </w:rPr>
        <w:t>/</w:t>
      </w:r>
      <w:r w:rsidRPr="006D294C">
        <w:rPr>
          <w:rStyle w:val="Normal"/>
          <w:kern w:val="22"/>
        </w:rPr>
        <w:t xml:space="preserve"> гражданское общество (</w:t>
      </w:r>
      <w:r w:rsidR="00C17916">
        <w:rPr>
          <w:rStyle w:val="Normal"/>
          <w:kern w:val="22"/>
        </w:rPr>
        <w:t>91</w:t>
      </w:r>
      <w:r w:rsidRPr="006D294C">
        <w:rPr>
          <w:rStyle w:val="Normal"/>
          <w:kern w:val="22"/>
        </w:rPr>
        <w:t xml:space="preserve"> НСПДСБ</w:t>
      </w:r>
      <w:r w:rsidR="000608F9" w:rsidRPr="00C17916">
        <w:rPr>
          <w:snapToGrid w:val="0"/>
          <w:kern w:val="22"/>
          <w:szCs w:val="18"/>
          <w:vertAlign w:val="superscript"/>
        </w:rPr>
        <w:footnoteReference w:id="22"/>
      </w:r>
      <w:r w:rsidR="007A65AC" w:rsidRPr="006D294C">
        <w:rPr>
          <w:rStyle w:val="Normal"/>
          <w:kern w:val="22"/>
        </w:rPr>
        <w:t>), частный сектор (</w:t>
      </w:r>
      <w:r w:rsidR="00C17916">
        <w:rPr>
          <w:rStyle w:val="Normal"/>
          <w:kern w:val="22"/>
        </w:rPr>
        <w:t>47</w:t>
      </w:r>
      <w:r w:rsidRPr="006D294C">
        <w:rPr>
          <w:rStyle w:val="Normal"/>
          <w:kern w:val="22"/>
        </w:rPr>
        <w:t xml:space="preserve"> НСПДСБ</w:t>
      </w:r>
      <w:r w:rsidR="00E160FF" w:rsidRPr="00C17916">
        <w:rPr>
          <w:snapToGrid w:val="0"/>
          <w:kern w:val="22"/>
          <w:szCs w:val="18"/>
          <w:vertAlign w:val="superscript"/>
        </w:rPr>
        <w:footnoteReference w:id="23"/>
      </w:r>
      <w:r w:rsidRPr="006D294C">
        <w:rPr>
          <w:rStyle w:val="Normal"/>
          <w:kern w:val="22"/>
        </w:rPr>
        <w:t>) и научное сообщество (</w:t>
      </w:r>
      <w:r w:rsidR="00C17916">
        <w:rPr>
          <w:rStyle w:val="Normal"/>
          <w:kern w:val="22"/>
        </w:rPr>
        <w:t>64 </w:t>
      </w:r>
      <w:r w:rsidRPr="006D294C">
        <w:rPr>
          <w:rStyle w:val="Normal"/>
          <w:kern w:val="22"/>
        </w:rPr>
        <w:t>НСПДСБ</w:t>
      </w:r>
      <w:r w:rsidR="00E160FF" w:rsidRPr="00C17916">
        <w:rPr>
          <w:snapToGrid w:val="0"/>
          <w:kern w:val="22"/>
          <w:szCs w:val="18"/>
          <w:vertAlign w:val="superscript"/>
        </w:rPr>
        <w:footnoteReference w:id="24"/>
      </w:r>
      <w:r w:rsidRPr="006D294C">
        <w:rPr>
          <w:rStyle w:val="Normal"/>
          <w:kern w:val="22"/>
        </w:rPr>
        <w:t>).</w:t>
      </w:r>
      <w:r w:rsidR="008419FA" w:rsidRPr="008419FA">
        <w:rPr>
          <w:rStyle w:val="Normal"/>
          <w:b/>
          <w:kern w:val="22"/>
        </w:rPr>
        <w:t xml:space="preserve"> </w:t>
      </w:r>
      <w:r w:rsidR="008419FA" w:rsidRPr="008419FA">
        <w:rPr>
          <w:b/>
          <w:snapToGrid w:val="0"/>
          <w:kern w:val="22"/>
          <w:szCs w:val="22"/>
          <w:vertAlign w:val="superscript"/>
        </w:rPr>
        <w:t xml:space="preserve"> </w:t>
      </w:r>
    </w:p>
    <w:p w:rsidR="00B44832" w:rsidRPr="00945E43" w:rsidRDefault="00B44832" w:rsidP="008E6835">
      <w:pPr>
        <w:numPr>
          <w:ilvl w:val="0"/>
          <w:numId w:val="12"/>
        </w:numPr>
        <w:tabs>
          <w:tab w:val="left" w:pos="1440"/>
        </w:tabs>
        <w:spacing w:before="120"/>
        <w:ind w:left="0" w:firstLine="0"/>
        <w:rPr>
          <w:kern w:val="22"/>
          <w:szCs w:val="22"/>
        </w:rPr>
      </w:pPr>
      <w:r w:rsidRPr="006D294C">
        <w:rPr>
          <w:rStyle w:val="Normal"/>
          <w:kern w:val="22"/>
        </w:rPr>
        <w:lastRenderedPageBreak/>
        <w:t xml:space="preserve">В </w:t>
      </w:r>
      <w:r w:rsidR="00905326">
        <w:rPr>
          <w:rStyle w:val="Normal"/>
          <w:kern w:val="22"/>
        </w:rPr>
        <w:t>87</w:t>
      </w:r>
      <w:r w:rsidRPr="006D294C">
        <w:rPr>
          <w:rStyle w:val="Normal"/>
          <w:kern w:val="22"/>
        </w:rPr>
        <w:t xml:space="preserve"> из </w:t>
      </w:r>
      <w:r w:rsidR="00945E43">
        <w:rPr>
          <w:rStyle w:val="Normal"/>
          <w:kern w:val="22"/>
        </w:rPr>
        <w:t>1</w:t>
      </w:r>
      <w:r w:rsidR="00905326">
        <w:rPr>
          <w:rStyle w:val="Normal"/>
          <w:kern w:val="22"/>
        </w:rPr>
        <w:t>53</w:t>
      </w:r>
      <w:r w:rsidRPr="006D294C">
        <w:rPr>
          <w:rStyle w:val="Normal"/>
          <w:kern w:val="22"/>
        </w:rPr>
        <w:t xml:space="preserve"> рассмотренных НСПДСБ </w:t>
      </w:r>
      <w:r w:rsidR="00CE592C" w:rsidRPr="006D294C">
        <w:rPr>
          <w:rStyle w:val="Normal"/>
          <w:kern w:val="22"/>
        </w:rPr>
        <w:t xml:space="preserve">сообщается </w:t>
      </w:r>
      <w:r w:rsidRPr="006D294C">
        <w:rPr>
          <w:rStyle w:val="Normal"/>
          <w:kern w:val="22"/>
        </w:rPr>
        <w:t>о наличии официальной структуры</w:t>
      </w:r>
      <w:r w:rsidR="001458C9" w:rsidRPr="006D294C">
        <w:rPr>
          <w:rStyle w:val="Normal"/>
          <w:kern w:val="22"/>
        </w:rPr>
        <w:t xml:space="preserve"> </w:t>
      </w:r>
      <w:r w:rsidRPr="006D294C">
        <w:rPr>
          <w:rStyle w:val="Normal"/>
          <w:kern w:val="22"/>
        </w:rPr>
        <w:t>координ</w:t>
      </w:r>
      <w:r w:rsidR="001458C9" w:rsidRPr="006D294C">
        <w:rPr>
          <w:rStyle w:val="Normal"/>
          <w:kern w:val="22"/>
        </w:rPr>
        <w:t xml:space="preserve">ации </w:t>
      </w:r>
      <w:r w:rsidRPr="006D294C">
        <w:rPr>
          <w:rStyle w:val="Normal"/>
          <w:kern w:val="22"/>
        </w:rPr>
        <w:t xml:space="preserve">или рабочей группы </w:t>
      </w:r>
      <w:r w:rsidR="00CE592C" w:rsidRPr="006D294C">
        <w:rPr>
          <w:rStyle w:val="Normal"/>
          <w:kern w:val="22"/>
        </w:rPr>
        <w:t>д</w:t>
      </w:r>
      <w:r w:rsidRPr="006D294C">
        <w:rPr>
          <w:rStyle w:val="Normal"/>
          <w:kern w:val="22"/>
        </w:rPr>
        <w:t xml:space="preserve">ля </w:t>
      </w:r>
      <w:r w:rsidR="00CE592C" w:rsidRPr="006D294C">
        <w:rPr>
          <w:rStyle w:val="Normal"/>
          <w:kern w:val="22"/>
        </w:rPr>
        <w:t xml:space="preserve">курирования </w:t>
      </w:r>
      <w:r w:rsidRPr="006D294C">
        <w:rPr>
          <w:rStyle w:val="Normal"/>
          <w:kern w:val="22"/>
        </w:rPr>
        <w:t>задач</w:t>
      </w:r>
      <w:r w:rsidR="00CE592C" w:rsidRPr="006D294C">
        <w:rPr>
          <w:rStyle w:val="Normal"/>
          <w:kern w:val="22"/>
        </w:rPr>
        <w:t>, связанных с</w:t>
      </w:r>
      <w:r w:rsidRPr="006D294C">
        <w:rPr>
          <w:rStyle w:val="Normal"/>
          <w:kern w:val="22"/>
        </w:rPr>
        <w:t xml:space="preserve"> НСПДСБ, </w:t>
      </w:r>
      <w:r w:rsidR="00CE592C" w:rsidRPr="006D294C">
        <w:rPr>
          <w:rStyle w:val="Normal"/>
          <w:kern w:val="22"/>
        </w:rPr>
        <w:t xml:space="preserve">в состав которых входят </w:t>
      </w:r>
      <w:r w:rsidRPr="006D294C">
        <w:rPr>
          <w:rStyle w:val="Normal"/>
          <w:kern w:val="22"/>
        </w:rPr>
        <w:t>раз</w:t>
      </w:r>
      <w:r w:rsidR="00CE592C" w:rsidRPr="006D294C">
        <w:rPr>
          <w:rStyle w:val="Normal"/>
          <w:kern w:val="22"/>
        </w:rPr>
        <w:t>ные с</w:t>
      </w:r>
      <w:r w:rsidRPr="006D294C">
        <w:rPr>
          <w:rStyle w:val="Normal"/>
          <w:kern w:val="22"/>
        </w:rPr>
        <w:t>убъект</w:t>
      </w:r>
      <w:r w:rsidR="00CE592C" w:rsidRPr="006D294C">
        <w:rPr>
          <w:rStyle w:val="Normal"/>
          <w:kern w:val="22"/>
        </w:rPr>
        <w:t>ы</w:t>
      </w:r>
      <w:r w:rsidRPr="006D294C">
        <w:rPr>
          <w:rStyle w:val="Normal"/>
          <w:kern w:val="22"/>
        </w:rPr>
        <w:t xml:space="preserve"> деятельности</w:t>
      </w:r>
      <w:r w:rsidR="002A3A03" w:rsidRPr="00905326">
        <w:rPr>
          <w:snapToGrid w:val="0"/>
          <w:kern w:val="22"/>
          <w:szCs w:val="18"/>
          <w:vertAlign w:val="superscript"/>
        </w:rPr>
        <w:footnoteReference w:id="25"/>
      </w:r>
      <w:r w:rsidRPr="006D294C">
        <w:rPr>
          <w:rStyle w:val="Normal"/>
          <w:kern w:val="22"/>
        </w:rPr>
        <w:t>.</w:t>
      </w:r>
      <w:r w:rsidR="00CE592C" w:rsidRPr="006D294C">
        <w:rPr>
          <w:snapToGrid w:val="0"/>
          <w:kern w:val="22"/>
          <w:szCs w:val="22"/>
        </w:rPr>
        <w:t xml:space="preserve"> </w:t>
      </w:r>
      <w:r w:rsidRPr="006D294C">
        <w:rPr>
          <w:rStyle w:val="Normal"/>
          <w:kern w:val="22"/>
        </w:rPr>
        <w:t>Данные координационные механизмы выполняют различные функции.</w:t>
      </w:r>
      <w:r w:rsidR="00AC5B92">
        <w:rPr>
          <w:rStyle w:val="Normal"/>
          <w:kern w:val="22"/>
        </w:rPr>
        <w:t xml:space="preserve"> </w:t>
      </w:r>
      <w:r w:rsidR="00CE592C" w:rsidRPr="006D294C">
        <w:rPr>
          <w:rStyle w:val="Normal"/>
          <w:kern w:val="22"/>
        </w:rPr>
        <w:t>Тогда как в</w:t>
      </w:r>
      <w:r w:rsidR="00AC5B92">
        <w:rPr>
          <w:rStyle w:val="Normal"/>
          <w:kern w:val="22"/>
        </w:rPr>
        <w:t xml:space="preserve"> </w:t>
      </w:r>
      <w:r w:rsidR="00CE592C" w:rsidRPr="006D294C">
        <w:rPr>
          <w:rStyle w:val="Normal"/>
          <w:kern w:val="22"/>
        </w:rPr>
        <w:t xml:space="preserve">некоторых странах их функции ограничены обзором НСПДСБ, в других странах координационные механизмы также осуществляют мониторинг реализации. </w:t>
      </w:r>
      <w:r w:rsidR="00113751" w:rsidRPr="006D294C">
        <w:rPr>
          <w:rStyle w:val="Normal"/>
          <w:kern w:val="22"/>
        </w:rPr>
        <w:t>В некоторых странах на них</w:t>
      </w:r>
      <w:r w:rsidR="004E0A14">
        <w:rPr>
          <w:rStyle w:val="Normal"/>
          <w:kern w:val="22"/>
        </w:rPr>
        <w:t xml:space="preserve"> также</w:t>
      </w:r>
      <w:r w:rsidR="00113751" w:rsidRPr="006D294C">
        <w:rPr>
          <w:rStyle w:val="Normal"/>
          <w:kern w:val="22"/>
        </w:rPr>
        <w:t xml:space="preserve"> возложена функция надзора за самим процессом реализации (</w:t>
      </w:r>
      <w:r w:rsidR="00C9565E">
        <w:rPr>
          <w:rStyle w:val="Normal"/>
          <w:kern w:val="22"/>
        </w:rPr>
        <w:t xml:space="preserve">Бангладеш, </w:t>
      </w:r>
      <w:r w:rsidR="00113751" w:rsidRPr="006D294C">
        <w:rPr>
          <w:rStyle w:val="Normal"/>
          <w:kern w:val="22"/>
        </w:rPr>
        <w:t xml:space="preserve">Европейский союз, </w:t>
      </w:r>
      <w:r w:rsidR="00C9565E">
        <w:rPr>
          <w:rStyle w:val="Normal"/>
          <w:kern w:val="22"/>
        </w:rPr>
        <w:t xml:space="preserve">Индонезия, </w:t>
      </w:r>
      <w:r w:rsidR="00113751" w:rsidRPr="006D294C">
        <w:rPr>
          <w:rStyle w:val="Normal"/>
          <w:kern w:val="22"/>
        </w:rPr>
        <w:t xml:space="preserve">Ирландия, </w:t>
      </w:r>
      <w:r w:rsidR="00C9565E">
        <w:rPr>
          <w:rStyle w:val="Normal"/>
          <w:kern w:val="22"/>
        </w:rPr>
        <w:t xml:space="preserve">Йемен, </w:t>
      </w:r>
      <w:r w:rsidR="00113751" w:rsidRPr="006D294C">
        <w:rPr>
          <w:rStyle w:val="Normal"/>
          <w:kern w:val="22"/>
        </w:rPr>
        <w:t xml:space="preserve">Нигерия, Сенегал, Тимор-Лешти, </w:t>
      </w:r>
      <w:r w:rsidR="00C9565E">
        <w:rPr>
          <w:rStyle w:val="Normal"/>
          <w:kern w:val="22"/>
        </w:rPr>
        <w:t xml:space="preserve">Финляндия, </w:t>
      </w:r>
      <w:r w:rsidR="00113751" w:rsidRPr="006D294C">
        <w:rPr>
          <w:rStyle w:val="Normal"/>
          <w:kern w:val="22"/>
        </w:rPr>
        <w:t>Южная Африка, Япония).</w:t>
      </w:r>
      <w:r w:rsidR="008419FA" w:rsidRPr="008419FA">
        <w:rPr>
          <w:rStyle w:val="Normal"/>
          <w:b/>
          <w:kern w:val="22"/>
        </w:rPr>
        <w:t xml:space="preserve"> </w:t>
      </w:r>
    </w:p>
    <w:p w:rsidR="00B44832" w:rsidRPr="006D294C" w:rsidRDefault="00B44832" w:rsidP="00B44832">
      <w:pPr>
        <w:pStyle w:val="Para1"/>
        <w:numPr>
          <w:ilvl w:val="0"/>
          <w:numId w:val="0"/>
        </w:numPr>
        <w:spacing w:after="0"/>
        <w:ind w:left="720"/>
        <w:jc w:val="center"/>
        <w:rPr>
          <w:rStyle w:val="Para1"/>
          <w:b/>
          <w:snapToGrid/>
          <w:kern w:val="22"/>
        </w:rPr>
      </w:pPr>
      <w:r w:rsidRPr="006D294C">
        <w:rPr>
          <w:rStyle w:val="Para1"/>
          <w:b/>
          <w:snapToGrid/>
          <w:kern w:val="22"/>
        </w:rPr>
        <w:t>Таблица 1. Количество Сторон, сообщивших об участии и функциях других министерств в процессе</w:t>
      </w:r>
      <w:r w:rsidR="008D0041" w:rsidRPr="006D294C">
        <w:rPr>
          <w:rStyle w:val="Para1"/>
          <w:b/>
          <w:snapToGrid/>
          <w:kern w:val="22"/>
        </w:rPr>
        <w:t xml:space="preserve"> </w:t>
      </w:r>
      <w:r w:rsidRPr="006D294C">
        <w:rPr>
          <w:rStyle w:val="Para1"/>
          <w:b/>
          <w:snapToGrid/>
          <w:kern w:val="22"/>
        </w:rPr>
        <w:t>НСПДСБ</w:t>
      </w:r>
    </w:p>
    <w:tbl>
      <w:tblPr>
        <w:tblW w:w="9703" w:type="dxa"/>
        <w:tblInd w:w="-380" w:type="dxa"/>
        <w:tblCellMar>
          <w:left w:w="70" w:type="dxa"/>
          <w:right w:w="70" w:type="dxa"/>
        </w:tblCellMar>
        <w:tblLook w:val="04A0" w:firstRow="1" w:lastRow="0" w:firstColumn="1" w:lastColumn="0" w:noHBand="0" w:noVBand="1"/>
      </w:tblPr>
      <w:tblGrid>
        <w:gridCol w:w="1493"/>
        <w:gridCol w:w="548"/>
        <w:gridCol w:w="548"/>
        <w:gridCol w:w="548"/>
        <w:gridCol w:w="548"/>
        <w:gridCol w:w="548"/>
        <w:gridCol w:w="547"/>
        <w:gridCol w:w="547"/>
        <w:gridCol w:w="547"/>
        <w:gridCol w:w="547"/>
        <w:gridCol w:w="547"/>
        <w:gridCol w:w="547"/>
        <w:gridCol w:w="547"/>
        <w:gridCol w:w="547"/>
        <w:gridCol w:w="547"/>
        <w:gridCol w:w="547"/>
      </w:tblGrid>
      <w:tr w:rsidR="009A2B33" w:rsidRPr="00520BE7" w:rsidTr="00C9565E">
        <w:trPr>
          <w:cantSplit/>
          <w:trHeight w:val="1263"/>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9A2B33" w:rsidRPr="00520BE7" w:rsidRDefault="0091799D" w:rsidP="00D51F73">
            <w:pPr>
              <w:jc w:val="right"/>
              <w:rPr>
                <w:b/>
                <w:bCs/>
                <w:color w:val="000000"/>
                <w:sz w:val="16"/>
                <w:szCs w:val="16"/>
                <w:lang w:eastAsia="es-ES"/>
              </w:rPr>
            </w:pPr>
            <w:r w:rsidRPr="00520BE7">
              <w:rPr>
                <w:b/>
                <w:bCs/>
                <w:color w:val="000000"/>
                <w:sz w:val="16"/>
                <w:szCs w:val="16"/>
                <w:lang w:eastAsia="es-ES"/>
              </w:rPr>
              <w:t xml:space="preserve">Участие </w:t>
            </w:r>
          </w:p>
        </w:tc>
        <w:tc>
          <w:tcPr>
            <w:tcW w:w="548"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Сельское хоз-во</w:t>
            </w:r>
          </w:p>
        </w:tc>
        <w:tc>
          <w:tcPr>
            <w:tcW w:w="548"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Развит. планирование </w:t>
            </w:r>
          </w:p>
        </w:tc>
        <w:tc>
          <w:tcPr>
            <w:tcW w:w="548"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рыболовство</w:t>
            </w:r>
          </w:p>
        </w:tc>
        <w:tc>
          <w:tcPr>
            <w:tcW w:w="548"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Лесное хоз-во</w:t>
            </w:r>
          </w:p>
        </w:tc>
        <w:tc>
          <w:tcPr>
            <w:tcW w:w="548"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Туризм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Образование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C9565E" w:rsidP="00D51F73">
            <w:pPr>
              <w:jc w:val="center"/>
              <w:rPr>
                <w:b/>
                <w:bCs/>
                <w:color w:val="000000"/>
                <w:sz w:val="16"/>
                <w:szCs w:val="16"/>
                <w:lang w:eastAsia="es-ES"/>
              </w:rPr>
            </w:pPr>
            <w:r w:rsidRPr="00520BE7">
              <w:rPr>
                <w:b/>
                <w:bCs/>
                <w:color w:val="000000"/>
                <w:sz w:val="16"/>
                <w:szCs w:val="16"/>
                <w:lang w:eastAsia="es-ES"/>
              </w:rPr>
              <w:t>Торговля и промышлен</w:t>
            </w:r>
            <w:r>
              <w:rPr>
                <w:b/>
                <w:bCs/>
                <w:color w:val="000000"/>
                <w:sz w:val="16"/>
                <w:szCs w:val="16"/>
                <w:lang w:eastAsia="es-ES"/>
              </w:rPr>
              <w:t>-</w:t>
            </w:r>
            <w:r w:rsidRPr="00520BE7">
              <w:rPr>
                <w:b/>
                <w:bCs/>
                <w:color w:val="000000"/>
                <w:sz w:val="16"/>
                <w:szCs w:val="16"/>
                <w:lang w:eastAsia="es-ES"/>
              </w:rPr>
              <w:t>ность</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C9565E" w:rsidP="00D51F73">
            <w:pPr>
              <w:jc w:val="center"/>
              <w:rPr>
                <w:b/>
                <w:bCs/>
                <w:color w:val="000000"/>
                <w:sz w:val="16"/>
                <w:szCs w:val="16"/>
                <w:lang w:eastAsia="es-ES"/>
              </w:rPr>
            </w:pPr>
            <w:r w:rsidRPr="00520BE7">
              <w:rPr>
                <w:b/>
                <w:bCs/>
                <w:color w:val="000000"/>
                <w:sz w:val="16"/>
                <w:szCs w:val="16"/>
                <w:lang w:eastAsia="es-ES"/>
              </w:rPr>
              <w:t>Финансы</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Инфраструкту</w:t>
            </w:r>
            <w:r w:rsidR="00C9565E">
              <w:rPr>
                <w:b/>
                <w:bCs/>
                <w:color w:val="000000"/>
                <w:sz w:val="16"/>
                <w:szCs w:val="16"/>
                <w:lang w:eastAsia="es-ES"/>
              </w:rPr>
              <w:t>-</w:t>
            </w:r>
            <w:r w:rsidRPr="00520BE7">
              <w:rPr>
                <w:b/>
                <w:bCs/>
                <w:color w:val="000000"/>
                <w:sz w:val="16"/>
                <w:szCs w:val="16"/>
                <w:lang w:eastAsia="es-ES"/>
              </w:rPr>
              <w:t xml:space="preserve">ра / транспорт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C9565E" w:rsidP="00D51F73">
            <w:pPr>
              <w:jc w:val="center"/>
              <w:rPr>
                <w:b/>
                <w:bCs/>
                <w:color w:val="000000"/>
                <w:sz w:val="16"/>
                <w:szCs w:val="16"/>
                <w:lang w:eastAsia="es-ES"/>
              </w:rPr>
            </w:pPr>
            <w:r w:rsidRPr="00520BE7">
              <w:rPr>
                <w:b/>
                <w:bCs/>
                <w:color w:val="000000"/>
                <w:sz w:val="16"/>
                <w:szCs w:val="16"/>
                <w:lang w:eastAsia="es-ES"/>
              </w:rPr>
              <w:t>Культура</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C9565E" w:rsidP="00C9565E">
            <w:pPr>
              <w:jc w:val="center"/>
              <w:rPr>
                <w:b/>
                <w:bCs/>
                <w:color w:val="000000"/>
                <w:sz w:val="16"/>
                <w:szCs w:val="16"/>
                <w:lang w:eastAsia="es-ES"/>
              </w:rPr>
            </w:pPr>
            <w:r w:rsidRPr="00520BE7">
              <w:rPr>
                <w:b/>
                <w:bCs/>
                <w:color w:val="000000"/>
                <w:sz w:val="16"/>
                <w:szCs w:val="16"/>
                <w:lang w:eastAsia="es-ES"/>
              </w:rPr>
              <w:t xml:space="preserve">Наука и </w:t>
            </w:r>
            <w:r>
              <w:rPr>
                <w:b/>
                <w:bCs/>
                <w:color w:val="000000"/>
                <w:sz w:val="16"/>
                <w:szCs w:val="16"/>
                <w:lang w:eastAsia="es-ES"/>
              </w:rPr>
              <w:t>технологии</w:t>
            </w:r>
            <w:r w:rsidRPr="00520BE7">
              <w:rPr>
                <w:b/>
                <w:bCs/>
                <w:color w:val="000000"/>
                <w:sz w:val="16"/>
                <w:szCs w:val="16"/>
                <w:lang w:eastAsia="es-ES"/>
              </w:rPr>
              <w:t xml:space="preserve">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Экономика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Спорт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Здравоохранение </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tcPr>
          <w:p w:rsidR="009A2B33" w:rsidRPr="00520BE7" w:rsidRDefault="0091799D" w:rsidP="00D51F73">
            <w:pPr>
              <w:jc w:val="center"/>
              <w:rPr>
                <w:b/>
                <w:bCs/>
                <w:color w:val="000000"/>
                <w:sz w:val="16"/>
                <w:szCs w:val="16"/>
                <w:lang w:eastAsia="es-ES"/>
              </w:rPr>
            </w:pPr>
            <w:r w:rsidRPr="00520BE7">
              <w:rPr>
                <w:b/>
                <w:bCs/>
                <w:color w:val="000000"/>
                <w:sz w:val="16"/>
                <w:szCs w:val="16"/>
                <w:lang w:eastAsia="es-ES"/>
              </w:rPr>
              <w:t xml:space="preserve">Социальные вопросы </w:t>
            </w:r>
          </w:p>
        </w:tc>
      </w:tr>
      <w:tr w:rsidR="00C9565E" w:rsidRPr="00520BE7" w:rsidTr="00C9565E">
        <w:trPr>
          <w:trHeight w:val="294"/>
        </w:trPr>
        <w:tc>
          <w:tcPr>
            <w:tcW w:w="1493" w:type="dxa"/>
            <w:tcBorders>
              <w:top w:val="nil"/>
              <w:left w:val="single" w:sz="4" w:space="0" w:color="auto"/>
              <w:bottom w:val="single" w:sz="4" w:space="0" w:color="auto"/>
              <w:right w:val="single" w:sz="4" w:space="0" w:color="auto"/>
            </w:tcBorders>
            <w:shd w:val="clear" w:color="auto" w:fill="auto"/>
            <w:vAlign w:val="center"/>
          </w:tcPr>
          <w:p w:rsidR="00C9565E" w:rsidRPr="00520BE7" w:rsidRDefault="00C9565E" w:rsidP="00D51F73">
            <w:pPr>
              <w:jc w:val="right"/>
              <w:rPr>
                <w:b/>
                <w:bCs/>
                <w:color w:val="000000"/>
                <w:sz w:val="16"/>
                <w:szCs w:val="16"/>
                <w:lang w:eastAsia="es-ES"/>
              </w:rPr>
            </w:pPr>
            <w:r w:rsidRPr="00520BE7">
              <w:rPr>
                <w:b/>
                <w:bCs/>
                <w:color w:val="000000"/>
                <w:sz w:val="16"/>
                <w:szCs w:val="16"/>
                <w:lang w:eastAsia="es-ES"/>
              </w:rPr>
              <w:t>комитет</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41</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25</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25</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24</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16</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14</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13</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12</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11</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9</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7</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6</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6</w:t>
            </w:r>
          </w:p>
        </w:tc>
      </w:tr>
      <w:tr w:rsidR="00C9565E" w:rsidRPr="00520BE7" w:rsidTr="00C9565E">
        <w:trPr>
          <w:trHeight w:val="294"/>
        </w:trPr>
        <w:tc>
          <w:tcPr>
            <w:tcW w:w="1493" w:type="dxa"/>
            <w:tcBorders>
              <w:top w:val="nil"/>
              <w:left w:val="single" w:sz="4" w:space="0" w:color="auto"/>
              <w:bottom w:val="single" w:sz="4" w:space="0" w:color="auto"/>
              <w:right w:val="single" w:sz="4" w:space="0" w:color="auto"/>
            </w:tcBorders>
            <w:shd w:val="clear" w:color="auto" w:fill="auto"/>
            <w:vAlign w:val="center"/>
          </w:tcPr>
          <w:p w:rsidR="00C9565E" w:rsidRPr="00520BE7" w:rsidRDefault="00C9565E" w:rsidP="00D51F73">
            <w:pPr>
              <w:jc w:val="right"/>
              <w:rPr>
                <w:b/>
                <w:bCs/>
                <w:color w:val="000000"/>
                <w:sz w:val="16"/>
                <w:szCs w:val="16"/>
                <w:lang w:eastAsia="es-ES"/>
              </w:rPr>
            </w:pPr>
            <w:r w:rsidRPr="00520BE7">
              <w:rPr>
                <w:b/>
                <w:bCs/>
                <w:color w:val="000000"/>
                <w:sz w:val="16"/>
                <w:szCs w:val="16"/>
                <w:lang w:eastAsia="es-ES"/>
              </w:rPr>
              <w:t>консультирование</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29</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15</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15</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23</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14</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14</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8</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18</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6</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9</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7</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r>
      <w:tr w:rsidR="00C9565E" w:rsidRPr="00520BE7" w:rsidTr="00C9565E">
        <w:trPr>
          <w:trHeight w:val="31"/>
        </w:trPr>
        <w:tc>
          <w:tcPr>
            <w:tcW w:w="1493" w:type="dxa"/>
            <w:tcBorders>
              <w:top w:val="nil"/>
              <w:left w:val="single" w:sz="4" w:space="0" w:color="auto"/>
              <w:bottom w:val="single" w:sz="4" w:space="0" w:color="auto"/>
              <w:right w:val="single" w:sz="4" w:space="0" w:color="auto"/>
            </w:tcBorders>
            <w:shd w:val="clear" w:color="auto" w:fill="auto"/>
            <w:vAlign w:val="center"/>
          </w:tcPr>
          <w:p w:rsidR="00C9565E" w:rsidRPr="00520BE7" w:rsidRDefault="00C9565E" w:rsidP="00D51F73">
            <w:pPr>
              <w:jc w:val="right"/>
              <w:rPr>
                <w:b/>
                <w:bCs/>
                <w:color w:val="000000"/>
                <w:sz w:val="16"/>
                <w:szCs w:val="16"/>
                <w:lang w:eastAsia="es-ES"/>
              </w:rPr>
            </w:pPr>
            <w:r w:rsidRPr="00520BE7">
              <w:rPr>
                <w:b/>
                <w:bCs/>
                <w:color w:val="000000"/>
                <w:sz w:val="16"/>
                <w:szCs w:val="16"/>
                <w:lang w:eastAsia="es-ES"/>
              </w:rPr>
              <w:t>будет осуществлять</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4</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3</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4</w:t>
            </w:r>
          </w:p>
        </w:tc>
        <w:tc>
          <w:tcPr>
            <w:tcW w:w="548"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4</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0</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1</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c>
          <w:tcPr>
            <w:tcW w:w="547" w:type="dxa"/>
            <w:tcBorders>
              <w:top w:val="nil"/>
              <w:left w:val="nil"/>
              <w:bottom w:val="single" w:sz="4" w:space="0" w:color="auto"/>
              <w:right w:val="single" w:sz="4" w:space="0" w:color="auto"/>
            </w:tcBorders>
            <w:shd w:val="clear" w:color="auto" w:fill="auto"/>
            <w:vAlign w:val="center"/>
          </w:tcPr>
          <w:p w:rsidR="00C9565E" w:rsidRPr="00C9565E" w:rsidRDefault="00C9565E" w:rsidP="00A15A37">
            <w:pPr>
              <w:suppressLineNumbers/>
              <w:suppressAutoHyphens/>
              <w:kinsoku w:val="0"/>
              <w:overflowPunct w:val="0"/>
              <w:autoSpaceDE w:val="0"/>
              <w:autoSpaceDN w:val="0"/>
              <w:adjustRightInd w:val="0"/>
              <w:snapToGrid w:val="0"/>
              <w:spacing w:before="120" w:after="120"/>
              <w:jc w:val="center"/>
              <w:rPr>
                <w:snapToGrid w:val="0"/>
                <w:color w:val="000000"/>
                <w:kern w:val="22"/>
                <w:sz w:val="16"/>
                <w:szCs w:val="16"/>
                <w:lang w:eastAsia="es-ES"/>
              </w:rPr>
            </w:pPr>
            <w:r w:rsidRPr="00C9565E">
              <w:rPr>
                <w:snapToGrid w:val="0"/>
                <w:color w:val="000000"/>
                <w:kern w:val="22"/>
                <w:sz w:val="16"/>
                <w:szCs w:val="16"/>
                <w:lang w:eastAsia="es-ES"/>
              </w:rPr>
              <w:t>2</w:t>
            </w:r>
          </w:p>
        </w:tc>
      </w:tr>
    </w:tbl>
    <w:p w:rsidR="00B44832" w:rsidRPr="006D294C" w:rsidRDefault="00FA37F6" w:rsidP="00A15A37">
      <w:pPr>
        <w:pStyle w:val="Para1"/>
        <w:numPr>
          <w:ilvl w:val="0"/>
          <w:numId w:val="0"/>
        </w:numPr>
        <w:spacing w:before="240" w:after="0"/>
        <w:jc w:val="center"/>
        <w:rPr>
          <w:i/>
          <w:kern w:val="22"/>
          <w:szCs w:val="22"/>
        </w:rPr>
      </w:pPr>
      <w:r w:rsidRPr="00A15A37">
        <w:rPr>
          <w:rStyle w:val="Para1"/>
          <w:snapToGrid/>
          <w:kern w:val="22"/>
        </w:rPr>
        <w:t>3.</w:t>
      </w:r>
      <w:r w:rsidRPr="006D294C">
        <w:rPr>
          <w:rStyle w:val="Para1"/>
          <w:i/>
          <w:snapToGrid/>
          <w:kern w:val="22"/>
        </w:rPr>
        <w:tab/>
      </w:r>
      <w:r w:rsidR="00B44832" w:rsidRPr="006D294C">
        <w:rPr>
          <w:rStyle w:val="Para1"/>
          <w:i/>
          <w:snapToGrid/>
          <w:kern w:val="22"/>
        </w:rPr>
        <w:t>Механизм посредничества</w:t>
      </w:r>
    </w:p>
    <w:p w:rsidR="009976BE" w:rsidRPr="00872492" w:rsidRDefault="00B44832" w:rsidP="009976BE">
      <w:pPr>
        <w:numPr>
          <w:ilvl w:val="0"/>
          <w:numId w:val="12"/>
        </w:numPr>
        <w:suppressLineNumbers/>
        <w:tabs>
          <w:tab w:val="clear" w:pos="540"/>
        </w:tabs>
        <w:suppressAutoHyphens/>
        <w:spacing w:before="120" w:after="120"/>
        <w:ind w:left="0" w:firstLine="0"/>
        <w:rPr>
          <w:snapToGrid w:val="0"/>
          <w:kern w:val="22"/>
          <w:szCs w:val="22"/>
        </w:rPr>
      </w:pPr>
      <w:r w:rsidRPr="006D294C">
        <w:rPr>
          <w:rStyle w:val="Normal"/>
          <w:kern w:val="22"/>
        </w:rPr>
        <w:t xml:space="preserve">Из </w:t>
      </w:r>
      <w:r w:rsidR="00520BE7">
        <w:rPr>
          <w:rStyle w:val="Normal"/>
          <w:kern w:val="22"/>
        </w:rPr>
        <w:t>1</w:t>
      </w:r>
      <w:r w:rsidR="00A15A37">
        <w:rPr>
          <w:rStyle w:val="Normal"/>
          <w:kern w:val="22"/>
        </w:rPr>
        <w:t>53</w:t>
      </w:r>
      <w:r w:rsidRPr="006D294C">
        <w:rPr>
          <w:rStyle w:val="Normal"/>
          <w:kern w:val="22"/>
        </w:rPr>
        <w:t xml:space="preserve"> </w:t>
      </w:r>
      <w:r w:rsidR="009976BE" w:rsidRPr="006D294C">
        <w:rPr>
          <w:rStyle w:val="Normal"/>
          <w:kern w:val="22"/>
        </w:rPr>
        <w:t>Сторон, представивших пересмотренные НСПДСБ, только пять Сторон</w:t>
      </w:r>
      <w:r w:rsidR="00A15A37" w:rsidRPr="00A15A37">
        <w:rPr>
          <w:kern w:val="22"/>
          <w:vertAlign w:val="superscript"/>
          <w:lang w:val="en-GB"/>
        </w:rPr>
        <w:footnoteReference w:id="26"/>
      </w:r>
      <w:r w:rsidR="00A15A37">
        <w:rPr>
          <w:kern w:val="22"/>
        </w:rPr>
        <w:t xml:space="preserve"> </w:t>
      </w:r>
      <w:r w:rsidR="009976BE" w:rsidRPr="006D294C">
        <w:rPr>
          <w:rStyle w:val="Normal"/>
          <w:kern w:val="22"/>
        </w:rPr>
        <w:t>сообщило об использовании национального механизма посредничества в процессе обзора НСПДСБ</w:t>
      </w:r>
      <w:r w:rsidR="00FA37F6" w:rsidRPr="006D294C">
        <w:rPr>
          <w:snapToGrid w:val="0"/>
          <w:kern w:val="22"/>
          <w:szCs w:val="22"/>
        </w:rPr>
        <w:t>.</w:t>
      </w:r>
      <w:r w:rsidR="009976BE" w:rsidRPr="006D294C">
        <w:rPr>
          <w:snapToGrid w:val="0"/>
          <w:kern w:val="22"/>
          <w:szCs w:val="22"/>
        </w:rPr>
        <w:t xml:space="preserve"> </w:t>
      </w:r>
      <w:r w:rsidR="00A15A37">
        <w:rPr>
          <w:snapToGrid w:val="0"/>
          <w:kern w:val="22"/>
          <w:szCs w:val="22"/>
        </w:rPr>
        <w:t>В общей сложности 31</w:t>
      </w:r>
      <w:r w:rsidR="00520BE7" w:rsidRPr="00520BE7">
        <w:rPr>
          <w:snapToGrid w:val="0"/>
          <w:kern w:val="22"/>
          <w:szCs w:val="22"/>
        </w:rPr>
        <w:t xml:space="preserve"> </w:t>
      </w:r>
      <w:r w:rsidR="00520BE7">
        <w:rPr>
          <w:snapToGrid w:val="0"/>
          <w:kern w:val="22"/>
          <w:szCs w:val="22"/>
        </w:rPr>
        <w:t>Сторон</w:t>
      </w:r>
      <w:r w:rsidR="00A15A37">
        <w:rPr>
          <w:snapToGrid w:val="0"/>
          <w:kern w:val="22"/>
          <w:szCs w:val="22"/>
        </w:rPr>
        <w:t>а</w:t>
      </w:r>
      <w:r w:rsidR="00520BE7" w:rsidRPr="00A15A37">
        <w:rPr>
          <w:snapToGrid w:val="0"/>
          <w:kern w:val="22"/>
          <w:szCs w:val="18"/>
          <w:vertAlign w:val="superscript"/>
        </w:rPr>
        <w:footnoteReference w:id="27"/>
      </w:r>
      <w:r w:rsidR="00520BE7">
        <w:rPr>
          <w:snapToGrid w:val="0"/>
          <w:kern w:val="22"/>
          <w:szCs w:val="22"/>
        </w:rPr>
        <w:t xml:space="preserve"> включил</w:t>
      </w:r>
      <w:r w:rsidR="00A15A37">
        <w:rPr>
          <w:snapToGrid w:val="0"/>
          <w:kern w:val="22"/>
          <w:szCs w:val="22"/>
        </w:rPr>
        <w:t>а</w:t>
      </w:r>
      <w:r w:rsidR="00520BE7">
        <w:rPr>
          <w:snapToGrid w:val="0"/>
          <w:kern w:val="22"/>
          <w:szCs w:val="22"/>
        </w:rPr>
        <w:t xml:space="preserve"> в свои пересмотренные НСПДСБ меры и/или планы по учреждению национального механизма посредничества</w:t>
      </w:r>
      <w:r w:rsidR="00872492">
        <w:rPr>
          <w:snapToGrid w:val="0"/>
          <w:kern w:val="22"/>
          <w:szCs w:val="22"/>
        </w:rPr>
        <w:t>.</w:t>
      </w:r>
      <w:r w:rsidR="008419FA" w:rsidRPr="008419FA">
        <w:rPr>
          <w:b/>
          <w:snapToGrid w:val="0"/>
          <w:kern w:val="22"/>
          <w:szCs w:val="22"/>
        </w:rPr>
        <w:t xml:space="preserve"> </w:t>
      </w:r>
    </w:p>
    <w:p w:rsidR="00B44832" w:rsidRPr="005316D6" w:rsidRDefault="007F1E98" w:rsidP="008E6835">
      <w:pPr>
        <w:numPr>
          <w:ilvl w:val="0"/>
          <w:numId w:val="12"/>
        </w:numPr>
        <w:spacing w:before="120"/>
        <w:ind w:left="0" w:firstLine="0"/>
        <w:rPr>
          <w:kern w:val="22"/>
          <w:szCs w:val="22"/>
        </w:rPr>
      </w:pPr>
      <w:r w:rsidRPr="006D294C">
        <w:rPr>
          <w:rStyle w:val="Normal"/>
          <w:kern w:val="22"/>
        </w:rPr>
        <w:lastRenderedPageBreak/>
        <w:t xml:space="preserve">Из числа Сторон, в которых не имеется </w:t>
      </w:r>
      <w:r w:rsidR="00B44832" w:rsidRPr="006D294C">
        <w:rPr>
          <w:rStyle w:val="Normal"/>
          <w:kern w:val="22"/>
        </w:rPr>
        <w:t>механизм</w:t>
      </w:r>
      <w:r w:rsidRPr="006D294C">
        <w:rPr>
          <w:rStyle w:val="Normal"/>
          <w:kern w:val="22"/>
        </w:rPr>
        <w:t>а</w:t>
      </w:r>
      <w:r w:rsidR="00B44832" w:rsidRPr="006D294C">
        <w:rPr>
          <w:rStyle w:val="Normal"/>
          <w:kern w:val="22"/>
        </w:rPr>
        <w:t xml:space="preserve"> посредничества</w:t>
      </w:r>
      <w:r w:rsidRPr="006D294C">
        <w:rPr>
          <w:rStyle w:val="Normal"/>
          <w:kern w:val="22"/>
        </w:rPr>
        <w:t xml:space="preserve">, </w:t>
      </w:r>
      <w:r w:rsidR="005316D6">
        <w:rPr>
          <w:rStyle w:val="Normal"/>
          <w:kern w:val="22"/>
        </w:rPr>
        <w:t>44</w:t>
      </w:r>
      <w:r w:rsidRPr="006D294C">
        <w:rPr>
          <w:rStyle w:val="Normal"/>
          <w:kern w:val="22"/>
        </w:rPr>
        <w:t xml:space="preserve"> Сторон</w:t>
      </w:r>
      <w:r w:rsidR="005316D6">
        <w:rPr>
          <w:rStyle w:val="Normal"/>
          <w:kern w:val="22"/>
        </w:rPr>
        <w:t>ы</w:t>
      </w:r>
      <w:r w:rsidRPr="005316D6">
        <w:rPr>
          <w:snapToGrid w:val="0"/>
          <w:kern w:val="22"/>
          <w:szCs w:val="18"/>
          <w:vertAlign w:val="superscript"/>
        </w:rPr>
        <w:footnoteReference w:id="28"/>
      </w:r>
      <w:r w:rsidRPr="006D294C">
        <w:rPr>
          <w:rStyle w:val="Normal"/>
          <w:kern w:val="22"/>
        </w:rPr>
        <w:t xml:space="preserve"> упомянули о своем намерении усовершенствовать и расширить существующую у них систему управления информацией</w:t>
      </w:r>
      <w:r w:rsidR="00872492">
        <w:rPr>
          <w:rStyle w:val="Normal"/>
          <w:kern w:val="22"/>
        </w:rPr>
        <w:t xml:space="preserve">. </w:t>
      </w:r>
    </w:p>
    <w:p w:rsidR="00B44832" w:rsidRPr="006D294C" w:rsidRDefault="00B44832" w:rsidP="008E6835">
      <w:pPr>
        <w:numPr>
          <w:ilvl w:val="1"/>
          <w:numId w:val="23"/>
        </w:numPr>
        <w:spacing w:before="120"/>
        <w:ind w:left="0" w:firstLine="0"/>
        <w:jc w:val="center"/>
        <w:rPr>
          <w:b/>
          <w:kern w:val="22"/>
        </w:rPr>
      </w:pPr>
      <w:r w:rsidRPr="006D294C">
        <w:rPr>
          <w:rStyle w:val="Normal"/>
          <w:b/>
          <w:kern w:val="22"/>
        </w:rPr>
        <w:t>Компоненты</w:t>
      </w:r>
      <w:r w:rsidR="005316D6" w:rsidRPr="005316D6">
        <w:rPr>
          <w:kern w:val="22"/>
        </w:rPr>
        <w:t xml:space="preserve"> </w:t>
      </w:r>
      <w:r w:rsidR="005316D6" w:rsidRPr="005316D6">
        <w:rPr>
          <w:b/>
          <w:kern w:val="22"/>
        </w:rPr>
        <w:t>НСПДСБ</w:t>
      </w:r>
    </w:p>
    <w:p w:rsidR="00B44832" w:rsidRPr="006D294C" w:rsidRDefault="003D12DA" w:rsidP="003D12DA">
      <w:pPr>
        <w:pStyle w:val="Para1"/>
        <w:numPr>
          <w:ilvl w:val="0"/>
          <w:numId w:val="0"/>
        </w:numPr>
        <w:jc w:val="center"/>
        <w:rPr>
          <w:i/>
          <w:kern w:val="22"/>
        </w:rPr>
      </w:pPr>
      <w:r w:rsidRPr="00867E06">
        <w:rPr>
          <w:rStyle w:val="Para1"/>
          <w:snapToGrid/>
          <w:kern w:val="22"/>
        </w:rPr>
        <w:t>1.</w:t>
      </w:r>
      <w:r w:rsidRPr="006D294C">
        <w:rPr>
          <w:rStyle w:val="Para1"/>
          <w:i/>
          <w:snapToGrid/>
          <w:kern w:val="22"/>
        </w:rPr>
        <w:tab/>
      </w:r>
      <w:r w:rsidR="00B44832" w:rsidRPr="006D294C">
        <w:rPr>
          <w:rStyle w:val="Para1"/>
          <w:i/>
          <w:snapToGrid/>
          <w:kern w:val="22"/>
        </w:rPr>
        <w:t>Стратегии мобилизации ресурсов</w:t>
      </w:r>
    </w:p>
    <w:p w:rsidR="002F7035" w:rsidRPr="006D294C" w:rsidRDefault="00B44832" w:rsidP="00B44832">
      <w:pPr>
        <w:numPr>
          <w:ilvl w:val="0"/>
          <w:numId w:val="12"/>
        </w:numPr>
        <w:ind w:left="0" w:firstLine="0"/>
        <w:rPr>
          <w:rStyle w:val="Normal"/>
          <w:kern w:val="22"/>
          <w:szCs w:val="22"/>
        </w:rPr>
      </w:pPr>
      <w:r w:rsidRPr="006D294C">
        <w:rPr>
          <w:rStyle w:val="Normal"/>
          <w:kern w:val="22"/>
        </w:rPr>
        <w:t xml:space="preserve">В </w:t>
      </w:r>
      <w:r w:rsidR="00C85A3A" w:rsidRPr="006D294C">
        <w:rPr>
          <w:rStyle w:val="Normal"/>
          <w:kern w:val="22"/>
        </w:rPr>
        <w:t xml:space="preserve">пункте 25 </w:t>
      </w:r>
      <w:r w:rsidRPr="006D294C">
        <w:rPr>
          <w:rStyle w:val="Normal"/>
          <w:kern w:val="22"/>
        </w:rPr>
        <w:t>решени</w:t>
      </w:r>
      <w:r w:rsidR="00C85A3A" w:rsidRPr="006D294C">
        <w:rPr>
          <w:rStyle w:val="Normal"/>
          <w:kern w:val="22"/>
        </w:rPr>
        <w:t>я</w:t>
      </w:r>
      <w:r w:rsidRPr="006D294C">
        <w:rPr>
          <w:rStyle w:val="Normal"/>
          <w:kern w:val="22"/>
        </w:rPr>
        <w:t xml:space="preserve"> XI/14</w:t>
      </w:r>
      <w:r w:rsidR="00C85A3A" w:rsidRPr="006D294C">
        <w:rPr>
          <w:rStyle w:val="Normal"/>
          <w:kern w:val="22"/>
        </w:rPr>
        <w:t xml:space="preserve"> </w:t>
      </w:r>
      <w:r w:rsidR="00393C71">
        <w:rPr>
          <w:rStyle w:val="Normal"/>
          <w:kern w:val="22"/>
        </w:rPr>
        <w:t xml:space="preserve">Конференция Сторон призвала </w:t>
      </w:r>
      <w:r w:rsidRPr="006D294C">
        <w:rPr>
          <w:rStyle w:val="Normal"/>
          <w:kern w:val="22"/>
        </w:rPr>
        <w:t>Сторон</w:t>
      </w:r>
      <w:r w:rsidR="00393C71">
        <w:rPr>
          <w:rStyle w:val="Normal"/>
          <w:kern w:val="22"/>
        </w:rPr>
        <w:t xml:space="preserve">ы </w:t>
      </w:r>
      <w:r w:rsidR="008D3BC2" w:rsidRPr="006D294C">
        <w:rPr>
          <w:rStyle w:val="Normal"/>
          <w:kern w:val="22"/>
        </w:rPr>
        <w:t>"</w:t>
      </w:r>
      <w:r w:rsidR="00EF2337" w:rsidRPr="006D294C">
        <w:rPr>
          <w:szCs w:val="22"/>
        </w:rPr>
        <w:t xml:space="preserve">разработать сообразно обстоятельствам стратегии мобилизации ресурсов, учитывающие специфику стран, включая оценку потребностей в ресурсах, в рамках </w:t>
      </w:r>
      <w:r w:rsidR="00EF2337" w:rsidRPr="006D294C">
        <w:rPr>
          <w:lang w:bidi="he-IL"/>
        </w:rPr>
        <w:t xml:space="preserve">своих обновленных национальных стратегий и планов действий по сохранению биоразнообразия". </w:t>
      </w:r>
      <w:r w:rsidR="00EF2337" w:rsidRPr="006D294C">
        <w:rPr>
          <w:rStyle w:val="Normal"/>
          <w:kern w:val="22"/>
        </w:rPr>
        <w:t xml:space="preserve">В этом отношении в </w:t>
      </w:r>
      <w:r w:rsidR="009F2F4B">
        <w:rPr>
          <w:rStyle w:val="Normal"/>
          <w:kern w:val="22"/>
        </w:rPr>
        <w:t>23</w:t>
      </w:r>
      <w:r w:rsidR="008419FA">
        <w:rPr>
          <w:rStyle w:val="Normal"/>
          <w:kern w:val="22"/>
        </w:rPr>
        <w:t xml:space="preserve"> </w:t>
      </w:r>
      <w:r w:rsidR="00EF2337" w:rsidRPr="006D294C">
        <w:rPr>
          <w:rStyle w:val="Normal"/>
          <w:kern w:val="22"/>
        </w:rPr>
        <w:t>НСПДСБ</w:t>
      </w:r>
      <w:r w:rsidR="00EF2337" w:rsidRPr="009F2F4B">
        <w:rPr>
          <w:rStyle w:val="FootnoteReference"/>
          <w:snapToGrid w:val="0"/>
          <w:kern w:val="22"/>
          <w:szCs w:val="18"/>
        </w:rPr>
        <w:footnoteReference w:id="29"/>
      </w:r>
      <w:r w:rsidR="00EF2337" w:rsidRPr="006D294C">
        <w:rPr>
          <w:rStyle w:val="Normal"/>
          <w:kern w:val="22"/>
        </w:rPr>
        <w:t xml:space="preserve"> конкретно приведены национальные стратегии мобилизации ресурсов или их эквивалент</w:t>
      </w:r>
      <w:r w:rsidR="00EF2337" w:rsidRPr="009F2F4B">
        <w:rPr>
          <w:rStyle w:val="FootnoteReference"/>
          <w:snapToGrid w:val="0"/>
          <w:kern w:val="22"/>
          <w:szCs w:val="18"/>
        </w:rPr>
        <w:footnoteReference w:id="30"/>
      </w:r>
      <w:r w:rsidR="00EF2337" w:rsidRPr="006D294C">
        <w:rPr>
          <w:rStyle w:val="Normal"/>
          <w:kern w:val="22"/>
        </w:rPr>
        <w:t>. Ниже приводится несколько примеров:</w:t>
      </w:r>
      <w:r w:rsidR="00AC5B92">
        <w:rPr>
          <w:rStyle w:val="Normal"/>
          <w:kern w:val="22"/>
        </w:rPr>
        <w:t xml:space="preserve"> </w:t>
      </w:r>
    </w:p>
    <w:p w:rsidR="002F7035" w:rsidRPr="006D294C" w:rsidRDefault="00DE4BE2" w:rsidP="00577EDE">
      <w:pPr>
        <w:numPr>
          <w:ilvl w:val="1"/>
          <w:numId w:val="12"/>
        </w:numPr>
        <w:suppressLineNumbers/>
        <w:tabs>
          <w:tab w:val="num" w:pos="0"/>
          <w:tab w:val="num" w:pos="1211"/>
        </w:tabs>
        <w:suppressAutoHyphens/>
        <w:spacing w:before="120" w:after="120"/>
        <w:ind w:left="0" w:firstLine="550"/>
        <w:rPr>
          <w:snapToGrid w:val="0"/>
          <w:kern w:val="22"/>
          <w:szCs w:val="22"/>
        </w:rPr>
      </w:pPr>
      <w:r w:rsidRPr="006D294C">
        <w:rPr>
          <w:snapToGrid w:val="0"/>
          <w:kern w:val="22"/>
          <w:szCs w:val="22"/>
        </w:rPr>
        <w:t xml:space="preserve">Босния и Герцеговина подготовила план мобилизации ресурсов, который включает следующие разделы: </w:t>
      </w:r>
      <w:r w:rsidR="00AB40A0">
        <w:rPr>
          <w:snapToGrid w:val="0"/>
          <w:kern w:val="22"/>
          <w:szCs w:val="22"/>
          <w:lang w:val="en-CA"/>
        </w:rPr>
        <w:t>i</w:t>
      </w:r>
      <w:r w:rsidR="002F7035" w:rsidRPr="006D294C">
        <w:rPr>
          <w:snapToGrid w:val="0"/>
          <w:kern w:val="22"/>
          <w:szCs w:val="22"/>
        </w:rPr>
        <w:t xml:space="preserve">) </w:t>
      </w:r>
      <w:r w:rsidRPr="006D294C">
        <w:rPr>
          <w:snapToGrid w:val="0"/>
          <w:kern w:val="22"/>
          <w:szCs w:val="22"/>
        </w:rPr>
        <w:t xml:space="preserve">положение дел в области финансирования охраны биоразнообразия; </w:t>
      </w:r>
      <w:r w:rsidR="00AB40A0">
        <w:rPr>
          <w:snapToGrid w:val="0"/>
          <w:kern w:val="22"/>
          <w:szCs w:val="22"/>
          <w:lang w:val="en-CA"/>
        </w:rPr>
        <w:t>ii</w:t>
      </w:r>
      <w:r w:rsidR="002F7035" w:rsidRPr="006D294C">
        <w:rPr>
          <w:snapToGrid w:val="0"/>
          <w:kern w:val="22"/>
          <w:szCs w:val="22"/>
        </w:rPr>
        <w:t xml:space="preserve">) </w:t>
      </w:r>
      <w:r w:rsidRPr="006D294C">
        <w:rPr>
          <w:snapToGrid w:val="0"/>
          <w:kern w:val="22"/>
          <w:szCs w:val="22"/>
        </w:rPr>
        <w:t xml:space="preserve">доходы и бенефициары фондов охраны окружающей среды; </w:t>
      </w:r>
      <w:r w:rsidR="00AB40A0">
        <w:rPr>
          <w:snapToGrid w:val="0"/>
          <w:kern w:val="22"/>
          <w:szCs w:val="22"/>
          <w:lang w:val="en-CA"/>
        </w:rPr>
        <w:t>iii</w:t>
      </w:r>
      <w:r w:rsidR="002F7035" w:rsidRPr="006D294C">
        <w:rPr>
          <w:snapToGrid w:val="0"/>
          <w:kern w:val="22"/>
          <w:szCs w:val="22"/>
        </w:rPr>
        <w:t xml:space="preserve">) </w:t>
      </w:r>
      <w:r w:rsidR="006C43B3" w:rsidRPr="006D294C">
        <w:rPr>
          <w:snapToGrid w:val="0"/>
          <w:kern w:val="22"/>
          <w:szCs w:val="22"/>
        </w:rPr>
        <w:t xml:space="preserve">потенциальные международные источники финансирования охраны природы и биоразнообразия; </w:t>
      </w:r>
      <w:r w:rsidR="00B31CD7">
        <w:rPr>
          <w:snapToGrid w:val="0"/>
          <w:kern w:val="22"/>
          <w:szCs w:val="22"/>
          <w:lang w:val="en-CA"/>
        </w:rPr>
        <w:t>iv</w:t>
      </w:r>
      <w:r w:rsidR="002F7035" w:rsidRPr="006D294C">
        <w:rPr>
          <w:snapToGrid w:val="0"/>
          <w:kern w:val="22"/>
          <w:szCs w:val="22"/>
        </w:rPr>
        <w:t xml:space="preserve">) </w:t>
      </w:r>
      <w:r w:rsidR="006C43B3" w:rsidRPr="006D294C">
        <w:rPr>
          <w:snapToGrid w:val="0"/>
          <w:kern w:val="22"/>
          <w:szCs w:val="22"/>
        </w:rPr>
        <w:t>оценка эффективности существующей модели финансирования биоразнообразия;</w:t>
      </w:r>
      <w:r w:rsidR="00B31CD7" w:rsidRPr="00B4027F">
        <w:rPr>
          <w:snapToGrid w:val="0"/>
          <w:kern w:val="22"/>
          <w:szCs w:val="22"/>
        </w:rPr>
        <w:t xml:space="preserve"> </w:t>
      </w:r>
      <w:r w:rsidR="00B31CD7">
        <w:rPr>
          <w:snapToGrid w:val="0"/>
          <w:kern w:val="22"/>
          <w:szCs w:val="22"/>
          <w:lang w:val="en-CA"/>
        </w:rPr>
        <w:t>v</w:t>
      </w:r>
      <w:r w:rsidR="002F7035" w:rsidRPr="006D294C">
        <w:rPr>
          <w:snapToGrid w:val="0"/>
          <w:kern w:val="22"/>
          <w:szCs w:val="22"/>
        </w:rPr>
        <w:t>) </w:t>
      </w:r>
      <w:r w:rsidR="006C43B3" w:rsidRPr="006D294C">
        <w:rPr>
          <w:snapToGrid w:val="0"/>
          <w:kern w:val="22"/>
          <w:szCs w:val="22"/>
        </w:rPr>
        <w:t>мобилизация ресурсов для финансирования биоразнообразия</w:t>
      </w:r>
      <w:r w:rsidR="002F7035" w:rsidRPr="006D294C">
        <w:rPr>
          <w:snapToGrid w:val="0"/>
          <w:kern w:val="22"/>
          <w:szCs w:val="22"/>
        </w:rPr>
        <w:t xml:space="preserve">; </w:t>
      </w:r>
      <w:r w:rsidR="00146014">
        <w:rPr>
          <w:snapToGrid w:val="0"/>
          <w:kern w:val="22"/>
          <w:szCs w:val="22"/>
          <w:lang w:val="en-CA"/>
        </w:rPr>
        <w:t>v</w:t>
      </w:r>
      <w:r w:rsidR="00B31CD7">
        <w:rPr>
          <w:snapToGrid w:val="0"/>
          <w:kern w:val="22"/>
          <w:szCs w:val="22"/>
          <w:lang w:val="en-CA"/>
        </w:rPr>
        <w:t>i</w:t>
      </w:r>
      <w:r w:rsidR="002F7035" w:rsidRPr="006D294C">
        <w:rPr>
          <w:snapToGrid w:val="0"/>
          <w:kern w:val="22"/>
          <w:szCs w:val="22"/>
        </w:rPr>
        <w:t xml:space="preserve">) </w:t>
      </w:r>
      <w:r w:rsidR="006C43B3" w:rsidRPr="006D294C">
        <w:rPr>
          <w:snapToGrid w:val="0"/>
          <w:kern w:val="22"/>
          <w:szCs w:val="22"/>
        </w:rPr>
        <w:t xml:space="preserve">мониторинг осуществления; </w:t>
      </w:r>
    </w:p>
    <w:p w:rsidR="002F7035" w:rsidRDefault="00B37EDF" w:rsidP="00577EDE">
      <w:pPr>
        <w:numPr>
          <w:ilvl w:val="1"/>
          <w:numId w:val="12"/>
        </w:numPr>
        <w:suppressLineNumbers/>
        <w:tabs>
          <w:tab w:val="num" w:pos="0"/>
          <w:tab w:val="num" w:pos="1211"/>
        </w:tabs>
        <w:suppressAutoHyphens/>
        <w:spacing w:before="120" w:after="120"/>
        <w:ind w:left="0" w:firstLine="550"/>
        <w:rPr>
          <w:snapToGrid w:val="0"/>
          <w:kern w:val="22"/>
          <w:szCs w:val="22"/>
        </w:rPr>
      </w:pPr>
      <w:r w:rsidRPr="006D294C">
        <w:rPr>
          <w:snapToGrid w:val="0"/>
          <w:kern w:val="22"/>
          <w:szCs w:val="22"/>
        </w:rPr>
        <w:t>некоторы</w:t>
      </w:r>
      <w:r w:rsidR="000020FD" w:rsidRPr="006D294C">
        <w:rPr>
          <w:snapToGrid w:val="0"/>
          <w:kern w:val="22"/>
          <w:szCs w:val="22"/>
        </w:rPr>
        <w:t>е</w:t>
      </w:r>
      <w:r w:rsidRPr="006D294C">
        <w:rPr>
          <w:snapToGrid w:val="0"/>
          <w:kern w:val="22"/>
          <w:szCs w:val="22"/>
        </w:rPr>
        <w:t xml:space="preserve"> из планируемых мероприятий в плане </w:t>
      </w:r>
      <w:r w:rsidR="00FA1C6C" w:rsidRPr="006D294C">
        <w:rPr>
          <w:snapToGrid w:val="0"/>
          <w:kern w:val="22"/>
          <w:szCs w:val="22"/>
        </w:rPr>
        <w:t>м</w:t>
      </w:r>
      <w:r w:rsidRPr="006D294C">
        <w:rPr>
          <w:snapToGrid w:val="0"/>
          <w:kern w:val="22"/>
          <w:szCs w:val="22"/>
        </w:rPr>
        <w:t xml:space="preserve">обилизации ресурсов </w:t>
      </w:r>
      <w:r w:rsidR="00FA1C6C" w:rsidRPr="006D294C">
        <w:rPr>
          <w:snapToGrid w:val="0"/>
          <w:kern w:val="22"/>
          <w:szCs w:val="22"/>
        </w:rPr>
        <w:t xml:space="preserve">Ботсваны </w:t>
      </w:r>
      <w:r w:rsidR="000020FD" w:rsidRPr="006D294C">
        <w:rPr>
          <w:snapToGrid w:val="0"/>
          <w:kern w:val="22"/>
          <w:szCs w:val="22"/>
        </w:rPr>
        <w:t>включают</w:t>
      </w:r>
      <w:r w:rsidR="002F7035" w:rsidRPr="006D294C">
        <w:rPr>
          <w:snapToGrid w:val="0"/>
          <w:kern w:val="22"/>
          <w:szCs w:val="22"/>
        </w:rPr>
        <w:t xml:space="preserve">: </w:t>
      </w:r>
      <w:r w:rsidR="00F2753D">
        <w:rPr>
          <w:snapToGrid w:val="0"/>
          <w:kern w:val="22"/>
          <w:szCs w:val="22"/>
          <w:lang w:val="en-CA"/>
        </w:rPr>
        <w:t>i</w:t>
      </w:r>
      <w:r w:rsidR="002F7035" w:rsidRPr="006D294C">
        <w:rPr>
          <w:snapToGrid w:val="0"/>
          <w:kern w:val="22"/>
          <w:szCs w:val="22"/>
        </w:rPr>
        <w:t>) </w:t>
      </w:r>
      <w:r w:rsidR="000020FD" w:rsidRPr="006D294C">
        <w:rPr>
          <w:snapToGrid w:val="0"/>
          <w:kern w:val="22"/>
          <w:szCs w:val="22"/>
        </w:rPr>
        <w:t xml:space="preserve">обеспечение полной функциональности Национального экологического фонда и наличие в нем конкретно выделяемых средств для реализации мероприятий по сохранению биоразнообразия; и </w:t>
      </w:r>
      <w:r w:rsidR="00F2753D">
        <w:rPr>
          <w:snapToGrid w:val="0"/>
          <w:kern w:val="22"/>
          <w:szCs w:val="22"/>
          <w:lang w:val="en-CA"/>
        </w:rPr>
        <w:t>ii</w:t>
      </w:r>
      <w:r w:rsidR="002F7035" w:rsidRPr="006D294C">
        <w:rPr>
          <w:snapToGrid w:val="0"/>
          <w:kern w:val="22"/>
          <w:szCs w:val="22"/>
        </w:rPr>
        <w:t xml:space="preserve">) </w:t>
      </w:r>
      <w:r w:rsidR="000020FD" w:rsidRPr="006D294C">
        <w:rPr>
          <w:snapToGrid w:val="0"/>
          <w:kern w:val="22"/>
          <w:szCs w:val="22"/>
        </w:rPr>
        <w:t xml:space="preserve">заказ исследования дезагрегированных расходов и доходов, связанных с биоразнообразием, для государственного сектора, частного сектора, НПО, общинных организаций, </w:t>
      </w:r>
      <w:r w:rsidR="00FA1C6C" w:rsidRPr="006D294C">
        <w:rPr>
          <w:snapToGrid w:val="0"/>
          <w:kern w:val="22"/>
          <w:szCs w:val="22"/>
        </w:rPr>
        <w:t xml:space="preserve">совместных международных программ </w:t>
      </w:r>
      <w:r w:rsidR="000020FD" w:rsidRPr="006D294C">
        <w:rPr>
          <w:snapToGrid w:val="0"/>
          <w:kern w:val="22"/>
          <w:szCs w:val="22"/>
        </w:rPr>
        <w:t>и научных учреждений;</w:t>
      </w:r>
      <w:r w:rsidR="00AC5B92">
        <w:rPr>
          <w:snapToGrid w:val="0"/>
          <w:kern w:val="22"/>
          <w:szCs w:val="22"/>
        </w:rPr>
        <w:t xml:space="preserve"> </w:t>
      </w:r>
    </w:p>
    <w:p w:rsidR="009F2F4B" w:rsidRPr="009F2F4B" w:rsidRDefault="009F2F4B" w:rsidP="00577EDE">
      <w:pPr>
        <w:numPr>
          <w:ilvl w:val="1"/>
          <w:numId w:val="12"/>
        </w:numPr>
        <w:suppressLineNumbers/>
        <w:tabs>
          <w:tab w:val="num" w:pos="0"/>
          <w:tab w:val="num" w:pos="1211"/>
        </w:tabs>
        <w:suppressAutoHyphens/>
        <w:spacing w:before="120" w:after="120"/>
        <w:ind w:left="0" w:firstLine="550"/>
        <w:rPr>
          <w:snapToGrid w:val="0"/>
          <w:kern w:val="22"/>
          <w:szCs w:val="22"/>
        </w:rPr>
      </w:pPr>
      <w:r>
        <w:rPr>
          <w:snapToGrid w:val="0"/>
          <w:kern w:val="22"/>
          <w:szCs w:val="22"/>
        </w:rPr>
        <w:t>был</w:t>
      </w:r>
      <w:r w:rsidRPr="009F2F4B">
        <w:rPr>
          <w:snapToGrid w:val="0"/>
          <w:kern w:val="22"/>
          <w:szCs w:val="22"/>
        </w:rPr>
        <w:t xml:space="preserve"> </w:t>
      </w:r>
      <w:r>
        <w:rPr>
          <w:snapToGrid w:val="0"/>
          <w:kern w:val="22"/>
          <w:szCs w:val="22"/>
        </w:rPr>
        <w:t>создан</w:t>
      </w:r>
      <w:r w:rsidRPr="009F2F4B">
        <w:rPr>
          <w:snapToGrid w:val="0"/>
          <w:kern w:val="22"/>
          <w:szCs w:val="22"/>
        </w:rPr>
        <w:t xml:space="preserve"> </w:t>
      </w:r>
      <w:r>
        <w:rPr>
          <w:snapToGrid w:val="0"/>
          <w:kern w:val="22"/>
          <w:szCs w:val="22"/>
        </w:rPr>
        <w:t>План</w:t>
      </w:r>
      <w:r w:rsidRPr="009F2F4B">
        <w:rPr>
          <w:snapToGrid w:val="0"/>
          <w:kern w:val="22"/>
          <w:szCs w:val="22"/>
        </w:rPr>
        <w:t xml:space="preserve"> </w:t>
      </w:r>
      <w:r>
        <w:rPr>
          <w:snapToGrid w:val="0"/>
          <w:kern w:val="22"/>
          <w:szCs w:val="22"/>
        </w:rPr>
        <w:t>мобилизации</w:t>
      </w:r>
      <w:r w:rsidRPr="009F2F4B">
        <w:rPr>
          <w:snapToGrid w:val="0"/>
          <w:kern w:val="22"/>
          <w:szCs w:val="22"/>
        </w:rPr>
        <w:t xml:space="preserve"> </w:t>
      </w:r>
      <w:r>
        <w:rPr>
          <w:snapToGrid w:val="0"/>
          <w:kern w:val="22"/>
          <w:szCs w:val="22"/>
        </w:rPr>
        <w:t>ресурсов</w:t>
      </w:r>
      <w:r w:rsidRPr="009F2F4B">
        <w:rPr>
          <w:snapToGrid w:val="0"/>
          <w:kern w:val="22"/>
          <w:szCs w:val="22"/>
        </w:rPr>
        <w:t xml:space="preserve"> </w:t>
      </w:r>
      <w:r>
        <w:rPr>
          <w:snapToGrid w:val="0"/>
          <w:kern w:val="22"/>
          <w:szCs w:val="22"/>
        </w:rPr>
        <w:t>Коста</w:t>
      </w:r>
      <w:r w:rsidRPr="009F2F4B">
        <w:rPr>
          <w:snapToGrid w:val="0"/>
          <w:kern w:val="22"/>
          <w:szCs w:val="22"/>
        </w:rPr>
        <w:t>-</w:t>
      </w:r>
      <w:r>
        <w:rPr>
          <w:snapToGrid w:val="0"/>
          <w:kern w:val="22"/>
          <w:szCs w:val="22"/>
        </w:rPr>
        <w:t>Рики</w:t>
      </w:r>
      <w:r w:rsidRPr="009F2F4B">
        <w:rPr>
          <w:snapToGrid w:val="0"/>
          <w:kern w:val="22"/>
          <w:szCs w:val="22"/>
        </w:rPr>
        <w:t xml:space="preserve"> </w:t>
      </w:r>
      <w:r>
        <w:rPr>
          <w:snapToGrid w:val="0"/>
          <w:kern w:val="22"/>
          <w:szCs w:val="22"/>
        </w:rPr>
        <w:t>в</w:t>
      </w:r>
      <w:r w:rsidRPr="009F2F4B">
        <w:rPr>
          <w:snapToGrid w:val="0"/>
          <w:kern w:val="22"/>
          <w:szCs w:val="22"/>
        </w:rPr>
        <w:t xml:space="preserve"> </w:t>
      </w:r>
      <w:r>
        <w:rPr>
          <w:snapToGrid w:val="0"/>
          <w:kern w:val="22"/>
          <w:szCs w:val="22"/>
        </w:rPr>
        <w:t>результате</w:t>
      </w:r>
      <w:r w:rsidRPr="009F2F4B">
        <w:rPr>
          <w:snapToGrid w:val="0"/>
          <w:kern w:val="22"/>
          <w:szCs w:val="22"/>
        </w:rPr>
        <w:t xml:space="preserve"> </w:t>
      </w:r>
      <w:r>
        <w:rPr>
          <w:snapToGrid w:val="0"/>
          <w:kern w:val="22"/>
          <w:szCs w:val="22"/>
        </w:rPr>
        <w:t>участия</w:t>
      </w:r>
      <w:r w:rsidRPr="009F2F4B">
        <w:rPr>
          <w:snapToGrid w:val="0"/>
          <w:kern w:val="22"/>
          <w:szCs w:val="22"/>
        </w:rPr>
        <w:t xml:space="preserve"> </w:t>
      </w:r>
      <w:r>
        <w:rPr>
          <w:snapToGrid w:val="0"/>
          <w:kern w:val="22"/>
          <w:szCs w:val="22"/>
        </w:rPr>
        <w:t>этой</w:t>
      </w:r>
      <w:r w:rsidRPr="009F2F4B">
        <w:rPr>
          <w:snapToGrid w:val="0"/>
          <w:kern w:val="22"/>
          <w:szCs w:val="22"/>
        </w:rPr>
        <w:t xml:space="preserve"> </w:t>
      </w:r>
      <w:r>
        <w:rPr>
          <w:snapToGrid w:val="0"/>
          <w:kern w:val="22"/>
          <w:szCs w:val="22"/>
        </w:rPr>
        <w:t>страны</w:t>
      </w:r>
      <w:r w:rsidRPr="009F2F4B">
        <w:rPr>
          <w:snapToGrid w:val="0"/>
          <w:kern w:val="22"/>
          <w:szCs w:val="22"/>
        </w:rPr>
        <w:t xml:space="preserve"> </w:t>
      </w:r>
      <w:r>
        <w:rPr>
          <w:snapToGrid w:val="0"/>
          <w:kern w:val="22"/>
          <w:szCs w:val="22"/>
        </w:rPr>
        <w:t>в</w:t>
      </w:r>
      <w:r w:rsidRPr="009F2F4B">
        <w:rPr>
          <w:snapToGrid w:val="0"/>
          <w:kern w:val="22"/>
          <w:szCs w:val="22"/>
        </w:rPr>
        <w:t xml:space="preserve"> </w:t>
      </w:r>
      <w:r w:rsidRPr="00C46DF6">
        <w:rPr>
          <w:snapToGrid w:val="0"/>
          <w:kern w:val="22"/>
          <w:szCs w:val="22"/>
        </w:rPr>
        <w:t>Инициативе по финансированию биоразнообразия (БИОФИН)</w:t>
      </w:r>
      <w:r w:rsidRPr="009F2F4B">
        <w:rPr>
          <w:snapToGrid w:val="0"/>
          <w:kern w:val="22"/>
          <w:szCs w:val="22"/>
        </w:rPr>
        <w:t>;</w:t>
      </w:r>
    </w:p>
    <w:p w:rsidR="002F7035" w:rsidRPr="009F2F4B" w:rsidRDefault="00FA1C6C" w:rsidP="00577EDE">
      <w:pPr>
        <w:numPr>
          <w:ilvl w:val="1"/>
          <w:numId w:val="12"/>
        </w:numPr>
        <w:suppressLineNumbers/>
        <w:tabs>
          <w:tab w:val="num" w:pos="0"/>
          <w:tab w:val="num" w:pos="1211"/>
        </w:tabs>
        <w:suppressAutoHyphens/>
        <w:spacing w:before="120" w:after="120"/>
        <w:ind w:left="0" w:firstLine="550"/>
        <w:rPr>
          <w:kern w:val="22"/>
        </w:rPr>
      </w:pPr>
      <w:r w:rsidRPr="006D294C">
        <w:rPr>
          <w:snapToGrid w:val="0"/>
          <w:kern w:val="22"/>
          <w:szCs w:val="22"/>
        </w:rPr>
        <w:t>в НСПДСБ Мальдивских Островов включена стратегия мобилизации ресурсов, в которой изложены финансовые потребности и приведено описание нескольких вариантов мобилизации фондов, таких как: доходы от туризма, доходы от рыболовства и лесоводства, недвижимость и права на освоение, Зеленый фонд Мальдивских Островов (признан как чрезвычайно важный потенциальный источник фондов), зеленый налог, устранение порочных стимулов, частный сектор</w:t>
      </w:r>
      <w:r w:rsidR="009F2F4B">
        <w:rPr>
          <w:snapToGrid w:val="0"/>
          <w:kern w:val="22"/>
          <w:szCs w:val="22"/>
        </w:rPr>
        <w:t>;</w:t>
      </w:r>
    </w:p>
    <w:p w:rsidR="009F2F4B" w:rsidRPr="000F004C" w:rsidRDefault="000F004C" w:rsidP="00577EDE">
      <w:pPr>
        <w:numPr>
          <w:ilvl w:val="1"/>
          <w:numId w:val="12"/>
        </w:numPr>
        <w:suppressLineNumbers/>
        <w:tabs>
          <w:tab w:val="num" w:pos="0"/>
          <w:tab w:val="num" w:pos="1211"/>
        </w:tabs>
        <w:suppressAutoHyphens/>
        <w:spacing w:before="120" w:after="120"/>
        <w:ind w:left="0" w:firstLine="550"/>
        <w:rPr>
          <w:rStyle w:val="Normal"/>
          <w:kern w:val="22"/>
        </w:rPr>
      </w:pPr>
      <w:r>
        <w:rPr>
          <w:kern w:val="22"/>
        </w:rPr>
        <w:t>С</w:t>
      </w:r>
      <w:r w:rsidR="00B7113D">
        <w:rPr>
          <w:kern w:val="22"/>
        </w:rPr>
        <w:t>тратегия</w:t>
      </w:r>
      <w:r w:rsidR="00B7113D" w:rsidRPr="000F004C">
        <w:rPr>
          <w:kern w:val="22"/>
        </w:rPr>
        <w:t xml:space="preserve"> </w:t>
      </w:r>
      <w:r w:rsidR="00B7113D">
        <w:rPr>
          <w:kern w:val="22"/>
        </w:rPr>
        <w:t>финансирования</w:t>
      </w:r>
      <w:r w:rsidR="00B7113D" w:rsidRPr="000F004C">
        <w:rPr>
          <w:kern w:val="22"/>
        </w:rPr>
        <w:t xml:space="preserve"> </w:t>
      </w:r>
      <w:r w:rsidR="00B7113D">
        <w:rPr>
          <w:kern w:val="22"/>
        </w:rPr>
        <w:t>Руанды</w:t>
      </w:r>
      <w:r w:rsidR="00B7113D" w:rsidRPr="000F004C">
        <w:rPr>
          <w:kern w:val="22"/>
        </w:rPr>
        <w:t xml:space="preserve"> </w:t>
      </w:r>
      <w:r w:rsidR="00B7113D">
        <w:rPr>
          <w:kern w:val="22"/>
        </w:rPr>
        <w:t>направлена</w:t>
      </w:r>
      <w:r w:rsidR="00B7113D" w:rsidRPr="000F004C">
        <w:rPr>
          <w:kern w:val="22"/>
        </w:rPr>
        <w:t xml:space="preserve"> </w:t>
      </w:r>
      <w:r w:rsidR="00B7113D">
        <w:rPr>
          <w:kern w:val="22"/>
        </w:rPr>
        <w:t>на</w:t>
      </w:r>
      <w:r w:rsidR="00B7113D" w:rsidRPr="000F004C">
        <w:rPr>
          <w:kern w:val="22"/>
        </w:rPr>
        <w:t xml:space="preserve"> </w:t>
      </w:r>
      <w:r w:rsidR="00B7113D">
        <w:rPr>
          <w:kern w:val="22"/>
        </w:rPr>
        <w:t>создание</w:t>
      </w:r>
      <w:r w:rsidR="00B7113D" w:rsidRPr="000F004C">
        <w:rPr>
          <w:kern w:val="22"/>
        </w:rPr>
        <w:t xml:space="preserve"> </w:t>
      </w:r>
      <w:r w:rsidR="00B7113D">
        <w:rPr>
          <w:kern w:val="22"/>
        </w:rPr>
        <w:t>инновационных</w:t>
      </w:r>
      <w:r w:rsidR="00B7113D" w:rsidRPr="000F004C">
        <w:rPr>
          <w:kern w:val="22"/>
        </w:rPr>
        <w:t xml:space="preserve"> </w:t>
      </w:r>
      <w:r w:rsidR="00B7113D">
        <w:rPr>
          <w:kern w:val="22"/>
        </w:rPr>
        <w:t>финансовых</w:t>
      </w:r>
      <w:r w:rsidR="00B7113D" w:rsidRPr="000F004C">
        <w:rPr>
          <w:kern w:val="22"/>
        </w:rPr>
        <w:t xml:space="preserve"> </w:t>
      </w:r>
      <w:r w:rsidR="00B7113D">
        <w:rPr>
          <w:kern w:val="22"/>
        </w:rPr>
        <w:t>механизмов</w:t>
      </w:r>
      <w:r w:rsidR="00B7113D" w:rsidRPr="000F004C">
        <w:rPr>
          <w:kern w:val="22"/>
        </w:rPr>
        <w:t xml:space="preserve"> </w:t>
      </w:r>
      <w:r w:rsidR="001408EC">
        <w:rPr>
          <w:kern w:val="22"/>
        </w:rPr>
        <w:t>в целях</w:t>
      </w:r>
      <w:r w:rsidR="00B7113D" w:rsidRPr="000F004C">
        <w:rPr>
          <w:kern w:val="22"/>
        </w:rPr>
        <w:t xml:space="preserve"> </w:t>
      </w:r>
      <w:r w:rsidR="00B7113D">
        <w:rPr>
          <w:kern w:val="22"/>
        </w:rPr>
        <w:t>увеличени</w:t>
      </w:r>
      <w:r w:rsidR="001408EC">
        <w:rPr>
          <w:kern w:val="22"/>
        </w:rPr>
        <w:t>я</w:t>
      </w:r>
      <w:r w:rsidR="00B7113D" w:rsidRPr="000F004C">
        <w:rPr>
          <w:kern w:val="22"/>
        </w:rPr>
        <w:t xml:space="preserve"> </w:t>
      </w:r>
      <w:r>
        <w:rPr>
          <w:kern w:val="22"/>
        </w:rPr>
        <w:t>взносов</w:t>
      </w:r>
      <w:r w:rsidRPr="000F004C">
        <w:rPr>
          <w:kern w:val="22"/>
        </w:rPr>
        <w:t xml:space="preserve"> </w:t>
      </w:r>
      <w:r>
        <w:rPr>
          <w:kern w:val="22"/>
        </w:rPr>
        <w:t>в</w:t>
      </w:r>
      <w:r w:rsidRPr="000F004C">
        <w:rPr>
          <w:kern w:val="22"/>
        </w:rPr>
        <w:t xml:space="preserve"> </w:t>
      </w:r>
      <w:r>
        <w:rPr>
          <w:kern w:val="22"/>
        </w:rPr>
        <w:t>бюджет</w:t>
      </w:r>
      <w:r w:rsidRPr="000F004C">
        <w:rPr>
          <w:kern w:val="22"/>
        </w:rPr>
        <w:t xml:space="preserve"> </w:t>
      </w:r>
      <w:r>
        <w:rPr>
          <w:kern w:val="22"/>
        </w:rPr>
        <w:t>государственных и частных организаций и поддержки партнеров по развитию</w:t>
      </w:r>
      <w:r w:rsidR="009F2F4B" w:rsidRPr="000F004C">
        <w:rPr>
          <w:kern w:val="22"/>
        </w:rPr>
        <w:t>.</w:t>
      </w:r>
    </w:p>
    <w:p w:rsidR="003502FD" w:rsidRPr="002C35F5" w:rsidRDefault="003B5EAB" w:rsidP="003502FD">
      <w:pPr>
        <w:numPr>
          <w:ilvl w:val="0"/>
          <w:numId w:val="12"/>
        </w:numPr>
        <w:suppressLineNumbers/>
        <w:tabs>
          <w:tab w:val="clear" w:pos="540"/>
        </w:tabs>
        <w:suppressAutoHyphens/>
        <w:spacing w:before="120" w:after="120"/>
        <w:ind w:left="0" w:firstLine="0"/>
        <w:rPr>
          <w:snapToGrid w:val="0"/>
          <w:kern w:val="22"/>
          <w:szCs w:val="22"/>
        </w:rPr>
      </w:pPr>
      <w:r w:rsidRPr="006D294C">
        <w:rPr>
          <w:snapToGrid w:val="0"/>
          <w:kern w:val="22"/>
          <w:szCs w:val="22"/>
        </w:rPr>
        <w:lastRenderedPageBreak/>
        <w:t xml:space="preserve">В </w:t>
      </w:r>
      <w:r w:rsidR="006B2F33">
        <w:rPr>
          <w:snapToGrid w:val="0"/>
          <w:kern w:val="22"/>
          <w:szCs w:val="22"/>
        </w:rPr>
        <w:t>59</w:t>
      </w:r>
      <w:r w:rsidR="003502FD" w:rsidRPr="006D294C">
        <w:rPr>
          <w:snapToGrid w:val="0"/>
          <w:kern w:val="22"/>
          <w:szCs w:val="22"/>
        </w:rPr>
        <w:t xml:space="preserve"> </w:t>
      </w:r>
      <w:r w:rsidRPr="006D294C">
        <w:rPr>
          <w:snapToGrid w:val="0"/>
          <w:kern w:val="22"/>
          <w:szCs w:val="22"/>
        </w:rPr>
        <w:t>пересмотренных НСПДСБ</w:t>
      </w:r>
      <w:r w:rsidR="003502FD" w:rsidRPr="006B2F33">
        <w:rPr>
          <w:rStyle w:val="FootnoteReference"/>
          <w:snapToGrid w:val="0"/>
          <w:kern w:val="22"/>
          <w:szCs w:val="18"/>
        </w:rPr>
        <w:footnoteReference w:id="31"/>
      </w:r>
      <w:r w:rsidR="008419FA" w:rsidRPr="008419FA">
        <w:rPr>
          <w:b/>
          <w:snapToGrid w:val="0"/>
          <w:kern w:val="22"/>
          <w:szCs w:val="22"/>
        </w:rPr>
        <w:t xml:space="preserve"> </w:t>
      </w:r>
      <w:r w:rsidR="006B2F33" w:rsidRPr="006D294C">
        <w:rPr>
          <w:snapToGrid w:val="0"/>
          <w:kern w:val="22"/>
          <w:szCs w:val="22"/>
        </w:rPr>
        <w:t xml:space="preserve">включен расчет затрат на реализацию планов действий. Только в </w:t>
      </w:r>
      <w:r w:rsidR="006B2F33">
        <w:rPr>
          <w:snapToGrid w:val="0"/>
          <w:kern w:val="22"/>
          <w:szCs w:val="22"/>
        </w:rPr>
        <w:t>13</w:t>
      </w:r>
      <w:r w:rsidR="006B2F33" w:rsidRPr="006D294C">
        <w:rPr>
          <w:snapToGrid w:val="0"/>
          <w:kern w:val="22"/>
          <w:szCs w:val="22"/>
        </w:rPr>
        <w:t xml:space="preserve"> из них (уже упомянуты выше) также </w:t>
      </w:r>
      <w:r w:rsidR="006B2F33">
        <w:rPr>
          <w:snapToGrid w:val="0"/>
          <w:kern w:val="22"/>
          <w:szCs w:val="22"/>
        </w:rPr>
        <w:t xml:space="preserve">содержится </w:t>
      </w:r>
      <w:r w:rsidR="006B2F33" w:rsidRPr="006D294C">
        <w:rPr>
          <w:snapToGrid w:val="0"/>
          <w:kern w:val="22"/>
          <w:szCs w:val="22"/>
        </w:rPr>
        <w:t>полностью оформлен</w:t>
      </w:r>
      <w:r w:rsidR="006B2F33">
        <w:rPr>
          <w:snapToGrid w:val="0"/>
          <w:kern w:val="22"/>
          <w:szCs w:val="22"/>
        </w:rPr>
        <w:t>н</w:t>
      </w:r>
      <w:r w:rsidR="006B2F33" w:rsidRPr="006D294C">
        <w:rPr>
          <w:snapToGrid w:val="0"/>
          <w:kern w:val="22"/>
          <w:szCs w:val="22"/>
        </w:rPr>
        <w:t>а</w:t>
      </w:r>
      <w:r w:rsidR="006B2F33">
        <w:rPr>
          <w:snapToGrid w:val="0"/>
          <w:kern w:val="22"/>
          <w:szCs w:val="22"/>
        </w:rPr>
        <w:t>я</w:t>
      </w:r>
      <w:r w:rsidR="006B2F33" w:rsidRPr="006D294C">
        <w:rPr>
          <w:snapToGrid w:val="0"/>
          <w:kern w:val="22"/>
          <w:szCs w:val="22"/>
        </w:rPr>
        <w:t xml:space="preserve"> стратегия мобилизации ресурсов</w:t>
      </w:r>
      <w:r w:rsidR="006B2F33">
        <w:rPr>
          <w:snapToGrid w:val="0"/>
          <w:kern w:val="22"/>
          <w:szCs w:val="22"/>
        </w:rPr>
        <w:t>.</w:t>
      </w:r>
    </w:p>
    <w:p w:rsidR="003502FD" w:rsidRPr="006D294C" w:rsidRDefault="0086260C" w:rsidP="003502FD">
      <w:pPr>
        <w:numPr>
          <w:ilvl w:val="0"/>
          <w:numId w:val="12"/>
        </w:numPr>
        <w:suppressLineNumbers/>
        <w:tabs>
          <w:tab w:val="clear" w:pos="540"/>
        </w:tabs>
        <w:suppressAutoHyphens/>
        <w:spacing w:before="120" w:after="120"/>
        <w:ind w:left="0" w:firstLine="0"/>
        <w:rPr>
          <w:snapToGrid w:val="0"/>
          <w:kern w:val="22"/>
          <w:szCs w:val="22"/>
        </w:rPr>
      </w:pPr>
      <w:r w:rsidRPr="006D294C">
        <w:rPr>
          <w:snapToGrid w:val="0"/>
          <w:kern w:val="22"/>
          <w:szCs w:val="22"/>
        </w:rPr>
        <w:t xml:space="preserve">В общей сложности </w:t>
      </w:r>
      <w:r w:rsidR="006B2F33">
        <w:rPr>
          <w:snapToGrid w:val="0"/>
          <w:kern w:val="22"/>
          <w:szCs w:val="22"/>
        </w:rPr>
        <w:t>89</w:t>
      </w:r>
      <w:r w:rsidR="003502FD" w:rsidRPr="006D294C">
        <w:rPr>
          <w:snapToGrid w:val="0"/>
          <w:kern w:val="22"/>
          <w:szCs w:val="22"/>
        </w:rPr>
        <w:t xml:space="preserve"> </w:t>
      </w:r>
      <w:r w:rsidRPr="006D294C">
        <w:rPr>
          <w:snapToGrid w:val="0"/>
          <w:kern w:val="22"/>
          <w:szCs w:val="22"/>
        </w:rPr>
        <w:t>Сторон</w:t>
      </w:r>
      <w:r w:rsidR="002C35F5" w:rsidRPr="006B2F33">
        <w:rPr>
          <w:snapToGrid w:val="0"/>
          <w:kern w:val="22"/>
          <w:szCs w:val="18"/>
          <w:vertAlign w:val="superscript"/>
        </w:rPr>
        <w:footnoteReference w:id="32"/>
      </w:r>
      <w:r w:rsidRPr="006D294C">
        <w:rPr>
          <w:snapToGrid w:val="0"/>
          <w:kern w:val="22"/>
          <w:szCs w:val="22"/>
        </w:rPr>
        <w:t xml:space="preserve"> поставил</w:t>
      </w:r>
      <w:r w:rsidR="006B2F33">
        <w:rPr>
          <w:snapToGrid w:val="0"/>
          <w:kern w:val="22"/>
          <w:szCs w:val="22"/>
        </w:rPr>
        <w:t>и</w:t>
      </w:r>
      <w:r w:rsidRPr="006D294C">
        <w:rPr>
          <w:snapToGrid w:val="0"/>
          <w:kern w:val="22"/>
          <w:szCs w:val="22"/>
        </w:rPr>
        <w:t xml:space="preserve"> национальные целевые задачи в соответствии с целевой задачей 20 по сохранению и устойчивому использованию биоразнообразия, принятой в Айти</w:t>
      </w:r>
      <w:r w:rsidR="002C35F5">
        <w:rPr>
          <w:snapToGrid w:val="0"/>
          <w:kern w:val="22"/>
          <w:szCs w:val="22"/>
        </w:rPr>
        <w:t xml:space="preserve">, и </w:t>
      </w:r>
      <w:r w:rsidR="006B2F33">
        <w:rPr>
          <w:snapToGrid w:val="0"/>
          <w:kern w:val="22"/>
          <w:szCs w:val="22"/>
        </w:rPr>
        <w:t>79</w:t>
      </w:r>
      <w:r w:rsidR="002C35F5">
        <w:rPr>
          <w:snapToGrid w:val="0"/>
          <w:kern w:val="22"/>
          <w:szCs w:val="22"/>
        </w:rPr>
        <w:t xml:space="preserve"> поясняют в своих </w:t>
      </w:r>
      <w:r w:rsidR="002C35F5" w:rsidRPr="006D294C">
        <w:rPr>
          <w:snapToGrid w:val="0"/>
          <w:kern w:val="22"/>
          <w:szCs w:val="22"/>
        </w:rPr>
        <w:t xml:space="preserve">НСПДСБ </w:t>
      </w:r>
      <w:r w:rsidR="002C35F5">
        <w:rPr>
          <w:snapToGrid w:val="0"/>
          <w:kern w:val="22"/>
          <w:szCs w:val="22"/>
        </w:rPr>
        <w:t xml:space="preserve">предпринятые </w:t>
      </w:r>
      <w:r w:rsidR="002C35F5" w:rsidRPr="006D294C">
        <w:rPr>
          <w:snapToGrid w:val="0"/>
          <w:kern w:val="22"/>
          <w:szCs w:val="22"/>
        </w:rPr>
        <w:t>усилия по</w:t>
      </w:r>
      <w:r w:rsidR="002C35F5" w:rsidRPr="006D294C">
        <w:t xml:space="preserve"> </w:t>
      </w:r>
      <w:r w:rsidR="009F03F9">
        <w:t xml:space="preserve">расширению </w:t>
      </w:r>
      <w:r w:rsidR="002C35F5" w:rsidRPr="006D294C">
        <w:rPr>
          <w:snapToGrid w:val="0"/>
          <w:kern w:val="22"/>
          <w:szCs w:val="22"/>
        </w:rPr>
        <w:t>финанс</w:t>
      </w:r>
      <w:r w:rsidR="009F03F9">
        <w:rPr>
          <w:snapToGrid w:val="0"/>
          <w:kern w:val="22"/>
          <w:szCs w:val="22"/>
        </w:rPr>
        <w:t xml:space="preserve">ирования </w:t>
      </w:r>
      <w:r w:rsidR="002C35F5" w:rsidRPr="006D294C">
        <w:rPr>
          <w:snapToGrid w:val="0"/>
          <w:kern w:val="22"/>
          <w:szCs w:val="22"/>
        </w:rPr>
        <w:t xml:space="preserve">биоразнообразия в своих странах и/или </w:t>
      </w:r>
      <w:r w:rsidR="009F03F9">
        <w:rPr>
          <w:snapToGrid w:val="0"/>
          <w:kern w:val="22"/>
          <w:szCs w:val="22"/>
        </w:rPr>
        <w:t xml:space="preserve">сообщают о </w:t>
      </w:r>
      <w:r w:rsidR="002C35F5" w:rsidRPr="006D294C">
        <w:rPr>
          <w:snapToGrid w:val="0"/>
          <w:kern w:val="22"/>
          <w:szCs w:val="22"/>
        </w:rPr>
        <w:t>своих намерениях разработать планы мобилизации ресурсов</w:t>
      </w:r>
      <w:r w:rsidR="008003B3" w:rsidRPr="006D294C">
        <w:rPr>
          <w:snapToGrid w:val="0"/>
          <w:kern w:val="22"/>
          <w:szCs w:val="22"/>
        </w:rPr>
        <w:t xml:space="preserve">: </w:t>
      </w:r>
    </w:p>
    <w:p w:rsidR="007A6A7A" w:rsidRPr="000677C0" w:rsidRDefault="00BB0FAC" w:rsidP="003502FD">
      <w:pPr>
        <w:pStyle w:val="Para1"/>
        <w:numPr>
          <w:ilvl w:val="1"/>
          <w:numId w:val="12"/>
        </w:numPr>
        <w:suppressLineNumbers/>
        <w:tabs>
          <w:tab w:val="clear" w:pos="720"/>
          <w:tab w:val="num" w:pos="0"/>
          <w:tab w:val="num" w:pos="90"/>
          <w:tab w:val="num" w:pos="1211"/>
        </w:tabs>
        <w:suppressAutoHyphens/>
        <w:ind w:left="0" w:firstLine="720"/>
        <w:rPr>
          <w:kern w:val="22"/>
          <w:szCs w:val="22"/>
        </w:rPr>
      </w:pPr>
      <w:r>
        <w:rPr>
          <w:kern w:val="22"/>
          <w:szCs w:val="22"/>
        </w:rPr>
        <w:t>Белиз</w:t>
      </w:r>
      <w:r w:rsidRPr="000677C0">
        <w:rPr>
          <w:kern w:val="22"/>
          <w:szCs w:val="22"/>
        </w:rPr>
        <w:t xml:space="preserve"> </w:t>
      </w:r>
      <w:r>
        <w:rPr>
          <w:kern w:val="22"/>
          <w:szCs w:val="22"/>
        </w:rPr>
        <w:t>финансирует</w:t>
      </w:r>
      <w:r w:rsidRPr="000677C0">
        <w:rPr>
          <w:kern w:val="22"/>
          <w:szCs w:val="22"/>
        </w:rPr>
        <w:t xml:space="preserve"> </w:t>
      </w:r>
      <w:r>
        <w:rPr>
          <w:kern w:val="22"/>
          <w:szCs w:val="22"/>
        </w:rPr>
        <w:t>свою</w:t>
      </w:r>
      <w:r w:rsidR="007A6A7A" w:rsidRPr="000677C0">
        <w:rPr>
          <w:kern w:val="22"/>
          <w:szCs w:val="22"/>
        </w:rPr>
        <w:t xml:space="preserve"> </w:t>
      </w:r>
      <w:r w:rsidRPr="00C46DF6">
        <w:rPr>
          <w:kern w:val="22"/>
          <w:szCs w:val="22"/>
        </w:rPr>
        <w:t xml:space="preserve">Систему национальных охраняемых </w:t>
      </w:r>
      <w:r w:rsidR="008A3F7E" w:rsidRPr="00C46DF6">
        <w:rPr>
          <w:kern w:val="22"/>
          <w:szCs w:val="22"/>
        </w:rPr>
        <w:t>районов</w:t>
      </w:r>
      <w:r w:rsidR="007A6A7A" w:rsidRPr="000677C0">
        <w:rPr>
          <w:kern w:val="22"/>
          <w:szCs w:val="22"/>
        </w:rPr>
        <w:t xml:space="preserve"> </w:t>
      </w:r>
      <w:r>
        <w:rPr>
          <w:kern w:val="22"/>
          <w:szCs w:val="22"/>
        </w:rPr>
        <w:t>с</w:t>
      </w:r>
      <w:r w:rsidRPr="000677C0">
        <w:rPr>
          <w:kern w:val="22"/>
          <w:szCs w:val="22"/>
        </w:rPr>
        <w:t xml:space="preserve"> </w:t>
      </w:r>
      <w:r>
        <w:rPr>
          <w:kern w:val="22"/>
          <w:szCs w:val="22"/>
        </w:rPr>
        <w:t>помощью</w:t>
      </w:r>
      <w:r w:rsidRPr="000677C0">
        <w:rPr>
          <w:kern w:val="22"/>
          <w:szCs w:val="22"/>
        </w:rPr>
        <w:t xml:space="preserve"> </w:t>
      </w:r>
      <w:r>
        <w:rPr>
          <w:kern w:val="22"/>
          <w:szCs w:val="22"/>
        </w:rPr>
        <w:t>различных</w:t>
      </w:r>
      <w:r w:rsidRPr="000677C0">
        <w:rPr>
          <w:kern w:val="22"/>
          <w:szCs w:val="22"/>
        </w:rPr>
        <w:t xml:space="preserve"> </w:t>
      </w:r>
      <w:r>
        <w:rPr>
          <w:kern w:val="22"/>
          <w:szCs w:val="22"/>
        </w:rPr>
        <w:t>финансовых</w:t>
      </w:r>
      <w:r w:rsidRPr="000677C0">
        <w:rPr>
          <w:kern w:val="22"/>
          <w:szCs w:val="22"/>
        </w:rPr>
        <w:t xml:space="preserve"> </w:t>
      </w:r>
      <w:r>
        <w:rPr>
          <w:kern w:val="22"/>
          <w:szCs w:val="22"/>
        </w:rPr>
        <w:t>механизмов</w:t>
      </w:r>
      <w:r w:rsidRPr="000677C0">
        <w:rPr>
          <w:kern w:val="22"/>
          <w:szCs w:val="22"/>
        </w:rPr>
        <w:t xml:space="preserve">, </w:t>
      </w:r>
      <w:r>
        <w:rPr>
          <w:kern w:val="22"/>
          <w:szCs w:val="22"/>
        </w:rPr>
        <w:t>включая</w:t>
      </w:r>
      <w:r w:rsidRPr="000677C0">
        <w:rPr>
          <w:kern w:val="22"/>
          <w:szCs w:val="22"/>
        </w:rPr>
        <w:t xml:space="preserve"> </w:t>
      </w:r>
      <w:r>
        <w:rPr>
          <w:kern w:val="22"/>
          <w:szCs w:val="22"/>
        </w:rPr>
        <w:t>гранты</w:t>
      </w:r>
      <w:r w:rsidRPr="000677C0">
        <w:rPr>
          <w:kern w:val="22"/>
          <w:szCs w:val="22"/>
        </w:rPr>
        <w:t xml:space="preserve"> </w:t>
      </w:r>
      <w:r w:rsidR="00EA7826" w:rsidRPr="00C46DF6">
        <w:rPr>
          <w:kern w:val="22"/>
          <w:szCs w:val="22"/>
        </w:rPr>
        <w:t>Ф</w:t>
      </w:r>
      <w:r w:rsidR="000677C0" w:rsidRPr="00C46DF6">
        <w:rPr>
          <w:kern w:val="22"/>
          <w:szCs w:val="22"/>
        </w:rPr>
        <w:t xml:space="preserve">онда поддержки охраняемых </w:t>
      </w:r>
      <w:r w:rsidR="008A3F7E" w:rsidRPr="00C46DF6">
        <w:rPr>
          <w:kern w:val="22"/>
          <w:szCs w:val="22"/>
        </w:rPr>
        <w:t>районов</w:t>
      </w:r>
      <w:r w:rsidR="000677C0" w:rsidRPr="00C46DF6">
        <w:rPr>
          <w:kern w:val="22"/>
          <w:szCs w:val="22"/>
        </w:rPr>
        <w:t xml:space="preserve"> </w:t>
      </w:r>
      <w:r w:rsidR="007A6A7A" w:rsidRPr="00C46DF6">
        <w:rPr>
          <w:kern w:val="22"/>
          <w:szCs w:val="22"/>
        </w:rPr>
        <w:t>(</w:t>
      </w:r>
      <w:r w:rsidR="007A6A7A" w:rsidRPr="00C46DF6">
        <w:rPr>
          <w:kern w:val="22"/>
          <w:szCs w:val="22"/>
          <w:lang w:val="en-GB"/>
        </w:rPr>
        <w:t>PACT</w:t>
      </w:r>
      <w:r w:rsidR="007A6A7A" w:rsidRPr="00C46DF6">
        <w:rPr>
          <w:kern w:val="22"/>
          <w:szCs w:val="22"/>
        </w:rPr>
        <w:t>)</w:t>
      </w:r>
      <w:r w:rsidR="007A6A7A" w:rsidRPr="000677C0">
        <w:rPr>
          <w:kern w:val="22"/>
          <w:szCs w:val="22"/>
        </w:rPr>
        <w:t xml:space="preserve">, </w:t>
      </w:r>
      <w:r w:rsidR="00EA7826">
        <w:rPr>
          <w:kern w:val="22"/>
          <w:szCs w:val="22"/>
        </w:rPr>
        <w:t xml:space="preserve">соглашения о конверсии </w:t>
      </w:r>
      <w:r w:rsidR="00EA7826" w:rsidRPr="00EA7826">
        <w:rPr>
          <w:kern w:val="22"/>
          <w:szCs w:val="22"/>
        </w:rPr>
        <w:t>задолженности в природоохранные вложения</w:t>
      </w:r>
      <w:r w:rsidR="007A6A7A" w:rsidRPr="000677C0">
        <w:rPr>
          <w:kern w:val="22"/>
          <w:szCs w:val="22"/>
        </w:rPr>
        <w:t xml:space="preserve">, </w:t>
      </w:r>
      <w:r w:rsidR="00EA7826">
        <w:rPr>
          <w:kern w:val="22"/>
          <w:szCs w:val="22"/>
        </w:rPr>
        <w:t xml:space="preserve">доход, получаемый непосредственно от самих охраняемых </w:t>
      </w:r>
      <w:r w:rsidR="008A3F7E">
        <w:rPr>
          <w:kern w:val="22"/>
          <w:szCs w:val="22"/>
        </w:rPr>
        <w:t>районов</w:t>
      </w:r>
      <w:r w:rsidR="007A6A7A" w:rsidRPr="000677C0">
        <w:rPr>
          <w:kern w:val="22"/>
          <w:szCs w:val="22"/>
        </w:rPr>
        <w:t xml:space="preserve">, </w:t>
      </w:r>
      <w:r w:rsidR="00EA7826">
        <w:rPr>
          <w:kern w:val="22"/>
          <w:szCs w:val="22"/>
        </w:rPr>
        <w:t xml:space="preserve">и средства, привлекаемые организациями по совместному управлению охраняемыми </w:t>
      </w:r>
      <w:r w:rsidR="008A3F7E">
        <w:rPr>
          <w:kern w:val="22"/>
          <w:szCs w:val="22"/>
        </w:rPr>
        <w:t>районами</w:t>
      </w:r>
      <w:r w:rsidR="007A6A7A" w:rsidRPr="000677C0">
        <w:rPr>
          <w:kern w:val="22"/>
          <w:szCs w:val="22"/>
        </w:rPr>
        <w:t>;</w:t>
      </w:r>
    </w:p>
    <w:p w:rsidR="007A6A7A" w:rsidRPr="008A3F7E" w:rsidRDefault="006E73CC" w:rsidP="003502FD">
      <w:pPr>
        <w:pStyle w:val="Para1"/>
        <w:numPr>
          <w:ilvl w:val="1"/>
          <w:numId w:val="12"/>
        </w:numPr>
        <w:suppressLineNumbers/>
        <w:tabs>
          <w:tab w:val="clear" w:pos="720"/>
          <w:tab w:val="num" w:pos="0"/>
          <w:tab w:val="num" w:pos="90"/>
          <w:tab w:val="num" w:pos="1211"/>
        </w:tabs>
        <w:suppressAutoHyphens/>
        <w:ind w:left="0" w:firstLine="720"/>
        <w:rPr>
          <w:kern w:val="22"/>
          <w:szCs w:val="22"/>
        </w:rPr>
      </w:pPr>
      <w:r>
        <w:rPr>
          <w:kern w:val="22"/>
          <w:szCs w:val="22"/>
        </w:rPr>
        <w:t>в</w:t>
      </w:r>
      <w:r w:rsidRPr="008A3F7E">
        <w:rPr>
          <w:kern w:val="22"/>
          <w:szCs w:val="22"/>
        </w:rPr>
        <w:t xml:space="preserve"> </w:t>
      </w:r>
      <w:r>
        <w:rPr>
          <w:kern w:val="22"/>
          <w:szCs w:val="22"/>
        </w:rPr>
        <w:t>Демократической</w:t>
      </w:r>
      <w:r w:rsidRPr="008A3F7E">
        <w:rPr>
          <w:kern w:val="22"/>
          <w:szCs w:val="22"/>
        </w:rPr>
        <w:t xml:space="preserve"> </w:t>
      </w:r>
      <w:r>
        <w:rPr>
          <w:kern w:val="22"/>
          <w:szCs w:val="22"/>
        </w:rPr>
        <w:t>Республике</w:t>
      </w:r>
      <w:r w:rsidRPr="008A3F7E">
        <w:rPr>
          <w:kern w:val="22"/>
          <w:szCs w:val="22"/>
        </w:rPr>
        <w:t xml:space="preserve"> </w:t>
      </w:r>
      <w:r>
        <w:rPr>
          <w:kern w:val="22"/>
          <w:szCs w:val="22"/>
        </w:rPr>
        <w:t>Конго</w:t>
      </w:r>
      <w:r w:rsidRPr="008A3F7E">
        <w:rPr>
          <w:kern w:val="22"/>
          <w:szCs w:val="22"/>
        </w:rPr>
        <w:t xml:space="preserve"> </w:t>
      </w:r>
      <w:r>
        <w:rPr>
          <w:kern w:val="22"/>
          <w:szCs w:val="22"/>
        </w:rPr>
        <w:t>в</w:t>
      </w:r>
      <w:r w:rsidRPr="008A3F7E">
        <w:rPr>
          <w:kern w:val="22"/>
          <w:szCs w:val="22"/>
        </w:rPr>
        <w:t xml:space="preserve"> 2014</w:t>
      </w:r>
      <w:r>
        <w:rPr>
          <w:kern w:val="22"/>
          <w:szCs w:val="22"/>
        </w:rPr>
        <w:t xml:space="preserve"> году был</w:t>
      </w:r>
      <w:r w:rsidRPr="008A3F7E">
        <w:rPr>
          <w:kern w:val="22"/>
          <w:szCs w:val="22"/>
        </w:rPr>
        <w:t xml:space="preserve"> </w:t>
      </w:r>
      <w:r>
        <w:rPr>
          <w:kern w:val="22"/>
          <w:szCs w:val="22"/>
        </w:rPr>
        <w:t>создан</w:t>
      </w:r>
      <w:r w:rsidRPr="008A3F7E">
        <w:rPr>
          <w:kern w:val="22"/>
          <w:szCs w:val="22"/>
        </w:rPr>
        <w:t xml:space="preserve"> </w:t>
      </w:r>
      <w:r>
        <w:rPr>
          <w:kern w:val="22"/>
          <w:szCs w:val="22"/>
        </w:rPr>
        <w:t xml:space="preserve">и одобрен </w:t>
      </w:r>
      <w:r w:rsidR="00C50C6C">
        <w:rPr>
          <w:kern w:val="22"/>
          <w:szCs w:val="22"/>
        </w:rPr>
        <w:t>в соответствии с</w:t>
      </w:r>
      <w:r>
        <w:rPr>
          <w:kern w:val="22"/>
          <w:szCs w:val="22"/>
        </w:rPr>
        <w:t xml:space="preserve"> Закон</w:t>
      </w:r>
      <w:r w:rsidR="00C50C6C">
        <w:rPr>
          <w:kern w:val="22"/>
          <w:szCs w:val="22"/>
        </w:rPr>
        <w:t>ом</w:t>
      </w:r>
      <w:r>
        <w:rPr>
          <w:kern w:val="22"/>
          <w:szCs w:val="22"/>
        </w:rPr>
        <w:t xml:space="preserve"> об охране природы ц</w:t>
      </w:r>
      <w:r w:rsidR="000D75A9">
        <w:rPr>
          <w:kern w:val="22"/>
          <w:szCs w:val="22"/>
        </w:rPr>
        <w:t>елевой</w:t>
      </w:r>
      <w:r w:rsidR="000D75A9" w:rsidRPr="008A3F7E">
        <w:rPr>
          <w:kern w:val="22"/>
          <w:szCs w:val="22"/>
        </w:rPr>
        <w:t xml:space="preserve"> </w:t>
      </w:r>
      <w:r w:rsidR="000D75A9">
        <w:rPr>
          <w:kern w:val="22"/>
          <w:szCs w:val="22"/>
        </w:rPr>
        <w:t>фонд</w:t>
      </w:r>
      <w:r w:rsidR="000D75A9" w:rsidRPr="008A3F7E">
        <w:rPr>
          <w:kern w:val="22"/>
          <w:szCs w:val="22"/>
        </w:rPr>
        <w:t xml:space="preserve"> "</w:t>
      </w:r>
      <w:r w:rsidR="009A2728" w:rsidRPr="00C46DF6">
        <w:rPr>
          <w:kern w:val="22"/>
          <w:szCs w:val="22"/>
        </w:rPr>
        <w:t>Окапи</w:t>
      </w:r>
      <w:r w:rsidR="000D75A9" w:rsidRPr="008A3F7E">
        <w:rPr>
          <w:kern w:val="22"/>
          <w:szCs w:val="22"/>
        </w:rPr>
        <w:t>"</w:t>
      </w:r>
      <w:r w:rsidR="007A6A7A" w:rsidRPr="008A3F7E">
        <w:rPr>
          <w:kern w:val="22"/>
          <w:szCs w:val="22"/>
        </w:rPr>
        <w:t xml:space="preserve"> </w:t>
      </w:r>
      <w:r w:rsidR="008A3F7E">
        <w:rPr>
          <w:kern w:val="22"/>
          <w:szCs w:val="22"/>
        </w:rPr>
        <w:t>для</w:t>
      </w:r>
      <w:r w:rsidR="008A3F7E" w:rsidRPr="008A3F7E">
        <w:rPr>
          <w:kern w:val="22"/>
          <w:szCs w:val="22"/>
        </w:rPr>
        <w:t xml:space="preserve"> </w:t>
      </w:r>
      <w:r w:rsidR="008A3F7E">
        <w:rPr>
          <w:kern w:val="22"/>
          <w:szCs w:val="22"/>
        </w:rPr>
        <w:t>восстановления</w:t>
      </w:r>
      <w:r w:rsidR="008A3F7E" w:rsidRPr="008A3F7E">
        <w:rPr>
          <w:kern w:val="22"/>
          <w:szCs w:val="22"/>
        </w:rPr>
        <w:t xml:space="preserve"> </w:t>
      </w:r>
      <w:r w:rsidR="008A3F7E">
        <w:rPr>
          <w:kern w:val="22"/>
          <w:szCs w:val="22"/>
        </w:rPr>
        <w:t>охраняемых</w:t>
      </w:r>
      <w:r w:rsidR="008A3F7E" w:rsidRPr="008A3F7E">
        <w:rPr>
          <w:kern w:val="22"/>
          <w:szCs w:val="22"/>
        </w:rPr>
        <w:t xml:space="preserve"> </w:t>
      </w:r>
      <w:r w:rsidR="008A3F7E">
        <w:rPr>
          <w:kern w:val="22"/>
          <w:szCs w:val="22"/>
        </w:rPr>
        <w:t>районов</w:t>
      </w:r>
      <w:r w:rsidR="007A6A7A" w:rsidRPr="008A3F7E">
        <w:rPr>
          <w:kern w:val="22"/>
          <w:szCs w:val="22"/>
        </w:rPr>
        <w:t>;</w:t>
      </w:r>
    </w:p>
    <w:p w:rsidR="003502FD" w:rsidRPr="006D294C" w:rsidRDefault="008003B3" w:rsidP="003502FD">
      <w:pPr>
        <w:pStyle w:val="Para1"/>
        <w:numPr>
          <w:ilvl w:val="1"/>
          <w:numId w:val="12"/>
        </w:numPr>
        <w:suppressLineNumbers/>
        <w:tabs>
          <w:tab w:val="clear" w:pos="720"/>
          <w:tab w:val="num" w:pos="0"/>
          <w:tab w:val="num" w:pos="90"/>
          <w:tab w:val="num" w:pos="1211"/>
        </w:tabs>
        <w:suppressAutoHyphens/>
        <w:ind w:left="0" w:firstLine="720"/>
        <w:rPr>
          <w:kern w:val="22"/>
          <w:szCs w:val="22"/>
        </w:rPr>
      </w:pPr>
      <w:r w:rsidRPr="006D294C">
        <w:rPr>
          <w:kern w:val="22"/>
          <w:szCs w:val="22"/>
        </w:rPr>
        <w:t xml:space="preserve">в Гвинее-Бисау создание в 2011 году Фонда </w:t>
      </w:r>
      <w:r w:rsidR="00C50C6C" w:rsidRPr="00866C93">
        <w:rPr>
          <w:kern w:val="22"/>
          <w:szCs w:val="22"/>
          <w:lang w:val="fr-FR"/>
        </w:rPr>
        <w:t>Bio Guinée</w:t>
      </w:r>
      <w:r w:rsidRPr="006D294C">
        <w:rPr>
          <w:kern w:val="22"/>
          <w:szCs w:val="22"/>
        </w:rPr>
        <w:t xml:space="preserve"> позволило обеспечить реализацию мероприятий, связанных с устойчивым управлением охраняемыми районами, и разработку механизмов устойчивого финансирования для охраняемых районов;</w:t>
      </w:r>
      <w:r w:rsidR="00AC5B92">
        <w:rPr>
          <w:kern w:val="22"/>
          <w:szCs w:val="22"/>
        </w:rPr>
        <w:t xml:space="preserve"> </w:t>
      </w:r>
    </w:p>
    <w:p w:rsidR="003502FD" w:rsidRPr="006D294C" w:rsidRDefault="00AC5B92" w:rsidP="003502FD">
      <w:pPr>
        <w:pStyle w:val="Para1"/>
        <w:numPr>
          <w:ilvl w:val="1"/>
          <w:numId w:val="12"/>
        </w:numPr>
        <w:suppressLineNumbers/>
        <w:tabs>
          <w:tab w:val="clear" w:pos="720"/>
          <w:tab w:val="num" w:pos="0"/>
          <w:tab w:val="num" w:pos="90"/>
          <w:tab w:val="num" w:pos="1211"/>
        </w:tabs>
        <w:suppressAutoHyphens/>
        <w:ind w:left="0" w:firstLine="720"/>
        <w:rPr>
          <w:kern w:val="22"/>
          <w:szCs w:val="22"/>
        </w:rPr>
      </w:pPr>
      <w:r>
        <w:rPr>
          <w:kern w:val="22"/>
          <w:szCs w:val="22"/>
        </w:rPr>
        <w:t xml:space="preserve"> </w:t>
      </w:r>
      <w:r w:rsidR="008003B3" w:rsidRPr="006D294C">
        <w:rPr>
          <w:kern w:val="22"/>
          <w:szCs w:val="22"/>
        </w:rPr>
        <w:t xml:space="preserve">в Малайзии происходит в последнее десятилетие определенная диверсификация природоохранного финансирования. Различные целевые фонды (например, Целевой фонд для морских парков, Целевой фонд Таман Негара) и совсем недавно </w:t>
      </w:r>
      <w:r w:rsidR="00D5330D" w:rsidRPr="00C46DF6">
        <w:rPr>
          <w:kern w:val="22"/>
          <w:szCs w:val="22"/>
        </w:rPr>
        <w:t>Национальный природоохранный целевой фонд для природных ресурсов</w:t>
      </w:r>
      <w:r w:rsidR="00D5330D" w:rsidRPr="006D294C">
        <w:rPr>
          <w:kern w:val="22"/>
          <w:szCs w:val="22"/>
        </w:rPr>
        <w:t xml:space="preserve"> были учреждены в качестве механизмов долгосрочного устойчивого финансирования; </w:t>
      </w:r>
    </w:p>
    <w:p w:rsidR="002F7035" w:rsidRPr="006D294C" w:rsidRDefault="00AC5B92" w:rsidP="00334A74">
      <w:pPr>
        <w:pStyle w:val="Para1"/>
        <w:numPr>
          <w:ilvl w:val="1"/>
          <w:numId w:val="12"/>
        </w:numPr>
        <w:suppressLineNumbers/>
        <w:tabs>
          <w:tab w:val="clear" w:pos="720"/>
          <w:tab w:val="num" w:pos="0"/>
          <w:tab w:val="num" w:pos="90"/>
          <w:tab w:val="num" w:pos="1211"/>
        </w:tabs>
        <w:suppressAutoHyphens/>
        <w:ind w:left="0" w:firstLine="720"/>
        <w:rPr>
          <w:rStyle w:val="Normal"/>
          <w:kern w:val="22"/>
        </w:rPr>
      </w:pPr>
      <w:r>
        <w:rPr>
          <w:kern w:val="22"/>
          <w:szCs w:val="22"/>
        </w:rPr>
        <w:t xml:space="preserve"> </w:t>
      </w:r>
      <w:r w:rsidR="00334A74" w:rsidRPr="006D294C">
        <w:rPr>
          <w:kern w:val="22"/>
          <w:szCs w:val="22"/>
        </w:rPr>
        <w:t xml:space="preserve">в Мозамбике существует </w:t>
      </w:r>
      <w:r w:rsidR="00334A74" w:rsidRPr="00C46DF6">
        <w:rPr>
          <w:kern w:val="22"/>
          <w:szCs w:val="22"/>
        </w:rPr>
        <w:t>Фонд сохранения биоразнообразия</w:t>
      </w:r>
      <w:r w:rsidR="00334A74" w:rsidRPr="006D294C">
        <w:rPr>
          <w:kern w:val="22"/>
          <w:szCs w:val="22"/>
        </w:rPr>
        <w:t>, являющийся частным учреждением, миссия которого состоит в оказании поддержки сохранению и устойчивому регулированию природных ресурсов и водного и сухопутного биоразнообразия.</w:t>
      </w:r>
      <w:r>
        <w:rPr>
          <w:kern w:val="22"/>
          <w:szCs w:val="22"/>
        </w:rPr>
        <w:t xml:space="preserve"> </w:t>
      </w:r>
    </w:p>
    <w:p w:rsidR="00B44832" w:rsidRPr="006D294C" w:rsidRDefault="006A2ADB" w:rsidP="006A2ADB">
      <w:pPr>
        <w:pStyle w:val="Para1"/>
        <w:numPr>
          <w:ilvl w:val="0"/>
          <w:numId w:val="0"/>
        </w:numPr>
        <w:jc w:val="center"/>
        <w:rPr>
          <w:i/>
          <w:kern w:val="22"/>
        </w:rPr>
      </w:pPr>
      <w:r w:rsidRPr="006D294C">
        <w:rPr>
          <w:rStyle w:val="Para1"/>
          <w:i/>
          <w:snapToGrid/>
          <w:kern w:val="22"/>
        </w:rPr>
        <w:t>2.</w:t>
      </w:r>
      <w:r w:rsidRPr="006D294C">
        <w:rPr>
          <w:rStyle w:val="Para1"/>
          <w:i/>
          <w:snapToGrid/>
          <w:kern w:val="22"/>
        </w:rPr>
        <w:tab/>
      </w:r>
      <w:r w:rsidR="00B44832" w:rsidRPr="006D294C">
        <w:rPr>
          <w:rStyle w:val="Para1"/>
          <w:i/>
          <w:snapToGrid/>
          <w:kern w:val="22"/>
        </w:rPr>
        <w:t xml:space="preserve">Установление связи, просвещение и осведомленность общественности </w:t>
      </w:r>
    </w:p>
    <w:p w:rsidR="00B44832" w:rsidRPr="004C2A59" w:rsidRDefault="00B44832" w:rsidP="00D31930">
      <w:pPr>
        <w:numPr>
          <w:ilvl w:val="0"/>
          <w:numId w:val="12"/>
        </w:numPr>
        <w:suppressLineNumbers/>
        <w:tabs>
          <w:tab w:val="clear" w:pos="540"/>
        </w:tabs>
        <w:suppressAutoHyphens/>
        <w:spacing w:before="120" w:after="120"/>
        <w:ind w:left="0" w:firstLine="0"/>
        <w:rPr>
          <w:kern w:val="22"/>
          <w:szCs w:val="22"/>
          <w:lang w:val="en-CA"/>
        </w:rPr>
      </w:pPr>
      <w:r w:rsidRPr="006D294C">
        <w:rPr>
          <w:rStyle w:val="Normal"/>
          <w:kern w:val="22"/>
        </w:rPr>
        <w:t xml:space="preserve">В решениях </w:t>
      </w:r>
      <w:r w:rsidRPr="00C46DF6">
        <w:rPr>
          <w:rStyle w:val="Normal"/>
          <w:kern w:val="22"/>
        </w:rPr>
        <w:t>V</w:t>
      </w:r>
      <w:r w:rsidRPr="00C46DF6">
        <w:rPr>
          <w:rStyle w:val="Normal"/>
          <w:kern w:val="22"/>
        </w:rPr>
        <w:t>I</w:t>
      </w:r>
      <w:r w:rsidRPr="00C46DF6">
        <w:rPr>
          <w:rStyle w:val="Normal"/>
          <w:kern w:val="22"/>
        </w:rPr>
        <w:t>II/6</w:t>
      </w:r>
      <w:r w:rsidRPr="006D294C">
        <w:rPr>
          <w:rStyle w:val="Normal"/>
          <w:kern w:val="22"/>
        </w:rPr>
        <w:t xml:space="preserve"> и </w:t>
      </w:r>
      <w:hyperlink r:id="rId17" w:history="1">
        <w:r w:rsidRPr="009C590E">
          <w:rPr>
            <w:rStyle w:val="Hyperlink"/>
            <w:kern w:val="22"/>
          </w:rPr>
          <w:t>IX</w:t>
        </w:r>
        <w:r w:rsidRPr="009C590E">
          <w:rPr>
            <w:rStyle w:val="Hyperlink"/>
            <w:kern w:val="22"/>
          </w:rPr>
          <w:t>/</w:t>
        </w:r>
        <w:r w:rsidRPr="009C590E">
          <w:rPr>
            <w:rStyle w:val="Hyperlink"/>
            <w:kern w:val="22"/>
          </w:rPr>
          <w:t>8</w:t>
        </w:r>
      </w:hyperlink>
      <w:r w:rsidRPr="006D294C">
        <w:rPr>
          <w:rStyle w:val="Normal"/>
          <w:kern w:val="22"/>
        </w:rPr>
        <w:t xml:space="preserve"> </w:t>
      </w:r>
      <w:r w:rsidR="00334A74" w:rsidRPr="006D294C">
        <w:rPr>
          <w:rStyle w:val="Normal"/>
          <w:kern w:val="22"/>
        </w:rPr>
        <w:t>заявлено</w:t>
      </w:r>
      <w:r w:rsidRPr="006D294C">
        <w:rPr>
          <w:rStyle w:val="Normal"/>
          <w:kern w:val="22"/>
        </w:rPr>
        <w:t xml:space="preserve">, что </w:t>
      </w:r>
      <w:r w:rsidR="00334A74" w:rsidRPr="006D294C">
        <w:rPr>
          <w:rStyle w:val="Normal"/>
          <w:kern w:val="22"/>
        </w:rPr>
        <w:t>мероприятия</w:t>
      </w:r>
      <w:r w:rsidR="004C2A59">
        <w:rPr>
          <w:rStyle w:val="Normal"/>
          <w:kern w:val="22"/>
        </w:rPr>
        <w:t xml:space="preserve"> и </w:t>
      </w:r>
      <w:r w:rsidR="00334A74" w:rsidRPr="006D294C">
        <w:rPr>
          <w:rStyle w:val="Normal"/>
          <w:kern w:val="22"/>
        </w:rPr>
        <w:t>стратеги</w:t>
      </w:r>
      <w:r w:rsidR="004C2A59">
        <w:rPr>
          <w:rStyle w:val="Normal"/>
          <w:kern w:val="22"/>
        </w:rPr>
        <w:t xml:space="preserve">и </w:t>
      </w:r>
      <w:r w:rsidRPr="006D294C">
        <w:rPr>
          <w:rStyle w:val="Normal"/>
          <w:kern w:val="22"/>
        </w:rPr>
        <w:t>по установлению связи, просвещению и повышению осведомленности общественности</w:t>
      </w:r>
      <w:r w:rsidR="004C2A59">
        <w:rPr>
          <w:rStyle w:val="Normal"/>
          <w:kern w:val="22"/>
        </w:rPr>
        <w:t xml:space="preserve"> </w:t>
      </w:r>
      <w:r w:rsidR="004C2A59" w:rsidRPr="004C2A59">
        <w:rPr>
          <w:rStyle w:val="Para1"/>
          <w:kern w:val="22"/>
        </w:rPr>
        <w:t>(УСПОО)</w:t>
      </w:r>
      <w:r w:rsidRPr="006D294C">
        <w:rPr>
          <w:rStyle w:val="Normal"/>
          <w:kern w:val="22"/>
        </w:rPr>
        <w:t xml:space="preserve"> должн</w:t>
      </w:r>
      <w:r w:rsidR="00334A74" w:rsidRPr="006D294C">
        <w:rPr>
          <w:rStyle w:val="Normal"/>
          <w:kern w:val="22"/>
        </w:rPr>
        <w:t>ы</w:t>
      </w:r>
      <w:r w:rsidRPr="006D294C">
        <w:rPr>
          <w:rStyle w:val="Normal"/>
          <w:kern w:val="22"/>
        </w:rPr>
        <w:t xml:space="preserve"> быть неотъемлемой частью НСПДСБ. </w:t>
      </w:r>
      <w:r w:rsidR="00334A74" w:rsidRPr="006D294C">
        <w:rPr>
          <w:rStyle w:val="Normal"/>
          <w:kern w:val="22"/>
        </w:rPr>
        <w:t>Из</w:t>
      </w:r>
      <w:r w:rsidRPr="006D294C">
        <w:rPr>
          <w:rStyle w:val="Normal"/>
          <w:kern w:val="22"/>
        </w:rPr>
        <w:t xml:space="preserve"> </w:t>
      </w:r>
      <w:r w:rsidR="004C2A59">
        <w:rPr>
          <w:rStyle w:val="Normal"/>
          <w:kern w:val="22"/>
        </w:rPr>
        <w:t>1</w:t>
      </w:r>
      <w:r w:rsidR="009C590E" w:rsidRPr="009C590E">
        <w:rPr>
          <w:rStyle w:val="Normal"/>
          <w:kern w:val="22"/>
        </w:rPr>
        <w:t>53</w:t>
      </w:r>
      <w:r w:rsidRPr="006D294C">
        <w:rPr>
          <w:rStyle w:val="Normal"/>
          <w:kern w:val="22"/>
        </w:rPr>
        <w:t xml:space="preserve"> НСПДСБ, </w:t>
      </w:r>
      <w:r w:rsidR="00334A74" w:rsidRPr="006D294C">
        <w:rPr>
          <w:rStyle w:val="Normal"/>
          <w:kern w:val="22"/>
        </w:rPr>
        <w:t xml:space="preserve">разработанных после вступления в силу </w:t>
      </w:r>
      <w:r w:rsidRPr="006D294C">
        <w:rPr>
          <w:rStyle w:val="Normal"/>
          <w:kern w:val="22"/>
        </w:rPr>
        <w:t xml:space="preserve">Нагойского протокола, </w:t>
      </w:r>
      <w:r w:rsidR="00334A74" w:rsidRPr="006D294C">
        <w:rPr>
          <w:rStyle w:val="Normal"/>
          <w:kern w:val="22"/>
        </w:rPr>
        <w:t xml:space="preserve">в </w:t>
      </w:r>
      <w:r w:rsidR="009C590E" w:rsidRPr="009C590E">
        <w:rPr>
          <w:rStyle w:val="Normal"/>
          <w:kern w:val="22"/>
        </w:rPr>
        <w:t>32</w:t>
      </w:r>
      <w:r w:rsidR="00334A74" w:rsidRPr="009C590E">
        <w:rPr>
          <w:rStyle w:val="FootnoteReference"/>
          <w:snapToGrid w:val="0"/>
          <w:kern w:val="22"/>
          <w:szCs w:val="18"/>
        </w:rPr>
        <w:footnoteReference w:id="33"/>
      </w:r>
      <w:r w:rsidR="00334A74" w:rsidRPr="006D294C">
        <w:rPr>
          <w:rStyle w:val="Normal"/>
          <w:kern w:val="22"/>
        </w:rPr>
        <w:t xml:space="preserve"> </w:t>
      </w:r>
      <w:r w:rsidRPr="006D294C">
        <w:rPr>
          <w:rStyle w:val="Normal"/>
          <w:kern w:val="22"/>
        </w:rPr>
        <w:t>пр</w:t>
      </w:r>
      <w:r w:rsidR="00334A74" w:rsidRPr="006D294C">
        <w:rPr>
          <w:rStyle w:val="Normal"/>
          <w:kern w:val="22"/>
        </w:rPr>
        <w:t xml:space="preserve">иведена </w:t>
      </w:r>
      <w:r w:rsidRPr="006D294C">
        <w:rPr>
          <w:rStyle w:val="Normal"/>
          <w:kern w:val="22"/>
        </w:rPr>
        <w:t xml:space="preserve">стратегия и план действий </w:t>
      </w:r>
      <w:r w:rsidR="00334A74" w:rsidRPr="006D294C">
        <w:rPr>
          <w:rStyle w:val="Normal"/>
          <w:kern w:val="22"/>
        </w:rPr>
        <w:t xml:space="preserve">по </w:t>
      </w:r>
      <w:r w:rsidRPr="006D294C">
        <w:rPr>
          <w:rStyle w:val="Normal"/>
          <w:kern w:val="22"/>
        </w:rPr>
        <w:t>УСПОО или их аналоги</w:t>
      </w:r>
      <w:r w:rsidR="00334A74" w:rsidRPr="006D294C">
        <w:rPr>
          <w:rStyle w:val="Normal"/>
          <w:kern w:val="22"/>
        </w:rPr>
        <w:t xml:space="preserve"> и </w:t>
      </w:r>
      <w:r w:rsidR="00334A74" w:rsidRPr="006D294C">
        <w:rPr>
          <w:rStyle w:val="Normal"/>
          <w:kern w:val="22"/>
        </w:rPr>
        <w:lastRenderedPageBreak/>
        <w:t xml:space="preserve">еще в </w:t>
      </w:r>
      <w:r w:rsidR="009C590E" w:rsidRPr="009C590E">
        <w:rPr>
          <w:rStyle w:val="Normal"/>
          <w:kern w:val="22"/>
        </w:rPr>
        <w:t>96</w:t>
      </w:r>
      <w:r w:rsidR="00334A74" w:rsidRPr="009C590E">
        <w:rPr>
          <w:snapToGrid w:val="0"/>
          <w:kern w:val="22"/>
          <w:szCs w:val="18"/>
          <w:vertAlign w:val="superscript"/>
        </w:rPr>
        <w:footnoteReference w:id="34"/>
      </w:r>
      <w:r w:rsidR="00334A74" w:rsidRPr="006D294C">
        <w:rPr>
          <w:snapToGrid w:val="0"/>
          <w:kern w:val="22"/>
          <w:sz w:val="18"/>
          <w:szCs w:val="18"/>
        </w:rPr>
        <w:t xml:space="preserve"> </w:t>
      </w:r>
      <w:r w:rsidR="00D31930" w:rsidRPr="006D294C">
        <w:rPr>
          <w:snapToGrid w:val="0"/>
          <w:kern w:val="22"/>
          <w:szCs w:val="22"/>
        </w:rPr>
        <w:t xml:space="preserve">приведены инициативы, связанные с </w:t>
      </w:r>
      <w:r w:rsidR="00D31930" w:rsidRPr="006D294C">
        <w:rPr>
          <w:rStyle w:val="Para1"/>
          <w:kern w:val="22"/>
        </w:rPr>
        <w:t>установлением связи, просвещением и осведомленностью общественности. Ниже</w:t>
      </w:r>
      <w:r w:rsidR="00D31930" w:rsidRPr="004C2A59">
        <w:rPr>
          <w:rStyle w:val="Para1"/>
          <w:kern w:val="22"/>
          <w:lang w:val="en-CA"/>
        </w:rPr>
        <w:t xml:space="preserve"> </w:t>
      </w:r>
      <w:r w:rsidR="00D31930" w:rsidRPr="006D294C">
        <w:rPr>
          <w:rStyle w:val="Para1"/>
          <w:kern w:val="22"/>
        </w:rPr>
        <w:t>приводится</w:t>
      </w:r>
      <w:r w:rsidR="00D31930" w:rsidRPr="004C2A59">
        <w:rPr>
          <w:rStyle w:val="Para1"/>
          <w:kern w:val="22"/>
          <w:lang w:val="en-CA"/>
        </w:rPr>
        <w:t xml:space="preserve"> </w:t>
      </w:r>
      <w:r w:rsidR="00D31930" w:rsidRPr="006D294C">
        <w:rPr>
          <w:rStyle w:val="Para1"/>
          <w:kern w:val="22"/>
        </w:rPr>
        <w:t>несколько</w:t>
      </w:r>
      <w:r w:rsidR="00D31930" w:rsidRPr="004C2A59">
        <w:rPr>
          <w:rStyle w:val="Para1"/>
          <w:kern w:val="22"/>
          <w:lang w:val="en-CA"/>
        </w:rPr>
        <w:t xml:space="preserve"> </w:t>
      </w:r>
      <w:r w:rsidR="00D31930" w:rsidRPr="006D294C">
        <w:rPr>
          <w:rStyle w:val="Para1"/>
          <w:kern w:val="22"/>
        </w:rPr>
        <w:t>примеров</w:t>
      </w:r>
      <w:r w:rsidR="00D31930" w:rsidRPr="004C2A59">
        <w:rPr>
          <w:rStyle w:val="Para1"/>
          <w:kern w:val="22"/>
          <w:lang w:val="en-CA"/>
        </w:rPr>
        <w:t xml:space="preserve">: </w:t>
      </w:r>
    </w:p>
    <w:p w:rsidR="009D1DC4" w:rsidRPr="009D1DC4" w:rsidRDefault="009D1DC4" w:rsidP="00F47A07">
      <w:pPr>
        <w:pStyle w:val="Para1"/>
        <w:numPr>
          <w:ilvl w:val="0"/>
          <w:numId w:val="9"/>
        </w:numPr>
        <w:suppressLineNumbers/>
        <w:tabs>
          <w:tab w:val="clear" w:pos="1080"/>
          <w:tab w:val="num" w:pos="0"/>
        </w:tabs>
        <w:suppressAutoHyphens/>
        <w:ind w:left="0" w:firstLine="720"/>
        <w:rPr>
          <w:kern w:val="22"/>
          <w:szCs w:val="22"/>
          <w:lang w:val="en-US"/>
        </w:rPr>
      </w:pPr>
      <w:r>
        <w:rPr>
          <w:kern w:val="22"/>
          <w:szCs w:val="22"/>
        </w:rPr>
        <w:t>у</w:t>
      </w:r>
      <w:r w:rsidRPr="00E90A61">
        <w:rPr>
          <w:kern w:val="22"/>
          <w:szCs w:val="22"/>
        </w:rPr>
        <w:t xml:space="preserve"> </w:t>
      </w:r>
      <w:r>
        <w:rPr>
          <w:kern w:val="22"/>
          <w:szCs w:val="22"/>
        </w:rPr>
        <w:t>Эквадора</w:t>
      </w:r>
      <w:r w:rsidRPr="00E90A61">
        <w:rPr>
          <w:kern w:val="22"/>
          <w:szCs w:val="22"/>
        </w:rPr>
        <w:t xml:space="preserve"> </w:t>
      </w:r>
      <w:r>
        <w:rPr>
          <w:kern w:val="22"/>
          <w:szCs w:val="22"/>
        </w:rPr>
        <w:t>имеется</w:t>
      </w:r>
      <w:r w:rsidRPr="00E90A61">
        <w:rPr>
          <w:kern w:val="22"/>
          <w:szCs w:val="22"/>
        </w:rPr>
        <w:t xml:space="preserve"> </w:t>
      </w:r>
      <w:r>
        <w:rPr>
          <w:kern w:val="22"/>
          <w:szCs w:val="22"/>
        </w:rPr>
        <w:t>Национальный</w:t>
      </w:r>
      <w:r w:rsidRPr="00E90A61">
        <w:rPr>
          <w:kern w:val="22"/>
          <w:szCs w:val="22"/>
        </w:rPr>
        <w:t xml:space="preserve"> </w:t>
      </w:r>
      <w:r>
        <w:rPr>
          <w:kern w:val="22"/>
          <w:szCs w:val="22"/>
        </w:rPr>
        <w:t>план</w:t>
      </w:r>
      <w:r w:rsidRPr="00E90A61">
        <w:rPr>
          <w:kern w:val="22"/>
          <w:szCs w:val="22"/>
        </w:rPr>
        <w:t xml:space="preserve"> </w:t>
      </w:r>
      <w:r>
        <w:rPr>
          <w:kern w:val="22"/>
          <w:szCs w:val="22"/>
        </w:rPr>
        <w:t>просвещения</w:t>
      </w:r>
      <w:r w:rsidRPr="00E90A61">
        <w:rPr>
          <w:kern w:val="22"/>
          <w:szCs w:val="22"/>
        </w:rPr>
        <w:t xml:space="preserve"> </w:t>
      </w:r>
      <w:r>
        <w:rPr>
          <w:kern w:val="22"/>
          <w:szCs w:val="22"/>
        </w:rPr>
        <w:t>граждан</w:t>
      </w:r>
      <w:r w:rsidRPr="00E90A61">
        <w:rPr>
          <w:kern w:val="22"/>
          <w:szCs w:val="22"/>
        </w:rPr>
        <w:t xml:space="preserve"> </w:t>
      </w:r>
      <w:r>
        <w:rPr>
          <w:kern w:val="22"/>
          <w:szCs w:val="22"/>
        </w:rPr>
        <w:t>в</w:t>
      </w:r>
      <w:r w:rsidRPr="00E90A61">
        <w:rPr>
          <w:kern w:val="22"/>
          <w:szCs w:val="22"/>
        </w:rPr>
        <w:t xml:space="preserve"> </w:t>
      </w:r>
      <w:r>
        <w:rPr>
          <w:kern w:val="22"/>
          <w:szCs w:val="22"/>
        </w:rPr>
        <w:t>области</w:t>
      </w:r>
      <w:r w:rsidRPr="00E90A61">
        <w:rPr>
          <w:kern w:val="22"/>
          <w:szCs w:val="22"/>
        </w:rPr>
        <w:t xml:space="preserve"> </w:t>
      </w:r>
      <w:r>
        <w:rPr>
          <w:kern w:val="22"/>
          <w:szCs w:val="22"/>
        </w:rPr>
        <w:t>охраны</w:t>
      </w:r>
      <w:r w:rsidRPr="00E90A61">
        <w:rPr>
          <w:kern w:val="22"/>
          <w:szCs w:val="22"/>
        </w:rPr>
        <w:t xml:space="preserve"> </w:t>
      </w:r>
      <w:r>
        <w:rPr>
          <w:kern w:val="22"/>
          <w:szCs w:val="22"/>
        </w:rPr>
        <w:t>окружающей</w:t>
      </w:r>
      <w:r w:rsidRPr="00E90A61">
        <w:rPr>
          <w:kern w:val="22"/>
          <w:szCs w:val="22"/>
        </w:rPr>
        <w:t xml:space="preserve"> </w:t>
      </w:r>
      <w:r>
        <w:rPr>
          <w:kern w:val="22"/>
          <w:szCs w:val="22"/>
        </w:rPr>
        <w:t>среды</w:t>
      </w:r>
      <w:r w:rsidRPr="00E90A61">
        <w:rPr>
          <w:kern w:val="22"/>
          <w:szCs w:val="22"/>
        </w:rPr>
        <w:t xml:space="preserve">, </w:t>
      </w:r>
      <w:r>
        <w:rPr>
          <w:kern w:val="22"/>
          <w:szCs w:val="22"/>
        </w:rPr>
        <w:t>который</w:t>
      </w:r>
      <w:r w:rsidRPr="00E90A61">
        <w:rPr>
          <w:kern w:val="22"/>
          <w:szCs w:val="22"/>
        </w:rPr>
        <w:t xml:space="preserve"> </w:t>
      </w:r>
      <w:r>
        <w:rPr>
          <w:kern w:val="22"/>
          <w:szCs w:val="22"/>
        </w:rPr>
        <w:t>включает</w:t>
      </w:r>
      <w:r w:rsidRPr="00E90A61">
        <w:rPr>
          <w:kern w:val="22"/>
          <w:szCs w:val="22"/>
        </w:rPr>
        <w:t xml:space="preserve"> </w:t>
      </w:r>
      <w:r>
        <w:rPr>
          <w:kern w:val="22"/>
          <w:szCs w:val="22"/>
        </w:rPr>
        <w:t>проекты</w:t>
      </w:r>
      <w:r w:rsidRPr="00E90A61">
        <w:rPr>
          <w:kern w:val="22"/>
          <w:szCs w:val="22"/>
        </w:rPr>
        <w:t xml:space="preserve">, </w:t>
      </w:r>
      <w:r>
        <w:rPr>
          <w:kern w:val="22"/>
          <w:szCs w:val="22"/>
        </w:rPr>
        <w:t>направленные</w:t>
      </w:r>
      <w:r w:rsidRPr="00E90A61">
        <w:rPr>
          <w:kern w:val="22"/>
          <w:szCs w:val="22"/>
        </w:rPr>
        <w:t xml:space="preserve"> </w:t>
      </w:r>
      <w:r>
        <w:rPr>
          <w:kern w:val="22"/>
          <w:szCs w:val="22"/>
        </w:rPr>
        <w:t>на</w:t>
      </w:r>
      <w:r w:rsidR="00E90A61" w:rsidRPr="00E90A61">
        <w:rPr>
          <w:kern w:val="22"/>
          <w:szCs w:val="22"/>
        </w:rPr>
        <w:t xml:space="preserve"> </w:t>
      </w:r>
      <w:r w:rsidR="00E90A61">
        <w:rPr>
          <w:kern w:val="22"/>
          <w:szCs w:val="22"/>
        </w:rPr>
        <w:t>пропагандирование</w:t>
      </w:r>
      <w:r w:rsidR="00E90A61" w:rsidRPr="00E90A61">
        <w:rPr>
          <w:kern w:val="22"/>
          <w:szCs w:val="22"/>
        </w:rPr>
        <w:t xml:space="preserve"> </w:t>
      </w:r>
      <w:r w:rsidR="00E90A61">
        <w:rPr>
          <w:kern w:val="22"/>
          <w:szCs w:val="22"/>
        </w:rPr>
        <w:t>природоохранной</w:t>
      </w:r>
      <w:r w:rsidR="00E90A61" w:rsidRPr="00E90A61">
        <w:rPr>
          <w:kern w:val="22"/>
          <w:szCs w:val="22"/>
        </w:rPr>
        <w:t xml:space="preserve"> </w:t>
      </w:r>
      <w:r w:rsidR="00E90A61">
        <w:rPr>
          <w:kern w:val="22"/>
          <w:szCs w:val="22"/>
        </w:rPr>
        <w:t>практики</w:t>
      </w:r>
      <w:r w:rsidRPr="00E90A61">
        <w:rPr>
          <w:kern w:val="22"/>
          <w:szCs w:val="22"/>
        </w:rPr>
        <w:t xml:space="preserve">. </w:t>
      </w:r>
      <w:r w:rsidR="00E90A61">
        <w:rPr>
          <w:kern w:val="22"/>
          <w:szCs w:val="22"/>
        </w:rPr>
        <w:t>План также известен под названием</w:t>
      </w:r>
      <w:r w:rsidRPr="009D1DC4">
        <w:rPr>
          <w:kern w:val="22"/>
          <w:szCs w:val="22"/>
          <w:lang w:val="en-GB"/>
        </w:rPr>
        <w:t xml:space="preserve"> </w:t>
      </w:r>
      <w:r w:rsidR="00E90A61" w:rsidRPr="00C46DF6">
        <w:rPr>
          <w:kern w:val="22"/>
          <w:szCs w:val="22"/>
          <w:lang w:val="en-GB"/>
        </w:rPr>
        <w:t>"</w:t>
      </w:r>
      <w:r w:rsidR="00E90A61" w:rsidRPr="00C46DF6">
        <w:rPr>
          <w:kern w:val="22"/>
          <w:szCs w:val="22"/>
        </w:rPr>
        <w:t>Мы являемся частью решения</w:t>
      </w:r>
      <w:r w:rsidR="00E90A61" w:rsidRPr="00C46DF6">
        <w:rPr>
          <w:kern w:val="22"/>
          <w:szCs w:val="22"/>
          <w:lang w:val="en-GB"/>
        </w:rPr>
        <w:t>"</w:t>
      </w:r>
      <w:r w:rsidRPr="009D1DC4">
        <w:rPr>
          <w:kern w:val="22"/>
          <w:szCs w:val="22"/>
          <w:lang w:val="en-GB"/>
        </w:rPr>
        <w:t>;</w:t>
      </w:r>
    </w:p>
    <w:p w:rsidR="00F47A07" w:rsidRDefault="00A737CA" w:rsidP="00F47A07">
      <w:pPr>
        <w:pStyle w:val="Para1"/>
        <w:numPr>
          <w:ilvl w:val="0"/>
          <w:numId w:val="9"/>
        </w:numPr>
        <w:suppressLineNumbers/>
        <w:tabs>
          <w:tab w:val="clear" w:pos="1080"/>
          <w:tab w:val="num" w:pos="0"/>
        </w:tabs>
        <w:suppressAutoHyphens/>
        <w:ind w:left="0" w:firstLine="720"/>
        <w:rPr>
          <w:kern w:val="22"/>
          <w:szCs w:val="22"/>
        </w:rPr>
      </w:pPr>
      <w:r w:rsidRPr="006D294C">
        <w:rPr>
          <w:kern w:val="22"/>
          <w:szCs w:val="22"/>
        </w:rPr>
        <w:t>в Финляндии будут разработаны программы повышения квалификации учителей по вопросам знаний о видах и педагогике в области биоразнообразия</w:t>
      </w:r>
      <w:r w:rsidR="00771E31">
        <w:rPr>
          <w:kern w:val="22"/>
          <w:szCs w:val="22"/>
        </w:rPr>
        <w:t>,</w:t>
      </w:r>
      <w:r w:rsidRPr="006D294C">
        <w:rPr>
          <w:kern w:val="22"/>
          <w:szCs w:val="22"/>
        </w:rPr>
        <w:t xml:space="preserve"> и с помощью новой</w:t>
      </w:r>
      <w:r w:rsidRPr="006D294C">
        <w:t xml:space="preserve"> </w:t>
      </w:r>
      <w:r w:rsidRPr="006D294C">
        <w:rPr>
          <w:kern w:val="22"/>
          <w:szCs w:val="22"/>
        </w:rPr>
        <w:t>информационной технологии будут популяризироваться знания о видах и просвещение в области устойчивого развития;</w:t>
      </w:r>
    </w:p>
    <w:p w:rsidR="00771E31" w:rsidRPr="00771E31" w:rsidRDefault="00FF0A66" w:rsidP="00F47A07">
      <w:pPr>
        <w:pStyle w:val="Para1"/>
        <w:numPr>
          <w:ilvl w:val="0"/>
          <w:numId w:val="9"/>
        </w:numPr>
        <w:suppressLineNumbers/>
        <w:tabs>
          <w:tab w:val="clear" w:pos="1080"/>
          <w:tab w:val="num" w:pos="0"/>
        </w:tabs>
        <w:suppressAutoHyphens/>
        <w:ind w:left="0" w:firstLine="720"/>
        <w:rPr>
          <w:kern w:val="22"/>
          <w:szCs w:val="22"/>
        </w:rPr>
      </w:pPr>
      <w:r>
        <w:rPr>
          <w:kern w:val="22"/>
          <w:szCs w:val="22"/>
        </w:rPr>
        <w:t>о</w:t>
      </w:r>
      <w:r w:rsidR="00771E31">
        <w:rPr>
          <w:kern w:val="22"/>
          <w:szCs w:val="22"/>
        </w:rPr>
        <w:t>дной</w:t>
      </w:r>
      <w:r w:rsidR="00771E31" w:rsidRPr="00771E31">
        <w:rPr>
          <w:kern w:val="22"/>
          <w:szCs w:val="22"/>
        </w:rPr>
        <w:t xml:space="preserve"> </w:t>
      </w:r>
      <w:r w:rsidR="00771E31">
        <w:rPr>
          <w:kern w:val="22"/>
          <w:szCs w:val="22"/>
        </w:rPr>
        <w:t>из</w:t>
      </w:r>
      <w:r w:rsidR="00771E31" w:rsidRPr="00771E31">
        <w:rPr>
          <w:kern w:val="22"/>
          <w:szCs w:val="22"/>
        </w:rPr>
        <w:t xml:space="preserve"> </w:t>
      </w:r>
      <w:r w:rsidR="00771E31">
        <w:rPr>
          <w:kern w:val="22"/>
          <w:szCs w:val="22"/>
        </w:rPr>
        <w:t>первоочередных</w:t>
      </w:r>
      <w:r w:rsidR="00771E31" w:rsidRPr="00771E31">
        <w:rPr>
          <w:kern w:val="22"/>
          <w:szCs w:val="22"/>
        </w:rPr>
        <w:t xml:space="preserve"> </w:t>
      </w:r>
      <w:r w:rsidR="00771E31">
        <w:rPr>
          <w:kern w:val="22"/>
          <w:szCs w:val="22"/>
        </w:rPr>
        <w:t>задач</w:t>
      </w:r>
      <w:r w:rsidR="00771E31" w:rsidRPr="00771E31">
        <w:rPr>
          <w:kern w:val="22"/>
          <w:szCs w:val="22"/>
        </w:rPr>
        <w:t xml:space="preserve"> </w:t>
      </w:r>
      <w:r w:rsidR="00771E31">
        <w:rPr>
          <w:kern w:val="22"/>
          <w:szCs w:val="22"/>
        </w:rPr>
        <w:t>Науру</w:t>
      </w:r>
      <w:r w:rsidR="00771E31" w:rsidRPr="00771E31">
        <w:rPr>
          <w:kern w:val="22"/>
          <w:szCs w:val="22"/>
        </w:rPr>
        <w:t xml:space="preserve"> </w:t>
      </w:r>
      <w:r w:rsidR="00771E31">
        <w:rPr>
          <w:kern w:val="22"/>
          <w:szCs w:val="22"/>
        </w:rPr>
        <w:t>в</w:t>
      </w:r>
      <w:r w:rsidR="00771E31" w:rsidRPr="00771E31">
        <w:rPr>
          <w:kern w:val="22"/>
          <w:szCs w:val="22"/>
        </w:rPr>
        <w:t xml:space="preserve"> </w:t>
      </w:r>
      <w:r w:rsidR="00771E31">
        <w:rPr>
          <w:kern w:val="22"/>
          <w:szCs w:val="22"/>
        </w:rPr>
        <w:t>краткосрочн</w:t>
      </w:r>
      <w:r w:rsidR="00117A7D">
        <w:rPr>
          <w:kern w:val="22"/>
          <w:szCs w:val="22"/>
        </w:rPr>
        <w:t>ой перспективе</w:t>
      </w:r>
      <w:r w:rsidR="00771E31" w:rsidRPr="00771E31">
        <w:rPr>
          <w:kern w:val="22"/>
          <w:szCs w:val="22"/>
        </w:rPr>
        <w:t xml:space="preserve"> </w:t>
      </w:r>
      <w:r w:rsidR="00771E31">
        <w:rPr>
          <w:kern w:val="22"/>
          <w:szCs w:val="22"/>
        </w:rPr>
        <w:t>является</w:t>
      </w:r>
      <w:r w:rsidR="00771E31" w:rsidRPr="00771E31">
        <w:rPr>
          <w:kern w:val="22"/>
          <w:szCs w:val="22"/>
        </w:rPr>
        <w:t>: "</w:t>
      </w:r>
      <w:r w:rsidR="00771E31" w:rsidRPr="00C46DF6">
        <w:rPr>
          <w:kern w:val="22"/>
          <w:szCs w:val="22"/>
        </w:rPr>
        <w:t>Систематическое образование граждан посредств</w:t>
      </w:r>
      <w:r w:rsidR="00771E31" w:rsidRPr="00C46DF6">
        <w:rPr>
          <w:kern w:val="22"/>
          <w:szCs w:val="22"/>
        </w:rPr>
        <w:t>о</w:t>
      </w:r>
      <w:r w:rsidR="00771E31" w:rsidRPr="00C46DF6">
        <w:rPr>
          <w:kern w:val="22"/>
          <w:szCs w:val="22"/>
        </w:rPr>
        <w:t>м проведения официальных и неофициальных курсов, посвященных знаниям в области биоразнообразия страны и навыкам, как традиционным, так и новым, устойчивого управления этими ресурсами</w:t>
      </w:r>
      <w:r w:rsidR="00771E31" w:rsidRPr="00771E31">
        <w:rPr>
          <w:kern w:val="22"/>
          <w:szCs w:val="22"/>
        </w:rPr>
        <w:t>";</w:t>
      </w:r>
    </w:p>
    <w:p w:rsidR="00771E31" w:rsidRPr="00FF0A66" w:rsidRDefault="00FF0A66" w:rsidP="00F47A07">
      <w:pPr>
        <w:pStyle w:val="Para1"/>
        <w:numPr>
          <w:ilvl w:val="0"/>
          <w:numId w:val="9"/>
        </w:numPr>
        <w:suppressLineNumbers/>
        <w:tabs>
          <w:tab w:val="clear" w:pos="1080"/>
          <w:tab w:val="num" w:pos="0"/>
        </w:tabs>
        <w:suppressAutoHyphens/>
        <w:ind w:left="0" w:firstLine="720"/>
        <w:rPr>
          <w:kern w:val="22"/>
          <w:szCs w:val="22"/>
        </w:rPr>
      </w:pPr>
      <w:r>
        <w:rPr>
          <w:kern w:val="22"/>
          <w:szCs w:val="22"/>
        </w:rPr>
        <w:t>в</w:t>
      </w:r>
      <w:r w:rsidRPr="00FF0A66">
        <w:rPr>
          <w:kern w:val="22"/>
          <w:szCs w:val="22"/>
        </w:rPr>
        <w:t xml:space="preserve"> </w:t>
      </w:r>
      <w:r>
        <w:rPr>
          <w:kern w:val="22"/>
          <w:szCs w:val="22"/>
        </w:rPr>
        <w:t>Новой</w:t>
      </w:r>
      <w:r w:rsidRPr="00FF0A66">
        <w:rPr>
          <w:kern w:val="22"/>
          <w:szCs w:val="22"/>
        </w:rPr>
        <w:t xml:space="preserve"> </w:t>
      </w:r>
      <w:r>
        <w:rPr>
          <w:kern w:val="22"/>
          <w:szCs w:val="22"/>
        </w:rPr>
        <w:t>Зеландии</w:t>
      </w:r>
      <w:r w:rsidRPr="00FF0A66">
        <w:rPr>
          <w:kern w:val="22"/>
          <w:szCs w:val="22"/>
        </w:rPr>
        <w:t xml:space="preserve"> </w:t>
      </w:r>
      <w:r>
        <w:rPr>
          <w:kern w:val="22"/>
          <w:szCs w:val="22"/>
        </w:rPr>
        <w:t>действует</w:t>
      </w:r>
      <w:r w:rsidRPr="00FF0A66">
        <w:rPr>
          <w:kern w:val="22"/>
          <w:szCs w:val="22"/>
        </w:rPr>
        <w:t xml:space="preserve"> </w:t>
      </w:r>
      <w:r>
        <w:rPr>
          <w:kern w:val="22"/>
          <w:szCs w:val="22"/>
        </w:rPr>
        <w:t>природоохранная</w:t>
      </w:r>
      <w:r w:rsidRPr="00FF0A66">
        <w:rPr>
          <w:kern w:val="22"/>
          <w:szCs w:val="22"/>
        </w:rPr>
        <w:t xml:space="preserve"> </w:t>
      </w:r>
      <w:r>
        <w:rPr>
          <w:kern w:val="22"/>
          <w:szCs w:val="22"/>
        </w:rPr>
        <w:t>образовательная</w:t>
      </w:r>
      <w:r w:rsidRPr="00FF0A66">
        <w:rPr>
          <w:kern w:val="22"/>
          <w:szCs w:val="22"/>
        </w:rPr>
        <w:t xml:space="preserve"> </w:t>
      </w:r>
      <w:r>
        <w:rPr>
          <w:kern w:val="22"/>
          <w:szCs w:val="22"/>
        </w:rPr>
        <w:t>программа</w:t>
      </w:r>
      <w:r w:rsidRPr="00FF0A66">
        <w:rPr>
          <w:kern w:val="22"/>
          <w:szCs w:val="22"/>
        </w:rPr>
        <w:t xml:space="preserve">, </w:t>
      </w:r>
      <w:r>
        <w:rPr>
          <w:kern w:val="22"/>
          <w:szCs w:val="22"/>
        </w:rPr>
        <w:t>управляемая местными детьми</w:t>
      </w:r>
      <w:r w:rsidR="0037464A">
        <w:rPr>
          <w:kern w:val="22"/>
          <w:szCs w:val="22"/>
        </w:rPr>
        <w:t>, цель которой состоит в том, чтобы</w:t>
      </w:r>
      <w:r>
        <w:rPr>
          <w:kern w:val="22"/>
          <w:szCs w:val="22"/>
        </w:rPr>
        <w:t xml:space="preserve"> </w:t>
      </w:r>
      <w:r w:rsidRPr="0037464A">
        <w:rPr>
          <w:kern w:val="22"/>
          <w:szCs w:val="22"/>
        </w:rPr>
        <w:t>"</w:t>
      </w:r>
      <w:r>
        <w:rPr>
          <w:kern w:val="22"/>
          <w:szCs w:val="22"/>
        </w:rPr>
        <w:t>вернуть</w:t>
      </w:r>
      <w:r w:rsidRPr="0037464A">
        <w:rPr>
          <w:kern w:val="22"/>
          <w:szCs w:val="22"/>
        </w:rPr>
        <w:t xml:space="preserve"> </w:t>
      </w:r>
      <w:r>
        <w:rPr>
          <w:kern w:val="22"/>
          <w:szCs w:val="22"/>
        </w:rPr>
        <w:t>биоразнообразие</w:t>
      </w:r>
      <w:r w:rsidRPr="0037464A">
        <w:rPr>
          <w:kern w:val="22"/>
          <w:szCs w:val="22"/>
        </w:rPr>
        <w:t xml:space="preserve"> </w:t>
      </w:r>
      <w:r>
        <w:rPr>
          <w:kern w:val="22"/>
          <w:szCs w:val="22"/>
        </w:rPr>
        <w:t>в</w:t>
      </w:r>
      <w:r w:rsidRPr="0037464A">
        <w:rPr>
          <w:kern w:val="22"/>
          <w:szCs w:val="22"/>
        </w:rPr>
        <w:t xml:space="preserve"> </w:t>
      </w:r>
      <w:r>
        <w:rPr>
          <w:kern w:val="22"/>
          <w:szCs w:val="22"/>
        </w:rPr>
        <w:t>город</w:t>
      </w:r>
      <w:r w:rsidRPr="0037464A">
        <w:rPr>
          <w:kern w:val="22"/>
          <w:szCs w:val="22"/>
        </w:rPr>
        <w:t>"</w:t>
      </w:r>
      <w:r w:rsidR="00771E31" w:rsidRPr="0037464A">
        <w:rPr>
          <w:kern w:val="22"/>
          <w:szCs w:val="22"/>
        </w:rPr>
        <w:t xml:space="preserve">. </w:t>
      </w:r>
      <w:r>
        <w:rPr>
          <w:kern w:val="22"/>
          <w:szCs w:val="22"/>
        </w:rPr>
        <w:t>Кроме</w:t>
      </w:r>
      <w:r w:rsidRPr="00FF0A66">
        <w:rPr>
          <w:kern w:val="22"/>
          <w:szCs w:val="22"/>
        </w:rPr>
        <w:t xml:space="preserve"> </w:t>
      </w:r>
      <w:r>
        <w:rPr>
          <w:kern w:val="22"/>
          <w:szCs w:val="22"/>
        </w:rPr>
        <w:t>того</w:t>
      </w:r>
      <w:r w:rsidRPr="00FF0A66">
        <w:rPr>
          <w:kern w:val="22"/>
          <w:szCs w:val="22"/>
        </w:rPr>
        <w:t xml:space="preserve">, </w:t>
      </w:r>
      <w:r>
        <w:rPr>
          <w:kern w:val="22"/>
          <w:szCs w:val="22"/>
        </w:rPr>
        <w:t>в</w:t>
      </w:r>
      <w:r w:rsidRPr="00FF0A66">
        <w:rPr>
          <w:kern w:val="22"/>
          <w:szCs w:val="22"/>
        </w:rPr>
        <w:t xml:space="preserve"> </w:t>
      </w:r>
      <w:r>
        <w:rPr>
          <w:kern w:val="22"/>
          <w:szCs w:val="22"/>
        </w:rPr>
        <w:t>этой</w:t>
      </w:r>
      <w:r w:rsidRPr="00FF0A66">
        <w:rPr>
          <w:kern w:val="22"/>
          <w:szCs w:val="22"/>
        </w:rPr>
        <w:t xml:space="preserve"> </w:t>
      </w:r>
      <w:r>
        <w:rPr>
          <w:kern w:val="22"/>
          <w:szCs w:val="22"/>
        </w:rPr>
        <w:t>стране</w:t>
      </w:r>
      <w:r w:rsidRPr="00FF0A66">
        <w:rPr>
          <w:kern w:val="22"/>
          <w:szCs w:val="22"/>
        </w:rPr>
        <w:t xml:space="preserve"> </w:t>
      </w:r>
      <w:r>
        <w:rPr>
          <w:kern w:val="22"/>
          <w:szCs w:val="22"/>
        </w:rPr>
        <w:t>имеется</w:t>
      </w:r>
      <w:r w:rsidRPr="00FF0A66">
        <w:rPr>
          <w:kern w:val="22"/>
          <w:szCs w:val="22"/>
        </w:rPr>
        <w:t xml:space="preserve"> </w:t>
      </w:r>
      <w:r>
        <w:rPr>
          <w:kern w:val="22"/>
          <w:szCs w:val="22"/>
        </w:rPr>
        <w:t>программа</w:t>
      </w:r>
      <w:r w:rsidRPr="00FF0A66">
        <w:rPr>
          <w:kern w:val="22"/>
          <w:szCs w:val="22"/>
        </w:rPr>
        <w:t xml:space="preserve"> </w:t>
      </w:r>
      <w:r>
        <w:rPr>
          <w:kern w:val="22"/>
          <w:szCs w:val="22"/>
        </w:rPr>
        <w:t>под</w:t>
      </w:r>
      <w:r w:rsidRPr="00FF0A66">
        <w:rPr>
          <w:kern w:val="22"/>
          <w:szCs w:val="22"/>
        </w:rPr>
        <w:t xml:space="preserve"> </w:t>
      </w:r>
      <w:r>
        <w:rPr>
          <w:kern w:val="22"/>
          <w:szCs w:val="22"/>
        </w:rPr>
        <w:t>названием</w:t>
      </w:r>
      <w:r w:rsidRPr="00FF0A66">
        <w:rPr>
          <w:kern w:val="22"/>
          <w:szCs w:val="22"/>
        </w:rPr>
        <w:t xml:space="preserve"> "</w:t>
      </w:r>
      <w:r>
        <w:rPr>
          <w:kern w:val="22"/>
          <w:szCs w:val="22"/>
        </w:rPr>
        <w:t>Здоровая</w:t>
      </w:r>
      <w:r w:rsidRPr="00FF0A66">
        <w:rPr>
          <w:kern w:val="22"/>
          <w:szCs w:val="22"/>
        </w:rPr>
        <w:t xml:space="preserve"> </w:t>
      </w:r>
      <w:r>
        <w:rPr>
          <w:kern w:val="22"/>
          <w:szCs w:val="22"/>
        </w:rPr>
        <w:t>природа</w:t>
      </w:r>
      <w:r w:rsidRPr="00FF0A66">
        <w:rPr>
          <w:kern w:val="22"/>
          <w:szCs w:val="22"/>
        </w:rPr>
        <w:t xml:space="preserve"> – </w:t>
      </w:r>
      <w:r>
        <w:rPr>
          <w:kern w:val="22"/>
          <w:szCs w:val="22"/>
        </w:rPr>
        <w:t>здоровые</w:t>
      </w:r>
      <w:r w:rsidRPr="00FF0A66">
        <w:rPr>
          <w:kern w:val="22"/>
          <w:szCs w:val="22"/>
        </w:rPr>
        <w:t xml:space="preserve"> </w:t>
      </w:r>
      <w:r>
        <w:rPr>
          <w:kern w:val="22"/>
          <w:szCs w:val="22"/>
        </w:rPr>
        <w:t>люди</w:t>
      </w:r>
      <w:r w:rsidRPr="00FF0A66">
        <w:rPr>
          <w:kern w:val="22"/>
          <w:szCs w:val="22"/>
        </w:rPr>
        <w:t>"</w:t>
      </w:r>
      <w:r w:rsidR="00771E31" w:rsidRPr="00FF0A66">
        <w:rPr>
          <w:kern w:val="22"/>
          <w:szCs w:val="22"/>
        </w:rPr>
        <w:t xml:space="preserve">, </w:t>
      </w:r>
      <w:r>
        <w:rPr>
          <w:kern w:val="22"/>
          <w:szCs w:val="22"/>
        </w:rPr>
        <w:t>созданная</w:t>
      </w:r>
      <w:r w:rsidRPr="00FF0A66">
        <w:rPr>
          <w:kern w:val="22"/>
          <w:szCs w:val="22"/>
        </w:rPr>
        <w:t xml:space="preserve"> </w:t>
      </w:r>
      <w:r>
        <w:rPr>
          <w:kern w:val="22"/>
          <w:szCs w:val="22"/>
        </w:rPr>
        <w:t>совместно</w:t>
      </w:r>
      <w:r w:rsidRPr="00FF0A66">
        <w:rPr>
          <w:kern w:val="22"/>
          <w:szCs w:val="22"/>
        </w:rPr>
        <w:t xml:space="preserve"> </w:t>
      </w:r>
      <w:r>
        <w:rPr>
          <w:kern w:val="22"/>
          <w:szCs w:val="22"/>
        </w:rPr>
        <w:t>правительственными</w:t>
      </w:r>
      <w:r w:rsidRPr="00FF0A66">
        <w:rPr>
          <w:kern w:val="22"/>
          <w:szCs w:val="22"/>
        </w:rPr>
        <w:t xml:space="preserve"> </w:t>
      </w:r>
      <w:r>
        <w:rPr>
          <w:kern w:val="22"/>
          <w:szCs w:val="22"/>
        </w:rPr>
        <w:t>учреждениями</w:t>
      </w:r>
      <w:r w:rsidRPr="00FF0A66">
        <w:rPr>
          <w:kern w:val="22"/>
          <w:szCs w:val="22"/>
        </w:rPr>
        <w:t xml:space="preserve">, </w:t>
      </w:r>
      <w:r>
        <w:rPr>
          <w:kern w:val="22"/>
          <w:szCs w:val="22"/>
        </w:rPr>
        <w:t>НПО</w:t>
      </w:r>
      <w:r w:rsidRPr="00FF0A66">
        <w:rPr>
          <w:kern w:val="22"/>
          <w:szCs w:val="22"/>
        </w:rPr>
        <w:t xml:space="preserve"> </w:t>
      </w:r>
      <w:r>
        <w:rPr>
          <w:kern w:val="22"/>
          <w:szCs w:val="22"/>
        </w:rPr>
        <w:t>и</w:t>
      </w:r>
      <w:r w:rsidRPr="00FF0A66">
        <w:rPr>
          <w:kern w:val="22"/>
          <w:szCs w:val="22"/>
        </w:rPr>
        <w:t xml:space="preserve"> </w:t>
      </w:r>
      <w:r>
        <w:rPr>
          <w:kern w:val="22"/>
          <w:szCs w:val="22"/>
        </w:rPr>
        <w:t>маори</w:t>
      </w:r>
      <w:r w:rsidRPr="00FF0A66">
        <w:rPr>
          <w:kern w:val="22"/>
          <w:szCs w:val="22"/>
        </w:rPr>
        <w:t xml:space="preserve"> </w:t>
      </w:r>
      <w:r>
        <w:rPr>
          <w:kern w:val="22"/>
          <w:szCs w:val="22"/>
        </w:rPr>
        <w:t>с целью повышения качества жизни новозеландцев за счет связи с природой</w:t>
      </w:r>
      <w:r w:rsidR="00771E31" w:rsidRPr="00FF0A66">
        <w:rPr>
          <w:kern w:val="22"/>
          <w:szCs w:val="22"/>
        </w:rPr>
        <w:t>;</w:t>
      </w:r>
    </w:p>
    <w:p w:rsidR="00F47A07" w:rsidRDefault="00A737CA" w:rsidP="00F47A07">
      <w:pPr>
        <w:pStyle w:val="Para1"/>
        <w:numPr>
          <w:ilvl w:val="0"/>
          <w:numId w:val="9"/>
        </w:numPr>
        <w:suppressLineNumbers/>
        <w:tabs>
          <w:tab w:val="clear" w:pos="1080"/>
          <w:tab w:val="num" w:pos="0"/>
        </w:tabs>
        <w:suppressAutoHyphens/>
        <w:ind w:left="0" w:firstLine="720"/>
        <w:rPr>
          <w:kern w:val="22"/>
          <w:szCs w:val="22"/>
        </w:rPr>
      </w:pPr>
      <w:r w:rsidRPr="006D294C">
        <w:rPr>
          <w:kern w:val="22"/>
          <w:szCs w:val="22"/>
        </w:rPr>
        <w:t>Никарагуа намеревается включить темы Матери-Земли и биоразнообразия в учебные планы университетов. В целях стимулирования исследований в области биоразнообразия Никарагуа объявит на юношеских форумах конкурс на лучшую диссертацию по теме Путь к общему благу (</w:t>
      </w:r>
      <w:r w:rsidR="00F47A07" w:rsidRPr="006D294C">
        <w:rPr>
          <w:kern w:val="22"/>
          <w:szCs w:val="22"/>
        </w:rPr>
        <w:t>Ruta del Bien Común de la Madre Tierra)</w:t>
      </w:r>
      <w:r w:rsidRPr="006D294C">
        <w:rPr>
          <w:kern w:val="22"/>
          <w:szCs w:val="22"/>
        </w:rPr>
        <w:t xml:space="preserve">; </w:t>
      </w:r>
    </w:p>
    <w:p w:rsidR="00414B8E" w:rsidRPr="00577EE0" w:rsidRDefault="00577EE0" w:rsidP="00F47A07">
      <w:pPr>
        <w:pStyle w:val="Para1"/>
        <w:numPr>
          <w:ilvl w:val="0"/>
          <w:numId w:val="9"/>
        </w:numPr>
        <w:suppressLineNumbers/>
        <w:tabs>
          <w:tab w:val="clear" w:pos="1080"/>
          <w:tab w:val="num" w:pos="0"/>
        </w:tabs>
        <w:suppressAutoHyphens/>
        <w:ind w:left="0" w:firstLine="720"/>
        <w:rPr>
          <w:kern w:val="22"/>
          <w:szCs w:val="22"/>
        </w:rPr>
      </w:pPr>
      <w:r>
        <w:rPr>
          <w:kern w:val="22"/>
          <w:szCs w:val="22"/>
        </w:rPr>
        <w:t>Норвегия</w:t>
      </w:r>
      <w:r w:rsidRPr="00577EE0">
        <w:rPr>
          <w:kern w:val="22"/>
          <w:szCs w:val="22"/>
        </w:rPr>
        <w:t xml:space="preserve"> </w:t>
      </w:r>
      <w:r>
        <w:rPr>
          <w:kern w:val="22"/>
          <w:szCs w:val="22"/>
        </w:rPr>
        <w:t>будет</w:t>
      </w:r>
      <w:r w:rsidRPr="00577EE0">
        <w:rPr>
          <w:kern w:val="22"/>
          <w:szCs w:val="22"/>
        </w:rPr>
        <w:t xml:space="preserve"> </w:t>
      </w:r>
      <w:r>
        <w:rPr>
          <w:kern w:val="22"/>
          <w:szCs w:val="22"/>
        </w:rPr>
        <w:t>продолжать</w:t>
      </w:r>
      <w:r w:rsidRPr="00577EE0">
        <w:rPr>
          <w:kern w:val="22"/>
          <w:szCs w:val="22"/>
        </w:rPr>
        <w:t xml:space="preserve"> </w:t>
      </w:r>
      <w:r>
        <w:rPr>
          <w:kern w:val="22"/>
          <w:szCs w:val="22"/>
        </w:rPr>
        <w:t>свою</w:t>
      </w:r>
      <w:r w:rsidRPr="00577EE0">
        <w:rPr>
          <w:kern w:val="22"/>
          <w:szCs w:val="22"/>
        </w:rPr>
        <w:t xml:space="preserve"> </w:t>
      </w:r>
      <w:r>
        <w:rPr>
          <w:kern w:val="22"/>
          <w:szCs w:val="22"/>
        </w:rPr>
        <w:t>программу</w:t>
      </w:r>
      <w:r w:rsidRPr="00577EE0">
        <w:rPr>
          <w:kern w:val="22"/>
          <w:szCs w:val="22"/>
        </w:rPr>
        <w:t xml:space="preserve"> "</w:t>
      </w:r>
      <w:r w:rsidR="00414B8E" w:rsidRPr="00414B8E">
        <w:rPr>
          <w:kern w:val="22"/>
          <w:szCs w:val="22"/>
          <w:lang w:val="en-CA"/>
        </w:rPr>
        <w:t>Sustainable</w:t>
      </w:r>
      <w:r w:rsidR="00414B8E" w:rsidRPr="00577EE0">
        <w:rPr>
          <w:kern w:val="22"/>
          <w:szCs w:val="22"/>
        </w:rPr>
        <w:t xml:space="preserve"> </w:t>
      </w:r>
      <w:r w:rsidR="00414B8E" w:rsidRPr="00414B8E">
        <w:rPr>
          <w:kern w:val="22"/>
          <w:szCs w:val="22"/>
          <w:lang w:val="en-CA"/>
        </w:rPr>
        <w:t>Backpack</w:t>
      </w:r>
      <w:r>
        <w:rPr>
          <w:kern w:val="22"/>
          <w:szCs w:val="22"/>
        </w:rPr>
        <w:t xml:space="preserve">", представляющую собой общенациональную инициативу </w:t>
      </w:r>
      <w:r w:rsidRPr="00C46DF6">
        <w:rPr>
          <w:kern w:val="22"/>
          <w:szCs w:val="22"/>
        </w:rPr>
        <w:t>Министерства просвещения и исследований</w:t>
      </w:r>
      <w:r>
        <w:rPr>
          <w:kern w:val="22"/>
          <w:szCs w:val="22"/>
        </w:rPr>
        <w:t xml:space="preserve"> и </w:t>
      </w:r>
      <w:r w:rsidRPr="00C46DF6">
        <w:rPr>
          <w:kern w:val="22"/>
          <w:szCs w:val="22"/>
        </w:rPr>
        <w:t>Министерства по вопросам климата и окружающей среды</w:t>
      </w:r>
      <w:r>
        <w:rPr>
          <w:kern w:val="22"/>
          <w:szCs w:val="22"/>
        </w:rPr>
        <w:t xml:space="preserve">, которая предназначена для оказания поддержки норвежским школам во внедрении элементов устойчивого развития в программы обучения; </w:t>
      </w:r>
    </w:p>
    <w:p w:rsidR="00414B8E" w:rsidRPr="00414B8E" w:rsidRDefault="00A737CA" w:rsidP="007A327B">
      <w:pPr>
        <w:pStyle w:val="Para1"/>
        <w:numPr>
          <w:ilvl w:val="0"/>
          <w:numId w:val="9"/>
        </w:numPr>
        <w:suppressLineNumbers/>
        <w:tabs>
          <w:tab w:val="clear" w:pos="1080"/>
          <w:tab w:val="num" w:pos="0"/>
        </w:tabs>
        <w:suppressAutoHyphens/>
        <w:ind w:left="0" w:firstLine="720"/>
        <w:rPr>
          <w:kern w:val="22"/>
        </w:rPr>
      </w:pPr>
      <w:r w:rsidRPr="006D294C">
        <w:rPr>
          <w:kern w:val="22"/>
          <w:szCs w:val="22"/>
        </w:rPr>
        <w:t xml:space="preserve">Сент-Китс и Невис планирует учредить сеть знаний о биоразнообразии в системе средних школ, используя </w:t>
      </w:r>
      <w:r w:rsidR="00F47A07" w:rsidRPr="006D294C">
        <w:rPr>
          <w:kern w:val="22"/>
          <w:szCs w:val="22"/>
        </w:rPr>
        <w:t>Edu</w:t>
      </w:r>
      <w:r w:rsidR="00AC3CF4">
        <w:rPr>
          <w:kern w:val="22"/>
          <w:szCs w:val="22"/>
        </w:rPr>
        <w:t xml:space="preserve"> </w:t>
      </w:r>
      <w:r w:rsidR="00F47A07" w:rsidRPr="006D294C">
        <w:rPr>
          <w:kern w:val="22"/>
          <w:szCs w:val="22"/>
        </w:rPr>
        <w:t>NET</w:t>
      </w:r>
      <w:r w:rsidRPr="006D294C">
        <w:rPr>
          <w:kern w:val="22"/>
          <w:szCs w:val="22"/>
        </w:rPr>
        <w:t xml:space="preserve"> </w:t>
      </w:r>
      <w:r w:rsidR="00AC3CF4">
        <w:rPr>
          <w:kern w:val="22"/>
          <w:szCs w:val="22"/>
        </w:rPr>
        <w:t>–</w:t>
      </w:r>
      <w:r w:rsidRPr="006D294C">
        <w:rPr>
          <w:kern w:val="22"/>
          <w:szCs w:val="22"/>
        </w:rPr>
        <w:t xml:space="preserve"> сеть </w:t>
      </w:r>
      <w:r w:rsidR="005552F9" w:rsidRPr="006D294C">
        <w:rPr>
          <w:kern w:val="22"/>
          <w:szCs w:val="22"/>
        </w:rPr>
        <w:t xml:space="preserve">для </w:t>
      </w:r>
      <w:r w:rsidR="007107BC" w:rsidRPr="006D294C">
        <w:rPr>
          <w:kern w:val="22"/>
          <w:szCs w:val="22"/>
        </w:rPr>
        <w:t>оказания помощи</w:t>
      </w:r>
      <w:r w:rsidRPr="006D294C">
        <w:rPr>
          <w:kern w:val="22"/>
          <w:szCs w:val="22"/>
        </w:rPr>
        <w:t xml:space="preserve"> </w:t>
      </w:r>
      <w:r w:rsidR="005552F9" w:rsidRPr="006D294C">
        <w:rPr>
          <w:kern w:val="22"/>
          <w:szCs w:val="22"/>
        </w:rPr>
        <w:t>взаимодействию, сотрудничеству,</w:t>
      </w:r>
      <w:r w:rsidR="00AC5B92">
        <w:rPr>
          <w:kern w:val="22"/>
          <w:szCs w:val="22"/>
        </w:rPr>
        <w:t xml:space="preserve"> </w:t>
      </w:r>
      <w:r w:rsidR="005552F9" w:rsidRPr="006D294C">
        <w:rPr>
          <w:kern w:val="22"/>
          <w:szCs w:val="22"/>
        </w:rPr>
        <w:t>электронному обучению и исследованиям среди учащихся средних школ</w:t>
      </w:r>
      <w:r w:rsidR="00414B8E">
        <w:rPr>
          <w:kern w:val="22"/>
          <w:szCs w:val="22"/>
        </w:rPr>
        <w:t>;</w:t>
      </w:r>
    </w:p>
    <w:p w:rsidR="00B44832" w:rsidRPr="00815772" w:rsidRDefault="00577EE0" w:rsidP="007A327B">
      <w:pPr>
        <w:pStyle w:val="Para1"/>
        <w:numPr>
          <w:ilvl w:val="0"/>
          <w:numId w:val="9"/>
        </w:numPr>
        <w:suppressLineNumbers/>
        <w:tabs>
          <w:tab w:val="clear" w:pos="1080"/>
          <w:tab w:val="num" w:pos="0"/>
        </w:tabs>
        <w:suppressAutoHyphens/>
        <w:ind w:left="0" w:firstLine="720"/>
        <w:rPr>
          <w:kern w:val="22"/>
          <w:lang w:val="en-CA"/>
        </w:rPr>
      </w:pPr>
      <w:r>
        <w:rPr>
          <w:kern w:val="22"/>
          <w:szCs w:val="22"/>
        </w:rPr>
        <w:t>в</w:t>
      </w:r>
      <w:r w:rsidRPr="00577EE0">
        <w:rPr>
          <w:kern w:val="22"/>
          <w:szCs w:val="22"/>
        </w:rPr>
        <w:t xml:space="preserve"> </w:t>
      </w:r>
      <w:r>
        <w:rPr>
          <w:kern w:val="22"/>
          <w:szCs w:val="22"/>
        </w:rPr>
        <w:t>декабре</w:t>
      </w:r>
      <w:r w:rsidRPr="00577EE0">
        <w:rPr>
          <w:kern w:val="22"/>
          <w:szCs w:val="22"/>
        </w:rPr>
        <w:t xml:space="preserve"> </w:t>
      </w:r>
      <w:r w:rsidR="00414B8E" w:rsidRPr="00577EE0">
        <w:rPr>
          <w:kern w:val="22"/>
          <w:szCs w:val="22"/>
        </w:rPr>
        <w:t>2010</w:t>
      </w:r>
      <w:r w:rsidRPr="00577EE0">
        <w:rPr>
          <w:kern w:val="22"/>
          <w:szCs w:val="22"/>
        </w:rPr>
        <w:t xml:space="preserve"> </w:t>
      </w:r>
      <w:r>
        <w:rPr>
          <w:kern w:val="22"/>
          <w:szCs w:val="22"/>
        </w:rPr>
        <w:t>года</w:t>
      </w:r>
      <w:r w:rsidRPr="00577EE0">
        <w:rPr>
          <w:kern w:val="22"/>
          <w:szCs w:val="22"/>
        </w:rPr>
        <w:t xml:space="preserve"> </w:t>
      </w:r>
      <w:r>
        <w:rPr>
          <w:kern w:val="22"/>
          <w:szCs w:val="22"/>
        </w:rPr>
        <w:t>правительство</w:t>
      </w:r>
      <w:r w:rsidRPr="00577EE0">
        <w:rPr>
          <w:kern w:val="22"/>
          <w:szCs w:val="22"/>
        </w:rPr>
        <w:t xml:space="preserve"> </w:t>
      </w:r>
      <w:r>
        <w:rPr>
          <w:kern w:val="22"/>
          <w:szCs w:val="22"/>
        </w:rPr>
        <w:t>Швеции</w:t>
      </w:r>
      <w:r w:rsidRPr="00577EE0">
        <w:rPr>
          <w:kern w:val="22"/>
          <w:szCs w:val="22"/>
        </w:rPr>
        <w:t xml:space="preserve"> </w:t>
      </w:r>
      <w:r>
        <w:rPr>
          <w:kern w:val="22"/>
          <w:szCs w:val="22"/>
        </w:rPr>
        <w:t>утвердило</w:t>
      </w:r>
      <w:r w:rsidRPr="00577EE0">
        <w:rPr>
          <w:kern w:val="22"/>
          <w:szCs w:val="22"/>
        </w:rPr>
        <w:t xml:space="preserve"> </w:t>
      </w:r>
      <w:r>
        <w:rPr>
          <w:kern w:val="22"/>
          <w:szCs w:val="22"/>
        </w:rPr>
        <w:t>общие</w:t>
      </w:r>
      <w:r w:rsidRPr="00577EE0">
        <w:rPr>
          <w:kern w:val="22"/>
          <w:szCs w:val="22"/>
        </w:rPr>
        <w:t xml:space="preserve"> </w:t>
      </w:r>
      <w:r>
        <w:rPr>
          <w:kern w:val="22"/>
          <w:szCs w:val="22"/>
        </w:rPr>
        <w:t>цели</w:t>
      </w:r>
      <w:r w:rsidRPr="00577EE0">
        <w:rPr>
          <w:kern w:val="22"/>
          <w:szCs w:val="22"/>
        </w:rPr>
        <w:t xml:space="preserve"> </w:t>
      </w:r>
      <w:r w:rsidR="00000272">
        <w:rPr>
          <w:kern w:val="22"/>
          <w:szCs w:val="22"/>
        </w:rPr>
        <w:t xml:space="preserve">политики </w:t>
      </w:r>
      <w:r>
        <w:rPr>
          <w:kern w:val="22"/>
          <w:szCs w:val="22"/>
        </w:rPr>
        <w:t>рекреации на открытом воздухе</w:t>
      </w:r>
      <w:r w:rsidR="00815772">
        <w:rPr>
          <w:kern w:val="22"/>
          <w:szCs w:val="22"/>
        </w:rPr>
        <w:t xml:space="preserve">, внедренной для оказания поддержки возможностям людей проводить время на природе и </w:t>
      </w:r>
      <w:r w:rsidR="00815772" w:rsidRPr="00815772">
        <w:rPr>
          <w:kern w:val="22"/>
          <w:szCs w:val="22"/>
        </w:rPr>
        <w:t>заниматься активным отдыхом</w:t>
      </w:r>
      <w:r w:rsidR="00815772">
        <w:rPr>
          <w:kern w:val="22"/>
          <w:szCs w:val="22"/>
        </w:rPr>
        <w:t xml:space="preserve"> на открытом воздухе. </w:t>
      </w:r>
    </w:p>
    <w:p w:rsidR="00B44832" w:rsidRPr="00815772" w:rsidRDefault="0007141C" w:rsidP="007107BC">
      <w:pPr>
        <w:numPr>
          <w:ilvl w:val="0"/>
          <w:numId w:val="12"/>
        </w:numPr>
        <w:spacing w:before="120" w:after="120"/>
        <w:ind w:left="0" w:firstLine="0"/>
        <w:rPr>
          <w:kern w:val="22"/>
        </w:rPr>
      </w:pPr>
      <w:r>
        <w:rPr>
          <w:kern w:val="22"/>
          <w:szCs w:val="22"/>
        </w:rPr>
        <w:t xml:space="preserve">В общей сложности </w:t>
      </w:r>
      <w:r w:rsidR="0014359B">
        <w:rPr>
          <w:kern w:val="22"/>
          <w:szCs w:val="22"/>
        </w:rPr>
        <w:t>117</w:t>
      </w:r>
      <w:r w:rsidR="007107BC" w:rsidRPr="006D294C">
        <w:rPr>
          <w:kern w:val="22"/>
          <w:szCs w:val="22"/>
        </w:rPr>
        <w:t xml:space="preserve"> Сторон</w:t>
      </w:r>
      <w:r w:rsidR="007107BC" w:rsidRPr="0014359B">
        <w:rPr>
          <w:rStyle w:val="FootnoteReference"/>
          <w:kern w:val="22"/>
          <w:szCs w:val="18"/>
        </w:rPr>
        <w:footnoteReference w:id="35"/>
      </w:r>
      <w:r w:rsidR="007107BC" w:rsidRPr="006D294C">
        <w:rPr>
          <w:kern w:val="22"/>
          <w:szCs w:val="22"/>
        </w:rPr>
        <w:t xml:space="preserve"> поставили национальные целевые задачи и/или цели, связанные с целевой задачей 1 по сохранению и устойчивому использованию биоразнообразия, принятой в Айти.</w:t>
      </w:r>
      <w:r w:rsidR="008419FA" w:rsidRPr="008419FA">
        <w:rPr>
          <w:rStyle w:val="FootnoteReference"/>
          <w:b/>
          <w:kern w:val="22"/>
          <w:szCs w:val="22"/>
        </w:rPr>
        <w:t xml:space="preserve"> </w:t>
      </w:r>
    </w:p>
    <w:p w:rsidR="00B44832" w:rsidRPr="006D294C" w:rsidRDefault="005C3FFC" w:rsidP="005C3FFC">
      <w:pPr>
        <w:pStyle w:val="Para1"/>
        <w:numPr>
          <w:ilvl w:val="0"/>
          <w:numId w:val="0"/>
        </w:numPr>
        <w:spacing w:before="0" w:after="0"/>
        <w:jc w:val="center"/>
        <w:rPr>
          <w:i/>
          <w:kern w:val="22"/>
        </w:rPr>
      </w:pPr>
      <w:r w:rsidRPr="006D294C">
        <w:rPr>
          <w:rStyle w:val="Para1"/>
          <w:i/>
          <w:snapToGrid/>
          <w:kern w:val="22"/>
        </w:rPr>
        <w:lastRenderedPageBreak/>
        <w:t>3.</w:t>
      </w:r>
      <w:r w:rsidRPr="006D294C">
        <w:rPr>
          <w:rStyle w:val="Para1"/>
          <w:i/>
          <w:snapToGrid/>
          <w:kern w:val="22"/>
        </w:rPr>
        <w:tab/>
      </w:r>
      <w:r w:rsidR="00B44832" w:rsidRPr="006D294C">
        <w:rPr>
          <w:rStyle w:val="Para1"/>
          <w:i/>
          <w:snapToGrid/>
          <w:kern w:val="22"/>
        </w:rPr>
        <w:t>Создание потенциала</w:t>
      </w:r>
    </w:p>
    <w:p w:rsidR="00B44832" w:rsidRPr="00C61784" w:rsidRDefault="009C2677" w:rsidP="00B44832">
      <w:pPr>
        <w:numPr>
          <w:ilvl w:val="0"/>
          <w:numId w:val="12"/>
        </w:numPr>
        <w:spacing w:before="120" w:after="120"/>
        <w:ind w:left="0" w:firstLine="0"/>
        <w:rPr>
          <w:kern w:val="22"/>
          <w:szCs w:val="22"/>
        </w:rPr>
      </w:pPr>
      <w:r>
        <w:rPr>
          <w:rStyle w:val="Normal"/>
          <w:kern w:val="22"/>
        </w:rPr>
        <w:t xml:space="preserve">В общей сложности </w:t>
      </w:r>
      <w:r w:rsidR="00B378AD" w:rsidRPr="006D294C">
        <w:rPr>
          <w:rStyle w:val="Normal"/>
          <w:kern w:val="22"/>
        </w:rPr>
        <w:t>1</w:t>
      </w:r>
      <w:r w:rsidR="00807B8D">
        <w:rPr>
          <w:rStyle w:val="Normal"/>
          <w:kern w:val="22"/>
        </w:rPr>
        <w:t>8</w:t>
      </w:r>
      <w:r w:rsidR="00B44832" w:rsidRPr="006D294C">
        <w:rPr>
          <w:rStyle w:val="Normal"/>
          <w:kern w:val="22"/>
        </w:rPr>
        <w:t xml:space="preserve"> НСПДСБ</w:t>
      </w:r>
      <w:r w:rsidR="00807B8D" w:rsidRPr="006B6C47">
        <w:rPr>
          <w:rStyle w:val="FootnoteReference"/>
          <w:snapToGrid w:val="0"/>
          <w:kern w:val="22"/>
          <w:szCs w:val="22"/>
        </w:rPr>
        <w:footnoteReference w:id="36"/>
      </w:r>
      <w:r w:rsidR="00B44832" w:rsidRPr="006D294C">
        <w:rPr>
          <w:rStyle w:val="Normal"/>
          <w:kern w:val="22"/>
        </w:rPr>
        <w:t xml:space="preserve"> включают план развития национального потенциала; несколько примеров таких планов приведены ниже. Кроме того, </w:t>
      </w:r>
      <w:r w:rsidR="00807B8D">
        <w:rPr>
          <w:rStyle w:val="Normal"/>
          <w:kern w:val="22"/>
        </w:rPr>
        <w:t>88</w:t>
      </w:r>
      <w:r w:rsidR="00B44832" w:rsidRPr="006D294C">
        <w:rPr>
          <w:rStyle w:val="Normal"/>
          <w:kern w:val="22"/>
        </w:rPr>
        <w:t xml:space="preserve"> други</w:t>
      </w:r>
      <w:r w:rsidR="00807B8D">
        <w:rPr>
          <w:rStyle w:val="Normal"/>
          <w:kern w:val="22"/>
        </w:rPr>
        <w:t>х</w:t>
      </w:r>
      <w:r w:rsidR="00B44832" w:rsidRPr="006D294C">
        <w:rPr>
          <w:rStyle w:val="Normal"/>
          <w:kern w:val="22"/>
        </w:rPr>
        <w:t xml:space="preserve"> стран</w:t>
      </w:r>
      <w:r w:rsidR="00B378AD" w:rsidRPr="00807B8D">
        <w:rPr>
          <w:snapToGrid w:val="0"/>
          <w:kern w:val="22"/>
          <w:szCs w:val="18"/>
          <w:vertAlign w:val="superscript"/>
        </w:rPr>
        <w:footnoteReference w:id="37"/>
      </w:r>
      <w:r w:rsidR="00B44832" w:rsidRPr="006D294C">
        <w:rPr>
          <w:rStyle w:val="Normal"/>
          <w:kern w:val="22"/>
        </w:rPr>
        <w:t xml:space="preserve"> представили список ряда мероприятий по созданию потенциала</w:t>
      </w:r>
      <w:r w:rsidR="00B378AD" w:rsidRPr="006D294C">
        <w:rPr>
          <w:rStyle w:val="Normal"/>
          <w:kern w:val="22"/>
        </w:rPr>
        <w:t>, в некоторых из которых также указывается в</w:t>
      </w:r>
      <w:r w:rsidR="00B44832" w:rsidRPr="006D294C">
        <w:rPr>
          <w:rStyle w:val="Normal"/>
          <w:kern w:val="22"/>
        </w:rPr>
        <w:t xml:space="preserve">ыделенный бюджет и </w:t>
      </w:r>
      <w:r w:rsidR="002040EC" w:rsidRPr="006D294C">
        <w:rPr>
          <w:rStyle w:val="Normal"/>
          <w:kern w:val="22"/>
        </w:rPr>
        <w:t xml:space="preserve">учреждение, </w:t>
      </w:r>
      <w:r w:rsidR="00B44832" w:rsidRPr="006D294C">
        <w:rPr>
          <w:rStyle w:val="Normal"/>
          <w:kern w:val="22"/>
        </w:rPr>
        <w:t>отве</w:t>
      </w:r>
      <w:r w:rsidR="002040EC" w:rsidRPr="006D294C">
        <w:rPr>
          <w:rStyle w:val="Normal"/>
          <w:kern w:val="22"/>
        </w:rPr>
        <w:t>чающее за мероприятие</w:t>
      </w:r>
      <w:r w:rsidR="00807B8D">
        <w:rPr>
          <w:rStyle w:val="Normal"/>
          <w:kern w:val="22"/>
        </w:rPr>
        <w:t xml:space="preserve">. </w:t>
      </w:r>
      <w:r w:rsidR="00C61784">
        <w:rPr>
          <w:rStyle w:val="Normal"/>
          <w:kern w:val="22"/>
        </w:rPr>
        <w:t>В</w:t>
      </w:r>
      <w:r w:rsidR="00C61784" w:rsidRPr="00C61784">
        <w:rPr>
          <w:rStyle w:val="Normal"/>
          <w:kern w:val="22"/>
        </w:rPr>
        <w:t xml:space="preserve"> </w:t>
      </w:r>
      <w:r w:rsidR="00C61784" w:rsidRPr="006D294C">
        <w:rPr>
          <w:rStyle w:val="Normal"/>
          <w:kern w:val="22"/>
        </w:rPr>
        <w:t>НСПДСБ</w:t>
      </w:r>
      <w:r w:rsidR="00C61784" w:rsidRPr="00C61784">
        <w:rPr>
          <w:kern w:val="22"/>
        </w:rPr>
        <w:t xml:space="preserve"> 18 </w:t>
      </w:r>
      <w:r w:rsidR="00C61784">
        <w:rPr>
          <w:kern w:val="22"/>
        </w:rPr>
        <w:t>Сторон</w:t>
      </w:r>
      <w:r w:rsidR="00C61784" w:rsidRPr="00C61784">
        <w:rPr>
          <w:kern w:val="22"/>
          <w:vertAlign w:val="superscript"/>
          <w:lang w:val="en-GB"/>
        </w:rPr>
        <w:footnoteReference w:id="38"/>
      </w:r>
      <w:r w:rsidR="00C61784" w:rsidRPr="00C61784">
        <w:rPr>
          <w:kern w:val="22"/>
        </w:rPr>
        <w:t xml:space="preserve"> упоминается самооценка национального потенциала и/или оценка других потребностей, связанных с подготовкой кадров и потенциалом</w:t>
      </w:r>
      <w:r w:rsidR="00C61784" w:rsidRPr="00C61784">
        <w:rPr>
          <w:kern w:val="22"/>
          <w:vertAlign w:val="superscript"/>
          <w:lang w:val="en-GB"/>
        </w:rPr>
        <w:footnoteReference w:id="39"/>
      </w:r>
      <w:r w:rsidR="00C61784" w:rsidRPr="00C61784">
        <w:rPr>
          <w:kern w:val="22"/>
        </w:rPr>
        <w:t>.</w:t>
      </w:r>
    </w:p>
    <w:p w:rsidR="00B44832" w:rsidRPr="008218D5" w:rsidRDefault="00B44832" w:rsidP="00B44832">
      <w:pPr>
        <w:pStyle w:val="Para1"/>
        <w:numPr>
          <w:ilvl w:val="0"/>
          <w:numId w:val="21"/>
        </w:numPr>
        <w:tabs>
          <w:tab w:val="clear" w:pos="540"/>
          <w:tab w:val="num" w:pos="0"/>
        </w:tabs>
        <w:snapToGrid w:val="0"/>
        <w:ind w:left="0" w:firstLine="900"/>
        <w:rPr>
          <w:rStyle w:val="Para1"/>
          <w:szCs w:val="22"/>
        </w:rPr>
      </w:pPr>
      <w:r w:rsidRPr="006D294C">
        <w:rPr>
          <w:rStyle w:val="Para1"/>
          <w:snapToGrid/>
        </w:rPr>
        <w:t>Нигерия разработала план развития потенциала и оценк</w:t>
      </w:r>
      <w:r w:rsidR="002040EC" w:rsidRPr="006D294C">
        <w:rPr>
          <w:rStyle w:val="Para1"/>
          <w:snapToGrid/>
        </w:rPr>
        <w:t>у</w:t>
      </w:r>
      <w:r w:rsidRPr="006D294C">
        <w:rPr>
          <w:rStyle w:val="Para1"/>
          <w:snapToGrid/>
        </w:rPr>
        <w:t xml:space="preserve"> потребностей в техническо</w:t>
      </w:r>
      <w:r w:rsidR="002040EC" w:rsidRPr="006D294C">
        <w:rPr>
          <w:rStyle w:val="Para1"/>
          <w:snapToGrid/>
        </w:rPr>
        <w:t>м</w:t>
      </w:r>
      <w:r w:rsidRPr="006D294C">
        <w:rPr>
          <w:rStyle w:val="Para1"/>
          <w:snapToGrid/>
        </w:rPr>
        <w:t xml:space="preserve"> потенциал</w:t>
      </w:r>
      <w:r w:rsidR="002040EC" w:rsidRPr="006D294C">
        <w:rPr>
          <w:rStyle w:val="Para1"/>
          <w:snapToGrid/>
        </w:rPr>
        <w:t>е</w:t>
      </w:r>
      <w:r w:rsidRPr="006D294C">
        <w:rPr>
          <w:rStyle w:val="Para1"/>
          <w:snapToGrid/>
        </w:rPr>
        <w:t xml:space="preserve">. По каждому ключевому вопросу </w:t>
      </w:r>
      <w:r w:rsidR="002040EC" w:rsidRPr="006D294C">
        <w:rPr>
          <w:rStyle w:val="Para1"/>
          <w:snapToGrid/>
        </w:rPr>
        <w:t xml:space="preserve">касательно </w:t>
      </w:r>
      <w:r w:rsidRPr="006D294C">
        <w:rPr>
          <w:rStyle w:val="Para1"/>
          <w:snapToGrid/>
        </w:rPr>
        <w:t>потенциала в плане перечислены индивидуальные и организационные потребности в потенциал</w:t>
      </w:r>
      <w:r w:rsidR="00815E24" w:rsidRPr="006D294C">
        <w:rPr>
          <w:rStyle w:val="Para1"/>
          <w:snapToGrid/>
        </w:rPr>
        <w:t>е</w:t>
      </w:r>
      <w:r w:rsidRPr="006D294C">
        <w:rPr>
          <w:rStyle w:val="Para1"/>
          <w:snapToGrid/>
        </w:rPr>
        <w:t xml:space="preserve"> и конкретные </w:t>
      </w:r>
      <w:r w:rsidR="00815E24" w:rsidRPr="006D294C">
        <w:rPr>
          <w:rStyle w:val="Para1"/>
          <w:snapToGrid/>
        </w:rPr>
        <w:t>меры</w:t>
      </w:r>
      <w:r w:rsidRPr="006D294C">
        <w:rPr>
          <w:rStyle w:val="Para1"/>
          <w:snapToGrid/>
        </w:rPr>
        <w:t xml:space="preserve">. Кроме того, в план включен раздел о технологических потребностях, </w:t>
      </w:r>
      <w:r w:rsidR="00815E24" w:rsidRPr="006D294C">
        <w:rPr>
          <w:rStyle w:val="Para1"/>
          <w:snapToGrid/>
        </w:rPr>
        <w:t>намеченных</w:t>
      </w:r>
      <w:r w:rsidRPr="006D294C">
        <w:rPr>
          <w:rStyle w:val="Para1"/>
          <w:snapToGrid/>
        </w:rPr>
        <w:t xml:space="preserve"> технологиях и необходимых мер</w:t>
      </w:r>
      <w:r w:rsidR="00815E24" w:rsidRPr="006D294C">
        <w:rPr>
          <w:rStyle w:val="Para1"/>
          <w:snapToGrid/>
        </w:rPr>
        <w:t xml:space="preserve">ах; </w:t>
      </w:r>
    </w:p>
    <w:p w:rsidR="008218D5" w:rsidRPr="008218D5" w:rsidRDefault="008218D5" w:rsidP="00B44832">
      <w:pPr>
        <w:pStyle w:val="Para1"/>
        <w:numPr>
          <w:ilvl w:val="0"/>
          <w:numId w:val="21"/>
        </w:numPr>
        <w:tabs>
          <w:tab w:val="clear" w:pos="540"/>
          <w:tab w:val="num" w:pos="0"/>
        </w:tabs>
        <w:snapToGrid w:val="0"/>
        <w:ind w:left="0" w:firstLine="900"/>
        <w:rPr>
          <w:szCs w:val="22"/>
        </w:rPr>
      </w:pPr>
      <w:r>
        <w:rPr>
          <w:szCs w:val="22"/>
        </w:rPr>
        <w:t>одним</w:t>
      </w:r>
      <w:r w:rsidRPr="008218D5">
        <w:rPr>
          <w:szCs w:val="22"/>
        </w:rPr>
        <w:t xml:space="preserve"> </w:t>
      </w:r>
      <w:r>
        <w:rPr>
          <w:szCs w:val="22"/>
        </w:rPr>
        <w:t>из</w:t>
      </w:r>
      <w:r w:rsidRPr="008218D5">
        <w:rPr>
          <w:szCs w:val="22"/>
        </w:rPr>
        <w:t xml:space="preserve"> </w:t>
      </w:r>
      <w:r>
        <w:rPr>
          <w:szCs w:val="22"/>
        </w:rPr>
        <w:t>элементов</w:t>
      </w:r>
      <w:r w:rsidRPr="008218D5">
        <w:rPr>
          <w:szCs w:val="22"/>
        </w:rPr>
        <w:t xml:space="preserve"> </w:t>
      </w:r>
      <w:r>
        <w:rPr>
          <w:szCs w:val="22"/>
        </w:rPr>
        <w:t>плана</w:t>
      </w:r>
      <w:r w:rsidRPr="008218D5">
        <w:rPr>
          <w:szCs w:val="22"/>
        </w:rPr>
        <w:t xml:space="preserve"> </w:t>
      </w:r>
      <w:r>
        <w:rPr>
          <w:szCs w:val="22"/>
        </w:rPr>
        <w:t>осуществления</w:t>
      </w:r>
      <w:r w:rsidRPr="008218D5">
        <w:rPr>
          <w:szCs w:val="22"/>
        </w:rPr>
        <w:t xml:space="preserve"> </w:t>
      </w:r>
      <w:r>
        <w:rPr>
          <w:szCs w:val="22"/>
        </w:rPr>
        <w:t>Либерии</w:t>
      </w:r>
      <w:r w:rsidRPr="008218D5">
        <w:rPr>
          <w:szCs w:val="22"/>
        </w:rPr>
        <w:t xml:space="preserve"> </w:t>
      </w:r>
      <w:r>
        <w:rPr>
          <w:szCs w:val="22"/>
        </w:rPr>
        <w:t>является</w:t>
      </w:r>
      <w:r w:rsidRPr="008218D5">
        <w:rPr>
          <w:szCs w:val="22"/>
        </w:rPr>
        <w:t xml:space="preserve"> </w:t>
      </w:r>
      <w:r w:rsidR="005F21B0">
        <w:rPr>
          <w:rStyle w:val="Para1"/>
          <w:snapToGrid/>
        </w:rPr>
        <w:t>п</w:t>
      </w:r>
      <w:r w:rsidRPr="006D294C">
        <w:rPr>
          <w:rStyle w:val="Para1"/>
          <w:snapToGrid/>
        </w:rPr>
        <w:t>лан</w:t>
      </w:r>
      <w:r w:rsidRPr="008218D5">
        <w:rPr>
          <w:rStyle w:val="Para1"/>
          <w:snapToGrid/>
        </w:rPr>
        <w:t xml:space="preserve"> </w:t>
      </w:r>
      <w:r w:rsidRPr="006D294C">
        <w:rPr>
          <w:rStyle w:val="Para1"/>
          <w:snapToGrid/>
        </w:rPr>
        <w:t>развития</w:t>
      </w:r>
      <w:r w:rsidRPr="008218D5">
        <w:rPr>
          <w:rStyle w:val="Para1"/>
          <w:snapToGrid/>
        </w:rPr>
        <w:t xml:space="preserve"> </w:t>
      </w:r>
      <w:r w:rsidRPr="006D294C">
        <w:rPr>
          <w:rStyle w:val="Para1"/>
          <w:snapToGrid/>
        </w:rPr>
        <w:t>потенциала</w:t>
      </w:r>
      <w:r w:rsidRPr="008218D5">
        <w:rPr>
          <w:szCs w:val="22"/>
        </w:rPr>
        <w:t xml:space="preserve">, </w:t>
      </w:r>
      <w:r>
        <w:rPr>
          <w:szCs w:val="22"/>
        </w:rPr>
        <w:t>который включает оценку потребностей в техническом потенциале на системном, институциональном и индивидуальном уровнях</w:t>
      </w:r>
      <w:r w:rsidRPr="008218D5">
        <w:rPr>
          <w:szCs w:val="22"/>
        </w:rPr>
        <w:t>;</w:t>
      </w:r>
    </w:p>
    <w:p w:rsidR="008218D5" w:rsidRPr="0042101D" w:rsidRDefault="005F21B0" w:rsidP="008218D5">
      <w:pPr>
        <w:pStyle w:val="Para1"/>
        <w:numPr>
          <w:ilvl w:val="0"/>
          <w:numId w:val="21"/>
        </w:numPr>
        <w:tabs>
          <w:tab w:val="clear" w:pos="540"/>
          <w:tab w:val="num" w:pos="1442"/>
          <w:tab w:val="left" w:pos="3600"/>
        </w:tabs>
        <w:snapToGrid w:val="0"/>
        <w:ind w:left="0" w:firstLine="900"/>
        <w:rPr>
          <w:rStyle w:val="Para1"/>
          <w:szCs w:val="22"/>
        </w:rPr>
      </w:pPr>
      <w:r>
        <w:rPr>
          <w:szCs w:val="22"/>
        </w:rPr>
        <w:t>п</w:t>
      </w:r>
      <w:r w:rsidR="008218D5">
        <w:rPr>
          <w:szCs w:val="22"/>
        </w:rPr>
        <w:t>лан</w:t>
      </w:r>
      <w:r w:rsidR="008218D5" w:rsidRPr="008218D5">
        <w:rPr>
          <w:szCs w:val="22"/>
        </w:rPr>
        <w:t xml:space="preserve"> </w:t>
      </w:r>
      <w:r w:rsidR="008218D5">
        <w:rPr>
          <w:szCs w:val="22"/>
        </w:rPr>
        <w:t>создания</w:t>
      </w:r>
      <w:r w:rsidR="008218D5" w:rsidRPr="008218D5">
        <w:rPr>
          <w:szCs w:val="22"/>
        </w:rPr>
        <w:t xml:space="preserve"> </w:t>
      </w:r>
      <w:r w:rsidR="008218D5">
        <w:rPr>
          <w:szCs w:val="22"/>
        </w:rPr>
        <w:t>потенциала</w:t>
      </w:r>
      <w:r w:rsidR="008218D5" w:rsidRPr="008218D5">
        <w:rPr>
          <w:szCs w:val="22"/>
        </w:rPr>
        <w:t xml:space="preserve"> </w:t>
      </w:r>
      <w:r w:rsidR="008218D5">
        <w:rPr>
          <w:szCs w:val="22"/>
        </w:rPr>
        <w:t>Руанды</w:t>
      </w:r>
      <w:r w:rsidR="008218D5" w:rsidRPr="008218D5">
        <w:rPr>
          <w:szCs w:val="22"/>
        </w:rPr>
        <w:t xml:space="preserve"> </w:t>
      </w:r>
      <w:r w:rsidR="008218D5">
        <w:rPr>
          <w:szCs w:val="22"/>
        </w:rPr>
        <w:t>предназначен</w:t>
      </w:r>
      <w:r w:rsidR="008218D5" w:rsidRPr="008218D5">
        <w:rPr>
          <w:szCs w:val="22"/>
        </w:rPr>
        <w:t xml:space="preserve"> </w:t>
      </w:r>
      <w:r w:rsidR="008218D5">
        <w:rPr>
          <w:szCs w:val="22"/>
        </w:rPr>
        <w:t>для</w:t>
      </w:r>
      <w:r w:rsidR="008218D5" w:rsidRPr="008218D5">
        <w:rPr>
          <w:szCs w:val="22"/>
        </w:rPr>
        <w:t xml:space="preserve"> </w:t>
      </w:r>
      <w:r w:rsidR="008218D5">
        <w:rPr>
          <w:szCs w:val="22"/>
        </w:rPr>
        <w:t>организаций</w:t>
      </w:r>
      <w:r w:rsidR="008218D5" w:rsidRPr="008218D5">
        <w:rPr>
          <w:szCs w:val="22"/>
        </w:rPr>
        <w:t xml:space="preserve">,  </w:t>
      </w:r>
      <w:r w:rsidR="008218D5">
        <w:rPr>
          <w:szCs w:val="22"/>
        </w:rPr>
        <w:t>занимающихся вопросами сохранения биоразнообразия</w:t>
      </w:r>
      <w:r w:rsidR="00184A68">
        <w:rPr>
          <w:szCs w:val="22"/>
        </w:rPr>
        <w:t>, сельскохозяйственного биоразнообразия, биотехнологий и биобезопасности</w:t>
      </w:r>
      <w:r w:rsidR="008218D5" w:rsidRPr="008218D5">
        <w:rPr>
          <w:szCs w:val="22"/>
        </w:rPr>
        <w:t xml:space="preserve">. </w:t>
      </w:r>
      <w:r w:rsidR="0042101D">
        <w:rPr>
          <w:szCs w:val="22"/>
        </w:rPr>
        <w:t>В</w:t>
      </w:r>
      <w:r w:rsidR="0042101D" w:rsidRPr="0042101D">
        <w:rPr>
          <w:szCs w:val="22"/>
        </w:rPr>
        <w:t xml:space="preserve"> </w:t>
      </w:r>
      <w:r w:rsidR="0042101D">
        <w:rPr>
          <w:szCs w:val="22"/>
        </w:rPr>
        <w:t>различных</w:t>
      </w:r>
      <w:r w:rsidR="0042101D" w:rsidRPr="0042101D">
        <w:rPr>
          <w:szCs w:val="22"/>
        </w:rPr>
        <w:t xml:space="preserve"> </w:t>
      </w:r>
      <w:r w:rsidR="0042101D">
        <w:rPr>
          <w:szCs w:val="22"/>
        </w:rPr>
        <w:t>учебных</w:t>
      </w:r>
      <w:r w:rsidR="0042101D" w:rsidRPr="0042101D">
        <w:rPr>
          <w:szCs w:val="22"/>
        </w:rPr>
        <w:t xml:space="preserve"> </w:t>
      </w:r>
      <w:r w:rsidR="0042101D">
        <w:rPr>
          <w:szCs w:val="22"/>
        </w:rPr>
        <w:t>заведениях</w:t>
      </w:r>
      <w:r w:rsidR="0042101D" w:rsidRPr="0042101D">
        <w:rPr>
          <w:szCs w:val="22"/>
        </w:rPr>
        <w:t xml:space="preserve"> </w:t>
      </w:r>
      <w:r w:rsidR="0042101D">
        <w:rPr>
          <w:szCs w:val="22"/>
        </w:rPr>
        <w:t>будут</w:t>
      </w:r>
      <w:r w:rsidR="0042101D" w:rsidRPr="0042101D">
        <w:rPr>
          <w:szCs w:val="22"/>
        </w:rPr>
        <w:t xml:space="preserve"> </w:t>
      </w:r>
      <w:r w:rsidR="0042101D">
        <w:rPr>
          <w:szCs w:val="22"/>
        </w:rPr>
        <w:t>проведены</w:t>
      </w:r>
      <w:r w:rsidR="0042101D" w:rsidRPr="0042101D">
        <w:rPr>
          <w:szCs w:val="22"/>
        </w:rPr>
        <w:t xml:space="preserve"> </w:t>
      </w:r>
      <w:r w:rsidR="0042101D">
        <w:rPr>
          <w:szCs w:val="22"/>
        </w:rPr>
        <w:t>мероприятия</w:t>
      </w:r>
      <w:r w:rsidR="0042101D" w:rsidRPr="0042101D">
        <w:rPr>
          <w:szCs w:val="22"/>
        </w:rPr>
        <w:t xml:space="preserve">, </w:t>
      </w:r>
      <w:r w:rsidR="0042101D">
        <w:rPr>
          <w:szCs w:val="22"/>
        </w:rPr>
        <w:t>посвященные</w:t>
      </w:r>
      <w:r w:rsidR="0042101D" w:rsidRPr="0042101D">
        <w:rPr>
          <w:szCs w:val="22"/>
        </w:rPr>
        <w:t xml:space="preserve"> </w:t>
      </w:r>
      <w:r w:rsidR="0042101D">
        <w:rPr>
          <w:szCs w:val="22"/>
        </w:rPr>
        <w:t xml:space="preserve">гендерному аспекту как сквозному вопросу в планировании </w:t>
      </w:r>
      <w:r w:rsidR="0042101D" w:rsidRPr="0042101D">
        <w:rPr>
          <w:szCs w:val="22"/>
        </w:rPr>
        <w:t>деятельности по сохранению биоразнообразия</w:t>
      </w:r>
      <w:r w:rsidR="008218D5" w:rsidRPr="0042101D">
        <w:rPr>
          <w:szCs w:val="22"/>
        </w:rPr>
        <w:t>;</w:t>
      </w:r>
    </w:p>
    <w:p w:rsidR="00B44832" w:rsidRPr="006D294C" w:rsidRDefault="00824B5B" w:rsidP="008218D5">
      <w:pPr>
        <w:pStyle w:val="Para1"/>
        <w:numPr>
          <w:ilvl w:val="0"/>
          <w:numId w:val="21"/>
        </w:numPr>
        <w:tabs>
          <w:tab w:val="clear" w:pos="540"/>
          <w:tab w:val="num" w:pos="1442"/>
          <w:tab w:val="left" w:pos="3600"/>
        </w:tabs>
        <w:snapToGrid w:val="0"/>
        <w:ind w:left="0" w:firstLine="900"/>
        <w:rPr>
          <w:rStyle w:val="Para1"/>
          <w:szCs w:val="22"/>
        </w:rPr>
      </w:pPr>
      <w:r w:rsidRPr="006D294C">
        <w:rPr>
          <w:rStyle w:val="Para1"/>
          <w:snapToGrid/>
        </w:rPr>
        <w:t>п</w:t>
      </w:r>
      <w:r w:rsidR="00B44832" w:rsidRPr="006D294C">
        <w:rPr>
          <w:rStyle w:val="Para1"/>
          <w:snapToGrid/>
        </w:rPr>
        <w:t xml:space="preserve">лан развития потенциала Суринама предусматривает четыре подцели: i) развитие общего потенциала; ii) усиление соответствующих министерств и </w:t>
      </w:r>
      <w:r w:rsidR="00815E24" w:rsidRPr="006D294C">
        <w:rPr>
          <w:rStyle w:val="Para1"/>
          <w:snapToGrid/>
        </w:rPr>
        <w:t>соответствующих учреждений</w:t>
      </w:r>
      <w:r w:rsidR="00B44832" w:rsidRPr="006D294C">
        <w:rPr>
          <w:rStyle w:val="Para1"/>
          <w:snapToGrid/>
        </w:rPr>
        <w:t xml:space="preserve">; iii) социальная предпринимательская ответственность компаний с </w:t>
      </w:r>
      <w:r w:rsidR="00815E24" w:rsidRPr="006D294C">
        <w:rPr>
          <w:rStyle w:val="Para1"/>
          <w:snapToGrid/>
        </w:rPr>
        <w:t xml:space="preserve">надлежащим </w:t>
      </w:r>
      <w:r w:rsidR="00B44832" w:rsidRPr="006D294C">
        <w:rPr>
          <w:rStyle w:val="Para1"/>
          <w:snapToGrid/>
        </w:rPr>
        <w:t xml:space="preserve">учетом </w:t>
      </w:r>
      <w:r w:rsidR="00815E24" w:rsidRPr="006D294C">
        <w:rPr>
          <w:rStyle w:val="Para1"/>
          <w:snapToGrid/>
        </w:rPr>
        <w:t xml:space="preserve">зеленых </w:t>
      </w:r>
      <w:r w:rsidR="00B44832" w:rsidRPr="006D294C">
        <w:rPr>
          <w:rStyle w:val="Para1"/>
          <w:snapToGrid/>
        </w:rPr>
        <w:t>принципов</w:t>
      </w:r>
      <w:r w:rsidR="00815E24" w:rsidRPr="006D294C">
        <w:rPr>
          <w:rStyle w:val="Para1"/>
          <w:snapToGrid/>
        </w:rPr>
        <w:t xml:space="preserve">/принципов </w:t>
      </w:r>
      <w:r w:rsidR="00B44832" w:rsidRPr="006D294C">
        <w:rPr>
          <w:rStyle w:val="Para1"/>
          <w:snapToGrid/>
        </w:rPr>
        <w:t>устойчивого развития</w:t>
      </w:r>
      <w:r w:rsidR="00815E24" w:rsidRPr="006D294C">
        <w:rPr>
          <w:rStyle w:val="Para1"/>
          <w:snapToGrid/>
        </w:rPr>
        <w:t>;</w:t>
      </w:r>
      <w:r w:rsidR="00B44832" w:rsidRPr="006D294C">
        <w:rPr>
          <w:rStyle w:val="Para1"/>
          <w:snapToGrid/>
        </w:rPr>
        <w:t xml:space="preserve"> iv) создание местных организаций гражданского общества и общин, способных выполнять свою роль в отношении биоразнообразия.</w:t>
      </w:r>
    </w:p>
    <w:p w:rsidR="00B44832" w:rsidRPr="006D294C" w:rsidRDefault="00B44832" w:rsidP="00B44832">
      <w:pPr>
        <w:numPr>
          <w:ilvl w:val="1"/>
          <w:numId w:val="23"/>
        </w:numPr>
        <w:spacing w:before="240" w:after="120"/>
        <w:ind w:left="0" w:firstLine="0"/>
        <w:jc w:val="center"/>
        <w:rPr>
          <w:b/>
          <w:kern w:val="22"/>
        </w:rPr>
      </w:pPr>
      <w:r w:rsidRPr="006D294C">
        <w:rPr>
          <w:rStyle w:val="Normal"/>
          <w:b/>
          <w:kern w:val="22"/>
        </w:rPr>
        <w:lastRenderedPageBreak/>
        <w:t>Актуализация тематики</w:t>
      </w:r>
    </w:p>
    <w:p w:rsidR="00B44832" w:rsidRPr="006D294C" w:rsidRDefault="00824B5B" w:rsidP="00824B5B">
      <w:pPr>
        <w:spacing w:after="120"/>
        <w:jc w:val="center"/>
        <w:rPr>
          <w:i/>
          <w:kern w:val="22"/>
        </w:rPr>
      </w:pPr>
      <w:r w:rsidRPr="00A23B29">
        <w:rPr>
          <w:rStyle w:val="Normal"/>
          <w:kern w:val="22"/>
        </w:rPr>
        <w:t>1.</w:t>
      </w:r>
      <w:r w:rsidRPr="006D294C">
        <w:rPr>
          <w:rStyle w:val="Normal"/>
          <w:i/>
          <w:kern w:val="22"/>
        </w:rPr>
        <w:tab/>
      </w:r>
      <w:r w:rsidR="00B44832" w:rsidRPr="006D294C">
        <w:rPr>
          <w:rStyle w:val="Normal"/>
          <w:i/>
          <w:kern w:val="22"/>
        </w:rPr>
        <w:t>Стоимостная оценка биоразнообразия и экосистемных услуг</w:t>
      </w:r>
    </w:p>
    <w:p w:rsidR="00B44832" w:rsidRPr="006D294C" w:rsidRDefault="00A95C17" w:rsidP="00B44832">
      <w:pPr>
        <w:numPr>
          <w:ilvl w:val="0"/>
          <w:numId w:val="12"/>
        </w:numPr>
        <w:ind w:left="0" w:firstLine="0"/>
        <w:rPr>
          <w:kern w:val="22"/>
          <w:szCs w:val="22"/>
        </w:rPr>
      </w:pPr>
      <w:r w:rsidRPr="006D294C">
        <w:rPr>
          <w:rStyle w:val="Normal"/>
          <w:kern w:val="22"/>
        </w:rPr>
        <w:t xml:space="preserve"> </w:t>
      </w:r>
      <w:r w:rsidR="00B44832" w:rsidRPr="006D294C">
        <w:rPr>
          <w:rStyle w:val="Normal"/>
          <w:kern w:val="22"/>
        </w:rPr>
        <w:t xml:space="preserve">В общей сложности </w:t>
      </w:r>
      <w:r w:rsidR="005F21B0">
        <w:rPr>
          <w:rStyle w:val="Normal"/>
          <w:kern w:val="22"/>
        </w:rPr>
        <w:t>43</w:t>
      </w:r>
      <w:r w:rsidR="00B44832" w:rsidRPr="006D294C">
        <w:rPr>
          <w:rStyle w:val="Normal"/>
          <w:kern w:val="22"/>
        </w:rPr>
        <w:t xml:space="preserve"> Сторон</w:t>
      </w:r>
      <w:r w:rsidR="005F21B0">
        <w:rPr>
          <w:rStyle w:val="Normal"/>
          <w:kern w:val="22"/>
        </w:rPr>
        <w:t>ы</w:t>
      </w:r>
      <w:r w:rsidRPr="005F21B0">
        <w:rPr>
          <w:snapToGrid w:val="0"/>
          <w:kern w:val="22"/>
          <w:szCs w:val="18"/>
          <w:vertAlign w:val="superscript"/>
        </w:rPr>
        <w:footnoteReference w:id="40"/>
      </w:r>
      <w:r w:rsidRPr="006D294C">
        <w:rPr>
          <w:rStyle w:val="Normal"/>
        </w:rPr>
        <w:t xml:space="preserve"> </w:t>
      </w:r>
      <w:r w:rsidR="00B44832" w:rsidRPr="006D294C">
        <w:rPr>
          <w:rStyle w:val="Normal"/>
          <w:kern w:val="22"/>
        </w:rPr>
        <w:t xml:space="preserve">сообщают о проведении стоимостной оценки биоразнообразия в своих странах или их регионах. Однако </w:t>
      </w:r>
      <w:r w:rsidRPr="006D294C">
        <w:rPr>
          <w:rStyle w:val="Normal"/>
          <w:kern w:val="22"/>
        </w:rPr>
        <w:t xml:space="preserve">имеется недостаточно информации </w:t>
      </w:r>
      <w:r w:rsidR="00B44832" w:rsidRPr="006D294C">
        <w:rPr>
          <w:rStyle w:val="Normal"/>
          <w:kern w:val="22"/>
        </w:rPr>
        <w:t xml:space="preserve">для определения того, были ли результаты данных исследований в существенной мере учтены в определении приоритетов, актуализации тематики </w:t>
      </w:r>
      <w:r w:rsidR="008D3BC2" w:rsidRPr="006D294C">
        <w:rPr>
          <w:rStyle w:val="Normal"/>
          <w:kern w:val="22"/>
        </w:rPr>
        <w:t>и/или</w:t>
      </w:r>
      <w:r w:rsidR="00B44832" w:rsidRPr="006D294C">
        <w:rPr>
          <w:rStyle w:val="Normal"/>
          <w:kern w:val="22"/>
        </w:rPr>
        <w:t xml:space="preserve"> разработке пересмотренных НСПДСБ</w:t>
      </w:r>
      <w:r w:rsidRPr="006D294C">
        <w:rPr>
          <w:rStyle w:val="Normal"/>
          <w:kern w:val="22"/>
        </w:rPr>
        <w:t>. Ниже</w:t>
      </w:r>
      <w:r w:rsidRPr="006B510F">
        <w:rPr>
          <w:rStyle w:val="Normal"/>
          <w:kern w:val="22"/>
          <w:lang w:val="en-CA"/>
        </w:rPr>
        <w:t xml:space="preserve"> </w:t>
      </w:r>
      <w:r w:rsidRPr="006D294C">
        <w:rPr>
          <w:rStyle w:val="Normal"/>
          <w:kern w:val="22"/>
        </w:rPr>
        <w:t>приводится</w:t>
      </w:r>
      <w:r w:rsidRPr="006B510F">
        <w:rPr>
          <w:rStyle w:val="Normal"/>
          <w:kern w:val="22"/>
          <w:lang w:val="en-CA"/>
        </w:rPr>
        <w:t xml:space="preserve"> </w:t>
      </w:r>
      <w:r w:rsidRPr="006D294C">
        <w:rPr>
          <w:rStyle w:val="Normal"/>
          <w:kern w:val="22"/>
        </w:rPr>
        <w:t>несколько</w:t>
      </w:r>
      <w:r w:rsidRPr="006B510F">
        <w:rPr>
          <w:rStyle w:val="Normal"/>
          <w:kern w:val="22"/>
          <w:lang w:val="en-CA"/>
        </w:rPr>
        <w:t xml:space="preserve"> </w:t>
      </w:r>
      <w:r w:rsidRPr="006D294C">
        <w:rPr>
          <w:rStyle w:val="Normal"/>
          <w:kern w:val="22"/>
        </w:rPr>
        <w:t>примеров</w:t>
      </w:r>
      <w:r w:rsidRPr="006B510F">
        <w:rPr>
          <w:rStyle w:val="Normal"/>
          <w:kern w:val="22"/>
          <w:lang w:val="en-CA"/>
        </w:rPr>
        <w:t xml:space="preserve"> </w:t>
      </w:r>
      <w:r w:rsidRPr="006D294C">
        <w:rPr>
          <w:rStyle w:val="Normal"/>
          <w:kern w:val="22"/>
        </w:rPr>
        <w:t>оценочных</w:t>
      </w:r>
      <w:r w:rsidRPr="006B510F">
        <w:rPr>
          <w:rStyle w:val="Normal"/>
          <w:kern w:val="22"/>
          <w:lang w:val="en-CA"/>
        </w:rPr>
        <w:t xml:space="preserve"> </w:t>
      </w:r>
      <w:r w:rsidRPr="006D294C">
        <w:rPr>
          <w:rStyle w:val="Normal"/>
          <w:kern w:val="22"/>
        </w:rPr>
        <w:t>исследований</w:t>
      </w:r>
      <w:r w:rsidR="00B44832" w:rsidRPr="006B510F">
        <w:rPr>
          <w:rStyle w:val="Normal"/>
          <w:kern w:val="22"/>
          <w:lang w:val="en-CA"/>
        </w:rPr>
        <w:t>:</w:t>
      </w:r>
      <w:r w:rsidR="008419FA" w:rsidRPr="008419FA">
        <w:rPr>
          <w:rStyle w:val="Normal"/>
          <w:b/>
          <w:kern w:val="22"/>
          <w:lang w:val="en-CA"/>
        </w:rPr>
        <w:t xml:space="preserve"> </w:t>
      </w:r>
      <w:r w:rsidR="006B510F">
        <w:rPr>
          <w:snapToGrid w:val="0"/>
          <w:kern w:val="22"/>
          <w:szCs w:val="22"/>
        </w:rPr>
        <w:t xml:space="preserve"> </w:t>
      </w:r>
    </w:p>
    <w:p w:rsidR="005F21B0" w:rsidRPr="005F21B0" w:rsidRDefault="005F21B0" w:rsidP="00A95C17">
      <w:pPr>
        <w:pStyle w:val="Para1"/>
        <w:numPr>
          <w:ilvl w:val="1"/>
          <w:numId w:val="14"/>
        </w:numPr>
        <w:suppressLineNumbers/>
        <w:suppressAutoHyphens/>
        <w:ind w:left="0" w:firstLine="720"/>
        <w:rPr>
          <w:kern w:val="22"/>
          <w:szCs w:val="22"/>
        </w:rPr>
      </w:pPr>
      <w:r>
        <w:rPr>
          <w:kern w:val="22"/>
          <w:szCs w:val="22"/>
        </w:rPr>
        <w:t>в</w:t>
      </w:r>
      <w:r w:rsidRPr="005F21B0">
        <w:rPr>
          <w:kern w:val="22"/>
          <w:szCs w:val="22"/>
        </w:rPr>
        <w:t xml:space="preserve"> </w:t>
      </w:r>
      <w:r>
        <w:rPr>
          <w:kern w:val="22"/>
          <w:szCs w:val="22"/>
        </w:rPr>
        <w:t>рамках</w:t>
      </w:r>
      <w:r w:rsidRPr="005F21B0">
        <w:rPr>
          <w:kern w:val="22"/>
          <w:szCs w:val="22"/>
        </w:rPr>
        <w:t xml:space="preserve"> </w:t>
      </w:r>
      <w:r>
        <w:rPr>
          <w:kern w:val="22"/>
          <w:szCs w:val="22"/>
        </w:rPr>
        <w:t>обновления</w:t>
      </w:r>
      <w:r w:rsidRPr="005F21B0">
        <w:rPr>
          <w:kern w:val="22"/>
          <w:szCs w:val="22"/>
        </w:rPr>
        <w:t xml:space="preserve"> </w:t>
      </w:r>
      <w:r>
        <w:rPr>
          <w:kern w:val="22"/>
          <w:szCs w:val="22"/>
        </w:rPr>
        <w:t>своего</w:t>
      </w:r>
      <w:r w:rsidRPr="005F21B0">
        <w:rPr>
          <w:kern w:val="22"/>
          <w:szCs w:val="22"/>
        </w:rPr>
        <w:t xml:space="preserve"> </w:t>
      </w:r>
      <w:r w:rsidRPr="006D294C">
        <w:rPr>
          <w:rStyle w:val="Normal"/>
          <w:kern w:val="22"/>
        </w:rPr>
        <w:t>НСПДСБ</w:t>
      </w:r>
      <w:r w:rsidRPr="005F21B0">
        <w:rPr>
          <w:rStyle w:val="Normal"/>
          <w:kern w:val="22"/>
        </w:rPr>
        <w:t xml:space="preserve"> </w:t>
      </w:r>
      <w:r>
        <w:rPr>
          <w:kern w:val="22"/>
          <w:szCs w:val="22"/>
        </w:rPr>
        <w:t>Бангладеш</w:t>
      </w:r>
      <w:r w:rsidRPr="005F21B0">
        <w:rPr>
          <w:kern w:val="22"/>
          <w:szCs w:val="22"/>
        </w:rPr>
        <w:t xml:space="preserve"> </w:t>
      </w:r>
      <w:r>
        <w:rPr>
          <w:kern w:val="22"/>
          <w:szCs w:val="22"/>
        </w:rPr>
        <w:t>провел</w:t>
      </w:r>
      <w:r w:rsidRPr="005F21B0">
        <w:rPr>
          <w:kern w:val="22"/>
          <w:szCs w:val="22"/>
        </w:rPr>
        <w:t xml:space="preserve"> </w:t>
      </w:r>
      <w:r>
        <w:rPr>
          <w:kern w:val="22"/>
          <w:szCs w:val="22"/>
        </w:rPr>
        <w:t>экономическую</w:t>
      </w:r>
      <w:r w:rsidRPr="005F21B0">
        <w:rPr>
          <w:kern w:val="22"/>
          <w:szCs w:val="22"/>
        </w:rPr>
        <w:t xml:space="preserve"> </w:t>
      </w:r>
      <w:r>
        <w:rPr>
          <w:kern w:val="22"/>
          <w:szCs w:val="22"/>
        </w:rPr>
        <w:t>оценку</w:t>
      </w:r>
      <w:r w:rsidRPr="005F21B0">
        <w:rPr>
          <w:kern w:val="22"/>
          <w:szCs w:val="22"/>
        </w:rPr>
        <w:t xml:space="preserve"> 50</w:t>
      </w:r>
      <w:r>
        <w:rPr>
          <w:kern w:val="22"/>
          <w:szCs w:val="22"/>
        </w:rPr>
        <w:t> услуг, предоставляемых тремя экосистемами</w:t>
      </w:r>
      <w:r w:rsidRPr="005F21B0">
        <w:rPr>
          <w:kern w:val="22"/>
          <w:szCs w:val="22"/>
        </w:rPr>
        <w:t xml:space="preserve"> (</w:t>
      </w:r>
      <w:r w:rsidR="00622F34">
        <w:rPr>
          <w:kern w:val="22"/>
          <w:szCs w:val="22"/>
        </w:rPr>
        <w:t>лесистых холмов</w:t>
      </w:r>
      <w:r w:rsidRPr="005F21B0">
        <w:rPr>
          <w:kern w:val="22"/>
          <w:szCs w:val="22"/>
        </w:rPr>
        <w:t xml:space="preserve">, </w:t>
      </w:r>
      <w:r w:rsidR="00622F34" w:rsidRPr="00622F34">
        <w:rPr>
          <w:kern w:val="22"/>
          <w:szCs w:val="22"/>
        </w:rPr>
        <w:t>водно-болотн</w:t>
      </w:r>
      <w:r w:rsidR="00622F34">
        <w:rPr>
          <w:kern w:val="22"/>
          <w:szCs w:val="22"/>
        </w:rPr>
        <w:t>ой</w:t>
      </w:r>
      <w:r w:rsidR="00622F34" w:rsidRPr="00622F34">
        <w:rPr>
          <w:kern w:val="22"/>
          <w:szCs w:val="22"/>
        </w:rPr>
        <w:t xml:space="preserve"> </w:t>
      </w:r>
      <w:r w:rsidR="00622F34">
        <w:rPr>
          <w:kern w:val="22"/>
          <w:szCs w:val="22"/>
        </w:rPr>
        <w:t>и мангровой</w:t>
      </w:r>
      <w:r w:rsidRPr="005F21B0">
        <w:rPr>
          <w:kern w:val="22"/>
          <w:szCs w:val="22"/>
        </w:rPr>
        <w:t>);</w:t>
      </w:r>
    </w:p>
    <w:p w:rsidR="00F300DD" w:rsidRPr="00F300DD" w:rsidRDefault="00F300DD" w:rsidP="00A95C17">
      <w:pPr>
        <w:pStyle w:val="Para1"/>
        <w:numPr>
          <w:ilvl w:val="1"/>
          <w:numId w:val="14"/>
        </w:numPr>
        <w:suppressLineNumbers/>
        <w:suppressAutoHyphens/>
        <w:ind w:left="0" w:firstLine="720"/>
        <w:rPr>
          <w:kern w:val="22"/>
          <w:szCs w:val="22"/>
        </w:rPr>
      </w:pPr>
      <w:r>
        <w:rPr>
          <w:kern w:val="22"/>
          <w:szCs w:val="22"/>
        </w:rPr>
        <w:t>в</w:t>
      </w:r>
      <w:r w:rsidRPr="00F300DD">
        <w:rPr>
          <w:kern w:val="22"/>
          <w:szCs w:val="22"/>
        </w:rPr>
        <w:t xml:space="preserve"> </w:t>
      </w:r>
      <w:r>
        <w:rPr>
          <w:kern w:val="22"/>
          <w:szCs w:val="22"/>
        </w:rPr>
        <w:t>Кабо</w:t>
      </w:r>
      <w:r w:rsidRPr="00F300DD">
        <w:rPr>
          <w:kern w:val="22"/>
          <w:szCs w:val="22"/>
        </w:rPr>
        <w:t>-</w:t>
      </w:r>
      <w:r>
        <w:rPr>
          <w:kern w:val="22"/>
          <w:szCs w:val="22"/>
        </w:rPr>
        <w:t>Верде</w:t>
      </w:r>
      <w:r w:rsidRPr="00F300DD">
        <w:rPr>
          <w:kern w:val="22"/>
          <w:szCs w:val="22"/>
        </w:rPr>
        <w:t xml:space="preserve"> </w:t>
      </w:r>
      <w:r>
        <w:rPr>
          <w:kern w:val="22"/>
          <w:szCs w:val="22"/>
        </w:rPr>
        <w:t>проведены</w:t>
      </w:r>
      <w:r w:rsidRPr="00F300DD">
        <w:rPr>
          <w:kern w:val="22"/>
          <w:szCs w:val="22"/>
        </w:rPr>
        <w:t xml:space="preserve"> </w:t>
      </w:r>
      <w:r>
        <w:rPr>
          <w:kern w:val="22"/>
          <w:szCs w:val="22"/>
        </w:rPr>
        <w:t>оценочные исследования для областей экотуризма</w:t>
      </w:r>
      <w:r w:rsidR="00332227">
        <w:rPr>
          <w:kern w:val="22"/>
          <w:szCs w:val="22"/>
        </w:rPr>
        <w:t xml:space="preserve"> и</w:t>
      </w:r>
      <w:r>
        <w:rPr>
          <w:kern w:val="22"/>
          <w:szCs w:val="22"/>
        </w:rPr>
        <w:t xml:space="preserve"> лесоводства; </w:t>
      </w:r>
    </w:p>
    <w:p w:rsidR="00A95C17" w:rsidRDefault="00A95C17" w:rsidP="00A95C17">
      <w:pPr>
        <w:pStyle w:val="Para1"/>
        <w:numPr>
          <w:ilvl w:val="1"/>
          <w:numId w:val="14"/>
        </w:numPr>
        <w:suppressLineNumbers/>
        <w:suppressAutoHyphens/>
        <w:ind w:left="0" w:firstLine="720"/>
        <w:rPr>
          <w:kern w:val="22"/>
          <w:szCs w:val="22"/>
        </w:rPr>
      </w:pPr>
      <w:r w:rsidRPr="006D294C">
        <w:rPr>
          <w:kern w:val="22"/>
          <w:szCs w:val="22"/>
        </w:rPr>
        <w:t xml:space="preserve">Египет </w:t>
      </w:r>
      <w:r w:rsidR="00332227">
        <w:rPr>
          <w:kern w:val="22"/>
          <w:szCs w:val="22"/>
        </w:rPr>
        <w:t>–</w:t>
      </w:r>
      <w:r w:rsidRPr="006D294C">
        <w:rPr>
          <w:kern w:val="22"/>
          <w:szCs w:val="22"/>
        </w:rPr>
        <w:t xml:space="preserve"> охраняемые районы Вади эль Райан и Рас </w:t>
      </w:r>
      <w:r w:rsidR="009818BE" w:rsidRPr="006D294C">
        <w:rPr>
          <w:kern w:val="22"/>
          <w:szCs w:val="22"/>
        </w:rPr>
        <w:t>Мохаммед</w:t>
      </w:r>
      <w:r w:rsidRPr="006D294C">
        <w:rPr>
          <w:kern w:val="22"/>
          <w:szCs w:val="22"/>
        </w:rPr>
        <w:t>;</w:t>
      </w:r>
      <w:r w:rsidR="00AC5B92">
        <w:rPr>
          <w:kern w:val="22"/>
          <w:szCs w:val="22"/>
        </w:rPr>
        <w:t xml:space="preserve"> </w:t>
      </w:r>
    </w:p>
    <w:p w:rsidR="00332227" w:rsidRPr="00332227" w:rsidRDefault="00332227" w:rsidP="00A95C17">
      <w:pPr>
        <w:pStyle w:val="Para1"/>
        <w:numPr>
          <w:ilvl w:val="1"/>
          <w:numId w:val="14"/>
        </w:numPr>
        <w:suppressLineNumbers/>
        <w:suppressAutoHyphens/>
        <w:ind w:left="0" w:firstLine="720"/>
        <w:rPr>
          <w:kern w:val="22"/>
          <w:szCs w:val="22"/>
        </w:rPr>
      </w:pPr>
      <w:r>
        <w:rPr>
          <w:kern w:val="22"/>
          <w:szCs w:val="22"/>
        </w:rPr>
        <w:t>Ямайка</w:t>
      </w:r>
      <w:r w:rsidRPr="00332227">
        <w:rPr>
          <w:kern w:val="22"/>
          <w:szCs w:val="22"/>
        </w:rPr>
        <w:t xml:space="preserve"> </w:t>
      </w:r>
      <w:r>
        <w:rPr>
          <w:kern w:val="22"/>
          <w:szCs w:val="22"/>
        </w:rPr>
        <w:t>провела</w:t>
      </w:r>
      <w:r w:rsidRPr="00332227">
        <w:rPr>
          <w:kern w:val="22"/>
          <w:szCs w:val="22"/>
        </w:rPr>
        <w:t xml:space="preserve"> </w:t>
      </w:r>
      <w:r>
        <w:rPr>
          <w:kern w:val="22"/>
          <w:szCs w:val="22"/>
        </w:rPr>
        <w:t>в</w:t>
      </w:r>
      <w:r w:rsidRPr="00332227">
        <w:rPr>
          <w:kern w:val="22"/>
          <w:szCs w:val="22"/>
        </w:rPr>
        <w:t xml:space="preserve"> 2011 </w:t>
      </w:r>
      <w:r>
        <w:rPr>
          <w:kern w:val="22"/>
          <w:szCs w:val="22"/>
        </w:rPr>
        <w:t>году</w:t>
      </w:r>
      <w:r w:rsidRPr="00332227">
        <w:rPr>
          <w:kern w:val="22"/>
          <w:szCs w:val="22"/>
        </w:rPr>
        <w:t xml:space="preserve"> </w:t>
      </w:r>
      <w:r w:rsidRPr="00C46DF6">
        <w:rPr>
          <w:kern w:val="22"/>
          <w:szCs w:val="22"/>
        </w:rPr>
        <w:t>оценочное исследование карстовой экосистемы</w:t>
      </w:r>
      <w:r w:rsidRPr="00332227">
        <w:rPr>
          <w:kern w:val="22"/>
          <w:szCs w:val="22"/>
        </w:rPr>
        <w:t xml:space="preserve">, </w:t>
      </w:r>
      <w:r>
        <w:rPr>
          <w:kern w:val="22"/>
          <w:szCs w:val="22"/>
        </w:rPr>
        <w:t>в</w:t>
      </w:r>
      <w:r w:rsidRPr="00332227">
        <w:rPr>
          <w:kern w:val="22"/>
          <w:szCs w:val="22"/>
        </w:rPr>
        <w:t xml:space="preserve"> </w:t>
      </w:r>
      <w:r>
        <w:rPr>
          <w:kern w:val="22"/>
          <w:szCs w:val="22"/>
        </w:rPr>
        <w:t>котором</w:t>
      </w:r>
      <w:r w:rsidRPr="00332227">
        <w:rPr>
          <w:kern w:val="22"/>
          <w:szCs w:val="22"/>
        </w:rPr>
        <w:t xml:space="preserve"> </w:t>
      </w:r>
      <w:r>
        <w:rPr>
          <w:kern w:val="22"/>
          <w:szCs w:val="22"/>
        </w:rPr>
        <w:t xml:space="preserve">изучалась возможность реализации устойчивого механизма финансирования </w:t>
      </w:r>
      <w:r w:rsidR="00523FE6">
        <w:rPr>
          <w:kern w:val="22"/>
          <w:szCs w:val="22"/>
        </w:rPr>
        <w:t>управления океанами и прибрежными районами</w:t>
      </w:r>
      <w:r w:rsidRPr="00332227">
        <w:rPr>
          <w:kern w:val="22"/>
          <w:szCs w:val="22"/>
        </w:rPr>
        <w:t>;</w:t>
      </w:r>
    </w:p>
    <w:p w:rsidR="00A95C17" w:rsidRDefault="00001B6A" w:rsidP="00A95C17">
      <w:pPr>
        <w:pStyle w:val="Para1"/>
        <w:numPr>
          <w:ilvl w:val="1"/>
          <w:numId w:val="14"/>
        </w:numPr>
        <w:suppressLineNumbers/>
        <w:suppressAutoHyphens/>
        <w:ind w:left="0" w:firstLine="720"/>
        <w:rPr>
          <w:kern w:val="22"/>
          <w:szCs w:val="22"/>
        </w:rPr>
      </w:pPr>
      <w:r w:rsidRPr="006D294C">
        <w:rPr>
          <w:kern w:val="18"/>
          <w:szCs w:val="22"/>
        </w:rPr>
        <w:t>Лаосская Народно-Демократическая Республика</w:t>
      </w:r>
      <w:r w:rsidR="00A95C17" w:rsidRPr="006D294C" w:rsidDel="00854D2F">
        <w:rPr>
          <w:kern w:val="22"/>
          <w:szCs w:val="22"/>
        </w:rPr>
        <w:t xml:space="preserve"> </w:t>
      </w:r>
      <w:r w:rsidR="00523FE6">
        <w:rPr>
          <w:kern w:val="22"/>
          <w:szCs w:val="22"/>
        </w:rPr>
        <w:t>–</w:t>
      </w:r>
      <w:r w:rsidR="00A95C17" w:rsidRPr="006D294C">
        <w:rPr>
          <w:kern w:val="22"/>
          <w:szCs w:val="22"/>
        </w:rPr>
        <w:t xml:space="preserve"> </w:t>
      </w:r>
      <w:r w:rsidRPr="006D294C">
        <w:rPr>
          <w:kern w:val="22"/>
          <w:szCs w:val="22"/>
        </w:rPr>
        <w:t>водно-болотные угодья в районе Луанга</w:t>
      </w:r>
      <w:r w:rsidR="00A95C17" w:rsidRPr="006D294C">
        <w:rPr>
          <w:kern w:val="22"/>
          <w:szCs w:val="22"/>
        </w:rPr>
        <w:t xml:space="preserve">; </w:t>
      </w:r>
    </w:p>
    <w:p w:rsidR="00523FE6" w:rsidRPr="00FC4AE9" w:rsidRDefault="00FC4AE9" w:rsidP="00A95C17">
      <w:pPr>
        <w:pStyle w:val="Para1"/>
        <w:numPr>
          <w:ilvl w:val="1"/>
          <w:numId w:val="14"/>
        </w:numPr>
        <w:suppressLineNumbers/>
        <w:suppressAutoHyphens/>
        <w:ind w:left="0" w:firstLine="720"/>
        <w:rPr>
          <w:kern w:val="22"/>
          <w:szCs w:val="22"/>
        </w:rPr>
      </w:pPr>
      <w:r w:rsidRPr="006D294C">
        <w:rPr>
          <w:rStyle w:val="Normal"/>
          <w:kern w:val="22"/>
        </w:rPr>
        <w:t>НСПДСБ</w:t>
      </w:r>
      <w:r w:rsidRPr="00FC4AE9">
        <w:rPr>
          <w:kern w:val="22"/>
          <w:szCs w:val="22"/>
        </w:rPr>
        <w:t xml:space="preserve"> </w:t>
      </w:r>
      <w:r>
        <w:rPr>
          <w:kern w:val="22"/>
          <w:szCs w:val="22"/>
        </w:rPr>
        <w:t>Мексики</w:t>
      </w:r>
      <w:r w:rsidRPr="00FC4AE9">
        <w:rPr>
          <w:kern w:val="22"/>
          <w:szCs w:val="22"/>
        </w:rPr>
        <w:t xml:space="preserve"> </w:t>
      </w:r>
      <w:r>
        <w:rPr>
          <w:kern w:val="22"/>
          <w:szCs w:val="22"/>
        </w:rPr>
        <w:t>в</w:t>
      </w:r>
      <w:r w:rsidRPr="00FC4AE9">
        <w:rPr>
          <w:kern w:val="22"/>
          <w:szCs w:val="22"/>
        </w:rPr>
        <w:t xml:space="preserve"> </w:t>
      </w:r>
      <w:r>
        <w:rPr>
          <w:kern w:val="22"/>
          <w:szCs w:val="22"/>
        </w:rPr>
        <w:t>значительной</w:t>
      </w:r>
      <w:r w:rsidRPr="00FC4AE9">
        <w:rPr>
          <w:kern w:val="22"/>
          <w:szCs w:val="22"/>
        </w:rPr>
        <w:t xml:space="preserve"> </w:t>
      </w:r>
      <w:r>
        <w:rPr>
          <w:kern w:val="22"/>
          <w:szCs w:val="22"/>
        </w:rPr>
        <w:t>степени</w:t>
      </w:r>
      <w:r w:rsidRPr="00FC4AE9">
        <w:rPr>
          <w:kern w:val="22"/>
          <w:szCs w:val="22"/>
        </w:rPr>
        <w:t xml:space="preserve"> </w:t>
      </w:r>
      <w:r>
        <w:rPr>
          <w:kern w:val="22"/>
          <w:szCs w:val="22"/>
        </w:rPr>
        <w:t>основывается</w:t>
      </w:r>
      <w:r w:rsidRPr="00FC4AE9">
        <w:rPr>
          <w:kern w:val="22"/>
          <w:szCs w:val="22"/>
        </w:rPr>
        <w:t xml:space="preserve"> </w:t>
      </w:r>
      <w:r>
        <w:rPr>
          <w:kern w:val="22"/>
          <w:szCs w:val="22"/>
        </w:rPr>
        <w:t>на</w:t>
      </w:r>
      <w:r w:rsidRPr="00FC4AE9">
        <w:rPr>
          <w:kern w:val="22"/>
          <w:szCs w:val="22"/>
        </w:rPr>
        <w:t xml:space="preserve"> </w:t>
      </w:r>
      <w:r>
        <w:rPr>
          <w:kern w:val="22"/>
          <w:szCs w:val="22"/>
        </w:rPr>
        <w:t>положениях</w:t>
      </w:r>
      <w:r w:rsidRPr="00FC4AE9">
        <w:rPr>
          <w:kern w:val="22"/>
          <w:szCs w:val="22"/>
        </w:rPr>
        <w:t xml:space="preserve">, </w:t>
      </w:r>
      <w:r>
        <w:rPr>
          <w:kern w:val="22"/>
          <w:szCs w:val="22"/>
        </w:rPr>
        <w:t>содержащихся</w:t>
      </w:r>
      <w:r w:rsidRPr="00FC4AE9">
        <w:rPr>
          <w:kern w:val="22"/>
          <w:szCs w:val="22"/>
        </w:rPr>
        <w:t xml:space="preserve"> </w:t>
      </w:r>
      <w:r>
        <w:rPr>
          <w:kern w:val="22"/>
          <w:szCs w:val="22"/>
        </w:rPr>
        <w:t>в</w:t>
      </w:r>
      <w:r w:rsidRPr="00FC4AE9">
        <w:rPr>
          <w:kern w:val="22"/>
          <w:szCs w:val="22"/>
        </w:rPr>
        <w:t xml:space="preserve"> </w:t>
      </w:r>
      <w:r>
        <w:rPr>
          <w:kern w:val="22"/>
          <w:szCs w:val="22"/>
        </w:rPr>
        <w:t>документе</w:t>
      </w:r>
      <w:r w:rsidRPr="00FC4AE9">
        <w:rPr>
          <w:kern w:val="22"/>
          <w:szCs w:val="22"/>
        </w:rPr>
        <w:t xml:space="preserve"> </w:t>
      </w:r>
      <w:r>
        <w:rPr>
          <w:i/>
          <w:iCs/>
          <w:kern w:val="22"/>
          <w:szCs w:val="22"/>
        </w:rPr>
        <w:t>Природная столица Мексики</w:t>
      </w:r>
      <w:r w:rsidRPr="00FC4AE9">
        <w:rPr>
          <w:i/>
          <w:iCs/>
          <w:kern w:val="22"/>
          <w:szCs w:val="22"/>
        </w:rPr>
        <w:t xml:space="preserve">: </w:t>
      </w:r>
      <w:r>
        <w:rPr>
          <w:i/>
          <w:iCs/>
          <w:kern w:val="22"/>
          <w:szCs w:val="22"/>
        </w:rPr>
        <w:t>стратегические действия по оценке, сохранению и восстановлению</w:t>
      </w:r>
      <w:r w:rsidRPr="00FC4AE9">
        <w:rPr>
          <w:kern w:val="22"/>
          <w:szCs w:val="22"/>
        </w:rPr>
        <w:t xml:space="preserve"> (2012</w:t>
      </w:r>
      <w:r>
        <w:rPr>
          <w:kern w:val="22"/>
          <w:szCs w:val="22"/>
        </w:rPr>
        <w:t xml:space="preserve"> г.</w:t>
      </w:r>
      <w:r w:rsidRPr="00FC4AE9">
        <w:rPr>
          <w:kern w:val="22"/>
          <w:szCs w:val="22"/>
        </w:rPr>
        <w:t>);</w:t>
      </w:r>
    </w:p>
    <w:p w:rsidR="00F300DD" w:rsidRPr="00F300DD" w:rsidRDefault="00F300DD" w:rsidP="00A95C17">
      <w:pPr>
        <w:pStyle w:val="Para1"/>
        <w:numPr>
          <w:ilvl w:val="1"/>
          <w:numId w:val="14"/>
        </w:numPr>
        <w:suppressLineNumbers/>
        <w:suppressAutoHyphens/>
        <w:ind w:left="0" w:firstLine="720"/>
        <w:rPr>
          <w:kern w:val="22"/>
          <w:szCs w:val="22"/>
        </w:rPr>
      </w:pPr>
      <w:r>
        <w:rPr>
          <w:kern w:val="22"/>
          <w:szCs w:val="22"/>
        </w:rPr>
        <w:t>Российская</w:t>
      </w:r>
      <w:r w:rsidRPr="00F300DD">
        <w:rPr>
          <w:kern w:val="22"/>
          <w:szCs w:val="22"/>
        </w:rPr>
        <w:t xml:space="preserve"> </w:t>
      </w:r>
      <w:r>
        <w:rPr>
          <w:kern w:val="22"/>
          <w:szCs w:val="22"/>
        </w:rPr>
        <w:t>Федерация</w:t>
      </w:r>
      <w:r w:rsidRPr="00F300DD">
        <w:rPr>
          <w:kern w:val="22"/>
          <w:szCs w:val="22"/>
        </w:rPr>
        <w:t xml:space="preserve"> </w:t>
      </w:r>
      <w:r>
        <w:rPr>
          <w:kern w:val="22"/>
          <w:szCs w:val="22"/>
        </w:rPr>
        <w:t>провела</w:t>
      </w:r>
      <w:r w:rsidRPr="00F300DD">
        <w:rPr>
          <w:kern w:val="22"/>
          <w:szCs w:val="22"/>
        </w:rPr>
        <w:t xml:space="preserve"> </w:t>
      </w:r>
      <w:r>
        <w:rPr>
          <w:kern w:val="22"/>
          <w:szCs w:val="22"/>
        </w:rPr>
        <w:t>оценку</w:t>
      </w:r>
      <w:r w:rsidRPr="00F300DD">
        <w:rPr>
          <w:kern w:val="22"/>
          <w:szCs w:val="22"/>
        </w:rPr>
        <w:t xml:space="preserve"> </w:t>
      </w:r>
      <w:r>
        <w:rPr>
          <w:kern w:val="22"/>
          <w:szCs w:val="22"/>
        </w:rPr>
        <w:t>экономической</w:t>
      </w:r>
      <w:r w:rsidRPr="00F300DD">
        <w:rPr>
          <w:kern w:val="22"/>
          <w:szCs w:val="22"/>
        </w:rPr>
        <w:t xml:space="preserve"> </w:t>
      </w:r>
      <w:r>
        <w:rPr>
          <w:kern w:val="22"/>
          <w:szCs w:val="22"/>
        </w:rPr>
        <w:t>ценности</w:t>
      </w:r>
      <w:r w:rsidRPr="00F300DD">
        <w:rPr>
          <w:kern w:val="22"/>
          <w:szCs w:val="22"/>
        </w:rPr>
        <w:t xml:space="preserve"> </w:t>
      </w:r>
      <w:r w:rsidRPr="00F300DD">
        <w:rPr>
          <w:snapToGrid/>
          <w:szCs w:val="24"/>
        </w:rPr>
        <w:t>Дубненск</w:t>
      </w:r>
      <w:r>
        <w:rPr>
          <w:snapToGrid/>
          <w:szCs w:val="24"/>
        </w:rPr>
        <w:t>ого</w:t>
      </w:r>
      <w:r w:rsidRPr="00F300DD">
        <w:rPr>
          <w:snapToGrid/>
          <w:szCs w:val="24"/>
        </w:rPr>
        <w:t xml:space="preserve"> болотн</w:t>
      </w:r>
      <w:r>
        <w:rPr>
          <w:snapToGrid/>
          <w:szCs w:val="24"/>
        </w:rPr>
        <w:t>ого</w:t>
      </w:r>
      <w:r w:rsidRPr="00F300DD">
        <w:rPr>
          <w:snapToGrid/>
          <w:szCs w:val="24"/>
        </w:rPr>
        <w:t xml:space="preserve"> массив</w:t>
      </w:r>
      <w:r>
        <w:rPr>
          <w:snapToGrid/>
          <w:szCs w:val="24"/>
        </w:rPr>
        <w:t>а "</w:t>
      </w:r>
      <w:r w:rsidRPr="00F300DD">
        <w:rPr>
          <w:iCs/>
          <w:snapToGrid/>
          <w:szCs w:val="24"/>
        </w:rPr>
        <w:t>Журавлиная родина</w:t>
      </w:r>
      <w:r w:rsidRPr="006E792D">
        <w:rPr>
          <w:iCs/>
          <w:snapToGrid/>
          <w:szCs w:val="24"/>
        </w:rPr>
        <w:t>"</w:t>
      </w:r>
      <w:r>
        <w:rPr>
          <w:i/>
          <w:iCs/>
          <w:snapToGrid/>
          <w:szCs w:val="24"/>
        </w:rPr>
        <w:t>,</w:t>
      </w:r>
      <w:r>
        <w:rPr>
          <w:iCs/>
          <w:snapToGrid/>
          <w:szCs w:val="24"/>
        </w:rPr>
        <w:t xml:space="preserve"> продемонстрировавшую выгоду экосистемы, обеспечива</w:t>
      </w:r>
      <w:r w:rsidR="006E792D">
        <w:rPr>
          <w:iCs/>
          <w:snapToGrid/>
          <w:szCs w:val="24"/>
        </w:rPr>
        <w:t xml:space="preserve">ющей </w:t>
      </w:r>
      <w:r>
        <w:rPr>
          <w:iCs/>
          <w:snapToGrid/>
          <w:szCs w:val="24"/>
        </w:rPr>
        <w:t>прямое использование биоресурсов;</w:t>
      </w:r>
      <w:r w:rsidR="008419FA" w:rsidRPr="008419FA">
        <w:rPr>
          <w:b/>
          <w:iCs/>
          <w:snapToGrid/>
          <w:szCs w:val="24"/>
        </w:rPr>
        <w:t xml:space="preserve"> </w:t>
      </w:r>
    </w:p>
    <w:p w:rsidR="00A95C17" w:rsidRPr="006D294C" w:rsidRDefault="00001B6A" w:rsidP="00A95C17">
      <w:pPr>
        <w:pStyle w:val="Para1"/>
        <w:numPr>
          <w:ilvl w:val="1"/>
          <w:numId w:val="14"/>
        </w:numPr>
        <w:suppressLineNumbers/>
        <w:suppressAutoHyphens/>
        <w:ind w:left="0" w:firstLine="720"/>
        <w:rPr>
          <w:kern w:val="22"/>
          <w:szCs w:val="22"/>
        </w:rPr>
      </w:pPr>
      <w:r w:rsidRPr="006D294C">
        <w:rPr>
          <w:kern w:val="22"/>
          <w:szCs w:val="22"/>
        </w:rPr>
        <w:t>в Сент-Китс и Невис проведена комплексная оценка земель. Страна планирует также провести больше исследований внутренней социально-экономической и культурной ценности биоразнообразия;</w:t>
      </w:r>
      <w:r w:rsidR="00AC5B92">
        <w:rPr>
          <w:kern w:val="22"/>
          <w:szCs w:val="22"/>
        </w:rPr>
        <w:t xml:space="preserve"> </w:t>
      </w:r>
    </w:p>
    <w:p w:rsidR="00B44832" w:rsidRPr="006D294C" w:rsidRDefault="00001B6A" w:rsidP="00C046B4">
      <w:pPr>
        <w:pStyle w:val="Para1"/>
        <w:numPr>
          <w:ilvl w:val="1"/>
          <w:numId w:val="14"/>
        </w:numPr>
        <w:ind w:left="0" w:firstLine="720"/>
        <w:rPr>
          <w:kern w:val="22"/>
        </w:rPr>
      </w:pPr>
      <w:r w:rsidRPr="006D294C">
        <w:rPr>
          <w:kern w:val="22"/>
          <w:szCs w:val="22"/>
        </w:rPr>
        <w:t>в Зимбабве проведено оценочное исследование охраняемых районов</w:t>
      </w:r>
      <w:r w:rsidR="006E792D">
        <w:rPr>
          <w:kern w:val="22"/>
          <w:szCs w:val="22"/>
        </w:rPr>
        <w:t xml:space="preserve"> в </w:t>
      </w:r>
      <w:r w:rsidRPr="006D294C">
        <w:rPr>
          <w:kern w:val="22"/>
          <w:szCs w:val="22"/>
        </w:rPr>
        <w:t>рамках процесса п</w:t>
      </w:r>
      <w:r w:rsidR="006E792D">
        <w:rPr>
          <w:kern w:val="22"/>
          <w:szCs w:val="22"/>
        </w:rPr>
        <w:t xml:space="preserve">ересмотра </w:t>
      </w:r>
      <w:r w:rsidRPr="006D294C">
        <w:rPr>
          <w:kern w:val="22"/>
          <w:szCs w:val="22"/>
        </w:rPr>
        <w:t xml:space="preserve">НСПДСБ. </w:t>
      </w:r>
    </w:p>
    <w:p w:rsidR="00B44832" w:rsidRPr="006D294C" w:rsidRDefault="00B44832" w:rsidP="00B44832">
      <w:pPr>
        <w:numPr>
          <w:ilvl w:val="0"/>
          <w:numId w:val="12"/>
        </w:numPr>
        <w:spacing w:before="240" w:after="120"/>
        <w:ind w:left="0" w:firstLine="0"/>
        <w:rPr>
          <w:kern w:val="22"/>
          <w:szCs w:val="22"/>
        </w:rPr>
      </w:pPr>
      <w:r w:rsidRPr="006D294C">
        <w:rPr>
          <w:rStyle w:val="Normal"/>
          <w:kern w:val="22"/>
        </w:rPr>
        <w:t xml:space="preserve">Из </w:t>
      </w:r>
      <w:r w:rsidR="00D1209C">
        <w:rPr>
          <w:rStyle w:val="Normal"/>
          <w:kern w:val="22"/>
        </w:rPr>
        <w:t>1</w:t>
      </w:r>
      <w:r w:rsidR="005566E2">
        <w:rPr>
          <w:rStyle w:val="Normal"/>
          <w:kern w:val="22"/>
        </w:rPr>
        <w:t>53</w:t>
      </w:r>
      <w:r w:rsidRPr="006D294C">
        <w:rPr>
          <w:rStyle w:val="Normal"/>
          <w:kern w:val="22"/>
        </w:rPr>
        <w:t xml:space="preserve"> рассмотренных НСПДСБ 3</w:t>
      </w:r>
      <w:r w:rsidR="005566E2">
        <w:rPr>
          <w:rStyle w:val="Normal"/>
          <w:kern w:val="22"/>
        </w:rPr>
        <w:t>7</w:t>
      </w:r>
      <w:r w:rsidRPr="006D294C">
        <w:rPr>
          <w:rStyle w:val="Normal"/>
          <w:kern w:val="22"/>
        </w:rPr>
        <w:t xml:space="preserve"> </w:t>
      </w:r>
      <w:r w:rsidR="00001B6A" w:rsidRPr="006D294C">
        <w:rPr>
          <w:rStyle w:val="Normal"/>
          <w:kern w:val="22"/>
        </w:rPr>
        <w:t>стран</w:t>
      </w:r>
      <w:r w:rsidR="00001B6A" w:rsidRPr="005566E2">
        <w:rPr>
          <w:rStyle w:val="FootnoteReference"/>
          <w:snapToGrid w:val="0"/>
          <w:kern w:val="22"/>
          <w:szCs w:val="18"/>
        </w:rPr>
        <w:footnoteReference w:id="41"/>
      </w:r>
      <w:r w:rsidR="00001B6A" w:rsidRPr="006D294C">
        <w:rPr>
          <w:rStyle w:val="Normal"/>
          <w:kern w:val="22"/>
        </w:rPr>
        <w:t xml:space="preserve"> поставил</w:t>
      </w:r>
      <w:r w:rsidR="005566E2">
        <w:rPr>
          <w:rStyle w:val="Normal"/>
          <w:kern w:val="22"/>
        </w:rPr>
        <w:t>и</w:t>
      </w:r>
      <w:r w:rsidR="00001B6A" w:rsidRPr="006D294C">
        <w:rPr>
          <w:rStyle w:val="Normal"/>
          <w:kern w:val="22"/>
        </w:rPr>
        <w:t xml:space="preserve"> национальные целевые задачи по проведению </w:t>
      </w:r>
      <w:r w:rsidRPr="006D294C">
        <w:rPr>
          <w:rStyle w:val="Normal"/>
          <w:kern w:val="22"/>
        </w:rPr>
        <w:t>оценочны</w:t>
      </w:r>
      <w:r w:rsidR="00001B6A" w:rsidRPr="006D294C">
        <w:rPr>
          <w:rStyle w:val="Normal"/>
          <w:kern w:val="22"/>
        </w:rPr>
        <w:t>х</w:t>
      </w:r>
      <w:r w:rsidRPr="006D294C">
        <w:rPr>
          <w:rStyle w:val="Normal"/>
          <w:kern w:val="22"/>
        </w:rPr>
        <w:t xml:space="preserve"> исследовани</w:t>
      </w:r>
      <w:r w:rsidR="00001B6A" w:rsidRPr="006D294C">
        <w:rPr>
          <w:rStyle w:val="Normal"/>
          <w:kern w:val="22"/>
        </w:rPr>
        <w:t xml:space="preserve">й и еще </w:t>
      </w:r>
      <w:r w:rsidR="005566E2">
        <w:rPr>
          <w:rStyle w:val="Normal"/>
          <w:kern w:val="22"/>
        </w:rPr>
        <w:t>50</w:t>
      </w:r>
      <w:r w:rsidR="00001B6A" w:rsidRPr="006D294C">
        <w:rPr>
          <w:rStyle w:val="Normal"/>
          <w:kern w:val="22"/>
        </w:rPr>
        <w:t xml:space="preserve"> заявили о намерении провести оценочные исследования </w:t>
      </w:r>
      <w:r w:rsidRPr="006D294C">
        <w:rPr>
          <w:rStyle w:val="Normal"/>
          <w:kern w:val="22"/>
        </w:rPr>
        <w:t>в будущем</w:t>
      </w:r>
      <w:r w:rsidR="00001B6A" w:rsidRPr="005566E2">
        <w:rPr>
          <w:snapToGrid w:val="0"/>
          <w:kern w:val="22"/>
          <w:szCs w:val="18"/>
          <w:vertAlign w:val="superscript"/>
        </w:rPr>
        <w:footnoteReference w:id="42"/>
      </w:r>
      <w:r w:rsidR="00041A96" w:rsidRPr="006D294C">
        <w:rPr>
          <w:rStyle w:val="Normal"/>
          <w:kern w:val="22"/>
        </w:rPr>
        <w:t xml:space="preserve">. Например: </w:t>
      </w:r>
    </w:p>
    <w:p w:rsidR="00001B6A" w:rsidRPr="006D294C" w:rsidRDefault="00041A96" w:rsidP="005566E2">
      <w:pPr>
        <w:pStyle w:val="Para1"/>
        <w:numPr>
          <w:ilvl w:val="1"/>
          <w:numId w:val="15"/>
        </w:numPr>
        <w:suppressLineNumbers/>
        <w:suppressAutoHyphens/>
        <w:ind w:left="0" w:firstLine="910"/>
        <w:rPr>
          <w:kern w:val="22"/>
          <w:szCs w:val="22"/>
        </w:rPr>
      </w:pPr>
      <w:r w:rsidRPr="006D294C">
        <w:rPr>
          <w:kern w:val="22"/>
          <w:szCs w:val="22"/>
        </w:rPr>
        <w:lastRenderedPageBreak/>
        <w:t xml:space="preserve">Армения, Мозамбик и Объединенная Республика Танзания внедрили меры для разработки инструментов, методов или методологий проведения стоимостной оценки биоразнообразия и экосистемных услуг в рамках своих планов действий; </w:t>
      </w:r>
    </w:p>
    <w:p w:rsidR="00B44832" w:rsidRPr="006D294C" w:rsidRDefault="00BF2FF4" w:rsidP="00001B6A">
      <w:pPr>
        <w:pStyle w:val="Para1"/>
        <w:numPr>
          <w:ilvl w:val="1"/>
          <w:numId w:val="15"/>
        </w:numPr>
        <w:ind w:left="0" w:firstLine="900"/>
        <w:rPr>
          <w:kern w:val="22"/>
        </w:rPr>
      </w:pPr>
      <w:r w:rsidRPr="006D294C">
        <w:rPr>
          <w:kern w:val="22"/>
          <w:szCs w:val="22"/>
        </w:rPr>
        <w:t>в</w:t>
      </w:r>
      <w:r w:rsidR="00041A96" w:rsidRPr="006D294C">
        <w:rPr>
          <w:kern w:val="22"/>
          <w:szCs w:val="22"/>
        </w:rPr>
        <w:t xml:space="preserve"> Марокко существуют программы, которые дорабатываются в настоящее время с целью проведения стоимостной оценки сектора разведения верблюдов, который </w:t>
      </w:r>
      <w:r w:rsidRPr="006D294C">
        <w:rPr>
          <w:kern w:val="22"/>
          <w:szCs w:val="22"/>
        </w:rPr>
        <w:t>является важным источником престижа и дохода для населения южных районов Марокко.</w:t>
      </w:r>
    </w:p>
    <w:p w:rsidR="00B44832" w:rsidRPr="006D294C" w:rsidRDefault="00824B5B" w:rsidP="00824B5B">
      <w:pPr>
        <w:pStyle w:val="Para1"/>
        <w:numPr>
          <w:ilvl w:val="0"/>
          <w:numId w:val="0"/>
        </w:numPr>
        <w:jc w:val="center"/>
        <w:rPr>
          <w:i/>
          <w:kern w:val="22"/>
        </w:rPr>
      </w:pPr>
      <w:r w:rsidRPr="00A23B29">
        <w:rPr>
          <w:rStyle w:val="Para1"/>
          <w:snapToGrid/>
          <w:kern w:val="22"/>
        </w:rPr>
        <w:t>2.</w:t>
      </w:r>
      <w:r w:rsidRPr="006D294C">
        <w:rPr>
          <w:rStyle w:val="Para1"/>
          <w:i/>
          <w:snapToGrid/>
          <w:kern w:val="22"/>
        </w:rPr>
        <w:tab/>
      </w:r>
      <w:r w:rsidR="00B44832" w:rsidRPr="006D294C">
        <w:rPr>
          <w:rStyle w:val="Para1"/>
          <w:i/>
          <w:snapToGrid/>
          <w:kern w:val="22"/>
        </w:rPr>
        <w:t>Национальные планы развития</w:t>
      </w:r>
    </w:p>
    <w:p w:rsidR="00B44832" w:rsidRPr="006D294C" w:rsidRDefault="00B44832" w:rsidP="00B44832">
      <w:pPr>
        <w:numPr>
          <w:ilvl w:val="0"/>
          <w:numId w:val="12"/>
        </w:numPr>
        <w:ind w:left="0" w:firstLine="0"/>
        <w:rPr>
          <w:kern w:val="22"/>
        </w:rPr>
      </w:pPr>
      <w:r w:rsidRPr="006D294C">
        <w:rPr>
          <w:rStyle w:val="Normal"/>
          <w:kern w:val="22"/>
        </w:rPr>
        <w:t xml:space="preserve">В общей сложности </w:t>
      </w:r>
      <w:r w:rsidR="00A23B29">
        <w:rPr>
          <w:rStyle w:val="Normal"/>
          <w:kern w:val="22"/>
        </w:rPr>
        <w:t>31</w:t>
      </w:r>
      <w:r w:rsidRPr="006D294C">
        <w:rPr>
          <w:rStyle w:val="Normal"/>
          <w:kern w:val="22"/>
        </w:rPr>
        <w:t xml:space="preserve"> Сторон</w:t>
      </w:r>
      <w:r w:rsidR="00A23B29">
        <w:rPr>
          <w:rStyle w:val="Normal"/>
          <w:kern w:val="22"/>
        </w:rPr>
        <w:t>а</w:t>
      </w:r>
      <w:r w:rsidR="00BF2FF4" w:rsidRPr="006D294C">
        <w:rPr>
          <w:snapToGrid w:val="0"/>
          <w:kern w:val="22"/>
          <w:szCs w:val="22"/>
          <w:vertAlign w:val="superscript"/>
        </w:rPr>
        <w:footnoteReference w:id="43"/>
      </w:r>
      <w:r w:rsidR="00AC5B92">
        <w:rPr>
          <w:snapToGrid w:val="0"/>
          <w:kern w:val="22"/>
          <w:szCs w:val="22"/>
          <w:vertAlign w:val="superscript"/>
        </w:rPr>
        <w:t xml:space="preserve"> </w:t>
      </w:r>
      <w:r w:rsidRPr="006D294C">
        <w:rPr>
          <w:rStyle w:val="Normal"/>
          <w:kern w:val="22"/>
        </w:rPr>
        <w:t>продемонстрировал</w:t>
      </w:r>
      <w:r w:rsidR="007057EC">
        <w:rPr>
          <w:rStyle w:val="Normal"/>
          <w:kern w:val="22"/>
        </w:rPr>
        <w:t>а</w:t>
      </w:r>
      <w:r w:rsidRPr="006D294C">
        <w:rPr>
          <w:rStyle w:val="Normal"/>
          <w:kern w:val="22"/>
        </w:rPr>
        <w:t>, что вопросы биоразнообразия включены в национальные планы развития или аналогичные документы:</w:t>
      </w:r>
      <w:r w:rsidR="008419FA" w:rsidRPr="008419FA">
        <w:rPr>
          <w:rStyle w:val="Normal"/>
          <w:b/>
          <w:kern w:val="22"/>
        </w:rPr>
        <w:t xml:space="preserve"> </w:t>
      </w:r>
    </w:p>
    <w:p w:rsidR="00A23B29" w:rsidRPr="007057EC" w:rsidRDefault="007057EC" w:rsidP="00B44832">
      <w:pPr>
        <w:pStyle w:val="Para1"/>
        <w:numPr>
          <w:ilvl w:val="1"/>
          <w:numId w:val="17"/>
        </w:numPr>
        <w:ind w:left="90" w:firstLine="810"/>
        <w:rPr>
          <w:rStyle w:val="Para1"/>
          <w:kern w:val="22"/>
          <w:szCs w:val="22"/>
        </w:rPr>
      </w:pPr>
      <w:r w:rsidRPr="006D294C">
        <w:rPr>
          <w:rStyle w:val="Normal"/>
          <w:kern w:val="22"/>
        </w:rPr>
        <w:t>НСПДСБ</w:t>
      </w:r>
      <w:r w:rsidRPr="007057EC">
        <w:rPr>
          <w:rStyle w:val="Normal"/>
          <w:kern w:val="22"/>
        </w:rPr>
        <w:t xml:space="preserve"> </w:t>
      </w:r>
      <w:r>
        <w:rPr>
          <w:rStyle w:val="Normal"/>
          <w:kern w:val="22"/>
        </w:rPr>
        <w:t>Алжира</w:t>
      </w:r>
      <w:r w:rsidRPr="007057EC">
        <w:rPr>
          <w:rStyle w:val="Normal"/>
          <w:kern w:val="22"/>
        </w:rPr>
        <w:t xml:space="preserve"> </w:t>
      </w:r>
      <w:r>
        <w:rPr>
          <w:rStyle w:val="Normal"/>
          <w:kern w:val="22"/>
        </w:rPr>
        <w:t>входит в состав его</w:t>
      </w:r>
      <w:r w:rsidRPr="007057EC">
        <w:rPr>
          <w:rStyle w:val="Normal"/>
          <w:kern w:val="22"/>
        </w:rPr>
        <w:t xml:space="preserve"> </w:t>
      </w:r>
      <w:r w:rsidRPr="007057EC">
        <w:rPr>
          <w:kern w:val="22"/>
          <w:szCs w:val="22"/>
        </w:rPr>
        <w:t>"</w:t>
      </w:r>
      <w:r w:rsidR="00A23B29" w:rsidRPr="00C46DF6">
        <w:rPr>
          <w:iCs/>
          <w:kern w:val="22"/>
          <w:szCs w:val="22"/>
          <w:lang w:val="fr-FR"/>
        </w:rPr>
        <w:t>Schéma National d’Aménagement du Territoire Algérie</w:t>
      </w:r>
      <w:r w:rsidRPr="007057EC">
        <w:rPr>
          <w:kern w:val="22"/>
          <w:szCs w:val="22"/>
        </w:rPr>
        <w:t>"</w:t>
      </w:r>
      <w:r w:rsidR="00A23B29" w:rsidRPr="007057EC">
        <w:rPr>
          <w:kern w:val="22"/>
          <w:szCs w:val="22"/>
        </w:rPr>
        <w:t xml:space="preserve"> (</w:t>
      </w:r>
      <w:r>
        <w:rPr>
          <w:kern w:val="22"/>
          <w:szCs w:val="22"/>
        </w:rPr>
        <w:t>национальная программа территориального планирования</w:t>
      </w:r>
      <w:r w:rsidR="00A23B29" w:rsidRPr="007057EC">
        <w:rPr>
          <w:kern w:val="22"/>
          <w:szCs w:val="22"/>
        </w:rPr>
        <w:t xml:space="preserve">), </w:t>
      </w:r>
      <w:r>
        <w:rPr>
          <w:kern w:val="22"/>
          <w:szCs w:val="22"/>
        </w:rPr>
        <w:t>которая является стратегическим правительственным средством планирования в сфере землепользования и устойчивого развития</w:t>
      </w:r>
      <w:r w:rsidR="00A23B29" w:rsidRPr="007057EC">
        <w:rPr>
          <w:kern w:val="22"/>
          <w:szCs w:val="22"/>
        </w:rPr>
        <w:t>;</w:t>
      </w:r>
    </w:p>
    <w:p w:rsidR="00B44832" w:rsidRPr="006D294C" w:rsidRDefault="002B7DB6" w:rsidP="00B44832">
      <w:pPr>
        <w:pStyle w:val="Para1"/>
        <w:numPr>
          <w:ilvl w:val="1"/>
          <w:numId w:val="17"/>
        </w:numPr>
        <w:ind w:left="90" w:firstLine="810"/>
        <w:rPr>
          <w:kern w:val="22"/>
          <w:szCs w:val="22"/>
        </w:rPr>
      </w:pPr>
      <w:r w:rsidRPr="006D294C">
        <w:rPr>
          <w:rStyle w:val="Para1"/>
          <w:snapToGrid/>
          <w:kern w:val="22"/>
        </w:rPr>
        <w:t>п</w:t>
      </w:r>
      <w:r w:rsidR="00B44832" w:rsidRPr="006D294C">
        <w:rPr>
          <w:rStyle w:val="Para1"/>
          <w:snapToGrid/>
          <w:kern w:val="22"/>
        </w:rPr>
        <w:t xml:space="preserve">роблематика биоразнообразия занимает важное место в плане </w:t>
      </w:r>
      <w:r w:rsidR="00B44832" w:rsidRPr="00C46DF6">
        <w:rPr>
          <w:rStyle w:val="Para1"/>
          <w:snapToGrid/>
          <w:kern w:val="22"/>
        </w:rPr>
        <w:t>Бутана на одиннадцатую пятилетку</w:t>
      </w:r>
      <w:r w:rsidR="00B44832" w:rsidRPr="006D294C">
        <w:rPr>
          <w:rStyle w:val="Para1"/>
          <w:snapToGrid/>
          <w:kern w:val="22"/>
        </w:rPr>
        <w:t xml:space="preserve"> (2013-2018 годы)</w:t>
      </w:r>
      <w:r w:rsidRPr="006D294C">
        <w:rPr>
          <w:rStyle w:val="Para1"/>
          <w:snapToGrid/>
          <w:kern w:val="22"/>
        </w:rPr>
        <w:t>;</w:t>
      </w:r>
      <w:r w:rsidR="00AA62A3" w:rsidRPr="006D294C">
        <w:rPr>
          <w:rStyle w:val="Para1"/>
          <w:snapToGrid/>
          <w:kern w:val="22"/>
        </w:rPr>
        <w:t xml:space="preserve"> </w:t>
      </w:r>
    </w:p>
    <w:p w:rsidR="00B44832" w:rsidRDefault="00F74147" w:rsidP="00B44832">
      <w:pPr>
        <w:pStyle w:val="Para1"/>
        <w:numPr>
          <w:ilvl w:val="1"/>
          <w:numId w:val="17"/>
        </w:numPr>
        <w:ind w:left="90" w:firstLine="810"/>
        <w:rPr>
          <w:kern w:val="22"/>
          <w:szCs w:val="22"/>
        </w:rPr>
      </w:pPr>
      <w:r>
        <w:rPr>
          <w:snapToGrid/>
          <w:kern w:val="22"/>
        </w:rPr>
        <w:t>процесс</w:t>
      </w:r>
      <w:r w:rsidRPr="00F74147">
        <w:rPr>
          <w:snapToGrid/>
          <w:kern w:val="22"/>
        </w:rPr>
        <w:t xml:space="preserve"> </w:t>
      </w:r>
      <w:r>
        <w:rPr>
          <w:snapToGrid/>
          <w:kern w:val="22"/>
        </w:rPr>
        <w:t>пересмотра</w:t>
      </w:r>
      <w:r w:rsidRPr="00F74147">
        <w:rPr>
          <w:snapToGrid/>
          <w:kern w:val="22"/>
        </w:rPr>
        <w:t xml:space="preserve"> </w:t>
      </w:r>
      <w:r w:rsidRPr="006D294C">
        <w:rPr>
          <w:rStyle w:val="Normal"/>
          <w:kern w:val="22"/>
        </w:rPr>
        <w:t>НСПДСБ</w:t>
      </w:r>
      <w:r w:rsidRPr="00F74147">
        <w:rPr>
          <w:rStyle w:val="Normal"/>
          <w:kern w:val="22"/>
        </w:rPr>
        <w:t xml:space="preserve"> </w:t>
      </w:r>
      <w:r>
        <w:rPr>
          <w:rStyle w:val="Normal"/>
          <w:kern w:val="22"/>
        </w:rPr>
        <w:t>Эквадора</w:t>
      </w:r>
      <w:r w:rsidRPr="00F74147">
        <w:rPr>
          <w:rStyle w:val="Normal"/>
          <w:kern w:val="22"/>
        </w:rPr>
        <w:t xml:space="preserve"> </w:t>
      </w:r>
      <w:r>
        <w:rPr>
          <w:rStyle w:val="Normal"/>
          <w:kern w:val="22"/>
        </w:rPr>
        <w:t>проходил</w:t>
      </w:r>
      <w:r w:rsidRPr="00F74147">
        <w:rPr>
          <w:rStyle w:val="Normal"/>
          <w:kern w:val="22"/>
        </w:rPr>
        <w:t xml:space="preserve"> </w:t>
      </w:r>
      <w:r>
        <w:rPr>
          <w:rStyle w:val="Normal"/>
          <w:kern w:val="22"/>
        </w:rPr>
        <w:t>одновременно</w:t>
      </w:r>
      <w:r w:rsidRPr="00F74147">
        <w:rPr>
          <w:rStyle w:val="Normal"/>
          <w:kern w:val="22"/>
        </w:rPr>
        <w:t xml:space="preserve"> </w:t>
      </w:r>
      <w:r>
        <w:rPr>
          <w:rStyle w:val="Normal"/>
          <w:kern w:val="22"/>
        </w:rPr>
        <w:t>с</w:t>
      </w:r>
      <w:r w:rsidRPr="00F74147">
        <w:rPr>
          <w:rStyle w:val="Normal"/>
          <w:kern w:val="22"/>
        </w:rPr>
        <w:t xml:space="preserve"> </w:t>
      </w:r>
      <w:r>
        <w:rPr>
          <w:rStyle w:val="Normal"/>
          <w:kern w:val="22"/>
        </w:rPr>
        <w:t>подготовкой</w:t>
      </w:r>
      <w:r w:rsidRPr="00F74147">
        <w:rPr>
          <w:rStyle w:val="Normal"/>
          <w:kern w:val="22"/>
        </w:rPr>
        <w:t xml:space="preserve"> </w:t>
      </w:r>
      <w:r w:rsidRPr="00C46DF6">
        <w:rPr>
          <w:iCs/>
          <w:snapToGrid/>
          <w:kern w:val="22"/>
        </w:rPr>
        <w:t>"</w:t>
      </w:r>
      <w:r w:rsidRPr="00C46DF6">
        <w:rPr>
          <w:iCs/>
          <w:snapToGrid/>
          <w:kern w:val="22"/>
          <w:lang w:val="es-ES"/>
        </w:rPr>
        <w:t>Plan Nacional para el Buen Vivir 2013-2017</w:t>
      </w:r>
      <w:r w:rsidRPr="00C46DF6">
        <w:rPr>
          <w:iCs/>
          <w:snapToGrid/>
          <w:kern w:val="22"/>
        </w:rPr>
        <w:t>"</w:t>
      </w:r>
      <w:r w:rsidRPr="00F74147">
        <w:rPr>
          <w:snapToGrid/>
          <w:kern w:val="22"/>
        </w:rPr>
        <w:t xml:space="preserve"> (</w:t>
      </w:r>
      <w:r>
        <w:rPr>
          <w:snapToGrid/>
          <w:kern w:val="22"/>
        </w:rPr>
        <w:t>национальный план развития</w:t>
      </w:r>
      <w:r w:rsidRPr="00F74147">
        <w:rPr>
          <w:snapToGrid/>
          <w:kern w:val="22"/>
        </w:rPr>
        <w:t xml:space="preserve">). </w:t>
      </w:r>
      <w:r>
        <w:rPr>
          <w:snapToGrid/>
          <w:kern w:val="22"/>
        </w:rPr>
        <w:t>Ряд</w:t>
      </w:r>
      <w:r w:rsidRPr="00F74147">
        <w:rPr>
          <w:snapToGrid/>
          <w:kern w:val="22"/>
        </w:rPr>
        <w:t xml:space="preserve"> </w:t>
      </w:r>
      <w:r>
        <w:rPr>
          <w:snapToGrid/>
          <w:kern w:val="22"/>
        </w:rPr>
        <w:t>национальных</w:t>
      </w:r>
      <w:r w:rsidRPr="00F74147">
        <w:rPr>
          <w:snapToGrid/>
          <w:kern w:val="22"/>
        </w:rPr>
        <w:t xml:space="preserve"> </w:t>
      </w:r>
      <w:r>
        <w:rPr>
          <w:snapToGrid/>
          <w:kern w:val="22"/>
        </w:rPr>
        <w:t>стратегий, являющихся частью цели</w:t>
      </w:r>
      <w:r w:rsidRPr="00F74147">
        <w:rPr>
          <w:snapToGrid/>
          <w:kern w:val="22"/>
        </w:rPr>
        <w:t xml:space="preserve"> 7</w:t>
      </w:r>
      <w:r w:rsidRPr="00F74147">
        <w:rPr>
          <w:snapToGrid/>
          <w:kern w:val="22"/>
          <w:vertAlign w:val="superscript"/>
          <w:lang w:val="en-GB"/>
        </w:rPr>
        <w:footnoteReference w:id="44"/>
      </w:r>
      <w:r>
        <w:rPr>
          <w:snapToGrid/>
          <w:kern w:val="22"/>
        </w:rPr>
        <w:t>, непосредственно связаны с биоразнообразием</w:t>
      </w:r>
      <w:r w:rsidR="00AA62A3" w:rsidRPr="00F74147">
        <w:rPr>
          <w:kern w:val="22"/>
          <w:szCs w:val="22"/>
        </w:rPr>
        <w:t xml:space="preserve">; </w:t>
      </w:r>
    </w:p>
    <w:p w:rsidR="00F74147" w:rsidRPr="00E47DCA" w:rsidRDefault="00942BC6" w:rsidP="00B44832">
      <w:pPr>
        <w:pStyle w:val="Para1"/>
        <w:numPr>
          <w:ilvl w:val="1"/>
          <w:numId w:val="17"/>
        </w:numPr>
        <w:ind w:left="90" w:firstLine="810"/>
        <w:rPr>
          <w:kern w:val="22"/>
          <w:szCs w:val="22"/>
        </w:rPr>
      </w:pPr>
      <w:r>
        <w:rPr>
          <w:kern w:val="22"/>
          <w:szCs w:val="22"/>
        </w:rPr>
        <w:t>вопросы</w:t>
      </w:r>
      <w:r w:rsidRPr="00942BC6">
        <w:rPr>
          <w:kern w:val="22"/>
          <w:szCs w:val="22"/>
        </w:rPr>
        <w:t xml:space="preserve"> </w:t>
      </w:r>
      <w:r>
        <w:rPr>
          <w:kern w:val="22"/>
          <w:szCs w:val="22"/>
        </w:rPr>
        <w:t>биоразнообразия рассматриваются в</w:t>
      </w:r>
      <w:r w:rsidR="00F74147" w:rsidRPr="00942BC6">
        <w:rPr>
          <w:kern w:val="22"/>
          <w:szCs w:val="22"/>
        </w:rPr>
        <w:t xml:space="preserve"> </w:t>
      </w:r>
      <w:r w:rsidRPr="00C46DF6">
        <w:rPr>
          <w:kern w:val="22"/>
          <w:szCs w:val="22"/>
        </w:rPr>
        <w:t xml:space="preserve">национальном плане </w:t>
      </w:r>
      <w:r w:rsidRPr="00C46DF6">
        <w:rPr>
          <w:kern w:val="22"/>
          <w:szCs w:val="22"/>
        </w:rPr>
        <w:t>р</w:t>
      </w:r>
      <w:r w:rsidRPr="00C46DF6">
        <w:rPr>
          <w:kern w:val="22"/>
          <w:szCs w:val="22"/>
        </w:rPr>
        <w:t>азвития Мексики</w:t>
      </w:r>
      <w:r w:rsidR="00F74147" w:rsidRPr="00942BC6">
        <w:rPr>
          <w:kern w:val="22"/>
          <w:szCs w:val="22"/>
        </w:rPr>
        <w:t xml:space="preserve">. </w:t>
      </w:r>
      <w:r>
        <w:rPr>
          <w:kern w:val="22"/>
          <w:szCs w:val="22"/>
        </w:rPr>
        <w:t>Принципы</w:t>
      </w:r>
      <w:r w:rsidRPr="00E47DCA">
        <w:rPr>
          <w:kern w:val="22"/>
          <w:szCs w:val="22"/>
        </w:rPr>
        <w:t xml:space="preserve"> </w:t>
      </w:r>
      <w:r>
        <w:rPr>
          <w:kern w:val="22"/>
          <w:szCs w:val="22"/>
        </w:rPr>
        <w:t>и</w:t>
      </w:r>
      <w:r w:rsidRPr="00E47DCA">
        <w:rPr>
          <w:kern w:val="22"/>
          <w:szCs w:val="22"/>
        </w:rPr>
        <w:t xml:space="preserve"> </w:t>
      </w:r>
      <w:r>
        <w:rPr>
          <w:kern w:val="22"/>
          <w:szCs w:val="22"/>
        </w:rPr>
        <w:t>средства</w:t>
      </w:r>
      <w:r w:rsidRPr="00E47DCA">
        <w:rPr>
          <w:kern w:val="22"/>
          <w:szCs w:val="22"/>
        </w:rPr>
        <w:t xml:space="preserve"> </w:t>
      </w:r>
      <w:r>
        <w:rPr>
          <w:kern w:val="22"/>
          <w:szCs w:val="22"/>
        </w:rPr>
        <w:t>сохранения</w:t>
      </w:r>
      <w:r w:rsidRPr="00E47DCA">
        <w:rPr>
          <w:kern w:val="22"/>
          <w:szCs w:val="22"/>
        </w:rPr>
        <w:t xml:space="preserve"> </w:t>
      </w:r>
      <w:r w:rsidR="00E47DCA">
        <w:rPr>
          <w:kern w:val="22"/>
          <w:szCs w:val="22"/>
        </w:rPr>
        <w:t>и</w:t>
      </w:r>
      <w:r w:rsidR="00E47DCA" w:rsidRPr="00E47DCA">
        <w:rPr>
          <w:kern w:val="22"/>
          <w:szCs w:val="22"/>
        </w:rPr>
        <w:t xml:space="preserve"> </w:t>
      </w:r>
      <w:r>
        <w:rPr>
          <w:kern w:val="22"/>
          <w:szCs w:val="22"/>
        </w:rPr>
        <w:t>устойчивого</w:t>
      </w:r>
      <w:r w:rsidRPr="00E47DCA">
        <w:rPr>
          <w:kern w:val="22"/>
          <w:szCs w:val="22"/>
        </w:rPr>
        <w:t xml:space="preserve"> </w:t>
      </w:r>
      <w:r>
        <w:rPr>
          <w:kern w:val="22"/>
          <w:szCs w:val="22"/>
        </w:rPr>
        <w:t>использования</w:t>
      </w:r>
      <w:r w:rsidRPr="00E47DCA">
        <w:rPr>
          <w:kern w:val="22"/>
          <w:szCs w:val="22"/>
        </w:rPr>
        <w:t xml:space="preserve"> </w:t>
      </w:r>
      <w:r>
        <w:rPr>
          <w:kern w:val="22"/>
          <w:szCs w:val="22"/>
        </w:rPr>
        <w:t>биоразнообразия</w:t>
      </w:r>
      <w:r w:rsidRPr="00E47DCA">
        <w:rPr>
          <w:kern w:val="22"/>
          <w:szCs w:val="22"/>
        </w:rPr>
        <w:t xml:space="preserve"> </w:t>
      </w:r>
      <w:r>
        <w:rPr>
          <w:kern w:val="22"/>
          <w:szCs w:val="22"/>
        </w:rPr>
        <w:t>в</w:t>
      </w:r>
      <w:r w:rsidRPr="00E47DCA">
        <w:rPr>
          <w:kern w:val="22"/>
          <w:szCs w:val="22"/>
        </w:rPr>
        <w:t xml:space="preserve"> </w:t>
      </w:r>
      <w:r w:rsidRPr="006D294C">
        <w:rPr>
          <w:rStyle w:val="Normal"/>
          <w:kern w:val="22"/>
        </w:rPr>
        <w:t>НСПДСБ</w:t>
      </w:r>
      <w:r w:rsidRPr="00E47DCA">
        <w:rPr>
          <w:rStyle w:val="Normal"/>
          <w:kern w:val="22"/>
        </w:rPr>
        <w:t xml:space="preserve"> </w:t>
      </w:r>
      <w:r w:rsidR="00E47DCA">
        <w:rPr>
          <w:rStyle w:val="Normal"/>
          <w:kern w:val="22"/>
        </w:rPr>
        <w:t>непосредственно связаны с действиями, предложенными в национальном плане развития</w:t>
      </w:r>
      <w:r w:rsidR="00F74147" w:rsidRPr="00E47DCA">
        <w:rPr>
          <w:kern w:val="22"/>
          <w:szCs w:val="22"/>
        </w:rPr>
        <w:t xml:space="preserve">. </w:t>
      </w:r>
      <w:r w:rsidR="00CC597C">
        <w:rPr>
          <w:kern w:val="22"/>
          <w:szCs w:val="22"/>
        </w:rPr>
        <w:t>П</w:t>
      </w:r>
      <w:r w:rsidR="00E47DCA">
        <w:rPr>
          <w:kern w:val="22"/>
          <w:szCs w:val="22"/>
        </w:rPr>
        <w:t>лан</w:t>
      </w:r>
      <w:r w:rsidR="00CC597C">
        <w:rPr>
          <w:kern w:val="22"/>
          <w:szCs w:val="22"/>
        </w:rPr>
        <w:t>ом</w:t>
      </w:r>
      <w:r w:rsidR="00E47DCA" w:rsidRPr="00E47DCA">
        <w:rPr>
          <w:kern w:val="22"/>
          <w:szCs w:val="22"/>
        </w:rPr>
        <w:t xml:space="preserve"> </w:t>
      </w:r>
      <w:r w:rsidR="00E47DCA">
        <w:rPr>
          <w:kern w:val="22"/>
          <w:szCs w:val="22"/>
        </w:rPr>
        <w:t>также</w:t>
      </w:r>
      <w:r w:rsidR="00E47DCA" w:rsidRPr="00E47DCA">
        <w:rPr>
          <w:kern w:val="22"/>
          <w:szCs w:val="22"/>
        </w:rPr>
        <w:t xml:space="preserve"> </w:t>
      </w:r>
      <w:r w:rsidR="00E47DCA">
        <w:rPr>
          <w:kern w:val="22"/>
          <w:szCs w:val="22"/>
        </w:rPr>
        <w:t>предусматривается</w:t>
      </w:r>
      <w:r w:rsidR="00E47DCA" w:rsidRPr="00E47DCA">
        <w:rPr>
          <w:kern w:val="22"/>
          <w:szCs w:val="22"/>
        </w:rPr>
        <w:t xml:space="preserve"> </w:t>
      </w:r>
      <w:r w:rsidR="00E47DCA">
        <w:rPr>
          <w:kern w:val="22"/>
          <w:szCs w:val="22"/>
        </w:rPr>
        <w:t>актуализация</w:t>
      </w:r>
      <w:r w:rsidR="00E47DCA" w:rsidRPr="00E47DCA">
        <w:rPr>
          <w:kern w:val="22"/>
          <w:szCs w:val="22"/>
        </w:rPr>
        <w:t xml:space="preserve"> </w:t>
      </w:r>
      <w:r w:rsidR="00E47DCA">
        <w:rPr>
          <w:kern w:val="22"/>
          <w:szCs w:val="22"/>
        </w:rPr>
        <w:t>тематики</w:t>
      </w:r>
      <w:r w:rsidR="00E47DCA" w:rsidRPr="00E47DCA">
        <w:rPr>
          <w:kern w:val="22"/>
          <w:szCs w:val="22"/>
        </w:rPr>
        <w:t xml:space="preserve"> </w:t>
      </w:r>
      <w:r w:rsidR="00E47DCA">
        <w:rPr>
          <w:kern w:val="22"/>
          <w:szCs w:val="22"/>
        </w:rPr>
        <w:t>биоразнообразия</w:t>
      </w:r>
      <w:r w:rsidR="00E47DCA" w:rsidRPr="00E47DCA">
        <w:rPr>
          <w:kern w:val="22"/>
          <w:szCs w:val="22"/>
        </w:rPr>
        <w:t xml:space="preserve"> </w:t>
      </w:r>
      <w:r w:rsidR="00E47DCA">
        <w:rPr>
          <w:kern w:val="22"/>
          <w:szCs w:val="22"/>
        </w:rPr>
        <w:t>в секторах сельского хозяйства, рыбного хозяйства и туризма</w:t>
      </w:r>
      <w:r w:rsidR="00F74147" w:rsidRPr="00E47DCA">
        <w:rPr>
          <w:kern w:val="22"/>
          <w:szCs w:val="22"/>
        </w:rPr>
        <w:t>;</w:t>
      </w:r>
    </w:p>
    <w:p w:rsidR="00B44832" w:rsidRPr="006D294C" w:rsidRDefault="002B7DB6" w:rsidP="00B44832">
      <w:pPr>
        <w:pStyle w:val="Para1"/>
        <w:numPr>
          <w:ilvl w:val="1"/>
          <w:numId w:val="17"/>
        </w:numPr>
        <w:ind w:left="90" w:firstLine="810"/>
        <w:rPr>
          <w:kern w:val="22"/>
          <w:szCs w:val="22"/>
        </w:rPr>
      </w:pPr>
      <w:r w:rsidRPr="00C46DF6">
        <w:rPr>
          <w:rStyle w:val="Para1"/>
          <w:snapToGrid/>
          <w:kern w:val="22"/>
        </w:rPr>
        <w:t>п</w:t>
      </w:r>
      <w:r w:rsidR="00B44832" w:rsidRPr="00C46DF6">
        <w:rPr>
          <w:rStyle w:val="Para1"/>
          <w:snapToGrid/>
          <w:kern w:val="22"/>
        </w:rPr>
        <w:t>лан социально-экономического развития Нигера</w:t>
      </w:r>
      <w:r w:rsidR="00B44832" w:rsidRPr="006D294C">
        <w:rPr>
          <w:rStyle w:val="Para1"/>
          <w:snapToGrid/>
          <w:kern w:val="22"/>
        </w:rPr>
        <w:t xml:space="preserve"> учитывает биоразнообразие в двух направлениях деятельности: одним из них является сбалансированное </w:t>
      </w:r>
      <w:r w:rsidR="0002662B">
        <w:rPr>
          <w:rStyle w:val="Para1"/>
          <w:snapToGrid/>
          <w:kern w:val="22"/>
        </w:rPr>
        <w:t xml:space="preserve">и устойчивое развитие, а другим </w:t>
      </w:r>
      <w:r w:rsidR="0002662B">
        <w:rPr>
          <w:rStyle w:val="Para1"/>
          <w:snapToGrid/>
          <w:kern w:val="22"/>
          <w:cs/>
        </w:rPr>
        <w:t xml:space="preserve">– </w:t>
      </w:r>
      <w:r w:rsidR="00B44832" w:rsidRPr="006D294C">
        <w:rPr>
          <w:rStyle w:val="Para1"/>
          <w:snapToGrid/>
          <w:kern w:val="22"/>
        </w:rPr>
        <w:t>устойчивая продовольственная обеспеченность и развитие сельского хозяйства</w:t>
      </w:r>
      <w:r w:rsidRPr="006D294C">
        <w:rPr>
          <w:rStyle w:val="Para1"/>
          <w:snapToGrid/>
          <w:kern w:val="22"/>
        </w:rPr>
        <w:t>;</w:t>
      </w:r>
    </w:p>
    <w:p w:rsidR="00B44832" w:rsidRPr="006D294C" w:rsidRDefault="00B37780" w:rsidP="00B44832">
      <w:pPr>
        <w:pStyle w:val="Para1"/>
        <w:numPr>
          <w:ilvl w:val="1"/>
          <w:numId w:val="17"/>
        </w:numPr>
        <w:ind w:left="90" w:firstLine="810"/>
        <w:rPr>
          <w:kern w:val="22"/>
          <w:szCs w:val="22"/>
        </w:rPr>
      </w:pPr>
      <w:r w:rsidRPr="006D294C">
        <w:rPr>
          <w:rStyle w:val="Para1"/>
          <w:snapToGrid/>
          <w:kern w:val="22"/>
        </w:rPr>
        <w:t xml:space="preserve">в </w:t>
      </w:r>
      <w:r w:rsidR="002B7DB6" w:rsidRPr="00C46DF6">
        <w:rPr>
          <w:rStyle w:val="Para1"/>
          <w:snapToGrid/>
          <w:kern w:val="22"/>
        </w:rPr>
        <w:t>д</w:t>
      </w:r>
      <w:r w:rsidR="00B44832" w:rsidRPr="00C46DF6">
        <w:rPr>
          <w:rStyle w:val="Para1"/>
          <w:snapToGrid/>
          <w:kern w:val="22"/>
        </w:rPr>
        <w:t>вухсотлетн</w:t>
      </w:r>
      <w:r w:rsidRPr="00C46DF6">
        <w:rPr>
          <w:rStyle w:val="Para1"/>
          <w:snapToGrid/>
          <w:kern w:val="22"/>
        </w:rPr>
        <w:t>ем</w:t>
      </w:r>
      <w:r w:rsidR="00B44832" w:rsidRPr="00C46DF6">
        <w:rPr>
          <w:rStyle w:val="Para1"/>
          <w:snapToGrid/>
          <w:kern w:val="22"/>
        </w:rPr>
        <w:t xml:space="preserve"> план</w:t>
      </w:r>
      <w:r w:rsidRPr="00C46DF6">
        <w:rPr>
          <w:rStyle w:val="Para1"/>
          <w:snapToGrid/>
          <w:kern w:val="22"/>
        </w:rPr>
        <w:t>е</w:t>
      </w:r>
      <w:r w:rsidR="00B44832" w:rsidRPr="006D294C">
        <w:rPr>
          <w:rStyle w:val="Para1"/>
          <w:snapToGrid/>
          <w:kern w:val="22"/>
        </w:rPr>
        <w:t xml:space="preserve"> Перу</w:t>
      </w:r>
      <w:r w:rsidR="00CC597C">
        <w:rPr>
          <w:rStyle w:val="Para1"/>
          <w:snapToGrid/>
          <w:kern w:val="22"/>
        </w:rPr>
        <w:t xml:space="preserve"> под заглавием</w:t>
      </w:r>
      <w:r w:rsidR="00B44832" w:rsidRPr="006D294C">
        <w:rPr>
          <w:rStyle w:val="Para1"/>
          <w:snapToGrid/>
          <w:kern w:val="22"/>
        </w:rPr>
        <w:t xml:space="preserve"> </w:t>
      </w:r>
      <w:r w:rsidR="008D3BC2" w:rsidRPr="006D294C">
        <w:rPr>
          <w:rStyle w:val="Para1"/>
          <w:snapToGrid/>
          <w:kern w:val="22"/>
        </w:rPr>
        <w:t>"</w:t>
      </w:r>
      <w:r w:rsidR="00B44832" w:rsidRPr="006D294C">
        <w:rPr>
          <w:rStyle w:val="Para1"/>
          <w:snapToGrid/>
          <w:kern w:val="22"/>
        </w:rPr>
        <w:t>Перу к 2021 году</w:t>
      </w:r>
      <w:r w:rsidR="008D3BC2" w:rsidRPr="006D294C">
        <w:rPr>
          <w:rStyle w:val="Para1"/>
          <w:snapToGrid/>
          <w:kern w:val="22"/>
        </w:rPr>
        <w:t>"</w:t>
      </w:r>
      <w:r w:rsidR="00B44832" w:rsidRPr="006D294C">
        <w:rPr>
          <w:rStyle w:val="Para1"/>
          <w:snapToGrid/>
          <w:kern w:val="22"/>
        </w:rPr>
        <w:t xml:space="preserve"> </w:t>
      </w:r>
      <w:r w:rsidRPr="006D294C">
        <w:rPr>
          <w:rStyle w:val="Para1"/>
          <w:snapToGrid/>
          <w:kern w:val="22"/>
        </w:rPr>
        <w:t xml:space="preserve">сохранение биоразнообразия </w:t>
      </w:r>
      <w:r w:rsidR="00B44832" w:rsidRPr="006D294C">
        <w:rPr>
          <w:rStyle w:val="Para1"/>
          <w:snapToGrid/>
          <w:kern w:val="22"/>
        </w:rPr>
        <w:t>признает</w:t>
      </w:r>
      <w:r w:rsidRPr="006D294C">
        <w:rPr>
          <w:rStyle w:val="Para1"/>
          <w:snapToGrid/>
          <w:kern w:val="22"/>
        </w:rPr>
        <w:t>ся</w:t>
      </w:r>
      <w:r w:rsidR="00B44832" w:rsidRPr="006D294C">
        <w:rPr>
          <w:rStyle w:val="Para1"/>
          <w:snapToGrid/>
          <w:kern w:val="22"/>
        </w:rPr>
        <w:t xml:space="preserve"> и определяет</w:t>
      </w:r>
      <w:r w:rsidRPr="006D294C">
        <w:rPr>
          <w:rStyle w:val="Para1"/>
          <w:snapToGrid/>
          <w:kern w:val="22"/>
        </w:rPr>
        <w:t>ся</w:t>
      </w:r>
      <w:r w:rsidR="00B44832" w:rsidRPr="006D294C">
        <w:rPr>
          <w:rStyle w:val="Para1"/>
          <w:snapToGrid/>
          <w:kern w:val="22"/>
        </w:rPr>
        <w:t xml:space="preserve"> в качестве национальной цели</w:t>
      </w:r>
      <w:r w:rsidR="002B7DB6" w:rsidRPr="006D294C">
        <w:rPr>
          <w:rStyle w:val="Para1"/>
          <w:snapToGrid/>
          <w:kern w:val="22"/>
        </w:rPr>
        <w:t>;</w:t>
      </w:r>
    </w:p>
    <w:p w:rsidR="00B44832" w:rsidRPr="006D294C" w:rsidRDefault="00B44832" w:rsidP="00B44832">
      <w:pPr>
        <w:pStyle w:val="Para1"/>
        <w:numPr>
          <w:ilvl w:val="1"/>
          <w:numId w:val="17"/>
        </w:numPr>
        <w:ind w:left="90" w:firstLine="810"/>
        <w:rPr>
          <w:kern w:val="22"/>
        </w:rPr>
      </w:pPr>
      <w:r w:rsidRPr="00C46DF6">
        <w:rPr>
          <w:rStyle w:val="Para1"/>
          <w:snapToGrid/>
          <w:kern w:val="22"/>
        </w:rPr>
        <w:t>Национальный план стратегического развития Тимора-Лешти</w:t>
      </w:r>
      <w:r w:rsidRPr="006D294C">
        <w:rPr>
          <w:rStyle w:val="Para1"/>
          <w:snapToGrid/>
          <w:kern w:val="22"/>
        </w:rPr>
        <w:t xml:space="preserve"> содержит обязательства по выполнению некоторых целевых задач по сохранению и устойчивому использованию биоразнообразия, принятых в Айти.</w:t>
      </w:r>
    </w:p>
    <w:p w:rsidR="00B44832" w:rsidRPr="00965944" w:rsidRDefault="00B44832" w:rsidP="00B44832">
      <w:pPr>
        <w:numPr>
          <w:ilvl w:val="0"/>
          <w:numId w:val="12"/>
        </w:numPr>
        <w:ind w:left="0" w:firstLine="0"/>
        <w:rPr>
          <w:kern w:val="22"/>
        </w:rPr>
      </w:pPr>
      <w:r w:rsidRPr="006D294C">
        <w:rPr>
          <w:rStyle w:val="Normal"/>
          <w:kern w:val="22"/>
        </w:rPr>
        <w:t xml:space="preserve">НСПДСБ </w:t>
      </w:r>
      <w:r w:rsidR="00965944">
        <w:rPr>
          <w:rStyle w:val="Normal"/>
          <w:kern w:val="22"/>
        </w:rPr>
        <w:t>32</w:t>
      </w:r>
      <w:r w:rsidRPr="006D294C">
        <w:rPr>
          <w:rStyle w:val="Normal"/>
          <w:kern w:val="22"/>
        </w:rPr>
        <w:t xml:space="preserve"> других Сторон</w:t>
      </w:r>
      <w:r w:rsidR="002E41E3" w:rsidRPr="00965944">
        <w:rPr>
          <w:snapToGrid w:val="0"/>
          <w:kern w:val="22"/>
          <w:szCs w:val="18"/>
          <w:vertAlign w:val="superscript"/>
        </w:rPr>
        <w:footnoteReference w:id="45"/>
      </w:r>
      <w:r w:rsidRPr="006D294C">
        <w:rPr>
          <w:rStyle w:val="Normal"/>
          <w:kern w:val="22"/>
        </w:rPr>
        <w:t xml:space="preserve"> </w:t>
      </w:r>
      <w:r w:rsidR="002E41E3" w:rsidRPr="006D294C">
        <w:rPr>
          <w:rStyle w:val="Normal"/>
          <w:kern w:val="22"/>
        </w:rPr>
        <w:t>содержат</w:t>
      </w:r>
      <w:r w:rsidRPr="006D294C">
        <w:rPr>
          <w:rStyle w:val="Normal"/>
          <w:kern w:val="22"/>
        </w:rPr>
        <w:t xml:space="preserve"> элементы </w:t>
      </w:r>
      <w:r w:rsidR="008D3BC2" w:rsidRPr="006D294C">
        <w:rPr>
          <w:rStyle w:val="Normal"/>
          <w:kern w:val="22"/>
        </w:rPr>
        <w:t>и/или</w:t>
      </w:r>
      <w:r w:rsidRPr="006D294C">
        <w:rPr>
          <w:rStyle w:val="Normal"/>
          <w:kern w:val="22"/>
        </w:rPr>
        <w:t xml:space="preserve"> целевые задачи и </w:t>
      </w:r>
      <w:r w:rsidR="002E41E3" w:rsidRPr="006D294C">
        <w:rPr>
          <w:rStyle w:val="Normal"/>
          <w:kern w:val="22"/>
        </w:rPr>
        <w:t>меры</w:t>
      </w:r>
      <w:r w:rsidRPr="006D294C">
        <w:rPr>
          <w:rStyle w:val="Normal"/>
          <w:kern w:val="22"/>
        </w:rPr>
        <w:t>, направленные на актуализацию тематики на основе национального плана развития или аналогичного документа.</w:t>
      </w:r>
      <w:r w:rsidR="00AC5B92">
        <w:rPr>
          <w:rStyle w:val="Normal"/>
          <w:kern w:val="22"/>
        </w:rPr>
        <w:t xml:space="preserve"> </w:t>
      </w:r>
      <w:r w:rsidR="00965944">
        <w:rPr>
          <w:kern w:val="22"/>
        </w:rPr>
        <w:t>К</w:t>
      </w:r>
      <w:r w:rsidR="00965944" w:rsidRPr="00965944">
        <w:rPr>
          <w:kern w:val="22"/>
        </w:rPr>
        <w:t xml:space="preserve"> </w:t>
      </w:r>
      <w:r w:rsidR="00965944">
        <w:rPr>
          <w:kern w:val="22"/>
        </w:rPr>
        <w:t>примеру</w:t>
      </w:r>
      <w:r w:rsidR="00FB6BAA" w:rsidRPr="00965944">
        <w:rPr>
          <w:kern w:val="22"/>
        </w:rPr>
        <w:t xml:space="preserve">, </w:t>
      </w:r>
      <w:r w:rsidR="00965944">
        <w:rPr>
          <w:kern w:val="22"/>
        </w:rPr>
        <w:t>Маврикий</w:t>
      </w:r>
      <w:r w:rsidR="00965944" w:rsidRPr="00965944">
        <w:rPr>
          <w:kern w:val="22"/>
        </w:rPr>
        <w:t xml:space="preserve"> </w:t>
      </w:r>
      <w:r w:rsidR="00965944">
        <w:rPr>
          <w:kern w:val="22"/>
        </w:rPr>
        <w:t>провел</w:t>
      </w:r>
      <w:r w:rsidR="00965944" w:rsidRPr="00965944">
        <w:rPr>
          <w:kern w:val="22"/>
        </w:rPr>
        <w:t xml:space="preserve"> </w:t>
      </w:r>
      <w:r w:rsidR="00965944">
        <w:rPr>
          <w:kern w:val="22"/>
        </w:rPr>
        <w:t>оценку</w:t>
      </w:r>
      <w:r w:rsidR="00965944" w:rsidRPr="00965944">
        <w:rPr>
          <w:kern w:val="22"/>
        </w:rPr>
        <w:t xml:space="preserve"> </w:t>
      </w:r>
      <w:r w:rsidR="00965944">
        <w:rPr>
          <w:kern w:val="22"/>
        </w:rPr>
        <w:t>степени</w:t>
      </w:r>
      <w:r w:rsidR="00965944" w:rsidRPr="00965944">
        <w:rPr>
          <w:kern w:val="22"/>
        </w:rPr>
        <w:t xml:space="preserve"> </w:t>
      </w:r>
      <w:r w:rsidR="00965944">
        <w:rPr>
          <w:kern w:val="22"/>
        </w:rPr>
        <w:t>актуализации</w:t>
      </w:r>
      <w:r w:rsidR="00965944" w:rsidRPr="00965944">
        <w:rPr>
          <w:kern w:val="22"/>
        </w:rPr>
        <w:t xml:space="preserve"> </w:t>
      </w:r>
      <w:r w:rsidR="00965944">
        <w:rPr>
          <w:kern w:val="22"/>
        </w:rPr>
        <w:t>тематики</w:t>
      </w:r>
      <w:r w:rsidR="00965944" w:rsidRPr="00965944">
        <w:rPr>
          <w:kern w:val="22"/>
        </w:rPr>
        <w:t xml:space="preserve"> </w:t>
      </w:r>
      <w:r w:rsidR="00965944">
        <w:rPr>
          <w:kern w:val="22"/>
        </w:rPr>
        <w:t>биоразнообразия</w:t>
      </w:r>
      <w:r w:rsidR="00965944" w:rsidRPr="00965944">
        <w:rPr>
          <w:kern w:val="22"/>
        </w:rPr>
        <w:t xml:space="preserve"> </w:t>
      </w:r>
      <w:r w:rsidR="00965944">
        <w:rPr>
          <w:kern w:val="22"/>
        </w:rPr>
        <w:t>для</w:t>
      </w:r>
      <w:r w:rsidR="00965944" w:rsidRPr="00965944">
        <w:rPr>
          <w:kern w:val="22"/>
        </w:rPr>
        <w:t xml:space="preserve"> </w:t>
      </w:r>
      <w:r w:rsidR="00965944">
        <w:rPr>
          <w:kern w:val="22"/>
        </w:rPr>
        <w:t>ключевых</w:t>
      </w:r>
      <w:r w:rsidR="00965944" w:rsidRPr="00965944">
        <w:rPr>
          <w:kern w:val="22"/>
        </w:rPr>
        <w:t xml:space="preserve"> </w:t>
      </w:r>
      <w:r w:rsidR="00965944">
        <w:rPr>
          <w:kern w:val="22"/>
        </w:rPr>
        <w:t>отраслей</w:t>
      </w:r>
      <w:r w:rsidR="00965944" w:rsidRPr="00965944">
        <w:rPr>
          <w:kern w:val="22"/>
        </w:rPr>
        <w:t xml:space="preserve"> </w:t>
      </w:r>
      <w:r w:rsidR="00965944">
        <w:rPr>
          <w:kern w:val="22"/>
        </w:rPr>
        <w:t>и</w:t>
      </w:r>
      <w:r w:rsidR="00965944" w:rsidRPr="00965944">
        <w:rPr>
          <w:kern w:val="22"/>
        </w:rPr>
        <w:t xml:space="preserve"> </w:t>
      </w:r>
      <w:r w:rsidR="006771F0">
        <w:rPr>
          <w:kern w:val="22"/>
        </w:rPr>
        <w:t>вопросов</w:t>
      </w:r>
      <w:r w:rsidR="00965944" w:rsidRPr="00965944">
        <w:rPr>
          <w:kern w:val="22"/>
        </w:rPr>
        <w:t xml:space="preserve"> </w:t>
      </w:r>
      <w:r w:rsidR="00965944">
        <w:rPr>
          <w:kern w:val="22"/>
        </w:rPr>
        <w:t>в</w:t>
      </w:r>
      <w:r w:rsidR="00965944" w:rsidRPr="00965944">
        <w:rPr>
          <w:kern w:val="22"/>
        </w:rPr>
        <w:t xml:space="preserve"> </w:t>
      </w:r>
      <w:r w:rsidR="00965944">
        <w:rPr>
          <w:kern w:val="22"/>
        </w:rPr>
        <w:t>ходе</w:t>
      </w:r>
      <w:r w:rsidR="00965944" w:rsidRPr="00965944">
        <w:rPr>
          <w:kern w:val="22"/>
        </w:rPr>
        <w:t xml:space="preserve"> </w:t>
      </w:r>
      <w:r w:rsidR="00965944">
        <w:rPr>
          <w:kern w:val="22"/>
        </w:rPr>
        <w:t>подготовки</w:t>
      </w:r>
      <w:r w:rsidR="00965944" w:rsidRPr="00965944">
        <w:rPr>
          <w:kern w:val="22"/>
        </w:rPr>
        <w:t xml:space="preserve"> </w:t>
      </w:r>
      <w:r w:rsidR="00965944" w:rsidRPr="006D294C">
        <w:rPr>
          <w:rStyle w:val="Normal"/>
          <w:kern w:val="22"/>
        </w:rPr>
        <w:t>НСПДСБ</w:t>
      </w:r>
      <w:r w:rsidR="00965944" w:rsidRPr="00965944">
        <w:rPr>
          <w:rStyle w:val="Normal"/>
          <w:kern w:val="22"/>
        </w:rPr>
        <w:t xml:space="preserve"> </w:t>
      </w:r>
      <w:r w:rsidR="00965944">
        <w:rPr>
          <w:rStyle w:val="Normal"/>
          <w:kern w:val="22"/>
        </w:rPr>
        <w:t>и</w:t>
      </w:r>
      <w:r w:rsidR="00965944" w:rsidRPr="00965944">
        <w:rPr>
          <w:rStyle w:val="Normal"/>
          <w:kern w:val="22"/>
        </w:rPr>
        <w:t xml:space="preserve"> </w:t>
      </w:r>
      <w:r w:rsidR="00965944">
        <w:rPr>
          <w:rStyle w:val="Normal"/>
          <w:kern w:val="22"/>
        </w:rPr>
        <w:t>планирует</w:t>
      </w:r>
      <w:r w:rsidR="00965944" w:rsidRPr="00965944">
        <w:rPr>
          <w:rStyle w:val="Normal"/>
          <w:kern w:val="22"/>
        </w:rPr>
        <w:t xml:space="preserve"> </w:t>
      </w:r>
      <w:r w:rsidR="00965944">
        <w:rPr>
          <w:rStyle w:val="Normal"/>
          <w:kern w:val="22"/>
        </w:rPr>
        <w:t>оценку</w:t>
      </w:r>
      <w:r w:rsidR="00965944" w:rsidRPr="00965944">
        <w:rPr>
          <w:rStyle w:val="Normal"/>
          <w:kern w:val="22"/>
        </w:rPr>
        <w:t xml:space="preserve"> </w:t>
      </w:r>
      <w:r w:rsidR="00965944">
        <w:rPr>
          <w:rStyle w:val="Normal"/>
          <w:kern w:val="22"/>
        </w:rPr>
        <w:t>потенциальных</w:t>
      </w:r>
      <w:r w:rsidR="00965944" w:rsidRPr="00965944">
        <w:rPr>
          <w:rStyle w:val="Normal"/>
          <w:kern w:val="22"/>
        </w:rPr>
        <w:t xml:space="preserve"> </w:t>
      </w:r>
      <w:r w:rsidR="00965944">
        <w:rPr>
          <w:rStyle w:val="Normal"/>
          <w:kern w:val="22"/>
        </w:rPr>
        <w:t>направлений</w:t>
      </w:r>
      <w:r w:rsidR="00965944" w:rsidRPr="00965944">
        <w:rPr>
          <w:rStyle w:val="Normal"/>
          <w:kern w:val="22"/>
        </w:rPr>
        <w:t xml:space="preserve">, </w:t>
      </w:r>
      <w:r w:rsidR="00965944">
        <w:rPr>
          <w:rStyle w:val="Normal"/>
          <w:kern w:val="22"/>
        </w:rPr>
        <w:t>препятствий</w:t>
      </w:r>
      <w:r w:rsidR="00965944" w:rsidRPr="00965944">
        <w:rPr>
          <w:rStyle w:val="Normal"/>
          <w:kern w:val="22"/>
        </w:rPr>
        <w:t xml:space="preserve"> </w:t>
      </w:r>
      <w:r w:rsidR="00965944">
        <w:rPr>
          <w:rStyle w:val="Normal"/>
          <w:kern w:val="22"/>
        </w:rPr>
        <w:t>и</w:t>
      </w:r>
      <w:r w:rsidR="00965944" w:rsidRPr="00965944">
        <w:rPr>
          <w:rStyle w:val="Normal"/>
          <w:kern w:val="22"/>
        </w:rPr>
        <w:t xml:space="preserve"> </w:t>
      </w:r>
      <w:r w:rsidR="00965944">
        <w:rPr>
          <w:rStyle w:val="Normal"/>
          <w:kern w:val="22"/>
        </w:rPr>
        <w:t>возможностей</w:t>
      </w:r>
      <w:r w:rsidR="00965944" w:rsidRPr="00965944">
        <w:rPr>
          <w:rStyle w:val="Normal"/>
          <w:kern w:val="22"/>
        </w:rPr>
        <w:t xml:space="preserve"> </w:t>
      </w:r>
      <w:r w:rsidR="00965944">
        <w:rPr>
          <w:rStyle w:val="Normal"/>
          <w:kern w:val="22"/>
        </w:rPr>
        <w:t>для</w:t>
      </w:r>
      <w:r w:rsidR="00965944" w:rsidRPr="00965944">
        <w:rPr>
          <w:rStyle w:val="Normal"/>
          <w:kern w:val="22"/>
        </w:rPr>
        <w:t xml:space="preserve"> </w:t>
      </w:r>
      <w:r w:rsidR="00965944">
        <w:rPr>
          <w:kern w:val="22"/>
        </w:rPr>
        <w:t>актуализации</w:t>
      </w:r>
      <w:r w:rsidR="00965944" w:rsidRPr="00965944">
        <w:rPr>
          <w:kern w:val="22"/>
        </w:rPr>
        <w:t xml:space="preserve"> </w:t>
      </w:r>
      <w:r w:rsidR="00965944">
        <w:rPr>
          <w:kern w:val="22"/>
        </w:rPr>
        <w:t>тематики</w:t>
      </w:r>
      <w:r w:rsidR="00965944" w:rsidRPr="00965944">
        <w:rPr>
          <w:kern w:val="22"/>
        </w:rPr>
        <w:t xml:space="preserve"> </w:t>
      </w:r>
      <w:r w:rsidR="00965944">
        <w:rPr>
          <w:kern w:val="22"/>
        </w:rPr>
        <w:t xml:space="preserve">биоразнообразия в публичной политике и </w:t>
      </w:r>
      <w:r w:rsidR="006771F0">
        <w:rPr>
          <w:kern w:val="22"/>
        </w:rPr>
        <w:t>процессе принятия решений</w:t>
      </w:r>
      <w:r w:rsidR="00FB6BAA" w:rsidRPr="00965944">
        <w:rPr>
          <w:kern w:val="22"/>
        </w:rPr>
        <w:t>.</w:t>
      </w:r>
    </w:p>
    <w:p w:rsidR="008445EF" w:rsidRDefault="008445EF" w:rsidP="00824B5B">
      <w:pPr>
        <w:pStyle w:val="Para1"/>
        <w:numPr>
          <w:ilvl w:val="0"/>
          <w:numId w:val="0"/>
        </w:numPr>
        <w:jc w:val="center"/>
        <w:rPr>
          <w:rStyle w:val="Para1"/>
          <w:snapToGrid/>
          <w:kern w:val="22"/>
        </w:rPr>
      </w:pPr>
    </w:p>
    <w:p w:rsidR="00B44832" w:rsidRPr="006D294C" w:rsidRDefault="00824B5B" w:rsidP="00824B5B">
      <w:pPr>
        <w:pStyle w:val="Para1"/>
        <w:numPr>
          <w:ilvl w:val="0"/>
          <w:numId w:val="0"/>
        </w:numPr>
        <w:jc w:val="center"/>
        <w:rPr>
          <w:i/>
          <w:kern w:val="22"/>
          <w:szCs w:val="22"/>
        </w:rPr>
      </w:pPr>
      <w:r w:rsidRPr="008445EF">
        <w:rPr>
          <w:rStyle w:val="Para1"/>
          <w:snapToGrid/>
          <w:kern w:val="22"/>
        </w:rPr>
        <w:lastRenderedPageBreak/>
        <w:t>3.</w:t>
      </w:r>
      <w:r w:rsidRPr="006D294C">
        <w:rPr>
          <w:rStyle w:val="Para1"/>
          <w:i/>
          <w:snapToGrid/>
          <w:kern w:val="22"/>
        </w:rPr>
        <w:tab/>
      </w:r>
      <w:r w:rsidR="00B44832" w:rsidRPr="006D294C">
        <w:rPr>
          <w:rStyle w:val="Para1"/>
          <w:i/>
          <w:snapToGrid/>
          <w:kern w:val="22"/>
        </w:rPr>
        <w:t>Планы устойчивого развития</w:t>
      </w:r>
    </w:p>
    <w:p w:rsidR="00B44832" w:rsidRPr="006D294C" w:rsidRDefault="00B44832" w:rsidP="00B44832">
      <w:pPr>
        <w:numPr>
          <w:ilvl w:val="0"/>
          <w:numId w:val="12"/>
        </w:numPr>
        <w:ind w:left="0" w:firstLine="0"/>
        <w:rPr>
          <w:kern w:val="22"/>
        </w:rPr>
      </w:pPr>
      <w:r w:rsidRPr="006D294C">
        <w:rPr>
          <w:rStyle w:val="Normal"/>
          <w:kern w:val="22"/>
        </w:rPr>
        <w:t xml:space="preserve">Из </w:t>
      </w:r>
      <w:r w:rsidR="006D2BA9">
        <w:rPr>
          <w:rStyle w:val="Normal"/>
          <w:kern w:val="22"/>
        </w:rPr>
        <w:t>1</w:t>
      </w:r>
      <w:r w:rsidR="008445EF">
        <w:rPr>
          <w:rStyle w:val="Normal"/>
          <w:kern w:val="22"/>
        </w:rPr>
        <w:t>53</w:t>
      </w:r>
      <w:r w:rsidRPr="006D294C">
        <w:rPr>
          <w:rStyle w:val="Normal"/>
          <w:kern w:val="22"/>
        </w:rPr>
        <w:t xml:space="preserve"> рассмотренных НСПДСБ в </w:t>
      </w:r>
      <w:r w:rsidR="008445EF">
        <w:rPr>
          <w:rStyle w:val="Normal"/>
          <w:kern w:val="22"/>
        </w:rPr>
        <w:t>20</w:t>
      </w:r>
      <w:r w:rsidRPr="006D294C">
        <w:rPr>
          <w:rStyle w:val="Normal"/>
          <w:kern w:val="22"/>
        </w:rPr>
        <w:t xml:space="preserve"> случаях Стороны</w:t>
      </w:r>
      <w:r w:rsidR="002E41E3" w:rsidRPr="008445EF">
        <w:rPr>
          <w:snapToGrid w:val="0"/>
          <w:kern w:val="22"/>
          <w:szCs w:val="18"/>
          <w:vertAlign w:val="superscript"/>
        </w:rPr>
        <w:footnoteReference w:id="46"/>
      </w:r>
      <w:r w:rsidRPr="006D294C">
        <w:rPr>
          <w:rStyle w:val="Normal"/>
          <w:kern w:val="22"/>
        </w:rPr>
        <w:t xml:space="preserve"> отмечают включение НСПДСБ в планы устойчивого развития или </w:t>
      </w:r>
      <w:r w:rsidR="002E41E3" w:rsidRPr="006D294C">
        <w:rPr>
          <w:rStyle w:val="Normal"/>
          <w:kern w:val="22"/>
        </w:rPr>
        <w:t xml:space="preserve">в </w:t>
      </w:r>
      <w:r w:rsidRPr="006D294C">
        <w:rPr>
          <w:rStyle w:val="Normal"/>
          <w:kern w:val="22"/>
        </w:rPr>
        <w:t>аналогичные документы. Например:</w:t>
      </w:r>
      <w:r w:rsidR="00AC5B92">
        <w:rPr>
          <w:rStyle w:val="Normal"/>
          <w:kern w:val="22"/>
        </w:rPr>
        <w:t xml:space="preserve"> </w:t>
      </w:r>
    </w:p>
    <w:p w:rsidR="00B44832" w:rsidRDefault="004A7F2B" w:rsidP="00B44832">
      <w:pPr>
        <w:pStyle w:val="Para1"/>
        <w:numPr>
          <w:ilvl w:val="0"/>
          <w:numId w:val="24"/>
        </w:numPr>
        <w:ind w:left="0" w:firstLine="900"/>
        <w:rPr>
          <w:rStyle w:val="Para1"/>
          <w:snapToGrid/>
          <w:kern w:val="22"/>
        </w:rPr>
      </w:pPr>
      <w:r w:rsidRPr="006D294C">
        <w:rPr>
          <w:rStyle w:val="Para1"/>
          <w:snapToGrid/>
          <w:kern w:val="22"/>
        </w:rPr>
        <w:t>в</w:t>
      </w:r>
      <w:r w:rsidR="00B44832" w:rsidRPr="006D294C">
        <w:rPr>
          <w:rStyle w:val="Para1"/>
          <w:snapToGrid/>
          <w:kern w:val="22"/>
        </w:rPr>
        <w:t xml:space="preserve">торой федеральный план устойчивого развития Бельгии предусматривает </w:t>
      </w:r>
      <w:r w:rsidR="00DC3BE5" w:rsidRPr="006D294C">
        <w:rPr>
          <w:rStyle w:val="Para1"/>
          <w:snapToGrid/>
          <w:kern w:val="22"/>
        </w:rPr>
        <w:t xml:space="preserve">реализацию мер по </w:t>
      </w:r>
      <w:r w:rsidR="00B44832" w:rsidRPr="006D294C">
        <w:rPr>
          <w:rStyle w:val="Para1"/>
          <w:snapToGrid/>
          <w:kern w:val="22"/>
        </w:rPr>
        <w:t>сохранени</w:t>
      </w:r>
      <w:r w:rsidR="00DC3BE5" w:rsidRPr="006D294C">
        <w:rPr>
          <w:rStyle w:val="Para1"/>
          <w:snapToGrid/>
          <w:kern w:val="22"/>
        </w:rPr>
        <w:t>ю</w:t>
      </w:r>
      <w:r w:rsidR="00B44832" w:rsidRPr="006D294C">
        <w:rPr>
          <w:rStyle w:val="Para1"/>
          <w:snapToGrid/>
          <w:kern w:val="22"/>
        </w:rPr>
        <w:t xml:space="preserve"> биоразнообразия, лесов и морских вод</w:t>
      </w:r>
      <w:r w:rsidRPr="006D294C">
        <w:rPr>
          <w:rStyle w:val="Para1"/>
          <w:snapToGrid/>
          <w:kern w:val="22"/>
        </w:rPr>
        <w:t>;</w:t>
      </w:r>
    </w:p>
    <w:p w:rsidR="008445EF" w:rsidRPr="006D294C" w:rsidRDefault="008445EF" w:rsidP="00B44832">
      <w:pPr>
        <w:pStyle w:val="Para1"/>
        <w:numPr>
          <w:ilvl w:val="0"/>
          <w:numId w:val="24"/>
        </w:numPr>
        <w:ind w:left="0" w:firstLine="900"/>
        <w:rPr>
          <w:rStyle w:val="Para1"/>
          <w:snapToGrid/>
          <w:kern w:val="22"/>
        </w:rPr>
      </w:pPr>
      <w:r>
        <w:rPr>
          <w:rStyle w:val="Para1"/>
          <w:snapToGrid/>
          <w:kern w:val="22"/>
        </w:rPr>
        <w:t>национальная стратегия устойчивого развития Черногории включает меры в отношении охраняемых районов;</w:t>
      </w:r>
    </w:p>
    <w:p w:rsidR="00B44832" w:rsidRPr="006D294C" w:rsidRDefault="00B44832" w:rsidP="00B44832">
      <w:pPr>
        <w:pStyle w:val="Para1"/>
        <w:numPr>
          <w:ilvl w:val="0"/>
          <w:numId w:val="24"/>
        </w:numPr>
        <w:ind w:left="0" w:firstLine="900"/>
        <w:rPr>
          <w:rStyle w:val="Para1"/>
          <w:snapToGrid/>
          <w:kern w:val="22"/>
        </w:rPr>
      </w:pPr>
      <w:r w:rsidRPr="006D294C">
        <w:rPr>
          <w:rStyle w:val="Para1"/>
          <w:snapToGrid/>
          <w:kern w:val="22"/>
        </w:rPr>
        <w:t>Европейский союз намерен использовать некоторые из показателей устойчивого развития и агроэкологических индикаторов для мониторинга и представления доклада о результатах работы по осуществлению НСПДСБ</w:t>
      </w:r>
      <w:r w:rsidR="004A7F2B" w:rsidRPr="006D294C">
        <w:rPr>
          <w:rStyle w:val="Para1"/>
          <w:snapToGrid/>
          <w:kern w:val="22"/>
        </w:rPr>
        <w:t>;</w:t>
      </w:r>
    </w:p>
    <w:p w:rsidR="00B44832" w:rsidRPr="008445EF" w:rsidRDefault="004A7F2B" w:rsidP="00B44832">
      <w:pPr>
        <w:pStyle w:val="Para1"/>
        <w:numPr>
          <w:ilvl w:val="0"/>
          <w:numId w:val="24"/>
        </w:numPr>
        <w:ind w:left="0" w:firstLine="900"/>
        <w:rPr>
          <w:rStyle w:val="TOC9"/>
          <w:color w:val="000000"/>
        </w:rPr>
      </w:pPr>
      <w:r w:rsidRPr="006D294C">
        <w:rPr>
          <w:rStyle w:val="TOC9"/>
          <w:color w:val="000000"/>
          <w:szCs w:val="24"/>
        </w:rPr>
        <w:t>н</w:t>
      </w:r>
      <w:r w:rsidR="00B44832" w:rsidRPr="006D294C">
        <w:rPr>
          <w:rStyle w:val="TOC9"/>
          <w:color w:val="000000"/>
          <w:szCs w:val="24"/>
        </w:rPr>
        <w:t>ациональная стратегия Франции по сохранению биоразнообразия является одним из основных элементов Национальной стратегии устойчивого развития</w:t>
      </w:r>
      <w:r w:rsidRPr="006D294C">
        <w:rPr>
          <w:rStyle w:val="TOC9"/>
          <w:color w:val="000000"/>
          <w:szCs w:val="24"/>
        </w:rPr>
        <w:t>;</w:t>
      </w:r>
    </w:p>
    <w:p w:rsidR="008445EF" w:rsidRPr="0083046A" w:rsidRDefault="0083046A" w:rsidP="00B44832">
      <w:pPr>
        <w:pStyle w:val="Para1"/>
        <w:numPr>
          <w:ilvl w:val="0"/>
          <w:numId w:val="24"/>
        </w:numPr>
        <w:ind w:left="0" w:firstLine="900"/>
        <w:rPr>
          <w:color w:val="000000"/>
        </w:rPr>
      </w:pPr>
      <w:r w:rsidRPr="006D294C">
        <w:rPr>
          <w:rStyle w:val="Para1"/>
          <w:snapToGrid/>
          <w:kern w:val="22"/>
        </w:rPr>
        <w:t>НСПДСБ</w:t>
      </w:r>
      <w:r>
        <w:rPr>
          <w:rStyle w:val="Para1"/>
          <w:snapToGrid/>
          <w:kern w:val="22"/>
        </w:rPr>
        <w:t xml:space="preserve"> </w:t>
      </w:r>
      <w:r w:rsidR="008445EF">
        <w:rPr>
          <w:color w:val="000000"/>
        </w:rPr>
        <w:t>Люксембурга</w:t>
      </w:r>
      <w:r w:rsidR="008445EF" w:rsidRPr="0083046A">
        <w:rPr>
          <w:color w:val="000000"/>
        </w:rPr>
        <w:t xml:space="preserve"> </w:t>
      </w:r>
      <w:r>
        <w:rPr>
          <w:rStyle w:val="Para1"/>
          <w:snapToGrid/>
          <w:kern w:val="22"/>
        </w:rPr>
        <w:t>является составным элементом его национального плана устойчивого развития</w:t>
      </w:r>
      <w:r w:rsidR="008445EF" w:rsidRPr="0083046A">
        <w:rPr>
          <w:color w:val="000000"/>
        </w:rPr>
        <w:t>;</w:t>
      </w:r>
    </w:p>
    <w:p w:rsidR="00B44832" w:rsidRPr="006D294C" w:rsidRDefault="00B44832" w:rsidP="00B44832">
      <w:pPr>
        <w:pStyle w:val="Para1"/>
        <w:numPr>
          <w:ilvl w:val="0"/>
          <w:numId w:val="24"/>
        </w:numPr>
        <w:ind w:left="0" w:firstLine="900"/>
        <w:rPr>
          <w:color w:val="000000"/>
        </w:rPr>
      </w:pPr>
      <w:r w:rsidRPr="006D294C">
        <w:rPr>
          <w:rStyle w:val="TOC9"/>
          <w:color w:val="000000"/>
          <w:szCs w:val="24"/>
        </w:rPr>
        <w:t>НСПДСБ Нигера явля</w:t>
      </w:r>
      <w:r w:rsidR="008D30D0">
        <w:rPr>
          <w:rStyle w:val="TOC9"/>
          <w:color w:val="000000"/>
          <w:szCs w:val="24"/>
        </w:rPr>
        <w:t>е</w:t>
      </w:r>
      <w:r w:rsidRPr="006D294C">
        <w:rPr>
          <w:rStyle w:val="TOC9"/>
          <w:color w:val="000000"/>
          <w:szCs w:val="24"/>
        </w:rPr>
        <w:t>тся частью одной из шести программ, входящих в состав национального плана по охране окружающей среды в целях устойчивого развития.</w:t>
      </w:r>
    </w:p>
    <w:p w:rsidR="00B44832" w:rsidRPr="006D294C" w:rsidRDefault="007213FF" w:rsidP="007213FF">
      <w:pPr>
        <w:spacing w:before="120" w:after="120"/>
        <w:jc w:val="center"/>
        <w:rPr>
          <w:i/>
        </w:rPr>
      </w:pPr>
      <w:r w:rsidRPr="00C46DF6">
        <w:rPr>
          <w:rStyle w:val="Normal"/>
        </w:rPr>
        <w:t>4.</w:t>
      </w:r>
      <w:r w:rsidRPr="006D294C">
        <w:rPr>
          <w:rStyle w:val="Normal"/>
          <w:i/>
        </w:rPr>
        <w:tab/>
      </w:r>
      <w:r w:rsidR="00B44832" w:rsidRPr="006D294C">
        <w:rPr>
          <w:rStyle w:val="Normal"/>
          <w:i/>
        </w:rPr>
        <w:t>Искоренение нищеты</w:t>
      </w:r>
    </w:p>
    <w:p w:rsidR="00B44832" w:rsidRPr="002513ED" w:rsidRDefault="00CA38DF" w:rsidP="00B44832">
      <w:pPr>
        <w:numPr>
          <w:ilvl w:val="0"/>
          <w:numId w:val="12"/>
        </w:numPr>
        <w:ind w:left="0" w:firstLine="0"/>
        <w:rPr>
          <w:kern w:val="22"/>
        </w:rPr>
      </w:pPr>
      <w:r w:rsidRPr="006D294C">
        <w:rPr>
          <w:rStyle w:val="Normal"/>
          <w:kern w:val="22"/>
        </w:rPr>
        <w:t xml:space="preserve">В </w:t>
      </w:r>
      <w:r w:rsidR="00B44832" w:rsidRPr="006D294C">
        <w:rPr>
          <w:rStyle w:val="Normal"/>
          <w:kern w:val="22"/>
        </w:rPr>
        <w:t xml:space="preserve">НСПДСБ в общей сложности </w:t>
      </w:r>
      <w:r w:rsidR="002513ED">
        <w:rPr>
          <w:rStyle w:val="Normal"/>
          <w:kern w:val="22"/>
        </w:rPr>
        <w:t>43</w:t>
      </w:r>
      <w:r w:rsidR="00B44832" w:rsidRPr="006D294C">
        <w:rPr>
          <w:rStyle w:val="Normal"/>
          <w:kern w:val="22"/>
        </w:rPr>
        <w:t xml:space="preserve"> Сторон, приняты</w:t>
      </w:r>
      <w:r w:rsidRPr="006D294C">
        <w:rPr>
          <w:rStyle w:val="Normal"/>
          <w:kern w:val="22"/>
        </w:rPr>
        <w:t>х</w:t>
      </w:r>
      <w:r w:rsidR="00B44832" w:rsidRPr="006D294C">
        <w:rPr>
          <w:rStyle w:val="Normal"/>
          <w:kern w:val="22"/>
        </w:rPr>
        <w:t xml:space="preserve"> после вступления в силу Нагойского протокола</w:t>
      </w:r>
      <w:r w:rsidRPr="002513ED">
        <w:rPr>
          <w:rStyle w:val="FootnoteReference"/>
          <w:snapToGrid w:val="0"/>
          <w:kern w:val="22"/>
          <w:szCs w:val="18"/>
        </w:rPr>
        <w:footnoteReference w:id="47"/>
      </w:r>
      <w:r w:rsidR="00B44832" w:rsidRPr="006D294C">
        <w:rPr>
          <w:rStyle w:val="Normal"/>
          <w:kern w:val="22"/>
        </w:rPr>
        <w:t>, содержат</w:t>
      </w:r>
      <w:r w:rsidRPr="006D294C">
        <w:rPr>
          <w:rStyle w:val="Normal"/>
          <w:kern w:val="22"/>
        </w:rPr>
        <w:t>ся</w:t>
      </w:r>
      <w:r w:rsidR="00B44832" w:rsidRPr="006D294C">
        <w:rPr>
          <w:rStyle w:val="Normal"/>
          <w:kern w:val="22"/>
        </w:rPr>
        <w:t xml:space="preserve"> ссылки на искоренение нищеты </w:t>
      </w:r>
      <w:r w:rsidR="008D3BC2" w:rsidRPr="006D294C">
        <w:rPr>
          <w:rStyle w:val="Normal"/>
          <w:kern w:val="22"/>
        </w:rPr>
        <w:t>и/или</w:t>
      </w:r>
      <w:r w:rsidR="00B44832" w:rsidRPr="006D294C">
        <w:rPr>
          <w:rStyle w:val="Normal"/>
          <w:kern w:val="22"/>
        </w:rPr>
        <w:t xml:space="preserve"> эт</w:t>
      </w:r>
      <w:r w:rsidRPr="006D294C">
        <w:rPr>
          <w:rStyle w:val="Normal"/>
          <w:kern w:val="22"/>
        </w:rPr>
        <w:t>а</w:t>
      </w:r>
      <w:r w:rsidR="00B44832" w:rsidRPr="006D294C">
        <w:rPr>
          <w:rStyle w:val="Normal"/>
          <w:kern w:val="22"/>
        </w:rPr>
        <w:t xml:space="preserve"> цель </w:t>
      </w:r>
      <w:r w:rsidRPr="006D294C">
        <w:rPr>
          <w:rStyle w:val="Normal"/>
          <w:kern w:val="22"/>
        </w:rPr>
        <w:t xml:space="preserve">включена </w:t>
      </w:r>
      <w:r w:rsidR="00B44832" w:rsidRPr="006D294C">
        <w:rPr>
          <w:rStyle w:val="Normal"/>
          <w:kern w:val="22"/>
        </w:rPr>
        <w:t xml:space="preserve">в принципы, целевые задачи </w:t>
      </w:r>
      <w:r w:rsidR="008D3BC2" w:rsidRPr="006D294C">
        <w:rPr>
          <w:rStyle w:val="Normal"/>
          <w:kern w:val="22"/>
        </w:rPr>
        <w:t>и/или</w:t>
      </w:r>
      <w:r w:rsidR="00B44832" w:rsidRPr="006D294C">
        <w:rPr>
          <w:rStyle w:val="Normal"/>
          <w:kern w:val="22"/>
        </w:rPr>
        <w:t xml:space="preserve"> </w:t>
      </w:r>
      <w:r w:rsidRPr="006D294C">
        <w:rPr>
          <w:rStyle w:val="Normal"/>
          <w:kern w:val="22"/>
        </w:rPr>
        <w:t>меры</w:t>
      </w:r>
      <w:r w:rsidR="00B44832" w:rsidRPr="006D294C">
        <w:rPr>
          <w:rStyle w:val="Normal"/>
          <w:kern w:val="22"/>
        </w:rPr>
        <w:t>. Например</w:t>
      </w:r>
      <w:r w:rsidR="00B44832" w:rsidRPr="002513ED">
        <w:rPr>
          <w:rStyle w:val="Normal"/>
          <w:kern w:val="22"/>
        </w:rPr>
        <w:t>:</w:t>
      </w:r>
      <w:r w:rsidR="008419FA" w:rsidRPr="002513ED">
        <w:rPr>
          <w:rStyle w:val="Normal"/>
          <w:b/>
          <w:kern w:val="22"/>
        </w:rPr>
        <w:t xml:space="preserve"> </w:t>
      </w:r>
    </w:p>
    <w:p w:rsidR="00B44832" w:rsidRPr="006D294C" w:rsidRDefault="00B44832" w:rsidP="00B44832">
      <w:pPr>
        <w:pStyle w:val="Para1"/>
        <w:numPr>
          <w:ilvl w:val="0"/>
          <w:numId w:val="25"/>
        </w:numPr>
        <w:ind w:left="0" w:firstLine="900"/>
        <w:rPr>
          <w:kern w:val="22"/>
        </w:rPr>
      </w:pPr>
      <w:r w:rsidRPr="006D294C">
        <w:rPr>
          <w:rStyle w:val="Normal"/>
          <w:kern w:val="22"/>
          <w:szCs w:val="24"/>
        </w:rPr>
        <w:t>Антигуа и Барбуда, Индия</w:t>
      </w:r>
      <w:r w:rsidR="002753AA">
        <w:rPr>
          <w:rStyle w:val="Normal"/>
          <w:kern w:val="22"/>
          <w:szCs w:val="24"/>
        </w:rPr>
        <w:t>, Йемен</w:t>
      </w:r>
      <w:r w:rsidRPr="006D294C">
        <w:rPr>
          <w:rStyle w:val="Normal"/>
          <w:kern w:val="22"/>
          <w:szCs w:val="24"/>
        </w:rPr>
        <w:t xml:space="preserve"> и Того, в числе прочих, включают стратегии искоренения нищеты в свои </w:t>
      </w:r>
      <w:r w:rsidR="002753AA" w:rsidRPr="006D294C">
        <w:rPr>
          <w:rStyle w:val="Normal"/>
          <w:kern w:val="22"/>
        </w:rPr>
        <w:t xml:space="preserve">НСПДСБ </w:t>
      </w:r>
      <w:r w:rsidR="002753AA">
        <w:rPr>
          <w:rStyle w:val="Normal"/>
          <w:kern w:val="22"/>
        </w:rPr>
        <w:t xml:space="preserve">или </w:t>
      </w:r>
      <w:r w:rsidRPr="006D294C">
        <w:rPr>
          <w:rStyle w:val="Normal"/>
          <w:kern w:val="22"/>
          <w:szCs w:val="24"/>
        </w:rPr>
        <w:t>национальные положения, аналогичные целевой задаче 2 по сохранению и устойчивому использованию биоразнообразия, принятой в Айти</w:t>
      </w:r>
      <w:r w:rsidR="009B03EE" w:rsidRPr="006D294C">
        <w:rPr>
          <w:rStyle w:val="Normal"/>
          <w:kern w:val="22"/>
          <w:szCs w:val="24"/>
        </w:rPr>
        <w:t>;</w:t>
      </w:r>
    </w:p>
    <w:p w:rsidR="00B44832" w:rsidRPr="006D294C" w:rsidRDefault="009B03EE" w:rsidP="00B44832">
      <w:pPr>
        <w:pStyle w:val="Para1"/>
        <w:numPr>
          <w:ilvl w:val="0"/>
          <w:numId w:val="25"/>
        </w:numPr>
        <w:ind w:left="0" w:firstLine="900"/>
        <w:rPr>
          <w:kern w:val="22"/>
        </w:rPr>
      </w:pPr>
      <w:r w:rsidRPr="006D294C">
        <w:rPr>
          <w:rStyle w:val="Normal"/>
          <w:kern w:val="22"/>
          <w:szCs w:val="24"/>
        </w:rPr>
        <w:t>с</w:t>
      </w:r>
      <w:r w:rsidR="00B44832" w:rsidRPr="006D294C">
        <w:rPr>
          <w:rStyle w:val="Normal"/>
          <w:kern w:val="22"/>
          <w:szCs w:val="24"/>
        </w:rPr>
        <w:t>тратегии сокращения бедности или аналогичные документы Буркина-Фасо, Бурунди, Конго, Нигера</w:t>
      </w:r>
      <w:r w:rsidR="008D30D0">
        <w:rPr>
          <w:rStyle w:val="Normal"/>
          <w:kern w:val="22"/>
          <w:szCs w:val="24"/>
        </w:rPr>
        <w:t xml:space="preserve"> и</w:t>
      </w:r>
      <w:r w:rsidR="00B44832" w:rsidRPr="006D294C">
        <w:rPr>
          <w:rStyle w:val="Normal"/>
          <w:kern w:val="22"/>
          <w:szCs w:val="24"/>
        </w:rPr>
        <w:t xml:space="preserve"> Экваториальной Гвинеи содержат аспекты, касающиеся биоразнообразия</w:t>
      </w:r>
      <w:r w:rsidRPr="006D294C">
        <w:rPr>
          <w:rStyle w:val="Normal"/>
          <w:kern w:val="22"/>
          <w:szCs w:val="24"/>
        </w:rPr>
        <w:t>;</w:t>
      </w:r>
    </w:p>
    <w:p w:rsidR="00B44832" w:rsidRPr="006D294C" w:rsidRDefault="00B44832" w:rsidP="00B44832">
      <w:pPr>
        <w:pStyle w:val="Para1"/>
        <w:numPr>
          <w:ilvl w:val="0"/>
          <w:numId w:val="25"/>
        </w:numPr>
        <w:ind w:left="0" w:firstLine="900"/>
        <w:rPr>
          <w:rStyle w:val="Normal"/>
          <w:kern w:val="22"/>
        </w:rPr>
      </w:pPr>
      <w:r w:rsidRPr="006D294C">
        <w:rPr>
          <w:rStyle w:val="Normal"/>
          <w:kern w:val="22"/>
          <w:szCs w:val="24"/>
        </w:rPr>
        <w:t xml:space="preserve">НСПДСБ Афганистана, Молдовы, Намибии, Нигера и Перу направлены на реализацию мер по сохранению биоразнообразия в целях содействия борьбе с нищетой. Посредством НСПДСБ Намибии, в рамках </w:t>
      </w:r>
      <w:r w:rsidRPr="00C46DF6">
        <w:rPr>
          <w:rStyle w:val="Normal"/>
          <w:kern w:val="22"/>
          <w:szCs w:val="24"/>
        </w:rPr>
        <w:t xml:space="preserve">программы </w:t>
      </w:r>
      <w:r w:rsidR="002753AA" w:rsidRPr="00C46DF6">
        <w:rPr>
          <w:rStyle w:val="Normal"/>
          <w:kern w:val="22"/>
          <w:szCs w:val="24"/>
        </w:rPr>
        <w:t>общинного управления природными ресурсами</w:t>
      </w:r>
      <w:r w:rsidRPr="006D294C">
        <w:rPr>
          <w:rStyle w:val="Normal"/>
          <w:kern w:val="22"/>
          <w:szCs w:val="24"/>
        </w:rPr>
        <w:t>, контролируется роль, которую играет биоразнообразие в борьбе с нищетой в сельских районах</w:t>
      </w:r>
      <w:r w:rsidR="009B03EE" w:rsidRPr="006D294C">
        <w:rPr>
          <w:rStyle w:val="Normal"/>
          <w:kern w:val="22"/>
          <w:szCs w:val="24"/>
        </w:rPr>
        <w:t>;</w:t>
      </w:r>
    </w:p>
    <w:p w:rsidR="00942F9C" w:rsidRPr="006D294C" w:rsidRDefault="00942F9C" w:rsidP="00B44832">
      <w:pPr>
        <w:pStyle w:val="Para1"/>
        <w:numPr>
          <w:ilvl w:val="0"/>
          <w:numId w:val="25"/>
        </w:numPr>
        <w:ind w:left="0" w:firstLine="900"/>
        <w:rPr>
          <w:kern w:val="22"/>
        </w:rPr>
      </w:pPr>
      <w:r w:rsidRPr="006D294C">
        <w:t>в рамках осуществления своей политики развития Финляндия стремится оказывать поддержку разработке совместных проектов, нацеленных на сокращение нищеты в развивающихся странах посредством сохранения и устойчивого использования биоразнообразия</w:t>
      </w:r>
      <w:r w:rsidR="00B35021" w:rsidRPr="006D294C">
        <w:t xml:space="preserve"> и имеющих целью </w:t>
      </w:r>
      <w:r w:rsidRPr="006D294C">
        <w:t xml:space="preserve">защиту и укрепление экосистемных услуг; </w:t>
      </w:r>
    </w:p>
    <w:p w:rsidR="00B44832" w:rsidRPr="006D294C" w:rsidRDefault="009B03EE" w:rsidP="00B44832">
      <w:pPr>
        <w:pStyle w:val="Para1"/>
        <w:numPr>
          <w:ilvl w:val="0"/>
          <w:numId w:val="25"/>
        </w:numPr>
        <w:ind w:left="0" w:firstLine="900"/>
        <w:rPr>
          <w:kern w:val="22"/>
        </w:rPr>
      </w:pPr>
      <w:r w:rsidRPr="006D294C">
        <w:rPr>
          <w:rStyle w:val="Normal"/>
          <w:kern w:val="22"/>
          <w:szCs w:val="24"/>
        </w:rPr>
        <w:t>в</w:t>
      </w:r>
      <w:r w:rsidR="00B44832" w:rsidRPr="006D294C">
        <w:rPr>
          <w:rStyle w:val="Normal"/>
          <w:kern w:val="22"/>
          <w:szCs w:val="24"/>
        </w:rPr>
        <w:t xml:space="preserve"> НСПДСБ Уганды подчеркивается и выражается стремление сохранить вклад биоразнообразия и экосистемных услуг в благосостояние людей, искоренение нищеты и национальное развитие в качестве одного из руководящих принципов.</w:t>
      </w:r>
    </w:p>
    <w:p w:rsidR="002753AA" w:rsidRDefault="002753AA" w:rsidP="00354760">
      <w:pPr>
        <w:pStyle w:val="Para1"/>
        <w:numPr>
          <w:ilvl w:val="0"/>
          <w:numId w:val="0"/>
        </w:numPr>
        <w:jc w:val="center"/>
        <w:rPr>
          <w:rStyle w:val="Para1"/>
          <w:snapToGrid/>
          <w:kern w:val="22"/>
        </w:rPr>
      </w:pPr>
    </w:p>
    <w:p w:rsidR="00B44832" w:rsidRPr="006D294C" w:rsidRDefault="00354760" w:rsidP="00354760">
      <w:pPr>
        <w:pStyle w:val="Para1"/>
        <w:numPr>
          <w:ilvl w:val="0"/>
          <w:numId w:val="0"/>
        </w:numPr>
        <w:jc w:val="center"/>
        <w:rPr>
          <w:i/>
          <w:kern w:val="22"/>
        </w:rPr>
      </w:pPr>
      <w:r w:rsidRPr="002753AA">
        <w:rPr>
          <w:rStyle w:val="Para1"/>
          <w:snapToGrid/>
          <w:kern w:val="22"/>
        </w:rPr>
        <w:lastRenderedPageBreak/>
        <w:t>5.</w:t>
      </w:r>
      <w:r w:rsidRPr="006D294C">
        <w:rPr>
          <w:rStyle w:val="Para1"/>
          <w:i/>
          <w:snapToGrid/>
          <w:kern w:val="22"/>
        </w:rPr>
        <w:tab/>
      </w:r>
      <w:r w:rsidR="00B44832" w:rsidRPr="006D294C">
        <w:rPr>
          <w:rStyle w:val="Para1"/>
          <w:i/>
          <w:snapToGrid/>
          <w:kern w:val="22"/>
        </w:rPr>
        <w:t>Планы на субнациональном уровне</w:t>
      </w:r>
    </w:p>
    <w:p w:rsidR="00B44832" w:rsidRPr="006D294C" w:rsidRDefault="00B44832" w:rsidP="00B44832">
      <w:pPr>
        <w:numPr>
          <w:ilvl w:val="0"/>
          <w:numId w:val="12"/>
        </w:numPr>
        <w:ind w:left="0" w:firstLine="0"/>
        <w:rPr>
          <w:kern w:val="22"/>
        </w:rPr>
      </w:pPr>
      <w:r w:rsidRPr="006D294C">
        <w:rPr>
          <w:rStyle w:val="Normal"/>
          <w:kern w:val="22"/>
        </w:rPr>
        <w:t xml:space="preserve">В НСПДСБ </w:t>
      </w:r>
      <w:r w:rsidR="00B04ACC">
        <w:rPr>
          <w:rStyle w:val="Normal"/>
          <w:kern w:val="22"/>
        </w:rPr>
        <w:t>девяти</w:t>
      </w:r>
      <w:r w:rsidRPr="006D294C">
        <w:rPr>
          <w:rStyle w:val="Normal"/>
          <w:kern w:val="22"/>
        </w:rPr>
        <w:t xml:space="preserve"> Сторон, принятых после вступления в силу Нагойского протокола</w:t>
      </w:r>
      <w:r w:rsidR="008F21E5" w:rsidRPr="00B04ACC">
        <w:rPr>
          <w:snapToGrid w:val="0"/>
          <w:kern w:val="22"/>
          <w:szCs w:val="18"/>
          <w:vertAlign w:val="superscript"/>
        </w:rPr>
        <w:footnoteReference w:id="48"/>
      </w:r>
      <w:r w:rsidRPr="006D294C">
        <w:rPr>
          <w:rStyle w:val="Normal"/>
          <w:kern w:val="22"/>
        </w:rPr>
        <w:t xml:space="preserve">, упоминается, что их страна либо уже имеет субнациональные планы по сохранению биоразнообразия, либо начала </w:t>
      </w:r>
      <w:r w:rsidR="008F21E5" w:rsidRPr="006D294C">
        <w:rPr>
          <w:rStyle w:val="Normal"/>
          <w:kern w:val="22"/>
        </w:rPr>
        <w:t>их разработку</w:t>
      </w:r>
      <w:r w:rsidR="00B32A9A">
        <w:rPr>
          <w:rStyle w:val="Normal"/>
          <w:kern w:val="22"/>
        </w:rPr>
        <w:t xml:space="preserve"> (</w:t>
      </w:r>
      <w:r w:rsidR="008F21E5" w:rsidRPr="006D294C">
        <w:rPr>
          <w:rStyle w:val="Normal"/>
          <w:kern w:val="22"/>
        </w:rPr>
        <w:t>соответствующие примеры приводятся ниже</w:t>
      </w:r>
      <w:r w:rsidR="00B32A9A">
        <w:rPr>
          <w:rStyle w:val="Normal"/>
          <w:kern w:val="22"/>
        </w:rPr>
        <w:t>)</w:t>
      </w:r>
      <w:r w:rsidR="008F21E5" w:rsidRPr="006D294C">
        <w:rPr>
          <w:rStyle w:val="Normal"/>
          <w:kern w:val="22"/>
        </w:rPr>
        <w:t>. Секретариату известны</w:t>
      </w:r>
      <w:r w:rsidR="00666763">
        <w:rPr>
          <w:rStyle w:val="Normal"/>
          <w:kern w:val="22"/>
        </w:rPr>
        <w:t xml:space="preserve"> </w:t>
      </w:r>
      <w:r w:rsidR="008F21E5" w:rsidRPr="006D294C">
        <w:rPr>
          <w:rStyle w:val="Normal"/>
          <w:kern w:val="22"/>
        </w:rPr>
        <w:t>19 Сторон (включая выше</w:t>
      </w:r>
      <w:r w:rsidR="00807953">
        <w:rPr>
          <w:rStyle w:val="Normal"/>
          <w:kern w:val="22"/>
        </w:rPr>
        <w:t>упомянутые</w:t>
      </w:r>
      <w:r w:rsidR="008F21E5" w:rsidRPr="006D294C">
        <w:rPr>
          <w:rStyle w:val="Normal"/>
          <w:kern w:val="22"/>
        </w:rPr>
        <w:t xml:space="preserve"> </w:t>
      </w:r>
      <w:r w:rsidR="00807953">
        <w:rPr>
          <w:rStyle w:val="Normal"/>
          <w:kern w:val="22"/>
        </w:rPr>
        <w:t>шесть</w:t>
      </w:r>
      <w:r w:rsidR="008F21E5" w:rsidRPr="006D294C">
        <w:rPr>
          <w:rStyle w:val="Normal"/>
          <w:kern w:val="22"/>
        </w:rPr>
        <w:t xml:space="preserve"> Сторон), у которых есть по крайней мере один субнациональный план действий по сохранению биоразнообразия</w:t>
      </w:r>
      <w:r w:rsidR="008F21E5" w:rsidRPr="00B04ACC">
        <w:rPr>
          <w:snapToGrid w:val="0"/>
          <w:kern w:val="22"/>
          <w:szCs w:val="16"/>
          <w:vertAlign w:val="superscript"/>
        </w:rPr>
        <w:footnoteReference w:id="49"/>
      </w:r>
      <w:r w:rsidR="008F21E5" w:rsidRPr="006D294C">
        <w:rPr>
          <w:rStyle w:val="Normal"/>
          <w:kern w:val="22"/>
        </w:rPr>
        <w:t xml:space="preserve">, но не все они отражены в пересмотренных НСПДСБ. Информация о них приводится по адресу: </w:t>
      </w:r>
      <w:hyperlink r:id="rId18" w:history="1">
        <w:r w:rsidR="00B04ACC" w:rsidRPr="00783473">
          <w:rPr>
            <w:rStyle w:val="Hyperlink"/>
            <w:szCs w:val="22"/>
          </w:rPr>
          <w:t>https://www.cbd.int/nbsap/related-info/sbsap/default.shtml</w:t>
        </w:r>
      </w:hyperlink>
      <w:r w:rsidR="00B35021" w:rsidRPr="006D294C">
        <w:rPr>
          <w:snapToGrid w:val="0"/>
          <w:kern w:val="22"/>
          <w:szCs w:val="22"/>
        </w:rPr>
        <w:t xml:space="preserve">. </w:t>
      </w:r>
      <w:r w:rsidR="00666763">
        <w:rPr>
          <w:snapToGrid w:val="0"/>
          <w:kern w:val="22"/>
          <w:szCs w:val="22"/>
        </w:rPr>
        <w:t>1</w:t>
      </w:r>
      <w:r w:rsidR="00B04ACC">
        <w:rPr>
          <w:snapToGrid w:val="0"/>
          <w:kern w:val="22"/>
          <w:szCs w:val="22"/>
        </w:rPr>
        <w:t>1</w:t>
      </w:r>
      <w:r w:rsidR="008F21E5" w:rsidRPr="006D294C">
        <w:rPr>
          <w:snapToGrid w:val="0"/>
          <w:kern w:val="22"/>
          <w:szCs w:val="22"/>
        </w:rPr>
        <w:t xml:space="preserve"> других Сторон</w:t>
      </w:r>
      <w:r w:rsidR="00B35021" w:rsidRPr="00B04ACC">
        <w:rPr>
          <w:rStyle w:val="FootnoteReference"/>
          <w:snapToGrid w:val="0"/>
          <w:kern w:val="22"/>
          <w:szCs w:val="16"/>
        </w:rPr>
        <w:footnoteReference w:id="50"/>
      </w:r>
      <w:r w:rsidR="008F21E5" w:rsidRPr="006D294C">
        <w:rPr>
          <w:snapToGrid w:val="0"/>
          <w:kern w:val="22"/>
          <w:szCs w:val="22"/>
        </w:rPr>
        <w:t xml:space="preserve"> упоминают о своем намерении подготовить субнациональные стратегии и планы действий по сохранению биоразнообразия:</w:t>
      </w:r>
      <w:r w:rsidR="008F21E5" w:rsidRPr="006D294C">
        <w:rPr>
          <w:snapToGrid w:val="0"/>
          <w:kern w:val="22"/>
          <w:szCs w:val="22"/>
          <w:highlight w:val="yellow"/>
        </w:rPr>
        <w:t xml:space="preserve"> </w:t>
      </w:r>
    </w:p>
    <w:p w:rsidR="00B35021" w:rsidRPr="001754B4" w:rsidRDefault="0094648C" w:rsidP="00B35021">
      <w:pPr>
        <w:pStyle w:val="Para1"/>
        <w:numPr>
          <w:ilvl w:val="0"/>
          <w:numId w:val="26"/>
        </w:numPr>
        <w:ind w:left="0" w:firstLine="720"/>
        <w:rPr>
          <w:kern w:val="22"/>
          <w:szCs w:val="22"/>
        </w:rPr>
      </w:pPr>
      <w:r>
        <w:rPr>
          <w:kern w:val="22"/>
          <w:szCs w:val="22"/>
        </w:rPr>
        <w:t>Ирландия</w:t>
      </w:r>
      <w:r w:rsidRPr="0094648C">
        <w:rPr>
          <w:kern w:val="22"/>
          <w:szCs w:val="22"/>
        </w:rPr>
        <w:t xml:space="preserve"> </w:t>
      </w:r>
      <w:r>
        <w:rPr>
          <w:kern w:val="22"/>
          <w:szCs w:val="22"/>
        </w:rPr>
        <w:t>подготовила</w:t>
      </w:r>
      <w:r w:rsidRPr="0094648C">
        <w:rPr>
          <w:kern w:val="22"/>
          <w:szCs w:val="22"/>
        </w:rPr>
        <w:t xml:space="preserve"> </w:t>
      </w:r>
      <w:r>
        <w:rPr>
          <w:kern w:val="22"/>
          <w:szCs w:val="22"/>
        </w:rPr>
        <w:t>окончательные</w:t>
      </w:r>
      <w:r w:rsidRPr="0094648C">
        <w:rPr>
          <w:kern w:val="22"/>
          <w:szCs w:val="22"/>
        </w:rPr>
        <w:t xml:space="preserve"> </w:t>
      </w:r>
      <w:r>
        <w:rPr>
          <w:kern w:val="22"/>
          <w:szCs w:val="22"/>
        </w:rPr>
        <w:t>варианты</w:t>
      </w:r>
      <w:r w:rsidRPr="0094648C">
        <w:rPr>
          <w:kern w:val="22"/>
          <w:szCs w:val="22"/>
        </w:rPr>
        <w:t xml:space="preserve"> </w:t>
      </w:r>
      <w:r>
        <w:rPr>
          <w:kern w:val="22"/>
          <w:szCs w:val="22"/>
        </w:rPr>
        <w:t>или</w:t>
      </w:r>
      <w:r w:rsidRPr="0094648C">
        <w:rPr>
          <w:kern w:val="22"/>
          <w:szCs w:val="22"/>
        </w:rPr>
        <w:t xml:space="preserve"> </w:t>
      </w:r>
      <w:r>
        <w:rPr>
          <w:kern w:val="22"/>
          <w:szCs w:val="22"/>
        </w:rPr>
        <w:t>проекты</w:t>
      </w:r>
      <w:r w:rsidRPr="0094648C">
        <w:rPr>
          <w:kern w:val="22"/>
          <w:szCs w:val="22"/>
        </w:rPr>
        <w:t xml:space="preserve"> 26 </w:t>
      </w:r>
      <w:r>
        <w:rPr>
          <w:kern w:val="22"/>
          <w:szCs w:val="22"/>
        </w:rPr>
        <w:t>местных планов действий в области биоразнообразия</w:t>
      </w:r>
      <w:r w:rsidRPr="0094648C">
        <w:rPr>
          <w:kern w:val="22"/>
          <w:szCs w:val="22"/>
        </w:rPr>
        <w:t xml:space="preserve">. </w:t>
      </w:r>
      <w:r>
        <w:rPr>
          <w:kern w:val="22"/>
          <w:szCs w:val="22"/>
        </w:rPr>
        <w:t>Некоторые</w:t>
      </w:r>
      <w:r w:rsidRPr="001754B4">
        <w:rPr>
          <w:kern w:val="22"/>
          <w:szCs w:val="22"/>
        </w:rPr>
        <w:t xml:space="preserve"> </w:t>
      </w:r>
      <w:r>
        <w:rPr>
          <w:kern w:val="22"/>
          <w:szCs w:val="22"/>
        </w:rPr>
        <w:t>из</w:t>
      </w:r>
      <w:r w:rsidRPr="001754B4">
        <w:rPr>
          <w:kern w:val="22"/>
          <w:szCs w:val="22"/>
        </w:rPr>
        <w:t xml:space="preserve"> </w:t>
      </w:r>
      <w:r>
        <w:rPr>
          <w:kern w:val="22"/>
          <w:szCs w:val="22"/>
        </w:rPr>
        <w:t>них</w:t>
      </w:r>
      <w:r w:rsidRPr="001754B4">
        <w:rPr>
          <w:kern w:val="22"/>
          <w:szCs w:val="22"/>
        </w:rPr>
        <w:t xml:space="preserve"> </w:t>
      </w:r>
      <w:r w:rsidR="00807953">
        <w:rPr>
          <w:kern w:val="22"/>
          <w:szCs w:val="22"/>
        </w:rPr>
        <w:t>будут</w:t>
      </w:r>
      <w:r w:rsidRPr="001754B4">
        <w:rPr>
          <w:kern w:val="22"/>
          <w:szCs w:val="22"/>
        </w:rPr>
        <w:t xml:space="preserve"> </w:t>
      </w:r>
      <w:r>
        <w:rPr>
          <w:kern w:val="22"/>
          <w:szCs w:val="22"/>
        </w:rPr>
        <w:t>пересмотр</w:t>
      </w:r>
      <w:r w:rsidR="00807953">
        <w:rPr>
          <w:kern w:val="22"/>
          <w:szCs w:val="22"/>
        </w:rPr>
        <w:t>ены</w:t>
      </w:r>
      <w:r w:rsidR="001754B4">
        <w:rPr>
          <w:kern w:val="22"/>
          <w:szCs w:val="22"/>
        </w:rPr>
        <w:t>, и будут подготовлены дополнительные местные планы</w:t>
      </w:r>
      <w:r w:rsidRPr="001754B4">
        <w:rPr>
          <w:kern w:val="22"/>
          <w:szCs w:val="22"/>
        </w:rPr>
        <w:t>;</w:t>
      </w:r>
      <w:r w:rsidR="00AC5B92" w:rsidRPr="001754B4">
        <w:rPr>
          <w:kern w:val="22"/>
          <w:szCs w:val="22"/>
        </w:rPr>
        <w:t xml:space="preserve"> </w:t>
      </w:r>
    </w:p>
    <w:p w:rsidR="0094648C" w:rsidRPr="00D678AB" w:rsidRDefault="001754B4" w:rsidP="00B35021">
      <w:pPr>
        <w:pStyle w:val="Para1"/>
        <w:numPr>
          <w:ilvl w:val="0"/>
          <w:numId w:val="26"/>
        </w:numPr>
        <w:ind w:left="0" w:firstLine="720"/>
        <w:rPr>
          <w:kern w:val="22"/>
          <w:szCs w:val="22"/>
        </w:rPr>
      </w:pPr>
      <w:r>
        <w:rPr>
          <w:kern w:val="22"/>
          <w:szCs w:val="22"/>
        </w:rPr>
        <w:t>Мексика</w:t>
      </w:r>
      <w:r w:rsidR="0094648C" w:rsidRPr="00D678AB">
        <w:rPr>
          <w:kern w:val="22"/>
          <w:szCs w:val="22"/>
        </w:rPr>
        <w:t xml:space="preserve"> </w:t>
      </w:r>
      <w:r>
        <w:rPr>
          <w:kern w:val="22"/>
          <w:szCs w:val="22"/>
        </w:rPr>
        <w:t>содействовала</w:t>
      </w:r>
      <w:r w:rsidRPr="00D678AB">
        <w:rPr>
          <w:kern w:val="22"/>
          <w:szCs w:val="22"/>
        </w:rPr>
        <w:t xml:space="preserve"> </w:t>
      </w:r>
      <w:r>
        <w:rPr>
          <w:kern w:val="22"/>
          <w:szCs w:val="22"/>
        </w:rPr>
        <w:t>децентрализации</w:t>
      </w:r>
      <w:r w:rsidRPr="00D678AB">
        <w:rPr>
          <w:kern w:val="22"/>
          <w:szCs w:val="22"/>
        </w:rPr>
        <w:t xml:space="preserve"> </w:t>
      </w:r>
      <w:r>
        <w:rPr>
          <w:kern w:val="22"/>
          <w:szCs w:val="22"/>
        </w:rPr>
        <w:t>планирования</w:t>
      </w:r>
      <w:r w:rsidRPr="00D678AB">
        <w:rPr>
          <w:kern w:val="22"/>
          <w:szCs w:val="22"/>
        </w:rPr>
        <w:t xml:space="preserve"> </w:t>
      </w:r>
      <w:r>
        <w:rPr>
          <w:kern w:val="22"/>
          <w:szCs w:val="22"/>
        </w:rPr>
        <w:t>и</w:t>
      </w:r>
      <w:r w:rsidRPr="00D678AB">
        <w:rPr>
          <w:kern w:val="22"/>
          <w:szCs w:val="22"/>
        </w:rPr>
        <w:t xml:space="preserve"> </w:t>
      </w:r>
      <w:r>
        <w:rPr>
          <w:kern w:val="22"/>
          <w:szCs w:val="22"/>
        </w:rPr>
        <w:t>управления</w:t>
      </w:r>
      <w:r w:rsidRPr="00D678AB">
        <w:rPr>
          <w:kern w:val="22"/>
          <w:szCs w:val="22"/>
        </w:rPr>
        <w:t xml:space="preserve"> </w:t>
      </w:r>
      <w:r>
        <w:rPr>
          <w:kern w:val="22"/>
          <w:szCs w:val="22"/>
        </w:rPr>
        <w:t>в</w:t>
      </w:r>
      <w:r w:rsidRPr="00D678AB">
        <w:rPr>
          <w:kern w:val="22"/>
          <w:szCs w:val="22"/>
        </w:rPr>
        <w:t xml:space="preserve"> </w:t>
      </w:r>
      <w:r>
        <w:rPr>
          <w:kern w:val="22"/>
          <w:szCs w:val="22"/>
        </w:rPr>
        <w:t>области</w:t>
      </w:r>
      <w:r w:rsidRPr="00D678AB">
        <w:rPr>
          <w:kern w:val="22"/>
          <w:szCs w:val="22"/>
        </w:rPr>
        <w:t xml:space="preserve"> </w:t>
      </w:r>
      <w:r>
        <w:rPr>
          <w:kern w:val="22"/>
          <w:szCs w:val="22"/>
        </w:rPr>
        <w:t>биоразнообразия</w:t>
      </w:r>
      <w:r w:rsidRPr="00D678AB">
        <w:rPr>
          <w:kern w:val="22"/>
          <w:szCs w:val="22"/>
        </w:rPr>
        <w:t xml:space="preserve"> </w:t>
      </w:r>
      <w:r>
        <w:rPr>
          <w:kern w:val="22"/>
          <w:szCs w:val="22"/>
        </w:rPr>
        <w:t>путем</w:t>
      </w:r>
      <w:r w:rsidRPr="00D678AB">
        <w:rPr>
          <w:kern w:val="22"/>
          <w:szCs w:val="22"/>
        </w:rPr>
        <w:t xml:space="preserve"> </w:t>
      </w:r>
      <w:r w:rsidR="00D678AB">
        <w:rPr>
          <w:kern w:val="22"/>
          <w:szCs w:val="22"/>
        </w:rPr>
        <w:t>разработки</w:t>
      </w:r>
      <w:r w:rsidR="00D678AB" w:rsidRPr="00D678AB">
        <w:rPr>
          <w:kern w:val="22"/>
          <w:szCs w:val="22"/>
        </w:rPr>
        <w:t xml:space="preserve"> </w:t>
      </w:r>
      <w:r w:rsidR="00D678AB">
        <w:rPr>
          <w:kern w:val="22"/>
          <w:szCs w:val="22"/>
        </w:rPr>
        <w:t>и</w:t>
      </w:r>
      <w:r w:rsidR="00D678AB" w:rsidRPr="00D678AB">
        <w:rPr>
          <w:kern w:val="22"/>
          <w:szCs w:val="22"/>
        </w:rPr>
        <w:t xml:space="preserve"> </w:t>
      </w:r>
      <w:r w:rsidR="00D678AB">
        <w:rPr>
          <w:kern w:val="22"/>
          <w:szCs w:val="22"/>
        </w:rPr>
        <w:t>осуществления</w:t>
      </w:r>
      <w:r w:rsidRPr="00D678AB">
        <w:rPr>
          <w:kern w:val="22"/>
          <w:szCs w:val="22"/>
        </w:rPr>
        <w:t xml:space="preserve"> </w:t>
      </w:r>
      <w:r w:rsidR="0094648C" w:rsidRPr="00D678AB">
        <w:rPr>
          <w:kern w:val="22"/>
          <w:szCs w:val="22"/>
        </w:rPr>
        <w:t xml:space="preserve">12 </w:t>
      </w:r>
      <w:r w:rsidR="00D678AB">
        <w:rPr>
          <w:kern w:val="22"/>
          <w:szCs w:val="22"/>
        </w:rPr>
        <w:t>стратегий штатов по сохранению и устойчивому использованию биоразнообразия</w:t>
      </w:r>
      <w:r w:rsidR="0094648C" w:rsidRPr="00D678AB">
        <w:rPr>
          <w:kern w:val="22"/>
          <w:szCs w:val="22"/>
        </w:rPr>
        <w:t>.</w:t>
      </w:r>
      <w:r w:rsidR="00D678AB">
        <w:rPr>
          <w:kern w:val="22"/>
          <w:szCs w:val="22"/>
        </w:rPr>
        <w:t xml:space="preserve"> В</w:t>
      </w:r>
      <w:r w:rsidR="00D678AB" w:rsidRPr="00D678AB">
        <w:rPr>
          <w:kern w:val="22"/>
          <w:szCs w:val="22"/>
        </w:rPr>
        <w:t xml:space="preserve"> </w:t>
      </w:r>
      <w:r w:rsidR="00D678AB">
        <w:rPr>
          <w:kern w:val="22"/>
          <w:szCs w:val="22"/>
        </w:rPr>
        <w:t>настоящее</w:t>
      </w:r>
      <w:r w:rsidR="00D678AB" w:rsidRPr="00D678AB">
        <w:rPr>
          <w:kern w:val="22"/>
          <w:szCs w:val="22"/>
        </w:rPr>
        <w:t xml:space="preserve"> </w:t>
      </w:r>
      <w:r w:rsidR="00D678AB">
        <w:rPr>
          <w:kern w:val="22"/>
          <w:szCs w:val="22"/>
        </w:rPr>
        <w:t>время</w:t>
      </w:r>
      <w:r w:rsidR="00D678AB" w:rsidRPr="00D678AB">
        <w:rPr>
          <w:kern w:val="22"/>
          <w:szCs w:val="22"/>
        </w:rPr>
        <w:t xml:space="preserve"> </w:t>
      </w:r>
      <w:r w:rsidR="00D678AB">
        <w:rPr>
          <w:kern w:val="22"/>
          <w:szCs w:val="22"/>
        </w:rPr>
        <w:t>разрабатываются</w:t>
      </w:r>
      <w:r w:rsidR="00D678AB" w:rsidRPr="00D678AB">
        <w:rPr>
          <w:kern w:val="22"/>
          <w:szCs w:val="22"/>
        </w:rPr>
        <w:t xml:space="preserve"> </w:t>
      </w:r>
      <w:r w:rsidR="00D678AB">
        <w:rPr>
          <w:kern w:val="22"/>
          <w:szCs w:val="22"/>
        </w:rPr>
        <w:t>дополнительные</w:t>
      </w:r>
      <w:r w:rsidR="00D678AB" w:rsidRPr="00D678AB">
        <w:rPr>
          <w:kern w:val="22"/>
          <w:szCs w:val="22"/>
        </w:rPr>
        <w:t xml:space="preserve"> </w:t>
      </w:r>
      <w:r w:rsidR="00D678AB">
        <w:rPr>
          <w:kern w:val="22"/>
          <w:szCs w:val="22"/>
        </w:rPr>
        <w:t>стратегии штатов</w:t>
      </w:r>
      <w:r w:rsidR="0094648C" w:rsidRPr="00D678AB">
        <w:rPr>
          <w:kern w:val="22"/>
          <w:szCs w:val="22"/>
        </w:rPr>
        <w:t>;</w:t>
      </w:r>
    </w:p>
    <w:p w:rsidR="00B44832" w:rsidRPr="006D294C" w:rsidRDefault="00107523" w:rsidP="00B35021">
      <w:pPr>
        <w:pStyle w:val="Para1"/>
        <w:numPr>
          <w:ilvl w:val="0"/>
          <w:numId w:val="26"/>
        </w:numPr>
        <w:ind w:left="0" w:firstLine="720"/>
        <w:rPr>
          <w:kern w:val="22"/>
        </w:rPr>
      </w:pPr>
      <w:r w:rsidRPr="006D294C">
        <w:rPr>
          <w:kern w:val="22"/>
          <w:szCs w:val="22"/>
        </w:rPr>
        <w:t xml:space="preserve">в Малави горсовет Лилонгве разрабатывает местную стратегию и план действий по сохранению биоразнообразия (МСПДСБ), в которых выделены особые виды и места обитания, подлежащие охране в городе, и описано, как биоразнообразие и развитие могут гармонировать с мероприятиями по развитию города. В Малави существует также национальная целевая задача по разработке МСПДСБ. </w:t>
      </w:r>
    </w:p>
    <w:p w:rsidR="00B44832" w:rsidRPr="006D294C" w:rsidRDefault="00B44832" w:rsidP="00B44832">
      <w:pPr>
        <w:numPr>
          <w:ilvl w:val="0"/>
          <w:numId w:val="12"/>
        </w:numPr>
        <w:spacing w:before="240" w:after="120"/>
        <w:ind w:left="0" w:firstLine="0"/>
        <w:rPr>
          <w:kern w:val="22"/>
        </w:rPr>
      </w:pPr>
      <w:r w:rsidRPr="006D294C">
        <w:rPr>
          <w:rStyle w:val="Normal"/>
          <w:kern w:val="22"/>
        </w:rPr>
        <w:t xml:space="preserve">Некоторые национальные </w:t>
      </w:r>
      <w:r w:rsidR="008D3BC2" w:rsidRPr="006D294C">
        <w:rPr>
          <w:rStyle w:val="Normal"/>
          <w:kern w:val="22"/>
        </w:rPr>
        <w:t>и/или</w:t>
      </w:r>
      <w:r w:rsidRPr="006D294C">
        <w:rPr>
          <w:rStyle w:val="Normal"/>
          <w:kern w:val="22"/>
        </w:rPr>
        <w:t xml:space="preserve"> субнациональные органы власти разработали руководящие указания для субнациональных органов власти по подготовке </w:t>
      </w:r>
      <w:r w:rsidR="008D3BC2" w:rsidRPr="006D294C">
        <w:rPr>
          <w:rStyle w:val="Normal"/>
          <w:kern w:val="22"/>
        </w:rPr>
        <w:t>и/или</w:t>
      </w:r>
      <w:r w:rsidRPr="006D294C">
        <w:rPr>
          <w:rStyle w:val="Normal"/>
          <w:kern w:val="22"/>
        </w:rPr>
        <w:t xml:space="preserve"> осуществлению планов по сохранению биоразнообразия. </w:t>
      </w:r>
    </w:p>
    <w:p w:rsidR="00B44832" w:rsidRPr="006D294C" w:rsidRDefault="00B3186F" w:rsidP="00B44832">
      <w:pPr>
        <w:numPr>
          <w:ilvl w:val="0"/>
          <w:numId w:val="12"/>
        </w:numPr>
        <w:spacing w:before="240" w:after="120"/>
        <w:ind w:left="0" w:firstLine="0"/>
        <w:rPr>
          <w:kern w:val="22"/>
        </w:rPr>
      </w:pPr>
      <w:r w:rsidRPr="006D294C">
        <w:rPr>
          <w:rStyle w:val="Normal"/>
          <w:kern w:val="22"/>
        </w:rPr>
        <w:t>В</w:t>
      </w:r>
      <w:r w:rsidR="00C96D88">
        <w:rPr>
          <w:rStyle w:val="Normal"/>
          <w:kern w:val="22"/>
        </w:rPr>
        <w:t xml:space="preserve"> общей сложности в</w:t>
      </w:r>
      <w:r w:rsidRPr="006D294C">
        <w:rPr>
          <w:rStyle w:val="Normal"/>
          <w:kern w:val="22"/>
        </w:rPr>
        <w:t xml:space="preserve"> </w:t>
      </w:r>
      <w:r w:rsidR="00847A11">
        <w:rPr>
          <w:rStyle w:val="Normal"/>
          <w:kern w:val="22"/>
        </w:rPr>
        <w:t>21</w:t>
      </w:r>
      <w:r w:rsidR="00107523" w:rsidRPr="006D294C">
        <w:rPr>
          <w:rStyle w:val="Normal"/>
          <w:kern w:val="22"/>
        </w:rPr>
        <w:t xml:space="preserve"> </w:t>
      </w:r>
      <w:r w:rsidR="00B44832" w:rsidRPr="006D294C">
        <w:rPr>
          <w:rStyle w:val="Normal"/>
          <w:kern w:val="22"/>
        </w:rPr>
        <w:t>друг</w:t>
      </w:r>
      <w:r w:rsidR="00847A11">
        <w:rPr>
          <w:rStyle w:val="Normal"/>
          <w:kern w:val="22"/>
        </w:rPr>
        <w:t>ом</w:t>
      </w:r>
      <w:r w:rsidR="00B44832" w:rsidRPr="006D294C">
        <w:rPr>
          <w:rStyle w:val="Normal"/>
          <w:kern w:val="22"/>
        </w:rPr>
        <w:t xml:space="preserve"> НСПДСБ</w:t>
      </w:r>
      <w:r w:rsidRPr="00847A11">
        <w:rPr>
          <w:snapToGrid w:val="0"/>
          <w:kern w:val="22"/>
          <w:szCs w:val="18"/>
          <w:vertAlign w:val="superscript"/>
        </w:rPr>
        <w:footnoteReference w:id="51"/>
      </w:r>
      <w:r w:rsidR="00B44832" w:rsidRPr="006D294C">
        <w:rPr>
          <w:rStyle w:val="Normal"/>
          <w:kern w:val="22"/>
        </w:rPr>
        <w:t xml:space="preserve"> </w:t>
      </w:r>
      <w:r w:rsidRPr="006D294C">
        <w:rPr>
          <w:rStyle w:val="Normal"/>
          <w:kern w:val="22"/>
        </w:rPr>
        <w:t>содержатся элементы, меры или целевые задачи</w:t>
      </w:r>
      <w:r w:rsidR="00D47A93" w:rsidRPr="006D294C">
        <w:rPr>
          <w:rStyle w:val="Normal"/>
          <w:kern w:val="22"/>
        </w:rPr>
        <w:t xml:space="preserve"> по</w:t>
      </w:r>
      <w:r w:rsidR="00B44832" w:rsidRPr="006D294C">
        <w:rPr>
          <w:rStyle w:val="Normal"/>
          <w:kern w:val="22"/>
        </w:rPr>
        <w:t xml:space="preserve"> включени</w:t>
      </w:r>
      <w:r w:rsidR="00D47A93" w:rsidRPr="006D294C">
        <w:rPr>
          <w:rStyle w:val="Normal"/>
          <w:kern w:val="22"/>
        </w:rPr>
        <w:t>ю</w:t>
      </w:r>
      <w:r w:rsidR="00B44832" w:rsidRPr="006D294C">
        <w:rPr>
          <w:rStyle w:val="Normal"/>
          <w:kern w:val="22"/>
        </w:rPr>
        <w:t xml:space="preserve"> тематики биоразнообразия в </w:t>
      </w:r>
      <w:r w:rsidR="00D47A93" w:rsidRPr="006D294C">
        <w:rPr>
          <w:rStyle w:val="Normal"/>
          <w:kern w:val="22"/>
        </w:rPr>
        <w:t xml:space="preserve">субнациональные </w:t>
      </w:r>
      <w:r w:rsidR="00B44832" w:rsidRPr="006D294C">
        <w:rPr>
          <w:rStyle w:val="Normal"/>
          <w:kern w:val="22"/>
        </w:rPr>
        <w:t>планы:</w:t>
      </w:r>
      <w:r w:rsidR="008419FA" w:rsidRPr="008419FA">
        <w:rPr>
          <w:b/>
          <w:snapToGrid w:val="0"/>
          <w:kern w:val="22"/>
          <w:szCs w:val="22"/>
        </w:rPr>
        <w:t xml:space="preserve"> </w:t>
      </w:r>
    </w:p>
    <w:p w:rsidR="00B44832" w:rsidRPr="006D294C" w:rsidRDefault="009B03EE" w:rsidP="00B44832">
      <w:pPr>
        <w:pStyle w:val="Para1"/>
        <w:numPr>
          <w:ilvl w:val="1"/>
          <w:numId w:val="18"/>
        </w:numPr>
        <w:autoSpaceDE w:val="0"/>
        <w:autoSpaceDN w:val="0"/>
        <w:adjustRightInd w:val="0"/>
        <w:ind w:left="0" w:firstLine="630"/>
        <w:rPr>
          <w:rStyle w:val="Para1"/>
          <w:kern w:val="22"/>
          <w:szCs w:val="22"/>
        </w:rPr>
      </w:pPr>
      <w:r w:rsidRPr="006D294C">
        <w:rPr>
          <w:rStyle w:val="Para1"/>
          <w:snapToGrid/>
          <w:kern w:val="22"/>
        </w:rPr>
        <w:t>в</w:t>
      </w:r>
      <w:r w:rsidR="00B44832" w:rsidRPr="006D294C">
        <w:rPr>
          <w:rStyle w:val="Para1"/>
          <w:snapToGrid/>
          <w:kern w:val="22"/>
        </w:rPr>
        <w:t xml:space="preserve"> Австралии и Бельгии </w:t>
      </w:r>
      <w:r w:rsidR="00D47A93" w:rsidRPr="006D294C">
        <w:rPr>
          <w:rStyle w:val="Para1"/>
          <w:snapToGrid/>
          <w:kern w:val="22"/>
        </w:rPr>
        <w:t>меры</w:t>
      </w:r>
      <w:r w:rsidR="00B44832" w:rsidRPr="006D294C">
        <w:rPr>
          <w:rStyle w:val="Para1"/>
          <w:snapToGrid/>
          <w:kern w:val="22"/>
        </w:rPr>
        <w:t xml:space="preserve">, </w:t>
      </w:r>
      <w:r w:rsidR="001168BE" w:rsidRPr="006D294C">
        <w:rPr>
          <w:rStyle w:val="Para1"/>
          <w:snapToGrid/>
          <w:kern w:val="22"/>
        </w:rPr>
        <w:t>намеченные</w:t>
      </w:r>
      <w:r w:rsidR="00B44832" w:rsidRPr="006D294C">
        <w:rPr>
          <w:rStyle w:val="Para1"/>
          <w:snapToGrid/>
          <w:kern w:val="22"/>
        </w:rPr>
        <w:t xml:space="preserve"> в НСПДСБ, </w:t>
      </w:r>
      <w:r w:rsidR="001168BE" w:rsidRPr="006D294C">
        <w:rPr>
          <w:rStyle w:val="Para1"/>
          <w:snapToGrid/>
          <w:kern w:val="22"/>
        </w:rPr>
        <w:t xml:space="preserve">следует </w:t>
      </w:r>
      <w:r w:rsidR="00B44832" w:rsidRPr="006D294C">
        <w:rPr>
          <w:rStyle w:val="Para1"/>
          <w:snapToGrid/>
          <w:kern w:val="22"/>
        </w:rPr>
        <w:t xml:space="preserve">рассматривать и учитывать </w:t>
      </w:r>
      <w:r w:rsidR="001168BE" w:rsidRPr="006D294C">
        <w:rPr>
          <w:rStyle w:val="Para1"/>
          <w:snapToGrid/>
          <w:kern w:val="22"/>
        </w:rPr>
        <w:t>совместно</w:t>
      </w:r>
      <w:r w:rsidR="00B44832" w:rsidRPr="006D294C">
        <w:rPr>
          <w:rStyle w:val="Para1"/>
          <w:snapToGrid/>
          <w:kern w:val="22"/>
        </w:rPr>
        <w:t xml:space="preserve"> с </w:t>
      </w:r>
      <w:r w:rsidR="001168BE" w:rsidRPr="006D294C">
        <w:rPr>
          <w:rStyle w:val="Para1"/>
          <w:snapToGrid/>
          <w:kern w:val="22"/>
        </w:rPr>
        <w:t xml:space="preserve">региональными, штатными и территориальными </w:t>
      </w:r>
      <w:r w:rsidR="00B44832" w:rsidRPr="006D294C">
        <w:rPr>
          <w:rStyle w:val="Para1"/>
          <w:snapToGrid/>
          <w:kern w:val="22"/>
        </w:rPr>
        <w:t>планами</w:t>
      </w:r>
      <w:r w:rsidR="001168BE" w:rsidRPr="006D294C">
        <w:rPr>
          <w:rStyle w:val="Para1"/>
          <w:snapToGrid/>
          <w:kern w:val="22"/>
        </w:rPr>
        <w:t>/</w:t>
      </w:r>
      <w:r w:rsidR="00B44832" w:rsidRPr="006D294C">
        <w:rPr>
          <w:rStyle w:val="Para1"/>
          <w:snapToGrid/>
          <w:kern w:val="22"/>
        </w:rPr>
        <w:t>документами</w:t>
      </w:r>
      <w:r w:rsidR="001168BE" w:rsidRPr="006D294C">
        <w:rPr>
          <w:rStyle w:val="Para1"/>
          <w:snapToGrid/>
          <w:kern w:val="22"/>
        </w:rPr>
        <w:t>;</w:t>
      </w:r>
      <w:r w:rsidR="00AC5B92">
        <w:rPr>
          <w:rStyle w:val="Para1"/>
          <w:snapToGrid/>
          <w:kern w:val="22"/>
        </w:rPr>
        <w:t xml:space="preserve"> </w:t>
      </w:r>
    </w:p>
    <w:p w:rsidR="001168BE" w:rsidRPr="006D294C" w:rsidRDefault="001168BE" w:rsidP="001168BE">
      <w:pPr>
        <w:pStyle w:val="Para1"/>
        <w:numPr>
          <w:ilvl w:val="1"/>
          <w:numId w:val="18"/>
        </w:numPr>
        <w:autoSpaceDE w:val="0"/>
        <w:autoSpaceDN w:val="0"/>
        <w:adjustRightInd w:val="0"/>
        <w:ind w:left="0" w:firstLine="630"/>
        <w:rPr>
          <w:kern w:val="22"/>
        </w:rPr>
      </w:pPr>
      <w:r w:rsidRPr="006D294C">
        <w:rPr>
          <w:rStyle w:val="Para1"/>
          <w:snapToGrid/>
          <w:kern w:val="22"/>
        </w:rPr>
        <w:t xml:space="preserve">Бурунди </w:t>
      </w:r>
      <w:r w:rsidR="00807953">
        <w:rPr>
          <w:rStyle w:val="Para1"/>
          <w:snapToGrid/>
          <w:kern w:val="22"/>
          <w:cs/>
        </w:rPr>
        <w:t>–</w:t>
      </w:r>
      <w:r w:rsidRPr="006D294C">
        <w:rPr>
          <w:rStyle w:val="Para1"/>
          <w:snapToGrid/>
          <w:kern w:val="22"/>
          <w:cs/>
        </w:rPr>
        <w:t xml:space="preserve"> </w:t>
      </w:r>
      <w:r w:rsidR="00616ED0" w:rsidRPr="006D294C">
        <w:rPr>
          <w:rStyle w:val="Para1"/>
          <w:snapToGrid/>
          <w:kern w:val="22"/>
        </w:rPr>
        <w:t xml:space="preserve">мера 2 </w:t>
      </w:r>
      <w:r w:rsidRPr="006D294C">
        <w:rPr>
          <w:rStyle w:val="Para1"/>
          <w:snapToGrid/>
          <w:kern w:val="22"/>
        </w:rPr>
        <w:t>целев</w:t>
      </w:r>
      <w:r w:rsidR="00616ED0" w:rsidRPr="006D294C">
        <w:rPr>
          <w:rStyle w:val="Para1"/>
          <w:snapToGrid/>
          <w:kern w:val="22"/>
        </w:rPr>
        <w:t>ой</w:t>
      </w:r>
      <w:r w:rsidRPr="006D294C">
        <w:rPr>
          <w:rStyle w:val="Para1"/>
          <w:snapToGrid/>
          <w:kern w:val="22"/>
        </w:rPr>
        <w:t xml:space="preserve"> задач</w:t>
      </w:r>
      <w:r w:rsidR="00616ED0" w:rsidRPr="006D294C">
        <w:rPr>
          <w:rStyle w:val="Para1"/>
          <w:snapToGrid/>
          <w:kern w:val="22"/>
        </w:rPr>
        <w:t>и</w:t>
      </w:r>
      <w:r w:rsidRPr="006D294C">
        <w:rPr>
          <w:rStyle w:val="Para1"/>
          <w:snapToGrid/>
          <w:kern w:val="22"/>
        </w:rPr>
        <w:t xml:space="preserve"> 18: "Разработка экорегиональных (местных) планов по осуществлению национальной стратегии и плана действий по сохранению биоразнообразия". Указанн</w:t>
      </w:r>
      <w:r w:rsidR="00616ED0" w:rsidRPr="006D294C">
        <w:rPr>
          <w:rStyle w:val="Para1"/>
          <w:snapToGrid/>
          <w:kern w:val="22"/>
        </w:rPr>
        <w:t xml:space="preserve">ая мера также предполагает, </w:t>
      </w:r>
      <w:r w:rsidRPr="006D294C">
        <w:rPr>
          <w:rStyle w:val="Para1"/>
          <w:snapToGrid/>
          <w:kern w:val="22"/>
        </w:rPr>
        <w:t>что эти местные планы осуществления будут включены в планы развития общин;</w:t>
      </w:r>
      <w:r w:rsidR="00AC5B92">
        <w:rPr>
          <w:rStyle w:val="Para1"/>
          <w:snapToGrid/>
          <w:kern w:val="22"/>
        </w:rPr>
        <w:t xml:space="preserve"> </w:t>
      </w:r>
    </w:p>
    <w:p w:rsidR="001168BE" w:rsidRPr="006D294C" w:rsidRDefault="001168BE" w:rsidP="001168BE">
      <w:pPr>
        <w:pStyle w:val="Para1"/>
        <w:numPr>
          <w:ilvl w:val="1"/>
          <w:numId w:val="18"/>
        </w:numPr>
        <w:autoSpaceDE w:val="0"/>
        <w:autoSpaceDN w:val="0"/>
        <w:adjustRightInd w:val="0"/>
        <w:ind w:left="0" w:firstLine="630"/>
        <w:rPr>
          <w:kern w:val="22"/>
          <w:szCs w:val="22"/>
        </w:rPr>
      </w:pPr>
      <w:r w:rsidRPr="006D294C">
        <w:rPr>
          <w:rStyle w:val="Para1"/>
          <w:snapToGrid/>
          <w:kern w:val="22"/>
        </w:rPr>
        <w:t xml:space="preserve">Камерун </w:t>
      </w:r>
      <w:r w:rsidR="00847A11">
        <w:rPr>
          <w:rStyle w:val="Para1"/>
          <w:snapToGrid/>
          <w:kern w:val="22"/>
          <w:cs/>
        </w:rPr>
        <w:t>–</w:t>
      </w:r>
      <w:r w:rsidRPr="006D294C">
        <w:rPr>
          <w:rStyle w:val="Para1"/>
          <w:snapToGrid/>
          <w:kern w:val="22"/>
          <w:cs/>
        </w:rPr>
        <w:t xml:space="preserve"> </w:t>
      </w:r>
      <w:r w:rsidRPr="006D294C">
        <w:rPr>
          <w:rStyle w:val="Para1"/>
          <w:snapToGrid/>
          <w:kern w:val="22"/>
        </w:rPr>
        <w:t>целевая задача 18: "К 2020 году основные сектор</w:t>
      </w:r>
      <w:r w:rsidR="00616ED0" w:rsidRPr="006D294C">
        <w:rPr>
          <w:rStyle w:val="Para1"/>
          <w:snapToGrid/>
          <w:kern w:val="22"/>
        </w:rPr>
        <w:t>а</w:t>
      </w:r>
      <w:r w:rsidRPr="006D294C">
        <w:rPr>
          <w:rStyle w:val="Para1"/>
          <w:snapToGrid/>
          <w:kern w:val="22"/>
        </w:rPr>
        <w:t xml:space="preserve"> производства и децентрализованные местные органы власти должны разработать целевые задачи по сохранению и устойчивом</w:t>
      </w:r>
      <w:r w:rsidR="00616ED0" w:rsidRPr="006D294C">
        <w:rPr>
          <w:rStyle w:val="Para1"/>
          <w:snapToGrid/>
          <w:kern w:val="22"/>
        </w:rPr>
        <w:t>у использованию биоразнообразия, учитывающие специфику секторов или регионов и</w:t>
      </w:r>
      <w:r w:rsidRPr="006D294C">
        <w:rPr>
          <w:rStyle w:val="Para1"/>
          <w:snapToGrid/>
          <w:kern w:val="22"/>
        </w:rPr>
        <w:t xml:space="preserve"> связанные с национальными целевыми задачами"</w:t>
      </w:r>
      <w:r w:rsidR="00616ED0" w:rsidRPr="006D294C">
        <w:rPr>
          <w:rStyle w:val="Para1"/>
          <w:snapToGrid/>
          <w:kern w:val="22"/>
        </w:rPr>
        <w:t>;</w:t>
      </w:r>
      <w:r w:rsidR="00AC5B92">
        <w:rPr>
          <w:rStyle w:val="Para1"/>
          <w:snapToGrid/>
          <w:kern w:val="22"/>
        </w:rPr>
        <w:t xml:space="preserve"> </w:t>
      </w:r>
    </w:p>
    <w:p w:rsidR="00B44832" w:rsidRPr="006D294C" w:rsidRDefault="00B44832" w:rsidP="00B44832">
      <w:pPr>
        <w:pStyle w:val="Para1"/>
        <w:numPr>
          <w:ilvl w:val="1"/>
          <w:numId w:val="18"/>
        </w:numPr>
        <w:autoSpaceDE w:val="0"/>
        <w:autoSpaceDN w:val="0"/>
        <w:adjustRightInd w:val="0"/>
        <w:ind w:left="0" w:firstLine="630"/>
        <w:rPr>
          <w:kern w:val="22"/>
          <w:szCs w:val="22"/>
        </w:rPr>
      </w:pPr>
      <w:r w:rsidRPr="006D294C">
        <w:rPr>
          <w:rStyle w:val="Para1"/>
          <w:snapToGrid/>
          <w:kern w:val="22"/>
        </w:rPr>
        <w:t xml:space="preserve">Республика Корея разработала руководящие указания по планированию местных стратегий по сохранению биоразнообразия и создает правовую основу для мегаполисов/провинций </w:t>
      </w:r>
      <w:r w:rsidRPr="006D294C">
        <w:rPr>
          <w:rStyle w:val="Para1"/>
          <w:snapToGrid/>
          <w:kern w:val="22"/>
        </w:rPr>
        <w:lastRenderedPageBreak/>
        <w:t xml:space="preserve">в целях </w:t>
      </w:r>
      <w:r w:rsidR="00DF604D" w:rsidRPr="006D294C">
        <w:rPr>
          <w:rStyle w:val="Para1"/>
          <w:snapToGrid/>
          <w:kern w:val="22"/>
        </w:rPr>
        <w:t>разработки</w:t>
      </w:r>
      <w:r w:rsidRPr="006D294C">
        <w:rPr>
          <w:rStyle w:val="Para1"/>
          <w:snapToGrid/>
          <w:kern w:val="22"/>
        </w:rPr>
        <w:t xml:space="preserve"> стратегий по сохранению биоразнообразия, предусмотренных </w:t>
      </w:r>
      <w:r w:rsidRPr="00C46DF6">
        <w:rPr>
          <w:rStyle w:val="Para1"/>
          <w:snapToGrid/>
          <w:kern w:val="22"/>
        </w:rPr>
        <w:t>Законом о сохранении и использовании биоразнообразия</w:t>
      </w:r>
      <w:r w:rsidRPr="006D294C">
        <w:rPr>
          <w:rStyle w:val="Para1"/>
          <w:snapToGrid/>
          <w:kern w:val="22"/>
        </w:rPr>
        <w:t>.</w:t>
      </w:r>
    </w:p>
    <w:p w:rsidR="00B44832" w:rsidRPr="006D294C" w:rsidRDefault="00354760" w:rsidP="00354760">
      <w:pPr>
        <w:pStyle w:val="Para1"/>
        <w:numPr>
          <w:ilvl w:val="0"/>
          <w:numId w:val="0"/>
        </w:numPr>
        <w:jc w:val="center"/>
        <w:rPr>
          <w:i/>
          <w:kern w:val="22"/>
        </w:rPr>
      </w:pPr>
      <w:r w:rsidRPr="00847A11">
        <w:rPr>
          <w:rStyle w:val="Para1"/>
          <w:snapToGrid/>
          <w:kern w:val="22"/>
        </w:rPr>
        <w:t>6.</w:t>
      </w:r>
      <w:r w:rsidRPr="006D294C">
        <w:rPr>
          <w:rStyle w:val="Para1"/>
          <w:i/>
          <w:snapToGrid/>
          <w:kern w:val="22"/>
        </w:rPr>
        <w:tab/>
      </w:r>
      <w:r w:rsidR="00B44832" w:rsidRPr="006D294C">
        <w:rPr>
          <w:rStyle w:val="Para1"/>
          <w:i/>
          <w:snapToGrid/>
          <w:kern w:val="22"/>
        </w:rPr>
        <w:t>Гендерные вопросы</w:t>
      </w:r>
    </w:p>
    <w:p w:rsidR="00B44832" w:rsidRPr="00847A11" w:rsidRDefault="00B44832" w:rsidP="00B44832">
      <w:pPr>
        <w:numPr>
          <w:ilvl w:val="0"/>
          <w:numId w:val="12"/>
        </w:numPr>
        <w:ind w:left="0" w:firstLine="0"/>
        <w:rPr>
          <w:kern w:val="22"/>
        </w:rPr>
      </w:pPr>
      <w:r w:rsidRPr="006D294C">
        <w:rPr>
          <w:rStyle w:val="Normal"/>
          <w:kern w:val="22"/>
        </w:rPr>
        <w:t xml:space="preserve">В общей сложности </w:t>
      </w:r>
      <w:r w:rsidR="00847A11">
        <w:rPr>
          <w:rStyle w:val="Normal"/>
          <w:kern w:val="22"/>
        </w:rPr>
        <w:t>70</w:t>
      </w:r>
      <w:r w:rsidRPr="006D294C">
        <w:rPr>
          <w:rStyle w:val="Normal"/>
          <w:kern w:val="22"/>
        </w:rPr>
        <w:t xml:space="preserve"> Сторон</w:t>
      </w:r>
      <w:r w:rsidR="00EC02E1" w:rsidRPr="00847A11">
        <w:rPr>
          <w:snapToGrid w:val="0"/>
          <w:kern w:val="22"/>
          <w:szCs w:val="18"/>
          <w:vertAlign w:val="superscript"/>
        </w:rPr>
        <w:footnoteReference w:id="52"/>
      </w:r>
      <w:r w:rsidRPr="006D294C">
        <w:rPr>
          <w:rStyle w:val="Normal"/>
          <w:kern w:val="22"/>
        </w:rPr>
        <w:t xml:space="preserve"> ссылаются на </w:t>
      </w:r>
      <w:r w:rsidR="00847A11">
        <w:rPr>
          <w:rStyle w:val="Normal"/>
          <w:kern w:val="22"/>
        </w:rPr>
        <w:t xml:space="preserve">вопросы </w:t>
      </w:r>
      <w:r w:rsidRPr="006D294C">
        <w:rPr>
          <w:rStyle w:val="Normal"/>
          <w:kern w:val="22"/>
        </w:rPr>
        <w:t>гендер</w:t>
      </w:r>
      <w:r w:rsidR="00847A11">
        <w:rPr>
          <w:rStyle w:val="Normal"/>
          <w:kern w:val="22"/>
        </w:rPr>
        <w:t>а</w:t>
      </w:r>
      <w:r w:rsidRPr="006D294C">
        <w:rPr>
          <w:rStyle w:val="Normal"/>
          <w:kern w:val="22"/>
        </w:rPr>
        <w:t xml:space="preserve"> </w:t>
      </w:r>
      <w:r w:rsidR="008D3BC2" w:rsidRPr="006D294C">
        <w:rPr>
          <w:rStyle w:val="Normal"/>
          <w:kern w:val="22"/>
        </w:rPr>
        <w:t>и</w:t>
      </w:r>
      <w:r w:rsidR="00847A11">
        <w:rPr>
          <w:rStyle w:val="Normal"/>
          <w:kern w:val="22"/>
        </w:rPr>
        <w:t>ли</w:t>
      </w:r>
      <w:r w:rsidRPr="006D294C">
        <w:rPr>
          <w:rStyle w:val="Normal"/>
          <w:kern w:val="22"/>
        </w:rPr>
        <w:t xml:space="preserve"> женщин в </w:t>
      </w:r>
      <w:r w:rsidR="00847A11">
        <w:rPr>
          <w:rStyle w:val="Normal"/>
          <w:kern w:val="22"/>
        </w:rPr>
        <w:t xml:space="preserve">их пересмотренных </w:t>
      </w:r>
      <w:r w:rsidR="00847A11" w:rsidRPr="006D294C">
        <w:rPr>
          <w:rStyle w:val="Para1"/>
          <w:kern w:val="22"/>
        </w:rPr>
        <w:t>НСПДСБ</w:t>
      </w:r>
      <w:r w:rsidR="00EC02E1" w:rsidRPr="006D294C">
        <w:rPr>
          <w:rStyle w:val="Normal"/>
          <w:kern w:val="22"/>
        </w:rPr>
        <w:t xml:space="preserve">. </w:t>
      </w:r>
      <w:r w:rsidR="00847A11">
        <w:rPr>
          <w:rStyle w:val="Normal"/>
          <w:kern w:val="22"/>
        </w:rPr>
        <w:t xml:space="preserve">Отдельный и более подробный анализ включения гендерной проблематики в пересмотренные </w:t>
      </w:r>
      <w:r w:rsidR="00847A11" w:rsidRPr="006D294C">
        <w:rPr>
          <w:rStyle w:val="Para1"/>
          <w:kern w:val="22"/>
        </w:rPr>
        <w:t>НСПДСБ</w:t>
      </w:r>
      <w:r w:rsidR="00847A11">
        <w:rPr>
          <w:rStyle w:val="Para1"/>
          <w:kern w:val="22"/>
        </w:rPr>
        <w:t xml:space="preserve"> содержится в документе </w:t>
      </w:r>
      <w:r w:rsidR="00847A11" w:rsidRPr="00847A11">
        <w:rPr>
          <w:kern w:val="22"/>
          <w:lang w:val="en-GB"/>
        </w:rPr>
        <w:t>CBD</w:t>
      </w:r>
      <w:r w:rsidR="00847A11" w:rsidRPr="00847A11">
        <w:rPr>
          <w:kern w:val="22"/>
        </w:rPr>
        <w:t>/</w:t>
      </w:r>
      <w:r w:rsidR="00847A11" w:rsidRPr="00847A11">
        <w:rPr>
          <w:kern w:val="22"/>
          <w:lang w:val="en-GB"/>
        </w:rPr>
        <w:t>SBI</w:t>
      </w:r>
      <w:r w:rsidR="00847A11" w:rsidRPr="00847A11">
        <w:rPr>
          <w:kern w:val="22"/>
        </w:rPr>
        <w:t>/2/2/</w:t>
      </w:r>
      <w:r w:rsidR="00847A11" w:rsidRPr="00847A11">
        <w:rPr>
          <w:kern w:val="22"/>
          <w:lang w:val="en-GB"/>
        </w:rPr>
        <w:t>Add</w:t>
      </w:r>
      <w:r w:rsidR="00847A11" w:rsidRPr="00847A11">
        <w:rPr>
          <w:kern w:val="22"/>
        </w:rPr>
        <w:t>.3</w:t>
      </w:r>
      <w:r w:rsidR="00847A11">
        <w:rPr>
          <w:rStyle w:val="Normal"/>
          <w:kern w:val="22"/>
        </w:rPr>
        <w:t>.</w:t>
      </w:r>
    </w:p>
    <w:p w:rsidR="00847A11" w:rsidRPr="006B6C47" w:rsidRDefault="00847A11" w:rsidP="00847A11">
      <w:pPr>
        <w:pStyle w:val="Para1"/>
        <w:numPr>
          <w:ilvl w:val="0"/>
          <w:numId w:val="0"/>
        </w:numPr>
        <w:suppressLineNumbers/>
        <w:suppressAutoHyphens/>
        <w:kinsoku w:val="0"/>
        <w:overflowPunct w:val="0"/>
        <w:autoSpaceDE w:val="0"/>
        <w:autoSpaceDN w:val="0"/>
        <w:adjustRightInd w:val="0"/>
        <w:snapToGrid w:val="0"/>
        <w:jc w:val="left"/>
        <w:rPr>
          <w:kern w:val="22"/>
          <w:szCs w:val="22"/>
        </w:rPr>
      </w:pPr>
    </w:p>
    <w:p w:rsidR="00847A11" w:rsidRPr="006B6C47" w:rsidRDefault="00847A11" w:rsidP="00847A11">
      <w:pPr>
        <w:pStyle w:val="Para1"/>
        <w:numPr>
          <w:ilvl w:val="0"/>
          <w:numId w:val="0"/>
        </w:numPr>
        <w:suppressLineNumbers/>
        <w:suppressAutoHyphens/>
        <w:kinsoku w:val="0"/>
        <w:overflowPunct w:val="0"/>
        <w:autoSpaceDE w:val="0"/>
        <w:autoSpaceDN w:val="0"/>
        <w:adjustRightInd w:val="0"/>
        <w:snapToGrid w:val="0"/>
        <w:ind w:left="540"/>
        <w:jc w:val="center"/>
        <w:rPr>
          <w:kern w:val="22"/>
          <w:szCs w:val="22"/>
        </w:rPr>
      </w:pPr>
      <w:r w:rsidRPr="006B6C47">
        <w:rPr>
          <w:kern w:val="22"/>
          <w:szCs w:val="22"/>
        </w:rPr>
        <w:t>__________</w:t>
      </w:r>
    </w:p>
    <w:p w:rsidR="00B44832" w:rsidRPr="006D294C" w:rsidRDefault="000F4782" w:rsidP="00A82F54">
      <w:pPr>
        <w:rPr>
          <w:kern w:val="22"/>
        </w:rPr>
      </w:pPr>
      <w:r w:rsidRPr="006D294C">
        <w:rPr>
          <w:kern w:val="22"/>
        </w:rPr>
        <w:t xml:space="preserve"> </w:t>
      </w:r>
      <w:bookmarkStart w:id="1" w:name="_GoBack"/>
      <w:bookmarkEnd w:id="1"/>
    </w:p>
    <w:sectPr w:rsidR="00B44832" w:rsidRPr="006D294C" w:rsidSect="00A65E11">
      <w:headerReference w:type="even" r:id="rId19"/>
      <w:headerReference w:type="default" r:id="rId20"/>
      <w:type w:val="continuous"/>
      <w:pgSz w:w="12240" w:h="15840" w:code="1"/>
      <w:pgMar w:top="1021" w:right="1440" w:bottom="851"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D6" w:rsidRDefault="00FD1AD6">
      <w:r>
        <w:separator/>
      </w:r>
    </w:p>
  </w:endnote>
  <w:endnote w:type="continuationSeparator" w:id="0">
    <w:p w:rsidR="00FD1AD6" w:rsidRDefault="00FD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D6" w:rsidRDefault="00FD1AD6">
      <w:r>
        <w:separator/>
      </w:r>
    </w:p>
  </w:footnote>
  <w:footnote w:type="continuationSeparator" w:id="0">
    <w:p w:rsidR="00FD1AD6" w:rsidRDefault="00FD1AD6">
      <w:r>
        <w:continuationSeparator/>
      </w:r>
    </w:p>
  </w:footnote>
  <w:footnote w:id="1">
    <w:p w:rsidR="00807953" w:rsidRPr="00FE774C" w:rsidRDefault="00807953" w:rsidP="00BE05D5">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rPr>
        <w:t>*</w:t>
      </w:r>
      <w:r w:rsidRPr="00FE774C">
        <w:rPr>
          <w:snapToGrid w:val="0"/>
          <w:kern w:val="22"/>
          <w:szCs w:val="18"/>
        </w:rPr>
        <w:t xml:space="preserve"> </w:t>
      </w:r>
      <w:hyperlink r:id="rId1" w:history="1">
        <w:r w:rsidRPr="00FE774C">
          <w:rPr>
            <w:rStyle w:val="Hyperlink"/>
            <w:snapToGrid w:val="0"/>
            <w:kern w:val="22"/>
            <w:szCs w:val="18"/>
          </w:rPr>
          <w:t>CBD/SBI/2</w:t>
        </w:r>
        <w:r w:rsidRPr="00FE774C">
          <w:rPr>
            <w:rStyle w:val="Hyperlink"/>
            <w:snapToGrid w:val="0"/>
            <w:kern w:val="22"/>
            <w:szCs w:val="18"/>
          </w:rPr>
          <w:t>/</w:t>
        </w:r>
        <w:r w:rsidRPr="00FE774C">
          <w:rPr>
            <w:rStyle w:val="Hyperlink"/>
            <w:snapToGrid w:val="0"/>
            <w:kern w:val="22"/>
            <w:szCs w:val="18"/>
          </w:rPr>
          <w:t>1</w:t>
        </w:r>
      </w:hyperlink>
      <w:r w:rsidRPr="00FE774C">
        <w:rPr>
          <w:snapToGrid w:val="0"/>
          <w:kern w:val="22"/>
          <w:szCs w:val="18"/>
        </w:rPr>
        <w:t>.</w:t>
      </w:r>
    </w:p>
  </w:footnote>
  <w:footnote w:id="2">
    <w:p w:rsidR="00807953" w:rsidRPr="00ED21E0" w:rsidRDefault="00807953" w:rsidP="0002532B">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rPr>
        <w:footnoteRef/>
      </w:r>
      <w:r w:rsidRPr="00ED21E0">
        <w:rPr>
          <w:snapToGrid w:val="0"/>
          <w:kern w:val="22"/>
          <w:szCs w:val="18"/>
          <w:vertAlign w:val="superscript"/>
        </w:rPr>
        <w:t xml:space="preserve"> </w:t>
      </w:r>
      <w:r w:rsidRPr="00ED21E0">
        <w:rPr>
          <w:snapToGrid w:val="0"/>
          <w:kern w:val="22"/>
          <w:szCs w:val="18"/>
        </w:rPr>
        <w:t xml:space="preserve">Австралия (НСПДСБ пересмотрены в свете предварительной основы Стратегического плана, но считаются соответствующими окончательной стратегии, принятой на 10-м совещании Конференции Сторон), Австрия, </w:t>
      </w:r>
      <w:r>
        <w:rPr>
          <w:snapToGrid w:val="0"/>
          <w:kern w:val="22"/>
          <w:szCs w:val="18"/>
        </w:rPr>
        <w:t xml:space="preserve">Азербайджан, </w:t>
      </w:r>
      <w:r w:rsidRPr="00ED21E0">
        <w:rPr>
          <w:snapToGrid w:val="0"/>
          <w:kern w:val="22"/>
          <w:szCs w:val="18"/>
        </w:rPr>
        <w:t>Албания, Алжир, Андорра, Антигуа и Барбуда,</w:t>
      </w:r>
      <w:r>
        <w:rPr>
          <w:snapToGrid w:val="0"/>
          <w:kern w:val="22"/>
          <w:szCs w:val="18"/>
        </w:rPr>
        <w:t xml:space="preserve"> Аргентина,</w:t>
      </w:r>
      <w:r w:rsidRPr="00ED21E0">
        <w:rPr>
          <w:snapToGrid w:val="0"/>
          <w:kern w:val="22"/>
          <w:szCs w:val="18"/>
        </w:rPr>
        <w:t xml:space="preserve"> Армения, Афганистан, Бангладеш, Бахрейн, Беларусь, </w:t>
      </w:r>
      <w:r>
        <w:rPr>
          <w:snapToGrid w:val="0"/>
          <w:kern w:val="22"/>
          <w:szCs w:val="18"/>
        </w:rPr>
        <w:t xml:space="preserve">Белиз, </w:t>
      </w:r>
      <w:r w:rsidRPr="00ED21E0">
        <w:rPr>
          <w:snapToGrid w:val="0"/>
          <w:kern w:val="22"/>
          <w:szCs w:val="18"/>
        </w:rPr>
        <w:t xml:space="preserve">Бельгия, Бенин, Боливарианская Республика Венесуэла, Босния и Герцеговина, Ботсвана, Бразилия, Бруней Даруссалам, Буркина-Фасо, Бурунди, Бутан, Венгрия, Вьетнам, Гайана, Гамбия, </w:t>
      </w:r>
      <w:r>
        <w:rPr>
          <w:snapToGrid w:val="0"/>
          <w:kern w:val="22"/>
          <w:szCs w:val="18"/>
        </w:rPr>
        <w:t xml:space="preserve">Гана, </w:t>
      </w:r>
      <w:r w:rsidRPr="00ED21E0">
        <w:rPr>
          <w:snapToGrid w:val="0"/>
          <w:kern w:val="22"/>
          <w:szCs w:val="18"/>
        </w:rPr>
        <w:t xml:space="preserve">Гватемала, Гвинея, Гвинея-Бисау, Германия, </w:t>
      </w:r>
      <w:r>
        <w:rPr>
          <w:snapToGrid w:val="0"/>
          <w:kern w:val="22"/>
          <w:szCs w:val="18"/>
        </w:rPr>
        <w:t xml:space="preserve">Гондурас, </w:t>
      </w:r>
      <w:r w:rsidRPr="00ED21E0">
        <w:rPr>
          <w:snapToGrid w:val="0"/>
          <w:kern w:val="22"/>
          <w:szCs w:val="18"/>
        </w:rPr>
        <w:t xml:space="preserve">Гренада, Греция, Грузия, Дания, Демократическая Республика Конго, </w:t>
      </w:r>
      <w:r>
        <w:rPr>
          <w:snapToGrid w:val="0"/>
          <w:kern w:val="22"/>
          <w:szCs w:val="18"/>
        </w:rPr>
        <w:t xml:space="preserve">Джибути, </w:t>
      </w:r>
      <w:r w:rsidRPr="00ED21E0">
        <w:rPr>
          <w:snapToGrid w:val="0"/>
          <w:kern w:val="22"/>
          <w:szCs w:val="18"/>
        </w:rPr>
        <w:t xml:space="preserve">Доминика, Доминиканская Республика, Европейский союз, Египет, Замбия, Зимбабве, Индия, </w:t>
      </w:r>
      <w:r>
        <w:rPr>
          <w:snapToGrid w:val="0"/>
          <w:kern w:val="22"/>
          <w:szCs w:val="18"/>
        </w:rPr>
        <w:t xml:space="preserve">Индонезия, </w:t>
      </w:r>
      <w:r w:rsidRPr="00ED21E0">
        <w:rPr>
          <w:snapToGrid w:val="0"/>
          <w:kern w:val="22"/>
          <w:szCs w:val="18"/>
        </w:rPr>
        <w:t xml:space="preserve">Иордания, Ирак, Ирландия, Исламская Республика Иран, Испания, Италия, </w:t>
      </w:r>
      <w:r>
        <w:rPr>
          <w:snapToGrid w:val="0"/>
          <w:kern w:val="22"/>
          <w:szCs w:val="18"/>
        </w:rPr>
        <w:t xml:space="preserve">Йемен, </w:t>
      </w:r>
      <w:r w:rsidRPr="00ED21E0">
        <w:rPr>
          <w:snapToGrid w:val="0"/>
          <w:kern w:val="22"/>
          <w:szCs w:val="18"/>
        </w:rPr>
        <w:t xml:space="preserve">Кабо-Верде, Камбоджа, Камерун, Канада, Катар, Кирибати, Китай, Колумбия, Коморские Острова, Конго, Корейская Народно-Демократическая Республика, </w:t>
      </w:r>
      <w:r>
        <w:rPr>
          <w:snapToGrid w:val="0"/>
          <w:kern w:val="22"/>
          <w:szCs w:val="18"/>
        </w:rPr>
        <w:t xml:space="preserve">Коста-Рика, </w:t>
      </w:r>
      <w:r w:rsidRPr="00ED21E0">
        <w:rPr>
          <w:snapToGrid w:val="0"/>
          <w:kern w:val="22"/>
          <w:szCs w:val="18"/>
        </w:rPr>
        <w:t xml:space="preserve">Кот-д'Ивуар, Куба, Кыргызстан, Лаосская Народно-Демократическая Республика, Латвия, </w:t>
      </w:r>
      <w:r>
        <w:rPr>
          <w:snapToGrid w:val="0"/>
          <w:kern w:val="22"/>
          <w:szCs w:val="18"/>
        </w:rPr>
        <w:t xml:space="preserve">Либерия, </w:t>
      </w:r>
      <w:r w:rsidRPr="00ED21E0">
        <w:rPr>
          <w:snapToGrid w:val="0"/>
          <w:kern w:val="22"/>
          <w:szCs w:val="18"/>
        </w:rPr>
        <w:t xml:space="preserve">Ливан, </w:t>
      </w:r>
      <w:r>
        <w:rPr>
          <w:snapToGrid w:val="0"/>
          <w:kern w:val="22"/>
          <w:szCs w:val="18"/>
        </w:rPr>
        <w:t xml:space="preserve">Литва, </w:t>
      </w:r>
      <w:r w:rsidRPr="00ED21E0">
        <w:rPr>
          <w:snapToGrid w:val="0"/>
          <w:kern w:val="22"/>
          <w:szCs w:val="18"/>
        </w:rPr>
        <w:t>Лихтенштейн,</w:t>
      </w:r>
      <w:r>
        <w:rPr>
          <w:snapToGrid w:val="0"/>
          <w:kern w:val="22"/>
          <w:szCs w:val="18"/>
        </w:rPr>
        <w:t xml:space="preserve"> Люксембург,</w:t>
      </w:r>
      <w:r w:rsidRPr="00ED21E0">
        <w:rPr>
          <w:snapToGrid w:val="0"/>
          <w:kern w:val="22"/>
          <w:szCs w:val="18"/>
        </w:rPr>
        <w:t xml:space="preserve"> </w:t>
      </w:r>
      <w:r>
        <w:rPr>
          <w:snapToGrid w:val="0"/>
          <w:kern w:val="22"/>
          <w:szCs w:val="18"/>
        </w:rPr>
        <w:t xml:space="preserve">Маврикий, </w:t>
      </w:r>
      <w:r w:rsidRPr="00ED21E0">
        <w:rPr>
          <w:snapToGrid w:val="0"/>
          <w:kern w:val="22"/>
          <w:szCs w:val="18"/>
        </w:rPr>
        <w:t xml:space="preserve">Мавритания, Мадагаскар, Малави, Малайзия, Мали, Мальдивские Острова, Мальта, Марокко, Мексика, Мозамбик, Монголия, Мьянма, Намибия, Науру, Непал, Нигер, Нигерия, Нидерланды, Никарагуа, Ниуэ, Новая Зеландия, Норвегия, Объединенная Республика Танзания, Объединенные Арабские Эмираты, Парагвай, Перу, Польша, Республика Корея, Республика Молдова, Российская Федерация, </w:t>
      </w:r>
      <w:r>
        <w:rPr>
          <w:snapToGrid w:val="0"/>
          <w:kern w:val="22"/>
          <w:szCs w:val="18"/>
        </w:rPr>
        <w:t xml:space="preserve">Руанда, </w:t>
      </w:r>
      <w:r w:rsidRPr="00ED21E0">
        <w:rPr>
          <w:snapToGrid w:val="0"/>
          <w:kern w:val="22"/>
          <w:szCs w:val="18"/>
        </w:rPr>
        <w:t xml:space="preserve">Румыния, Сальвадор, Самоа, </w:t>
      </w:r>
      <w:r>
        <w:rPr>
          <w:snapToGrid w:val="0"/>
          <w:kern w:val="22"/>
          <w:szCs w:val="18"/>
        </w:rPr>
        <w:t xml:space="preserve">Сан-Марино, Сан-Томе и Принсипи, Свазиленд, </w:t>
      </w:r>
      <w:r w:rsidRPr="00ED21E0">
        <w:rPr>
          <w:snapToGrid w:val="0"/>
          <w:kern w:val="22"/>
          <w:szCs w:val="18"/>
        </w:rPr>
        <w:t>Сейшельские Острова, Сент-Китс и Невис, Сенегал, Сербия, Словакия, Соединённое Королевство Великобритании и Северной Ирландии, Соломоновы Острова, Судан, Суринам,</w:t>
      </w:r>
      <w:r>
        <w:rPr>
          <w:snapToGrid w:val="0"/>
          <w:kern w:val="22"/>
          <w:szCs w:val="18"/>
        </w:rPr>
        <w:t xml:space="preserve"> Сьерра-Леоне,</w:t>
      </w:r>
      <w:r w:rsidRPr="00ED21E0">
        <w:rPr>
          <w:snapToGrid w:val="0"/>
          <w:kern w:val="22"/>
          <w:szCs w:val="18"/>
        </w:rPr>
        <w:t xml:space="preserve"> Таджикистан, Тимор-Лешти, Того, Тонга, Тувалу, </w:t>
      </w:r>
      <w:r>
        <w:rPr>
          <w:snapToGrid w:val="0"/>
          <w:kern w:val="22"/>
          <w:szCs w:val="18"/>
        </w:rPr>
        <w:t xml:space="preserve">Тунис, </w:t>
      </w:r>
      <w:r w:rsidRPr="00ED21E0">
        <w:rPr>
          <w:snapToGrid w:val="0"/>
          <w:kern w:val="22"/>
          <w:szCs w:val="18"/>
        </w:rPr>
        <w:t xml:space="preserve">Уганда, Украина, Уругвай, Филиппины, Финляндия, Франция, </w:t>
      </w:r>
      <w:r>
        <w:rPr>
          <w:snapToGrid w:val="0"/>
          <w:kern w:val="22"/>
          <w:szCs w:val="18"/>
        </w:rPr>
        <w:t xml:space="preserve">Хорватия, </w:t>
      </w:r>
      <w:r w:rsidRPr="00ED21E0">
        <w:rPr>
          <w:snapToGrid w:val="0"/>
          <w:kern w:val="22"/>
          <w:szCs w:val="18"/>
        </w:rPr>
        <w:t xml:space="preserve">Чад, </w:t>
      </w:r>
      <w:r>
        <w:rPr>
          <w:snapToGrid w:val="0"/>
          <w:kern w:val="22"/>
          <w:szCs w:val="18"/>
        </w:rPr>
        <w:t xml:space="preserve">Черногория, </w:t>
      </w:r>
      <w:r w:rsidRPr="00ED21E0">
        <w:rPr>
          <w:snapToGrid w:val="0"/>
          <w:kern w:val="22"/>
          <w:szCs w:val="18"/>
        </w:rPr>
        <w:t>Че</w:t>
      </w:r>
      <w:r>
        <w:rPr>
          <w:snapToGrid w:val="0"/>
          <w:kern w:val="22"/>
          <w:szCs w:val="18"/>
        </w:rPr>
        <w:t>хия</w:t>
      </w:r>
      <w:r w:rsidRPr="00ED21E0">
        <w:rPr>
          <w:snapToGrid w:val="0"/>
          <w:kern w:val="22"/>
          <w:szCs w:val="18"/>
        </w:rPr>
        <w:t>,</w:t>
      </w:r>
      <w:r>
        <w:rPr>
          <w:snapToGrid w:val="0"/>
          <w:kern w:val="22"/>
          <w:szCs w:val="18"/>
        </w:rPr>
        <w:t xml:space="preserve"> Чили,</w:t>
      </w:r>
      <w:r w:rsidRPr="00ED21E0">
        <w:rPr>
          <w:snapToGrid w:val="0"/>
          <w:kern w:val="22"/>
          <w:szCs w:val="18"/>
        </w:rPr>
        <w:t xml:space="preserve"> Швейцария, Швеция, Шри-Ланка, </w:t>
      </w:r>
      <w:r>
        <w:rPr>
          <w:snapToGrid w:val="0"/>
          <w:kern w:val="22"/>
          <w:szCs w:val="18"/>
        </w:rPr>
        <w:t xml:space="preserve">Эквадор, </w:t>
      </w:r>
      <w:r w:rsidRPr="00ED21E0">
        <w:rPr>
          <w:snapToGrid w:val="0"/>
          <w:kern w:val="22"/>
          <w:szCs w:val="18"/>
        </w:rPr>
        <w:t xml:space="preserve">Экваториальная Гвинея, Эритрея, Эстония, Эфиопия, Южная Африка, </w:t>
      </w:r>
      <w:r>
        <w:rPr>
          <w:snapToGrid w:val="0"/>
          <w:kern w:val="22"/>
          <w:szCs w:val="18"/>
        </w:rPr>
        <w:t xml:space="preserve">Ямайка, </w:t>
      </w:r>
      <w:r w:rsidRPr="00ED21E0">
        <w:rPr>
          <w:snapToGrid w:val="0"/>
          <w:kern w:val="22"/>
          <w:szCs w:val="18"/>
        </w:rPr>
        <w:t>Япония.</w:t>
      </w:r>
    </w:p>
  </w:footnote>
  <w:footnote w:id="3">
    <w:p w:rsidR="00807953" w:rsidRPr="00EC0492" w:rsidRDefault="00807953" w:rsidP="0002532B">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rPr>
        <w:footnoteRef/>
      </w:r>
      <w:r w:rsidRPr="00EC0492">
        <w:rPr>
          <w:snapToGrid w:val="0"/>
          <w:kern w:val="22"/>
          <w:szCs w:val="18"/>
        </w:rPr>
        <w:t xml:space="preserve"> </w:t>
      </w:r>
      <w:r>
        <w:rPr>
          <w:snapToGrid w:val="0"/>
          <w:kern w:val="22"/>
          <w:szCs w:val="18"/>
        </w:rPr>
        <w:t>Две</w:t>
      </w:r>
      <w:r w:rsidRPr="00EC0492">
        <w:rPr>
          <w:snapToGrid w:val="0"/>
          <w:kern w:val="22"/>
          <w:szCs w:val="18"/>
        </w:rPr>
        <w:t xml:space="preserve"> </w:t>
      </w:r>
      <w:r>
        <w:rPr>
          <w:snapToGrid w:val="0"/>
          <w:kern w:val="22"/>
          <w:szCs w:val="18"/>
        </w:rPr>
        <w:t>из</w:t>
      </w:r>
      <w:r w:rsidRPr="00EC0492">
        <w:rPr>
          <w:snapToGrid w:val="0"/>
          <w:kern w:val="22"/>
          <w:szCs w:val="18"/>
        </w:rPr>
        <w:t xml:space="preserve"> </w:t>
      </w:r>
      <w:r>
        <w:rPr>
          <w:snapToGrid w:val="0"/>
          <w:kern w:val="22"/>
          <w:szCs w:val="18"/>
        </w:rPr>
        <w:t>этих</w:t>
      </w:r>
      <w:r w:rsidRPr="00EC0492">
        <w:rPr>
          <w:snapToGrid w:val="0"/>
          <w:kern w:val="22"/>
          <w:szCs w:val="18"/>
        </w:rPr>
        <w:t xml:space="preserve"> </w:t>
      </w:r>
      <w:r>
        <w:rPr>
          <w:snapToGrid w:val="0"/>
          <w:kern w:val="22"/>
          <w:szCs w:val="18"/>
        </w:rPr>
        <w:t>Сторон</w:t>
      </w:r>
      <w:r w:rsidRPr="00EC0492">
        <w:rPr>
          <w:snapToGrid w:val="0"/>
          <w:kern w:val="22"/>
          <w:szCs w:val="18"/>
        </w:rPr>
        <w:t xml:space="preserve"> </w:t>
      </w:r>
      <w:r>
        <w:rPr>
          <w:snapToGrid w:val="0"/>
          <w:kern w:val="22"/>
          <w:szCs w:val="18"/>
        </w:rPr>
        <w:t>завершили</w:t>
      </w:r>
      <w:r w:rsidRPr="00EC0492">
        <w:rPr>
          <w:snapToGrid w:val="0"/>
          <w:kern w:val="22"/>
          <w:szCs w:val="18"/>
        </w:rPr>
        <w:t xml:space="preserve"> </w:t>
      </w:r>
      <w:r>
        <w:rPr>
          <w:snapToGrid w:val="0"/>
          <w:kern w:val="22"/>
          <w:szCs w:val="18"/>
        </w:rPr>
        <w:t>процесс</w:t>
      </w:r>
      <w:r w:rsidRPr="00EC0492">
        <w:rPr>
          <w:snapToGrid w:val="0"/>
          <w:kern w:val="22"/>
          <w:szCs w:val="18"/>
        </w:rPr>
        <w:t xml:space="preserve"> </w:t>
      </w:r>
      <w:r>
        <w:rPr>
          <w:snapToGrid w:val="0"/>
          <w:kern w:val="22"/>
          <w:szCs w:val="18"/>
        </w:rPr>
        <w:t>пересмотра</w:t>
      </w:r>
      <w:r w:rsidRPr="00EC0492">
        <w:rPr>
          <w:snapToGrid w:val="0"/>
          <w:kern w:val="22"/>
          <w:szCs w:val="18"/>
        </w:rPr>
        <w:t xml:space="preserve"> </w:t>
      </w:r>
      <w:r>
        <w:rPr>
          <w:snapToGrid w:val="0"/>
          <w:kern w:val="22"/>
          <w:szCs w:val="18"/>
        </w:rPr>
        <w:t>до</w:t>
      </w:r>
      <w:r w:rsidRPr="00EC0492">
        <w:rPr>
          <w:snapToGrid w:val="0"/>
          <w:kern w:val="22"/>
          <w:szCs w:val="18"/>
        </w:rPr>
        <w:t xml:space="preserve"> 10-</w:t>
      </w:r>
      <w:r>
        <w:rPr>
          <w:snapToGrid w:val="0"/>
          <w:kern w:val="22"/>
          <w:szCs w:val="18"/>
        </w:rPr>
        <w:t>го</w:t>
      </w:r>
      <w:r w:rsidRPr="00EC0492">
        <w:rPr>
          <w:snapToGrid w:val="0"/>
          <w:kern w:val="22"/>
          <w:szCs w:val="18"/>
        </w:rPr>
        <w:t xml:space="preserve"> </w:t>
      </w:r>
      <w:r w:rsidRPr="00DF2D25">
        <w:rPr>
          <w:snapToGrid w:val="0"/>
          <w:kern w:val="22"/>
          <w:szCs w:val="18"/>
        </w:rPr>
        <w:t>совещания</w:t>
      </w:r>
      <w:r w:rsidRPr="00EC0492">
        <w:rPr>
          <w:snapToGrid w:val="0"/>
          <w:kern w:val="22"/>
          <w:szCs w:val="18"/>
        </w:rPr>
        <w:t xml:space="preserve"> </w:t>
      </w:r>
      <w:r w:rsidRPr="00DF2D25">
        <w:rPr>
          <w:snapToGrid w:val="0"/>
          <w:kern w:val="22"/>
          <w:szCs w:val="18"/>
        </w:rPr>
        <w:t>Конференции</w:t>
      </w:r>
      <w:r w:rsidRPr="00EC0492">
        <w:rPr>
          <w:snapToGrid w:val="0"/>
          <w:kern w:val="22"/>
          <w:szCs w:val="18"/>
        </w:rPr>
        <w:t xml:space="preserve"> </w:t>
      </w:r>
      <w:r w:rsidRPr="00DF2D25">
        <w:rPr>
          <w:snapToGrid w:val="0"/>
          <w:kern w:val="22"/>
          <w:szCs w:val="18"/>
        </w:rPr>
        <w:t>Сторон</w:t>
      </w:r>
      <w:r w:rsidRPr="00EC0492">
        <w:rPr>
          <w:snapToGrid w:val="0"/>
          <w:kern w:val="22"/>
          <w:szCs w:val="18"/>
        </w:rPr>
        <w:t xml:space="preserve">, </w:t>
      </w:r>
      <w:r>
        <w:rPr>
          <w:snapToGrid w:val="0"/>
          <w:kern w:val="22"/>
          <w:szCs w:val="18"/>
        </w:rPr>
        <w:t>хотя</w:t>
      </w:r>
      <w:r w:rsidRPr="00EC0492">
        <w:rPr>
          <w:snapToGrid w:val="0"/>
          <w:kern w:val="22"/>
          <w:szCs w:val="18"/>
        </w:rPr>
        <w:t xml:space="preserve"> </w:t>
      </w:r>
      <w:r>
        <w:rPr>
          <w:snapToGrid w:val="0"/>
          <w:kern w:val="22"/>
          <w:szCs w:val="18"/>
        </w:rPr>
        <w:t>и</w:t>
      </w:r>
      <w:r w:rsidRPr="00EC0492">
        <w:rPr>
          <w:snapToGrid w:val="0"/>
          <w:kern w:val="22"/>
          <w:szCs w:val="18"/>
        </w:rPr>
        <w:t xml:space="preserve"> </w:t>
      </w:r>
      <w:r>
        <w:rPr>
          <w:snapToGrid w:val="0"/>
          <w:kern w:val="22"/>
          <w:szCs w:val="18"/>
        </w:rPr>
        <w:t>с</w:t>
      </w:r>
      <w:r w:rsidRPr="00EC0492">
        <w:rPr>
          <w:snapToGrid w:val="0"/>
          <w:kern w:val="22"/>
          <w:szCs w:val="18"/>
        </w:rPr>
        <w:t xml:space="preserve"> </w:t>
      </w:r>
      <w:r>
        <w:rPr>
          <w:snapToGrid w:val="0"/>
          <w:kern w:val="22"/>
          <w:szCs w:val="18"/>
        </w:rPr>
        <w:t>учетом</w:t>
      </w:r>
      <w:r w:rsidRPr="00EC0492">
        <w:rPr>
          <w:snapToGrid w:val="0"/>
          <w:kern w:val="22"/>
          <w:szCs w:val="18"/>
        </w:rPr>
        <w:t xml:space="preserve"> </w:t>
      </w:r>
      <w:r>
        <w:rPr>
          <w:snapToGrid w:val="0"/>
          <w:kern w:val="22"/>
          <w:szCs w:val="18"/>
        </w:rPr>
        <w:t>проекта</w:t>
      </w:r>
      <w:r w:rsidRPr="00EC0492">
        <w:rPr>
          <w:snapToGrid w:val="0"/>
          <w:kern w:val="22"/>
          <w:szCs w:val="18"/>
        </w:rPr>
        <w:t xml:space="preserve"> Стратегическо</w:t>
      </w:r>
      <w:r>
        <w:rPr>
          <w:snapToGrid w:val="0"/>
          <w:kern w:val="22"/>
          <w:szCs w:val="18"/>
        </w:rPr>
        <w:t>го</w:t>
      </w:r>
      <w:r w:rsidRPr="00EC0492">
        <w:rPr>
          <w:snapToGrid w:val="0"/>
          <w:kern w:val="22"/>
          <w:szCs w:val="18"/>
        </w:rPr>
        <w:t xml:space="preserve"> план</w:t>
      </w:r>
      <w:r>
        <w:rPr>
          <w:snapToGrid w:val="0"/>
          <w:kern w:val="22"/>
          <w:szCs w:val="18"/>
        </w:rPr>
        <w:t>а</w:t>
      </w:r>
      <w:r w:rsidRPr="00EC0492">
        <w:rPr>
          <w:snapToGrid w:val="0"/>
          <w:kern w:val="22"/>
          <w:szCs w:val="18"/>
        </w:rPr>
        <w:t xml:space="preserve"> в области сохранения и устойчивого использования биоразнообразия на 2011-2020 годы</w:t>
      </w:r>
      <w:r>
        <w:rPr>
          <w:snapToGrid w:val="0"/>
          <w:kern w:val="22"/>
          <w:szCs w:val="18"/>
        </w:rPr>
        <w:t>, поэтому эти Стороны включены в данное число</w:t>
      </w:r>
      <w:r w:rsidRPr="00EC0492">
        <w:rPr>
          <w:snapToGrid w:val="0"/>
          <w:kern w:val="22"/>
          <w:szCs w:val="18"/>
        </w:rPr>
        <w:t>.</w:t>
      </w:r>
    </w:p>
  </w:footnote>
  <w:footnote w:id="4">
    <w:p w:rsidR="00807953" w:rsidRPr="00EC0492" w:rsidRDefault="00807953" w:rsidP="00872492">
      <w:pPr>
        <w:pStyle w:val="FootnoteText"/>
        <w:spacing w:after="0"/>
        <w:ind w:firstLine="0"/>
        <w:rPr>
          <w:szCs w:val="16"/>
        </w:rPr>
      </w:pPr>
      <w:r w:rsidRPr="00FE774C">
        <w:rPr>
          <w:rStyle w:val="FootnoteReference"/>
          <w:snapToGrid w:val="0"/>
          <w:kern w:val="22"/>
          <w:szCs w:val="18"/>
        </w:rPr>
        <w:footnoteRef/>
      </w:r>
      <w:r w:rsidRPr="00EC0492">
        <w:rPr>
          <w:rStyle w:val="FootnoteText"/>
          <w:szCs w:val="16"/>
        </w:rPr>
        <w:t xml:space="preserve"> Полный набор данных см. по адресу </w:t>
      </w:r>
      <w:hyperlink r:id="rId2" w:history="1">
        <w:r w:rsidRPr="00EC0492">
          <w:rPr>
            <w:rStyle w:val="Hyperlink"/>
            <w:szCs w:val="16"/>
          </w:rPr>
          <w:t>https://www.cbd.int/nbsap/targets/default.shtml</w:t>
        </w:r>
      </w:hyperlink>
      <w:r w:rsidRPr="00EC0492">
        <w:rPr>
          <w:szCs w:val="16"/>
        </w:rPr>
        <w:t>.</w:t>
      </w:r>
      <w:r w:rsidRPr="00EC0492">
        <w:rPr>
          <w:rStyle w:val="FootnoteText"/>
          <w:szCs w:val="16"/>
        </w:rPr>
        <w:t xml:space="preserve"> Следует отметить, что среди Сторон наблюдаются значительные различия в определении и использовании термина "целевая задача". В базе данных все "достижимые" параметры в НСПДСБ включены как "целевые задачи", даже если в самом НСПДСБ используется другой термин, такой как "цель", "мера", "область работы" и т.д.</w:t>
      </w:r>
      <w:r w:rsidRPr="00EC0492">
        <w:rPr>
          <w:szCs w:val="16"/>
        </w:rPr>
        <w:t xml:space="preserve"> </w:t>
      </w:r>
    </w:p>
  </w:footnote>
  <w:footnote w:id="5">
    <w:p w:rsidR="00807953" w:rsidRPr="00EC0492" w:rsidRDefault="00807953" w:rsidP="008C560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22"/>
          <w:szCs w:val="18"/>
        </w:rPr>
      </w:pPr>
      <w:r w:rsidRPr="00FE774C">
        <w:rPr>
          <w:rStyle w:val="FootnoteReference"/>
          <w:snapToGrid w:val="0"/>
          <w:kern w:val="22"/>
          <w:szCs w:val="18"/>
        </w:rPr>
        <w:footnoteRef/>
      </w:r>
      <w:r w:rsidRPr="00EC0492">
        <w:rPr>
          <w:rStyle w:val="FootnoteReference"/>
          <w:snapToGrid w:val="0"/>
          <w:kern w:val="22"/>
          <w:szCs w:val="18"/>
        </w:rPr>
        <w:t xml:space="preserve"> </w:t>
      </w:r>
      <w:r w:rsidRPr="00EC0492">
        <w:rPr>
          <w:snapToGrid w:val="0"/>
          <w:kern w:val="22"/>
          <w:szCs w:val="18"/>
        </w:rPr>
        <w:t xml:space="preserve">Албания, Алжир, Андорра, Антигуа и Барбуда, Афганистан, Бахрейн, Беларусь, </w:t>
      </w:r>
      <w:r>
        <w:rPr>
          <w:snapToGrid w:val="0"/>
          <w:kern w:val="22"/>
          <w:szCs w:val="18"/>
        </w:rPr>
        <w:t xml:space="preserve">Белиз, </w:t>
      </w:r>
      <w:r w:rsidRPr="00EC0492">
        <w:rPr>
          <w:snapToGrid w:val="0"/>
          <w:kern w:val="22"/>
          <w:szCs w:val="18"/>
        </w:rPr>
        <w:t xml:space="preserve">Бельгия, Ботсвана, Бразилия, Бутан, </w:t>
      </w:r>
      <w:r>
        <w:rPr>
          <w:snapToGrid w:val="0"/>
          <w:kern w:val="22"/>
          <w:szCs w:val="18"/>
        </w:rPr>
        <w:t>б</w:t>
      </w:r>
      <w:r w:rsidRPr="00EC0492">
        <w:rPr>
          <w:snapToGrid w:val="0"/>
          <w:kern w:val="22"/>
          <w:szCs w:val="18"/>
        </w:rPr>
        <w:t xml:space="preserve">ывшая Югославская Республика Македония, Вьетнам, Гайана, Гамбия, </w:t>
      </w:r>
      <w:r>
        <w:rPr>
          <w:snapToGrid w:val="0"/>
          <w:kern w:val="22"/>
          <w:szCs w:val="18"/>
        </w:rPr>
        <w:t xml:space="preserve">Гана, </w:t>
      </w:r>
      <w:r w:rsidRPr="00EC0492">
        <w:rPr>
          <w:snapToGrid w:val="0"/>
          <w:kern w:val="22"/>
          <w:szCs w:val="18"/>
        </w:rPr>
        <w:t xml:space="preserve">Гватемала, Гвинея, </w:t>
      </w:r>
      <w:r>
        <w:rPr>
          <w:snapToGrid w:val="0"/>
          <w:kern w:val="22"/>
          <w:szCs w:val="18"/>
        </w:rPr>
        <w:t xml:space="preserve">Гондурас, </w:t>
      </w:r>
      <w:r w:rsidRPr="00EC0492">
        <w:rPr>
          <w:snapToGrid w:val="0"/>
          <w:kern w:val="22"/>
          <w:szCs w:val="18"/>
        </w:rPr>
        <w:t xml:space="preserve">Гренада, Греция, Грузия, Дания, Египет, Зимбабве, Индия, </w:t>
      </w:r>
      <w:r>
        <w:rPr>
          <w:snapToGrid w:val="0"/>
          <w:kern w:val="22"/>
          <w:szCs w:val="18"/>
        </w:rPr>
        <w:t xml:space="preserve">Индонезия, </w:t>
      </w:r>
      <w:r w:rsidRPr="00EC0492">
        <w:rPr>
          <w:snapToGrid w:val="0"/>
          <w:kern w:val="22"/>
          <w:szCs w:val="18"/>
        </w:rPr>
        <w:t>Ирак, Ирландия,</w:t>
      </w:r>
      <w:r>
        <w:rPr>
          <w:snapToGrid w:val="0"/>
          <w:kern w:val="22"/>
          <w:szCs w:val="18"/>
        </w:rPr>
        <w:t xml:space="preserve"> Йемен,</w:t>
      </w:r>
      <w:r w:rsidRPr="00EC0492">
        <w:rPr>
          <w:snapToGrid w:val="0"/>
          <w:kern w:val="22"/>
          <w:szCs w:val="18"/>
        </w:rPr>
        <w:t xml:space="preserve"> Кабо-Верде, Камбоджа, Камерун, Канада, Катар, Кирибати, Китай, Коморские Острова, Кот-д'Ивуар, Куба, Лаосская Народно-Демократическая Республика, </w:t>
      </w:r>
      <w:r>
        <w:rPr>
          <w:snapToGrid w:val="0"/>
          <w:kern w:val="22"/>
          <w:szCs w:val="18"/>
        </w:rPr>
        <w:t xml:space="preserve">Либерия, </w:t>
      </w:r>
      <w:r w:rsidRPr="00EC0492">
        <w:rPr>
          <w:snapToGrid w:val="0"/>
          <w:kern w:val="22"/>
          <w:szCs w:val="18"/>
        </w:rPr>
        <w:t xml:space="preserve">Ливан, Люксембург, </w:t>
      </w:r>
      <w:r>
        <w:rPr>
          <w:snapToGrid w:val="0"/>
          <w:kern w:val="22"/>
          <w:szCs w:val="18"/>
        </w:rPr>
        <w:t xml:space="preserve">Маврикий, </w:t>
      </w:r>
      <w:r w:rsidRPr="00EC0492">
        <w:rPr>
          <w:snapToGrid w:val="0"/>
          <w:kern w:val="22"/>
          <w:szCs w:val="18"/>
        </w:rPr>
        <w:t xml:space="preserve">Малави, Марокко, Мексика, Монголия, Мьянма, Намибия, Нигер, Нигерия, Новая Зеландия, Норвегия, Оман, Объединенная Республика Танзания, Перу, Республика Корея, Российская Федерация, Руанда, Самоа, </w:t>
      </w:r>
      <w:r>
        <w:rPr>
          <w:snapToGrid w:val="0"/>
          <w:kern w:val="22"/>
          <w:szCs w:val="18"/>
        </w:rPr>
        <w:t xml:space="preserve">Свазиленд, </w:t>
      </w:r>
      <w:r w:rsidRPr="00EC0492">
        <w:rPr>
          <w:snapToGrid w:val="0"/>
          <w:kern w:val="22"/>
          <w:szCs w:val="18"/>
        </w:rPr>
        <w:t xml:space="preserve">Сейшельские Острова, Сент-Винсент и Гренадины, Сент-Китс и Невис, Словакия, Словения, Соединенное Королевство, Соломоновы Острова, Судан, </w:t>
      </w:r>
      <w:r>
        <w:rPr>
          <w:snapToGrid w:val="0"/>
          <w:kern w:val="22"/>
          <w:szCs w:val="18"/>
        </w:rPr>
        <w:t xml:space="preserve">Сьерра-Леоне, </w:t>
      </w:r>
      <w:r w:rsidRPr="00EC0492">
        <w:rPr>
          <w:snapToGrid w:val="0"/>
          <w:kern w:val="22"/>
          <w:szCs w:val="18"/>
        </w:rPr>
        <w:t xml:space="preserve">Тимор-Лешти, Того, </w:t>
      </w:r>
      <w:r>
        <w:rPr>
          <w:snapToGrid w:val="0"/>
          <w:kern w:val="22"/>
          <w:szCs w:val="18"/>
        </w:rPr>
        <w:t xml:space="preserve">Тунис, </w:t>
      </w:r>
      <w:r w:rsidRPr="00EC0492">
        <w:rPr>
          <w:snapToGrid w:val="0"/>
          <w:kern w:val="22"/>
          <w:szCs w:val="18"/>
        </w:rPr>
        <w:t xml:space="preserve">Уганда, Украина, Уругвай, Франция, </w:t>
      </w:r>
      <w:r>
        <w:rPr>
          <w:snapToGrid w:val="0"/>
          <w:kern w:val="22"/>
          <w:szCs w:val="18"/>
        </w:rPr>
        <w:t xml:space="preserve">Хорватия, </w:t>
      </w:r>
      <w:r w:rsidRPr="00EC0492">
        <w:rPr>
          <w:snapToGrid w:val="0"/>
          <w:kern w:val="22"/>
          <w:szCs w:val="18"/>
        </w:rPr>
        <w:t>Че</w:t>
      </w:r>
      <w:r>
        <w:rPr>
          <w:snapToGrid w:val="0"/>
          <w:kern w:val="22"/>
          <w:szCs w:val="18"/>
        </w:rPr>
        <w:t>хия</w:t>
      </w:r>
      <w:r w:rsidRPr="00EC0492">
        <w:rPr>
          <w:snapToGrid w:val="0"/>
          <w:kern w:val="22"/>
          <w:szCs w:val="18"/>
        </w:rPr>
        <w:t xml:space="preserve">, </w:t>
      </w:r>
      <w:r>
        <w:rPr>
          <w:snapToGrid w:val="0"/>
          <w:kern w:val="22"/>
          <w:szCs w:val="18"/>
        </w:rPr>
        <w:t xml:space="preserve">Чили, </w:t>
      </w:r>
      <w:r w:rsidRPr="00EC0492">
        <w:rPr>
          <w:snapToGrid w:val="0"/>
          <w:kern w:val="22"/>
          <w:szCs w:val="18"/>
        </w:rPr>
        <w:t xml:space="preserve">Швейцария, Швеция, Шри-Ланка, </w:t>
      </w:r>
      <w:r>
        <w:rPr>
          <w:snapToGrid w:val="0"/>
          <w:kern w:val="22"/>
          <w:szCs w:val="18"/>
        </w:rPr>
        <w:t xml:space="preserve">Эквадор, </w:t>
      </w:r>
      <w:r w:rsidRPr="00EC0492">
        <w:rPr>
          <w:snapToGrid w:val="0"/>
          <w:kern w:val="22"/>
          <w:szCs w:val="18"/>
        </w:rPr>
        <w:t xml:space="preserve">Эфиопия, Южная Африка, </w:t>
      </w:r>
      <w:r>
        <w:rPr>
          <w:snapToGrid w:val="0"/>
          <w:kern w:val="22"/>
          <w:szCs w:val="18"/>
        </w:rPr>
        <w:t xml:space="preserve">Ямайка, </w:t>
      </w:r>
      <w:r w:rsidRPr="00EC0492">
        <w:rPr>
          <w:snapToGrid w:val="0"/>
          <w:kern w:val="22"/>
          <w:szCs w:val="18"/>
        </w:rPr>
        <w:t>Япония.</w:t>
      </w:r>
    </w:p>
  </w:footnote>
  <w:footnote w:id="6">
    <w:p w:rsidR="00807953" w:rsidRPr="008C5606" w:rsidRDefault="00807953" w:rsidP="007A2974">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rPr>
        <w:footnoteRef/>
      </w:r>
      <w:r w:rsidRPr="008C5606">
        <w:rPr>
          <w:snapToGrid w:val="0"/>
          <w:kern w:val="22"/>
          <w:szCs w:val="18"/>
        </w:rPr>
        <w:t xml:space="preserve"> </w:t>
      </w:r>
      <w:r>
        <w:rPr>
          <w:snapToGrid w:val="0"/>
          <w:kern w:val="22"/>
          <w:szCs w:val="18"/>
        </w:rPr>
        <w:t>Данный</w:t>
      </w:r>
      <w:r w:rsidRPr="008C5606">
        <w:rPr>
          <w:snapToGrid w:val="0"/>
          <w:kern w:val="22"/>
          <w:szCs w:val="18"/>
        </w:rPr>
        <w:t xml:space="preserve"> </w:t>
      </w:r>
      <w:r>
        <w:rPr>
          <w:snapToGrid w:val="0"/>
          <w:kern w:val="22"/>
          <w:szCs w:val="18"/>
        </w:rPr>
        <w:t>анализ</w:t>
      </w:r>
      <w:r w:rsidRPr="008C5606">
        <w:rPr>
          <w:snapToGrid w:val="0"/>
          <w:kern w:val="22"/>
          <w:szCs w:val="18"/>
        </w:rPr>
        <w:t xml:space="preserve"> </w:t>
      </w:r>
      <w:r>
        <w:rPr>
          <w:snapToGrid w:val="0"/>
          <w:kern w:val="22"/>
          <w:szCs w:val="18"/>
        </w:rPr>
        <w:t>основан</w:t>
      </w:r>
      <w:r w:rsidRPr="008C5606">
        <w:rPr>
          <w:snapToGrid w:val="0"/>
          <w:kern w:val="22"/>
          <w:szCs w:val="18"/>
        </w:rPr>
        <w:t xml:space="preserve"> </w:t>
      </w:r>
      <w:r>
        <w:rPr>
          <w:snapToGrid w:val="0"/>
          <w:kern w:val="22"/>
          <w:szCs w:val="18"/>
        </w:rPr>
        <w:t>на</w:t>
      </w:r>
      <w:r w:rsidRPr="008C5606">
        <w:rPr>
          <w:snapToGrid w:val="0"/>
          <w:kern w:val="22"/>
          <w:szCs w:val="18"/>
        </w:rPr>
        <w:t xml:space="preserve"> </w:t>
      </w:r>
      <w:r>
        <w:rPr>
          <w:snapToGrid w:val="0"/>
          <w:kern w:val="22"/>
          <w:szCs w:val="18"/>
        </w:rPr>
        <w:t>информации</w:t>
      </w:r>
      <w:r w:rsidRPr="008C5606">
        <w:rPr>
          <w:snapToGrid w:val="0"/>
          <w:kern w:val="22"/>
          <w:szCs w:val="18"/>
        </w:rPr>
        <w:t xml:space="preserve">, </w:t>
      </w:r>
      <w:r>
        <w:rPr>
          <w:snapToGrid w:val="0"/>
          <w:kern w:val="22"/>
          <w:szCs w:val="18"/>
        </w:rPr>
        <w:t>содержащейся</w:t>
      </w:r>
      <w:r w:rsidRPr="008C5606">
        <w:rPr>
          <w:snapToGrid w:val="0"/>
          <w:kern w:val="22"/>
          <w:szCs w:val="18"/>
        </w:rPr>
        <w:t xml:space="preserve"> </w:t>
      </w:r>
      <w:r>
        <w:rPr>
          <w:snapToGrid w:val="0"/>
          <w:kern w:val="22"/>
          <w:szCs w:val="18"/>
        </w:rPr>
        <w:t>в</w:t>
      </w:r>
      <w:r w:rsidRPr="008C5606">
        <w:rPr>
          <w:snapToGrid w:val="0"/>
          <w:kern w:val="22"/>
          <w:szCs w:val="18"/>
        </w:rPr>
        <w:t xml:space="preserve"> НСПДСБ</w:t>
      </w:r>
      <w:r>
        <w:rPr>
          <w:snapToGrid w:val="0"/>
          <w:kern w:val="22"/>
          <w:szCs w:val="18"/>
        </w:rPr>
        <w:t>,</w:t>
      </w:r>
      <w:r w:rsidRPr="008C5606">
        <w:rPr>
          <w:snapToGrid w:val="0"/>
          <w:kern w:val="22"/>
          <w:szCs w:val="18"/>
        </w:rPr>
        <w:t xml:space="preserve"> </w:t>
      </w:r>
      <w:r>
        <w:rPr>
          <w:snapToGrid w:val="0"/>
          <w:kern w:val="22"/>
          <w:szCs w:val="18"/>
        </w:rPr>
        <w:t>и</w:t>
      </w:r>
      <w:r w:rsidRPr="008C5606">
        <w:rPr>
          <w:snapToGrid w:val="0"/>
          <w:kern w:val="22"/>
          <w:szCs w:val="18"/>
        </w:rPr>
        <w:t xml:space="preserve"> </w:t>
      </w:r>
      <w:r>
        <w:rPr>
          <w:snapToGrid w:val="0"/>
          <w:kern w:val="22"/>
          <w:szCs w:val="18"/>
        </w:rPr>
        <w:t>замечаниях</w:t>
      </w:r>
      <w:r w:rsidRPr="008C5606">
        <w:rPr>
          <w:snapToGrid w:val="0"/>
          <w:kern w:val="22"/>
          <w:szCs w:val="18"/>
        </w:rPr>
        <w:t xml:space="preserve">, </w:t>
      </w:r>
      <w:r>
        <w:rPr>
          <w:snapToGrid w:val="0"/>
          <w:kern w:val="22"/>
          <w:szCs w:val="18"/>
        </w:rPr>
        <w:t>полученных</w:t>
      </w:r>
      <w:r w:rsidRPr="008C5606">
        <w:rPr>
          <w:snapToGrid w:val="0"/>
          <w:kern w:val="22"/>
          <w:szCs w:val="18"/>
        </w:rPr>
        <w:t xml:space="preserve"> </w:t>
      </w:r>
      <w:r>
        <w:rPr>
          <w:snapToGrid w:val="0"/>
          <w:kern w:val="22"/>
          <w:szCs w:val="18"/>
        </w:rPr>
        <w:t>во</w:t>
      </w:r>
      <w:r w:rsidRPr="008C5606">
        <w:rPr>
          <w:snapToGrid w:val="0"/>
          <w:kern w:val="22"/>
          <w:szCs w:val="18"/>
        </w:rPr>
        <w:t xml:space="preserve"> </w:t>
      </w:r>
      <w:r>
        <w:rPr>
          <w:snapToGrid w:val="0"/>
          <w:kern w:val="22"/>
          <w:szCs w:val="18"/>
        </w:rPr>
        <w:t>время</w:t>
      </w:r>
      <w:r w:rsidRPr="008C5606">
        <w:rPr>
          <w:snapToGrid w:val="0"/>
          <w:kern w:val="22"/>
          <w:szCs w:val="18"/>
        </w:rPr>
        <w:t xml:space="preserve"> </w:t>
      </w:r>
      <w:r>
        <w:rPr>
          <w:snapToGrid w:val="0"/>
          <w:kern w:val="22"/>
          <w:szCs w:val="18"/>
        </w:rPr>
        <w:t>и</w:t>
      </w:r>
      <w:r w:rsidRPr="008C5606">
        <w:rPr>
          <w:snapToGrid w:val="0"/>
          <w:kern w:val="22"/>
          <w:szCs w:val="18"/>
        </w:rPr>
        <w:t xml:space="preserve"> </w:t>
      </w:r>
      <w:r>
        <w:rPr>
          <w:snapToGrid w:val="0"/>
          <w:kern w:val="22"/>
          <w:szCs w:val="18"/>
        </w:rPr>
        <w:t>после</w:t>
      </w:r>
      <w:r w:rsidRPr="008C5606">
        <w:rPr>
          <w:snapToGrid w:val="0"/>
          <w:kern w:val="22"/>
          <w:szCs w:val="18"/>
        </w:rPr>
        <w:t xml:space="preserve"> </w:t>
      </w:r>
      <w:r>
        <w:rPr>
          <w:snapToGrid w:val="0"/>
          <w:kern w:val="22"/>
          <w:szCs w:val="18"/>
        </w:rPr>
        <w:t>первого</w:t>
      </w:r>
      <w:r w:rsidRPr="008C5606">
        <w:rPr>
          <w:snapToGrid w:val="0"/>
          <w:kern w:val="22"/>
          <w:szCs w:val="18"/>
        </w:rPr>
        <w:t xml:space="preserve"> </w:t>
      </w:r>
      <w:r>
        <w:rPr>
          <w:snapToGrid w:val="0"/>
          <w:kern w:val="22"/>
          <w:szCs w:val="18"/>
        </w:rPr>
        <w:t>совещания</w:t>
      </w:r>
      <w:r w:rsidRPr="008C5606">
        <w:rPr>
          <w:snapToGrid w:val="0"/>
          <w:kern w:val="22"/>
          <w:szCs w:val="18"/>
        </w:rPr>
        <w:t xml:space="preserve"> Вспомогательного органа по осуществлению. </w:t>
      </w:r>
      <w:r>
        <w:rPr>
          <w:snapToGrid w:val="0"/>
          <w:kern w:val="22"/>
          <w:szCs w:val="18"/>
        </w:rPr>
        <w:t>Из</w:t>
      </w:r>
      <w:r w:rsidRPr="008C5606">
        <w:rPr>
          <w:snapToGrid w:val="0"/>
          <w:kern w:val="22"/>
          <w:szCs w:val="18"/>
        </w:rPr>
        <w:t xml:space="preserve"> 154 </w:t>
      </w:r>
      <w:r>
        <w:rPr>
          <w:snapToGrid w:val="0"/>
          <w:kern w:val="22"/>
          <w:szCs w:val="18"/>
        </w:rPr>
        <w:t>Сторон</w:t>
      </w:r>
      <w:r w:rsidRPr="008C5606">
        <w:rPr>
          <w:snapToGrid w:val="0"/>
          <w:kern w:val="22"/>
          <w:szCs w:val="18"/>
        </w:rPr>
        <w:t xml:space="preserve">, </w:t>
      </w:r>
      <w:r>
        <w:rPr>
          <w:snapToGrid w:val="0"/>
          <w:kern w:val="22"/>
          <w:szCs w:val="18"/>
        </w:rPr>
        <w:t>перечисленных</w:t>
      </w:r>
      <w:r w:rsidRPr="008C5606">
        <w:rPr>
          <w:snapToGrid w:val="0"/>
          <w:kern w:val="22"/>
          <w:szCs w:val="18"/>
        </w:rPr>
        <w:t xml:space="preserve"> </w:t>
      </w:r>
      <w:r>
        <w:rPr>
          <w:snapToGrid w:val="0"/>
          <w:kern w:val="22"/>
          <w:szCs w:val="18"/>
        </w:rPr>
        <w:t>в</w:t>
      </w:r>
      <w:r w:rsidRPr="008C5606">
        <w:rPr>
          <w:snapToGrid w:val="0"/>
          <w:kern w:val="22"/>
          <w:szCs w:val="18"/>
        </w:rPr>
        <w:t xml:space="preserve"> </w:t>
      </w:r>
      <w:r>
        <w:rPr>
          <w:snapToGrid w:val="0"/>
          <w:kern w:val="22"/>
          <w:szCs w:val="18"/>
        </w:rPr>
        <w:t>сноске</w:t>
      </w:r>
      <w:r w:rsidRPr="008C5606">
        <w:rPr>
          <w:snapToGrid w:val="0"/>
          <w:kern w:val="22"/>
          <w:szCs w:val="18"/>
        </w:rPr>
        <w:t xml:space="preserve"> 1 </w:t>
      </w:r>
      <w:r>
        <w:rPr>
          <w:snapToGrid w:val="0"/>
          <w:kern w:val="22"/>
          <w:szCs w:val="18"/>
        </w:rPr>
        <w:t>выше</w:t>
      </w:r>
      <w:r w:rsidRPr="008C5606">
        <w:rPr>
          <w:snapToGrid w:val="0"/>
          <w:kern w:val="22"/>
          <w:szCs w:val="18"/>
        </w:rPr>
        <w:t xml:space="preserve">, </w:t>
      </w:r>
      <w:r>
        <w:rPr>
          <w:snapToGrid w:val="0"/>
          <w:kern w:val="22"/>
          <w:szCs w:val="18"/>
        </w:rPr>
        <w:t>которые</w:t>
      </w:r>
      <w:r w:rsidRPr="008C5606">
        <w:rPr>
          <w:snapToGrid w:val="0"/>
          <w:kern w:val="22"/>
          <w:szCs w:val="18"/>
        </w:rPr>
        <w:t xml:space="preserve"> </w:t>
      </w:r>
      <w:r>
        <w:rPr>
          <w:snapToGrid w:val="0"/>
          <w:kern w:val="22"/>
          <w:szCs w:val="18"/>
        </w:rPr>
        <w:t>представили</w:t>
      </w:r>
      <w:r w:rsidRPr="008C5606">
        <w:rPr>
          <w:snapToGrid w:val="0"/>
          <w:kern w:val="22"/>
          <w:szCs w:val="18"/>
        </w:rPr>
        <w:t xml:space="preserve"> НСПДСБ </w:t>
      </w:r>
      <w:r>
        <w:rPr>
          <w:snapToGrid w:val="0"/>
          <w:kern w:val="22"/>
          <w:szCs w:val="18"/>
        </w:rPr>
        <w:t>к</w:t>
      </w:r>
      <w:r w:rsidRPr="008C5606">
        <w:rPr>
          <w:snapToGrid w:val="0"/>
          <w:kern w:val="22"/>
          <w:szCs w:val="18"/>
        </w:rPr>
        <w:t xml:space="preserve"> 14 </w:t>
      </w:r>
      <w:r>
        <w:rPr>
          <w:snapToGrid w:val="0"/>
          <w:kern w:val="22"/>
          <w:szCs w:val="18"/>
        </w:rPr>
        <w:t>марта</w:t>
      </w:r>
      <w:r w:rsidRPr="008C5606">
        <w:rPr>
          <w:snapToGrid w:val="0"/>
          <w:kern w:val="22"/>
          <w:szCs w:val="18"/>
        </w:rPr>
        <w:t xml:space="preserve"> 2018 </w:t>
      </w:r>
      <w:r>
        <w:rPr>
          <w:snapToGrid w:val="0"/>
          <w:kern w:val="22"/>
          <w:szCs w:val="18"/>
        </w:rPr>
        <w:t>года</w:t>
      </w:r>
      <w:r w:rsidRPr="008C5606">
        <w:rPr>
          <w:snapToGrid w:val="0"/>
          <w:kern w:val="22"/>
          <w:szCs w:val="18"/>
        </w:rPr>
        <w:t xml:space="preserve">, </w:t>
      </w:r>
      <w:r>
        <w:rPr>
          <w:snapToGrid w:val="0"/>
          <w:kern w:val="22"/>
          <w:szCs w:val="18"/>
        </w:rPr>
        <w:t>одна</w:t>
      </w:r>
      <w:r w:rsidRPr="008C5606">
        <w:rPr>
          <w:snapToGrid w:val="0"/>
          <w:kern w:val="22"/>
          <w:szCs w:val="18"/>
        </w:rPr>
        <w:t xml:space="preserve"> </w:t>
      </w:r>
      <w:r>
        <w:rPr>
          <w:snapToGrid w:val="0"/>
          <w:kern w:val="22"/>
          <w:szCs w:val="18"/>
        </w:rPr>
        <w:t>Сторона</w:t>
      </w:r>
      <w:r w:rsidRPr="008C5606">
        <w:rPr>
          <w:snapToGrid w:val="0"/>
          <w:kern w:val="22"/>
          <w:szCs w:val="18"/>
        </w:rPr>
        <w:t xml:space="preserve"> (</w:t>
      </w:r>
      <w:r>
        <w:rPr>
          <w:snapToGrid w:val="0"/>
          <w:kern w:val="22"/>
          <w:szCs w:val="18"/>
        </w:rPr>
        <w:t>Латвия</w:t>
      </w:r>
      <w:r w:rsidRPr="008C5606">
        <w:rPr>
          <w:snapToGrid w:val="0"/>
          <w:kern w:val="22"/>
          <w:szCs w:val="18"/>
        </w:rPr>
        <w:t xml:space="preserve">) </w:t>
      </w:r>
      <w:r>
        <w:rPr>
          <w:snapToGrid w:val="0"/>
          <w:kern w:val="22"/>
          <w:szCs w:val="18"/>
        </w:rPr>
        <w:t xml:space="preserve">не представила версию на официальном языке </w:t>
      </w:r>
      <w:r w:rsidRPr="008C5606">
        <w:rPr>
          <w:snapToGrid w:val="0"/>
          <w:kern w:val="22"/>
          <w:szCs w:val="18"/>
        </w:rPr>
        <w:t>Организации Объединенных Наций</w:t>
      </w:r>
      <w:r>
        <w:rPr>
          <w:snapToGrid w:val="0"/>
          <w:kern w:val="22"/>
          <w:szCs w:val="18"/>
        </w:rPr>
        <w:t>, поэтому она не была включена в анализ</w:t>
      </w:r>
      <w:r w:rsidRPr="008C5606">
        <w:rPr>
          <w:snapToGrid w:val="0"/>
          <w:kern w:val="22"/>
          <w:szCs w:val="18"/>
        </w:rPr>
        <w:t>.</w:t>
      </w:r>
    </w:p>
  </w:footnote>
  <w:footnote w:id="7">
    <w:p w:rsidR="00807953" w:rsidRPr="001A4C4C" w:rsidRDefault="00807953" w:rsidP="00A50EBF">
      <w:pPr>
        <w:pStyle w:val="FootnoteText"/>
        <w:keepLines w:val="0"/>
        <w:suppressLineNumbers/>
        <w:suppressAutoHyphens/>
        <w:adjustRightInd w:val="0"/>
        <w:snapToGrid w:val="0"/>
        <w:ind w:firstLine="0"/>
        <w:rPr>
          <w:kern w:val="18"/>
          <w:szCs w:val="16"/>
        </w:rPr>
      </w:pPr>
      <w:r w:rsidRPr="001A4C4C">
        <w:rPr>
          <w:rStyle w:val="FootnoteReference"/>
          <w:kern w:val="18"/>
          <w:sz w:val="18"/>
          <w:szCs w:val="16"/>
        </w:rPr>
        <w:footnoteRef/>
      </w:r>
      <w:r w:rsidRPr="001A4C4C">
        <w:rPr>
          <w:kern w:val="18"/>
          <w:szCs w:val="16"/>
        </w:rPr>
        <w:t xml:space="preserve"> </w:t>
      </w:r>
      <w:r w:rsidRPr="001A4C4C">
        <w:rPr>
          <w:snapToGrid w:val="0"/>
          <w:kern w:val="22"/>
          <w:szCs w:val="16"/>
        </w:rPr>
        <w:t>Австралия, Австрия, Албания,</w:t>
      </w:r>
      <w:r>
        <w:rPr>
          <w:snapToGrid w:val="0"/>
          <w:kern w:val="22"/>
          <w:szCs w:val="16"/>
        </w:rPr>
        <w:t xml:space="preserve"> Алжир, Андорра,</w:t>
      </w:r>
      <w:r w:rsidRPr="001A4C4C">
        <w:rPr>
          <w:snapToGrid w:val="0"/>
          <w:kern w:val="22"/>
          <w:szCs w:val="16"/>
        </w:rPr>
        <w:t xml:space="preserve"> Антигуа и Барбуда, </w:t>
      </w:r>
      <w:r>
        <w:rPr>
          <w:snapToGrid w:val="0"/>
          <w:kern w:val="22"/>
          <w:szCs w:val="16"/>
        </w:rPr>
        <w:t xml:space="preserve">Аргентина, </w:t>
      </w:r>
      <w:r w:rsidRPr="001A4C4C">
        <w:rPr>
          <w:snapToGrid w:val="0"/>
          <w:kern w:val="22"/>
          <w:szCs w:val="16"/>
        </w:rPr>
        <w:t xml:space="preserve">Армения, Афганистан, </w:t>
      </w:r>
      <w:r>
        <w:rPr>
          <w:snapToGrid w:val="0"/>
          <w:kern w:val="22"/>
          <w:szCs w:val="16"/>
        </w:rPr>
        <w:t xml:space="preserve">Бангладеш, </w:t>
      </w:r>
      <w:r w:rsidRPr="001A4C4C">
        <w:rPr>
          <w:snapToGrid w:val="0"/>
          <w:kern w:val="22"/>
          <w:szCs w:val="16"/>
        </w:rPr>
        <w:t xml:space="preserve">Бахрейн, </w:t>
      </w:r>
      <w:r>
        <w:rPr>
          <w:snapToGrid w:val="0"/>
          <w:kern w:val="22"/>
          <w:szCs w:val="16"/>
        </w:rPr>
        <w:t xml:space="preserve">Белиз, </w:t>
      </w:r>
      <w:r w:rsidRPr="001A4C4C">
        <w:rPr>
          <w:snapToGrid w:val="0"/>
          <w:kern w:val="22"/>
          <w:szCs w:val="16"/>
        </w:rPr>
        <w:t>Бенин, Босния и Герцеговина, Ботсвана,</w:t>
      </w:r>
      <w:r>
        <w:rPr>
          <w:snapToGrid w:val="0"/>
          <w:kern w:val="22"/>
          <w:szCs w:val="16"/>
        </w:rPr>
        <w:t xml:space="preserve"> Бразилия,</w:t>
      </w:r>
      <w:r w:rsidRPr="001A4C4C">
        <w:rPr>
          <w:snapToGrid w:val="0"/>
          <w:kern w:val="22"/>
          <w:szCs w:val="16"/>
        </w:rPr>
        <w:t xml:space="preserve"> Буркина-Фасо, Бурунди, Бутан, Гайана, Гамбия, </w:t>
      </w:r>
      <w:r>
        <w:rPr>
          <w:snapToGrid w:val="0"/>
          <w:kern w:val="22"/>
          <w:szCs w:val="16"/>
        </w:rPr>
        <w:t xml:space="preserve">Гана, </w:t>
      </w:r>
      <w:r w:rsidRPr="001A4C4C">
        <w:rPr>
          <w:snapToGrid w:val="0"/>
          <w:kern w:val="22"/>
          <w:szCs w:val="16"/>
        </w:rPr>
        <w:t xml:space="preserve">Гватемала, Гвинея-Бисау, </w:t>
      </w:r>
      <w:r>
        <w:rPr>
          <w:snapToGrid w:val="0"/>
          <w:kern w:val="22"/>
          <w:szCs w:val="16"/>
        </w:rPr>
        <w:t xml:space="preserve">Гондурас, </w:t>
      </w:r>
      <w:r w:rsidRPr="001A4C4C">
        <w:rPr>
          <w:snapToGrid w:val="0"/>
          <w:kern w:val="22"/>
          <w:szCs w:val="16"/>
        </w:rPr>
        <w:t xml:space="preserve">Гренада, Греция, Грузия, Демократическая Республика </w:t>
      </w:r>
      <w:r>
        <w:rPr>
          <w:snapToGrid w:val="0"/>
          <w:kern w:val="22"/>
          <w:szCs w:val="16"/>
        </w:rPr>
        <w:t xml:space="preserve">Конго, Джибути, Доминика, Доминиканская Республика, </w:t>
      </w:r>
      <w:r w:rsidRPr="001A4C4C">
        <w:rPr>
          <w:snapToGrid w:val="0"/>
          <w:kern w:val="22"/>
          <w:szCs w:val="16"/>
        </w:rPr>
        <w:t xml:space="preserve">Европейский союз, Египет, Замбия, Зимбабве, </w:t>
      </w:r>
      <w:r>
        <w:rPr>
          <w:snapToGrid w:val="0"/>
          <w:kern w:val="22"/>
          <w:szCs w:val="16"/>
        </w:rPr>
        <w:t xml:space="preserve">Индонезия, </w:t>
      </w:r>
      <w:r w:rsidRPr="001A4C4C">
        <w:rPr>
          <w:snapToGrid w:val="0"/>
          <w:kern w:val="22"/>
          <w:szCs w:val="16"/>
        </w:rPr>
        <w:t xml:space="preserve">Иордания, Ирак, Ирландия, </w:t>
      </w:r>
      <w:r w:rsidRPr="00ED21E0">
        <w:rPr>
          <w:snapToGrid w:val="0"/>
          <w:kern w:val="22"/>
          <w:szCs w:val="18"/>
        </w:rPr>
        <w:t>Исламская Республика Иран</w:t>
      </w:r>
      <w:r>
        <w:rPr>
          <w:snapToGrid w:val="0"/>
          <w:kern w:val="22"/>
          <w:szCs w:val="18"/>
        </w:rPr>
        <w:t>,</w:t>
      </w:r>
      <w:r w:rsidRPr="001A4C4C">
        <w:rPr>
          <w:snapToGrid w:val="0"/>
          <w:kern w:val="22"/>
          <w:szCs w:val="16"/>
        </w:rPr>
        <w:t xml:space="preserve"> Испания, Италия, </w:t>
      </w:r>
      <w:r>
        <w:rPr>
          <w:snapToGrid w:val="0"/>
          <w:kern w:val="22"/>
          <w:szCs w:val="16"/>
        </w:rPr>
        <w:t xml:space="preserve">Йемен, </w:t>
      </w:r>
      <w:r w:rsidRPr="001A4C4C">
        <w:rPr>
          <w:snapToGrid w:val="0"/>
          <w:kern w:val="22"/>
          <w:szCs w:val="16"/>
        </w:rPr>
        <w:t>Кабо-Верде, Камбоджа, Камерун, Катар,</w:t>
      </w:r>
      <w:r>
        <w:rPr>
          <w:snapToGrid w:val="0"/>
          <w:kern w:val="22"/>
          <w:szCs w:val="16"/>
        </w:rPr>
        <w:t xml:space="preserve"> Кирибати,</w:t>
      </w:r>
      <w:r w:rsidRPr="001A4C4C">
        <w:rPr>
          <w:snapToGrid w:val="0"/>
          <w:kern w:val="22"/>
          <w:szCs w:val="16"/>
        </w:rPr>
        <w:t xml:space="preserve"> Китай, Конго, Коморские Острова, Корейская Народно-Демократическая Республика, </w:t>
      </w:r>
      <w:r>
        <w:rPr>
          <w:snapToGrid w:val="0"/>
          <w:kern w:val="22"/>
          <w:szCs w:val="16"/>
        </w:rPr>
        <w:t xml:space="preserve">Коста-Рика, </w:t>
      </w:r>
      <w:r w:rsidRPr="001A4C4C">
        <w:rPr>
          <w:snapToGrid w:val="0"/>
          <w:kern w:val="22"/>
          <w:szCs w:val="16"/>
        </w:rPr>
        <w:t xml:space="preserve">Кот-д'Ивуар, Лаосская Народно-Демократическая Республика, </w:t>
      </w:r>
      <w:r>
        <w:rPr>
          <w:snapToGrid w:val="0"/>
          <w:kern w:val="22"/>
          <w:szCs w:val="16"/>
        </w:rPr>
        <w:t xml:space="preserve">Либерия, </w:t>
      </w:r>
      <w:r w:rsidRPr="001A4C4C">
        <w:rPr>
          <w:snapToGrid w:val="0"/>
          <w:kern w:val="22"/>
          <w:szCs w:val="16"/>
        </w:rPr>
        <w:t xml:space="preserve">Ливан, Лихтенштейн, </w:t>
      </w:r>
      <w:r>
        <w:rPr>
          <w:snapToGrid w:val="0"/>
          <w:kern w:val="22"/>
          <w:szCs w:val="16"/>
        </w:rPr>
        <w:t xml:space="preserve">Люксембург, Маврикий, </w:t>
      </w:r>
      <w:r w:rsidRPr="001A4C4C">
        <w:rPr>
          <w:snapToGrid w:val="0"/>
          <w:kern w:val="22"/>
          <w:szCs w:val="16"/>
        </w:rPr>
        <w:t xml:space="preserve">Мадагаскар, Малави, Малайзия, Мали, Мальдивские Острова, Мальта, Марокко, </w:t>
      </w:r>
      <w:r>
        <w:rPr>
          <w:snapToGrid w:val="0"/>
          <w:kern w:val="22"/>
          <w:szCs w:val="16"/>
        </w:rPr>
        <w:t xml:space="preserve">Мексика, </w:t>
      </w:r>
      <w:r w:rsidRPr="001A4C4C">
        <w:rPr>
          <w:snapToGrid w:val="0"/>
          <w:kern w:val="22"/>
          <w:szCs w:val="16"/>
        </w:rPr>
        <w:t xml:space="preserve">Мозамбик, Мьянма, Намибия, </w:t>
      </w:r>
      <w:r>
        <w:rPr>
          <w:snapToGrid w:val="0"/>
          <w:kern w:val="22"/>
          <w:szCs w:val="16"/>
        </w:rPr>
        <w:t xml:space="preserve">Науру, </w:t>
      </w:r>
      <w:r w:rsidRPr="001A4C4C">
        <w:rPr>
          <w:snapToGrid w:val="0"/>
          <w:kern w:val="22"/>
          <w:szCs w:val="16"/>
        </w:rPr>
        <w:t xml:space="preserve">Непал, Нигер, Нигерия, Никарагуа, Ниуэ, </w:t>
      </w:r>
      <w:r>
        <w:rPr>
          <w:snapToGrid w:val="0"/>
          <w:kern w:val="22"/>
          <w:szCs w:val="16"/>
        </w:rPr>
        <w:t xml:space="preserve">Новая Зеландия, </w:t>
      </w:r>
      <w:r w:rsidRPr="001A4C4C">
        <w:rPr>
          <w:snapToGrid w:val="0"/>
          <w:kern w:val="22"/>
          <w:szCs w:val="16"/>
        </w:rPr>
        <w:t xml:space="preserve">Норвегия, Объединенная Республика Танзания, </w:t>
      </w:r>
      <w:r>
        <w:rPr>
          <w:snapToGrid w:val="0"/>
          <w:kern w:val="22"/>
          <w:szCs w:val="16"/>
        </w:rPr>
        <w:t xml:space="preserve">Парагвай, </w:t>
      </w:r>
      <w:r w:rsidRPr="001A4C4C">
        <w:rPr>
          <w:snapToGrid w:val="0"/>
          <w:kern w:val="22"/>
          <w:szCs w:val="16"/>
        </w:rPr>
        <w:t xml:space="preserve">Перу, Польша, Республика Корея, Республика Молдова, Российская Федерация, </w:t>
      </w:r>
      <w:r>
        <w:rPr>
          <w:snapToGrid w:val="0"/>
          <w:kern w:val="22"/>
          <w:szCs w:val="16"/>
        </w:rPr>
        <w:t xml:space="preserve">Руанда, Румыния, </w:t>
      </w:r>
      <w:r w:rsidRPr="001A4C4C">
        <w:rPr>
          <w:snapToGrid w:val="0"/>
          <w:kern w:val="22"/>
          <w:szCs w:val="16"/>
        </w:rPr>
        <w:t xml:space="preserve">Самоа, </w:t>
      </w:r>
      <w:r>
        <w:rPr>
          <w:snapToGrid w:val="0"/>
          <w:kern w:val="22"/>
          <w:szCs w:val="16"/>
        </w:rPr>
        <w:t xml:space="preserve">Сан-Марино, Сан-Томе и Принсипи, Свазиленд, </w:t>
      </w:r>
      <w:r w:rsidRPr="001A4C4C">
        <w:rPr>
          <w:snapToGrid w:val="0"/>
          <w:kern w:val="22"/>
          <w:szCs w:val="16"/>
        </w:rPr>
        <w:t>Сейшельские Острова, Сент-Китс и Невис, Сенегал, Сербия,</w:t>
      </w:r>
      <w:r>
        <w:rPr>
          <w:snapToGrid w:val="0"/>
          <w:kern w:val="22"/>
          <w:szCs w:val="16"/>
        </w:rPr>
        <w:t xml:space="preserve"> Соломоновы Острова, Сомали,</w:t>
      </w:r>
      <w:r w:rsidRPr="001A4C4C">
        <w:rPr>
          <w:snapToGrid w:val="0"/>
          <w:kern w:val="22"/>
          <w:szCs w:val="16"/>
        </w:rPr>
        <w:t xml:space="preserve"> Судан, </w:t>
      </w:r>
      <w:r>
        <w:rPr>
          <w:snapToGrid w:val="0"/>
          <w:kern w:val="22"/>
          <w:szCs w:val="16"/>
        </w:rPr>
        <w:t xml:space="preserve">Таджикистан, Таиланд, </w:t>
      </w:r>
      <w:r w:rsidRPr="001A4C4C">
        <w:rPr>
          <w:snapToGrid w:val="0"/>
          <w:kern w:val="22"/>
          <w:szCs w:val="16"/>
        </w:rPr>
        <w:t xml:space="preserve">Тимор-Лешти, Того, Тувалу, </w:t>
      </w:r>
      <w:r>
        <w:rPr>
          <w:snapToGrid w:val="0"/>
          <w:kern w:val="22"/>
          <w:szCs w:val="16"/>
        </w:rPr>
        <w:t xml:space="preserve">Тунис, </w:t>
      </w:r>
      <w:r w:rsidRPr="001A4C4C">
        <w:rPr>
          <w:snapToGrid w:val="0"/>
          <w:kern w:val="22"/>
          <w:szCs w:val="16"/>
        </w:rPr>
        <w:t xml:space="preserve">Уганда, </w:t>
      </w:r>
      <w:r>
        <w:rPr>
          <w:snapToGrid w:val="0"/>
          <w:kern w:val="22"/>
          <w:szCs w:val="16"/>
        </w:rPr>
        <w:t xml:space="preserve">Украина, </w:t>
      </w:r>
      <w:r w:rsidRPr="001A4C4C">
        <w:rPr>
          <w:snapToGrid w:val="0"/>
          <w:kern w:val="22"/>
          <w:szCs w:val="16"/>
        </w:rPr>
        <w:t xml:space="preserve">Уругвай, Филиппины, Финляндия, </w:t>
      </w:r>
      <w:r>
        <w:rPr>
          <w:snapToGrid w:val="0"/>
          <w:kern w:val="22"/>
          <w:szCs w:val="16"/>
        </w:rPr>
        <w:t xml:space="preserve">Хорватия, </w:t>
      </w:r>
      <w:r w:rsidRPr="001A4C4C">
        <w:rPr>
          <w:snapToGrid w:val="0"/>
          <w:kern w:val="22"/>
          <w:szCs w:val="16"/>
        </w:rPr>
        <w:t xml:space="preserve">Чад, </w:t>
      </w:r>
      <w:r>
        <w:rPr>
          <w:snapToGrid w:val="0"/>
          <w:kern w:val="22"/>
          <w:szCs w:val="16"/>
        </w:rPr>
        <w:t xml:space="preserve">Черногория, Чили, Шри-Ланка, Эквадор, </w:t>
      </w:r>
      <w:r w:rsidRPr="001A4C4C">
        <w:rPr>
          <w:snapToGrid w:val="0"/>
          <w:kern w:val="22"/>
          <w:szCs w:val="16"/>
        </w:rPr>
        <w:t xml:space="preserve">Экваториальная Гвинея, Эритрея, Эстония, Эфиопия, Южная Африка, </w:t>
      </w:r>
      <w:r>
        <w:rPr>
          <w:snapToGrid w:val="0"/>
          <w:kern w:val="22"/>
          <w:szCs w:val="16"/>
        </w:rPr>
        <w:t xml:space="preserve">Ямайка, </w:t>
      </w:r>
      <w:r w:rsidRPr="001A4C4C">
        <w:rPr>
          <w:snapToGrid w:val="0"/>
          <w:kern w:val="22"/>
          <w:szCs w:val="16"/>
        </w:rPr>
        <w:t>Япония</w:t>
      </w:r>
      <w:r w:rsidRPr="001A4C4C">
        <w:rPr>
          <w:kern w:val="18"/>
          <w:szCs w:val="16"/>
        </w:rPr>
        <w:t xml:space="preserve">. </w:t>
      </w:r>
    </w:p>
  </w:footnote>
  <w:footnote w:id="8">
    <w:p w:rsidR="00807953" w:rsidRPr="001A4C4C" w:rsidRDefault="00807953" w:rsidP="00A50EBF">
      <w:pPr>
        <w:pStyle w:val="FootnoteText"/>
        <w:keepLines w:val="0"/>
        <w:suppressLineNumbers/>
        <w:suppressAutoHyphens/>
        <w:adjustRightInd w:val="0"/>
        <w:snapToGrid w:val="0"/>
        <w:ind w:firstLine="0"/>
        <w:rPr>
          <w:kern w:val="18"/>
          <w:szCs w:val="16"/>
        </w:rPr>
      </w:pPr>
      <w:r w:rsidRPr="001A4C4C">
        <w:rPr>
          <w:rStyle w:val="FootnoteReference"/>
          <w:kern w:val="18"/>
          <w:sz w:val="18"/>
          <w:szCs w:val="16"/>
        </w:rPr>
        <w:footnoteRef/>
      </w:r>
      <w:r w:rsidRPr="001A4C4C">
        <w:rPr>
          <w:kern w:val="18"/>
          <w:szCs w:val="16"/>
        </w:rPr>
        <w:t xml:space="preserve"> </w:t>
      </w:r>
      <w:r>
        <w:rPr>
          <w:kern w:val="18"/>
          <w:szCs w:val="16"/>
        </w:rPr>
        <w:t xml:space="preserve">Азербайджан, </w:t>
      </w:r>
      <w:r w:rsidRPr="001A4C4C">
        <w:rPr>
          <w:rStyle w:val="Para1Char"/>
          <w:kern w:val="18"/>
          <w:sz w:val="18"/>
          <w:szCs w:val="16"/>
        </w:rPr>
        <w:t xml:space="preserve">Беларусь, Бельгия, </w:t>
      </w:r>
      <w:r w:rsidRPr="00ED21E0">
        <w:rPr>
          <w:snapToGrid w:val="0"/>
          <w:kern w:val="22"/>
          <w:szCs w:val="18"/>
        </w:rPr>
        <w:t>Боливарианская Республика Венесуэла</w:t>
      </w:r>
      <w:r>
        <w:rPr>
          <w:snapToGrid w:val="0"/>
          <w:kern w:val="22"/>
          <w:szCs w:val="18"/>
        </w:rPr>
        <w:t>,</w:t>
      </w:r>
      <w:r w:rsidRPr="001A4C4C">
        <w:rPr>
          <w:rStyle w:val="Para1Char"/>
          <w:kern w:val="18"/>
          <w:sz w:val="18"/>
          <w:szCs w:val="16"/>
        </w:rPr>
        <w:t xml:space="preserve"> Бруней Даруссалам, Венгрия, Вьетнам, Гвинея, Дания, Колумбия, Кыргызстан, Мавритания, Нидерланды, Объединенные Арабские Эмираты, Сальвадор, Словакия, Соединенное Королевство, </w:t>
      </w:r>
      <w:r>
        <w:rPr>
          <w:rStyle w:val="Para1Char"/>
          <w:kern w:val="18"/>
          <w:sz w:val="18"/>
          <w:szCs w:val="16"/>
        </w:rPr>
        <w:t xml:space="preserve">Сьерра-Леоне, </w:t>
      </w:r>
      <w:r w:rsidRPr="001A4C4C">
        <w:rPr>
          <w:rStyle w:val="Para1Char"/>
          <w:kern w:val="18"/>
          <w:sz w:val="18"/>
          <w:szCs w:val="16"/>
        </w:rPr>
        <w:t>Че</w:t>
      </w:r>
      <w:r>
        <w:rPr>
          <w:rStyle w:val="Para1Char"/>
          <w:kern w:val="18"/>
          <w:sz w:val="18"/>
          <w:szCs w:val="16"/>
        </w:rPr>
        <w:t>хия</w:t>
      </w:r>
      <w:r w:rsidRPr="001A4C4C">
        <w:rPr>
          <w:rStyle w:val="Para1Char"/>
          <w:kern w:val="18"/>
          <w:sz w:val="18"/>
          <w:szCs w:val="16"/>
        </w:rPr>
        <w:t>, Швейцария, Швеция, Франция</w:t>
      </w:r>
      <w:r w:rsidRPr="001A4C4C">
        <w:rPr>
          <w:kern w:val="18"/>
          <w:szCs w:val="16"/>
        </w:rPr>
        <w:t xml:space="preserve">. </w:t>
      </w:r>
    </w:p>
  </w:footnote>
  <w:footnote w:id="9">
    <w:p w:rsidR="00807953" w:rsidRPr="001A4C4C" w:rsidRDefault="00807953" w:rsidP="00A50EBF">
      <w:pPr>
        <w:pStyle w:val="FootnoteText"/>
        <w:keepLines w:val="0"/>
        <w:suppressLineNumbers/>
        <w:suppressAutoHyphens/>
        <w:adjustRightInd w:val="0"/>
        <w:snapToGrid w:val="0"/>
        <w:ind w:firstLine="0"/>
        <w:rPr>
          <w:szCs w:val="16"/>
        </w:rPr>
      </w:pPr>
      <w:r w:rsidRPr="001A4C4C">
        <w:rPr>
          <w:rStyle w:val="FootnoteReference"/>
          <w:sz w:val="18"/>
          <w:szCs w:val="16"/>
        </w:rPr>
        <w:footnoteRef/>
      </w:r>
      <w:r w:rsidRPr="001A4C4C">
        <w:rPr>
          <w:rStyle w:val="Para1"/>
          <w:szCs w:val="16"/>
        </w:rPr>
        <w:t xml:space="preserve"> Беларусь,</w:t>
      </w:r>
      <w:r w:rsidRPr="00A50EBF">
        <w:rPr>
          <w:snapToGrid w:val="0"/>
          <w:kern w:val="22"/>
          <w:szCs w:val="18"/>
        </w:rPr>
        <w:t xml:space="preserve"> </w:t>
      </w:r>
      <w:r w:rsidRPr="00ED21E0">
        <w:rPr>
          <w:snapToGrid w:val="0"/>
          <w:kern w:val="22"/>
          <w:szCs w:val="18"/>
        </w:rPr>
        <w:t>Боливарианская Республика Венесуэла</w:t>
      </w:r>
      <w:r>
        <w:rPr>
          <w:snapToGrid w:val="0"/>
          <w:kern w:val="22"/>
          <w:szCs w:val="18"/>
        </w:rPr>
        <w:t>,</w:t>
      </w:r>
      <w:r w:rsidRPr="001A4C4C">
        <w:rPr>
          <w:rStyle w:val="Para1"/>
          <w:szCs w:val="16"/>
        </w:rPr>
        <w:t xml:space="preserve"> Колумбия, Сальвадор, Словакия, Финляндия, Швейцария</w:t>
      </w:r>
      <w:r w:rsidRPr="001A4C4C">
        <w:rPr>
          <w:szCs w:val="16"/>
        </w:rPr>
        <w:t xml:space="preserve">. </w:t>
      </w:r>
    </w:p>
  </w:footnote>
  <w:footnote w:id="10">
    <w:p w:rsidR="00807953" w:rsidRPr="001A4C4C" w:rsidRDefault="00807953" w:rsidP="00A50EBF">
      <w:pPr>
        <w:suppressLineNumbers/>
        <w:suppressAutoHyphens/>
        <w:adjustRightInd w:val="0"/>
        <w:snapToGrid w:val="0"/>
        <w:spacing w:after="60"/>
        <w:rPr>
          <w:kern w:val="18"/>
          <w:sz w:val="18"/>
          <w:szCs w:val="16"/>
        </w:rPr>
      </w:pPr>
      <w:r w:rsidRPr="001A4C4C">
        <w:rPr>
          <w:rStyle w:val="FootnoteReference"/>
          <w:kern w:val="18"/>
          <w:sz w:val="18"/>
          <w:szCs w:val="16"/>
        </w:rPr>
        <w:footnoteRef/>
      </w:r>
      <w:r w:rsidRPr="001A4C4C">
        <w:rPr>
          <w:kern w:val="18"/>
          <w:sz w:val="18"/>
          <w:szCs w:val="16"/>
        </w:rPr>
        <w:t xml:space="preserve"> </w:t>
      </w:r>
      <w:r w:rsidRPr="001A4C4C">
        <w:rPr>
          <w:rStyle w:val="Normal"/>
          <w:kern w:val="18"/>
          <w:sz w:val="18"/>
          <w:szCs w:val="16"/>
        </w:rPr>
        <w:t>Афганистан (2014-2017 гг.), Буркина-Фасо (План действий на 2015 г.), Испания (2017 г.), Перу (2018 г.), Республика Корея (2018 г.), Сербия (2018 г.), Суринам (2016 г.), Тувалу (2016 г.)</w:t>
      </w:r>
      <w:r w:rsidRPr="001A4C4C">
        <w:rPr>
          <w:kern w:val="18"/>
          <w:sz w:val="18"/>
          <w:szCs w:val="16"/>
        </w:rPr>
        <w:t>.</w:t>
      </w:r>
    </w:p>
  </w:footnote>
  <w:footnote w:id="11">
    <w:p w:rsidR="00807953" w:rsidRPr="001A4C4C" w:rsidRDefault="00807953" w:rsidP="00A50EBF">
      <w:pPr>
        <w:pStyle w:val="FootnoteText"/>
        <w:keepLines w:val="0"/>
        <w:suppressLineNumbers/>
        <w:suppressAutoHyphens/>
        <w:adjustRightInd w:val="0"/>
        <w:snapToGrid w:val="0"/>
        <w:ind w:firstLine="0"/>
        <w:rPr>
          <w:kern w:val="18"/>
          <w:szCs w:val="16"/>
        </w:rPr>
      </w:pPr>
      <w:r w:rsidRPr="001A4C4C">
        <w:rPr>
          <w:rStyle w:val="FootnoteReference"/>
          <w:kern w:val="18"/>
          <w:sz w:val="18"/>
          <w:szCs w:val="16"/>
        </w:rPr>
        <w:footnoteRef/>
      </w:r>
      <w:r w:rsidRPr="001A4C4C">
        <w:rPr>
          <w:kern w:val="18"/>
          <w:szCs w:val="16"/>
        </w:rPr>
        <w:t xml:space="preserve"> </w:t>
      </w:r>
      <w:r w:rsidRPr="001A4C4C">
        <w:rPr>
          <w:snapToGrid w:val="0"/>
          <w:kern w:val="22"/>
          <w:szCs w:val="16"/>
        </w:rPr>
        <w:t>Австрия</w:t>
      </w:r>
      <w:r w:rsidRPr="001A4C4C">
        <w:rPr>
          <w:noProof/>
          <w:kern w:val="18"/>
          <w:szCs w:val="16"/>
        </w:rPr>
        <w:t xml:space="preserve">, </w:t>
      </w:r>
      <w:r>
        <w:rPr>
          <w:noProof/>
          <w:kern w:val="18"/>
          <w:szCs w:val="16"/>
        </w:rPr>
        <w:t xml:space="preserve">Азербайджан, </w:t>
      </w:r>
      <w:r w:rsidRPr="001A4C4C">
        <w:rPr>
          <w:snapToGrid w:val="0"/>
          <w:kern w:val="22"/>
          <w:szCs w:val="16"/>
        </w:rPr>
        <w:t>Антигуа и Барбуда</w:t>
      </w:r>
      <w:r w:rsidRPr="001A4C4C">
        <w:rPr>
          <w:noProof/>
          <w:kern w:val="18"/>
          <w:szCs w:val="16"/>
        </w:rPr>
        <w:t xml:space="preserve">, </w:t>
      </w:r>
      <w:r>
        <w:rPr>
          <w:noProof/>
          <w:kern w:val="18"/>
          <w:szCs w:val="16"/>
        </w:rPr>
        <w:t xml:space="preserve">Аргентина, </w:t>
      </w:r>
      <w:r w:rsidRPr="001A4C4C">
        <w:rPr>
          <w:noProof/>
          <w:kern w:val="18"/>
          <w:szCs w:val="16"/>
        </w:rPr>
        <w:t xml:space="preserve">Беларусь, </w:t>
      </w:r>
      <w:r>
        <w:rPr>
          <w:noProof/>
          <w:kern w:val="18"/>
          <w:szCs w:val="16"/>
        </w:rPr>
        <w:t xml:space="preserve">Белиз, </w:t>
      </w:r>
      <w:r w:rsidRPr="001A4C4C">
        <w:rPr>
          <w:noProof/>
          <w:kern w:val="18"/>
          <w:szCs w:val="16"/>
        </w:rPr>
        <w:t xml:space="preserve">Бельгия, Бенин, </w:t>
      </w:r>
      <w:r>
        <w:rPr>
          <w:noProof/>
          <w:kern w:val="18"/>
          <w:szCs w:val="16"/>
        </w:rPr>
        <w:t xml:space="preserve">Боливарианская Республика </w:t>
      </w:r>
      <w:r w:rsidRPr="001A4C4C">
        <w:rPr>
          <w:snapToGrid w:val="0"/>
          <w:kern w:val="22"/>
          <w:szCs w:val="16"/>
        </w:rPr>
        <w:t>Венесуэла</w:t>
      </w:r>
      <w:r>
        <w:rPr>
          <w:snapToGrid w:val="0"/>
          <w:kern w:val="22"/>
          <w:szCs w:val="16"/>
        </w:rPr>
        <w:t>,</w:t>
      </w:r>
      <w:r w:rsidRPr="001A4C4C">
        <w:rPr>
          <w:snapToGrid w:val="0"/>
          <w:kern w:val="22"/>
          <w:szCs w:val="16"/>
        </w:rPr>
        <w:t xml:space="preserve"> Босния и Герцеговина</w:t>
      </w:r>
      <w:r w:rsidRPr="001A4C4C">
        <w:rPr>
          <w:noProof/>
          <w:kern w:val="18"/>
          <w:szCs w:val="16"/>
        </w:rPr>
        <w:t>, Бурунди</w:t>
      </w:r>
      <w:r w:rsidRPr="001A4C4C">
        <w:rPr>
          <w:snapToGrid w:val="0"/>
          <w:kern w:val="22"/>
          <w:szCs w:val="16"/>
        </w:rPr>
        <w:t xml:space="preserve">, Вьетнам, </w:t>
      </w:r>
      <w:r w:rsidRPr="001A4C4C">
        <w:rPr>
          <w:noProof/>
          <w:kern w:val="18"/>
          <w:szCs w:val="16"/>
        </w:rPr>
        <w:t xml:space="preserve">Гайана, Гамбия, </w:t>
      </w:r>
      <w:r>
        <w:rPr>
          <w:noProof/>
          <w:kern w:val="18"/>
          <w:szCs w:val="16"/>
        </w:rPr>
        <w:t xml:space="preserve">Гвинея, </w:t>
      </w:r>
      <w:r w:rsidRPr="001A4C4C">
        <w:rPr>
          <w:noProof/>
          <w:kern w:val="18"/>
          <w:szCs w:val="16"/>
        </w:rPr>
        <w:t xml:space="preserve">Гвинея-Бисау, Германия, Гренада, Грузия, </w:t>
      </w:r>
      <w:r>
        <w:rPr>
          <w:noProof/>
          <w:kern w:val="18"/>
          <w:szCs w:val="16"/>
        </w:rPr>
        <w:t xml:space="preserve">Демократическая Республика Конго, Джибути, </w:t>
      </w:r>
      <w:r w:rsidRPr="001A4C4C">
        <w:rPr>
          <w:noProof/>
          <w:kern w:val="18"/>
          <w:szCs w:val="16"/>
        </w:rPr>
        <w:t xml:space="preserve">Доминика, Доминиканская Республика, Европейский союз, </w:t>
      </w:r>
      <w:r w:rsidRPr="001A4C4C">
        <w:rPr>
          <w:snapToGrid w:val="0"/>
          <w:kern w:val="22"/>
          <w:szCs w:val="16"/>
        </w:rPr>
        <w:t xml:space="preserve">Зимбабве, </w:t>
      </w:r>
      <w:r w:rsidRPr="001A4C4C">
        <w:rPr>
          <w:noProof/>
          <w:kern w:val="18"/>
          <w:szCs w:val="16"/>
        </w:rPr>
        <w:t xml:space="preserve">Индия, </w:t>
      </w:r>
      <w:r>
        <w:rPr>
          <w:noProof/>
          <w:kern w:val="18"/>
          <w:szCs w:val="16"/>
        </w:rPr>
        <w:t xml:space="preserve">Индонезия, </w:t>
      </w:r>
      <w:r w:rsidRPr="001A4C4C">
        <w:rPr>
          <w:noProof/>
          <w:kern w:val="18"/>
          <w:szCs w:val="16"/>
        </w:rPr>
        <w:t xml:space="preserve">Иордания, Ирак, Италия, Камбоджа, Камерун, Канада, </w:t>
      </w:r>
      <w:r>
        <w:rPr>
          <w:noProof/>
          <w:kern w:val="18"/>
          <w:szCs w:val="16"/>
        </w:rPr>
        <w:t xml:space="preserve">Кирибати, </w:t>
      </w:r>
      <w:r w:rsidRPr="001A4C4C">
        <w:rPr>
          <w:noProof/>
          <w:kern w:val="18"/>
          <w:szCs w:val="16"/>
        </w:rPr>
        <w:t xml:space="preserve">Коморские Острова, </w:t>
      </w:r>
      <w:r w:rsidRPr="001A4C4C">
        <w:rPr>
          <w:snapToGrid w:val="0"/>
          <w:kern w:val="22"/>
          <w:szCs w:val="16"/>
        </w:rPr>
        <w:t>Кот-д'Ивуар,</w:t>
      </w:r>
      <w:r w:rsidRPr="001A4C4C">
        <w:rPr>
          <w:noProof/>
          <w:kern w:val="18"/>
          <w:szCs w:val="16"/>
        </w:rPr>
        <w:t xml:space="preserve"> </w:t>
      </w:r>
      <w:r>
        <w:rPr>
          <w:noProof/>
          <w:kern w:val="18"/>
          <w:szCs w:val="16"/>
        </w:rPr>
        <w:t xml:space="preserve">Куба, </w:t>
      </w:r>
      <w:r w:rsidRPr="001A4C4C">
        <w:rPr>
          <w:noProof/>
          <w:kern w:val="18"/>
          <w:szCs w:val="16"/>
        </w:rPr>
        <w:t xml:space="preserve">Кыргызстан, </w:t>
      </w:r>
      <w:r>
        <w:rPr>
          <w:noProof/>
          <w:kern w:val="18"/>
          <w:szCs w:val="16"/>
        </w:rPr>
        <w:t xml:space="preserve">Литва, </w:t>
      </w:r>
      <w:r w:rsidRPr="001A4C4C">
        <w:rPr>
          <w:noProof/>
          <w:kern w:val="18"/>
          <w:szCs w:val="16"/>
        </w:rPr>
        <w:t xml:space="preserve">Лихтенштейн, Мавритания, Мали, Мальта, Марокко, Непал, Нигер, Нигерия, Нидерланды, Никарагуа, </w:t>
      </w:r>
      <w:r>
        <w:rPr>
          <w:noProof/>
          <w:kern w:val="18"/>
          <w:szCs w:val="16"/>
        </w:rPr>
        <w:t xml:space="preserve">Новая Зеландия, </w:t>
      </w:r>
      <w:r w:rsidRPr="001A4C4C">
        <w:rPr>
          <w:snapToGrid w:val="0"/>
          <w:kern w:val="22"/>
          <w:szCs w:val="16"/>
        </w:rPr>
        <w:t xml:space="preserve">Объединенная Республика Танзания, </w:t>
      </w:r>
      <w:r>
        <w:rPr>
          <w:snapToGrid w:val="0"/>
          <w:kern w:val="22"/>
          <w:szCs w:val="16"/>
        </w:rPr>
        <w:t xml:space="preserve">Парагвай, </w:t>
      </w:r>
      <w:r w:rsidRPr="001A4C4C">
        <w:rPr>
          <w:noProof/>
          <w:kern w:val="18"/>
          <w:szCs w:val="16"/>
        </w:rPr>
        <w:t xml:space="preserve">Польша, Республика Молдова, Российская Федерация, </w:t>
      </w:r>
      <w:r>
        <w:rPr>
          <w:noProof/>
          <w:kern w:val="18"/>
          <w:szCs w:val="16"/>
        </w:rPr>
        <w:t xml:space="preserve">Румыния, </w:t>
      </w:r>
      <w:r w:rsidRPr="001A4C4C">
        <w:rPr>
          <w:noProof/>
          <w:kern w:val="18"/>
          <w:szCs w:val="16"/>
        </w:rPr>
        <w:t xml:space="preserve">Самоа, </w:t>
      </w:r>
      <w:r>
        <w:rPr>
          <w:noProof/>
          <w:kern w:val="18"/>
          <w:szCs w:val="16"/>
        </w:rPr>
        <w:t xml:space="preserve">Сан-Томе и Принсипи, </w:t>
      </w:r>
      <w:r w:rsidRPr="001A4C4C">
        <w:rPr>
          <w:snapToGrid w:val="0"/>
          <w:kern w:val="22"/>
          <w:szCs w:val="16"/>
        </w:rPr>
        <w:t xml:space="preserve">Сейшельские Острова, Сенегал, Сент-Китс и Невис, Словакия, Соединенное Королевство, </w:t>
      </w:r>
      <w:r>
        <w:rPr>
          <w:snapToGrid w:val="0"/>
          <w:kern w:val="22"/>
          <w:szCs w:val="16"/>
        </w:rPr>
        <w:t xml:space="preserve">Соломоновы Острова, </w:t>
      </w:r>
      <w:r w:rsidRPr="001A4C4C">
        <w:rPr>
          <w:snapToGrid w:val="0"/>
          <w:kern w:val="22"/>
          <w:szCs w:val="16"/>
        </w:rPr>
        <w:t xml:space="preserve">Судан, </w:t>
      </w:r>
      <w:r>
        <w:rPr>
          <w:snapToGrid w:val="0"/>
          <w:kern w:val="22"/>
          <w:szCs w:val="16"/>
        </w:rPr>
        <w:t xml:space="preserve">Таджикистан, </w:t>
      </w:r>
      <w:r w:rsidRPr="001A4C4C">
        <w:rPr>
          <w:snapToGrid w:val="0"/>
          <w:kern w:val="22"/>
          <w:szCs w:val="16"/>
        </w:rPr>
        <w:t xml:space="preserve">Тимор-Лешти, Того, Уругвай, </w:t>
      </w:r>
      <w:r w:rsidRPr="001A4C4C">
        <w:rPr>
          <w:noProof/>
          <w:kern w:val="18"/>
          <w:szCs w:val="16"/>
        </w:rPr>
        <w:t xml:space="preserve">Финляндия, Франция, Чад, </w:t>
      </w:r>
      <w:r>
        <w:rPr>
          <w:noProof/>
          <w:kern w:val="18"/>
          <w:szCs w:val="16"/>
        </w:rPr>
        <w:t xml:space="preserve">Черногория, </w:t>
      </w:r>
      <w:r w:rsidRPr="001A4C4C">
        <w:rPr>
          <w:snapToGrid w:val="0"/>
          <w:kern w:val="22"/>
          <w:szCs w:val="16"/>
        </w:rPr>
        <w:t xml:space="preserve">Швейцария, Швеция, </w:t>
      </w:r>
      <w:r w:rsidRPr="001A4C4C">
        <w:rPr>
          <w:noProof/>
          <w:kern w:val="18"/>
          <w:szCs w:val="16"/>
        </w:rPr>
        <w:t>Эритрея, Эстония, Эфиопия, Япония</w:t>
      </w:r>
      <w:r w:rsidRPr="001A4C4C">
        <w:rPr>
          <w:kern w:val="18"/>
          <w:szCs w:val="16"/>
        </w:rPr>
        <w:t xml:space="preserve">. </w:t>
      </w:r>
    </w:p>
  </w:footnote>
  <w:footnote w:id="12">
    <w:p w:rsidR="00807953" w:rsidRPr="001A4C4C" w:rsidRDefault="00807953" w:rsidP="00872492">
      <w:pPr>
        <w:pStyle w:val="FootnoteText"/>
        <w:keepLines w:val="0"/>
        <w:suppressLineNumbers/>
        <w:suppressAutoHyphens/>
        <w:adjustRightInd w:val="0"/>
        <w:snapToGrid w:val="0"/>
        <w:spacing w:after="0"/>
        <w:ind w:firstLine="0"/>
        <w:rPr>
          <w:szCs w:val="16"/>
        </w:rPr>
      </w:pPr>
      <w:r w:rsidRPr="001A4C4C">
        <w:rPr>
          <w:rStyle w:val="FootnoteReference"/>
          <w:sz w:val="18"/>
          <w:szCs w:val="16"/>
        </w:rPr>
        <w:footnoteRef/>
      </w:r>
      <w:r w:rsidRPr="001A4C4C">
        <w:rPr>
          <w:szCs w:val="16"/>
        </w:rPr>
        <w:t xml:space="preserve"> Австралия (2030 г.), </w:t>
      </w:r>
      <w:r w:rsidRPr="006E0CDD">
        <w:rPr>
          <w:szCs w:val="16"/>
        </w:rPr>
        <w:t>Алжир (2030 г.), Андорра (2024 г.)</w:t>
      </w:r>
      <w:r>
        <w:rPr>
          <w:szCs w:val="16"/>
        </w:rPr>
        <w:t xml:space="preserve">, Бангладеш (2021 г.), </w:t>
      </w:r>
      <w:r w:rsidRPr="001A4C4C">
        <w:rPr>
          <w:szCs w:val="16"/>
        </w:rPr>
        <w:t xml:space="preserve">Бахрейн (2021 г.), Ботсвана (2025 г.), </w:t>
      </w:r>
      <w:r w:rsidRPr="001A4C4C">
        <w:rPr>
          <w:rStyle w:val="Para1Char"/>
          <w:kern w:val="18"/>
          <w:sz w:val="18"/>
          <w:szCs w:val="16"/>
        </w:rPr>
        <w:t xml:space="preserve">Бруней Даруссалам (2035), </w:t>
      </w:r>
      <w:r>
        <w:rPr>
          <w:rStyle w:val="Para1Char"/>
          <w:kern w:val="18"/>
          <w:sz w:val="18"/>
          <w:szCs w:val="16"/>
        </w:rPr>
        <w:t xml:space="preserve">Гана (2040 г.), </w:t>
      </w:r>
      <w:r w:rsidRPr="001A4C4C">
        <w:rPr>
          <w:szCs w:val="16"/>
        </w:rPr>
        <w:t xml:space="preserve">Гватемала (2022 г.), Гвинея (2025), </w:t>
      </w:r>
      <w:r>
        <w:rPr>
          <w:szCs w:val="16"/>
        </w:rPr>
        <w:t xml:space="preserve">Гондурас (2022 г.), </w:t>
      </w:r>
      <w:r w:rsidRPr="001A4C4C">
        <w:rPr>
          <w:szCs w:val="16"/>
        </w:rPr>
        <w:t>Греция (2029 г.), Египет (2030 г.), Замбия (2025 г.)</w:t>
      </w:r>
      <w:r w:rsidRPr="001A4C4C">
        <w:rPr>
          <w:noProof/>
          <w:kern w:val="18"/>
          <w:szCs w:val="16"/>
        </w:rPr>
        <w:t xml:space="preserve">, </w:t>
      </w:r>
      <w:r>
        <w:rPr>
          <w:noProof/>
          <w:kern w:val="18"/>
          <w:szCs w:val="16"/>
        </w:rPr>
        <w:t xml:space="preserve">Ирландия (2021 г.), Исламская Республика Иран (2030 г.), Йемен (2025 г.), </w:t>
      </w:r>
      <w:r w:rsidRPr="001A4C4C">
        <w:rPr>
          <w:noProof/>
          <w:kern w:val="18"/>
          <w:szCs w:val="16"/>
        </w:rPr>
        <w:t xml:space="preserve">Кабо-Верде (2030), </w:t>
      </w:r>
      <w:r w:rsidRPr="001A4C4C">
        <w:rPr>
          <w:szCs w:val="16"/>
        </w:rPr>
        <w:t xml:space="preserve">Катар (2025 г.), Китай (2030 г.), Конго (2030 г.), </w:t>
      </w:r>
      <w:r>
        <w:rPr>
          <w:szCs w:val="16"/>
        </w:rPr>
        <w:t xml:space="preserve">Коста-Рика (2025 г.), </w:t>
      </w:r>
      <w:r w:rsidRPr="001A4C4C">
        <w:rPr>
          <w:szCs w:val="16"/>
        </w:rPr>
        <w:t xml:space="preserve">Кыргызстан (2024 г.), </w:t>
      </w:r>
      <w:r w:rsidRPr="001A4C4C">
        <w:rPr>
          <w:snapToGrid w:val="0"/>
          <w:kern w:val="22"/>
          <w:szCs w:val="16"/>
        </w:rPr>
        <w:t>Лаосская Народно-Демократическая Республика</w:t>
      </w:r>
      <w:r w:rsidRPr="001A4C4C">
        <w:rPr>
          <w:szCs w:val="16"/>
        </w:rPr>
        <w:t xml:space="preserve"> (2025 г.), </w:t>
      </w:r>
      <w:r>
        <w:rPr>
          <w:szCs w:val="16"/>
        </w:rPr>
        <w:t xml:space="preserve">Либерия (2025 г.), </w:t>
      </w:r>
      <w:r w:rsidRPr="001A4C4C">
        <w:rPr>
          <w:szCs w:val="16"/>
        </w:rPr>
        <w:t xml:space="preserve">Ливан </w:t>
      </w:r>
      <w:r>
        <w:rPr>
          <w:szCs w:val="16"/>
        </w:rPr>
        <w:t>(</w:t>
      </w:r>
      <w:r w:rsidRPr="001A4C4C">
        <w:rPr>
          <w:szCs w:val="16"/>
        </w:rPr>
        <w:t xml:space="preserve">2030 г.), </w:t>
      </w:r>
      <w:r>
        <w:rPr>
          <w:szCs w:val="16"/>
        </w:rPr>
        <w:t xml:space="preserve">Люксембург (2021 г.), Маврикий (2025 г.), </w:t>
      </w:r>
      <w:r w:rsidRPr="001A4C4C">
        <w:rPr>
          <w:szCs w:val="16"/>
        </w:rPr>
        <w:t xml:space="preserve">Мадагаскар (2025 г.), Малави (2025 г.), Малайзия (2025 г.), Мальдивские Острова </w:t>
      </w:r>
      <w:r>
        <w:rPr>
          <w:szCs w:val="16"/>
        </w:rPr>
        <w:t>(</w:t>
      </w:r>
      <w:r w:rsidRPr="001A4C4C">
        <w:rPr>
          <w:szCs w:val="16"/>
        </w:rPr>
        <w:t xml:space="preserve">2025 г.), </w:t>
      </w:r>
      <w:r>
        <w:rPr>
          <w:szCs w:val="16"/>
        </w:rPr>
        <w:t xml:space="preserve">Мексика (2030 г.), </w:t>
      </w:r>
      <w:r w:rsidRPr="001A4C4C">
        <w:rPr>
          <w:szCs w:val="16"/>
        </w:rPr>
        <w:t xml:space="preserve">Мозамбик (2035 г.), Монголия (2025 г.), Намибия (2022 г.), Объединенные рабские Эмираты (2021 г.), </w:t>
      </w:r>
      <w:r>
        <w:rPr>
          <w:szCs w:val="16"/>
        </w:rPr>
        <w:t xml:space="preserve">Сан-Марино (2025 г.), Свазиленд (2022 г.), Сенегал (2030 г.), Сомали (2030 г.), Сьерра-Леоне (2026 г.), Таиланд (2021 г.), Тунис (2030 г.), </w:t>
      </w:r>
      <w:r w:rsidRPr="001A4C4C">
        <w:rPr>
          <w:szCs w:val="16"/>
        </w:rPr>
        <w:t>Уганда (2025 г.), Филиппины (2028</w:t>
      </w:r>
      <w:r>
        <w:rPr>
          <w:szCs w:val="16"/>
        </w:rPr>
        <w:t xml:space="preserve"> г.</w:t>
      </w:r>
      <w:r w:rsidRPr="001A4C4C">
        <w:rPr>
          <w:szCs w:val="16"/>
        </w:rPr>
        <w:t xml:space="preserve">), </w:t>
      </w:r>
      <w:r>
        <w:rPr>
          <w:szCs w:val="16"/>
        </w:rPr>
        <w:t xml:space="preserve">Хорватия (2025 г.), Чехия (2025 г.), Чили (2030 г.), Шри-Ланка (2022 г.), Эквадор (2030 г.), </w:t>
      </w:r>
      <w:r w:rsidRPr="001A4C4C">
        <w:rPr>
          <w:szCs w:val="16"/>
        </w:rPr>
        <w:t>Южная Африка (2025 г.)</w:t>
      </w:r>
      <w:r>
        <w:rPr>
          <w:szCs w:val="16"/>
        </w:rPr>
        <w:t>, Ямайка (2021 г.)</w:t>
      </w:r>
      <w:r w:rsidRPr="001A4C4C">
        <w:rPr>
          <w:szCs w:val="16"/>
        </w:rPr>
        <w:t>.</w:t>
      </w:r>
      <w:r w:rsidRPr="001A4C4C">
        <w:rPr>
          <w:b/>
          <w:szCs w:val="16"/>
        </w:rPr>
        <w:t xml:space="preserve"> </w:t>
      </w:r>
    </w:p>
  </w:footnote>
  <w:footnote w:id="13">
    <w:p w:rsidR="00807953" w:rsidRPr="000648E7" w:rsidRDefault="00807953" w:rsidP="00155CF4">
      <w:pPr>
        <w:pStyle w:val="FootnoteText"/>
        <w:keepLines w:val="0"/>
        <w:suppressLineNumbers/>
        <w:suppressAutoHyphens/>
        <w:adjustRightInd w:val="0"/>
        <w:snapToGrid w:val="0"/>
        <w:ind w:firstLine="0"/>
        <w:rPr>
          <w:kern w:val="18"/>
          <w:szCs w:val="16"/>
        </w:rPr>
      </w:pPr>
      <w:r w:rsidRPr="000648E7">
        <w:rPr>
          <w:rStyle w:val="FootnoteReference"/>
          <w:kern w:val="18"/>
          <w:sz w:val="18"/>
          <w:szCs w:val="16"/>
        </w:rPr>
        <w:footnoteRef/>
      </w:r>
      <w:r w:rsidRPr="000648E7">
        <w:rPr>
          <w:kern w:val="18"/>
          <w:szCs w:val="16"/>
        </w:rPr>
        <w:t xml:space="preserve"> </w:t>
      </w:r>
      <w:r>
        <w:rPr>
          <w:kern w:val="18"/>
          <w:szCs w:val="16"/>
        </w:rPr>
        <w:t xml:space="preserve">Азербайджан, Андорра, Аргентина, </w:t>
      </w:r>
      <w:r w:rsidRPr="000648E7">
        <w:rPr>
          <w:snapToGrid w:val="0"/>
          <w:kern w:val="22"/>
          <w:szCs w:val="16"/>
        </w:rPr>
        <w:t>Армения</w:t>
      </w:r>
      <w:r w:rsidRPr="000648E7">
        <w:rPr>
          <w:noProof/>
          <w:kern w:val="18"/>
          <w:szCs w:val="16"/>
        </w:rPr>
        <w:t xml:space="preserve">, Беларусь, Бенин, </w:t>
      </w:r>
      <w:r>
        <w:rPr>
          <w:noProof/>
          <w:kern w:val="18"/>
          <w:szCs w:val="16"/>
        </w:rPr>
        <w:t xml:space="preserve">Босния и Герцеговина, </w:t>
      </w:r>
      <w:r w:rsidRPr="000648E7">
        <w:rPr>
          <w:noProof/>
          <w:kern w:val="18"/>
          <w:szCs w:val="16"/>
        </w:rPr>
        <w:t xml:space="preserve">Венгрия, Гайана, Германия, </w:t>
      </w:r>
      <w:r>
        <w:rPr>
          <w:noProof/>
          <w:kern w:val="18"/>
          <w:szCs w:val="16"/>
        </w:rPr>
        <w:t xml:space="preserve">Гренада, </w:t>
      </w:r>
      <w:r w:rsidRPr="000648E7">
        <w:rPr>
          <w:noProof/>
          <w:kern w:val="18"/>
          <w:szCs w:val="16"/>
        </w:rPr>
        <w:t xml:space="preserve">Греция, Грузия, Дания, Европейский союз, </w:t>
      </w:r>
      <w:r>
        <w:rPr>
          <w:noProof/>
          <w:kern w:val="18"/>
          <w:szCs w:val="16"/>
        </w:rPr>
        <w:t xml:space="preserve">Зимбабве, </w:t>
      </w:r>
      <w:r w:rsidRPr="000648E7">
        <w:rPr>
          <w:noProof/>
          <w:kern w:val="18"/>
          <w:szCs w:val="16"/>
        </w:rPr>
        <w:t xml:space="preserve">Индия, Испания, </w:t>
      </w:r>
      <w:r>
        <w:rPr>
          <w:noProof/>
          <w:kern w:val="18"/>
          <w:szCs w:val="16"/>
        </w:rPr>
        <w:t xml:space="preserve">Камбоджа, </w:t>
      </w:r>
      <w:r w:rsidRPr="000648E7">
        <w:rPr>
          <w:noProof/>
          <w:kern w:val="18"/>
          <w:szCs w:val="16"/>
        </w:rPr>
        <w:t xml:space="preserve">Колумбия, </w:t>
      </w:r>
      <w:r>
        <w:rPr>
          <w:noProof/>
          <w:kern w:val="18"/>
          <w:szCs w:val="16"/>
        </w:rPr>
        <w:t xml:space="preserve">Коста-Рика, </w:t>
      </w:r>
      <w:r w:rsidRPr="000648E7">
        <w:rPr>
          <w:noProof/>
          <w:kern w:val="18"/>
          <w:szCs w:val="16"/>
        </w:rPr>
        <w:t xml:space="preserve">Кыргызстан, </w:t>
      </w:r>
      <w:r>
        <w:rPr>
          <w:noProof/>
          <w:kern w:val="18"/>
          <w:szCs w:val="16"/>
        </w:rPr>
        <w:t xml:space="preserve">Люксембург, </w:t>
      </w:r>
      <w:r w:rsidRPr="000648E7">
        <w:rPr>
          <w:noProof/>
          <w:kern w:val="18"/>
          <w:szCs w:val="16"/>
        </w:rPr>
        <w:t xml:space="preserve">Мадагаскар, Мальта, Монголия, Мьянма, </w:t>
      </w:r>
      <w:r>
        <w:rPr>
          <w:noProof/>
          <w:kern w:val="18"/>
          <w:szCs w:val="16"/>
        </w:rPr>
        <w:t xml:space="preserve">Науру, </w:t>
      </w:r>
      <w:r w:rsidRPr="000648E7">
        <w:rPr>
          <w:noProof/>
          <w:kern w:val="18"/>
          <w:szCs w:val="16"/>
        </w:rPr>
        <w:t xml:space="preserve">Непал, Нидерланды, Перу, Польша, Республика Молдова, Норвегия, Сейшельские Острова, Сербия, Судан, </w:t>
      </w:r>
      <w:r>
        <w:rPr>
          <w:noProof/>
          <w:kern w:val="18"/>
          <w:szCs w:val="16"/>
        </w:rPr>
        <w:t xml:space="preserve">Таиланд, </w:t>
      </w:r>
      <w:r w:rsidRPr="000648E7">
        <w:rPr>
          <w:noProof/>
          <w:kern w:val="18"/>
          <w:szCs w:val="16"/>
        </w:rPr>
        <w:t xml:space="preserve">Тувалу, </w:t>
      </w:r>
      <w:r>
        <w:rPr>
          <w:noProof/>
          <w:kern w:val="18"/>
          <w:szCs w:val="16"/>
        </w:rPr>
        <w:t xml:space="preserve">Украина, </w:t>
      </w:r>
      <w:r w:rsidRPr="000648E7">
        <w:rPr>
          <w:noProof/>
          <w:kern w:val="18"/>
          <w:szCs w:val="16"/>
        </w:rPr>
        <w:t xml:space="preserve">Финляндия, Франция, </w:t>
      </w:r>
      <w:r>
        <w:rPr>
          <w:noProof/>
          <w:kern w:val="18"/>
          <w:szCs w:val="16"/>
        </w:rPr>
        <w:t xml:space="preserve">Хорватия, Чили, </w:t>
      </w:r>
      <w:r w:rsidRPr="000648E7">
        <w:rPr>
          <w:noProof/>
          <w:kern w:val="18"/>
          <w:szCs w:val="16"/>
        </w:rPr>
        <w:t xml:space="preserve">Швейцария, Швеция, </w:t>
      </w:r>
      <w:r>
        <w:rPr>
          <w:noProof/>
          <w:kern w:val="18"/>
          <w:szCs w:val="16"/>
        </w:rPr>
        <w:t xml:space="preserve">Шри-Ланка, </w:t>
      </w:r>
      <w:r w:rsidRPr="000648E7">
        <w:rPr>
          <w:noProof/>
          <w:kern w:val="18"/>
          <w:szCs w:val="16"/>
        </w:rPr>
        <w:t>Эстония, Япония</w:t>
      </w:r>
      <w:r w:rsidRPr="000648E7">
        <w:rPr>
          <w:kern w:val="18"/>
          <w:szCs w:val="16"/>
        </w:rPr>
        <w:t>.</w:t>
      </w:r>
    </w:p>
  </w:footnote>
  <w:footnote w:id="14">
    <w:p w:rsidR="00807953" w:rsidRPr="000648E7" w:rsidRDefault="00807953" w:rsidP="00155CF4">
      <w:pPr>
        <w:pStyle w:val="FootnoteText"/>
        <w:keepLines w:val="0"/>
        <w:suppressLineNumbers/>
        <w:suppressAutoHyphens/>
        <w:adjustRightInd w:val="0"/>
        <w:snapToGrid w:val="0"/>
        <w:ind w:firstLine="0"/>
        <w:rPr>
          <w:kern w:val="18"/>
          <w:szCs w:val="16"/>
        </w:rPr>
      </w:pPr>
      <w:r w:rsidRPr="000648E7">
        <w:rPr>
          <w:rStyle w:val="FootnoteReference"/>
          <w:kern w:val="18"/>
          <w:sz w:val="18"/>
          <w:szCs w:val="16"/>
        </w:rPr>
        <w:footnoteRef/>
      </w:r>
      <w:r w:rsidRPr="000648E7">
        <w:rPr>
          <w:kern w:val="18"/>
          <w:szCs w:val="16"/>
        </w:rPr>
        <w:t xml:space="preserve"> </w:t>
      </w:r>
      <w:r w:rsidRPr="000648E7">
        <w:rPr>
          <w:rStyle w:val="Para1"/>
          <w:kern w:val="18"/>
          <w:szCs w:val="16"/>
        </w:rPr>
        <w:t>Австралия, Бутан, Гватемала, Доминиканская Республика</w:t>
      </w:r>
      <w:r>
        <w:rPr>
          <w:rStyle w:val="Para1"/>
          <w:kern w:val="18"/>
          <w:szCs w:val="16"/>
        </w:rPr>
        <w:t>, Литва и Таджикистан</w:t>
      </w:r>
      <w:r w:rsidRPr="000648E7">
        <w:rPr>
          <w:kern w:val="18"/>
          <w:szCs w:val="16"/>
        </w:rPr>
        <w:t>.</w:t>
      </w:r>
    </w:p>
  </w:footnote>
  <w:footnote w:id="15">
    <w:p w:rsidR="00807953" w:rsidRPr="000648E7" w:rsidRDefault="00807953" w:rsidP="00872492">
      <w:pPr>
        <w:pStyle w:val="FootnoteText"/>
        <w:spacing w:after="0"/>
        <w:ind w:firstLine="0"/>
        <w:rPr>
          <w:szCs w:val="16"/>
        </w:rPr>
      </w:pPr>
      <w:r w:rsidRPr="000648E7">
        <w:rPr>
          <w:rStyle w:val="FootnoteReference"/>
          <w:sz w:val="18"/>
          <w:szCs w:val="16"/>
        </w:rPr>
        <w:footnoteRef/>
      </w:r>
      <w:r w:rsidRPr="000648E7">
        <w:rPr>
          <w:szCs w:val="16"/>
        </w:rPr>
        <w:t xml:space="preserve"> Анти</w:t>
      </w:r>
      <w:r>
        <w:rPr>
          <w:szCs w:val="16"/>
        </w:rPr>
        <w:t xml:space="preserve">гуа и Барбуда, </w:t>
      </w:r>
      <w:r w:rsidRPr="000648E7">
        <w:rPr>
          <w:szCs w:val="16"/>
        </w:rPr>
        <w:t>Афганистан,</w:t>
      </w:r>
      <w:r>
        <w:rPr>
          <w:szCs w:val="16"/>
        </w:rPr>
        <w:t xml:space="preserve"> Бурунди, Гвинея</w:t>
      </w:r>
      <w:r w:rsidRPr="000648E7">
        <w:rPr>
          <w:szCs w:val="16"/>
        </w:rPr>
        <w:t xml:space="preserve">, Иордания, </w:t>
      </w:r>
      <w:r>
        <w:rPr>
          <w:szCs w:val="16"/>
        </w:rPr>
        <w:t xml:space="preserve">Кирибати (в процессе), </w:t>
      </w:r>
      <w:r w:rsidRPr="000648E7">
        <w:rPr>
          <w:szCs w:val="16"/>
        </w:rPr>
        <w:t xml:space="preserve">Ливан, </w:t>
      </w:r>
      <w:r>
        <w:rPr>
          <w:szCs w:val="16"/>
        </w:rPr>
        <w:t xml:space="preserve">Маврикий, </w:t>
      </w:r>
      <w:r w:rsidRPr="000648E7">
        <w:rPr>
          <w:szCs w:val="16"/>
        </w:rPr>
        <w:t>Мавритания,</w:t>
      </w:r>
      <w:r>
        <w:rPr>
          <w:szCs w:val="16"/>
        </w:rPr>
        <w:t xml:space="preserve"> Румыния,</w:t>
      </w:r>
      <w:r w:rsidRPr="000648E7">
        <w:rPr>
          <w:szCs w:val="16"/>
        </w:rPr>
        <w:t xml:space="preserve"> Самоа, </w:t>
      </w:r>
      <w:r>
        <w:rPr>
          <w:szCs w:val="16"/>
        </w:rPr>
        <w:t xml:space="preserve">Свазиленд, Соломоновы Острова, </w:t>
      </w:r>
      <w:r w:rsidRPr="000648E7">
        <w:rPr>
          <w:szCs w:val="16"/>
        </w:rPr>
        <w:t xml:space="preserve">Уганда, Филиппины. </w:t>
      </w:r>
    </w:p>
  </w:footnote>
  <w:footnote w:id="16">
    <w:p w:rsidR="00807953" w:rsidRPr="00E16AEA" w:rsidRDefault="00807953" w:rsidP="00E16AEA">
      <w:pPr>
        <w:pStyle w:val="FootnoteText"/>
        <w:keepLines w:val="0"/>
        <w:suppressLineNumbers/>
        <w:suppressAutoHyphens/>
        <w:adjustRightInd w:val="0"/>
        <w:snapToGrid w:val="0"/>
        <w:ind w:firstLine="0"/>
        <w:rPr>
          <w:kern w:val="18"/>
          <w:szCs w:val="16"/>
        </w:rPr>
      </w:pPr>
      <w:r w:rsidRPr="00E16AEA">
        <w:rPr>
          <w:rStyle w:val="FootnoteReference"/>
          <w:kern w:val="18"/>
          <w:sz w:val="18"/>
          <w:szCs w:val="16"/>
        </w:rPr>
        <w:footnoteRef/>
      </w:r>
      <w:r w:rsidRPr="00E16AEA">
        <w:rPr>
          <w:kern w:val="18"/>
          <w:szCs w:val="16"/>
        </w:rPr>
        <w:t xml:space="preserve"> </w:t>
      </w:r>
      <w:r w:rsidRPr="00E16AEA">
        <w:rPr>
          <w:noProof/>
          <w:kern w:val="18"/>
          <w:szCs w:val="16"/>
        </w:rPr>
        <w:t xml:space="preserve">Австралия, </w:t>
      </w:r>
      <w:r>
        <w:rPr>
          <w:noProof/>
          <w:kern w:val="18"/>
          <w:szCs w:val="16"/>
        </w:rPr>
        <w:t xml:space="preserve">Азербайджан, </w:t>
      </w:r>
      <w:r w:rsidRPr="00E16AEA">
        <w:rPr>
          <w:noProof/>
          <w:kern w:val="18"/>
          <w:szCs w:val="16"/>
        </w:rPr>
        <w:t xml:space="preserve">Албания, </w:t>
      </w:r>
      <w:r>
        <w:rPr>
          <w:noProof/>
          <w:kern w:val="18"/>
          <w:szCs w:val="16"/>
        </w:rPr>
        <w:t xml:space="preserve">Алжир, </w:t>
      </w:r>
      <w:r w:rsidRPr="00E16AEA">
        <w:rPr>
          <w:noProof/>
          <w:kern w:val="18"/>
          <w:szCs w:val="16"/>
        </w:rPr>
        <w:t xml:space="preserve">Антигуа и Барбуда, </w:t>
      </w:r>
      <w:r>
        <w:rPr>
          <w:noProof/>
          <w:kern w:val="18"/>
          <w:szCs w:val="16"/>
        </w:rPr>
        <w:t xml:space="preserve">Аргентина, </w:t>
      </w:r>
      <w:r w:rsidRPr="00E16AEA">
        <w:rPr>
          <w:noProof/>
          <w:kern w:val="18"/>
          <w:szCs w:val="16"/>
        </w:rPr>
        <w:t xml:space="preserve">Армения, </w:t>
      </w:r>
      <w:r>
        <w:rPr>
          <w:noProof/>
          <w:kern w:val="18"/>
          <w:szCs w:val="16"/>
        </w:rPr>
        <w:t xml:space="preserve">Бангладеш, </w:t>
      </w:r>
      <w:r w:rsidRPr="00E16AEA">
        <w:rPr>
          <w:noProof/>
          <w:kern w:val="18"/>
          <w:szCs w:val="16"/>
        </w:rPr>
        <w:t xml:space="preserve">Бахрейн, </w:t>
      </w:r>
      <w:r>
        <w:rPr>
          <w:noProof/>
          <w:kern w:val="18"/>
          <w:szCs w:val="16"/>
        </w:rPr>
        <w:t xml:space="preserve">Белиз, </w:t>
      </w:r>
      <w:r w:rsidRPr="00E16AEA">
        <w:rPr>
          <w:noProof/>
          <w:kern w:val="18"/>
          <w:szCs w:val="16"/>
        </w:rPr>
        <w:t xml:space="preserve">Бельгия, Бенин, Босния и Герцеговина, Ботсвана, </w:t>
      </w:r>
      <w:r>
        <w:rPr>
          <w:noProof/>
          <w:kern w:val="18"/>
          <w:szCs w:val="16"/>
        </w:rPr>
        <w:t xml:space="preserve">Бразилия, </w:t>
      </w:r>
      <w:r w:rsidRPr="00E16AEA">
        <w:rPr>
          <w:noProof/>
          <w:kern w:val="18"/>
          <w:szCs w:val="16"/>
        </w:rPr>
        <w:t xml:space="preserve">Бурунди, Бутан, Вьетнам, Гамбия, </w:t>
      </w:r>
      <w:r>
        <w:rPr>
          <w:noProof/>
          <w:kern w:val="18"/>
          <w:szCs w:val="16"/>
        </w:rPr>
        <w:t xml:space="preserve">Гана, </w:t>
      </w:r>
      <w:r w:rsidRPr="00E16AEA">
        <w:rPr>
          <w:noProof/>
          <w:kern w:val="18"/>
          <w:szCs w:val="16"/>
        </w:rPr>
        <w:t xml:space="preserve">Гвинея, Германия, </w:t>
      </w:r>
      <w:r>
        <w:rPr>
          <w:noProof/>
          <w:kern w:val="18"/>
          <w:szCs w:val="16"/>
        </w:rPr>
        <w:t xml:space="preserve">Гондурас, </w:t>
      </w:r>
      <w:r w:rsidRPr="00E16AEA">
        <w:rPr>
          <w:noProof/>
          <w:kern w:val="18"/>
          <w:szCs w:val="16"/>
        </w:rPr>
        <w:t xml:space="preserve">Гренада, Грузия, </w:t>
      </w:r>
      <w:r>
        <w:rPr>
          <w:noProof/>
          <w:kern w:val="18"/>
          <w:szCs w:val="16"/>
        </w:rPr>
        <w:t xml:space="preserve">Демократическая Республика Конго, Джибути, </w:t>
      </w:r>
      <w:r w:rsidRPr="00E16AEA">
        <w:rPr>
          <w:noProof/>
          <w:kern w:val="18"/>
          <w:szCs w:val="16"/>
        </w:rPr>
        <w:t>Дом</w:t>
      </w:r>
      <w:r>
        <w:rPr>
          <w:noProof/>
          <w:kern w:val="18"/>
          <w:szCs w:val="16"/>
        </w:rPr>
        <w:t>и</w:t>
      </w:r>
      <w:r w:rsidRPr="00E16AEA">
        <w:rPr>
          <w:noProof/>
          <w:kern w:val="18"/>
          <w:szCs w:val="16"/>
        </w:rPr>
        <w:t xml:space="preserve">ника, </w:t>
      </w:r>
      <w:r w:rsidRPr="00E16AEA">
        <w:rPr>
          <w:kern w:val="18"/>
          <w:szCs w:val="16"/>
        </w:rPr>
        <w:t xml:space="preserve">Европейский союз, Египет, Замбия, Зимбабве, </w:t>
      </w:r>
      <w:r w:rsidRPr="00E16AEA">
        <w:rPr>
          <w:noProof/>
          <w:kern w:val="18"/>
          <w:szCs w:val="16"/>
        </w:rPr>
        <w:t xml:space="preserve">Индия, </w:t>
      </w:r>
      <w:r>
        <w:rPr>
          <w:noProof/>
          <w:kern w:val="18"/>
          <w:szCs w:val="16"/>
        </w:rPr>
        <w:t xml:space="preserve">Индонезия, </w:t>
      </w:r>
      <w:r w:rsidRPr="00E16AEA">
        <w:rPr>
          <w:noProof/>
          <w:kern w:val="18"/>
          <w:szCs w:val="16"/>
        </w:rPr>
        <w:t xml:space="preserve">Иордания, Ирландия, </w:t>
      </w:r>
      <w:r>
        <w:rPr>
          <w:noProof/>
          <w:kern w:val="18"/>
          <w:szCs w:val="16"/>
        </w:rPr>
        <w:t xml:space="preserve">Исламская Республика Иран, Йемен, </w:t>
      </w:r>
      <w:r w:rsidRPr="00E16AEA">
        <w:rPr>
          <w:noProof/>
          <w:kern w:val="18"/>
          <w:szCs w:val="16"/>
        </w:rPr>
        <w:t xml:space="preserve">Кабо-Верде, Камбоджа, Камерун, Катар, Китай, Колумбия, Коморские Острова, Конго, </w:t>
      </w:r>
      <w:r w:rsidRPr="00E16AEA">
        <w:rPr>
          <w:kern w:val="18"/>
          <w:szCs w:val="16"/>
        </w:rPr>
        <w:t xml:space="preserve">Корейская Народно-Демократическая Республика, </w:t>
      </w:r>
      <w:r>
        <w:rPr>
          <w:kern w:val="18"/>
          <w:szCs w:val="16"/>
        </w:rPr>
        <w:t xml:space="preserve">Коста-Рика, Куба, </w:t>
      </w:r>
      <w:r w:rsidRPr="00E16AEA">
        <w:rPr>
          <w:noProof/>
          <w:kern w:val="18"/>
          <w:szCs w:val="16"/>
        </w:rPr>
        <w:t xml:space="preserve">Кыргызстан, </w:t>
      </w:r>
      <w:r w:rsidRPr="00E16AEA">
        <w:rPr>
          <w:kern w:val="18"/>
          <w:szCs w:val="16"/>
        </w:rPr>
        <w:t xml:space="preserve">Лаосская Народно-Демократическая Республика, </w:t>
      </w:r>
      <w:r>
        <w:rPr>
          <w:kern w:val="18"/>
          <w:szCs w:val="16"/>
        </w:rPr>
        <w:t xml:space="preserve">Либерия, </w:t>
      </w:r>
      <w:r w:rsidRPr="00E16AEA">
        <w:rPr>
          <w:noProof/>
          <w:kern w:val="18"/>
          <w:szCs w:val="16"/>
        </w:rPr>
        <w:t xml:space="preserve">Ливан, </w:t>
      </w:r>
      <w:r>
        <w:rPr>
          <w:noProof/>
          <w:kern w:val="18"/>
          <w:szCs w:val="16"/>
        </w:rPr>
        <w:t xml:space="preserve">Люксембург, Маврикий, </w:t>
      </w:r>
      <w:r w:rsidRPr="00E16AEA">
        <w:rPr>
          <w:noProof/>
          <w:kern w:val="18"/>
          <w:szCs w:val="16"/>
        </w:rPr>
        <w:t>Мавритания, Мадагаскар, Малави, Марокко,</w:t>
      </w:r>
      <w:r>
        <w:rPr>
          <w:noProof/>
          <w:kern w:val="18"/>
          <w:szCs w:val="16"/>
        </w:rPr>
        <w:t xml:space="preserve"> Мексика,</w:t>
      </w:r>
      <w:r w:rsidRPr="00E16AEA">
        <w:rPr>
          <w:noProof/>
          <w:kern w:val="18"/>
          <w:szCs w:val="16"/>
        </w:rPr>
        <w:t xml:space="preserve"> Мозамбик, Монголия, Намибия, Непал, Нигерия, Ниуэ, </w:t>
      </w:r>
      <w:r w:rsidRPr="00E16AEA">
        <w:rPr>
          <w:kern w:val="18"/>
          <w:szCs w:val="16"/>
        </w:rPr>
        <w:t xml:space="preserve">Объединенная Республика Танзания, </w:t>
      </w:r>
      <w:r>
        <w:rPr>
          <w:kern w:val="18"/>
          <w:szCs w:val="16"/>
        </w:rPr>
        <w:t xml:space="preserve">Парагвай, </w:t>
      </w:r>
      <w:r w:rsidRPr="00E16AEA">
        <w:rPr>
          <w:noProof/>
          <w:kern w:val="18"/>
          <w:szCs w:val="16"/>
        </w:rPr>
        <w:t xml:space="preserve">Польша, Республика Корея, Республика Молдова, Российская Федерация, </w:t>
      </w:r>
      <w:r>
        <w:rPr>
          <w:noProof/>
          <w:kern w:val="18"/>
          <w:szCs w:val="16"/>
        </w:rPr>
        <w:t xml:space="preserve">Руанда, </w:t>
      </w:r>
      <w:r w:rsidRPr="00E16AEA">
        <w:rPr>
          <w:noProof/>
          <w:kern w:val="18"/>
          <w:szCs w:val="16"/>
        </w:rPr>
        <w:t xml:space="preserve">Самоа, </w:t>
      </w:r>
      <w:r>
        <w:rPr>
          <w:noProof/>
          <w:kern w:val="18"/>
          <w:szCs w:val="16"/>
        </w:rPr>
        <w:t xml:space="preserve">Сан-Томе и Принсипи, Свазиленд, </w:t>
      </w:r>
      <w:r w:rsidRPr="00E16AEA">
        <w:rPr>
          <w:noProof/>
          <w:kern w:val="18"/>
          <w:szCs w:val="16"/>
        </w:rPr>
        <w:t xml:space="preserve">Сейшельские Острова, Сенегал, Сент-Китс и Невис, Словакия, Соединенное Королевство, Суринам, </w:t>
      </w:r>
      <w:r>
        <w:rPr>
          <w:noProof/>
          <w:kern w:val="18"/>
          <w:szCs w:val="16"/>
        </w:rPr>
        <w:t xml:space="preserve">Сьерра-Леоне, Таджикистан, Таиланд, </w:t>
      </w:r>
      <w:r w:rsidRPr="00E16AEA">
        <w:rPr>
          <w:noProof/>
          <w:kern w:val="18"/>
          <w:szCs w:val="16"/>
        </w:rPr>
        <w:t xml:space="preserve">Того, </w:t>
      </w:r>
      <w:r>
        <w:rPr>
          <w:noProof/>
          <w:kern w:val="18"/>
          <w:szCs w:val="16"/>
        </w:rPr>
        <w:t xml:space="preserve">Тунис, </w:t>
      </w:r>
      <w:r w:rsidRPr="00E16AEA">
        <w:rPr>
          <w:noProof/>
          <w:kern w:val="18"/>
          <w:szCs w:val="16"/>
        </w:rPr>
        <w:t xml:space="preserve">Уганда, </w:t>
      </w:r>
      <w:r w:rsidRPr="00E16AEA">
        <w:rPr>
          <w:kern w:val="18"/>
          <w:szCs w:val="16"/>
        </w:rPr>
        <w:t xml:space="preserve">Уругвай, Филиппины, </w:t>
      </w:r>
      <w:r w:rsidRPr="00E16AEA">
        <w:rPr>
          <w:noProof/>
          <w:kern w:val="18"/>
          <w:szCs w:val="16"/>
        </w:rPr>
        <w:t xml:space="preserve">Финляндия, Франция, </w:t>
      </w:r>
      <w:r>
        <w:rPr>
          <w:noProof/>
          <w:kern w:val="18"/>
          <w:szCs w:val="16"/>
        </w:rPr>
        <w:t xml:space="preserve">Хорватия, </w:t>
      </w:r>
      <w:r w:rsidRPr="00E16AEA">
        <w:rPr>
          <w:noProof/>
          <w:kern w:val="18"/>
          <w:szCs w:val="16"/>
        </w:rPr>
        <w:t xml:space="preserve">Чад, </w:t>
      </w:r>
      <w:r>
        <w:rPr>
          <w:noProof/>
          <w:kern w:val="18"/>
          <w:szCs w:val="16"/>
        </w:rPr>
        <w:t xml:space="preserve">Черногория, </w:t>
      </w:r>
      <w:r w:rsidRPr="00E16AEA">
        <w:rPr>
          <w:noProof/>
          <w:kern w:val="18"/>
          <w:szCs w:val="16"/>
        </w:rPr>
        <w:t>Че</w:t>
      </w:r>
      <w:r>
        <w:rPr>
          <w:noProof/>
          <w:kern w:val="18"/>
          <w:szCs w:val="16"/>
        </w:rPr>
        <w:t>хия</w:t>
      </w:r>
      <w:r w:rsidRPr="00E16AEA">
        <w:rPr>
          <w:noProof/>
          <w:kern w:val="18"/>
          <w:szCs w:val="16"/>
        </w:rPr>
        <w:t xml:space="preserve">, </w:t>
      </w:r>
      <w:r>
        <w:rPr>
          <w:noProof/>
          <w:kern w:val="18"/>
          <w:szCs w:val="16"/>
        </w:rPr>
        <w:t xml:space="preserve">Чили, Шри-Ланка, Эквадор, </w:t>
      </w:r>
      <w:r w:rsidRPr="00E16AEA">
        <w:rPr>
          <w:noProof/>
          <w:kern w:val="18"/>
          <w:szCs w:val="16"/>
        </w:rPr>
        <w:t>Экваториальна</w:t>
      </w:r>
      <w:r>
        <w:rPr>
          <w:noProof/>
          <w:kern w:val="18"/>
          <w:szCs w:val="16"/>
        </w:rPr>
        <w:t>я Гвинея,</w:t>
      </w:r>
      <w:r w:rsidRPr="00E16AEA">
        <w:rPr>
          <w:noProof/>
          <w:kern w:val="18"/>
          <w:szCs w:val="16"/>
        </w:rPr>
        <w:t xml:space="preserve"> Эфиопия, Южная Африка, Япония</w:t>
      </w:r>
      <w:r w:rsidRPr="00E16AEA">
        <w:rPr>
          <w:kern w:val="18"/>
          <w:szCs w:val="16"/>
        </w:rPr>
        <w:t xml:space="preserve">. </w:t>
      </w:r>
    </w:p>
  </w:footnote>
  <w:footnote w:id="17">
    <w:p w:rsidR="00807953" w:rsidRPr="00E16AEA" w:rsidRDefault="00807953" w:rsidP="00872492">
      <w:pPr>
        <w:pStyle w:val="FootnoteText"/>
        <w:spacing w:after="0"/>
        <w:ind w:firstLine="0"/>
        <w:rPr>
          <w:szCs w:val="16"/>
        </w:rPr>
      </w:pPr>
      <w:r w:rsidRPr="00E16AEA">
        <w:rPr>
          <w:rStyle w:val="FootnoteReference"/>
          <w:sz w:val="18"/>
          <w:szCs w:val="16"/>
        </w:rPr>
        <w:footnoteRef/>
      </w:r>
      <w:r w:rsidRPr="00E16AEA">
        <w:rPr>
          <w:rStyle w:val="FootnoteText"/>
          <w:szCs w:val="16"/>
        </w:rPr>
        <w:t xml:space="preserve"> Это включает, помимо прочего, оценки реализации, имеющей отношение к Стратегическому плану в области сохранения и устойчивого использования биоразнообразия на 2011-2020 годы. </w:t>
      </w:r>
    </w:p>
  </w:footnote>
  <w:footnote w:id="18">
    <w:p w:rsidR="00807953" w:rsidRPr="00464A9D" w:rsidRDefault="00807953" w:rsidP="00464A9D">
      <w:pPr>
        <w:pStyle w:val="FootnoteText"/>
        <w:ind w:firstLine="0"/>
        <w:rPr>
          <w:szCs w:val="16"/>
        </w:rPr>
      </w:pPr>
      <w:r w:rsidRPr="00464A9D">
        <w:rPr>
          <w:rStyle w:val="FootnoteReference"/>
          <w:sz w:val="18"/>
          <w:szCs w:val="16"/>
        </w:rPr>
        <w:footnoteRef/>
      </w:r>
      <w:r w:rsidRPr="00464A9D">
        <w:rPr>
          <w:szCs w:val="16"/>
        </w:rPr>
        <w:t xml:space="preserve"> </w:t>
      </w:r>
      <w:r w:rsidRPr="00464A9D">
        <w:rPr>
          <w:kern w:val="18"/>
          <w:szCs w:val="16"/>
        </w:rPr>
        <w:t>Вьетнам,</w:t>
      </w:r>
      <w:r>
        <w:rPr>
          <w:kern w:val="18"/>
          <w:szCs w:val="16"/>
        </w:rPr>
        <w:t xml:space="preserve"> Гондурас,</w:t>
      </w:r>
      <w:r w:rsidRPr="00464A9D">
        <w:rPr>
          <w:szCs w:val="16"/>
        </w:rPr>
        <w:t xml:space="preserve"> Доминика, Иордания,</w:t>
      </w:r>
      <w:r>
        <w:rPr>
          <w:szCs w:val="16"/>
        </w:rPr>
        <w:t xml:space="preserve"> Ирландия, Исламская Республика Иран,</w:t>
      </w:r>
      <w:r w:rsidRPr="00464A9D">
        <w:rPr>
          <w:szCs w:val="16"/>
        </w:rPr>
        <w:t xml:space="preserve"> Монголия, Намибия, </w:t>
      </w:r>
      <w:r w:rsidRPr="00464A9D">
        <w:rPr>
          <w:kern w:val="18"/>
          <w:szCs w:val="16"/>
        </w:rPr>
        <w:t>Объединенная Республика Танзания,</w:t>
      </w:r>
      <w:r w:rsidRPr="00464A9D">
        <w:rPr>
          <w:szCs w:val="16"/>
        </w:rPr>
        <w:t xml:space="preserve"> Польша, Республика Корея, </w:t>
      </w:r>
      <w:r w:rsidRPr="00464A9D">
        <w:rPr>
          <w:noProof/>
          <w:kern w:val="18"/>
          <w:szCs w:val="16"/>
        </w:rPr>
        <w:t>Сент-Китс и Невис</w:t>
      </w:r>
      <w:r w:rsidRPr="00464A9D">
        <w:rPr>
          <w:szCs w:val="16"/>
        </w:rPr>
        <w:t>,</w:t>
      </w:r>
      <w:r>
        <w:rPr>
          <w:szCs w:val="16"/>
        </w:rPr>
        <w:t xml:space="preserve"> Сьерра-Леоне, Таджикистан, Таиланд, Хорватия,</w:t>
      </w:r>
      <w:r w:rsidRPr="00464A9D">
        <w:rPr>
          <w:szCs w:val="16"/>
        </w:rPr>
        <w:t xml:space="preserve"> </w:t>
      </w:r>
      <w:r>
        <w:rPr>
          <w:szCs w:val="16"/>
        </w:rPr>
        <w:t xml:space="preserve">Черногория, Шри-Ланка, </w:t>
      </w:r>
      <w:r w:rsidRPr="00464A9D">
        <w:rPr>
          <w:szCs w:val="16"/>
        </w:rPr>
        <w:t>Южная Африка.</w:t>
      </w:r>
    </w:p>
  </w:footnote>
  <w:footnote w:id="19">
    <w:p w:rsidR="00807953" w:rsidRPr="00464A9D" w:rsidRDefault="00807953" w:rsidP="00464A9D">
      <w:pPr>
        <w:pStyle w:val="FootnoteText"/>
        <w:ind w:firstLine="0"/>
        <w:rPr>
          <w:szCs w:val="16"/>
        </w:rPr>
      </w:pPr>
      <w:r w:rsidRPr="00464A9D">
        <w:rPr>
          <w:rStyle w:val="FootnoteReference"/>
          <w:sz w:val="18"/>
          <w:szCs w:val="16"/>
        </w:rPr>
        <w:footnoteRef/>
      </w:r>
      <w:r w:rsidRPr="00464A9D">
        <w:rPr>
          <w:szCs w:val="16"/>
        </w:rPr>
        <w:t xml:space="preserve"> Австралия, Албания, </w:t>
      </w:r>
      <w:r>
        <w:rPr>
          <w:szCs w:val="16"/>
        </w:rPr>
        <w:t xml:space="preserve">Алжир, </w:t>
      </w:r>
      <w:r w:rsidRPr="00464A9D">
        <w:rPr>
          <w:szCs w:val="16"/>
        </w:rPr>
        <w:t xml:space="preserve">Армения, </w:t>
      </w:r>
      <w:r>
        <w:rPr>
          <w:szCs w:val="16"/>
        </w:rPr>
        <w:t xml:space="preserve">Бангладеш, </w:t>
      </w:r>
      <w:r w:rsidRPr="00464A9D">
        <w:rPr>
          <w:szCs w:val="16"/>
        </w:rPr>
        <w:t>Бахрейн,</w:t>
      </w:r>
      <w:r>
        <w:rPr>
          <w:szCs w:val="16"/>
        </w:rPr>
        <w:t xml:space="preserve"> Белиз,</w:t>
      </w:r>
      <w:r w:rsidRPr="00464A9D">
        <w:rPr>
          <w:szCs w:val="16"/>
        </w:rPr>
        <w:t xml:space="preserve"> Бутан, Гамбия, Гвинея, Гренада, Грузия, Египет, </w:t>
      </w:r>
      <w:r>
        <w:rPr>
          <w:szCs w:val="16"/>
        </w:rPr>
        <w:t xml:space="preserve">Ирландия, </w:t>
      </w:r>
      <w:r w:rsidRPr="00464A9D">
        <w:rPr>
          <w:szCs w:val="16"/>
        </w:rPr>
        <w:t xml:space="preserve">Кабо-Верде, </w:t>
      </w:r>
      <w:r>
        <w:rPr>
          <w:szCs w:val="16"/>
        </w:rPr>
        <w:t xml:space="preserve">Кирибати, </w:t>
      </w:r>
      <w:r w:rsidRPr="00464A9D">
        <w:rPr>
          <w:szCs w:val="16"/>
        </w:rPr>
        <w:t xml:space="preserve">Китай, Коморские Острова, Кыргызстан, </w:t>
      </w:r>
      <w:r w:rsidRPr="00464A9D">
        <w:rPr>
          <w:kern w:val="18"/>
          <w:szCs w:val="16"/>
        </w:rPr>
        <w:t>Лаосская Народно-Демократическая Республика</w:t>
      </w:r>
      <w:r w:rsidRPr="00464A9D">
        <w:rPr>
          <w:szCs w:val="16"/>
        </w:rPr>
        <w:t>,</w:t>
      </w:r>
      <w:r>
        <w:rPr>
          <w:szCs w:val="16"/>
        </w:rPr>
        <w:t xml:space="preserve"> Люксембург,</w:t>
      </w:r>
      <w:r w:rsidRPr="00464A9D">
        <w:rPr>
          <w:szCs w:val="16"/>
        </w:rPr>
        <w:t xml:space="preserve"> </w:t>
      </w:r>
      <w:r>
        <w:rPr>
          <w:szCs w:val="16"/>
        </w:rPr>
        <w:t xml:space="preserve">Маврикий, </w:t>
      </w:r>
      <w:r w:rsidRPr="00464A9D">
        <w:rPr>
          <w:szCs w:val="16"/>
        </w:rPr>
        <w:t xml:space="preserve">Мадагаскар, Малави, Намибия, Республика Корея, </w:t>
      </w:r>
      <w:r>
        <w:rPr>
          <w:szCs w:val="16"/>
        </w:rPr>
        <w:t xml:space="preserve">Руанда, </w:t>
      </w:r>
      <w:r w:rsidRPr="00464A9D">
        <w:rPr>
          <w:szCs w:val="16"/>
        </w:rPr>
        <w:t xml:space="preserve">Самоа, </w:t>
      </w:r>
      <w:r>
        <w:rPr>
          <w:szCs w:val="16"/>
        </w:rPr>
        <w:t xml:space="preserve">Сан-Томе и Принсипи, </w:t>
      </w:r>
      <w:r w:rsidRPr="00464A9D">
        <w:rPr>
          <w:szCs w:val="16"/>
        </w:rPr>
        <w:t xml:space="preserve">Сейшельские Острова, Сенегал, </w:t>
      </w:r>
      <w:r w:rsidRPr="00464A9D">
        <w:rPr>
          <w:noProof/>
          <w:kern w:val="18"/>
          <w:szCs w:val="16"/>
        </w:rPr>
        <w:t>Соединенное Королевство</w:t>
      </w:r>
      <w:r w:rsidRPr="00464A9D">
        <w:rPr>
          <w:szCs w:val="16"/>
        </w:rPr>
        <w:t>,</w:t>
      </w:r>
      <w:r>
        <w:rPr>
          <w:szCs w:val="16"/>
        </w:rPr>
        <w:t xml:space="preserve"> Сьерра-Леоне, Таджикистан, Тунис,</w:t>
      </w:r>
      <w:r w:rsidRPr="00464A9D">
        <w:rPr>
          <w:szCs w:val="16"/>
        </w:rPr>
        <w:t xml:space="preserve"> Уганда, Уругвай</w:t>
      </w:r>
      <w:r w:rsidRPr="00464A9D">
        <w:rPr>
          <w:noProof/>
          <w:kern w:val="18"/>
          <w:szCs w:val="16"/>
        </w:rPr>
        <w:t xml:space="preserve">, </w:t>
      </w:r>
      <w:r w:rsidRPr="00464A9D">
        <w:rPr>
          <w:szCs w:val="16"/>
        </w:rPr>
        <w:t xml:space="preserve">Чад, </w:t>
      </w:r>
      <w:r>
        <w:rPr>
          <w:szCs w:val="16"/>
        </w:rPr>
        <w:t xml:space="preserve">Чили, Эквадор, </w:t>
      </w:r>
      <w:r w:rsidRPr="00464A9D">
        <w:rPr>
          <w:szCs w:val="16"/>
        </w:rPr>
        <w:t xml:space="preserve">Южная Африка. </w:t>
      </w:r>
    </w:p>
  </w:footnote>
  <w:footnote w:id="20">
    <w:p w:rsidR="00807953" w:rsidRPr="00EB10DE" w:rsidRDefault="00807953" w:rsidP="00464A9D">
      <w:pPr>
        <w:pStyle w:val="FootnoteText"/>
        <w:ind w:firstLine="0"/>
        <w:rPr>
          <w:szCs w:val="16"/>
        </w:rPr>
      </w:pPr>
      <w:r w:rsidRPr="00464A9D">
        <w:rPr>
          <w:rStyle w:val="FootnoteReference"/>
          <w:sz w:val="18"/>
          <w:szCs w:val="16"/>
        </w:rPr>
        <w:footnoteRef/>
      </w:r>
      <w:r w:rsidRPr="00464A9D">
        <w:rPr>
          <w:szCs w:val="16"/>
        </w:rPr>
        <w:t xml:space="preserve"> Австралия, </w:t>
      </w:r>
      <w:r>
        <w:rPr>
          <w:szCs w:val="16"/>
        </w:rPr>
        <w:t xml:space="preserve">Алжир, </w:t>
      </w:r>
      <w:r w:rsidRPr="00464A9D">
        <w:rPr>
          <w:szCs w:val="16"/>
        </w:rPr>
        <w:t xml:space="preserve">Армения, </w:t>
      </w:r>
      <w:r>
        <w:rPr>
          <w:szCs w:val="16"/>
        </w:rPr>
        <w:t xml:space="preserve">Бангладеш, </w:t>
      </w:r>
      <w:r w:rsidRPr="00464A9D">
        <w:rPr>
          <w:szCs w:val="16"/>
        </w:rPr>
        <w:t xml:space="preserve">Бахрейн, </w:t>
      </w:r>
      <w:r>
        <w:rPr>
          <w:szCs w:val="16"/>
        </w:rPr>
        <w:t xml:space="preserve">Белиз, </w:t>
      </w:r>
      <w:r w:rsidRPr="00464A9D">
        <w:rPr>
          <w:szCs w:val="16"/>
        </w:rPr>
        <w:t xml:space="preserve">Ботсвана, Гамбия, Гвинея, Гренада, </w:t>
      </w:r>
      <w:r>
        <w:rPr>
          <w:szCs w:val="16"/>
        </w:rPr>
        <w:t xml:space="preserve">Демократическая Республика Конго, Джибути, </w:t>
      </w:r>
      <w:r w:rsidRPr="00464A9D">
        <w:rPr>
          <w:szCs w:val="16"/>
        </w:rPr>
        <w:t xml:space="preserve">Египет, </w:t>
      </w:r>
      <w:r w:rsidRPr="00464A9D">
        <w:rPr>
          <w:kern w:val="18"/>
          <w:szCs w:val="16"/>
        </w:rPr>
        <w:t>Замбия, Зимбабве,</w:t>
      </w:r>
      <w:r w:rsidRPr="00464A9D">
        <w:rPr>
          <w:szCs w:val="16"/>
        </w:rPr>
        <w:t xml:space="preserve"> </w:t>
      </w:r>
      <w:r>
        <w:rPr>
          <w:szCs w:val="16"/>
        </w:rPr>
        <w:t xml:space="preserve">Индонезия, </w:t>
      </w:r>
      <w:r w:rsidRPr="00464A9D">
        <w:rPr>
          <w:szCs w:val="16"/>
        </w:rPr>
        <w:t xml:space="preserve">Иордания, </w:t>
      </w:r>
      <w:r>
        <w:rPr>
          <w:szCs w:val="16"/>
        </w:rPr>
        <w:t xml:space="preserve">Исламская Республика Иран, Йемен, </w:t>
      </w:r>
      <w:r w:rsidRPr="00464A9D">
        <w:rPr>
          <w:szCs w:val="16"/>
        </w:rPr>
        <w:t xml:space="preserve">Камбоджа, Камерун, </w:t>
      </w:r>
      <w:r>
        <w:rPr>
          <w:szCs w:val="16"/>
        </w:rPr>
        <w:t xml:space="preserve">Кирибати, </w:t>
      </w:r>
      <w:r w:rsidRPr="00464A9D">
        <w:rPr>
          <w:szCs w:val="16"/>
        </w:rPr>
        <w:t xml:space="preserve">Китай, Коморские Острова, </w:t>
      </w:r>
      <w:r w:rsidRPr="00464A9D">
        <w:rPr>
          <w:kern w:val="18"/>
          <w:szCs w:val="16"/>
        </w:rPr>
        <w:t>Лаосская Народно-Демократическая Республика</w:t>
      </w:r>
      <w:r w:rsidRPr="00464A9D">
        <w:rPr>
          <w:szCs w:val="16"/>
        </w:rPr>
        <w:t xml:space="preserve">, </w:t>
      </w:r>
      <w:r>
        <w:rPr>
          <w:szCs w:val="16"/>
        </w:rPr>
        <w:t xml:space="preserve">Либерия, Люксембург, Маврикий, </w:t>
      </w:r>
      <w:r w:rsidRPr="00464A9D">
        <w:rPr>
          <w:szCs w:val="16"/>
        </w:rPr>
        <w:t xml:space="preserve">Мальдивские Острова, Мозамбик, Намибия, Нигерия, </w:t>
      </w:r>
      <w:r w:rsidRPr="00464A9D">
        <w:rPr>
          <w:kern w:val="18"/>
          <w:szCs w:val="16"/>
        </w:rPr>
        <w:t xml:space="preserve">Объединенная Республика Танзания, </w:t>
      </w:r>
      <w:r w:rsidRPr="00464A9D">
        <w:rPr>
          <w:szCs w:val="16"/>
        </w:rPr>
        <w:t xml:space="preserve">Польша, Российская Федерация, </w:t>
      </w:r>
      <w:r>
        <w:rPr>
          <w:szCs w:val="16"/>
        </w:rPr>
        <w:t xml:space="preserve">Руанда, </w:t>
      </w:r>
      <w:r w:rsidRPr="00464A9D">
        <w:rPr>
          <w:szCs w:val="16"/>
        </w:rPr>
        <w:t xml:space="preserve">Самоа, </w:t>
      </w:r>
      <w:r>
        <w:rPr>
          <w:szCs w:val="16"/>
        </w:rPr>
        <w:t xml:space="preserve">Свазиленд, </w:t>
      </w:r>
      <w:r w:rsidRPr="00464A9D">
        <w:rPr>
          <w:szCs w:val="16"/>
        </w:rPr>
        <w:t xml:space="preserve">Сенегал, Сент-Китс и Невис, </w:t>
      </w:r>
      <w:r w:rsidRPr="00464A9D">
        <w:rPr>
          <w:noProof/>
          <w:kern w:val="18"/>
          <w:szCs w:val="16"/>
        </w:rPr>
        <w:t>Соединенное Королевство</w:t>
      </w:r>
      <w:r w:rsidRPr="00464A9D">
        <w:rPr>
          <w:szCs w:val="16"/>
        </w:rPr>
        <w:t>,</w:t>
      </w:r>
      <w:r>
        <w:rPr>
          <w:szCs w:val="16"/>
        </w:rPr>
        <w:t xml:space="preserve"> Сьерра-Леоне,</w:t>
      </w:r>
      <w:r w:rsidRPr="00464A9D">
        <w:rPr>
          <w:szCs w:val="16"/>
        </w:rPr>
        <w:t xml:space="preserve"> </w:t>
      </w:r>
      <w:r>
        <w:rPr>
          <w:szCs w:val="16"/>
        </w:rPr>
        <w:t xml:space="preserve">Таджикистан, Таиланд, Тунис, </w:t>
      </w:r>
      <w:r w:rsidRPr="00464A9D">
        <w:rPr>
          <w:szCs w:val="16"/>
        </w:rPr>
        <w:t xml:space="preserve">Уганда, Филиппины, Франция, </w:t>
      </w:r>
      <w:r>
        <w:rPr>
          <w:szCs w:val="16"/>
        </w:rPr>
        <w:t xml:space="preserve">Хорватия, </w:t>
      </w:r>
      <w:r w:rsidRPr="00464A9D">
        <w:rPr>
          <w:szCs w:val="16"/>
        </w:rPr>
        <w:t>Че</w:t>
      </w:r>
      <w:r>
        <w:rPr>
          <w:szCs w:val="16"/>
        </w:rPr>
        <w:t>хия, Чили</w:t>
      </w:r>
      <w:r w:rsidRPr="00464A9D">
        <w:rPr>
          <w:szCs w:val="16"/>
        </w:rPr>
        <w:t xml:space="preserve">, </w:t>
      </w:r>
      <w:r>
        <w:rPr>
          <w:szCs w:val="16"/>
        </w:rPr>
        <w:t xml:space="preserve">Шри-Ланка, </w:t>
      </w:r>
      <w:r w:rsidRPr="00464A9D">
        <w:rPr>
          <w:szCs w:val="16"/>
        </w:rPr>
        <w:t>Экваториальная Гвинея, Эфиопия.</w:t>
      </w:r>
    </w:p>
  </w:footnote>
  <w:footnote w:id="21">
    <w:p w:rsidR="00807953" w:rsidRPr="00464A9D" w:rsidRDefault="00807953" w:rsidP="00464A9D">
      <w:pPr>
        <w:pStyle w:val="FootnoteText"/>
        <w:keepLines w:val="0"/>
        <w:suppressLineNumbers/>
        <w:suppressAutoHyphens/>
        <w:adjustRightInd w:val="0"/>
        <w:snapToGrid w:val="0"/>
        <w:ind w:firstLine="0"/>
        <w:rPr>
          <w:kern w:val="18"/>
          <w:szCs w:val="16"/>
        </w:rPr>
      </w:pPr>
      <w:r w:rsidRPr="00464A9D">
        <w:rPr>
          <w:rStyle w:val="FootnoteReference"/>
          <w:kern w:val="18"/>
          <w:sz w:val="18"/>
          <w:szCs w:val="16"/>
        </w:rPr>
        <w:footnoteRef/>
      </w:r>
      <w:r w:rsidRPr="00464A9D">
        <w:rPr>
          <w:kern w:val="18"/>
          <w:szCs w:val="16"/>
        </w:rPr>
        <w:t xml:space="preserve"> </w:t>
      </w:r>
      <w:r>
        <w:rPr>
          <w:kern w:val="18"/>
          <w:szCs w:val="16"/>
        </w:rPr>
        <w:t xml:space="preserve">Алжир, Аргентина, Боливарианская Республика Венесуэла, Бразилия, </w:t>
      </w:r>
      <w:r w:rsidRPr="00464A9D">
        <w:rPr>
          <w:rStyle w:val="Para1"/>
          <w:kern w:val="18"/>
          <w:szCs w:val="16"/>
        </w:rPr>
        <w:t xml:space="preserve">Бурунди, Гайана, Гамбия, </w:t>
      </w:r>
      <w:r>
        <w:rPr>
          <w:rStyle w:val="Para1"/>
          <w:kern w:val="18"/>
          <w:szCs w:val="16"/>
        </w:rPr>
        <w:t xml:space="preserve">Гана, </w:t>
      </w:r>
      <w:r w:rsidRPr="00464A9D">
        <w:rPr>
          <w:rStyle w:val="Para1"/>
          <w:kern w:val="18"/>
          <w:szCs w:val="16"/>
        </w:rPr>
        <w:t xml:space="preserve">Гватемала, </w:t>
      </w:r>
      <w:r>
        <w:rPr>
          <w:rStyle w:val="Para1"/>
          <w:kern w:val="18"/>
          <w:szCs w:val="16"/>
        </w:rPr>
        <w:t xml:space="preserve">Гондурас, </w:t>
      </w:r>
      <w:r w:rsidRPr="00464A9D">
        <w:rPr>
          <w:rStyle w:val="Para1"/>
          <w:kern w:val="18"/>
          <w:szCs w:val="16"/>
        </w:rPr>
        <w:t xml:space="preserve">Гренада, </w:t>
      </w:r>
      <w:r>
        <w:rPr>
          <w:rStyle w:val="Para1"/>
          <w:kern w:val="18"/>
          <w:szCs w:val="16"/>
        </w:rPr>
        <w:t xml:space="preserve">Демократическая Республика Конго, </w:t>
      </w:r>
      <w:r w:rsidRPr="00464A9D">
        <w:rPr>
          <w:rStyle w:val="Para1"/>
          <w:kern w:val="18"/>
          <w:szCs w:val="16"/>
        </w:rPr>
        <w:t>Замбия,</w:t>
      </w:r>
      <w:r>
        <w:rPr>
          <w:rStyle w:val="Para1"/>
          <w:kern w:val="18"/>
          <w:szCs w:val="16"/>
        </w:rPr>
        <w:t xml:space="preserve"> Индонезия</w:t>
      </w:r>
      <w:r w:rsidRPr="00464A9D">
        <w:rPr>
          <w:rStyle w:val="Para1"/>
          <w:kern w:val="18"/>
          <w:szCs w:val="16"/>
        </w:rPr>
        <w:t xml:space="preserve">, </w:t>
      </w:r>
      <w:r>
        <w:rPr>
          <w:rStyle w:val="Para1"/>
          <w:kern w:val="18"/>
          <w:szCs w:val="16"/>
        </w:rPr>
        <w:t xml:space="preserve">Йемен, </w:t>
      </w:r>
      <w:r w:rsidRPr="00464A9D">
        <w:rPr>
          <w:rStyle w:val="Para1"/>
          <w:kern w:val="18"/>
          <w:szCs w:val="16"/>
        </w:rPr>
        <w:t xml:space="preserve">Камерун, Колумбия, </w:t>
      </w:r>
      <w:r>
        <w:rPr>
          <w:rStyle w:val="Para1"/>
          <w:kern w:val="18"/>
          <w:szCs w:val="16"/>
        </w:rPr>
        <w:t xml:space="preserve">Коста-Рика, </w:t>
      </w:r>
      <w:r w:rsidRPr="00464A9D">
        <w:rPr>
          <w:rStyle w:val="Para1"/>
          <w:kern w:val="18"/>
          <w:szCs w:val="16"/>
        </w:rPr>
        <w:t xml:space="preserve">Малави, </w:t>
      </w:r>
      <w:r>
        <w:rPr>
          <w:rStyle w:val="Para1"/>
          <w:kern w:val="18"/>
          <w:szCs w:val="16"/>
        </w:rPr>
        <w:t xml:space="preserve">Мексика, </w:t>
      </w:r>
      <w:r w:rsidRPr="00464A9D">
        <w:rPr>
          <w:rStyle w:val="Para1"/>
          <w:kern w:val="18"/>
          <w:szCs w:val="16"/>
        </w:rPr>
        <w:t>Намибия,</w:t>
      </w:r>
      <w:r>
        <w:rPr>
          <w:rStyle w:val="Para1"/>
          <w:kern w:val="18"/>
          <w:szCs w:val="16"/>
        </w:rPr>
        <w:t xml:space="preserve"> Парагвай,</w:t>
      </w:r>
      <w:r w:rsidRPr="00464A9D">
        <w:rPr>
          <w:rStyle w:val="Para1"/>
          <w:kern w:val="18"/>
          <w:szCs w:val="16"/>
        </w:rPr>
        <w:t xml:space="preserve"> Перу, Сенегал, </w:t>
      </w:r>
      <w:r>
        <w:rPr>
          <w:rStyle w:val="Para1"/>
          <w:kern w:val="18"/>
          <w:szCs w:val="16"/>
        </w:rPr>
        <w:t xml:space="preserve">Соломоновы Острова, </w:t>
      </w:r>
      <w:r w:rsidRPr="00464A9D">
        <w:rPr>
          <w:rStyle w:val="Para1"/>
          <w:kern w:val="18"/>
          <w:szCs w:val="16"/>
        </w:rPr>
        <w:t>Суринам</w:t>
      </w:r>
      <w:r>
        <w:rPr>
          <w:rStyle w:val="Para1"/>
          <w:kern w:val="18"/>
          <w:szCs w:val="16"/>
        </w:rPr>
        <w:t>, Сьерра-Леоне</w:t>
      </w:r>
      <w:r w:rsidRPr="00464A9D">
        <w:rPr>
          <w:rStyle w:val="Para1"/>
          <w:kern w:val="18"/>
          <w:szCs w:val="16"/>
        </w:rPr>
        <w:t xml:space="preserve">, </w:t>
      </w:r>
      <w:r>
        <w:rPr>
          <w:rStyle w:val="Para1"/>
          <w:kern w:val="18"/>
          <w:szCs w:val="16"/>
        </w:rPr>
        <w:t xml:space="preserve">Таиланд, </w:t>
      </w:r>
      <w:r w:rsidRPr="00464A9D">
        <w:rPr>
          <w:rStyle w:val="Para1"/>
          <w:kern w:val="18"/>
          <w:szCs w:val="16"/>
        </w:rPr>
        <w:t>Того, Уганда, Филиппины, Финляндия,</w:t>
      </w:r>
      <w:r>
        <w:rPr>
          <w:rStyle w:val="Para1"/>
          <w:kern w:val="18"/>
          <w:szCs w:val="16"/>
        </w:rPr>
        <w:t xml:space="preserve"> Шри-Ланка,</w:t>
      </w:r>
      <w:r w:rsidRPr="00464A9D">
        <w:rPr>
          <w:rStyle w:val="Para1"/>
          <w:kern w:val="18"/>
          <w:szCs w:val="16"/>
        </w:rPr>
        <w:t xml:space="preserve"> Эфиопия, Южная Африка, Япония.</w:t>
      </w:r>
    </w:p>
  </w:footnote>
  <w:footnote w:id="22">
    <w:p w:rsidR="00807953" w:rsidRPr="00464A9D" w:rsidRDefault="00807953" w:rsidP="00464A9D">
      <w:pPr>
        <w:pStyle w:val="FootnoteText"/>
        <w:keepLines w:val="0"/>
        <w:suppressLineNumbers/>
        <w:suppressAutoHyphens/>
        <w:adjustRightInd w:val="0"/>
        <w:snapToGrid w:val="0"/>
        <w:ind w:firstLine="0"/>
        <w:rPr>
          <w:kern w:val="18"/>
          <w:szCs w:val="16"/>
        </w:rPr>
      </w:pPr>
      <w:r w:rsidRPr="00464A9D">
        <w:rPr>
          <w:rStyle w:val="FootnoteReference"/>
          <w:kern w:val="18"/>
          <w:sz w:val="18"/>
          <w:szCs w:val="16"/>
        </w:rPr>
        <w:footnoteRef/>
      </w:r>
      <w:r w:rsidRPr="00464A9D">
        <w:rPr>
          <w:kern w:val="18"/>
          <w:szCs w:val="16"/>
        </w:rPr>
        <w:t xml:space="preserve"> </w:t>
      </w:r>
      <w:r>
        <w:rPr>
          <w:kern w:val="18"/>
          <w:szCs w:val="16"/>
        </w:rPr>
        <w:t xml:space="preserve">Алжир, Андорра, </w:t>
      </w:r>
      <w:r w:rsidRPr="00464A9D">
        <w:rPr>
          <w:rStyle w:val="Para1"/>
          <w:kern w:val="18"/>
          <w:szCs w:val="16"/>
        </w:rPr>
        <w:t xml:space="preserve">Антигуа и Барбуда, </w:t>
      </w:r>
      <w:r>
        <w:rPr>
          <w:rStyle w:val="Para1"/>
          <w:kern w:val="18"/>
          <w:szCs w:val="16"/>
        </w:rPr>
        <w:t xml:space="preserve">Аргентина, </w:t>
      </w:r>
      <w:r w:rsidRPr="00464A9D">
        <w:rPr>
          <w:rStyle w:val="Para1"/>
          <w:kern w:val="18"/>
          <w:szCs w:val="16"/>
        </w:rPr>
        <w:t xml:space="preserve">Афганистан, </w:t>
      </w:r>
      <w:r>
        <w:rPr>
          <w:rStyle w:val="Para1"/>
          <w:kern w:val="18"/>
          <w:szCs w:val="16"/>
        </w:rPr>
        <w:t xml:space="preserve">Бангладеш, </w:t>
      </w:r>
      <w:r w:rsidRPr="00464A9D">
        <w:rPr>
          <w:rStyle w:val="Para1"/>
          <w:kern w:val="18"/>
          <w:szCs w:val="16"/>
        </w:rPr>
        <w:t xml:space="preserve">Бахрейн, Беларусь, </w:t>
      </w:r>
      <w:r>
        <w:rPr>
          <w:rStyle w:val="Para1"/>
          <w:kern w:val="18"/>
          <w:szCs w:val="16"/>
        </w:rPr>
        <w:t xml:space="preserve">Белиз, </w:t>
      </w:r>
      <w:r w:rsidRPr="00464A9D">
        <w:rPr>
          <w:rStyle w:val="Para1"/>
          <w:kern w:val="18"/>
          <w:szCs w:val="16"/>
        </w:rPr>
        <w:t xml:space="preserve">Бельгия, Босния и Герцеговина, </w:t>
      </w:r>
      <w:r>
        <w:rPr>
          <w:rStyle w:val="Para1"/>
          <w:kern w:val="18"/>
          <w:szCs w:val="16"/>
        </w:rPr>
        <w:t xml:space="preserve">Бразилия, </w:t>
      </w:r>
      <w:r w:rsidRPr="00464A9D">
        <w:rPr>
          <w:rStyle w:val="Para1"/>
          <w:kern w:val="18"/>
          <w:szCs w:val="16"/>
        </w:rPr>
        <w:t xml:space="preserve">Бурунди, Бутан, Венгрия, Гайана, Гамбия, </w:t>
      </w:r>
      <w:r>
        <w:rPr>
          <w:rStyle w:val="Para1"/>
          <w:kern w:val="18"/>
          <w:szCs w:val="16"/>
        </w:rPr>
        <w:t xml:space="preserve">Гана, </w:t>
      </w:r>
      <w:r w:rsidRPr="00464A9D">
        <w:rPr>
          <w:rStyle w:val="Para1"/>
          <w:kern w:val="18"/>
          <w:szCs w:val="16"/>
        </w:rPr>
        <w:t xml:space="preserve">Гватемала, Гвинея, </w:t>
      </w:r>
      <w:r>
        <w:rPr>
          <w:rStyle w:val="Para1"/>
          <w:kern w:val="18"/>
          <w:szCs w:val="16"/>
        </w:rPr>
        <w:t xml:space="preserve">Гондурас, </w:t>
      </w:r>
      <w:r w:rsidRPr="00464A9D">
        <w:rPr>
          <w:rStyle w:val="Para1"/>
          <w:kern w:val="18"/>
          <w:szCs w:val="16"/>
        </w:rPr>
        <w:t xml:space="preserve">Гренада, Греция, Грузия, </w:t>
      </w:r>
      <w:r>
        <w:rPr>
          <w:rStyle w:val="Para1"/>
          <w:kern w:val="18"/>
          <w:szCs w:val="16"/>
        </w:rPr>
        <w:t>Демократическая Республика Конго, Джибути,</w:t>
      </w:r>
      <w:r w:rsidRPr="00464A9D">
        <w:rPr>
          <w:rStyle w:val="Para1"/>
          <w:kern w:val="18"/>
          <w:szCs w:val="16"/>
        </w:rPr>
        <w:t xml:space="preserve"> Доминика, Доминиканская Республика, Замбия, Зимбабве, </w:t>
      </w:r>
      <w:r>
        <w:rPr>
          <w:rStyle w:val="Para1"/>
          <w:kern w:val="18"/>
          <w:szCs w:val="16"/>
        </w:rPr>
        <w:t xml:space="preserve">Индонезия, </w:t>
      </w:r>
      <w:r w:rsidRPr="00464A9D">
        <w:rPr>
          <w:rStyle w:val="Para1"/>
          <w:kern w:val="18"/>
          <w:szCs w:val="16"/>
        </w:rPr>
        <w:t>Ирак,</w:t>
      </w:r>
      <w:r>
        <w:rPr>
          <w:rStyle w:val="Para1"/>
          <w:kern w:val="18"/>
          <w:szCs w:val="16"/>
        </w:rPr>
        <w:t xml:space="preserve"> Ирландия,</w:t>
      </w:r>
      <w:r w:rsidRPr="00464A9D">
        <w:rPr>
          <w:rStyle w:val="Para1"/>
          <w:kern w:val="18"/>
          <w:szCs w:val="16"/>
        </w:rPr>
        <w:t xml:space="preserve"> Испания, </w:t>
      </w:r>
      <w:r>
        <w:rPr>
          <w:rStyle w:val="Para1"/>
          <w:kern w:val="18"/>
          <w:szCs w:val="16"/>
        </w:rPr>
        <w:t xml:space="preserve">Йемен, </w:t>
      </w:r>
      <w:r w:rsidRPr="00464A9D">
        <w:rPr>
          <w:rStyle w:val="Para1"/>
          <w:kern w:val="18"/>
          <w:szCs w:val="16"/>
        </w:rPr>
        <w:t xml:space="preserve">Кабо-Верде, Камерун, </w:t>
      </w:r>
      <w:r>
        <w:rPr>
          <w:rStyle w:val="Para1"/>
          <w:kern w:val="18"/>
          <w:szCs w:val="16"/>
        </w:rPr>
        <w:t xml:space="preserve">Кирибати, </w:t>
      </w:r>
      <w:r w:rsidRPr="00464A9D">
        <w:rPr>
          <w:rStyle w:val="Para1"/>
          <w:kern w:val="18"/>
          <w:szCs w:val="16"/>
        </w:rPr>
        <w:t xml:space="preserve">Колумбия, Конго, </w:t>
      </w:r>
      <w:r>
        <w:rPr>
          <w:rStyle w:val="Para1"/>
          <w:kern w:val="18"/>
          <w:szCs w:val="16"/>
        </w:rPr>
        <w:t xml:space="preserve">Коста-Рика, </w:t>
      </w:r>
      <w:r w:rsidRPr="00464A9D">
        <w:rPr>
          <w:kern w:val="18"/>
          <w:szCs w:val="16"/>
        </w:rPr>
        <w:t xml:space="preserve">Кот-д'Ивуар, Лаосская Народно-Демократическая Республика, </w:t>
      </w:r>
      <w:r>
        <w:rPr>
          <w:kern w:val="18"/>
          <w:szCs w:val="16"/>
        </w:rPr>
        <w:t xml:space="preserve">Либерия, </w:t>
      </w:r>
      <w:r w:rsidRPr="00464A9D">
        <w:rPr>
          <w:kern w:val="18"/>
          <w:szCs w:val="16"/>
        </w:rPr>
        <w:t xml:space="preserve">Ливан, </w:t>
      </w:r>
      <w:r>
        <w:rPr>
          <w:kern w:val="18"/>
          <w:szCs w:val="16"/>
        </w:rPr>
        <w:t xml:space="preserve">Литва, </w:t>
      </w:r>
      <w:r w:rsidRPr="00464A9D">
        <w:rPr>
          <w:rStyle w:val="Para1"/>
          <w:kern w:val="18"/>
          <w:szCs w:val="16"/>
        </w:rPr>
        <w:t xml:space="preserve">Лихтенштейн, </w:t>
      </w:r>
      <w:r>
        <w:rPr>
          <w:rStyle w:val="Para1"/>
          <w:kern w:val="18"/>
          <w:szCs w:val="16"/>
        </w:rPr>
        <w:t xml:space="preserve">Маврикий, </w:t>
      </w:r>
      <w:r w:rsidRPr="00464A9D">
        <w:rPr>
          <w:rStyle w:val="Para1"/>
          <w:kern w:val="18"/>
          <w:szCs w:val="16"/>
        </w:rPr>
        <w:t>Малави, Мальдивские Острова,</w:t>
      </w:r>
      <w:r>
        <w:rPr>
          <w:rStyle w:val="Para1"/>
          <w:kern w:val="18"/>
          <w:szCs w:val="16"/>
        </w:rPr>
        <w:t xml:space="preserve"> Мексика,</w:t>
      </w:r>
      <w:r w:rsidRPr="00464A9D">
        <w:rPr>
          <w:rStyle w:val="Para1"/>
          <w:kern w:val="18"/>
          <w:szCs w:val="16"/>
        </w:rPr>
        <w:t xml:space="preserve"> Мозамбик, Монголия, Мьянма, Намибия, </w:t>
      </w:r>
      <w:r>
        <w:rPr>
          <w:rStyle w:val="Para1"/>
          <w:kern w:val="18"/>
          <w:szCs w:val="16"/>
        </w:rPr>
        <w:t xml:space="preserve">Науру, </w:t>
      </w:r>
      <w:r w:rsidRPr="00464A9D">
        <w:rPr>
          <w:rStyle w:val="Para1"/>
          <w:kern w:val="18"/>
          <w:szCs w:val="16"/>
        </w:rPr>
        <w:t xml:space="preserve">Нигерия, </w:t>
      </w:r>
      <w:r w:rsidRPr="00464A9D">
        <w:rPr>
          <w:kern w:val="18"/>
          <w:szCs w:val="16"/>
        </w:rPr>
        <w:t xml:space="preserve">Объединенная Республика Танзания, </w:t>
      </w:r>
      <w:r>
        <w:rPr>
          <w:kern w:val="18"/>
          <w:szCs w:val="16"/>
        </w:rPr>
        <w:t xml:space="preserve">Парагвай, </w:t>
      </w:r>
      <w:r w:rsidRPr="00464A9D">
        <w:rPr>
          <w:rStyle w:val="Para1"/>
          <w:kern w:val="18"/>
          <w:szCs w:val="16"/>
        </w:rPr>
        <w:t xml:space="preserve">Перу, </w:t>
      </w:r>
      <w:r>
        <w:rPr>
          <w:rStyle w:val="Para1"/>
          <w:kern w:val="18"/>
          <w:szCs w:val="16"/>
        </w:rPr>
        <w:t xml:space="preserve">Руанда, </w:t>
      </w:r>
      <w:r w:rsidRPr="00464A9D">
        <w:rPr>
          <w:rStyle w:val="Para1"/>
          <w:kern w:val="18"/>
          <w:szCs w:val="16"/>
        </w:rPr>
        <w:t xml:space="preserve">Самоа, </w:t>
      </w:r>
      <w:r>
        <w:rPr>
          <w:rStyle w:val="Para1"/>
          <w:kern w:val="18"/>
          <w:szCs w:val="16"/>
        </w:rPr>
        <w:t xml:space="preserve">Свазиленд, </w:t>
      </w:r>
      <w:r w:rsidRPr="00464A9D">
        <w:rPr>
          <w:rStyle w:val="Para1"/>
          <w:kern w:val="18"/>
          <w:szCs w:val="16"/>
        </w:rPr>
        <w:t xml:space="preserve">Сейшельские Острова, Сенегал, Сент-Китс и Невис, Сербия, </w:t>
      </w:r>
      <w:r>
        <w:rPr>
          <w:rStyle w:val="Para1"/>
          <w:kern w:val="18"/>
          <w:szCs w:val="16"/>
        </w:rPr>
        <w:t xml:space="preserve">Соломоновы Острова, Сомали, </w:t>
      </w:r>
      <w:r w:rsidRPr="00464A9D">
        <w:rPr>
          <w:rStyle w:val="Para1"/>
          <w:kern w:val="18"/>
          <w:szCs w:val="16"/>
        </w:rPr>
        <w:t xml:space="preserve">Судан, </w:t>
      </w:r>
      <w:r>
        <w:rPr>
          <w:rStyle w:val="Para1"/>
          <w:kern w:val="18"/>
          <w:szCs w:val="16"/>
        </w:rPr>
        <w:t xml:space="preserve">Сьерра-Леоне, Таджикистан, Таиланд, </w:t>
      </w:r>
      <w:r w:rsidRPr="00464A9D">
        <w:rPr>
          <w:rStyle w:val="Para1"/>
          <w:kern w:val="18"/>
          <w:szCs w:val="16"/>
        </w:rPr>
        <w:t>Тимор-Лешти, Того, Уганда, Уругвай, Филиппины, Финляндия, Франция,</w:t>
      </w:r>
      <w:r>
        <w:rPr>
          <w:rStyle w:val="Para1"/>
          <w:kern w:val="18"/>
          <w:szCs w:val="16"/>
        </w:rPr>
        <w:t xml:space="preserve"> Хорватия, Чили,</w:t>
      </w:r>
      <w:r w:rsidRPr="00464A9D">
        <w:rPr>
          <w:rStyle w:val="Para1"/>
          <w:kern w:val="18"/>
          <w:szCs w:val="16"/>
        </w:rPr>
        <w:t xml:space="preserve"> </w:t>
      </w:r>
      <w:r>
        <w:rPr>
          <w:rStyle w:val="Para1"/>
          <w:kern w:val="18"/>
          <w:szCs w:val="16"/>
        </w:rPr>
        <w:t xml:space="preserve">Шри-Ланка, </w:t>
      </w:r>
      <w:r w:rsidRPr="00464A9D">
        <w:rPr>
          <w:rStyle w:val="Para1"/>
          <w:kern w:val="18"/>
          <w:szCs w:val="16"/>
        </w:rPr>
        <w:t xml:space="preserve">Экваториальная Гвинея, Эритрея, Эстония, Эфиопия, Южная Африка, </w:t>
      </w:r>
      <w:r>
        <w:rPr>
          <w:rStyle w:val="Para1"/>
          <w:kern w:val="18"/>
          <w:szCs w:val="16"/>
        </w:rPr>
        <w:t xml:space="preserve">Ямайка, </w:t>
      </w:r>
      <w:r w:rsidRPr="00464A9D">
        <w:rPr>
          <w:rStyle w:val="Para1"/>
          <w:kern w:val="18"/>
          <w:szCs w:val="16"/>
        </w:rPr>
        <w:t xml:space="preserve">Япония. </w:t>
      </w:r>
    </w:p>
  </w:footnote>
  <w:footnote w:id="23">
    <w:p w:rsidR="00807953" w:rsidRPr="00464A9D" w:rsidRDefault="00807953" w:rsidP="00464A9D">
      <w:pPr>
        <w:pStyle w:val="FootnoteText"/>
        <w:keepLines w:val="0"/>
        <w:suppressLineNumbers/>
        <w:suppressAutoHyphens/>
        <w:adjustRightInd w:val="0"/>
        <w:snapToGrid w:val="0"/>
        <w:ind w:firstLine="0"/>
        <w:rPr>
          <w:kern w:val="18"/>
          <w:szCs w:val="16"/>
        </w:rPr>
      </w:pPr>
      <w:r w:rsidRPr="00464A9D">
        <w:rPr>
          <w:rStyle w:val="FootnoteReference"/>
          <w:kern w:val="18"/>
          <w:sz w:val="18"/>
          <w:szCs w:val="16"/>
        </w:rPr>
        <w:footnoteRef/>
      </w:r>
      <w:r w:rsidRPr="00464A9D">
        <w:rPr>
          <w:kern w:val="18"/>
          <w:szCs w:val="16"/>
        </w:rPr>
        <w:t xml:space="preserve"> </w:t>
      </w:r>
      <w:r>
        <w:rPr>
          <w:kern w:val="18"/>
          <w:szCs w:val="16"/>
        </w:rPr>
        <w:t xml:space="preserve">Алжир, </w:t>
      </w:r>
      <w:r w:rsidRPr="00464A9D">
        <w:rPr>
          <w:kern w:val="18"/>
          <w:szCs w:val="16"/>
        </w:rPr>
        <w:t xml:space="preserve">Бахрейн, </w:t>
      </w:r>
      <w:r>
        <w:rPr>
          <w:kern w:val="18"/>
          <w:szCs w:val="16"/>
        </w:rPr>
        <w:t xml:space="preserve">Белиз, Бразилия, </w:t>
      </w:r>
      <w:r w:rsidRPr="00464A9D">
        <w:rPr>
          <w:rStyle w:val="Para1"/>
          <w:kern w:val="18"/>
          <w:szCs w:val="16"/>
        </w:rPr>
        <w:t xml:space="preserve">Гайана, Гамбия, Гватемала, Гвинея, Грузия, Доминика, Доминиканская Республика, Ирак, Испания, </w:t>
      </w:r>
      <w:r>
        <w:rPr>
          <w:rStyle w:val="Para1"/>
          <w:kern w:val="18"/>
          <w:szCs w:val="16"/>
        </w:rPr>
        <w:t xml:space="preserve">Йемен, </w:t>
      </w:r>
      <w:r w:rsidRPr="00464A9D">
        <w:rPr>
          <w:rStyle w:val="Para1"/>
          <w:kern w:val="18"/>
          <w:szCs w:val="16"/>
        </w:rPr>
        <w:t xml:space="preserve">Кабо-Верде, Камерун, </w:t>
      </w:r>
      <w:r>
        <w:rPr>
          <w:rStyle w:val="Para1"/>
          <w:kern w:val="18"/>
          <w:szCs w:val="16"/>
        </w:rPr>
        <w:t xml:space="preserve">Кирибати, </w:t>
      </w:r>
      <w:r w:rsidRPr="00464A9D">
        <w:rPr>
          <w:rStyle w:val="Para1"/>
          <w:kern w:val="18"/>
          <w:szCs w:val="16"/>
        </w:rPr>
        <w:t xml:space="preserve">Колумбия, Конго, </w:t>
      </w:r>
      <w:r w:rsidRPr="00464A9D">
        <w:rPr>
          <w:kern w:val="18"/>
          <w:szCs w:val="16"/>
        </w:rPr>
        <w:t xml:space="preserve">Лаосская Народно-Демократическая Республика, </w:t>
      </w:r>
      <w:r>
        <w:rPr>
          <w:kern w:val="18"/>
          <w:szCs w:val="16"/>
        </w:rPr>
        <w:t xml:space="preserve">Маврикий, </w:t>
      </w:r>
      <w:r w:rsidRPr="00464A9D">
        <w:rPr>
          <w:kern w:val="18"/>
          <w:szCs w:val="16"/>
        </w:rPr>
        <w:t xml:space="preserve">Малави, Мальдивские Острова, Мозамбик, </w:t>
      </w:r>
      <w:r w:rsidRPr="00464A9D">
        <w:rPr>
          <w:rStyle w:val="Para1"/>
          <w:kern w:val="18"/>
          <w:szCs w:val="16"/>
        </w:rPr>
        <w:t xml:space="preserve">Намибия, </w:t>
      </w:r>
      <w:r w:rsidRPr="00464A9D">
        <w:rPr>
          <w:kern w:val="18"/>
          <w:szCs w:val="16"/>
        </w:rPr>
        <w:t>Объединенная Республика Танзания,</w:t>
      </w:r>
      <w:r>
        <w:rPr>
          <w:kern w:val="18"/>
          <w:szCs w:val="16"/>
        </w:rPr>
        <w:t xml:space="preserve"> Парагвай,</w:t>
      </w:r>
      <w:r w:rsidRPr="00464A9D">
        <w:rPr>
          <w:kern w:val="18"/>
          <w:szCs w:val="16"/>
        </w:rPr>
        <w:t xml:space="preserve"> </w:t>
      </w:r>
      <w:r w:rsidRPr="00464A9D">
        <w:rPr>
          <w:rStyle w:val="Para1"/>
          <w:kern w:val="18"/>
          <w:szCs w:val="16"/>
        </w:rPr>
        <w:t xml:space="preserve">Перу, </w:t>
      </w:r>
      <w:r>
        <w:rPr>
          <w:rStyle w:val="Para1"/>
          <w:kern w:val="18"/>
          <w:szCs w:val="16"/>
        </w:rPr>
        <w:t xml:space="preserve">Руанда, Свазиленд, Соломоновы Острова, Сомали, </w:t>
      </w:r>
      <w:r w:rsidRPr="00464A9D">
        <w:rPr>
          <w:rStyle w:val="Para1"/>
          <w:kern w:val="18"/>
          <w:szCs w:val="16"/>
        </w:rPr>
        <w:t xml:space="preserve">Судан, </w:t>
      </w:r>
      <w:r>
        <w:rPr>
          <w:rStyle w:val="Para1"/>
          <w:kern w:val="18"/>
          <w:szCs w:val="16"/>
        </w:rPr>
        <w:t xml:space="preserve">Таиланд, </w:t>
      </w:r>
      <w:r w:rsidRPr="00464A9D">
        <w:rPr>
          <w:rStyle w:val="Para1"/>
          <w:kern w:val="18"/>
          <w:szCs w:val="16"/>
        </w:rPr>
        <w:t xml:space="preserve">Того, Уганда, Уругвай, Филиппины, Финляндия, Франция, </w:t>
      </w:r>
      <w:r>
        <w:rPr>
          <w:rStyle w:val="Para1"/>
          <w:kern w:val="18"/>
          <w:szCs w:val="16"/>
        </w:rPr>
        <w:t xml:space="preserve">Хорватия, Чили, </w:t>
      </w:r>
      <w:r w:rsidRPr="00464A9D">
        <w:rPr>
          <w:rStyle w:val="Para1"/>
          <w:kern w:val="18"/>
          <w:szCs w:val="16"/>
        </w:rPr>
        <w:t xml:space="preserve">Швейцария, </w:t>
      </w:r>
      <w:r>
        <w:rPr>
          <w:rStyle w:val="Para1"/>
          <w:kern w:val="18"/>
          <w:szCs w:val="16"/>
        </w:rPr>
        <w:t xml:space="preserve">Шри-Ланка, </w:t>
      </w:r>
      <w:r w:rsidRPr="00464A9D">
        <w:rPr>
          <w:rStyle w:val="Para1"/>
          <w:kern w:val="18"/>
          <w:szCs w:val="16"/>
        </w:rPr>
        <w:t xml:space="preserve">Эстония, </w:t>
      </w:r>
      <w:r>
        <w:rPr>
          <w:rStyle w:val="Para1"/>
          <w:kern w:val="18"/>
          <w:szCs w:val="16"/>
        </w:rPr>
        <w:t xml:space="preserve">Ямайка, </w:t>
      </w:r>
      <w:r w:rsidRPr="00464A9D">
        <w:rPr>
          <w:rStyle w:val="Para1"/>
          <w:kern w:val="18"/>
          <w:szCs w:val="16"/>
        </w:rPr>
        <w:t>Япония.</w:t>
      </w:r>
    </w:p>
  </w:footnote>
  <w:footnote w:id="24">
    <w:p w:rsidR="00807953" w:rsidRPr="00464A9D" w:rsidRDefault="00807953" w:rsidP="00464A9D">
      <w:pPr>
        <w:pStyle w:val="FootnoteText"/>
        <w:keepLines w:val="0"/>
        <w:suppressLineNumbers/>
        <w:suppressAutoHyphens/>
        <w:adjustRightInd w:val="0"/>
        <w:snapToGrid w:val="0"/>
        <w:ind w:firstLine="0"/>
        <w:rPr>
          <w:kern w:val="18"/>
          <w:szCs w:val="16"/>
        </w:rPr>
      </w:pPr>
      <w:r w:rsidRPr="00464A9D">
        <w:rPr>
          <w:rStyle w:val="FootnoteReference"/>
          <w:kern w:val="18"/>
          <w:sz w:val="18"/>
          <w:szCs w:val="16"/>
        </w:rPr>
        <w:footnoteRef/>
      </w:r>
      <w:r w:rsidRPr="00464A9D">
        <w:rPr>
          <w:kern w:val="18"/>
          <w:szCs w:val="16"/>
        </w:rPr>
        <w:t xml:space="preserve"> </w:t>
      </w:r>
      <w:r>
        <w:rPr>
          <w:kern w:val="18"/>
          <w:szCs w:val="16"/>
        </w:rPr>
        <w:t xml:space="preserve">Алжир, Аргентина, </w:t>
      </w:r>
      <w:r w:rsidRPr="00464A9D">
        <w:rPr>
          <w:rStyle w:val="Para1"/>
          <w:kern w:val="18"/>
          <w:szCs w:val="16"/>
        </w:rPr>
        <w:t xml:space="preserve">Афганистан, </w:t>
      </w:r>
      <w:r>
        <w:rPr>
          <w:rStyle w:val="Para1"/>
          <w:kern w:val="18"/>
          <w:szCs w:val="16"/>
        </w:rPr>
        <w:t xml:space="preserve">Бангладеш, </w:t>
      </w:r>
      <w:r w:rsidRPr="00464A9D">
        <w:rPr>
          <w:rStyle w:val="Para1"/>
          <w:kern w:val="18"/>
          <w:szCs w:val="16"/>
        </w:rPr>
        <w:t xml:space="preserve">Бахрейн, </w:t>
      </w:r>
      <w:r>
        <w:rPr>
          <w:rStyle w:val="Para1"/>
          <w:kern w:val="18"/>
          <w:szCs w:val="16"/>
        </w:rPr>
        <w:t xml:space="preserve">Белиз, </w:t>
      </w:r>
      <w:r w:rsidRPr="00464A9D">
        <w:rPr>
          <w:rStyle w:val="Para1"/>
          <w:kern w:val="18"/>
          <w:szCs w:val="16"/>
        </w:rPr>
        <w:t xml:space="preserve">Босния и Герцеговина, </w:t>
      </w:r>
      <w:r>
        <w:rPr>
          <w:rStyle w:val="Para1"/>
          <w:kern w:val="18"/>
          <w:szCs w:val="16"/>
        </w:rPr>
        <w:t xml:space="preserve">Бразилия, </w:t>
      </w:r>
      <w:r w:rsidRPr="00464A9D">
        <w:rPr>
          <w:rStyle w:val="Para1"/>
          <w:kern w:val="18"/>
          <w:szCs w:val="16"/>
        </w:rPr>
        <w:t xml:space="preserve">Гамбия, </w:t>
      </w:r>
      <w:r>
        <w:rPr>
          <w:rStyle w:val="Para1"/>
          <w:kern w:val="18"/>
          <w:szCs w:val="16"/>
        </w:rPr>
        <w:t xml:space="preserve">Гана, </w:t>
      </w:r>
      <w:r w:rsidRPr="00464A9D">
        <w:rPr>
          <w:rStyle w:val="Para1"/>
          <w:kern w:val="18"/>
          <w:szCs w:val="16"/>
        </w:rPr>
        <w:t xml:space="preserve">Гватемала, </w:t>
      </w:r>
      <w:r>
        <w:rPr>
          <w:rStyle w:val="Para1"/>
          <w:kern w:val="18"/>
          <w:szCs w:val="16"/>
        </w:rPr>
        <w:t xml:space="preserve">Гондурас, </w:t>
      </w:r>
      <w:r w:rsidRPr="00464A9D">
        <w:rPr>
          <w:rStyle w:val="Para1"/>
          <w:kern w:val="18"/>
          <w:szCs w:val="16"/>
        </w:rPr>
        <w:t xml:space="preserve">Грузия, Доминиканская Республика, Замбия, Зимбабве, Иордания, Ирак, </w:t>
      </w:r>
      <w:r>
        <w:rPr>
          <w:rStyle w:val="Para1"/>
          <w:kern w:val="18"/>
          <w:szCs w:val="16"/>
        </w:rPr>
        <w:t xml:space="preserve">Ирландия, Исламская Республика Иран, </w:t>
      </w:r>
      <w:r w:rsidRPr="00464A9D">
        <w:rPr>
          <w:rStyle w:val="Para1"/>
          <w:kern w:val="18"/>
          <w:szCs w:val="16"/>
        </w:rPr>
        <w:t xml:space="preserve">Испания, </w:t>
      </w:r>
      <w:r>
        <w:rPr>
          <w:rStyle w:val="Para1"/>
          <w:kern w:val="18"/>
          <w:szCs w:val="16"/>
        </w:rPr>
        <w:t xml:space="preserve">Йемен, </w:t>
      </w:r>
      <w:r w:rsidRPr="00464A9D">
        <w:rPr>
          <w:rStyle w:val="Para1"/>
          <w:kern w:val="18"/>
          <w:szCs w:val="16"/>
        </w:rPr>
        <w:t xml:space="preserve">Кабо-Верде, Камбоджа, Колумбия, </w:t>
      </w:r>
      <w:r w:rsidRPr="00464A9D">
        <w:rPr>
          <w:kern w:val="18"/>
          <w:szCs w:val="16"/>
        </w:rPr>
        <w:t xml:space="preserve">Кот-д'Ивуар, Кыргызстан, Лаосская Народно-Демократическая Республика, Ливан, </w:t>
      </w:r>
      <w:r>
        <w:rPr>
          <w:kern w:val="18"/>
          <w:szCs w:val="16"/>
        </w:rPr>
        <w:t xml:space="preserve">Маврикий, </w:t>
      </w:r>
      <w:r w:rsidRPr="00464A9D">
        <w:rPr>
          <w:kern w:val="18"/>
          <w:szCs w:val="16"/>
        </w:rPr>
        <w:t xml:space="preserve">Малави, Марокко, </w:t>
      </w:r>
      <w:r>
        <w:rPr>
          <w:kern w:val="18"/>
          <w:szCs w:val="16"/>
        </w:rPr>
        <w:t xml:space="preserve">Мексика, </w:t>
      </w:r>
      <w:r w:rsidRPr="00464A9D">
        <w:rPr>
          <w:kern w:val="18"/>
          <w:szCs w:val="16"/>
        </w:rPr>
        <w:t xml:space="preserve">Мозамбик, </w:t>
      </w:r>
      <w:r w:rsidRPr="00464A9D">
        <w:rPr>
          <w:rStyle w:val="Para1"/>
          <w:kern w:val="18"/>
          <w:szCs w:val="16"/>
        </w:rPr>
        <w:t xml:space="preserve">Монголия, Мьянма, Намибия, Нигерия, </w:t>
      </w:r>
      <w:r w:rsidRPr="00464A9D">
        <w:rPr>
          <w:kern w:val="18"/>
          <w:szCs w:val="16"/>
        </w:rPr>
        <w:t xml:space="preserve">Объединенная Республика Танзания, </w:t>
      </w:r>
      <w:r>
        <w:rPr>
          <w:kern w:val="18"/>
          <w:szCs w:val="16"/>
        </w:rPr>
        <w:t xml:space="preserve">Парагвай, </w:t>
      </w:r>
      <w:r w:rsidRPr="00464A9D">
        <w:rPr>
          <w:kern w:val="18"/>
          <w:szCs w:val="16"/>
        </w:rPr>
        <w:t xml:space="preserve">Самоа, </w:t>
      </w:r>
      <w:r>
        <w:rPr>
          <w:kern w:val="18"/>
          <w:szCs w:val="16"/>
        </w:rPr>
        <w:t xml:space="preserve">Свазиленд, </w:t>
      </w:r>
      <w:r w:rsidRPr="00464A9D">
        <w:rPr>
          <w:rStyle w:val="Para1"/>
          <w:kern w:val="18"/>
          <w:szCs w:val="16"/>
        </w:rPr>
        <w:t xml:space="preserve">Сейшельские Острова, Сенегал, Сербия, </w:t>
      </w:r>
      <w:r>
        <w:rPr>
          <w:rStyle w:val="Para1"/>
          <w:kern w:val="18"/>
          <w:szCs w:val="16"/>
        </w:rPr>
        <w:t xml:space="preserve">Сомали, Сьерра-Леоне, Таджикистан, Таиланд, </w:t>
      </w:r>
      <w:r w:rsidRPr="00464A9D">
        <w:rPr>
          <w:rStyle w:val="Para1"/>
          <w:kern w:val="18"/>
          <w:szCs w:val="16"/>
        </w:rPr>
        <w:t>Тимор-Лешти, Того, Уганда, Уругвай, Филиппины, Финляндия, Франция,</w:t>
      </w:r>
      <w:r>
        <w:rPr>
          <w:rStyle w:val="Para1"/>
          <w:kern w:val="18"/>
          <w:szCs w:val="16"/>
        </w:rPr>
        <w:t xml:space="preserve"> Чили,</w:t>
      </w:r>
      <w:r w:rsidRPr="00464A9D">
        <w:rPr>
          <w:rStyle w:val="Para1"/>
          <w:kern w:val="18"/>
          <w:szCs w:val="16"/>
        </w:rPr>
        <w:t xml:space="preserve"> </w:t>
      </w:r>
      <w:r>
        <w:rPr>
          <w:rStyle w:val="Para1"/>
          <w:kern w:val="18"/>
          <w:szCs w:val="16"/>
        </w:rPr>
        <w:t xml:space="preserve">Шри-Ланка, </w:t>
      </w:r>
      <w:r w:rsidRPr="00464A9D">
        <w:rPr>
          <w:rStyle w:val="Para1"/>
          <w:kern w:val="18"/>
          <w:szCs w:val="16"/>
        </w:rPr>
        <w:t xml:space="preserve">Экваториальная Гвинея, Эритрея, Эстония, Эфиопия, </w:t>
      </w:r>
      <w:r>
        <w:rPr>
          <w:rStyle w:val="Para1"/>
          <w:kern w:val="18"/>
          <w:szCs w:val="16"/>
        </w:rPr>
        <w:t xml:space="preserve">Ямайка, </w:t>
      </w:r>
      <w:r w:rsidRPr="00464A9D">
        <w:rPr>
          <w:rStyle w:val="Para1"/>
          <w:kern w:val="18"/>
          <w:szCs w:val="16"/>
        </w:rPr>
        <w:t>Япония</w:t>
      </w:r>
      <w:r w:rsidRPr="00464A9D">
        <w:rPr>
          <w:noProof/>
          <w:kern w:val="18"/>
          <w:szCs w:val="16"/>
        </w:rPr>
        <w:t>.</w:t>
      </w:r>
      <w:r w:rsidRPr="00464A9D">
        <w:rPr>
          <w:b/>
          <w:noProof/>
          <w:kern w:val="18"/>
          <w:szCs w:val="16"/>
        </w:rPr>
        <w:t xml:space="preserve"> </w:t>
      </w:r>
    </w:p>
  </w:footnote>
  <w:footnote w:id="25">
    <w:p w:rsidR="00807953" w:rsidRPr="00905326" w:rsidRDefault="00807953" w:rsidP="00905326">
      <w:pPr>
        <w:pStyle w:val="FootnoteText"/>
        <w:keepLines w:val="0"/>
        <w:suppressLineNumbers/>
        <w:suppressAutoHyphens/>
        <w:adjustRightInd w:val="0"/>
        <w:snapToGrid w:val="0"/>
        <w:ind w:firstLine="0"/>
        <w:rPr>
          <w:kern w:val="18"/>
          <w:szCs w:val="16"/>
        </w:rPr>
      </w:pPr>
      <w:r w:rsidRPr="00905326">
        <w:rPr>
          <w:rStyle w:val="FootnoteReference"/>
          <w:kern w:val="18"/>
          <w:sz w:val="18"/>
          <w:szCs w:val="16"/>
        </w:rPr>
        <w:footnoteRef/>
      </w:r>
      <w:r w:rsidRPr="00905326">
        <w:rPr>
          <w:kern w:val="18"/>
          <w:szCs w:val="16"/>
        </w:rPr>
        <w:t xml:space="preserve"> </w:t>
      </w:r>
      <w:r w:rsidRPr="00905326">
        <w:rPr>
          <w:rStyle w:val="Para1"/>
          <w:szCs w:val="16"/>
        </w:rPr>
        <w:t xml:space="preserve">Австралия, Австрия, </w:t>
      </w:r>
      <w:r>
        <w:rPr>
          <w:rStyle w:val="Para1"/>
          <w:szCs w:val="16"/>
        </w:rPr>
        <w:t xml:space="preserve">Алжир, Андорра, </w:t>
      </w:r>
      <w:r w:rsidRPr="00905326">
        <w:rPr>
          <w:rStyle w:val="Para1"/>
          <w:szCs w:val="16"/>
        </w:rPr>
        <w:t xml:space="preserve">Антигуа и Барбуда, </w:t>
      </w:r>
      <w:r>
        <w:rPr>
          <w:rStyle w:val="Para1"/>
          <w:szCs w:val="16"/>
        </w:rPr>
        <w:t xml:space="preserve">Аргентина, </w:t>
      </w:r>
      <w:r w:rsidRPr="00905326">
        <w:rPr>
          <w:rStyle w:val="Para1"/>
          <w:szCs w:val="16"/>
        </w:rPr>
        <w:t xml:space="preserve">Афганистан, </w:t>
      </w:r>
      <w:r>
        <w:rPr>
          <w:rStyle w:val="Para1"/>
          <w:szCs w:val="16"/>
        </w:rPr>
        <w:t xml:space="preserve">Бангладеш, </w:t>
      </w:r>
      <w:r w:rsidRPr="00905326">
        <w:rPr>
          <w:rStyle w:val="Para1"/>
          <w:szCs w:val="16"/>
        </w:rPr>
        <w:t xml:space="preserve">Бахрейн, Беларусь, Бельгия, Босния и Герцеговина, Ботсвана, </w:t>
      </w:r>
      <w:r>
        <w:rPr>
          <w:rStyle w:val="Para1"/>
          <w:szCs w:val="16"/>
        </w:rPr>
        <w:t xml:space="preserve">Бразилия, </w:t>
      </w:r>
      <w:r w:rsidRPr="00905326">
        <w:rPr>
          <w:rStyle w:val="Para1"/>
          <w:szCs w:val="16"/>
        </w:rPr>
        <w:t>Буркина-Фасо (согласно обследованию</w:t>
      </w:r>
      <w:r>
        <w:rPr>
          <w:rStyle w:val="Para1"/>
          <w:szCs w:val="16"/>
        </w:rPr>
        <w:t xml:space="preserve"> МСОП), Бутан, Вьетнам, Гайана</w:t>
      </w:r>
      <w:r w:rsidRPr="00905326">
        <w:rPr>
          <w:rStyle w:val="Para1"/>
          <w:szCs w:val="16"/>
        </w:rPr>
        <w:t xml:space="preserve">, Гамбия, Гватемала (согласно обследованию МСОП), Гвинея, </w:t>
      </w:r>
      <w:r>
        <w:rPr>
          <w:rStyle w:val="Para1"/>
          <w:szCs w:val="16"/>
        </w:rPr>
        <w:t xml:space="preserve">Гондурас, </w:t>
      </w:r>
      <w:r w:rsidRPr="00905326">
        <w:rPr>
          <w:rStyle w:val="Para1"/>
          <w:szCs w:val="16"/>
        </w:rPr>
        <w:t xml:space="preserve">Греция, Грузия, Доминиканская Республика, Европейский союз, Египет, Замбия, Зимбабве, Индия, </w:t>
      </w:r>
      <w:r>
        <w:rPr>
          <w:rStyle w:val="Para1"/>
          <w:szCs w:val="16"/>
        </w:rPr>
        <w:t xml:space="preserve">Индонезия, </w:t>
      </w:r>
      <w:r w:rsidRPr="00905326">
        <w:rPr>
          <w:rStyle w:val="Para1"/>
          <w:szCs w:val="16"/>
        </w:rPr>
        <w:t xml:space="preserve">Иордания, Ирак, Ирландия, </w:t>
      </w:r>
      <w:r>
        <w:rPr>
          <w:rStyle w:val="Para1"/>
          <w:szCs w:val="16"/>
        </w:rPr>
        <w:t xml:space="preserve">Исламская Республика Иран, Йемен, </w:t>
      </w:r>
      <w:r w:rsidRPr="00905326">
        <w:rPr>
          <w:rStyle w:val="Para1"/>
          <w:szCs w:val="16"/>
        </w:rPr>
        <w:t xml:space="preserve">Кабо-Верде, Камбоджа, Камерун, Колумбия (согласно обследованию МСОП), Конго, Корейская Народно-Демократическая Республика, </w:t>
      </w:r>
      <w:r>
        <w:rPr>
          <w:rStyle w:val="Para1"/>
          <w:szCs w:val="16"/>
        </w:rPr>
        <w:t xml:space="preserve">Коста-Рика, </w:t>
      </w:r>
      <w:r w:rsidRPr="00905326">
        <w:rPr>
          <w:kern w:val="18"/>
          <w:szCs w:val="16"/>
        </w:rPr>
        <w:t xml:space="preserve">Лаосская Народно-Демократическая Республика, </w:t>
      </w:r>
      <w:r>
        <w:rPr>
          <w:kern w:val="18"/>
          <w:szCs w:val="16"/>
        </w:rPr>
        <w:t xml:space="preserve">Либерия, </w:t>
      </w:r>
      <w:r w:rsidRPr="00905326">
        <w:rPr>
          <w:kern w:val="18"/>
          <w:szCs w:val="16"/>
        </w:rPr>
        <w:t xml:space="preserve">Ливан, </w:t>
      </w:r>
      <w:r>
        <w:rPr>
          <w:kern w:val="18"/>
          <w:szCs w:val="16"/>
        </w:rPr>
        <w:t xml:space="preserve">Люксембург, </w:t>
      </w:r>
      <w:r w:rsidRPr="00905326">
        <w:rPr>
          <w:kern w:val="18"/>
          <w:szCs w:val="16"/>
        </w:rPr>
        <w:t xml:space="preserve">Мадагаскар, </w:t>
      </w:r>
      <w:r w:rsidRPr="00905326">
        <w:rPr>
          <w:rStyle w:val="Para1"/>
          <w:szCs w:val="16"/>
        </w:rPr>
        <w:t xml:space="preserve">Мали, Мальдивские Острова, Марокко, </w:t>
      </w:r>
      <w:r>
        <w:rPr>
          <w:rStyle w:val="Para1"/>
          <w:szCs w:val="16"/>
        </w:rPr>
        <w:t xml:space="preserve">Мексика, </w:t>
      </w:r>
      <w:r w:rsidRPr="00905326">
        <w:rPr>
          <w:rStyle w:val="Para1"/>
          <w:szCs w:val="16"/>
        </w:rPr>
        <w:t xml:space="preserve">Мозамбик, Мьянма, Намибия, </w:t>
      </w:r>
      <w:r>
        <w:rPr>
          <w:rStyle w:val="Para1"/>
          <w:szCs w:val="16"/>
        </w:rPr>
        <w:t xml:space="preserve">Науру, </w:t>
      </w:r>
      <w:r w:rsidRPr="00905326">
        <w:rPr>
          <w:rStyle w:val="Para1"/>
          <w:szCs w:val="16"/>
        </w:rPr>
        <w:t xml:space="preserve">Непал, Нигерия, Нидерланды, Ниуэ, </w:t>
      </w:r>
      <w:r w:rsidRPr="00905326">
        <w:rPr>
          <w:kern w:val="18"/>
          <w:szCs w:val="16"/>
        </w:rPr>
        <w:t xml:space="preserve">Объединенная Республика Танзания, </w:t>
      </w:r>
      <w:r>
        <w:rPr>
          <w:kern w:val="18"/>
          <w:szCs w:val="16"/>
        </w:rPr>
        <w:t xml:space="preserve">Парагвай, </w:t>
      </w:r>
      <w:r w:rsidRPr="00905326">
        <w:rPr>
          <w:rStyle w:val="Para1"/>
          <w:szCs w:val="16"/>
        </w:rPr>
        <w:t xml:space="preserve">Перу, </w:t>
      </w:r>
      <w:r>
        <w:rPr>
          <w:rStyle w:val="Para1"/>
          <w:szCs w:val="16"/>
        </w:rPr>
        <w:t xml:space="preserve">Румыния, </w:t>
      </w:r>
      <w:r w:rsidRPr="00905326">
        <w:rPr>
          <w:rStyle w:val="Para1"/>
          <w:szCs w:val="16"/>
        </w:rPr>
        <w:t xml:space="preserve">Самоа, </w:t>
      </w:r>
      <w:r>
        <w:rPr>
          <w:rStyle w:val="Para1"/>
          <w:szCs w:val="16"/>
        </w:rPr>
        <w:t xml:space="preserve">Свазиленд, </w:t>
      </w:r>
      <w:r w:rsidRPr="00905326">
        <w:rPr>
          <w:rStyle w:val="Para1"/>
          <w:szCs w:val="16"/>
        </w:rPr>
        <w:t xml:space="preserve">Сейшельские Острова, Сенегал, Сербия, </w:t>
      </w:r>
      <w:r>
        <w:rPr>
          <w:rStyle w:val="Para1"/>
          <w:szCs w:val="16"/>
        </w:rPr>
        <w:t xml:space="preserve">Сомали, </w:t>
      </w:r>
      <w:r w:rsidRPr="00905326">
        <w:rPr>
          <w:rStyle w:val="Para1"/>
          <w:szCs w:val="16"/>
        </w:rPr>
        <w:t xml:space="preserve">Судан, </w:t>
      </w:r>
      <w:r>
        <w:rPr>
          <w:rStyle w:val="Para1"/>
          <w:szCs w:val="16"/>
        </w:rPr>
        <w:t xml:space="preserve">Сьерра-Леоне, Таджикистан, </w:t>
      </w:r>
      <w:r w:rsidRPr="00905326">
        <w:rPr>
          <w:rStyle w:val="Para1"/>
          <w:szCs w:val="16"/>
        </w:rPr>
        <w:t xml:space="preserve">Тимор-Лешти, Того, Уганда, Филиппины, Финляндия, Франция, Чад, Чешская Республика, Эритрея, Эстония, Эфиопия, Южная Африка, </w:t>
      </w:r>
      <w:r>
        <w:rPr>
          <w:rStyle w:val="Para1"/>
          <w:szCs w:val="16"/>
        </w:rPr>
        <w:t xml:space="preserve">Ямайка, </w:t>
      </w:r>
      <w:r w:rsidRPr="00905326">
        <w:rPr>
          <w:rStyle w:val="Para1"/>
          <w:szCs w:val="16"/>
        </w:rPr>
        <w:t>Япония.</w:t>
      </w:r>
    </w:p>
  </w:footnote>
  <w:footnote w:id="26">
    <w:p w:rsidR="00807953" w:rsidRPr="001E36C3" w:rsidRDefault="00807953" w:rsidP="00A15A37">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noProof/>
          <w:snapToGrid w:val="0"/>
          <w:kern w:val="22"/>
          <w:szCs w:val="18"/>
          <w:vertAlign w:val="superscript"/>
        </w:rPr>
        <w:footnoteRef/>
      </w:r>
      <w:r w:rsidRPr="00A15A37">
        <w:rPr>
          <w:noProof/>
          <w:snapToGrid w:val="0"/>
          <w:kern w:val="22"/>
          <w:szCs w:val="18"/>
        </w:rPr>
        <w:t xml:space="preserve"> </w:t>
      </w:r>
      <w:r>
        <w:rPr>
          <w:noProof/>
          <w:snapToGrid w:val="0"/>
          <w:kern w:val="22"/>
          <w:szCs w:val="18"/>
        </w:rPr>
        <w:t>Бельгия</w:t>
      </w:r>
      <w:r w:rsidRPr="00A15A37">
        <w:rPr>
          <w:noProof/>
          <w:snapToGrid w:val="0"/>
          <w:kern w:val="22"/>
          <w:szCs w:val="18"/>
        </w:rPr>
        <w:t xml:space="preserve">, </w:t>
      </w:r>
      <w:r>
        <w:rPr>
          <w:noProof/>
          <w:snapToGrid w:val="0"/>
          <w:kern w:val="22"/>
          <w:szCs w:val="18"/>
        </w:rPr>
        <w:t>Европейский союз</w:t>
      </w:r>
      <w:r w:rsidRPr="00A15A37">
        <w:rPr>
          <w:noProof/>
          <w:snapToGrid w:val="0"/>
          <w:kern w:val="22"/>
          <w:szCs w:val="18"/>
        </w:rPr>
        <w:t xml:space="preserve">, </w:t>
      </w:r>
      <w:r>
        <w:rPr>
          <w:noProof/>
          <w:snapToGrid w:val="0"/>
          <w:kern w:val="22"/>
          <w:szCs w:val="18"/>
        </w:rPr>
        <w:t>Нигер, Франция и Япония</w:t>
      </w:r>
      <w:r w:rsidRPr="00A15A37">
        <w:rPr>
          <w:noProof/>
          <w:snapToGrid w:val="0"/>
          <w:kern w:val="22"/>
          <w:szCs w:val="18"/>
        </w:rPr>
        <w:t>.</w:t>
      </w:r>
    </w:p>
  </w:footnote>
  <w:footnote w:id="27">
    <w:p w:rsidR="00807953" w:rsidRPr="00A15A37" w:rsidRDefault="00807953" w:rsidP="00A15A37">
      <w:pPr>
        <w:pStyle w:val="FootnoteText"/>
        <w:keepLines w:val="0"/>
        <w:suppressLineNumbers/>
        <w:suppressAutoHyphens/>
        <w:adjustRightInd w:val="0"/>
        <w:snapToGrid w:val="0"/>
        <w:ind w:firstLine="0"/>
        <w:jc w:val="left"/>
        <w:rPr>
          <w:noProof/>
          <w:snapToGrid w:val="0"/>
          <w:kern w:val="18"/>
          <w:szCs w:val="16"/>
        </w:rPr>
      </w:pPr>
      <w:r w:rsidRPr="00A15A37">
        <w:rPr>
          <w:rStyle w:val="FootnoteReference"/>
          <w:noProof/>
          <w:snapToGrid w:val="0"/>
          <w:kern w:val="18"/>
          <w:sz w:val="18"/>
          <w:szCs w:val="16"/>
        </w:rPr>
        <w:footnoteRef/>
      </w:r>
      <w:r w:rsidRPr="00A15A37">
        <w:rPr>
          <w:noProof/>
          <w:snapToGrid w:val="0"/>
          <w:kern w:val="18"/>
          <w:szCs w:val="16"/>
        </w:rPr>
        <w:t xml:space="preserve"> Антигуа и Барбуда, </w:t>
      </w:r>
      <w:r>
        <w:rPr>
          <w:noProof/>
          <w:snapToGrid w:val="0"/>
          <w:kern w:val="18"/>
          <w:szCs w:val="16"/>
        </w:rPr>
        <w:t xml:space="preserve">Аргентина, Бангладеш, Белиз, </w:t>
      </w:r>
      <w:r w:rsidRPr="00A15A37">
        <w:rPr>
          <w:noProof/>
          <w:snapToGrid w:val="0"/>
          <w:kern w:val="18"/>
          <w:szCs w:val="16"/>
        </w:rPr>
        <w:t xml:space="preserve">Гайана, Гамбия, Гвинея-Бисау, Доминика, Иордания, Ирак, </w:t>
      </w:r>
      <w:r>
        <w:rPr>
          <w:noProof/>
          <w:snapToGrid w:val="0"/>
          <w:kern w:val="18"/>
          <w:szCs w:val="16"/>
        </w:rPr>
        <w:t xml:space="preserve">Кирибати, </w:t>
      </w:r>
      <w:r w:rsidRPr="00A15A37">
        <w:rPr>
          <w:noProof/>
          <w:snapToGrid w:val="0"/>
          <w:kern w:val="18"/>
          <w:szCs w:val="16"/>
        </w:rPr>
        <w:t xml:space="preserve">Корейская Народно-Демократическая Республика, </w:t>
      </w:r>
      <w:r>
        <w:rPr>
          <w:noProof/>
          <w:snapToGrid w:val="0"/>
          <w:kern w:val="18"/>
          <w:szCs w:val="16"/>
        </w:rPr>
        <w:t>Коста-Рика,</w:t>
      </w:r>
      <w:r w:rsidRPr="001E36C3">
        <w:rPr>
          <w:noProof/>
          <w:snapToGrid w:val="0"/>
          <w:kern w:val="18"/>
          <w:szCs w:val="16"/>
        </w:rPr>
        <w:t xml:space="preserve"> </w:t>
      </w:r>
      <w:r>
        <w:rPr>
          <w:noProof/>
          <w:snapToGrid w:val="0"/>
          <w:kern w:val="18"/>
          <w:szCs w:val="16"/>
        </w:rPr>
        <w:t xml:space="preserve">Либерия, </w:t>
      </w:r>
      <w:r w:rsidRPr="00A15A37">
        <w:rPr>
          <w:noProof/>
          <w:snapToGrid w:val="0"/>
          <w:kern w:val="18"/>
          <w:szCs w:val="16"/>
        </w:rPr>
        <w:t>Малави, Монголия, Мьянма, Непал, Ниуэ, Объединенная Республика Танзания</w:t>
      </w:r>
      <w:r>
        <w:rPr>
          <w:noProof/>
          <w:snapToGrid w:val="0"/>
          <w:kern w:val="18"/>
          <w:szCs w:val="16"/>
        </w:rPr>
        <w:t xml:space="preserve">, </w:t>
      </w:r>
      <w:r w:rsidRPr="00A15A37">
        <w:rPr>
          <w:noProof/>
          <w:snapToGrid w:val="0"/>
          <w:kern w:val="18"/>
          <w:szCs w:val="16"/>
        </w:rPr>
        <w:t xml:space="preserve">Объединенные Арабские Эмираты, Перу, </w:t>
      </w:r>
      <w:r>
        <w:rPr>
          <w:noProof/>
          <w:snapToGrid w:val="0"/>
          <w:kern w:val="18"/>
          <w:szCs w:val="16"/>
        </w:rPr>
        <w:t xml:space="preserve">Сан-Марино, Свазиленд, </w:t>
      </w:r>
      <w:r w:rsidRPr="00A15A37">
        <w:rPr>
          <w:noProof/>
          <w:snapToGrid w:val="0"/>
          <w:kern w:val="18"/>
          <w:szCs w:val="16"/>
        </w:rPr>
        <w:t xml:space="preserve">Судан, </w:t>
      </w:r>
      <w:r>
        <w:rPr>
          <w:noProof/>
          <w:snapToGrid w:val="0"/>
          <w:kern w:val="18"/>
          <w:szCs w:val="16"/>
        </w:rPr>
        <w:t xml:space="preserve">Сьерра-Леоне, </w:t>
      </w:r>
      <w:r w:rsidRPr="00A15A37">
        <w:rPr>
          <w:noProof/>
          <w:snapToGrid w:val="0"/>
          <w:kern w:val="18"/>
          <w:szCs w:val="16"/>
        </w:rPr>
        <w:t>Тим</w:t>
      </w:r>
      <w:r>
        <w:rPr>
          <w:noProof/>
          <w:snapToGrid w:val="0"/>
          <w:kern w:val="18"/>
          <w:szCs w:val="16"/>
        </w:rPr>
        <w:t>о</w:t>
      </w:r>
      <w:r w:rsidRPr="00A15A37">
        <w:rPr>
          <w:noProof/>
          <w:snapToGrid w:val="0"/>
          <w:kern w:val="18"/>
          <w:szCs w:val="16"/>
        </w:rPr>
        <w:t xml:space="preserve">р-Лешти, </w:t>
      </w:r>
      <w:r>
        <w:rPr>
          <w:noProof/>
          <w:snapToGrid w:val="0"/>
          <w:kern w:val="18"/>
          <w:szCs w:val="16"/>
        </w:rPr>
        <w:t xml:space="preserve">Шри-Ланка, </w:t>
      </w:r>
      <w:r w:rsidRPr="00A15A37">
        <w:rPr>
          <w:noProof/>
          <w:snapToGrid w:val="0"/>
          <w:kern w:val="18"/>
          <w:szCs w:val="16"/>
        </w:rPr>
        <w:t>Экваториальная Гвинея</w:t>
      </w:r>
      <w:r>
        <w:rPr>
          <w:noProof/>
          <w:snapToGrid w:val="0"/>
          <w:kern w:val="18"/>
          <w:szCs w:val="16"/>
        </w:rPr>
        <w:t>,</w:t>
      </w:r>
      <w:r w:rsidRPr="00A15A37">
        <w:rPr>
          <w:noProof/>
          <w:snapToGrid w:val="0"/>
          <w:kern w:val="18"/>
          <w:szCs w:val="16"/>
        </w:rPr>
        <w:t xml:space="preserve"> Южная Африка.</w:t>
      </w:r>
    </w:p>
  </w:footnote>
  <w:footnote w:id="28">
    <w:p w:rsidR="00807953" w:rsidRPr="00A15A37" w:rsidRDefault="00807953" w:rsidP="00A15A37">
      <w:pPr>
        <w:pStyle w:val="FootnoteText"/>
        <w:keepLines w:val="0"/>
        <w:suppressLineNumbers/>
        <w:suppressAutoHyphens/>
        <w:adjustRightInd w:val="0"/>
        <w:snapToGrid w:val="0"/>
        <w:ind w:firstLine="0"/>
        <w:rPr>
          <w:noProof/>
          <w:kern w:val="18"/>
          <w:szCs w:val="16"/>
        </w:rPr>
      </w:pPr>
      <w:r w:rsidRPr="00A15A37">
        <w:rPr>
          <w:rStyle w:val="FootnoteReference"/>
          <w:noProof/>
          <w:kern w:val="18"/>
          <w:sz w:val="18"/>
          <w:szCs w:val="16"/>
        </w:rPr>
        <w:footnoteRef/>
      </w:r>
      <w:r w:rsidRPr="00A15A37">
        <w:rPr>
          <w:noProof/>
          <w:kern w:val="18"/>
          <w:szCs w:val="16"/>
        </w:rPr>
        <w:t xml:space="preserve"> Австралия, Албания, </w:t>
      </w:r>
      <w:r>
        <w:rPr>
          <w:noProof/>
          <w:kern w:val="18"/>
          <w:szCs w:val="16"/>
        </w:rPr>
        <w:t xml:space="preserve">Алжир, </w:t>
      </w:r>
      <w:r w:rsidRPr="00A15A37">
        <w:rPr>
          <w:noProof/>
          <w:kern w:val="18"/>
          <w:szCs w:val="16"/>
        </w:rPr>
        <w:t xml:space="preserve">Бельгия, </w:t>
      </w:r>
      <w:r>
        <w:rPr>
          <w:noProof/>
          <w:kern w:val="18"/>
          <w:szCs w:val="16"/>
        </w:rPr>
        <w:t xml:space="preserve">Боливарианская Республика </w:t>
      </w:r>
      <w:r w:rsidRPr="00A15A37">
        <w:rPr>
          <w:noProof/>
          <w:kern w:val="18"/>
          <w:szCs w:val="16"/>
        </w:rPr>
        <w:t>Венесуэла</w:t>
      </w:r>
      <w:r>
        <w:rPr>
          <w:noProof/>
          <w:kern w:val="18"/>
          <w:szCs w:val="16"/>
        </w:rPr>
        <w:t>,</w:t>
      </w:r>
      <w:r w:rsidRPr="00A15A37">
        <w:rPr>
          <w:noProof/>
          <w:kern w:val="18"/>
          <w:szCs w:val="16"/>
        </w:rPr>
        <w:t xml:space="preserve"> Бурунди, Гватемала, Германия, Грузия, </w:t>
      </w:r>
      <w:r>
        <w:rPr>
          <w:noProof/>
          <w:kern w:val="18"/>
          <w:szCs w:val="16"/>
        </w:rPr>
        <w:t xml:space="preserve">Демократическая Республика Конго, </w:t>
      </w:r>
      <w:r w:rsidRPr="00A15A37">
        <w:rPr>
          <w:noProof/>
          <w:kern w:val="18"/>
          <w:szCs w:val="16"/>
        </w:rPr>
        <w:t xml:space="preserve">Европейский союз, Египет, </w:t>
      </w:r>
      <w:r>
        <w:rPr>
          <w:noProof/>
          <w:kern w:val="18"/>
          <w:szCs w:val="16"/>
        </w:rPr>
        <w:t xml:space="preserve">Индонезия, Исламская Республика Иран, </w:t>
      </w:r>
      <w:r w:rsidRPr="00A15A37">
        <w:rPr>
          <w:noProof/>
          <w:kern w:val="18"/>
          <w:szCs w:val="16"/>
        </w:rPr>
        <w:t xml:space="preserve">Италия, </w:t>
      </w:r>
      <w:r>
        <w:rPr>
          <w:noProof/>
          <w:kern w:val="18"/>
          <w:szCs w:val="16"/>
        </w:rPr>
        <w:t xml:space="preserve">Йемен, </w:t>
      </w:r>
      <w:r w:rsidRPr="00A15A37">
        <w:rPr>
          <w:noProof/>
          <w:kern w:val="18"/>
          <w:szCs w:val="16"/>
        </w:rPr>
        <w:t>Камбоджа, Камерун, Катар, Китай, Колумбия, Лаосская Народно-</w:t>
      </w:r>
      <w:r w:rsidRPr="00A15A37">
        <w:rPr>
          <w:kern w:val="18"/>
          <w:szCs w:val="16"/>
        </w:rPr>
        <w:t>Демократическая</w:t>
      </w:r>
      <w:r w:rsidRPr="00A15A37">
        <w:rPr>
          <w:noProof/>
          <w:kern w:val="18"/>
          <w:szCs w:val="16"/>
        </w:rPr>
        <w:t xml:space="preserve"> Республика, Ливан, </w:t>
      </w:r>
      <w:r>
        <w:rPr>
          <w:noProof/>
          <w:kern w:val="18"/>
          <w:szCs w:val="16"/>
        </w:rPr>
        <w:t xml:space="preserve">Люксембург, </w:t>
      </w:r>
      <w:r w:rsidRPr="00A15A37">
        <w:rPr>
          <w:noProof/>
          <w:kern w:val="18"/>
          <w:szCs w:val="16"/>
        </w:rPr>
        <w:t xml:space="preserve">Мадагаскар, Малайзия, Мали, Мальдивские Острова, Мальта, Марокко, </w:t>
      </w:r>
      <w:r>
        <w:rPr>
          <w:noProof/>
          <w:kern w:val="18"/>
          <w:szCs w:val="16"/>
        </w:rPr>
        <w:t xml:space="preserve">Мексика, </w:t>
      </w:r>
      <w:r w:rsidRPr="00A15A37">
        <w:rPr>
          <w:noProof/>
          <w:kern w:val="18"/>
          <w:szCs w:val="16"/>
        </w:rPr>
        <w:t xml:space="preserve">Мозамбик, Норвегия, Республика Корея, Республика Молдова, </w:t>
      </w:r>
      <w:r>
        <w:rPr>
          <w:noProof/>
          <w:kern w:val="18"/>
          <w:szCs w:val="16"/>
        </w:rPr>
        <w:t xml:space="preserve">Румыния, </w:t>
      </w:r>
      <w:r w:rsidRPr="00A15A37">
        <w:rPr>
          <w:noProof/>
          <w:kern w:val="18"/>
          <w:szCs w:val="16"/>
        </w:rPr>
        <w:t>Самоа, Соединенное Королевство, Того, Филиппины, Финляндия, Чад, Эфиопия, Япония.</w:t>
      </w:r>
    </w:p>
  </w:footnote>
  <w:footnote w:id="29">
    <w:p w:rsidR="00807953" w:rsidRPr="00A15A37" w:rsidRDefault="00807953" w:rsidP="00A15A37">
      <w:pPr>
        <w:pStyle w:val="FootnoteText"/>
        <w:ind w:firstLine="0"/>
        <w:rPr>
          <w:szCs w:val="16"/>
        </w:rPr>
      </w:pPr>
      <w:r w:rsidRPr="00A15A37">
        <w:rPr>
          <w:rStyle w:val="FootnoteReference"/>
          <w:sz w:val="18"/>
          <w:szCs w:val="16"/>
        </w:rPr>
        <w:footnoteRef/>
      </w:r>
      <w:r w:rsidRPr="00A15A37">
        <w:rPr>
          <w:szCs w:val="16"/>
        </w:rPr>
        <w:t xml:space="preserve"> Бельгия, Бенин, Босния и Герцеговина, Ботсвана, Бурунди, Гайана, Гвинея, </w:t>
      </w:r>
      <w:r>
        <w:rPr>
          <w:szCs w:val="16"/>
        </w:rPr>
        <w:t xml:space="preserve">Демократическая Республика Конго, Йемен, </w:t>
      </w:r>
      <w:r w:rsidRPr="00A15A37">
        <w:rPr>
          <w:szCs w:val="16"/>
        </w:rPr>
        <w:t>Коморские Острова,</w:t>
      </w:r>
      <w:r>
        <w:rPr>
          <w:szCs w:val="16"/>
        </w:rPr>
        <w:t xml:space="preserve"> Коста-Рика,</w:t>
      </w:r>
      <w:r w:rsidRPr="00A15A37">
        <w:rPr>
          <w:szCs w:val="16"/>
        </w:rPr>
        <w:t xml:space="preserve"> Кот</w:t>
      </w:r>
      <w:r w:rsidRPr="00A15A37">
        <w:rPr>
          <w:szCs w:val="16"/>
        </w:rPr>
        <w:noBreakHyphen/>
        <w:t xml:space="preserve">д'Ивуар, </w:t>
      </w:r>
      <w:r>
        <w:rPr>
          <w:szCs w:val="16"/>
        </w:rPr>
        <w:t xml:space="preserve">Либерия, </w:t>
      </w:r>
      <w:r w:rsidRPr="00A15A37">
        <w:rPr>
          <w:szCs w:val="16"/>
        </w:rPr>
        <w:t xml:space="preserve">Мавритания, Малави, Мали, Мальдивские Острова, Марокко, Нигер, Нигерия, Ниуэ, </w:t>
      </w:r>
      <w:r>
        <w:rPr>
          <w:szCs w:val="16"/>
        </w:rPr>
        <w:t xml:space="preserve">Руанда, </w:t>
      </w:r>
      <w:r w:rsidRPr="00A15A37">
        <w:rPr>
          <w:szCs w:val="16"/>
        </w:rPr>
        <w:t>Тимор-Лешти.</w:t>
      </w:r>
    </w:p>
  </w:footnote>
  <w:footnote w:id="30">
    <w:p w:rsidR="00807953" w:rsidRPr="00A15A37" w:rsidRDefault="00807953" w:rsidP="00A15A37">
      <w:pPr>
        <w:pStyle w:val="FootnoteText"/>
        <w:ind w:firstLine="0"/>
        <w:rPr>
          <w:szCs w:val="16"/>
        </w:rPr>
      </w:pPr>
      <w:r w:rsidRPr="00A15A37">
        <w:rPr>
          <w:rStyle w:val="FootnoteReference"/>
          <w:sz w:val="18"/>
          <w:szCs w:val="16"/>
        </w:rPr>
        <w:footnoteRef/>
      </w:r>
      <w:r w:rsidRPr="00A15A37">
        <w:rPr>
          <w:szCs w:val="16"/>
        </w:rPr>
        <w:t xml:space="preserve"> Некоторые Стороны, возможно, представили стратегии мобилизации ресурсов или их компоненты не в своих НСПДСБ, а в финансовых отчетах для Конвенции и/или в своих пятых национальных докладах или в других документах. Они не рассматриваются в настоящем документе. </w:t>
      </w:r>
    </w:p>
  </w:footnote>
  <w:footnote w:id="31">
    <w:p w:rsidR="00807953" w:rsidRPr="00A15A37" w:rsidRDefault="00807953" w:rsidP="006B2F33">
      <w:pPr>
        <w:pStyle w:val="FootnoteText"/>
        <w:keepLines w:val="0"/>
        <w:suppressLineNumbers/>
        <w:suppressAutoHyphens/>
        <w:adjustRightInd w:val="0"/>
        <w:snapToGrid w:val="0"/>
        <w:ind w:firstLine="0"/>
        <w:rPr>
          <w:szCs w:val="16"/>
        </w:rPr>
      </w:pPr>
      <w:r w:rsidRPr="00A15A37">
        <w:rPr>
          <w:rStyle w:val="FootnoteReference"/>
          <w:sz w:val="18"/>
          <w:szCs w:val="16"/>
        </w:rPr>
        <w:footnoteRef/>
      </w:r>
      <w:r w:rsidRPr="00A15A37">
        <w:rPr>
          <w:szCs w:val="16"/>
        </w:rPr>
        <w:t xml:space="preserve"> Албания, </w:t>
      </w:r>
      <w:r>
        <w:rPr>
          <w:szCs w:val="16"/>
        </w:rPr>
        <w:t xml:space="preserve">Алжир, Бангладеш, </w:t>
      </w:r>
      <w:r w:rsidRPr="00A15A37">
        <w:rPr>
          <w:szCs w:val="16"/>
        </w:rPr>
        <w:t xml:space="preserve">Бахрейн, Бенин, Ботсвана, Бруней Даруссалам, Буркина-Фасо, Бурунди, Бутан, </w:t>
      </w:r>
      <w:r>
        <w:rPr>
          <w:szCs w:val="16"/>
        </w:rPr>
        <w:t xml:space="preserve">Гана, </w:t>
      </w:r>
      <w:r w:rsidRPr="00A15A37">
        <w:rPr>
          <w:szCs w:val="16"/>
        </w:rPr>
        <w:t xml:space="preserve">Гватемала, Гвинея, Гвинея-Бисау, Доминика, Египет, Зимбабве, Индия, Испания, </w:t>
      </w:r>
      <w:r>
        <w:rPr>
          <w:szCs w:val="16"/>
        </w:rPr>
        <w:t xml:space="preserve">Йемен, Кирибати, Коста-Рика, </w:t>
      </w:r>
      <w:r w:rsidRPr="00A15A37">
        <w:rPr>
          <w:szCs w:val="16"/>
        </w:rPr>
        <w:t xml:space="preserve">Кыргызстан, </w:t>
      </w:r>
      <w:r>
        <w:rPr>
          <w:szCs w:val="16"/>
        </w:rPr>
        <w:t xml:space="preserve">Либерия, </w:t>
      </w:r>
      <w:r w:rsidRPr="00A15A37">
        <w:rPr>
          <w:szCs w:val="16"/>
        </w:rPr>
        <w:t xml:space="preserve">Ливан, </w:t>
      </w:r>
      <w:r>
        <w:rPr>
          <w:szCs w:val="16"/>
        </w:rPr>
        <w:t xml:space="preserve">Люксембург, Маврикий, </w:t>
      </w:r>
      <w:r w:rsidRPr="00A15A37">
        <w:rPr>
          <w:szCs w:val="16"/>
        </w:rPr>
        <w:t xml:space="preserve">Мавритания, Мадагаскар, Малави, Мали, Мальдивские Острова, Мозамбик, Намибия, Непал, Нигер, Никарагуа, </w:t>
      </w:r>
      <w:r>
        <w:rPr>
          <w:szCs w:val="16"/>
        </w:rPr>
        <w:t xml:space="preserve">Парагвай, </w:t>
      </w:r>
      <w:r w:rsidRPr="00A15A37">
        <w:rPr>
          <w:szCs w:val="16"/>
        </w:rPr>
        <w:t xml:space="preserve">Республика Молдова, </w:t>
      </w:r>
      <w:r>
        <w:rPr>
          <w:szCs w:val="16"/>
        </w:rPr>
        <w:t>Руанда (частично), Румыния,</w:t>
      </w:r>
      <w:r w:rsidRPr="006B2F33">
        <w:rPr>
          <w:szCs w:val="16"/>
        </w:rPr>
        <w:t xml:space="preserve"> </w:t>
      </w:r>
      <w:r>
        <w:rPr>
          <w:szCs w:val="16"/>
        </w:rPr>
        <w:t xml:space="preserve">Сан-Томе и Принсипи, Свазиленд, </w:t>
      </w:r>
      <w:r w:rsidRPr="00A15A37">
        <w:rPr>
          <w:szCs w:val="16"/>
        </w:rPr>
        <w:t xml:space="preserve">Сенегал, Сент-Китс и Невис, </w:t>
      </w:r>
      <w:r>
        <w:rPr>
          <w:szCs w:val="16"/>
        </w:rPr>
        <w:t xml:space="preserve">Сомали, </w:t>
      </w:r>
      <w:r w:rsidRPr="00A15A37">
        <w:rPr>
          <w:szCs w:val="16"/>
        </w:rPr>
        <w:t xml:space="preserve">Судан, Суринам, </w:t>
      </w:r>
      <w:r>
        <w:rPr>
          <w:szCs w:val="16"/>
        </w:rPr>
        <w:t xml:space="preserve">Сьерра-Леоне, </w:t>
      </w:r>
      <w:r w:rsidRPr="00A15A37">
        <w:rPr>
          <w:szCs w:val="16"/>
        </w:rPr>
        <w:t xml:space="preserve">Того, </w:t>
      </w:r>
      <w:r>
        <w:rPr>
          <w:szCs w:val="16"/>
        </w:rPr>
        <w:t xml:space="preserve">Тунис, </w:t>
      </w:r>
      <w:r w:rsidRPr="00A15A37">
        <w:rPr>
          <w:szCs w:val="16"/>
        </w:rPr>
        <w:t xml:space="preserve">Уганда, Филиппины, Финляндия, Чад, </w:t>
      </w:r>
      <w:r>
        <w:rPr>
          <w:szCs w:val="16"/>
        </w:rPr>
        <w:t xml:space="preserve">Шри-Ланка, </w:t>
      </w:r>
      <w:r w:rsidRPr="00A15A37">
        <w:rPr>
          <w:szCs w:val="16"/>
        </w:rPr>
        <w:t>Эритрея, Эстония</w:t>
      </w:r>
      <w:r>
        <w:rPr>
          <w:szCs w:val="16"/>
        </w:rPr>
        <w:t>, Ямайка</w:t>
      </w:r>
      <w:r w:rsidRPr="00A15A37">
        <w:rPr>
          <w:szCs w:val="16"/>
        </w:rPr>
        <w:t>.</w:t>
      </w:r>
    </w:p>
  </w:footnote>
  <w:footnote w:id="32">
    <w:p w:rsidR="00807953" w:rsidRPr="006B2F33" w:rsidRDefault="00807953" w:rsidP="006B2F33">
      <w:pPr>
        <w:pStyle w:val="FootnoteText"/>
        <w:keepLines w:val="0"/>
        <w:suppressLineNumbers/>
        <w:suppressAutoHyphens/>
        <w:adjustRightInd w:val="0"/>
        <w:snapToGrid w:val="0"/>
        <w:ind w:firstLine="0"/>
        <w:rPr>
          <w:noProof/>
          <w:kern w:val="18"/>
          <w:szCs w:val="18"/>
        </w:rPr>
      </w:pPr>
      <w:r w:rsidRPr="006B2F33">
        <w:rPr>
          <w:rStyle w:val="FootnoteReference"/>
          <w:noProof/>
          <w:kern w:val="18"/>
          <w:sz w:val="18"/>
          <w:szCs w:val="18"/>
        </w:rPr>
        <w:footnoteRef/>
      </w:r>
      <w:r w:rsidRPr="006B2F33">
        <w:rPr>
          <w:noProof/>
          <w:kern w:val="18"/>
          <w:szCs w:val="18"/>
        </w:rPr>
        <w:t xml:space="preserve"> </w:t>
      </w:r>
      <w:r w:rsidRPr="006B2F33">
        <w:rPr>
          <w:kern w:val="18"/>
          <w:szCs w:val="18"/>
        </w:rPr>
        <w:t xml:space="preserve">Албания, </w:t>
      </w:r>
      <w:r>
        <w:rPr>
          <w:kern w:val="18"/>
          <w:szCs w:val="18"/>
        </w:rPr>
        <w:t xml:space="preserve">Алжир, </w:t>
      </w:r>
      <w:r w:rsidRPr="006B2F33">
        <w:rPr>
          <w:kern w:val="18"/>
          <w:szCs w:val="18"/>
        </w:rPr>
        <w:t xml:space="preserve">Антигуа и Барбуда, </w:t>
      </w:r>
      <w:r>
        <w:rPr>
          <w:kern w:val="18"/>
          <w:szCs w:val="18"/>
        </w:rPr>
        <w:t xml:space="preserve">Аргентина, </w:t>
      </w:r>
      <w:r w:rsidRPr="006B2F33">
        <w:rPr>
          <w:kern w:val="18"/>
          <w:szCs w:val="18"/>
        </w:rPr>
        <w:t xml:space="preserve">Афганистан, </w:t>
      </w:r>
      <w:r>
        <w:rPr>
          <w:kern w:val="18"/>
          <w:szCs w:val="18"/>
        </w:rPr>
        <w:t xml:space="preserve">Бангладеш, </w:t>
      </w:r>
      <w:r w:rsidRPr="006B2F33">
        <w:rPr>
          <w:kern w:val="18"/>
          <w:szCs w:val="18"/>
        </w:rPr>
        <w:t xml:space="preserve">Беларусь, Бельгия, Бенин, Босния и Герцеговина, Ботсвана, </w:t>
      </w:r>
      <w:r>
        <w:rPr>
          <w:kern w:val="18"/>
          <w:szCs w:val="18"/>
        </w:rPr>
        <w:t xml:space="preserve">Бразилия, </w:t>
      </w:r>
      <w:r w:rsidRPr="006B2F33">
        <w:rPr>
          <w:kern w:val="18"/>
          <w:szCs w:val="18"/>
        </w:rPr>
        <w:t xml:space="preserve">Бурунди, Бутан, Венгрия, Гайана, Гамбия, </w:t>
      </w:r>
      <w:r>
        <w:rPr>
          <w:kern w:val="18"/>
          <w:szCs w:val="18"/>
        </w:rPr>
        <w:t xml:space="preserve">Гана, </w:t>
      </w:r>
      <w:r w:rsidRPr="006B2F33">
        <w:rPr>
          <w:kern w:val="18"/>
          <w:szCs w:val="18"/>
        </w:rPr>
        <w:t xml:space="preserve">Гвинея, Гвинея-Бисау, Германия, </w:t>
      </w:r>
      <w:r>
        <w:rPr>
          <w:kern w:val="18"/>
          <w:szCs w:val="18"/>
        </w:rPr>
        <w:t xml:space="preserve">Гренада, </w:t>
      </w:r>
      <w:r w:rsidRPr="006B2F33">
        <w:rPr>
          <w:kern w:val="18"/>
          <w:szCs w:val="18"/>
        </w:rPr>
        <w:t xml:space="preserve">Греция, Грузия, </w:t>
      </w:r>
      <w:r>
        <w:rPr>
          <w:kern w:val="18"/>
          <w:szCs w:val="18"/>
        </w:rPr>
        <w:t xml:space="preserve">Демократическая Республика Конго, Джибути, </w:t>
      </w:r>
      <w:r w:rsidRPr="006B2F33">
        <w:rPr>
          <w:kern w:val="18"/>
          <w:szCs w:val="18"/>
        </w:rPr>
        <w:t>Доминиканская Республика, Европейский союз, Египет, Замбия, Зимбабве</w:t>
      </w:r>
      <w:r w:rsidRPr="006B2F33">
        <w:rPr>
          <w:szCs w:val="18"/>
        </w:rPr>
        <w:t xml:space="preserve">, </w:t>
      </w:r>
      <w:r w:rsidRPr="006B2F33">
        <w:rPr>
          <w:kern w:val="18"/>
          <w:szCs w:val="18"/>
        </w:rPr>
        <w:t xml:space="preserve">Индия, </w:t>
      </w:r>
      <w:r>
        <w:rPr>
          <w:kern w:val="18"/>
          <w:szCs w:val="18"/>
        </w:rPr>
        <w:t xml:space="preserve">Индонезия, </w:t>
      </w:r>
      <w:r w:rsidRPr="006B2F33">
        <w:rPr>
          <w:kern w:val="18"/>
          <w:szCs w:val="18"/>
        </w:rPr>
        <w:t xml:space="preserve">Иордания, Ирак, </w:t>
      </w:r>
      <w:r>
        <w:rPr>
          <w:kern w:val="18"/>
          <w:szCs w:val="18"/>
        </w:rPr>
        <w:t xml:space="preserve">Исламская Республика Иран, </w:t>
      </w:r>
      <w:r w:rsidRPr="006B2F33">
        <w:rPr>
          <w:kern w:val="18"/>
          <w:szCs w:val="18"/>
        </w:rPr>
        <w:t xml:space="preserve">Кабо-Верде, Камбоджа, Камерун, Китай, Коморские Острова, Конго, </w:t>
      </w:r>
      <w:r>
        <w:rPr>
          <w:kern w:val="18"/>
          <w:szCs w:val="18"/>
        </w:rPr>
        <w:t xml:space="preserve">Коста-Рика, Куба, </w:t>
      </w:r>
      <w:r w:rsidRPr="006B2F33">
        <w:rPr>
          <w:kern w:val="18"/>
          <w:szCs w:val="18"/>
        </w:rPr>
        <w:t xml:space="preserve">Лаосская Народно-Демократическая Республика, </w:t>
      </w:r>
      <w:r>
        <w:rPr>
          <w:kern w:val="18"/>
          <w:szCs w:val="18"/>
        </w:rPr>
        <w:t xml:space="preserve">Либерия, </w:t>
      </w:r>
      <w:r w:rsidRPr="006B2F33">
        <w:rPr>
          <w:kern w:val="18"/>
          <w:szCs w:val="18"/>
        </w:rPr>
        <w:t xml:space="preserve">Ливан, </w:t>
      </w:r>
      <w:r>
        <w:rPr>
          <w:kern w:val="18"/>
          <w:szCs w:val="18"/>
        </w:rPr>
        <w:t xml:space="preserve">Люксембург, Маврикий, </w:t>
      </w:r>
      <w:r w:rsidRPr="006B2F33">
        <w:rPr>
          <w:kern w:val="18"/>
          <w:szCs w:val="18"/>
        </w:rPr>
        <w:t xml:space="preserve">Мавритания, Мадагаскар, Малави, Малайзия, Мали, Мальдивские Острова, Марокко, </w:t>
      </w:r>
      <w:r>
        <w:rPr>
          <w:kern w:val="18"/>
          <w:szCs w:val="18"/>
        </w:rPr>
        <w:t xml:space="preserve">Мексика, </w:t>
      </w:r>
      <w:r w:rsidRPr="006B2F33">
        <w:rPr>
          <w:kern w:val="18"/>
          <w:szCs w:val="18"/>
        </w:rPr>
        <w:t xml:space="preserve">Мозамбик, Монголия, Мьянма, Намибия, Нигерия, Ниуэ, Объединенная Республика Танзания, Объединенные Арабские Эмираты, Республика Корея, </w:t>
      </w:r>
      <w:r>
        <w:rPr>
          <w:kern w:val="18"/>
          <w:szCs w:val="18"/>
        </w:rPr>
        <w:t xml:space="preserve">Руанда, </w:t>
      </w:r>
      <w:r w:rsidRPr="006B2F33">
        <w:rPr>
          <w:kern w:val="18"/>
          <w:szCs w:val="18"/>
        </w:rPr>
        <w:t xml:space="preserve">Самоа, </w:t>
      </w:r>
      <w:r>
        <w:rPr>
          <w:kern w:val="18"/>
          <w:szCs w:val="18"/>
        </w:rPr>
        <w:t xml:space="preserve">Свазиленд, </w:t>
      </w:r>
      <w:r w:rsidRPr="006B2F33">
        <w:rPr>
          <w:kern w:val="18"/>
          <w:szCs w:val="18"/>
        </w:rPr>
        <w:t xml:space="preserve">Сент-Китс и Невис, Сербия, </w:t>
      </w:r>
      <w:r>
        <w:rPr>
          <w:kern w:val="18"/>
          <w:szCs w:val="18"/>
        </w:rPr>
        <w:t xml:space="preserve">Соломоновы Острова, Сомали, Сьерра-Леоне, Таджикистан, Таиланд, Тунис, </w:t>
      </w:r>
      <w:r w:rsidRPr="006B2F33">
        <w:rPr>
          <w:kern w:val="18"/>
          <w:szCs w:val="18"/>
        </w:rPr>
        <w:t xml:space="preserve">Уганда, Уругвай, Финляндия, </w:t>
      </w:r>
      <w:r>
        <w:rPr>
          <w:kern w:val="18"/>
          <w:szCs w:val="18"/>
        </w:rPr>
        <w:t xml:space="preserve">Черногория, Чили, Эквадор, </w:t>
      </w:r>
      <w:r w:rsidRPr="006B2F33">
        <w:rPr>
          <w:kern w:val="18"/>
          <w:szCs w:val="18"/>
        </w:rPr>
        <w:t xml:space="preserve">Экваториальная Гвинея, Эритрея, Эфиопия, </w:t>
      </w:r>
      <w:r>
        <w:rPr>
          <w:kern w:val="18"/>
          <w:szCs w:val="18"/>
        </w:rPr>
        <w:t xml:space="preserve">Ямайка, </w:t>
      </w:r>
      <w:r w:rsidRPr="006B2F33">
        <w:rPr>
          <w:kern w:val="18"/>
          <w:szCs w:val="18"/>
        </w:rPr>
        <w:t>Япония</w:t>
      </w:r>
      <w:r w:rsidRPr="006B2F33">
        <w:rPr>
          <w:noProof/>
          <w:kern w:val="18"/>
          <w:szCs w:val="18"/>
        </w:rPr>
        <w:t>.</w:t>
      </w:r>
      <w:r w:rsidRPr="006B2F33">
        <w:rPr>
          <w:b/>
          <w:noProof/>
          <w:snapToGrid w:val="0"/>
          <w:kern w:val="18"/>
          <w:szCs w:val="18"/>
        </w:rPr>
        <w:t xml:space="preserve"> </w:t>
      </w:r>
    </w:p>
  </w:footnote>
  <w:footnote w:id="33">
    <w:p w:rsidR="00807953" w:rsidRPr="006B2F33" w:rsidRDefault="00807953" w:rsidP="006B2F33">
      <w:pPr>
        <w:pStyle w:val="FootnoteText"/>
        <w:keepLines w:val="0"/>
        <w:suppressLineNumbers/>
        <w:suppressAutoHyphens/>
        <w:adjustRightInd w:val="0"/>
        <w:snapToGrid w:val="0"/>
        <w:ind w:firstLine="0"/>
        <w:rPr>
          <w:szCs w:val="18"/>
        </w:rPr>
      </w:pPr>
      <w:r w:rsidRPr="006B2F33">
        <w:rPr>
          <w:rStyle w:val="FootnoteReference"/>
          <w:sz w:val="18"/>
          <w:szCs w:val="18"/>
        </w:rPr>
        <w:footnoteRef/>
      </w:r>
      <w:r w:rsidRPr="006B2F33">
        <w:rPr>
          <w:szCs w:val="18"/>
        </w:rPr>
        <w:t xml:space="preserve"> </w:t>
      </w:r>
      <w:r>
        <w:rPr>
          <w:szCs w:val="18"/>
        </w:rPr>
        <w:t xml:space="preserve">Бангладеш, Белиз, </w:t>
      </w:r>
      <w:r w:rsidRPr="006B2F33">
        <w:rPr>
          <w:kern w:val="22"/>
          <w:szCs w:val="18"/>
        </w:rPr>
        <w:t xml:space="preserve">Бенин, Босния и Герцеговина, Ботсвана, Бурунди, Гайана, </w:t>
      </w:r>
      <w:r>
        <w:rPr>
          <w:kern w:val="22"/>
          <w:szCs w:val="18"/>
        </w:rPr>
        <w:t xml:space="preserve">Гана, </w:t>
      </w:r>
      <w:r w:rsidRPr="006B2F33">
        <w:rPr>
          <w:kern w:val="22"/>
          <w:szCs w:val="18"/>
        </w:rPr>
        <w:t xml:space="preserve">Гватемала, </w:t>
      </w:r>
      <w:r>
        <w:rPr>
          <w:kern w:val="22"/>
          <w:szCs w:val="18"/>
        </w:rPr>
        <w:t xml:space="preserve">Демократическая Республика Конго, </w:t>
      </w:r>
      <w:r w:rsidRPr="006B2F33">
        <w:rPr>
          <w:kern w:val="18"/>
          <w:szCs w:val="18"/>
        </w:rPr>
        <w:t xml:space="preserve">Коморские Острова, </w:t>
      </w:r>
      <w:r>
        <w:rPr>
          <w:kern w:val="18"/>
          <w:szCs w:val="18"/>
        </w:rPr>
        <w:t xml:space="preserve">Коста-Рика, </w:t>
      </w:r>
      <w:r w:rsidRPr="006B2F33">
        <w:rPr>
          <w:kern w:val="22"/>
          <w:szCs w:val="18"/>
        </w:rPr>
        <w:t xml:space="preserve">Кот-д'Ивуар, </w:t>
      </w:r>
      <w:r>
        <w:rPr>
          <w:kern w:val="22"/>
          <w:szCs w:val="18"/>
        </w:rPr>
        <w:t xml:space="preserve">Либерия, </w:t>
      </w:r>
      <w:r w:rsidRPr="006B2F33">
        <w:rPr>
          <w:kern w:val="22"/>
          <w:szCs w:val="18"/>
        </w:rPr>
        <w:t xml:space="preserve">Ливан, Мавритания, Малави, Мальдивские Острова, </w:t>
      </w:r>
      <w:r>
        <w:rPr>
          <w:kern w:val="22"/>
          <w:szCs w:val="18"/>
        </w:rPr>
        <w:t xml:space="preserve">Мексика, </w:t>
      </w:r>
      <w:r w:rsidRPr="006B2F33">
        <w:rPr>
          <w:kern w:val="22"/>
          <w:szCs w:val="18"/>
        </w:rPr>
        <w:t xml:space="preserve">Намибия, Непал, Нигер, Нигерия, Ниуэ, </w:t>
      </w:r>
      <w:r>
        <w:rPr>
          <w:kern w:val="22"/>
          <w:szCs w:val="18"/>
        </w:rPr>
        <w:t xml:space="preserve">Руанда, Свазиленд, </w:t>
      </w:r>
      <w:r w:rsidRPr="006B2F33">
        <w:rPr>
          <w:kern w:val="22"/>
          <w:szCs w:val="18"/>
        </w:rPr>
        <w:t>Сенегал, Судан, Тимор-Лешти, Филиппины, Финляндия, Франция.</w:t>
      </w:r>
    </w:p>
  </w:footnote>
  <w:footnote w:id="34">
    <w:p w:rsidR="00807953" w:rsidRPr="006B2F33" w:rsidRDefault="00807953" w:rsidP="009C590E">
      <w:pPr>
        <w:pStyle w:val="FootnoteText"/>
        <w:keepLines w:val="0"/>
        <w:suppressLineNumbers/>
        <w:suppressAutoHyphens/>
        <w:adjustRightInd w:val="0"/>
        <w:snapToGrid w:val="0"/>
        <w:ind w:firstLine="0"/>
        <w:rPr>
          <w:noProof/>
          <w:kern w:val="18"/>
          <w:szCs w:val="18"/>
        </w:rPr>
      </w:pPr>
      <w:r w:rsidRPr="006B2F33">
        <w:rPr>
          <w:rStyle w:val="FootnoteReference"/>
          <w:noProof/>
          <w:kern w:val="18"/>
          <w:sz w:val="18"/>
          <w:szCs w:val="18"/>
        </w:rPr>
        <w:footnoteRef/>
      </w:r>
      <w:r w:rsidRPr="006B2F33">
        <w:rPr>
          <w:noProof/>
          <w:kern w:val="18"/>
          <w:szCs w:val="18"/>
        </w:rPr>
        <w:t xml:space="preserve"> </w:t>
      </w:r>
      <w:r w:rsidRPr="006B2F33">
        <w:rPr>
          <w:kern w:val="18"/>
          <w:szCs w:val="18"/>
        </w:rPr>
        <w:t xml:space="preserve">Австрия, </w:t>
      </w:r>
      <w:r>
        <w:rPr>
          <w:kern w:val="18"/>
          <w:szCs w:val="18"/>
        </w:rPr>
        <w:t xml:space="preserve">Азербайджан, </w:t>
      </w:r>
      <w:r w:rsidRPr="006B2F33">
        <w:rPr>
          <w:kern w:val="18"/>
          <w:szCs w:val="18"/>
        </w:rPr>
        <w:t xml:space="preserve">Албания, </w:t>
      </w:r>
      <w:r>
        <w:rPr>
          <w:kern w:val="18"/>
          <w:szCs w:val="18"/>
        </w:rPr>
        <w:t xml:space="preserve">Алжир, Андорра, </w:t>
      </w:r>
      <w:r w:rsidRPr="006B2F33">
        <w:rPr>
          <w:kern w:val="18"/>
          <w:szCs w:val="18"/>
        </w:rPr>
        <w:t xml:space="preserve">Антигуа и Барбуда, </w:t>
      </w:r>
      <w:r>
        <w:rPr>
          <w:kern w:val="18"/>
          <w:szCs w:val="18"/>
        </w:rPr>
        <w:t xml:space="preserve">Аргентина, </w:t>
      </w:r>
      <w:r w:rsidRPr="006B2F33">
        <w:rPr>
          <w:kern w:val="18"/>
          <w:szCs w:val="18"/>
        </w:rPr>
        <w:t xml:space="preserve">Армения, Бахрейн, Беларусь, Бельгия, </w:t>
      </w:r>
      <w:r>
        <w:rPr>
          <w:kern w:val="18"/>
          <w:szCs w:val="18"/>
        </w:rPr>
        <w:t xml:space="preserve">Боливарианская Республика </w:t>
      </w:r>
      <w:r w:rsidRPr="006B2F33">
        <w:rPr>
          <w:kern w:val="18"/>
          <w:szCs w:val="18"/>
        </w:rPr>
        <w:t>Венесуэла</w:t>
      </w:r>
      <w:r>
        <w:rPr>
          <w:kern w:val="18"/>
          <w:szCs w:val="18"/>
        </w:rPr>
        <w:t xml:space="preserve">, Бразилия, </w:t>
      </w:r>
      <w:r w:rsidRPr="006B2F33">
        <w:rPr>
          <w:kern w:val="18"/>
          <w:szCs w:val="18"/>
        </w:rPr>
        <w:t xml:space="preserve">Бруней Даруссалам, </w:t>
      </w:r>
      <w:r>
        <w:rPr>
          <w:kern w:val="18"/>
          <w:szCs w:val="18"/>
        </w:rPr>
        <w:t>Бутан, Венгрия</w:t>
      </w:r>
      <w:r w:rsidRPr="006B2F33">
        <w:rPr>
          <w:kern w:val="18"/>
          <w:szCs w:val="18"/>
        </w:rPr>
        <w:t xml:space="preserve">, Вьетнам, Гамбия, </w:t>
      </w:r>
      <w:r>
        <w:rPr>
          <w:kern w:val="18"/>
          <w:szCs w:val="18"/>
        </w:rPr>
        <w:t xml:space="preserve">Гана, </w:t>
      </w:r>
      <w:r w:rsidRPr="006B2F33">
        <w:rPr>
          <w:kern w:val="18"/>
          <w:szCs w:val="18"/>
        </w:rPr>
        <w:t xml:space="preserve">Гвинея, Гвинея-Бисау, Германия, </w:t>
      </w:r>
      <w:r>
        <w:rPr>
          <w:kern w:val="18"/>
          <w:szCs w:val="18"/>
        </w:rPr>
        <w:t xml:space="preserve">Гондурас, </w:t>
      </w:r>
      <w:r w:rsidRPr="006B2F33">
        <w:rPr>
          <w:kern w:val="18"/>
          <w:szCs w:val="18"/>
        </w:rPr>
        <w:t>Гренада, Греция, Грузия, Дания, Доминиканская Республика, Европейский союз, Египет, Замбия, Зимбабве</w:t>
      </w:r>
      <w:r w:rsidRPr="006B2F33">
        <w:rPr>
          <w:kern w:val="22"/>
          <w:szCs w:val="18"/>
        </w:rPr>
        <w:t xml:space="preserve">, </w:t>
      </w:r>
      <w:r w:rsidRPr="006B2F33">
        <w:rPr>
          <w:kern w:val="18"/>
          <w:szCs w:val="18"/>
        </w:rPr>
        <w:t xml:space="preserve">Индия, Иордания, Ирак, Ирландия, </w:t>
      </w:r>
      <w:r>
        <w:rPr>
          <w:kern w:val="18"/>
          <w:szCs w:val="18"/>
        </w:rPr>
        <w:t xml:space="preserve">Исламская Республика Иран, </w:t>
      </w:r>
      <w:r w:rsidRPr="006B2F33">
        <w:rPr>
          <w:kern w:val="18"/>
          <w:szCs w:val="18"/>
        </w:rPr>
        <w:t xml:space="preserve">Испания, Италия, Кабо-Верде, Камбоджа, Канада, Катар, </w:t>
      </w:r>
      <w:r>
        <w:rPr>
          <w:kern w:val="18"/>
          <w:szCs w:val="18"/>
        </w:rPr>
        <w:t xml:space="preserve">Кирибати, </w:t>
      </w:r>
      <w:r w:rsidRPr="006B2F33">
        <w:rPr>
          <w:kern w:val="18"/>
          <w:szCs w:val="18"/>
        </w:rPr>
        <w:t xml:space="preserve">Китай, Конго, </w:t>
      </w:r>
      <w:r>
        <w:rPr>
          <w:kern w:val="18"/>
          <w:szCs w:val="18"/>
        </w:rPr>
        <w:t xml:space="preserve">Куба, </w:t>
      </w:r>
      <w:r w:rsidRPr="006B2F33">
        <w:rPr>
          <w:kern w:val="18"/>
          <w:szCs w:val="18"/>
        </w:rPr>
        <w:t xml:space="preserve">Кыргызстан, Лаосская Народно-Демократическая Республика, </w:t>
      </w:r>
      <w:r>
        <w:rPr>
          <w:kern w:val="18"/>
          <w:szCs w:val="18"/>
        </w:rPr>
        <w:t xml:space="preserve">Люксембург, </w:t>
      </w:r>
      <w:r w:rsidRPr="006B2F33">
        <w:rPr>
          <w:kern w:val="18"/>
          <w:szCs w:val="18"/>
        </w:rPr>
        <w:t xml:space="preserve">Мадагаскар, Малайзия, Мали, Мальта, Мозамбик, </w:t>
      </w:r>
      <w:r>
        <w:rPr>
          <w:kern w:val="18"/>
          <w:szCs w:val="18"/>
        </w:rPr>
        <w:t xml:space="preserve">Науру, </w:t>
      </w:r>
      <w:r w:rsidRPr="006B2F33">
        <w:rPr>
          <w:kern w:val="18"/>
          <w:szCs w:val="18"/>
        </w:rPr>
        <w:t xml:space="preserve">Никарагуа, </w:t>
      </w:r>
      <w:r>
        <w:rPr>
          <w:kern w:val="18"/>
          <w:szCs w:val="18"/>
        </w:rPr>
        <w:t xml:space="preserve">Новая Зеландия, </w:t>
      </w:r>
      <w:r w:rsidRPr="006B2F33">
        <w:rPr>
          <w:kern w:val="18"/>
          <w:szCs w:val="18"/>
        </w:rPr>
        <w:t>Норвегия</w:t>
      </w:r>
      <w:r>
        <w:rPr>
          <w:kern w:val="18"/>
          <w:szCs w:val="18"/>
        </w:rPr>
        <w:t>,</w:t>
      </w:r>
      <w:r w:rsidRPr="006B2F33">
        <w:rPr>
          <w:kern w:val="18"/>
          <w:szCs w:val="18"/>
        </w:rPr>
        <w:t xml:space="preserve"> Объединенная Республика Танзания, Объединенные Арабские Эмираты, </w:t>
      </w:r>
      <w:r>
        <w:rPr>
          <w:kern w:val="18"/>
          <w:szCs w:val="18"/>
        </w:rPr>
        <w:t xml:space="preserve">Парагвай, </w:t>
      </w:r>
      <w:r w:rsidRPr="006B2F33">
        <w:rPr>
          <w:kern w:val="18"/>
          <w:szCs w:val="18"/>
        </w:rPr>
        <w:t xml:space="preserve">Перу, Польша, Республика Корея, Республика Молдова, Российская Федерация, </w:t>
      </w:r>
      <w:r>
        <w:rPr>
          <w:kern w:val="18"/>
          <w:szCs w:val="18"/>
        </w:rPr>
        <w:t xml:space="preserve">Румыния, </w:t>
      </w:r>
      <w:r w:rsidRPr="006B2F33">
        <w:rPr>
          <w:kern w:val="18"/>
          <w:szCs w:val="18"/>
        </w:rPr>
        <w:t xml:space="preserve">Самоа, </w:t>
      </w:r>
      <w:r>
        <w:rPr>
          <w:kern w:val="18"/>
          <w:szCs w:val="18"/>
        </w:rPr>
        <w:t xml:space="preserve">Сан-Марино, Сан-Томе и Принсипи, </w:t>
      </w:r>
      <w:r w:rsidRPr="006B2F33">
        <w:rPr>
          <w:kern w:val="18"/>
          <w:szCs w:val="18"/>
        </w:rPr>
        <w:t xml:space="preserve">Сент-Китс и Невис, Сербия, Словакия, Соединенное Королевство, </w:t>
      </w:r>
      <w:r>
        <w:rPr>
          <w:kern w:val="18"/>
          <w:szCs w:val="18"/>
        </w:rPr>
        <w:t xml:space="preserve">Соломоновы Острова, Сьерра-Леоне, Таджикистан, Таиланд, </w:t>
      </w:r>
      <w:r w:rsidRPr="006B2F33">
        <w:rPr>
          <w:kern w:val="18"/>
          <w:szCs w:val="18"/>
        </w:rPr>
        <w:t xml:space="preserve">Того, Уганда, </w:t>
      </w:r>
      <w:r>
        <w:rPr>
          <w:kern w:val="18"/>
          <w:szCs w:val="18"/>
        </w:rPr>
        <w:t xml:space="preserve">Украина, </w:t>
      </w:r>
      <w:r w:rsidRPr="006B2F33">
        <w:rPr>
          <w:kern w:val="18"/>
          <w:szCs w:val="18"/>
        </w:rPr>
        <w:t xml:space="preserve">Уругвай, </w:t>
      </w:r>
      <w:r>
        <w:rPr>
          <w:kern w:val="18"/>
          <w:szCs w:val="18"/>
        </w:rPr>
        <w:t xml:space="preserve">Хорватия, </w:t>
      </w:r>
      <w:r w:rsidRPr="006B2F33">
        <w:rPr>
          <w:kern w:val="18"/>
          <w:szCs w:val="18"/>
        </w:rPr>
        <w:t xml:space="preserve">Чад, </w:t>
      </w:r>
      <w:r>
        <w:rPr>
          <w:kern w:val="18"/>
          <w:szCs w:val="18"/>
        </w:rPr>
        <w:t xml:space="preserve">Черногория, </w:t>
      </w:r>
      <w:r w:rsidRPr="006B2F33">
        <w:rPr>
          <w:kern w:val="18"/>
          <w:szCs w:val="18"/>
        </w:rPr>
        <w:t>Че</w:t>
      </w:r>
      <w:r>
        <w:rPr>
          <w:kern w:val="18"/>
          <w:szCs w:val="18"/>
        </w:rPr>
        <w:t>хия</w:t>
      </w:r>
      <w:r w:rsidRPr="006B2F33">
        <w:rPr>
          <w:kern w:val="18"/>
          <w:szCs w:val="18"/>
        </w:rPr>
        <w:t>,</w:t>
      </w:r>
      <w:r>
        <w:rPr>
          <w:kern w:val="18"/>
          <w:szCs w:val="18"/>
        </w:rPr>
        <w:t xml:space="preserve"> Чили,</w:t>
      </w:r>
      <w:r w:rsidRPr="006B2F33">
        <w:rPr>
          <w:kern w:val="18"/>
          <w:szCs w:val="18"/>
        </w:rPr>
        <w:t xml:space="preserve"> Швеция, </w:t>
      </w:r>
      <w:r>
        <w:rPr>
          <w:kern w:val="18"/>
          <w:szCs w:val="18"/>
        </w:rPr>
        <w:t xml:space="preserve">Эквадор, </w:t>
      </w:r>
      <w:r w:rsidRPr="006B2F33">
        <w:rPr>
          <w:kern w:val="18"/>
          <w:szCs w:val="18"/>
        </w:rPr>
        <w:t>Экваториальная Гвинея, Эритрея, Эстония, Эфиопия, Южная Африка, Япония</w:t>
      </w:r>
      <w:r w:rsidRPr="006B2F33">
        <w:rPr>
          <w:noProof/>
          <w:kern w:val="18"/>
          <w:szCs w:val="18"/>
        </w:rPr>
        <w:t>.</w:t>
      </w:r>
    </w:p>
  </w:footnote>
  <w:footnote w:id="35">
    <w:p w:rsidR="00807953" w:rsidRPr="009C590E" w:rsidRDefault="00807953" w:rsidP="009C590E">
      <w:pPr>
        <w:pStyle w:val="FootnoteText"/>
        <w:ind w:firstLine="0"/>
        <w:rPr>
          <w:szCs w:val="16"/>
        </w:rPr>
      </w:pPr>
      <w:r w:rsidRPr="009C590E">
        <w:rPr>
          <w:rStyle w:val="FootnoteReference"/>
          <w:sz w:val="18"/>
          <w:szCs w:val="16"/>
        </w:rPr>
        <w:footnoteRef/>
      </w:r>
      <w:r w:rsidRPr="009C590E">
        <w:rPr>
          <w:szCs w:val="16"/>
        </w:rPr>
        <w:t xml:space="preserve"> Австрия, </w:t>
      </w:r>
      <w:r>
        <w:rPr>
          <w:szCs w:val="16"/>
        </w:rPr>
        <w:t xml:space="preserve">Азербайджан, </w:t>
      </w:r>
      <w:r w:rsidRPr="009C590E">
        <w:rPr>
          <w:szCs w:val="16"/>
        </w:rPr>
        <w:t xml:space="preserve">Албания, </w:t>
      </w:r>
      <w:r>
        <w:rPr>
          <w:szCs w:val="16"/>
        </w:rPr>
        <w:t xml:space="preserve">Алжир, Андорра, </w:t>
      </w:r>
      <w:r w:rsidRPr="009C590E">
        <w:rPr>
          <w:szCs w:val="16"/>
        </w:rPr>
        <w:t xml:space="preserve">Антигуа и Барбуда, Армения, </w:t>
      </w:r>
      <w:r>
        <w:rPr>
          <w:szCs w:val="16"/>
        </w:rPr>
        <w:t xml:space="preserve">Бангладеш, </w:t>
      </w:r>
      <w:r w:rsidRPr="009C590E">
        <w:rPr>
          <w:szCs w:val="16"/>
        </w:rPr>
        <w:t xml:space="preserve">Бахрейн, Беларусь, </w:t>
      </w:r>
      <w:r>
        <w:rPr>
          <w:szCs w:val="16"/>
        </w:rPr>
        <w:t xml:space="preserve">Белиз, </w:t>
      </w:r>
      <w:r w:rsidRPr="009C590E">
        <w:rPr>
          <w:szCs w:val="16"/>
        </w:rPr>
        <w:t xml:space="preserve">Бельгия, Бенин, </w:t>
      </w:r>
      <w:r>
        <w:rPr>
          <w:szCs w:val="16"/>
        </w:rPr>
        <w:t xml:space="preserve">Боливарианская Республика </w:t>
      </w:r>
      <w:r w:rsidRPr="009C590E">
        <w:rPr>
          <w:szCs w:val="16"/>
        </w:rPr>
        <w:t>Венесуэла,</w:t>
      </w:r>
      <w:r>
        <w:rPr>
          <w:szCs w:val="16"/>
        </w:rPr>
        <w:t xml:space="preserve"> </w:t>
      </w:r>
      <w:r w:rsidRPr="009C590E">
        <w:rPr>
          <w:szCs w:val="16"/>
        </w:rPr>
        <w:t xml:space="preserve">Босния и Герцеговина, Ботсвана, </w:t>
      </w:r>
      <w:r>
        <w:rPr>
          <w:szCs w:val="16"/>
        </w:rPr>
        <w:t xml:space="preserve">Бразилия, </w:t>
      </w:r>
      <w:r w:rsidRPr="009C590E">
        <w:rPr>
          <w:szCs w:val="16"/>
        </w:rPr>
        <w:t xml:space="preserve">Бурунди, Бутан, Венгрия, Гайана, Гамбия, </w:t>
      </w:r>
      <w:r>
        <w:rPr>
          <w:szCs w:val="16"/>
        </w:rPr>
        <w:t xml:space="preserve">Гана, </w:t>
      </w:r>
      <w:r w:rsidRPr="009C590E">
        <w:rPr>
          <w:szCs w:val="16"/>
        </w:rPr>
        <w:t xml:space="preserve">Гвинея, Гвинея-Бисау, Германия, Гренада, Греция, Грузия, Дания, </w:t>
      </w:r>
      <w:r>
        <w:rPr>
          <w:szCs w:val="16"/>
        </w:rPr>
        <w:t xml:space="preserve">Джибути, </w:t>
      </w:r>
      <w:r w:rsidRPr="009C590E">
        <w:rPr>
          <w:szCs w:val="16"/>
        </w:rPr>
        <w:t xml:space="preserve">Доминиканская Республика, Египет, Замбия, Зимбабве, Индия, </w:t>
      </w:r>
      <w:r>
        <w:rPr>
          <w:szCs w:val="16"/>
        </w:rPr>
        <w:t xml:space="preserve">Индонезия, </w:t>
      </w:r>
      <w:r w:rsidRPr="009C590E">
        <w:rPr>
          <w:szCs w:val="16"/>
        </w:rPr>
        <w:t xml:space="preserve">Иордания, Ирак, Ирландия, </w:t>
      </w:r>
      <w:r>
        <w:rPr>
          <w:szCs w:val="16"/>
        </w:rPr>
        <w:t xml:space="preserve">Исламская Республика Иран, </w:t>
      </w:r>
      <w:r w:rsidRPr="009C590E">
        <w:rPr>
          <w:szCs w:val="16"/>
        </w:rPr>
        <w:t xml:space="preserve">Испания, Италия, Кабо-Верде, Камбоджа, Канада, Катар, Китай, Коморские Острова, Конго, </w:t>
      </w:r>
      <w:r>
        <w:rPr>
          <w:szCs w:val="16"/>
        </w:rPr>
        <w:t xml:space="preserve">Коста-Рика, </w:t>
      </w:r>
      <w:r w:rsidRPr="009C590E">
        <w:rPr>
          <w:szCs w:val="16"/>
        </w:rPr>
        <w:t xml:space="preserve">Кот-д'Ивуар, </w:t>
      </w:r>
      <w:r>
        <w:rPr>
          <w:szCs w:val="16"/>
        </w:rPr>
        <w:t xml:space="preserve">Куба, </w:t>
      </w:r>
      <w:r w:rsidRPr="009C590E">
        <w:rPr>
          <w:szCs w:val="16"/>
        </w:rPr>
        <w:t xml:space="preserve">Кыргызстан, Лаосская Народно-Демократическая Республика, Ливан, </w:t>
      </w:r>
      <w:r>
        <w:rPr>
          <w:szCs w:val="16"/>
        </w:rPr>
        <w:t xml:space="preserve">Либерия, </w:t>
      </w:r>
      <w:r w:rsidRPr="009C590E">
        <w:rPr>
          <w:szCs w:val="16"/>
        </w:rPr>
        <w:t xml:space="preserve">Мавритания, Мадагаскар, Малави, Малайзия, Мали, Мальдивские Острова, Мальта, Марокко, </w:t>
      </w:r>
      <w:r>
        <w:rPr>
          <w:szCs w:val="16"/>
        </w:rPr>
        <w:t xml:space="preserve">Мексика, </w:t>
      </w:r>
      <w:r w:rsidRPr="009C590E">
        <w:rPr>
          <w:szCs w:val="16"/>
        </w:rPr>
        <w:t xml:space="preserve">Мозамбик, Монголия, Мьянма, Намибия, Нигерия, Никарагуа, Ниуэ, </w:t>
      </w:r>
      <w:r>
        <w:rPr>
          <w:szCs w:val="16"/>
        </w:rPr>
        <w:t xml:space="preserve">Новая Зеландия, Парагвай, </w:t>
      </w:r>
      <w:r w:rsidRPr="009C590E">
        <w:rPr>
          <w:szCs w:val="16"/>
        </w:rPr>
        <w:t xml:space="preserve">Объединенная Республика Танзания, Объединенные Арабские Эмираты, Перу, Республика Корея, Республика Молдова, Российская Федерация, </w:t>
      </w:r>
      <w:r>
        <w:rPr>
          <w:szCs w:val="16"/>
        </w:rPr>
        <w:t xml:space="preserve">Руанда, Румыния, </w:t>
      </w:r>
      <w:r w:rsidRPr="009C590E">
        <w:rPr>
          <w:szCs w:val="16"/>
        </w:rPr>
        <w:t xml:space="preserve">Самоа, </w:t>
      </w:r>
      <w:r>
        <w:rPr>
          <w:szCs w:val="16"/>
        </w:rPr>
        <w:t xml:space="preserve">Сан-Марино, Свазиленд, </w:t>
      </w:r>
      <w:r w:rsidRPr="009C590E">
        <w:rPr>
          <w:szCs w:val="16"/>
        </w:rPr>
        <w:t xml:space="preserve">Сенегал, Сент-Китс и Невис, Сербия, Словакия, Соединенное Королевство, </w:t>
      </w:r>
      <w:r>
        <w:rPr>
          <w:szCs w:val="16"/>
        </w:rPr>
        <w:t xml:space="preserve">Соломоновы Острова, Сомали, </w:t>
      </w:r>
      <w:r w:rsidRPr="009C590E">
        <w:rPr>
          <w:szCs w:val="16"/>
        </w:rPr>
        <w:t xml:space="preserve">Судан, </w:t>
      </w:r>
      <w:r>
        <w:rPr>
          <w:szCs w:val="16"/>
        </w:rPr>
        <w:t xml:space="preserve">Сьерра-Леоне, Таджикистан, Таиланд, </w:t>
      </w:r>
      <w:r w:rsidRPr="009C590E">
        <w:rPr>
          <w:szCs w:val="16"/>
        </w:rPr>
        <w:t xml:space="preserve">Тимор-Лешти, Того, </w:t>
      </w:r>
      <w:r>
        <w:rPr>
          <w:szCs w:val="16"/>
        </w:rPr>
        <w:t xml:space="preserve">Тунис, </w:t>
      </w:r>
      <w:r w:rsidRPr="009C590E">
        <w:rPr>
          <w:szCs w:val="16"/>
        </w:rPr>
        <w:t xml:space="preserve">Уганда, Уругвай, Филиппины, Финляндия, </w:t>
      </w:r>
      <w:r>
        <w:rPr>
          <w:szCs w:val="16"/>
        </w:rPr>
        <w:t xml:space="preserve">Черногория, </w:t>
      </w:r>
      <w:r w:rsidRPr="009C590E">
        <w:rPr>
          <w:szCs w:val="16"/>
        </w:rPr>
        <w:t>Че</w:t>
      </w:r>
      <w:r>
        <w:rPr>
          <w:szCs w:val="16"/>
        </w:rPr>
        <w:t>хия</w:t>
      </w:r>
      <w:r w:rsidRPr="009C590E">
        <w:rPr>
          <w:szCs w:val="16"/>
        </w:rPr>
        <w:t xml:space="preserve">, </w:t>
      </w:r>
      <w:r>
        <w:rPr>
          <w:szCs w:val="16"/>
        </w:rPr>
        <w:t xml:space="preserve">Чили, </w:t>
      </w:r>
      <w:r w:rsidRPr="009C590E">
        <w:rPr>
          <w:szCs w:val="16"/>
        </w:rPr>
        <w:t xml:space="preserve">Швеция, </w:t>
      </w:r>
      <w:r>
        <w:rPr>
          <w:szCs w:val="16"/>
        </w:rPr>
        <w:t xml:space="preserve">Шри-Ланка, Эквадор, </w:t>
      </w:r>
      <w:r w:rsidRPr="009C590E">
        <w:rPr>
          <w:szCs w:val="16"/>
        </w:rPr>
        <w:t xml:space="preserve">Экваториальная Гвинея, Эритрея, Эстония, Эфиопия, Южная Африка, </w:t>
      </w:r>
      <w:r>
        <w:rPr>
          <w:szCs w:val="16"/>
        </w:rPr>
        <w:t xml:space="preserve">Ямайка, </w:t>
      </w:r>
      <w:r w:rsidRPr="009C590E">
        <w:rPr>
          <w:szCs w:val="16"/>
        </w:rPr>
        <w:t>Япония.</w:t>
      </w:r>
    </w:p>
  </w:footnote>
  <w:footnote w:id="36">
    <w:p w:rsidR="00807953" w:rsidRPr="00807B8D" w:rsidRDefault="00807953" w:rsidP="00807B8D">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807B8D">
        <w:rPr>
          <w:rStyle w:val="FootnoteReference"/>
          <w:snapToGrid w:val="0"/>
          <w:kern w:val="22"/>
          <w:sz w:val="18"/>
          <w:szCs w:val="18"/>
        </w:rPr>
        <w:footnoteRef/>
      </w:r>
      <w:r w:rsidRPr="00807B8D">
        <w:rPr>
          <w:snapToGrid w:val="0"/>
          <w:kern w:val="22"/>
          <w:szCs w:val="18"/>
        </w:rPr>
        <w:t xml:space="preserve"> </w:t>
      </w:r>
      <w:r>
        <w:rPr>
          <w:snapToGrid w:val="0"/>
          <w:kern w:val="22"/>
          <w:szCs w:val="18"/>
        </w:rPr>
        <w:t>Босния</w:t>
      </w:r>
      <w:r w:rsidRPr="00807B8D">
        <w:rPr>
          <w:snapToGrid w:val="0"/>
          <w:kern w:val="22"/>
          <w:szCs w:val="18"/>
        </w:rPr>
        <w:t xml:space="preserve"> </w:t>
      </w:r>
      <w:r>
        <w:rPr>
          <w:snapToGrid w:val="0"/>
          <w:kern w:val="22"/>
          <w:szCs w:val="18"/>
        </w:rPr>
        <w:t>и</w:t>
      </w:r>
      <w:r w:rsidRPr="00807B8D">
        <w:rPr>
          <w:snapToGrid w:val="0"/>
          <w:kern w:val="22"/>
          <w:szCs w:val="18"/>
        </w:rPr>
        <w:t xml:space="preserve"> </w:t>
      </w:r>
      <w:r>
        <w:rPr>
          <w:snapToGrid w:val="0"/>
          <w:kern w:val="22"/>
          <w:szCs w:val="18"/>
        </w:rPr>
        <w:t>Герцеговина</w:t>
      </w:r>
      <w:r w:rsidRPr="00807B8D">
        <w:rPr>
          <w:snapToGrid w:val="0"/>
          <w:kern w:val="22"/>
          <w:szCs w:val="18"/>
        </w:rPr>
        <w:t xml:space="preserve">, </w:t>
      </w:r>
      <w:r>
        <w:rPr>
          <w:snapToGrid w:val="0"/>
          <w:kern w:val="22"/>
          <w:szCs w:val="18"/>
        </w:rPr>
        <w:t>Ботсвана</w:t>
      </w:r>
      <w:r w:rsidRPr="00807B8D">
        <w:rPr>
          <w:snapToGrid w:val="0"/>
          <w:kern w:val="22"/>
          <w:szCs w:val="18"/>
        </w:rPr>
        <w:t xml:space="preserve">, </w:t>
      </w:r>
      <w:r>
        <w:rPr>
          <w:snapToGrid w:val="0"/>
          <w:kern w:val="22"/>
          <w:szCs w:val="18"/>
        </w:rPr>
        <w:t>Бурунди</w:t>
      </w:r>
      <w:r w:rsidRPr="00807B8D">
        <w:rPr>
          <w:snapToGrid w:val="0"/>
          <w:kern w:val="22"/>
          <w:szCs w:val="18"/>
        </w:rPr>
        <w:t xml:space="preserve">, </w:t>
      </w:r>
      <w:r>
        <w:rPr>
          <w:snapToGrid w:val="0"/>
          <w:kern w:val="22"/>
          <w:szCs w:val="18"/>
        </w:rPr>
        <w:t>Гайана, Индонезия, Коморские Острова</w:t>
      </w:r>
      <w:r w:rsidRPr="00807B8D">
        <w:rPr>
          <w:snapToGrid w:val="0"/>
          <w:kern w:val="22"/>
          <w:szCs w:val="18"/>
        </w:rPr>
        <w:t xml:space="preserve">, </w:t>
      </w:r>
      <w:r>
        <w:rPr>
          <w:snapToGrid w:val="0"/>
          <w:kern w:val="22"/>
          <w:szCs w:val="18"/>
        </w:rPr>
        <w:t>Либерия</w:t>
      </w:r>
      <w:r w:rsidRPr="00807B8D">
        <w:rPr>
          <w:snapToGrid w:val="0"/>
          <w:kern w:val="22"/>
          <w:szCs w:val="18"/>
        </w:rPr>
        <w:t xml:space="preserve">, </w:t>
      </w:r>
      <w:r>
        <w:rPr>
          <w:snapToGrid w:val="0"/>
          <w:kern w:val="22"/>
          <w:szCs w:val="18"/>
        </w:rPr>
        <w:t>Ливан</w:t>
      </w:r>
      <w:r w:rsidRPr="00807B8D">
        <w:rPr>
          <w:snapToGrid w:val="0"/>
          <w:kern w:val="22"/>
          <w:szCs w:val="18"/>
        </w:rPr>
        <w:t xml:space="preserve">, </w:t>
      </w:r>
      <w:r>
        <w:rPr>
          <w:snapToGrid w:val="0"/>
          <w:kern w:val="22"/>
          <w:szCs w:val="18"/>
        </w:rPr>
        <w:t>Маврикий, Малави</w:t>
      </w:r>
      <w:r w:rsidRPr="00807B8D">
        <w:rPr>
          <w:snapToGrid w:val="0"/>
          <w:kern w:val="22"/>
          <w:szCs w:val="18"/>
        </w:rPr>
        <w:t xml:space="preserve">, </w:t>
      </w:r>
      <w:r>
        <w:rPr>
          <w:snapToGrid w:val="0"/>
          <w:kern w:val="22"/>
          <w:szCs w:val="18"/>
        </w:rPr>
        <w:t>Мали, Мальдивские Острова</w:t>
      </w:r>
      <w:r w:rsidRPr="00807B8D">
        <w:rPr>
          <w:snapToGrid w:val="0"/>
          <w:kern w:val="22"/>
          <w:szCs w:val="18"/>
        </w:rPr>
        <w:t xml:space="preserve">, </w:t>
      </w:r>
      <w:r>
        <w:rPr>
          <w:snapToGrid w:val="0"/>
          <w:kern w:val="22"/>
          <w:szCs w:val="18"/>
        </w:rPr>
        <w:t>Марокко,</w:t>
      </w:r>
      <w:r w:rsidRPr="00807B8D">
        <w:rPr>
          <w:snapToGrid w:val="0"/>
          <w:kern w:val="22"/>
          <w:szCs w:val="18"/>
        </w:rPr>
        <w:t xml:space="preserve"> </w:t>
      </w:r>
      <w:r>
        <w:rPr>
          <w:snapToGrid w:val="0"/>
          <w:kern w:val="22"/>
          <w:szCs w:val="18"/>
        </w:rPr>
        <w:t>Нигерия</w:t>
      </w:r>
      <w:r w:rsidRPr="00807B8D">
        <w:rPr>
          <w:snapToGrid w:val="0"/>
          <w:kern w:val="22"/>
          <w:szCs w:val="18"/>
        </w:rPr>
        <w:t xml:space="preserve">, </w:t>
      </w:r>
      <w:r>
        <w:rPr>
          <w:snapToGrid w:val="0"/>
          <w:kern w:val="22"/>
          <w:szCs w:val="18"/>
        </w:rPr>
        <w:t>Ниуэ</w:t>
      </w:r>
      <w:r w:rsidRPr="00807B8D">
        <w:rPr>
          <w:snapToGrid w:val="0"/>
          <w:kern w:val="22"/>
          <w:szCs w:val="18"/>
        </w:rPr>
        <w:t xml:space="preserve">, </w:t>
      </w:r>
      <w:r>
        <w:rPr>
          <w:snapToGrid w:val="0"/>
          <w:kern w:val="22"/>
          <w:szCs w:val="18"/>
        </w:rPr>
        <w:t>Руанда</w:t>
      </w:r>
      <w:r w:rsidRPr="00807B8D">
        <w:rPr>
          <w:snapToGrid w:val="0"/>
          <w:kern w:val="22"/>
          <w:szCs w:val="18"/>
        </w:rPr>
        <w:t xml:space="preserve">, </w:t>
      </w:r>
      <w:r>
        <w:rPr>
          <w:snapToGrid w:val="0"/>
          <w:kern w:val="22"/>
          <w:szCs w:val="18"/>
        </w:rPr>
        <w:t>Суринам, Тимор-Лешти</w:t>
      </w:r>
      <w:r w:rsidRPr="00807B8D">
        <w:rPr>
          <w:snapToGrid w:val="0"/>
          <w:kern w:val="22"/>
          <w:szCs w:val="18"/>
        </w:rPr>
        <w:t>.</w:t>
      </w:r>
    </w:p>
  </w:footnote>
  <w:footnote w:id="37">
    <w:p w:rsidR="00807953" w:rsidRPr="009C590E" w:rsidRDefault="00807953" w:rsidP="00C61784">
      <w:pPr>
        <w:pStyle w:val="FootnoteText"/>
        <w:keepLines w:val="0"/>
        <w:suppressLineNumbers/>
        <w:suppressAutoHyphens/>
        <w:adjustRightInd w:val="0"/>
        <w:snapToGrid w:val="0"/>
        <w:ind w:firstLine="0"/>
        <w:rPr>
          <w:noProof/>
          <w:kern w:val="18"/>
          <w:szCs w:val="16"/>
        </w:rPr>
      </w:pPr>
      <w:r w:rsidRPr="009C590E">
        <w:rPr>
          <w:rStyle w:val="FootnoteReference"/>
          <w:noProof/>
          <w:kern w:val="18"/>
          <w:sz w:val="18"/>
          <w:szCs w:val="16"/>
        </w:rPr>
        <w:footnoteRef/>
      </w:r>
      <w:r>
        <w:rPr>
          <w:kern w:val="18"/>
          <w:szCs w:val="16"/>
        </w:rPr>
        <w:t xml:space="preserve"> </w:t>
      </w:r>
      <w:r w:rsidRPr="009C590E">
        <w:rPr>
          <w:kern w:val="18"/>
          <w:szCs w:val="16"/>
        </w:rPr>
        <w:t>Австрия,</w:t>
      </w:r>
      <w:r>
        <w:rPr>
          <w:kern w:val="18"/>
          <w:szCs w:val="16"/>
        </w:rPr>
        <w:t xml:space="preserve"> Азербайджан, Алжир, Андорра, Аргентина,</w:t>
      </w:r>
      <w:r w:rsidRPr="009C590E">
        <w:rPr>
          <w:kern w:val="18"/>
          <w:szCs w:val="16"/>
        </w:rPr>
        <w:t xml:space="preserve"> Армения, </w:t>
      </w:r>
      <w:r>
        <w:rPr>
          <w:kern w:val="18"/>
          <w:szCs w:val="16"/>
        </w:rPr>
        <w:t xml:space="preserve">Бангладеш, </w:t>
      </w:r>
      <w:r w:rsidRPr="009C590E">
        <w:rPr>
          <w:kern w:val="18"/>
          <w:szCs w:val="16"/>
        </w:rPr>
        <w:t xml:space="preserve">Бахрейн, </w:t>
      </w:r>
      <w:r>
        <w:rPr>
          <w:kern w:val="18"/>
          <w:szCs w:val="16"/>
        </w:rPr>
        <w:t xml:space="preserve">Белиз, Ботсвана, Бразилия, </w:t>
      </w:r>
      <w:r w:rsidRPr="009C590E">
        <w:rPr>
          <w:kern w:val="18"/>
          <w:szCs w:val="16"/>
        </w:rPr>
        <w:t xml:space="preserve">Буркина-Фасо, Венгрия, </w:t>
      </w:r>
      <w:r>
        <w:rPr>
          <w:kern w:val="18"/>
          <w:szCs w:val="16"/>
        </w:rPr>
        <w:t xml:space="preserve">Гайана, </w:t>
      </w:r>
      <w:r w:rsidRPr="009C590E">
        <w:rPr>
          <w:kern w:val="18"/>
          <w:szCs w:val="16"/>
        </w:rPr>
        <w:t xml:space="preserve">Гватемала, Гвинея, Гвинея-Бисау, </w:t>
      </w:r>
      <w:r>
        <w:rPr>
          <w:kern w:val="18"/>
          <w:szCs w:val="16"/>
        </w:rPr>
        <w:t xml:space="preserve">Гондурас, </w:t>
      </w:r>
      <w:r w:rsidRPr="009C590E">
        <w:rPr>
          <w:kern w:val="18"/>
          <w:szCs w:val="16"/>
        </w:rPr>
        <w:t xml:space="preserve">Гренада, Греция, Грузия, </w:t>
      </w:r>
      <w:r>
        <w:rPr>
          <w:kern w:val="18"/>
          <w:szCs w:val="16"/>
        </w:rPr>
        <w:t xml:space="preserve">Демократическая Республика Конго, Джибути, </w:t>
      </w:r>
      <w:r w:rsidRPr="009C590E">
        <w:rPr>
          <w:kern w:val="18"/>
          <w:szCs w:val="16"/>
        </w:rPr>
        <w:t>Доминика, Египет, Замбия, Зимбабве,</w:t>
      </w:r>
      <w:r w:rsidRPr="009C590E">
        <w:rPr>
          <w:szCs w:val="16"/>
        </w:rPr>
        <w:t xml:space="preserve"> </w:t>
      </w:r>
      <w:r w:rsidRPr="009C590E">
        <w:rPr>
          <w:kern w:val="18"/>
          <w:szCs w:val="16"/>
        </w:rPr>
        <w:t xml:space="preserve">Индия, Иордания, Ирак, </w:t>
      </w:r>
      <w:r>
        <w:rPr>
          <w:kern w:val="18"/>
          <w:szCs w:val="16"/>
        </w:rPr>
        <w:t xml:space="preserve">Ирландия, Исламская Республика Иран, </w:t>
      </w:r>
      <w:r w:rsidRPr="009C590E">
        <w:rPr>
          <w:kern w:val="18"/>
          <w:szCs w:val="16"/>
        </w:rPr>
        <w:t xml:space="preserve">Кабо-Верде, Камбоджа, Камерун, </w:t>
      </w:r>
      <w:r>
        <w:rPr>
          <w:kern w:val="18"/>
          <w:szCs w:val="16"/>
        </w:rPr>
        <w:t xml:space="preserve">Кирибати, </w:t>
      </w:r>
      <w:r w:rsidRPr="009C590E">
        <w:rPr>
          <w:kern w:val="18"/>
          <w:szCs w:val="16"/>
        </w:rPr>
        <w:t xml:space="preserve">Китай, </w:t>
      </w:r>
      <w:r>
        <w:rPr>
          <w:kern w:val="18"/>
          <w:szCs w:val="16"/>
        </w:rPr>
        <w:t xml:space="preserve">Коморские Острова, </w:t>
      </w:r>
      <w:r w:rsidRPr="009C590E">
        <w:rPr>
          <w:kern w:val="18"/>
          <w:szCs w:val="16"/>
        </w:rPr>
        <w:t xml:space="preserve">Конго, </w:t>
      </w:r>
      <w:r>
        <w:rPr>
          <w:kern w:val="18"/>
          <w:szCs w:val="16"/>
        </w:rPr>
        <w:t xml:space="preserve">Куба, </w:t>
      </w:r>
      <w:r w:rsidRPr="009C590E">
        <w:rPr>
          <w:kern w:val="18"/>
          <w:szCs w:val="16"/>
        </w:rPr>
        <w:t xml:space="preserve">Лаосская Народно-Демократическая Республика, </w:t>
      </w:r>
      <w:r>
        <w:rPr>
          <w:kern w:val="18"/>
          <w:szCs w:val="16"/>
        </w:rPr>
        <w:t xml:space="preserve">Ливан, Литва, </w:t>
      </w:r>
      <w:r w:rsidRPr="009C590E">
        <w:rPr>
          <w:kern w:val="18"/>
          <w:szCs w:val="16"/>
        </w:rPr>
        <w:t xml:space="preserve">Лихтенштейн, </w:t>
      </w:r>
      <w:r>
        <w:rPr>
          <w:kern w:val="18"/>
          <w:szCs w:val="16"/>
        </w:rPr>
        <w:t xml:space="preserve">Люксембург, </w:t>
      </w:r>
      <w:r w:rsidRPr="009C590E">
        <w:rPr>
          <w:kern w:val="18"/>
          <w:szCs w:val="16"/>
        </w:rPr>
        <w:t xml:space="preserve">Мавритания, Мадагаскар, </w:t>
      </w:r>
      <w:r>
        <w:rPr>
          <w:kern w:val="18"/>
          <w:szCs w:val="16"/>
        </w:rPr>
        <w:t xml:space="preserve">Малави, </w:t>
      </w:r>
      <w:r w:rsidRPr="009C590E">
        <w:rPr>
          <w:kern w:val="18"/>
          <w:szCs w:val="16"/>
        </w:rPr>
        <w:t xml:space="preserve">Малайзия, </w:t>
      </w:r>
      <w:r>
        <w:rPr>
          <w:kern w:val="18"/>
          <w:szCs w:val="16"/>
        </w:rPr>
        <w:t xml:space="preserve">Мали, Мальдивские Острова, Мексика, </w:t>
      </w:r>
      <w:r w:rsidRPr="009C590E">
        <w:rPr>
          <w:kern w:val="18"/>
          <w:szCs w:val="16"/>
        </w:rPr>
        <w:t xml:space="preserve">Мозамбик, Мьянма, Намибия, </w:t>
      </w:r>
      <w:r>
        <w:rPr>
          <w:kern w:val="18"/>
          <w:szCs w:val="16"/>
        </w:rPr>
        <w:t xml:space="preserve">Науру, </w:t>
      </w:r>
      <w:r w:rsidRPr="009C590E">
        <w:rPr>
          <w:kern w:val="18"/>
          <w:szCs w:val="16"/>
        </w:rPr>
        <w:t xml:space="preserve">Непал, Нигер, Никарагуа, </w:t>
      </w:r>
      <w:r>
        <w:rPr>
          <w:kern w:val="18"/>
          <w:szCs w:val="16"/>
        </w:rPr>
        <w:t xml:space="preserve">Парагвай, </w:t>
      </w:r>
      <w:r w:rsidRPr="009C590E">
        <w:rPr>
          <w:kern w:val="18"/>
          <w:szCs w:val="16"/>
        </w:rPr>
        <w:t xml:space="preserve">Перу, Польша, Республика Корея, Республика Молдова, </w:t>
      </w:r>
      <w:r>
        <w:rPr>
          <w:kern w:val="18"/>
          <w:szCs w:val="16"/>
        </w:rPr>
        <w:t xml:space="preserve">Румыния, Свазиленд, </w:t>
      </w:r>
      <w:r w:rsidRPr="009C590E">
        <w:rPr>
          <w:kern w:val="18"/>
          <w:szCs w:val="16"/>
        </w:rPr>
        <w:t xml:space="preserve">Сейшельские Острова, Сенегал, Сент-Китс и Невис, Сербия, Словакия, Соединенное Королевство, Судан, </w:t>
      </w:r>
      <w:r>
        <w:rPr>
          <w:kern w:val="18"/>
          <w:szCs w:val="16"/>
        </w:rPr>
        <w:t xml:space="preserve">Сьерра-Леоне, Таджикистан, </w:t>
      </w:r>
      <w:r w:rsidRPr="009C590E">
        <w:rPr>
          <w:kern w:val="18"/>
          <w:szCs w:val="16"/>
        </w:rPr>
        <w:t xml:space="preserve">Того, Тувалу, Уганда, Уругвай, Филиппины, </w:t>
      </w:r>
      <w:r>
        <w:rPr>
          <w:kern w:val="18"/>
          <w:szCs w:val="16"/>
        </w:rPr>
        <w:t xml:space="preserve">Хорватия, </w:t>
      </w:r>
      <w:r w:rsidRPr="009C590E">
        <w:rPr>
          <w:kern w:val="18"/>
          <w:szCs w:val="16"/>
        </w:rPr>
        <w:t>Чад, Че</w:t>
      </w:r>
      <w:r>
        <w:rPr>
          <w:kern w:val="18"/>
          <w:szCs w:val="16"/>
        </w:rPr>
        <w:t>хия, Чили</w:t>
      </w:r>
      <w:r w:rsidRPr="009C590E">
        <w:rPr>
          <w:kern w:val="18"/>
          <w:szCs w:val="16"/>
        </w:rPr>
        <w:t xml:space="preserve">, </w:t>
      </w:r>
      <w:r>
        <w:rPr>
          <w:kern w:val="18"/>
          <w:szCs w:val="16"/>
        </w:rPr>
        <w:t xml:space="preserve">Шри-Ланка, </w:t>
      </w:r>
      <w:r w:rsidRPr="009C590E">
        <w:rPr>
          <w:kern w:val="18"/>
          <w:szCs w:val="16"/>
        </w:rPr>
        <w:t>Эритрея, Южная Африка, Япония</w:t>
      </w:r>
      <w:r w:rsidRPr="009C590E">
        <w:rPr>
          <w:noProof/>
          <w:kern w:val="18"/>
          <w:szCs w:val="16"/>
        </w:rPr>
        <w:t>.</w:t>
      </w:r>
    </w:p>
  </w:footnote>
  <w:footnote w:id="38">
    <w:p w:rsidR="00807953" w:rsidRPr="00C61784" w:rsidRDefault="00807953" w:rsidP="00C61784">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rPr>
        <w:footnoteRef/>
      </w:r>
      <w:r w:rsidRPr="00C61784">
        <w:rPr>
          <w:snapToGrid w:val="0"/>
          <w:kern w:val="22"/>
          <w:szCs w:val="18"/>
        </w:rPr>
        <w:t xml:space="preserve"> </w:t>
      </w:r>
      <w:r w:rsidRPr="00C61784">
        <w:rPr>
          <w:szCs w:val="16"/>
        </w:rPr>
        <w:t>Босния и Герцеговина, Ботсвана</w:t>
      </w:r>
      <w:r w:rsidRPr="00C61784">
        <w:rPr>
          <w:snapToGrid w:val="0"/>
          <w:kern w:val="22"/>
          <w:szCs w:val="18"/>
        </w:rPr>
        <w:t>,</w:t>
      </w:r>
      <w:r>
        <w:rPr>
          <w:snapToGrid w:val="0"/>
          <w:kern w:val="22"/>
          <w:szCs w:val="18"/>
        </w:rPr>
        <w:t xml:space="preserve"> </w:t>
      </w:r>
      <w:r w:rsidRPr="00C61784">
        <w:rPr>
          <w:szCs w:val="16"/>
        </w:rPr>
        <w:t>Гайана</w:t>
      </w:r>
      <w:r>
        <w:rPr>
          <w:szCs w:val="16"/>
        </w:rPr>
        <w:t>,</w:t>
      </w:r>
      <w:r w:rsidRPr="00C61784">
        <w:rPr>
          <w:szCs w:val="16"/>
        </w:rPr>
        <w:t xml:space="preserve"> </w:t>
      </w:r>
      <w:r>
        <w:rPr>
          <w:snapToGrid w:val="0"/>
          <w:kern w:val="22"/>
          <w:szCs w:val="18"/>
        </w:rPr>
        <w:t>Демократическая Республика Конго,</w:t>
      </w:r>
      <w:r w:rsidRPr="00C61784">
        <w:rPr>
          <w:snapToGrid w:val="0"/>
          <w:kern w:val="22"/>
          <w:szCs w:val="18"/>
        </w:rPr>
        <w:t xml:space="preserve"> </w:t>
      </w:r>
      <w:r w:rsidRPr="00C61784">
        <w:rPr>
          <w:szCs w:val="16"/>
        </w:rPr>
        <w:t>Доминиканская Республика</w:t>
      </w:r>
      <w:r w:rsidRPr="00C61784">
        <w:rPr>
          <w:snapToGrid w:val="0"/>
          <w:kern w:val="22"/>
          <w:szCs w:val="18"/>
        </w:rPr>
        <w:t xml:space="preserve">, </w:t>
      </w:r>
      <w:r w:rsidRPr="00C61784">
        <w:rPr>
          <w:szCs w:val="16"/>
        </w:rPr>
        <w:t>Камбоджа, Камерун</w:t>
      </w:r>
      <w:r w:rsidRPr="00C61784">
        <w:rPr>
          <w:snapToGrid w:val="0"/>
          <w:kern w:val="22"/>
          <w:szCs w:val="18"/>
        </w:rPr>
        <w:t xml:space="preserve">, </w:t>
      </w:r>
      <w:r w:rsidRPr="00C61784">
        <w:rPr>
          <w:szCs w:val="16"/>
        </w:rPr>
        <w:t>Корейская Народно-Демократическая Республика</w:t>
      </w:r>
      <w:r w:rsidRPr="00C61784">
        <w:rPr>
          <w:snapToGrid w:val="0"/>
          <w:kern w:val="22"/>
          <w:szCs w:val="18"/>
        </w:rPr>
        <w:t xml:space="preserve">, </w:t>
      </w:r>
      <w:r w:rsidRPr="00C61784">
        <w:rPr>
          <w:szCs w:val="16"/>
        </w:rPr>
        <w:t>Лаосская Народно-Демократическая Республика</w:t>
      </w:r>
      <w:r w:rsidRPr="00C61784">
        <w:rPr>
          <w:snapToGrid w:val="0"/>
          <w:kern w:val="22"/>
          <w:szCs w:val="18"/>
        </w:rPr>
        <w:t xml:space="preserve">, </w:t>
      </w:r>
      <w:r>
        <w:rPr>
          <w:snapToGrid w:val="0"/>
          <w:kern w:val="22"/>
          <w:szCs w:val="18"/>
        </w:rPr>
        <w:t>Маврикий</w:t>
      </w:r>
      <w:r w:rsidRPr="00C61784">
        <w:rPr>
          <w:snapToGrid w:val="0"/>
          <w:kern w:val="22"/>
          <w:szCs w:val="18"/>
        </w:rPr>
        <w:t xml:space="preserve">, </w:t>
      </w:r>
      <w:r w:rsidRPr="00C61784">
        <w:rPr>
          <w:szCs w:val="16"/>
        </w:rPr>
        <w:t>Монголия, Ниуэ</w:t>
      </w:r>
      <w:r w:rsidRPr="00C61784">
        <w:rPr>
          <w:snapToGrid w:val="0"/>
          <w:kern w:val="22"/>
          <w:szCs w:val="18"/>
        </w:rPr>
        <w:t xml:space="preserve">, </w:t>
      </w:r>
      <w:r>
        <w:rPr>
          <w:snapToGrid w:val="0"/>
          <w:kern w:val="22"/>
          <w:szCs w:val="18"/>
        </w:rPr>
        <w:t>Румыния</w:t>
      </w:r>
      <w:r w:rsidRPr="00C61784">
        <w:rPr>
          <w:snapToGrid w:val="0"/>
          <w:kern w:val="22"/>
          <w:szCs w:val="18"/>
        </w:rPr>
        <w:t xml:space="preserve">, </w:t>
      </w:r>
      <w:r w:rsidRPr="00C61784">
        <w:rPr>
          <w:szCs w:val="16"/>
        </w:rPr>
        <w:t>Самоа, Суринам, Тимор-Лешти, Тувалу</w:t>
      </w:r>
      <w:r>
        <w:rPr>
          <w:szCs w:val="16"/>
        </w:rPr>
        <w:t>,</w:t>
      </w:r>
      <w:r w:rsidRPr="00C61784">
        <w:rPr>
          <w:szCs w:val="16"/>
        </w:rPr>
        <w:t xml:space="preserve"> Эритрея</w:t>
      </w:r>
      <w:r w:rsidRPr="00C61784">
        <w:rPr>
          <w:snapToGrid w:val="0"/>
          <w:kern w:val="22"/>
          <w:szCs w:val="18"/>
        </w:rPr>
        <w:t>.</w:t>
      </w:r>
    </w:p>
  </w:footnote>
  <w:footnote w:id="39">
    <w:p w:rsidR="00807953" w:rsidRPr="008218D5" w:rsidRDefault="00807953" w:rsidP="00C61784">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rPr>
        <w:footnoteRef/>
      </w:r>
      <w:r w:rsidRPr="008218D5">
        <w:rPr>
          <w:snapToGrid w:val="0"/>
          <w:kern w:val="22"/>
          <w:szCs w:val="18"/>
        </w:rPr>
        <w:t xml:space="preserve"> </w:t>
      </w:r>
      <w:r w:rsidRPr="00C61784">
        <w:rPr>
          <w:szCs w:val="16"/>
        </w:rPr>
        <w:t>Афганистан</w:t>
      </w:r>
      <w:r w:rsidRPr="008218D5">
        <w:rPr>
          <w:snapToGrid w:val="0"/>
          <w:kern w:val="22"/>
          <w:szCs w:val="18"/>
        </w:rPr>
        <w:t xml:space="preserve">, </w:t>
      </w:r>
      <w:r>
        <w:rPr>
          <w:snapToGrid w:val="0"/>
          <w:kern w:val="22"/>
          <w:szCs w:val="18"/>
        </w:rPr>
        <w:t>Бангладеш</w:t>
      </w:r>
      <w:r w:rsidRPr="008218D5">
        <w:rPr>
          <w:snapToGrid w:val="0"/>
          <w:kern w:val="22"/>
          <w:szCs w:val="18"/>
        </w:rPr>
        <w:t xml:space="preserve">, </w:t>
      </w:r>
      <w:r>
        <w:rPr>
          <w:snapToGrid w:val="0"/>
          <w:kern w:val="22"/>
          <w:szCs w:val="18"/>
        </w:rPr>
        <w:t>Белиз</w:t>
      </w:r>
      <w:r w:rsidRPr="008218D5">
        <w:rPr>
          <w:snapToGrid w:val="0"/>
          <w:kern w:val="22"/>
          <w:szCs w:val="18"/>
        </w:rPr>
        <w:t xml:space="preserve">, </w:t>
      </w:r>
      <w:r w:rsidRPr="00C61784">
        <w:rPr>
          <w:szCs w:val="16"/>
        </w:rPr>
        <w:t>Конго, Непал, Перу</w:t>
      </w:r>
      <w:r w:rsidRPr="008218D5">
        <w:rPr>
          <w:snapToGrid w:val="0"/>
          <w:kern w:val="22"/>
          <w:szCs w:val="18"/>
        </w:rPr>
        <w:t xml:space="preserve">, </w:t>
      </w:r>
      <w:r w:rsidRPr="00C61784">
        <w:rPr>
          <w:szCs w:val="16"/>
        </w:rPr>
        <w:t>Сейшельские Острова</w:t>
      </w:r>
      <w:r>
        <w:rPr>
          <w:szCs w:val="16"/>
        </w:rPr>
        <w:t xml:space="preserve">, </w:t>
      </w:r>
      <w:r w:rsidRPr="00C61784">
        <w:rPr>
          <w:szCs w:val="16"/>
        </w:rPr>
        <w:t xml:space="preserve">Сент-Китс и Невис, </w:t>
      </w:r>
      <w:r>
        <w:rPr>
          <w:szCs w:val="16"/>
        </w:rPr>
        <w:t>Сомали, Ямайка</w:t>
      </w:r>
      <w:r w:rsidRPr="008218D5">
        <w:rPr>
          <w:snapToGrid w:val="0"/>
          <w:kern w:val="22"/>
          <w:szCs w:val="18"/>
        </w:rPr>
        <w:t>.</w:t>
      </w:r>
    </w:p>
  </w:footnote>
  <w:footnote w:id="40">
    <w:p w:rsidR="00807953" w:rsidRPr="00C61784" w:rsidRDefault="00807953" w:rsidP="005F21B0">
      <w:pPr>
        <w:pStyle w:val="FootnoteText"/>
        <w:keepLines w:val="0"/>
        <w:suppressLineNumbers/>
        <w:suppressAutoHyphens/>
        <w:adjustRightInd w:val="0"/>
        <w:snapToGrid w:val="0"/>
        <w:ind w:firstLine="0"/>
        <w:rPr>
          <w:noProof/>
          <w:kern w:val="18"/>
          <w:szCs w:val="16"/>
        </w:rPr>
      </w:pPr>
      <w:r w:rsidRPr="00C61784">
        <w:rPr>
          <w:rStyle w:val="FootnoteReference"/>
          <w:noProof/>
          <w:kern w:val="18"/>
          <w:sz w:val="18"/>
          <w:szCs w:val="16"/>
        </w:rPr>
        <w:footnoteRef/>
      </w:r>
      <w:r w:rsidRPr="00C61784">
        <w:rPr>
          <w:noProof/>
          <w:kern w:val="18"/>
          <w:szCs w:val="16"/>
        </w:rPr>
        <w:t xml:space="preserve"> </w:t>
      </w:r>
      <w:r>
        <w:rPr>
          <w:noProof/>
          <w:kern w:val="18"/>
          <w:szCs w:val="16"/>
        </w:rPr>
        <w:t xml:space="preserve">Бангладеш, </w:t>
      </w:r>
      <w:r w:rsidRPr="00C61784">
        <w:rPr>
          <w:kern w:val="18"/>
          <w:szCs w:val="16"/>
        </w:rPr>
        <w:t xml:space="preserve">Ботсвана, </w:t>
      </w:r>
      <w:r>
        <w:rPr>
          <w:kern w:val="18"/>
          <w:szCs w:val="16"/>
        </w:rPr>
        <w:t xml:space="preserve">Бразилия, </w:t>
      </w:r>
      <w:r w:rsidRPr="00C61784">
        <w:rPr>
          <w:kern w:val="18"/>
          <w:szCs w:val="16"/>
        </w:rPr>
        <w:t xml:space="preserve">Бутан, Вьетнам, Гайана, Германия, Гренада, Грузия, Дания, Европейский союз, Египет, Зимбабве, </w:t>
      </w:r>
      <w:r>
        <w:rPr>
          <w:kern w:val="18"/>
          <w:szCs w:val="16"/>
        </w:rPr>
        <w:t xml:space="preserve">Индонезия, Ирландия, Йемен, </w:t>
      </w:r>
      <w:r w:rsidRPr="00C61784">
        <w:rPr>
          <w:kern w:val="18"/>
          <w:szCs w:val="16"/>
        </w:rPr>
        <w:t xml:space="preserve">Кабо-Верде, Колумбия, Лаосская Народно-Демократическая Республика, </w:t>
      </w:r>
      <w:r>
        <w:rPr>
          <w:kern w:val="18"/>
          <w:szCs w:val="16"/>
        </w:rPr>
        <w:t xml:space="preserve">Маврикий, </w:t>
      </w:r>
      <w:r w:rsidRPr="00C61784">
        <w:rPr>
          <w:kern w:val="18"/>
          <w:szCs w:val="16"/>
        </w:rPr>
        <w:t xml:space="preserve">Мальдивские Острова, Мальта, </w:t>
      </w:r>
      <w:r>
        <w:rPr>
          <w:kern w:val="18"/>
          <w:szCs w:val="16"/>
        </w:rPr>
        <w:t xml:space="preserve">Мексика, </w:t>
      </w:r>
      <w:r w:rsidRPr="00C61784">
        <w:rPr>
          <w:kern w:val="18"/>
          <w:szCs w:val="16"/>
        </w:rPr>
        <w:t xml:space="preserve">Монголия, Мьянма, Нидерланды, Норвегия, </w:t>
      </w:r>
      <w:r>
        <w:rPr>
          <w:kern w:val="18"/>
          <w:szCs w:val="16"/>
        </w:rPr>
        <w:t xml:space="preserve">Парагвай, </w:t>
      </w:r>
      <w:r w:rsidRPr="00C61784">
        <w:rPr>
          <w:kern w:val="18"/>
          <w:szCs w:val="16"/>
        </w:rPr>
        <w:t xml:space="preserve">Республика Молдова, Российская Федерация, Сальвадор, </w:t>
      </w:r>
      <w:r>
        <w:rPr>
          <w:kern w:val="18"/>
          <w:szCs w:val="16"/>
        </w:rPr>
        <w:t xml:space="preserve">Сан-Томе и Принсипи, </w:t>
      </w:r>
      <w:r w:rsidRPr="00C61784">
        <w:rPr>
          <w:kern w:val="18"/>
          <w:szCs w:val="16"/>
        </w:rPr>
        <w:t xml:space="preserve">Сейшельские Острова, Сент-Китс и Невис, Уганда, Уругвай, </w:t>
      </w:r>
      <w:r>
        <w:rPr>
          <w:kern w:val="18"/>
          <w:szCs w:val="16"/>
        </w:rPr>
        <w:t xml:space="preserve">Черногория, Чили, </w:t>
      </w:r>
      <w:r w:rsidRPr="00C61784">
        <w:rPr>
          <w:kern w:val="18"/>
          <w:szCs w:val="16"/>
        </w:rPr>
        <w:t xml:space="preserve">Швеция, </w:t>
      </w:r>
      <w:r>
        <w:rPr>
          <w:kern w:val="18"/>
          <w:szCs w:val="16"/>
        </w:rPr>
        <w:t xml:space="preserve">Шри-Ланка, </w:t>
      </w:r>
      <w:r w:rsidRPr="00C61784">
        <w:rPr>
          <w:kern w:val="18"/>
          <w:szCs w:val="16"/>
        </w:rPr>
        <w:t xml:space="preserve">Эфиопия, </w:t>
      </w:r>
      <w:r>
        <w:rPr>
          <w:kern w:val="18"/>
          <w:szCs w:val="16"/>
        </w:rPr>
        <w:t xml:space="preserve">Ямайка, </w:t>
      </w:r>
      <w:r w:rsidRPr="00C61784">
        <w:rPr>
          <w:kern w:val="18"/>
          <w:szCs w:val="16"/>
        </w:rPr>
        <w:t>Япония</w:t>
      </w:r>
      <w:r w:rsidRPr="00C61784">
        <w:rPr>
          <w:noProof/>
          <w:kern w:val="18"/>
          <w:szCs w:val="16"/>
        </w:rPr>
        <w:t>.</w:t>
      </w:r>
    </w:p>
  </w:footnote>
  <w:footnote w:id="41">
    <w:p w:rsidR="00807953" w:rsidRPr="005F21B0" w:rsidRDefault="00807953" w:rsidP="005F21B0">
      <w:pPr>
        <w:pStyle w:val="FootnoteText"/>
        <w:keepLines w:val="0"/>
        <w:suppressLineNumbers/>
        <w:suppressAutoHyphens/>
        <w:adjustRightInd w:val="0"/>
        <w:snapToGrid w:val="0"/>
        <w:ind w:firstLine="0"/>
        <w:rPr>
          <w:szCs w:val="16"/>
        </w:rPr>
      </w:pPr>
      <w:r w:rsidRPr="005F21B0">
        <w:rPr>
          <w:rStyle w:val="FootnoteReference"/>
          <w:sz w:val="18"/>
          <w:szCs w:val="16"/>
        </w:rPr>
        <w:footnoteRef/>
      </w:r>
      <w:r w:rsidRPr="005F21B0">
        <w:rPr>
          <w:szCs w:val="16"/>
        </w:rPr>
        <w:t xml:space="preserve"> </w:t>
      </w:r>
      <w:r>
        <w:rPr>
          <w:szCs w:val="16"/>
        </w:rPr>
        <w:t xml:space="preserve">Алжир, </w:t>
      </w:r>
      <w:r w:rsidRPr="005F21B0">
        <w:rPr>
          <w:kern w:val="18"/>
          <w:szCs w:val="16"/>
        </w:rPr>
        <w:t xml:space="preserve">Антигуа и Барбуда, </w:t>
      </w:r>
      <w:r>
        <w:rPr>
          <w:kern w:val="18"/>
          <w:szCs w:val="16"/>
        </w:rPr>
        <w:t xml:space="preserve">Аргентина, </w:t>
      </w:r>
      <w:r w:rsidRPr="005F21B0">
        <w:rPr>
          <w:kern w:val="18"/>
          <w:szCs w:val="16"/>
        </w:rPr>
        <w:t xml:space="preserve">Армения, </w:t>
      </w:r>
      <w:r>
        <w:rPr>
          <w:kern w:val="18"/>
          <w:szCs w:val="16"/>
        </w:rPr>
        <w:t xml:space="preserve">Бангладеш, </w:t>
      </w:r>
      <w:r w:rsidRPr="005F21B0">
        <w:rPr>
          <w:kern w:val="18"/>
          <w:szCs w:val="16"/>
        </w:rPr>
        <w:t xml:space="preserve">Беларусь, Бельгия, Бурунди, Бутан, Гамбия, Гватемала, Греция, Грузия, Доминиканская Республика, Индия, Иордания, </w:t>
      </w:r>
      <w:r>
        <w:rPr>
          <w:kern w:val="18"/>
          <w:szCs w:val="16"/>
        </w:rPr>
        <w:t xml:space="preserve">Йемен, </w:t>
      </w:r>
      <w:r w:rsidRPr="005F21B0">
        <w:rPr>
          <w:kern w:val="18"/>
          <w:szCs w:val="16"/>
        </w:rPr>
        <w:t xml:space="preserve">Камерун, Конго, Мавритания, Малави, Мали, Мозамбик, Намибия, Нигерия, Объединенная Республика Танзания, Перу, Сенегал, Сент-Китс и Невис, </w:t>
      </w:r>
      <w:r>
        <w:rPr>
          <w:kern w:val="18"/>
          <w:szCs w:val="16"/>
        </w:rPr>
        <w:t xml:space="preserve">Сомали, </w:t>
      </w:r>
      <w:r w:rsidRPr="005F21B0">
        <w:rPr>
          <w:kern w:val="18"/>
          <w:szCs w:val="16"/>
        </w:rPr>
        <w:t xml:space="preserve">Уганда, Уругвай, </w:t>
      </w:r>
      <w:r>
        <w:rPr>
          <w:kern w:val="18"/>
          <w:szCs w:val="16"/>
        </w:rPr>
        <w:t xml:space="preserve">Чили, </w:t>
      </w:r>
      <w:r w:rsidRPr="005F21B0">
        <w:rPr>
          <w:kern w:val="18"/>
          <w:szCs w:val="16"/>
        </w:rPr>
        <w:t>Швейцария, Экваториальная Гвинея, Эстония, Япония</w:t>
      </w:r>
      <w:r w:rsidRPr="005F21B0">
        <w:rPr>
          <w:noProof/>
          <w:kern w:val="18"/>
          <w:szCs w:val="16"/>
        </w:rPr>
        <w:t>.</w:t>
      </w:r>
    </w:p>
  </w:footnote>
  <w:footnote w:id="42">
    <w:p w:rsidR="00807953" w:rsidRPr="005F21B0" w:rsidRDefault="00807953" w:rsidP="005F21B0">
      <w:pPr>
        <w:pStyle w:val="FootnoteText"/>
        <w:keepLines w:val="0"/>
        <w:suppressLineNumbers/>
        <w:suppressAutoHyphens/>
        <w:adjustRightInd w:val="0"/>
        <w:snapToGrid w:val="0"/>
        <w:ind w:firstLine="0"/>
        <w:rPr>
          <w:noProof/>
          <w:kern w:val="18"/>
          <w:szCs w:val="16"/>
        </w:rPr>
      </w:pPr>
      <w:r w:rsidRPr="005F21B0">
        <w:rPr>
          <w:rStyle w:val="FootnoteReference"/>
          <w:noProof/>
          <w:kern w:val="18"/>
          <w:sz w:val="18"/>
          <w:szCs w:val="16"/>
        </w:rPr>
        <w:footnoteRef/>
      </w:r>
      <w:r w:rsidRPr="005F21B0">
        <w:rPr>
          <w:noProof/>
          <w:kern w:val="18"/>
          <w:szCs w:val="16"/>
        </w:rPr>
        <w:t xml:space="preserve"> </w:t>
      </w:r>
      <w:r>
        <w:rPr>
          <w:noProof/>
          <w:kern w:val="18"/>
          <w:szCs w:val="16"/>
        </w:rPr>
        <w:t xml:space="preserve">Андорра, </w:t>
      </w:r>
      <w:r w:rsidRPr="005F21B0">
        <w:rPr>
          <w:kern w:val="18"/>
          <w:szCs w:val="16"/>
        </w:rPr>
        <w:t xml:space="preserve">Антигуа и Барбуда, Армения, Беларусь, </w:t>
      </w:r>
      <w:r>
        <w:rPr>
          <w:kern w:val="18"/>
          <w:szCs w:val="16"/>
        </w:rPr>
        <w:t xml:space="preserve">Белиз, </w:t>
      </w:r>
      <w:r w:rsidRPr="005F21B0">
        <w:rPr>
          <w:kern w:val="18"/>
          <w:szCs w:val="16"/>
        </w:rPr>
        <w:t xml:space="preserve">Бельгия, Бурунди, Гамбия, Гватемала, Доминика, Доминиканская Республика, Замбия, Индия, Иордания, Ирландия, </w:t>
      </w:r>
      <w:r>
        <w:rPr>
          <w:kern w:val="18"/>
          <w:szCs w:val="16"/>
        </w:rPr>
        <w:t xml:space="preserve">Исламская Республика Иран, </w:t>
      </w:r>
      <w:r w:rsidRPr="005F21B0">
        <w:rPr>
          <w:kern w:val="18"/>
          <w:szCs w:val="16"/>
        </w:rPr>
        <w:t xml:space="preserve">Италия, Камбоджа, Камерун, </w:t>
      </w:r>
      <w:r>
        <w:rPr>
          <w:kern w:val="18"/>
          <w:szCs w:val="16"/>
        </w:rPr>
        <w:t xml:space="preserve">Коморские Острова, Куба, Литва, Люксембург, </w:t>
      </w:r>
      <w:r w:rsidRPr="005F21B0">
        <w:rPr>
          <w:kern w:val="18"/>
          <w:szCs w:val="16"/>
        </w:rPr>
        <w:t xml:space="preserve">Мальта, Намибия, </w:t>
      </w:r>
      <w:r>
        <w:rPr>
          <w:kern w:val="18"/>
          <w:szCs w:val="16"/>
        </w:rPr>
        <w:t xml:space="preserve">Науру, </w:t>
      </w:r>
      <w:r w:rsidRPr="005F21B0">
        <w:rPr>
          <w:kern w:val="18"/>
          <w:szCs w:val="16"/>
        </w:rPr>
        <w:t xml:space="preserve">Непал, Нигер, Нигерия, Перу, Республика Корея, Республика Молдова, </w:t>
      </w:r>
      <w:r>
        <w:rPr>
          <w:kern w:val="18"/>
          <w:szCs w:val="16"/>
        </w:rPr>
        <w:t xml:space="preserve">Руанда, Румыния, Сан-Томе и Принсипи, Свазиленд, </w:t>
      </w:r>
      <w:r w:rsidRPr="005F21B0">
        <w:rPr>
          <w:kern w:val="18"/>
          <w:szCs w:val="16"/>
        </w:rPr>
        <w:t xml:space="preserve">Словакия, </w:t>
      </w:r>
      <w:r>
        <w:rPr>
          <w:kern w:val="18"/>
          <w:szCs w:val="16"/>
        </w:rPr>
        <w:t xml:space="preserve">Сомали, </w:t>
      </w:r>
      <w:r w:rsidRPr="005F21B0">
        <w:rPr>
          <w:kern w:val="18"/>
          <w:szCs w:val="16"/>
        </w:rPr>
        <w:t xml:space="preserve">Суринам, Тимор-Лешти, Того, Тувалу, Финляндия, Франция, </w:t>
      </w:r>
      <w:r>
        <w:rPr>
          <w:kern w:val="18"/>
          <w:szCs w:val="16"/>
        </w:rPr>
        <w:t xml:space="preserve">Хорватия, Эквадор, </w:t>
      </w:r>
      <w:r w:rsidRPr="005F21B0">
        <w:rPr>
          <w:kern w:val="18"/>
          <w:szCs w:val="16"/>
        </w:rPr>
        <w:t>Экваториальная Гвинея, Эстония, Япония</w:t>
      </w:r>
      <w:r w:rsidRPr="005F21B0">
        <w:rPr>
          <w:noProof/>
          <w:kern w:val="18"/>
          <w:szCs w:val="16"/>
        </w:rPr>
        <w:t>.</w:t>
      </w:r>
    </w:p>
  </w:footnote>
  <w:footnote w:id="43">
    <w:p w:rsidR="00807953" w:rsidRPr="005F21B0" w:rsidRDefault="00807953" w:rsidP="00A23B29">
      <w:pPr>
        <w:pStyle w:val="FootnoteText"/>
        <w:keepLines w:val="0"/>
        <w:suppressLineNumbers/>
        <w:suppressAutoHyphens/>
        <w:adjustRightInd w:val="0"/>
        <w:snapToGrid w:val="0"/>
        <w:ind w:firstLine="0"/>
        <w:rPr>
          <w:szCs w:val="16"/>
        </w:rPr>
      </w:pPr>
      <w:r w:rsidRPr="005F21B0">
        <w:rPr>
          <w:rStyle w:val="FootnoteReference"/>
          <w:sz w:val="18"/>
          <w:szCs w:val="16"/>
          <w:lang w:val="en-AU"/>
        </w:rPr>
        <w:footnoteRef/>
      </w:r>
      <w:r w:rsidRPr="005F21B0">
        <w:rPr>
          <w:szCs w:val="16"/>
        </w:rPr>
        <w:t xml:space="preserve"> </w:t>
      </w:r>
      <w:r>
        <w:rPr>
          <w:szCs w:val="16"/>
        </w:rPr>
        <w:t xml:space="preserve">Алжир, Бангладеш, Белиз, Боливарианская Республика </w:t>
      </w:r>
      <w:r w:rsidRPr="005F21B0">
        <w:rPr>
          <w:szCs w:val="16"/>
        </w:rPr>
        <w:t>Венесуэла,</w:t>
      </w:r>
      <w:r>
        <w:rPr>
          <w:szCs w:val="16"/>
        </w:rPr>
        <w:t xml:space="preserve"> </w:t>
      </w:r>
      <w:r w:rsidRPr="005F21B0">
        <w:rPr>
          <w:szCs w:val="16"/>
        </w:rPr>
        <w:t xml:space="preserve">Буркина-Фасо, Бурунди, Бутан, Вьетнам, </w:t>
      </w:r>
      <w:r>
        <w:rPr>
          <w:szCs w:val="16"/>
        </w:rPr>
        <w:t xml:space="preserve">Гондурас, </w:t>
      </w:r>
      <w:r w:rsidRPr="005F21B0">
        <w:rPr>
          <w:szCs w:val="16"/>
        </w:rPr>
        <w:t xml:space="preserve">Доминиканская Республика, Ирак, </w:t>
      </w:r>
      <w:r>
        <w:rPr>
          <w:szCs w:val="16"/>
        </w:rPr>
        <w:t xml:space="preserve">Кирибати, Куба, </w:t>
      </w:r>
      <w:r w:rsidRPr="005F21B0">
        <w:rPr>
          <w:szCs w:val="16"/>
        </w:rPr>
        <w:t xml:space="preserve">Малави, </w:t>
      </w:r>
      <w:r>
        <w:rPr>
          <w:szCs w:val="16"/>
        </w:rPr>
        <w:t xml:space="preserve">Мексика, </w:t>
      </w:r>
      <w:r w:rsidRPr="005F21B0">
        <w:rPr>
          <w:szCs w:val="16"/>
        </w:rPr>
        <w:t xml:space="preserve">Намибия, Нигер, Нидерланды, Ниуэ, Объединенная Республика Танзания, Перу, </w:t>
      </w:r>
      <w:r>
        <w:rPr>
          <w:szCs w:val="16"/>
        </w:rPr>
        <w:t xml:space="preserve">Руанда, </w:t>
      </w:r>
      <w:r w:rsidRPr="005F21B0">
        <w:rPr>
          <w:szCs w:val="16"/>
        </w:rPr>
        <w:t xml:space="preserve">Словакия, </w:t>
      </w:r>
      <w:r w:rsidRPr="005F21B0">
        <w:rPr>
          <w:snapToGrid w:val="0"/>
          <w:kern w:val="22"/>
          <w:szCs w:val="16"/>
        </w:rPr>
        <w:t>Соедин</w:t>
      </w:r>
      <w:r w:rsidR="00F0011E">
        <w:rPr>
          <w:snapToGrid w:val="0"/>
          <w:kern w:val="22"/>
          <w:szCs w:val="16"/>
        </w:rPr>
        <w:t>е</w:t>
      </w:r>
      <w:r w:rsidRPr="005F21B0">
        <w:rPr>
          <w:snapToGrid w:val="0"/>
          <w:kern w:val="22"/>
          <w:szCs w:val="16"/>
        </w:rPr>
        <w:t>нное Королевство,</w:t>
      </w:r>
      <w:r w:rsidRPr="005F21B0">
        <w:rPr>
          <w:szCs w:val="16"/>
        </w:rPr>
        <w:t xml:space="preserve"> </w:t>
      </w:r>
      <w:r>
        <w:rPr>
          <w:szCs w:val="16"/>
        </w:rPr>
        <w:t xml:space="preserve">Таиланд, </w:t>
      </w:r>
      <w:r w:rsidRPr="005F21B0">
        <w:rPr>
          <w:szCs w:val="16"/>
        </w:rPr>
        <w:t xml:space="preserve">Тимор-Лешти, Уганда, Филиппины, </w:t>
      </w:r>
      <w:r>
        <w:rPr>
          <w:szCs w:val="16"/>
        </w:rPr>
        <w:t xml:space="preserve">Эквадор, </w:t>
      </w:r>
      <w:r w:rsidRPr="005F21B0">
        <w:rPr>
          <w:szCs w:val="16"/>
        </w:rPr>
        <w:t>Экваториальная Гвинея, Эстония, Южная Африка.</w:t>
      </w:r>
    </w:p>
  </w:footnote>
  <w:footnote w:id="44">
    <w:p w:rsidR="00807953" w:rsidRPr="00F74147" w:rsidRDefault="00807953" w:rsidP="00F74147">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74147">
        <w:rPr>
          <w:rStyle w:val="FootnoteReference"/>
          <w:snapToGrid w:val="0"/>
          <w:kern w:val="22"/>
          <w:sz w:val="18"/>
          <w:szCs w:val="18"/>
        </w:rPr>
        <w:footnoteRef/>
      </w:r>
      <w:r w:rsidRPr="00F74147">
        <w:rPr>
          <w:snapToGrid w:val="0"/>
          <w:kern w:val="22"/>
          <w:szCs w:val="18"/>
        </w:rPr>
        <w:t xml:space="preserve"> </w:t>
      </w:r>
      <w:r>
        <w:rPr>
          <w:snapToGrid w:val="0"/>
          <w:kern w:val="22"/>
          <w:szCs w:val="18"/>
        </w:rPr>
        <w:t>Цель</w:t>
      </w:r>
      <w:r w:rsidRPr="00F74147">
        <w:rPr>
          <w:snapToGrid w:val="0"/>
          <w:kern w:val="22"/>
          <w:szCs w:val="18"/>
        </w:rPr>
        <w:t xml:space="preserve"> 7</w:t>
      </w:r>
      <w:r>
        <w:rPr>
          <w:snapToGrid w:val="0"/>
          <w:kern w:val="22"/>
          <w:szCs w:val="18"/>
        </w:rPr>
        <w:t xml:space="preserve"> касается гарантии прав природы и содействия экологической устойчивости</w:t>
      </w:r>
      <w:r w:rsidRPr="00F74147">
        <w:rPr>
          <w:snapToGrid w:val="0"/>
          <w:kern w:val="22"/>
          <w:szCs w:val="18"/>
        </w:rPr>
        <w:t>.</w:t>
      </w:r>
    </w:p>
  </w:footnote>
  <w:footnote w:id="45">
    <w:p w:rsidR="00807953" w:rsidRPr="00A23B29" w:rsidRDefault="00807953" w:rsidP="00A23B29">
      <w:pPr>
        <w:pStyle w:val="FootnoteText"/>
        <w:keepLines w:val="0"/>
        <w:suppressLineNumbers/>
        <w:suppressAutoHyphens/>
        <w:adjustRightInd w:val="0"/>
        <w:snapToGrid w:val="0"/>
        <w:ind w:firstLine="0"/>
        <w:rPr>
          <w:noProof/>
          <w:kern w:val="18"/>
          <w:szCs w:val="16"/>
        </w:rPr>
      </w:pPr>
      <w:r w:rsidRPr="00A23B29">
        <w:rPr>
          <w:rStyle w:val="FootnoteReference"/>
          <w:noProof/>
          <w:kern w:val="18"/>
          <w:sz w:val="18"/>
          <w:szCs w:val="16"/>
        </w:rPr>
        <w:footnoteRef/>
      </w:r>
      <w:r w:rsidRPr="00A23B29">
        <w:rPr>
          <w:noProof/>
          <w:kern w:val="18"/>
          <w:szCs w:val="16"/>
        </w:rPr>
        <w:t xml:space="preserve"> </w:t>
      </w:r>
      <w:r>
        <w:rPr>
          <w:noProof/>
          <w:kern w:val="18"/>
          <w:szCs w:val="16"/>
        </w:rPr>
        <w:t xml:space="preserve">Андорра, </w:t>
      </w:r>
      <w:r w:rsidRPr="00A23B29">
        <w:rPr>
          <w:kern w:val="18"/>
          <w:szCs w:val="16"/>
        </w:rPr>
        <w:t>Армения, Бахрейн, Бельгия, Ботсвана,</w:t>
      </w:r>
      <w:r>
        <w:rPr>
          <w:kern w:val="18"/>
          <w:szCs w:val="16"/>
        </w:rPr>
        <w:t xml:space="preserve"> Гана, Демократическая Республика Конго,</w:t>
      </w:r>
      <w:r w:rsidRPr="00A23B29">
        <w:rPr>
          <w:kern w:val="18"/>
          <w:szCs w:val="16"/>
        </w:rPr>
        <w:t xml:space="preserve"> Египет, Замбия, Зимбабве</w:t>
      </w:r>
      <w:r w:rsidRPr="00A23B29">
        <w:rPr>
          <w:szCs w:val="16"/>
        </w:rPr>
        <w:t xml:space="preserve">, </w:t>
      </w:r>
      <w:r>
        <w:rPr>
          <w:szCs w:val="16"/>
        </w:rPr>
        <w:t xml:space="preserve">Индонезия, </w:t>
      </w:r>
      <w:r w:rsidRPr="00A23B29">
        <w:rPr>
          <w:kern w:val="18"/>
          <w:szCs w:val="16"/>
        </w:rPr>
        <w:t xml:space="preserve">Ирландия, </w:t>
      </w:r>
      <w:r>
        <w:rPr>
          <w:kern w:val="18"/>
          <w:szCs w:val="16"/>
        </w:rPr>
        <w:t xml:space="preserve">Исламская Республика Иран, Италия, </w:t>
      </w:r>
      <w:r w:rsidRPr="00A23B29">
        <w:rPr>
          <w:kern w:val="18"/>
          <w:szCs w:val="16"/>
        </w:rPr>
        <w:t xml:space="preserve">Кабо-Верде, Камерун, Катар, Колумбия, Коморские Острова, </w:t>
      </w:r>
      <w:r>
        <w:rPr>
          <w:kern w:val="18"/>
          <w:szCs w:val="16"/>
        </w:rPr>
        <w:t xml:space="preserve">Маврикий, </w:t>
      </w:r>
      <w:r w:rsidRPr="00A23B29">
        <w:rPr>
          <w:kern w:val="18"/>
          <w:szCs w:val="16"/>
        </w:rPr>
        <w:t xml:space="preserve">Малави, Нигерия, </w:t>
      </w:r>
      <w:r>
        <w:rPr>
          <w:kern w:val="18"/>
          <w:szCs w:val="16"/>
        </w:rPr>
        <w:t xml:space="preserve">Румыния, Сан-Марино, </w:t>
      </w:r>
      <w:r w:rsidRPr="00A23B29">
        <w:rPr>
          <w:kern w:val="18"/>
          <w:szCs w:val="16"/>
        </w:rPr>
        <w:t xml:space="preserve">Соединенное Королевство, </w:t>
      </w:r>
      <w:r>
        <w:rPr>
          <w:kern w:val="18"/>
          <w:szCs w:val="16"/>
        </w:rPr>
        <w:t xml:space="preserve">Соломоновы Острова, </w:t>
      </w:r>
      <w:r w:rsidRPr="00A23B29">
        <w:rPr>
          <w:kern w:val="18"/>
          <w:szCs w:val="16"/>
        </w:rPr>
        <w:t xml:space="preserve">Финляндия, Франция, </w:t>
      </w:r>
      <w:r>
        <w:rPr>
          <w:kern w:val="18"/>
          <w:szCs w:val="16"/>
        </w:rPr>
        <w:t xml:space="preserve">Черногория, Чили, </w:t>
      </w:r>
      <w:r w:rsidRPr="00A23B29">
        <w:rPr>
          <w:kern w:val="18"/>
          <w:szCs w:val="16"/>
        </w:rPr>
        <w:t>Южная Африка</w:t>
      </w:r>
      <w:r>
        <w:rPr>
          <w:kern w:val="18"/>
          <w:szCs w:val="16"/>
        </w:rPr>
        <w:t>, Ямайка</w:t>
      </w:r>
      <w:r w:rsidRPr="00A23B29">
        <w:rPr>
          <w:noProof/>
          <w:kern w:val="18"/>
          <w:szCs w:val="16"/>
        </w:rPr>
        <w:t>.</w:t>
      </w:r>
    </w:p>
  </w:footnote>
  <w:footnote w:id="46">
    <w:p w:rsidR="00807953" w:rsidRPr="00A23B29" w:rsidRDefault="00807953" w:rsidP="008445EF">
      <w:pPr>
        <w:pStyle w:val="FootnoteText"/>
        <w:keepLines w:val="0"/>
        <w:suppressLineNumbers/>
        <w:suppressAutoHyphens/>
        <w:adjustRightInd w:val="0"/>
        <w:snapToGrid w:val="0"/>
        <w:ind w:firstLine="0"/>
        <w:rPr>
          <w:noProof/>
          <w:kern w:val="18"/>
          <w:szCs w:val="16"/>
        </w:rPr>
      </w:pPr>
      <w:r w:rsidRPr="00A23B29">
        <w:rPr>
          <w:rStyle w:val="FootnoteReference"/>
          <w:noProof/>
          <w:kern w:val="18"/>
          <w:sz w:val="18"/>
          <w:szCs w:val="16"/>
        </w:rPr>
        <w:footnoteRef/>
      </w:r>
      <w:r w:rsidRPr="00A23B29">
        <w:rPr>
          <w:noProof/>
          <w:kern w:val="18"/>
          <w:szCs w:val="16"/>
        </w:rPr>
        <w:t xml:space="preserve"> </w:t>
      </w:r>
      <w:r w:rsidRPr="00A23B29">
        <w:rPr>
          <w:kern w:val="18"/>
          <w:szCs w:val="16"/>
        </w:rPr>
        <w:t xml:space="preserve">Бельгия, Европейский союз, Ирландия, Кыргызстан, </w:t>
      </w:r>
      <w:r w:rsidRPr="00A23B29">
        <w:rPr>
          <w:szCs w:val="16"/>
        </w:rPr>
        <w:t>Лаосская Народно-Демократическая Республика</w:t>
      </w:r>
      <w:r w:rsidRPr="00A23B29">
        <w:rPr>
          <w:kern w:val="18"/>
          <w:szCs w:val="16"/>
        </w:rPr>
        <w:t xml:space="preserve">, </w:t>
      </w:r>
      <w:r>
        <w:rPr>
          <w:kern w:val="18"/>
          <w:szCs w:val="16"/>
        </w:rPr>
        <w:t xml:space="preserve">Люксембург, </w:t>
      </w:r>
      <w:r w:rsidRPr="00A23B29">
        <w:rPr>
          <w:kern w:val="18"/>
          <w:szCs w:val="16"/>
        </w:rPr>
        <w:t xml:space="preserve">Мавритания, Мьянма, Нигер, </w:t>
      </w:r>
      <w:r>
        <w:rPr>
          <w:kern w:val="18"/>
          <w:szCs w:val="16"/>
        </w:rPr>
        <w:t xml:space="preserve">Румыния, </w:t>
      </w:r>
      <w:r w:rsidRPr="00A23B29">
        <w:rPr>
          <w:kern w:val="18"/>
          <w:szCs w:val="16"/>
        </w:rPr>
        <w:t xml:space="preserve">Сейшельские Острова, Сербия, Тимор-Лешти, Финляндия, Франция, </w:t>
      </w:r>
      <w:r>
        <w:rPr>
          <w:kern w:val="18"/>
          <w:szCs w:val="16"/>
        </w:rPr>
        <w:t xml:space="preserve">Черногория, </w:t>
      </w:r>
      <w:r w:rsidRPr="00A23B29">
        <w:rPr>
          <w:kern w:val="18"/>
          <w:szCs w:val="16"/>
        </w:rPr>
        <w:t>Чешская Республика, Швейцария, Эстония, Южная Африка</w:t>
      </w:r>
      <w:r w:rsidRPr="00A23B29">
        <w:rPr>
          <w:noProof/>
          <w:kern w:val="18"/>
          <w:szCs w:val="16"/>
        </w:rPr>
        <w:t>.</w:t>
      </w:r>
    </w:p>
  </w:footnote>
  <w:footnote w:id="47">
    <w:p w:rsidR="00807953" w:rsidRPr="008445EF" w:rsidRDefault="00807953" w:rsidP="008445EF">
      <w:pPr>
        <w:pStyle w:val="FootnoteText"/>
        <w:keepLines w:val="0"/>
        <w:suppressLineNumbers/>
        <w:suppressAutoHyphens/>
        <w:adjustRightInd w:val="0"/>
        <w:snapToGrid w:val="0"/>
        <w:ind w:firstLine="0"/>
        <w:rPr>
          <w:szCs w:val="16"/>
        </w:rPr>
      </w:pPr>
      <w:r w:rsidRPr="008445EF">
        <w:rPr>
          <w:rStyle w:val="FootnoteReference"/>
          <w:sz w:val="18"/>
          <w:szCs w:val="16"/>
        </w:rPr>
        <w:footnoteRef/>
      </w:r>
      <w:r w:rsidRPr="008445EF">
        <w:rPr>
          <w:szCs w:val="16"/>
        </w:rPr>
        <w:t xml:space="preserve"> Антигуа и Барбуда, Афганистан, Бельгия, Бенин, Ботсвана, Буркина-Фасо, Бурунди, Бутан, Гайана, Гамбия, Гвинея, Грузия, Индия, Италия, </w:t>
      </w:r>
      <w:r>
        <w:rPr>
          <w:szCs w:val="16"/>
        </w:rPr>
        <w:t xml:space="preserve">Йемен, </w:t>
      </w:r>
      <w:r w:rsidRPr="008445EF">
        <w:rPr>
          <w:szCs w:val="16"/>
        </w:rPr>
        <w:t>Кабо-Верде, Камбоджа, Китай, Коморские Острова, Конго, Кот-д'Ивуар, Лаосская Народно-Демократическая Республика, Мадагаскар, Мали, Марокко, Намибия, Нигер, Нигерия, Никарагуа, Объединенная Республика Танзания</w:t>
      </w:r>
      <w:r w:rsidRPr="008445EF">
        <w:rPr>
          <w:kern w:val="18"/>
          <w:szCs w:val="16"/>
        </w:rPr>
        <w:t xml:space="preserve">, </w:t>
      </w:r>
      <w:r w:rsidRPr="008445EF">
        <w:rPr>
          <w:szCs w:val="16"/>
        </w:rPr>
        <w:t>Перу, Республика Молдова,</w:t>
      </w:r>
      <w:r>
        <w:rPr>
          <w:szCs w:val="16"/>
        </w:rPr>
        <w:t xml:space="preserve"> Руанда,</w:t>
      </w:r>
      <w:r w:rsidRPr="008445EF">
        <w:rPr>
          <w:szCs w:val="16"/>
        </w:rPr>
        <w:t xml:space="preserve"> Сент-Китс </w:t>
      </w:r>
      <w:r>
        <w:rPr>
          <w:szCs w:val="16"/>
        </w:rPr>
        <w:t xml:space="preserve">и </w:t>
      </w:r>
      <w:r w:rsidRPr="008445EF">
        <w:rPr>
          <w:szCs w:val="16"/>
        </w:rPr>
        <w:t xml:space="preserve">Невис, </w:t>
      </w:r>
      <w:r>
        <w:rPr>
          <w:szCs w:val="16"/>
        </w:rPr>
        <w:t xml:space="preserve">Соломоновы Острова, </w:t>
      </w:r>
      <w:r w:rsidRPr="008445EF">
        <w:rPr>
          <w:szCs w:val="16"/>
        </w:rPr>
        <w:t xml:space="preserve">Судан, Того, Уганда, Филиппины, Финляндия, Экваториальная Гвинея, </w:t>
      </w:r>
      <w:r>
        <w:rPr>
          <w:szCs w:val="16"/>
        </w:rPr>
        <w:t xml:space="preserve">Эфиопия, </w:t>
      </w:r>
      <w:r w:rsidRPr="008445EF">
        <w:rPr>
          <w:szCs w:val="16"/>
        </w:rPr>
        <w:t>Южная Африка.</w:t>
      </w:r>
    </w:p>
  </w:footnote>
  <w:footnote w:id="48">
    <w:p w:rsidR="00807953" w:rsidRPr="008445EF" w:rsidRDefault="00807953" w:rsidP="008445EF">
      <w:pPr>
        <w:pStyle w:val="FootnoteText"/>
        <w:keepLines w:val="0"/>
        <w:suppressLineNumbers/>
        <w:suppressAutoHyphens/>
        <w:adjustRightInd w:val="0"/>
        <w:snapToGrid w:val="0"/>
        <w:ind w:firstLine="0"/>
        <w:rPr>
          <w:szCs w:val="16"/>
        </w:rPr>
      </w:pPr>
      <w:r w:rsidRPr="008445EF">
        <w:rPr>
          <w:rStyle w:val="FootnoteReference"/>
          <w:sz w:val="18"/>
          <w:szCs w:val="16"/>
        </w:rPr>
        <w:footnoteRef/>
      </w:r>
      <w:r w:rsidRPr="008445EF">
        <w:rPr>
          <w:szCs w:val="16"/>
        </w:rPr>
        <w:t xml:space="preserve"> Австрия, </w:t>
      </w:r>
      <w:r>
        <w:rPr>
          <w:szCs w:val="16"/>
        </w:rPr>
        <w:t xml:space="preserve">Ирландия, </w:t>
      </w:r>
      <w:r w:rsidRPr="008445EF">
        <w:rPr>
          <w:szCs w:val="16"/>
        </w:rPr>
        <w:t xml:space="preserve">Лаосская Народно-Демократическая Республика, </w:t>
      </w:r>
      <w:r>
        <w:rPr>
          <w:szCs w:val="16"/>
        </w:rPr>
        <w:t xml:space="preserve">Маврикий, Мексика, </w:t>
      </w:r>
      <w:r w:rsidRPr="008445EF">
        <w:rPr>
          <w:szCs w:val="16"/>
        </w:rPr>
        <w:t xml:space="preserve">Перу, Республика Корея, </w:t>
      </w:r>
      <w:r>
        <w:rPr>
          <w:szCs w:val="16"/>
        </w:rPr>
        <w:t>Соединенное Королевство</w:t>
      </w:r>
      <w:r w:rsidRPr="008445EF">
        <w:rPr>
          <w:szCs w:val="16"/>
        </w:rPr>
        <w:t>, Япония.</w:t>
      </w:r>
    </w:p>
  </w:footnote>
  <w:footnote w:id="49">
    <w:p w:rsidR="00807953" w:rsidRPr="0094648C" w:rsidRDefault="00807953" w:rsidP="0094648C">
      <w:pPr>
        <w:pStyle w:val="FootnoteText"/>
        <w:keepLines w:val="0"/>
        <w:suppressLineNumbers/>
        <w:suppressAutoHyphens/>
        <w:adjustRightInd w:val="0"/>
        <w:snapToGrid w:val="0"/>
        <w:ind w:firstLine="0"/>
        <w:rPr>
          <w:szCs w:val="18"/>
        </w:rPr>
      </w:pPr>
      <w:r w:rsidRPr="0094648C">
        <w:rPr>
          <w:rStyle w:val="FootnoteReference"/>
          <w:sz w:val="18"/>
          <w:szCs w:val="18"/>
        </w:rPr>
        <w:footnoteRef/>
      </w:r>
      <w:r>
        <w:rPr>
          <w:szCs w:val="18"/>
        </w:rPr>
        <w:t xml:space="preserve"> </w:t>
      </w:r>
      <w:hyperlink r:id="rId3" w:history="1">
        <w:r w:rsidRPr="0094648C">
          <w:rPr>
            <w:rStyle w:val="Hyperlink"/>
            <w:szCs w:val="18"/>
          </w:rPr>
          <w:t>https://www.cbd.int/nbsap/related-info/sbsap/default.shtml</w:t>
        </w:r>
      </w:hyperlink>
    </w:p>
  </w:footnote>
  <w:footnote w:id="50">
    <w:p w:rsidR="00807953" w:rsidRPr="0094648C" w:rsidRDefault="00807953" w:rsidP="0094648C">
      <w:pPr>
        <w:pStyle w:val="FootnoteText"/>
        <w:ind w:firstLine="0"/>
        <w:rPr>
          <w:szCs w:val="18"/>
        </w:rPr>
      </w:pPr>
      <w:r w:rsidRPr="0094648C">
        <w:rPr>
          <w:rStyle w:val="FootnoteReference"/>
          <w:sz w:val="18"/>
          <w:szCs w:val="18"/>
        </w:rPr>
        <w:footnoteRef/>
      </w:r>
      <w:r w:rsidRPr="0094648C">
        <w:rPr>
          <w:szCs w:val="18"/>
        </w:rPr>
        <w:t xml:space="preserve"> Босния и Герцеговина, Ирландия, Китай, Корейская Народно-Демократическая Республика, Малави, Мьянма, Непал, Нигерия, Российская Фе</w:t>
      </w:r>
      <w:r>
        <w:rPr>
          <w:szCs w:val="18"/>
        </w:rPr>
        <w:t>дерация, Соединенное Королевство, Украина</w:t>
      </w:r>
      <w:r w:rsidRPr="0094648C">
        <w:rPr>
          <w:szCs w:val="18"/>
        </w:rPr>
        <w:t>.</w:t>
      </w:r>
    </w:p>
  </w:footnote>
  <w:footnote w:id="51">
    <w:p w:rsidR="00807953" w:rsidRPr="0094648C" w:rsidRDefault="00807953" w:rsidP="00872492">
      <w:pPr>
        <w:pStyle w:val="FootnoteText"/>
        <w:keepLines w:val="0"/>
        <w:suppressLineNumbers/>
        <w:suppressAutoHyphens/>
        <w:adjustRightInd w:val="0"/>
        <w:snapToGrid w:val="0"/>
        <w:spacing w:after="0"/>
        <w:ind w:firstLine="0"/>
        <w:rPr>
          <w:noProof/>
          <w:kern w:val="18"/>
          <w:szCs w:val="18"/>
        </w:rPr>
      </w:pPr>
      <w:r w:rsidRPr="0094648C">
        <w:rPr>
          <w:rStyle w:val="FootnoteReference"/>
          <w:noProof/>
          <w:kern w:val="18"/>
          <w:sz w:val="18"/>
          <w:szCs w:val="18"/>
        </w:rPr>
        <w:footnoteRef/>
      </w:r>
      <w:r w:rsidRPr="0094648C">
        <w:rPr>
          <w:noProof/>
          <w:kern w:val="18"/>
          <w:szCs w:val="18"/>
        </w:rPr>
        <w:t xml:space="preserve"> </w:t>
      </w:r>
      <w:r w:rsidRPr="0094648C">
        <w:rPr>
          <w:kern w:val="18"/>
          <w:szCs w:val="18"/>
        </w:rPr>
        <w:t xml:space="preserve">Австралия, Бельгия, Бурунди, </w:t>
      </w:r>
      <w:r>
        <w:rPr>
          <w:kern w:val="18"/>
          <w:szCs w:val="18"/>
        </w:rPr>
        <w:t xml:space="preserve">Демократическая Республика Конго, </w:t>
      </w:r>
      <w:r w:rsidRPr="0094648C">
        <w:rPr>
          <w:kern w:val="18"/>
          <w:szCs w:val="18"/>
        </w:rPr>
        <w:t>Зимбабве, Индия, Камбоджа, Камерун, Канада, Лаосская Народно-Демократическая Республика, Малави, Малайзия, Мальта, Нигерия, Норвегия, Республика Корея, Российская Федерация, Соединенное Королевство, Судан,</w:t>
      </w:r>
      <w:r>
        <w:rPr>
          <w:kern w:val="18"/>
          <w:szCs w:val="18"/>
        </w:rPr>
        <w:t xml:space="preserve"> Таиланд,</w:t>
      </w:r>
      <w:r w:rsidRPr="0094648C">
        <w:rPr>
          <w:kern w:val="18"/>
          <w:szCs w:val="18"/>
        </w:rPr>
        <w:t xml:space="preserve"> Франция</w:t>
      </w:r>
      <w:r w:rsidRPr="0094648C">
        <w:rPr>
          <w:noProof/>
          <w:kern w:val="18"/>
          <w:szCs w:val="18"/>
        </w:rPr>
        <w:t>.</w:t>
      </w:r>
    </w:p>
  </w:footnote>
  <w:footnote w:id="52">
    <w:p w:rsidR="00807953" w:rsidRPr="00807953" w:rsidRDefault="00807953" w:rsidP="00872492">
      <w:pPr>
        <w:pStyle w:val="FootnoteText"/>
        <w:keepLines w:val="0"/>
        <w:suppressLineNumbers/>
        <w:suppressAutoHyphens/>
        <w:adjustRightInd w:val="0"/>
        <w:snapToGrid w:val="0"/>
        <w:spacing w:after="0"/>
        <w:ind w:firstLine="0"/>
        <w:rPr>
          <w:szCs w:val="16"/>
        </w:rPr>
      </w:pPr>
      <w:r w:rsidRPr="00807953">
        <w:rPr>
          <w:rStyle w:val="FootnoteReference"/>
          <w:sz w:val="18"/>
          <w:szCs w:val="16"/>
        </w:rPr>
        <w:footnoteRef/>
      </w:r>
      <w:r w:rsidRPr="00807953">
        <w:rPr>
          <w:szCs w:val="16"/>
        </w:rPr>
        <w:t xml:space="preserve"> </w:t>
      </w:r>
      <w:r>
        <w:rPr>
          <w:szCs w:val="16"/>
        </w:rPr>
        <w:t xml:space="preserve">Азербайджан, Бангладеш, </w:t>
      </w:r>
      <w:r w:rsidRPr="00807953">
        <w:rPr>
          <w:szCs w:val="16"/>
        </w:rPr>
        <w:t xml:space="preserve">Бахрейн, </w:t>
      </w:r>
      <w:r>
        <w:rPr>
          <w:szCs w:val="16"/>
        </w:rPr>
        <w:t xml:space="preserve">Бразилия, </w:t>
      </w:r>
      <w:r w:rsidRPr="00807953">
        <w:rPr>
          <w:szCs w:val="16"/>
        </w:rPr>
        <w:t xml:space="preserve">Буркина-Фасо, Бурунди, Бутан, Гайана, Гамбия, </w:t>
      </w:r>
      <w:r>
        <w:rPr>
          <w:szCs w:val="16"/>
        </w:rPr>
        <w:t xml:space="preserve">Гана, </w:t>
      </w:r>
      <w:r w:rsidRPr="00807953">
        <w:rPr>
          <w:szCs w:val="16"/>
        </w:rPr>
        <w:t xml:space="preserve">Гватемала, Гвинея, Гвинея-Бисау, </w:t>
      </w:r>
      <w:r>
        <w:rPr>
          <w:szCs w:val="16"/>
        </w:rPr>
        <w:t xml:space="preserve">Гондурас, </w:t>
      </w:r>
      <w:r w:rsidRPr="00807953">
        <w:rPr>
          <w:szCs w:val="16"/>
        </w:rPr>
        <w:t xml:space="preserve">Грузия, </w:t>
      </w:r>
      <w:r>
        <w:rPr>
          <w:szCs w:val="16"/>
        </w:rPr>
        <w:t xml:space="preserve">Джибути, </w:t>
      </w:r>
      <w:r w:rsidRPr="00807953">
        <w:rPr>
          <w:szCs w:val="16"/>
        </w:rPr>
        <w:t xml:space="preserve">Доминиканская Республика, Египет, Зимбабве, Индия, Ирак, </w:t>
      </w:r>
      <w:r>
        <w:rPr>
          <w:szCs w:val="16"/>
        </w:rPr>
        <w:t xml:space="preserve">Йемен, </w:t>
      </w:r>
      <w:r w:rsidRPr="00807953">
        <w:rPr>
          <w:szCs w:val="16"/>
        </w:rPr>
        <w:t xml:space="preserve">Кабо-Верде, </w:t>
      </w:r>
      <w:r>
        <w:rPr>
          <w:szCs w:val="16"/>
        </w:rPr>
        <w:t xml:space="preserve">Камбоджа, </w:t>
      </w:r>
      <w:r w:rsidRPr="00807953">
        <w:rPr>
          <w:szCs w:val="16"/>
        </w:rPr>
        <w:t xml:space="preserve">Камерун, </w:t>
      </w:r>
      <w:r>
        <w:rPr>
          <w:szCs w:val="16"/>
        </w:rPr>
        <w:t xml:space="preserve">Кирибати, </w:t>
      </w:r>
      <w:r w:rsidRPr="00807953">
        <w:rPr>
          <w:szCs w:val="16"/>
        </w:rPr>
        <w:t xml:space="preserve">Конго, Коморские Острова, </w:t>
      </w:r>
      <w:r>
        <w:rPr>
          <w:szCs w:val="16"/>
        </w:rPr>
        <w:t xml:space="preserve">Коста-Рика, Куба, </w:t>
      </w:r>
      <w:r w:rsidRPr="00807953">
        <w:rPr>
          <w:szCs w:val="16"/>
        </w:rPr>
        <w:t xml:space="preserve">Лаосская Народно-Демократическая Республика, </w:t>
      </w:r>
      <w:r>
        <w:rPr>
          <w:szCs w:val="16"/>
        </w:rPr>
        <w:t xml:space="preserve">Либерия, </w:t>
      </w:r>
      <w:r w:rsidRPr="00807953">
        <w:rPr>
          <w:szCs w:val="16"/>
        </w:rPr>
        <w:t xml:space="preserve">Мавритания, Мадагаскар, </w:t>
      </w:r>
      <w:r>
        <w:rPr>
          <w:szCs w:val="16"/>
        </w:rPr>
        <w:t xml:space="preserve">Малави, </w:t>
      </w:r>
      <w:r w:rsidRPr="00807953">
        <w:rPr>
          <w:szCs w:val="16"/>
        </w:rPr>
        <w:t xml:space="preserve">Мали, Марокко, </w:t>
      </w:r>
      <w:r>
        <w:rPr>
          <w:szCs w:val="16"/>
        </w:rPr>
        <w:t xml:space="preserve">Мексика, </w:t>
      </w:r>
      <w:r w:rsidRPr="00807953">
        <w:rPr>
          <w:szCs w:val="16"/>
        </w:rPr>
        <w:t xml:space="preserve">Мозамбик, Мьянма, Намибия, </w:t>
      </w:r>
      <w:r>
        <w:rPr>
          <w:szCs w:val="16"/>
        </w:rPr>
        <w:t xml:space="preserve">Науру, </w:t>
      </w:r>
      <w:r w:rsidRPr="00807953">
        <w:rPr>
          <w:szCs w:val="16"/>
        </w:rPr>
        <w:t xml:space="preserve">Непал, Нигер, </w:t>
      </w:r>
      <w:r>
        <w:rPr>
          <w:szCs w:val="16"/>
        </w:rPr>
        <w:t xml:space="preserve">Нигерия, Никарагуа, </w:t>
      </w:r>
      <w:r w:rsidRPr="00807953">
        <w:rPr>
          <w:szCs w:val="16"/>
        </w:rPr>
        <w:t xml:space="preserve">Объединенная Республика Танзания, </w:t>
      </w:r>
      <w:r>
        <w:rPr>
          <w:szCs w:val="16"/>
        </w:rPr>
        <w:t xml:space="preserve">Парагвай, </w:t>
      </w:r>
      <w:r w:rsidRPr="00807953">
        <w:rPr>
          <w:szCs w:val="16"/>
        </w:rPr>
        <w:t xml:space="preserve">Перу, </w:t>
      </w:r>
      <w:r>
        <w:rPr>
          <w:szCs w:val="16"/>
        </w:rPr>
        <w:t xml:space="preserve">Руанда, </w:t>
      </w:r>
      <w:r w:rsidRPr="00807953">
        <w:rPr>
          <w:szCs w:val="16"/>
        </w:rPr>
        <w:t xml:space="preserve">Сенегал, Сент-Китс и Невис, </w:t>
      </w:r>
      <w:r>
        <w:rPr>
          <w:szCs w:val="16"/>
        </w:rPr>
        <w:t xml:space="preserve">Соломоновы Острова, </w:t>
      </w:r>
      <w:r w:rsidRPr="00807953">
        <w:rPr>
          <w:szCs w:val="16"/>
        </w:rPr>
        <w:t xml:space="preserve">Судан, </w:t>
      </w:r>
      <w:r>
        <w:rPr>
          <w:szCs w:val="16"/>
        </w:rPr>
        <w:t xml:space="preserve">Сьерра-Леоне, Таиланд, </w:t>
      </w:r>
      <w:r w:rsidRPr="00807953">
        <w:rPr>
          <w:szCs w:val="16"/>
        </w:rPr>
        <w:t xml:space="preserve">Тимор-Лешти, Того, Тувалу, </w:t>
      </w:r>
      <w:r>
        <w:rPr>
          <w:szCs w:val="16"/>
        </w:rPr>
        <w:t xml:space="preserve">Тунис, </w:t>
      </w:r>
      <w:r w:rsidRPr="00807953">
        <w:rPr>
          <w:szCs w:val="16"/>
        </w:rPr>
        <w:t xml:space="preserve">Уганда, Уругвай, Филиппины, Чад, </w:t>
      </w:r>
      <w:r>
        <w:rPr>
          <w:szCs w:val="16"/>
        </w:rPr>
        <w:t xml:space="preserve">Эквадор, </w:t>
      </w:r>
      <w:r w:rsidRPr="00807953">
        <w:rPr>
          <w:szCs w:val="16"/>
        </w:rPr>
        <w:t xml:space="preserve">Экваториальная Гвинея, Эритрея, Эфиопия, </w:t>
      </w:r>
      <w:r>
        <w:rPr>
          <w:szCs w:val="16"/>
        </w:rPr>
        <w:t xml:space="preserve">Ямайка, </w:t>
      </w:r>
      <w:r w:rsidRPr="00807953">
        <w:rPr>
          <w:szCs w:val="16"/>
        </w:rPr>
        <w:t>Япония.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53" w:rsidRPr="00B012FB" w:rsidRDefault="00807953" w:rsidP="002B614D">
    <w:pPr>
      <w:pStyle w:val="Header"/>
      <w:tabs>
        <w:tab w:val="clear" w:pos="4320"/>
        <w:tab w:val="clear" w:pos="8640"/>
      </w:tabs>
      <w:kinsoku w:val="0"/>
      <w:overflowPunct w:val="0"/>
      <w:autoSpaceDE w:val="0"/>
      <w:autoSpaceDN w:val="0"/>
      <w:jc w:val="left"/>
      <w:rPr>
        <w:noProof/>
        <w:kern w:val="22"/>
      </w:rPr>
    </w:pPr>
    <w:r w:rsidRPr="00B012FB">
      <w:rPr>
        <w:noProof/>
        <w:kern w:val="22"/>
      </w:rPr>
      <w:t>CBD/SBI/2/2/Add.1</w:t>
    </w:r>
  </w:p>
  <w:p w:rsidR="00807953" w:rsidRDefault="00807953" w:rsidP="002B614D">
    <w:pPr>
      <w:pStyle w:val="Header"/>
      <w:rPr>
        <w:noProof/>
        <w:kern w:val="22"/>
      </w:rPr>
    </w:pPr>
    <w:r>
      <w:rPr>
        <w:noProof/>
        <w:kern w:val="22"/>
      </w:rPr>
      <w:t>Страница</w:t>
    </w:r>
    <w:r w:rsidRPr="00B012FB">
      <w:rPr>
        <w:noProof/>
        <w:kern w:val="22"/>
      </w:rPr>
      <w:t xml:space="preserv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95F03">
      <w:rPr>
        <w:noProof/>
        <w:kern w:val="22"/>
      </w:rPr>
      <w:t>14</w:t>
    </w:r>
    <w:r w:rsidRPr="00B012FB">
      <w:rPr>
        <w:noProof/>
        <w:kern w:val="22"/>
      </w:rPr>
      <w:fldChar w:fldCharType="end"/>
    </w:r>
  </w:p>
  <w:p w:rsidR="00807953" w:rsidRDefault="00807953" w:rsidP="002B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53" w:rsidRPr="00B012FB" w:rsidRDefault="00807953" w:rsidP="002B614D">
    <w:pPr>
      <w:pStyle w:val="Header"/>
      <w:tabs>
        <w:tab w:val="clear" w:pos="4320"/>
        <w:tab w:val="clear" w:pos="8640"/>
      </w:tabs>
      <w:kinsoku w:val="0"/>
      <w:overflowPunct w:val="0"/>
      <w:autoSpaceDE w:val="0"/>
      <w:autoSpaceDN w:val="0"/>
      <w:jc w:val="right"/>
      <w:rPr>
        <w:noProof/>
        <w:kern w:val="22"/>
      </w:rPr>
    </w:pPr>
    <w:r w:rsidRPr="00B012FB">
      <w:rPr>
        <w:noProof/>
        <w:kern w:val="22"/>
      </w:rPr>
      <w:t>CBD/SBI/2/2/Add.1</w:t>
    </w:r>
  </w:p>
  <w:p w:rsidR="00807953" w:rsidRPr="00B012FB" w:rsidRDefault="00807953" w:rsidP="002B614D">
    <w:pPr>
      <w:pStyle w:val="Header"/>
      <w:tabs>
        <w:tab w:val="clear" w:pos="4320"/>
        <w:tab w:val="clear" w:pos="8640"/>
      </w:tabs>
      <w:kinsoku w:val="0"/>
      <w:overflowPunct w:val="0"/>
      <w:autoSpaceDE w:val="0"/>
      <w:autoSpaceDN w:val="0"/>
      <w:jc w:val="right"/>
      <w:rPr>
        <w:noProof/>
        <w:kern w:val="22"/>
      </w:rPr>
    </w:pPr>
    <w:r>
      <w:rPr>
        <w:noProof/>
        <w:kern w:val="22"/>
      </w:rPr>
      <w:t>Страница</w:t>
    </w:r>
    <w:r w:rsidRPr="00B012FB">
      <w:rPr>
        <w:noProof/>
        <w:kern w:val="22"/>
      </w:rPr>
      <w:t xml:space="preserv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95F03">
      <w:rPr>
        <w:noProof/>
        <w:kern w:val="22"/>
      </w:rPr>
      <w:t>13</w:t>
    </w:r>
    <w:r w:rsidRPr="00B012FB">
      <w:rPr>
        <w:noProof/>
        <w:kern w:val="22"/>
      </w:rPr>
      <w:fldChar w:fldCharType="end"/>
    </w:r>
  </w:p>
  <w:p w:rsidR="00807953" w:rsidRDefault="0080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7E3"/>
    <w:multiLevelType w:val="multilevel"/>
    <w:tmpl w:val="DAB616F8"/>
    <w:lvl w:ilvl="0">
      <w:start w:val="1"/>
      <w:numFmt w:val="lowerLetter"/>
      <w:lvlText w:val="%1)"/>
      <w:lvlJc w:val="left"/>
      <w:pPr>
        <w:tabs>
          <w:tab w:val="num" w:pos="1080"/>
        </w:tabs>
        <w:ind w:left="720" w:firstLine="0"/>
      </w:pPr>
      <w:rPr>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F9F0859"/>
    <w:multiLevelType w:val="multilevel"/>
    <w:tmpl w:val="22381A0C"/>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617B28"/>
    <w:multiLevelType w:val="hybridMultilevel"/>
    <w:tmpl w:val="E74261C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64E5A95"/>
    <w:multiLevelType w:val="hybridMultilevel"/>
    <w:tmpl w:val="24CE372A"/>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lvl>
    <w:lvl w:ilvl="2" w:tplc="FFFFFFFF">
      <w:start w:val="1"/>
      <w:numFmt w:val="lowerLetter"/>
      <w:lvlText w:val="(%3)"/>
      <w:lvlJc w:val="right"/>
      <w:pPr>
        <w:ind w:left="810" w:hanging="180"/>
      </w:pPr>
      <w:rPr>
        <w:rFonts w:ascii="Times New Roman" w:eastAsia="Times New Roman" w:hAnsi="Times New Roman" w:cs="Times New Roman"/>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57821"/>
    <w:multiLevelType w:val="multilevel"/>
    <w:tmpl w:val="E8D27DE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9CA203F"/>
    <w:multiLevelType w:val="hybridMultilevel"/>
    <w:tmpl w:val="9F28482C"/>
    <w:lvl w:ilvl="0">
      <w:start w:val="1"/>
      <w:numFmt w:val="lowerLetter"/>
      <w:pStyle w:val="TOC9"/>
      <w:lvlText w:val="(%1)"/>
      <w:lvlJc w:val="left"/>
      <w:pPr>
        <w:ind w:left="1350" w:hanging="360"/>
      </w:pPr>
      <w:rPr>
        <w:rFonts w:ascii="Times New Roman" w:eastAsia="Times New Roman" w:hAnsi="Times New Roman" w:cs="Times New Roman"/>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6" w15:restartNumberingAfterBreak="0">
    <w:nsid w:val="22DE4981"/>
    <w:multiLevelType w:val="hybridMultilevel"/>
    <w:tmpl w:val="3D10FD8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B318A"/>
    <w:multiLevelType w:val="hybridMultilevel"/>
    <w:tmpl w:val="940E8760"/>
    <w:lvl w:ilvl="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174FC8"/>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62E3FB6"/>
    <w:multiLevelType w:val="hybridMultilevel"/>
    <w:tmpl w:val="0908CEE6"/>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2F4E20"/>
    <w:multiLevelType w:val="multilevel"/>
    <w:tmpl w:val="AA98133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ECB2514"/>
    <w:multiLevelType w:val="hybridMultilevel"/>
    <w:tmpl w:val="2D64B0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0DC7320"/>
    <w:multiLevelType w:val="multilevel"/>
    <w:tmpl w:val="15ACC600"/>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4CC7FBB"/>
    <w:multiLevelType w:val="hybridMultilevel"/>
    <w:tmpl w:val="45E4BE68"/>
    <w:lvl w:ilvl="0">
      <w:start w:val="1"/>
      <w:numFmt w:val="lowerLetter"/>
      <w:pStyle w:val="Para2"/>
      <w:lvlText w:val="(%1)"/>
      <w:lvlJc w:val="left"/>
      <w:pPr>
        <w:tabs>
          <w:tab w:val="num" w:pos="1080"/>
        </w:tabs>
        <w:ind w:left="1080" w:hanging="360"/>
      </w:pPr>
      <w:rPr>
        <w:rFonts w:hint="default"/>
        <w:b w:val="0"/>
        <w:i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15:restartNumberingAfterBreak="0">
    <w:nsid w:val="457B4FBE"/>
    <w:multiLevelType w:val="hybridMultilevel"/>
    <w:tmpl w:val="9348A3B4"/>
    <w:lvl w:ilvl="0">
      <w:start w:val="1"/>
      <w:numFmt w:val="upperRoman"/>
      <w:lvlText w:val="%1."/>
      <w:lvlJc w:val="left"/>
      <w:pPr>
        <w:ind w:left="1080" w:hanging="720"/>
      </w:pPr>
      <w:rPr>
        <w:rFonts w:hint="default"/>
      </w:rPr>
    </w:lvl>
    <w:lvl w:ilvl="1">
      <w:start w:val="1"/>
      <w:numFmt w:val="upperLetter"/>
      <w:lvlText w:val="%2."/>
      <w:lvlJc w:val="left"/>
      <w:pPr>
        <w:ind w:left="1800" w:hanging="72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8C732D2"/>
    <w:multiLevelType w:val="hybridMultilevel"/>
    <w:tmpl w:val="F75C2ECE"/>
    <w:lvl w:ilvl="0" w:tplc="04090017">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4A3598"/>
    <w:multiLevelType w:val="hybridMultilevel"/>
    <w:tmpl w:val="1F485B16"/>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BA14CF"/>
    <w:multiLevelType w:val="hybridMultilevel"/>
    <w:tmpl w:val="13562ED6"/>
    <w:lvl w:ilvl="0" w:tplc="FFFFFFFF">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0442B4"/>
    <w:multiLevelType w:val="multilevel"/>
    <w:tmpl w:val="55D423C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22AA6"/>
    <w:multiLevelType w:val="hybridMultilevel"/>
    <w:tmpl w:val="EACE63A4"/>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112359"/>
    <w:multiLevelType w:val="multilevel"/>
    <w:tmpl w:val="B82CE22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69DD2293"/>
    <w:multiLevelType w:val="hybridMultilevel"/>
    <w:tmpl w:val="A3C651EC"/>
    <w:lvl w:ilvl="0" w:tplc="04090017">
      <w:start w:val="1"/>
      <w:numFmt w:val="lowerLetter"/>
      <w:lvlText w:val="%1)"/>
      <w:lvlJc w:val="left"/>
      <w:pPr>
        <w:tabs>
          <w:tab w:val="num" w:pos="540"/>
        </w:tabs>
        <w:ind w:left="540" w:hanging="360"/>
      </w:pPr>
      <w:rPr>
        <w:rFonts w:hint="default"/>
        <w:b w:val="0"/>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left"/>
      <w:pPr>
        <w:tabs>
          <w:tab w:val="num" w:pos="2160"/>
        </w:tabs>
        <w:ind w:left="216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CAE2510"/>
    <w:multiLevelType w:val="hybridMultilevel"/>
    <w:tmpl w:val="2D64B0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F304E5C"/>
    <w:multiLevelType w:val="multilevel"/>
    <w:tmpl w:val="91025F96"/>
    <w:lvl w:ilvl="0">
      <w:start w:val="1"/>
      <w:numFmt w:val="lowerLetter"/>
      <w:lvlText w:val=" %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15:restartNumberingAfterBreak="0">
    <w:nsid w:val="76E32860"/>
    <w:multiLevelType w:val="hybridMultilevel"/>
    <w:tmpl w:val="2D64B0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8D4362A"/>
    <w:multiLevelType w:val="hybridMultilevel"/>
    <w:tmpl w:val="EC1A4F8A"/>
    <w:lvl w:ilvl="0" w:tplc="FFFFFFFF">
      <w:start w:val="1"/>
      <w:numFmt w:val="decimal"/>
      <w:lvlText w:val="%1."/>
      <w:lvlJc w:val="left"/>
      <w:pPr>
        <w:tabs>
          <w:tab w:val="num" w:pos="540"/>
        </w:tabs>
        <w:ind w:left="540" w:hanging="360"/>
      </w:pPr>
      <w:rPr>
        <w:rFonts w:hint="default"/>
        <w:b w:val="0"/>
      </w:rPr>
    </w:lvl>
    <w:lvl w:ilvl="1" w:tplc="3FFC274A">
      <w:start w:val="1"/>
      <w:numFmt w:val="lowerLetter"/>
      <w:lvlText w:val=" %2)"/>
      <w:lvlJc w:val="left"/>
      <w:pPr>
        <w:tabs>
          <w:tab w:val="num" w:pos="720"/>
        </w:tabs>
        <w:ind w:left="1440" w:hanging="360"/>
      </w:pPr>
      <w:rPr>
        <w:rFonts w:ascii="Times New Roman" w:hAnsi="Times New Roman" w:hint="default"/>
        <w:b w:val="0"/>
        <w:i w:val="0"/>
        <w:sz w:val="22"/>
      </w:rPr>
    </w:lvl>
    <w:lvl w:ilvl="2" w:tplc="FFFFFFFF">
      <w:start w:val="1"/>
      <w:numFmt w:val="lowerRoman"/>
      <w:lvlText w:val="(%3)"/>
      <w:lvlJc w:val="left"/>
      <w:pPr>
        <w:tabs>
          <w:tab w:val="num" w:pos="2160"/>
        </w:tabs>
        <w:ind w:left="216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79365F83"/>
    <w:multiLevelType w:val="hybridMultilevel"/>
    <w:tmpl w:val="49829292"/>
    <w:lvl w:ilvl="0" w:tplc="FFFFFFFF">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8956BB"/>
    <w:multiLevelType w:val="hybridMultilevel"/>
    <w:tmpl w:val="460EED18"/>
    <w:lvl w:ilvl="0" w:tplc="FFFFFFFF">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8"/>
  </w:num>
  <w:num w:numId="3">
    <w:abstractNumId w:val="20"/>
  </w:num>
  <w:num w:numId="4">
    <w:abstractNumId w:val="14"/>
  </w:num>
  <w:num w:numId="5">
    <w:abstractNumId w:val="17"/>
  </w:num>
  <w:num w:numId="6">
    <w:abstractNumId w:val="4"/>
  </w:num>
  <w:num w:numId="7">
    <w:abstractNumId w:val="11"/>
  </w:num>
  <w:num w:numId="8">
    <w:abstractNumId w:val="23"/>
  </w:num>
  <w:num w:numId="9">
    <w:abstractNumId w:val="0"/>
  </w:num>
  <w:num w:numId="10">
    <w:abstractNumId w:val="3"/>
  </w:num>
  <w:num w:numId="11">
    <w:abstractNumId w:val="26"/>
  </w:num>
  <w:num w:numId="12">
    <w:abstractNumId w:val="28"/>
  </w:num>
  <w:num w:numId="13">
    <w:abstractNumId w:val="16"/>
  </w:num>
  <w:num w:numId="14">
    <w:abstractNumId w:val="19"/>
  </w:num>
  <w:num w:numId="15">
    <w:abstractNumId w:val="29"/>
  </w:num>
  <w:num w:numId="16">
    <w:abstractNumId w:val="30"/>
  </w:num>
  <w:num w:numId="17">
    <w:abstractNumId w:val="18"/>
  </w:num>
  <w:num w:numId="18">
    <w:abstractNumId w:val="22"/>
  </w:num>
  <w:num w:numId="19">
    <w:abstractNumId w:val="1"/>
  </w:num>
  <w:num w:numId="20">
    <w:abstractNumId w:val="10"/>
  </w:num>
  <w:num w:numId="21">
    <w:abstractNumId w:val="24"/>
  </w:num>
  <w:num w:numId="22">
    <w:abstractNumId w:val="5"/>
  </w:num>
  <w:num w:numId="23">
    <w:abstractNumId w:val="15"/>
  </w:num>
  <w:num w:numId="24">
    <w:abstractNumId w:val="27"/>
  </w:num>
  <w:num w:numId="25">
    <w:abstractNumId w:val="12"/>
  </w:num>
  <w:num w:numId="26">
    <w:abstractNumId w:val="25"/>
  </w:num>
  <w:num w:numId="27">
    <w:abstractNumId w:val="9"/>
  </w:num>
  <w:num w:numId="28">
    <w:abstractNumId w:val="20"/>
  </w:num>
  <w:num w:numId="29">
    <w:abstractNumId w:val="20"/>
  </w:num>
  <w:num w:numId="30">
    <w:abstractNumId w:val="20"/>
  </w:num>
  <w:num w:numId="31">
    <w:abstractNumId w:val="20"/>
  </w:num>
  <w:num w:numId="32">
    <w:abstractNumId w:val="6"/>
  </w:num>
  <w:num w:numId="33">
    <w:abstractNumId w:val="20"/>
  </w:num>
  <w:num w:numId="34">
    <w:abstractNumId w:val="20"/>
  </w:num>
  <w:num w:numId="35">
    <w:abstractNumId w:val="13"/>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1"/>
  </w:num>
  <w:num w:numId="40">
    <w:abstractNumId w:val="20"/>
  </w:num>
  <w:num w:numId="41">
    <w:abstractNumId w:val="20"/>
  </w:num>
  <w:num w:numId="42">
    <w:abstractNumId w:val="20"/>
  </w:num>
  <w:num w:numId="43">
    <w:abstractNumId w:val="20"/>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1"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5B"/>
    <w:rsid w:val="00000272"/>
    <w:rsid w:val="00001B6A"/>
    <w:rsid w:val="000020FD"/>
    <w:rsid w:val="00005B45"/>
    <w:rsid w:val="000150DA"/>
    <w:rsid w:val="00023D07"/>
    <w:rsid w:val="0002532B"/>
    <w:rsid w:val="0002662B"/>
    <w:rsid w:val="00041A96"/>
    <w:rsid w:val="00053A77"/>
    <w:rsid w:val="000608F9"/>
    <w:rsid w:val="00061868"/>
    <w:rsid w:val="00061D01"/>
    <w:rsid w:val="000648E7"/>
    <w:rsid w:val="000677C0"/>
    <w:rsid w:val="0007141C"/>
    <w:rsid w:val="00095F03"/>
    <w:rsid w:val="000A5C39"/>
    <w:rsid w:val="000C386C"/>
    <w:rsid w:val="000C39FB"/>
    <w:rsid w:val="000C58AB"/>
    <w:rsid w:val="000D75A9"/>
    <w:rsid w:val="000F004C"/>
    <w:rsid w:val="000F1678"/>
    <w:rsid w:val="000F183E"/>
    <w:rsid w:val="000F4782"/>
    <w:rsid w:val="000F78AC"/>
    <w:rsid w:val="001024E9"/>
    <w:rsid w:val="00107523"/>
    <w:rsid w:val="00113751"/>
    <w:rsid w:val="001168BE"/>
    <w:rsid w:val="001177D4"/>
    <w:rsid w:val="00117A7D"/>
    <w:rsid w:val="001209C2"/>
    <w:rsid w:val="00123594"/>
    <w:rsid w:val="00125D26"/>
    <w:rsid w:val="00134C1F"/>
    <w:rsid w:val="001373A7"/>
    <w:rsid w:val="001408EC"/>
    <w:rsid w:val="0014359B"/>
    <w:rsid w:val="001458C9"/>
    <w:rsid w:val="00146014"/>
    <w:rsid w:val="00153916"/>
    <w:rsid w:val="00155CF4"/>
    <w:rsid w:val="00156F23"/>
    <w:rsid w:val="001740B3"/>
    <w:rsid w:val="001754B4"/>
    <w:rsid w:val="001827F7"/>
    <w:rsid w:val="00182C59"/>
    <w:rsid w:val="00184A68"/>
    <w:rsid w:val="00186F8F"/>
    <w:rsid w:val="001A37A2"/>
    <w:rsid w:val="001A4C4C"/>
    <w:rsid w:val="001C4846"/>
    <w:rsid w:val="001E36C3"/>
    <w:rsid w:val="001F09BB"/>
    <w:rsid w:val="002040EC"/>
    <w:rsid w:val="002061F5"/>
    <w:rsid w:val="00207BE8"/>
    <w:rsid w:val="00234B69"/>
    <w:rsid w:val="00237A27"/>
    <w:rsid w:val="002513ED"/>
    <w:rsid w:val="00256C3A"/>
    <w:rsid w:val="00265EB2"/>
    <w:rsid w:val="00271AA0"/>
    <w:rsid w:val="002753AA"/>
    <w:rsid w:val="00275C10"/>
    <w:rsid w:val="00277B7D"/>
    <w:rsid w:val="002808F4"/>
    <w:rsid w:val="002A3A03"/>
    <w:rsid w:val="002B1215"/>
    <w:rsid w:val="002B614D"/>
    <w:rsid w:val="002B7DB6"/>
    <w:rsid w:val="002C35F5"/>
    <w:rsid w:val="002D7207"/>
    <w:rsid w:val="002E41E3"/>
    <w:rsid w:val="002E577E"/>
    <w:rsid w:val="002F7035"/>
    <w:rsid w:val="003016E5"/>
    <w:rsid w:val="0030690C"/>
    <w:rsid w:val="003115CA"/>
    <w:rsid w:val="00316927"/>
    <w:rsid w:val="0032362F"/>
    <w:rsid w:val="00332227"/>
    <w:rsid w:val="00334A74"/>
    <w:rsid w:val="003502FD"/>
    <w:rsid w:val="00354760"/>
    <w:rsid w:val="00356D69"/>
    <w:rsid w:val="00370DB4"/>
    <w:rsid w:val="0037464A"/>
    <w:rsid w:val="00374722"/>
    <w:rsid w:val="003747A2"/>
    <w:rsid w:val="00376DC4"/>
    <w:rsid w:val="00384D7F"/>
    <w:rsid w:val="00385E45"/>
    <w:rsid w:val="00393C71"/>
    <w:rsid w:val="00395379"/>
    <w:rsid w:val="003B5EAB"/>
    <w:rsid w:val="003C024C"/>
    <w:rsid w:val="003D12DA"/>
    <w:rsid w:val="003F185A"/>
    <w:rsid w:val="00414B8E"/>
    <w:rsid w:val="0042101D"/>
    <w:rsid w:val="00427FAE"/>
    <w:rsid w:val="00434DE6"/>
    <w:rsid w:val="00437FA1"/>
    <w:rsid w:val="0045000D"/>
    <w:rsid w:val="004632F0"/>
    <w:rsid w:val="00464A9D"/>
    <w:rsid w:val="00482606"/>
    <w:rsid w:val="00486AA2"/>
    <w:rsid w:val="00490AB3"/>
    <w:rsid w:val="004A08B5"/>
    <w:rsid w:val="004A4AFC"/>
    <w:rsid w:val="004A7E87"/>
    <w:rsid w:val="004A7F2B"/>
    <w:rsid w:val="004B5336"/>
    <w:rsid w:val="004C2A59"/>
    <w:rsid w:val="004C3DAC"/>
    <w:rsid w:val="004C5615"/>
    <w:rsid w:val="004D1FE7"/>
    <w:rsid w:val="004E0A14"/>
    <w:rsid w:val="004E36D6"/>
    <w:rsid w:val="004E6F9D"/>
    <w:rsid w:val="004E74FB"/>
    <w:rsid w:val="004F2B09"/>
    <w:rsid w:val="004F71BF"/>
    <w:rsid w:val="00500907"/>
    <w:rsid w:val="00501809"/>
    <w:rsid w:val="005130F9"/>
    <w:rsid w:val="005143F1"/>
    <w:rsid w:val="00520BE7"/>
    <w:rsid w:val="00523FE6"/>
    <w:rsid w:val="005316D6"/>
    <w:rsid w:val="00537B9B"/>
    <w:rsid w:val="005421B5"/>
    <w:rsid w:val="00546F01"/>
    <w:rsid w:val="005552F9"/>
    <w:rsid w:val="005566E2"/>
    <w:rsid w:val="00562D20"/>
    <w:rsid w:val="00577EDE"/>
    <w:rsid w:val="00577EE0"/>
    <w:rsid w:val="005806DD"/>
    <w:rsid w:val="00580B9F"/>
    <w:rsid w:val="005841FC"/>
    <w:rsid w:val="005A39D8"/>
    <w:rsid w:val="005B3BB9"/>
    <w:rsid w:val="005C3FFC"/>
    <w:rsid w:val="005C67CC"/>
    <w:rsid w:val="005D5D33"/>
    <w:rsid w:val="005E343F"/>
    <w:rsid w:val="005E7FBD"/>
    <w:rsid w:val="005F21B0"/>
    <w:rsid w:val="00604D88"/>
    <w:rsid w:val="00611FB8"/>
    <w:rsid w:val="00616ED0"/>
    <w:rsid w:val="00622F34"/>
    <w:rsid w:val="006378C9"/>
    <w:rsid w:val="0064089C"/>
    <w:rsid w:val="0065313E"/>
    <w:rsid w:val="006624BF"/>
    <w:rsid w:val="00666763"/>
    <w:rsid w:val="006771F0"/>
    <w:rsid w:val="00683C95"/>
    <w:rsid w:val="00693034"/>
    <w:rsid w:val="006A0D6A"/>
    <w:rsid w:val="006A2ADB"/>
    <w:rsid w:val="006B1541"/>
    <w:rsid w:val="006B2F33"/>
    <w:rsid w:val="006B510F"/>
    <w:rsid w:val="006C3F49"/>
    <w:rsid w:val="006C43B3"/>
    <w:rsid w:val="006D294C"/>
    <w:rsid w:val="006D2BA9"/>
    <w:rsid w:val="006E0437"/>
    <w:rsid w:val="006E0CDD"/>
    <w:rsid w:val="006E0E54"/>
    <w:rsid w:val="006E4A0D"/>
    <w:rsid w:val="006E73CC"/>
    <w:rsid w:val="006E792D"/>
    <w:rsid w:val="006F40D7"/>
    <w:rsid w:val="006F6D69"/>
    <w:rsid w:val="007005BB"/>
    <w:rsid w:val="007057EC"/>
    <w:rsid w:val="007107BC"/>
    <w:rsid w:val="00715B1D"/>
    <w:rsid w:val="00720E8F"/>
    <w:rsid w:val="007213FF"/>
    <w:rsid w:val="00735D5C"/>
    <w:rsid w:val="00747CE3"/>
    <w:rsid w:val="007539D1"/>
    <w:rsid w:val="0075467C"/>
    <w:rsid w:val="0075637C"/>
    <w:rsid w:val="00757B92"/>
    <w:rsid w:val="0076534C"/>
    <w:rsid w:val="00771E31"/>
    <w:rsid w:val="007913A5"/>
    <w:rsid w:val="00791AF9"/>
    <w:rsid w:val="007A1FFC"/>
    <w:rsid w:val="007A2974"/>
    <w:rsid w:val="007A327B"/>
    <w:rsid w:val="007A5A13"/>
    <w:rsid w:val="007A65AC"/>
    <w:rsid w:val="007A6A7A"/>
    <w:rsid w:val="007B117D"/>
    <w:rsid w:val="007B6407"/>
    <w:rsid w:val="007E3996"/>
    <w:rsid w:val="007F089D"/>
    <w:rsid w:val="007F0D40"/>
    <w:rsid w:val="007F1E98"/>
    <w:rsid w:val="007F4DC8"/>
    <w:rsid w:val="008003B3"/>
    <w:rsid w:val="00802F53"/>
    <w:rsid w:val="00804361"/>
    <w:rsid w:val="0080450D"/>
    <w:rsid w:val="00806F20"/>
    <w:rsid w:val="00807953"/>
    <w:rsid w:val="00807B8D"/>
    <w:rsid w:val="0081343E"/>
    <w:rsid w:val="00815772"/>
    <w:rsid w:val="00815E24"/>
    <w:rsid w:val="00817DFA"/>
    <w:rsid w:val="008218D5"/>
    <w:rsid w:val="00824B5B"/>
    <w:rsid w:val="0083046A"/>
    <w:rsid w:val="008345DF"/>
    <w:rsid w:val="008419FA"/>
    <w:rsid w:val="008445EF"/>
    <w:rsid w:val="00847A11"/>
    <w:rsid w:val="00851718"/>
    <w:rsid w:val="008544D2"/>
    <w:rsid w:val="00855B6C"/>
    <w:rsid w:val="00857159"/>
    <w:rsid w:val="0086260C"/>
    <w:rsid w:val="0086305F"/>
    <w:rsid w:val="00867E06"/>
    <w:rsid w:val="00872492"/>
    <w:rsid w:val="00872555"/>
    <w:rsid w:val="00876786"/>
    <w:rsid w:val="00880305"/>
    <w:rsid w:val="00880F77"/>
    <w:rsid w:val="00892837"/>
    <w:rsid w:val="008964F0"/>
    <w:rsid w:val="008A3F7E"/>
    <w:rsid w:val="008A49D1"/>
    <w:rsid w:val="008C33DD"/>
    <w:rsid w:val="008C5606"/>
    <w:rsid w:val="008D0041"/>
    <w:rsid w:val="008D30D0"/>
    <w:rsid w:val="008D3BC2"/>
    <w:rsid w:val="008E6835"/>
    <w:rsid w:val="008F21E5"/>
    <w:rsid w:val="009043D1"/>
    <w:rsid w:val="00905326"/>
    <w:rsid w:val="009061FB"/>
    <w:rsid w:val="00906AB8"/>
    <w:rsid w:val="00913215"/>
    <w:rsid w:val="00915862"/>
    <w:rsid w:val="0091799D"/>
    <w:rsid w:val="00917D75"/>
    <w:rsid w:val="00942BC6"/>
    <w:rsid w:val="00942F9C"/>
    <w:rsid w:val="00945E43"/>
    <w:rsid w:val="0094648C"/>
    <w:rsid w:val="009657F2"/>
    <w:rsid w:val="00965944"/>
    <w:rsid w:val="009665D8"/>
    <w:rsid w:val="00972965"/>
    <w:rsid w:val="009818BE"/>
    <w:rsid w:val="00987D30"/>
    <w:rsid w:val="00990B58"/>
    <w:rsid w:val="009914AB"/>
    <w:rsid w:val="00991A97"/>
    <w:rsid w:val="00993E9C"/>
    <w:rsid w:val="0099640F"/>
    <w:rsid w:val="009976BE"/>
    <w:rsid w:val="009A137E"/>
    <w:rsid w:val="009A2728"/>
    <w:rsid w:val="009A2B33"/>
    <w:rsid w:val="009B03EE"/>
    <w:rsid w:val="009B6E50"/>
    <w:rsid w:val="009B736D"/>
    <w:rsid w:val="009C1542"/>
    <w:rsid w:val="009C2677"/>
    <w:rsid w:val="009C590E"/>
    <w:rsid w:val="009D1DC4"/>
    <w:rsid w:val="009E25DE"/>
    <w:rsid w:val="009E79E4"/>
    <w:rsid w:val="009F03F9"/>
    <w:rsid w:val="009F1B8D"/>
    <w:rsid w:val="009F2D3E"/>
    <w:rsid w:val="009F2F4B"/>
    <w:rsid w:val="009F3C47"/>
    <w:rsid w:val="009F57CB"/>
    <w:rsid w:val="00A01F60"/>
    <w:rsid w:val="00A15A37"/>
    <w:rsid w:val="00A23B29"/>
    <w:rsid w:val="00A43EA7"/>
    <w:rsid w:val="00A459B7"/>
    <w:rsid w:val="00A50EBF"/>
    <w:rsid w:val="00A56F40"/>
    <w:rsid w:val="00A65E11"/>
    <w:rsid w:val="00A737CA"/>
    <w:rsid w:val="00A82F54"/>
    <w:rsid w:val="00A95C17"/>
    <w:rsid w:val="00A96F61"/>
    <w:rsid w:val="00AA4BA0"/>
    <w:rsid w:val="00AA62A3"/>
    <w:rsid w:val="00AB40A0"/>
    <w:rsid w:val="00AC3CF4"/>
    <w:rsid w:val="00AC5B92"/>
    <w:rsid w:val="00AD3E4D"/>
    <w:rsid w:val="00AD473D"/>
    <w:rsid w:val="00AE40E1"/>
    <w:rsid w:val="00AE4E6F"/>
    <w:rsid w:val="00AF30B9"/>
    <w:rsid w:val="00B010C2"/>
    <w:rsid w:val="00B01A38"/>
    <w:rsid w:val="00B01A3F"/>
    <w:rsid w:val="00B04ACC"/>
    <w:rsid w:val="00B074A8"/>
    <w:rsid w:val="00B10060"/>
    <w:rsid w:val="00B206A9"/>
    <w:rsid w:val="00B234D0"/>
    <w:rsid w:val="00B267E2"/>
    <w:rsid w:val="00B27101"/>
    <w:rsid w:val="00B3186F"/>
    <w:rsid w:val="00B31CD7"/>
    <w:rsid w:val="00B32A9A"/>
    <w:rsid w:val="00B35021"/>
    <w:rsid w:val="00B36F90"/>
    <w:rsid w:val="00B37780"/>
    <w:rsid w:val="00B378AD"/>
    <w:rsid w:val="00B37CE6"/>
    <w:rsid w:val="00B37EDF"/>
    <w:rsid w:val="00B4027F"/>
    <w:rsid w:val="00B44832"/>
    <w:rsid w:val="00B47A8B"/>
    <w:rsid w:val="00B52DB9"/>
    <w:rsid w:val="00B55FD0"/>
    <w:rsid w:val="00B7113D"/>
    <w:rsid w:val="00B94E69"/>
    <w:rsid w:val="00BB0FAC"/>
    <w:rsid w:val="00BB1BAA"/>
    <w:rsid w:val="00BB2464"/>
    <w:rsid w:val="00BC3082"/>
    <w:rsid w:val="00BE05D5"/>
    <w:rsid w:val="00BF2FF4"/>
    <w:rsid w:val="00BF3E30"/>
    <w:rsid w:val="00C046B4"/>
    <w:rsid w:val="00C1073F"/>
    <w:rsid w:val="00C1092F"/>
    <w:rsid w:val="00C15A98"/>
    <w:rsid w:val="00C17916"/>
    <w:rsid w:val="00C267C7"/>
    <w:rsid w:val="00C27468"/>
    <w:rsid w:val="00C41B32"/>
    <w:rsid w:val="00C46DF6"/>
    <w:rsid w:val="00C471FE"/>
    <w:rsid w:val="00C50C6C"/>
    <w:rsid w:val="00C5206C"/>
    <w:rsid w:val="00C61784"/>
    <w:rsid w:val="00C651AF"/>
    <w:rsid w:val="00C66071"/>
    <w:rsid w:val="00C724CF"/>
    <w:rsid w:val="00C824BA"/>
    <w:rsid w:val="00C85A3A"/>
    <w:rsid w:val="00C85D57"/>
    <w:rsid w:val="00C9391F"/>
    <w:rsid w:val="00C9565E"/>
    <w:rsid w:val="00C96D88"/>
    <w:rsid w:val="00CA0152"/>
    <w:rsid w:val="00CA38DF"/>
    <w:rsid w:val="00CB0F44"/>
    <w:rsid w:val="00CC112A"/>
    <w:rsid w:val="00CC597C"/>
    <w:rsid w:val="00CE592C"/>
    <w:rsid w:val="00CF4668"/>
    <w:rsid w:val="00D01737"/>
    <w:rsid w:val="00D044D5"/>
    <w:rsid w:val="00D1209C"/>
    <w:rsid w:val="00D14A47"/>
    <w:rsid w:val="00D165CA"/>
    <w:rsid w:val="00D27298"/>
    <w:rsid w:val="00D31930"/>
    <w:rsid w:val="00D474E7"/>
    <w:rsid w:val="00D47A93"/>
    <w:rsid w:val="00D51F73"/>
    <w:rsid w:val="00D5330D"/>
    <w:rsid w:val="00D6079B"/>
    <w:rsid w:val="00D628D9"/>
    <w:rsid w:val="00D678AB"/>
    <w:rsid w:val="00D7154C"/>
    <w:rsid w:val="00D739D9"/>
    <w:rsid w:val="00D7418A"/>
    <w:rsid w:val="00D74DAD"/>
    <w:rsid w:val="00D87E07"/>
    <w:rsid w:val="00D93BED"/>
    <w:rsid w:val="00D96D7A"/>
    <w:rsid w:val="00DC3BE5"/>
    <w:rsid w:val="00DD538E"/>
    <w:rsid w:val="00DD6A2B"/>
    <w:rsid w:val="00DE07E1"/>
    <w:rsid w:val="00DE4638"/>
    <w:rsid w:val="00DE4BE2"/>
    <w:rsid w:val="00DF2D25"/>
    <w:rsid w:val="00DF5DAC"/>
    <w:rsid w:val="00DF604D"/>
    <w:rsid w:val="00DF606A"/>
    <w:rsid w:val="00E00DB5"/>
    <w:rsid w:val="00E07528"/>
    <w:rsid w:val="00E160FF"/>
    <w:rsid w:val="00E16431"/>
    <w:rsid w:val="00E16AEA"/>
    <w:rsid w:val="00E26C78"/>
    <w:rsid w:val="00E309C1"/>
    <w:rsid w:val="00E33F78"/>
    <w:rsid w:val="00E37F7F"/>
    <w:rsid w:val="00E47DCA"/>
    <w:rsid w:val="00E47DF6"/>
    <w:rsid w:val="00E525C9"/>
    <w:rsid w:val="00E559AE"/>
    <w:rsid w:val="00E777DA"/>
    <w:rsid w:val="00E90A61"/>
    <w:rsid w:val="00E92D38"/>
    <w:rsid w:val="00EA25FE"/>
    <w:rsid w:val="00EA7826"/>
    <w:rsid w:val="00EB0655"/>
    <w:rsid w:val="00EB10DE"/>
    <w:rsid w:val="00EC02E1"/>
    <w:rsid w:val="00EC0492"/>
    <w:rsid w:val="00ED21E0"/>
    <w:rsid w:val="00ED4E6A"/>
    <w:rsid w:val="00ED5C93"/>
    <w:rsid w:val="00ED6519"/>
    <w:rsid w:val="00EF2337"/>
    <w:rsid w:val="00EF7182"/>
    <w:rsid w:val="00F0011E"/>
    <w:rsid w:val="00F20463"/>
    <w:rsid w:val="00F21762"/>
    <w:rsid w:val="00F23A91"/>
    <w:rsid w:val="00F25B07"/>
    <w:rsid w:val="00F2753D"/>
    <w:rsid w:val="00F300DD"/>
    <w:rsid w:val="00F404E2"/>
    <w:rsid w:val="00F47A07"/>
    <w:rsid w:val="00F6037C"/>
    <w:rsid w:val="00F6182F"/>
    <w:rsid w:val="00F6285D"/>
    <w:rsid w:val="00F65156"/>
    <w:rsid w:val="00F74147"/>
    <w:rsid w:val="00F95583"/>
    <w:rsid w:val="00FA1C6C"/>
    <w:rsid w:val="00FA37F6"/>
    <w:rsid w:val="00FB6BAA"/>
    <w:rsid w:val="00FB71A0"/>
    <w:rsid w:val="00FC3D0A"/>
    <w:rsid w:val="00FC4AE9"/>
    <w:rsid w:val="00FD1AD6"/>
    <w:rsid w:val="00FD5048"/>
    <w:rsid w:val="00FD5E6E"/>
    <w:rsid w:val="00FD70EB"/>
    <w:rsid w:val="00FE2299"/>
    <w:rsid w:val="00FE36E0"/>
    <w:rsid w:val="00FF0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F22"/>
    <w:pPr>
      <w:jc w:val="both"/>
    </w:pPr>
    <w:rPr>
      <w:sz w:val="22"/>
      <w:szCs w:val="24"/>
      <w:lang w:val="ru-RU" w:eastAsia="ru-RU"/>
    </w:rPr>
  </w:style>
  <w:style w:type="paragraph" w:styleId="Heading1">
    <w:name w:val="heading 1"/>
    <w:basedOn w:val="Normal"/>
    <w:next w:val="Heading2"/>
    <w:link w:val="Heading1Char"/>
    <w:qFormat/>
    <w:rsid w:val="00A76F2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76F22"/>
    <w:pPr>
      <w:keepNext/>
      <w:tabs>
        <w:tab w:val="left" w:pos="720"/>
      </w:tabs>
      <w:spacing w:before="120" w:after="120"/>
      <w:jc w:val="center"/>
      <w:outlineLvl w:val="1"/>
    </w:pPr>
    <w:rPr>
      <w:b/>
      <w:bCs/>
      <w:i/>
      <w:iCs/>
    </w:rPr>
  </w:style>
  <w:style w:type="paragraph" w:styleId="Heading3">
    <w:name w:val="heading 3"/>
    <w:basedOn w:val="Normal"/>
    <w:next w:val="Normal"/>
    <w:qFormat/>
    <w:rsid w:val="00A76F22"/>
    <w:pPr>
      <w:keepNext/>
      <w:tabs>
        <w:tab w:val="left" w:pos="567"/>
      </w:tabs>
      <w:spacing w:before="120" w:after="120"/>
      <w:jc w:val="center"/>
      <w:outlineLvl w:val="2"/>
    </w:pPr>
    <w:rPr>
      <w:i/>
      <w:iCs/>
    </w:rPr>
  </w:style>
  <w:style w:type="paragraph" w:styleId="Heading40">
    <w:name w:val="heading 4"/>
    <w:basedOn w:val="Normal"/>
    <w:link w:val="Heading4Char"/>
    <w:qFormat/>
    <w:rsid w:val="00A76F2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A76F22"/>
    <w:pPr>
      <w:keepNext/>
      <w:numPr>
        <w:ilvl w:val="4"/>
        <w:numId w:val="2"/>
      </w:numPr>
      <w:spacing w:before="120" w:after="120"/>
      <w:jc w:val="left"/>
      <w:outlineLvl w:val="4"/>
    </w:pPr>
    <w:rPr>
      <w:bCs/>
      <w:i/>
      <w:szCs w:val="26"/>
    </w:rPr>
  </w:style>
  <w:style w:type="paragraph" w:styleId="Heading6">
    <w:name w:val="heading 6"/>
    <w:basedOn w:val="Normal"/>
    <w:next w:val="Normal"/>
    <w:link w:val="Heading6Char"/>
    <w:qFormat/>
    <w:rsid w:val="00A76F22"/>
    <w:pPr>
      <w:keepNext/>
      <w:spacing w:after="240" w:line="240" w:lineRule="exact"/>
      <w:ind w:left="720"/>
      <w:outlineLvl w:val="5"/>
    </w:pPr>
    <w:rPr>
      <w:u w:val="single"/>
    </w:rPr>
  </w:style>
  <w:style w:type="paragraph" w:styleId="Heading7">
    <w:name w:val="heading 7"/>
    <w:basedOn w:val="Normal"/>
    <w:next w:val="Normal"/>
    <w:link w:val="Heading7Char"/>
    <w:qFormat/>
    <w:rsid w:val="00A76F22"/>
    <w:pPr>
      <w:keepNext/>
      <w:jc w:val="right"/>
      <w:outlineLvl w:val="6"/>
    </w:pPr>
    <w:rPr>
      <w:rFonts w:ascii="Univers" w:hAnsi="Univers"/>
      <w:b/>
      <w:sz w:val="28"/>
    </w:rPr>
  </w:style>
  <w:style w:type="paragraph" w:styleId="Heading8">
    <w:name w:val="heading 8"/>
    <w:basedOn w:val="Normal"/>
    <w:next w:val="Normal"/>
    <w:qFormat/>
    <w:rsid w:val="00A76F22"/>
    <w:pPr>
      <w:keepNext/>
      <w:jc w:val="right"/>
      <w:outlineLvl w:val="7"/>
    </w:pPr>
    <w:rPr>
      <w:rFonts w:ascii="Univers" w:hAnsi="Univers"/>
      <w:b/>
      <w:sz w:val="32"/>
    </w:rPr>
  </w:style>
  <w:style w:type="paragraph" w:styleId="Heading9">
    <w:name w:val="heading 9"/>
    <w:basedOn w:val="Normal"/>
    <w:next w:val="Normal"/>
    <w:qFormat/>
    <w:rsid w:val="00A76F22"/>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F22"/>
    <w:pPr>
      <w:tabs>
        <w:tab w:val="center" w:pos="4320"/>
        <w:tab w:val="right" w:pos="8640"/>
      </w:tabs>
    </w:pPr>
  </w:style>
  <w:style w:type="paragraph" w:styleId="Footer">
    <w:name w:val="footer"/>
    <w:basedOn w:val="Normal"/>
    <w:link w:val="FooterChar"/>
    <w:rsid w:val="00A76F22"/>
    <w:pPr>
      <w:tabs>
        <w:tab w:val="center" w:pos="4320"/>
        <w:tab w:val="right" w:pos="8640"/>
      </w:tabs>
      <w:ind w:firstLine="720"/>
      <w:jc w:val="right"/>
    </w:pPr>
  </w:style>
  <w:style w:type="paragraph" w:customStyle="1" w:styleId="Para1">
    <w:name w:val="Para1"/>
    <w:basedOn w:val="Normal"/>
    <w:link w:val="Para1Char"/>
    <w:rsid w:val="00A76F22"/>
    <w:pPr>
      <w:numPr>
        <w:numId w:val="3"/>
      </w:numPr>
      <w:spacing w:before="120" w:after="120"/>
    </w:pPr>
    <w:rPr>
      <w:snapToGrid w:val="0"/>
      <w:szCs w:val="18"/>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rsid w:val="00A76F22"/>
    <w:pPr>
      <w:keepLines/>
      <w:spacing w:after="60"/>
      <w:ind w:firstLine="720"/>
    </w:pPr>
    <w:rPr>
      <w:sz w:val="18"/>
    </w:rPr>
  </w:style>
  <w:style w:type="paragraph" w:styleId="BodyText">
    <w:name w:val="Body Text"/>
    <w:aliases w:val=" Car Car Car, Car Car"/>
    <w:basedOn w:val="Normal"/>
    <w:link w:val="BodyTextChar"/>
    <w:rsid w:val="00A76F22"/>
    <w:pPr>
      <w:spacing w:before="120" w:after="120"/>
      <w:ind w:firstLine="720"/>
    </w:pPr>
    <w:rPr>
      <w:iCs/>
    </w:rPr>
  </w:style>
  <w:style w:type="paragraph" w:customStyle="1" w:styleId="Document1">
    <w:name w:val="Document 1"/>
    <w:basedOn w:val="Normal"/>
    <w:next w:val="Normal"/>
    <w:rsid w:val="00A76F22"/>
    <w:pPr>
      <w:suppressAutoHyphens/>
      <w:spacing w:after="120" w:line="240" w:lineRule="exact"/>
    </w:pPr>
  </w:style>
  <w:style w:type="paragraph" w:styleId="BodyText2">
    <w:name w:val="Body Text 2"/>
    <w:basedOn w:val="Normal"/>
    <w:rsid w:val="00A76F2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76F22"/>
    <w:rPr>
      <w:u w:val="single"/>
    </w:rPr>
  </w:style>
  <w:style w:type="character" w:styleId="CommentReference">
    <w:name w:val="annotation reference"/>
    <w:uiPriority w:val="99"/>
    <w:semiHidden/>
    <w:rsid w:val="00A76F22"/>
    <w:rPr>
      <w:sz w:val="16"/>
      <w:lang w:val="ru-RU" w:eastAsia="ru-RU"/>
    </w:rPr>
  </w:style>
  <w:style w:type="paragraph" w:styleId="CommentText">
    <w:name w:val="annotation text"/>
    <w:basedOn w:val="Normal"/>
    <w:link w:val="CommentTextChar"/>
    <w:uiPriority w:val="99"/>
    <w:semiHidden/>
    <w:rsid w:val="00A76F2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1258C8"/>
    <w:rPr>
      <w:sz w:val="22"/>
      <w:u w:val="none"/>
      <w:vertAlign w:val="superscript"/>
      <w:lang w:val="ru-RU" w:eastAsia="ru-RU"/>
    </w:rPr>
  </w:style>
  <w:style w:type="paragraph" w:styleId="BodyTextIndent">
    <w:name w:val="Body Text Indent"/>
    <w:basedOn w:val="Normal"/>
    <w:rsid w:val="00A76F22"/>
    <w:pPr>
      <w:spacing w:before="120" w:after="120"/>
      <w:ind w:left="1440" w:hanging="720"/>
      <w:jc w:val="left"/>
    </w:pPr>
  </w:style>
  <w:style w:type="character" w:styleId="PageNumber">
    <w:name w:val="page number"/>
    <w:rsid w:val="00A76F22"/>
    <w:rPr>
      <w:rFonts w:ascii="Times New Roman" w:hAnsi="Times New Roman"/>
      <w:sz w:val="22"/>
      <w:lang w:val="ru-RU" w:eastAsia="ru-RU"/>
    </w:rPr>
  </w:style>
  <w:style w:type="paragraph" w:customStyle="1" w:styleId="HEADING">
    <w:name w:val="HEADING"/>
    <w:basedOn w:val="Normal"/>
    <w:link w:val="HEADINGChar"/>
    <w:rsid w:val="00A76F22"/>
    <w:pPr>
      <w:keepNext/>
      <w:spacing w:before="240" w:after="120"/>
      <w:jc w:val="center"/>
    </w:pPr>
    <w:rPr>
      <w:b/>
      <w:bCs/>
      <w:caps/>
    </w:rPr>
  </w:style>
  <w:style w:type="paragraph" w:customStyle="1" w:styleId="para4">
    <w:name w:val="para4"/>
    <w:basedOn w:val="Normal"/>
    <w:rsid w:val="00A76F2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rsid w:val="00A76F22"/>
    <w:pPr>
      <w:ind w:left="720"/>
      <w:outlineLvl w:val="9"/>
    </w:pPr>
  </w:style>
  <w:style w:type="paragraph" w:customStyle="1" w:styleId="Cornernotation">
    <w:name w:val="Corner notation"/>
    <w:basedOn w:val="Normal"/>
    <w:rsid w:val="00A76F22"/>
    <w:pPr>
      <w:ind w:left="170" w:right="3119" w:hanging="170"/>
      <w:jc w:val="left"/>
    </w:pPr>
  </w:style>
  <w:style w:type="paragraph" w:customStyle="1" w:styleId="Para3">
    <w:name w:val="Para3"/>
    <w:basedOn w:val="Normal"/>
    <w:rsid w:val="00A76F22"/>
    <w:pPr>
      <w:tabs>
        <w:tab w:val="num" w:pos="1440"/>
        <w:tab w:val="left" w:pos="1980"/>
      </w:tabs>
      <w:spacing w:before="80" w:after="80"/>
      <w:ind w:left="1440" w:hanging="360"/>
    </w:pPr>
    <w:rPr>
      <w:szCs w:val="20"/>
    </w:rPr>
  </w:style>
  <w:style w:type="paragraph" w:customStyle="1" w:styleId="Heading2-center">
    <w:name w:val="Heading 2-center"/>
    <w:basedOn w:val="Heading2"/>
    <w:rsid w:val="00A76F22"/>
    <w:pPr>
      <w:outlineLvl w:val="9"/>
    </w:pPr>
    <w:rPr>
      <w:i w:val="0"/>
      <w:iCs w:val="0"/>
      <w:caps/>
    </w:rPr>
  </w:style>
  <w:style w:type="paragraph" w:styleId="BodyTextIndent3">
    <w:name w:val="Body Text Indent 3"/>
    <w:basedOn w:val="Normal"/>
    <w:rsid w:val="00A76F22"/>
    <w:pPr>
      <w:spacing w:before="120" w:after="120"/>
      <w:ind w:left="720" w:right="720"/>
    </w:pPr>
    <w:rPr>
      <w:bCs/>
    </w:rPr>
  </w:style>
  <w:style w:type="paragraph" w:styleId="TOAHeading">
    <w:name w:val="toa heading"/>
    <w:basedOn w:val="Normal"/>
    <w:next w:val="Normal"/>
    <w:semiHidden/>
    <w:rsid w:val="00A76F22"/>
    <w:pPr>
      <w:spacing w:before="120"/>
    </w:pPr>
    <w:rPr>
      <w:rFonts w:cs="Arial"/>
      <w:b/>
      <w:bCs/>
      <w:sz w:val="24"/>
    </w:rPr>
  </w:style>
  <w:style w:type="paragraph" w:styleId="TOC9">
    <w:name w:val="toc 9"/>
    <w:basedOn w:val="Normal"/>
    <w:next w:val="Normal"/>
    <w:autoRedefine/>
    <w:semiHidden/>
    <w:rsid w:val="003C7D9C"/>
    <w:pPr>
      <w:numPr>
        <w:numId w:val="22"/>
      </w:numPr>
      <w:tabs>
        <w:tab w:val="left" w:pos="1440"/>
      </w:tabs>
      <w:spacing w:before="120" w:after="120"/>
    </w:pPr>
    <w:rPr>
      <w:color w:val="FF0000"/>
    </w:rPr>
  </w:style>
  <w:style w:type="paragraph" w:styleId="TOC1">
    <w:name w:val="toc 1"/>
    <w:basedOn w:val="Normal"/>
    <w:next w:val="Normal"/>
    <w:autoRedefine/>
    <w:semiHidden/>
    <w:rsid w:val="00A76F22"/>
    <w:pPr>
      <w:ind w:left="720" w:hanging="720"/>
    </w:pPr>
    <w:rPr>
      <w:caps/>
    </w:rPr>
  </w:style>
  <w:style w:type="paragraph" w:styleId="TOC2">
    <w:name w:val="toc 2"/>
    <w:basedOn w:val="Normal"/>
    <w:next w:val="Normal"/>
    <w:autoRedefine/>
    <w:semiHidden/>
    <w:rsid w:val="00A76F22"/>
    <w:pPr>
      <w:tabs>
        <w:tab w:val="right" w:leader="dot" w:pos="9356"/>
      </w:tabs>
      <w:ind w:left="1440" w:hanging="720"/>
    </w:pPr>
    <w:rPr>
      <w:noProof/>
      <w:szCs w:val="22"/>
    </w:rPr>
  </w:style>
  <w:style w:type="paragraph" w:styleId="TOC3">
    <w:name w:val="toc 3"/>
    <w:basedOn w:val="Normal"/>
    <w:next w:val="Normal"/>
    <w:autoRedefine/>
    <w:semiHidden/>
    <w:rsid w:val="00A76F22"/>
    <w:pPr>
      <w:ind w:left="2160" w:hanging="720"/>
    </w:pPr>
  </w:style>
  <w:style w:type="paragraph" w:styleId="TOC4">
    <w:name w:val="toc 4"/>
    <w:basedOn w:val="Normal"/>
    <w:next w:val="Normal"/>
    <w:autoRedefine/>
    <w:semiHidden/>
    <w:rsid w:val="00A76F22"/>
    <w:pPr>
      <w:spacing w:before="120" w:after="120"/>
      <w:ind w:left="660"/>
      <w:jc w:val="left"/>
    </w:pPr>
  </w:style>
  <w:style w:type="paragraph" w:styleId="TOC5">
    <w:name w:val="toc 5"/>
    <w:basedOn w:val="Normal"/>
    <w:next w:val="Normal"/>
    <w:autoRedefine/>
    <w:semiHidden/>
    <w:rsid w:val="00A76F22"/>
    <w:pPr>
      <w:spacing w:before="120" w:after="120"/>
      <w:ind w:left="880"/>
      <w:jc w:val="left"/>
    </w:pPr>
  </w:style>
  <w:style w:type="paragraph" w:styleId="TOC6">
    <w:name w:val="toc 6"/>
    <w:basedOn w:val="Normal"/>
    <w:next w:val="Normal"/>
    <w:autoRedefine/>
    <w:semiHidden/>
    <w:rsid w:val="00A76F22"/>
    <w:pPr>
      <w:spacing w:before="120" w:after="120"/>
      <w:ind w:left="1100"/>
      <w:jc w:val="left"/>
    </w:pPr>
  </w:style>
  <w:style w:type="paragraph" w:styleId="TOC7">
    <w:name w:val="toc 7"/>
    <w:basedOn w:val="Normal"/>
    <w:next w:val="Normal"/>
    <w:autoRedefine/>
    <w:semiHidden/>
    <w:rsid w:val="00A76F22"/>
    <w:pPr>
      <w:spacing w:before="120" w:after="120"/>
      <w:ind w:left="1320"/>
      <w:jc w:val="left"/>
    </w:pPr>
  </w:style>
  <w:style w:type="paragraph" w:styleId="TOC8">
    <w:name w:val="toc 8"/>
    <w:basedOn w:val="Normal"/>
    <w:next w:val="Normal"/>
    <w:autoRedefine/>
    <w:semiHidden/>
    <w:rsid w:val="00A76F22"/>
    <w:pPr>
      <w:spacing w:before="120" w:after="120"/>
      <w:ind w:left="1540"/>
      <w:jc w:val="left"/>
    </w:pPr>
  </w:style>
  <w:style w:type="paragraph" w:styleId="BodyText3">
    <w:name w:val="Body Text 3"/>
    <w:basedOn w:val="Normal"/>
    <w:rsid w:val="00A76F22"/>
    <w:pPr>
      <w:spacing w:before="120" w:after="120"/>
    </w:pPr>
  </w:style>
  <w:style w:type="character" w:styleId="FollowedHyperlink">
    <w:name w:val="FollowedHyperlink"/>
    <w:rsid w:val="00A76F22"/>
    <w:rPr>
      <w:color w:val="800080"/>
      <w:u w:val="single"/>
      <w:lang w:val="ru-RU" w:eastAsia="ru-RU"/>
    </w:rPr>
  </w:style>
  <w:style w:type="paragraph" w:customStyle="1" w:styleId="Heading4">
    <w:name w:val="Heading4"/>
    <w:basedOn w:val="Normal"/>
    <w:rsid w:val="00A76F22"/>
    <w:pPr>
      <w:keepNext/>
      <w:numPr>
        <w:numId w:val="1"/>
      </w:numPr>
      <w:spacing w:before="120" w:after="120"/>
    </w:pPr>
    <w:rPr>
      <w:i/>
      <w:iCs/>
    </w:rPr>
  </w:style>
  <w:style w:type="paragraph" w:customStyle="1" w:styleId="Para2">
    <w:name w:val="Para2"/>
    <w:basedOn w:val="Para1"/>
    <w:rsid w:val="00A76F22"/>
    <w:pPr>
      <w:numPr>
        <w:numId w:val="4"/>
      </w:numPr>
      <w:tabs>
        <w:tab w:val="clear" w:pos="1080"/>
      </w:tabs>
      <w:autoSpaceDE w:val="0"/>
      <w:autoSpaceDN w:val="0"/>
      <w:ind w:left="0" w:firstLine="720"/>
    </w:pPr>
  </w:style>
  <w:style w:type="paragraph" w:customStyle="1" w:styleId="Para-decision">
    <w:name w:val="Para-decision"/>
    <w:basedOn w:val="Normal"/>
    <w:rsid w:val="00A76F2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76F22"/>
    <w:rPr>
      <w:rFonts w:ascii="Courier" w:hAnsi="Courier"/>
      <w:sz w:val="20"/>
      <w:u w:val="single"/>
      <w:lang w:val="ru-RU" w:eastAsia="ru-RU"/>
    </w:rPr>
  </w:style>
  <w:style w:type="character" w:styleId="EndnoteReference">
    <w:name w:val="endnote reference"/>
    <w:semiHidden/>
    <w:rsid w:val="00A76F22"/>
    <w:rPr>
      <w:vertAlign w:val="superscript"/>
      <w:lang w:val="ru-RU" w:eastAsia="ru-RU"/>
    </w:rPr>
  </w:style>
  <w:style w:type="paragraph" w:styleId="EndnoteText">
    <w:name w:val="endnote text"/>
    <w:basedOn w:val="Normal"/>
    <w:semiHidden/>
    <w:rsid w:val="00A76F22"/>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76F22"/>
    <w:pPr>
      <w:ind w:left="1843" w:hanging="1134"/>
      <w:jc w:val="left"/>
    </w:pPr>
  </w:style>
  <w:style w:type="paragraph" w:customStyle="1" w:styleId="Heading1multiline">
    <w:name w:val="Heading 1 (multiline)"/>
    <w:basedOn w:val="Heading1"/>
    <w:rsid w:val="00A76F22"/>
    <w:pPr>
      <w:ind w:left="1843" w:right="996" w:hanging="567"/>
      <w:jc w:val="left"/>
    </w:pPr>
  </w:style>
  <w:style w:type="paragraph" w:customStyle="1" w:styleId="Heading2multiline">
    <w:name w:val="Heading 2 (multiline)"/>
    <w:basedOn w:val="Heading1"/>
    <w:next w:val="Para1"/>
    <w:rsid w:val="00A76F22"/>
    <w:pPr>
      <w:spacing w:before="120"/>
      <w:ind w:left="1843" w:right="998" w:hanging="567"/>
      <w:jc w:val="left"/>
    </w:pPr>
    <w:rPr>
      <w:i/>
      <w:iCs/>
      <w:caps w:val="0"/>
    </w:rPr>
  </w:style>
  <w:style w:type="paragraph" w:customStyle="1" w:styleId="Heading2longmultiline">
    <w:name w:val="Heading 2 (long multiline)"/>
    <w:basedOn w:val="Heading2multiline"/>
    <w:rsid w:val="00A76F22"/>
    <w:pPr>
      <w:ind w:left="2127" w:hanging="1276"/>
    </w:pPr>
  </w:style>
  <w:style w:type="paragraph" w:customStyle="1" w:styleId="Heading3multiline">
    <w:name w:val="Heading 3 (multiline)"/>
    <w:basedOn w:val="Heading3"/>
    <w:next w:val="Para1"/>
    <w:rsid w:val="00A76F2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Hyperlink">
    <w:name w:val="Hyperlink"/>
    <w:unhideWhenUsed/>
    <w:rsid w:val="001A238A"/>
    <w:rPr>
      <w:color w:val="0000FF"/>
      <w:u w:val="single"/>
      <w:lang w:val="ru-RU" w:eastAsia="ru-RU"/>
    </w:rPr>
  </w:style>
  <w:style w:type="character" w:customStyle="1" w:styleId="Heading2Char">
    <w:name w:val="Heading 2 Char"/>
    <w:link w:val="Heading2"/>
    <w:rsid w:val="00E07682"/>
    <w:rPr>
      <w:b/>
      <w:bCs/>
      <w:i/>
      <w:iCs/>
      <w:sz w:val="22"/>
      <w:szCs w:val="24"/>
      <w:lang w:val="ru-RU" w:eastAsia="ru-RU"/>
    </w:rPr>
  </w:style>
  <w:style w:type="character" w:customStyle="1" w:styleId="Heading4Char">
    <w:name w:val="Heading 4 Char"/>
    <w:link w:val="Heading40"/>
    <w:rsid w:val="00E07682"/>
    <w:rPr>
      <w:rFonts w:ascii="Times New Roman Bold" w:eastAsia="Arial Unicode MS" w:hAnsi="Times New Roman Bold" w:cs="Arial"/>
      <w:b/>
      <w:bCs/>
      <w:i/>
      <w:sz w:val="22"/>
      <w:szCs w:val="24"/>
      <w:lang w:val="ru-RU" w:eastAsia="ru-RU"/>
    </w:rPr>
  </w:style>
  <w:style w:type="character" w:customStyle="1" w:styleId="Heading5Char">
    <w:name w:val="Heading 5 Char"/>
    <w:link w:val="Heading5"/>
    <w:rsid w:val="00E07682"/>
    <w:rPr>
      <w:bCs/>
      <w:i/>
      <w:sz w:val="22"/>
      <w:szCs w:val="26"/>
      <w:lang w:val="ru-RU" w:eastAsia="ru-RU" w:bidi="ar-SA"/>
    </w:rPr>
  </w:style>
  <w:style w:type="character" w:customStyle="1" w:styleId="Heading6Char">
    <w:name w:val="Heading 6 Char"/>
    <w:link w:val="Heading6"/>
    <w:rsid w:val="00E07682"/>
    <w:rPr>
      <w:sz w:val="22"/>
      <w:szCs w:val="24"/>
      <w:u w:val="single"/>
      <w:lang w:val="ru-RU" w:eastAsia="ru-RU"/>
    </w:rPr>
  </w:style>
  <w:style w:type="character" w:customStyle="1" w:styleId="Heading7Char">
    <w:name w:val="Heading 7 Char"/>
    <w:link w:val="Heading7"/>
    <w:rsid w:val="00E07682"/>
    <w:rPr>
      <w:rFonts w:ascii="Univers" w:hAnsi="Univers"/>
      <w:b/>
      <w:sz w:val="28"/>
      <w:szCs w:val="24"/>
      <w:lang w:val="ru-RU" w:eastAsia="ru-RU"/>
    </w:rPr>
  </w:style>
  <w:style w:type="character" w:customStyle="1" w:styleId="HeaderChar">
    <w:name w:val="Header Char"/>
    <w:link w:val="Header"/>
    <w:rsid w:val="00E07682"/>
    <w:rPr>
      <w:sz w:val="22"/>
      <w:szCs w:val="24"/>
      <w:lang w:val="ru-RU" w:eastAsia="ru-RU"/>
    </w:rPr>
  </w:style>
  <w:style w:type="character" w:customStyle="1" w:styleId="FooterChar">
    <w:name w:val="Footer Char"/>
    <w:link w:val="Footer"/>
    <w:rsid w:val="00E07682"/>
    <w:rPr>
      <w:sz w:val="22"/>
      <w:szCs w:val="24"/>
      <w:lang w:val="ru-RU" w:eastAsia="ru-RU"/>
    </w:rPr>
  </w:style>
  <w:style w:type="paragraph" w:styleId="NormalWeb">
    <w:name w:val="Normal (Web)"/>
    <w:basedOn w:val="Normal"/>
    <w:rsid w:val="00E07682"/>
    <w:pPr>
      <w:spacing w:before="100" w:beforeAutospacing="1" w:after="100" w:afterAutospacing="1" w:line="255" w:lineRule="atLeast"/>
      <w:jc w:val="left"/>
    </w:pPr>
    <w:rPr>
      <w:rFonts w:ascii="Verdana" w:hAnsi="Verdana"/>
      <w:sz w:val="17"/>
      <w:szCs w:val="17"/>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E07682"/>
    <w:rPr>
      <w:sz w:val="18"/>
      <w:szCs w:val="24"/>
      <w:lang w:val="ru-RU" w:eastAsia="ru-RU"/>
    </w:rPr>
  </w:style>
  <w:style w:type="character" w:customStyle="1" w:styleId="Style1Char">
    <w:name w:val="Style1 Char"/>
    <w:rsid w:val="00E07682"/>
    <w:rPr>
      <w:rFonts w:ascii="Arial" w:eastAsia="SimSun" w:hAnsi="Arial"/>
      <w:b/>
      <w:bCs/>
      <w:sz w:val="21"/>
      <w:szCs w:val="24"/>
      <w:lang w:val="ru-RU" w:eastAsia="ru-RU" w:bidi="ar-SA"/>
    </w:rPr>
  </w:style>
  <w:style w:type="paragraph" w:customStyle="1" w:styleId="Style2">
    <w:name w:val="Style2"/>
    <w:basedOn w:val="Normal"/>
    <w:rsid w:val="00E07682"/>
    <w:pPr>
      <w:jc w:val="center"/>
    </w:pPr>
    <w:rPr>
      <w:rFonts w:ascii="Arial" w:eastAsia="SimSun" w:hAnsi="Arial"/>
      <w:b/>
      <w:bCs/>
      <w:sz w:val="21"/>
    </w:rPr>
  </w:style>
  <w:style w:type="character" w:customStyle="1" w:styleId="Style2Char">
    <w:name w:val="Style2 Char"/>
    <w:rsid w:val="00E07682"/>
    <w:rPr>
      <w:rFonts w:ascii="Arial" w:eastAsia="SimSun" w:hAnsi="Arial"/>
      <w:b/>
      <w:bCs/>
      <w:sz w:val="21"/>
      <w:szCs w:val="24"/>
      <w:lang w:val="ru-RU" w:eastAsia="ru-RU" w:bidi="ar-SA"/>
    </w:rPr>
  </w:style>
  <w:style w:type="table" w:styleId="TableGrid">
    <w:name w:val="Table Grid"/>
    <w:basedOn w:val="TableNormal"/>
    <w:uiPriority w:val="59"/>
    <w:rsid w:val="00E076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E07682"/>
    <w:pPr>
      <w:tabs>
        <w:tab w:val="left" w:pos="360"/>
      </w:tabs>
      <w:jc w:val="left"/>
    </w:pPr>
    <w:rPr>
      <w:rFonts w:ascii="Arial" w:eastAsia="SimSun" w:hAnsi="Arial" w:cs="Arial"/>
      <w:b/>
      <w:bCs/>
      <w:sz w:val="21"/>
      <w:szCs w:val="21"/>
    </w:rPr>
  </w:style>
  <w:style w:type="paragraph" w:styleId="BalloonText">
    <w:name w:val="Balloon Text"/>
    <w:basedOn w:val="Normal"/>
    <w:link w:val="BalloonTextChar"/>
    <w:semiHidden/>
    <w:unhideWhenUsed/>
    <w:rsid w:val="00BC32CA"/>
    <w:rPr>
      <w:rFonts w:ascii="Tahoma" w:hAnsi="Tahoma"/>
      <w:sz w:val="16"/>
      <w:szCs w:val="16"/>
    </w:rPr>
  </w:style>
  <w:style w:type="character" w:customStyle="1" w:styleId="BalloonTextChar">
    <w:name w:val="Balloon Text Char"/>
    <w:link w:val="BalloonText"/>
    <w:semiHidden/>
    <w:rsid w:val="00BC32CA"/>
    <w:rPr>
      <w:rFonts w:ascii="Tahoma" w:hAnsi="Tahoma" w:cs="Tahoma"/>
      <w:sz w:val="16"/>
      <w:szCs w:val="16"/>
      <w:lang w:val="ru-RU" w:eastAsia="ru-RU"/>
    </w:rPr>
  </w:style>
  <w:style w:type="paragraph" w:customStyle="1" w:styleId="ColorfulList-Accent11">
    <w:name w:val="Colorful List - Accent 11"/>
    <w:basedOn w:val="Normal"/>
    <w:qFormat/>
    <w:rsid w:val="00BC32CA"/>
    <w:pPr>
      <w:ind w:left="720"/>
    </w:pPr>
  </w:style>
  <w:style w:type="paragraph" w:styleId="CommentSubject">
    <w:name w:val="annotation subject"/>
    <w:basedOn w:val="CommentText"/>
    <w:next w:val="CommentText"/>
    <w:link w:val="CommentSubjectChar"/>
    <w:semiHidden/>
    <w:unhideWhenUsed/>
    <w:rsid w:val="00A75253"/>
    <w:pPr>
      <w:spacing w:after="0" w:line="240" w:lineRule="auto"/>
    </w:pPr>
  </w:style>
  <w:style w:type="character" w:customStyle="1" w:styleId="CommentTextChar">
    <w:name w:val="Comment Text Char"/>
    <w:link w:val="CommentText"/>
    <w:uiPriority w:val="99"/>
    <w:semiHidden/>
    <w:rsid w:val="00A75253"/>
    <w:rPr>
      <w:sz w:val="22"/>
      <w:szCs w:val="24"/>
      <w:lang w:val="ru-RU" w:eastAsia="ru-RU"/>
    </w:rPr>
  </w:style>
  <w:style w:type="character" w:customStyle="1" w:styleId="CommentSubjectChar">
    <w:name w:val="Comment Subject Char"/>
    <w:link w:val="CommentSubject"/>
    <w:rsid w:val="00A75253"/>
    <w:rPr>
      <w:sz w:val="22"/>
      <w:szCs w:val="24"/>
      <w:lang w:val="ru-RU" w:eastAsia="ru-RU"/>
    </w:rPr>
  </w:style>
  <w:style w:type="paragraph" w:customStyle="1" w:styleId="listparagraph">
    <w:name w:val="listparagraph"/>
    <w:basedOn w:val="Normal"/>
    <w:rsid w:val="006111F4"/>
    <w:pPr>
      <w:spacing w:after="200" w:line="276" w:lineRule="auto"/>
      <w:ind w:left="720"/>
      <w:jc w:val="left"/>
    </w:pPr>
    <w:rPr>
      <w:rFonts w:ascii="Calibri" w:hAnsi="Calibri"/>
      <w:szCs w:val="22"/>
    </w:rPr>
  </w:style>
  <w:style w:type="character" w:customStyle="1" w:styleId="BodyTextChar">
    <w:name w:val="Body Text Char"/>
    <w:aliases w:val=" Car Car Car Char, Car Car Char"/>
    <w:link w:val="BodyText"/>
    <w:rsid w:val="006111F4"/>
    <w:rPr>
      <w:iCs/>
      <w:sz w:val="22"/>
      <w:szCs w:val="24"/>
      <w:lang w:val="ru-RU" w:eastAsia="ru-RU"/>
    </w:rPr>
  </w:style>
  <w:style w:type="character" w:styleId="Emphasis">
    <w:name w:val="Emphasis"/>
    <w:qFormat/>
    <w:rsid w:val="006111F4"/>
    <w:rPr>
      <w:i/>
      <w:iCs/>
      <w:lang w:val="ru-RU" w:eastAsia="ru-RU"/>
    </w:rPr>
  </w:style>
  <w:style w:type="paragraph" w:customStyle="1" w:styleId="Default">
    <w:name w:val="Default"/>
    <w:rsid w:val="006111F4"/>
    <w:pPr>
      <w:autoSpaceDE w:val="0"/>
      <w:autoSpaceDN w:val="0"/>
      <w:adjustRightInd w:val="0"/>
    </w:pPr>
    <w:rPr>
      <w:color w:val="000000"/>
      <w:sz w:val="24"/>
      <w:szCs w:val="24"/>
      <w:lang w:val="ru-RU" w:eastAsia="ru-RU"/>
    </w:rPr>
  </w:style>
  <w:style w:type="paragraph" w:customStyle="1" w:styleId="CharZchnZchnCharCharChar">
    <w:name w:val="Char Zchn Zchn Char Char Char"/>
    <w:basedOn w:val="Normal"/>
    <w:rsid w:val="006111F4"/>
    <w:pPr>
      <w:tabs>
        <w:tab w:val="left" w:pos="709"/>
      </w:tabs>
      <w:jc w:val="left"/>
    </w:pPr>
    <w:rPr>
      <w:rFonts w:ascii="Tahoma" w:hAnsi="Tahoma"/>
      <w:sz w:val="24"/>
    </w:rPr>
  </w:style>
  <w:style w:type="character" w:customStyle="1" w:styleId="StyleFootnoteReferenceComplex11pt">
    <w:name w:val="Style Footnote Reference + (Complex) 11 pt"/>
    <w:rsid w:val="001258C8"/>
    <w:rPr>
      <w:sz w:val="22"/>
      <w:szCs w:val="22"/>
      <w:u w:val="none"/>
      <w:vertAlign w:val="superscript"/>
      <w:lang w:val="ru-RU" w:eastAsia="ru-RU"/>
    </w:rPr>
  </w:style>
  <w:style w:type="character" w:customStyle="1" w:styleId="HEADINGChar">
    <w:name w:val="HEADING Char"/>
    <w:link w:val="HEADING"/>
    <w:rsid w:val="009E0CC5"/>
    <w:rPr>
      <w:b/>
      <w:bCs/>
      <w:caps/>
      <w:sz w:val="22"/>
      <w:szCs w:val="24"/>
      <w:lang w:val="ru-RU" w:eastAsia="ru-RU" w:bidi="ar-SA"/>
    </w:rPr>
  </w:style>
  <w:style w:type="paragraph" w:customStyle="1" w:styleId="ColorfulList-Accent12">
    <w:name w:val="Colorful List - Accent 12"/>
    <w:basedOn w:val="Normal"/>
    <w:uiPriority w:val="34"/>
    <w:qFormat/>
    <w:rsid w:val="00B16114"/>
    <w:pPr>
      <w:ind w:left="720"/>
    </w:pPr>
  </w:style>
  <w:style w:type="character" w:customStyle="1" w:styleId="Para1Char">
    <w:name w:val="Para1 Char"/>
    <w:link w:val="Para1"/>
    <w:rsid w:val="00D6644F"/>
    <w:rPr>
      <w:snapToGrid w:val="0"/>
      <w:sz w:val="22"/>
      <w:szCs w:val="18"/>
      <w:lang w:val="ru-RU" w:eastAsia="ru-RU" w:bidi="ar-SA"/>
    </w:rPr>
  </w:style>
  <w:style w:type="paragraph" w:customStyle="1" w:styleId="MediumGrid1-Accent21">
    <w:name w:val="Medium Grid 1 - Accent 21"/>
    <w:basedOn w:val="Normal"/>
    <w:uiPriority w:val="34"/>
    <w:qFormat/>
    <w:rsid w:val="00E25B10"/>
    <w:pPr>
      <w:ind w:left="720"/>
      <w:contextualSpacing/>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A0594D"/>
    <w:rPr>
      <w:rFonts w:cs="Angsana New"/>
      <w:sz w:val="18"/>
      <w:szCs w:val="24"/>
      <w:lang w:val="ru-RU" w:eastAsia="ru-RU"/>
    </w:rPr>
  </w:style>
  <w:style w:type="character" w:customStyle="1" w:styleId="Heading1Char">
    <w:name w:val="Heading 1 Char"/>
    <w:link w:val="Heading1"/>
    <w:rsid w:val="00790BFA"/>
    <w:rPr>
      <w:b/>
      <w:caps/>
      <w:sz w:val="22"/>
      <w:szCs w:val="24"/>
      <w:lang w:val="ru-RU" w:eastAsia="ru-RU"/>
    </w:rPr>
  </w:style>
  <w:style w:type="character" w:styleId="LineNumber">
    <w:name w:val="line number"/>
    <w:rsid w:val="00457737"/>
  </w:style>
  <w:style w:type="character" w:customStyle="1" w:styleId="st">
    <w:name w:val="st"/>
    <w:basedOn w:val="DefaultParagraphFont"/>
    <w:rsid w:val="00F300DD"/>
  </w:style>
  <w:style w:type="paragraph" w:styleId="ListParagraph0">
    <w:name w:val="List Paragraph"/>
    <w:basedOn w:val="Normal"/>
    <w:uiPriority w:val="72"/>
    <w:rsid w:val="00ED21E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02-ru.pdf" TargetMode="External"/><Relationship Id="rId18" Type="http://schemas.openxmlformats.org/officeDocument/2006/relationships/hyperlink" Target="https://www.cbd.int/nbsap/related-info/sbsap/defaul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1/cop-11-dec-02-ru.pdf" TargetMode="External"/><Relationship Id="rId17" Type="http://schemas.openxmlformats.org/officeDocument/2006/relationships/hyperlink" Target="https://www.cbd.int/doc/decisions/cop-09/cop-09-dec-08-ru.pdf" TargetMode="External"/><Relationship Id="rId2" Type="http://schemas.openxmlformats.org/officeDocument/2006/relationships/numbering" Target="numbering.xml"/><Relationship Id="rId16" Type="http://schemas.openxmlformats.org/officeDocument/2006/relationships/hyperlink" Target="https://www.cbd.int/doc/decisions/cop-09/cop-09-dec-08-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ru.pdf" TargetMode="External"/><Relationship Id="rId5" Type="http://schemas.openxmlformats.org/officeDocument/2006/relationships/webSettings" Target="webSettings.xml"/><Relationship Id="rId15" Type="http://schemas.openxmlformats.org/officeDocument/2006/relationships/hyperlink" Target="https://www.cbd.int/doc/meetings/cop/cop-13/official/cop-13-08-add1-rev1-ru.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1-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targets/default.shtml" TargetMode="External"/><Relationship Id="rId1" Type="http://schemas.openxmlformats.org/officeDocument/2006/relationships/hyperlink" Target="https://www.cbd.int/doc/c/6ada/4011/af94c4f5feeba81fc82c6db0/sbi-02-01-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8E6C-FEDA-4848-9833-11D42605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6042</Words>
  <Characters>34443</Characters>
  <Application>Microsoft Office Word</Application>
  <DocSecurity>0</DocSecurity>
  <Lines>287</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LinksUpToDate>false</LinksUpToDate>
  <CharactersWithSpaces>40405</CharactersWithSpaces>
  <SharedDoc>false</SharedDoc>
  <HLinks>
    <vt:vector size="66" baseType="variant">
      <vt:variant>
        <vt:i4>3932278</vt:i4>
      </vt:variant>
      <vt:variant>
        <vt:i4>21</vt:i4>
      </vt:variant>
      <vt:variant>
        <vt:i4>0</vt:i4>
      </vt:variant>
      <vt:variant>
        <vt:i4>5</vt:i4>
      </vt:variant>
      <vt:variant>
        <vt:lpwstr>https://www.cbd.int/nbsap/related-info/sbsap/default.shtml</vt:lpwstr>
      </vt:variant>
      <vt:variant>
        <vt:lpwstr/>
      </vt:variant>
      <vt:variant>
        <vt:i4>1835101</vt:i4>
      </vt:variant>
      <vt:variant>
        <vt:i4>18</vt:i4>
      </vt:variant>
      <vt:variant>
        <vt:i4>0</vt:i4>
      </vt:variant>
      <vt:variant>
        <vt:i4>5</vt:i4>
      </vt:variant>
      <vt:variant>
        <vt:lpwstr>https://www.cbd.int/doc/decisions/cop-09/cop-09-dec-08-ru.pdf</vt:lpwstr>
      </vt:variant>
      <vt:variant>
        <vt:lpwstr/>
      </vt:variant>
      <vt:variant>
        <vt:i4>1835101</vt:i4>
      </vt:variant>
      <vt:variant>
        <vt:i4>15</vt:i4>
      </vt:variant>
      <vt:variant>
        <vt:i4>0</vt:i4>
      </vt:variant>
      <vt:variant>
        <vt:i4>5</vt:i4>
      </vt:variant>
      <vt:variant>
        <vt:lpwstr>https://www.cbd.int/doc/decisions/cop-09/cop-09-dec-08-ru.pdf</vt:lpwstr>
      </vt:variant>
      <vt:variant>
        <vt:lpwstr/>
      </vt:variant>
      <vt:variant>
        <vt:i4>7209076</vt:i4>
      </vt:variant>
      <vt:variant>
        <vt:i4>12</vt:i4>
      </vt:variant>
      <vt:variant>
        <vt:i4>0</vt:i4>
      </vt:variant>
      <vt:variant>
        <vt:i4>5</vt:i4>
      </vt:variant>
      <vt:variant>
        <vt:lpwstr>https://www.cbd.int/doc/meetings/cop/cop-13/official/cop-13-08-add1-rev1-ru.pdf</vt:lpwstr>
      </vt:variant>
      <vt:variant>
        <vt:lpwstr/>
      </vt:variant>
      <vt:variant>
        <vt:i4>1966166</vt:i4>
      </vt:variant>
      <vt:variant>
        <vt:i4>9</vt:i4>
      </vt:variant>
      <vt:variant>
        <vt:i4>0</vt:i4>
      </vt:variant>
      <vt:variant>
        <vt:i4>5</vt:i4>
      </vt:variant>
      <vt:variant>
        <vt:lpwstr>https://www.cbd.int/doc/decisions/cop-13/cop-13-dec-01-ru.pdf</vt:lpwstr>
      </vt:variant>
      <vt:variant>
        <vt:lpwstr/>
      </vt:variant>
      <vt:variant>
        <vt:i4>1835095</vt:i4>
      </vt:variant>
      <vt:variant>
        <vt:i4>6</vt:i4>
      </vt:variant>
      <vt:variant>
        <vt:i4>0</vt:i4>
      </vt:variant>
      <vt:variant>
        <vt:i4>5</vt:i4>
      </vt:variant>
      <vt:variant>
        <vt:lpwstr>https://www.cbd.int/doc/decisions/cop-12/cop-12-dec-02-ru.pdf</vt:lpwstr>
      </vt:variant>
      <vt:variant>
        <vt:lpwstr/>
      </vt:variant>
      <vt:variant>
        <vt:i4>2031700</vt:i4>
      </vt:variant>
      <vt:variant>
        <vt:i4>3</vt:i4>
      </vt:variant>
      <vt:variant>
        <vt:i4>0</vt:i4>
      </vt:variant>
      <vt:variant>
        <vt:i4>5</vt:i4>
      </vt:variant>
      <vt:variant>
        <vt:lpwstr>https://www.cbd.int/doc/decisions/cop-11/cop-11-dec-02-ru.pdf</vt:lpwstr>
      </vt:variant>
      <vt:variant>
        <vt:lpwstr/>
      </vt:variant>
      <vt:variant>
        <vt:i4>1966165</vt:i4>
      </vt:variant>
      <vt:variant>
        <vt:i4>0</vt:i4>
      </vt:variant>
      <vt:variant>
        <vt:i4>0</vt:i4>
      </vt:variant>
      <vt:variant>
        <vt:i4>5</vt:i4>
      </vt:variant>
      <vt:variant>
        <vt:lpwstr>https://www.cbd.int/doc/decisions/cop-10/cop-10-dec-02-ru.pdf</vt:lpwstr>
      </vt:variant>
      <vt:variant>
        <vt:lpwstr/>
      </vt:variant>
      <vt:variant>
        <vt:i4>3932278</vt:i4>
      </vt:variant>
      <vt:variant>
        <vt:i4>6</vt:i4>
      </vt:variant>
      <vt:variant>
        <vt:i4>0</vt:i4>
      </vt:variant>
      <vt:variant>
        <vt:i4>5</vt:i4>
      </vt:variant>
      <vt:variant>
        <vt:lpwstr>https://www.cbd.int/nbsap/related-info/sbsap/default.shtml</vt:lpwstr>
      </vt:variant>
      <vt:variant>
        <vt:lpwstr/>
      </vt:variant>
      <vt:variant>
        <vt:i4>7798819</vt:i4>
      </vt:variant>
      <vt:variant>
        <vt:i4>3</vt:i4>
      </vt:variant>
      <vt:variant>
        <vt:i4>0</vt:i4>
      </vt:variant>
      <vt:variant>
        <vt:i4>5</vt:i4>
      </vt:variant>
      <vt:variant>
        <vt:lpwstr>https://www.cbd.int/nbsap/targets/default.shtml</vt:lpwstr>
      </vt:variant>
      <vt:variant>
        <vt:lpwstr/>
      </vt:variant>
      <vt:variant>
        <vt:i4>720899</vt:i4>
      </vt:variant>
      <vt:variant>
        <vt:i4>0</vt:i4>
      </vt:variant>
      <vt:variant>
        <vt:i4>0</vt:i4>
      </vt:variant>
      <vt:variant>
        <vt:i4>5</vt:i4>
      </vt:variant>
      <vt:variant>
        <vt:lpwstr>https://www.cbd.int/doc/c/6ada/4011/af94c4f5feeba81fc82c6db0/sbi-02-01-ru.pdf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2018-03-26T18:03:00Z</dcterms:created>
  <dcterms:modified xsi:type="dcterms:W3CDTF">2018-03-26T18:03:00Z</dcterms:modified>
</cp:coreProperties>
</file>