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920415" w:rsidRPr="00B7062B" w14:paraId="2C08ADDE" w14:textId="77777777" w:rsidTr="00CE4E7F">
        <w:trPr>
          <w:trHeight w:hRule="exact" w:val="810"/>
        </w:trPr>
        <w:tc>
          <w:tcPr>
            <w:tcW w:w="909" w:type="dxa"/>
            <w:tcBorders>
              <w:top w:val="nil"/>
              <w:bottom w:val="single" w:sz="12" w:space="0" w:color="000000"/>
              <w:right w:val="nil"/>
            </w:tcBorders>
          </w:tcPr>
          <w:p w14:paraId="510D94E9" w14:textId="77777777" w:rsidR="00920415" w:rsidRPr="00B7062B" w:rsidRDefault="00920415" w:rsidP="00CE4E7F">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CB21B0" wp14:editId="40D83F3E">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1116960C" w14:textId="77777777" w:rsidR="00920415" w:rsidRPr="00B7062B" w:rsidRDefault="00920415" w:rsidP="00CE4E7F">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2FF135A" wp14:editId="4E9637C4">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2A871750" w14:textId="77777777" w:rsidR="00920415" w:rsidRPr="00B7062B" w:rsidRDefault="00920415" w:rsidP="00CE4E7F">
            <w:pPr>
              <w:rPr>
                <w:rFonts w:eastAsia="SimHei"/>
                <w:sz w:val="20"/>
                <w:szCs w:val="20"/>
                <w:lang w:eastAsia="zh-CN"/>
              </w:rPr>
            </w:pPr>
            <w:r w:rsidRPr="00B7062B">
              <w:rPr>
                <w:rFonts w:eastAsia="SimHei" w:hint="eastAsia"/>
                <w:sz w:val="20"/>
                <w:szCs w:val="20"/>
                <w:lang w:eastAsia="zh-CN"/>
              </w:rPr>
              <w:t>环境规划署</w:t>
            </w:r>
          </w:p>
          <w:p w14:paraId="1B962072" w14:textId="77777777" w:rsidR="00920415" w:rsidRPr="00B7062B" w:rsidRDefault="00920415" w:rsidP="00CE4E7F">
            <w:pPr>
              <w:rPr>
                <w:rFonts w:eastAsia="SimSun"/>
                <w:sz w:val="24"/>
                <w:lang w:eastAsia="zh-CN"/>
              </w:rPr>
            </w:pPr>
          </w:p>
        </w:tc>
        <w:tc>
          <w:tcPr>
            <w:tcW w:w="5580" w:type="dxa"/>
            <w:tcBorders>
              <w:top w:val="nil"/>
              <w:left w:val="nil"/>
              <w:bottom w:val="single" w:sz="12" w:space="0" w:color="000000"/>
            </w:tcBorders>
          </w:tcPr>
          <w:p w14:paraId="69677AB8" w14:textId="2782E874" w:rsidR="00920415" w:rsidRPr="00B7062B" w:rsidRDefault="00920415" w:rsidP="00CE4E7F">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Pr>
                <w:rFonts w:eastAsia="SimSun"/>
                <w:bCs/>
                <w:snapToGrid w:val="0"/>
                <w:kern w:val="22"/>
                <w:sz w:val="24"/>
                <w:lang w:eastAsia="zh-CN"/>
              </w:rPr>
              <w:t>6</w:t>
            </w:r>
            <w:r w:rsidRPr="00B7062B">
              <w:rPr>
                <w:rFonts w:eastAsia="SimSun"/>
                <w:bCs/>
                <w:snapToGrid w:val="0"/>
                <w:kern w:val="22"/>
                <w:sz w:val="24"/>
                <w:lang w:eastAsia="zh-CN"/>
              </w:rPr>
              <w:t>/</w:t>
            </w:r>
            <w:r>
              <w:rPr>
                <w:rFonts w:eastAsia="SimSun"/>
                <w:bCs/>
                <w:snapToGrid w:val="0"/>
                <w:kern w:val="22"/>
                <w:sz w:val="24"/>
                <w:lang w:eastAsia="zh-CN"/>
              </w:rPr>
              <w:t>3</w:t>
            </w:r>
          </w:p>
          <w:p w14:paraId="41DBE5B8" w14:textId="77777777" w:rsidR="00920415" w:rsidRPr="00B7062B" w:rsidRDefault="00920415" w:rsidP="00CE4E7F">
            <w:pPr>
              <w:jc w:val="left"/>
              <w:rPr>
                <w:rFonts w:eastAsia="SimSun"/>
                <w:b/>
                <w:snapToGrid w:val="0"/>
                <w:kern w:val="22"/>
                <w:sz w:val="20"/>
                <w:lang w:eastAsia="zh-CN"/>
              </w:rPr>
            </w:pPr>
          </w:p>
        </w:tc>
      </w:tr>
      <w:tr w:rsidR="00920415" w:rsidRPr="00B7062B" w14:paraId="75BA7BD0" w14:textId="77777777" w:rsidTr="00CE4E7F">
        <w:trPr>
          <w:trHeight w:val="2130"/>
        </w:trPr>
        <w:tc>
          <w:tcPr>
            <w:tcW w:w="5049" w:type="dxa"/>
            <w:gridSpan w:val="2"/>
            <w:tcBorders>
              <w:top w:val="nil"/>
              <w:bottom w:val="single" w:sz="18" w:space="0" w:color="000000"/>
            </w:tcBorders>
          </w:tcPr>
          <w:p w14:paraId="6402F84F" w14:textId="77777777" w:rsidR="00920415" w:rsidRPr="00B7062B" w:rsidRDefault="00920415" w:rsidP="00CE4E7F">
            <w:pPr>
              <w:rPr>
                <w:rFonts w:eastAsia="SimSun"/>
                <w:b/>
                <w:noProof/>
                <w:sz w:val="24"/>
                <w:lang w:val="en-US" w:eastAsia="zh-CN"/>
              </w:rPr>
            </w:pPr>
          </w:p>
          <w:p w14:paraId="60FCE6A8" w14:textId="77777777" w:rsidR="00920415" w:rsidRPr="00B7062B" w:rsidRDefault="00920415" w:rsidP="00CE4E7F">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73E62C66" wp14:editId="604228D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6129B3D0" w14:textId="77777777" w:rsidR="00920415" w:rsidRPr="000B0784" w:rsidRDefault="00920415" w:rsidP="00CE4E7F">
            <w:pPr>
              <w:ind w:left="2016"/>
              <w:rPr>
                <w:rFonts w:eastAsia="SimSun"/>
                <w:bCs/>
                <w:snapToGrid w:val="0"/>
                <w:kern w:val="22"/>
                <w:sz w:val="24"/>
                <w:lang w:eastAsia="zh-CN"/>
              </w:rPr>
            </w:pPr>
            <w:r w:rsidRPr="000B0784">
              <w:rPr>
                <w:rFonts w:eastAsia="SimSun"/>
                <w:bCs/>
                <w:snapToGrid w:val="0"/>
                <w:kern w:val="22"/>
                <w:sz w:val="24"/>
                <w:lang w:eastAsia="zh-CN"/>
              </w:rPr>
              <w:t>Distr.: General</w:t>
            </w:r>
          </w:p>
          <w:p w14:paraId="17E42B46" w14:textId="291DEF35" w:rsidR="00920415" w:rsidRPr="000B0784" w:rsidRDefault="00920415" w:rsidP="00CE4E7F">
            <w:pPr>
              <w:ind w:left="2016"/>
              <w:rPr>
                <w:rFonts w:eastAsia="SimSun"/>
                <w:snapToGrid w:val="0"/>
                <w:kern w:val="22"/>
                <w:sz w:val="24"/>
                <w:lang w:eastAsia="zh-CN"/>
              </w:rPr>
            </w:pPr>
            <w:r w:rsidRPr="000B0784">
              <w:rPr>
                <w:rFonts w:eastAsia="SimSun"/>
                <w:kern w:val="22"/>
                <w:sz w:val="24"/>
                <w:lang w:eastAsia="zh-CN"/>
              </w:rPr>
              <w:t xml:space="preserve">7 April </w:t>
            </w:r>
            <w:r w:rsidRPr="000B0784">
              <w:rPr>
                <w:rFonts w:eastAsia="SimSun"/>
                <w:snapToGrid w:val="0"/>
                <w:kern w:val="22"/>
                <w:sz w:val="24"/>
                <w:lang w:eastAsia="zh-CN"/>
              </w:rPr>
              <w:t>2024</w:t>
            </w:r>
          </w:p>
          <w:p w14:paraId="3235BFB3" w14:textId="77777777" w:rsidR="00920415" w:rsidRPr="000B0784" w:rsidRDefault="00920415" w:rsidP="00B35464">
            <w:pPr>
              <w:spacing w:before="240"/>
              <w:ind w:left="2016"/>
              <w:rPr>
                <w:rFonts w:eastAsia="SimSun"/>
                <w:bCs/>
                <w:snapToGrid w:val="0"/>
                <w:kern w:val="22"/>
                <w:sz w:val="24"/>
                <w:lang w:eastAsia="zh-CN"/>
              </w:rPr>
            </w:pPr>
            <w:r w:rsidRPr="000B0784">
              <w:rPr>
                <w:rFonts w:eastAsia="SimSun"/>
                <w:bCs/>
                <w:snapToGrid w:val="0"/>
                <w:kern w:val="22"/>
                <w:sz w:val="24"/>
                <w:lang w:eastAsia="zh-CN"/>
              </w:rPr>
              <w:t>Chinese</w:t>
            </w:r>
          </w:p>
          <w:p w14:paraId="53080527" w14:textId="77777777" w:rsidR="00920415" w:rsidRPr="00B7062B" w:rsidRDefault="00920415" w:rsidP="00CE4E7F">
            <w:pPr>
              <w:ind w:left="2016"/>
              <w:rPr>
                <w:rFonts w:eastAsia="SimSun"/>
                <w:b/>
                <w:snapToGrid w:val="0"/>
                <w:kern w:val="22"/>
                <w:sz w:val="24"/>
                <w:szCs w:val="22"/>
                <w:u w:val="single"/>
                <w:lang w:eastAsia="zh-CN"/>
              </w:rPr>
            </w:pPr>
            <w:r w:rsidRPr="000B0784">
              <w:rPr>
                <w:rFonts w:eastAsia="SimSun"/>
                <w:bCs/>
                <w:snapToGrid w:val="0"/>
                <w:kern w:val="22"/>
                <w:sz w:val="24"/>
                <w:lang w:eastAsia="zh-CN"/>
              </w:rPr>
              <w:t>Original: English</w:t>
            </w:r>
          </w:p>
        </w:tc>
      </w:tr>
    </w:tbl>
    <w:bookmarkEnd w:id="0"/>
    <w:p w14:paraId="07C5B7A5" w14:textId="77777777" w:rsidR="000B0784" w:rsidRDefault="00920415" w:rsidP="005D7F92">
      <w:pPr>
        <w:snapToGrid w:val="0"/>
        <w:spacing w:before="60"/>
        <w:ind w:right="4176"/>
        <w:jc w:val="left"/>
        <w:rPr>
          <w:rFonts w:eastAsia="SimSun"/>
          <w:b/>
          <w:bCs/>
          <w:kern w:val="22"/>
          <w:sz w:val="24"/>
          <w:lang w:val="en-CA" w:eastAsia="zh-CN"/>
        </w:rPr>
      </w:pPr>
      <w:r w:rsidRPr="000B0784">
        <w:rPr>
          <w:rFonts w:eastAsia="SimSun"/>
          <w:b/>
          <w:bCs/>
          <w:kern w:val="22"/>
          <w:sz w:val="24"/>
          <w:lang w:val="en-CA" w:eastAsia="zh-CN"/>
        </w:rPr>
        <w:t>科学、技术和工艺咨询附属机构</w:t>
      </w:r>
      <w:bookmarkEnd w:id="1"/>
    </w:p>
    <w:p w14:paraId="66142E17" w14:textId="288169D4" w:rsidR="00920415" w:rsidRPr="000B0784" w:rsidRDefault="00920415" w:rsidP="005D7F92">
      <w:pPr>
        <w:snapToGrid w:val="0"/>
        <w:spacing w:before="60"/>
        <w:ind w:right="4176"/>
        <w:jc w:val="left"/>
        <w:rPr>
          <w:rFonts w:eastAsia="SimSun"/>
          <w:b/>
          <w:bCs/>
          <w:caps/>
          <w:snapToGrid w:val="0"/>
          <w:sz w:val="24"/>
          <w:lang w:eastAsia="zh-CN"/>
        </w:rPr>
      </w:pPr>
      <w:r w:rsidRPr="000B0784">
        <w:rPr>
          <w:rFonts w:eastAsia="SimSun"/>
          <w:b/>
          <w:bCs/>
          <w:caps/>
          <w:snapToGrid w:val="0"/>
          <w:sz w:val="24"/>
          <w:lang w:eastAsia="zh-CN"/>
        </w:rPr>
        <w:t>第二十六次会议</w:t>
      </w:r>
    </w:p>
    <w:p w14:paraId="53013384" w14:textId="2F3906EB" w:rsidR="00A96B21" w:rsidRPr="000B0784" w:rsidRDefault="00920415" w:rsidP="00920415">
      <w:pPr>
        <w:pStyle w:val="Venuedate"/>
        <w:spacing w:before="0"/>
        <w:rPr>
          <w:rFonts w:eastAsia="SimSun"/>
          <w:sz w:val="24"/>
          <w:szCs w:val="24"/>
          <w:lang w:eastAsia="zh-CN"/>
        </w:rPr>
      </w:pPr>
      <w:r w:rsidRPr="000B0784">
        <w:rPr>
          <w:rFonts w:eastAsia="SimSun"/>
          <w:kern w:val="22"/>
          <w:sz w:val="24"/>
          <w:szCs w:val="24"/>
          <w:lang w:val="en-CA" w:eastAsia="zh-CN"/>
        </w:rPr>
        <w:t>2024</w:t>
      </w:r>
      <w:r w:rsidRPr="000B0784">
        <w:rPr>
          <w:rFonts w:eastAsia="SimSun"/>
          <w:kern w:val="22"/>
          <w:sz w:val="24"/>
          <w:szCs w:val="24"/>
          <w:lang w:val="en-CA" w:eastAsia="zh-CN"/>
        </w:rPr>
        <w:t>年</w:t>
      </w:r>
      <w:r w:rsidRPr="000B0784">
        <w:rPr>
          <w:rFonts w:eastAsia="SimSun"/>
          <w:kern w:val="22"/>
          <w:sz w:val="24"/>
          <w:szCs w:val="24"/>
          <w:lang w:val="en-CA" w:eastAsia="zh-CN"/>
        </w:rPr>
        <w:t>5</w:t>
      </w:r>
      <w:r w:rsidRPr="000B0784">
        <w:rPr>
          <w:rFonts w:eastAsia="SimSun"/>
          <w:kern w:val="22"/>
          <w:sz w:val="24"/>
          <w:szCs w:val="24"/>
          <w:lang w:val="en-CA" w:eastAsia="zh-CN"/>
        </w:rPr>
        <w:t>月</w:t>
      </w:r>
      <w:r w:rsidRPr="000B0784">
        <w:rPr>
          <w:rFonts w:eastAsia="SimSun"/>
          <w:kern w:val="22"/>
          <w:sz w:val="24"/>
          <w:szCs w:val="24"/>
          <w:lang w:val="en-CA" w:eastAsia="zh-CN"/>
        </w:rPr>
        <w:t>13</w:t>
      </w:r>
      <w:r w:rsidRPr="000B0784">
        <w:rPr>
          <w:rFonts w:eastAsia="SimSun"/>
          <w:kern w:val="22"/>
          <w:sz w:val="24"/>
          <w:szCs w:val="24"/>
          <w:lang w:val="en-CA" w:eastAsia="zh-CN"/>
        </w:rPr>
        <w:t>日至</w:t>
      </w:r>
      <w:r w:rsidRPr="000B0784">
        <w:rPr>
          <w:rFonts w:eastAsia="SimSun"/>
          <w:kern w:val="22"/>
          <w:sz w:val="24"/>
          <w:szCs w:val="24"/>
          <w:lang w:val="en-CA" w:eastAsia="zh-CN"/>
        </w:rPr>
        <w:t>18</w:t>
      </w:r>
      <w:r w:rsidRPr="000B0784">
        <w:rPr>
          <w:rFonts w:eastAsia="SimSun"/>
          <w:kern w:val="22"/>
          <w:sz w:val="24"/>
          <w:szCs w:val="24"/>
          <w:lang w:val="en-CA" w:eastAsia="zh-CN"/>
        </w:rPr>
        <w:t>日，</w:t>
      </w:r>
      <w:r w:rsidRPr="000B0784">
        <w:rPr>
          <w:rFonts w:eastAsia="SimSun"/>
          <w:caps/>
          <w:snapToGrid w:val="0"/>
          <w:sz w:val="24"/>
          <w:szCs w:val="24"/>
          <w:lang w:eastAsia="zh-CN"/>
        </w:rPr>
        <w:t>内罗毕</w:t>
      </w:r>
    </w:p>
    <w:p w14:paraId="70223228" w14:textId="5DBCF89B" w:rsidR="00A96B21" w:rsidRPr="000B0784" w:rsidRDefault="00F67836" w:rsidP="00CE5BB4">
      <w:pPr>
        <w:pStyle w:val="Cornernotation-Item"/>
        <w:spacing w:before="0"/>
        <w:rPr>
          <w:rFonts w:eastAsia="SimSun"/>
          <w:b w:val="0"/>
          <w:bCs w:val="0"/>
          <w:sz w:val="24"/>
          <w:szCs w:val="24"/>
          <w:lang w:eastAsia="zh-CN"/>
        </w:rPr>
      </w:pPr>
      <w:r w:rsidRPr="000B0784">
        <w:rPr>
          <w:rFonts w:eastAsia="SimSun"/>
          <w:b w:val="0"/>
          <w:bCs w:val="0"/>
          <w:sz w:val="24"/>
          <w:szCs w:val="24"/>
          <w:lang w:eastAsia="zh-CN"/>
        </w:rPr>
        <w:t>临时议程</w:t>
      </w:r>
      <w:r w:rsidRPr="000B0784">
        <w:rPr>
          <w:rStyle w:val="FootnoteReference"/>
          <w:rFonts w:eastAsia="SimSun"/>
          <w:b w:val="0"/>
          <w:bCs w:val="0"/>
          <w:sz w:val="24"/>
          <w:szCs w:val="24"/>
          <w:lang w:eastAsia="zh-CN"/>
        </w:rPr>
        <w:footnoteReference w:customMarkFollows="1" w:id="2"/>
        <w:t>*</w:t>
      </w:r>
      <w:r w:rsidRPr="000B0784">
        <w:rPr>
          <w:rFonts w:eastAsia="SimSun"/>
          <w:b w:val="0"/>
          <w:bCs w:val="0"/>
          <w:sz w:val="24"/>
          <w:szCs w:val="24"/>
          <w:lang w:eastAsia="zh-CN"/>
        </w:rPr>
        <w:t>项目</w:t>
      </w:r>
      <w:r w:rsidRPr="000B0784">
        <w:rPr>
          <w:rFonts w:eastAsia="SimSun"/>
          <w:b w:val="0"/>
          <w:bCs w:val="0"/>
          <w:sz w:val="24"/>
          <w:szCs w:val="24"/>
          <w:lang w:eastAsia="zh-CN"/>
        </w:rPr>
        <w:t>4</w:t>
      </w:r>
    </w:p>
    <w:p w14:paraId="79F21FF9" w14:textId="719D3B5A" w:rsidR="002D4C0A" w:rsidRPr="000B0784" w:rsidRDefault="00F67836" w:rsidP="00BB6518">
      <w:pPr>
        <w:pStyle w:val="Cornernotation-Item"/>
        <w:spacing w:before="0"/>
        <w:ind w:right="5107"/>
        <w:rPr>
          <w:rFonts w:eastAsia="SimSun"/>
          <w:sz w:val="24"/>
          <w:szCs w:val="24"/>
          <w:lang w:eastAsia="zh-CN"/>
        </w:rPr>
      </w:pPr>
      <w:r w:rsidRPr="000B0784">
        <w:rPr>
          <w:rFonts w:eastAsia="SimSun"/>
          <w:caps/>
          <w:snapToGrid w:val="0"/>
          <w:sz w:val="24"/>
          <w:szCs w:val="24"/>
          <w:lang w:eastAsia="zh-CN"/>
        </w:rPr>
        <w:t>促进执行《昆明</w:t>
      </w:r>
      <w:r w:rsidRPr="000B0784">
        <w:rPr>
          <w:rFonts w:eastAsia="SimSun"/>
          <w:caps/>
          <w:snapToGrid w:val="0"/>
          <w:sz w:val="24"/>
          <w:szCs w:val="24"/>
          <w:lang w:eastAsia="zh-CN"/>
        </w:rPr>
        <w:t>-</w:t>
      </w:r>
      <w:r w:rsidRPr="000B0784">
        <w:rPr>
          <w:rFonts w:eastAsia="SimSun"/>
          <w:caps/>
          <w:snapToGrid w:val="0"/>
          <w:sz w:val="24"/>
          <w:szCs w:val="24"/>
          <w:lang w:eastAsia="zh-CN"/>
        </w:rPr>
        <w:t>蒙特利尔全球生物多样性框架》的科技需求</w:t>
      </w:r>
    </w:p>
    <w:bookmarkEnd w:id="2"/>
    <w:p w14:paraId="3196A869" w14:textId="06054B6F" w:rsidR="000352B3" w:rsidRPr="000B0784" w:rsidRDefault="00F67836" w:rsidP="000352B3">
      <w:pPr>
        <w:pStyle w:val="Subtitle"/>
        <w:spacing w:after="120"/>
        <w:ind w:left="567"/>
        <w:jc w:val="left"/>
        <w:rPr>
          <w:rFonts w:ascii="SimHei" w:eastAsia="SimHei" w:hAnsi="SimHei" w:cs="Times New Roman"/>
          <w:bCs/>
          <w:color w:val="auto"/>
          <w:spacing w:val="5"/>
          <w:kern w:val="28"/>
          <w:sz w:val="28"/>
          <w:szCs w:val="28"/>
          <w:lang w:eastAsia="zh-CN"/>
          <w14:ligatures w14:val="standardContextual"/>
        </w:rPr>
      </w:pPr>
      <w:r w:rsidRPr="000B0784">
        <w:rPr>
          <w:rFonts w:ascii="SimHei" w:eastAsia="SimHei" w:hAnsi="SimHei" w:hint="eastAsia"/>
          <w:caps/>
          <w:snapToGrid w:val="0"/>
          <w:sz w:val="28"/>
          <w:szCs w:val="28"/>
          <w:lang w:eastAsia="zh-CN"/>
        </w:rPr>
        <w:t>促进执行《昆明</w:t>
      </w:r>
      <w:r w:rsidRPr="000B0784">
        <w:rPr>
          <w:rFonts w:ascii="SimHei" w:eastAsia="SimHei" w:hAnsi="SimHei"/>
          <w:caps/>
          <w:snapToGrid w:val="0"/>
          <w:sz w:val="28"/>
          <w:szCs w:val="28"/>
          <w:lang w:eastAsia="zh-CN"/>
        </w:rPr>
        <w:t>-</w:t>
      </w:r>
      <w:r w:rsidRPr="000B0784">
        <w:rPr>
          <w:rFonts w:ascii="SimHei" w:eastAsia="SimHei" w:hAnsi="SimHei" w:hint="eastAsia"/>
          <w:caps/>
          <w:snapToGrid w:val="0"/>
          <w:sz w:val="28"/>
          <w:szCs w:val="28"/>
          <w:lang w:eastAsia="zh-CN"/>
        </w:rPr>
        <w:t>蒙特利尔全球生物多样性框架》的科技需求</w:t>
      </w:r>
      <w:r w:rsidR="0059272C" w:rsidRPr="000B0784">
        <w:rPr>
          <w:rStyle w:val="FootnoteReference"/>
          <w:rFonts w:ascii="SimHei" w:eastAsia="SimHei" w:hAnsi="SimHei" w:cs="Times New Roman"/>
          <w:bCs/>
          <w:color w:val="auto"/>
          <w:spacing w:val="5"/>
          <w:kern w:val="28"/>
          <w:sz w:val="28"/>
          <w:szCs w:val="28"/>
          <w:lang w:eastAsia="zh-CN"/>
          <w14:ligatures w14:val="standardContextual"/>
        </w:rPr>
        <w:footnoteReference w:customMarkFollows="1" w:id="3"/>
        <w:t>**</w:t>
      </w:r>
    </w:p>
    <w:p w14:paraId="1CABD808" w14:textId="0D370BD6" w:rsidR="00B051CA" w:rsidRPr="000B0784" w:rsidRDefault="00F67836" w:rsidP="000352B3">
      <w:pPr>
        <w:pStyle w:val="Subtitle"/>
        <w:spacing w:after="120"/>
        <w:ind w:left="567"/>
        <w:jc w:val="left"/>
        <w:rPr>
          <w:rFonts w:ascii="SimSun" w:eastAsia="SimSun" w:hAnsi="SimSun" w:cs="Times New Roman"/>
          <w:color w:val="auto"/>
          <w:sz w:val="24"/>
          <w:szCs w:val="24"/>
        </w:rPr>
      </w:pPr>
      <w:r w:rsidRPr="000B0784">
        <w:rPr>
          <w:rFonts w:ascii="SimSun" w:eastAsia="SimSun" w:hAnsi="SimSun" w:cs="Times New Roman" w:hint="eastAsia"/>
          <w:color w:val="auto"/>
          <w:sz w:val="24"/>
          <w:szCs w:val="24"/>
          <w:lang w:eastAsia="zh-CN"/>
        </w:rPr>
        <w:t>秘书处的说明</w:t>
      </w:r>
    </w:p>
    <w:p w14:paraId="029A735C" w14:textId="57FCA7B5" w:rsidR="00B051CA" w:rsidRPr="000B0784" w:rsidRDefault="00F67836" w:rsidP="00F67836">
      <w:pPr>
        <w:pStyle w:val="Heading1"/>
        <w:numPr>
          <w:ilvl w:val="0"/>
          <w:numId w:val="0"/>
        </w:numPr>
        <w:rPr>
          <w:rFonts w:ascii="SimHei" w:eastAsia="SimHei" w:hAnsi="SimHei"/>
          <w:lang w:val="en-GB"/>
        </w:rPr>
      </w:pPr>
      <w:r w:rsidRPr="00BA6C2E">
        <w:rPr>
          <w:rFonts w:ascii="SimHei" w:eastAsia="SimHei" w:hAnsi="SimHei" w:hint="eastAsia"/>
          <w:color w:val="000000" w:themeColor="text1"/>
          <w:lang w:val="en-GB" w:eastAsia="zh-CN"/>
        </w:rPr>
        <w:t>一</w:t>
      </w:r>
      <w:r w:rsidRPr="000B0784">
        <w:rPr>
          <w:rFonts w:ascii="SimHei" w:eastAsia="SimHei" w:hAnsi="SimHei" w:hint="eastAsia"/>
          <w:lang w:val="en-GB" w:eastAsia="zh-CN"/>
        </w:rPr>
        <w:t>. 导言</w:t>
      </w:r>
    </w:p>
    <w:p w14:paraId="000BF443" w14:textId="09BBDBFE" w:rsidR="004A3BD3" w:rsidRPr="000B0784" w:rsidRDefault="00836D79" w:rsidP="00BB6518">
      <w:pPr>
        <w:pStyle w:val="Para10"/>
        <w:rPr>
          <w:rFonts w:eastAsia="SimSun"/>
          <w:sz w:val="24"/>
          <w:lang w:eastAsia="zh-CN"/>
        </w:rPr>
      </w:pPr>
      <w:r w:rsidRPr="000B0784">
        <w:rPr>
          <w:rFonts w:eastAsia="SimSun"/>
          <w:sz w:val="24"/>
          <w:lang w:eastAsia="zh-CN"/>
        </w:rPr>
        <w:t>缔约方大会在其第</w:t>
      </w:r>
      <w:hyperlink r:id="rId14" w:history="1">
        <w:r w:rsidRPr="000B0784">
          <w:rPr>
            <w:rStyle w:val="Hyperlink"/>
            <w:rFonts w:eastAsia="SimSun"/>
            <w:sz w:val="24"/>
            <w:lang w:eastAsia="zh-CN"/>
          </w:rPr>
          <w:t>15/4</w:t>
        </w:r>
      </w:hyperlink>
      <w:r w:rsidRPr="000B0784">
        <w:rPr>
          <w:rFonts w:eastAsia="SimSun"/>
          <w:sz w:val="24"/>
          <w:lang w:eastAsia="zh-CN"/>
        </w:rPr>
        <w:t>号决定中决定，《昆明</w:t>
      </w:r>
      <w:r w:rsidRPr="000B0784">
        <w:rPr>
          <w:rFonts w:eastAsia="SimSun"/>
          <w:sz w:val="24"/>
          <w:lang w:eastAsia="zh-CN"/>
        </w:rPr>
        <w:t>-</w:t>
      </w:r>
      <w:r w:rsidRPr="000B0784">
        <w:rPr>
          <w:rFonts w:eastAsia="SimSun"/>
          <w:sz w:val="24"/>
          <w:lang w:eastAsia="zh-CN"/>
        </w:rPr>
        <w:t>蒙特利尔全球生物多样性框架》</w:t>
      </w:r>
      <w:r w:rsidRPr="000B0784">
        <w:rPr>
          <w:rFonts w:eastAsia="SimSun"/>
          <w:sz w:val="24"/>
          <w:lang w:eastAsia="zh-CN"/>
        </w:rPr>
        <w:t>(</w:t>
      </w:r>
      <w:r w:rsidRPr="000B0784">
        <w:rPr>
          <w:rFonts w:eastAsia="SimSun"/>
          <w:sz w:val="24"/>
          <w:lang w:eastAsia="zh-CN"/>
        </w:rPr>
        <w:t>《框架》</w:t>
      </w:r>
      <w:r w:rsidRPr="000B0784">
        <w:rPr>
          <w:rFonts w:eastAsia="SimSun"/>
          <w:sz w:val="24"/>
          <w:lang w:eastAsia="zh-CN"/>
        </w:rPr>
        <w:t>)</w:t>
      </w:r>
      <w:r w:rsidRPr="000B0784">
        <w:rPr>
          <w:rFonts w:eastAsia="SimSun"/>
          <w:sz w:val="24"/>
          <w:lang w:eastAsia="zh-CN"/>
        </w:rPr>
        <w:t>应作为</w:t>
      </w:r>
      <w:r w:rsidRPr="000B0784">
        <w:rPr>
          <w:rFonts w:eastAsia="SimSun"/>
          <w:sz w:val="24"/>
          <w:lang w:eastAsia="zh-CN"/>
        </w:rPr>
        <w:t>2022-2030</w:t>
      </w:r>
      <w:r w:rsidRPr="000B0784">
        <w:rPr>
          <w:rFonts w:eastAsia="SimSun"/>
          <w:sz w:val="24"/>
          <w:lang w:eastAsia="zh-CN"/>
        </w:rPr>
        <w:t>年期间《公约》及其议定书</w:t>
      </w:r>
      <w:r w:rsidR="00563C91" w:rsidRPr="000B0784">
        <w:rPr>
          <w:rFonts w:eastAsia="SimSun"/>
          <w:sz w:val="24"/>
          <w:lang w:eastAsia="zh-CN"/>
        </w:rPr>
        <w:t>执行工作以及</w:t>
      </w:r>
      <w:r w:rsidRPr="000B0784">
        <w:rPr>
          <w:rFonts w:eastAsia="SimSun"/>
          <w:sz w:val="24"/>
          <w:lang w:eastAsia="zh-CN"/>
        </w:rPr>
        <w:t>各机构和秘书处的</w:t>
      </w:r>
      <w:r w:rsidR="00563C91" w:rsidRPr="000B0784">
        <w:rPr>
          <w:rFonts w:eastAsia="SimSun"/>
          <w:sz w:val="24"/>
          <w:lang w:eastAsia="zh-CN"/>
        </w:rPr>
        <w:t>一个</w:t>
      </w:r>
      <w:r w:rsidRPr="000B0784">
        <w:rPr>
          <w:rFonts w:eastAsia="SimSun"/>
          <w:sz w:val="24"/>
          <w:lang w:eastAsia="zh-CN"/>
        </w:rPr>
        <w:t>战略计划，在这方面</w:t>
      </w:r>
      <w:r w:rsidR="00563C91" w:rsidRPr="000B0784">
        <w:rPr>
          <w:rFonts w:eastAsia="SimSun"/>
          <w:sz w:val="24"/>
          <w:lang w:eastAsia="zh-CN"/>
        </w:rPr>
        <w:t>应利用《</w:t>
      </w:r>
      <w:r w:rsidRPr="000B0784">
        <w:rPr>
          <w:rFonts w:eastAsia="SimSun"/>
          <w:sz w:val="24"/>
          <w:lang w:eastAsia="zh-CN"/>
        </w:rPr>
        <w:t>框架</w:t>
      </w:r>
      <w:r w:rsidR="00563C91" w:rsidRPr="000B0784">
        <w:rPr>
          <w:rFonts w:eastAsia="SimSun"/>
          <w:sz w:val="24"/>
          <w:lang w:eastAsia="zh-CN"/>
        </w:rPr>
        <w:t>》，</w:t>
      </w:r>
      <w:r w:rsidRPr="000B0784">
        <w:rPr>
          <w:rFonts w:eastAsia="SimSun"/>
          <w:sz w:val="24"/>
          <w:lang w:eastAsia="zh-CN"/>
        </w:rPr>
        <w:t>更好地</w:t>
      </w:r>
      <w:r w:rsidR="00563C91" w:rsidRPr="000B0784">
        <w:rPr>
          <w:rFonts w:eastAsia="SimSun"/>
          <w:sz w:val="24"/>
          <w:lang w:eastAsia="zh-CN"/>
        </w:rPr>
        <w:t>调整</w:t>
      </w:r>
      <w:r w:rsidRPr="000B0784">
        <w:rPr>
          <w:rFonts w:eastAsia="SimSun"/>
          <w:sz w:val="24"/>
          <w:lang w:eastAsia="zh-CN"/>
        </w:rPr>
        <w:t>和指导《公约》及其议定书各机构</w:t>
      </w:r>
      <w:r w:rsidR="00563C91" w:rsidRPr="000B0784">
        <w:rPr>
          <w:rFonts w:eastAsia="SimSun"/>
          <w:sz w:val="24"/>
          <w:lang w:eastAsia="zh-CN"/>
        </w:rPr>
        <w:t>的工作以及</w:t>
      </w:r>
      <w:r w:rsidRPr="000B0784">
        <w:rPr>
          <w:rFonts w:eastAsia="SimSun"/>
          <w:sz w:val="24"/>
          <w:lang w:eastAsia="zh-CN"/>
        </w:rPr>
        <w:t>秘书处和</w:t>
      </w:r>
      <w:r w:rsidR="00563C91" w:rsidRPr="000B0784">
        <w:rPr>
          <w:rFonts w:eastAsia="SimSun"/>
          <w:sz w:val="24"/>
          <w:lang w:eastAsia="zh-CN"/>
        </w:rPr>
        <w:t>秘书处的</w:t>
      </w:r>
      <w:r w:rsidRPr="000B0784">
        <w:rPr>
          <w:rFonts w:eastAsia="SimSun"/>
          <w:sz w:val="24"/>
          <w:lang w:eastAsia="zh-CN"/>
        </w:rPr>
        <w:t>预算</w:t>
      </w:r>
      <w:r w:rsidRPr="000B0784">
        <w:rPr>
          <w:rFonts w:eastAsia="SimSun"/>
          <w:sz w:val="24"/>
          <w:lang w:eastAsia="zh-CN"/>
        </w:rPr>
        <w:t>(</w:t>
      </w:r>
      <w:r w:rsidRPr="000B0784">
        <w:rPr>
          <w:rFonts w:eastAsia="SimSun"/>
          <w:sz w:val="24"/>
          <w:lang w:eastAsia="zh-CN"/>
        </w:rPr>
        <w:t>第</w:t>
      </w:r>
      <w:r w:rsidRPr="000B0784">
        <w:rPr>
          <w:rFonts w:eastAsia="SimSun"/>
          <w:sz w:val="24"/>
          <w:lang w:eastAsia="zh-CN"/>
        </w:rPr>
        <w:t>8</w:t>
      </w:r>
      <w:r w:rsidR="00563C91" w:rsidRPr="000B0784">
        <w:rPr>
          <w:rFonts w:eastAsia="SimSun"/>
          <w:sz w:val="24"/>
          <w:lang w:eastAsia="zh-CN"/>
        </w:rPr>
        <w:t>段</w:t>
      </w:r>
      <w:r w:rsidRPr="000B0784">
        <w:rPr>
          <w:rFonts w:eastAsia="SimSun"/>
          <w:sz w:val="24"/>
          <w:lang w:eastAsia="zh-CN"/>
        </w:rPr>
        <w:t>)</w:t>
      </w:r>
      <w:r w:rsidR="00563C91" w:rsidRPr="000B0784">
        <w:rPr>
          <w:rFonts w:eastAsia="SimSun"/>
          <w:sz w:val="24"/>
          <w:lang w:eastAsia="zh-CN"/>
        </w:rPr>
        <w:t>。</w:t>
      </w:r>
      <w:r w:rsidRPr="000B0784">
        <w:rPr>
          <w:rFonts w:eastAsia="SimSun"/>
          <w:sz w:val="24"/>
          <w:lang w:eastAsia="zh-CN"/>
        </w:rPr>
        <w:t>缔约方</w:t>
      </w:r>
      <w:r w:rsidR="00563C91" w:rsidRPr="000B0784">
        <w:rPr>
          <w:rFonts w:eastAsia="SimSun"/>
          <w:sz w:val="24"/>
          <w:lang w:eastAsia="zh-CN"/>
        </w:rPr>
        <w:t>大会</w:t>
      </w:r>
      <w:r w:rsidRPr="000B0784">
        <w:rPr>
          <w:rFonts w:eastAsia="SimSun"/>
          <w:sz w:val="24"/>
          <w:lang w:eastAsia="zh-CN"/>
        </w:rPr>
        <w:t>还请执行秘书在</w:t>
      </w:r>
      <w:r w:rsidR="00563C91" w:rsidRPr="000B0784">
        <w:rPr>
          <w:rFonts w:eastAsia="SimSun"/>
          <w:sz w:val="24"/>
          <w:lang w:eastAsia="zh-CN"/>
        </w:rPr>
        <w:t>《</w:t>
      </w:r>
      <w:r w:rsidRPr="000B0784">
        <w:rPr>
          <w:rFonts w:eastAsia="SimSun"/>
          <w:sz w:val="24"/>
          <w:lang w:eastAsia="zh-CN"/>
        </w:rPr>
        <w:t>框架</w:t>
      </w:r>
      <w:r w:rsidR="00563C91" w:rsidRPr="000B0784">
        <w:rPr>
          <w:rFonts w:eastAsia="SimSun"/>
          <w:sz w:val="24"/>
          <w:lang w:eastAsia="zh-CN"/>
        </w:rPr>
        <w:t>》的背景下</w:t>
      </w:r>
      <w:r w:rsidRPr="000B0784">
        <w:rPr>
          <w:rFonts w:eastAsia="SimSun"/>
          <w:sz w:val="24"/>
          <w:lang w:eastAsia="zh-CN"/>
        </w:rPr>
        <w:t>对《公约》的工作方案进行战略审查和分析，以促进</w:t>
      </w:r>
      <w:r w:rsidR="00563C91" w:rsidRPr="000B0784">
        <w:rPr>
          <w:rFonts w:eastAsia="SimSun"/>
          <w:sz w:val="24"/>
          <w:lang w:eastAsia="zh-CN"/>
        </w:rPr>
        <w:t>其</w:t>
      </w:r>
      <w:r w:rsidRPr="000B0784">
        <w:rPr>
          <w:rFonts w:eastAsia="SimSun"/>
          <w:sz w:val="24"/>
          <w:lang w:eastAsia="zh-CN"/>
        </w:rPr>
        <w:t>执行</w:t>
      </w:r>
      <w:r w:rsidRPr="000B0784">
        <w:rPr>
          <w:rFonts w:eastAsia="SimSun"/>
          <w:sz w:val="24"/>
          <w:lang w:eastAsia="zh-CN"/>
        </w:rPr>
        <w:t>(</w:t>
      </w:r>
      <w:r w:rsidRPr="000B0784">
        <w:rPr>
          <w:rFonts w:eastAsia="SimSun"/>
          <w:sz w:val="24"/>
          <w:lang w:eastAsia="zh-CN"/>
        </w:rPr>
        <w:t>第</w:t>
      </w:r>
      <w:r w:rsidR="00563C91" w:rsidRPr="000B0784">
        <w:rPr>
          <w:rFonts w:eastAsia="SimSun"/>
          <w:sz w:val="24"/>
          <w:lang w:eastAsia="zh-CN"/>
        </w:rPr>
        <w:t>9</w:t>
      </w:r>
      <w:r w:rsidRPr="000B0784">
        <w:rPr>
          <w:rFonts w:eastAsia="SimSun"/>
          <w:sz w:val="24"/>
          <w:lang w:eastAsia="zh-CN"/>
        </w:rPr>
        <w:t>段</w:t>
      </w:r>
      <w:r w:rsidRPr="000B0784">
        <w:rPr>
          <w:rFonts w:eastAsia="SimSun"/>
          <w:sz w:val="24"/>
          <w:lang w:eastAsia="zh-CN"/>
        </w:rPr>
        <w:t>)</w:t>
      </w:r>
      <w:r w:rsidRPr="000B0784">
        <w:rPr>
          <w:rFonts w:eastAsia="SimSun"/>
          <w:sz w:val="24"/>
          <w:lang w:eastAsia="zh-CN"/>
        </w:rPr>
        <w:t>。</w:t>
      </w:r>
    </w:p>
    <w:p w14:paraId="08D67BCA" w14:textId="0D9BB917" w:rsidR="00CB30AB" w:rsidRPr="000B0784" w:rsidRDefault="00563C91" w:rsidP="00BB6518">
      <w:pPr>
        <w:pStyle w:val="Para10"/>
        <w:rPr>
          <w:rFonts w:eastAsia="SimSun"/>
          <w:sz w:val="24"/>
          <w:lang w:eastAsia="zh-CN"/>
        </w:rPr>
      </w:pPr>
      <w:r w:rsidRPr="000B0784">
        <w:rPr>
          <w:rFonts w:eastAsia="SimSun"/>
          <w:sz w:val="24"/>
          <w:lang w:eastAsia="zh-CN"/>
        </w:rPr>
        <w:t>作为回应，执行秘书编写了</w:t>
      </w:r>
      <w:hyperlink r:id="rId15" w:history="1">
        <w:r w:rsidRPr="000B0784">
          <w:rPr>
            <w:rStyle w:val="Hyperlink"/>
            <w:rFonts w:eastAsia="SimSun"/>
            <w:sz w:val="24"/>
            <w:lang w:eastAsia="zh-CN"/>
          </w:rPr>
          <w:t>CBD/SBSTTA/25/4</w:t>
        </w:r>
      </w:hyperlink>
      <w:r w:rsidRPr="000B0784">
        <w:rPr>
          <w:rFonts w:eastAsia="SimSun"/>
          <w:sz w:val="24"/>
          <w:lang w:eastAsia="zh-CN"/>
        </w:rPr>
        <w:t>号文件，其中</w:t>
      </w:r>
      <w:r w:rsidR="005C094F">
        <w:rPr>
          <w:rFonts w:eastAsia="SimSun" w:hint="eastAsia"/>
          <w:sz w:val="24"/>
          <w:lang w:eastAsia="zh-CN"/>
        </w:rPr>
        <w:t>纳入了</w:t>
      </w:r>
      <w:r w:rsidRPr="000B0784">
        <w:rPr>
          <w:rFonts w:eastAsia="SimSun"/>
          <w:sz w:val="24"/>
          <w:lang w:eastAsia="zh-CN"/>
        </w:rPr>
        <w:t>在《框架》背景下对《公约》的工作方案进行初步快速分析的结果。</w:t>
      </w:r>
      <w:r w:rsidR="00E10804" w:rsidRPr="00780A2A">
        <w:rPr>
          <w:rFonts w:eastAsia="SimSun"/>
          <w:sz w:val="24"/>
          <w:lang w:eastAsia="zh-CN"/>
        </w:rPr>
        <w:t>CBD/SBSTTA/25/INF/1</w:t>
      </w:r>
      <w:r w:rsidR="00E10804" w:rsidRPr="000B0784">
        <w:rPr>
          <w:rFonts w:eastAsia="SimSun"/>
          <w:sz w:val="24"/>
          <w:lang w:eastAsia="zh-CN"/>
        </w:rPr>
        <w:t xml:space="preserve"> </w:t>
      </w:r>
      <w:r w:rsidR="00792094" w:rsidRPr="000B0784">
        <w:rPr>
          <w:rFonts w:eastAsia="SimSun"/>
          <w:sz w:val="24"/>
          <w:lang w:eastAsia="zh-CN"/>
        </w:rPr>
        <w:t>号资料文件提供了</w:t>
      </w:r>
      <w:r w:rsidR="00E10804" w:rsidRPr="000B0784">
        <w:rPr>
          <w:rFonts w:eastAsia="SimSun"/>
          <w:sz w:val="24"/>
          <w:lang w:eastAsia="zh-CN"/>
        </w:rPr>
        <w:t>此</w:t>
      </w:r>
      <w:r w:rsidR="00792094" w:rsidRPr="000B0784">
        <w:rPr>
          <w:rFonts w:eastAsia="SimSun"/>
          <w:sz w:val="24"/>
          <w:lang w:eastAsia="zh-CN"/>
        </w:rPr>
        <w:t>项</w:t>
      </w:r>
      <w:r w:rsidRPr="000B0784">
        <w:rPr>
          <w:rFonts w:eastAsia="SimSun"/>
          <w:sz w:val="24"/>
          <w:lang w:eastAsia="zh-CN"/>
        </w:rPr>
        <w:t>初步快速分析</w:t>
      </w:r>
      <w:r w:rsidR="00792094" w:rsidRPr="000B0784">
        <w:rPr>
          <w:rFonts w:eastAsia="SimSun"/>
          <w:sz w:val="24"/>
          <w:lang w:eastAsia="zh-CN"/>
        </w:rPr>
        <w:t>的进一步详情</w:t>
      </w:r>
      <w:r w:rsidRPr="000B0784">
        <w:rPr>
          <w:rFonts w:eastAsia="SimSun"/>
          <w:sz w:val="24"/>
          <w:lang w:eastAsia="zh-CN"/>
        </w:rPr>
        <w:t>。附属机构第二十五次会议</w:t>
      </w:r>
      <w:r w:rsidR="00792094" w:rsidRPr="000B0784">
        <w:rPr>
          <w:rFonts w:eastAsia="SimSun"/>
          <w:sz w:val="24"/>
          <w:lang w:eastAsia="zh-CN"/>
        </w:rPr>
        <w:t>部分采纳了上述信息，</w:t>
      </w:r>
      <w:r w:rsidRPr="000B0784">
        <w:rPr>
          <w:rFonts w:eastAsia="SimSun"/>
          <w:sz w:val="24"/>
          <w:lang w:eastAsia="zh-CN"/>
        </w:rPr>
        <w:t>通过了第</w:t>
      </w:r>
      <w:hyperlink r:id="rId16" w:history="1">
        <w:r w:rsidR="00792094" w:rsidRPr="000B0784">
          <w:rPr>
            <w:rStyle w:val="Hyperlink"/>
            <w:rFonts w:eastAsia="SimSun"/>
            <w:sz w:val="24"/>
            <w:lang w:eastAsia="zh-CN"/>
          </w:rPr>
          <w:t>25/3</w:t>
        </w:r>
      </w:hyperlink>
      <w:r w:rsidRPr="000B0784">
        <w:rPr>
          <w:rFonts w:eastAsia="SimSun"/>
          <w:sz w:val="24"/>
          <w:lang w:eastAsia="zh-CN"/>
        </w:rPr>
        <w:t>号建议，其中第</w:t>
      </w:r>
      <w:r w:rsidRPr="000B0784">
        <w:rPr>
          <w:rFonts w:eastAsia="SimSun"/>
          <w:sz w:val="24"/>
          <w:lang w:eastAsia="zh-CN"/>
        </w:rPr>
        <w:t>2</w:t>
      </w:r>
      <w:r w:rsidRPr="000B0784">
        <w:rPr>
          <w:rFonts w:eastAsia="SimSun"/>
          <w:sz w:val="24"/>
          <w:lang w:eastAsia="zh-CN"/>
        </w:rPr>
        <w:t>段请执行秘书</w:t>
      </w:r>
      <w:r w:rsidRPr="000B0784">
        <w:rPr>
          <w:rFonts w:eastAsia="SimSun"/>
          <w:sz w:val="24"/>
          <w:lang w:eastAsia="zh-CN"/>
        </w:rPr>
        <w:t>:</w:t>
      </w:r>
      <w:r w:rsidRPr="000B0784">
        <w:rPr>
          <w:rFonts w:eastAsia="SimSun"/>
          <w:sz w:val="24"/>
          <w:lang w:eastAsia="zh-CN"/>
        </w:rPr>
        <w:t>（</w:t>
      </w:r>
      <w:r w:rsidRPr="000B0784">
        <w:rPr>
          <w:rFonts w:eastAsia="SimSun"/>
          <w:sz w:val="24"/>
          <w:lang w:eastAsia="zh-CN"/>
        </w:rPr>
        <w:t>a</w:t>
      </w:r>
      <w:r w:rsidRPr="000B0784">
        <w:rPr>
          <w:rFonts w:eastAsia="SimSun"/>
          <w:sz w:val="24"/>
          <w:lang w:eastAsia="zh-CN"/>
        </w:rPr>
        <w:t>）全面审查和分析可支持实现</w:t>
      </w:r>
      <w:r w:rsidR="00CB30AB" w:rsidRPr="000B0784">
        <w:rPr>
          <w:rFonts w:eastAsia="SimSun"/>
          <w:sz w:val="24"/>
          <w:lang w:eastAsia="zh-CN"/>
        </w:rPr>
        <w:t>《框架》行动</w:t>
      </w:r>
      <w:r w:rsidRPr="000B0784">
        <w:rPr>
          <w:rFonts w:eastAsia="SimSun"/>
          <w:sz w:val="24"/>
          <w:lang w:eastAsia="zh-CN"/>
        </w:rPr>
        <w:t>目标和其他要素的现有工具和</w:t>
      </w:r>
      <w:r w:rsidR="005A471C" w:rsidRPr="000B0784">
        <w:rPr>
          <w:rFonts w:eastAsia="SimSun"/>
          <w:sz w:val="24"/>
          <w:lang w:eastAsia="zh-CN"/>
        </w:rPr>
        <w:t>指导方针</w:t>
      </w:r>
      <w:r w:rsidRPr="000B0784">
        <w:rPr>
          <w:rFonts w:eastAsia="SimSun"/>
          <w:sz w:val="24"/>
          <w:lang w:eastAsia="zh-CN"/>
        </w:rPr>
        <w:t>；（</w:t>
      </w:r>
      <w:r w:rsidRPr="000B0784">
        <w:rPr>
          <w:rFonts w:eastAsia="SimSun"/>
          <w:sz w:val="24"/>
          <w:lang w:eastAsia="zh-CN"/>
        </w:rPr>
        <w:t>b</w:t>
      </w:r>
      <w:r w:rsidRPr="000B0784">
        <w:rPr>
          <w:rFonts w:eastAsia="SimSun"/>
          <w:sz w:val="24"/>
          <w:lang w:eastAsia="zh-CN"/>
        </w:rPr>
        <w:t>）汇编作为开展全面审查和分析的投入</w:t>
      </w:r>
      <w:r w:rsidR="00CB30AB" w:rsidRPr="000B0784">
        <w:rPr>
          <w:rFonts w:eastAsia="SimSun"/>
          <w:sz w:val="24"/>
          <w:lang w:eastAsia="zh-CN"/>
        </w:rPr>
        <w:t>而提交的意见和信息</w:t>
      </w:r>
      <w:r w:rsidRPr="000B0784">
        <w:rPr>
          <w:rFonts w:eastAsia="SimSun"/>
          <w:sz w:val="24"/>
          <w:lang w:eastAsia="zh-CN"/>
        </w:rPr>
        <w:t>；（</w:t>
      </w:r>
      <w:r w:rsidRPr="000B0784">
        <w:rPr>
          <w:rFonts w:eastAsia="SimSun"/>
          <w:sz w:val="24"/>
          <w:lang w:eastAsia="zh-CN"/>
        </w:rPr>
        <w:t>c</w:t>
      </w:r>
      <w:r w:rsidRPr="000B0784">
        <w:rPr>
          <w:rFonts w:eastAsia="SimSun"/>
          <w:sz w:val="24"/>
          <w:lang w:eastAsia="zh-CN"/>
        </w:rPr>
        <w:t>）找出差距和冗余，以解决这些差距和潜在的更新需求；（</w:t>
      </w:r>
      <w:r w:rsidRPr="000B0784">
        <w:rPr>
          <w:rFonts w:eastAsia="SimSun"/>
          <w:sz w:val="24"/>
          <w:lang w:eastAsia="zh-CN"/>
        </w:rPr>
        <w:t>d</w:t>
      </w:r>
      <w:r w:rsidRPr="000B0784">
        <w:rPr>
          <w:rFonts w:eastAsia="SimSun"/>
          <w:sz w:val="24"/>
          <w:lang w:eastAsia="zh-CN"/>
        </w:rPr>
        <w:t>）根据所</w:t>
      </w:r>
      <w:r w:rsidR="00CB30AB" w:rsidRPr="000B0784">
        <w:rPr>
          <w:rFonts w:eastAsia="SimSun"/>
          <w:sz w:val="24"/>
          <w:lang w:eastAsia="zh-CN"/>
        </w:rPr>
        <w:t>进行</w:t>
      </w:r>
      <w:r w:rsidRPr="000B0784">
        <w:rPr>
          <w:rFonts w:eastAsia="SimSun"/>
          <w:sz w:val="24"/>
          <w:lang w:eastAsia="zh-CN"/>
        </w:rPr>
        <w:t>的分析，</w:t>
      </w:r>
      <w:r w:rsidR="005C094F">
        <w:rPr>
          <w:rFonts w:eastAsia="SimSun" w:hint="eastAsia"/>
          <w:sz w:val="24"/>
          <w:lang w:eastAsia="zh-CN"/>
        </w:rPr>
        <w:t>拟订</w:t>
      </w:r>
      <w:r w:rsidRPr="000B0784">
        <w:rPr>
          <w:rFonts w:eastAsia="SimSun"/>
          <w:sz w:val="24"/>
          <w:lang w:eastAsia="zh-CN"/>
        </w:rPr>
        <w:t>技术咨询意见，包括酌情</w:t>
      </w:r>
      <w:r w:rsidR="00CB30AB" w:rsidRPr="000B0784">
        <w:rPr>
          <w:rFonts w:eastAsia="SimSun"/>
          <w:sz w:val="24"/>
          <w:lang w:eastAsia="zh-CN"/>
        </w:rPr>
        <w:t>提出</w:t>
      </w:r>
      <w:r w:rsidRPr="000B0784">
        <w:rPr>
          <w:rFonts w:eastAsia="SimSun"/>
          <w:sz w:val="24"/>
          <w:lang w:eastAsia="zh-CN"/>
        </w:rPr>
        <w:t>调整《公约》下</w:t>
      </w:r>
      <w:r w:rsidR="00CB30AB" w:rsidRPr="000B0784">
        <w:rPr>
          <w:rFonts w:eastAsia="SimSun"/>
          <w:sz w:val="24"/>
          <w:lang w:eastAsia="zh-CN"/>
        </w:rPr>
        <w:t>所</w:t>
      </w:r>
      <w:r w:rsidRPr="000B0784">
        <w:rPr>
          <w:rFonts w:eastAsia="SimSun"/>
          <w:sz w:val="24"/>
          <w:lang w:eastAsia="zh-CN"/>
        </w:rPr>
        <w:t>开展的工作</w:t>
      </w:r>
      <w:r w:rsidR="00CB30AB" w:rsidRPr="000B0784">
        <w:rPr>
          <w:rFonts w:eastAsia="SimSun"/>
          <w:sz w:val="24"/>
          <w:lang w:eastAsia="zh-CN"/>
        </w:rPr>
        <w:t>的</w:t>
      </w:r>
      <w:r w:rsidRPr="000B0784">
        <w:rPr>
          <w:rFonts w:eastAsia="SimSun"/>
          <w:sz w:val="24"/>
          <w:lang w:eastAsia="zh-CN"/>
        </w:rPr>
        <w:t>建议，供科学、技术和工艺咨询附属机构第二十六次会议</w:t>
      </w:r>
      <w:r w:rsidR="005C094F">
        <w:rPr>
          <w:rFonts w:eastAsia="SimSun" w:hint="eastAsia"/>
          <w:sz w:val="24"/>
          <w:lang w:eastAsia="zh-CN"/>
        </w:rPr>
        <w:t>并酌情供</w:t>
      </w:r>
      <w:r w:rsidR="00CB30AB" w:rsidRPr="000B0784">
        <w:rPr>
          <w:rFonts w:eastAsia="SimSun"/>
          <w:sz w:val="24"/>
          <w:lang w:eastAsia="zh-CN"/>
        </w:rPr>
        <w:t>执行问题附属</w:t>
      </w:r>
      <w:r w:rsidRPr="000B0784">
        <w:rPr>
          <w:rFonts w:eastAsia="SimSun"/>
          <w:sz w:val="24"/>
          <w:lang w:eastAsia="zh-CN"/>
        </w:rPr>
        <w:t>机构第四次会议审议，随后供缔约方大会第十六</w:t>
      </w:r>
      <w:r w:rsidR="00CB30AB" w:rsidRPr="000B0784">
        <w:rPr>
          <w:rFonts w:eastAsia="SimSun"/>
          <w:sz w:val="24"/>
          <w:lang w:eastAsia="zh-CN"/>
        </w:rPr>
        <w:t>届</w:t>
      </w:r>
      <w:r w:rsidRPr="000B0784">
        <w:rPr>
          <w:rFonts w:eastAsia="SimSun"/>
          <w:sz w:val="24"/>
          <w:lang w:eastAsia="zh-CN"/>
        </w:rPr>
        <w:t>会议审议；</w:t>
      </w:r>
      <w:r w:rsidR="005C094F">
        <w:rPr>
          <w:rFonts w:eastAsia="SimSun" w:hint="eastAsia"/>
          <w:sz w:val="24"/>
          <w:lang w:eastAsia="zh-CN"/>
        </w:rPr>
        <w:t>必要时咨询</w:t>
      </w:r>
      <w:r w:rsidRPr="000B0784">
        <w:rPr>
          <w:rFonts w:eastAsia="SimSun"/>
          <w:sz w:val="24"/>
          <w:lang w:eastAsia="zh-CN"/>
        </w:rPr>
        <w:t>建议可包括</w:t>
      </w:r>
      <w:r w:rsidR="005C094F">
        <w:rPr>
          <w:rFonts w:eastAsia="SimSun" w:hint="eastAsia"/>
          <w:sz w:val="24"/>
          <w:lang w:eastAsia="zh-CN"/>
        </w:rPr>
        <w:t>消除</w:t>
      </w:r>
      <w:r w:rsidR="005C094F" w:rsidRPr="000B0784">
        <w:rPr>
          <w:rFonts w:eastAsia="SimSun"/>
          <w:sz w:val="24"/>
          <w:lang w:eastAsia="zh-CN"/>
        </w:rPr>
        <w:t>差距或进行更新</w:t>
      </w:r>
      <w:r w:rsidR="005C094F">
        <w:rPr>
          <w:rFonts w:eastAsia="SimSun" w:hint="eastAsia"/>
          <w:sz w:val="24"/>
          <w:lang w:eastAsia="zh-CN"/>
        </w:rPr>
        <w:t>的</w:t>
      </w:r>
      <w:r w:rsidRPr="000B0784">
        <w:rPr>
          <w:rFonts w:eastAsia="SimSun"/>
          <w:sz w:val="24"/>
          <w:lang w:eastAsia="zh-CN"/>
        </w:rPr>
        <w:t>新</w:t>
      </w:r>
      <w:r w:rsidR="005A471C" w:rsidRPr="000B0784">
        <w:rPr>
          <w:rFonts w:eastAsia="SimSun"/>
          <w:sz w:val="24"/>
          <w:lang w:eastAsia="zh-CN"/>
        </w:rPr>
        <w:t>指导</w:t>
      </w:r>
      <w:r w:rsidR="005C094F">
        <w:rPr>
          <w:rFonts w:eastAsia="SimSun" w:hint="eastAsia"/>
          <w:sz w:val="24"/>
          <w:lang w:eastAsia="zh-CN"/>
        </w:rPr>
        <w:t>意见</w:t>
      </w:r>
      <w:r w:rsidRPr="000B0784">
        <w:rPr>
          <w:rFonts w:eastAsia="SimSun"/>
          <w:sz w:val="24"/>
          <w:lang w:eastAsia="zh-CN"/>
        </w:rPr>
        <w:t>和工具</w:t>
      </w:r>
      <w:bookmarkStart w:id="3" w:name="_Hlk148407854"/>
      <w:r w:rsidR="00CB30AB" w:rsidRPr="000B0784">
        <w:rPr>
          <w:rFonts w:eastAsia="SimSun"/>
          <w:sz w:val="24"/>
          <w:lang w:eastAsia="zh-CN"/>
        </w:rPr>
        <w:t>。</w:t>
      </w:r>
      <w:bookmarkStart w:id="4" w:name="_Hlk148408189"/>
      <w:bookmarkEnd w:id="3"/>
      <w:r w:rsidR="00CB30AB" w:rsidRPr="000B0784">
        <w:rPr>
          <w:rFonts w:eastAsia="SimSun"/>
          <w:sz w:val="24"/>
          <w:lang w:eastAsia="zh-CN"/>
        </w:rPr>
        <w:t xml:space="preserve"> </w:t>
      </w:r>
    </w:p>
    <w:bookmarkEnd w:id="4"/>
    <w:p w14:paraId="57200C90" w14:textId="5258CD2E" w:rsidR="00EF2E2C" w:rsidRPr="000B0784" w:rsidRDefault="00BA09A1" w:rsidP="00BB6518">
      <w:pPr>
        <w:pStyle w:val="Para10"/>
        <w:rPr>
          <w:rFonts w:eastAsia="SimSun"/>
          <w:sz w:val="24"/>
          <w:lang w:eastAsia="zh-CN"/>
        </w:rPr>
      </w:pPr>
      <w:r w:rsidRPr="000B0784">
        <w:rPr>
          <w:rFonts w:eastAsia="SimSun"/>
          <w:sz w:val="24"/>
          <w:lang w:eastAsia="zh-CN"/>
        </w:rPr>
        <w:lastRenderedPageBreak/>
        <w:t>本文件确定了支持《框架》实施的总体科学和技术需求及其对《公约》工作的影响。</w:t>
      </w:r>
      <w:r w:rsidRPr="000B0784">
        <w:rPr>
          <w:rFonts w:eastAsia="SimSun"/>
          <w:sz w:val="24"/>
          <w:lang w:eastAsia="zh-CN"/>
        </w:rPr>
        <w:t>CBD/SBSTTA/26/INF/15</w:t>
      </w:r>
      <w:r w:rsidRPr="000B0784">
        <w:rPr>
          <w:rFonts w:eastAsia="SimSun"/>
          <w:sz w:val="24"/>
          <w:lang w:eastAsia="zh-CN"/>
        </w:rPr>
        <w:t>号文件详细介绍了《框架》的差距和需求分析以及现有工作方案和跨领域问题如何为《框架》提供支持。</w:t>
      </w:r>
      <w:r w:rsidR="00B47D68" w:rsidRPr="000B0784">
        <w:rPr>
          <w:rFonts w:eastAsia="SimSun"/>
          <w:sz w:val="24"/>
          <w:lang w:eastAsia="zh-CN"/>
        </w:rPr>
        <w:t xml:space="preserve"> </w:t>
      </w:r>
    </w:p>
    <w:p w14:paraId="3C339A93" w14:textId="2CDC98B0" w:rsidR="004A3BD3" w:rsidRPr="000B0784" w:rsidRDefault="00D71F0F" w:rsidP="00BB6518">
      <w:pPr>
        <w:pStyle w:val="Para10"/>
        <w:rPr>
          <w:rFonts w:eastAsia="SimSun"/>
          <w:sz w:val="24"/>
          <w:lang w:eastAsia="zh-CN"/>
        </w:rPr>
      </w:pPr>
      <w:r w:rsidRPr="000B0784">
        <w:rPr>
          <w:rFonts w:eastAsia="SimSun"/>
          <w:sz w:val="24"/>
          <w:lang w:eastAsia="zh-CN"/>
        </w:rPr>
        <w:t>正在</w:t>
      </w:r>
      <w:r w:rsidR="00BA09A1" w:rsidRPr="000B0784">
        <w:rPr>
          <w:rFonts w:eastAsia="SimSun"/>
          <w:sz w:val="24"/>
          <w:lang w:eastAsia="zh-CN"/>
        </w:rPr>
        <w:t>通过</w:t>
      </w:r>
      <w:r w:rsidRPr="000B0784">
        <w:rPr>
          <w:rFonts w:eastAsia="SimSun"/>
          <w:sz w:val="24"/>
          <w:lang w:eastAsia="zh-CN"/>
        </w:rPr>
        <w:t>持续不断的</w:t>
      </w:r>
      <w:r w:rsidR="00BA09A1" w:rsidRPr="000B0784">
        <w:rPr>
          <w:rFonts w:eastAsia="SimSun"/>
          <w:sz w:val="24"/>
          <w:lang w:eastAsia="zh-CN"/>
        </w:rPr>
        <w:t>进程提供关于差距和需求的</w:t>
      </w:r>
      <w:r w:rsidRPr="000B0784">
        <w:rPr>
          <w:rFonts w:eastAsia="SimSun"/>
          <w:sz w:val="24"/>
          <w:lang w:eastAsia="zh-CN"/>
        </w:rPr>
        <w:t>更多</w:t>
      </w:r>
      <w:r w:rsidR="00BA09A1" w:rsidRPr="000B0784">
        <w:rPr>
          <w:rFonts w:eastAsia="SimSun"/>
          <w:sz w:val="24"/>
          <w:lang w:eastAsia="zh-CN"/>
        </w:rPr>
        <w:t>信息，包括</w:t>
      </w:r>
      <w:r w:rsidRPr="000B0784">
        <w:rPr>
          <w:rFonts w:eastAsia="SimSun"/>
          <w:sz w:val="24"/>
          <w:lang w:eastAsia="zh-CN"/>
        </w:rPr>
        <w:t>：</w:t>
      </w:r>
      <w:r w:rsidR="00BA09A1" w:rsidRPr="000B0784">
        <w:rPr>
          <w:rFonts w:eastAsia="SimSun"/>
          <w:sz w:val="24"/>
          <w:lang w:eastAsia="zh-CN"/>
        </w:rPr>
        <w:t>(a)</w:t>
      </w:r>
      <w:r w:rsidR="009168C6" w:rsidRPr="000B0784">
        <w:rPr>
          <w:rFonts w:eastAsia="SimSun"/>
          <w:sz w:val="24"/>
          <w:lang w:eastAsia="zh-CN"/>
        </w:rPr>
        <w:t xml:space="preserve"> </w:t>
      </w:r>
      <w:r w:rsidR="00BA09A1" w:rsidRPr="000B0784">
        <w:rPr>
          <w:rFonts w:eastAsia="SimSun"/>
          <w:sz w:val="24"/>
          <w:lang w:eastAsia="zh-CN"/>
        </w:rPr>
        <w:t>海洋和沿海生物多样性以及岛屿生物多样性工作方案的战略审查</w:t>
      </w:r>
      <w:r w:rsidR="00BA09A1" w:rsidRPr="000B0784">
        <w:rPr>
          <w:rFonts w:eastAsia="SimSun"/>
          <w:sz w:val="24"/>
          <w:lang w:eastAsia="zh-CN"/>
        </w:rPr>
        <w:t>(</w:t>
      </w:r>
      <w:r w:rsidR="00BA09A1" w:rsidRPr="000B0784">
        <w:rPr>
          <w:rFonts w:eastAsia="SimSun"/>
          <w:sz w:val="24"/>
          <w:lang w:eastAsia="zh-CN"/>
        </w:rPr>
        <w:t>议程项目</w:t>
      </w:r>
      <w:r w:rsidR="00BA09A1" w:rsidRPr="000B0784">
        <w:rPr>
          <w:rFonts w:eastAsia="SimSun"/>
          <w:sz w:val="24"/>
          <w:lang w:eastAsia="zh-CN"/>
        </w:rPr>
        <w:t>8)</w:t>
      </w:r>
      <w:r w:rsidR="00BA09A1" w:rsidRPr="000B0784">
        <w:rPr>
          <w:rFonts w:eastAsia="SimSun"/>
          <w:sz w:val="24"/>
          <w:lang w:eastAsia="zh-CN"/>
        </w:rPr>
        <w:t>；</w:t>
      </w:r>
      <w:r w:rsidR="009168C6" w:rsidRPr="000B0784">
        <w:rPr>
          <w:rFonts w:eastAsia="SimSun"/>
          <w:sz w:val="24"/>
          <w:lang w:eastAsia="zh-CN"/>
        </w:rPr>
        <w:t>（</w:t>
      </w:r>
      <w:r w:rsidR="009168C6" w:rsidRPr="000B0784">
        <w:rPr>
          <w:rFonts w:eastAsia="SimSun"/>
          <w:sz w:val="24"/>
          <w:lang w:eastAsia="zh-CN"/>
        </w:rPr>
        <w:t>b</w:t>
      </w:r>
      <w:r w:rsidR="009168C6" w:rsidRPr="000B0784">
        <w:rPr>
          <w:rFonts w:eastAsia="SimSun"/>
          <w:sz w:val="24"/>
          <w:lang w:eastAsia="zh-CN"/>
        </w:rPr>
        <w:t>）</w:t>
      </w:r>
      <w:r w:rsidRPr="000B0784">
        <w:rPr>
          <w:rFonts w:eastAsia="SimSun"/>
          <w:sz w:val="24"/>
          <w:lang w:eastAsia="zh-CN"/>
        </w:rPr>
        <w:t>《</w:t>
      </w:r>
      <w:r w:rsidR="00BA09A1" w:rsidRPr="000B0784">
        <w:rPr>
          <w:rFonts w:eastAsia="SimSun"/>
          <w:sz w:val="24"/>
          <w:lang w:eastAsia="zh-CN"/>
        </w:rPr>
        <w:t>框架</w:t>
      </w:r>
      <w:r w:rsidRPr="000B0784">
        <w:rPr>
          <w:rFonts w:eastAsia="SimSun"/>
          <w:sz w:val="24"/>
          <w:lang w:eastAsia="zh-CN"/>
        </w:rPr>
        <w:t>》</w:t>
      </w:r>
      <w:r w:rsidR="00BA09A1" w:rsidRPr="000B0784">
        <w:rPr>
          <w:rFonts w:eastAsia="SimSun"/>
          <w:sz w:val="24"/>
          <w:lang w:eastAsia="zh-CN"/>
        </w:rPr>
        <w:t>监测和指标方面的科技需求</w:t>
      </w:r>
      <w:r w:rsidR="00BA09A1" w:rsidRPr="000B0784">
        <w:rPr>
          <w:rFonts w:eastAsia="SimSun"/>
          <w:sz w:val="24"/>
          <w:lang w:eastAsia="zh-CN"/>
        </w:rPr>
        <w:t>(</w:t>
      </w:r>
      <w:r w:rsidR="00BA09A1" w:rsidRPr="000B0784">
        <w:rPr>
          <w:rFonts w:eastAsia="SimSun"/>
          <w:sz w:val="24"/>
          <w:lang w:eastAsia="zh-CN"/>
        </w:rPr>
        <w:t>议程项目</w:t>
      </w:r>
      <w:r w:rsidR="00BA09A1" w:rsidRPr="000B0784">
        <w:rPr>
          <w:rFonts w:eastAsia="SimSun"/>
          <w:sz w:val="24"/>
          <w:lang w:eastAsia="zh-CN"/>
        </w:rPr>
        <w:t>3)</w:t>
      </w:r>
      <w:r w:rsidR="00BA09A1" w:rsidRPr="000B0784">
        <w:rPr>
          <w:rFonts w:eastAsia="SimSun"/>
          <w:sz w:val="24"/>
          <w:lang w:eastAsia="zh-CN"/>
        </w:rPr>
        <w:t>；</w:t>
      </w:r>
      <w:r w:rsidR="00BA09A1" w:rsidRPr="000B0784">
        <w:rPr>
          <w:rFonts w:eastAsia="SimSun"/>
          <w:sz w:val="24"/>
          <w:lang w:eastAsia="zh-CN"/>
        </w:rPr>
        <w:t>(c)</w:t>
      </w:r>
      <w:r w:rsidR="009168C6" w:rsidRPr="000B0784">
        <w:rPr>
          <w:rFonts w:eastAsia="SimSun"/>
          <w:sz w:val="24"/>
          <w:lang w:eastAsia="zh-CN"/>
        </w:rPr>
        <w:t xml:space="preserve"> </w:t>
      </w:r>
      <w:r w:rsidR="00BA09A1" w:rsidRPr="000B0784">
        <w:rPr>
          <w:rFonts w:eastAsia="SimSun"/>
          <w:sz w:val="24"/>
          <w:lang w:eastAsia="zh-CN"/>
        </w:rPr>
        <w:t>第</w:t>
      </w:r>
      <w:r w:rsidR="00BA09A1" w:rsidRPr="000B0784">
        <w:rPr>
          <w:rFonts w:eastAsia="SimSun"/>
          <w:sz w:val="24"/>
          <w:lang w:eastAsia="zh-CN"/>
        </w:rPr>
        <w:t>25/7</w:t>
      </w:r>
      <w:r w:rsidR="00BA09A1" w:rsidRPr="000B0784">
        <w:rPr>
          <w:rFonts w:eastAsia="SimSun"/>
          <w:sz w:val="24"/>
          <w:lang w:eastAsia="zh-CN"/>
        </w:rPr>
        <w:t>号建议第</w:t>
      </w:r>
      <w:r w:rsidR="00BA09A1" w:rsidRPr="000B0784">
        <w:rPr>
          <w:rFonts w:eastAsia="SimSun"/>
          <w:sz w:val="24"/>
          <w:lang w:eastAsia="zh-CN"/>
        </w:rPr>
        <w:t>5</w:t>
      </w:r>
      <w:r w:rsidR="00BA09A1" w:rsidRPr="000B0784">
        <w:rPr>
          <w:rFonts w:eastAsia="SimSun"/>
          <w:sz w:val="24"/>
          <w:lang w:eastAsia="zh-CN"/>
        </w:rPr>
        <w:t>段，其中附属机构要求进一步</w:t>
      </w:r>
      <w:r w:rsidR="009168C6" w:rsidRPr="000B0784">
        <w:rPr>
          <w:rFonts w:eastAsia="SimSun"/>
          <w:sz w:val="24"/>
          <w:lang w:eastAsia="zh-CN"/>
        </w:rPr>
        <w:t>分析</w:t>
      </w:r>
      <w:r w:rsidR="00BA09A1" w:rsidRPr="000B0784">
        <w:rPr>
          <w:rFonts w:eastAsia="SimSun"/>
          <w:sz w:val="24"/>
          <w:lang w:eastAsia="zh-CN"/>
        </w:rPr>
        <w:t>差距，</w:t>
      </w:r>
      <w:r w:rsidR="009168C6" w:rsidRPr="000B0784">
        <w:rPr>
          <w:rFonts w:eastAsia="SimSun"/>
          <w:sz w:val="24"/>
          <w:lang w:eastAsia="zh-CN"/>
        </w:rPr>
        <w:t>查明</w:t>
      </w:r>
      <w:r w:rsidR="00BA09A1" w:rsidRPr="000B0784">
        <w:rPr>
          <w:rFonts w:eastAsia="SimSun"/>
          <w:sz w:val="24"/>
          <w:lang w:eastAsia="zh-CN"/>
        </w:rPr>
        <w:t>现有</w:t>
      </w:r>
      <w:r w:rsidR="009168C6" w:rsidRPr="000B0784">
        <w:rPr>
          <w:rFonts w:eastAsia="SimSun"/>
          <w:sz w:val="24"/>
          <w:lang w:eastAsia="zh-CN"/>
        </w:rPr>
        <w:t>的</w:t>
      </w:r>
      <w:r w:rsidR="00BA09A1" w:rsidRPr="000B0784">
        <w:rPr>
          <w:rFonts w:eastAsia="SimSun"/>
          <w:sz w:val="24"/>
          <w:lang w:eastAsia="zh-CN"/>
        </w:rPr>
        <w:t>可持续野生</w:t>
      </w:r>
      <w:r w:rsidR="009168C6" w:rsidRPr="000B0784">
        <w:rPr>
          <w:rFonts w:eastAsia="SimSun"/>
          <w:sz w:val="24"/>
          <w:lang w:eastAsia="zh-CN"/>
        </w:rPr>
        <w:t>生物</w:t>
      </w:r>
      <w:r w:rsidR="00BA09A1" w:rsidRPr="000B0784">
        <w:rPr>
          <w:rFonts w:eastAsia="SimSun"/>
          <w:sz w:val="24"/>
          <w:lang w:eastAsia="zh-CN"/>
        </w:rPr>
        <w:t>管理</w:t>
      </w:r>
      <w:r w:rsidR="009168C6" w:rsidRPr="000B0784">
        <w:rPr>
          <w:rFonts w:eastAsia="SimSun"/>
          <w:sz w:val="24"/>
          <w:lang w:eastAsia="zh-CN"/>
        </w:rPr>
        <w:t>指导意见没有</w:t>
      </w:r>
      <w:r w:rsidR="00BA09A1" w:rsidRPr="000B0784">
        <w:rPr>
          <w:rFonts w:eastAsia="SimSun"/>
          <w:sz w:val="24"/>
          <w:lang w:eastAsia="zh-CN"/>
        </w:rPr>
        <w:t>充分涵盖的领域</w:t>
      </w:r>
      <w:r w:rsidR="00BA09A1" w:rsidRPr="000B0784">
        <w:rPr>
          <w:rFonts w:eastAsia="SimSun"/>
          <w:sz w:val="24"/>
          <w:lang w:eastAsia="zh-CN"/>
        </w:rPr>
        <w:t>(</w:t>
      </w:r>
      <w:r w:rsidR="00BA09A1" w:rsidRPr="000B0784">
        <w:rPr>
          <w:rFonts w:eastAsia="SimSun"/>
          <w:sz w:val="24"/>
          <w:lang w:eastAsia="zh-CN"/>
        </w:rPr>
        <w:t>将提交缔约方大会第十六</w:t>
      </w:r>
      <w:r w:rsidR="009168C6" w:rsidRPr="000B0784">
        <w:rPr>
          <w:rFonts w:eastAsia="SimSun"/>
          <w:sz w:val="24"/>
          <w:lang w:eastAsia="zh-CN"/>
        </w:rPr>
        <w:t>届</w:t>
      </w:r>
      <w:r w:rsidR="00BA09A1" w:rsidRPr="000B0784">
        <w:rPr>
          <w:rFonts w:eastAsia="SimSun"/>
          <w:sz w:val="24"/>
          <w:lang w:eastAsia="zh-CN"/>
        </w:rPr>
        <w:t>会议</w:t>
      </w:r>
      <w:r w:rsidR="00BA09A1" w:rsidRPr="000B0784">
        <w:rPr>
          <w:rFonts w:eastAsia="SimSun"/>
          <w:sz w:val="24"/>
          <w:lang w:eastAsia="zh-CN"/>
        </w:rPr>
        <w:t>)</w:t>
      </w:r>
      <w:r w:rsidR="00BA09A1" w:rsidRPr="000B0784">
        <w:rPr>
          <w:rFonts w:eastAsia="SimSun"/>
          <w:sz w:val="24"/>
          <w:lang w:eastAsia="zh-CN"/>
        </w:rPr>
        <w:t>；以及第</w:t>
      </w:r>
      <w:r w:rsidR="00BA09A1" w:rsidRPr="000B0784">
        <w:rPr>
          <w:rFonts w:eastAsia="SimSun"/>
          <w:sz w:val="24"/>
          <w:lang w:eastAsia="zh-CN"/>
        </w:rPr>
        <w:t>25/6</w:t>
      </w:r>
      <w:r w:rsidR="00BA09A1" w:rsidRPr="000B0784">
        <w:rPr>
          <w:rFonts w:eastAsia="SimSun"/>
          <w:sz w:val="24"/>
          <w:lang w:eastAsia="zh-CN"/>
        </w:rPr>
        <w:t>号建议第</w:t>
      </w:r>
      <w:r w:rsidR="00BA09A1" w:rsidRPr="000B0784">
        <w:rPr>
          <w:rFonts w:eastAsia="SimSun"/>
          <w:sz w:val="24"/>
          <w:lang w:eastAsia="zh-CN"/>
        </w:rPr>
        <w:t>8</w:t>
      </w:r>
      <w:r w:rsidR="00BA09A1" w:rsidRPr="000B0784">
        <w:rPr>
          <w:rFonts w:eastAsia="SimSun"/>
          <w:sz w:val="24"/>
          <w:lang w:eastAsia="zh-CN"/>
        </w:rPr>
        <w:t>段，其中附属机构建议缔约方大会</w:t>
      </w:r>
      <w:r w:rsidR="009168C6" w:rsidRPr="000B0784">
        <w:rPr>
          <w:rFonts w:eastAsia="SimSun"/>
          <w:sz w:val="24"/>
          <w:lang w:eastAsia="zh-CN"/>
        </w:rPr>
        <w:t>认可为支持《框架》的执行制定有关</w:t>
      </w:r>
      <w:r w:rsidR="00BA09A1" w:rsidRPr="000B0784">
        <w:rPr>
          <w:rFonts w:eastAsia="SimSun"/>
          <w:sz w:val="24"/>
          <w:lang w:eastAsia="zh-CN"/>
        </w:rPr>
        <w:t>外来入侵物种的</w:t>
      </w:r>
      <w:r w:rsidR="009168C6" w:rsidRPr="000B0784">
        <w:rPr>
          <w:rFonts w:eastAsia="SimSun"/>
          <w:sz w:val="24"/>
          <w:lang w:eastAsia="zh-CN"/>
        </w:rPr>
        <w:t>各项</w:t>
      </w:r>
      <w:r w:rsidR="00BA09A1" w:rsidRPr="000B0784">
        <w:rPr>
          <w:rFonts w:eastAsia="SimSun"/>
          <w:sz w:val="24"/>
          <w:lang w:eastAsia="zh-CN"/>
        </w:rPr>
        <w:t>自愿</w:t>
      </w:r>
      <w:r w:rsidR="009168C6" w:rsidRPr="000B0784">
        <w:rPr>
          <w:rFonts w:eastAsia="SimSun"/>
          <w:sz w:val="24"/>
          <w:lang w:eastAsia="zh-CN"/>
        </w:rPr>
        <w:t>指导要点</w:t>
      </w:r>
      <w:r w:rsidR="00BF288A">
        <w:rPr>
          <w:rFonts w:eastAsia="SimSun" w:hint="eastAsia"/>
          <w:sz w:val="24"/>
          <w:lang w:eastAsia="zh-CN"/>
        </w:rPr>
        <w:t>。</w:t>
      </w:r>
      <w:r w:rsidR="002E7C0F" w:rsidRPr="000B0784">
        <w:rPr>
          <w:rFonts w:eastAsia="SimSun"/>
          <w:kern w:val="22"/>
          <w:sz w:val="24"/>
          <w:lang w:eastAsia="zh-CN"/>
        </w:rPr>
        <w:t xml:space="preserve"> </w:t>
      </w:r>
    </w:p>
    <w:p w14:paraId="3CEBC188" w14:textId="2276BD4D" w:rsidR="00FC4E6D" w:rsidRPr="000B0784" w:rsidRDefault="009C1D81" w:rsidP="00BB6518">
      <w:pPr>
        <w:pStyle w:val="Para10"/>
        <w:rPr>
          <w:rStyle w:val="Para1Char"/>
          <w:rFonts w:eastAsia="SimSun"/>
          <w:snapToGrid/>
          <w:sz w:val="24"/>
          <w:szCs w:val="24"/>
          <w:lang w:eastAsia="zh-CN"/>
        </w:rPr>
      </w:pPr>
      <w:r w:rsidRPr="000B0784">
        <w:rPr>
          <w:rFonts w:eastAsia="SimSun"/>
          <w:sz w:val="24"/>
          <w:lang w:eastAsia="zh-CN"/>
        </w:rPr>
        <w:t>一些行动目标及其相关</w:t>
      </w:r>
      <w:r w:rsidR="00BF288A">
        <w:rPr>
          <w:rFonts w:eastAsia="SimSun" w:hint="eastAsia"/>
          <w:sz w:val="24"/>
          <w:lang w:eastAsia="zh-CN"/>
        </w:rPr>
        <w:t>议题</w:t>
      </w:r>
      <w:r w:rsidRPr="000B0784">
        <w:rPr>
          <w:rFonts w:eastAsia="SimSun"/>
          <w:sz w:val="24"/>
          <w:lang w:eastAsia="zh-CN"/>
        </w:rPr>
        <w:t>还得到了正式成立或非正式支持小组和倡议的支持（其中不少已列入</w:t>
      </w:r>
      <w:r w:rsidRPr="000B0784">
        <w:rPr>
          <w:rFonts w:eastAsia="SimSun"/>
          <w:sz w:val="24"/>
          <w:lang w:eastAsia="zh-CN"/>
        </w:rPr>
        <w:t xml:space="preserve"> CBD/SBSTTA/26/INF/15 </w:t>
      </w:r>
      <w:r w:rsidRPr="000B0784">
        <w:rPr>
          <w:rFonts w:eastAsia="SimSun"/>
          <w:sz w:val="24"/>
          <w:lang w:eastAsia="zh-CN"/>
        </w:rPr>
        <w:t>号文件），这些小组和倡议能够很好地发现和弥补更多差距。关于制定、实施和监测国家生物多样性战略和行动计划所需的步骤，也提出了大量的指导意见，得到了全球环境基金</w:t>
      </w:r>
      <w:r w:rsidR="001A34B3" w:rsidRPr="000B0784">
        <w:rPr>
          <w:rFonts w:eastAsia="SimSun"/>
          <w:sz w:val="24"/>
          <w:lang w:eastAsia="zh-CN"/>
        </w:rPr>
        <w:t>扶持活动的支持以及</w:t>
      </w:r>
      <w:r w:rsidRPr="000B0784">
        <w:rPr>
          <w:rFonts w:eastAsia="SimSun"/>
          <w:sz w:val="24"/>
          <w:lang w:eastAsia="zh-CN"/>
        </w:rPr>
        <w:t>国家生物多样性战略和行动计划加速</w:t>
      </w:r>
      <w:r w:rsidR="001A34B3" w:rsidRPr="000B0784">
        <w:rPr>
          <w:rFonts w:eastAsia="SimSun"/>
          <w:sz w:val="24"/>
          <w:lang w:eastAsia="zh-CN"/>
        </w:rPr>
        <w:t>器</w:t>
      </w:r>
      <w:r w:rsidRPr="000B0784">
        <w:rPr>
          <w:rFonts w:eastAsia="SimSun"/>
          <w:sz w:val="24"/>
          <w:lang w:eastAsia="zh-CN"/>
        </w:rPr>
        <w:t>伙伴关系等的支持。</w:t>
      </w:r>
      <w:r w:rsidRPr="000B0784">
        <w:rPr>
          <w:rStyle w:val="Para1Char"/>
          <w:rFonts w:eastAsia="SimSun"/>
          <w:sz w:val="24"/>
          <w:szCs w:val="24"/>
          <w:lang w:eastAsia="zh-CN"/>
        </w:rPr>
        <w:t>能力建设和发展长期战略框架、</w:t>
      </w:r>
      <w:r w:rsidR="001A34B3" w:rsidRPr="000B0784">
        <w:rPr>
          <w:rStyle w:val="Para1Char"/>
          <w:rFonts w:eastAsia="SimSun"/>
          <w:sz w:val="24"/>
          <w:szCs w:val="24"/>
          <w:lang w:eastAsia="zh-CN"/>
        </w:rPr>
        <w:t>科技</w:t>
      </w:r>
      <w:r w:rsidRPr="000B0784">
        <w:rPr>
          <w:rStyle w:val="Para1Char"/>
          <w:rFonts w:eastAsia="SimSun"/>
          <w:sz w:val="24"/>
          <w:szCs w:val="24"/>
          <w:lang w:eastAsia="zh-CN"/>
        </w:rPr>
        <w:t>合作机制以及</w:t>
      </w:r>
      <w:r w:rsidR="001A34B3" w:rsidRPr="000B0784">
        <w:rPr>
          <w:rStyle w:val="Para1Char"/>
          <w:rFonts w:eastAsia="SimSun"/>
          <w:sz w:val="24"/>
          <w:szCs w:val="24"/>
          <w:lang w:eastAsia="zh-CN"/>
        </w:rPr>
        <w:t>科技</w:t>
      </w:r>
      <w:r w:rsidRPr="000B0784">
        <w:rPr>
          <w:rStyle w:val="Para1Char"/>
          <w:rFonts w:eastAsia="SimSun"/>
          <w:sz w:val="24"/>
          <w:szCs w:val="24"/>
          <w:lang w:eastAsia="zh-CN"/>
        </w:rPr>
        <w:t>合作</w:t>
      </w:r>
      <w:r w:rsidR="001A34B3" w:rsidRPr="000B0784">
        <w:rPr>
          <w:rStyle w:val="Para1Char"/>
          <w:rFonts w:eastAsia="SimSun"/>
          <w:sz w:val="24"/>
          <w:szCs w:val="24"/>
          <w:lang w:eastAsia="zh-CN"/>
        </w:rPr>
        <w:t>问题</w:t>
      </w:r>
      <w:r w:rsidRPr="000B0784">
        <w:rPr>
          <w:rStyle w:val="Para1Char"/>
          <w:rFonts w:eastAsia="SimSun"/>
          <w:sz w:val="24"/>
          <w:szCs w:val="24"/>
          <w:lang w:eastAsia="zh-CN"/>
        </w:rPr>
        <w:t>非正式咨询小组（</w:t>
      </w:r>
      <w:r w:rsidR="001A34B3" w:rsidRPr="000B0784">
        <w:rPr>
          <w:rStyle w:val="Para1Char"/>
          <w:rFonts w:eastAsia="SimSun"/>
          <w:sz w:val="24"/>
          <w:szCs w:val="24"/>
          <w:lang w:eastAsia="zh-CN"/>
        </w:rPr>
        <w:t>分别见</w:t>
      </w:r>
      <w:r w:rsidRPr="000B0784">
        <w:rPr>
          <w:rStyle w:val="Para1Char"/>
          <w:rFonts w:eastAsia="SimSun"/>
          <w:sz w:val="24"/>
          <w:szCs w:val="24"/>
          <w:lang w:eastAsia="zh-CN"/>
        </w:rPr>
        <w:t>第</w:t>
      </w:r>
      <w:r w:rsidRPr="000B0784">
        <w:rPr>
          <w:rStyle w:val="Para1Char"/>
          <w:rFonts w:eastAsia="SimSun"/>
          <w:sz w:val="24"/>
          <w:szCs w:val="24"/>
          <w:lang w:eastAsia="zh-CN"/>
        </w:rPr>
        <w:t>15/8</w:t>
      </w:r>
      <w:r w:rsidRPr="000B0784">
        <w:rPr>
          <w:rStyle w:val="Para1Char"/>
          <w:rFonts w:eastAsia="SimSun"/>
          <w:sz w:val="24"/>
          <w:szCs w:val="24"/>
          <w:lang w:eastAsia="zh-CN"/>
        </w:rPr>
        <w:t>号决定附件一、附件二和附件</w:t>
      </w:r>
      <w:r w:rsidR="00BF288A">
        <w:rPr>
          <w:rStyle w:val="Para1Char"/>
          <w:rFonts w:eastAsia="SimSun" w:hint="eastAsia"/>
          <w:sz w:val="24"/>
          <w:szCs w:val="24"/>
          <w:lang w:eastAsia="zh-CN"/>
        </w:rPr>
        <w:t>三</w:t>
      </w:r>
      <w:r w:rsidRPr="000B0784">
        <w:rPr>
          <w:rStyle w:val="Para1Char"/>
          <w:rFonts w:eastAsia="SimSun"/>
          <w:sz w:val="24"/>
          <w:szCs w:val="24"/>
          <w:lang w:eastAsia="zh-CN"/>
        </w:rPr>
        <w:t>）可以为</w:t>
      </w:r>
      <w:r w:rsidR="00BF288A" w:rsidRPr="000B0784">
        <w:rPr>
          <w:rStyle w:val="Para1Char"/>
          <w:rFonts w:eastAsia="SimSun"/>
          <w:sz w:val="24"/>
          <w:szCs w:val="24"/>
          <w:lang w:eastAsia="zh-CN"/>
        </w:rPr>
        <w:t>支持《框架》的实施</w:t>
      </w:r>
      <w:r w:rsidR="00BF288A">
        <w:rPr>
          <w:rStyle w:val="Para1Char"/>
          <w:rFonts w:eastAsia="SimSun" w:hint="eastAsia"/>
          <w:sz w:val="24"/>
          <w:szCs w:val="24"/>
          <w:lang w:eastAsia="zh-CN"/>
        </w:rPr>
        <w:t>提供</w:t>
      </w:r>
      <w:r w:rsidRPr="000B0784">
        <w:rPr>
          <w:rStyle w:val="Para1Char"/>
          <w:rFonts w:eastAsia="SimSun"/>
          <w:sz w:val="24"/>
          <w:szCs w:val="24"/>
          <w:lang w:eastAsia="zh-CN"/>
        </w:rPr>
        <w:t>确定进一步科技需求</w:t>
      </w:r>
      <w:r w:rsidR="00BF288A">
        <w:rPr>
          <w:rStyle w:val="Para1Char"/>
          <w:rFonts w:eastAsia="SimSun" w:hint="eastAsia"/>
          <w:sz w:val="24"/>
          <w:szCs w:val="24"/>
          <w:lang w:eastAsia="zh-CN"/>
        </w:rPr>
        <w:t>的</w:t>
      </w:r>
      <w:r w:rsidRPr="000B0784">
        <w:rPr>
          <w:rStyle w:val="Para1Char"/>
          <w:rFonts w:eastAsia="SimSun"/>
          <w:sz w:val="24"/>
          <w:szCs w:val="24"/>
          <w:lang w:eastAsia="zh-CN"/>
        </w:rPr>
        <w:t>更多来源。</w:t>
      </w:r>
      <w:r w:rsidR="00251C72" w:rsidRPr="000B0784">
        <w:rPr>
          <w:rStyle w:val="Para1Char"/>
          <w:rFonts w:eastAsia="SimSun"/>
          <w:sz w:val="24"/>
          <w:szCs w:val="24"/>
          <w:lang w:eastAsia="zh-CN"/>
        </w:rPr>
        <w:t xml:space="preserve"> </w:t>
      </w:r>
    </w:p>
    <w:p w14:paraId="7E7A854E" w14:textId="2F36C117" w:rsidR="004A3BD3" w:rsidRPr="002E7C0F" w:rsidRDefault="001A34B3" w:rsidP="00BB6518">
      <w:pPr>
        <w:pStyle w:val="Para10"/>
        <w:rPr>
          <w:lang w:eastAsia="zh-CN"/>
        </w:rPr>
      </w:pPr>
      <w:r w:rsidRPr="000B0784">
        <w:rPr>
          <w:rFonts w:eastAsia="SimSun"/>
          <w:sz w:val="24"/>
          <w:lang w:eastAsia="zh-CN"/>
        </w:rPr>
        <w:t>与生物多样性和生态系统服务政府间科学与政策平台工作方案有关的事项在本文件增编中讨论。</w:t>
      </w:r>
      <w:r w:rsidR="004A3BD3" w:rsidRPr="000B0784">
        <w:rPr>
          <w:rFonts w:eastAsia="SimSun"/>
          <w:sz w:val="24"/>
          <w:highlight w:val="yellow"/>
          <w:lang w:eastAsia="zh-CN"/>
        </w:rPr>
        <w:t xml:space="preserve">  </w:t>
      </w:r>
    </w:p>
    <w:p w14:paraId="222CB351" w14:textId="1F687473" w:rsidR="00FC4E6D" w:rsidRPr="000B0784" w:rsidRDefault="00C40F75" w:rsidP="00C40F75">
      <w:pPr>
        <w:pStyle w:val="Heading1"/>
        <w:numPr>
          <w:ilvl w:val="0"/>
          <w:numId w:val="0"/>
        </w:numPr>
        <w:rPr>
          <w:rFonts w:ascii="SimHei" w:eastAsia="SimHei" w:hAnsi="SimHei"/>
          <w:lang w:eastAsia="zh-CN"/>
        </w:rPr>
      </w:pPr>
      <w:r w:rsidRPr="000B0784">
        <w:rPr>
          <w:rFonts w:ascii="SimHei" w:eastAsia="SimHei" w:hAnsi="SimHei" w:hint="eastAsia"/>
          <w:lang w:val="en-GB" w:eastAsia="zh-CN"/>
        </w:rPr>
        <w:t xml:space="preserve">二. </w:t>
      </w:r>
      <w:r w:rsidRPr="000B0784">
        <w:rPr>
          <w:rFonts w:ascii="SimHei" w:eastAsia="SimHei" w:hAnsi="SimHei"/>
          <w:lang w:val="en-GB" w:eastAsia="zh-CN"/>
        </w:rPr>
        <w:t>根据第 2023-120 号通知提交的材料</w:t>
      </w:r>
    </w:p>
    <w:p w14:paraId="7EE893D7" w14:textId="4139DDED" w:rsidR="00FC4E6D" w:rsidRPr="00BF288A" w:rsidRDefault="00FD4C92" w:rsidP="000B42F6">
      <w:pPr>
        <w:pStyle w:val="Para10"/>
        <w:jc w:val="left"/>
        <w:rPr>
          <w:rFonts w:eastAsia="SimSun"/>
          <w:sz w:val="24"/>
          <w:lang w:eastAsia="zh-CN"/>
        </w:rPr>
      </w:pPr>
      <w:r w:rsidRPr="00BF288A">
        <w:rPr>
          <w:rFonts w:eastAsia="SimSun"/>
          <w:sz w:val="24"/>
          <w:lang w:eastAsia="zh-CN"/>
        </w:rPr>
        <w:t>作为对</w:t>
      </w:r>
      <w:r w:rsidRPr="00BF288A">
        <w:rPr>
          <w:rStyle w:val="Hyperlink"/>
          <w:rFonts w:eastAsia="SimSun"/>
          <w:color w:val="auto"/>
          <w:sz w:val="24"/>
          <w:u w:val="none"/>
          <w:lang w:eastAsia="zh-CN"/>
        </w:rPr>
        <w:t>附属机构第</w:t>
      </w:r>
      <w:r w:rsidRPr="00BF288A">
        <w:rPr>
          <w:rStyle w:val="Hyperlink"/>
          <w:rFonts w:eastAsia="SimSun"/>
          <w:color w:val="auto"/>
          <w:sz w:val="24"/>
          <w:u w:val="none"/>
          <w:lang w:eastAsia="zh-CN"/>
        </w:rPr>
        <w:t xml:space="preserve"> </w:t>
      </w:r>
      <w:hyperlink r:id="rId17" w:history="1">
        <w:r w:rsidRPr="00BF288A">
          <w:rPr>
            <w:rStyle w:val="Hyperlink"/>
            <w:rFonts w:eastAsia="SimSun"/>
            <w:color w:val="auto"/>
            <w:sz w:val="24"/>
            <w:u w:val="none"/>
            <w:lang w:eastAsia="zh-CN"/>
          </w:rPr>
          <w:t>25/3</w:t>
        </w:r>
      </w:hyperlink>
      <w:r w:rsidRPr="00BF288A">
        <w:rPr>
          <w:rFonts w:eastAsia="SimSun"/>
          <w:sz w:val="24"/>
          <w:lang w:eastAsia="zh-CN"/>
        </w:rPr>
        <w:t xml:space="preserve"> </w:t>
      </w:r>
      <w:r w:rsidRPr="00BF288A">
        <w:rPr>
          <w:rFonts w:eastAsia="SimSun"/>
          <w:sz w:val="24"/>
          <w:lang w:eastAsia="zh-CN"/>
        </w:rPr>
        <w:t>号建议的回应，执行秘书发布了第</w:t>
      </w:r>
      <w:r w:rsidRPr="00BF288A">
        <w:rPr>
          <w:rFonts w:eastAsia="SimSun"/>
          <w:sz w:val="24"/>
          <w:lang w:eastAsia="zh-CN"/>
        </w:rPr>
        <w:t xml:space="preserve"> </w:t>
      </w:r>
      <w:hyperlink r:id="rId18" w:history="1">
        <w:r w:rsidRPr="00BF288A">
          <w:rPr>
            <w:rStyle w:val="Hyperlink"/>
            <w:rFonts w:eastAsia="SimSun"/>
            <w:color w:val="auto"/>
            <w:sz w:val="24"/>
            <w:u w:val="none"/>
            <w:lang w:eastAsia="zh-CN"/>
          </w:rPr>
          <w:t>2023-120</w:t>
        </w:r>
      </w:hyperlink>
      <w:r w:rsidRPr="00BF288A">
        <w:rPr>
          <w:rFonts w:eastAsia="SimSun"/>
          <w:sz w:val="24"/>
          <w:lang w:eastAsia="zh-CN"/>
        </w:rPr>
        <w:t xml:space="preserve"> </w:t>
      </w:r>
      <w:r w:rsidRPr="00BF288A">
        <w:rPr>
          <w:rFonts w:eastAsia="SimSun"/>
          <w:sz w:val="24"/>
          <w:lang w:eastAsia="zh-CN"/>
        </w:rPr>
        <w:t>号通知，邀请</w:t>
      </w:r>
      <w:r w:rsidR="00FD3F61" w:rsidRPr="00BF288A">
        <w:rPr>
          <w:rFonts w:eastAsia="SimSun"/>
          <w:sz w:val="24"/>
          <w:lang w:eastAsia="zh-CN"/>
        </w:rPr>
        <w:t>提交</w:t>
      </w:r>
      <w:r w:rsidR="00FD3F61">
        <w:rPr>
          <w:rFonts w:eastAsia="SimSun" w:hint="eastAsia"/>
          <w:sz w:val="24"/>
          <w:lang w:eastAsia="zh-CN"/>
        </w:rPr>
        <w:t>如下</w:t>
      </w:r>
      <w:r w:rsidRPr="00BF288A">
        <w:rPr>
          <w:rFonts w:eastAsia="SimSun"/>
          <w:sz w:val="24"/>
          <w:lang w:eastAsia="zh-CN"/>
        </w:rPr>
        <w:t>材料：</w:t>
      </w:r>
      <w:r w:rsidRPr="00BF288A">
        <w:rPr>
          <w:rFonts w:eastAsia="SimSun"/>
          <w:sz w:val="24"/>
          <w:lang w:eastAsia="zh-CN"/>
        </w:rPr>
        <w:t xml:space="preserve">(a) </w:t>
      </w:r>
      <w:r w:rsidR="00FD3F61">
        <w:rPr>
          <w:rFonts w:eastAsia="SimSun" w:hint="eastAsia"/>
          <w:sz w:val="24"/>
          <w:lang w:eastAsia="zh-CN"/>
        </w:rPr>
        <w:t>关于</w:t>
      </w:r>
      <w:r w:rsidR="00FD3F61" w:rsidRPr="00BF288A">
        <w:rPr>
          <w:rFonts w:eastAsia="SimSun"/>
          <w:sz w:val="24"/>
          <w:lang w:eastAsia="zh-CN"/>
        </w:rPr>
        <w:t>现有工具和指导的信息</w:t>
      </w:r>
      <w:r w:rsidR="00FD3F61">
        <w:rPr>
          <w:rFonts w:eastAsia="SimSun" w:hint="eastAsia"/>
          <w:sz w:val="24"/>
          <w:lang w:eastAsia="zh-CN"/>
        </w:rPr>
        <w:t>，用于</w:t>
      </w:r>
      <w:r w:rsidRPr="00BF288A">
        <w:rPr>
          <w:rFonts w:eastAsia="SimSun"/>
          <w:sz w:val="24"/>
          <w:lang w:eastAsia="zh-CN"/>
        </w:rPr>
        <w:t>补充</w:t>
      </w:r>
      <w:r w:rsidR="00067E65" w:rsidRPr="00BF288A">
        <w:rPr>
          <w:rFonts w:eastAsia="SimSun"/>
          <w:sz w:val="24"/>
          <w:lang w:eastAsia="zh-CN"/>
        </w:rPr>
        <w:t>已</w:t>
      </w:r>
      <w:r w:rsidRPr="00BF288A">
        <w:rPr>
          <w:rFonts w:eastAsia="SimSun"/>
          <w:sz w:val="24"/>
          <w:lang w:eastAsia="zh-CN"/>
        </w:rPr>
        <w:t>为每项</w:t>
      </w:r>
      <w:r w:rsidR="00067E65" w:rsidRPr="00BF288A">
        <w:rPr>
          <w:rFonts w:eastAsia="SimSun"/>
          <w:sz w:val="24"/>
          <w:lang w:eastAsia="zh-CN"/>
        </w:rPr>
        <w:t>行动</w:t>
      </w:r>
      <w:r w:rsidRPr="00BF288A">
        <w:rPr>
          <w:rFonts w:eastAsia="SimSun"/>
          <w:sz w:val="24"/>
          <w:lang w:eastAsia="zh-CN"/>
        </w:rPr>
        <w:t>目标确定并在《公</w:t>
      </w:r>
      <w:r w:rsidRPr="00BF288A">
        <w:rPr>
          <w:rFonts w:eastAsia="SimSun"/>
          <w:sz w:val="24"/>
          <w:lang w:eastAsia="zh-CN"/>
        </w:rPr>
        <w:t xml:space="preserve"> </w:t>
      </w:r>
      <w:r w:rsidRPr="00BF288A">
        <w:rPr>
          <w:rFonts w:eastAsia="SimSun"/>
          <w:sz w:val="24"/>
          <w:lang w:eastAsia="zh-CN"/>
        </w:rPr>
        <w:t>约》网站上提供的工具和</w:t>
      </w:r>
      <w:r w:rsidR="00FD3F61">
        <w:rPr>
          <w:rFonts w:eastAsia="SimSun" w:hint="eastAsia"/>
          <w:sz w:val="24"/>
          <w:lang w:eastAsia="zh-CN"/>
        </w:rPr>
        <w:t>指南</w:t>
      </w:r>
      <w:r w:rsidRPr="00BF288A">
        <w:rPr>
          <w:rFonts w:eastAsia="SimSun"/>
          <w:sz w:val="24"/>
          <w:lang w:eastAsia="zh-CN"/>
        </w:rPr>
        <w:t>；</w:t>
      </w:r>
      <w:r w:rsidRPr="00BF288A">
        <w:rPr>
          <w:rStyle w:val="FootnoteReference"/>
          <w:rFonts w:eastAsia="SimSun"/>
          <w:sz w:val="24"/>
        </w:rPr>
        <w:footnoteReference w:id="4"/>
      </w:r>
      <w:r w:rsidRPr="00BF288A">
        <w:rPr>
          <w:rFonts w:eastAsia="SimSun"/>
          <w:sz w:val="24"/>
          <w:lang w:eastAsia="zh-CN"/>
        </w:rPr>
        <w:t xml:space="preserve"> (b) </w:t>
      </w:r>
      <w:r w:rsidRPr="00BF288A">
        <w:rPr>
          <w:rFonts w:eastAsia="SimSun"/>
          <w:sz w:val="24"/>
          <w:lang w:eastAsia="zh-CN"/>
        </w:rPr>
        <w:t>关于差距和冗余的意见；以及</w:t>
      </w:r>
      <w:r w:rsidRPr="00BF288A">
        <w:rPr>
          <w:rFonts w:eastAsia="SimSun"/>
          <w:sz w:val="24"/>
          <w:lang w:eastAsia="zh-CN"/>
        </w:rPr>
        <w:t xml:space="preserve"> (c) </w:t>
      </w:r>
      <w:r w:rsidRPr="00BF288A">
        <w:rPr>
          <w:rFonts w:eastAsia="SimSun"/>
          <w:sz w:val="24"/>
          <w:lang w:eastAsia="zh-CN"/>
        </w:rPr>
        <w:t>关于调整</w:t>
      </w:r>
      <w:r w:rsidR="00067E65" w:rsidRPr="00BF288A">
        <w:rPr>
          <w:rFonts w:eastAsia="SimSun"/>
          <w:sz w:val="24"/>
          <w:lang w:eastAsia="zh-CN"/>
        </w:rPr>
        <w:t>在</w:t>
      </w:r>
      <w:r w:rsidRPr="00BF288A">
        <w:rPr>
          <w:rFonts w:eastAsia="SimSun"/>
          <w:sz w:val="24"/>
          <w:lang w:eastAsia="zh-CN"/>
        </w:rPr>
        <w:t>《公约》</w:t>
      </w:r>
      <w:r w:rsidR="00067E65" w:rsidRPr="00BF288A">
        <w:rPr>
          <w:rFonts w:eastAsia="SimSun"/>
          <w:sz w:val="24"/>
          <w:lang w:eastAsia="zh-CN"/>
        </w:rPr>
        <w:t>下</w:t>
      </w:r>
      <w:r w:rsidRPr="00BF288A">
        <w:rPr>
          <w:rFonts w:eastAsia="SimSun"/>
          <w:sz w:val="24"/>
          <w:lang w:eastAsia="zh-CN"/>
        </w:rPr>
        <w:t>开展的工作的意见</w:t>
      </w:r>
      <w:r w:rsidR="00FA3463" w:rsidRPr="00BF288A">
        <w:rPr>
          <w:rFonts w:eastAsia="SimSun"/>
          <w:sz w:val="24"/>
          <w:lang w:eastAsia="zh-CN"/>
        </w:rPr>
        <w:t>。</w:t>
      </w:r>
      <w:r w:rsidR="00FC4E6D" w:rsidRPr="00BF288A">
        <w:rPr>
          <w:rFonts w:eastAsia="SimSun"/>
          <w:sz w:val="24"/>
          <w:lang w:eastAsia="zh-CN"/>
        </w:rPr>
        <w:t xml:space="preserve"> </w:t>
      </w:r>
    </w:p>
    <w:p w14:paraId="4C5830C9" w14:textId="662B9F8D" w:rsidR="005D7F92" w:rsidRDefault="00FD25B8" w:rsidP="00BB6747">
      <w:pPr>
        <w:pStyle w:val="Para10"/>
        <w:numPr>
          <w:ilvl w:val="0"/>
          <w:numId w:val="0"/>
        </w:numPr>
        <w:ind w:left="567"/>
        <w:rPr>
          <w:rFonts w:eastAsia="SimSun"/>
          <w:sz w:val="24"/>
          <w:lang w:eastAsia="zh-CN"/>
        </w:rPr>
      </w:pPr>
      <w:r w:rsidRPr="00BF288A">
        <w:rPr>
          <w:rFonts w:eastAsia="SimSun"/>
          <w:sz w:val="24"/>
          <w:lang w:eastAsia="zh-CN"/>
        </w:rPr>
        <w:t xml:space="preserve"> </w:t>
      </w:r>
      <w:r w:rsidR="00BB6747" w:rsidRPr="00BF288A">
        <w:rPr>
          <w:rFonts w:eastAsia="SimSun"/>
          <w:sz w:val="24"/>
          <w:lang w:eastAsia="zh-CN"/>
        </w:rPr>
        <w:t xml:space="preserve">8.   </w:t>
      </w:r>
      <w:r w:rsidR="00FA3463" w:rsidRPr="00BF288A">
        <w:rPr>
          <w:rFonts w:eastAsia="SimSun"/>
          <w:sz w:val="24"/>
          <w:lang w:eastAsia="zh-CN"/>
        </w:rPr>
        <w:t>秘书处收到了</w:t>
      </w:r>
      <w:r w:rsidR="00FA3463" w:rsidRPr="00BF288A">
        <w:rPr>
          <w:rFonts w:eastAsia="SimSun"/>
          <w:sz w:val="24"/>
          <w:lang w:eastAsia="zh-CN"/>
        </w:rPr>
        <w:t xml:space="preserve"> 50 </w:t>
      </w:r>
      <w:r w:rsidR="00FA3463" w:rsidRPr="00BF288A">
        <w:rPr>
          <w:rFonts w:eastAsia="SimSun"/>
          <w:sz w:val="24"/>
          <w:lang w:eastAsia="zh-CN"/>
        </w:rPr>
        <w:t>份对通知的答复：</w:t>
      </w:r>
      <w:r w:rsidR="00FA3463" w:rsidRPr="00BF288A">
        <w:rPr>
          <w:rFonts w:eastAsia="SimSun"/>
          <w:sz w:val="24"/>
          <w:lang w:eastAsia="zh-CN"/>
        </w:rPr>
        <w:t xml:space="preserve">10 </w:t>
      </w:r>
      <w:r w:rsidR="00FA3463" w:rsidRPr="00BF288A">
        <w:rPr>
          <w:rFonts w:eastAsia="SimSun"/>
          <w:sz w:val="24"/>
          <w:lang w:eastAsia="zh-CN"/>
        </w:rPr>
        <w:t>份来自缔约方</w:t>
      </w:r>
      <w:r w:rsidR="00EC0D2E" w:rsidRPr="00BF288A">
        <w:rPr>
          <w:rStyle w:val="FootnoteReference"/>
          <w:rFonts w:eastAsia="SimSun"/>
          <w:sz w:val="24"/>
          <w:lang w:eastAsia="zh-CN"/>
        </w:rPr>
        <w:footnoteReference w:id="5"/>
      </w:r>
      <w:r w:rsidR="00FA3463" w:rsidRPr="00BF288A">
        <w:rPr>
          <w:rFonts w:eastAsia="SimSun"/>
          <w:sz w:val="24"/>
          <w:lang w:eastAsia="zh-CN"/>
        </w:rPr>
        <w:t>，</w:t>
      </w:r>
      <w:r w:rsidR="00FA3463" w:rsidRPr="00BF288A">
        <w:rPr>
          <w:rFonts w:eastAsia="SimSun"/>
          <w:sz w:val="24"/>
          <w:lang w:eastAsia="zh-CN"/>
        </w:rPr>
        <w:t xml:space="preserve">40 </w:t>
      </w:r>
      <w:r w:rsidR="00FA3463" w:rsidRPr="00BF288A">
        <w:rPr>
          <w:rFonts w:eastAsia="SimSun"/>
          <w:sz w:val="24"/>
          <w:lang w:eastAsia="zh-CN"/>
        </w:rPr>
        <w:t>份来自</w:t>
      </w:r>
      <w:r w:rsidR="00FA3463" w:rsidRPr="00BF288A">
        <w:rPr>
          <w:rFonts w:eastAsia="SimSun"/>
          <w:sz w:val="24"/>
          <w:lang w:eastAsia="zh-CN"/>
        </w:rPr>
        <w:t xml:space="preserve"> 39 </w:t>
      </w:r>
      <w:r w:rsidR="00FA3463" w:rsidRPr="00BF288A">
        <w:rPr>
          <w:rFonts w:eastAsia="SimSun"/>
          <w:sz w:val="24"/>
          <w:lang w:eastAsia="zh-CN"/>
        </w:rPr>
        <w:t>个相关组织和利益攸关方。共引用了</w:t>
      </w:r>
      <w:r w:rsidR="00FA3463" w:rsidRPr="00BF288A">
        <w:rPr>
          <w:rFonts w:eastAsia="SimSun"/>
          <w:sz w:val="24"/>
          <w:lang w:eastAsia="zh-CN"/>
        </w:rPr>
        <w:t xml:space="preserve"> 1,200 </w:t>
      </w:r>
      <w:r w:rsidR="00FA3463" w:rsidRPr="00BF288A">
        <w:rPr>
          <w:rFonts w:eastAsia="SimSun"/>
          <w:sz w:val="24"/>
          <w:lang w:eastAsia="zh-CN"/>
        </w:rPr>
        <w:t>多项工具和</w:t>
      </w:r>
      <w:r w:rsidR="005A471C" w:rsidRPr="00BF288A">
        <w:rPr>
          <w:rFonts w:eastAsia="SimSun"/>
          <w:sz w:val="24"/>
          <w:lang w:eastAsia="zh-CN"/>
        </w:rPr>
        <w:t>指导</w:t>
      </w:r>
      <w:r w:rsidR="00FD3F61">
        <w:rPr>
          <w:rFonts w:eastAsia="SimSun" w:hint="eastAsia"/>
          <w:sz w:val="24"/>
          <w:lang w:eastAsia="zh-CN"/>
        </w:rPr>
        <w:t>意见</w:t>
      </w:r>
      <w:r w:rsidR="00FA3463" w:rsidRPr="00BF288A">
        <w:rPr>
          <w:rFonts w:eastAsia="SimSun"/>
          <w:sz w:val="24"/>
          <w:lang w:eastAsia="zh-CN"/>
        </w:rPr>
        <w:t>，包括政策工具、监管和立法措施，以及个别技术和科学资源和数据库。这些资料列于</w:t>
      </w:r>
      <w:r w:rsidR="00FA3463" w:rsidRPr="00BF288A">
        <w:rPr>
          <w:rFonts w:eastAsia="SimSun"/>
          <w:sz w:val="24"/>
          <w:lang w:eastAsia="zh-CN"/>
        </w:rPr>
        <w:t xml:space="preserve"> CBD/SBSTTA/26/INF/16 </w:t>
      </w:r>
      <w:r w:rsidR="00FA3463" w:rsidRPr="00BF288A">
        <w:rPr>
          <w:rFonts w:eastAsia="SimSun"/>
          <w:sz w:val="24"/>
          <w:lang w:eastAsia="zh-CN"/>
        </w:rPr>
        <w:t>号文件。正在利用这些信息更新《公约》网站上的信息。</w:t>
      </w:r>
      <w:r w:rsidR="00FA3463" w:rsidRPr="00BF288A">
        <w:rPr>
          <w:rFonts w:eastAsia="SimSun"/>
          <w:sz w:val="24"/>
          <w:lang w:eastAsia="zh-CN"/>
        </w:rPr>
        <w:t>6</w:t>
      </w:r>
      <w:r w:rsidR="00FA3463" w:rsidRPr="00BF288A">
        <w:rPr>
          <w:rFonts w:eastAsia="SimSun"/>
          <w:sz w:val="24"/>
          <w:lang w:eastAsia="zh-CN"/>
        </w:rPr>
        <w:t>个缔约方、另一个生物多样性相关公约的一个秘书处和一名观察员提供了关于差距和优先事项的信息。没有一个缔约方提到冗余问题，一个缔约方指出，《框架》中没有提及特定生物群落和跨领域问题，而这是对相关工作方案或跨领域性质的工作领域进行必要调整的基础。提交的绝大多数材料都提供了</w:t>
      </w:r>
      <w:r w:rsidR="000B42F6" w:rsidRPr="00BF288A">
        <w:rPr>
          <w:rFonts w:eastAsia="SimSun"/>
          <w:sz w:val="24"/>
          <w:lang w:eastAsia="zh-CN"/>
        </w:rPr>
        <w:t>涉及《框架》行动目标的</w:t>
      </w:r>
      <w:r w:rsidR="00FA3463" w:rsidRPr="00BF288A">
        <w:rPr>
          <w:rFonts w:eastAsia="SimSun"/>
          <w:sz w:val="24"/>
          <w:lang w:eastAsia="zh-CN"/>
        </w:rPr>
        <w:t>额外工具和指导，</w:t>
      </w:r>
      <w:r w:rsidR="000B42F6" w:rsidRPr="00BF288A">
        <w:rPr>
          <w:rFonts w:eastAsia="SimSun"/>
          <w:sz w:val="24"/>
          <w:lang w:eastAsia="zh-CN"/>
        </w:rPr>
        <w:t>某些材料</w:t>
      </w:r>
      <w:r w:rsidR="00FA3463" w:rsidRPr="00BF288A">
        <w:rPr>
          <w:rFonts w:eastAsia="SimSun"/>
          <w:sz w:val="24"/>
          <w:lang w:eastAsia="zh-CN"/>
        </w:rPr>
        <w:t>提到了</w:t>
      </w:r>
      <w:r w:rsidR="000B42F6" w:rsidRPr="00BF288A">
        <w:rPr>
          <w:rFonts w:eastAsia="SimSun"/>
          <w:sz w:val="24"/>
          <w:lang w:eastAsia="zh-CN"/>
        </w:rPr>
        <w:t>行动</w:t>
      </w:r>
      <w:r w:rsidR="00FA3463" w:rsidRPr="00BF288A">
        <w:rPr>
          <w:rFonts w:eastAsia="SimSun"/>
          <w:sz w:val="24"/>
          <w:lang w:eastAsia="zh-CN"/>
        </w:rPr>
        <w:t>目标的要素，其中大多数提到了</w:t>
      </w:r>
      <w:r w:rsidR="000B42F6" w:rsidRPr="00BF288A">
        <w:rPr>
          <w:rFonts w:eastAsia="SimSun"/>
          <w:sz w:val="24"/>
          <w:lang w:eastAsia="zh-CN"/>
        </w:rPr>
        <w:t>有关</w:t>
      </w:r>
      <w:r w:rsidR="00FA3463" w:rsidRPr="00BF288A">
        <w:rPr>
          <w:rFonts w:eastAsia="SimSun"/>
          <w:sz w:val="24"/>
          <w:lang w:eastAsia="zh-CN"/>
        </w:rPr>
        <w:t>特定生物群落的指导。极少数</w:t>
      </w:r>
      <w:r w:rsidR="000B42F6" w:rsidRPr="00BF288A">
        <w:rPr>
          <w:rFonts w:eastAsia="SimSun"/>
          <w:sz w:val="24"/>
          <w:lang w:eastAsia="zh-CN"/>
        </w:rPr>
        <w:t>材料</w:t>
      </w:r>
      <w:r w:rsidR="00FA3463" w:rsidRPr="00BF288A">
        <w:rPr>
          <w:rFonts w:eastAsia="SimSun"/>
          <w:sz w:val="24"/>
          <w:lang w:eastAsia="zh-CN"/>
        </w:rPr>
        <w:t>提到了</w:t>
      </w:r>
      <w:r w:rsidR="00FA3463" w:rsidRPr="00BF288A">
        <w:rPr>
          <w:rFonts w:eastAsia="SimSun"/>
          <w:sz w:val="24"/>
          <w:lang w:eastAsia="zh-CN"/>
        </w:rPr>
        <w:t xml:space="preserve"> C </w:t>
      </w:r>
      <w:r w:rsidR="00FA3463" w:rsidRPr="00BF288A">
        <w:rPr>
          <w:rFonts w:eastAsia="SimSun"/>
          <w:sz w:val="24"/>
          <w:lang w:eastAsia="zh-CN"/>
        </w:rPr>
        <w:t>部分或《框架》中除</w:t>
      </w:r>
      <w:r w:rsidR="000B42F6" w:rsidRPr="00BF288A">
        <w:rPr>
          <w:rFonts w:eastAsia="SimSun"/>
          <w:sz w:val="24"/>
          <w:lang w:eastAsia="zh-CN"/>
        </w:rPr>
        <w:t>行动</w:t>
      </w:r>
      <w:r w:rsidR="00FA3463" w:rsidRPr="00BF288A">
        <w:rPr>
          <w:rFonts w:eastAsia="SimSun"/>
          <w:sz w:val="24"/>
          <w:lang w:eastAsia="zh-CN"/>
        </w:rPr>
        <w:t>目标之外的其他部分的跨领域考虑因素。两个缔</w:t>
      </w:r>
      <w:r w:rsidR="00FA3463" w:rsidRPr="00BF288A">
        <w:rPr>
          <w:rFonts w:eastAsia="SimSun"/>
          <w:sz w:val="24"/>
          <w:lang w:eastAsia="zh-CN"/>
        </w:rPr>
        <w:lastRenderedPageBreak/>
        <w:t>约方</w:t>
      </w:r>
      <w:r w:rsidR="000B42F6" w:rsidRPr="00BF288A">
        <w:rPr>
          <w:rFonts w:eastAsia="SimSun"/>
          <w:sz w:val="24"/>
          <w:lang w:eastAsia="zh-CN"/>
        </w:rPr>
        <w:t>提出了一些关于</w:t>
      </w:r>
      <w:r w:rsidR="00FA3463" w:rsidRPr="00BF288A">
        <w:rPr>
          <w:rFonts w:eastAsia="SimSun"/>
          <w:sz w:val="24"/>
          <w:lang w:eastAsia="zh-CN"/>
        </w:rPr>
        <w:t>调整《公约》下开展的工作</w:t>
      </w:r>
      <w:r w:rsidR="000B42F6" w:rsidRPr="00BF288A">
        <w:rPr>
          <w:rFonts w:eastAsia="SimSun"/>
          <w:sz w:val="24"/>
          <w:lang w:eastAsia="zh-CN"/>
        </w:rPr>
        <w:t>的</w:t>
      </w:r>
      <w:r w:rsidR="00FA3463" w:rsidRPr="00BF288A">
        <w:rPr>
          <w:rFonts w:eastAsia="SimSun"/>
          <w:sz w:val="24"/>
          <w:lang w:eastAsia="zh-CN"/>
        </w:rPr>
        <w:t>建议</w:t>
      </w:r>
      <w:r w:rsidR="000B42F6" w:rsidRPr="00BF288A">
        <w:rPr>
          <w:rFonts w:eastAsia="SimSun"/>
          <w:sz w:val="24"/>
          <w:lang w:eastAsia="zh-CN"/>
        </w:rPr>
        <w:t>。</w:t>
      </w:r>
      <w:r w:rsidR="000B42F6" w:rsidRPr="00BF288A">
        <w:rPr>
          <w:rFonts w:eastAsia="SimSun"/>
          <w:sz w:val="24"/>
          <w:vertAlign w:val="superscript"/>
        </w:rPr>
        <w:footnoteReference w:id="6"/>
      </w:r>
      <w:r w:rsidR="000B42F6" w:rsidRPr="00BF288A">
        <w:rPr>
          <w:rFonts w:eastAsia="SimSun"/>
          <w:sz w:val="24"/>
          <w:lang w:eastAsia="zh-CN"/>
        </w:rPr>
        <w:t xml:space="preserve"> </w:t>
      </w:r>
      <w:r w:rsidR="00FA3463" w:rsidRPr="00BF288A">
        <w:rPr>
          <w:rFonts w:eastAsia="SimSun"/>
          <w:sz w:val="24"/>
          <w:lang w:eastAsia="zh-CN"/>
        </w:rPr>
        <w:t>只有一份材料</w:t>
      </w:r>
      <w:r w:rsidR="000B42F6" w:rsidRPr="00BF288A">
        <w:rPr>
          <w:rFonts w:eastAsia="SimSun"/>
          <w:sz w:val="24"/>
          <w:lang w:eastAsia="zh-CN"/>
        </w:rPr>
        <w:t>提出了调整</w:t>
      </w:r>
      <w:r w:rsidR="00FA3463" w:rsidRPr="00BF288A">
        <w:rPr>
          <w:rFonts w:eastAsia="SimSun"/>
          <w:sz w:val="24"/>
          <w:lang w:eastAsia="zh-CN"/>
        </w:rPr>
        <w:t>缔约方大会多年</w:t>
      </w:r>
      <w:r w:rsidR="000B42F6" w:rsidRPr="00BF288A">
        <w:rPr>
          <w:rFonts w:eastAsia="SimSun"/>
          <w:sz w:val="24"/>
          <w:lang w:eastAsia="zh-CN"/>
        </w:rPr>
        <w:t>期</w:t>
      </w:r>
      <w:r w:rsidR="00FA3463" w:rsidRPr="00BF288A">
        <w:rPr>
          <w:rFonts w:eastAsia="SimSun"/>
          <w:sz w:val="24"/>
          <w:lang w:eastAsia="zh-CN"/>
        </w:rPr>
        <w:t>工作</w:t>
      </w:r>
      <w:r w:rsidR="00FD3F61">
        <w:rPr>
          <w:rFonts w:eastAsia="SimSun" w:hint="eastAsia"/>
          <w:sz w:val="24"/>
          <w:lang w:eastAsia="zh-CN"/>
        </w:rPr>
        <w:t>方案</w:t>
      </w:r>
      <w:r w:rsidR="00FA3463" w:rsidRPr="00BF288A">
        <w:rPr>
          <w:rFonts w:eastAsia="SimSun"/>
          <w:sz w:val="24"/>
          <w:lang w:eastAsia="zh-CN"/>
        </w:rPr>
        <w:t>的具体建议</w:t>
      </w:r>
      <w:r w:rsidR="000B42F6" w:rsidRPr="00BF288A">
        <w:rPr>
          <w:rFonts w:eastAsia="SimSun"/>
          <w:sz w:val="24"/>
          <w:lang w:eastAsia="zh-CN"/>
        </w:rPr>
        <w:t>。</w:t>
      </w:r>
      <w:r w:rsidR="00115FB7" w:rsidRPr="00BF288A">
        <w:rPr>
          <w:rFonts w:eastAsia="SimSun"/>
          <w:sz w:val="24"/>
          <w:lang w:eastAsia="zh-CN"/>
        </w:rPr>
        <w:t xml:space="preserve"> </w:t>
      </w:r>
    </w:p>
    <w:p w14:paraId="52849058" w14:textId="77777777" w:rsidR="00BA6C2E" w:rsidRPr="00BF288A" w:rsidRDefault="00BA6C2E" w:rsidP="00BB6747">
      <w:pPr>
        <w:pStyle w:val="Para10"/>
        <w:numPr>
          <w:ilvl w:val="0"/>
          <w:numId w:val="0"/>
        </w:numPr>
        <w:ind w:left="567"/>
        <w:rPr>
          <w:rFonts w:eastAsia="SimSun"/>
          <w:sz w:val="24"/>
          <w:lang w:eastAsia="zh-CN"/>
        </w:rPr>
      </w:pPr>
    </w:p>
    <w:p w14:paraId="08EE4493" w14:textId="77777777" w:rsidR="009D1F26" w:rsidRDefault="009D1F26" w:rsidP="009D1F26">
      <w:pPr>
        <w:pStyle w:val="Para10"/>
        <w:numPr>
          <w:ilvl w:val="0"/>
          <w:numId w:val="0"/>
        </w:numPr>
        <w:jc w:val="left"/>
        <w:rPr>
          <w:rFonts w:ascii="SimHei" w:eastAsia="SimHei" w:hAnsi="SimHei" w:cs="SimSun"/>
          <w:b/>
          <w:bCs/>
          <w:sz w:val="28"/>
          <w:szCs w:val="28"/>
          <w:lang w:eastAsia="zh-CN"/>
        </w:rPr>
      </w:pPr>
      <w:r>
        <w:rPr>
          <w:rFonts w:ascii="SimHei" w:eastAsia="SimHei" w:hAnsi="SimHei" w:cs="SimSun" w:hint="eastAsia"/>
          <w:sz w:val="28"/>
          <w:szCs w:val="28"/>
          <w:lang w:eastAsia="zh-CN"/>
        </w:rPr>
        <w:t>三</w:t>
      </w:r>
      <w:r w:rsidRPr="009D1F26">
        <w:rPr>
          <w:rFonts w:ascii="SimHei" w:eastAsia="SimHei" w:hAnsi="SimHei" w:cs="SimSun"/>
          <w:sz w:val="28"/>
          <w:szCs w:val="28"/>
          <w:lang w:eastAsia="zh-CN"/>
        </w:rPr>
        <w:t>.</w:t>
      </w:r>
      <w:r>
        <w:rPr>
          <w:rFonts w:ascii="SimHei" w:eastAsia="SimHei" w:hAnsi="SimHei" w:cs="SimSun" w:hint="eastAsia"/>
          <w:sz w:val="28"/>
          <w:szCs w:val="28"/>
          <w:lang w:eastAsia="zh-CN"/>
        </w:rPr>
        <w:t xml:space="preserve"> </w:t>
      </w:r>
      <w:r w:rsidR="00411084" w:rsidRPr="00DE2F9A">
        <w:rPr>
          <w:rFonts w:ascii="SimHei" w:eastAsia="SimHei" w:hAnsi="SimHei" w:cs="SimSun" w:hint="eastAsia"/>
          <w:b/>
          <w:bCs/>
          <w:sz w:val="28"/>
          <w:szCs w:val="28"/>
          <w:lang w:eastAsia="zh-CN"/>
        </w:rPr>
        <w:t>关于科技工具和指导的一般结论，以及它们在支持《框架》实施方面的</w:t>
      </w:r>
    </w:p>
    <w:p w14:paraId="10EC6EDF" w14:textId="37C96B5B" w:rsidR="00FC4E6D" w:rsidRPr="00DE2F9A" w:rsidRDefault="009D1F26" w:rsidP="009D1F26">
      <w:pPr>
        <w:pStyle w:val="Para10"/>
        <w:numPr>
          <w:ilvl w:val="0"/>
          <w:numId w:val="0"/>
        </w:numPr>
        <w:jc w:val="left"/>
        <w:rPr>
          <w:rFonts w:ascii="SimHei" w:eastAsia="SimHei" w:hAnsi="SimHei"/>
          <w:sz w:val="28"/>
          <w:szCs w:val="28"/>
          <w:lang w:eastAsia="zh-CN"/>
        </w:rPr>
      </w:pPr>
      <w:r>
        <w:rPr>
          <w:rFonts w:ascii="SimHei" w:eastAsia="SimHei" w:hAnsi="SimHei" w:cs="SimSun" w:hint="eastAsia"/>
          <w:b/>
          <w:bCs/>
          <w:sz w:val="28"/>
          <w:szCs w:val="28"/>
          <w:lang w:eastAsia="zh-CN"/>
        </w:rPr>
        <w:t xml:space="preserve"> </w:t>
      </w:r>
      <w:r w:rsidR="00411084" w:rsidRPr="00DE2F9A">
        <w:rPr>
          <w:rFonts w:ascii="SimHei" w:eastAsia="SimHei" w:hAnsi="SimHei" w:hint="eastAsia"/>
          <w:b/>
          <w:bCs/>
          <w:sz w:val="28"/>
          <w:szCs w:val="28"/>
          <w:lang w:eastAsia="zh-CN"/>
        </w:rPr>
        <w:t xml:space="preserve">   </w:t>
      </w:r>
      <w:r w:rsidR="00411084" w:rsidRPr="00DE2F9A">
        <w:rPr>
          <w:rFonts w:ascii="SimHei" w:eastAsia="SimHei" w:hAnsi="SimHei" w:cs="SimSun" w:hint="eastAsia"/>
          <w:b/>
          <w:bCs/>
          <w:sz w:val="28"/>
          <w:szCs w:val="28"/>
          <w:lang w:eastAsia="zh-CN"/>
        </w:rPr>
        <w:t>差距和冗余</w:t>
      </w:r>
    </w:p>
    <w:p w14:paraId="706B5579" w14:textId="7DBF726D" w:rsidR="00045D3E" w:rsidRPr="009D1F26" w:rsidRDefault="00411084" w:rsidP="009D1F26">
      <w:pPr>
        <w:pStyle w:val="Para10"/>
        <w:numPr>
          <w:ilvl w:val="0"/>
          <w:numId w:val="64"/>
        </w:numPr>
        <w:rPr>
          <w:rStyle w:val="Para1Char"/>
          <w:rFonts w:eastAsia="SimSun"/>
          <w:b/>
          <w:bCs/>
          <w:snapToGrid/>
          <w:sz w:val="24"/>
          <w:szCs w:val="24"/>
          <w:lang w:val="en-CA" w:eastAsia="zh-CN"/>
        </w:rPr>
      </w:pPr>
      <w:r w:rsidRPr="009D1F26">
        <w:rPr>
          <w:rStyle w:val="Para1Char"/>
          <w:rFonts w:eastAsia="SimSun"/>
          <w:snapToGrid/>
          <w:sz w:val="24"/>
          <w:szCs w:val="24"/>
          <w:lang w:eastAsia="zh-CN"/>
        </w:rPr>
        <w:t>支持实施《框架》的工具和</w:t>
      </w:r>
      <w:r w:rsidR="005A471C" w:rsidRPr="009D1F26">
        <w:rPr>
          <w:rStyle w:val="Para1Char"/>
          <w:rFonts w:eastAsia="SimSun"/>
          <w:snapToGrid/>
          <w:sz w:val="24"/>
          <w:szCs w:val="24"/>
          <w:lang w:eastAsia="zh-CN"/>
        </w:rPr>
        <w:t>指导</w:t>
      </w:r>
      <w:r w:rsidR="00FD3F61" w:rsidRPr="009D1F26">
        <w:rPr>
          <w:rStyle w:val="Para1Char"/>
          <w:rFonts w:eastAsia="SimSun" w:hint="eastAsia"/>
          <w:snapToGrid/>
          <w:sz w:val="24"/>
          <w:szCs w:val="24"/>
          <w:lang w:eastAsia="zh-CN"/>
        </w:rPr>
        <w:t>意见</w:t>
      </w:r>
      <w:r w:rsidRPr="009D1F26">
        <w:rPr>
          <w:rStyle w:val="Para1Char"/>
          <w:rFonts w:eastAsia="SimSun"/>
          <w:snapToGrid/>
          <w:sz w:val="24"/>
          <w:szCs w:val="24"/>
          <w:lang w:eastAsia="zh-CN"/>
        </w:rPr>
        <w:t>可以采取多种形式，如国家生物多样性战略和行动计划、</w:t>
      </w:r>
      <w:r w:rsidR="00BB6747" w:rsidRPr="009D1F26">
        <w:rPr>
          <w:rStyle w:val="Para1Char"/>
          <w:rFonts w:eastAsia="SimSun"/>
          <w:snapToGrid/>
          <w:sz w:val="24"/>
          <w:szCs w:val="24"/>
          <w:lang w:eastAsia="zh-CN"/>
        </w:rPr>
        <w:t xml:space="preserve"> </w:t>
      </w:r>
      <w:r w:rsidR="00FD25B8" w:rsidRPr="009D1F26">
        <w:rPr>
          <w:rStyle w:val="Para1Char"/>
          <w:rFonts w:eastAsia="SimSun"/>
          <w:snapToGrid/>
          <w:sz w:val="24"/>
          <w:szCs w:val="24"/>
          <w:lang w:eastAsia="zh-CN"/>
        </w:rPr>
        <w:t xml:space="preserve"> </w:t>
      </w:r>
      <w:r w:rsidRPr="009D1F26">
        <w:rPr>
          <w:rStyle w:val="Para1Char"/>
          <w:rFonts w:eastAsia="SimSun"/>
          <w:snapToGrid/>
          <w:sz w:val="24"/>
          <w:szCs w:val="24"/>
          <w:lang w:eastAsia="zh-CN"/>
        </w:rPr>
        <w:t>根据《公约》制定或参考的其他行动计划、工具和</w:t>
      </w:r>
      <w:r w:rsidR="005A471C" w:rsidRPr="009D1F26">
        <w:rPr>
          <w:rStyle w:val="Para1Char"/>
          <w:rFonts w:eastAsia="SimSun"/>
          <w:snapToGrid/>
          <w:sz w:val="24"/>
          <w:szCs w:val="24"/>
          <w:lang w:eastAsia="zh-CN"/>
        </w:rPr>
        <w:t>指导</w:t>
      </w:r>
      <w:r w:rsidRPr="009D1F26">
        <w:rPr>
          <w:rStyle w:val="Para1Char"/>
          <w:rFonts w:eastAsia="SimSun"/>
          <w:snapToGrid/>
          <w:sz w:val="24"/>
          <w:szCs w:val="24"/>
          <w:lang w:eastAsia="zh-CN"/>
        </w:rPr>
        <w:t>，包括与</w:t>
      </w:r>
      <w:r w:rsidR="002E633A" w:rsidRPr="009D1F26">
        <w:rPr>
          <w:rStyle w:val="Para1Char"/>
          <w:rFonts w:eastAsia="SimSun"/>
          <w:snapToGrid/>
          <w:sz w:val="24"/>
          <w:szCs w:val="24"/>
          <w:lang w:eastAsia="zh-CN"/>
        </w:rPr>
        <w:t>《</w:t>
      </w:r>
      <w:r w:rsidRPr="009D1F26">
        <w:rPr>
          <w:rStyle w:val="Para1Char"/>
          <w:rFonts w:eastAsia="SimSun"/>
          <w:snapToGrid/>
          <w:sz w:val="24"/>
          <w:szCs w:val="24"/>
          <w:lang w:eastAsia="zh-CN"/>
        </w:rPr>
        <w:t>框架</w:t>
      </w:r>
      <w:r w:rsidR="002E633A" w:rsidRPr="009D1F26">
        <w:rPr>
          <w:rStyle w:val="Para1Char"/>
          <w:rFonts w:eastAsia="SimSun"/>
          <w:snapToGrid/>
          <w:sz w:val="24"/>
          <w:szCs w:val="24"/>
          <w:lang w:eastAsia="zh-CN"/>
        </w:rPr>
        <w:t>》行动</w:t>
      </w:r>
      <w:r w:rsidRPr="009D1F26">
        <w:rPr>
          <w:rStyle w:val="Para1Char"/>
          <w:rFonts w:eastAsia="SimSun"/>
          <w:snapToGrid/>
          <w:sz w:val="24"/>
          <w:szCs w:val="24"/>
          <w:lang w:eastAsia="zh-CN"/>
        </w:rPr>
        <w:t>目标、专题工作方案和跨领域问题具体相关的工具和</w:t>
      </w:r>
      <w:r w:rsidR="005A471C" w:rsidRPr="009D1F26">
        <w:rPr>
          <w:rStyle w:val="Para1Char"/>
          <w:rFonts w:eastAsia="SimSun"/>
          <w:snapToGrid/>
          <w:sz w:val="24"/>
          <w:szCs w:val="24"/>
          <w:lang w:eastAsia="zh-CN"/>
        </w:rPr>
        <w:t>指导</w:t>
      </w:r>
      <w:r w:rsidRPr="009D1F26">
        <w:rPr>
          <w:rStyle w:val="Para1Char"/>
          <w:rFonts w:eastAsia="SimSun"/>
          <w:snapToGrid/>
          <w:sz w:val="24"/>
          <w:szCs w:val="24"/>
          <w:lang w:eastAsia="zh-CN"/>
        </w:rPr>
        <w:t>，以及来自缔约方大会具体决定的</w:t>
      </w:r>
      <w:r w:rsidR="005A471C" w:rsidRPr="009D1F26">
        <w:rPr>
          <w:rStyle w:val="Para1Char"/>
          <w:rFonts w:eastAsia="SimSun"/>
          <w:snapToGrid/>
          <w:sz w:val="24"/>
          <w:szCs w:val="24"/>
          <w:lang w:eastAsia="zh-CN"/>
        </w:rPr>
        <w:t>指导方针</w:t>
      </w:r>
      <w:r w:rsidRPr="009D1F26">
        <w:rPr>
          <w:rStyle w:val="Para1Char"/>
          <w:rFonts w:eastAsia="SimSun"/>
          <w:sz w:val="24"/>
          <w:szCs w:val="24"/>
          <w:lang w:eastAsia="zh-CN"/>
        </w:rPr>
        <w:t>。</w:t>
      </w:r>
      <w:r w:rsidR="00045D3E" w:rsidRPr="009D1F26">
        <w:rPr>
          <w:rStyle w:val="Para1Char"/>
          <w:rFonts w:eastAsia="SimSun"/>
          <w:sz w:val="24"/>
          <w:szCs w:val="24"/>
          <w:lang w:eastAsia="zh-CN"/>
        </w:rPr>
        <w:t xml:space="preserve">  </w:t>
      </w:r>
    </w:p>
    <w:p w14:paraId="654F4049" w14:textId="7776B724" w:rsidR="008268AC" w:rsidRPr="00FD3F61" w:rsidRDefault="00CC71F7" w:rsidP="00BB6747">
      <w:pPr>
        <w:pStyle w:val="Para10"/>
        <w:numPr>
          <w:ilvl w:val="0"/>
          <w:numId w:val="63"/>
        </w:numPr>
        <w:rPr>
          <w:rFonts w:eastAsia="SimSun"/>
          <w:sz w:val="24"/>
          <w:lang w:eastAsia="zh-CN"/>
        </w:rPr>
      </w:pPr>
      <w:r w:rsidRPr="00FD3F61">
        <w:rPr>
          <w:rFonts w:eastAsia="SimSun"/>
          <w:sz w:val="24"/>
          <w:lang w:eastAsia="zh-CN"/>
        </w:rPr>
        <w:t>CBD/SBSTTA/26/INF/15</w:t>
      </w:r>
      <w:r w:rsidRPr="00FD3F61">
        <w:rPr>
          <w:rFonts w:eastAsia="SimSun"/>
          <w:sz w:val="24"/>
          <w:lang w:eastAsia="zh-CN"/>
        </w:rPr>
        <w:t>和</w:t>
      </w:r>
      <w:r w:rsidRPr="00FD3F61">
        <w:rPr>
          <w:rFonts w:eastAsia="SimSun"/>
          <w:sz w:val="24"/>
          <w:lang w:eastAsia="zh-CN"/>
        </w:rPr>
        <w:t>CBD/SBSTTA/26/INF/16</w:t>
      </w:r>
      <w:r w:rsidRPr="00FD3F61">
        <w:rPr>
          <w:rFonts w:eastAsia="SimSun"/>
          <w:sz w:val="24"/>
          <w:lang w:eastAsia="zh-CN"/>
        </w:rPr>
        <w:t>号文件中汇编的信息表明，尽管</w:t>
      </w:r>
      <w:r w:rsidR="00B37E3E" w:rsidRPr="00FD3F61">
        <w:rPr>
          <w:rFonts w:eastAsia="SimSun"/>
          <w:sz w:val="24"/>
          <w:lang w:eastAsia="zh-CN"/>
        </w:rPr>
        <w:t>发现</w:t>
      </w:r>
      <w:r w:rsidRPr="00FD3F61">
        <w:rPr>
          <w:rFonts w:eastAsia="SimSun"/>
          <w:sz w:val="24"/>
          <w:lang w:eastAsia="zh-CN"/>
        </w:rPr>
        <w:t>了许多差距，但已经有</w:t>
      </w:r>
      <w:r w:rsidR="00B37E3E" w:rsidRPr="00FD3F61">
        <w:rPr>
          <w:rFonts w:eastAsia="SimSun"/>
          <w:sz w:val="24"/>
          <w:lang w:eastAsia="zh-CN"/>
        </w:rPr>
        <w:t>了</w:t>
      </w:r>
      <w:r w:rsidRPr="00FD3F61">
        <w:rPr>
          <w:rFonts w:eastAsia="SimSun"/>
          <w:sz w:val="24"/>
          <w:lang w:eastAsia="zh-CN"/>
        </w:rPr>
        <w:t>大量的工具和</w:t>
      </w:r>
      <w:r w:rsidR="005A471C" w:rsidRPr="00FD3F61">
        <w:rPr>
          <w:rFonts w:eastAsia="SimSun"/>
          <w:sz w:val="24"/>
          <w:lang w:eastAsia="zh-CN"/>
        </w:rPr>
        <w:t>指导</w:t>
      </w:r>
      <w:r w:rsidR="000565B4">
        <w:rPr>
          <w:rFonts w:eastAsia="SimSun" w:hint="eastAsia"/>
          <w:sz w:val="24"/>
          <w:lang w:eastAsia="zh-CN"/>
        </w:rPr>
        <w:t>意见</w:t>
      </w:r>
      <w:r w:rsidR="00B37E3E" w:rsidRPr="00FD3F61">
        <w:rPr>
          <w:rFonts w:eastAsia="SimSun"/>
          <w:sz w:val="24"/>
          <w:lang w:eastAsia="zh-CN"/>
        </w:rPr>
        <w:t>，可以</w:t>
      </w:r>
      <w:r w:rsidR="000565B4">
        <w:rPr>
          <w:rFonts w:eastAsia="SimSun" w:hint="eastAsia"/>
          <w:sz w:val="24"/>
          <w:lang w:eastAsia="zh-CN"/>
        </w:rPr>
        <w:t>毫</w:t>
      </w:r>
      <w:r w:rsidR="00B37E3E" w:rsidRPr="00FD3F61">
        <w:rPr>
          <w:rFonts w:eastAsia="SimSun"/>
          <w:sz w:val="24"/>
          <w:lang w:eastAsia="zh-CN"/>
        </w:rPr>
        <w:t>不拖延地</w:t>
      </w:r>
      <w:r w:rsidRPr="00FD3F61">
        <w:rPr>
          <w:rFonts w:eastAsia="SimSun"/>
          <w:sz w:val="24"/>
          <w:lang w:eastAsia="zh-CN"/>
        </w:rPr>
        <w:t>开始实施</w:t>
      </w:r>
      <w:r w:rsidR="00B37E3E" w:rsidRPr="00FD3F61">
        <w:rPr>
          <w:rFonts w:eastAsia="SimSun"/>
          <w:sz w:val="24"/>
          <w:lang w:eastAsia="zh-CN"/>
        </w:rPr>
        <w:t>《</w:t>
      </w:r>
      <w:r w:rsidRPr="00FD3F61">
        <w:rPr>
          <w:rFonts w:eastAsia="SimSun"/>
          <w:sz w:val="24"/>
          <w:lang w:eastAsia="zh-CN"/>
        </w:rPr>
        <w:t>框架</w:t>
      </w:r>
      <w:r w:rsidR="00B37E3E" w:rsidRPr="00FD3F61">
        <w:rPr>
          <w:rFonts w:eastAsia="SimSun"/>
          <w:sz w:val="24"/>
          <w:lang w:eastAsia="zh-CN"/>
        </w:rPr>
        <w:t>》</w:t>
      </w:r>
      <w:r w:rsidRPr="00FD3F61">
        <w:rPr>
          <w:rFonts w:eastAsia="SimSun"/>
          <w:sz w:val="24"/>
          <w:lang w:eastAsia="zh-CN"/>
        </w:rPr>
        <w:t>。应当指出的是，在更广泛的公共领域中可以获得的信息要</w:t>
      </w:r>
      <w:r w:rsidR="000565B4">
        <w:rPr>
          <w:rFonts w:eastAsia="SimSun" w:hint="eastAsia"/>
          <w:sz w:val="24"/>
          <w:lang w:eastAsia="zh-CN"/>
        </w:rPr>
        <w:t>远远</w:t>
      </w:r>
      <w:r w:rsidR="00B37E3E" w:rsidRPr="00FD3F61">
        <w:rPr>
          <w:rFonts w:eastAsia="SimSun"/>
          <w:sz w:val="24"/>
          <w:lang w:eastAsia="zh-CN"/>
        </w:rPr>
        <w:t>多于</w:t>
      </w:r>
      <w:r w:rsidRPr="00FD3F61">
        <w:rPr>
          <w:rFonts w:eastAsia="SimSun"/>
          <w:sz w:val="24"/>
          <w:lang w:eastAsia="zh-CN"/>
        </w:rPr>
        <w:t>目前在《公约》网站上的</w:t>
      </w:r>
      <w:r w:rsidR="00B37E3E" w:rsidRPr="00FD3F61">
        <w:rPr>
          <w:rFonts w:eastAsia="SimSun"/>
          <w:sz w:val="24"/>
          <w:lang w:eastAsia="zh-CN"/>
        </w:rPr>
        <w:t>行动</w:t>
      </w:r>
      <w:r w:rsidRPr="00FD3F61">
        <w:rPr>
          <w:rFonts w:eastAsia="SimSun"/>
          <w:sz w:val="24"/>
          <w:lang w:eastAsia="zh-CN"/>
        </w:rPr>
        <w:t>目标指导说明</w:t>
      </w:r>
      <w:r w:rsidR="00B37E3E" w:rsidRPr="00FD3F61">
        <w:rPr>
          <w:rStyle w:val="FootnoteReference"/>
          <w:rFonts w:eastAsia="SimSun"/>
          <w:sz w:val="24"/>
        </w:rPr>
        <w:footnoteReference w:id="7"/>
      </w:r>
      <w:r w:rsidRPr="00FD3F61">
        <w:rPr>
          <w:rFonts w:eastAsia="SimSun"/>
          <w:sz w:val="24"/>
          <w:lang w:eastAsia="zh-CN"/>
        </w:rPr>
        <w:t>中引用的信息以及通过</w:t>
      </w:r>
      <w:r w:rsidRPr="00FD3F61">
        <w:rPr>
          <w:rFonts w:eastAsia="SimSun"/>
          <w:sz w:val="24"/>
          <w:lang w:eastAsia="zh-CN"/>
        </w:rPr>
        <w:t>CBD/SBSTTA/INF/16</w:t>
      </w:r>
      <w:r w:rsidRPr="00FD3F61">
        <w:rPr>
          <w:rFonts w:eastAsia="SimSun"/>
          <w:sz w:val="24"/>
          <w:lang w:eastAsia="zh-CN"/>
        </w:rPr>
        <w:t>号文件的</w:t>
      </w:r>
      <w:r w:rsidR="000565B4">
        <w:rPr>
          <w:rFonts w:eastAsia="SimSun" w:hint="eastAsia"/>
          <w:sz w:val="24"/>
          <w:lang w:eastAsia="zh-CN"/>
        </w:rPr>
        <w:t>呈件</w:t>
      </w:r>
      <w:r w:rsidR="000565B4" w:rsidRPr="00FD3F61">
        <w:rPr>
          <w:rFonts w:eastAsia="SimSun"/>
          <w:sz w:val="24"/>
          <w:lang w:eastAsia="zh-CN"/>
        </w:rPr>
        <w:t>汇编</w:t>
      </w:r>
      <w:r w:rsidR="000565B4">
        <w:rPr>
          <w:rFonts w:eastAsia="SimSun" w:hint="eastAsia"/>
          <w:sz w:val="24"/>
          <w:lang w:eastAsia="zh-CN"/>
        </w:rPr>
        <w:t>中</w:t>
      </w:r>
      <w:r w:rsidR="00B37E3E" w:rsidRPr="00FD3F61">
        <w:rPr>
          <w:rFonts w:eastAsia="SimSun"/>
          <w:sz w:val="24"/>
          <w:lang w:eastAsia="zh-CN"/>
        </w:rPr>
        <w:t>所</w:t>
      </w:r>
      <w:r w:rsidRPr="00FD3F61">
        <w:rPr>
          <w:rFonts w:eastAsia="SimSun"/>
          <w:sz w:val="24"/>
          <w:lang w:eastAsia="zh-CN"/>
        </w:rPr>
        <w:t>确定的信息。改进设施，</w:t>
      </w:r>
      <w:r w:rsidR="00B37E3E" w:rsidRPr="00FD3F61">
        <w:rPr>
          <w:rFonts w:eastAsia="SimSun"/>
          <w:sz w:val="24"/>
          <w:lang w:eastAsia="zh-CN"/>
        </w:rPr>
        <w:t>引导用</w:t>
      </w:r>
      <w:r w:rsidRPr="00FD3F61">
        <w:rPr>
          <w:rFonts w:eastAsia="SimSun"/>
          <w:sz w:val="24"/>
          <w:lang w:eastAsia="zh-CN"/>
        </w:rPr>
        <w:t>户</w:t>
      </w:r>
      <w:r w:rsidR="00B37E3E" w:rsidRPr="00FD3F61">
        <w:rPr>
          <w:rFonts w:eastAsia="SimSun"/>
          <w:sz w:val="24"/>
          <w:lang w:eastAsia="zh-CN"/>
        </w:rPr>
        <w:t>访问</w:t>
      </w:r>
      <w:r w:rsidRPr="00FD3F61">
        <w:rPr>
          <w:rFonts w:eastAsia="SimSun"/>
          <w:sz w:val="24"/>
          <w:lang w:eastAsia="zh-CN"/>
        </w:rPr>
        <w:t>其他</w:t>
      </w:r>
      <w:r w:rsidR="00B37E3E" w:rsidRPr="00FD3F61">
        <w:rPr>
          <w:rFonts w:eastAsia="SimSun"/>
          <w:sz w:val="24"/>
          <w:lang w:eastAsia="zh-CN"/>
        </w:rPr>
        <w:t>主要</w:t>
      </w:r>
      <w:r w:rsidRPr="00FD3F61">
        <w:rPr>
          <w:rFonts w:eastAsia="SimSun"/>
          <w:sz w:val="24"/>
          <w:lang w:eastAsia="zh-CN"/>
        </w:rPr>
        <w:t>指导来源和相关流程，将进一步提高这些现有指导文件的可获得性。例如，联合国粮食及农业组织（粮农组织）最近建立的生物多样性知识中心</w:t>
      </w:r>
      <w:r w:rsidR="00B37E3E" w:rsidRPr="00FD3F61">
        <w:rPr>
          <w:rStyle w:val="FootnoteReference"/>
          <w:rFonts w:eastAsia="SimSun"/>
          <w:sz w:val="24"/>
        </w:rPr>
        <w:footnoteReference w:id="8"/>
      </w:r>
      <w:r w:rsidR="00B37E3E" w:rsidRPr="00FD3F61">
        <w:rPr>
          <w:rFonts w:eastAsia="SimSun"/>
          <w:sz w:val="24"/>
          <w:lang w:eastAsia="zh-CN"/>
        </w:rPr>
        <w:t>就是</w:t>
      </w:r>
      <w:r w:rsidRPr="00FD3F61">
        <w:rPr>
          <w:rFonts w:eastAsia="SimSun"/>
          <w:sz w:val="24"/>
          <w:lang w:eastAsia="zh-CN"/>
        </w:rPr>
        <w:t>一</w:t>
      </w:r>
      <w:r w:rsidR="002D67B5">
        <w:rPr>
          <w:rFonts w:eastAsia="SimSun" w:hint="eastAsia"/>
          <w:sz w:val="24"/>
          <w:lang w:eastAsia="zh-CN"/>
        </w:rPr>
        <w:t>个</w:t>
      </w:r>
      <w:r w:rsidRPr="00FD3F61">
        <w:rPr>
          <w:rFonts w:eastAsia="SimSun"/>
          <w:sz w:val="24"/>
          <w:lang w:eastAsia="zh-CN"/>
        </w:rPr>
        <w:t>重要</w:t>
      </w:r>
      <w:r w:rsidR="002D67B5">
        <w:rPr>
          <w:rFonts w:eastAsia="SimSun" w:hint="eastAsia"/>
          <w:sz w:val="24"/>
          <w:lang w:eastAsia="zh-CN"/>
        </w:rPr>
        <w:t>的</w:t>
      </w:r>
      <w:r w:rsidR="00B37E3E" w:rsidRPr="00FD3F61">
        <w:rPr>
          <w:rFonts w:eastAsia="SimSun"/>
          <w:sz w:val="24"/>
          <w:lang w:eastAsia="zh-CN"/>
        </w:rPr>
        <w:t>相关</w:t>
      </w:r>
      <w:r w:rsidR="002D67B5">
        <w:rPr>
          <w:rFonts w:eastAsia="SimSun" w:hint="eastAsia"/>
          <w:sz w:val="24"/>
          <w:lang w:eastAsia="zh-CN"/>
        </w:rPr>
        <w:t>最新</w:t>
      </w:r>
      <w:r w:rsidRPr="00FD3F61">
        <w:rPr>
          <w:rFonts w:eastAsia="SimSun"/>
          <w:sz w:val="24"/>
          <w:lang w:eastAsia="zh-CN"/>
        </w:rPr>
        <w:t>发展</w:t>
      </w:r>
      <w:r w:rsidR="0072671A" w:rsidRPr="00FD3F61">
        <w:rPr>
          <w:rFonts w:eastAsia="SimSun"/>
          <w:sz w:val="24"/>
          <w:lang w:eastAsia="zh-CN"/>
        </w:rPr>
        <w:t>。</w:t>
      </w:r>
    </w:p>
    <w:p w14:paraId="11DEE37D" w14:textId="0CA8D9DA" w:rsidR="005D788C" w:rsidRPr="00FD3F61" w:rsidRDefault="0072671A" w:rsidP="00BB6518">
      <w:pPr>
        <w:pStyle w:val="Para10"/>
        <w:rPr>
          <w:rFonts w:eastAsia="SimSun"/>
          <w:sz w:val="24"/>
          <w:lang w:eastAsia="zh-CN"/>
        </w:rPr>
      </w:pPr>
      <w:r w:rsidRPr="00FD3F61">
        <w:rPr>
          <w:rFonts w:eastAsia="SimSun"/>
          <w:sz w:val="24"/>
          <w:lang w:eastAsia="zh-CN"/>
        </w:rPr>
        <w:t>一个共同的需求是改善各种工具和</w:t>
      </w:r>
      <w:r w:rsidR="005A471C" w:rsidRPr="00FD3F61">
        <w:rPr>
          <w:rFonts w:eastAsia="SimSun"/>
          <w:sz w:val="24"/>
          <w:lang w:eastAsia="zh-CN"/>
        </w:rPr>
        <w:t>指</w:t>
      </w:r>
      <w:r w:rsidR="002D67B5">
        <w:rPr>
          <w:rFonts w:eastAsia="SimSun" w:hint="eastAsia"/>
          <w:sz w:val="24"/>
          <w:lang w:eastAsia="zh-CN"/>
        </w:rPr>
        <w:t>南</w:t>
      </w:r>
      <w:r w:rsidRPr="00FD3F61">
        <w:rPr>
          <w:rFonts w:eastAsia="SimSun"/>
          <w:sz w:val="24"/>
          <w:lang w:eastAsia="zh-CN"/>
        </w:rPr>
        <w:t>的获取和传播，以提高其效用。更好地了解现有工具和</w:t>
      </w:r>
      <w:r w:rsidR="005A471C" w:rsidRPr="00FD3F61">
        <w:rPr>
          <w:rFonts w:eastAsia="SimSun"/>
          <w:sz w:val="24"/>
          <w:lang w:eastAsia="zh-CN"/>
        </w:rPr>
        <w:t>指</w:t>
      </w:r>
      <w:r w:rsidR="002D67B5">
        <w:rPr>
          <w:rFonts w:eastAsia="SimSun" w:hint="eastAsia"/>
          <w:sz w:val="24"/>
          <w:lang w:eastAsia="zh-CN"/>
        </w:rPr>
        <w:t>南</w:t>
      </w:r>
      <w:r w:rsidRPr="00FD3F61">
        <w:rPr>
          <w:rFonts w:eastAsia="SimSun"/>
          <w:sz w:val="24"/>
          <w:lang w:eastAsia="zh-CN"/>
        </w:rPr>
        <w:t>的有效性和使用障碍，将有助于在今后制定工具和</w:t>
      </w:r>
      <w:r w:rsidR="005A471C" w:rsidRPr="00FD3F61">
        <w:rPr>
          <w:rFonts w:eastAsia="SimSun"/>
          <w:sz w:val="24"/>
          <w:lang w:eastAsia="zh-CN"/>
        </w:rPr>
        <w:t>指</w:t>
      </w:r>
      <w:r w:rsidR="002D67B5">
        <w:rPr>
          <w:rFonts w:eastAsia="SimSun" w:hint="eastAsia"/>
          <w:sz w:val="24"/>
          <w:lang w:eastAsia="zh-CN"/>
        </w:rPr>
        <w:t>南</w:t>
      </w:r>
      <w:r w:rsidRPr="00FD3F61">
        <w:rPr>
          <w:rFonts w:eastAsia="SimSun"/>
          <w:sz w:val="24"/>
          <w:lang w:eastAsia="zh-CN"/>
        </w:rPr>
        <w:t>时采用适应性方法。</w:t>
      </w:r>
      <w:r w:rsidR="00045D3E" w:rsidRPr="00FD3F61">
        <w:rPr>
          <w:rFonts w:eastAsia="SimSun"/>
          <w:sz w:val="24"/>
          <w:lang w:eastAsia="zh-CN"/>
        </w:rPr>
        <w:t xml:space="preserve"> </w:t>
      </w:r>
    </w:p>
    <w:p w14:paraId="1C4E5162" w14:textId="2481E2F0" w:rsidR="008E523C" w:rsidRPr="00FD3F61" w:rsidRDefault="007D0E05" w:rsidP="00BB6518">
      <w:pPr>
        <w:pStyle w:val="Para10"/>
        <w:rPr>
          <w:rFonts w:eastAsia="SimSun"/>
          <w:sz w:val="24"/>
          <w:lang w:eastAsia="zh-CN"/>
        </w:rPr>
      </w:pPr>
      <w:r w:rsidRPr="00FD3F61">
        <w:rPr>
          <w:rFonts w:eastAsia="SimSun"/>
          <w:sz w:val="24"/>
          <w:lang w:eastAsia="zh-CN"/>
        </w:rPr>
        <w:t>一个重要的机会与其他相关政府间进程、组织和利益攸关方目前使用或正在制定的</w:t>
      </w:r>
      <w:r w:rsidR="005A471C" w:rsidRPr="00FD3F61">
        <w:rPr>
          <w:rFonts w:eastAsia="SimSun"/>
          <w:sz w:val="24"/>
          <w:lang w:eastAsia="zh-CN"/>
        </w:rPr>
        <w:t>指</w:t>
      </w:r>
      <w:r w:rsidR="002D67B5">
        <w:rPr>
          <w:rFonts w:eastAsia="SimSun" w:hint="eastAsia"/>
          <w:sz w:val="24"/>
          <w:lang w:eastAsia="zh-CN"/>
        </w:rPr>
        <w:t>南</w:t>
      </w:r>
      <w:r w:rsidRPr="00FD3F61">
        <w:rPr>
          <w:rFonts w:eastAsia="SimSun"/>
          <w:sz w:val="24"/>
          <w:lang w:eastAsia="zh-CN"/>
        </w:rPr>
        <w:t>有关，</w:t>
      </w:r>
      <w:r w:rsidR="002D67B5">
        <w:rPr>
          <w:rFonts w:eastAsia="SimSun" w:hint="eastAsia"/>
          <w:sz w:val="24"/>
          <w:lang w:eastAsia="zh-CN"/>
        </w:rPr>
        <w:t>其中</w:t>
      </w:r>
      <w:r w:rsidRPr="00FD3F61">
        <w:rPr>
          <w:rFonts w:eastAsia="SimSun"/>
          <w:sz w:val="24"/>
          <w:lang w:eastAsia="zh-CN"/>
        </w:rPr>
        <w:t>没有充分考虑到生物多样性，但有可能会这样做。</w:t>
      </w:r>
      <w:r w:rsidR="00BF6646" w:rsidRPr="00FD3F61">
        <w:rPr>
          <w:rFonts w:eastAsia="SimSun"/>
          <w:sz w:val="24"/>
          <w:lang w:eastAsia="zh-CN"/>
        </w:rPr>
        <w:t xml:space="preserve"> </w:t>
      </w:r>
    </w:p>
    <w:p w14:paraId="1D7F5C53" w14:textId="0483C3EE" w:rsidR="00F96478" w:rsidRPr="00FD3F61" w:rsidRDefault="00A13F6C" w:rsidP="00BB6518">
      <w:pPr>
        <w:pStyle w:val="Para10"/>
        <w:rPr>
          <w:rFonts w:eastAsia="SimSun"/>
          <w:sz w:val="24"/>
          <w:lang w:eastAsia="zh-CN"/>
        </w:rPr>
      </w:pPr>
      <w:r w:rsidRPr="00FD3F61">
        <w:rPr>
          <w:rFonts w:eastAsia="SimSun"/>
          <w:sz w:val="24"/>
          <w:lang w:eastAsia="zh-CN"/>
        </w:rPr>
        <w:t>《框架》</w:t>
      </w:r>
      <w:r w:rsidR="007D0E05" w:rsidRPr="00FD3F61">
        <w:rPr>
          <w:rFonts w:eastAsia="SimSun"/>
          <w:sz w:val="24"/>
          <w:lang w:eastAsia="zh-CN"/>
        </w:rPr>
        <w:t>以《</w:t>
      </w:r>
      <w:r w:rsidR="007D0E05" w:rsidRPr="00FD3F61">
        <w:rPr>
          <w:rFonts w:eastAsia="SimSun"/>
          <w:sz w:val="24"/>
          <w:lang w:eastAsia="zh-CN"/>
        </w:rPr>
        <w:t>2011-2020</w:t>
      </w:r>
      <w:r w:rsidR="007D0E05" w:rsidRPr="00FD3F61">
        <w:rPr>
          <w:rFonts w:eastAsia="SimSun"/>
          <w:sz w:val="24"/>
          <w:lang w:eastAsia="zh-CN"/>
        </w:rPr>
        <w:t>年生物多样性战略计划》、</w:t>
      </w:r>
      <w:r w:rsidRPr="00FD3F61">
        <w:rPr>
          <w:rFonts w:eastAsia="SimSun"/>
          <w:sz w:val="24"/>
          <w:lang w:eastAsia="zh-CN"/>
        </w:rPr>
        <w:t>及</w:t>
      </w:r>
      <w:r w:rsidR="007D0E05" w:rsidRPr="00FD3F61">
        <w:rPr>
          <w:rFonts w:eastAsia="SimSun"/>
          <w:sz w:val="24"/>
          <w:lang w:eastAsia="zh-CN"/>
        </w:rPr>
        <w:t>其成就、差距和经验教训</w:t>
      </w:r>
      <w:r w:rsidR="00230A36" w:rsidRPr="00FD3F61">
        <w:rPr>
          <w:rFonts w:eastAsia="SimSun"/>
          <w:sz w:val="24"/>
          <w:lang w:eastAsia="zh-CN"/>
        </w:rPr>
        <w:t>（第</w:t>
      </w:r>
      <w:r w:rsidR="00230A36" w:rsidRPr="00475928">
        <w:rPr>
          <w:rFonts w:eastAsia="SimSun"/>
          <w:sz w:val="24"/>
          <w:lang w:eastAsia="zh-CN"/>
        </w:rPr>
        <w:t>15/4</w:t>
      </w:r>
      <w:r w:rsidR="00230A36" w:rsidRPr="00FD3F61">
        <w:rPr>
          <w:rFonts w:eastAsia="SimSun"/>
          <w:sz w:val="24"/>
          <w:lang w:eastAsia="zh-CN"/>
        </w:rPr>
        <w:t>号决定，附件，</w:t>
      </w:r>
      <w:r w:rsidR="00230A36" w:rsidRPr="00FD3F61">
        <w:rPr>
          <w:rFonts w:eastAsia="SimSun"/>
          <w:sz w:val="24"/>
          <w:lang w:eastAsia="zh-CN"/>
        </w:rPr>
        <w:t>A</w:t>
      </w:r>
      <w:r w:rsidR="00230A36" w:rsidRPr="00FD3F61">
        <w:rPr>
          <w:rFonts w:eastAsia="SimSun"/>
          <w:sz w:val="24"/>
          <w:lang w:eastAsia="zh-CN"/>
        </w:rPr>
        <w:t>节，第</w:t>
      </w:r>
      <w:r w:rsidR="00230A36" w:rsidRPr="00FD3F61">
        <w:rPr>
          <w:rFonts w:eastAsia="SimSun"/>
          <w:sz w:val="24"/>
          <w:lang w:eastAsia="zh-CN"/>
        </w:rPr>
        <w:t>3</w:t>
      </w:r>
      <w:r w:rsidR="00230A36" w:rsidRPr="00FD3F61">
        <w:rPr>
          <w:rFonts w:eastAsia="SimSun"/>
          <w:sz w:val="24"/>
          <w:lang w:eastAsia="zh-CN"/>
        </w:rPr>
        <w:t>段）</w:t>
      </w:r>
      <w:r w:rsidR="007D0E05" w:rsidRPr="00FD3F61">
        <w:rPr>
          <w:rFonts w:eastAsia="SimSun"/>
          <w:sz w:val="24"/>
          <w:lang w:eastAsia="zh-CN"/>
        </w:rPr>
        <w:t>为基础</w:t>
      </w:r>
      <w:r w:rsidR="00230A36" w:rsidRPr="00FD3F61">
        <w:rPr>
          <w:rFonts w:eastAsia="SimSun"/>
          <w:sz w:val="24"/>
          <w:lang w:eastAsia="zh-CN"/>
        </w:rPr>
        <w:t>，该计划</w:t>
      </w:r>
      <w:r w:rsidR="007D0E05" w:rsidRPr="00FD3F61">
        <w:rPr>
          <w:rFonts w:eastAsia="SimSun"/>
          <w:sz w:val="24"/>
          <w:lang w:eastAsia="zh-CN"/>
        </w:rPr>
        <w:t>是</w:t>
      </w:r>
      <w:r w:rsidR="002D67B5">
        <w:rPr>
          <w:rFonts w:eastAsia="SimSun" w:hint="eastAsia"/>
          <w:sz w:val="24"/>
          <w:lang w:eastAsia="zh-CN"/>
        </w:rPr>
        <w:t>先前</w:t>
      </w:r>
      <w:r w:rsidR="00230A36" w:rsidRPr="00FD3F61">
        <w:rPr>
          <w:rFonts w:eastAsia="SimSun"/>
          <w:sz w:val="24"/>
          <w:lang w:eastAsia="zh-CN"/>
        </w:rPr>
        <w:t>制定</w:t>
      </w:r>
      <w:r w:rsidR="007D0E05" w:rsidRPr="00FD3F61">
        <w:rPr>
          <w:rFonts w:eastAsia="SimSun"/>
          <w:sz w:val="24"/>
          <w:lang w:eastAsia="zh-CN"/>
        </w:rPr>
        <w:t>《公约》</w:t>
      </w:r>
      <w:r w:rsidR="00230A36" w:rsidRPr="00FD3F61">
        <w:rPr>
          <w:rFonts w:eastAsia="SimSun"/>
          <w:sz w:val="24"/>
          <w:lang w:eastAsia="zh-CN"/>
        </w:rPr>
        <w:t>下</w:t>
      </w:r>
      <w:r w:rsidR="002D67B5">
        <w:rPr>
          <w:rFonts w:eastAsia="SimSun" w:hint="eastAsia"/>
          <w:sz w:val="24"/>
          <w:lang w:eastAsia="zh-CN"/>
        </w:rPr>
        <w:t>的</w:t>
      </w:r>
      <w:r w:rsidR="00230A36" w:rsidRPr="00FD3F61">
        <w:rPr>
          <w:rFonts w:eastAsia="SimSun"/>
          <w:sz w:val="24"/>
          <w:lang w:eastAsia="zh-CN"/>
        </w:rPr>
        <w:t>大部分</w:t>
      </w:r>
      <w:r w:rsidR="007D0E05" w:rsidRPr="00FD3F61">
        <w:rPr>
          <w:rFonts w:eastAsia="SimSun"/>
          <w:sz w:val="24"/>
          <w:lang w:eastAsia="zh-CN"/>
        </w:rPr>
        <w:t>指导</w:t>
      </w:r>
      <w:r w:rsidR="00230A36" w:rsidRPr="00FD3F61">
        <w:rPr>
          <w:rFonts w:eastAsia="SimSun"/>
          <w:sz w:val="24"/>
          <w:lang w:eastAsia="zh-CN"/>
        </w:rPr>
        <w:t>的依据</w:t>
      </w:r>
      <w:r w:rsidR="007D0E05" w:rsidRPr="00FD3F61">
        <w:rPr>
          <w:rFonts w:eastAsia="SimSun"/>
          <w:sz w:val="24"/>
          <w:lang w:eastAsia="zh-CN"/>
        </w:rPr>
        <w:t>。附属机构于</w:t>
      </w:r>
      <w:r w:rsidR="007D0E05" w:rsidRPr="00FD3F61">
        <w:rPr>
          <w:rFonts w:eastAsia="SimSun"/>
          <w:sz w:val="24"/>
          <w:lang w:eastAsia="zh-CN"/>
        </w:rPr>
        <w:t>2013</w:t>
      </w:r>
      <w:r w:rsidR="007D0E05" w:rsidRPr="00FD3F61">
        <w:rPr>
          <w:rFonts w:eastAsia="SimSun"/>
          <w:sz w:val="24"/>
          <w:lang w:eastAsia="zh-CN"/>
        </w:rPr>
        <w:t>年编写并审查了</w:t>
      </w:r>
      <w:r w:rsidR="00230A36" w:rsidRPr="00FD3F61">
        <w:rPr>
          <w:rFonts w:eastAsia="SimSun"/>
          <w:sz w:val="24"/>
          <w:lang w:eastAsia="zh-CN"/>
        </w:rPr>
        <w:t>一份关于</w:t>
      </w:r>
      <w:r w:rsidR="007D0E05" w:rsidRPr="00FD3F61">
        <w:rPr>
          <w:rFonts w:eastAsia="SimSun"/>
          <w:sz w:val="24"/>
          <w:lang w:eastAsia="zh-CN"/>
        </w:rPr>
        <w:t>支持实现爱知目标的现有工具和</w:t>
      </w:r>
      <w:r w:rsidR="005A471C" w:rsidRPr="00FD3F61">
        <w:rPr>
          <w:rFonts w:eastAsia="SimSun"/>
          <w:sz w:val="24"/>
          <w:lang w:eastAsia="zh-CN"/>
        </w:rPr>
        <w:t>指导</w:t>
      </w:r>
      <w:r w:rsidR="007D0E05" w:rsidRPr="00FD3F61">
        <w:rPr>
          <w:rFonts w:eastAsia="SimSun"/>
          <w:sz w:val="24"/>
          <w:lang w:eastAsia="zh-CN"/>
        </w:rPr>
        <w:t>的</w:t>
      </w:r>
      <w:r w:rsidR="00230A36" w:rsidRPr="00FD3F61">
        <w:rPr>
          <w:rFonts w:eastAsia="SimSun"/>
          <w:sz w:val="24"/>
          <w:lang w:eastAsia="zh-CN"/>
        </w:rPr>
        <w:t>综合</w:t>
      </w:r>
      <w:r w:rsidR="007D0E05" w:rsidRPr="00FD3F61">
        <w:rPr>
          <w:rFonts w:eastAsia="SimSun"/>
          <w:sz w:val="24"/>
          <w:lang w:eastAsia="zh-CN"/>
        </w:rPr>
        <w:t>评估，其中许多信息仍</w:t>
      </w:r>
      <w:r w:rsidR="00230A36" w:rsidRPr="00FD3F61">
        <w:rPr>
          <w:rFonts w:eastAsia="SimSun"/>
          <w:sz w:val="24"/>
          <w:lang w:eastAsia="zh-CN"/>
        </w:rPr>
        <w:t>具有</w:t>
      </w:r>
      <w:r w:rsidR="007D0E05" w:rsidRPr="00FD3F61">
        <w:rPr>
          <w:rFonts w:eastAsia="SimSun"/>
          <w:sz w:val="24"/>
          <w:lang w:eastAsia="zh-CN"/>
        </w:rPr>
        <w:t>相关</w:t>
      </w:r>
      <w:r w:rsidR="00230A36" w:rsidRPr="00FD3F61">
        <w:rPr>
          <w:rFonts w:eastAsia="SimSun"/>
          <w:sz w:val="24"/>
          <w:lang w:eastAsia="zh-CN"/>
        </w:rPr>
        <w:t>性</w:t>
      </w:r>
      <w:r w:rsidR="007D0E05" w:rsidRPr="00FD3F61">
        <w:rPr>
          <w:rFonts w:eastAsia="SimSun"/>
          <w:sz w:val="24"/>
          <w:lang w:eastAsia="zh-CN"/>
        </w:rPr>
        <w:t>。</w:t>
      </w:r>
      <w:r w:rsidR="00230A36" w:rsidRPr="00FD3F61">
        <w:rPr>
          <w:rStyle w:val="FootnoteReference"/>
          <w:rFonts w:eastAsia="SimSun"/>
          <w:sz w:val="24"/>
        </w:rPr>
        <w:footnoteReference w:id="9"/>
      </w:r>
      <w:r w:rsidR="007D0E05" w:rsidRPr="00FD3F61">
        <w:rPr>
          <w:rFonts w:eastAsia="SimSun"/>
          <w:sz w:val="24"/>
          <w:lang w:eastAsia="zh-CN"/>
        </w:rPr>
        <w:t>为</w:t>
      </w:r>
      <w:r w:rsidR="00230A36" w:rsidRPr="00FD3F61">
        <w:rPr>
          <w:rFonts w:eastAsia="SimSun"/>
          <w:sz w:val="24"/>
          <w:lang w:eastAsia="zh-CN"/>
        </w:rPr>
        <w:t>第三次</w:t>
      </w:r>
      <w:r w:rsidR="007D0E05" w:rsidRPr="00FD3F61">
        <w:rPr>
          <w:rFonts w:eastAsia="SimSun"/>
          <w:sz w:val="24"/>
          <w:lang w:eastAsia="zh-CN"/>
        </w:rPr>
        <w:t>伯尔尼会议</w:t>
      </w:r>
      <w:r w:rsidR="00230A36" w:rsidRPr="00FD3F61">
        <w:rPr>
          <w:rStyle w:val="FootnoteReference"/>
          <w:rFonts w:eastAsia="SimSun"/>
          <w:sz w:val="24"/>
        </w:rPr>
        <w:footnoteReference w:id="10"/>
      </w:r>
      <w:r w:rsidR="007D0E05" w:rsidRPr="00FD3F61">
        <w:rPr>
          <w:rFonts w:eastAsia="SimSun"/>
          <w:sz w:val="24"/>
          <w:lang w:eastAsia="zh-CN"/>
        </w:rPr>
        <w:t>提供的一份</w:t>
      </w:r>
      <w:r w:rsidR="00230A36" w:rsidRPr="00FD3F61">
        <w:rPr>
          <w:rFonts w:eastAsia="SimSun"/>
          <w:sz w:val="24"/>
          <w:lang w:eastAsia="zh-CN"/>
        </w:rPr>
        <w:t>信息</w:t>
      </w:r>
      <w:r w:rsidR="007D0E05" w:rsidRPr="00FD3F61">
        <w:rPr>
          <w:rFonts w:eastAsia="SimSun"/>
          <w:sz w:val="24"/>
          <w:lang w:eastAsia="zh-CN"/>
        </w:rPr>
        <w:t>说明</w:t>
      </w:r>
      <w:r w:rsidR="00230A36" w:rsidRPr="00FD3F61">
        <w:rPr>
          <w:rStyle w:val="FootnoteReference"/>
          <w:rFonts w:eastAsia="SimSun"/>
          <w:color w:val="000000" w:themeColor="text1"/>
          <w:sz w:val="24"/>
        </w:rPr>
        <w:footnoteReference w:id="11"/>
      </w:r>
      <w:r w:rsidR="00230A36" w:rsidRPr="00FD3F61">
        <w:rPr>
          <w:rFonts w:eastAsia="SimSun"/>
          <w:sz w:val="24"/>
          <w:lang w:eastAsia="zh-CN"/>
        </w:rPr>
        <w:t>将《框架》的各项行动目标与</w:t>
      </w:r>
      <w:r w:rsidR="007D0E05" w:rsidRPr="00FD3F61">
        <w:rPr>
          <w:rFonts w:eastAsia="SimSun"/>
          <w:sz w:val="24"/>
          <w:lang w:eastAsia="zh-CN"/>
        </w:rPr>
        <w:t>爱知生物多样性目标和可持续发展目标</w:t>
      </w:r>
      <w:r w:rsidR="00230A36" w:rsidRPr="00FD3F61">
        <w:rPr>
          <w:rFonts w:eastAsia="SimSun"/>
          <w:sz w:val="24"/>
          <w:lang w:eastAsia="zh-CN"/>
        </w:rPr>
        <w:t>相对应</w:t>
      </w:r>
      <w:r w:rsidR="007D0E05" w:rsidRPr="00FD3F61">
        <w:rPr>
          <w:rFonts w:eastAsia="SimSun"/>
          <w:sz w:val="24"/>
          <w:lang w:eastAsia="zh-CN"/>
        </w:rPr>
        <w:t>，确认了这些目标之间的密切一致性</w:t>
      </w:r>
      <w:r w:rsidR="00230A36" w:rsidRPr="00FD3F61">
        <w:rPr>
          <w:rFonts w:eastAsia="SimSun"/>
          <w:sz w:val="24"/>
          <w:lang w:eastAsia="zh-CN"/>
        </w:rPr>
        <w:t>。</w:t>
      </w:r>
      <w:r w:rsidR="00F96478" w:rsidRPr="00FD3F61">
        <w:rPr>
          <w:rFonts w:eastAsia="SimSun"/>
          <w:sz w:val="24"/>
          <w:lang w:eastAsia="zh-CN"/>
        </w:rPr>
        <w:t xml:space="preserve"> </w:t>
      </w:r>
    </w:p>
    <w:p w14:paraId="44057578" w14:textId="00E4540F" w:rsidR="000534B4" w:rsidRPr="00FD3F61" w:rsidRDefault="00DB6D55" w:rsidP="00BB6747">
      <w:pPr>
        <w:pStyle w:val="Para10"/>
        <w:ind w:left="605"/>
        <w:rPr>
          <w:rFonts w:eastAsia="SimSun"/>
          <w:sz w:val="24"/>
          <w:lang w:eastAsia="zh-CN"/>
        </w:rPr>
      </w:pPr>
      <w:r w:rsidRPr="00FD3F61">
        <w:rPr>
          <w:rFonts w:eastAsia="SimSun"/>
          <w:sz w:val="24"/>
          <w:lang w:eastAsia="zh-CN"/>
        </w:rPr>
        <w:t>《</w:t>
      </w:r>
      <w:r w:rsidRPr="00FD3F61">
        <w:rPr>
          <w:rFonts w:eastAsia="SimSun"/>
          <w:sz w:val="24"/>
          <w:lang w:eastAsia="zh-CN"/>
        </w:rPr>
        <w:t>2011-2020</w:t>
      </w:r>
      <w:r w:rsidRPr="00FD3F61">
        <w:rPr>
          <w:rFonts w:eastAsia="SimSun"/>
          <w:sz w:val="24"/>
          <w:lang w:eastAsia="zh-CN"/>
        </w:rPr>
        <w:t>年生物多样性战略计划》包括一些侧重于特定生物群落或生物群落组别的目标，而《框架》的行动目标大多适用于所有生物群落。尽管如此，以前基于生物群落的工作方案和关于跨领域问题的工作及其工具和</w:t>
      </w:r>
      <w:r w:rsidR="005A471C" w:rsidRPr="00FD3F61">
        <w:rPr>
          <w:rFonts w:eastAsia="SimSun"/>
          <w:sz w:val="24"/>
          <w:lang w:eastAsia="zh-CN"/>
        </w:rPr>
        <w:t>指</w:t>
      </w:r>
      <w:r w:rsidR="00591830">
        <w:rPr>
          <w:rFonts w:eastAsia="SimSun" w:hint="eastAsia"/>
          <w:sz w:val="24"/>
          <w:lang w:eastAsia="zh-CN"/>
        </w:rPr>
        <w:t>南</w:t>
      </w:r>
      <w:r w:rsidRPr="00FD3F61">
        <w:rPr>
          <w:rFonts w:eastAsia="SimSun"/>
          <w:sz w:val="24"/>
          <w:lang w:eastAsia="zh-CN"/>
        </w:rPr>
        <w:t>为《框架》的实</w:t>
      </w:r>
      <w:r w:rsidRPr="00FD3F61">
        <w:rPr>
          <w:rFonts w:eastAsia="SimSun"/>
          <w:sz w:val="24"/>
          <w:lang w:eastAsia="zh-CN"/>
        </w:rPr>
        <w:lastRenderedPageBreak/>
        <w:t>施提供了支持。随着</w:t>
      </w:r>
      <w:r w:rsidR="00591830">
        <w:rPr>
          <w:rFonts w:eastAsia="SimSun" w:hint="eastAsia"/>
          <w:sz w:val="24"/>
          <w:lang w:eastAsia="zh-CN"/>
        </w:rPr>
        <w:t>将</w:t>
      </w:r>
      <w:r w:rsidR="00BB6747" w:rsidRPr="00FD3F61">
        <w:rPr>
          <w:rFonts w:eastAsia="SimSun"/>
          <w:sz w:val="24"/>
          <w:lang w:eastAsia="zh-CN"/>
        </w:rPr>
        <w:t>这些</w:t>
      </w:r>
      <w:r w:rsidR="005A471C" w:rsidRPr="00FD3F61">
        <w:rPr>
          <w:rFonts w:eastAsia="SimSun"/>
          <w:sz w:val="24"/>
          <w:lang w:eastAsia="zh-CN"/>
        </w:rPr>
        <w:t>指</w:t>
      </w:r>
      <w:r w:rsidR="00591830">
        <w:rPr>
          <w:rFonts w:eastAsia="SimSun" w:hint="eastAsia"/>
          <w:sz w:val="24"/>
          <w:lang w:eastAsia="zh-CN"/>
        </w:rPr>
        <w:t>南转用于</w:t>
      </w:r>
      <w:r w:rsidRPr="00FD3F61">
        <w:rPr>
          <w:rFonts w:eastAsia="SimSun"/>
          <w:sz w:val="24"/>
          <w:lang w:eastAsia="zh-CN"/>
        </w:rPr>
        <w:t>支持</w:t>
      </w:r>
      <w:r w:rsidR="00BB6747" w:rsidRPr="00FD3F61">
        <w:rPr>
          <w:rFonts w:eastAsia="SimSun"/>
          <w:sz w:val="24"/>
          <w:lang w:eastAsia="zh-CN"/>
        </w:rPr>
        <w:t>《</w:t>
      </w:r>
      <w:r w:rsidRPr="00FD3F61">
        <w:rPr>
          <w:rFonts w:eastAsia="SimSun"/>
          <w:sz w:val="24"/>
          <w:lang w:eastAsia="zh-CN"/>
        </w:rPr>
        <w:t>框架</w:t>
      </w:r>
      <w:r w:rsidR="00BB6747" w:rsidRPr="00FD3F61">
        <w:rPr>
          <w:rFonts w:eastAsia="SimSun"/>
          <w:sz w:val="24"/>
          <w:lang w:eastAsia="zh-CN"/>
        </w:rPr>
        <w:t>》</w:t>
      </w:r>
      <w:r w:rsidRPr="00FD3F61">
        <w:rPr>
          <w:rFonts w:eastAsia="SimSun"/>
          <w:sz w:val="24"/>
          <w:lang w:eastAsia="zh-CN"/>
        </w:rPr>
        <w:t>，</w:t>
      </w:r>
      <w:r w:rsidR="00591830">
        <w:rPr>
          <w:rFonts w:eastAsia="SimSun" w:hint="eastAsia"/>
          <w:sz w:val="24"/>
          <w:lang w:eastAsia="zh-CN"/>
        </w:rPr>
        <w:t>在</w:t>
      </w:r>
      <w:r w:rsidRPr="00FD3F61">
        <w:rPr>
          <w:rFonts w:eastAsia="SimSun"/>
          <w:sz w:val="24"/>
          <w:lang w:eastAsia="zh-CN"/>
        </w:rPr>
        <w:t>基于生物群落的</w:t>
      </w:r>
      <w:r w:rsidR="005A471C" w:rsidRPr="00FD3F61">
        <w:rPr>
          <w:rFonts w:eastAsia="SimSun"/>
          <w:sz w:val="24"/>
          <w:lang w:eastAsia="zh-CN"/>
        </w:rPr>
        <w:t>指</w:t>
      </w:r>
      <w:r w:rsidR="00591830">
        <w:rPr>
          <w:rFonts w:eastAsia="SimSun" w:hint="eastAsia"/>
          <w:sz w:val="24"/>
          <w:lang w:eastAsia="zh-CN"/>
        </w:rPr>
        <w:t>南中存在的一些差距</w:t>
      </w:r>
      <w:r w:rsidRPr="00FD3F61">
        <w:rPr>
          <w:rFonts w:eastAsia="SimSun"/>
          <w:sz w:val="24"/>
          <w:lang w:eastAsia="zh-CN"/>
        </w:rPr>
        <w:t>可能</w:t>
      </w:r>
      <w:r w:rsidR="00591830">
        <w:rPr>
          <w:rFonts w:eastAsia="SimSun" w:hint="eastAsia"/>
          <w:sz w:val="24"/>
          <w:lang w:eastAsia="zh-CN"/>
        </w:rPr>
        <w:t>依然没有消除</w:t>
      </w:r>
      <w:r w:rsidRPr="00FD3F61">
        <w:rPr>
          <w:rFonts w:eastAsia="SimSun"/>
          <w:sz w:val="24"/>
          <w:lang w:eastAsia="zh-CN"/>
        </w:rPr>
        <w:t>。在实施</w:t>
      </w:r>
      <w:r w:rsidR="00BB6747" w:rsidRPr="00FD3F61">
        <w:rPr>
          <w:rFonts w:eastAsia="SimSun"/>
          <w:sz w:val="24"/>
          <w:lang w:eastAsia="zh-CN"/>
        </w:rPr>
        <w:t>《</w:t>
      </w:r>
      <w:r w:rsidRPr="00FD3F61">
        <w:rPr>
          <w:rFonts w:eastAsia="SimSun"/>
          <w:sz w:val="24"/>
          <w:lang w:eastAsia="zh-CN"/>
        </w:rPr>
        <w:t>框架</w:t>
      </w:r>
      <w:r w:rsidR="00BB6747" w:rsidRPr="00FD3F61">
        <w:rPr>
          <w:rFonts w:eastAsia="SimSun"/>
          <w:sz w:val="24"/>
          <w:lang w:eastAsia="zh-CN"/>
        </w:rPr>
        <w:t>》</w:t>
      </w:r>
      <w:r w:rsidRPr="00FD3F61">
        <w:rPr>
          <w:rFonts w:eastAsia="SimSun"/>
          <w:sz w:val="24"/>
          <w:lang w:eastAsia="zh-CN"/>
        </w:rPr>
        <w:t>时，包括在实施和开发进一步的工具和</w:t>
      </w:r>
      <w:r w:rsidR="005A471C" w:rsidRPr="00FD3F61">
        <w:rPr>
          <w:rFonts w:eastAsia="SimSun"/>
          <w:sz w:val="24"/>
          <w:lang w:eastAsia="zh-CN"/>
        </w:rPr>
        <w:t>指</w:t>
      </w:r>
      <w:r w:rsidR="00591830">
        <w:rPr>
          <w:rFonts w:eastAsia="SimSun" w:hint="eastAsia"/>
          <w:sz w:val="24"/>
          <w:lang w:eastAsia="zh-CN"/>
        </w:rPr>
        <w:t>南</w:t>
      </w:r>
      <w:r w:rsidRPr="00FD3F61">
        <w:rPr>
          <w:rFonts w:eastAsia="SimSun"/>
          <w:sz w:val="24"/>
          <w:lang w:eastAsia="zh-CN"/>
        </w:rPr>
        <w:t>时，</w:t>
      </w:r>
      <w:r w:rsidR="00BB6747" w:rsidRPr="00FD3F61">
        <w:rPr>
          <w:rFonts w:eastAsia="SimSun"/>
          <w:sz w:val="24"/>
          <w:lang w:eastAsia="zh-CN"/>
        </w:rPr>
        <w:t>必须</w:t>
      </w:r>
      <w:r w:rsidRPr="00FD3F61">
        <w:rPr>
          <w:rFonts w:eastAsia="SimSun"/>
          <w:sz w:val="24"/>
          <w:lang w:eastAsia="zh-CN"/>
        </w:rPr>
        <w:t>确保在相关情况下纳入任何代表性</w:t>
      </w:r>
      <w:r w:rsidR="00BB6747" w:rsidRPr="00FD3F61">
        <w:rPr>
          <w:rFonts w:eastAsia="SimSun"/>
          <w:sz w:val="24"/>
          <w:lang w:eastAsia="zh-CN"/>
        </w:rPr>
        <w:t>较低</w:t>
      </w:r>
      <w:r w:rsidRPr="00FD3F61">
        <w:rPr>
          <w:rFonts w:eastAsia="SimSun"/>
          <w:sz w:val="24"/>
          <w:lang w:eastAsia="zh-CN"/>
        </w:rPr>
        <w:t>的生物群落。例如，旱地和亚湿地工作方案中提到了草</w:t>
      </w:r>
      <w:r w:rsidR="00BB6747" w:rsidRPr="00FD3F61">
        <w:rPr>
          <w:rFonts w:eastAsia="SimSun"/>
          <w:sz w:val="24"/>
          <w:lang w:eastAsia="zh-CN"/>
        </w:rPr>
        <w:t>场</w:t>
      </w:r>
      <w:r w:rsidRPr="00FD3F61">
        <w:rPr>
          <w:rFonts w:eastAsia="SimSun"/>
          <w:sz w:val="24"/>
          <w:lang w:eastAsia="zh-CN"/>
        </w:rPr>
        <w:t>，但在《公约》下制定的工具和</w:t>
      </w:r>
      <w:r w:rsidR="005A471C" w:rsidRPr="00FD3F61">
        <w:rPr>
          <w:rFonts w:eastAsia="SimSun"/>
          <w:sz w:val="24"/>
          <w:lang w:eastAsia="zh-CN"/>
        </w:rPr>
        <w:t>指</w:t>
      </w:r>
      <w:r w:rsidR="00591830">
        <w:rPr>
          <w:rFonts w:eastAsia="SimSun" w:hint="eastAsia"/>
          <w:sz w:val="24"/>
          <w:lang w:eastAsia="zh-CN"/>
        </w:rPr>
        <w:t>南</w:t>
      </w:r>
      <w:r w:rsidRPr="00FD3F61">
        <w:rPr>
          <w:rFonts w:eastAsia="SimSun"/>
          <w:sz w:val="24"/>
          <w:lang w:eastAsia="zh-CN"/>
        </w:rPr>
        <w:t>中</w:t>
      </w:r>
      <w:r w:rsidR="00BB6747" w:rsidRPr="00FD3F61">
        <w:rPr>
          <w:rFonts w:eastAsia="SimSun"/>
          <w:sz w:val="24"/>
          <w:lang w:eastAsia="zh-CN"/>
        </w:rPr>
        <w:t>，草场</w:t>
      </w:r>
      <w:r w:rsidRPr="00FD3F61">
        <w:rPr>
          <w:rFonts w:eastAsia="SimSun"/>
          <w:sz w:val="24"/>
          <w:lang w:eastAsia="zh-CN"/>
        </w:rPr>
        <w:t>相对不为人知。解决极地</w:t>
      </w:r>
      <w:r w:rsidR="00BB6747" w:rsidRPr="00FD3F61">
        <w:rPr>
          <w:rFonts w:eastAsia="SimSun"/>
          <w:sz w:val="24"/>
          <w:lang w:eastAsia="zh-CN"/>
        </w:rPr>
        <w:t>地区</w:t>
      </w:r>
      <w:r w:rsidRPr="00FD3F61">
        <w:rPr>
          <w:rFonts w:eastAsia="SimSun"/>
          <w:sz w:val="24"/>
          <w:lang w:eastAsia="zh-CN"/>
        </w:rPr>
        <w:t>和城市地区生物多样性问题的工具和</w:t>
      </w:r>
      <w:r w:rsidR="005A471C" w:rsidRPr="00FD3F61">
        <w:rPr>
          <w:rFonts w:eastAsia="SimSun"/>
          <w:sz w:val="24"/>
          <w:lang w:eastAsia="zh-CN"/>
        </w:rPr>
        <w:t>指</w:t>
      </w:r>
      <w:r w:rsidR="00591830">
        <w:rPr>
          <w:rFonts w:eastAsia="SimSun" w:hint="eastAsia"/>
          <w:sz w:val="24"/>
          <w:lang w:eastAsia="zh-CN"/>
        </w:rPr>
        <w:t>南</w:t>
      </w:r>
      <w:r w:rsidRPr="00FD3F61">
        <w:rPr>
          <w:rFonts w:eastAsia="SimSun"/>
          <w:sz w:val="24"/>
          <w:lang w:eastAsia="zh-CN"/>
        </w:rPr>
        <w:t>可能</w:t>
      </w:r>
      <w:r w:rsidR="00591830" w:rsidRPr="00FD3F61">
        <w:rPr>
          <w:rFonts w:eastAsia="SimSun"/>
          <w:sz w:val="24"/>
          <w:lang w:eastAsia="zh-CN"/>
        </w:rPr>
        <w:t>也</w:t>
      </w:r>
      <w:r w:rsidRPr="00FD3F61">
        <w:rPr>
          <w:rFonts w:eastAsia="SimSun"/>
          <w:sz w:val="24"/>
          <w:lang w:eastAsia="zh-CN"/>
        </w:rPr>
        <w:t>是空白，因为《公约》没有关于这些</w:t>
      </w:r>
      <w:r w:rsidR="00BB6747" w:rsidRPr="00FD3F61">
        <w:rPr>
          <w:rFonts w:eastAsia="SimSun"/>
          <w:sz w:val="24"/>
          <w:lang w:eastAsia="zh-CN"/>
        </w:rPr>
        <w:t>领域</w:t>
      </w:r>
      <w:r w:rsidRPr="00FD3F61">
        <w:rPr>
          <w:rFonts w:eastAsia="SimSun"/>
          <w:sz w:val="24"/>
          <w:lang w:eastAsia="zh-CN"/>
        </w:rPr>
        <w:t>的工作方案</w:t>
      </w:r>
      <w:r w:rsidR="00BB6747" w:rsidRPr="00FD3F61">
        <w:rPr>
          <w:rFonts w:eastAsia="SimSun"/>
          <w:sz w:val="24"/>
          <w:lang w:eastAsia="zh-CN"/>
        </w:rPr>
        <w:t>。</w:t>
      </w:r>
    </w:p>
    <w:p w14:paraId="764595FD" w14:textId="2E9B3462" w:rsidR="00364CAB" w:rsidRPr="00FD3F61" w:rsidRDefault="00FD25B8" w:rsidP="00BB6518">
      <w:pPr>
        <w:pStyle w:val="Para10"/>
        <w:rPr>
          <w:rFonts w:eastAsia="SimSun"/>
          <w:sz w:val="24"/>
          <w:lang w:eastAsia="zh-CN"/>
        </w:rPr>
      </w:pPr>
      <w:r w:rsidRPr="00FD3F61">
        <w:rPr>
          <w:rFonts w:eastAsia="SimSun"/>
          <w:sz w:val="24"/>
          <w:lang w:eastAsia="zh-CN"/>
        </w:rPr>
        <w:t>与爱知生物多样性目标相比，《框架》的大多数</w:t>
      </w:r>
      <w:r w:rsidR="0011055A">
        <w:rPr>
          <w:rFonts w:eastAsia="SimSun" w:hint="eastAsia"/>
          <w:sz w:val="24"/>
          <w:lang w:eastAsia="zh-CN"/>
        </w:rPr>
        <w:t>行动</w:t>
      </w:r>
      <w:r w:rsidRPr="00FD3F61">
        <w:rPr>
          <w:rFonts w:eastAsia="SimSun"/>
          <w:sz w:val="24"/>
          <w:lang w:eastAsia="zh-CN"/>
        </w:rPr>
        <w:t>目标要详细得多，并包括多种多样的内容。其中一些</w:t>
      </w:r>
      <w:r w:rsidR="0011055A">
        <w:rPr>
          <w:rFonts w:eastAsia="SimSun" w:hint="eastAsia"/>
          <w:sz w:val="24"/>
          <w:lang w:eastAsia="zh-CN"/>
        </w:rPr>
        <w:t>行动</w:t>
      </w:r>
      <w:r w:rsidRPr="00FD3F61">
        <w:rPr>
          <w:rFonts w:eastAsia="SimSun"/>
          <w:sz w:val="24"/>
          <w:lang w:eastAsia="zh-CN"/>
        </w:rPr>
        <w:t>目标已经明确了实施方法。例如，空间规划（行动目标</w:t>
      </w:r>
      <w:r w:rsidRPr="00FD3F61">
        <w:rPr>
          <w:rFonts w:eastAsia="SimSun"/>
          <w:sz w:val="24"/>
          <w:lang w:eastAsia="zh-CN"/>
        </w:rPr>
        <w:t>1</w:t>
      </w:r>
      <w:r w:rsidRPr="00FD3F61">
        <w:rPr>
          <w:rFonts w:eastAsia="SimSun"/>
          <w:sz w:val="24"/>
          <w:lang w:eastAsia="zh-CN"/>
        </w:rPr>
        <w:t>）、基于自然的解决方案和</w:t>
      </w:r>
      <w:r w:rsidRPr="00FD3F61">
        <w:rPr>
          <w:rFonts w:eastAsia="SimSun"/>
          <w:sz w:val="24"/>
          <w:lang w:eastAsia="zh-CN"/>
        </w:rPr>
        <w:t>/</w:t>
      </w:r>
      <w:r w:rsidRPr="00FD3F61">
        <w:rPr>
          <w:rFonts w:eastAsia="SimSun"/>
          <w:sz w:val="24"/>
          <w:lang w:eastAsia="zh-CN"/>
        </w:rPr>
        <w:t>或基于生态系统的方法（行动目标</w:t>
      </w:r>
      <w:r w:rsidRPr="00FD3F61">
        <w:rPr>
          <w:rFonts w:eastAsia="SimSun"/>
          <w:sz w:val="24"/>
          <w:lang w:eastAsia="zh-CN"/>
        </w:rPr>
        <w:t>8</w:t>
      </w:r>
      <w:r w:rsidRPr="00FD3F61">
        <w:rPr>
          <w:rFonts w:eastAsia="SimSun"/>
          <w:sz w:val="24"/>
          <w:lang w:eastAsia="zh-CN"/>
        </w:rPr>
        <w:t>和</w:t>
      </w:r>
      <w:r w:rsidRPr="00FD3F61">
        <w:rPr>
          <w:rFonts w:eastAsia="SimSun"/>
          <w:sz w:val="24"/>
          <w:lang w:eastAsia="zh-CN"/>
        </w:rPr>
        <w:t>11</w:t>
      </w:r>
      <w:r w:rsidRPr="00FD3F61">
        <w:rPr>
          <w:rFonts w:eastAsia="SimSun"/>
          <w:sz w:val="24"/>
          <w:lang w:eastAsia="zh-CN"/>
        </w:rPr>
        <w:t>）以及可持续集约化（行动目标</w:t>
      </w:r>
      <w:r w:rsidRPr="00FD3F61">
        <w:rPr>
          <w:rFonts w:eastAsia="SimSun"/>
          <w:sz w:val="24"/>
          <w:lang w:eastAsia="zh-CN"/>
        </w:rPr>
        <w:t>10</w:t>
      </w:r>
      <w:r w:rsidRPr="00FD3F61">
        <w:rPr>
          <w:rFonts w:eastAsia="SimSun"/>
          <w:sz w:val="24"/>
          <w:lang w:eastAsia="zh-CN"/>
        </w:rPr>
        <w:t>）。需要为多个生物群落和部门进一步开发与</w:t>
      </w:r>
      <w:r w:rsidR="005A471C" w:rsidRPr="00FD3F61">
        <w:rPr>
          <w:rFonts w:eastAsia="SimSun"/>
          <w:sz w:val="24"/>
          <w:lang w:eastAsia="zh-CN"/>
        </w:rPr>
        <w:t>《</w:t>
      </w:r>
      <w:r w:rsidRPr="00FD3F61">
        <w:rPr>
          <w:rFonts w:eastAsia="SimSun"/>
          <w:sz w:val="24"/>
          <w:lang w:eastAsia="zh-CN"/>
        </w:rPr>
        <w:t>框架</w:t>
      </w:r>
      <w:r w:rsidR="005A471C" w:rsidRPr="00FD3F61">
        <w:rPr>
          <w:rFonts w:eastAsia="SimSun"/>
          <w:sz w:val="24"/>
          <w:lang w:eastAsia="zh-CN"/>
        </w:rPr>
        <w:t>》行动</w:t>
      </w:r>
      <w:r w:rsidRPr="00FD3F61">
        <w:rPr>
          <w:rFonts w:eastAsia="SimSun"/>
          <w:sz w:val="24"/>
          <w:lang w:eastAsia="zh-CN"/>
        </w:rPr>
        <w:t>目标和其他交叉领域有关的工具和</w:t>
      </w:r>
      <w:r w:rsidR="005A471C" w:rsidRPr="00FD3F61">
        <w:rPr>
          <w:rFonts w:eastAsia="SimSun"/>
          <w:sz w:val="24"/>
          <w:lang w:eastAsia="zh-CN"/>
        </w:rPr>
        <w:t>指导</w:t>
      </w:r>
      <w:r w:rsidRPr="00FD3F61">
        <w:rPr>
          <w:rFonts w:eastAsia="SimSun"/>
          <w:sz w:val="24"/>
          <w:lang w:eastAsia="zh-CN"/>
        </w:rPr>
        <w:t>，</w:t>
      </w:r>
      <w:r w:rsidR="005A471C" w:rsidRPr="00FD3F61">
        <w:rPr>
          <w:rFonts w:eastAsia="SimSun"/>
          <w:sz w:val="24"/>
          <w:lang w:eastAsia="zh-CN"/>
        </w:rPr>
        <w:t>使其</w:t>
      </w:r>
      <w:r w:rsidRPr="00FD3F61">
        <w:rPr>
          <w:rFonts w:eastAsia="SimSun"/>
          <w:sz w:val="24"/>
          <w:lang w:eastAsia="zh-CN"/>
        </w:rPr>
        <w:t>在实施中更具相关性、实用性和有效性。</w:t>
      </w:r>
      <w:r w:rsidR="005A471C" w:rsidRPr="00FD3F61">
        <w:rPr>
          <w:rFonts w:eastAsia="SimSun"/>
          <w:sz w:val="24"/>
          <w:lang w:eastAsia="zh-CN"/>
        </w:rPr>
        <w:t>行动目标</w:t>
      </w:r>
      <w:r w:rsidRPr="00FD3F61">
        <w:rPr>
          <w:rFonts w:eastAsia="SimSun"/>
          <w:sz w:val="24"/>
          <w:lang w:eastAsia="zh-CN"/>
        </w:rPr>
        <w:t>新的主要</w:t>
      </w:r>
      <w:r w:rsidR="005A471C" w:rsidRPr="00FD3F61">
        <w:rPr>
          <w:rFonts w:eastAsia="SimSun"/>
          <w:sz w:val="24"/>
          <w:lang w:eastAsia="zh-CN"/>
        </w:rPr>
        <w:t>议题</w:t>
      </w:r>
      <w:r w:rsidRPr="00FD3F61">
        <w:rPr>
          <w:rFonts w:eastAsia="SimSun"/>
          <w:sz w:val="24"/>
          <w:lang w:eastAsia="zh-CN"/>
        </w:rPr>
        <w:t>包括生物安全和生物技术（</w:t>
      </w:r>
      <w:r w:rsidR="005A471C" w:rsidRPr="00FD3F61">
        <w:rPr>
          <w:rFonts w:eastAsia="SimSun"/>
          <w:sz w:val="24"/>
          <w:lang w:eastAsia="zh-CN"/>
        </w:rPr>
        <w:t>行动</w:t>
      </w:r>
      <w:r w:rsidRPr="00FD3F61">
        <w:rPr>
          <w:rFonts w:eastAsia="SimSun"/>
          <w:sz w:val="24"/>
          <w:lang w:eastAsia="zh-CN"/>
        </w:rPr>
        <w:t>目标</w:t>
      </w:r>
      <w:r w:rsidRPr="00FD3F61">
        <w:rPr>
          <w:rFonts w:eastAsia="SimSun"/>
          <w:sz w:val="24"/>
          <w:lang w:eastAsia="zh-CN"/>
        </w:rPr>
        <w:t>17</w:t>
      </w:r>
      <w:r w:rsidRPr="00FD3F61">
        <w:rPr>
          <w:rFonts w:eastAsia="SimSun"/>
          <w:sz w:val="24"/>
          <w:lang w:eastAsia="zh-CN"/>
        </w:rPr>
        <w:t>）和性别</w:t>
      </w:r>
      <w:r w:rsidR="005A471C" w:rsidRPr="00FD3F61">
        <w:rPr>
          <w:rFonts w:eastAsia="SimSun"/>
          <w:sz w:val="24"/>
          <w:lang w:eastAsia="zh-CN"/>
        </w:rPr>
        <w:t>平等</w:t>
      </w:r>
      <w:r w:rsidR="005A471C" w:rsidRPr="00FD3F61">
        <w:rPr>
          <w:rStyle w:val="FootnoteReference"/>
          <w:rFonts w:eastAsia="SimSun"/>
          <w:sz w:val="24"/>
        </w:rPr>
        <w:footnoteReference w:id="12"/>
      </w:r>
      <w:r w:rsidRPr="00FD3F61">
        <w:rPr>
          <w:rFonts w:eastAsia="SimSun"/>
          <w:sz w:val="24"/>
          <w:lang w:eastAsia="zh-CN"/>
        </w:rPr>
        <w:t>（</w:t>
      </w:r>
      <w:r w:rsidR="005A471C" w:rsidRPr="00FD3F61">
        <w:rPr>
          <w:rFonts w:eastAsia="SimSun"/>
          <w:sz w:val="24"/>
          <w:lang w:eastAsia="zh-CN"/>
        </w:rPr>
        <w:t>行动</w:t>
      </w:r>
      <w:r w:rsidRPr="00FD3F61">
        <w:rPr>
          <w:rFonts w:eastAsia="SimSun"/>
          <w:sz w:val="24"/>
          <w:lang w:eastAsia="zh-CN"/>
        </w:rPr>
        <w:t>目标</w:t>
      </w:r>
      <w:r w:rsidRPr="00FD3F61">
        <w:rPr>
          <w:rFonts w:eastAsia="SimSun"/>
          <w:sz w:val="24"/>
          <w:lang w:eastAsia="zh-CN"/>
        </w:rPr>
        <w:t>22</w:t>
      </w:r>
      <w:r w:rsidRPr="00FD3F61">
        <w:rPr>
          <w:rFonts w:eastAsia="SimSun"/>
          <w:sz w:val="24"/>
          <w:lang w:eastAsia="zh-CN"/>
        </w:rPr>
        <w:t>和</w:t>
      </w:r>
      <w:r w:rsidRPr="00FD3F61">
        <w:rPr>
          <w:rFonts w:eastAsia="SimSun"/>
          <w:sz w:val="24"/>
          <w:lang w:eastAsia="zh-CN"/>
        </w:rPr>
        <w:t>23</w:t>
      </w:r>
      <w:r w:rsidRPr="00FD3F61">
        <w:rPr>
          <w:rFonts w:eastAsia="SimSun"/>
          <w:sz w:val="24"/>
          <w:lang w:eastAsia="zh-CN"/>
        </w:rPr>
        <w:t>），以及引入新</w:t>
      </w:r>
      <w:r w:rsidR="005A471C" w:rsidRPr="00FD3F61">
        <w:rPr>
          <w:rFonts w:eastAsia="SimSun"/>
          <w:sz w:val="24"/>
          <w:lang w:eastAsia="zh-CN"/>
        </w:rPr>
        <w:t>要</w:t>
      </w:r>
      <w:r w:rsidRPr="00FD3F61">
        <w:rPr>
          <w:rFonts w:eastAsia="SimSun"/>
          <w:sz w:val="24"/>
          <w:lang w:eastAsia="zh-CN"/>
        </w:rPr>
        <w:t>素或扩大范围（</w:t>
      </w:r>
      <w:r w:rsidR="00183A4C" w:rsidRPr="00FD3F61">
        <w:rPr>
          <w:rFonts w:eastAsia="SimSun"/>
          <w:sz w:val="24"/>
          <w:lang w:eastAsia="zh-CN"/>
        </w:rPr>
        <w:t>例如，行动目标</w:t>
      </w:r>
      <w:r w:rsidR="00183A4C" w:rsidRPr="00FD3F61">
        <w:rPr>
          <w:rFonts w:eastAsia="SimSun"/>
          <w:sz w:val="24"/>
          <w:lang w:eastAsia="zh-CN"/>
        </w:rPr>
        <w:t>7</w:t>
      </w:r>
      <w:r w:rsidR="00183A4C" w:rsidRPr="00FD3F61">
        <w:rPr>
          <w:rFonts w:eastAsia="SimSun"/>
          <w:sz w:val="24"/>
          <w:lang w:eastAsia="zh-CN"/>
        </w:rPr>
        <w:t>中的塑料污染对应于爱知生物多样性目标</w:t>
      </w:r>
      <w:r w:rsidR="00183A4C" w:rsidRPr="00FD3F61">
        <w:rPr>
          <w:rFonts w:eastAsia="SimSun"/>
          <w:sz w:val="24"/>
          <w:lang w:eastAsia="zh-CN"/>
        </w:rPr>
        <w:t>8</w:t>
      </w:r>
      <w:r w:rsidRPr="00FD3F61">
        <w:rPr>
          <w:rFonts w:eastAsia="SimSun"/>
          <w:sz w:val="24"/>
          <w:lang w:eastAsia="zh-CN"/>
        </w:rPr>
        <w:t>）。</w:t>
      </w:r>
    </w:p>
    <w:p w14:paraId="0A1770AE" w14:textId="4C792273" w:rsidR="000927A7" w:rsidRPr="00FD3F61" w:rsidRDefault="00F831D1" w:rsidP="00BB6518">
      <w:pPr>
        <w:pStyle w:val="Para10"/>
        <w:rPr>
          <w:rFonts w:eastAsia="SimSun"/>
          <w:sz w:val="24"/>
          <w:lang w:eastAsia="zh-CN"/>
        </w:rPr>
      </w:pPr>
      <w:r w:rsidRPr="00FD3F61">
        <w:rPr>
          <w:rFonts w:eastAsia="SimSun"/>
          <w:sz w:val="24"/>
          <w:lang w:eastAsia="zh-CN"/>
        </w:rPr>
        <w:t>该评估考虑了每个行动目标</w:t>
      </w:r>
      <w:r w:rsidR="00994884" w:rsidRPr="00FD3F61">
        <w:rPr>
          <w:rFonts w:eastAsia="SimSun"/>
          <w:sz w:val="24"/>
          <w:lang w:eastAsia="zh-CN"/>
        </w:rPr>
        <w:t>（包括次级要素）</w:t>
      </w:r>
      <w:r w:rsidRPr="00FD3F61">
        <w:rPr>
          <w:rFonts w:eastAsia="SimSun"/>
          <w:sz w:val="24"/>
          <w:lang w:eastAsia="zh-CN"/>
        </w:rPr>
        <w:t>中的潜在差距。</w:t>
      </w:r>
      <w:r w:rsidRPr="00FD3F61">
        <w:rPr>
          <w:rFonts w:eastAsia="SimSun"/>
          <w:sz w:val="24"/>
          <w:lang w:eastAsia="zh-CN"/>
        </w:rPr>
        <w:t>CBD/SBSTTA/26/INF/15</w:t>
      </w:r>
      <w:r w:rsidRPr="00FD3F61">
        <w:rPr>
          <w:rFonts w:eastAsia="SimSun"/>
          <w:sz w:val="24"/>
          <w:lang w:eastAsia="zh-CN"/>
        </w:rPr>
        <w:t>号文件载有详细</w:t>
      </w:r>
      <w:r w:rsidR="00994884" w:rsidRPr="00FD3F61">
        <w:rPr>
          <w:rFonts w:eastAsia="SimSun"/>
          <w:sz w:val="24"/>
          <w:lang w:eastAsia="zh-CN"/>
        </w:rPr>
        <w:t>评估</w:t>
      </w:r>
      <w:r w:rsidRPr="00FD3F61">
        <w:rPr>
          <w:rFonts w:eastAsia="SimSun"/>
          <w:sz w:val="24"/>
          <w:lang w:eastAsia="zh-CN"/>
        </w:rPr>
        <w:t>结果的摘要。本文件附件概述了已查明的差距。</w:t>
      </w:r>
      <w:r w:rsidR="00994884" w:rsidRPr="00FD3F61">
        <w:rPr>
          <w:rFonts w:eastAsia="SimSun"/>
          <w:sz w:val="24"/>
          <w:lang w:eastAsia="zh-CN"/>
        </w:rPr>
        <w:t>其中许多</w:t>
      </w:r>
      <w:r w:rsidRPr="00FD3F61">
        <w:rPr>
          <w:rFonts w:eastAsia="SimSun"/>
          <w:sz w:val="24"/>
          <w:lang w:eastAsia="zh-CN"/>
        </w:rPr>
        <w:t>差距可在《公约》现有工作方案</w:t>
      </w:r>
      <w:r w:rsidR="00D92C0D" w:rsidRPr="00FD3F61">
        <w:rPr>
          <w:rFonts w:eastAsia="SimSun"/>
          <w:sz w:val="24"/>
          <w:lang w:eastAsia="zh-CN"/>
        </w:rPr>
        <w:t>内</w:t>
      </w:r>
      <w:r w:rsidRPr="00FD3F61">
        <w:rPr>
          <w:rFonts w:eastAsia="SimSun"/>
          <w:sz w:val="24"/>
          <w:lang w:eastAsia="zh-CN"/>
        </w:rPr>
        <w:t>解决（见下文第四</w:t>
      </w:r>
      <w:r w:rsidR="00D92C0D" w:rsidRPr="00FD3F61">
        <w:rPr>
          <w:rFonts w:eastAsia="SimSun"/>
          <w:sz w:val="24"/>
          <w:lang w:eastAsia="zh-CN"/>
        </w:rPr>
        <w:t>B</w:t>
      </w:r>
      <w:r w:rsidRPr="00FD3F61">
        <w:rPr>
          <w:rFonts w:eastAsia="SimSun"/>
          <w:sz w:val="24"/>
          <w:lang w:eastAsia="zh-CN"/>
        </w:rPr>
        <w:t>节）。然而，一些领域，如与空间规划、基于生物多样性的活动、产品和服务以及污染有关的问题可能需要推进新的工作流程（见下文第四</w:t>
      </w:r>
      <w:r w:rsidRPr="00FD3F61">
        <w:rPr>
          <w:rFonts w:eastAsia="SimSun"/>
          <w:sz w:val="24"/>
          <w:lang w:eastAsia="zh-CN"/>
        </w:rPr>
        <w:t>A</w:t>
      </w:r>
      <w:r w:rsidRPr="00FD3F61">
        <w:rPr>
          <w:rFonts w:eastAsia="SimSun"/>
          <w:sz w:val="24"/>
          <w:lang w:eastAsia="zh-CN"/>
        </w:rPr>
        <w:t>节）。</w:t>
      </w:r>
    </w:p>
    <w:p w14:paraId="02F6D7AA" w14:textId="106FAAA4" w:rsidR="00D9071C" w:rsidRPr="00FD3F61" w:rsidRDefault="00D92C0D" w:rsidP="00BB6518">
      <w:pPr>
        <w:pStyle w:val="Para10"/>
        <w:rPr>
          <w:rFonts w:eastAsia="SimSun"/>
          <w:sz w:val="24"/>
          <w:lang w:eastAsia="zh-CN"/>
        </w:rPr>
      </w:pPr>
      <w:r w:rsidRPr="00FD3F61">
        <w:rPr>
          <w:rFonts w:eastAsia="SimSun"/>
          <w:sz w:val="24"/>
          <w:lang w:eastAsia="zh-CN"/>
        </w:rPr>
        <w:t>除行动目标外，评估还考虑了《框架》的其他要素和交叉领域。例如，《框架》</w:t>
      </w:r>
      <w:r w:rsidRPr="00FD3F61">
        <w:rPr>
          <w:rFonts w:eastAsia="SimSun"/>
          <w:sz w:val="24"/>
          <w:lang w:eastAsia="zh-CN"/>
        </w:rPr>
        <w:t>C</w:t>
      </w:r>
      <w:r w:rsidRPr="00FD3F61">
        <w:rPr>
          <w:rFonts w:eastAsia="SimSun"/>
          <w:sz w:val="24"/>
          <w:lang w:eastAsia="zh-CN"/>
        </w:rPr>
        <w:t>部分指出，对《框架》，包括对其愿景、使命、长期目标和行动目标的理解、执行、报告和评价，</w:t>
      </w:r>
      <w:r w:rsidR="005C09BD" w:rsidRPr="00FD3F61">
        <w:rPr>
          <w:rFonts w:eastAsia="SimSun"/>
          <w:sz w:val="24"/>
          <w:lang w:eastAsia="zh-CN"/>
        </w:rPr>
        <w:t>均须符合一系列</w:t>
      </w:r>
      <w:r w:rsidRPr="00FD3F61">
        <w:rPr>
          <w:rFonts w:eastAsia="SimSun"/>
          <w:sz w:val="24"/>
          <w:lang w:eastAsia="zh-CN"/>
        </w:rPr>
        <w:t>考虑因素（如</w:t>
      </w:r>
      <w:r w:rsidRPr="00FD3F61">
        <w:rPr>
          <w:rFonts w:eastAsia="SimSun"/>
          <w:sz w:val="24"/>
          <w:lang w:eastAsia="zh-CN"/>
        </w:rPr>
        <w:t>C</w:t>
      </w:r>
      <w:r w:rsidR="005C09BD" w:rsidRPr="00FD3F61">
        <w:rPr>
          <w:rFonts w:eastAsia="SimSun"/>
          <w:sz w:val="24"/>
          <w:lang w:eastAsia="zh-CN"/>
        </w:rPr>
        <w:t>部分</w:t>
      </w:r>
      <w:r w:rsidRPr="00FD3F61">
        <w:rPr>
          <w:rFonts w:eastAsia="SimSun"/>
          <w:sz w:val="24"/>
          <w:lang w:eastAsia="zh-CN"/>
        </w:rPr>
        <w:t>所列）。因此，</w:t>
      </w:r>
      <w:r w:rsidR="005C09BD" w:rsidRPr="00FD3F61">
        <w:rPr>
          <w:rFonts w:eastAsia="SimSun"/>
          <w:sz w:val="24"/>
          <w:lang w:eastAsia="zh-CN"/>
        </w:rPr>
        <w:t>针对每项考虑因素的现有指导意见和</w:t>
      </w:r>
      <w:r w:rsidRPr="00FD3F61">
        <w:rPr>
          <w:rFonts w:eastAsia="SimSun"/>
          <w:sz w:val="24"/>
          <w:lang w:eastAsia="zh-CN"/>
        </w:rPr>
        <w:t>工具中的差距</w:t>
      </w:r>
      <w:r w:rsidR="005C09BD" w:rsidRPr="00FD3F61">
        <w:rPr>
          <w:rFonts w:eastAsia="SimSun"/>
          <w:sz w:val="24"/>
          <w:lang w:eastAsia="zh-CN"/>
        </w:rPr>
        <w:t>都</w:t>
      </w:r>
      <w:r w:rsidRPr="00FD3F61">
        <w:rPr>
          <w:rFonts w:eastAsia="SimSun"/>
          <w:sz w:val="24"/>
          <w:lang w:eastAsia="zh-CN"/>
        </w:rPr>
        <w:t>与</w:t>
      </w:r>
      <w:r w:rsidR="005C09BD" w:rsidRPr="00FD3F61">
        <w:rPr>
          <w:rFonts w:eastAsia="SimSun"/>
          <w:sz w:val="24"/>
          <w:lang w:eastAsia="zh-CN"/>
        </w:rPr>
        <w:t>《</w:t>
      </w:r>
      <w:r w:rsidRPr="00FD3F61">
        <w:rPr>
          <w:rFonts w:eastAsia="SimSun"/>
          <w:sz w:val="24"/>
          <w:lang w:eastAsia="zh-CN"/>
        </w:rPr>
        <w:t>框架</w:t>
      </w:r>
      <w:r w:rsidR="005C09BD" w:rsidRPr="00FD3F61">
        <w:rPr>
          <w:rFonts w:eastAsia="SimSun"/>
          <w:sz w:val="24"/>
          <w:lang w:eastAsia="zh-CN"/>
        </w:rPr>
        <w:t>》</w:t>
      </w:r>
      <w:r w:rsidRPr="00FD3F61">
        <w:rPr>
          <w:rFonts w:eastAsia="SimSun"/>
          <w:sz w:val="24"/>
          <w:lang w:eastAsia="zh-CN"/>
        </w:rPr>
        <w:t>的实施相关。这包括生态系统方法，《公约》已为</w:t>
      </w:r>
      <w:r w:rsidR="005C09BD" w:rsidRPr="00FD3F61">
        <w:rPr>
          <w:rFonts w:eastAsia="SimSun"/>
          <w:sz w:val="24"/>
          <w:lang w:eastAsia="zh-CN"/>
        </w:rPr>
        <w:t>其</w:t>
      </w:r>
      <w:r w:rsidRPr="00FD3F61">
        <w:rPr>
          <w:rFonts w:eastAsia="SimSun"/>
          <w:sz w:val="24"/>
          <w:lang w:eastAsia="zh-CN"/>
        </w:rPr>
        <w:t>制定了许多指导</w:t>
      </w:r>
      <w:r w:rsidR="005C09BD" w:rsidRPr="00FD3F61">
        <w:rPr>
          <w:rFonts w:eastAsia="SimSun"/>
          <w:sz w:val="24"/>
          <w:lang w:eastAsia="zh-CN"/>
        </w:rPr>
        <w:t>方针</w:t>
      </w:r>
      <w:r w:rsidRPr="00FD3F61">
        <w:rPr>
          <w:rFonts w:eastAsia="SimSun"/>
          <w:sz w:val="24"/>
          <w:lang w:eastAsia="zh-CN"/>
        </w:rPr>
        <w:t>。它还包括一些与公平有关的考虑因素，包括</w:t>
      </w:r>
      <w:r w:rsidR="005C09BD" w:rsidRPr="00FD3F61">
        <w:rPr>
          <w:rFonts w:eastAsia="SimSun"/>
          <w:sz w:val="24"/>
          <w:lang w:eastAsia="zh-CN"/>
        </w:rPr>
        <w:t>“</w:t>
      </w:r>
      <w:r w:rsidRPr="00FD3F61">
        <w:rPr>
          <w:rFonts w:eastAsia="SimSun"/>
          <w:sz w:val="24"/>
          <w:lang w:eastAsia="zh-CN"/>
        </w:rPr>
        <w:t>代际公平</w:t>
      </w:r>
      <w:r w:rsidR="005C09BD" w:rsidRPr="00FD3F61">
        <w:rPr>
          <w:rFonts w:eastAsia="SimSun"/>
          <w:sz w:val="24"/>
          <w:lang w:eastAsia="zh-CN"/>
        </w:rPr>
        <w:t>”</w:t>
      </w:r>
      <w:r w:rsidRPr="00FD3F61">
        <w:rPr>
          <w:rFonts w:eastAsia="SimSun"/>
          <w:sz w:val="24"/>
          <w:lang w:eastAsia="zh-CN"/>
        </w:rPr>
        <w:t>、性别平等和人权，包括土著人民和</w:t>
      </w:r>
      <w:r w:rsidR="005C09BD" w:rsidRPr="00FD3F61">
        <w:rPr>
          <w:rFonts w:eastAsia="SimSun"/>
          <w:sz w:val="24"/>
          <w:lang w:eastAsia="zh-CN"/>
        </w:rPr>
        <w:t>地方</w:t>
      </w:r>
      <w:r w:rsidRPr="00FD3F61">
        <w:rPr>
          <w:rFonts w:eastAsia="SimSun"/>
          <w:sz w:val="24"/>
          <w:lang w:eastAsia="zh-CN"/>
        </w:rPr>
        <w:t>社区的权利。</w:t>
      </w:r>
      <w:r w:rsidR="005C09BD" w:rsidRPr="00FD3F61">
        <w:rPr>
          <w:rFonts w:eastAsia="SimSun"/>
          <w:sz w:val="24"/>
          <w:lang w:eastAsia="zh-CN"/>
        </w:rPr>
        <w:t>根据</w:t>
      </w:r>
      <w:r w:rsidRPr="00FD3F61">
        <w:rPr>
          <w:rFonts w:eastAsia="SimSun"/>
          <w:sz w:val="24"/>
          <w:lang w:eastAsia="zh-CN"/>
        </w:rPr>
        <w:t>《公约》第</w:t>
      </w:r>
      <w:r w:rsidRPr="00FD3F61">
        <w:rPr>
          <w:rFonts w:eastAsia="SimSun"/>
          <w:sz w:val="24"/>
          <w:lang w:eastAsia="zh-CN"/>
        </w:rPr>
        <w:t>8</w:t>
      </w:r>
      <w:r w:rsidRPr="00FD3F61">
        <w:rPr>
          <w:rFonts w:eastAsia="SimSun"/>
          <w:sz w:val="24"/>
          <w:lang w:eastAsia="zh-CN"/>
        </w:rPr>
        <w:t>（</w:t>
      </w:r>
      <w:r w:rsidRPr="00FD3F61">
        <w:rPr>
          <w:rFonts w:eastAsia="SimSun"/>
          <w:sz w:val="24"/>
          <w:lang w:eastAsia="zh-CN"/>
        </w:rPr>
        <w:t>j</w:t>
      </w:r>
      <w:r w:rsidRPr="00FD3F61">
        <w:rPr>
          <w:rFonts w:eastAsia="SimSun"/>
          <w:sz w:val="24"/>
          <w:lang w:eastAsia="zh-CN"/>
        </w:rPr>
        <w:t>）条和相关</w:t>
      </w:r>
      <w:r w:rsidR="005C09BD" w:rsidRPr="00FD3F61">
        <w:rPr>
          <w:rFonts w:eastAsia="SimSun"/>
          <w:sz w:val="24"/>
          <w:lang w:eastAsia="zh-CN"/>
        </w:rPr>
        <w:t>规定</w:t>
      </w:r>
      <w:r w:rsidRPr="00FD3F61">
        <w:rPr>
          <w:rFonts w:eastAsia="SimSun"/>
          <w:sz w:val="24"/>
          <w:lang w:eastAsia="zh-CN"/>
        </w:rPr>
        <w:t>制定了大量指导意见，并正在</w:t>
      </w:r>
      <w:r w:rsidR="005C09BD" w:rsidRPr="00FD3F61">
        <w:rPr>
          <w:rFonts w:eastAsia="SimSun"/>
          <w:sz w:val="24"/>
          <w:lang w:eastAsia="zh-CN"/>
        </w:rPr>
        <w:t>根据有关</w:t>
      </w:r>
      <w:r w:rsidRPr="00FD3F61">
        <w:rPr>
          <w:rFonts w:eastAsia="SimSun"/>
          <w:sz w:val="24"/>
          <w:lang w:eastAsia="zh-CN"/>
        </w:rPr>
        <w:t>该领域</w:t>
      </w:r>
      <w:r w:rsidR="005C09BD" w:rsidRPr="00FD3F61">
        <w:rPr>
          <w:rFonts w:eastAsia="SimSun"/>
          <w:sz w:val="24"/>
          <w:lang w:eastAsia="zh-CN"/>
        </w:rPr>
        <w:t>的</w:t>
      </w:r>
      <w:r w:rsidRPr="00FD3F61">
        <w:rPr>
          <w:rFonts w:eastAsia="SimSun"/>
          <w:sz w:val="24"/>
          <w:lang w:eastAsia="zh-CN"/>
        </w:rPr>
        <w:t>新工作方案审议其他内容，缔约方大会第十六</w:t>
      </w:r>
      <w:r w:rsidR="005C09BD" w:rsidRPr="00FD3F61">
        <w:rPr>
          <w:rFonts w:eastAsia="SimSun"/>
          <w:sz w:val="24"/>
          <w:lang w:eastAsia="zh-CN"/>
        </w:rPr>
        <w:t>届</w:t>
      </w:r>
      <w:r w:rsidRPr="00FD3F61">
        <w:rPr>
          <w:rFonts w:eastAsia="SimSun"/>
          <w:sz w:val="24"/>
          <w:lang w:eastAsia="zh-CN"/>
        </w:rPr>
        <w:t>会议</w:t>
      </w:r>
      <w:r w:rsidR="005C09BD" w:rsidRPr="00FD3F61">
        <w:rPr>
          <w:rFonts w:eastAsia="SimSun"/>
          <w:sz w:val="24"/>
          <w:lang w:eastAsia="zh-CN"/>
        </w:rPr>
        <w:t>将</w:t>
      </w:r>
      <w:r w:rsidRPr="00FD3F61">
        <w:rPr>
          <w:rFonts w:eastAsia="SimSun"/>
          <w:sz w:val="24"/>
          <w:lang w:eastAsia="zh-CN"/>
        </w:rPr>
        <w:t>审议</w:t>
      </w:r>
      <w:r w:rsidR="005C09BD" w:rsidRPr="00FD3F61">
        <w:rPr>
          <w:rFonts w:eastAsia="SimSun"/>
          <w:sz w:val="24"/>
          <w:lang w:eastAsia="zh-CN"/>
        </w:rPr>
        <w:t>这些内容</w:t>
      </w:r>
      <w:r w:rsidRPr="00FD3F61">
        <w:rPr>
          <w:rFonts w:eastAsia="SimSun"/>
          <w:sz w:val="24"/>
          <w:lang w:eastAsia="zh-CN"/>
        </w:rPr>
        <w:t>。</w:t>
      </w:r>
      <w:r w:rsidR="005C09BD" w:rsidRPr="00FD3F61">
        <w:rPr>
          <w:rFonts w:eastAsia="SimSun"/>
          <w:sz w:val="24"/>
          <w:lang w:eastAsia="zh-CN"/>
        </w:rPr>
        <w:t>《</w:t>
      </w:r>
      <w:r w:rsidRPr="00FD3F61">
        <w:rPr>
          <w:rFonts w:eastAsia="SimSun"/>
          <w:sz w:val="24"/>
          <w:lang w:eastAsia="zh-CN"/>
        </w:rPr>
        <w:t>框架</w:t>
      </w:r>
      <w:r w:rsidR="005C09BD" w:rsidRPr="00FD3F61">
        <w:rPr>
          <w:rFonts w:eastAsia="SimSun"/>
          <w:sz w:val="24"/>
          <w:lang w:eastAsia="zh-CN"/>
        </w:rPr>
        <w:t>》</w:t>
      </w:r>
      <w:r w:rsidRPr="00FD3F61">
        <w:rPr>
          <w:rFonts w:eastAsia="SimSun"/>
          <w:sz w:val="24"/>
          <w:lang w:eastAsia="zh-CN"/>
        </w:rPr>
        <w:t>还附有一项</w:t>
      </w:r>
      <w:r w:rsidR="00F832D6" w:rsidRPr="00FD3F61">
        <w:rPr>
          <w:rFonts w:eastAsia="SimSun"/>
          <w:sz w:val="24"/>
          <w:lang w:eastAsia="zh-CN"/>
        </w:rPr>
        <w:t>《</w:t>
      </w:r>
      <w:r w:rsidRPr="00FD3F61">
        <w:rPr>
          <w:rFonts w:eastAsia="SimSun"/>
          <w:sz w:val="24"/>
          <w:lang w:eastAsia="zh-CN"/>
        </w:rPr>
        <w:t>性别</w:t>
      </w:r>
      <w:r w:rsidR="00F832D6" w:rsidRPr="00FD3F61">
        <w:rPr>
          <w:rFonts w:eastAsia="SimSun"/>
          <w:sz w:val="24"/>
          <w:lang w:eastAsia="zh-CN"/>
        </w:rPr>
        <w:t>问题</w:t>
      </w:r>
      <w:r w:rsidRPr="00FD3F61">
        <w:rPr>
          <w:rFonts w:eastAsia="SimSun"/>
          <w:sz w:val="24"/>
          <w:lang w:eastAsia="zh-CN"/>
        </w:rPr>
        <w:t>行动计划</w:t>
      </w:r>
      <w:r w:rsidR="00F832D6" w:rsidRPr="00FD3F61">
        <w:rPr>
          <w:rFonts w:eastAsia="SimSun"/>
          <w:sz w:val="24"/>
          <w:lang w:eastAsia="zh-CN"/>
        </w:rPr>
        <w:t>》</w:t>
      </w:r>
      <w:r w:rsidRPr="00FD3F61">
        <w:rPr>
          <w:rFonts w:eastAsia="SimSun"/>
          <w:sz w:val="24"/>
          <w:lang w:eastAsia="zh-CN"/>
        </w:rPr>
        <w:t>。然而，尽管联合国相关机构就人权问题制定了大量指导意见，但关于</w:t>
      </w:r>
      <w:r w:rsidR="00F832D6" w:rsidRPr="00FD3F61">
        <w:rPr>
          <w:rFonts w:eastAsia="SimSun"/>
          <w:sz w:val="24"/>
          <w:lang w:eastAsia="zh-CN"/>
        </w:rPr>
        <w:t>如何将其</w:t>
      </w:r>
      <w:r w:rsidRPr="00FD3F61">
        <w:rPr>
          <w:rFonts w:eastAsia="SimSun"/>
          <w:sz w:val="24"/>
          <w:lang w:eastAsia="zh-CN"/>
        </w:rPr>
        <w:t>与生物多样性和《公约》</w:t>
      </w:r>
      <w:r w:rsidR="00F832D6" w:rsidRPr="00FD3F61">
        <w:rPr>
          <w:rFonts w:eastAsia="SimSun"/>
          <w:sz w:val="24"/>
          <w:lang w:eastAsia="zh-CN"/>
        </w:rPr>
        <w:t>联系起来</w:t>
      </w:r>
      <w:r w:rsidRPr="00FD3F61">
        <w:rPr>
          <w:rFonts w:eastAsia="SimSun"/>
          <w:sz w:val="24"/>
          <w:lang w:eastAsia="zh-CN"/>
        </w:rPr>
        <w:t>的具体指导意见</w:t>
      </w:r>
      <w:r w:rsidR="00F832D6" w:rsidRPr="00FD3F61">
        <w:rPr>
          <w:rFonts w:eastAsia="SimSun"/>
          <w:sz w:val="24"/>
          <w:lang w:eastAsia="zh-CN"/>
        </w:rPr>
        <w:t>却很少</w:t>
      </w:r>
      <w:r w:rsidRPr="00FD3F61">
        <w:rPr>
          <w:rFonts w:eastAsia="SimSun"/>
          <w:sz w:val="24"/>
          <w:lang w:eastAsia="zh-CN"/>
        </w:rPr>
        <w:t>。同样，与公平有关的具体指导</w:t>
      </w:r>
      <w:r w:rsidR="00F832D6" w:rsidRPr="00FD3F61">
        <w:rPr>
          <w:rFonts w:eastAsia="SimSun"/>
          <w:sz w:val="24"/>
          <w:lang w:eastAsia="zh-CN"/>
        </w:rPr>
        <w:t>也</w:t>
      </w:r>
      <w:r w:rsidRPr="00FD3F61">
        <w:rPr>
          <w:rFonts w:eastAsia="SimSun"/>
          <w:sz w:val="24"/>
          <w:lang w:eastAsia="zh-CN"/>
        </w:rPr>
        <w:t>很少，但这不仅是一个重要的跨领域考虑因素，而且与</w:t>
      </w:r>
      <w:r w:rsidR="00F832D6" w:rsidRPr="00FD3F61">
        <w:rPr>
          <w:rFonts w:eastAsia="SimSun"/>
          <w:sz w:val="24"/>
          <w:lang w:eastAsia="zh-CN"/>
        </w:rPr>
        <w:t>行动</w:t>
      </w:r>
      <w:r w:rsidRPr="00FD3F61">
        <w:rPr>
          <w:rFonts w:eastAsia="SimSun"/>
          <w:sz w:val="24"/>
          <w:lang w:eastAsia="zh-CN"/>
        </w:rPr>
        <w:t>目标</w:t>
      </w:r>
      <w:r w:rsidRPr="00FD3F61">
        <w:rPr>
          <w:rFonts w:eastAsia="SimSun"/>
          <w:sz w:val="24"/>
          <w:lang w:eastAsia="zh-CN"/>
        </w:rPr>
        <w:t>13</w:t>
      </w:r>
      <w:r w:rsidRPr="00FD3F61">
        <w:rPr>
          <w:rFonts w:eastAsia="SimSun"/>
          <w:sz w:val="24"/>
          <w:lang w:eastAsia="zh-CN"/>
        </w:rPr>
        <w:t>、</w:t>
      </w:r>
      <w:r w:rsidRPr="00FD3F61">
        <w:rPr>
          <w:rFonts w:eastAsia="SimSun"/>
          <w:sz w:val="24"/>
          <w:lang w:eastAsia="zh-CN"/>
        </w:rPr>
        <w:t>16</w:t>
      </w:r>
      <w:r w:rsidRPr="00FD3F61">
        <w:rPr>
          <w:rFonts w:eastAsia="SimSun"/>
          <w:sz w:val="24"/>
          <w:lang w:eastAsia="zh-CN"/>
        </w:rPr>
        <w:t>、</w:t>
      </w:r>
      <w:r w:rsidRPr="00FD3F61">
        <w:rPr>
          <w:rFonts w:eastAsia="SimSun"/>
          <w:sz w:val="24"/>
          <w:lang w:eastAsia="zh-CN"/>
        </w:rPr>
        <w:t>22</w:t>
      </w:r>
      <w:r w:rsidRPr="00FD3F61">
        <w:rPr>
          <w:rFonts w:eastAsia="SimSun"/>
          <w:sz w:val="24"/>
          <w:lang w:eastAsia="zh-CN"/>
        </w:rPr>
        <w:t>和</w:t>
      </w:r>
      <w:r w:rsidRPr="00FD3F61">
        <w:rPr>
          <w:rFonts w:eastAsia="SimSun"/>
          <w:sz w:val="24"/>
          <w:lang w:eastAsia="zh-CN"/>
        </w:rPr>
        <w:t>23</w:t>
      </w:r>
      <w:r w:rsidRPr="00FD3F61">
        <w:rPr>
          <w:rFonts w:eastAsia="SimSun"/>
          <w:sz w:val="24"/>
          <w:lang w:eastAsia="zh-CN"/>
        </w:rPr>
        <w:t>以及</w:t>
      </w:r>
      <w:r w:rsidR="00F832D6" w:rsidRPr="00FD3F61">
        <w:rPr>
          <w:rFonts w:eastAsia="SimSun"/>
          <w:sz w:val="24"/>
          <w:lang w:eastAsia="zh-CN"/>
        </w:rPr>
        <w:t>长期</w:t>
      </w:r>
      <w:r w:rsidRPr="00FD3F61">
        <w:rPr>
          <w:rFonts w:eastAsia="SimSun"/>
          <w:sz w:val="24"/>
          <w:lang w:eastAsia="zh-CN"/>
        </w:rPr>
        <w:t>目标</w:t>
      </w:r>
      <w:r w:rsidRPr="00FD3F61">
        <w:rPr>
          <w:rFonts w:eastAsia="SimSun"/>
          <w:sz w:val="24"/>
          <w:lang w:eastAsia="zh-CN"/>
        </w:rPr>
        <w:t>B</w:t>
      </w:r>
      <w:r w:rsidRPr="00FD3F61">
        <w:rPr>
          <w:rFonts w:eastAsia="SimSun"/>
          <w:sz w:val="24"/>
          <w:lang w:eastAsia="zh-CN"/>
        </w:rPr>
        <w:t>和</w:t>
      </w:r>
      <w:r w:rsidRPr="00FD3F61">
        <w:rPr>
          <w:rFonts w:eastAsia="SimSun"/>
          <w:sz w:val="24"/>
          <w:lang w:eastAsia="zh-CN"/>
        </w:rPr>
        <w:t>C</w:t>
      </w:r>
      <w:r w:rsidRPr="00FD3F61">
        <w:rPr>
          <w:rFonts w:eastAsia="SimSun"/>
          <w:sz w:val="24"/>
          <w:lang w:eastAsia="zh-CN"/>
        </w:rPr>
        <w:t>密切相关</w:t>
      </w:r>
      <w:r w:rsidR="00F832D6" w:rsidRPr="00FD3F61">
        <w:rPr>
          <w:rFonts w:eastAsia="SimSun"/>
          <w:sz w:val="24"/>
          <w:lang w:eastAsia="zh-CN"/>
        </w:rPr>
        <w:t>。</w:t>
      </w:r>
      <w:r w:rsidR="00854195" w:rsidRPr="00FD3F61">
        <w:rPr>
          <w:rFonts w:eastAsia="SimSun"/>
          <w:sz w:val="24"/>
          <w:lang w:eastAsia="zh-CN"/>
        </w:rPr>
        <w:t xml:space="preserve"> </w:t>
      </w:r>
    </w:p>
    <w:p w14:paraId="6EE33088" w14:textId="02EF0B9D" w:rsidR="00334EE0" w:rsidRPr="00334EE0" w:rsidRDefault="00F832D6" w:rsidP="00BB6518">
      <w:pPr>
        <w:pStyle w:val="Para10"/>
        <w:rPr>
          <w:lang w:eastAsia="zh-CN"/>
        </w:rPr>
      </w:pPr>
      <w:r w:rsidRPr="00FD3F61">
        <w:rPr>
          <w:rFonts w:eastAsia="SimSun"/>
          <w:sz w:val="24"/>
          <w:lang w:eastAsia="zh-CN"/>
        </w:rPr>
        <w:t>如何实现转型行动和变革</w:t>
      </w:r>
      <w:r w:rsidR="0011055A">
        <w:rPr>
          <w:rFonts w:eastAsia="SimSun" w:hint="eastAsia"/>
          <w:sz w:val="24"/>
          <w:lang w:eastAsia="zh-CN"/>
        </w:rPr>
        <w:t>方面</w:t>
      </w:r>
      <w:r w:rsidRPr="00FD3F61">
        <w:rPr>
          <w:rFonts w:eastAsia="SimSun"/>
          <w:sz w:val="24"/>
          <w:lang w:eastAsia="zh-CN"/>
        </w:rPr>
        <w:t>的指导</w:t>
      </w:r>
      <w:r w:rsidR="002864B7" w:rsidRPr="00FD3F61">
        <w:rPr>
          <w:rFonts w:eastAsia="SimSun"/>
          <w:sz w:val="24"/>
          <w:lang w:eastAsia="zh-CN"/>
        </w:rPr>
        <w:t>意见非常</w:t>
      </w:r>
      <w:r w:rsidRPr="00FD3F61">
        <w:rPr>
          <w:rFonts w:eastAsia="SimSun"/>
          <w:sz w:val="24"/>
          <w:lang w:eastAsia="zh-CN"/>
        </w:rPr>
        <w:t>有限（</w:t>
      </w:r>
      <w:r w:rsidR="002864B7" w:rsidRPr="00FD3F61">
        <w:rPr>
          <w:rFonts w:eastAsia="SimSun"/>
          <w:sz w:val="24"/>
          <w:lang w:eastAsia="zh-CN"/>
        </w:rPr>
        <w:t>《</w:t>
      </w:r>
      <w:r w:rsidRPr="00FD3F61">
        <w:rPr>
          <w:rFonts w:eastAsia="SimSun"/>
          <w:sz w:val="24"/>
          <w:lang w:eastAsia="zh-CN"/>
        </w:rPr>
        <w:t>框架</w:t>
      </w:r>
      <w:r w:rsidR="002864B7" w:rsidRPr="00FD3F61">
        <w:rPr>
          <w:rFonts w:eastAsia="SimSun"/>
          <w:sz w:val="24"/>
          <w:lang w:eastAsia="zh-CN"/>
        </w:rPr>
        <w:t>》</w:t>
      </w:r>
      <w:r w:rsidRPr="00FD3F61">
        <w:rPr>
          <w:rFonts w:eastAsia="SimSun"/>
          <w:sz w:val="24"/>
          <w:lang w:eastAsia="zh-CN"/>
        </w:rPr>
        <w:t>B</w:t>
      </w:r>
      <w:r w:rsidR="002864B7" w:rsidRPr="00FD3F61">
        <w:rPr>
          <w:rFonts w:eastAsia="SimSun"/>
          <w:sz w:val="24"/>
          <w:lang w:eastAsia="zh-CN"/>
        </w:rPr>
        <w:t>部分</w:t>
      </w:r>
      <w:r w:rsidRPr="00FD3F61">
        <w:rPr>
          <w:rFonts w:eastAsia="SimSun"/>
          <w:sz w:val="24"/>
          <w:lang w:eastAsia="zh-CN"/>
        </w:rPr>
        <w:t>）。</w:t>
      </w:r>
      <w:r w:rsidR="002864B7" w:rsidRPr="00FD3F61">
        <w:rPr>
          <w:rFonts w:eastAsia="SimSun"/>
          <w:sz w:val="24"/>
          <w:lang w:eastAsia="zh-CN"/>
        </w:rPr>
        <w:t>不过</w:t>
      </w:r>
      <w:r w:rsidRPr="00FD3F61">
        <w:rPr>
          <w:rFonts w:eastAsia="SimSun"/>
          <w:sz w:val="24"/>
          <w:lang w:eastAsia="zh-CN"/>
        </w:rPr>
        <w:t>，生物多样性和生态系统服务政府间科学</w:t>
      </w:r>
      <w:r w:rsidR="0011055A">
        <w:rPr>
          <w:rFonts w:eastAsia="SimSun" w:hint="eastAsia"/>
          <w:sz w:val="24"/>
          <w:lang w:eastAsia="zh-CN"/>
        </w:rPr>
        <w:t>与</w:t>
      </w:r>
      <w:r w:rsidRPr="00FD3F61">
        <w:rPr>
          <w:rFonts w:eastAsia="SimSun"/>
          <w:sz w:val="24"/>
          <w:lang w:eastAsia="zh-CN"/>
        </w:rPr>
        <w:t>政策平台</w:t>
      </w:r>
      <w:r w:rsidR="002864B7" w:rsidRPr="00FD3F61">
        <w:rPr>
          <w:rFonts w:eastAsia="SimSun"/>
          <w:sz w:val="24"/>
          <w:lang w:eastAsia="zh-CN"/>
        </w:rPr>
        <w:t>关于</w:t>
      </w:r>
      <w:r w:rsidRPr="00FD3F61">
        <w:rPr>
          <w:rFonts w:eastAsia="SimSun"/>
          <w:sz w:val="24"/>
          <w:lang w:eastAsia="zh-CN"/>
        </w:rPr>
        <w:t>转型变</w:t>
      </w:r>
      <w:r w:rsidR="002864B7" w:rsidRPr="00FD3F61">
        <w:rPr>
          <w:rFonts w:eastAsia="SimSun"/>
          <w:sz w:val="24"/>
          <w:lang w:eastAsia="zh-CN"/>
        </w:rPr>
        <w:t>革的</w:t>
      </w:r>
      <w:r w:rsidRPr="00FD3F61">
        <w:rPr>
          <w:rFonts w:eastAsia="SimSun"/>
          <w:sz w:val="24"/>
          <w:lang w:eastAsia="zh-CN"/>
        </w:rPr>
        <w:t>评估将</w:t>
      </w:r>
      <w:r w:rsidR="002864B7" w:rsidRPr="00FD3F61">
        <w:rPr>
          <w:rFonts w:eastAsia="SimSun"/>
          <w:sz w:val="24"/>
          <w:lang w:eastAsia="zh-CN"/>
        </w:rPr>
        <w:t>在</w:t>
      </w:r>
      <w:r w:rsidR="0011055A" w:rsidRPr="00FD3F61">
        <w:rPr>
          <w:rFonts w:eastAsia="SimSun"/>
          <w:sz w:val="24"/>
          <w:lang w:eastAsia="zh-CN"/>
        </w:rPr>
        <w:t>2024</w:t>
      </w:r>
      <w:r w:rsidR="0011055A" w:rsidRPr="00FD3F61">
        <w:rPr>
          <w:rFonts w:eastAsia="SimSun"/>
          <w:sz w:val="24"/>
          <w:lang w:eastAsia="zh-CN"/>
        </w:rPr>
        <w:t>年</w:t>
      </w:r>
      <w:r w:rsidR="0011055A" w:rsidRPr="00FD3F61">
        <w:rPr>
          <w:rFonts w:eastAsia="SimSun"/>
          <w:sz w:val="24"/>
          <w:lang w:eastAsia="zh-CN"/>
        </w:rPr>
        <w:t>12</w:t>
      </w:r>
      <w:r w:rsidR="0011055A" w:rsidRPr="00FD3F61">
        <w:rPr>
          <w:rFonts w:eastAsia="SimSun"/>
          <w:sz w:val="24"/>
          <w:lang w:eastAsia="zh-CN"/>
        </w:rPr>
        <w:t>月</w:t>
      </w:r>
      <w:r w:rsidR="0011055A">
        <w:rPr>
          <w:rFonts w:eastAsia="SimSun" w:hint="eastAsia"/>
          <w:sz w:val="24"/>
          <w:lang w:eastAsia="zh-CN"/>
        </w:rPr>
        <w:t>该</w:t>
      </w:r>
      <w:r w:rsidRPr="00FD3F61">
        <w:rPr>
          <w:rFonts w:eastAsia="SimSun"/>
          <w:sz w:val="24"/>
          <w:lang w:eastAsia="zh-CN"/>
        </w:rPr>
        <w:t>平台全体会议上</w:t>
      </w:r>
      <w:r w:rsidR="002864B7" w:rsidRPr="00FD3F61">
        <w:rPr>
          <w:rFonts w:eastAsia="SimSun"/>
          <w:sz w:val="24"/>
          <w:lang w:eastAsia="zh-CN"/>
        </w:rPr>
        <w:t>最终</w:t>
      </w:r>
      <w:r w:rsidRPr="00FD3F61">
        <w:rPr>
          <w:rFonts w:eastAsia="SimSun"/>
          <w:sz w:val="24"/>
          <w:lang w:eastAsia="zh-CN"/>
        </w:rPr>
        <w:t>完成</w:t>
      </w:r>
      <w:r w:rsidR="0011055A">
        <w:rPr>
          <w:rFonts w:eastAsia="SimSun" w:hint="eastAsia"/>
          <w:sz w:val="24"/>
          <w:lang w:eastAsia="zh-CN"/>
        </w:rPr>
        <w:t>与核准</w:t>
      </w:r>
      <w:r w:rsidRPr="00FD3F61">
        <w:rPr>
          <w:rFonts w:eastAsia="SimSun"/>
          <w:sz w:val="24"/>
          <w:lang w:eastAsia="zh-CN"/>
        </w:rPr>
        <w:t>，附属机构将在缔约方大会第十七</w:t>
      </w:r>
      <w:r w:rsidR="002864B7" w:rsidRPr="00FD3F61">
        <w:rPr>
          <w:rFonts w:eastAsia="SimSun"/>
          <w:sz w:val="24"/>
          <w:lang w:eastAsia="zh-CN"/>
        </w:rPr>
        <w:t>届</w:t>
      </w:r>
      <w:r w:rsidRPr="00FD3F61">
        <w:rPr>
          <w:rFonts w:eastAsia="SimSun"/>
          <w:sz w:val="24"/>
          <w:lang w:eastAsia="zh-CN"/>
        </w:rPr>
        <w:t>会议之前的一次会议上审议评估对《公约》工作的影响</w:t>
      </w:r>
      <w:r w:rsidR="00FD3F61">
        <w:rPr>
          <w:rFonts w:eastAsia="SimSun" w:hint="eastAsia"/>
          <w:sz w:val="24"/>
          <w:lang w:eastAsia="zh-CN"/>
        </w:rPr>
        <w:t>。</w:t>
      </w:r>
      <w:r w:rsidR="00334EE0" w:rsidRPr="00334EE0">
        <w:rPr>
          <w:lang w:eastAsia="zh-CN"/>
        </w:rPr>
        <w:t xml:space="preserve"> </w:t>
      </w:r>
    </w:p>
    <w:p w14:paraId="2D6AF2BA" w14:textId="0B980A74" w:rsidR="002864B7" w:rsidRPr="00DE2F9A" w:rsidRDefault="002864B7" w:rsidP="002864B7">
      <w:pPr>
        <w:pStyle w:val="Heading1"/>
        <w:numPr>
          <w:ilvl w:val="0"/>
          <w:numId w:val="0"/>
        </w:numPr>
        <w:rPr>
          <w:rFonts w:ascii="SimHei" w:eastAsia="SimHei" w:hAnsi="SimHei"/>
          <w:lang w:val="en-GB" w:eastAsia="zh-CN"/>
        </w:rPr>
      </w:pPr>
      <w:r w:rsidRPr="00DE2F9A">
        <w:rPr>
          <w:rFonts w:ascii="SimHei" w:eastAsia="SimHei" w:hAnsi="SimHei" w:hint="eastAsia"/>
          <w:lang w:val="en-GB" w:eastAsia="zh-CN"/>
        </w:rPr>
        <w:lastRenderedPageBreak/>
        <w:t xml:space="preserve">四. </w:t>
      </w:r>
      <w:r w:rsidRPr="00DE2F9A">
        <w:rPr>
          <w:rFonts w:ascii="SimHei" w:eastAsia="SimHei" w:hAnsi="SimHei"/>
          <w:lang w:val="en-GB" w:eastAsia="zh-CN"/>
        </w:rPr>
        <w:t>可能需要</w:t>
      </w:r>
      <w:r w:rsidR="0011055A">
        <w:rPr>
          <w:rFonts w:ascii="SimHei" w:eastAsia="SimHei" w:hAnsi="SimHei" w:hint="eastAsia"/>
          <w:lang w:val="en-GB" w:eastAsia="zh-CN"/>
        </w:rPr>
        <w:t>为之</w:t>
      </w:r>
      <w:r w:rsidRPr="00DE2F9A">
        <w:rPr>
          <w:rFonts w:ascii="SimHei" w:eastAsia="SimHei" w:hAnsi="SimHei"/>
          <w:lang w:val="en-GB" w:eastAsia="zh-CN"/>
        </w:rPr>
        <w:t>进一步工作的潜在差距</w:t>
      </w:r>
    </w:p>
    <w:p w14:paraId="50B545E9" w14:textId="3DC3645D" w:rsidR="00E47459" w:rsidRPr="0011055A" w:rsidRDefault="00FD6B96" w:rsidP="00BB6518">
      <w:pPr>
        <w:pStyle w:val="Para10"/>
        <w:rPr>
          <w:rFonts w:eastAsia="SimSun"/>
          <w:sz w:val="24"/>
          <w:lang w:eastAsia="zh-CN"/>
        </w:rPr>
      </w:pPr>
      <w:r w:rsidRPr="0011055A">
        <w:rPr>
          <w:rFonts w:eastAsia="SimSun"/>
          <w:sz w:val="24"/>
          <w:lang w:eastAsia="zh-CN"/>
        </w:rPr>
        <w:t>根据已查明</w:t>
      </w:r>
      <w:r>
        <w:rPr>
          <w:rFonts w:eastAsia="SimSun" w:hint="eastAsia"/>
          <w:sz w:val="24"/>
          <w:lang w:eastAsia="zh-CN"/>
        </w:rPr>
        <w:t>的</w:t>
      </w:r>
      <w:r w:rsidRPr="0011055A">
        <w:rPr>
          <w:rFonts w:eastAsia="SimSun"/>
          <w:sz w:val="24"/>
          <w:lang w:eastAsia="zh-CN"/>
        </w:rPr>
        <w:t>差距</w:t>
      </w:r>
      <w:r>
        <w:rPr>
          <w:rFonts w:eastAsia="SimSun" w:hint="eastAsia"/>
          <w:sz w:val="24"/>
          <w:lang w:eastAsia="zh-CN"/>
        </w:rPr>
        <w:t>的</w:t>
      </w:r>
      <w:r w:rsidR="002864B7" w:rsidRPr="0011055A">
        <w:rPr>
          <w:rFonts w:eastAsia="SimSun"/>
          <w:sz w:val="24"/>
          <w:lang w:eastAsia="zh-CN"/>
        </w:rPr>
        <w:t>范围、需求规模和</w:t>
      </w:r>
      <w:r>
        <w:rPr>
          <w:rFonts w:eastAsia="SimSun" w:hint="eastAsia"/>
          <w:sz w:val="24"/>
          <w:lang w:eastAsia="zh-CN"/>
        </w:rPr>
        <w:t>消除差距的</w:t>
      </w:r>
      <w:r w:rsidR="002864B7" w:rsidRPr="0011055A">
        <w:rPr>
          <w:rFonts w:eastAsia="SimSun"/>
          <w:sz w:val="24"/>
          <w:lang w:eastAsia="zh-CN"/>
        </w:rPr>
        <w:t>备选方案</w:t>
      </w:r>
      <w:r>
        <w:rPr>
          <w:rFonts w:eastAsia="SimSun" w:hint="eastAsia"/>
          <w:sz w:val="24"/>
          <w:lang w:eastAsia="zh-CN"/>
        </w:rPr>
        <w:t>将其</w:t>
      </w:r>
      <w:r w:rsidR="002864B7" w:rsidRPr="0011055A">
        <w:rPr>
          <w:rFonts w:eastAsia="SimSun"/>
          <w:sz w:val="24"/>
          <w:lang w:eastAsia="zh-CN"/>
        </w:rPr>
        <w:t>分为两类：</w:t>
      </w:r>
      <w:r w:rsidR="002864B7" w:rsidRPr="0011055A">
        <w:rPr>
          <w:rFonts w:eastAsia="SimSun"/>
          <w:sz w:val="24"/>
          <w:lang w:eastAsia="zh-CN"/>
        </w:rPr>
        <w:t>(A)</w:t>
      </w:r>
      <w:r w:rsidR="002864B7" w:rsidRPr="0011055A">
        <w:rPr>
          <w:rFonts w:eastAsia="SimSun"/>
          <w:sz w:val="24"/>
          <w:lang w:eastAsia="zh-CN"/>
        </w:rPr>
        <w:t>可能需要在《公约》下开辟新的工作领域的专题；</w:t>
      </w:r>
      <w:r w:rsidR="002864B7" w:rsidRPr="0011055A">
        <w:rPr>
          <w:rFonts w:eastAsia="SimSun"/>
          <w:sz w:val="24"/>
          <w:lang w:eastAsia="zh-CN"/>
        </w:rPr>
        <w:t>(B)</w:t>
      </w:r>
      <w:r w:rsidR="002864B7" w:rsidRPr="0011055A">
        <w:rPr>
          <w:rFonts w:eastAsia="SimSun"/>
          <w:sz w:val="24"/>
          <w:lang w:eastAsia="zh-CN"/>
        </w:rPr>
        <w:t>可在现有工作领域内解决的个别和具体差距。建议在这些领域推进的任何工作都应与相关组织、政府间进程和倡议合作，以期利用现有</w:t>
      </w:r>
      <w:r w:rsidR="00A77759" w:rsidRPr="0011055A">
        <w:rPr>
          <w:rFonts w:eastAsia="SimSun"/>
          <w:sz w:val="24"/>
          <w:lang w:eastAsia="zh-CN"/>
        </w:rPr>
        <w:t>指导</w:t>
      </w:r>
      <w:r w:rsidR="002864B7" w:rsidRPr="0011055A">
        <w:rPr>
          <w:rFonts w:eastAsia="SimSun"/>
          <w:sz w:val="24"/>
          <w:lang w:eastAsia="zh-CN"/>
        </w:rPr>
        <w:t>，特别是在主管政府间进程主持下编写的</w:t>
      </w:r>
      <w:r w:rsidR="00A77759" w:rsidRPr="0011055A">
        <w:rPr>
          <w:rFonts w:eastAsia="SimSun"/>
          <w:sz w:val="24"/>
          <w:lang w:eastAsia="zh-CN"/>
        </w:rPr>
        <w:t>指导意见</w:t>
      </w:r>
      <w:r w:rsidR="002864B7" w:rsidRPr="0011055A">
        <w:rPr>
          <w:rFonts w:eastAsia="SimSun"/>
          <w:sz w:val="24"/>
          <w:lang w:eastAsia="zh-CN"/>
        </w:rPr>
        <w:t>，</w:t>
      </w:r>
      <w:r w:rsidR="00A77759" w:rsidRPr="0011055A">
        <w:rPr>
          <w:rFonts w:eastAsia="SimSun"/>
          <w:sz w:val="24"/>
          <w:lang w:eastAsia="zh-CN"/>
        </w:rPr>
        <w:t>以</w:t>
      </w:r>
      <w:r w:rsidR="002864B7" w:rsidRPr="0011055A">
        <w:rPr>
          <w:rFonts w:eastAsia="SimSun"/>
          <w:sz w:val="24"/>
          <w:lang w:eastAsia="zh-CN"/>
        </w:rPr>
        <w:t>避免重复，并促进将生物多样性纳入</w:t>
      </w:r>
      <w:r w:rsidR="00A77759" w:rsidRPr="0011055A">
        <w:rPr>
          <w:rFonts w:eastAsia="SimSun"/>
          <w:sz w:val="24"/>
          <w:lang w:eastAsia="zh-CN"/>
        </w:rPr>
        <w:t>这些</w:t>
      </w:r>
      <w:r w:rsidR="002864B7" w:rsidRPr="0011055A">
        <w:rPr>
          <w:rFonts w:eastAsia="SimSun"/>
          <w:sz w:val="24"/>
          <w:lang w:eastAsia="zh-CN"/>
        </w:rPr>
        <w:t>其他组织、进程和倡议的主流</w:t>
      </w:r>
      <w:r w:rsidR="00A77759" w:rsidRPr="0011055A">
        <w:rPr>
          <w:rFonts w:eastAsia="SimSun"/>
          <w:sz w:val="24"/>
          <w:lang w:eastAsia="zh-CN"/>
        </w:rPr>
        <w:t>。</w:t>
      </w:r>
    </w:p>
    <w:p w14:paraId="3B642810" w14:textId="43383CDF" w:rsidR="00600E4A" w:rsidRPr="0011055A" w:rsidRDefault="00600E4A" w:rsidP="00BB6518">
      <w:pPr>
        <w:pStyle w:val="Heading2"/>
        <w:rPr>
          <w:rFonts w:eastAsia="SimSun" w:cs="Times New Roman"/>
          <w:szCs w:val="24"/>
          <w:lang w:eastAsia="zh-CN"/>
        </w:rPr>
      </w:pPr>
      <w:r w:rsidRPr="0011055A">
        <w:rPr>
          <w:rFonts w:eastAsia="SimSun" w:cs="Times New Roman"/>
          <w:szCs w:val="24"/>
          <w:lang w:eastAsia="zh-CN"/>
        </w:rPr>
        <w:t>A</w:t>
      </w:r>
      <w:r w:rsidR="009F0A1D" w:rsidRPr="0011055A">
        <w:rPr>
          <w:rFonts w:eastAsia="SimSun" w:cs="Times New Roman"/>
          <w:szCs w:val="24"/>
          <w:lang w:eastAsia="zh-CN"/>
        </w:rPr>
        <w:t>.</w:t>
      </w:r>
      <w:r w:rsidR="001367C4" w:rsidRPr="0011055A">
        <w:rPr>
          <w:rFonts w:eastAsia="SimSun" w:cs="Times New Roman"/>
          <w:szCs w:val="24"/>
          <w:lang w:eastAsia="zh-CN"/>
        </w:rPr>
        <w:tab/>
      </w:r>
      <w:r w:rsidR="00A77759" w:rsidRPr="0011055A">
        <w:rPr>
          <w:rFonts w:eastAsia="SimSun" w:cs="Times New Roman"/>
          <w:szCs w:val="24"/>
          <w:lang w:eastAsia="zh-CN"/>
        </w:rPr>
        <w:t>《公约》下潜在的新工作领域</w:t>
      </w:r>
    </w:p>
    <w:p w14:paraId="1C0EB86E" w14:textId="2A9AE0D9" w:rsidR="002F1946" w:rsidRPr="0011055A" w:rsidRDefault="00A77759" w:rsidP="00BB6518">
      <w:pPr>
        <w:pStyle w:val="Heading3"/>
        <w:rPr>
          <w:rFonts w:eastAsia="SimSun"/>
          <w:sz w:val="24"/>
          <w:szCs w:val="24"/>
          <w:lang w:eastAsia="zh-CN"/>
        </w:rPr>
      </w:pPr>
      <w:r w:rsidRPr="0011055A">
        <w:rPr>
          <w:rFonts w:eastAsia="SimSun"/>
          <w:sz w:val="24"/>
          <w:szCs w:val="24"/>
          <w:lang w:eastAsia="zh-CN"/>
        </w:rPr>
        <w:t>涵盖生物多样性的空间规划</w:t>
      </w:r>
      <w:r w:rsidR="002F1946" w:rsidRPr="0011055A">
        <w:rPr>
          <w:rFonts w:eastAsia="SimSun"/>
          <w:sz w:val="24"/>
          <w:szCs w:val="24"/>
          <w:lang w:eastAsia="zh-CN"/>
        </w:rPr>
        <w:t xml:space="preserve"> </w:t>
      </w:r>
    </w:p>
    <w:p w14:paraId="0C40036C" w14:textId="19E4B5AD" w:rsidR="005B0F53" w:rsidRPr="0011055A" w:rsidRDefault="00A77759" w:rsidP="00BB6518">
      <w:pPr>
        <w:pStyle w:val="Para10"/>
        <w:rPr>
          <w:rFonts w:eastAsia="SimSun"/>
          <w:i/>
          <w:iCs/>
          <w:sz w:val="24"/>
        </w:rPr>
      </w:pPr>
      <w:r w:rsidRPr="0011055A">
        <w:rPr>
          <w:rFonts w:eastAsia="SimSun"/>
          <w:sz w:val="24"/>
          <w:lang w:eastAsia="zh-CN"/>
        </w:rPr>
        <w:t>行动目标</w:t>
      </w:r>
      <w:r w:rsidRPr="0011055A">
        <w:rPr>
          <w:rFonts w:eastAsia="SimSun"/>
          <w:sz w:val="24"/>
          <w:lang w:eastAsia="zh-CN"/>
        </w:rPr>
        <w:t>1</w:t>
      </w:r>
      <w:r w:rsidRPr="0011055A">
        <w:rPr>
          <w:rFonts w:eastAsia="SimSun"/>
          <w:sz w:val="24"/>
          <w:lang w:eastAsia="zh-CN"/>
        </w:rPr>
        <w:t>重点关注涵盖生物多样性的空间规划和有效管理进程，以解决土地和海洋使用的变化。虽然海洋空间规划以及海洋和沿海地区综合管理在《公约》下受到一定程度的关注，但在涵盖生物多样性的陆地空间规划方面还存在很大差距。在本次审查中，尚未</w:t>
      </w:r>
      <w:r w:rsidR="00265E46" w:rsidRPr="0011055A">
        <w:rPr>
          <w:rFonts w:eastAsia="SimSun"/>
          <w:sz w:val="24"/>
          <w:lang w:eastAsia="zh-CN"/>
        </w:rPr>
        <w:t>就</w:t>
      </w:r>
      <w:r w:rsidRPr="0011055A">
        <w:rPr>
          <w:rFonts w:eastAsia="SimSun"/>
          <w:sz w:val="24"/>
          <w:lang w:eastAsia="zh-CN"/>
        </w:rPr>
        <w:t>空间规划的现有外部指导对生物多样性的</w:t>
      </w:r>
      <w:r w:rsidR="00265E46" w:rsidRPr="0011055A">
        <w:rPr>
          <w:rFonts w:eastAsia="SimSun"/>
          <w:sz w:val="24"/>
          <w:lang w:eastAsia="zh-CN"/>
        </w:rPr>
        <w:t>涵盖</w:t>
      </w:r>
      <w:r w:rsidRPr="0011055A">
        <w:rPr>
          <w:rFonts w:eastAsia="SimSun"/>
          <w:sz w:val="24"/>
          <w:lang w:eastAsia="zh-CN"/>
        </w:rPr>
        <w:t>程度</w:t>
      </w:r>
      <w:r w:rsidR="00265E46" w:rsidRPr="0011055A">
        <w:rPr>
          <w:rFonts w:eastAsia="SimSun"/>
          <w:sz w:val="24"/>
          <w:lang w:eastAsia="zh-CN"/>
        </w:rPr>
        <w:t>作出全面评价</w:t>
      </w:r>
      <w:r w:rsidRPr="0011055A">
        <w:rPr>
          <w:rFonts w:eastAsia="SimSun"/>
          <w:sz w:val="24"/>
          <w:lang w:eastAsia="zh-CN"/>
        </w:rPr>
        <w:t>，但已知存在差距。生物多样性和生态系统服务政府间科学</w:t>
      </w:r>
      <w:r w:rsidR="00FD6B96">
        <w:rPr>
          <w:rFonts w:eastAsia="SimSun" w:hint="eastAsia"/>
          <w:sz w:val="24"/>
          <w:lang w:eastAsia="zh-CN"/>
        </w:rPr>
        <w:t>与</w:t>
      </w:r>
      <w:r w:rsidRPr="0011055A">
        <w:rPr>
          <w:rFonts w:eastAsia="SimSun"/>
          <w:sz w:val="24"/>
          <w:lang w:eastAsia="zh-CN"/>
        </w:rPr>
        <w:t>政策平台的方法评估将填补这一空白，但</w:t>
      </w:r>
      <w:r w:rsidR="00265E46" w:rsidRPr="0011055A">
        <w:rPr>
          <w:rFonts w:eastAsia="SimSun"/>
          <w:sz w:val="24"/>
          <w:lang w:eastAsia="zh-CN"/>
        </w:rPr>
        <w:t>该评估</w:t>
      </w:r>
      <w:r w:rsidRPr="0011055A">
        <w:rPr>
          <w:rFonts w:eastAsia="SimSun"/>
          <w:sz w:val="24"/>
          <w:lang w:eastAsia="zh-CN"/>
        </w:rPr>
        <w:t>要到</w:t>
      </w:r>
      <w:r w:rsidRPr="0011055A">
        <w:rPr>
          <w:rFonts w:eastAsia="SimSun"/>
          <w:sz w:val="24"/>
          <w:lang w:eastAsia="zh-CN"/>
        </w:rPr>
        <w:t>2027</w:t>
      </w:r>
      <w:r w:rsidRPr="0011055A">
        <w:rPr>
          <w:rFonts w:eastAsia="SimSun"/>
          <w:sz w:val="24"/>
          <w:lang w:eastAsia="zh-CN"/>
        </w:rPr>
        <w:t>年底才能完成，</w:t>
      </w:r>
      <w:r w:rsidRPr="0011055A">
        <w:rPr>
          <w:rFonts w:eastAsia="SimSun"/>
          <w:sz w:val="24"/>
          <w:lang w:eastAsia="zh-CN"/>
        </w:rPr>
        <w:t>2028</w:t>
      </w:r>
      <w:r w:rsidRPr="0011055A">
        <w:rPr>
          <w:rFonts w:eastAsia="SimSun"/>
          <w:sz w:val="24"/>
          <w:lang w:eastAsia="zh-CN"/>
        </w:rPr>
        <w:t>年在《公约》下进行审议。鉴于</w:t>
      </w:r>
      <w:r w:rsidR="00265E46" w:rsidRPr="0011055A">
        <w:rPr>
          <w:rFonts w:eastAsia="SimSun"/>
          <w:sz w:val="24"/>
          <w:lang w:eastAsia="zh-CN"/>
        </w:rPr>
        <w:t>涵盖</w:t>
      </w:r>
      <w:r w:rsidRPr="0011055A">
        <w:rPr>
          <w:rFonts w:eastAsia="SimSun"/>
          <w:sz w:val="24"/>
          <w:lang w:eastAsia="zh-CN"/>
        </w:rPr>
        <w:t>生物多样性的空间规划是</w:t>
      </w:r>
      <w:r w:rsidR="00265E46" w:rsidRPr="0011055A">
        <w:rPr>
          <w:rFonts w:eastAsia="SimSun"/>
          <w:sz w:val="24"/>
          <w:lang w:eastAsia="zh-CN"/>
        </w:rPr>
        <w:t>在行动</w:t>
      </w:r>
      <w:r w:rsidRPr="0011055A">
        <w:rPr>
          <w:rFonts w:eastAsia="SimSun"/>
          <w:sz w:val="24"/>
          <w:lang w:eastAsia="zh-CN"/>
        </w:rPr>
        <w:t>目标</w:t>
      </w:r>
      <w:r w:rsidRPr="0011055A">
        <w:rPr>
          <w:rFonts w:eastAsia="SimSun"/>
          <w:sz w:val="24"/>
          <w:lang w:eastAsia="zh-CN"/>
        </w:rPr>
        <w:t>1</w:t>
      </w:r>
      <w:r w:rsidRPr="0011055A">
        <w:rPr>
          <w:rFonts w:eastAsia="SimSun"/>
          <w:sz w:val="24"/>
          <w:lang w:eastAsia="zh-CN"/>
        </w:rPr>
        <w:t>以及</w:t>
      </w:r>
      <w:r w:rsidR="00265E46" w:rsidRPr="0011055A">
        <w:rPr>
          <w:rFonts w:eastAsia="SimSun"/>
          <w:sz w:val="24"/>
          <w:lang w:eastAsia="zh-CN"/>
        </w:rPr>
        <w:t>行动</w:t>
      </w:r>
      <w:r w:rsidRPr="0011055A">
        <w:rPr>
          <w:rFonts w:eastAsia="SimSun"/>
          <w:sz w:val="24"/>
          <w:lang w:eastAsia="zh-CN"/>
        </w:rPr>
        <w:t>目标</w:t>
      </w:r>
      <w:r w:rsidRPr="0011055A">
        <w:rPr>
          <w:rFonts w:eastAsia="SimSun"/>
          <w:sz w:val="24"/>
          <w:lang w:eastAsia="zh-CN"/>
        </w:rPr>
        <w:t>2</w:t>
      </w:r>
      <w:r w:rsidRPr="0011055A">
        <w:rPr>
          <w:rFonts w:eastAsia="SimSun"/>
          <w:sz w:val="24"/>
          <w:lang w:eastAsia="zh-CN"/>
        </w:rPr>
        <w:t>、</w:t>
      </w:r>
      <w:r w:rsidRPr="0011055A">
        <w:rPr>
          <w:rFonts w:eastAsia="SimSun"/>
          <w:sz w:val="24"/>
          <w:lang w:eastAsia="zh-CN"/>
        </w:rPr>
        <w:t>3</w:t>
      </w:r>
      <w:r w:rsidRPr="0011055A">
        <w:rPr>
          <w:rFonts w:eastAsia="SimSun"/>
          <w:sz w:val="24"/>
          <w:lang w:eastAsia="zh-CN"/>
        </w:rPr>
        <w:t>和</w:t>
      </w:r>
      <w:r w:rsidRPr="0011055A">
        <w:rPr>
          <w:rFonts w:eastAsia="SimSun"/>
          <w:sz w:val="24"/>
          <w:lang w:eastAsia="zh-CN"/>
        </w:rPr>
        <w:t>12</w:t>
      </w:r>
      <w:r w:rsidR="00265E46" w:rsidRPr="0011055A">
        <w:rPr>
          <w:rFonts w:eastAsia="SimSun"/>
          <w:sz w:val="24"/>
          <w:lang w:eastAsia="zh-CN"/>
        </w:rPr>
        <w:t>方面取得进展</w:t>
      </w:r>
      <w:r w:rsidRPr="0011055A">
        <w:rPr>
          <w:rFonts w:eastAsia="SimSun"/>
          <w:sz w:val="24"/>
          <w:lang w:eastAsia="zh-CN"/>
        </w:rPr>
        <w:t>的重要基础，似乎迫切需要在下一个两年期开展一些工作。这</w:t>
      </w:r>
      <w:r w:rsidR="00265E46" w:rsidRPr="0011055A">
        <w:rPr>
          <w:rFonts w:eastAsia="SimSun"/>
          <w:sz w:val="24"/>
          <w:lang w:eastAsia="zh-CN"/>
        </w:rPr>
        <w:t>些</w:t>
      </w:r>
      <w:r w:rsidRPr="0011055A">
        <w:rPr>
          <w:rFonts w:eastAsia="SimSun"/>
          <w:sz w:val="24"/>
          <w:lang w:eastAsia="zh-CN"/>
        </w:rPr>
        <w:t>工作可以</w:t>
      </w:r>
      <w:r w:rsidR="00265E46" w:rsidRPr="0011055A">
        <w:rPr>
          <w:rFonts w:eastAsia="SimSun"/>
          <w:sz w:val="24"/>
          <w:lang w:eastAsia="zh-CN"/>
        </w:rPr>
        <w:t>：</w:t>
      </w:r>
    </w:p>
    <w:p w14:paraId="2540F9B3" w14:textId="138C7BD2" w:rsidR="002F7A48" w:rsidRPr="0011055A" w:rsidRDefault="00265E46" w:rsidP="00BB6518">
      <w:pPr>
        <w:pStyle w:val="Para10"/>
        <w:numPr>
          <w:ilvl w:val="0"/>
          <w:numId w:val="60"/>
        </w:numPr>
        <w:tabs>
          <w:tab w:val="clear" w:pos="1134"/>
          <w:tab w:val="left" w:pos="1701"/>
        </w:tabs>
        <w:ind w:left="567" w:firstLine="567"/>
        <w:rPr>
          <w:rFonts w:eastAsia="SimSun"/>
          <w:sz w:val="24"/>
          <w:lang w:eastAsia="zh-CN"/>
        </w:rPr>
      </w:pPr>
      <w:r w:rsidRPr="0011055A">
        <w:rPr>
          <w:rFonts w:eastAsia="SimSun"/>
          <w:sz w:val="24"/>
          <w:lang w:eastAsia="zh-CN"/>
        </w:rPr>
        <w:t>通过汇编提交的材料、研讨会、网络研讨会和其他信息共享活动，借鉴缔约方在土地规划、生态分区、流域管理和水资源综合管理等各方面的相关经验</w:t>
      </w:r>
      <w:r w:rsidR="002F7A48" w:rsidRPr="0011055A">
        <w:rPr>
          <w:rFonts w:eastAsia="SimSun"/>
          <w:sz w:val="24"/>
          <w:lang w:eastAsia="zh-CN"/>
        </w:rPr>
        <w:t xml:space="preserve">; </w:t>
      </w:r>
    </w:p>
    <w:p w14:paraId="657D1BCB" w14:textId="096007CB" w:rsidR="005B0F53" w:rsidRPr="0011055A" w:rsidRDefault="00265E46" w:rsidP="00BB6518">
      <w:pPr>
        <w:pStyle w:val="Para10"/>
        <w:numPr>
          <w:ilvl w:val="0"/>
          <w:numId w:val="60"/>
        </w:numPr>
        <w:tabs>
          <w:tab w:val="clear" w:pos="1134"/>
          <w:tab w:val="left" w:pos="1701"/>
        </w:tabs>
        <w:ind w:left="567" w:firstLine="567"/>
        <w:rPr>
          <w:rFonts w:eastAsia="SimSun"/>
          <w:sz w:val="24"/>
          <w:lang w:eastAsia="zh-CN"/>
        </w:rPr>
      </w:pPr>
      <w:r w:rsidRPr="0011055A">
        <w:rPr>
          <w:rFonts w:eastAsia="SimSun"/>
          <w:sz w:val="24"/>
          <w:lang w:eastAsia="zh-CN"/>
        </w:rPr>
        <w:t>与粮农组织等相关组织合作，选定相关工具和方法，并探索</w:t>
      </w:r>
      <w:r w:rsidR="00B003A8" w:rsidRPr="0011055A">
        <w:rPr>
          <w:rFonts w:eastAsia="SimSun"/>
          <w:sz w:val="24"/>
          <w:lang w:eastAsia="zh-CN"/>
        </w:rPr>
        <w:t>机会，</w:t>
      </w:r>
      <w:r w:rsidRPr="0011055A">
        <w:rPr>
          <w:rFonts w:eastAsia="SimSun"/>
          <w:sz w:val="24"/>
          <w:lang w:eastAsia="zh-CN"/>
        </w:rPr>
        <w:t>使这些工具和方法能</w:t>
      </w:r>
      <w:r w:rsidR="00B003A8" w:rsidRPr="0011055A">
        <w:rPr>
          <w:rFonts w:eastAsia="SimSun"/>
          <w:sz w:val="24"/>
          <w:lang w:eastAsia="zh-CN"/>
        </w:rPr>
        <w:t>够更大程度地</w:t>
      </w:r>
      <w:r w:rsidRPr="0011055A">
        <w:rPr>
          <w:rFonts w:eastAsia="SimSun"/>
          <w:sz w:val="24"/>
          <w:lang w:eastAsia="zh-CN"/>
        </w:rPr>
        <w:t>涵盖生物多样性</w:t>
      </w:r>
      <w:r w:rsidR="00B003A8" w:rsidRPr="0011055A">
        <w:rPr>
          <w:rFonts w:eastAsia="SimSun"/>
          <w:sz w:val="24"/>
          <w:lang w:eastAsia="zh-CN"/>
        </w:rPr>
        <w:t>。</w:t>
      </w:r>
    </w:p>
    <w:p w14:paraId="5D6ADD8F" w14:textId="4482A01B" w:rsidR="00E47459" w:rsidRPr="0011055A" w:rsidRDefault="00B003A8" w:rsidP="00BB6518">
      <w:pPr>
        <w:pStyle w:val="Para10"/>
        <w:rPr>
          <w:rFonts w:eastAsia="SimSun"/>
          <w:b/>
          <w:bCs/>
          <w:sz w:val="24"/>
          <w:lang w:eastAsia="zh-CN"/>
        </w:rPr>
      </w:pPr>
      <w:r w:rsidRPr="0011055A">
        <w:rPr>
          <w:rFonts w:eastAsia="SimSun"/>
          <w:sz w:val="24"/>
          <w:lang w:eastAsia="zh-CN"/>
        </w:rPr>
        <w:t>可以通过汇编提交的材料、讲习班、网络研讨会和其他信息共享活动，以及通过专家程序来开展此类工作，以确定将生物多样性相关考虑因素纳入空间规划的指导意见。</w:t>
      </w:r>
      <w:r w:rsidR="002F7A48" w:rsidRPr="0011055A">
        <w:rPr>
          <w:rFonts w:eastAsia="SimSun"/>
          <w:sz w:val="24"/>
          <w:lang w:eastAsia="zh-CN"/>
        </w:rPr>
        <w:t xml:space="preserve"> </w:t>
      </w:r>
    </w:p>
    <w:p w14:paraId="55D9DFB1" w14:textId="05F9EE95" w:rsidR="00C63F7C" w:rsidRPr="0011055A" w:rsidRDefault="00B003A8" w:rsidP="00BB6518">
      <w:pPr>
        <w:pStyle w:val="Heading3"/>
        <w:rPr>
          <w:rFonts w:eastAsia="SimSun"/>
          <w:sz w:val="24"/>
          <w:szCs w:val="24"/>
        </w:rPr>
      </w:pPr>
      <w:r w:rsidRPr="0011055A">
        <w:rPr>
          <w:rFonts w:eastAsia="SimSun"/>
          <w:sz w:val="24"/>
          <w:szCs w:val="24"/>
          <w:lang w:eastAsia="zh-CN"/>
        </w:rPr>
        <w:t>污染与生物多样性</w:t>
      </w:r>
    </w:p>
    <w:p w14:paraId="0452AE2C" w14:textId="6C20BD79" w:rsidR="00C63F7C" w:rsidRPr="0011055A" w:rsidRDefault="00C74B79" w:rsidP="00BB6518">
      <w:pPr>
        <w:pStyle w:val="Para10"/>
        <w:rPr>
          <w:rFonts w:eastAsia="SimSun"/>
          <w:sz w:val="24"/>
          <w:lang w:eastAsia="zh-CN"/>
        </w:rPr>
      </w:pPr>
      <w:r w:rsidRPr="0011055A">
        <w:rPr>
          <w:rFonts w:eastAsia="SimSun"/>
          <w:sz w:val="24"/>
          <w:lang w:eastAsia="zh-CN"/>
        </w:rPr>
        <w:t>尽管污染被认为是生物多样性丧失的五大驱动因素之一，但污染对</w:t>
      </w:r>
      <w:r w:rsidR="00B003A8" w:rsidRPr="0011055A">
        <w:rPr>
          <w:rFonts w:eastAsia="SimSun"/>
          <w:sz w:val="24"/>
          <w:lang w:eastAsia="zh-CN"/>
        </w:rPr>
        <w:t>生物多样性</w:t>
      </w:r>
      <w:r w:rsidRPr="0011055A">
        <w:rPr>
          <w:rFonts w:eastAsia="SimSun"/>
          <w:sz w:val="24"/>
          <w:lang w:eastAsia="zh-CN"/>
        </w:rPr>
        <w:t>的</w:t>
      </w:r>
      <w:r w:rsidR="00B003A8" w:rsidRPr="0011055A">
        <w:rPr>
          <w:rFonts w:eastAsia="SimSun"/>
          <w:sz w:val="24"/>
          <w:lang w:eastAsia="zh-CN"/>
        </w:rPr>
        <w:t>影响</w:t>
      </w:r>
      <w:r w:rsidRPr="0011055A">
        <w:rPr>
          <w:rFonts w:eastAsia="SimSun"/>
          <w:sz w:val="24"/>
          <w:lang w:eastAsia="zh-CN"/>
        </w:rPr>
        <w:t>问题</w:t>
      </w:r>
      <w:r w:rsidR="00FD6B96">
        <w:rPr>
          <w:rFonts w:eastAsia="SimSun" w:hint="eastAsia"/>
          <w:sz w:val="24"/>
          <w:lang w:eastAsia="zh-CN"/>
        </w:rPr>
        <w:t>所受</w:t>
      </w:r>
      <w:r w:rsidR="00B003A8" w:rsidRPr="0011055A">
        <w:rPr>
          <w:rFonts w:eastAsia="SimSun"/>
          <w:sz w:val="24"/>
          <w:lang w:eastAsia="zh-CN"/>
        </w:rPr>
        <w:t>关注有限，主要是通过海洋和沿海生物多样性工作方案下的工作</w:t>
      </w:r>
      <w:r w:rsidR="00B003A8" w:rsidRPr="0011055A">
        <w:rPr>
          <w:rFonts w:eastAsia="SimSun"/>
          <w:sz w:val="24"/>
          <w:lang w:eastAsia="zh-CN"/>
        </w:rPr>
        <w:t>(</w:t>
      </w:r>
      <w:r w:rsidR="00B003A8" w:rsidRPr="0011055A">
        <w:rPr>
          <w:rFonts w:eastAsia="SimSun"/>
          <w:sz w:val="24"/>
          <w:lang w:eastAsia="zh-CN"/>
        </w:rPr>
        <w:t>例如</w:t>
      </w:r>
      <w:r w:rsidRPr="0011055A">
        <w:rPr>
          <w:rFonts w:eastAsia="SimSun"/>
          <w:sz w:val="24"/>
          <w:lang w:eastAsia="zh-CN"/>
        </w:rPr>
        <w:t>，</w:t>
      </w:r>
      <w:r w:rsidR="00B003A8" w:rsidRPr="0011055A">
        <w:rPr>
          <w:rFonts w:eastAsia="SimSun"/>
          <w:sz w:val="24"/>
          <w:lang w:eastAsia="zh-CN"/>
        </w:rPr>
        <w:t>海洋废弃物、水下噪音、海洋肥化等的影响</w:t>
      </w:r>
      <w:r w:rsidR="00B003A8" w:rsidRPr="0011055A">
        <w:rPr>
          <w:rFonts w:eastAsia="SimSun"/>
          <w:sz w:val="24"/>
          <w:lang w:eastAsia="zh-CN"/>
        </w:rPr>
        <w:t>)</w:t>
      </w:r>
      <w:r w:rsidRPr="0011055A">
        <w:rPr>
          <w:rFonts w:eastAsia="SimSun"/>
          <w:sz w:val="24"/>
          <w:lang w:eastAsia="zh-CN"/>
        </w:rPr>
        <w:t>来关注这一问题</w:t>
      </w:r>
      <w:r w:rsidR="00B003A8" w:rsidRPr="0011055A">
        <w:rPr>
          <w:rFonts w:eastAsia="SimSun"/>
          <w:sz w:val="24"/>
          <w:lang w:eastAsia="zh-CN"/>
        </w:rPr>
        <w:t>。这方面的工作可以</w:t>
      </w:r>
      <w:r w:rsidR="00FD6B96">
        <w:rPr>
          <w:rFonts w:eastAsia="SimSun" w:hint="eastAsia"/>
          <w:sz w:val="24"/>
          <w:lang w:eastAsia="zh-CN"/>
        </w:rPr>
        <w:t>是</w:t>
      </w:r>
      <w:r w:rsidR="00534F08" w:rsidRPr="0011055A">
        <w:rPr>
          <w:rFonts w:eastAsia="SimSun"/>
          <w:sz w:val="24"/>
          <w:lang w:eastAsia="zh-CN"/>
        </w:rPr>
        <w:t>:</w:t>
      </w:r>
    </w:p>
    <w:p w14:paraId="10CC0561" w14:textId="49CBDB63" w:rsidR="00534F08" w:rsidRPr="0011055A" w:rsidRDefault="00C74B79" w:rsidP="00BB6518">
      <w:pPr>
        <w:pStyle w:val="Para10"/>
        <w:numPr>
          <w:ilvl w:val="0"/>
          <w:numId w:val="47"/>
        </w:numPr>
        <w:tabs>
          <w:tab w:val="clear" w:pos="1134"/>
          <w:tab w:val="left" w:pos="1701"/>
        </w:tabs>
        <w:ind w:left="567" w:firstLine="594"/>
        <w:rPr>
          <w:rFonts w:eastAsia="SimSun"/>
          <w:sz w:val="24"/>
          <w:lang w:eastAsia="zh-CN"/>
        </w:rPr>
      </w:pPr>
      <w:r w:rsidRPr="0011055A">
        <w:rPr>
          <w:rFonts w:eastAsia="SimSun"/>
          <w:sz w:val="24"/>
          <w:lang w:eastAsia="zh-CN"/>
        </w:rPr>
        <w:t>加强与化学品和废物相关公约和协定的合作，包括在全球化学品框架</w:t>
      </w:r>
      <w:r w:rsidRPr="0011055A">
        <w:rPr>
          <w:rFonts w:eastAsia="SimSun"/>
          <w:sz w:val="24"/>
          <w:vertAlign w:val="superscript"/>
        </w:rPr>
        <w:footnoteReference w:id="13"/>
      </w:r>
      <w:r w:rsidRPr="0011055A">
        <w:rPr>
          <w:rFonts w:eastAsia="SimSun"/>
          <w:sz w:val="24"/>
          <w:lang w:eastAsia="zh-CN"/>
        </w:rPr>
        <w:t>内，</w:t>
      </w:r>
      <w:r w:rsidR="00247B68">
        <w:rPr>
          <w:rFonts w:eastAsia="SimSun" w:hint="eastAsia"/>
          <w:sz w:val="24"/>
          <w:lang w:eastAsia="zh-CN"/>
        </w:rPr>
        <w:t>并增强</w:t>
      </w:r>
      <w:r w:rsidRPr="0011055A">
        <w:rPr>
          <w:rFonts w:eastAsia="SimSun"/>
          <w:sz w:val="24"/>
          <w:lang w:eastAsia="zh-CN"/>
        </w:rPr>
        <w:t>将《昆明</w:t>
      </w:r>
      <w:r w:rsidRPr="0011055A">
        <w:rPr>
          <w:rFonts w:eastAsia="SimSun"/>
          <w:sz w:val="24"/>
          <w:lang w:eastAsia="zh-CN"/>
        </w:rPr>
        <w:t>-</w:t>
      </w:r>
      <w:r w:rsidRPr="0011055A">
        <w:rPr>
          <w:rFonts w:eastAsia="SimSun"/>
          <w:sz w:val="24"/>
          <w:lang w:eastAsia="zh-CN"/>
        </w:rPr>
        <w:t>蒙特利尔全球生物多样性框架》纳入这些和其他相关进程主流的机会；</w:t>
      </w:r>
    </w:p>
    <w:p w14:paraId="46C58B27" w14:textId="3E0E91AF" w:rsidR="00534F08" w:rsidRPr="0011055A" w:rsidRDefault="00565B25" w:rsidP="00BB6518">
      <w:pPr>
        <w:pStyle w:val="Para10"/>
        <w:numPr>
          <w:ilvl w:val="0"/>
          <w:numId w:val="47"/>
        </w:numPr>
        <w:tabs>
          <w:tab w:val="clear" w:pos="1134"/>
          <w:tab w:val="left" w:pos="1701"/>
        </w:tabs>
        <w:ind w:left="567" w:firstLine="594"/>
        <w:rPr>
          <w:rFonts w:eastAsia="SimSun"/>
          <w:sz w:val="24"/>
          <w:lang w:eastAsia="zh-CN"/>
        </w:rPr>
      </w:pPr>
      <w:r w:rsidRPr="0011055A">
        <w:rPr>
          <w:rFonts w:eastAsia="SimSun"/>
          <w:sz w:val="24"/>
          <w:lang w:eastAsia="zh-CN"/>
        </w:rPr>
        <w:t>进一步加强与包括联合国环境规划署</w:t>
      </w:r>
      <w:r w:rsidRPr="0011055A">
        <w:rPr>
          <w:rFonts w:eastAsia="SimSun"/>
          <w:sz w:val="24"/>
          <w:lang w:eastAsia="zh-CN"/>
        </w:rPr>
        <w:t>(</w:t>
      </w:r>
      <w:r w:rsidRPr="0011055A">
        <w:rPr>
          <w:rFonts w:eastAsia="SimSun"/>
          <w:sz w:val="24"/>
          <w:lang w:eastAsia="zh-CN"/>
        </w:rPr>
        <w:t>环境署</w:t>
      </w:r>
      <w:r w:rsidRPr="0011055A">
        <w:rPr>
          <w:rFonts w:eastAsia="SimSun"/>
          <w:sz w:val="24"/>
          <w:lang w:eastAsia="zh-CN"/>
        </w:rPr>
        <w:t>)</w:t>
      </w:r>
      <w:r w:rsidRPr="0011055A">
        <w:rPr>
          <w:rFonts w:eastAsia="SimSun"/>
          <w:sz w:val="24"/>
          <w:lang w:eastAsia="zh-CN"/>
        </w:rPr>
        <w:t>和粮农组织在内的其他公约和组织在氮和磷管理方面的合作，以提供适当的工具和指导</w:t>
      </w:r>
      <w:r w:rsidR="00534F08" w:rsidRPr="0011055A">
        <w:rPr>
          <w:rFonts w:eastAsia="SimSun"/>
          <w:sz w:val="24"/>
          <w:lang w:eastAsia="zh-CN"/>
        </w:rPr>
        <w:t>;</w:t>
      </w:r>
    </w:p>
    <w:p w14:paraId="0F0E228D" w14:textId="4C5E8650" w:rsidR="00534F08" w:rsidRPr="0011055A" w:rsidRDefault="00565B25" w:rsidP="00BB6518">
      <w:pPr>
        <w:pStyle w:val="Para10"/>
        <w:numPr>
          <w:ilvl w:val="0"/>
          <w:numId w:val="47"/>
        </w:numPr>
        <w:tabs>
          <w:tab w:val="clear" w:pos="1134"/>
          <w:tab w:val="left" w:pos="1701"/>
        </w:tabs>
        <w:ind w:left="567" w:firstLine="594"/>
        <w:rPr>
          <w:rFonts w:eastAsia="SimSun"/>
          <w:sz w:val="24"/>
          <w:lang w:eastAsia="zh-CN"/>
        </w:rPr>
      </w:pPr>
      <w:r w:rsidRPr="0011055A">
        <w:rPr>
          <w:rFonts w:eastAsia="SimSun"/>
          <w:sz w:val="24"/>
          <w:lang w:eastAsia="zh-CN"/>
        </w:rPr>
        <w:t>探索与消除塑料废物国际条约</w:t>
      </w:r>
      <w:r w:rsidR="00247B68">
        <w:rPr>
          <w:rFonts w:eastAsia="SimSun" w:hint="eastAsia"/>
          <w:sz w:val="24"/>
          <w:lang w:eastAsia="zh-CN"/>
        </w:rPr>
        <w:t>制定</w:t>
      </w:r>
      <w:r w:rsidRPr="0011055A">
        <w:rPr>
          <w:rFonts w:eastAsia="SimSun"/>
          <w:sz w:val="24"/>
          <w:lang w:eastAsia="zh-CN"/>
        </w:rPr>
        <w:t>进程的协同作用</w:t>
      </w:r>
      <w:r w:rsidR="0096685D" w:rsidRPr="0011055A">
        <w:rPr>
          <w:rFonts w:eastAsia="SimSun"/>
          <w:sz w:val="24"/>
          <w:lang w:eastAsia="zh-CN"/>
        </w:rPr>
        <w:t>;</w:t>
      </w:r>
    </w:p>
    <w:p w14:paraId="622B34BD" w14:textId="7CC08862" w:rsidR="0096685D" w:rsidRPr="0011055A" w:rsidRDefault="00565B25" w:rsidP="00BB6518">
      <w:pPr>
        <w:pStyle w:val="Para10"/>
        <w:numPr>
          <w:ilvl w:val="0"/>
          <w:numId w:val="47"/>
        </w:numPr>
        <w:tabs>
          <w:tab w:val="clear" w:pos="1134"/>
          <w:tab w:val="left" w:pos="1701"/>
        </w:tabs>
        <w:ind w:left="567" w:firstLine="594"/>
        <w:rPr>
          <w:rFonts w:eastAsia="SimSun"/>
          <w:sz w:val="24"/>
          <w:lang w:eastAsia="zh-CN"/>
        </w:rPr>
      </w:pPr>
      <w:r w:rsidRPr="0011055A">
        <w:rPr>
          <w:rFonts w:eastAsia="SimSun"/>
          <w:sz w:val="24"/>
          <w:lang w:eastAsia="zh-CN"/>
        </w:rPr>
        <w:lastRenderedPageBreak/>
        <w:t>确定与生物多样性特别相关的其他污染源，包括噪音和光污染</w:t>
      </w:r>
      <w:r w:rsidR="0096685D" w:rsidRPr="0011055A">
        <w:rPr>
          <w:rFonts w:eastAsia="SimSun"/>
          <w:sz w:val="24"/>
          <w:lang w:eastAsia="zh-CN"/>
        </w:rPr>
        <w:t>;</w:t>
      </w:r>
    </w:p>
    <w:p w14:paraId="556C29D9" w14:textId="0420DA35" w:rsidR="0096685D" w:rsidRPr="0011055A" w:rsidRDefault="00565B25" w:rsidP="00BB6518">
      <w:pPr>
        <w:pStyle w:val="Para10"/>
        <w:numPr>
          <w:ilvl w:val="0"/>
          <w:numId w:val="47"/>
        </w:numPr>
        <w:tabs>
          <w:tab w:val="clear" w:pos="1134"/>
          <w:tab w:val="left" w:pos="1701"/>
        </w:tabs>
        <w:ind w:left="567" w:firstLine="594"/>
        <w:rPr>
          <w:rFonts w:eastAsia="SimSun"/>
          <w:sz w:val="24"/>
          <w:lang w:eastAsia="zh-CN"/>
        </w:rPr>
      </w:pPr>
      <w:r w:rsidRPr="0011055A">
        <w:rPr>
          <w:rFonts w:eastAsia="SimSun"/>
          <w:sz w:val="24"/>
          <w:lang w:eastAsia="zh-CN"/>
        </w:rPr>
        <w:t>制定避免</w:t>
      </w:r>
      <w:r w:rsidR="00247B68">
        <w:rPr>
          <w:rFonts w:eastAsia="SimSun" w:hint="eastAsia"/>
          <w:sz w:val="24"/>
          <w:lang w:eastAsia="zh-CN"/>
        </w:rPr>
        <w:t>违反</w:t>
      </w:r>
      <w:r w:rsidRPr="0011055A">
        <w:rPr>
          <w:rFonts w:eastAsia="SimSun"/>
          <w:sz w:val="24"/>
          <w:lang w:eastAsia="zh-CN"/>
        </w:rPr>
        <w:t>有害生物多样性的污染阈值的指南</w:t>
      </w:r>
      <w:r w:rsidR="0096685D" w:rsidRPr="0011055A">
        <w:rPr>
          <w:rFonts w:eastAsia="SimSun"/>
          <w:sz w:val="24"/>
          <w:lang w:eastAsia="zh-CN"/>
        </w:rPr>
        <w:t>;</w:t>
      </w:r>
    </w:p>
    <w:p w14:paraId="0AB4D5C0" w14:textId="6F9D26E7" w:rsidR="00E47459" w:rsidRPr="0011055A" w:rsidRDefault="00565B25" w:rsidP="00BB6518">
      <w:pPr>
        <w:pStyle w:val="Para10"/>
        <w:numPr>
          <w:ilvl w:val="0"/>
          <w:numId w:val="47"/>
        </w:numPr>
        <w:tabs>
          <w:tab w:val="clear" w:pos="1134"/>
          <w:tab w:val="left" w:pos="1701"/>
        </w:tabs>
        <w:ind w:left="567" w:firstLine="594"/>
        <w:rPr>
          <w:rFonts w:eastAsia="SimSun"/>
          <w:sz w:val="24"/>
          <w:lang w:eastAsia="zh-CN"/>
        </w:rPr>
      </w:pPr>
      <w:r w:rsidRPr="0011055A">
        <w:rPr>
          <w:rFonts w:eastAsia="SimSun"/>
          <w:sz w:val="24"/>
          <w:lang w:eastAsia="zh-CN"/>
        </w:rPr>
        <w:t>整合关于生物多样性和生态系统服务在减轻污染方面的作用的指南，包括针对特定部门和</w:t>
      </w:r>
      <w:r w:rsidRPr="0011055A">
        <w:rPr>
          <w:rFonts w:eastAsia="SimSun"/>
          <w:sz w:val="24"/>
          <w:lang w:eastAsia="zh-CN"/>
        </w:rPr>
        <w:t>/</w:t>
      </w:r>
      <w:r w:rsidRPr="0011055A">
        <w:rPr>
          <w:rFonts w:eastAsia="SimSun"/>
          <w:sz w:val="24"/>
          <w:lang w:eastAsia="zh-CN"/>
        </w:rPr>
        <w:t>或污染源的指南。</w:t>
      </w:r>
    </w:p>
    <w:p w14:paraId="112D3B72" w14:textId="3DC0291B" w:rsidR="00C63F7C" w:rsidRPr="0011055A" w:rsidRDefault="00EA307E" w:rsidP="00BB6518">
      <w:pPr>
        <w:pStyle w:val="Heading3"/>
        <w:rPr>
          <w:rFonts w:eastAsia="SimSun"/>
          <w:sz w:val="24"/>
          <w:szCs w:val="24"/>
          <w:lang w:eastAsia="zh-CN"/>
        </w:rPr>
      </w:pPr>
      <w:r w:rsidRPr="0011055A">
        <w:rPr>
          <w:rFonts w:eastAsia="SimSun"/>
          <w:sz w:val="24"/>
          <w:szCs w:val="24"/>
          <w:lang w:eastAsia="zh-CN"/>
        </w:rPr>
        <w:t>可持续的生物多样性活动、产品和服务以及</w:t>
      </w:r>
      <w:r w:rsidRPr="0011055A">
        <w:rPr>
          <w:rFonts w:eastAsia="SimSun"/>
          <w:sz w:val="24"/>
          <w:szCs w:val="24"/>
          <w:lang w:eastAsia="zh-CN"/>
        </w:rPr>
        <w:t>“</w:t>
      </w:r>
      <w:r w:rsidRPr="0011055A">
        <w:rPr>
          <w:rFonts w:eastAsia="SimSun"/>
          <w:sz w:val="24"/>
          <w:szCs w:val="24"/>
          <w:lang w:eastAsia="zh-CN"/>
        </w:rPr>
        <w:t>生物经济</w:t>
      </w:r>
      <w:r w:rsidRPr="0011055A">
        <w:rPr>
          <w:rFonts w:eastAsia="SimSun"/>
          <w:sz w:val="24"/>
          <w:szCs w:val="24"/>
          <w:lang w:eastAsia="zh-CN"/>
        </w:rPr>
        <w:t>”</w:t>
      </w:r>
    </w:p>
    <w:p w14:paraId="647B0DB3" w14:textId="6989609E" w:rsidR="009C0F85" w:rsidRPr="0011055A" w:rsidRDefault="00EA307E" w:rsidP="00BB6518">
      <w:pPr>
        <w:pStyle w:val="Para10"/>
        <w:rPr>
          <w:rFonts w:eastAsia="SimSun"/>
          <w:i/>
          <w:iCs/>
          <w:sz w:val="24"/>
        </w:rPr>
      </w:pPr>
      <w:r w:rsidRPr="0011055A">
        <w:rPr>
          <w:rFonts w:eastAsia="SimSun"/>
          <w:sz w:val="24"/>
          <w:shd w:val="clear" w:color="auto" w:fill="FFFFFF"/>
          <w:lang w:eastAsia="zh-CN"/>
        </w:rPr>
        <w:t>《框架》行动目标</w:t>
      </w:r>
      <w:r w:rsidRPr="0011055A">
        <w:rPr>
          <w:rFonts w:eastAsia="SimSun"/>
          <w:sz w:val="24"/>
          <w:shd w:val="clear" w:color="auto" w:fill="FFFFFF"/>
          <w:lang w:eastAsia="zh-CN"/>
        </w:rPr>
        <w:t>9</w:t>
      </w:r>
      <w:r w:rsidRPr="0011055A">
        <w:rPr>
          <w:rFonts w:eastAsia="SimSun"/>
          <w:sz w:val="24"/>
          <w:shd w:val="clear" w:color="auto" w:fill="FFFFFF"/>
          <w:lang w:eastAsia="zh-CN"/>
        </w:rPr>
        <w:t>包括利用可持续的生物多样性活动、产品和服务，从而为人，特别是处境脆弱的人提供社会、经济和环境福利。促进可持续的生物多样性活动、产品和服务有时被称为</w:t>
      </w:r>
      <w:r w:rsidRPr="0011055A">
        <w:rPr>
          <w:rFonts w:eastAsia="SimSun"/>
          <w:sz w:val="24"/>
          <w:shd w:val="clear" w:color="auto" w:fill="FFFFFF"/>
          <w:lang w:eastAsia="zh-CN"/>
        </w:rPr>
        <w:t>“</w:t>
      </w:r>
      <w:r w:rsidRPr="0011055A">
        <w:rPr>
          <w:rFonts w:eastAsia="SimSun"/>
          <w:sz w:val="24"/>
          <w:shd w:val="clear" w:color="auto" w:fill="FFFFFF"/>
          <w:lang w:eastAsia="zh-CN"/>
        </w:rPr>
        <w:t>生物经济</w:t>
      </w:r>
      <w:r w:rsidRPr="0011055A">
        <w:rPr>
          <w:rFonts w:eastAsia="SimSun"/>
          <w:sz w:val="24"/>
          <w:shd w:val="clear" w:color="auto" w:fill="FFFFFF"/>
          <w:lang w:eastAsia="zh-CN"/>
        </w:rPr>
        <w:t>”</w:t>
      </w:r>
      <w:r w:rsidRPr="0011055A">
        <w:rPr>
          <w:rFonts w:eastAsia="SimSun"/>
          <w:sz w:val="24"/>
          <w:shd w:val="clear" w:color="auto" w:fill="FFFFFF"/>
          <w:lang w:eastAsia="zh-CN"/>
        </w:rPr>
        <w:t>。更广泛地说，</w:t>
      </w:r>
      <w:r w:rsidRPr="0011055A">
        <w:rPr>
          <w:rFonts w:eastAsia="SimSun"/>
          <w:sz w:val="24"/>
          <w:shd w:val="clear" w:color="auto" w:fill="FFFFFF"/>
          <w:lang w:eastAsia="zh-CN"/>
        </w:rPr>
        <w:t>“</w:t>
      </w:r>
      <w:r w:rsidRPr="0011055A">
        <w:rPr>
          <w:rFonts w:eastAsia="SimSun"/>
          <w:sz w:val="24"/>
          <w:shd w:val="clear" w:color="auto" w:fill="FFFFFF"/>
          <w:lang w:eastAsia="zh-CN"/>
        </w:rPr>
        <w:t>生物经济</w:t>
      </w:r>
      <w:r w:rsidRPr="0011055A">
        <w:rPr>
          <w:rFonts w:eastAsia="SimSun"/>
          <w:sz w:val="24"/>
          <w:shd w:val="clear" w:color="auto" w:fill="FFFFFF"/>
          <w:lang w:eastAsia="zh-CN"/>
        </w:rPr>
        <w:t>”</w:t>
      </w:r>
      <w:r w:rsidRPr="0011055A">
        <w:rPr>
          <w:rFonts w:eastAsia="SimSun"/>
          <w:sz w:val="24"/>
          <w:shd w:val="clear" w:color="auto" w:fill="FFFFFF"/>
          <w:lang w:eastAsia="zh-CN"/>
        </w:rPr>
        <w:t>旨在减少我们对不可再生自然资源的依赖，防止生物多样性的丧失，并创造符合可持续发展原则的新的经济增长和就业机会。《框架》的许多内容与此相关，包括行动目标</w:t>
      </w:r>
      <w:r w:rsidRPr="0011055A">
        <w:rPr>
          <w:rFonts w:eastAsia="SimSun"/>
          <w:sz w:val="24"/>
          <w:shd w:val="clear" w:color="auto" w:fill="FFFFFF"/>
          <w:lang w:eastAsia="zh-CN"/>
        </w:rPr>
        <w:t>13</w:t>
      </w:r>
      <w:r w:rsidRPr="0011055A">
        <w:rPr>
          <w:rFonts w:eastAsia="SimSun"/>
          <w:sz w:val="24"/>
          <w:shd w:val="clear" w:color="auto" w:fill="FFFFFF"/>
          <w:lang w:eastAsia="zh-CN"/>
        </w:rPr>
        <w:t>、</w:t>
      </w:r>
      <w:r w:rsidRPr="0011055A">
        <w:rPr>
          <w:rFonts w:eastAsia="SimSun"/>
          <w:sz w:val="24"/>
          <w:shd w:val="clear" w:color="auto" w:fill="FFFFFF"/>
          <w:lang w:eastAsia="zh-CN"/>
        </w:rPr>
        <w:t>14</w:t>
      </w:r>
      <w:r w:rsidRPr="0011055A">
        <w:rPr>
          <w:rFonts w:eastAsia="SimSun"/>
          <w:sz w:val="24"/>
          <w:shd w:val="clear" w:color="auto" w:fill="FFFFFF"/>
          <w:lang w:eastAsia="zh-CN"/>
        </w:rPr>
        <w:t>、</w:t>
      </w:r>
      <w:r w:rsidRPr="0011055A">
        <w:rPr>
          <w:rFonts w:eastAsia="SimSun"/>
          <w:sz w:val="24"/>
          <w:shd w:val="clear" w:color="auto" w:fill="FFFFFF"/>
          <w:lang w:eastAsia="zh-CN"/>
        </w:rPr>
        <w:t>15</w:t>
      </w:r>
      <w:r w:rsidRPr="0011055A">
        <w:rPr>
          <w:rFonts w:eastAsia="SimSun"/>
          <w:sz w:val="24"/>
          <w:shd w:val="clear" w:color="auto" w:fill="FFFFFF"/>
          <w:lang w:eastAsia="zh-CN"/>
        </w:rPr>
        <w:t>、</w:t>
      </w:r>
      <w:r w:rsidRPr="0011055A">
        <w:rPr>
          <w:rFonts w:eastAsia="SimSun"/>
          <w:sz w:val="24"/>
          <w:shd w:val="clear" w:color="auto" w:fill="FFFFFF"/>
          <w:lang w:eastAsia="zh-CN"/>
        </w:rPr>
        <w:t>16</w:t>
      </w:r>
      <w:r w:rsidRPr="0011055A">
        <w:rPr>
          <w:rFonts w:eastAsia="SimSun"/>
          <w:sz w:val="24"/>
          <w:shd w:val="clear" w:color="auto" w:fill="FFFFFF"/>
          <w:lang w:eastAsia="zh-CN"/>
        </w:rPr>
        <w:t>和</w:t>
      </w:r>
      <w:r w:rsidRPr="0011055A">
        <w:rPr>
          <w:rFonts w:eastAsia="SimSun"/>
          <w:sz w:val="24"/>
          <w:shd w:val="clear" w:color="auto" w:fill="FFFFFF"/>
          <w:lang w:eastAsia="zh-CN"/>
        </w:rPr>
        <w:t>17</w:t>
      </w:r>
      <w:r w:rsidRPr="0011055A">
        <w:rPr>
          <w:rFonts w:eastAsia="SimSun"/>
          <w:sz w:val="24"/>
          <w:shd w:val="clear" w:color="auto" w:fill="FFFFFF"/>
          <w:lang w:eastAsia="zh-CN"/>
        </w:rPr>
        <w:t>。然而，在界定生物多样性活动、产品和服务或确定此类活动、产品和服务的可持续性方面，几乎没有任何指导。这方面的工作可以</w:t>
      </w:r>
      <w:r w:rsidR="004B510E">
        <w:rPr>
          <w:rFonts w:eastAsia="SimSun" w:hint="eastAsia"/>
          <w:sz w:val="24"/>
          <w:shd w:val="clear" w:color="auto" w:fill="FFFFFF"/>
          <w:lang w:eastAsia="zh-CN"/>
        </w:rPr>
        <w:t>是</w:t>
      </w:r>
      <w:r w:rsidRPr="0011055A">
        <w:rPr>
          <w:rFonts w:eastAsia="SimSun"/>
          <w:sz w:val="24"/>
          <w:shd w:val="clear" w:color="auto" w:fill="FFFFFF"/>
          <w:lang w:eastAsia="zh-CN"/>
        </w:rPr>
        <w:t>:</w:t>
      </w:r>
    </w:p>
    <w:p w14:paraId="6A64631A" w14:textId="4C2035AA" w:rsidR="0052673A" w:rsidRPr="0011055A" w:rsidRDefault="00B24849" w:rsidP="00BB6518">
      <w:pPr>
        <w:pStyle w:val="Para10"/>
        <w:numPr>
          <w:ilvl w:val="0"/>
          <w:numId w:val="61"/>
        </w:numPr>
        <w:tabs>
          <w:tab w:val="clear" w:pos="1134"/>
          <w:tab w:val="left" w:pos="1701"/>
        </w:tabs>
        <w:ind w:left="567" w:firstLine="567"/>
        <w:rPr>
          <w:rFonts w:eastAsia="SimSun"/>
          <w:sz w:val="24"/>
          <w:lang w:eastAsia="zh-CN"/>
        </w:rPr>
      </w:pPr>
      <w:r w:rsidRPr="0011055A">
        <w:rPr>
          <w:rFonts w:eastAsia="SimSun"/>
          <w:sz w:val="24"/>
          <w:lang w:eastAsia="zh-CN"/>
        </w:rPr>
        <w:t>借鉴缔约方在促进可持续生物经济方面的相关经验，确定对</w:t>
      </w:r>
      <w:r w:rsidRPr="0011055A">
        <w:rPr>
          <w:rFonts w:eastAsia="SimSun"/>
          <w:sz w:val="24"/>
          <w:shd w:val="clear" w:color="auto" w:fill="FFFFFF"/>
          <w:lang w:eastAsia="zh-CN"/>
        </w:rPr>
        <w:t>人民</w:t>
      </w:r>
      <w:r w:rsidRPr="0011055A">
        <w:rPr>
          <w:rFonts w:eastAsia="SimSun"/>
          <w:sz w:val="24"/>
          <w:lang w:eastAsia="zh-CN"/>
        </w:rPr>
        <w:t>有利</w:t>
      </w:r>
      <w:r w:rsidRPr="0011055A">
        <w:rPr>
          <w:rFonts w:eastAsia="SimSun"/>
          <w:sz w:val="24"/>
          <w:shd w:val="clear" w:color="auto" w:fill="FFFFFF"/>
          <w:lang w:eastAsia="zh-CN"/>
        </w:rPr>
        <w:t>的社会、</w:t>
      </w:r>
      <w:r w:rsidRPr="0011055A">
        <w:rPr>
          <w:rFonts w:eastAsia="SimSun"/>
          <w:sz w:val="24"/>
          <w:shd w:val="clear" w:color="auto" w:fill="FFFFFF"/>
          <w:lang w:eastAsia="zh-CN"/>
        </w:rPr>
        <w:t xml:space="preserve"> </w:t>
      </w:r>
      <w:r w:rsidRPr="0011055A">
        <w:rPr>
          <w:rFonts w:eastAsia="SimSun"/>
          <w:sz w:val="24"/>
          <w:shd w:val="clear" w:color="auto" w:fill="FFFFFF"/>
          <w:lang w:eastAsia="zh-CN"/>
        </w:rPr>
        <w:t>经济和环境福利</w:t>
      </w:r>
      <w:r w:rsidRPr="0011055A">
        <w:rPr>
          <w:rFonts w:eastAsia="SimSun"/>
          <w:sz w:val="24"/>
          <w:lang w:eastAsia="zh-CN"/>
        </w:rPr>
        <w:t>，以及评估和确保资源使用可持续性的方法</w:t>
      </w:r>
      <w:r w:rsidR="0052673A" w:rsidRPr="0011055A">
        <w:rPr>
          <w:rFonts w:eastAsia="SimSun"/>
          <w:sz w:val="24"/>
          <w:lang w:eastAsia="zh-CN"/>
        </w:rPr>
        <w:t>;</w:t>
      </w:r>
    </w:p>
    <w:p w14:paraId="55585A18" w14:textId="39A316E7" w:rsidR="00E47459" w:rsidRPr="0011055A" w:rsidRDefault="00B24849" w:rsidP="00BB6518">
      <w:pPr>
        <w:pStyle w:val="Para10"/>
        <w:numPr>
          <w:ilvl w:val="0"/>
          <w:numId w:val="61"/>
        </w:numPr>
        <w:tabs>
          <w:tab w:val="clear" w:pos="1134"/>
          <w:tab w:val="left" w:pos="1701"/>
        </w:tabs>
        <w:ind w:left="567" w:firstLine="567"/>
        <w:rPr>
          <w:rFonts w:eastAsia="SimSun"/>
          <w:sz w:val="24"/>
          <w:lang w:eastAsia="zh-CN"/>
        </w:rPr>
      </w:pPr>
      <w:r w:rsidRPr="0011055A">
        <w:rPr>
          <w:rFonts w:eastAsia="SimSun"/>
          <w:sz w:val="24"/>
          <w:lang w:eastAsia="zh-CN"/>
        </w:rPr>
        <w:t>利用缔约方的经验，开展专家进程，制定指导意见，促进可持续的生物多样性活动、产品和服务，确保生物经济取得公平和可持续的成果。</w:t>
      </w:r>
    </w:p>
    <w:p w14:paraId="13A74263" w14:textId="40ECAC35" w:rsidR="0052673A" w:rsidRPr="0011055A" w:rsidRDefault="00B24849" w:rsidP="00BB6518">
      <w:pPr>
        <w:pStyle w:val="Heading3"/>
        <w:rPr>
          <w:rFonts w:eastAsia="SimSun"/>
          <w:sz w:val="24"/>
          <w:szCs w:val="24"/>
          <w:lang w:eastAsia="zh-CN"/>
        </w:rPr>
      </w:pPr>
      <w:r w:rsidRPr="0011055A">
        <w:rPr>
          <w:rFonts w:eastAsia="SimSun"/>
          <w:sz w:val="24"/>
          <w:szCs w:val="24"/>
          <w:lang w:eastAsia="zh-CN"/>
        </w:rPr>
        <w:t>与保护和可持续利用生物多样性有关的公平和基于人权的方法</w:t>
      </w:r>
    </w:p>
    <w:p w14:paraId="05C9C76E" w14:textId="6A10FF59" w:rsidR="00CD6BC4" w:rsidRPr="0011055A" w:rsidRDefault="00B24849" w:rsidP="002D4C0A">
      <w:pPr>
        <w:pStyle w:val="Para10"/>
        <w:rPr>
          <w:rFonts w:eastAsia="SimSun"/>
          <w:sz w:val="24"/>
          <w:lang w:eastAsia="zh-CN"/>
        </w:rPr>
      </w:pPr>
      <w:r w:rsidRPr="0011055A">
        <w:rPr>
          <w:rFonts w:eastAsia="SimSun"/>
          <w:sz w:val="24"/>
          <w:lang w:eastAsia="zh-CN"/>
        </w:rPr>
        <w:t>《框架》的实施应遵循基于人权的方法。《框架》承认享有清洁、健康和可持续环境的权利。此外</w:t>
      </w:r>
      <w:r w:rsidR="004B510E">
        <w:rPr>
          <w:rFonts w:eastAsia="SimSun" w:hint="eastAsia"/>
          <w:sz w:val="24"/>
          <w:lang w:eastAsia="zh-CN"/>
        </w:rPr>
        <w:t>，</w:t>
      </w:r>
      <w:r w:rsidRPr="0011055A">
        <w:rPr>
          <w:rFonts w:eastAsia="SimSun"/>
          <w:sz w:val="24"/>
          <w:lang w:eastAsia="zh-CN"/>
        </w:rPr>
        <w:t>《框架》的一些行动目标提到了基于人权的方法。行动目标</w:t>
      </w:r>
      <w:r w:rsidRPr="0011055A">
        <w:rPr>
          <w:rFonts w:eastAsia="SimSun"/>
          <w:sz w:val="24"/>
          <w:lang w:eastAsia="zh-CN"/>
        </w:rPr>
        <w:t>22</w:t>
      </w:r>
      <w:r w:rsidRPr="0011055A">
        <w:rPr>
          <w:rFonts w:eastAsia="SimSun"/>
          <w:sz w:val="24"/>
          <w:lang w:eastAsia="zh-CN"/>
        </w:rPr>
        <w:t>呼吁诉诸司法和保护环境人权维护者。自联合国成立以来，人权一直是其支柱。</w:t>
      </w:r>
      <w:r w:rsidRPr="0011055A">
        <w:rPr>
          <w:rStyle w:val="FootnoteReference"/>
          <w:rFonts w:eastAsia="SimSun"/>
          <w:sz w:val="24"/>
        </w:rPr>
        <w:footnoteReference w:id="14"/>
      </w:r>
      <w:r w:rsidRPr="0011055A">
        <w:rPr>
          <w:rFonts w:eastAsia="SimSun"/>
          <w:sz w:val="24"/>
          <w:lang w:eastAsia="zh-CN"/>
        </w:rPr>
        <w:t>人权也是</w:t>
      </w:r>
      <w:r w:rsidRPr="0011055A">
        <w:rPr>
          <w:rFonts w:eastAsia="SimSun"/>
          <w:sz w:val="24"/>
          <w:lang w:eastAsia="zh-CN"/>
        </w:rPr>
        <w:t>2030</w:t>
      </w:r>
      <w:r w:rsidRPr="0011055A">
        <w:rPr>
          <w:rFonts w:eastAsia="SimSun"/>
          <w:sz w:val="24"/>
          <w:lang w:eastAsia="zh-CN"/>
        </w:rPr>
        <w:t>年可持续发展议程</w:t>
      </w:r>
      <w:r w:rsidRPr="0011055A">
        <w:rPr>
          <w:rStyle w:val="FootnoteReference"/>
          <w:rFonts w:eastAsia="SimSun"/>
          <w:sz w:val="24"/>
        </w:rPr>
        <w:footnoteReference w:id="15"/>
      </w:r>
      <w:r w:rsidRPr="0011055A">
        <w:rPr>
          <w:rFonts w:eastAsia="SimSun"/>
          <w:sz w:val="24"/>
          <w:lang w:eastAsia="zh-CN"/>
        </w:rPr>
        <w:t>的基础。正在开展的与基于人权的方法有关的工作包括以下内容</w:t>
      </w:r>
      <w:r w:rsidR="00CD6BC4" w:rsidRPr="0011055A">
        <w:rPr>
          <w:rFonts w:eastAsia="SimSun"/>
          <w:sz w:val="24"/>
          <w:lang w:eastAsia="zh-CN"/>
        </w:rPr>
        <w:t>:</w:t>
      </w:r>
    </w:p>
    <w:p w14:paraId="05571DB0" w14:textId="5390B620" w:rsidR="00E312C2" w:rsidRPr="0011055A" w:rsidRDefault="004A4DD9"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t>联合国可持续发展集团提供和制定</w:t>
      </w:r>
      <w:r w:rsidR="00E3677E" w:rsidRPr="0011055A">
        <w:rPr>
          <w:rFonts w:eastAsia="SimSun"/>
          <w:sz w:val="24"/>
          <w:lang w:eastAsia="zh-CN"/>
        </w:rPr>
        <w:t>的</w:t>
      </w:r>
      <w:r w:rsidRPr="0011055A">
        <w:rPr>
          <w:rFonts w:eastAsia="SimSun"/>
          <w:sz w:val="24"/>
          <w:lang w:eastAsia="zh-CN"/>
        </w:rPr>
        <w:t>一般指南；</w:t>
      </w:r>
      <w:r w:rsidR="00967B57" w:rsidRPr="0011055A">
        <w:rPr>
          <w:rStyle w:val="FootnoteReference"/>
          <w:rFonts w:eastAsia="SimSun"/>
          <w:sz w:val="24"/>
        </w:rPr>
        <w:footnoteReference w:id="16"/>
      </w:r>
      <w:r w:rsidR="00967B57" w:rsidRPr="0011055A">
        <w:rPr>
          <w:rFonts w:eastAsia="SimSun"/>
          <w:sz w:val="24"/>
          <w:lang w:eastAsia="zh-CN"/>
        </w:rPr>
        <w:t xml:space="preserve"> </w:t>
      </w:r>
    </w:p>
    <w:p w14:paraId="35DFF604" w14:textId="00FDFE92" w:rsidR="00C458EA" w:rsidRPr="0011055A" w:rsidRDefault="004A4DD9"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t>国际自然保护联盟</w:t>
      </w:r>
      <w:r w:rsidRPr="0011055A">
        <w:rPr>
          <w:rStyle w:val="FootnoteReference"/>
          <w:rFonts w:eastAsia="SimSun"/>
          <w:sz w:val="24"/>
        </w:rPr>
        <w:footnoteReference w:id="17"/>
      </w:r>
      <w:r w:rsidRPr="0011055A">
        <w:rPr>
          <w:rFonts w:eastAsia="SimSun"/>
          <w:sz w:val="24"/>
          <w:lang w:eastAsia="zh-CN"/>
        </w:rPr>
        <w:t>等</w:t>
      </w:r>
      <w:r w:rsidR="00E3677E" w:rsidRPr="0011055A">
        <w:rPr>
          <w:rFonts w:eastAsia="SimSun"/>
          <w:sz w:val="24"/>
          <w:lang w:eastAsia="zh-CN"/>
        </w:rPr>
        <w:t>机构正在专门为《框架》制定的指南；</w:t>
      </w:r>
      <w:r w:rsidR="00967B57" w:rsidRPr="0011055A">
        <w:rPr>
          <w:rFonts w:eastAsia="SimSun"/>
          <w:sz w:val="24"/>
          <w:lang w:eastAsia="zh-CN"/>
        </w:rPr>
        <w:t xml:space="preserve"> </w:t>
      </w:r>
    </w:p>
    <w:p w14:paraId="7B8888E0" w14:textId="07D1D2EB" w:rsidR="00C458EA" w:rsidRPr="0011055A" w:rsidRDefault="00DC7973"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t>由几个利益攸关方团体组成的</w:t>
      </w:r>
      <w:r w:rsidR="00E3677E" w:rsidRPr="0011055A">
        <w:rPr>
          <w:rFonts w:eastAsia="SimSun"/>
          <w:sz w:val="24"/>
          <w:lang w:eastAsia="zh-CN"/>
        </w:rPr>
        <w:t>“</w:t>
      </w:r>
      <w:r w:rsidR="00E3677E" w:rsidRPr="0011055A">
        <w:rPr>
          <w:rFonts w:eastAsia="SimSun"/>
          <w:sz w:val="24"/>
          <w:lang w:eastAsia="zh-CN"/>
        </w:rPr>
        <w:t>生物多样性中的人权工作组</w:t>
      </w:r>
      <w:r w:rsidR="00E3677E" w:rsidRPr="0011055A">
        <w:rPr>
          <w:rFonts w:eastAsia="SimSun"/>
          <w:sz w:val="24"/>
          <w:lang w:eastAsia="zh-CN"/>
        </w:rPr>
        <w:t>”</w:t>
      </w:r>
      <w:r w:rsidR="00E3677E" w:rsidRPr="0011055A">
        <w:rPr>
          <w:rFonts w:eastAsia="SimSun"/>
          <w:sz w:val="24"/>
          <w:lang w:eastAsia="zh-CN"/>
        </w:rPr>
        <w:t>，目前正在制定相关指南</w:t>
      </w:r>
      <w:r w:rsidR="00967B57" w:rsidRPr="0011055A">
        <w:rPr>
          <w:rFonts w:eastAsia="SimSun"/>
          <w:sz w:val="24"/>
          <w:lang w:eastAsia="zh-CN"/>
        </w:rPr>
        <w:t xml:space="preserve">; </w:t>
      </w:r>
    </w:p>
    <w:p w14:paraId="19119760" w14:textId="65E85B8B" w:rsidR="00F46B55" w:rsidRPr="0011055A" w:rsidRDefault="00DC7973"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lastRenderedPageBreak/>
        <w:t>环境管理小组编制的关于将人权纳入国家生物多样性战略和行动计划的指南</w:t>
      </w:r>
      <w:r w:rsidR="00F46B55" w:rsidRPr="0011055A">
        <w:rPr>
          <w:rFonts w:eastAsia="SimSun"/>
          <w:sz w:val="24"/>
          <w:lang w:eastAsia="zh-CN"/>
        </w:rPr>
        <w:t>;</w:t>
      </w:r>
      <w:r w:rsidR="00967B57" w:rsidRPr="0011055A">
        <w:rPr>
          <w:rStyle w:val="FootnoteReference"/>
          <w:rFonts w:eastAsia="SimSun"/>
          <w:sz w:val="24"/>
        </w:rPr>
        <w:footnoteReference w:id="18"/>
      </w:r>
      <w:r w:rsidR="00967B57" w:rsidRPr="0011055A">
        <w:rPr>
          <w:rFonts w:eastAsia="SimSun"/>
          <w:sz w:val="24"/>
          <w:lang w:eastAsia="zh-CN"/>
        </w:rPr>
        <w:t xml:space="preserve"> </w:t>
      </w:r>
    </w:p>
    <w:p w14:paraId="4E1CF174" w14:textId="21B95D9D" w:rsidR="0066720C" w:rsidRPr="0011055A" w:rsidRDefault="00DC7973"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t>联合国人权事务高级专员办事处关于在《全球生物多样性框架》中推进基于人权的方法；</w:t>
      </w:r>
      <w:r w:rsidR="00967B57" w:rsidRPr="0011055A">
        <w:rPr>
          <w:rStyle w:val="FootnoteReference"/>
          <w:rFonts w:eastAsia="SimSun"/>
          <w:sz w:val="24"/>
        </w:rPr>
        <w:footnoteReference w:id="19"/>
      </w:r>
      <w:r w:rsidR="00967B57" w:rsidRPr="0011055A">
        <w:rPr>
          <w:rFonts w:eastAsia="SimSun"/>
          <w:sz w:val="24"/>
          <w:lang w:eastAsia="zh-CN"/>
        </w:rPr>
        <w:t xml:space="preserve"> </w:t>
      </w:r>
    </w:p>
    <w:p w14:paraId="34ED0E3C" w14:textId="7A23D117" w:rsidR="000444C5" w:rsidRPr="0011055A" w:rsidRDefault="00DC7973"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t>联合国开发计划署社会和环境标准工具包；</w:t>
      </w:r>
      <w:r w:rsidR="00967B57" w:rsidRPr="0011055A">
        <w:rPr>
          <w:rStyle w:val="FootnoteReference"/>
          <w:rFonts w:eastAsia="SimSun"/>
          <w:sz w:val="24"/>
        </w:rPr>
        <w:footnoteReference w:id="20"/>
      </w:r>
      <w:r w:rsidR="00967B57" w:rsidRPr="0011055A">
        <w:rPr>
          <w:rFonts w:eastAsia="SimSun"/>
          <w:sz w:val="24"/>
          <w:lang w:eastAsia="zh-CN"/>
        </w:rPr>
        <w:t xml:space="preserve"> </w:t>
      </w:r>
    </w:p>
    <w:p w14:paraId="5862343E" w14:textId="0BC4A0EE" w:rsidR="00C53C1E" w:rsidRPr="0011055A" w:rsidRDefault="00DC7973" w:rsidP="00E95C9A">
      <w:pPr>
        <w:pStyle w:val="Para10"/>
        <w:numPr>
          <w:ilvl w:val="0"/>
          <w:numId w:val="62"/>
        </w:numPr>
        <w:tabs>
          <w:tab w:val="clear" w:pos="1134"/>
          <w:tab w:val="left" w:pos="1701"/>
        </w:tabs>
        <w:ind w:left="567" w:firstLine="567"/>
        <w:rPr>
          <w:rFonts w:eastAsia="SimSun"/>
          <w:sz w:val="24"/>
          <w:lang w:eastAsia="zh-CN"/>
        </w:rPr>
      </w:pPr>
      <w:r w:rsidRPr="0011055A">
        <w:rPr>
          <w:rFonts w:eastAsia="SimSun"/>
          <w:sz w:val="24"/>
          <w:lang w:eastAsia="zh-CN"/>
        </w:rPr>
        <w:t>环境署和人权与环境问题特别报告员为环境人权维护者提供了指导。</w:t>
      </w:r>
      <w:r w:rsidR="00967B57" w:rsidRPr="0011055A">
        <w:rPr>
          <w:rFonts w:eastAsia="SimSun"/>
          <w:sz w:val="24"/>
          <w:lang w:eastAsia="zh-CN"/>
        </w:rPr>
        <w:t xml:space="preserve"> </w:t>
      </w:r>
    </w:p>
    <w:p w14:paraId="5441EEB1" w14:textId="5E3E6B70" w:rsidR="0052673A" w:rsidRPr="0011055A" w:rsidRDefault="00E06F22" w:rsidP="00BB6518">
      <w:pPr>
        <w:pStyle w:val="Para10"/>
        <w:rPr>
          <w:rFonts w:eastAsia="SimSun"/>
          <w:sz w:val="24"/>
          <w:lang w:eastAsia="zh-CN"/>
        </w:rPr>
      </w:pPr>
      <w:r>
        <w:rPr>
          <w:rFonts w:eastAsia="SimSun" w:hint="eastAsia"/>
          <w:sz w:val="24"/>
          <w:lang w:eastAsia="zh-CN"/>
        </w:rPr>
        <w:t>在</w:t>
      </w:r>
      <w:r w:rsidR="00DC7973" w:rsidRPr="0011055A">
        <w:rPr>
          <w:rFonts w:eastAsia="SimSun"/>
          <w:sz w:val="24"/>
          <w:lang w:eastAsia="zh-CN"/>
        </w:rPr>
        <w:t>《公约》下开展工作的潜力不仅在于</w:t>
      </w:r>
      <w:r w:rsidR="00DC7973" w:rsidRPr="00E06F22">
        <w:rPr>
          <w:rFonts w:ascii="STKaiti" w:eastAsia="STKaiti" w:hAnsi="STKaiti"/>
          <w:sz w:val="24"/>
          <w:lang w:eastAsia="zh-CN"/>
        </w:rPr>
        <w:t>保障</w:t>
      </w:r>
      <w:r w:rsidR="00DC7973" w:rsidRPr="0011055A">
        <w:rPr>
          <w:rFonts w:eastAsia="SimSun"/>
          <w:sz w:val="24"/>
          <w:lang w:eastAsia="zh-CN"/>
        </w:rPr>
        <w:t>人权，还在于积极</w:t>
      </w:r>
      <w:r w:rsidR="00DC7973" w:rsidRPr="00E06F22">
        <w:rPr>
          <w:rFonts w:ascii="STKaiti" w:eastAsia="STKaiti" w:hAnsi="STKaiti"/>
          <w:sz w:val="24"/>
          <w:lang w:eastAsia="zh-CN"/>
        </w:rPr>
        <w:t>采用</w:t>
      </w:r>
      <w:r w:rsidR="00DC7973" w:rsidRPr="0011055A">
        <w:rPr>
          <w:rFonts w:eastAsia="SimSun"/>
          <w:sz w:val="24"/>
          <w:lang w:eastAsia="zh-CN"/>
        </w:rPr>
        <w:t>基于人权的方法推进《框架》的实施。这方面的工作可以</w:t>
      </w:r>
      <w:r w:rsidR="00DA2B7A" w:rsidRPr="0011055A">
        <w:rPr>
          <w:rFonts w:eastAsia="SimSun"/>
          <w:sz w:val="24"/>
          <w:lang w:eastAsia="zh-CN"/>
        </w:rPr>
        <w:t>是</w:t>
      </w:r>
      <w:r w:rsidR="00DC7973" w:rsidRPr="0011055A">
        <w:rPr>
          <w:rFonts w:eastAsia="SimSun"/>
          <w:sz w:val="24"/>
          <w:lang w:eastAsia="zh-CN"/>
        </w:rPr>
        <w:t>汇编此类指南，找出差距，并与联合国相关机构合作，在必要时填补这些差距。</w:t>
      </w:r>
      <w:r w:rsidR="00967B57" w:rsidRPr="0011055A">
        <w:rPr>
          <w:rFonts w:eastAsia="SimSun"/>
          <w:sz w:val="24"/>
          <w:lang w:eastAsia="zh-CN"/>
        </w:rPr>
        <w:t xml:space="preserve"> </w:t>
      </w:r>
    </w:p>
    <w:p w14:paraId="7F3A086A" w14:textId="26BDCE2E" w:rsidR="00AA56C2" w:rsidRPr="0011055A" w:rsidRDefault="00DA2B7A" w:rsidP="00BB6518">
      <w:pPr>
        <w:pStyle w:val="Para10"/>
        <w:rPr>
          <w:rFonts w:eastAsia="SimSun"/>
          <w:sz w:val="24"/>
          <w:lang w:eastAsia="zh-CN"/>
        </w:rPr>
      </w:pPr>
      <w:r w:rsidRPr="0011055A">
        <w:rPr>
          <w:rFonts w:eastAsia="SimSun"/>
          <w:sz w:val="24"/>
          <w:lang w:eastAsia="zh-CN"/>
        </w:rPr>
        <w:t>根据《公约》第</w:t>
      </w:r>
      <w:r w:rsidRPr="0011055A">
        <w:rPr>
          <w:rFonts w:eastAsia="SimSun"/>
          <w:sz w:val="24"/>
          <w:lang w:eastAsia="zh-CN"/>
        </w:rPr>
        <w:t>8(j)</w:t>
      </w:r>
      <w:r w:rsidRPr="0011055A">
        <w:rPr>
          <w:rFonts w:eastAsia="SimSun"/>
          <w:sz w:val="24"/>
          <w:lang w:eastAsia="zh-CN"/>
        </w:rPr>
        <w:t>条和相关条款制定的工具和指南具有相关性，第</w:t>
      </w:r>
      <w:r w:rsidRPr="0011055A">
        <w:rPr>
          <w:rFonts w:eastAsia="SimSun"/>
          <w:sz w:val="24"/>
          <w:lang w:eastAsia="zh-CN"/>
        </w:rPr>
        <w:t>8(j)</w:t>
      </w:r>
      <w:r w:rsidRPr="0011055A">
        <w:rPr>
          <w:rFonts w:eastAsia="SimSun"/>
          <w:sz w:val="24"/>
          <w:lang w:eastAsia="zh-CN"/>
        </w:rPr>
        <w:t>条和相关条款问题不限成员名额特设工作组第十二次会议审议了根据第</w:t>
      </w:r>
      <w:r w:rsidRPr="0011055A">
        <w:rPr>
          <w:rFonts w:eastAsia="SimSun"/>
          <w:sz w:val="24"/>
          <w:lang w:eastAsia="zh-CN"/>
        </w:rPr>
        <w:t>15/10</w:t>
      </w:r>
      <w:r w:rsidRPr="0011055A">
        <w:rPr>
          <w:rFonts w:eastAsia="SimSun"/>
          <w:sz w:val="24"/>
          <w:lang w:eastAsia="zh-CN"/>
        </w:rPr>
        <w:t>号决定为第</w:t>
      </w:r>
      <w:r w:rsidRPr="0011055A">
        <w:rPr>
          <w:rFonts w:eastAsia="SimSun"/>
          <w:sz w:val="24"/>
          <w:lang w:eastAsia="zh-CN"/>
        </w:rPr>
        <w:t>8(j)</w:t>
      </w:r>
      <w:r w:rsidRPr="0011055A">
        <w:rPr>
          <w:rFonts w:eastAsia="SimSun"/>
          <w:sz w:val="24"/>
          <w:lang w:eastAsia="zh-CN"/>
        </w:rPr>
        <w:t>条和其他条款提出的拟议新方案和体制安排。</w:t>
      </w:r>
      <w:r w:rsidRPr="0011055A">
        <w:rPr>
          <w:rStyle w:val="FootnoteReference"/>
          <w:rFonts w:eastAsia="SimSun"/>
          <w:sz w:val="24"/>
        </w:rPr>
        <w:footnoteReference w:id="21"/>
      </w:r>
      <w:r w:rsidRPr="0011055A">
        <w:rPr>
          <w:rFonts w:eastAsia="SimSun"/>
          <w:sz w:val="24"/>
          <w:lang w:eastAsia="zh-CN"/>
        </w:rPr>
        <w:t xml:space="preserve"> </w:t>
      </w:r>
      <w:r w:rsidRPr="0011055A">
        <w:rPr>
          <w:rFonts w:eastAsia="SimSun"/>
          <w:sz w:val="24"/>
          <w:lang w:eastAsia="zh-CN"/>
        </w:rPr>
        <w:t>然而</w:t>
      </w:r>
      <w:r w:rsidRPr="0011055A">
        <w:rPr>
          <w:rFonts w:eastAsia="SimSun"/>
          <w:sz w:val="24"/>
          <w:lang w:eastAsia="zh-CN"/>
        </w:rPr>
        <w:t>,</w:t>
      </w:r>
      <w:r w:rsidRPr="0011055A">
        <w:rPr>
          <w:rFonts w:eastAsia="SimSun"/>
          <w:sz w:val="24"/>
          <w:lang w:eastAsia="zh-CN"/>
        </w:rPr>
        <w:t>《公约》没有为土著人民和地方社区以外的群体提供指导。</w:t>
      </w:r>
    </w:p>
    <w:p w14:paraId="5B351367" w14:textId="1C2FB2D9" w:rsidR="00E47459" w:rsidRPr="0011055A" w:rsidRDefault="00DA2B7A" w:rsidP="00BB6518">
      <w:pPr>
        <w:pStyle w:val="Para10"/>
        <w:rPr>
          <w:rFonts w:eastAsia="SimSun"/>
          <w:sz w:val="24"/>
          <w:lang w:eastAsia="zh-CN"/>
        </w:rPr>
      </w:pPr>
      <w:r w:rsidRPr="0011055A">
        <w:rPr>
          <w:rFonts w:eastAsia="SimSun"/>
          <w:sz w:val="24"/>
          <w:lang w:eastAsia="zh-CN"/>
        </w:rPr>
        <w:t>《框架》的成功实施还将取决于确保性别平等、增强妇女和女孩权能以及减少不平等现象。执行工作还以代际公平原则为指导。公平也是《框架》行动目标</w:t>
      </w:r>
      <w:r w:rsidRPr="0011055A">
        <w:rPr>
          <w:rFonts w:eastAsia="SimSun"/>
          <w:sz w:val="24"/>
          <w:lang w:eastAsia="zh-CN"/>
        </w:rPr>
        <w:t>13</w:t>
      </w:r>
      <w:r w:rsidRPr="0011055A">
        <w:rPr>
          <w:rFonts w:eastAsia="SimSun"/>
          <w:sz w:val="24"/>
          <w:lang w:eastAsia="zh-CN"/>
        </w:rPr>
        <w:t>、</w:t>
      </w:r>
      <w:r w:rsidRPr="0011055A">
        <w:rPr>
          <w:rFonts w:eastAsia="SimSun"/>
          <w:sz w:val="24"/>
          <w:lang w:eastAsia="zh-CN"/>
        </w:rPr>
        <w:t>16</w:t>
      </w:r>
      <w:r w:rsidRPr="0011055A">
        <w:rPr>
          <w:rFonts w:eastAsia="SimSun"/>
          <w:sz w:val="24"/>
          <w:lang w:eastAsia="zh-CN"/>
        </w:rPr>
        <w:t>、</w:t>
      </w:r>
      <w:r w:rsidRPr="0011055A">
        <w:rPr>
          <w:rFonts w:eastAsia="SimSun"/>
          <w:sz w:val="24"/>
          <w:lang w:eastAsia="zh-CN"/>
        </w:rPr>
        <w:t>22</w:t>
      </w:r>
      <w:r w:rsidRPr="0011055A">
        <w:rPr>
          <w:rFonts w:eastAsia="SimSun"/>
          <w:sz w:val="24"/>
          <w:lang w:eastAsia="zh-CN"/>
        </w:rPr>
        <w:t>和</w:t>
      </w:r>
      <w:r w:rsidRPr="0011055A">
        <w:rPr>
          <w:rFonts w:eastAsia="SimSun"/>
          <w:sz w:val="24"/>
          <w:lang w:eastAsia="zh-CN"/>
        </w:rPr>
        <w:t>23</w:t>
      </w:r>
      <w:r w:rsidRPr="0011055A">
        <w:rPr>
          <w:rFonts w:eastAsia="SimSun"/>
          <w:sz w:val="24"/>
          <w:lang w:eastAsia="zh-CN"/>
        </w:rPr>
        <w:t>的核心。</w:t>
      </w:r>
      <w:r w:rsidR="00B415BB" w:rsidRPr="0011055A">
        <w:rPr>
          <w:rFonts w:eastAsia="SimSun"/>
          <w:sz w:val="24"/>
          <w:lang w:eastAsia="zh-CN"/>
        </w:rPr>
        <w:t xml:space="preserve"> </w:t>
      </w:r>
    </w:p>
    <w:p w14:paraId="7AB481AA" w14:textId="47194061" w:rsidR="00EA3E52" w:rsidRPr="0011055A" w:rsidRDefault="00EA3E52" w:rsidP="00BB6518">
      <w:pPr>
        <w:pStyle w:val="Heading2"/>
        <w:rPr>
          <w:rFonts w:eastAsia="SimSun" w:cs="Times New Roman"/>
          <w:szCs w:val="24"/>
          <w:lang w:eastAsia="zh-CN"/>
        </w:rPr>
      </w:pPr>
      <w:r w:rsidRPr="0011055A">
        <w:rPr>
          <w:rFonts w:eastAsia="SimSun" w:cs="Times New Roman"/>
          <w:szCs w:val="24"/>
          <w:lang w:eastAsia="zh-CN"/>
        </w:rPr>
        <w:t>B.</w:t>
      </w:r>
      <w:r w:rsidR="00113906" w:rsidRPr="0011055A">
        <w:rPr>
          <w:rFonts w:eastAsia="SimSun" w:cs="Times New Roman"/>
          <w:szCs w:val="24"/>
          <w:lang w:eastAsia="zh-CN"/>
        </w:rPr>
        <w:tab/>
      </w:r>
      <w:r w:rsidR="00DA2B7A" w:rsidRPr="0011055A">
        <w:rPr>
          <w:rFonts w:eastAsia="SimSun" w:cs="Times New Roman"/>
          <w:szCs w:val="24"/>
          <w:lang w:eastAsia="zh-CN"/>
        </w:rPr>
        <w:t>现有工作领域下的个别和具体差距</w:t>
      </w:r>
    </w:p>
    <w:p w14:paraId="16045307" w14:textId="73089BBC" w:rsidR="00EA3E52" w:rsidRPr="00E06F22" w:rsidRDefault="00EC3D58" w:rsidP="00BB6518">
      <w:pPr>
        <w:pStyle w:val="Para10"/>
        <w:numPr>
          <w:ilvl w:val="0"/>
          <w:numId w:val="0"/>
        </w:numPr>
        <w:ind w:left="567"/>
        <w:rPr>
          <w:rFonts w:ascii="STKaiti" w:eastAsia="STKaiti" w:hAnsi="STKaiti"/>
          <w:sz w:val="24"/>
          <w:lang w:eastAsia="zh-CN"/>
        </w:rPr>
      </w:pPr>
      <w:r w:rsidRPr="00E06F22">
        <w:rPr>
          <w:rFonts w:ascii="STKaiti" w:eastAsia="STKaiti" w:hAnsi="STKaiti"/>
          <w:sz w:val="24"/>
          <w:lang w:eastAsia="zh-CN"/>
        </w:rPr>
        <w:t>差距领域</w:t>
      </w:r>
      <w:r w:rsidR="00EA3E52" w:rsidRPr="00E06F22">
        <w:rPr>
          <w:rFonts w:ascii="STKaiti" w:eastAsia="STKaiti" w:hAnsi="STKaiti"/>
          <w:sz w:val="24"/>
          <w:lang w:eastAsia="zh-CN"/>
        </w:rPr>
        <w:t xml:space="preserve">: </w:t>
      </w:r>
      <w:r w:rsidRPr="00E06F22">
        <w:rPr>
          <w:rFonts w:ascii="STKaiti" w:eastAsia="STKaiti" w:hAnsi="STKaiti"/>
          <w:sz w:val="24"/>
          <w:lang w:eastAsia="zh-CN"/>
        </w:rPr>
        <w:t>人类与越生生物的冲突</w:t>
      </w:r>
      <w:r w:rsidR="00EA3E52" w:rsidRPr="00E06F22">
        <w:rPr>
          <w:rFonts w:ascii="STKaiti" w:eastAsia="STKaiti" w:hAnsi="STKaiti"/>
          <w:color w:val="000000"/>
          <w:sz w:val="24"/>
          <w:lang w:eastAsia="zh-CN"/>
        </w:rPr>
        <w:t xml:space="preserve"> </w:t>
      </w:r>
    </w:p>
    <w:p w14:paraId="6E80CA37" w14:textId="53E95B15" w:rsidR="00EA3E52" w:rsidRPr="0011055A" w:rsidRDefault="00EC3D58" w:rsidP="00BB6518">
      <w:pPr>
        <w:pStyle w:val="Para10"/>
        <w:rPr>
          <w:rFonts w:eastAsia="SimSun"/>
          <w:sz w:val="24"/>
          <w:lang w:eastAsia="zh-CN"/>
        </w:rPr>
      </w:pPr>
      <w:r w:rsidRPr="0011055A">
        <w:rPr>
          <w:rFonts w:eastAsia="SimSun"/>
          <w:sz w:val="24"/>
          <w:lang w:eastAsia="zh-CN"/>
        </w:rPr>
        <w:t>关于人类与野生生物冲突的相关工具和指南已经出台，但《公约》</w:t>
      </w:r>
      <w:r w:rsidR="00E06F22">
        <w:rPr>
          <w:rFonts w:eastAsia="SimSun" w:hint="eastAsia"/>
          <w:sz w:val="24"/>
          <w:lang w:eastAsia="zh-CN"/>
        </w:rPr>
        <w:t>尚未</w:t>
      </w:r>
      <w:r w:rsidRPr="0011055A">
        <w:rPr>
          <w:rFonts w:eastAsia="SimSun"/>
          <w:sz w:val="24"/>
          <w:lang w:eastAsia="zh-CN"/>
        </w:rPr>
        <w:t>涉及这一问题。因此，行动目标</w:t>
      </w:r>
      <w:r w:rsidRPr="0011055A">
        <w:rPr>
          <w:rFonts w:eastAsia="SimSun"/>
          <w:sz w:val="24"/>
          <w:lang w:eastAsia="zh-CN"/>
        </w:rPr>
        <w:t>4</w:t>
      </w:r>
      <w:r w:rsidRPr="0011055A">
        <w:rPr>
          <w:rFonts w:eastAsia="SimSun"/>
          <w:sz w:val="24"/>
          <w:lang w:eastAsia="zh-CN"/>
        </w:rPr>
        <w:t>在这一方面可能需要通过可持续野生生物管理合作伙伴关系开展工作。</w:t>
      </w:r>
    </w:p>
    <w:p w14:paraId="5FEDDE5C" w14:textId="70C84FFC" w:rsidR="00554CEE" w:rsidRPr="00E06F22" w:rsidRDefault="00EC3D58" w:rsidP="00BB6518">
      <w:pPr>
        <w:keepNext/>
        <w:ind w:left="567"/>
        <w:rPr>
          <w:rFonts w:ascii="STKaiti" w:eastAsia="STKaiti" w:hAnsi="STKaiti"/>
          <w:sz w:val="24"/>
          <w:lang w:eastAsia="zh-CN"/>
        </w:rPr>
      </w:pPr>
      <w:r w:rsidRPr="00E06F22">
        <w:rPr>
          <w:rFonts w:ascii="STKaiti" w:eastAsia="STKaiti" w:hAnsi="STKaiti"/>
          <w:sz w:val="24"/>
          <w:lang w:eastAsia="zh-CN"/>
        </w:rPr>
        <w:t>差距领域</w:t>
      </w:r>
      <w:r w:rsidR="00554CEE" w:rsidRPr="00E06F22">
        <w:rPr>
          <w:rFonts w:ascii="STKaiti" w:eastAsia="STKaiti" w:hAnsi="STKaiti"/>
          <w:sz w:val="24"/>
          <w:lang w:eastAsia="zh-CN"/>
        </w:rPr>
        <w:t xml:space="preserve">: </w:t>
      </w:r>
      <w:r w:rsidRPr="00E06F22">
        <w:rPr>
          <w:rFonts w:ascii="STKaiti" w:eastAsia="STKaiti" w:hAnsi="STKaiti"/>
          <w:sz w:val="24"/>
          <w:lang w:eastAsia="zh-CN"/>
        </w:rPr>
        <w:t>内陆水域的生物多样性和可持续渔业</w:t>
      </w:r>
      <w:r w:rsidR="00554CEE" w:rsidRPr="00E06F22">
        <w:rPr>
          <w:rFonts w:ascii="STKaiti" w:eastAsia="STKaiti" w:hAnsi="STKaiti"/>
          <w:sz w:val="24"/>
          <w:lang w:eastAsia="zh-CN"/>
        </w:rPr>
        <w:t xml:space="preserve"> </w:t>
      </w:r>
    </w:p>
    <w:p w14:paraId="437862D0" w14:textId="3C7145FA" w:rsidR="00554CEE" w:rsidRPr="0011055A" w:rsidRDefault="00EC3D58" w:rsidP="00BB6518">
      <w:pPr>
        <w:pStyle w:val="Para10"/>
        <w:rPr>
          <w:rFonts w:eastAsia="SimSun"/>
          <w:sz w:val="24"/>
          <w:lang w:eastAsia="zh-CN"/>
        </w:rPr>
      </w:pPr>
      <w:r w:rsidRPr="0011055A">
        <w:rPr>
          <w:rFonts w:eastAsia="SimSun"/>
          <w:sz w:val="24"/>
          <w:lang w:eastAsia="zh-CN"/>
        </w:rPr>
        <w:t>在《公约》下参考的先前指导源于爱知生物多样性目标</w:t>
      </w:r>
      <w:r w:rsidRPr="0011055A">
        <w:rPr>
          <w:rFonts w:eastAsia="SimSun"/>
          <w:sz w:val="24"/>
          <w:lang w:eastAsia="zh-CN"/>
        </w:rPr>
        <w:t>6</w:t>
      </w:r>
      <w:r w:rsidRPr="0011055A">
        <w:rPr>
          <w:rFonts w:eastAsia="SimSun"/>
          <w:sz w:val="24"/>
          <w:lang w:eastAsia="zh-CN"/>
        </w:rPr>
        <w:t>，主要涉及海洋渔业，而内陆渔业所需的方法则截然不同。粮农组织等合作伙伴提供了一些相关指导，但在涵盖生物多样性方面可能需要加强。虽然</w:t>
      </w:r>
      <w:r w:rsidR="00955B83" w:rsidRPr="0011055A">
        <w:rPr>
          <w:rFonts w:eastAsia="SimSun"/>
          <w:sz w:val="24"/>
          <w:lang w:eastAsia="zh-CN"/>
        </w:rPr>
        <w:t>只有</w:t>
      </w:r>
      <w:r w:rsidRPr="0011055A">
        <w:rPr>
          <w:rFonts w:eastAsia="SimSun"/>
          <w:sz w:val="24"/>
          <w:lang w:eastAsia="zh-CN"/>
        </w:rPr>
        <w:t>行动目标</w:t>
      </w:r>
      <w:r w:rsidRPr="0011055A">
        <w:rPr>
          <w:rFonts w:eastAsia="SimSun"/>
          <w:sz w:val="24"/>
          <w:lang w:eastAsia="zh-CN"/>
        </w:rPr>
        <w:t>10</w:t>
      </w:r>
      <w:r w:rsidRPr="0011055A">
        <w:rPr>
          <w:rFonts w:eastAsia="SimSun"/>
          <w:sz w:val="24"/>
          <w:lang w:eastAsia="zh-CN"/>
        </w:rPr>
        <w:t>具体提及渔业，但它也是行动目标</w:t>
      </w:r>
      <w:r w:rsidRPr="0011055A">
        <w:rPr>
          <w:rFonts w:eastAsia="SimSun"/>
          <w:sz w:val="24"/>
          <w:lang w:eastAsia="zh-CN"/>
        </w:rPr>
        <w:t>5</w:t>
      </w:r>
      <w:r w:rsidRPr="0011055A">
        <w:rPr>
          <w:rFonts w:eastAsia="SimSun"/>
          <w:sz w:val="24"/>
          <w:lang w:eastAsia="zh-CN"/>
        </w:rPr>
        <w:t>和</w:t>
      </w:r>
      <w:r w:rsidRPr="0011055A">
        <w:rPr>
          <w:rFonts w:eastAsia="SimSun"/>
          <w:sz w:val="24"/>
          <w:lang w:eastAsia="zh-CN"/>
        </w:rPr>
        <w:t>9</w:t>
      </w:r>
      <w:r w:rsidRPr="0011055A">
        <w:rPr>
          <w:rFonts w:eastAsia="SimSun"/>
          <w:sz w:val="24"/>
          <w:lang w:eastAsia="zh-CN"/>
        </w:rPr>
        <w:t>的一个重要内容</w:t>
      </w:r>
      <w:r w:rsidR="00955B83" w:rsidRPr="0011055A">
        <w:rPr>
          <w:rFonts w:eastAsia="SimSun"/>
          <w:sz w:val="24"/>
          <w:lang w:eastAsia="zh-CN"/>
        </w:rPr>
        <w:t>。</w:t>
      </w:r>
    </w:p>
    <w:p w14:paraId="6A319847" w14:textId="5F7F6020" w:rsidR="00554CEE" w:rsidRPr="00E06F22" w:rsidRDefault="00955B83" w:rsidP="00BB6518">
      <w:pPr>
        <w:ind w:left="567"/>
        <w:rPr>
          <w:rFonts w:ascii="STKaiti" w:eastAsia="STKaiti" w:hAnsi="STKaiti"/>
          <w:sz w:val="24"/>
          <w:lang w:eastAsia="zh-CN"/>
        </w:rPr>
      </w:pPr>
      <w:r w:rsidRPr="00E06F22">
        <w:rPr>
          <w:rFonts w:ascii="STKaiti" w:eastAsia="STKaiti" w:hAnsi="STKaiti"/>
          <w:sz w:val="24"/>
          <w:lang w:eastAsia="zh-CN"/>
        </w:rPr>
        <w:t>差距领域:生物多样性和可持续水产养殖，特别是在陆地和内陆水域</w:t>
      </w:r>
    </w:p>
    <w:p w14:paraId="0BABC598" w14:textId="6961717D" w:rsidR="00554CEE" w:rsidRPr="0011055A" w:rsidRDefault="00955B83" w:rsidP="00BB6518">
      <w:pPr>
        <w:pStyle w:val="Para10"/>
        <w:rPr>
          <w:rFonts w:eastAsia="SimSun"/>
          <w:sz w:val="24"/>
          <w:lang w:eastAsia="zh-CN"/>
        </w:rPr>
      </w:pPr>
      <w:r w:rsidRPr="0011055A">
        <w:rPr>
          <w:rFonts w:eastAsia="SimSun"/>
          <w:sz w:val="24"/>
          <w:lang w:eastAsia="zh-CN"/>
        </w:rPr>
        <w:t>以前整个《公约》对水产养殖的关注有限。需要在《公约》背景下加强对可持续水产养殖的指导。之所以强调内陆地区的水产养殖（主要是淡水养殖，但也包括淡咸水沿海水产养殖），是因为大部分生产、扩张和影响都发生在内陆地区。作为这方面的基础，粮农组织和其他伙伴已经制定了许多指导意见。</w:t>
      </w:r>
      <w:r w:rsidR="00554CEE" w:rsidRPr="0011055A">
        <w:rPr>
          <w:rFonts w:eastAsia="SimSun"/>
          <w:sz w:val="24"/>
          <w:lang w:eastAsia="zh-CN"/>
        </w:rPr>
        <w:t xml:space="preserve"> </w:t>
      </w:r>
    </w:p>
    <w:p w14:paraId="7AB516F4" w14:textId="71A4E3BF" w:rsidR="00534FF9" w:rsidRPr="00E06F22" w:rsidRDefault="008C03B1" w:rsidP="00BB6518">
      <w:pPr>
        <w:ind w:left="567"/>
        <w:rPr>
          <w:rFonts w:ascii="STKaiti" w:eastAsia="STKaiti" w:hAnsi="STKaiti"/>
          <w:sz w:val="24"/>
          <w:lang w:eastAsia="zh-CN"/>
        </w:rPr>
      </w:pPr>
      <w:r w:rsidRPr="00E06F22">
        <w:rPr>
          <w:rFonts w:ascii="STKaiti" w:eastAsia="STKaiti" w:hAnsi="STKaiti"/>
          <w:sz w:val="24"/>
          <w:lang w:eastAsia="zh-CN"/>
        </w:rPr>
        <w:lastRenderedPageBreak/>
        <w:t>差距领域：就地保护遗传多样性</w:t>
      </w:r>
      <w:r w:rsidR="00534FF9" w:rsidRPr="00E06F22">
        <w:rPr>
          <w:rFonts w:ascii="STKaiti" w:eastAsia="STKaiti" w:hAnsi="STKaiti"/>
          <w:sz w:val="24"/>
          <w:lang w:eastAsia="zh-CN"/>
        </w:rPr>
        <w:t xml:space="preserve"> </w:t>
      </w:r>
    </w:p>
    <w:p w14:paraId="4C37FC2D" w14:textId="71DBA273" w:rsidR="00534FF9" w:rsidRPr="0011055A" w:rsidRDefault="008C03B1" w:rsidP="00BB6518">
      <w:pPr>
        <w:pStyle w:val="Para10"/>
        <w:rPr>
          <w:rFonts w:eastAsia="SimSun"/>
          <w:sz w:val="24"/>
          <w:lang w:eastAsia="zh-CN"/>
        </w:rPr>
      </w:pPr>
      <w:r w:rsidRPr="0011055A">
        <w:rPr>
          <w:rFonts w:eastAsia="SimSun"/>
          <w:sz w:val="24"/>
          <w:lang w:eastAsia="zh-CN"/>
        </w:rPr>
        <w:t>关于遗传多样性重要性的指导，包括小种群规模和就地遗传保护方式方法（除粮农组织和粮食和农业遗传资源委员会处理的农业生物多样性外）。这与行动目标</w:t>
      </w:r>
      <w:r w:rsidRPr="0011055A">
        <w:rPr>
          <w:rFonts w:eastAsia="SimSun"/>
          <w:sz w:val="24"/>
          <w:lang w:eastAsia="zh-CN"/>
        </w:rPr>
        <w:t>3</w:t>
      </w:r>
      <w:r w:rsidRPr="0011055A">
        <w:rPr>
          <w:rFonts w:eastAsia="SimSun"/>
          <w:sz w:val="24"/>
          <w:lang w:eastAsia="zh-CN"/>
        </w:rPr>
        <w:t>和</w:t>
      </w:r>
      <w:r w:rsidRPr="0011055A">
        <w:rPr>
          <w:rFonts w:eastAsia="SimSun"/>
          <w:sz w:val="24"/>
          <w:lang w:eastAsia="zh-CN"/>
        </w:rPr>
        <w:t>4</w:t>
      </w:r>
      <w:r w:rsidRPr="0011055A">
        <w:rPr>
          <w:rFonts w:eastAsia="SimSun"/>
          <w:sz w:val="24"/>
          <w:lang w:eastAsia="zh-CN"/>
        </w:rPr>
        <w:t>等相关</w:t>
      </w:r>
      <w:r w:rsidR="00E06F22">
        <w:rPr>
          <w:rFonts w:eastAsia="SimSun" w:hint="eastAsia"/>
          <w:sz w:val="24"/>
          <w:lang w:eastAsia="zh-CN"/>
        </w:rPr>
        <w:t>。</w:t>
      </w:r>
      <w:r w:rsidR="00534FF9" w:rsidRPr="0011055A">
        <w:rPr>
          <w:rFonts w:eastAsia="SimSun"/>
          <w:sz w:val="24"/>
          <w:lang w:eastAsia="zh-CN"/>
        </w:rPr>
        <w:t xml:space="preserve"> </w:t>
      </w:r>
    </w:p>
    <w:p w14:paraId="5238F4DE" w14:textId="332DAECA" w:rsidR="003C4686" w:rsidRPr="00E06F22" w:rsidRDefault="008C03B1" w:rsidP="00BB6518">
      <w:pPr>
        <w:ind w:left="567"/>
        <w:rPr>
          <w:rFonts w:ascii="STKaiti" w:eastAsia="STKaiti" w:hAnsi="STKaiti"/>
          <w:sz w:val="24"/>
          <w:lang w:eastAsia="zh-CN"/>
        </w:rPr>
      </w:pPr>
      <w:r w:rsidRPr="00E06F22">
        <w:rPr>
          <w:rFonts w:ascii="STKaiti" w:eastAsia="STKaiti" w:hAnsi="STKaiti"/>
          <w:sz w:val="24"/>
          <w:lang w:eastAsia="zh-CN"/>
        </w:rPr>
        <w:t>差距领域：扩大对各部门主流化工作的指导</w:t>
      </w:r>
    </w:p>
    <w:p w14:paraId="2D2FBD9E" w14:textId="5CFDD117" w:rsidR="003C4686" w:rsidRPr="0011055A" w:rsidRDefault="008C03B1" w:rsidP="00BB6518">
      <w:pPr>
        <w:pStyle w:val="Para10"/>
        <w:rPr>
          <w:rFonts w:eastAsia="SimSun"/>
          <w:sz w:val="24"/>
          <w:lang w:eastAsia="zh-CN"/>
        </w:rPr>
      </w:pPr>
      <w:r w:rsidRPr="0011055A">
        <w:rPr>
          <w:rFonts w:eastAsia="SimSun"/>
          <w:sz w:val="24"/>
          <w:lang w:eastAsia="zh-CN"/>
        </w:rPr>
        <w:t>主流化是实现《框架》长期目标和行动目标的一项重要任务，执行问题附属机构第四次会议将讨论这一问题，并将审议跨部门主流化指导要点。在《公约》下制定了许多针对农业、林业、渔业和旅游业等部门的指导意见</w:t>
      </w:r>
      <w:r w:rsidRPr="0011055A">
        <w:rPr>
          <w:rFonts w:eastAsia="SimSun"/>
          <w:sz w:val="24"/>
          <w:lang w:eastAsia="zh-CN"/>
        </w:rPr>
        <w:t>(</w:t>
      </w:r>
      <w:r w:rsidRPr="0011055A">
        <w:rPr>
          <w:rFonts w:eastAsia="SimSun"/>
          <w:sz w:val="24"/>
          <w:lang w:eastAsia="zh-CN"/>
        </w:rPr>
        <w:t>见第</w:t>
      </w:r>
      <w:r w:rsidRPr="0011055A">
        <w:rPr>
          <w:rFonts w:eastAsia="SimSun"/>
          <w:sz w:val="24"/>
          <w:lang w:eastAsia="zh-CN"/>
        </w:rPr>
        <w:t>XIII/3</w:t>
      </w:r>
      <w:r w:rsidRPr="0011055A">
        <w:rPr>
          <w:rFonts w:eastAsia="SimSun"/>
          <w:sz w:val="24"/>
          <w:lang w:eastAsia="zh-CN"/>
        </w:rPr>
        <w:t>号决定</w:t>
      </w:r>
      <w:r w:rsidRPr="0011055A">
        <w:rPr>
          <w:rFonts w:eastAsia="SimSun"/>
          <w:sz w:val="24"/>
          <w:lang w:eastAsia="zh-CN"/>
        </w:rPr>
        <w:t>)</w:t>
      </w:r>
      <w:r w:rsidRPr="0011055A">
        <w:rPr>
          <w:rFonts w:eastAsia="SimSun"/>
          <w:sz w:val="24"/>
          <w:lang w:eastAsia="zh-CN"/>
        </w:rPr>
        <w:t>，但只有第</w:t>
      </w:r>
      <w:r w:rsidRPr="0011055A">
        <w:rPr>
          <w:rFonts w:eastAsia="SimSun"/>
          <w:sz w:val="24"/>
          <w:lang w:eastAsia="zh-CN"/>
        </w:rPr>
        <w:t>14/3</w:t>
      </w:r>
      <w:r w:rsidRPr="0011055A">
        <w:rPr>
          <w:rFonts w:eastAsia="SimSun"/>
          <w:sz w:val="24"/>
          <w:lang w:eastAsia="zh-CN"/>
        </w:rPr>
        <w:t>号决定涉及其他部门的具体指导意见。根据《公约》制定的影响评估工具和指南具有相关性。因此，可能需要额外的指导，以填补缔约方大会</w:t>
      </w:r>
      <w:r w:rsidR="00A13BD0" w:rsidRPr="0011055A">
        <w:rPr>
          <w:rFonts w:eastAsia="SimSun"/>
          <w:sz w:val="24"/>
          <w:lang w:eastAsia="zh-CN"/>
        </w:rPr>
        <w:t>先前</w:t>
      </w:r>
      <w:r w:rsidRPr="0011055A">
        <w:rPr>
          <w:rFonts w:eastAsia="SimSun"/>
          <w:sz w:val="24"/>
          <w:lang w:eastAsia="zh-CN"/>
        </w:rPr>
        <w:t>通过的主流化决定中未</w:t>
      </w:r>
      <w:r w:rsidR="00A13BD0" w:rsidRPr="0011055A">
        <w:rPr>
          <w:rFonts w:eastAsia="SimSun"/>
          <w:sz w:val="24"/>
          <w:lang w:eastAsia="zh-CN"/>
        </w:rPr>
        <w:t>涉及</w:t>
      </w:r>
      <w:r w:rsidRPr="0011055A">
        <w:rPr>
          <w:rFonts w:eastAsia="SimSun"/>
          <w:sz w:val="24"/>
          <w:lang w:eastAsia="zh-CN"/>
        </w:rPr>
        <w:t>的各个部门的空白</w:t>
      </w:r>
      <w:r w:rsidR="00A13BD0" w:rsidRPr="0011055A">
        <w:rPr>
          <w:rFonts w:eastAsia="SimSun"/>
          <w:sz w:val="24"/>
          <w:lang w:eastAsia="zh-CN"/>
        </w:rPr>
        <w:t>。</w:t>
      </w:r>
      <w:r w:rsidR="003C4686" w:rsidRPr="0011055A">
        <w:rPr>
          <w:rFonts w:eastAsia="SimSun"/>
          <w:sz w:val="24"/>
          <w:lang w:eastAsia="zh-CN"/>
        </w:rPr>
        <w:t xml:space="preserve"> </w:t>
      </w:r>
    </w:p>
    <w:p w14:paraId="3E7D432A" w14:textId="630942DF" w:rsidR="00F61C65" w:rsidRPr="00E06F22" w:rsidRDefault="00A13BD0" w:rsidP="00BB6518">
      <w:pPr>
        <w:ind w:left="567"/>
        <w:rPr>
          <w:rFonts w:ascii="STKaiti" w:eastAsia="STKaiti" w:hAnsi="STKaiti"/>
          <w:sz w:val="24"/>
          <w:lang w:eastAsia="zh-CN"/>
        </w:rPr>
      </w:pPr>
      <w:r w:rsidRPr="00E06F22">
        <w:rPr>
          <w:rFonts w:ascii="STKaiti" w:eastAsia="STKaiti" w:hAnsi="STKaiti"/>
          <w:sz w:val="24"/>
          <w:lang w:eastAsia="zh-CN"/>
        </w:rPr>
        <w:t>差距领域</w:t>
      </w:r>
      <w:r w:rsidR="00F61C65" w:rsidRPr="00E06F22">
        <w:rPr>
          <w:rFonts w:ascii="STKaiti" w:eastAsia="STKaiti" w:hAnsi="STKaiti"/>
          <w:sz w:val="24"/>
          <w:lang w:eastAsia="zh-CN"/>
        </w:rPr>
        <w:t xml:space="preserve">: </w:t>
      </w:r>
      <w:r w:rsidRPr="00E06F22">
        <w:rPr>
          <w:rFonts w:ascii="STKaiti" w:eastAsia="STKaiti" w:hAnsi="STKaiti"/>
          <w:sz w:val="24"/>
          <w:lang w:eastAsia="zh-CN"/>
        </w:rPr>
        <w:t>生物多样性和减缓气候变化</w:t>
      </w:r>
    </w:p>
    <w:p w14:paraId="027C0354" w14:textId="1FF18697" w:rsidR="00F61C65" w:rsidRPr="0011055A" w:rsidRDefault="00A13BD0" w:rsidP="00BB6518">
      <w:pPr>
        <w:pStyle w:val="Para10"/>
        <w:rPr>
          <w:rFonts w:eastAsia="SimSun"/>
          <w:sz w:val="24"/>
          <w:lang w:eastAsia="zh-CN"/>
        </w:rPr>
      </w:pPr>
      <w:r w:rsidRPr="0011055A">
        <w:rPr>
          <w:rFonts w:eastAsia="SimSun"/>
          <w:sz w:val="24"/>
          <w:lang w:eastAsia="zh-CN"/>
        </w:rPr>
        <w:t>关于设计和有效实施基于生态系统的适应气候变化和减少灾害风险的方法的自愿准则可以更新和扩充，以纳入缓解措施。</w:t>
      </w:r>
      <w:r w:rsidR="00F61C65" w:rsidRPr="0011055A">
        <w:rPr>
          <w:rFonts w:eastAsia="SimSun"/>
          <w:sz w:val="24"/>
          <w:lang w:eastAsia="zh-CN"/>
        </w:rPr>
        <w:t xml:space="preserve"> </w:t>
      </w:r>
    </w:p>
    <w:p w14:paraId="30791BFE" w14:textId="27847B53" w:rsidR="00F61C65" w:rsidRPr="00E06F22" w:rsidRDefault="00A13BD0" w:rsidP="00BB6518">
      <w:pPr>
        <w:ind w:left="567"/>
        <w:rPr>
          <w:rFonts w:ascii="STKaiti" w:eastAsia="STKaiti" w:hAnsi="STKaiti"/>
          <w:sz w:val="24"/>
        </w:rPr>
      </w:pPr>
      <w:r w:rsidRPr="00E06F22">
        <w:rPr>
          <w:rFonts w:ascii="STKaiti" w:eastAsia="STKaiti" w:hAnsi="STKaiti"/>
          <w:sz w:val="24"/>
        </w:rPr>
        <w:t>差距领域:改革有害补贴</w:t>
      </w:r>
    </w:p>
    <w:p w14:paraId="6D9D9D84" w14:textId="2122DED0" w:rsidR="00F61C65" w:rsidRPr="0011055A" w:rsidRDefault="00A13BD0" w:rsidP="00BB6518">
      <w:pPr>
        <w:pStyle w:val="Para10"/>
        <w:rPr>
          <w:rFonts w:eastAsia="SimSun"/>
          <w:sz w:val="24"/>
          <w:lang w:eastAsia="zh-CN"/>
        </w:rPr>
      </w:pPr>
      <w:r w:rsidRPr="0011055A">
        <w:rPr>
          <w:rFonts w:eastAsia="SimSun"/>
          <w:sz w:val="24"/>
          <w:lang w:eastAsia="zh-CN"/>
        </w:rPr>
        <w:t>一旦发现有害补贴，最好能够就如何改革和（或）逐步取消这类补贴提供指导。</w:t>
      </w:r>
    </w:p>
    <w:p w14:paraId="75E2D1FD" w14:textId="14DEF258" w:rsidR="009E6587" w:rsidRPr="00E06F22" w:rsidRDefault="00A13BD0" w:rsidP="00BB6518">
      <w:pPr>
        <w:ind w:left="567"/>
        <w:rPr>
          <w:rFonts w:ascii="STKaiti" w:eastAsia="STKaiti" w:hAnsi="STKaiti"/>
          <w:sz w:val="24"/>
          <w:lang w:eastAsia="zh-CN"/>
        </w:rPr>
      </w:pPr>
      <w:r w:rsidRPr="00E06F22">
        <w:rPr>
          <w:rFonts w:ascii="STKaiti" w:eastAsia="STKaiti" w:hAnsi="STKaiti"/>
          <w:sz w:val="24"/>
          <w:lang w:eastAsia="zh-CN"/>
        </w:rPr>
        <w:t>差距领域：正规和非正规教育</w:t>
      </w:r>
      <w:r w:rsidR="007D4D0C" w:rsidRPr="00E06F22">
        <w:rPr>
          <w:rFonts w:ascii="STKaiti" w:eastAsia="STKaiti" w:hAnsi="STKaiti"/>
          <w:sz w:val="24"/>
          <w:lang w:eastAsia="zh-CN"/>
        </w:rPr>
        <w:t xml:space="preserve"> </w:t>
      </w:r>
    </w:p>
    <w:p w14:paraId="45B9C3A6" w14:textId="00380C92" w:rsidR="007D4D0C" w:rsidRPr="0011055A" w:rsidRDefault="00A13BD0" w:rsidP="00BB6518">
      <w:pPr>
        <w:pStyle w:val="Para10"/>
        <w:rPr>
          <w:rFonts w:eastAsia="SimSun"/>
          <w:sz w:val="24"/>
        </w:rPr>
      </w:pPr>
      <w:r w:rsidRPr="0011055A">
        <w:rPr>
          <w:rFonts w:eastAsia="SimSun"/>
          <w:sz w:val="24"/>
          <w:lang w:eastAsia="zh-CN"/>
        </w:rPr>
        <w:t>虽然《公约》在传播、教育和公众认识背景下</w:t>
      </w:r>
      <w:r w:rsidR="008D5D41" w:rsidRPr="0011055A">
        <w:rPr>
          <w:rFonts w:eastAsia="SimSun"/>
          <w:sz w:val="24"/>
          <w:lang w:eastAsia="zh-CN"/>
        </w:rPr>
        <w:t>，</w:t>
      </w:r>
      <w:r w:rsidRPr="0011055A">
        <w:rPr>
          <w:rFonts w:eastAsia="SimSun"/>
          <w:sz w:val="24"/>
          <w:lang w:eastAsia="zh-CN"/>
        </w:rPr>
        <w:t>并通过与联合国教育、科学及文化组织（教科文组织）等组织的合作</w:t>
      </w:r>
      <w:r w:rsidR="008D5D41" w:rsidRPr="0011055A">
        <w:rPr>
          <w:rFonts w:eastAsia="SimSun"/>
          <w:sz w:val="24"/>
          <w:lang w:eastAsia="zh-CN"/>
        </w:rPr>
        <w:t>探讨了教育问题</w:t>
      </w:r>
      <w:r w:rsidRPr="0011055A">
        <w:rPr>
          <w:rFonts w:eastAsia="SimSun"/>
          <w:sz w:val="24"/>
          <w:lang w:eastAsia="zh-CN"/>
        </w:rPr>
        <w:t>，但可能需要审查和提供与生物多样性有关的教育（特别是非正规教育）方面的相关指导和工具，并就正规和非正规教育如何支持</w:t>
      </w:r>
      <w:r w:rsidR="008D5D41" w:rsidRPr="0011055A">
        <w:rPr>
          <w:rFonts w:eastAsia="SimSun"/>
          <w:sz w:val="24"/>
          <w:lang w:eastAsia="zh-CN"/>
        </w:rPr>
        <w:t>实施《</w:t>
      </w:r>
      <w:r w:rsidRPr="0011055A">
        <w:rPr>
          <w:rFonts w:eastAsia="SimSun"/>
          <w:sz w:val="24"/>
          <w:lang w:eastAsia="zh-CN"/>
        </w:rPr>
        <w:t>框架</w:t>
      </w:r>
      <w:r w:rsidR="008D5D41" w:rsidRPr="0011055A">
        <w:rPr>
          <w:rFonts w:eastAsia="SimSun"/>
          <w:sz w:val="24"/>
          <w:lang w:eastAsia="zh-CN"/>
        </w:rPr>
        <w:t>》</w:t>
      </w:r>
      <w:r w:rsidRPr="0011055A">
        <w:rPr>
          <w:rFonts w:eastAsia="SimSun"/>
          <w:sz w:val="24"/>
          <w:lang w:eastAsia="zh-CN"/>
        </w:rPr>
        <w:t>各项</w:t>
      </w:r>
      <w:r w:rsidR="008D5D41" w:rsidRPr="0011055A">
        <w:rPr>
          <w:rFonts w:eastAsia="SimSun"/>
          <w:sz w:val="24"/>
          <w:lang w:eastAsia="zh-CN"/>
        </w:rPr>
        <w:t>行动</w:t>
      </w:r>
      <w:r w:rsidRPr="0011055A">
        <w:rPr>
          <w:rFonts w:eastAsia="SimSun"/>
          <w:sz w:val="24"/>
          <w:lang w:eastAsia="zh-CN"/>
        </w:rPr>
        <w:t>目标制定指</w:t>
      </w:r>
      <w:r w:rsidR="008D5D41" w:rsidRPr="0011055A">
        <w:rPr>
          <w:rFonts w:eastAsia="SimSun"/>
          <w:sz w:val="24"/>
          <w:lang w:eastAsia="zh-CN"/>
        </w:rPr>
        <w:t>南</w:t>
      </w:r>
      <w:r w:rsidRPr="0011055A">
        <w:rPr>
          <w:rFonts w:eastAsia="SimSun"/>
          <w:sz w:val="24"/>
          <w:lang w:eastAsia="zh-CN"/>
        </w:rPr>
        <w:t>。教科文组织在这方面的贡献至关重要</w:t>
      </w:r>
      <w:r w:rsidR="008D5D41" w:rsidRPr="0011055A">
        <w:rPr>
          <w:rFonts w:eastAsia="SimSun"/>
          <w:sz w:val="24"/>
          <w:lang w:eastAsia="zh-CN"/>
        </w:rPr>
        <w:t>。</w:t>
      </w:r>
    </w:p>
    <w:p w14:paraId="02FD89F3" w14:textId="50A1AA7C" w:rsidR="00F96478" w:rsidRPr="00DE2F9A" w:rsidRDefault="008D5D41" w:rsidP="008D5D41">
      <w:pPr>
        <w:pStyle w:val="Heading1"/>
        <w:numPr>
          <w:ilvl w:val="0"/>
          <w:numId w:val="0"/>
        </w:numPr>
        <w:ind w:left="562" w:hanging="562"/>
        <w:rPr>
          <w:rFonts w:ascii="SimHei" w:eastAsia="SimHei" w:hAnsi="SimHei"/>
          <w:lang w:val="en-GB" w:eastAsia="zh-CN"/>
        </w:rPr>
      </w:pPr>
      <w:r w:rsidRPr="009D1F26">
        <w:rPr>
          <w:rFonts w:ascii="SimHei" w:eastAsia="SimHei" w:hAnsi="SimHei" w:hint="eastAsia"/>
          <w:lang w:val="en-GB" w:eastAsia="zh-CN"/>
        </w:rPr>
        <w:t>五</w:t>
      </w:r>
      <w:r w:rsidRPr="00DE2F9A">
        <w:rPr>
          <w:rFonts w:ascii="SimHei" w:eastAsia="SimHei" w:hAnsi="SimHei" w:hint="eastAsia"/>
          <w:lang w:val="en-GB" w:eastAsia="zh-CN"/>
        </w:rPr>
        <w:t>. 对调整在《公约》下开展的工作的影响</w:t>
      </w:r>
    </w:p>
    <w:p w14:paraId="69905CDC" w14:textId="35958831" w:rsidR="00756E24" w:rsidRPr="00E31400" w:rsidRDefault="008D5D41" w:rsidP="00BB6518">
      <w:pPr>
        <w:pStyle w:val="Para10"/>
        <w:rPr>
          <w:rFonts w:eastAsia="SimSun"/>
          <w:sz w:val="24"/>
          <w:lang w:eastAsia="zh-CN"/>
        </w:rPr>
      </w:pPr>
      <w:r w:rsidRPr="00E31400">
        <w:rPr>
          <w:rFonts w:eastAsia="SimSun"/>
          <w:sz w:val="24"/>
          <w:lang w:eastAsia="zh-CN"/>
        </w:rPr>
        <w:t>虽然上述评估揭示了在《公约》下制定的工具和指南中存在的一些差距，这些工具和指南</w:t>
      </w:r>
      <w:r w:rsidR="00A10742" w:rsidRPr="00E31400">
        <w:rPr>
          <w:rFonts w:eastAsia="SimSun"/>
          <w:sz w:val="24"/>
          <w:lang w:eastAsia="zh-CN"/>
        </w:rPr>
        <w:t>旨在配合</w:t>
      </w:r>
      <w:r w:rsidRPr="00E31400">
        <w:rPr>
          <w:rFonts w:eastAsia="SimSun"/>
          <w:sz w:val="24"/>
          <w:lang w:eastAsia="zh-CN"/>
        </w:rPr>
        <w:t>实现《昆明</w:t>
      </w:r>
      <w:r w:rsidR="00BF7B53" w:rsidRPr="00E31400">
        <w:rPr>
          <w:rFonts w:eastAsia="SimSun"/>
          <w:sz w:val="24"/>
          <w:lang w:eastAsia="zh-CN"/>
        </w:rPr>
        <w:t>-</w:t>
      </w:r>
      <w:r w:rsidRPr="00E31400">
        <w:rPr>
          <w:rFonts w:eastAsia="SimSun"/>
          <w:sz w:val="24"/>
          <w:lang w:eastAsia="zh-CN"/>
        </w:rPr>
        <w:t>蒙特利尔全球生物多样性框架》</w:t>
      </w:r>
      <w:r w:rsidR="00BF7B53" w:rsidRPr="00E31400">
        <w:rPr>
          <w:rFonts w:eastAsia="SimSun"/>
          <w:sz w:val="24"/>
          <w:lang w:eastAsia="zh-CN"/>
        </w:rPr>
        <w:t>行动</w:t>
      </w:r>
      <w:r w:rsidRPr="00E31400">
        <w:rPr>
          <w:rFonts w:eastAsia="SimSun"/>
          <w:sz w:val="24"/>
          <w:lang w:eastAsia="zh-CN"/>
        </w:rPr>
        <w:t>目标的</w:t>
      </w:r>
      <w:r w:rsidR="00A10742" w:rsidRPr="00E31400">
        <w:rPr>
          <w:rFonts w:eastAsia="SimSun"/>
          <w:sz w:val="24"/>
          <w:lang w:eastAsia="zh-CN"/>
        </w:rPr>
        <w:t>所需</w:t>
      </w:r>
      <w:r w:rsidRPr="00E31400">
        <w:rPr>
          <w:rFonts w:eastAsia="SimSun"/>
          <w:sz w:val="24"/>
          <w:lang w:eastAsia="zh-CN"/>
        </w:rPr>
        <w:t>行动</w:t>
      </w:r>
      <w:r w:rsidR="00A10742" w:rsidRPr="00E31400">
        <w:rPr>
          <w:rFonts w:eastAsia="SimSun"/>
          <w:sz w:val="24"/>
          <w:lang w:eastAsia="zh-CN"/>
        </w:rPr>
        <w:t>和</w:t>
      </w:r>
      <w:r w:rsidRPr="00E31400">
        <w:rPr>
          <w:rFonts w:eastAsia="SimSun"/>
          <w:sz w:val="24"/>
          <w:lang w:eastAsia="zh-CN"/>
        </w:rPr>
        <w:t>解决</w:t>
      </w:r>
      <w:r w:rsidR="00BF7B53" w:rsidRPr="00E31400">
        <w:rPr>
          <w:rFonts w:eastAsia="SimSun"/>
          <w:sz w:val="24"/>
          <w:lang w:eastAsia="zh-CN"/>
        </w:rPr>
        <w:t>《</w:t>
      </w:r>
      <w:r w:rsidRPr="00E31400">
        <w:rPr>
          <w:rFonts w:eastAsia="SimSun"/>
          <w:sz w:val="24"/>
          <w:lang w:eastAsia="zh-CN"/>
        </w:rPr>
        <w:t>框架</w:t>
      </w:r>
      <w:r w:rsidR="00BF7B53" w:rsidRPr="00E31400">
        <w:rPr>
          <w:rFonts w:eastAsia="SimSun"/>
          <w:sz w:val="24"/>
          <w:lang w:eastAsia="zh-CN"/>
        </w:rPr>
        <w:t>》中</w:t>
      </w:r>
      <w:r w:rsidRPr="00E31400">
        <w:rPr>
          <w:rFonts w:eastAsia="SimSun"/>
          <w:sz w:val="24"/>
          <w:lang w:eastAsia="zh-CN"/>
        </w:rPr>
        <w:t>的跨领域问题，但</w:t>
      </w:r>
      <w:r w:rsidR="00A10742" w:rsidRPr="00E31400">
        <w:rPr>
          <w:rFonts w:eastAsia="SimSun"/>
          <w:sz w:val="24"/>
          <w:lang w:eastAsia="zh-CN"/>
        </w:rPr>
        <w:t>同时</w:t>
      </w:r>
      <w:r w:rsidRPr="00E31400">
        <w:rPr>
          <w:rFonts w:eastAsia="SimSun"/>
          <w:sz w:val="24"/>
          <w:lang w:eastAsia="zh-CN"/>
        </w:rPr>
        <w:t>也表明</w:t>
      </w:r>
      <w:r w:rsidR="00A10742" w:rsidRPr="00E31400">
        <w:rPr>
          <w:rFonts w:eastAsia="SimSun"/>
          <w:sz w:val="24"/>
          <w:lang w:eastAsia="zh-CN"/>
        </w:rPr>
        <w:t>：</w:t>
      </w:r>
      <w:r w:rsidRPr="00E31400">
        <w:rPr>
          <w:rFonts w:eastAsia="SimSun"/>
          <w:sz w:val="24"/>
          <w:lang w:eastAsia="zh-CN"/>
        </w:rPr>
        <w:t>（</w:t>
      </w:r>
      <w:r w:rsidRPr="00E31400">
        <w:rPr>
          <w:rFonts w:eastAsia="SimSun"/>
          <w:sz w:val="24"/>
          <w:lang w:eastAsia="zh-CN"/>
        </w:rPr>
        <w:t>a</w:t>
      </w:r>
      <w:r w:rsidRPr="00E31400">
        <w:rPr>
          <w:rFonts w:eastAsia="SimSun"/>
          <w:sz w:val="24"/>
          <w:lang w:eastAsia="zh-CN"/>
        </w:rPr>
        <w:t>）在《公约》下制定的</w:t>
      </w:r>
      <w:r w:rsidR="00A10742" w:rsidRPr="00E31400">
        <w:rPr>
          <w:rFonts w:eastAsia="SimSun"/>
          <w:sz w:val="24"/>
          <w:lang w:eastAsia="zh-CN"/>
        </w:rPr>
        <w:t>大量</w:t>
      </w:r>
      <w:r w:rsidRPr="00E31400">
        <w:rPr>
          <w:rFonts w:eastAsia="SimSun"/>
          <w:sz w:val="24"/>
          <w:lang w:eastAsia="zh-CN"/>
        </w:rPr>
        <w:t>指南仍然具有相关性；其中大部分可能没有得到充分利用（出于各种原因），有些可能需要更新；（</w:t>
      </w:r>
      <w:r w:rsidRPr="00E31400">
        <w:rPr>
          <w:rFonts w:eastAsia="SimSun"/>
          <w:sz w:val="24"/>
          <w:lang w:eastAsia="zh-CN"/>
        </w:rPr>
        <w:t>b</w:t>
      </w:r>
      <w:r w:rsidRPr="00E31400">
        <w:rPr>
          <w:rFonts w:eastAsia="SimSun"/>
          <w:sz w:val="24"/>
          <w:lang w:eastAsia="zh-CN"/>
        </w:rPr>
        <w:t>）通过其他进程</w:t>
      </w:r>
      <w:r w:rsidR="00A10742" w:rsidRPr="00E31400">
        <w:rPr>
          <w:rFonts w:eastAsia="SimSun"/>
          <w:sz w:val="24"/>
          <w:lang w:eastAsia="zh-CN"/>
        </w:rPr>
        <w:t>制定</w:t>
      </w:r>
      <w:r w:rsidRPr="00E31400">
        <w:rPr>
          <w:rFonts w:eastAsia="SimSun"/>
          <w:sz w:val="24"/>
          <w:lang w:eastAsia="zh-CN"/>
        </w:rPr>
        <w:t>了大量工具和指南，并有很大的潜力通过与相关机构合作在必要时将</w:t>
      </w:r>
      <w:r w:rsidR="00A10742" w:rsidRPr="00E31400">
        <w:rPr>
          <w:rFonts w:eastAsia="SimSun"/>
          <w:sz w:val="24"/>
          <w:lang w:eastAsia="zh-CN"/>
        </w:rPr>
        <w:t>《</w:t>
      </w:r>
      <w:r w:rsidRPr="00E31400">
        <w:rPr>
          <w:rFonts w:eastAsia="SimSun"/>
          <w:sz w:val="24"/>
          <w:lang w:eastAsia="zh-CN"/>
        </w:rPr>
        <w:t>框架</w:t>
      </w:r>
      <w:r w:rsidR="00A10742" w:rsidRPr="00E31400">
        <w:rPr>
          <w:rFonts w:eastAsia="SimSun"/>
          <w:sz w:val="24"/>
          <w:lang w:eastAsia="zh-CN"/>
        </w:rPr>
        <w:t>》</w:t>
      </w:r>
      <w:r w:rsidRPr="00E31400">
        <w:rPr>
          <w:rFonts w:eastAsia="SimSun"/>
          <w:sz w:val="24"/>
          <w:lang w:eastAsia="zh-CN"/>
        </w:rPr>
        <w:t>“</w:t>
      </w:r>
      <w:r w:rsidRPr="00E31400">
        <w:rPr>
          <w:rFonts w:eastAsia="SimSun"/>
          <w:sz w:val="24"/>
          <w:lang w:eastAsia="zh-CN"/>
        </w:rPr>
        <w:t>主流化</w:t>
      </w:r>
      <w:r w:rsidR="00F61CFA" w:rsidRPr="00E31400">
        <w:rPr>
          <w:rFonts w:eastAsia="SimSun"/>
          <w:sz w:val="24"/>
          <w:lang w:eastAsia="zh-CN"/>
        </w:rPr>
        <w:t>”</w:t>
      </w:r>
      <w:r w:rsidRPr="00E31400">
        <w:rPr>
          <w:rFonts w:eastAsia="SimSun"/>
          <w:sz w:val="24"/>
          <w:lang w:eastAsia="zh-CN"/>
        </w:rPr>
        <w:t>，以期将</w:t>
      </w:r>
      <w:r w:rsidR="00F61CFA" w:rsidRPr="00E31400">
        <w:rPr>
          <w:rFonts w:eastAsia="SimSun"/>
          <w:sz w:val="24"/>
          <w:lang w:eastAsia="zh-CN"/>
        </w:rPr>
        <w:t>《</w:t>
      </w:r>
      <w:r w:rsidRPr="00E31400">
        <w:rPr>
          <w:rFonts w:eastAsia="SimSun"/>
          <w:sz w:val="24"/>
          <w:lang w:eastAsia="zh-CN"/>
        </w:rPr>
        <w:t>框架</w:t>
      </w:r>
      <w:r w:rsidR="00F61CFA" w:rsidRPr="00E31400">
        <w:rPr>
          <w:rFonts w:eastAsia="SimSun"/>
          <w:sz w:val="24"/>
          <w:lang w:eastAsia="zh-CN"/>
        </w:rPr>
        <w:t>》</w:t>
      </w:r>
      <w:r w:rsidRPr="00E31400">
        <w:rPr>
          <w:rFonts w:eastAsia="SimSun"/>
          <w:sz w:val="24"/>
          <w:lang w:eastAsia="zh-CN"/>
        </w:rPr>
        <w:t>中的考虑因素纳入这些工具和指南，使其</w:t>
      </w:r>
      <w:r w:rsidR="00F61CFA" w:rsidRPr="00E31400">
        <w:rPr>
          <w:rFonts w:eastAsia="SimSun"/>
          <w:sz w:val="24"/>
          <w:lang w:eastAsia="zh-CN"/>
        </w:rPr>
        <w:t>成为</w:t>
      </w:r>
      <w:r w:rsidR="00F61CFA" w:rsidRPr="00E31400">
        <w:rPr>
          <w:rFonts w:eastAsia="SimSun"/>
          <w:sz w:val="24"/>
          <w:lang w:eastAsia="zh-CN"/>
        </w:rPr>
        <w:t>“</w:t>
      </w:r>
      <w:r w:rsidR="00F61CFA" w:rsidRPr="00E31400">
        <w:rPr>
          <w:rFonts w:eastAsia="SimSun"/>
          <w:sz w:val="24"/>
          <w:lang w:eastAsia="zh-CN"/>
        </w:rPr>
        <w:t>涵盖</w:t>
      </w:r>
      <w:r w:rsidRPr="00E31400">
        <w:rPr>
          <w:rFonts w:eastAsia="SimSun"/>
          <w:sz w:val="24"/>
          <w:lang w:eastAsia="zh-CN"/>
        </w:rPr>
        <w:t>生物多样</w:t>
      </w:r>
      <w:r w:rsidR="00F61CFA" w:rsidRPr="00E31400">
        <w:rPr>
          <w:rFonts w:eastAsia="SimSun"/>
          <w:sz w:val="24"/>
          <w:lang w:eastAsia="zh-CN"/>
        </w:rPr>
        <w:t>”</w:t>
      </w:r>
      <w:r w:rsidR="00F61CFA" w:rsidRPr="00E31400">
        <w:rPr>
          <w:rFonts w:eastAsia="SimSun"/>
          <w:sz w:val="24"/>
          <w:lang w:eastAsia="zh-CN"/>
        </w:rPr>
        <w:t>的工具和指导</w:t>
      </w:r>
      <w:r w:rsidRPr="00E31400">
        <w:rPr>
          <w:rFonts w:eastAsia="SimSun"/>
          <w:sz w:val="24"/>
          <w:lang w:eastAsia="zh-CN"/>
        </w:rPr>
        <w:t>。</w:t>
      </w:r>
      <w:r w:rsidR="00115FB7" w:rsidRPr="00E31400">
        <w:rPr>
          <w:rFonts w:eastAsia="SimSun"/>
          <w:sz w:val="24"/>
          <w:lang w:eastAsia="zh-CN"/>
        </w:rPr>
        <w:t xml:space="preserve"> </w:t>
      </w:r>
    </w:p>
    <w:p w14:paraId="348180E6" w14:textId="174557C3" w:rsidR="00756E24" w:rsidRPr="00E31400" w:rsidRDefault="00F61CFA" w:rsidP="00BB6518">
      <w:pPr>
        <w:pStyle w:val="Para10"/>
        <w:rPr>
          <w:rFonts w:eastAsia="SimSun"/>
          <w:sz w:val="24"/>
          <w:lang w:eastAsia="zh-CN"/>
        </w:rPr>
      </w:pPr>
      <w:r w:rsidRPr="00E31400">
        <w:rPr>
          <w:rFonts w:eastAsia="SimSun"/>
          <w:sz w:val="24"/>
          <w:lang w:eastAsia="zh-CN"/>
        </w:rPr>
        <w:t>有鉴于此，并根据第</w:t>
      </w:r>
      <w:r w:rsidRPr="00E31400">
        <w:rPr>
          <w:rFonts w:eastAsia="SimSun"/>
          <w:sz w:val="24"/>
          <w:lang w:eastAsia="zh-CN"/>
        </w:rPr>
        <w:t xml:space="preserve"> 25/3 </w:t>
      </w:r>
      <w:r w:rsidRPr="00E31400">
        <w:rPr>
          <w:rFonts w:eastAsia="SimSun"/>
          <w:sz w:val="24"/>
          <w:lang w:eastAsia="zh-CN"/>
        </w:rPr>
        <w:t>号建议的要求，前进的道路可能包括：</w:t>
      </w:r>
      <w:r w:rsidRPr="00E31400">
        <w:rPr>
          <w:rFonts w:eastAsia="SimSun"/>
          <w:sz w:val="24"/>
          <w:lang w:eastAsia="zh-CN"/>
        </w:rPr>
        <w:t xml:space="preserve"> (a) </w:t>
      </w:r>
      <w:r w:rsidRPr="00E31400">
        <w:rPr>
          <w:rFonts w:eastAsia="SimSun"/>
          <w:sz w:val="24"/>
          <w:lang w:eastAsia="zh-CN"/>
        </w:rPr>
        <w:t>改进对现有工具和指导的知识管理；</w:t>
      </w:r>
      <w:r w:rsidRPr="00E31400">
        <w:rPr>
          <w:rFonts w:eastAsia="SimSun"/>
          <w:sz w:val="24"/>
          <w:lang w:eastAsia="zh-CN"/>
        </w:rPr>
        <w:t xml:space="preserve">(b) </w:t>
      </w:r>
      <w:r w:rsidRPr="00E31400">
        <w:rPr>
          <w:rFonts w:eastAsia="SimSun"/>
          <w:sz w:val="24"/>
          <w:lang w:eastAsia="zh-CN"/>
        </w:rPr>
        <w:t>进一步加强与其他进程和组织的合作；</w:t>
      </w:r>
      <w:r w:rsidRPr="00E31400">
        <w:rPr>
          <w:rFonts w:eastAsia="SimSun"/>
          <w:sz w:val="24"/>
          <w:lang w:eastAsia="zh-CN"/>
        </w:rPr>
        <w:t xml:space="preserve">(c) </w:t>
      </w:r>
      <w:r w:rsidRPr="00E31400">
        <w:rPr>
          <w:rFonts w:eastAsia="SimSun"/>
          <w:sz w:val="24"/>
          <w:lang w:eastAsia="zh-CN"/>
        </w:rPr>
        <w:t>在《公约》下正在进行的工作中考虑到已查明的差距；</w:t>
      </w:r>
      <w:r w:rsidRPr="00E31400">
        <w:rPr>
          <w:rFonts w:eastAsia="SimSun"/>
          <w:sz w:val="24"/>
          <w:lang w:eastAsia="zh-CN"/>
        </w:rPr>
        <w:t xml:space="preserve">(d) </w:t>
      </w:r>
      <w:r w:rsidRPr="00E31400">
        <w:rPr>
          <w:rFonts w:eastAsia="SimSun"/>
          <w:sz w:val="24"/>
          <w:lang w:eastAsia="zh-CN"/>
        </w:rPr>
        <w:t>考虑推进就严格限定的一些问题开展的新工作；</w:t>
      </w:r>
      <w:r w:rsidRPr="00E31400">
        <w:rPr>
          <w:rFonts w:eastAsia="SimSun"/>
          <w:sz w:val="24"/>
          <w:lang w:eastAsia="zh-CN"/>
        </w:rPr>
        <w:t xml:space="preserve">(e) </w:t>
      </w:r>
      <w:r w:rsidRPr="00E31400">
        <w:rPr>
          <w:rFonts w:eastAsia="SimSun"/>
          <w:sz w:val="24"/>
          <w:lang w:eastAsia="zh-CN"/>
        </w:rPr>
        <w:t>在能力建设和发展以及科技合作的工作中考虑到这些差距；</w:t>
      </w:r>
      <w:r w:rsidRPr="00E31400">
        <w:rPr>
          <w:rFonts w:eastAsia="SimSun"/>
          <w:sz w:val="24"/>
          <w:lang w:eastAsia="zh-CN"/>
        </w:rPr>
        <w:t xml:space="preserve">(f) </w:t>
      </w:r>
      <w:r w:rsidRPr="00E31400">
        <w:rPr>
          <w:rFonts w:eastAsia="SimSun"/>
          <w:sz w:val="24"/>
          <w:lang w:eastAsia="zh-CN"/>
        </w:rPr>
        <w:t>在制定秘书处工作方案和预算提案时考虑到这些差距。以下段落将进一步探讨这些问题。</w:t>
      </w:r>
      <w:r w:rsidR="00756E24" w:rsidRPr="00E31400">
        <w:rPr>
          <w:rFonts w:eastAsia="SimSun"/>
          <w:sz w:val="24"/>
          <w:lang w:eastAsia="zh-CN"/>
        </w:rPr>
        <w:t xml:space="preserve"> </w:t>
      </w:r>
    </w:p>
    <w:p w14:paraId="606E133F" w14:textId="3A05EF95" w:rsidR="00F75C7D" w:rsidRPr="00E31400" w:rsidRDefault="00F61CFA" w:rsidP="00286D2C">
      <w:pPr>
        <w:pStyle w:val="Para10"/>
        <w:keepNext/>
        <w:numPr>
          <w:ilvl w:val="0"/>
          <w:numId w:val="0"/>
        </w:numPr>
        <w:ind w:left="562"/>
        <w:rPr>
          <w:rFonts w:ascii="STKaiti" w:eastAsia="STKaiti" w:hAnsi="STKaiti"/>
          <w:sz w:val="24"/>
        </w:rPr>
      </w:pPr>
      <w:r w:rsidRPr="00E31400">
        <w:rPr>
          <w:rFonts w:ascii="STKaiti" w:eastAsia="STKaiti" w:hAnsi="STKaiti"/>
          <w:sz w:val="24"/>
          <w:lang w:eastAsia="zh-CN"/>
        </w:rPr>
        <w:lastRenderedPageBreak/>
        <w:t>知识管理</w:t>
      </w:r>
    </w:p>
    <w:p w14:paraId="707064E7" w14:textId="55F59849" w:rsidR="00D40C15" w:rsidRPr="00E31400" w:rsidRDefault="00F61CFA" w:rsidP="00BB6518">
      <w:pPr>
        <w:pStyle w:val="Para10"/>
        <w:rPr>
          <w:rFonts w:eastAsia="SimSun"/>
          <w:sz w:val="24"/>
          <w:lang w:eastAsia="zh-CN"/>
        </w:rPr>
      </w:pPr>
      <w:r w:rsidRPr="00E31400">
        <w:rPr>
          <w:rFonts w:eastAsia="SimSun"/>
          <w:sz w:val="24"/>
          <w:lang w:eastAsia="zh-CN"/>
        </w:rPr>
        <w:t>根据《公约》开发的许多工具和指南可能都没有得到充分利用，部分原因是这些工具和指南并</w:t>
      </w:r>
      <w:r w:rsidR="00104B4A" w:rsidRPr="00E31400">
        <w:rPr>
          <w:rFonts w:eastAsia="SimSun"/>
          <w:sz w:val="24"/>
          <w:lang w:eastAsia="zh-CN"/>
        </w:rPr>
        <w:t>不容易被看到</w:t>
      </w:r>
      <w:r w:rsidRPr="00E31400">
        <w:rPr>
          <w:rFonts w:eastAsia="SimSun"/>
          <w:sz w:val="24"/>
          <w:lang w:eastAsia="zh-CN"/>
        </w:rPr>
        <w:t>，因此</w:t>
      </w:r>
      <w:r w:rsidR="00104B4A" w:rsidRPr="00E31400">
        <w:rPr>
          <w:rFonts w:eastAsia="SimSun"/>
          <w:sz w:val="24"/>
          <w:lang w:eastAsia="zh-CN"/>
        </w:rPr>
        <w:t>无法意识到</w:t>
      </w:r>
      <w:r w:rsidRPr="00E31400">
        <w:rPr>
          <w:rFonts w:eastAsia="SimSun"/>
          <w:sz w:val="24"/>
          <w:lang w:eastAsia="zh-CN"/>
        </w:rPr>
        <w:t>其相关性。这也适用于在其他进程和组织下开发的相关工具和指南。为了解决这一问题，秘书处已经在改进《公约》网站和信息交换</w:t>
      </w:r>
      <w:r w:rsidR="00E31400">
        <w:rPr>
          <w:rFonts w:eastAsia="SimSun" w:hint="eastAsia"/>
          <w:sz w:val="24"/>
          <w:lang w:eastAsia="zh-CN"/>
        </w:rPr>
        <w:t>所</w:t>
      </w:r>
      <w:r w:rsidRPr="00E31400">
        <w:rPr>
          <w:rFonts w:eastAsia="SimSun"/>
          <w:sz w:val="24"/>
          <w:lang w:eastAsia="zh-CN"/>
        </w:rPr>
        <w:t>机制，包括</w:t>
      </w:r>
      <w:r w:rsidR="00104B4A" w:rsidRPr="00E31400">
        <w:rPr>
          <w:rFonts w:eastAsia="SimSun"/>
          <w:sz w:val="24"/>
          <w:lang w:eastAsia="zh-CN"/>
        </w:rPr>
        <w:t>为《框架》建立</w:t>
      </w:r>
      <w:r w:rsidRPr="00E31400">
        <w:rPr>
          <w:rFonts w:eastAsia="SimSun"/>
          <w:sz w:val="24"/>
          <w:lang w:eastAsia="zh-CN"/>
        </w:rPr>
        <w:t>一个专门网站。正在进行的工作包括</w:t>
      </w:r>
      <w:r w:rsidR="00104B4A" w:rsidRPr="00E31400">
        <w:rPr>
          <w:rFonts w:eastAsia="SimSun"/>
          <w:sz w:val="24"/>
          <w:lang w:eastAsia="zh-CN"/>
        </w:rPr>
        <w:t>：</w:t>
      </w:r>
      <w:r w:rsidRPr="00E31400">
        <w:rPr>
          <w:rFonts w:eastAsia="SimSun"/>
          <w:sz w:val="24"/>
          <w:lang w:eastAsia="zh-CN"/>
        </w:rPr>
        <w:t>加强用户界面设计、视觉布局和功能；进一步分类与</w:t>
      </w:r>
      <w:r w:rsidR="00104B4A" w:rsidRPr="00E31400">
        <w:rPr>
          <w:rFonts w:eastAsia="SimSun"/>
          <w:sz w:val="24"/>
          <w:lang w:eastAsia="zh-CN"/>
        </w:rPr>
        <w:t>《框架》</w:t>
      </w:r>
      <w:r w:rsidR="002B3AC2" w:rsidRPr="00E31400">
        <w:rPr>
          <w:rFonts w:eastAsia="SimSun"/>
          <w:sz w:val="24"/>
          <w:lang w:eastAsia="zh-CN"/>
        </w:rPr>
        <w:t>行动</w:t>
      </w:r>
      <w:r w:rsidRPr="00E31400">
        <w:rPr>
          <w:rFonts w:eastAsia="SimSun"/>
          <w:sz w:val="24"/>
          <w:lang w:eastAsia="zh-CN"/>
        </w:rPr>
        <w:t>目标和其他要素有关的现有信息；加强各种信息交换</w:t>
      </w:r>
      <w:r w:rsidR="00E31400">
        <w:rPr>
          <w:rFonts w:eastAsia="SimSun" w:hint="eastAsia"/>
          <w:sz w:val="24"/>
          <w:lang w:eastAsia="zh-CN"/>
        </w:rPr>
        <w:t>所</w:t>
      </w:r>
      <w:r w:rsidRPr="00E31400">
        <w:rPr>
          <w:rFonts w:eastAsia="SimSun"/>
          <w:sz w:val="24"/>
          <w:lang w:eastAsia="zh-CN"/>
        </w:rPr>
        <w:t>机制、《公约》网站网页、决策跟踪工具和国家信息交换</w:t>
      </w:r>
      <w:r w:rsidR="00E31400">
        <w:rPr>
          <w:rFonts w:eastAsia="SimSun" w:hint="eastAsia"/>
          <w:sz w:val="24"/>
          <w:lang w:eastAsia="zh-CN"/>
        </w:rPr>
        <w:t>所</w:t>
      </w:r>
      <w:r w:rsidRPr="00E31400">
        <w:rPr>
          <w:rFonts w:eastAsia="SimSun"/>
          <w:sz w:val="24"/>
          <w:lang w:eastAsia="zh-CN"/>
        </w:rPr>
        <w:t>机制门户之间的一致性、互操作性和信息交换服务；继续建立和加强与外部相关知识库和来源的互操作性；通过提供秘书处以外管理的相关倡议和资源的参考和链接，进一步丰富《公约》网站上关于</w:t>
      </w:r>
      <w:r w:rsidR="002B3AC2" w:rsidRPr="00E31400">
        <w:rPr>
          <w:rFonts w:eastAsia="SimSun"/>
          <w:sz w:val="24"/>
          <w:lang w:eastAsia="zh-CN"/>
        </w:rPr>
        <w:t>《</w:t>
      </w:r>
      <w:r w:rsidRPr="00E31400">
        <w:rPr>
          <w:rFonts w:eastAsia="SimSun"/>
          <w:sz w:val="24"/>
          <w:lang w:eastAsia="zh-CN"/>
        </w:rPr>
        <w:t>框架</w:t>
      </w:r>
      <w:r w:rsidR="002B3AC2" w:rsidRPr="00E31400">
        <w:rPr>
          <w:rFonts w:eastAsia="SimSun"/>
          <w:sz w:val="24"/>
          <w:lang w:eastAsia="zh-CN"/>
        </w:rPr>
        <w:t>》</w:t>
      </w:r>
      <w:r w:rsidRPr="00E31400">
        <w:rPr>
          <w:rFonts w:eastAsia="SimSun"/>
          <w:sz w:val="24"/>
          <w:lang w:eastAsia="zh-CN"/>
        </w:rPr>
        <w:t>的信息；鼓励继续提交和分享信息，并进一步改进和加强提交机制；继续发展和加强生物多样性相关词汇、分类和元数据标准</w:t>
      </w:r>
      <w:r w:rsidR="002B3AC2" w:rsidRPr="00E31400">
        <w:rPr>
          <w:rFonts w:eastAsia="SimSun"/>
          <w:sz w:val="24"/>
          <w:lang w:eastAsia="zh-CN"/>
        </w:rPr>
        <w:t>。</w:t>
      </w:r>
      <w:r w:rsidR="00D40C15" w:rsidRPr="00E31400">
        <w:rPr>
          <w:rFonts w:eastAsia="SimSun"/>
          <w:sz w:val="24"/>
          <w:highlight w:val="yellow"/>
          <w:lang w:eastAsia="zh-CN"/>
        </w:rPr>
        <w:t xml:space="preserve">  </w:t>
      </w:r>
    </w:p>
    <w:p w14:paraId="614C5376" w14:textId="05378D18" w:rsidR="00F75C7D" w:rsidRPr="00E31400" w:rsidRDefault="002B3AC2" w:rsidP="00BB6518">
      <w:pPr>
        <w:pStyle w:val="Para10"/>
        <w:numPr>
          <w:ilvl w:val="0"/>
          <w:numId w:val="0"/>
        </w:numPr>
        <w:ind w:left="567"/>
        <w:rPr>
          <w:rFonts w:ascii="STKaiti" w:eastAsia="STKaiti" w:hAnsi="STKaiti"/>
          <w:sz w:val="24"/>
        </w:rPr>
      </w:pPr>
      <w:r w:rsidRPr="00E31400">
        <w:rPr>
          <w:rFonts w:ascii="STKaiti" w:eastAsia="STKaiti" w:hAnsi="STKaiti"/>
          <w:sz w:val="24"/>
          <w:lang w:eastAsia="zh-CN"/>
        </w:rPr>
        <w:t>合作</w:t>
      </w:r>
    </w:p>
    <w:p w14:paraId="5D63DEF5" w14:textId="6E17772E" w:rsidR="00B04181" w:rsidRPr="00E31400" w:rsidRDefault="002B3AC2" w:rsidP="00BB6518">
      <w:pPr>
        <w:pStyle w:val="Para10"/>
        <w:rPr>
          <w:rFonts w:eastAsia="SimSun"/>
          <w:sz w:val="24"/>
          <w:lang w:eastAsia="zh-CN"/>
        </w:rPr>
      </w:pPr>
      <w:r w:rsidRPr="00E31400">
        <w:rPr>
          <w:rFonts w:eastAsia="SimSun"/>
          <w:sz w:val="24"/>
          <w:lang w:eastAsia="zh-CN"/>
        </w:rPr>
        <w:t>如上所述（第</w:t>
      </w:r>
      <w:r w:rsidRPr="00E31400">
        <w:rPr>
          <w:rFonts w:eastAsia="SimSun"/>
          <w:sz w:val="24"/>
          <w:lang w:eastAsia="zh-CN"/>
        </w:rPr>
        <w:t xml:space="preserve"> 10 </w:t>
      </w:r>
      <w:r w:rsidRPr="00E31400">
        <w:rPr>
          <w:rFonts w:eastAsia="SimSun"/>
          <w:sz w:val="24"/>
          <w:lang w:eastAsia="zh-CN"/>
        </w:rPr>
        <w:t>段），许多信息可在更广泛的公共领域获得，因此，通过改进设施引导用户了解其他关键的指导来源和相关程序，将提高这些信息的可获得性。要做到这一点，可以通过信息交换</w:t>
      </w:r>
      <w:r w:rsidR="00E31400">
        <w:rPr>
          <w:rFonts w:eastAsia="SimSun" w:hint="eastAsia"/>
          <w:sz w:val="24"/>
          <w:lang w:eastAsia="zh-CN"/>
        </w:rPr>
        <w:t>所</w:t>
      </w:r>
      <w:r w:rsidRPr="00E31400">
        <w:rPr>
          <w:rFonts w:eastAsia="SimSun"/>
          <w:sz w:val="24"/>
          <w:lang w:eastAsia="zh-CN"/>
        </w:rPr>
        <w:t>机制，直接纳入此类信息，或加强与粮农组织生物多样性知识中心等网站的互操作性。可以鼓励其他组织开发类似的信息中心。此外，鉴于《昆明</w:t>
      </w:r>
      <w:r w:rsidR="00EB3B87" w:rsidRPr="00E31400">
        <w:rPr>
          <w:rFonts w:eastAsia="SimSun"/>
          <w:sz w:val="24"/>
          <w:lang w:eastAsia="zh-CN"/>
        </w:rPr>
        <w:t>-</w:t>
      </w:r>
      <w:r w:rsidRPr="00E31400">
        <w:rPr>
          <w:rFonts w:eastAsia="SimSun"/>
          <w:sz w:val="24"/>
          <w:lang w:eastAsia="zh-CN"/>
        </w:rPr>
        <w:t>蒙特利尔全球生物多样性框架》激发了广泛的兴趣，许多其他组织也有兴趣开发或共同开发其他工具和指南，以填补空白。例如，国际自然保护联盟目前正在制定许多相关指南。如上所述（第</w:t>
      </w:r>
      <w:r w:rsidRPr="00E31400">
        <w:rPr>
          <w:rFonts w:eastAsia="SimSun"/>
          <w:sz w:val="24"/>
          <w:lang w:eastAsia="zh-CN"/>
        </w:rPr>
        <w:t xml:space="preserve"> 12 </w:t>
      </w:r>
      <w:r w:rsidRPr="00E31400">
        <w:rPr>
          <w:rFonts w:eastAsia="SimSun"/>
          <w:sz w:val="24"/>
          <w:lang w:eastAsia="zh-CN"/>
        </w:rPr>
        <w:t>段和第</w:t>
      </w:r>
      <w:r w:rsidRPr="00E31400">
        <w:rPr>
          <w:rFonts w:eastAsia="SimSun"/>
          <w:sz w:val="24"/>
          <w:lang w:eastAsia="zh-CN"/>
        </w:rPr>
        <w:t xml:space="preserve"> 34 </w:t>
      </w:r>
      <w:r w:rsidRPr="00E31400">
        <w:rPr>
          <w:rFonts w:eastAsia="SimSun"/>
          <w:sz w:val="24"/>
          <w:lang w:eastAsia="zh-CN"/>
        </w:rPr>
        <w:t>段），与这些相关机构合作，将《框架》中的考虑因素纳入这些机构正在开发的工具和指南中，从而确保工具和指南</w:t>
      </w:r>
      <w:r w:rsidRPr="00E31400">
        <w:rPr>
          <w:rFonts w:eastAsia="SimSun"/>
          <w:sz w:val="24"/>
          <w:lang w:eastAsia="zh-CN"/>
        </w:rPr>
        <w:t xml:space="preserve"> "</w:t>
      </w:r>
      <w:r w:rsidR="00EB3B87" w:rsidRPr="00E31400">
        <w:rPr>
          <w:rFonts w:eastAsia="SimSun"/>
          <w:sz w:val="24"/>
          <w:lang w:eastAsia="zh-CN"/>
        </w:rPr>
        <w:t>涵盖</w:t>
      </w:r>
      <w:r w:rsidRPr="00E31400">
        <w:rPr>
          <w:rFonts w:eastAsia="SimSun"/>
          <w:sz w:val="24"/>
          <w:lang w:eastAsia="zh-CN"/>
        </w:rPr>
        <w:t>生物多样性</w:t>
      </w:r>
      <w:r w:rsidRPr="00E31400">
        <w:rPr>
          <w:rFonts w:eastAsia="SimSun"/>
          <w:sz w:val="24"/>
          <w:lang w:eastAsia="zh-CN"/>
        </w:rPr>
        <w:t>"</w:t>
      </w:r>
      <w:r w:rsidRPr="00E31400">
        <w:rPr>
          <w:rFonts w:eastAsia="SimSun"/>
          <w:sz w:val="24"/>
          <w:lang w:eastAsia="zh-CN"/>
        </w:rPr>
        <w:t>，这是一个特别</w:t>
      </w:r>
      <w:r w:rsidR="00EB3B87" w:rsidRPr="00E31400">
        <w:rPr>
          <w:rFonts w:eastAsia="SimSun"/>
          <w:sz w:val="24"/>
          <w:lang w:eastAsia="zh-CN"/>
        </w:rPr>
        <w:t>潜在</w:t>
      </w:r>
      <w:r w:rsidRPr="00E31400">
        <w:rPr>
          <w:rFonts w:eastAsia="SimSun"/>
          <w:sz w:val="24"/>
          <w:lang w:eastAsia="zh-CN"/>
        </w:rPr>
        <w:t>的机会。这样做还有一个好处，就是可以让这些机构及其支持者直接参与到实施</w:t>
      </w:r>
      <w:r w:rsidR="00EB3B87" w:rsidRPr="00E31400">
        <w:rPr>
          <w:rFonts w:eastAsia="SimSun"/>
          <w:sz w:val="24"/>
          <w:lang w:eastAsia="zh-CN"/>
        </w:rPr>
        <w:t>《</w:t>
      </w:r>
      <w:r w:rsidRPr="00E31400">
        <w:rPr>
          <w:rFonts w:eastAsia="SimSun"/>
          <w:sz w:val="24"/>
          <w:lang w:eastAsia="zh-CN"/>
        </w:rPr>
        <w:t>框架</w:t>
      </w:r>
      <w:r w:rsidR="00EB3B87" w:rsidRPr="00E31400">
        <w:rPr>
          <w:rFonts w:eastAsia="SimSun"/>
          <w:sz w:val="24"/>
          <w:lang w:eastAsia="zh-CN"/>
        </w:rPr>
        <w:t>》</w:t>
      </w:r>
      <w:r w:rsidRPr="00E31400">
        <w:rPr>
          <w:rFonts w:eastAsia="SimSun"/>
          <w:sz w:val="24"/>
          <w:lang w:eastAsia="zh-CN"/>
        </w:rPr>
        <w:t>目标的努力中来</w:t>
      </w:r>
      <w:r w:rsidR="00EB3B87" w:rsidRPr="00E31400">
        <w:rPr>
          <w:rFonts w:eastAsia="SimSun"/>
          <w:sz w:val="24"/>
          <w:lang w:eastAsia="zh-CN"/>
        </w:rPr>
        <w:t>。</w:t>
      </w:r>
      <w:r w:rsidR="00B04181" w:rsidRPr="00E31400">
        <w:rPr>
          <w:rFonts w:eastAsia="SimSun"/>
          <w:sz w:val="24"/>
          <w:lang w:eastAsia="zh-CN"/>
        </w:rPr>
        <w:t xml:space="preserve"> </w:t>
      </w:r>
    </w:p>
    <w:p w14:paraId="7A7351BA" w14:textId="2C9CA458" w:rsidR="00B04181" w:rsidRPr="00E31400" w:rsidRDefault="00EB3B87" w:rsidP="00BB6518">
      <w:pPr>
        <w:pStyle w:val="Para10"/>
        <w:numPr>
          <w:ilvl w:val="0"/>
          <w:numId w:val="0"/>
        </w:numPr>
        <w:ind w:left="567"/>
        <w:rPr>
          <w:rFonts w:ascii="STKaiti" w:eastAsia="STKaiti" w:hAnsi="STKaiti"/>
          <w:i/>
          <w:iCs/>
          <w:sz w:val="24"/>
          <w:lang w:eastAsia="zh-CN"/>
        </w:rPr>
      </w:pPr>
      <w:r w:rsidRPr="00E31400">
        <w:rPr>
          <w:rFonts w:ascii="STKaiti" w:eastAsia="STKaiti" w:hAnsi="STKaiti"/>
          <w:sz w:val="24"/>
          <w:lang w:eastAsia="zh-CN"/>
        </w:rPr>
        <w:t>《公约》下正在开展的工作，包括生物多样性和生态系统服务政府间科学</w:t>
      </w:r>
      <w:r w:rsidR="00E31400">
        <w:rPr>
          <w:rFonts w:ascii="STKaiti" w:eastAsia="STKaiti" w:hAnsi="STKaiti" w:hint="eastAsia"/>
          <w:sz w:val="24"/>
          <w:lang w:eastAsia="zh-CN"/>
        </w:rPr>
        <w:t>与</w:t>
      </w:r>
      <w:r w:rsidRPr="00E31400">
        <w:rPr>
          <w:rFonts w:ascii="STKaiti" w:eastAsia="STKaiti" w:hAnsi="STKaiti"/>
          <w:sz w:val="24"/>
          <w:lang w:eastAsia="zh-CN"/>
        </w:rPr>
        <w:t>政策平台的可交付成果</w:t>
      </w:r>
      <w:r w:rsidR="000E7BDD" w:rsidRPr="00E31400">
        <w:rPr>
          <w:rFonts w:ascii="STKaiti" w:eastAsia="STKaiti" w:hAnsi="STKaiti"/>
          <w:sz w:val="24"/>
          <w:lang w:eastAsia="zh-CN"/>
        </w:rPr>
        <w:t xml:space="preserve"> </w:t>
      </w:r>
    </w:p>
    <w:p w14:paraId="05D88E88" w14:textId="7716E06D" w:rsidR="00D40C15" w:rsidRPr="00E31400" w:rsidRDefault="00386FE3" w:rsidP="00BB6518">
      <w:pPr>
        <w:pStyle w:val="Para10"/>
        <w:rPr>
          <w:rFonts w:eastAsia="SimSun"/>
          <w:sz w:val="24"/>
          <w:lang w:eastAsia="zh-CN"/>
        </w:rPr>
      </w:pPr>
      <w:r w:rsidRPr="00E31400">
        <w:rPr>
          <w:rFonts w:eastAsia="SimSun"/>
          <w:sz w:val="24"/>
          <w:lang w:eastAsia="zh-CN"/>
        </w:rPr>
        <w:t>《公约》的工作经历了从关键的早期确定优先工作方案和跨领域问题，到《</w:t>
      </w:r>
      <w:r w:rsidRPr="00E31400">
        <w:rPr>
          <w:rFonts w:eastAsia="SimSun"/>
          <w:sz w:val="24"/>
          <w:lang w:eastAsia="zh-CN"/>
        </w:rPr>
        <w:t xml:space="preserve">2011-2020 </w:t>
      </w:r>
      <w:r w:rsidRPr="00E31400">
        <w:rPr>
          <w:rFonts w:eastAsia="SimSun"/>
          <w:sz w:val="24"/>
          <w:lang w:eastAsia="zh-CN"/>
        </w:rPr>
        <w:t>年生物多样性战略计划》中更具综合性的方法，再到更具整体性的《昆明</w:t>
      </w:r>
      <w:r w:rsidRPr="00E31400">
        <w:rPr>
          <w:rFonts w:eastAsia="SimSun"/>
          <w:sz w:val="24"/>
          <w:lang w:eastAsia="zh-CN"/>
        </w:rPr>
        <w:t>-</w:t>
      </w:r>
      <w:r w:rsidRPr="00E31400">
        <w:rPr>
          <w:rFonts w:eastAsia="SimSun"/>
          <w:sz w:val="24"/>
          <w:lang w:eastAsia="zh-CN"/>
        </w:rPr>
        <w:t>蒙特利尔全球生物多样性框架》。同时，通过现有的基于生物群落的工作方案或新出现的工作领域（如主流化、生物多样性与健康、性别平等等），</w:t>
      </w:r>
      <w:r w:rsidR="00F310FC" w:rsidRPr="00E31400">
        <w:rPr>
          <w:rFonts w:eastAsia="SimSun"/>
          <w:sz w:val="24"/>
          <w:lang w:eastAsia="zh-CN"/>
        </w:rPr>
        <w:t>使</w:t>
      </w:r>
      <w:r w:rsidRPr="00E31400">
        <w:rPr>
          <w:rFonts w:eastAsia="SimSun"/>
          <w:sz w:val="24"/>
          <w:lang w:eastAsia="zh-CN"/>
        </w:rPr>
        <w:t>跨领域工作得到了更多重视。然而，《公约》的专题工作</w:t>
      </w:r>
      <w:r w:rsidR="00F310FC" w:rsidRPr="00E31400">
        <w:rPr>
          <w:rFonts w:eastAsia="SimSun"/>
          <w:sz w:val="24"/>
          <w:lang w:eastAsia="zh-CN"/>
        </w:rPr>
        <w:t>方案</w:t>
      </w:r>
      <w:r w:rsidRPr="00E31400">
        <w:rPr>
          <w:rFonts w:eastAsia="SimSun"/>
          <w:sz w:val="24"/>
          <w:lang w:eastAsia="zh-CN"/>
        </w:rPr>
        <w:t>和跨领域问题</w:t>
      </w:r>
      <w:r w:rsidRPr="00E31400">
        <w:rPr>
          <w:rStyle w:val="FootnoteReference"/>
          <w:rFonts w:eastAsia="SimSun"/>
          <w:sz w:val="24"/>
        </w:rPr>
        <w:footnoteReference w:id="22"/>
      </w:r>
      <w:r w:rsidRPr="00E31400">
        <w:rPr>
          <w:rFonts w:eastAsia="SimSun"/>
          <w:sz w:val="24"/>
          <w:lang w:eastAsia="zh-CN"/>
        </w:rPr>
        <w:t xml:space="preserve"> </w:t>
      </w:r>
      <w:r w:rsidRPr="00E31400">
        <w:rPr>
          <w:rFonts w:eastAsia="SimSun"/>
          <w:sz w:val="24"/>
          <w:lang w:eastAsia="zh-CN"/>
        </w:rPr>
        <w:t>在为支持《公约》的工作提供指导方面仍然十分重要；据评估，没有任何一个专题工作</w:t>
      </w:r>
      <w:r w:rsidR="00F310FC" w:rsidRPr="00E31400">
        <w:rPr>
          <w:rFonts w:eastAsia="SimSun"/>
          <w:sz w:val="24"/>
          <w:lang w:eastAsia="zh-CN"/>
        </w:rPr>
        <w:t>方案</w:t>
      </w:r>
      <w:r w:rsidRPr="00E31400">
        <w:rPr>
          <w:rFonts w:eastAsia="SimSun"/>
          <w:sz w:val="24"/>
          <w:lang w:eastAsia="zh-CN"/>
        </w:rPr>
        <w:t>和跨领域问题是多余的。当这些工作</w:t>
      </w:r>
      <w:r w:rsidR="00F310FC" w:rsidRPr="00E31400">
        <w:rPr>
          <w:rFonts w:eastAsia="SimSun"/>
          <w:sz w:val="24"/>
          <w:lang w:eastAsia="zh-CN"/>
        </w:rPr>
        <w:t>方案</w:t>
      </w:r>
      <w:r w:rsidRPr="00E31400">
        <w:rPr>
          <w:rFonts w:eastAsia="SimSun"/>
          <w:sz w:val="24"/>
          <w:lang w:eastAsia="zh-CN"/>
        </w:rPr>
        <w:t>与缔约方大会及其附属机构的议程项目相关时，上文确定的许多差距和需求都可以在这些工作</w:t>
      </w:r>
      <w:r w:rsidR="00F310FC" w:rsidRPr="00E31400">
        <w:rPr>
          <w:rFonts w:eastAsia="SimSun"/>
          <w:sz w:val="24"/>
          <w:lang w:eastAsia="zh-CN"/>
        </w:rPr>
        <w:t>方案</w:t>
      </w:r>
      <w:r w:rsidRPr="00E31400">
        <w:rPr>
          <w:rFonts w:eastAsia="SimSun"/>
          <w:sz w:val="24"/>
          <w:lang w:eastAsia="zh-CN"/>
        </w:rPr>
        <w:t>中得到解决，例如</w:t>
      </w:r>
      <w:r w:rsidR="00F310FC" w:rsidRPr="00E31400">
        <w:rPr>
          <w:rFonts w:eastAsia="SimSun"/>
          <w:sz w:val="24"/>
          <w:lang w:eastAsia="zh-CN"/>
        </w:rPr>
        <w:t>目前</w:t>
      </w:r>
      <w:r w:rsidRPr="00E31400">
        <w:rPr>
          <w:rFonts w:eastAsia="SimSun"/>
          <w:sz w:val="24"/>
          <w:lang w:eastAsia="zh-CN"/>
        </w:rPr>
        <w:t>海洋和沿海生物多样性的情况</w:t>
      </w:r>
      <w:r w:rsidR="00F310FC" w:rsidRPr="00E31400">
        <w:rPr>
          <w:rFonts w:eastAsia="SimSun"/>
          <w:sz w:val="24"/>
          <w:lang w:eastAsia="zh-CN"/>
        </w:rPr>
        <w:t>便是如此</w:t>
      </w:r>
      <w:r w:rsidRPr="00E31400">
        <w:rPr>
          <w:rFonts w:eastAsia="SimSun"/>
          <w:sz w:val="24"/>
          <w:lang w:eastAsia="zh-CN"/>
        </w:rPr>
        <w:t>。鉴于这些工作方案的持续相关性、</w:t>
      </w:r>
      <w:r w:rsidR="00F310FC" w:rsidRPr="00E31400">
        <w:rPr>
          <w:rFonts w:eastAsia="SimSun"/>
          <w:sz w:val="24"/>
          <w:lang w:eastAsia="zh-CN"/>
        </w:rPr>
        <w:t>在</w:t>
      </w:r>
      <w:r w:rsidRPr="00E31400">
        <w:rPr>
          <w:rFonts w:eastAsia="SimSun"/>
          <w:sz w:val="24"/>
          <w:lang w:eastAsia="zh-CN"/>
        </w:rPr>
        <w:t>国家一级实施</w:t>
      </w:r>
      <w:r w:rsidR="00F310FC" w:rsidRPr="00E31400">
        <w:rPr>
          <w:rFonts w:eastAsia="SimSun"/>
          <w:sz w:val="24"/>
          <w:lang w:eastAsia="zh-CN"/>
        </w:rPr>
        <w:t>《</w:t>
      </w:r>
      <w:r w:rsidRPr="00E31400">
        <w:rPr>
          <w:rFonts w:eastAsia="SimSun"/>
          <w:sz w:val="24"/>
          <w:lang w:eastAsia="zh-CN"/>
        </w:rPr>
        <w:t>框架</w:t>
      </w:r>
      <w:r w:rsidR="00F310FC" w:rsidRPr="00E31400">
        <w:rPr>
          <w:rFonts w:eastAsia="SimSun"/>
          <w:sz w:val="24"/>
          <w:lang w:eastAsia="zh-CN"/>
        </w:rPr>
        <w:t>》</w:t>
      </w:r>
      <w:r w:rsidRPr="00E31400">
        <w:rPr>
          <w:rFonts w:eastAsia="SimSun"/>
          <w:sz w:val="24"/>
          <w:lang w:eastAsia="zh-CN"/>
        </w:rPr>
        <w:t>的紧迫性、缔约方大会及其附属机构有限的议程时间以及资源限制（包括缔约方、秘书处和合作伙伴的资源限制），可能没有必要进一步深入审查这些工作方案</w:t>
      </w:r>
      <w:r w:rsidR="00F310FC" w:rsidRPr="00E31400">
        <w:rPr>
          <w:rFonts w:eastAsia="SimSun"/>
          <w:sz w:val="24"/>
          <w:lang w:eastAsia="zh-CN"/>
        </w:rPr>
        <w:t>。</w:t>
      </w:r>
      <w:r w:rsidR="00FE28E0" w:rsidRPr="00E31400">
        <w:rPr>
          <w:rFonts w:eastAsia="SimSun"/>
          <w:sz w:val="24"/>
          <w:lang w:eastAsia="zh-CN"/>
        </w:rPr>
        <w:t xml:space="preserve"> </w:t>
      </w:r>
    </w:p>
    <w:p w14:paraId="3689DD97" w14:textId="73E1CA61" w:rsidR="00FE28E0" w:rsidRPr="00E31400" w:rsidRDefault="00F310FC" w:rsidP="00BB6518">
      <w:pPr>
        <w:pStyle w:val="Para10"/>
        <w:rPr>
          <w:rFonts w:eastAsia="SimSun"/>
          <w:sz w:val="24"/>
          <w:lang w:eastAsia="zh-CN"/>
        </w:rPr>
      </w:pPr>
      <w:r w:rsidRPr="00E31400">
        <w:rPr>
          <w:rFonts w:eastAsia="SimSun"/>
          <w:sz w:val="24"/>
          <w:lang w:eastAsia="zh-CN"/>
        </w:rPr>
        <w:lastRenderedPageBreak/>
        <w:t>如上所述（第</w:t>
      </w:r>
      <w:r w:rsidRPr="00E31400">
        <w:rPr>
          <w:rFonts w:eastAsia="SimSun"/>
          <w:sz w:val="24"/>
          <w:lang w:eastAsia="zh-CN"/>
        </w:rPr>
        <w:t xml:space="preserve"> 4 </w:t>
      </w:r>
      <w:r w:rsidRPr="00E31400">
        <w:rPr>
          <w:rFonts w:eastAsia="SimSun"/>
          <w:sz w:val="24"/>
          <w:lang w:eastAsia="zh-CN"/>
        </w:rPr>
        <w:t>段），《公约》下正在进行的其他工作与《框架》有关，显然，这项工作应考虑到已查明的差距。按照惯例（根据第</w:t>
      </w:r>
      <w:r w:rsidRPr="00E31400">
        <w:rPr>
          <w:rFonts w:eastAsia="SimSun"/>
          <w:sz w:val="24"/>
          <w:lang w:eastAsia="zh-CN"/>
        </w:rPr>
        <w:t xml:space="preserve"> 15/4 </w:t>
      </w:r>
      <w:r w:rsidRPr="00E31400">
        <w:rPr>
          <w:rFonts w:eastAsia="SimSun"/>
          <w:sz w:val="24"/>
          <w:lang w:eastAsia="zh-CN"/>
        </w:rPr>
        <w:t>号决定），附属机构应审查生物多样性和生态系统服务政府间科学</w:t>
      </w:r>
      <w:r w:rsidR="001470A7">
        <w:rPr>
          <w:rFonts w:eastAsia="SimSun" w:hint="eastAsia"/>
          <w:sz w:val="24"/>
          <w:lang w:eastAsia="zh-CN"/>
        </w:rPr>
        <w:t>与</w:t>
      </w:r>
      <w:r w:rsidRPr="00E31400">
        <w:rPr>
          <w:rFonts w:eastAsia="SimSun"/>
          <w:sz w:val="24"/>
          <w:lang w:eastAsia="zh-CN"/>
        </w:rPr>
        <w:t>政策平台的可交付成果，以确定其对《公约》工作的影响，这为弥补差距提供了一个重要机会。特别是，</w:t>
      </w:r>
      <w:r w:rsidRPr="00E31400">
        <w:rPr>
          <w:rFonts w:eastAsia="SimSun"/>
          <w:sz w:val="24"/>
          <w:lang w:eastAsia="zh-CN"/>
        </w:rPr>
        <w:t>"</w:t>
      </w:r>
      <w:r w:rsidR="00B20EDE" w:rsidRPr="00E31400">
        <w:rPr>
          <w:rFonts w:eastAsia="SimSun"/>
          <w:sz w:val="24"/>
          <w:lang w:eastAsia="zh-CN"/>
        </w:rPr>
        <w:t>关系</w:t>
      </w:r>
      <w:r w:rsidRPr="00E31400">
        <w:rPr>
          <w:rFonts w:eastAsia="SimSun"/>
          <w:sz w:val="24"/>
          <w:lang w:eastAsia="zh-CN"/>
        </w:rPr>
        <w:t>评估</w:t>
      </w:r>
      <w:r w:rsidRPr="00E31400">
        <w:rPr>
          <w:rFonts w:eastAsia="SimSun"/>
          <w:sz w:val="24"/>
          <w:lang w:eastAsia="zh-CN"/>
        </w:rPr>
        <w:t xml:space="preserve"> "</w:t>
      </w:r>
      <w:r w:rsidRPr="00E31400">
        <w:rPr>
          <w:rFonts w:eastAsia="SimSun"/>
          <w:sz w:val="24"/>
          <w:lang w:eastAsia="zh-CN"/>
        </w:rPr>
        <w:t>和</w:t>
      </w:r>
      <w:r w:rsidRPr="00E31400">
        <w:rPr>
          <w:rFonts w:eastAsia="SimSun"/>
          <w:sz w:val="24"/>
          <w:lang w:eastAsia="zh-CN"/>
        </w:rPr>
        <w:t xml:space="preserve"> "</w:t>
      </w:r>
      <w:r w:rsidR="00B20EDE" w:rsidRPr="00E31400">
        <w:rPr>
          <w:rFonts w:eastAsia="SimSun"/>
          <w:sz w:val="24"/>
          <w:lang w:eastAsia="zh-CN"/>
        </w:rPr>
        <w:t>转型</w:t>
      </w:r>
      <w:r w:rsidRPr="00E31400">
        <w:rPr>
          <w:rFonts w:eastAsia="SimSun"/>
          <w:sz w:val="24"/>
          <w:lang w:eastAsia="zh-CN"/>
        </w:rPr>
        <w:t>变革评估</w:t>
      </w:r>
      <w:r w:rsidRPr="00E31400">
        <w:rPr>
          <w:rFonts w:eastAsia="SimSun"/>
          <w:sz w:val="24"/>
          <w:lang w:eastAsia="zh-CN"/>
        </w:rPr>
        <w:t xml:space="preserve"> "</w:t>
      </w:r>
      <w:r w:rsidRPr="00E31400">
        <w:rPr>
          <w:rFonts w:eastAsia="SimSun"/>
          <w:sz w:val="24"/>
          <w:lang w:eastAsia="zh-CN"/>
        </w:rPr>
        <w:t>都将在下一个两年期进行审查，这为确定或制定与《框架》若干</w:t>
      </w:r>
      <w:r w:rsidR="00B20EDE" w:rsidRPr="00E31400">
        <w:rPr>
          <w:rFonts w:eastAsia="SimSun"/>
          <w:sz w:val="24"/>
          <w:lang w:eastAsia="zh-CN"/>
        </w:rPr>
        <w:t>行动</w:t>
      </w:r>
      <w:r w:rsidRPr="00E31400">
        <w:rPr>
          <w:rFonts w:eastAsia="SimSun"/>
          <w:sz w:val="24"/>
          <w:lang w:eastAsia="zh-CN"/>
        </w:rPr>
        <w:t>目标相关的指导提供了机会</w:t>
      </w:r>
      <w:r w:rsidR="00B20EDE" w:rsidRPr="00E31400">
        <w:rPr>
          <w:rFonts w:eastAsia="SimSun"/>
          <w:sz w:val="24"/>
          <w:lang w:eastAsia="zh-CN"/>
        </w:rPr>
        <w:t>。</w:t>
      </w:r>
    </w:p>
    <w:p w14:paraId="4E5E874C" w14:textId="5A33591F" w:rsidR="00AB2608" w:rsidRPr="001470A7" w:rsidRDefault="00B20EDE" w:rsidP="00BB6518">
      <w:pPr>
        <w:pStyle w:val="Para10"/>
        <w:numPr>
          <w:ilvl w:val="0"/>
          <w:numId w:val="0"/>
        </w:numPr>
        <w:ind w:left="567"/>
        <w:rPr>
          <w:rFonts w:ascii="STKaiti" w:eastAsia="STKaiti" w:hAnsi="STKaiti"/>
          <w:sz w:val="24"/>
        </w:rPr>
      </w:pPr>
      <w:r w:rsidRPr="001470A7">
        <w:rPr>
          <w:rFonts w:ascii="STKaiti" w:eastAsia="STKaiti" w:hAnsi="STKaiti"/>
          <w:sz w:val="24"/>
          <w:lang w:eastAsia="zh-CN"/>
        </w:rPr>
        <w:t>可能的新工作领域</w:t>
      </w:r>
    </w:p>
    <w:p w14:paraId="269DF39C" w14:textId="752BA45C" w:rsidR="00F07B77" w:rsidRPr="00E31400" w:rsidRDefault="00B20EDE" w:rsidP="00BB6518">
      <w:pPr>
        <w:pStyle w:val="Para10"/>
        <w:rPr>
          <w:rFonts w:eastAsia="SimSun"/>
          <w:sz w:val="24"/>
          <w:lang w:eastAsia="zh-CN"/>
        </w:rPr>
      </w:pPr>
      <w:r w:rsidRPr="00E31400">
        <w:rPr>
          <w:rFonts w:eastAsia="SimSun"/>
          <w:sz w:val="24"/>
          <w:lang w:eastAsia="zh-CN"/>
        </w:rPr>
        <w:t>尽管如此，附属机构不妨考虑建议就</w:t>
      </w:r>
      <w:r w:rsidR="00B40EA1">
        <w:rPr>
          <w:rFonts w:eastAsia="SimSun" w:hint="eastAsia"/>
          <w:sz w:val="24"/>
          <w:lang w:eastAsia="zh-CN"/>
        </w:rPr>
        <w:t>为数不多</w:t>
      </w:r>
      <w:r w:rsidRPr="00E31400">
        <w:rPr>
          <w:rFonts w:eastAsia="SimSun"/>
          <w:sz w:val="24"/>
          <w:lang w:eastAsia="zh-CN"/>
        </w:rPr>
        <w:t>的几个议题推进新的工作，</w:t>
      </w:r>
      <w:r w:rsidR="00B40EA1">
        <w:rPr>
          <w:rFonts w:eastAsia="SimSun" w:hint="eastAsia"/>
          <w:sz w:val="24"/>
          <w:lang w:eastAsia="zh-CN"/>
        </w:rPr>
        <w:t>比</w:t>
      </w:r>
      <w:r w:rsidRPr="00E31400">
        <w:rPr>
          <w:rFonts w:eastAsia="SimSun"/>
          <w:sz w:val="24"/>
          <w:lang w:eastAsia="zh-CN"/>
        </w:rPr>
        <w:t>如上文第四节确定的议题。然后，执行问题附属机构可以提议将这些项目纳入缔约方大会的多年期工作方案。为便于缔约方大会进行这类审议，秘书处可编写一份说明，就附属机构建议的任何</w:t>
      </w:r>
      <w:r w:rsidR="00812AB3" w:rsidRPr="00E31400">
        <w:rPr>
          <w:rFonts w:eastAsia="SimSun"/>
          <w:sz w:val="24"/>
          <w:lang w:eastAsia="zh-CN"/>
        </w:rPr>
        <w:t>这些</w:t>
      </w:r>
      <w:r w:rsidRPr="00E31400">
        <w:rPr>
          <w:rFonts w:eastAsia="SimSun"/>
          <w:sz w:val="24"/>
          <w:lang w:eastAsia="zh-CN"/>
        </w:rPr>
        <w:t>问题</w:t>
      </w:r>
      <w:r w:rsidR="00812AB3" w:rsidRPr="00E31400">
        <w:rPr>
          <w:rFonts w:eastAsia="SimSun"/>
          <w:sz w:val="24"/>
          <w:lang w:eastAsia="zh-CN"/>
        </w:rPr>
        <w:t>的</w:t>
      </w:r>
      <w:r w:rsidR="00B40EA1">
        <w:rPr>
          <w:rFonts w:eastAsia="SimSun" w:hint="eastAsia"/>
          <w:sz w:val="24"/>
          <w:lang w:eastAsia="zh-CN"/>
        </w:rPr>
        <w:t>相关</w:t>
      </w:r>
      <w:r w:rsidRPr="00E31400">
        <w:rPr>
          <w:rFonts w:eastAsia="SimSun"/>
          <w:sz w:val="24"/>
          <w:lang w:eastAsia="zh-CN"/>
        </w:rPr>
        <w:t>工作</w:t>
      </w:r>
      <w:r w:rsidR="00812AB3" w:rsidRPr="00E31400">
        <w:rPr>
          <w:rFonts w:eastAsia="SimSun"/>
          <w:sz w:val="24"/>
          <w:lang w:eastAsia="zh-CN"/>
        </w:rPr>
        <w:t>列出</w:t>
      </w:r>
      <w:r w:rsidRPr="00E31400">
        <w:rPr>
          <w:rFonts w:eastAsia="SimSun"/>
          <w:sz w:val="24"/>
          <w:lang w:eastAsia="zh-CN"/>
        </w:rPr>
        <w:t>拟议</w:t>
      </w:r>
      <w:r w:rsidR="00812AB3" w:rsidRPr="00E31400">
        <w:rPr>
          <w:rFonts w:eastAsia="SimSun"/>
          <w:sz w:val="24"/>
          <w:lang w:eastAsia="zh-CN"/>
        </w:rPr>
        <w:t>工作</w:t>
      </w:r>
      <w:r w:rsidRPr="00E31400">
        <w:rPr>
          <w:rFonts w:eastAsia="SimSun"/>
          <w:sz w:val="24"/>
          <w:lang w:eastAsia="zh-CN"/>
        </w:rPr>
        <w:t>范围。</w:t>
      </w:r>
      <w:r w:rsidR="00F07B77" w:rsidRPr="00E31400">
        <w:rPr>
          <w:rFonts w:eastAsia="SimSun"/>
          <w:sz w:val="24"/>
          <w:lang w:eastAsia="zh-CN"/>
        </w:rPr>
        <w:t xml:space="preserve"> </w:t>
      </w:r>
    </w:p>
    <w:p w14:paraId="4FBACAAC" w14:textId="03CD1AAB" w:rsidR="00AB2608" w:rsidRPr="001470A7" w:rsidRDefault="00812AB3" w:rsidP="00BB6518">
      <w:pPr>
        <w:pStyle w:val="Para10"/>
        <w:numPr>
          <w:ilvl w:val="0"/>
          <w:numId w:val="0"/>
        </w:numPr>
        <w:ind w:left="567"/>
        <w:rPr>
          <w:rFonts w:ascii="STKaiti" w:eastAsia="STKaiti" w:hAnsi="STKaiti"/>
          <w:sz w:val="24"/>
          <w:lang w:eastAsia="zh-CN"/>
        </w:rPr>
      </w:pPr>
      <w:r w:rsidRPr="001470A7">
        <w:rPr>
          <w:rFonts w:ascii="STKaiti" w:eastAsia="STKaiti" w:hAnsi="STKaiti"/>
          <w:sz w:val="24"/>
          <w:lang w:eastAsia="zh-CN"/>
        </w:rPr>
        <w:t>能力建设与发展以及科技合作</w:t>
      </w:r>
    </w:p>
    <w:p w14:paraId="47FDB547" w14:textId="654A1A05" w:rsidR="00AB2608" w:rsidRPr="00E31400" w:rsidRDefault="00812AB3" w:rsidP="00BB6518">
      <w:pPr>
        <w:pStyle w:val="Para10"/>
        <w:rPr>
          <w:rFonts w:eastAsia="SimSun"/>
          <w:sz w:val="24"/>
          <w:lang w:eastAsia="zh-CN"/>
        </w:rPr>
      </w:pPr>
      <w:r w:rsidRPr="00E31400">
        <w:rPr>
          <w:rFonts w:eastAsia="SimSun"/>
          <w:sz w:val="24"/>
          <w:lang w:eastAsia="zh-CN"/>
        </w:rPr>
        <w:t>根据《公约》制定的许多工具和指南未得到充分利用的另一个可能原因是，使用这些材料的能力有限，而且在这样做时分享的实际经验也有限。这个问题可以通过执行第</w:t>
      </w:r>
      <w:r w:rsidRPr="00E31400">
        <w:rPr>
          <w:rFonts w:eastAsia="SimSun"/>
          <w:sz w:val="24"/>
          <w:lang w:eastAsia="zh-CN"/>
        </w:rPr>
        <w:t xml:space="preserve"> 15/6 </w:t>
      </w:r>
      <w:r w:rsidRPr="00E31400">
        <w:rPr>
          <w:rFonts w:eastAsia="SimSun"/>
          <w:sz w:val="24"/>
          <w:lang w:eastAsia="zh-CN"/>
        </w:rPr>
        <w:t>号和第</w:t>
      </w:r>
      <w:r w:rsidRPr="00E31400">
        <w:rPr>
          <w:rFonts w:eastAsia="SimSun"/>
          <w:sz w:val="24"/>
          <w:lang w:eastAsia="zh-CN"/>
        </w:rPr>
        <w:t xml:space="preserve"> 15/8 </w:t>
      </w:r>
      <w:r w:rsidRPr="00E31400">
        <w:rPr>
          <w:rFonts w:eastAsia="SimSun"/>
          <w:sz w:val="24"/>
          <w:lang w:eastAsia="zh-CN"/>
        </w:rPr>
        <w:t>号决定来解决。</w:t>
      </w:r>
    </w:p>
    <w:p w14:paraId="74AE4D65" w14:textId="22712DEE" w:rsidR="00AB2608" w:rsidRPr="00155EB5" w:rsidRDefault="00812AB3" w:rsidP="00BB6518">
      <w:pPr>
        <w:pStyle w:val="Para10"/>
        <w:numPr>
          <w:ilvl w:val="0"/>
          <w:numId w:val="0"/>
        </w:numPr>
        <w:ind w:left="567"/>
        <w:rPr>
          <w:rFonts w:ascii="STKaiti" w:eastAsia="STKaiti" w:hAnsi="STKaiti"/>
          <w:sz w:val="24"/>
          <w:lang w:eastAsia="zh-CN"/>
        </w:rPr>
      </w:pPr>
      <w:r w:rsidRPr="00155EB5">
        <w:rPr>
          <w:rFonts w:ascii="STKaiti" w:eastAsia="STKaiti" w:hAnsi="STKaiti"/>
          <w:sz w:val="24"/>
          <w:lang w:eastAsia="zh-CN"/>
        </w:rPr>
        <w:t>秘书处的工作方案和预算</w:t>
      </w:r>
    </w:p>
    <w:p w14:paraId="47AF685E" w14:textId="7EB699FC" w:rsidR="00AB2608" w:rsidRPr="00E31400" w:rsidRDefault="00812AB3" w:rsidP="002D4C0A">
      <w:pPr>
        <w:pStyle w:val="Para10"/>
        <w:rPr>
          <w:rFonts w:eastAsia="SimSun"/>
          <w:sz w:val="24"/>
          <w:lang w:eastAsia="zh-CN"/>
        </w:rPr>
      </w:pPr>
      <w:r w:rsidRPr="00E31400">
        <w:rPr>
          <w:rFonts w:eastAsia="SimSun"/>
          <w:sz w:val="24"/>
          <w:lang w:eastAsia="zh-CN"/>
        </w:rPr>
        <w:t>秘书处在编制供缔约方大会审议的秘书处工作方案和预算提案时，将考虑差距和需求评估以及附属机构和执行问题附属机构的任何建议。</w:t>
      </w:r>
      <w:r w:rsidR="00AB2608" w:rsidRPr="00E31400">
        <w:rPr>
          <w:rFonts w:eastAsia="SimSun"/>
          <w:sz w:val="24"/>
          <w:lang w:eastAsia="zh-CN"/>
        </w:rPr>
        <w:t xml:space="preserve"> </w:t>
      </w:r>
    </w:p>
    <w:p w14:paraId="60FE9425" w14:textId="77777777" w:rsidR="0043729B" w:rsidRDefault="0043729B" w:rsidP="0043729B">
      <w:pPr>
        <w:pStyle w:val="Para10"/>
        <w:numPr>
          <w:ilvl w:val="0"/>
          <w:numId w:val="0"/>
        </w:numPr>
        <w:ind w:left="567"/>
        <w:rPr>
          <w:lang w:eastAsia="zh-CN"/>
        </w:rPr>
        <w:sectPr w:rsidR="0043729B" w:rsidSect="00D01B88">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pPr>
    </w:p>
    <w:p w14:paraId="312298F7" w14:textId="386B3025" w:rsidR="00AD71F9" w:rsidRPr="00DE2F9A" w:rsidRDefault="00812AB3" w:rsidP="00812AB3">
      <w:pPr>
        <w:pStyle w:val="Heading1"/>
        <w:numPr>
          <w:ilvl w:val="0"/>
          <w:numId w:val="0"/>
        </w:numPr>
        <w:rPr>
          <w:rFonts w:ascii="SimHei" w:eastAsia="SimHei" w:hAnsi="SimHei"/>
          <w:lang w:val="en-GB"/>
        </w:rPr>
      </w:pPr>
      <w:r w:rsidRPr="009D1F26">
        <w:rPr>
          <w:rFonts w:ascii="SimHei" w:eastAsia="SimHei" w:hAnsi="SimHei" w:hint="eastAsia"/>
          <w:lang w:val="en-GB" w:eastAsia="zh-CN"/>
        </w:rPr>
        <w:lastRenderedPageBreak/>
        <w:t>六</w:t>
      </w:r>
      <w:r w:rsidRPr="00DE2F9A">
        <w:rPr>
          <w:rFonts w:ascii="SimHei" w:eastAsia="SimHei" w:hAnsi="SimHei" w:hint="eastAsia"/>
          <w:lang w:val="en-GB" w:eastAsia="zh-CN"/>
        </w:rPr>
        <w:t>. 建议</w:t>
      </w:r>
    </w:p>
    <w:p w14:paraId="1753052A" w14:textId="04CDB500" w:rsidR="00AD71F9" w:rsidRPr="00DE2F9A" w:rsidRDefault="00812AB3" w:rsidP="00BB6518">
      <w:pPr>
        <w:pStyle w:val="Para10"/>
        <w:rPr>
          <w:rFonts w:eastAsia="SimSun"/>
          <w:sz w:val="24"/>
          <w:lang w:eastAsia="zh-CN"/>
        </w:rPr>
      </w:pPr>
      <w:r w:rsidRPr="00DE2F9A">
        <w:rPr>
          <w:rFonts w:eastAsia="SimSun"/>
          <w:sz w:val="24"/>
          <w:lang w:eastAsia="zh-CN"/>
        </w:rPr>
        <w:t>附属机构不妨考虑通过一项</w:t>
      </w:r>
      <w:r w:rsidR="00B04C41">
        <w:rPr>
          <w:rFonts w:eastAsia="SimSun" w:hint="eastAsia"/>
          <w:sz w:val="24"/>
          <w:lang w:eastAsia="zh-CN"/>
        </w:rPr>
        <w:t>内容</w:t>
      </w:r>
      <w:r w:rsidR="00AA2B54">
        <w:rPr>
          <w:rFonts w:eastAsia="SimSun" w:hint="eastAsia"/>
          <w:sz w:val="24"/>
          <w:lang w:eastAsia="zh-CN"/>
        </w:rPr>
        <w:t>大致</w:t>
      </w:r>
      <w:r w:rsidRPr="00DE2F9A">
        <w:rPr>
          <w:rFonts w:eastAsia="SimSun"/>
          <w:sz w:val="24"/>
          <w:lang w:eastAsia="zh-CN"/>
        </w:rPr>
        <w:t>如下的建议</w:t>
      </w:r>
      <w:r w:rsidR="00AD71F9" w:rsidRPr="00DE2F9A">
        <w:rPr>
          <w:rFonts w:eastAsia="SimSun"/>
          <w:sz w:val="24"/>
          <w:lang w:eastAsia="zh-CN"/>
        </w:rPr>
        <w:t>:</w:t>
      </w:r>
    </w:p>
    <w:p w14:paraId="66F9D008" w14:textId="46AB776D" w:rsidR="00AD71F9" w:rsidRPr="00DE2F9A" w:rsidRDefault="00ED7F7F" w:rsidP="00BB6518">
      <w:pPr>
        <w:ind w:left="567" w:firstLine="567"/>
        <w:rPr>
          <w:rFonts w:ascii="STKaiti" w:eastAsia="STKaiti" w:hAnsi="STKaiti"/>
          <w:sz w:val="24"/>
          <w:lang w:eastAsia="zh-CN"/>
        </w:rPr>
      </w:pPr>
      <w:r w:rsidRPr="00DE2F9A">
        <w:rPr>
          <w:rFonts w:ascii="STKaiti" w:eastAsia="STKaiti" w:hAnsi="STKaiti"/>
          <w:sz w:val="24"/>
          <w:lang w:eastAsia="zh-CN"/>
        </w:rPr>
        <w:t>科学、技术和工艺咨询附属机构</w:t>
      </w:r>
    </w:p>
    <w:p w14:paraId="767637FC" w14:textId="1D5920AC" w:rsidR="003906E5" w:rsidRPr="00DE2F9A" w:rsidRDefault="00ED7F7F" w:rsidP="00BB6518">
      <w:pPr>
        <w:pStyle w:val="Para10"/>
        <w:numPr>
          <w:ilvl w:val="0"/>
          <w:numId w:val="28"/>
        </w:numPr>
        <w:tabs>
          <w:tab w:val="clear" w:pos="1134"/>
          <w:tab w:val="left" w:pos="1701"/>
        </w:tabs>
        <w:ind w:left="567" w:firstLine="567"/>
        <w:rPr>
          <w:rFonts w:eastAsia="SimSun"/>
          <w:sz w:val="24"/>
        </w:rPr>
      </w:pPr>
      <w:r w:rsidRPr="00DE2F9A">
        <w:rPr>
          <w:rFonts w:ascii="STKaiti" w:eastAsia="STKaiti" w:hAnsi="STKaiti"/>
          <w:sz w:val="24"/>
          <w:lang w:eastAsia="zh-CN"/>
        </w:rPr>
        <w:t>表示</w:t>
      </w:r>
      <w:r w:rsidRPr="00DE2F9A">
        <w:rPr>
          <w:rFonts w:ascii="STKaiti" w:eastAsia="STKaiti" w:hAnsi="STKaiti"/>
          <w:sz w:val="24"/>
        </w:rPr>
        <w:t>注意</w:t>
      </w:r>
      <w:r w:rsidRPr="00DE2F9A">
        <w:rPr>
          <w:rFonts w:ascii="STKaiti" w:eastAsia="STKaiti" w:hAnsi="STKaiti"/>
          <w:sz w:val="24"/>
          <w:lang w:eastAsia="zh-CN"/>
        </w:rPr>
        <w:t>到</w:t>
      </w:r>
      <w:r w:rsidRPr="00DE2F9A">
        <w:rPr>
          <w:rFonts w:eastAsia="SimSun"/>
          <w:sz w:val="24"/>
        </w:rPr>
        <w:t>CBD/SBSTTA/26/3</w:t>
      </w:r>
      <w:r w:rsidRPr="00DE2F9A">
        <w:rPr>
          <w:rFonts w:eastAsia="SimSun"/>
          <w:sz w:val="24"/>
        </w:rPr>
        <w:t>和</w:t>
      </w:r>
      <w:r w:rsidRPr="00DE2F9A">
        <w:rPr>
          <w:rFonts w:eastAsia="SimSun"/>
          <w:sz w:val="24"/>
        </w:rPr>
        <w:t>CBD/SBSTTA/26/INF/15</w:t>
      </w:r>
      <w:r w:rsidRPr="00DE2F9A">
        <w:rPr>
          <w:rFonts w:eastAsia="SimSun"/>
          <w:sz w:val="24"/>
          <w:lang w:eastAsia="zh-CN"/>
        </w:rPr>
        <w:t>号文件</w:t>
      </w:r>
      <w:r w:rsidRPr="00DE2F9A">
        <w:rPr>
          <w:rFonts w:eastAsia="SimSun"/>
          <w:sz w:val="24"/>
        </w:rPr>
        <w:t>所述支持</w:t>
      </w:r>
      <w:r w:rsidRPr="00DE2F9A">
        <w:rPr>
          <w:rFonts w:eastAsia="SimSun"/>
          <w:sz w:val="24"/>
          <w:lang w:eastAsia="zh-CN"/>
        </w:rPr>
        <w:t>实施《昆明</w:t>
      </w:r>
      <w:r w:rsidRPr="00DE2F9A">
        <w:rPr>
          <w:rFonts w:eastAsia="SimSun"/>
          <w:sz w:val="24"/>
          <w:lang w:eastAsia="zh-CN"/>
        </w:rPr>
        <w:t>-</w:t>
      </w:r>
      <w:r w:rsidRPr="00DE2F9A">
        <w:rPr>
          <w:rFonts w:eastAsia="SimSun"/>
          <w:sz w:val="24"/>
          <w:lang w:eastAsia="zh-CN"/>
        </w:rPr>
        <w:t>蒙特利尔</w:t>
      </w:r>
      <w:r w:rsidRPr="00DE2F9A">
        <w:rPr>
          <w:rFonts w:eastAsia="SimSun"/>
          <w:sz w:val="24"/>
        </w:rPr>
        <w:t>全球生物多样性框架</w:t>
      </w:r>
      <w:r w:rsidRPr="00DE2F9A">
        <w:rPr>
          <w:rFonts w:eastAsia="SimSun"/>
          <w:sz w:val="24"/>
          <w:lang w:eastAsia="zh-CN"/>
        </w:rPr>
        <w:t>》</w:t>
      </w:r>
      <w:r w:rsidRPr="00DE2F9A">
        <w:rPr>
          <w:rFonts w:eastAsia="SimSun"/>
          <w:sz w:val="24"/>
        </w:rPr>
        <w:t>的科技需求分析结果，包括</w:t>
      </w:r>
      <w:r w:rsidRPr="00DE2F9A">
        <w:rPr>
          <w:rFonts w:eastAsia="SimSun"/>
          <w:sz w:val="24"/>
          <w:lang w:eastAsia="zh-CN"/>
        </w:rPr>
        <w:t>确定</w:t>
      </w:r>
      <w:r w:rsidRPr="00DE2F9A">
        <w:rPr>
          <w:rFonts w:eastAsia="SimSun"/>
          <w:sz w:val="24"/>
        </w:rPr>
        <w:t>工具和指导方面的差距</w:t>
      </w:r>
      <w:r w:rsidRPr="00DE2F9A">
        <w:rPr>
          <w:rFonts w:eastAsia="SimSun"/>
          <w:sz w:val="24"/>
          <w:lang w:eastAsia="zh-CN"/>
        </w:rPr>
        <w:t>；</w:t>
      </w:r>
    </w:p>
    <w:p w14:paraId="7EEE1B6B" w14:textId="3F4AB559" w:rsidR="009003A7" w:rsidRPr="00DE2F9A" w:rsidRDefault="00ED7F7F" w:rsidP="00BB6518">
      <w:pPr>
        <w:pStyle w:val="Para10"/>
        <w:numPr>
          <w:ilvl w:val="0"/>
          <w:numId w:val="28"/>
        </w:numPr>
        <w:tabs>
          <w:tab w:val="clear" w:pos="1134"/>
          <w:tab w:val="left" w:pos="1701"/>
        </w:tabs>
        <w:ind w:left="567" w:firstLine="567"/>
        <w:rPr>
          <w:rFonts w:eastAsia="SimSun"/>
          <w:sz w:val="24"/>
          <w:lang w:eastAsia="zh-CN"/>
        </w:rPr>
      </w:pPr>
      <w:r w:rsidRPr="00DE2F9A">
        <w:rPr>
          <w:rFonts w:ascii="STKaiti" w:eastAsia="STKaiti" w:hAnsi="STKaiti"/>
          <w:sz w:val="24"/>
          <w:lang w:eastAsia="zh-CN"/>
        </w:rPr>
        <w:t>得出结论</w:t>
      </w:r>
      <w:r w:rsidRPr="00DE2F9A">
        <w:rPr>
          <w:rFonts w:eastAsia="SimSun"/>
          <w:sz w:val="24"/>
          <w:lang w:eastAsia="zh-CN"/>
        </w:rPr>
        <w:t>认为，在《生物多样性公约》下</w:t>
      </w:r>
      <w:r w:rsidR="001728B0">
        <w:rPr>
          <w:rFonts w:eastAsia="SimSun" w:hint="eastAsia"/>
          <w:sz w:val="24"/>
          <w:lang w:eastAsia="zh-CN"/>
        </w:rPr>
        <w:t>拟订</w:t>
      </w:r>
      <w:r w:rsidRPr="00DE2F9A">
        <w:rPr>
          <w:rFonts w:eastAsia="SimSun"/>
          <w:sz w:val="24"/>
          <w:lang w:eastAsia="zh-CN"/>
        </w:rPr>
        <w:t>的大量指</w:t>
      </w:r>
      <w:r w:rsidR="001728B0">
        <w:rPr>
          <w:rFonts w:eastAsia="SimSun" w:hint="eastAsia"/>
          <w:sz w:val="24"/>
          <w:lang w:eastAsia="zh-CN"/>
        </w:rPr>
        <w:t>导意见</w:t>
      </w:r>
      <w:r w:rsidRPr="00DE2F9A">
        <w:rPr>
          <w:rFonts w:eastAsia="SimSun"/>
          <w:sz w:val="24"/>
          <w:lang w:eastAsia="zh-CN"/>
        </w:rPr>
        <w:t>在很大程度上仍然具有现实意义，通过其他进程制定的工具和指南也非常丰富，与这些进程合作将《框架》中的考虑因素纳入其活动</w:t>
      </w:r>
      <w:r w:rsidR="001728B0">
        <w:rPr>
          <w:rFonts w:eastAsia="SimSun" w:hint="eastAsia"/>
          <w:sz w:val="24"/>
          <w:lang w:eastAsia="zh-CN"/>
        </w:rPr>
        <w:t>的</w:t>
      </w:r>
      <w:r w:rsidRPr="00DE2F9A">
        <w:rPr>
          <w:rFonts w:eastAsia="SimSun"/>
          <w:sz w:val="24"/>
          <w:lang w:eastAsia="zh-CN"/>
        </w:rPr>
        <w:t>主流</w:t>
      </w:r>
      <w:r w:rsidR="001728B0">
        <w:rPr>
          <w:rFonts w:eastAsia="SimSun" w:hint="eastAsia"/>
          <w:sz w:val="24"/>
          <w:lang w:eastAsia="zh-CN"/>
        </w:rPr>
        <w:t>的</w:t>
      </w:r>
      <w:r w:rsidRPr="00DE2F9A">
        <w:rPr>
          <w:rFonts w:eastAsia="SimSun"/>
          <w:sz w:val="24"/>
          <w:lang w:eastAsia="zh-CN"/>
        </w:rPr>
        <w:t>潜力</w:t>
      </w:r>
      <w:r w:rsidR="001728B0">
        <w:rPr>
          <w:rFonts w:eastAsia="SimSun" w:hint="eastAsia"/>
          <w:sz w:val="24"/>
          <w:lang w:eastAsia="zh-CN"/>
        </w:rPr>
        <w:t>巨大</w:t>
      </w:r>
      <w:r w:rsidRPr="00DE2F9A">
        <w:rPr>
          <w:rFonts w:eastAsia="SimSun"/>
          <w:sz w:val="24"/>
          <w:lang w:eastAsia="zh-CN"/>
        </w:rPr>
        <w:t>；</w:t>
      </w:r>
    </w:p>
    <w:p w14:paraId="7A542633" w14:textId="09AC4033" w:rsidR="009003A7" w:rsidRPr="00DE2F9A" w:rsidRDefault="00ED7F7F" w:rsidP="00BB6518">
      <w:pPr>
        <w:pStyle w:val="Para10"/>
        <w:numPr>
          <w:ilvl w:val="0"/>
          <w:numId w:val="28"/>
        </w:numPr>
        <w:tabs>
          <w:tab w:val="clear" w:pos="1134"/>
          <w:tab w:val="left" w:pos="1701"/>
        </w:tabs>
        <w:ind w:left="567" w:firstLine="567"/>
        <w:rPr>
          <w:rFonts w:eastAsia="SimSun"/>
          <w:sz w:val="24"/>
          <w:lang w:eastAsia="zh-CN"/>
        </w:rPr>
      </w:pPr>
      <w:r w:rsidRPr="00DE2F9A">
        <w:rPr>
          <w:rFonts w:ascii="STKaiti" w:eastAsia="STKaiti" w:hAnsi="STKaiti"/>
          <w:sz w:val="24"/>
          <w:lang w:eastAsia="zh-CN"/>
        </w:rPr>
        <w:t>确定</w:t>
      </w:r>
      <w:r w:rsidRPr="00DE2F9A">
        <w:rPr>
          <w:rFonts w:eastAsia="SimSun"/>
          <w:sz w:val="24"/>
          <w:lang w:eastAsia="zh-CN"/>
        </w:rPr>
        <w:t>可推进新工作的议题数量有限，包括</w:t>
      </w:r>
      <w:r w:rsidR="009003A7" w:rsidRPr="00DE2F9A">
        <w:rPr>
          <w:rFonts w:eastAsia="SimSun"/>
          <w:sz w:val="24"/>
          <w:lang w:eastAsia="zh-CN"/>
        </w:rPr>
        <w:t>:</w:t>
      </w:r>
    </w:p>
    <w:p w14:paraId="36B6AFEE" w14:textId="592EB775" w:rsidR="009003A7" w:rsidRPr="00DE2F9A" w:rsidRDefault="00ED7F7F" w:rsidP="00BB6518">
      <w:pPr>
        <w:pStyle w:val="Para10"/>
        <w:numPr>
          <w:ilvl w:val="1"/>
          <w:numId w:val="28"/>
        </w:numPr>
        <w:tabs>
          <w:tab w:val="clear" w:pos="1134"/>
          <w:tab w:val="left" w:pos="1701"/>
        </w:tabs>
        <w:ind w:left="567" w:firstLine="567"/>
        <w:rPr>
          <w:rFonts w:eastAsia="SimSun"/>
          <w:sz w:val="24"/>
          <w:lang w:eastAsia="zh-CN"/>
        </w:rPr>
      </w:pPr>
      <w:r w:rsidRPr="00DE2F9A">
        <w:rPr>
          <w:rFonts w:eastAsia="SimSun"/>
          <w:sz w:val="24"/>
          <w:lang w:eastAsia="zh-CN"/>
        </w:rPr>
        <w:t>涵盖生物多样性的空间规划；</w:t>
      </w:r>
    </w:p>
    <w:p w14:paraId="449711AD" w14:textId="52346335" w:rsidR="009003A7" w:rsidRPr="00DE2F9A" w:rsidRDefault="00ED7F7F" w:rsidP="00BB6518">
      <w:pPr>
        <w:pStyle w:val="Para10"/>
        <w:numPr>
          <w:ilvl w:val="1"/>
          <w:numId w:val="28"/>
        </w:numPr>
        <w:tabs>
          <w:tab w:val="clear" w:pos="1134"/>
          <w:tab w:val="left" w:pos="1701"/>
        </w:tabs>
        <w:ind w:left="567" w:firstLine="567"/>
        <w:rPr>
          <w:rFonts w:eastAsia="SimSun"/>
          <w:sz w:val="24"/>
        </w:rPr>
      </w:pPr>
      <w:r w:rsidRPr="00DE2F9A">
        <w:rPr>
          <w:rFonts w:eastAsia="SimSun"/>
          <w:sz w:val="24"/>
          <w:lang w:eastAsia="zh-CN"/>
        </w:rPr>
        <w:t>污染与生物多样性</w:t>
      </w:r>
      <w:r w:rsidR="00EE3896" w:rsidRPr="00DE2F9A">
        <w:rPr>
          <w:rFonts w:eastAsia="SimSun"/>
          <w:sz w:val="24"/>
        </w:rPr>
        <w:t>;</w:t>
      </w:r>
    </w:p>
    <w:p w14:paraId="65FFB6A1" w14:textId="1A5F85C7" w:rsidR="009003A7" w:rsidRPr="00DE2F9A" w:rsidRDefault="001728B0" w:rsidP="00BB6518">
      <w:pPr>
        <w:pStyle w:val="Para10"/>
        <w:numPr>
          <w:ilvl w:val="1"/>
          <w:numId w:val="28"/>
        </w:numPr>
        <w:tabs>
          <w:tab w:val="clear" w:pos="1134"/>
          <w:tab w:val="left" w:pos="1701"/>
        </w:tabs>
        <w:ind w:left="567" w:firstLine="567"/>
        <w:rPr>
          <w:rFonts w:eastAsia="SimSun"/>
          <w:sz w:val="24"/>
          <w:lang w:eastAsia="zh-CN"/>
        </w:rPr>
      </w:pPr>
      <w:r w:rsidRPr="00DE2F9A">
        <w:rPr>
          <w:rFonts w:eastAsia="SimSun"/>
          <w:sz w:val="24"/>
          <w:lang w:eastAsia="zh-CN"/>
        </w:rPr>
        <w:t>可持续</w:t>
      </w:r>
      <w:r>
        <w:rPr>
          <w:rFonts w:eastAsia="SimSun" w:hint="eastAsia"/>
          <w:sz w:val="24"/>
          <w:lang w:eastAsia="zh-CN"/>
        </w:rPr>
        <w:t>的</w:t>
      </w:r>
      <w:r w:rsidR="00F638C6" w:rsidRPr="00DE2F9A">
        <w:rPr>
          <w:rFonts w:eastAsia="SimSun"/>
          <w:sz w:val="24"/>
          <w:lang w:eastAsia="zh-CN"/>
        </w:rPr>
        <w:t>生物多样性活动、产品和服务以及</w:t>
      </w:r>
      <w:r w:rsidR="00F638C6" w:rsidRPr="00DE2F9A">
        <w:rPr>
          <w:rFonts w:eastAsia="SimSun"/>
          <w:sz w:val="24"/>
          <w:lang w:eastAsia="zh-CN"/>
        </w:rPr>
        <w:t>“</w:t>
      </w:r>
      <w:r w:rsidR="00F638C6" w:rsidRPr="00DE2F9A">
        <w:rPr>
          <w:rFonts w:eastAsia="SimSun"/>
          <w:sz w:val="24"/>
          <w:lang w:eastAsia="zh-CN"/>
        </w:rPr>
        <w:t>生物经济</w:t>
      </w:r>
      <w:r w:rsidR="00F638C6" w:rsidRPr="00DE2F9A">
        <w:rPr>
          <w:rFonts w:eastAsia="SimSun"/>
          <w:sz w:val="24"/>
          <w:lang w:eastAsia="zh-CN"/>
        </w:rPr>
        <w:t>”</w:t>
      </w:r>
      <w:r w:rsidR="00F638C6" w:rsidRPr="00DE2F9A">
        <w:rPr>
          <w:rFonts w:eastAsia="SimSun"/>
          <w:sz w:val="24"/>
          <w:lang w:eastAsia="zh-CN"/>
        </w:rPr>
        <w:t>；</w:t>
      </w:r>
    </w:p>
    <w:p w14:paraId="4E79B40A" w14:textId="745573E5" w:rsidR="009003A7" w:rsidRPr="00DE2F9A" w:rsidRDefault="00F638C6" w:rsidP="00BB6518">
      <w:pPr>
        <w:pStyle w:val="Para10"/>
        <w:numPr>
          <w:ilvl w:val="1"/>
          <w:numId w:val="28"/>
        </w:numPr>
        <w:tabs>
          <w:tab w:val="clear" w:pos="1134"/>
          <w:tab w:val="left" w:pos="1701"/>
        </w:tabs>
        <w:ind w:left="567" w:firstLine="567"/>
        <w:rPr>
          <w:rFonts w:eastAsia="SimSun"/>
          <w:sz w:val="24"/>
          <w:lang w:eastAsia="zh-CN"/>
        </w:rPr>
      </w:pPr>
      <w:r w:rsidRPr="00DE2F9A">
        <w:rPr>
          <w:rFonts w:eastAsia="SimSun"/>
          <w:sz w:val="24"/>
          <w:lang w:eastAsia="zh-CN"/>
        </w:rPr>
        <w:t>与保护和可持续利用生物多样性有关的公平和基于人权的方法。</w:t>
      </w:r>
    </w:p>
    <w:p w14:paraId="0C566A37" w14:textId="2A595981" w:rsidR="00C13037" w:rsidRPr="00DE2F9A" w:rsidRDefault="00F638C6" w:rsidP="00BB6518">
      <w:pPr>
        <w:pStyle w:val="Para10"/>
        <w:tabs>
          <w:tab w:val="clear" w:pos="1134"/>
          <w:tab w:val="left" w:pos="1701"/>
        </w:tabs>
        <w:ind w:firstLine="567"/>
        <w:rPr>
          <w:rFonts w:eastAsia="SimSun"/>
          <w:sz w:val="24"/>
          <w:lang w:eastAsia="zh-CN"/>
        </w:rPr>
      </w:pPr>
      <w:r w:rsidRPr="00DE2F9A">
        <w:rPr>
          <w:rFonts w:ascii="STKaiti" w:eastAsia="STKaiti" w:hAnsi="STKaiti"/>
          <w:sz w:val="24"/>
          <w:lang w:eastAsia="zh-CN"/>
        </w:rPr>
        <w:t>邀请</w:t>
      </w:r>
      <w:r w:rsidRPr="00DE2F9A">
        <w:rPr>
          <w:rFonts w:eastAsia="SimSun"/>
          <w:sz w:val="24"/>
          <w:lang w:eastAsia="zh-CN"/>
        </w:rPr>
        <w:t>执行问题附属机构第四次会议审议本建议对能力建设和发展、科技合作、合作、《公约》工作方案和缔约方大会多年期工作方案相关工作的影响；</w:t>
      </w:r>
    </w:p>
    <w:p w14:paraId="404032FF" w14:textId="0E945229" w:rsidR="009003A7" w:rsidRPr="00DE2F9A" w:rsidRDefault="00F638C6" w:rsidP="00BB6518">
      <w:pPr>
        <w:pStyle w:val="Para10"/>
        <w:tabs>
          <w:tab w:val="clear" w:pos="1134"/>
          <w:tab w:val="left" w:pos="1701"/>
        </w:tabs>
        <w:ind w:firstLine="567"/>
        <w:rPr>
          <w:rFonts w:eastAsia="SimSun"/>
          <w:sz w:val="24"/>
          <w:lang w:eastAsia="zh-CN"/>
        </w:rPr>
      </w:pPr>
      <w:r w:rsidRPr="00DE2F9A">
        <w:rPr>
          <w:rFonts w:ascii="STKaiti" w:eastAsia="STKaiti" w:hAnsi="STKaiti"/>
          <w:sz w:val="24"/>
          <w:lang w:eastAsia="zh-CN"/>
        </w:rPr>
        <w:t>请</w:t>
      </w:r>
      <w:r w:rsidRPr="00DE2F9A">
        <w:rPr>
          <w:rFonts w:eastAsia="SimSun"/>
          <w:sz w:val="24"/>
          <w:lang w:eastAsia="zh-CN"/>
        </w:rPr>
        <w:t>秘书处针对上文第</w:t>
      </w:r>
      <w:r w:rsidRPr="00DE2F9A">
        <w:rPr>
          <w:rFonts w:eastAsia="SimSun"/>
          <w:sz w:val="24"/>
          <w:lang w:eastAsia="zh-CN"/>
        </w:rPr>
        <w:t>3</w:t>
      </w:r>
      <w:r w:rsidRPr="00DE2F9A">
        <w:rPr>
          <w:rFonts w:eastAsia="SimSun"/>
          <w:sz w:val="24"/>
          <w:lang w:eastAsia="zh-CN"/>
        </w:rPr>
        <w:t>段中确定的每个问题邀请缔约方和观察员提交关于其意见和相关经验的材料，并根据这些材料编写一份说明，列出拟议的工作范围，供缔约方大会在审议第</w:t>
      </w:r>
      <w:r w:rsidRPr="00DE2F9A">
        <w:rPr>
          <w:rFonts w:eastAsia="SimSun"/>
          <w:sz w:val="24"/>
          <w:lang w:eastAsia="zh-CN"/>
        </w:rPr>
        <w:t>26/-</w:t>
      </w:r>
      <w:r w:rsidRPr="00DE2F9A">
        <w:rPr>
          <w:rFonts w:eastAsia="SimSun"/>
          <w:sz w:val="24"/>
          <w:lang w:eastAsia="zh-CN"/>
        </w:rPr>
        <w:t>号建议时参考；</w:t>
      </w:r>
    </w:p>
    <w:p w14:paraId="17CCD57A" w14:textId="5950B737" w:rsidR="00F96478" w:rsidRPr="00DE2F9A" w:rsidRDefault="00FF7D04" w:rsidP="00BB6518">
      <w:pPr>
        <w:tabs>
          <w:tab w:val="left" w:pos="1701"/>
        </w:tabs>
        <w:ind w:left="567" w:firstLine="567"/>
        <w:rPr>
          <w:rFonts w:eastAsia="SimSun"/>
          <w:sz w:val="24"/>
          <w:lang w:eastAsia="zh-CN"/>
        </w:rPr>
      </w:pPr>
      <w:r w:rsidRPr="00DE2F9A">
        <w:rPr>
          <w:rFonts w:eastAsia="SimSun"/>
          <w:sz w:val="24"/>
          <w:lang w:eastAsia="zh-CN"/>
        </w:rPr>
        <w:t>6</w:t>
      </w:r>
      <w:r w:rsidRPr="00DE2F9A">
        <w:rPr>
          <w:rFonts w:eastAsia="SimSun"/>
          <w:i/>
          <w:iCs/>
          <w:sz w:val="24"/>
          <w:lang w:eastAsia="zh-CN"/>
        </w:rPr>
        <w:t>.</w:t>
      </w:r>
      <w:r w:rsidRPr="00DE2F9A">
        <w:rPr>
          <w:rFonts w:eastAsia="SimSun"/>
          <w:i/>
          <w:iCs/>
          <w:sz w:val="24"/>
          <w:lang w:eastAsia="zh-CN"/>
        </w:rPr>
        <w:tab/>
      </w:r>
      <w:r w:rsidR="00F638C6" w:rsidRPr="00DE2F9A">
        <w:rPr>
          <w:rFonts w:ascii="STKaiti" w:eastAsia="STKaiti" w:hAnsi="STKaiti"/>
          <w:sz w:val="24"/>
          <w:lang w:eastAsia="zh-CN"/>
        </w:rPr>
        <w:t>建议</w:t>
      </w:r>
      <w:r w:rsidR="00F638C6" w:rsidRPr="00DE2F9A">
        <w:rPr>
          <w:rFonts w:eastAsia="SimSun"/>
          <w:sz w:val="24"/>
          <w:lang w:eastAsia="zh-CN"/>
        </w:rPr>
        <w:t>缔约方大会第十六届会议考虑通过一项措辞大致如下的决定，同时注意到执行问题附属机构可</w:t>
      </w:r>
      <w:r w:rsidR="00DC2193" w:rsidRPr="00DE2F9A">
        <w:rPr>
          <w:rFonts w:eastAsia="SimSun"/>
          <w:sz w:val="24"/>
          <w:lang w:eastAsia="zh-CN"/>
        </w:rPr>
        <w:t>能</w:t>
      </w:r>
      <w:r w:rsidR="00F638C6" w:rsidRPr="00DE2F9A">
        <w:rPr>
          <w:rFonts w:eastAsia="SimSun"/>
          <w:sz w:val="24"/>
          <w:lang w:eastAsia="zh-CN"/>
        </w:rPr>
        <w:t>拟订补充建议</w:t>
      </w:r>
      <w:r w:rsidR="00DC2193" w:rsidRPr="00DE2F9A">
        <w:rPr>
          <w:rFonts w:eastAsia="SimSun"/>
          <w:sz w:val="24"/>
          <w:lang w:eastAsia="zh-CN"/>
        </w:rPr>
        <w:t>：</w:t>
      </w:r>
    </w:p>
    <w:p w14:paraId="5BE3A09C" w14:textId="6A0493C0" w:rsidR="00E947FC" w:rsidRPr="00DE2F9A" w:rsidRDefault="00DC2193" w:rsidP="00BB6518">
      <w:pPr>
        <w:tabs>
          <w:tab w:val="left" w:pos="2268"/>
        </w:tabs>
        <w:ind w:left="1134" w:firstLine="567"/>
        <w:rPr>
          <w:rFonts w:ascii="STKaiti" w:eastAsia="STKaiti" w:hAnsi="STKaiti"/>
          <w:sz w:val="24"/>
          <w:lang w:eastAsia="zh-CN"/>
        </w:rPr>
      </w:pPr>
      <w:r w:rsidRPr="00DE2F9A">
        <w:rPr>
          <w:rFonts w:ascii="STKaiti" w:eastAsia="STKaiti" w:hAnsi="STKaiti"/>
          <w:sz w:val="24"/>
          <w:lang w:eastAsia="zh-CN"/>
        </w:rPr>
        <w:t>缔约方大会</w:t>
      </w:r>
      <w:r w:rsidR="009F11E3" w:rsidRPr="00DE2F9A">
        <w:rPr>
          <w:rFonts w:ascii="STKaiti" w:eastAsia="STKaiti" w:hAnsi="STKaiti"/>
          <w:sz w:val="24"/>
          <w:lang w:eastAsia="zh-CN"/>
        </w:rPr>
        <w:t>,</w:t>
      </w:r>
    </w:p>
    <w:p w14:paraId="5B255324" w14:textId="055C022A" w:rsidR="006805B3" w:rsidRPr="00DE2F9A" w:rsidRDefault="00DC2193" w:rsidP="00BB6518">
      <w:pPr>
        <w:tabs>
          <w:tab w:val="left" w:pos="2268"/>
        </w:tabs>
        <w:ind w:left="1134" w:firstLine="567"/>
        <w:rPr>
          <w:rFonts w:eastAsia="SimSun"/>
          <w:sz w:val="24"/>
          <w:lang w:eastAsia="zh-CN"/>
        </w:rPr>
      </w:pPr>
      <w:r w:rsidRPr="0056004C">
        <w:rPr>
          <w:rFonts w:eastAsia="KaiTi"/>
          <w:sz w:val="24"/>
          <w:lang w:eastAsia="zh-CN"/>
        </w:rPr>
        <w:t>审议了</w:t>
      </w:r>
      <w:r w:rsidRPr="00DE2F9A">
        <w:rPr>
          <w:rFonts w:eastAsia="SimSun"/>
          <w:sz w:val="24"/>
          <w:lang w:eastAsia="zh-CN"/>
        </w:rPr>
        <w:t>科学、技术和工艺咨询附属机构第</w:t>
      </w:r>
      <w:r w:rsidRPr="00DE2F9A">
        <w:rPr>
          <w:rFonts w:eastAsia="SimSun"/>
          <w:sz w:val="24"/>
          <w:lang w:eastAsia="zh-CN"/>
        </w:rPr>
        <w:t>26/-</w:t>
      </w:r>
      <w:r w:rsidRPr="00DE2F9A">
        <w:rPr>
          <w:rFonts w:eastAsia="SimSun"/>
          <w:sz w:val="24"/>
          <w:lang w:eastAsia="zh-CN"/>
        </w:rPr>
        <w:t>号建议</w:t>
      </w:r>
      <w:r w:rsidR="009F11E3" w:rsidRPr="00DE2F9A">
        <w:rPr>
          <w:rFonts w:eastAsia="SimSun"/>
          <w:sz w:val="24"/>
          <w:lang w:eastAsia="zh-CN"/>
        </w:rPr>
        <w:t>,</w:t>
      </w:r>
    </w:p>
    <w:p w14:paraId="24F836C4" w14:textId="34A048DF" w:rsidR="00201817" w:rsidRPr="00DE2F9A" w:rsidRDefault="00DC2193" w:rsidP="00BB6518">
      <w:pPr>
        <w:pStyle w:val="Para10"/>
        <w:numPr>
          <w:ilvl w:val="0"/>
          <w:numId w:val="59"/>
        </w:numPr>
        <w:tabs>
          <w:tab w:val="clear" w:pos="1134"/>
          <w:tab w:val="left" w:pos="2268"/>
        </w:tabs>
        <w:ind w:left="1134" w:firstLine="567"/>
        <w:rPr>
          <w:rFonts w:ascii="STKaiti" w:eastAsia="STKaiti" w:hAnsi="STKaiti"/>
          <w:sz w:val="24"/>
        </w:rPr>
      </w:pPr>
      <w:r w:rsidRPr="00DE2F9A">
        <w:rPr>
          <w:rFonts w:ascii="STKaiti" w:eastAsia="STKaiti" w:hAnsi="STKaiti"/>
          <w:sz w:val="24"/>
          <w:lang w:eastAsia="zh-CN"/>
        </w:rPr>
        <w:t>认识到</w:t>
      </w:r>
      <w:r w:rsidR="00201817" w:rsidRPr="00DE2F9A">
        <w:rPr>
          <w:rFonts w:ascii="STKaiti" w:eastAsia="STKaiti" w:hAnsi="STKaiti"/>
          <w:sz w:val="24"/>
        </w:rPr>
        <w:t>:</w:t>
      </w:r>
    </w:p>
    <w:p w14:paraId="4B7CC47A" w14:textId="0E6155AF" w:rsidR="002C37CD" w:rsidRPr="00DE2F9A" w:rsidRDefault="00FF7D04"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(a)</w:t>
      </w:r>
      <w:r w:rsidRPr="00DE2F9A">
        <w:rPr>
          <w:rFonts w:eastAsia="SimSun"/>
          <w:sz w:val="24"/>
          <w:lang w:eastAsia="zh-CN"/>
        </w:rPr>
        <w:tab/>
      </w:r>
      <w:r w:rsidR="00DC2193" w:rsidRPr="00DE2F9A">
        <w:rPr>
          <w:rFonts w:eastAsia="SimSun"/>
          <w:sz w:val="24"/>
          <w:lang w:eastAsia="zh-CN"/>
        </w:rPr>
        <w:t>《生物多样性公约》的工作方案和跨领域问题</w:t>
      </w:r>
      <w:r w:rsidR="00DC2193" w:rsidRPr="00DE2F9A">
        <w:rPr>
          <w:rStyle w:val="FootnoteReference"/>
          <w:rFonts w:eastAsia="SimSun"/>
          <w:sz w:val="24"/>
        </w:rPr>
        <w:footnoteReference w:id="23"/>
      </w:r>
      <w:r w:rsidR="00DC2193" w:rsidRPr="00DE2F9A">
        <w:rPr>
          <w:rFonts w:eastAsia="SimSun"/>
          <w:sz w:val="24"/>
          <w:lang w:eastAsia="zh-CN"/>
        </w:rPr>
        <w:t xml:space="preserve"> </w:t>
      </w:r>
      <w:r w:rsidR="00DC2193" w:rsidRPr="00DE2F9A">
        <w:rPr>
          <w:rFonts w:eastAsia="SimSun"/>
          <w:sz w:val="24"/>
          <w:lang w:eastAsia="zh-CN"/>
        </w:rPr>
        <w:t>仍然是支持实施《昆明</w:t>
      </w:r>
      <w:r w:rsidR="00DC2193" w:rsidRPr="00DE2F9A">
        <w:rPr>
          <w:rFonts w:eastAsia="SimSun"/>
          <w:sz w:val="24"/>
          <w:lang w:eastAsia="zh-CN"/>
        </w:rPr>
        <w:t>-</w:t>
      </w:r>
      <w:r w:rsidR="00DC2193" w:rsidRPr="00DE2F9A">
        <w:rPr>
          <w:rFonts w:eastAsia="SimSun"/>
          <w:sz w:val="24"/>
          <w:lang w:eastAsia="zh-CN"/>
        </w:rPr>
        <w:t>蒙特利尔全球生物多样性框架》的重要工具；</w:t>
      </w:r>
      <w:r w:rsidR="00DC2193" w:rsidRPr="00DE2F9A">
        <w:rPr>
          <w:rStyle w:val="FootnoteReference"/>
          <w:rFonts w:eastAsia="SimSun"/>
          <w:sz w:val="24"/>
        </w:rPr>
        <w:footnoteReference w:id="24"/>
      </w:r>
    </w:p>
    <w:p w14:paraId="5798957D" w14:textId="0960ED24" w:rsidR="002E4106" w:rsidRPr="00DE2F9A" w:rsidRDefault="00FF7D04"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(b)</w:t>
      </w:r>
      <w:r w:rsidRPr="00DE2F9A">
        <w:rPr>
          <w:rFonts w:eastAsia="SimSun"/>
          <w:sz w:val="24"/>
          <w:lang w:eastAsia="zh-CN"/>
        </w:rPr>
        <w:tab/>
      </w:r>
      <w:r w:rsidR="00DC2193" w:rsidRPr="00DE2F9A">
        <w:rPr>
          <w:rFonts w:eastAsia="SimSun"/>
          <w:sz w:val="24"/>
          <w:lang w:eastAsia="zh-CN"/>
        </w:rPr>
        <w:t>根据《公约》制定的工具和指南与《框架》的实施相关</w:t>
      </w:r>
      <w:r w:rsidR="002C37CD" w:rsidRPr="00DE2F9A">
        <w:rPr>
          <w:rFonts w:eastAsia="SimSun"/>
          <w:sz w:val="24"/>
          <w:lang w:eastAsia="zh-CN"/>
        </w:rPr>
        <w:t xml:space="preserve">; </w:t>
      </w:r>
      <w:r w:rsidR="002E4106" w:rsidRPr="00DE2F9A">
        <w:rPr>
          <w:rFonts w:eastAsia="SimSun"/>
          <w:sz w:val="24"/>
          <w:lang w:eastAsia="zh-CN"/>
        </w:rPr>
        <w:t xml:space="preserve"> </w:t>
      </w:r>
    </w:p>
    <w:p w14:paraId="0E8064B9" w14:textId="484B08D4" w:rsidR="002E4106" w:rsidRPr="00DE2F9A" w:rsidRDefault="00FF7D04"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(c)</w:t>
      </w:r>
      <w:r w:rsidRPr="00DE2F9A">
        <w:rPr>
          <w:rFonts w:eastAsia="SimSun"/>
          <w:sz w:val="24"/>
          <w:lang w:eastAsia="zh-CN"/>
        </w:rPr>
        <w:tab/>
      </w:r>
      <w:r w:rsidR="00DC2193" w:rsidRPr="00DE2F9A">
        <w:rPr>
          <w:rFonts w:eastAsia="SimSun"/>
          <w:sz w:val="24"/>
          <w:lang w:eastAsia="zh-CN"/>
        </w:rPr>
        <w:t>将《框架》及其工具和指南纳入其他相关政府间进程和国际组织使用的指南的主流是一个关键机会，因为在这些进程和组织中，有可能进一步加强对生物多样性的考虑，充分涵盖生物多样性；</w:t>
      </w:r>
      <w:r w:rsidR="002E4106" w:rsidRPr="00DE2F9A">
        <w:rPr>
          <w:rFonts w:eastAsia="SimSun"/>
          <w:sz w:val="24"/>
          <w:lang w:eastAsia="zh-CN"/>
        </w:rPr>
        <w:t xml:space="preserve"> </w:t>
      </w:r>
    </w:p>
    <w:p w14:paraId="349E2722" w14:textId="3B797650" w:rsidR="007D63A3" w:rsidRPr="00DE2F9A" w:rsidRDefault="00DC2193" w:rsidP="00BB6518">
      <w:pPr>
        <w:pStyle w:val="Para10"/>
        <w:tabs>
          <w:tab w:val="clear" w:pos="1134"/>
          <w:tab w:val="left" w:pos="2268"/>
        </w:tabs>
        <w:ind w:left="1134" w:firstLine="567"/>
        <w:rPr>
          <w:rFonts w:eastAsia="SimSun"/>
          <w:sz w:val="24"/>
          <w:lang w:eastAsia="zh-CN"/>
        </w:rPr>
      </w:pPr>
      <w:r w:rsidRPr="0035442D">
        <w:rPr>
          <w:rFonts w:eastAsia="KaiTi"/>
          <w:sz w:val="24"/>
          <w:lang w:eastAsia="zh-CN"/>
        </w:rPr>
        <w:lastRenderedPageBreak/>
        <w:t>决定</w:t>
      </w:r>
      <w:r w:rsidRPr="00DE2F9A">
        <w:rPr>
          <w:rFonts w:eastAsia="SimSun"/>
          <w:sz w:val="24"/>
          <w:lang w:eastAsia="zh-CN"/>
        </w:rPr>
        <w:t>推进以下领域的工作：</w:t>
      </w:r>
      <w:r w:rsidR="007D63A3" w:rsidRPr="00DE2F9A">
        <w:rPr>
          <w:rStyle w:val="FootnoteReference"/>
          <w:rFonts w:eastAsia="SimSun"/>
          <w:color w:val="000000" w:themeColor="text1"/>
          <w:sz w:val="24"/>
        </w:rPr>
        <w:footnoteReference w:id="25"/>
      </w:r>
    </w:p>
    <w:p w14:paraId="414A77D5" w14:textId="3C5C34A2" w:rsidR="007D63A3" w:rsidRPr="00DE2F9A" w:rsidRDefault="008B74A6"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(a)</w:t>
      </w:r>
      <w:r w:rsidRPr="00DE2F9A">
        <w:rPr>
          <w:rFonts w:eastAsia="SimSun"/>
          <w:sz w:val="24"/>
          <w:lang w:eastAsia="zh-CN"/>
        </w:rPr>
        <w:tab/>
      </w:r>
      <w:r w:rsidR="00DC2193" w:rsidRPr="00DE2F9A">
        <w:rPr>
          <w:rFonts w:eastAsia="SimSun"/>
          <w:sz w:val="24"/>
          <w:lang w:eastAsia="zh-CN"/>
        </w:rPr>
        <w:t>涵盖生物多样性的空间规划；</w:t>
      </w:r>
    </w:p>
    <w:p w14:paraId="60E40649" w14:textId="03631467" w:rsidR="007D63A3" w:rsidRPr="00DE2F9A" w:rsidRDefault="008B74A6"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(b)</w:t>
      </w:r>
      <w:r w:rsidRPr="00DE2F9A">
        <w:rPr>
          <w:rFonts w:eastAsia="SimSun"/>
          <w:sz w:val="24"/>
          <w:lang w:eastAsia="zh-CN"/>
        </w:rPr>
        <w:tab/>
      </w:r>
      <w:r w:rsidR="00275887" w:rsidRPr="00DE2F9A">
        <w:rPr>
          <w:rFonts w:eastAsia="SimSun"/>
          <w:sz w:val="24"/>
          <w:lang w:eastAsia="zh-CN"/>
        </w:rPr>
        <w:t>污染与生物多样性</w:t>
      </w:r>
      <w:r w:rsidRPr="00DE2F9A">
        <w:rPr>
          <w:rFonts w:eastAsia="SimSun"/>
          <w:sz w:val="24"/>
          <w:lang w:eastAsia="zh-CN"/>
        </w:rPr>
        <w:t>;</w:t>
      </w:r>
    </w:p>
    <w:p w14:paraId="26D20B8B" w14:textId="5E62733D" w:rsidR="007D63A3" w:rsidRPr="00DE2F9A" w:rsidRDefault="008B74A6"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(c)</w:t>
      </w:r>
      <w:r w:rsidRPr="00DE2F9A">
        <w:rPr>
          <w:rFonts w:eastAsia="SimSun"/>
          <w:sz w:val="24"/>
          <w:lang w:eastAsia="zh-CN"/>
        </w:rPr>
        <w:tab/>
      </w:r>
      <w:r w:rsidR="009F2F13" w:rsidRPr="00DE2F9A">
        <w:rPr>
          <w:rFonts w:eastAsia="SimSun"/>
          <w:sz w:val="24"/>
          <w:lang w:eastAsia="zh-CN"/>
        </w:rPr>
        <w:t>可持续的</w:t>
      </w:r>
      <w:r w:rsidR="00275887" w:rsidRPr="00DE2F9A">
        <w:rPr>
          <w:rFonts w:eastAsia="SimSun"/>
          <w:sz w:val="24"/>
          <w:lang w:eastAsia="zh-CN"/>
        </w:rPr>
        <w:t>生物多样性活动、产品和服务以及</w:t>
      </w:r>
      <w:r w:rsidR="00275887" w:rsidRPr="00DE2F9A">
        <w:rPr>
          <w:rFonts w:eastAsia="SimSun"/>
          <w:sz w:val="24"/>
          <w:lang w:eastAsia="zh-CN"/>
        </w:rPr>
        <w:t>“</w:t>
      </w:r>
      <w:r w:rsidR="00275887" w:rsidRPr="00DE2F9A">
        <w:rPr>
          <w:rFonts w:eastAsia="SimSun"/>
          <w:sz w:val="24"/>
          <w:lang w:eastAsia="zh-CN"/>
        </w:rPr>
        <w:t>生物经济</w:t>
      </w:r>
      <w:r w:rsidR="00275887" w:rsidRPr="00DE2F9A">
        <w:rPr>
          <w:rFonts w:eastAsia="SimSun"/>
          <w:sz w:val="24"/>
          <w:lang w:eastAsia="zh-CN"/>
        </w:rPr>
        <w:t>”</w:t>
      </w:r>
      <w:r w:rsidR="00275887" w:rsidRPr="00DE2F9A">
        <w:rPr>
          <w:rFonts w:eastAsia="SimSun"/>
          <w:sz w:val="24"/>
          <w:lang w:eastAsia="zh-CN"/>
        </w:rPr>
        <w:t>；</w:t>
      </w:r>
    </w:p>
    <w:p w14:paraId="631191FC" w14:textId="5DC3087E" w:rsidR="007D63A3" w:rsidRPr="00DE2F9A" w:rsidRDefault="008B74A6"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(d)</w:t>
      </w:r>
      <w:r w:rsidRPr="00DE2F9A">
        <w:rPr>
          <w:rFonts w:eastAsia="SimSun"/>
          <w:sz w:val="24"/>
          <w:lang w:eastAsia="zh-CN"/>
        </w:rPr>
        <w:tab/>
      </w:r>
      <w:r w:rsidR="00275887" w:rsidRPr="00DE2F9A">
        <w:rPr>
          <w:rFonts w:eastAsia="SimSun"/>
          <w:sz w:val="24"/>
          <w:lang w:eastAsia="zh-CN"/>
        </w:rPr>
        <w:t>与保护和可持续利用生物多样性有关的公平和基于人权的方法。</w:t>
      </w:r>
    </w:p>
    <w:p w14:paraId="41646206" w14:textId="68D2E65A" w:rsidR="00080221" w:rsidRPr="00DE2F9A" w:rsidRDefault="00275887" w:rsidP="00BB6518">
      <w:pPr>
        <w:pStyle w:val="Para10"/>
        <w:tabs>
          <w:tab w:val="clear" w:pos="1134"/>
          <w:tab w:val="left" w:pos="2268"/>
        </w:tabs>
        <w:ind w:left="1134" w:firstLine="567"/>
        <w:rPr>
          <w:rFonts w:eastAsia="SimSun"/>
          <w:sz w:val="24"/>
          <w:lang w:eastAsia="zh-CN"/>
        </w:rPr>
      </w:pPr>
      <w:r w:rsidRPr="00DE2F9A">
        <w:rPr>
          <w:rFonts w:ascii="STKaiti" w:eastAsia="STKaiti" w:hAnsi="STKaiti"/>
          <w:sz w:val="24"/>
          <w:lang w:eastAsia="zh-CN"/>
        </w:rPr>
        <w:t>鼓励</w:t>
      </w:r>
      <w:r w:rsidRPr="00DE2F9A">
        <w:rPr>
          <w:rFonts w:eastAsia="SimSun"/>
          <w:sz w:val="24"/>
          <w:lang w:eastAsia="zh-CN"/>
        </w:rPr>
        <w:t>各缔约方、其他各国政府、相关多边环境协定和其他协定、政府间进程、国际组织、倡议、土著人民和地方社区及利益攸关方利用相关工具和指南，支持实施《昆明</w:t>
      </w:r>
      <w:r w:rsidRPr="00DE2F9A">
        <w:rPr>
          <w:rFonts w:eastAsia="SimSun"/>
          <w:sz w:val="24"/>
          <w:lang w:eastAsia="zh-CN"/>
        </w:rPr>
        <w:t>-</w:t>
      </w:r>
      <w:r w:rsidRPr="00DE2F9A">
        <w:rPr>
          <w:rFonts w:eastAsia="SimSun"/>
          <w:sz w:val="24"/>
          <w:lang w:eastAsia="zh-CN"/>
        </w:rPr>
        <w:t>蒙特利尔全球生物多样性框架》，必要时根据国情进行调整，并通过《公约》信息交换所机制分享各国在使用工具和指南方面的经验教训</w:t>
      </w:r>
      <w:r w:rsidR="00080221" w:rsidRPr="00DE2F9A">
        <w:rPr>
          <w:rFonts w:eastAsia="SimSun"/>
          <w:sz w:val="24"/>
          <w:lang w:eastAsia="zh-CN"/>
        </w:rPr>
        <w:t xml:space="preserve">; </w:t>
      </w:r>
    </w:p>
    <w:p w14:paraId="520E1234" w14:textId="0A2B4B8D" w:rsidR="00080221" w:rsidRPr="00DE2F9A" w:rsidRDefault="00DE2F9A" w:rsidP="00BB6518">
      <w:pPr>
        <w:pStyle w:val="Para10"/>
        <w:tabs>
          <w:tab w:val="clear" w:pos="1134"/>
          <w:tab w:val="left" w:pos="2268"/>
        </w:tabs>
        <w:ind w:left="1134" w:firstLine="567"/>
        <w:rPr>
          <w:rFonts w:eastAsia="SimSun"/>
          <w:sz w:val="24"/>
          <w:lang w:eastAsia="zh-CN"/>
        </w:rPr>
      </w:pPr>
      <w:r>
        <w:rPr>
          <w:rFonts w:ascii="STKaiti" w:eastAsia="STKaiti" w:hAnsi="STKaiti" w:hint="eastAsia"/>
          <w:sz w:val="24"/>
          <w:lang w:eastAsia="zh-CN"/>
        </w:rPr>
        <w:t>又</w:t>
      </w:r>
      <w:r w:rsidR="001D4BDC" w:rsidRPr="00DE2F9A">
        <w:rPr>
          <w:rFonts w:ascii="STKaiti" w:eastAsia="STKaiti" w:hAnsi="STKaiti"/>
          <w:sz w:val="24"/>
          <w:lang w:eastAsia="zh-CN"/>
        </w:rPr>
        <w:t>鼓励</w:t>
      </w:r>
      <w:r w:rsidR="001D4BDC" w:rsidRPr="00DE2F9A">
        <w:rPr>
          <w:rFonts w:eastAsia="SimSun"/>
          <w:sz w:val="24"/>
          <w:lang w:eastAsia="zh-CN"/>
        </w:rPr>
        <w:t>缔约方并邀请其他国家政府、相关国际组织、土著人民和地方社区、妇女和青年、其他多边环境协定秘书处、相关政府间机构和组织以及其他相关利益攸关方，酌情评估工具和指南的有效性，查明采用这些工具和指南的障碍以及克服这些障碍的方式方法，特别是在国家层面，并通过《公约》信息交换所机制报告相关经验</w:t>
      </w:r>
      <w:r w:rsidR="00080221" w:rsidRPr="00DE2F9A">
        <w:rPr>
          <w:rFonts w:eastAsia="SimSun"/>
          <w:sz w:val="24"/>
          <w:lang w:eastAsia="zh-CN"/>
        </w:rPr>
        <w:t xml:space="preserve">; </w:t>
      </w:r>
    </w:p>
    <w:p w14:paraId="45973854" w14:textId="2B2D1E5E" w:rsidR="00B11B0A" w:rsidRPr="00DE2F9A" w:rsidRDefault="001D4BDC" w:rsidP="00BB6518">
      <w:pPr>
        <w:pStyle w:val="Para10"/>
        <w:tabs>
          <w:tab w:val="clear" w:pos="1134"/>
          <w:tab w:val="left" w:pos="2268"/>
        </w:tabs>
        <w:ind w:left="1134" w:firstLine="567"/>
        <w:rPr>
          <w:rFonts w:eastAsia="SimSun"/>
          <w:color w:val="000000" w:themeColor="text1"/>
          <w:sz w:val="24"/>
          <w:lang w:eastAsia="zh-CN"/>
        </w:rPr>
      </w:pPr>
      <w:r w:rsidRPr="00DE2F9A">
        <w:rPr>
          <w:rFonts w:ascii="STKaiti" w:eastAsia="STKaiti" w:hAnsi="STKaiti"/>
          <w:color w:val="000000" w:themeColor="text1"/>
          <w:sz w:val="24"/>
          <w:lang w:eastAsia="zh-CN"/>
        </w:rPr>
        <w:t>请</w:t>
      </w:r>
      <w:r w:rsidRPr="00DE2F9A">
        <w:rPr>
          <w:rFonts w:eastAsia="SimSun"/>
          <w:color w:val="000000" w:themeColor="text1"/>
          <w:sz w:val="24"/>
          <w:lang w:eastAsia="zh-CN"/>
        </w:rPr>
        <w:t>附属机构审查秘书处根据本决定第</w:t>
      </w:r>
      <w:r w:rsidRPr="00DE2F9A">
        <w:rPr>
          <w:rFonts w:eastAsia="SimSun"/>
          <w:color w:val="000000" w:themeColor="text1"/>
          <w:sz w:val="24"/>
          <w:lang w:eastAsia="zh-CN"/>
        </w:rPr>
        <w:t>6</w:t>
      </w:r>
      <w:r w:rsidRPr="00DE2F9A">
        <w:rPr>
          <w:rFonts w:eastAsia="SimSun"/>
          <w:color w:val="000000" w:themeColor="text1"/>
          <w:sz w:val="24"/>
          <w:lang w:eastAsia="zh-CN"/>
        </w:rPr>
        <w:t>（</w:t>
      </w:r>
      <w:r w:rsidRPr="00DE2F9A">
        <w:rPr>
          <w:rFonts w:eastAsia="SimSun"/>
          <w:color w:val="000000" w:themeColor="text1"/>
          <w:sz w:val="24"/>
          <w:lang w:eastAsia="zh-CN"/>
        </w:rPr>
        <w:t>e</w:t>
      </w:r>
      <w:r w:rsidRPr="00DE2F9A">
        <w:rPr>
          <w:rFonts w:eastAsia="SimSun"/>
          <w:color w:val="000000" w:themeColor="text1"/>
          <w:sz w:val="24"/>
          <w:lang w:eastAsia="zh-CN"/>
        </w:rPr>
        <w:t>）段编写的工具和</w:t>
      </w:r>
      <w:r w:rsidRPr="00DE2F9A">
        <w:rPr>
          <w:rFonts w:eastAsia="SimSun"/>
          <w:color w:val="000000" w:themeColor="text1"/>
          <w:sz w:val="24"/>
          <w:lang w:eastAsia="zh-CN"/>
        </w:rPr>
        <w:t>/</w:t>
      </w:r>
      <w:r w:rsidRPr="00DE2F9A">
        <w:rPr>
          <w:rFonts w:eastAsia="SimSun"/>
          <w:color w:val="000000" w:themeColor="text1"/>
          <w:sz w:val="24"/>
          <w:lang w:eastAsia="zh-CN"/>
        </w:rPr>
        <w:t>或指南草案，并编写建议供缔约方大会第十七届会议审议</w:t>
      </w:r>
      <w:r w:rsidR="00B11B0A" w:rsidRPr="00DE2F9A">
        <w:rPr>
          <w:rFonts w:eastAsia="SimSun"/>
          <w:sz w:val="24"/>
          <w:lang w:eastAsia="zh-CN"/>
        </w:rPr>
        <w:t xml:space="preserve">; </w:t>
      </w:r>
    </w:p>
    <w:p w14:paraId="4C8CFF3C" w14:textId="5F4C70B7" w:rsidR="008A6443" w:rsidRPr="00DE2F9A" w:rsidRDefault="001D4BDC" w:rsidP="00BB6518">
      <w:pPr>
        <w:pStyle w:val="Para10"/>
        <w:tabs>
          <w:tab w:val="clear" w:pos="1134"/>
          <w:tab w:val="left" w:pos="2268"/>
        </w:tabs>
        <w:ind w:left="1134" w:firstLine="567"/>
        <w:rPr>
          <w:rFonts w:eastAsia="SimSun"/>
          <w:sz w:val="24"/>
        </w:rPr>
      </w:pPr>
      <w:r w:rsidRPr="00DE2F9A">
        <w:rPr>
          <w:rFonts w:ascii="STKaiti" w:eastAsia="STKaiti" w:hAnsi="STKaiti"/>
          <w:sz w:val="24"/>
          <w:lang w:eastAsia="zh-CN"/>
        </w:rPr>
        <w:t>请</w:t>
      </w:r>
      <w:r w:rsidRPr="00DE2F9A">
        <w:rPr>
          <w:rFonts w:eastAsia="SimSun"/>
          <w:sz w:val="24"/>
          <w:lang w:eastAsia="zh-CN"/>
        </w:rPr>
        <w:t>秘书处</w:t>
      </w:r>
      <w:r w:rsidR="008A6443" w:rsidRPr="00DE2F9A">
        <w:rPr>
          <w:rFonts w:eastAsia="SimSun"/>
          <w:sz w:val="24"/>
        </w:rPr>
        <w:t>:</w:t>
      </w:r>
    </w:p>
    <w:p w14:paraId="44C51840" w14:textId="7B68B5D5" w:rsidR="00B11B0A" w:rsidRPr="00DE2F9A" w:rsidRDefault="00B9052F"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(a)</w:t>
      </w:r>
      <w:r w:rsidRPr="00DE2F9A">
        <w:rPr>
          <w:rFonts w:eastAsia="SimSun"/>
          <w:sz w:val="24"/>
          <w:lang w:eastAsia="zh-CN"/>
        </w:rPr>
        <w:tab/>
      </w:r>
      <w:r w:rsidR="001D4BDC" w:rsidRPr="00DE2F9A">
        <w:rPr>
          <w:rFonts w:eastAsia="SimSun"/>
          <w:sz w:val="24"/>
          <w:lang w:eastAsia="zh-CN"/>
        </w:rPr>
        <w:t>与相关进程和组织以及其他利益攸关方合作，包括通过《公约》信息交换所机制，继续促进科技工具和指南的汇编和获取；</w:t>
      </w:r>
      <w:r w:rsidR="008A6443" w:rsidRPr="00DE2F9A">
        <w:rPr>
          <w:rFonts w:eastAsia="SimSun"/>
          <w:sz w:val="24"/>
          <w:lang w:eastAsia="zh-CN"/>
        </w:rPr>
        <w:t xml:space="preserve"> </w:t>
      </w:r>
    </w:p>
    <w:p w14:paraId="6272092D" w14:textId="59133D87" w:rsidR="008A6443" w:rsidRPr="00DE2F9A" w:rsidRDefault="00B9052F"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(b)</w:t>
      </w:r>
      <w:r w:rsidRPr="00DE2F9A">
        <w:rPr>
          <w:rFonts w:eastAsia="SimSun"/>
          <w:sz w:val="24"/>
          <w:lang w:eastAsia="zh-CN"/>
        </w:rPr>
        <w:tab/>
      </w:r>
      <w:r w:rsidR="001D4BDC" w:rsidRPr="00DE2F9A">
        <w:rPr>
          <w:rFonts w:eastAsia="SimSun"/>
          <w:sz w:val="24"/>
          <w:lang w:eastAsia="zh-CN"/>
        </w:rPr>
        <w:t>与相关进程和组织合作，并与缔约方、其他国家政府、土著人民和地方社区以及相关利益攸关方协商，在必要时促进开发进一步的工具和指南，以弥补</w:t>
      </w:r>
      <w:r w:rsidR="001D4BDC" w:rsidRPr="00DE2F9A">
        <w:rPr>
          <w:rFonts w:eastAsia="SimSun"/>
          <w:sz w:val="24"/>
          <w:lang w:eastAsia="zh-CN"/>
        </w:rPr>
        <w:t>CBD/SBSTTA/26/3</w:t>
      </w:r>
      <w:r w:rsidR="001D4BDC" w:rsidRPr="00DE2F9A">
        <w:rPr>
          <w:rFonts w:eastAsia="SimSun"/>
          <w:sz w:val="24"/>
          <w:lang w:eastAsia="zh-CN"/>
        </w:rPr>
        <w:t>号文件</w:t>
      </w:r>
      <w:r w:rsidR="001D4BDC" w:rsidRPr="00DE2F9A">
        <w:rPr>
          <w:rFonts w:eastAsia="SimSun"/>
          <w:sz w:val="24"/>
          <w:lang w:eastAsia="zh-CN"/>
        </w:rPr>
        <w:t>(</w:t>
      </w:r>
      <w:r w:rsidR="001D4BDC" w:rsidRPr="00DE2F9A">
        <w:rPr>
          <w:rFonts w:eastAsia="SimSun"/>
          <w:sz w:val="24"/>
          <w:lang w:eastAsia="zh-CN"/>
        </w:rPr>
        <w:t>第四节</w:t>
      </w:r>
      <w:r w:rsidR="001D4BDC" w:rsidRPr="00DE2F9A">
        <w:rPr>
          <w:rFonts w:eastAsia="SimSun"/>
          <w:sz w:val="24"/>
          <w:lang w:eastAsia="zh-CN"/>
        </w:rPr>
        <w:t>B</w:t>
      </w:r>
      <w:r w:rsidR="001D4BDC" w:rsidRPr="00DE2F9A">
        <w:rPr>
          <w:rFonts w:eastAsia="SimSun"/>
          <w:sz w:val="24"/>
          <w:lang w:eastAsia="zh-CN"/>
        </w:rPr>
        <w:t>和附件</w:t>
      </w:r>
      <w:r w:rsidR="001D4BDC" w:rsidRPr="00DE2F9A">
        <w:rPr>
          <w:rFonts w:eastAsia="SimSun"/>
          <w:sz w:val="24"/>
          <w:lang w:eastAsia="zh-CN"/>
        </w:rPr>
        <w:t>)</w:t>
      </w:r>
      <w:r w:rsidR="001D4BDC" w:rsidRPr="00DE2F9A">
        <w:rPr>
          <w:rFonts w:eastAsia="SimSun"/>
          <w:sz w:val="24"/>
          <w:lang w:eastAsia="zh-CN"/>
        </w:rPr>
        <w:t>和</w:t>
      </w:r>
      <w:r w:rsidR="001D4BDC" w:rsidRPr="00DE2F9A">
        <w:rPr>
          <w:rFonts w:eastAsia="SimSun"/>
          <w:sz w:val="24"/>
          <w:lang w:eastAsia="zh-CN"/>
        </w:rPr>
        <w:t>CBD/SBSTTA/26/INF/15</w:t>
      </w:r>
      <w:r w:rsidR="001D4BDC" w:rsidRPr="00DE2F9A">
        <w:rPr>
          <w:rFonts w:eastAsia="SimSun"/>
          <w:sz w:val="24"/>
          <w:lang w:eastAsia="zh-CN"/>
        </w:rPr>
        <w:t>号文件中确定的差距，并酌情与这些相关进程和组织合作，将《框架》中的考虑因素纳入这些进程和组织正在开发的工具和指</w:t>
      </w:r>
      <w:r w:rsidR="004C3FF7" w:rsidRPr="00DE2F9A">
        <w:rPr>
          <w:rFonts w:eastAsia="SimSun"/>
          <w:sz w:val="24"/>
          <w:lang w:eastAsia="zh-CN"/>
        </w:rPr>
        <w:t>南</w:t>
      </w:r>
      <w:r w:rsidR="001D4BDC" w:rsidRPr="00DE2F9A">
        <w:rPr>
          <w:rFonts w:eastAsia="SimSun"/>
          <w:sz w:val="24"/>
          <w:lang w:eastAsia="zh-CN"/>
        </w:rPr>
        <w:t>中，从而使这些工具和指</w:t>
      </w:r>
      <w:r w:rsidR="004C3FF7" w:rsidRPr="00DE2F9A">
        <w:rPr>
          <w:rFonts w:eastAsia="SimSun"/>
          <w:sz w:val="24"/>
          <w:lang w:eastAsia="zh-CN"/>
        </w:rPr>
        <w:t>南能够</w:t>
      </w:r>
      <w:r w:rsidR="001D4BDC" w:rsidRPr="00DE2F9A">
        <w:rPr>
          <w:rFonts w:eastAsia="SimSun"/>
          <w:sz w:val="24"/>
          <w:lang w:eastAsia="zh-CN"/>
        </w:rPr>
        <w:t xml:space="preserve"> </w:t>
      </w:r>
      <w:r w:rsidR="004C3FF7" w:rsidRPr="00DE2F9A">
        <w:rPr>
          <w:rFonts w:eastAsia="SimSun"/>
          <w:sz w:val="24"/>
          <w:lang w:eastAsia="zh-CN"/>
        </w:rPr>
        <w:t>“</w:t>
      </w:r>
      <w:r w:rsidR="004C3FF7" w:rsidRPr="00DE2F9A">
        <w:rPr>
          <w:rFonts w:eastAsia="SimSun"/>
          <w:sz w:val="24"/>
          <w:lang w:eastAsia="zh-CN"/>
        </w:rPr>
        <w:t>涵盖</w:t>
      </w:r>
      <w:r w:rsidR="001D4BDC" w:rsidRPr="00DE2F9A">
        <w:rPr>
          <w:rFonts w:eastAsia="SimSun"/>
          <w:sz w:val="24"/>
          <w:lang w:eastAsia="zh-CN"/>
        </w:rPr>
        <w:t>生物多样性</w:t>
      </w:r>
      <w:r w:rsidR="004C3FF7" w:rsidRPr="00DE2F9A">
        <w:rPr>
          <w:rFonts w:eastAsia="SimSun"/>
          <w:sz w:val="24"/>
          <w:lang w:eastAsia="zh-CN"/>
        </w:rPr>
        <w:t>”</w:t>
      </w:r>
      <w:r w:rsidR="004C3FF7" w:rsidRPr="00DE2F9A">
        <w:rPr>
          <w:rFonts w:eastAsia="SimSun"/>
          <w:sz w:val="24"/>
          <w:lang w:eastAsia="zh-CN"/>
        </w:rPr>
        <w:t>；</w:t>
      </w:r>
    </w:p>
    <w:p w14:paraId="6B03973B" w14:textId="3DF505AF" w:rsidR="00B11B0A" w:rsidRPr="00DE2F9A" w:rsidRDefault="00B9052F" w:rsidP="00BB6518">
      <w:pPr>
        <w:pStyle w:val="Para10"/>
        <w:numPr>
          <w:ilvl w:val="0"/>
          <w:numId w:val="0"/>
        </w:numPr>
        <w:tabs>
          <w:tab w:val="clear" w:pos="1134"/>
          <w:tab w:val="left" w:pos="2268"/>
        </w:tabs>
        <w:ind w:left="1134" w:firstLine="567"/>
        <w:rPr>
          <w:rFonts w:eastAsia="SimSun"/>
          <w:sz w:val="24"/>
          <w:lang w:eastAsia="zh-CN"/>
        </w:rPr>
      </w:pPr>
      <w:r w:rsidRPr="00DE2F9A">
        <w:rPr>
          <w:rFonts w:eastAsia="SimSun"/>
          <w:sz w:val="24"/>
          <w:lang w:eastAsia="zh-CN"/>
        </w:rPr>
        <w:t>(c)</w:t>
      </w:r>
      <w:r w:rsidRPr="00DE2F9A">
        <w:rPr>
          <w:rFonts w:eastAsia="SimSun"/>
          <w:sz w:val="24"/>
          <w:lang w:eastAsia="zh-CN"/>
        </w:rPr>
        <w:tab/>
      </w:r>
      <w:r w:rsidR="004C3FF7" w:rsidRPr="00DE2F9A">
        <w:rPr>
          <w:rFonts w:eastAsia="SimSun"/>
          <w:sz w:val="24"/>
          <w:lang w:eastAsia="zh-CN"/>
        </w:rPr>
        <w:t>进一步探讨如何更好地获取、传播和使用工具和指南，以支持《框架》的实施</w:t>
      </w:r>
      <w:r w:rsidR="00B11B0A" w:rsidRPr="00DE2F9A">
        <w:rPr>
          <w:rFonts w:eastAsia="SimSun"/>
          <w:sz w:val="24"/>
          <w:lang w:eastAsia="zh-CN"/>
        </w:rPr>
        <w:t>;</w:t>
      </w:r>
    </w:p>
    <w:p w14:paraId="4BD6FC95" w14:textId="0FE04CE9" w:rsidR="008A6443" w:rsidRPr="00DE2F9A" w:rsidRDefault="00B9052F" w:rsidP="00BB6518">
      <w:pPr>
        <w:pStyle w:val="Para10"/>
        <w:numPr>
          <w:ilvl w:val="0"/>
          <w:numId w:val="0"/>
        </w:numPr>
        <w:tabs>
          <w:tab w:val="clear" w:pos="1134"/>
          <w:tab w:val="left" w:pos="2268"/>
        </w:tabs>
        <w:ind w:left="1134" w:firstLine="567"/>
        <w:rPr>
          <w:rFonts w:eastAsia="SimSun"/>
          <w:color w:val="000000" w:themeColor="text1"/>
          <w:sz w:val="24"/>
          <w:lang w:eastAsia="zh-CN"/>
        </w:rPr>
      </w:pPr>
      <w:r w:rsidRPr="00DE2F9A">
        <w:rPr>
          <w:rFonts w:eastAsia="SimSun"/>
          <w:sz w:val="24"/>
          <w:lang w:eastAsia="zh-CN"/>
        </w:rPr>
        <w:t>(d)</w:t>
      </w:r>
      <w:r w:rsidRPr="00DE2F9A">
        <w:rPr>
          <w:rFonts w:eastAsia="SimSun"/>
          <w:sz w:val="24"/>
          <w:lang w:eastAsia="zh-CN"/>
        </w:rPr>
        <w:tab/>
      </w:r>
      <w:r w:rsidR="004C3FF7" w:rsidRPr="00DE2F9A">
        <w:rPr>
          <w:rFonts w:eastAsia="SimSun"/>
          <w:sz w:val="24"/>
          <w:lang w:eastAsia="zh-CN"/>
        </w:rPr>
        <w:t>在缔约方大会第十七届会议之前向科学、技术和工艺咨询附属机构报告上述任务的进展情况</w:t>
      </w:r>
      <w:r w:rsidR="008A6443" w:rsidRPr="00DE2F9A">
        <w:rPr>
          <w:rFonts w:eastAsia="SimSun"/>
          <w:color w:val="000000" w:themeColor="text1"/>
          <w:sz w:val="24"/>
          <w:lang w:eastAsia="zh-CN"/>
        </w:rPr>
        <w:t xml:space="preserve">;  </w:t>
      </w:r>
    </w:p>
    <w:p w14:paraId="00950721" w14:textId="53485DB3" w:rsidR="00B17D86" w:rsidRPr="00DE2F9A" w:rsidRDefault="00B9052F" w:rsidP="00BB6518">
      <w:pPr>
        <w:pStyle w:val="Para10"/>
        <w:numPr>
          <w:ilvl w:val="0"/>
          <w:numId w:val="0"/>
        </w:numPr>
        <w:tabs>
          <w:tab w:val="clear" w:pos="1134"/>
          <w:tab w:val="left" w:pos="2268"/>
        </w:tabs>
        <w:ind w:left="1134" w:firstLine="567"/>
        <w:rPr>
          <w:rFonts w:eastAsia="SimSun"/>
          <w:color w:val="000000" w:themeColor="text1"/>
          <w:sz w:val="24"/>
          <w:lang w:eastAsia="zh-CN"/>
        </w:rPr>
      </w:pPr>
      <w:r w:rsidRPr="00DE2F9A">
        <w:rPr>
          <w:rFonts w:eastAsia="SimSun"/>
          <w:color w:val="000000" w:themeColor="text1"/>
          <w:sz w:val="24"/>
          <w:lang w:eastAsia="zh-CN"/>
        </w:rPr>
        <w:t>(e)</w:t>
      </w:r>
      <w:r w:rsidRPr="00DE2F9A">
        <w:rPr>
          <w:rFonts w:eastAsia="SimSun"/>
          <w:color w:val="000000" w:themeColor="text1"/>
          <w:sz w:val="24"/>
          <w:lang w:eastAsia="zh-CN"/>
        </w:rPr>
        <w:tab/>
      </w:r>
      <w:r w:rsidR="004C3FF7" w:rsidRPr="00DE2F9A">
        <w:rPr>
          <w:rFonts w:eastAsia="SimSun"/>
          <w:color w:val="000000" w:themeColor="text1"/>
          <w:sz w:val="24"/>
          <w:lang w:eastAsia="zh-CN"/>
        </w:rPr>
        <w:t>利用缔约方和观察员提交的材料汇编、与相关组织的合作和</w:t>
      </w:r>
      <w:r w:rsidR="004C3FF7" w:rsidRPr="00DE2F9A">
        <w:rPr>
          <w:rFonts w:eastAsia="SimSun"/>
          <w:color w:val="000000" w:themeColor="text1"/>
          <w:sz w:val="24"/>
          <w:lang w:eastAsia="zh-CN"/>
        </w:rPr>
        <w:t>/</w:t>
      </w:r>
      <w:r w:rsidR="004C3FF7" w:rsidRPr="00DE2F9A">
        <w:rPr>
          <w:rFonts w:eastAsia="SimSun"/>
          <w:color w:val="000000" w:themeColor="text1"/>
          <w:sz w:val="24"/>
          <w:lang w:eastAsia="zh-CN"/>
        </w:rPr>
        <w:t>或通过专家程序，酌情</w:t>
      </w:r>
      <w:r w:rsidR="009F2F13">
        <w:rPr>
          <w:rFonts w:eastAsia="SimSun" w:hint="eastAsia"/>
          <w:color w:val="000000" w:themeColor="text1"/>
          <w:sz w:val="24"/>
          <w:lang w:eastAsia="zh-CN"/>
        </w:rPr>
        <w:t>拟订</w:t>
      </w:r>
      <w:r w:rsidR="004C3FF7" w:rsidRPr="00DE2F9A">
        <w:rPr>
          <w:rFonts w:eastAsia="SimSun"/>
          <w:color w:val="000000" w:themeColor="text1"/>
          <w:sz w:val="24"/>
          <w:lang w:eastAsia="zh-CN"/>
        </w:rPr>
        <w:t>工具和</w:t>
      </w:r>
      <w:r w:rsidR="004C3FF7" w:rsidRPr="00DE2F9A">
        <w:rPr>
          <w:rFonts w:eastAsia="SimSun"/>
          <w:color w:val="000000" w:themeColor="text1"/>
          <w:sz w:val="24"/>
          <w:lang w:eastAsia="zh-CN"/>
        </w:rPr>
        <w:t>/</w:t>
      </w:r>
      <w:r w:rsidR="004C3FF7" w:rsidRPr="00DE2F9A">
        <w:rPr>
          <w:rFonts w:eastAsia="SimSun"/>
          <w:color w:val="000000" w:themeColor="text1"/>
          <w:sz w:val="24"/>
          <w:lang w:eastAsia="zh-CN"/>
        </w:rPr>
        <w:t>或指南草案</w:t>
      </w:r>
      <w:r w:rsidR="004C3FF7" w:rsidRPr="00DE2F9A">
        <w:rPr>
          <w:rFonts w:eastAsia="SimSun"/>
          <w:sz w:val="24"/>
          <w:lang w:eastAsia="zh-CN"/>
        </w:rPr>
        <w:t>，</w:t>
      </w:r>
      <w:r w:rsidR="004C3FF7" w:rsidRPr="00DE2F9A">
        <w:rPr>
          <w:rFonts w:eastAsia="SimSun"/>
          <w:color w:val="000000" w:themeColor="text1"/>
          <w:sz w:val="24"/>
          <w:lang w:eastAsia="zh-CN"/>
        </w:rPr>
        <w:t>供</w:t>
      </w:r>
      <w:r w:rsidR="004C3FF7" w:rsidRPr="00DE2F9A">
        <w:rPr>
          <w:rFonts w:eastAsia="SimSun"/>
          <w:sz w:val="24"/>
          <w:lang w:eastAsia="zh-CN"/>
        </w:rPr>
        <w:t>科学、技术和工艺咨询附属机构在缔约方大会第十七届会议之前</w:t>
      </w:r>
      <w:r w:rsidR="004C3FF7" w:rsidRPr="00DE2F9A">
        <w:rPr>
          <w:rFonts w:eastAsia="SimSun"/>
          <w:color w:val="000000" w:themeColor="text1"/>
          <w:sz w:val="24"/>
          <w:lang w:eastAsia="zh-CN"/>
        </w:rPr>
        <w:t>审议。</w:t>
      </w:r>
      <w:r w:rsidR="008A6443" w:rsidRPr="00DE2F9A">
        <w:rPr>
          <w:rFonts w:eastAsia="SimSun"/>
          <w:color w:val="000000" w:themeColor="text1"/>
          <w:sz w:val="24"/>
          <w:lang w:eastAsia="zh-CN"/>
        </w:rPr>
        <w:t xml:space="preserve"> </w:t>
      </w:r>
    </w:p>
    <w:p w14:paraId="3B83FE20" w14:textId="468EE92B" w:rsidR="00F85BB8" w:rsidRDefault="00F85BB8">
      <w:pPr>
        <w:spacing w:before="0" w:after="160" w:line="259" w:lineRule="auto"/>
        <w:jc w:val="left"/>
        <w:rPr>
          <w:lang w:eastAsia="zh-CN"/>
        </w:rPr>
      </w:pPr>
      <w:r w:rsidRPr="00DE2F9A">
        <w:rPr>
          <w:rFonts w:eastAsia="SimSun"/>
          <w:sz w:val="24"/>
          <w:lang w:eastAsia="zh-CN"/>
        </w:rPr>
        <w:br w:type="page"/>
      </w:r>
    </w:p>
    <w:p w14:paraId="5ECEC69D" w14:textId="26DBC4A4" w:rsidR="0088792E" w:rsidRPr="00F9704D" w:rsidRDefault="004C3FF7" w:rsidP="00F85BB8">
      <w:pPr>
        <w:rPr>
          <w:rFonts w:eastAsia="SimSun"/>
          <w:b/>
          <w:bCs/>
          <w:sz w:val="28"/>
          <w:szCs w:val="28"/>
          <w:highlight w:val="yellow"/>
          <w:lang w:eastAsia="zh-CN"/>
        </w:rPr>
      </w:pPr>
      <w:r w:rsidRPr="00F9704D">
        <w:rPr>
          <w:rFonts w:eastAsia="SimSun"/>
          <w:b/>
          <w:bCs/>
          <w:sz w:val="28"/>
          <w:szCs w:val="28"/>
          <w:lang w:eastAsia="zh-CN"/>
        </w:rPr>
        <w:lastRenderedPageBreak/>
        <w:t>附件</w:t>
      </w:r>
      <w:r w:rsidR="00187D16" w:rsidRPr="00F9704D">
        <w:rPr>
          <w:rFonts w:eastAsia="SimSun"/>
          <w:b/>
          <w:bCs/>
          <w:sz w:val="28"/>
          <w:szCs w:val="28"/>
          <w:lang w:eastAsia="zh-CN"/>
        </w:rPr>
        <w:t xml:space="preserve"> </w:t>
      </w:r>
    </w:p>
    <w:p w14:paraId="0524689F" w14:textId="46AC86BB" w:rsidR="0026061D" w:rsidRPr="00DE2F9A" w:rsidRDefault="008A4EE5" w:rsidP="00BB6518">
      <w:pPr>
        <w:jc w:val="left"/>
        <w:rPr>
          <w:b/>
          <w:bCs/>
          <w:sz w:val="28"/>
          <w:szCs w:val="28"/>
          <w:lang w:eastAsia="zh-CN"/>
        </w:rPr>
      </w:pPr>
      <w:r w:rsidRPr="00F9704D">
        <w:rPr>
          <w:rFonts w:eastAsia="SimSun"/>
          <w:b/>
          <w:bCs/>
          <w:sz w:val="28"/>
          <w:szCs w:val="28"/>
          <w:lang w:eastAsia="zh-CN"/>
        </w:rPr>
        <w:t>概述</w:t>
      </w:r>
      <w:r w:rsidR="004C3FF7" w:rsidRPr="00F9704D">
        <w:rPr>
          <w:rFonts w:eastAsia="SimSun"/>
          <w:b/>
          <w:bCs/>
          <w:sz w:val="28"/>
          <w:szCs w:val="28"/>
          <w:lang w:eastAsia="zh-CN"/>
        </w:rPr>
        <w:t xml:space="preserve">CBD/SBSTTA/26/INF/15 </w:t>
      </w:r>
      <w:r w:rsidR="004C3FF7" w:rsidRPr="00F9704D">
        <w:rPr>
          <w:rFonts w:eastAsia="SimSun"/>
          <w:b/>
          <w:bCs/>
          <w:sz w:val="28"/>
          <w:szCs w:val="28"/>
          <w:lang w:eastAsia="zh-CN"/>
        </w:rPr>
        <w:t>号文件中确</w:t>
      </w:r>
      <w:r w:rsidRPr="00F9704D">
        <w:rPr>
          <w:rFonts w:eastAsia="SimSun"/>
          <w:b/>
          <w:bCs/>
          <w:sz w:val="28"/>
          <w:szCs w:val="28"/>
          <w:lang w:eastAsia="zh-CN"/>
        </w:rPr>
        <w:t>认</w:t>
      </w:r>
      <w:r w:rsidR="004C3FF7" w:rsidRPr="00F9704D">
        <w:rPr>
          <w:rFonts w:eastAsia="SimSun"/>
          <w:b/>
          <w:bCs/>
          <w:sz w:val="28"/>
          <w:szCs w:val="28"/>
          <w:lang w:eastAsia="zh-CN"/>
        </w:rPr>
        <w:t>在支持实施《昆明</w:t>
      </w:r>
      <w:r w:rsidR="004C3FF7" w:rsidRPr="00F9704D">
        <w:rPr>
          <w:rFonts w:eastAsia="SimSun"/>
          <w:b/>
          <w:bCs/>
          <w:sz w:val="28"/>
          <w:szCs w:val="28"/>
          <w:lang w:eastAsia="zh-CN"/>
        </w:rPr>
        <w:t>-</w:t>
      </w:r>
      <w:r w:rsidR="004C3FF7" w:rsidRPr="00F9704D">
        <w:rPr>
          <w:rFonts w:eastAsia="SimSun"/>
          <w:b/>
          <w:bCs/>
          <w:sz w:val="28"/>
          <w:szCs w:val="28"/>
          <w:lang w:eastAsia="zh-CN"/>
        </w:rPr>
        <w:t>蒙特利尔全球生物多样性框架》行动目标的工具和指南中存在的主要差距</w:t>
      </w:r>
    </w:p>
    <w:p w14:paraId="70BBDBE6" w14:textId="3AA4D9FA" w:rsidR="00822D6E" w:rsidRPr="00DE2F9A" w:rsidRDefault="008A4EE5" w:rsidP="009D5490">
      <w:pPr>
        <w:spacing w:after="120"/>
        <w:rPr>
          <w:rFonts w:ascii="STKaiti" w:eastAsia="STKaiti" w:hAnsi="STKaiti"/>
          <w:sz w:val="24"/>
          <w:lang w:eastAsia="zh-CN"/>
        </w:rPr>
      </w:pPr>
      <w:r w:rsidRPr="00DE2F9A">
        <w:rPr>
          <w:rFonts w:ascii="STKaiti" w:eastAsia="STKaiti" w:hAnsi="STKaiti" w:cs="SimSun" w:hint="eastAsia"/>
          <w:sz w:val="24"/>
          <w:lang w:eastAsia="zh-CN"/>
        </w:rPr>
        <w:t>注：有关《框架》</w:t>
      </w:r>
      <w:r w:rsidRPr="00DE2F9A">
        <w:rPr>
          <w:rFonts w:ascii="STKaiti" w:eastAsia="STKaiti" w:hAnsi="STKaiti"/>
          <w:sz w:val="24"/>
          <w:lang w:eastAsia="zh-CN"/>
        </w:rPr>
        <w:t xml:space="preserve"> "</w:t>
      </w:r>
      <w:r w:rsidRPr="00DE2F9A">
        <w:rPr>
          <w:rFonts w:ascii="STKaiti" w:eastAsia="STKaiti" w:hAnsi="STKaiti" w:cs="SimSun" w:hint="eastAsia"/>
          <w:sz w:val="24"/>
          <w:lang w:eastAsia="zh-CN"/>
        </w:rPr>
        <w:t>其他</w:t>
      </w:r>
      <w:r w:rsidRPr="00DE2F9A">
        <w:rPr>
          <w:rFonts w:ascii="STKaiti" w:eastAsia="STKaiti" w:hAnsi="STKaiti"/>
          <w:sz w:val="24"/>
          <w:lang w:eastAsia="zh-CN"/>
        </w:rPr>
        <w:t xml:space="preserve"> "</w:t>
      </w:r>
      <w:r w:rsidRPr="00DE2F9A">
        <w:rPr>
          <w:rFonts w:ascii="STKaiti" w:eastAsia="STKaiti" w:hAnsi="STKaiti" w:cs="SimSun" w:hint="eastAsia"/>
          <w:sz w:val="24"/>
          <w:lang w:eastAsia="zh-CN"/>
        </w:rPr>
        <w:t>要素（行动目标之外）的结论见本文件正文。</w:t>
      </w:r>
    </w:p>
    <w:tbl>
      <w:tblPr>
        <w:tblStyle w:val="TableGrid"/>
        <w:tblW w:w="9493" w:type="dxa"/>
        <w:tblLayout w:type="fixed"/>
        <w:tblLook w:val="04A0" w:firstRow="1" w:lastRow="0" w:firstColumn="1" w:lastColumn="0" w:noHBand="0" w:noVBand="1"/>
      </w:tblPr>
      <w:tblGrid>
        <w:gridCol w:w="9493"/>
      </w:tblGrid>
      <w:tr w:rsidR="00471B89" w:rsidRPr="00B14925" w14:paraId="390F92E0" w14:textId="77777777" w:rsidTr="00BB6518">
        <w:trPr>
          <w:tblHeader/>
        </w:trPr>
        <w:tc>
          <w:tcPr>
            <w:tcW w:w="9493" w:type="dxa"/>
            <w:tcBorders>
              <w:bottom w:val="single" w:sz="4" w:space="0" w:color="auto"/>
            </w:tcBorders>
            <w:shd w:val="clear" w:color="auto" w:fill="auto"/>
          </w:tcPr>
          <w:p w14:paraId="78498F68" w14:textId="45966A18" w:rsidR="00471B89" w:rsidRPr="00DE2F9A" w:rsidRDefault="008A4EE5" w:rsidP="00BB6518">
            <w:pPr>
              <w:spacing w:after="60"/>
              <w:jc w:val="left"/>
              <w:rPr>
                <w:rFonts w:eastAsia="SimSun"/>
                <w:b/>
                <w:bCs/>
                <w:color w:val="000000" w:themeColor="text1"/>
                <w:sz w:val="24"/>
                <w:lang w:eastAsia="zh-CN"/>
              </w:rPr>
            </w:pPr>
            <w:r w:rsidRPr="00DE2F9A">
              <w:rPr>
                <w:rFonts w:eastAsia="SimSun"/>
                <w:b/>
                <w:bCs/>
                <w:color w:val="000000" w:themeColor="text1"/>
                <w:sz w:val="24"/>
                <w:lang w:eastAsia="zh-CN"/>
              </w:rPr>
              <w:t>《框架》各项行动目标的工具和指南中存在的主要差距</w:t>
            </w:r>
          </w:p>
        </w:tc>
      </w:tr>
      <w:tr w:rsidR="00471B89" w:rsidRPr="00B14925" w14:paraId="177EA02D" w14:textId="77777777" w:rsidTr="00F27807">
        <w:tc>
          <w:tcPr>
            <w:tcW w:w="9493" w:type="dxa"/>
          </w:tcPr>
          <w:p w14:paraId="25826C39" w14:textId="3B33D879" w:rsidR="00471B89" w:rsidRPr="00DE2F9A" w:rsidRDefault="008A4EE5" w:rsidP="006732C2">
            <w:pPr>
              <w:rPr>
                <w:rFonts w:eastAsia="SimSun"/>
                <w:sz w:val="24"/>
                <w:lang w:eastAsia="zh-CN"/>
              </w:rPr>
            </w:pPr>
            <w:r w:rsidRPr="00DE2F9A">
              <w:rPr>
                <w:rFonts w:eastAsia="SimSun"/>
                <w:b/>
                <w:bCs/>
                <w:color w:val="000000" w:themeColor="text1"/>
                <w:kern w:val="22"/>
                <w:sz w:val="24"/>
                <w:lang w:eastAsia="zh-CN"/>
              </w:rPr>
              <w:t>行动目标</w:t>
            </w:r>
            <w:r w:rsidR="00471B89" w:rsidRPr="00DE2F9A">
              <w:rPr>
                <w:rFonts w:eastAsia="SimSun"/>
                <w:b/>
                <w:bCs/>
                <w:color w:val="000000" w:themeColor="text1"/>
                <w:kern w:val="22"/>
                <w:sz w:val="24"/>
                <w:lang w:eastAsia="zh-CN"/>
              </w:rPr>
              <w:t xml:space="preserve"> 1</w:t>
            </w:r>
            <w:r w:rsidR="0001661C" w:rsidRPr="00DE2F9A">
              <w:rPr>
                <w:rFonts w:eastAsia="SimSun"/>
                <w:b/>
                <w:bCs/>
                <w:color w:val="000000" w:themeColor="text1"/>
                <w:kern w:val="22"/>
                <w:sz w:val="24"/>
                <w:lang w:eastAsia="zh-CN"/>
              </w:rPr>
              <w:t>.</w:t>
            </w:r>
            <w:r w:rsidR="00471B89" w:rsidRPr="00DE2F9A">
              <w:rPr>
                <w:rFonts w:eastAsia="SimSun"/>
                <w:b/>
                <w:bCs/>
                <w:color w:val="000000" w:themeColor="text1"/>
                <w:kern w:val="22"/>
                <w:sz w:val="24"/>
                <w:lang w:eastAsia="zh-CN"/>
              </w:rPr>
              <w:t xml:space="preserve"> </w:t>
            </w:r>
            <w:r w:rsidRPr="00DE2F9A">
              <w:rPr>
                <w:rFonts w:eastAsia="SimSun"/>
                <w:sz w:val="24"/>
                <w:lang w:eastAsia="zh-CN"/>
              </w:rPr>
              <w:t>陆地系统的涵盖生物多样性空间规划，包括城市规划；水资源综合管理；关于</w:t>
            </w:r>
            <w:r w:rsidRPr="00DE2F9A">
              <w:rPr>
                <w:rFonts w:eastAsia="SimSun"/>
                <w:sz w:val="24"/>
                <w:lang w:eastAsia="zh-CN"/>
              </w:rPr>
              <w:t xml:space="preserve"> "</w:t>
            </w:r>
            <w:r w:rsidRPr="00DE2F9A">
              <w:rPr>
                <w:rFonts w:eastAsia="SimSun"/>
                <w:sz w:val="24"/>
                <w:lang w:eastAsia="zh-CN"/>
              </w:rPr>
              <w:t>涵盖生物多样性</w:t>
            </w:r>
            <w:r w:rsidRPr="00DE2F9A">
              <w:rPr>
                <w:rFonts w:eastAsia="SimSun"/>
                <w:sz w:val="24"/>
                <w:lang w:eastAsia="zh-CN"/>
              </w:rPr>
              <w:t>"</w:t>
            </w:r>
            <w:r w:rsidRPr="00DE2F9A">
              <w:rPr>
                <w:rFonts w:eastAsia="SimSun"/>
                <w:sz w:val="24"/>
                <w:lang w:eastAsia="zh-CN"/>
              </w:rPr>
              <w:t>、</w:t>
            </w:r>
            <w:r w:rsidRPr="00DE2F9A">
              <w:rPr>
                <w:rFonts w:eastAsia="SimSun"/>
                <w:sz w:val="24"/>
                <w:lang w:eastAsia="zh-CN"/>
              </w:rPr>
              <w:t>"</w:t>
            </w:r>
            <w:r w:rsidRPr="00DE2F9A">
              <w:rPr>
                <w:rFonts w:eastAsia="SimSun"/>
                <w:sz w:val="24"/>
                <w:lang w:eastAsia="zh-CN"/>
              </w:rPr>
              <w:t>具有高度生物多样性重要性的</w:t>
            </w:r>
            <w:r w:rsidR="000038CD" w:rsidRPr="00DE2F9A">
              <w:rPr>
                <w:rFonts w:eastAsia="SimSun"/>
                <w:sz w:val="24"/>
                <w:lang w:eastAsia="zh-CN"/>
              </w:rPr>
              <w:t>区域</w:t>
            </w:r>
            <w:r w:rsidRPr="00DE2F9A">
              <w:rPr>
                <w:rFonts w:eastAsia="SimSun"/>
                <w:sz w:val="24"/>
                <w:lang w:eastAsia="zh-CN"/>
              </w:rPr>
              <w:t>"</w:t>
            </w:r>
            <w:r w:rsidRPr="00DE2F9A">
              <w:rPr>
                <w:rFonts w:eastAsia="SimSun"/>
                <w:sz w:val="24"/>
                <w:lang w:eastAsia="zh-CN"/>
              </w:rPr>
              <w:t>（也包括与生计和减贫有关的</w:t>
            </w:r>
            <w:r w:rsidR="00807DC0" w:rsidRPr="00DE2F9A">
              <w:rPr>
                <w:rFonts w:eastAsia="SimSun"/>
                <w:sz w:val="24"/>
                <w:lang w:eastAsia="zh-CN"/>
              </w:rPr>
              <w:t>区域</w:t>
            </w:r>
            <w:r w:rsidRPr="00DE2F9A">
              <w:rPr>
                <w:rFonts w:eastAsia="SimSun"/>
                <w:sz w:val="24"/>
                <w:lang w:eastAsia="zh-CN"/>
              </w:rPr>
              <w:t>）、</w:t>
            </w:r>
            <w:r w:rsidRPr="00DE2F9A">
              <w:rPr>
                <w:rFonts w:eastAsia="SimSun"/>
                <w:sz w:val="24"/>
                <w:lang w:eastAsia="zh-CN"/>
              </w:rPr>
              <w:t>"</w:t>
            </w:r>
            <w:r w:rsidRPr="00DE2F9A">
              <w:rPr>
                <w:rFonts w:eastAsia="SimSun"/>
                <w:sz w:val="24"/>
                <w:lang w:eastAsia="zh-CN"/>
              </w:rPr>
              <w:t>空间规划</w:t>
            </w:r>
            <w:r w:rsidRPr="00DE2F9A">
              <w:rPr>
                <w:rFonts w:eastAsia="SimSun"/>
                <w:sz w:val="24"/>
                <w:lang w:eastAsia="zh-CN"/>
              </w:rPr>
              <w:t>"</w:t>
            </w:r>
            <w:r w:rsidRPr="00DE2F9A">
              <w:rPr>
                <w:rFonts w:eastAsia="SimSun"/>
                <w:sz w:val="24"/>
                <w:lang w:eastAsia="zh-CN"/>
              </w:rPr>
              <w:t>、</w:t>
            </w:r>
            <w:r w:rsidRPr="00DE2F9A">
              <w:rPr>
                <w:rFonts w:eastAsia="SimSun"/>
                <w:sz w:val="24"/>
                <w:lang w:eastAsia="zh-CN"/>
              </w:rPr>
              <w:t>"</w:t>
            </w:r>
            <w:r w:rsidR="00807DC0" w:rsidRPr="00DE2F9A">
              <w:rPr>
                <w:rFonts w:eastAsia="SimSun"/>
                <w:sz w:val="24"/>
                <w:lang w:eastAsia="zh-CN"/>
              </w:rPr>
              <w:t>具有高度</w:t>
            </w:r>
            <w:r w:rsidRPr="00DE2F9A">
              <w:rPr>
                <w:rFonts w:eastAsia="SimSun"/>
                <w:sz w:val="24"/>
                <w:lang w:eastAsia="zh-CN"/>
              </w:rPr>
              <w:t>生态完整性的生态系统</w:t>
            </w:r>
            <w:r w:rsidRPr="00DE2F9A">
              <w:rPr>
                <w:rFonts w:eastAsia="SimSun"/>
                <w:sz w:val="24"/>
                <w:lang w:eastAsia="zh-CN"/>
              </w:rPr>
              <w:t>"</w:t>
            </w:r>
            <w:r w:rsidRPr="00DE2F9A">
              <w:rPr>
                <w:rFonts w:eastAsia="SimSun"/>
                <w:sz w:val="24"/>
                <w:lang w:eastAsia="zh-CN"/>
              </w:rPr>
              <w:t>、数据来源和数据收集方法等的定义和指导</w:t>
            </w:r>
            <w:r w:rsidR="006248C0" w:rsidRPr="00DE2F9A">
              <w:rPr>
                <w:rFonts w:eastAsia="SimSun"/>
                <w:sz w:val="24"/>
                <w:lang w:eastAsia="zh-CN"/>
              </w:rPr>
              <w:t>。</w:t>
            </w:r>
            <w:r w:rsidR="00471B89" w:rsidRPr="00DE2F9A">
              <w:rPr>
                <w:rFonts w:eastAsia="SimSun"/>
                <w:sz w:val="24"/>
                <w:lang w:eastAsia="zh-CN"/>
              </w:rPr>
              <w:t xml:space="preserve"> </w:t>
            </w:r>
          </w:p>
        </w:tc>
      </w:tr>
      <w:tr w:rsidR="00471B89" w:rsidRPr="00B14925" w14:paraId="21DBE558" w14:textId="77777777" w:rsidTr="00F27807">
        <w:tc>
          <w:tcPr>
            <w:tcW w:w="9493" w:type="dxa"/>
          </w:tcPr>
          <w:p w14:paraId="6FD38D2D" w14:textId="418D39E4"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2</w:t>
            </w:r>
            <w:r w:rsidR="0001661C" w:rsidRPr="00DE2F9A">
              <w:rPr>
                <w:rFonts w:eastAsia="SimSun"/>
                <w:b/>
                <w:bCs/>
                <w:sz w:val="24"/>
                <w:lang w:eastAsia="zh-CN"/>
              </w:rPr>
              <w:t>.</w:t>
            </w:r>
            <w:r w:rsidR="00471B89" w:rsidRPr="00DE2F9A">
              <w:rPr>
                <w:rFonts w:eastAsia="SimSun"/>
                <w:b/>
                <w:bCs/>
                <w:sz w:val="24"/>
                <w:lang w:eastAsia="zh-CN"/>
              </w:rPr>
              <w:t xml:space="preserve"> </w:t>
            </w:r>
            <w:r w:rsidR="006248C0" w:rsidRPr="00DE2F9A">
              <w:rPr>
                <w:rFonts w:eastAsia="SimSun"/>
                <w:sz w:val="24"/>
                <w:lang w:eastAsia="zh-CN"/>
              </w:rPr>
              <w:t>恢复和可持续生计及人类福祉，包括：</w:t>
            </w:r>
            <w:r w:rsidR="006248C0" w:rsidRPr="00DE2F9A">
              <w:rPr>
                <w:rFonts w:eastAsia="SimSun"/>
                <w:sz w:val="24"/>
                <w:lang w:eastAsia="zh-CN"/>
              </w:rPr>
              <w:t xml:space="preserve">(a) </w:t>
            </w:r>
            <w:r w:rsidR="006248C0" w:rsidRPr="00DE2F9A">
              <w:rPr>
                <w:rFonts w:eastAsia="SimSun"/>
                <w:sz w:val="24"/>
                <w:lang w:eastAsia="zh-CN"/>
              </w:rPr>
              <w:t>基于可持续生计的恢复规划；</w:t>
            </w:r>
            <w:r w:rsidR="006248C0" w:rsidRPr="00DE2F9A">
              <w:rPr>
                <w:rFonts w:eastAsia="SimSun"/>
                <w:sz w:val="24"/>
                <w:lang w:eastAsia="zh-CN"/>
              </w:rPr>
              <w:t xml:space="preserve">(b) </w:t>
            </w:r>
            <w:r w:rsidR="006248C0" w:rsidRPr="00DE2F9A">
              <w:rPr>
                <w:rFonts w:eastAsia="SimSun"/>
                <w:sz w:val="24"/>
                <w:lang w:eastAsia="zh-CN"/>
              </w:rPr>
              <w:t>优先考虑对提供</w:t>
            </w:r>
            <w:r w:rsidR="009F2F13">
              <w:rPr>
                <w:rFonts w:eastAsia="SimSun" w:hint="eastAsia"/>
                <w:sz w:val="24"/>
                <w:lang w:eastAsia="zh-CN"/>
              </w:rPr>
              <w:t>商品</w:t>
            </w:r>
            <w:r w:rsidR="006248C0" w:rsidRPr="00DE2F9A">
              <w:rPr>
                <w:rFonts w:eastAsia="SimSun"/>
                <w:sz w:val="24"/>
                <w:lang w:eastAsia="zh-CN"/>
              </w:rPr>
              <w:t>和服务以促进福祉，特别是减贫特别重要的生态系统；</w:t>
            </w:r>
            <w:r w:rsidR="006248C0" w:rsidRPr="00DE2F9A">
              <w:rPr>
                <w:rFonts w:eastAsia="SimSun"/>
                <w:sz w:val="24"/>
                <w:lang w:eastAsia="zh-CN"/>
              </w:rPr>
              <w:t xml:space="preserve">(c) </w:t>
            </w:r>
            <w:r w:rsidR="006248C0" w:rsidRPr="00DE2F9A">
              <w:rPr>
                <w:rFonts w:eastAsia="SimSun"/>
                <w:sz w:val="24"/>
                <w:lang w:eastAsia="zh-CN"/>
              </w:rPr>
              <w:t>确保妇女、土著和地方社区以及穷人和弱势群体的需求；恢复被管理的人为景观（加强功能用途）；解决权衡和协同增效问题；内陆水域和近海海域指南（《拉姆萨尔公约》指南涵盖沿海地区</w:t>
            </w:r>
            <w:r w:rsidR="006248C0" w:rsidRPr="00DE2F9A">
              <w:rPr>
                <w:rFonts w:eastAsia="SimSun"/>
                <w:sz w:val="24"/>
                <w:lang w:eastAsia="zh-CN"/>
              </w:rPr>
              <w:t>/</w:t>
            </w:r>
            <w:r w:rsidR="006248C0" w:rsidRPr="00DE2F9A">
              <w:rPr>
                <w:rFonts w:eastAsia="SimSun"/>
                <w:sz w:val="24"/>
                <w:lang w:eastAsia="zh-CN"/>
              </w:rPr>
              <w:t>湿地）；</w:t>
            </w:r>
            <w:r w:rsidR="006248C0" w:rsidRPr="00DE2F9A">
              <w:rPr>
                <w:rFonts w:eastAsia="SimSun"/>
                <w:sz w:val="24"/>
                <w:lang w:eastAsia="zh-CN"/>
              </w:rPr>
              <w:t>"</w:t>
            </w:r>
            <w:r w:rsidR="006248C0" w:rsidRPr="00DE2F9A">
              <w:rPr>
                <w:rFonts w:eastAsia="SimSun"/>
                <w:sz w:val="24"/>
                <w:lang w:eastAsia="zh-CN"/>
              </w:rPr>
              <w:t>退化</w:t>
            </w:r>
            <w:r w:rsidR="006248C0" w:rsidRPr="00DE2F9A">
              <w:rPr>
                <w:rFonts w:eastAsia="SimSun"/>
                <w:sz w:val="24"/>
                <w:lang w:eastAsia="zh-CN"/>
              </w:rPr>
              <w:t xml:space="preserve"> "</w:t>
            </w:r>
            <w:r w:rsidR="006248C0" w:rsidRPr="00DE2F9A">
              <w:rPr>
                <w:rFonts w:eastAsia="SimSun"/>
                <w:sz w:val="24"/>
                <w:lang w:eastAsia="zh-CN"/>
              </w:rPr>
              <w:t>生态系统、</w:t>
            </w:r>
            <w:r w:rsidR="006248C0" w:rsidRPr="00DE2F9A">
              <w:rPr>
                <w:rFonts w:eastAsia="SimSun"/>
                <w:sz w:val="24"/>
                <w:lang w:eastAsia="zh-CN"/>
              </w:rPr>
              <w:t>"</w:t>
            </w:r>
            <w:r w:rsidR="006248C0" w:rsidRPr="00DE2F9A">
              <w:rPr>
                <w:rFonts w:eastAsia="SimSun"/>
                <w:sz w:val="24"/>
                <w:lang w:eastAsia="zh-CN"/>
              </w:rPr>
              <w:t>有效</w:t>
            </w:r>
            <w:r w:rsidR="006248C0" w:rsidRPr="00DE2F9A">
              <w:rPr>
                <w:rFonts w:eastAsia="SimSun"/>
                <w:sz w:val="24"/>
                <w:lang w:eastAsia="zh-CN"/>
              </w:rPr>
              <w:t xml:space="preserve"> "</w:t>
            </w:r>
            <w:r w:rsidR="006248C0" w:rsidRPr="00DE2F9A">
              <w:rPr>
                <w:rFonts w:eastAsia="SimSun"/>
                <w:sz w:val="24"/>
                <w:lang w:eastAsia="zh-CN"/>
              </w:rPr>
              <w:t>恢复、</w:t>
            </w:r>
            <w:r w:rsidR="006248C0" w:rsidRPr="00DE2F9A">
              <w:rPr>
                <w:rFonts w:eastAsia="SimSun"/>
                <w:sz w:val="24"/>
                <w:lang w:eastAsia="zh-CN"/>
              </w:rPr>
              <w:t>"</w:t>
            </w:r>
            <w:r w:rsidR="006248C0" w:rsidRPr="00DE2F9A">
              <w:rPr>
                <w:rFonts w:eastAsia="SimSun"/>
                <w:sz w:val="24"/>
                <w:lang w:eastAsia="zh-CN"/>
              </w:rPr>
              <w:t>减少影响、补救、复原、生态恢复</w:t>
            </w:r>
            <w:r w:rsidR="006248C0" w:rsidRPr="00DE2F9A">
              <w:rPr>
                <w:rFonts w:eastAsia="SimSun"/>
                <w:sz w:val="24"/>
                <w:lang w:eastAsia="zh-CN"/>
              </w:rPr>
              <w:t xml:space="preserve"> "</w:t>
            </w:r>
            <w:r w:rsidR="006248C0" w:rsidRPr="00DE2F9A">
              <w:rPr>
                <w:rFonts w:eastAsia="SimSun"/>
                <w:sz w:val="24"/>
                <w:lang w:eastAsia="zh-CN"/>
              </w:rPr>
              <w:t>的含义，</w:t>
            </w:r>
            <w:r w:rsidR="006248C0" w:rsidRPr="00DE2F9A">
              <w:rPr>
                <w:rFonts w:eastAsia="SimSun"/>
                <w:color w:val="000000" w:themeColor="text1"/>
                <w:sz w:val="24"/>
                <w:lang w:eastAsia="zh-CN"/>
              </w:rPr>
              <w:t>评估生态系统退化的标准化方法（也与行动目标</w:t>
            </w:r>
            <w:r w:rsidR="006248C0" w:rsidRPr="00DE2F9A">
              <w:rPr>
                <w:rFonts w:eastAsia="SimSun"/>
                <w:color w:val="000000" w:themeColor="text1"/>
                <w:sz w:val="24"/>
                <w:lang w:eastAsia="zh-CN"/>
              </w:rPr>
              <w:t xml:space="preserve"> 1</w:t>
            </w:r>
            <w:r w:rsidR="006248C0" w:rsidRPr="00DE2F9A">
              <w:rPr>
                <w:rFonts w:eastAsia="SimSun"/>
                <w:color w:val="000000" w:themeColor="text1"/>
                <w:sz w:val="24"/>
                <w:lang w:eastAsia="zh-CN"/>
              </w:rPr>
              <w:t>、</w:t>
            </w:r>
            <w:r w:rsidR="006248C0" w:rsidRPr="00DE2F9A">
              <w:rPr>
                <w:rFonts w:eastAsia="SimSun"/>
                <w:color w:val="000000" w:themeColor="text1"/>
                <w:sz w:val="24"/>
                <w:lang w:eastAsia="zh-CN"/>
              </w:rPr>
              <w:t xml:space="preserve">3 </w:t>
            </w:r>
            <w:r w:rsidR="006248C0" w:rsidRPr="00DE2F9A">
              <w:rPr>
                <w:rFonts w:eastAsia="SimSun"/>
                <w:color w:val="000000" w:themeColor="text1"/>
                <w:sz w:val="24"/>
                <w:lang w:eastAsia="zh-CN"/>
              </w:rPr>
              <w:t>和长期目标</w:t>
            </w:r>
            <w:r w:rsidR="006248C0" w:rsidRPr="00DE2F9A">
              <w:rPr>
                <w:rFonts w:eastAsia="SimSun"/>
                <w:color w:val="000000" w:themeColor="text1"/>
                <w:sz w:val="24"/>
                <w:lang w:eastAsia="zh-CN"/>
              </w:rPr>
              <w:t xml:space="preserve"> A </w:t>
            </w:r>
            <w:r w:rsidR="006248C0" w:rsidRPr="00DE2F9A">
              <w:rPr>
                <w:rFonts w:eastAsia="SimSun"/>
                <w:color w:val="000000" w:themeColor="text1"/>
                <w:sz w:val="24"/>
                <w:lang w:eastAsia="zh-CN"/>
              </w:rPr>
              <w:t>有关）</w:t>
            </w:r>
            <w:r w:rsidR="002A087E" w:rsidRPr="00DE2F9A">
              <w:rPr>
                <w:rFonts w:eastAsia="SimSun"/>
                <w:sz w:val="24"/>
                <w:lang w:eastAsia="zh-CN"/>
              </w:rPr>
              <w:t>。</w:t>
            </w:r>
          </w:p>
        </w:tc>
      </w:tr>
      <w:tr w:rsidR="00471B89" w:rsidRPr="00B14925" w14:paraId="17A98027" w14:textId="77777777" w:rsidTr="00F27807">
        <w:tc>
          <w:tcPr>
            <w:tcW w:w="9493" w:type="dxa"/>
          </w:tcPr>
          <w:p w14:paraId="0BFA2D53" w14:textId="781419FF" w:rsidR="00471B89" w:rsidRPr="00DE2F9A" w:rsidRDefault="008A4EE5" w:rsidP="006732C2">
            <w:pPr>
              <w:rPr>
                <w:rFonts w:eastAsia="SimSun"/>
                <w:sz w:val="24"/>
                <w:lang w:val="en-US" w:eastAsia="zh-CN"/>
              </w:rPr>
            </w:pPr>
            <w:r w:rsidRPr="00DE2F9A">
              <w:rPr>
                <w:rFonts w:eastAsia="SimSun"/>
                <w:b/>
                <w:bCs/>
                <w:sz w:val="24"/>
                <w:lang w:eastAsia="zh-CN"/>
              </w:rPr>
              <w:t>行动目标</w:t>
            </w:r>
            <w:r w:rsidR="00471B89" w:rsidRPr="00DE2F9A">
              <w:rPr>
                <w:rFonts w:eastAsia="SimSun"/>
                <w:b/>
                <w:bCs/>
                <w:sz w:val="24"/>
                <w:lang w:eastAsia="zh-CN"/>
              </w:rPr>
              <w:t xml:space="preserve"> 3</w:t>
            </w:r>
            <w:r w:rsidR="0001661C" w:rsidRPr="00DE2F9A">
              <w:rPr>
                <w:rFonts w:eastAsia="SimSun"/>
                <w:b/>
                <w:bCs/>
                <w:sz w:val="24"/>
                <w:lang w:eastAsia="zh-CN"/>
              </w:rPr>
              <w:t>.</w:t>
            </w:r>
            <w:r w:rsidR="00471B89" w:rsidRPr="00DE2F9A">
              <w:rPr>
                <w:rFonts w:eastAsia="SimSun"/>
                <w:b/>
                <w:bCs/>
                <w:sz w:val="24"/>
                <w:lang w:eastAsia="zh-CN"/>
              </w:rPr>
              <w:t xml:space="preserve"> </w:t>
            </w:r>
            <w:r w:rsidR="002A087E" w:rsidRPr="00DE2F9A">
              <w:rPr>
                <w:rFonts w:eastAsia="SimSun"/>
                <w:sz w:val="24"/>
                <w:lang w:eastAsia="zh-CN"/>
              </w:rPr>
              <w:t>遗传多样性的相关性和包容性，包括小种群的遗传多样性，包括遗传保护途径、术语和方法；完善、加强或更新关于其他有效划区养护措施的科学和技术指南；分析到</w:t>
            </w:r>
            <w:r w:rsidR="002A087E" w:rsidRPr="00DE2F9A">
              <w:rPr>
                <w:rFonts w:eastAsia="SimSun"/>
                <w:sz w:val="24"/>
                <w:lang w:eastAsia="zh-CN"/>
              </w:rPr>
              <w:t>2030</w:t>
            </w:r>
            <w:r w:rsidR="002A087E" w:rsidRPr="00DE2F9A">
              <w:rPr>
                <w:rFonts w:eastAsia="SimSun"/>
                <w:sz w:val="24"/>
                <w:lang w:eastAsia="zh-CN"/>
              </w:rPr>
              <w:t>年实现</w:t>
            </w:r>
            <w:r w:rsidR="002A087E" w:rsidRPr="00DE2F9A">
              <w:rPr>
                <w:rFonts w:eastAsia="SimSun"/>
                <w:sz w:val="24"/>
                <w:lang w:eastAsia="zh-CN"/>
              </w:rPr>
              <w:t>30%</w:t>
            </w:r>
            <w:r w:rsidR="002A087E" w:rsidRPr="00DE2F9A">
              <w:rPr>
                <w:rFonts w:eastAsia="SimSun"/>
                <w:sz w:val="24"/>
                <w:lang w:eastAsia="zh-CN"/>
              </w:rPr>
              <w:t>的途径</w:t>
            </w:r>
            <w:r w:rsidR="002A087E" w:rsidRPr="00DE2F9A">
              <w:rPr>
                <w:rFonts w:eastAsia="SimSun"/>
                <w:sz w:val="24"/>
                <w:lang w:val="en-US" w:eastAsia="zh-CN"/>
              </w:rPr>
              <w:t>。</w:t>
            </w:r>
          </w:p>
        </w:tc>
      </w:tr>
      <w:tr w:rsidR="00471B89" w:rsidRPr="00B14925" w14:paraId="6AF6B525" w14:textId="77777777" w:rsidTr="00F27807">
        <w:tc>
          <w:tcPr>
            <w:tcW w:w="9493" w:type="dxa"/>
          </w:tcPr>
          <w:p w14:paraId="5CA61815" w14:textId="69D3F169" w:rsidR="00471B89" w:rsidRPr="00DE2F9A" w:rsidRDefault="008A4EE5" w:rsidP="006732C2">
            <w:pPr>
              <w:rPr>
                <w:rFonts w:eastAsia="SimSun"/>
                <w:sz w:val="24"/>
                <w:lang w:eastAsia="zh-CN"/>
              </w:rPr>
            </w:pPr>
            <w:r w:rsidRPr="00DE2F9A">
              <w:rPr>
                <w:rFonts w:eastAsia="SimSun"/>
                <w:b/>
                <w:bCs/>
                <w:color w:val="000000"/>
                <w:sz w:val="24"/>
                <w:lang w:eastAsia="zh-CN"/>
              </w:rPr>
              <w:t>行动目标</w:t>
            </w:r>
            <w:r w:rsidR="00471B89" w:rsidRPr="00DE2F9A">
              <w:rPr>
                <w:rFonts w:eastAsia="SimSun"/>
                <w:b/>
                <w:bCs/>
                <w:color w:val="000000"/>
                <w:sz w:val="24"/>
                <w:lang w:eastAsia="zh-CN"/>
              </w:rPr>
              <w:t xml:space="preserve"> 4</w:t>
            </w:r>
            <w:r w:rsidR="004144BC" w:rsidRPr="00DE2F9A">
              <w:rPr>
                <w:rFonts w:eastAsia="SimSun"/>
                <w:b/>
                <w:bCs/>
                <w:color w:val="000000"/>
                <w:sz w:val="24"/>
                <w:lang w:eastAsia="zh-CN"/>
              </w:rPr>
              <w:t>.</w:t>
            </w:r>
            <w:r w:rsidR="00471B89" w:rsidRPr="00DE2F9A">
              <w:rPr>
                <w:rFonts w:eastAsia="SimSun"/>
                <w:b/>
                <w:bCs/>
                <w:color w:val="000000"/>
                <w:sz w:val="24"/>
                <w:lang w:eastAsia="zh-CN"/>
              </w:rPr>
              <w:t xml:space="preserve"> </w:t>
            </w:r>
            <w:r w:rsidR="002A087E" w:rsidRPr="00DE2F9A">
              <w:rPr>
                <w:rFonts w:eastAsia="SimSun"/>
                <w:color w:val="000000"/>
                <w:sz w:val="24"/>
                <w:lang w:eastAsia="zh-CN"/>
              </w:rPr>
              <w:t>人类与野生生物之间</w:t>
            </w:r>
            <w:r w:rsidR="000B5B61">
              <w:rPr>
                <w:rFonts w:eastAsia="SimSun" w:hint="eastAsia"/>
                <w:color w:val="000000"/>
                <w:sz w:val="24"/>
                <w:lang w:eastAsia="zh-CN"/>
              </w:rPr>
              <w:t>的</w:t>
            </w:r>
            <w:r w:rsidR="002A087E" w:rsidRPr="00DE2F9A">
              <w:rPr>
                <w:rFonts w:eastAsia="SimSun"/>
                <w:color w:val="000000"/>
                <w:sz w:val="24"/>
                <w:lang w:eastAsia="zh-CN"/>
              </w:rPr>
              <w:t>互动和尽量减少人类与野生生物之间的冲突；在种群和亚种群层面收集物种受威胁状况信息的工具（遗传多样性）；预计将</w:t>
            </w:r>
            <w:r w:rsidR="00CB6233" w:rsidRPr="00DE2F9A">
              <w:rPr>
                <w:rFonts w:eastAsia="SimSun"/>
                <w:color w:val="000000"/>
                <w:sz w:val="24"/>
                <w:lang w:eastAsia="zh-CN"/>
              </w:rPr>
              <w:t>根据</w:t>
            </w:r>
            <w:r w:rsidR="002A087E" w:rsidRPr="00DE2F9A">
              <w:rPr>
                <w:rFonts w:eastAsia="SimSun"/>
                <w:color w:val="000000"/>
                <w:sz w:val="24"/>
                <w:lang w:eastAsia="zh-CN"/>
              </w:rPr>
              <w:t>第</w:t>
            </w:r>
            <w:r w:rsidR="002A087E" w:rsidRPr="00DE2F9A">
              <w:rPr>
                <w:rFonts w:eastAsia="SimSun"/>
                <w:color w:val="000000"/>
                <w:sz w:val="24"/>
                <w:lang w:eastAsia="zh-CN"/>
              </w:rPr>
              <w:t>25/7</w:t>
            </w:r>
            <w:r w:rsidR="002A087E" w:rsidRPr="00DE2F9A">
              <w:rPr>
                <w:rFonts w:eastAsia="SimSun"/>
                <w:color w:val="000000"/>
                <w:sz w:val="24"/>
                <w:lang w:eastAsia="zh-CN"/>
              </w:rPr>
              <w:t>号建议第</w:t>
            </w:r>
            <w:r w:rsidR="002A087E" w:rsidRPr="00DE2F9A">
              <w:rPr>
                <w:rFonts w:eastAsia="SimSun"/>
                <w:color w:val="000000"/>
                <w:sz w:val="24"/>
                <w:lang w:eastAsia="zh-CN"/>
              </w:rPr>
              <w:t>5</w:t>
            </w:r>
            <w:r w:rsidR="002A087E" w:rsidRPr="00DE2F9A">
              <w:rPr>
                <w:rFonts w:eastAsia="SimSun"/>
                <w:color w:val="000000"/>
                <w:sz w:val="24"/>
                <w:lang w:eastAsia="zh-CN"/>
              </w:rPr>
              <w:t>段提供进一步指导。</w:t>
            </w:r>
            <w:r w:rsidR="00C426E4" w:rsidRPr="00DE2F9A">
              <w:rPr>
                <w:rFonts w:eastAsia="SimSun"/>
                <w:sz w:val="24"/>
                <w:lang w:val="en-US" w:eastAsia="zh-CN"/>
              </w:rPr>
              <w:t xml:space="preserve"> </w:t>
            </w:r>
          </w:p>
        </w:tc>
      </w:tr>
      <w:tr w:rsidR="00471B89" w:rsidRPr="00B14925" w14:paraId="56FF5F8E" w14:textId="77777777" w:rsidTr="00F27807">
        <w:tc>
          <w:tcPr>
            <w:tcW w:w="9493" w:type="dxa"/>
          </w:tcPr>
          <w:p w14:paraId="15902C47" w14:textId="2BDBEE4F"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5</w:t>
            </w:r>
            <w:r w:rsidR="004144BC" w:rsidRPr="00DE2F9A">
              <w:rPr>
                <w:rFonts w:eastAsia="SimSun"/>
                <w:sz w:val="24"/>
                <w:lang w:eastAsia="zh-CN"/>
              </w:rPr>
              <w:t>.</w:t>
            </w:r>
            <w:r w:rsidR="00471B89" w:rsidRPr="00DE2F9A">
              <w:rPr>
                <w:rFonts w:eastAsia="SimSun"/>
                <w:sz w:val="24"/>
                <w:lang w:eastAsia="zh-CN"/>
              </w:rPr>
              <w:t xml:space="preserve"> </w:t>
            </w:r>
            <w:r w:rsidR="002A087E" w:rsidRPr="00DE2F9A">
              <w:rPr>
                <w:rFonts w:eastAsia="SimSun"/>
                <w:sz w:val="24"/>
                <w:lang w:eastAsia="zh-CN"/>
              </w:rPr>
              <w:t>生物多样性与贸易（《濒危野生动植物种国际贸易公约》规定的濒危物种除外）；</w:t>
            </w:r>
            <w:r w:rsidR="00CB6233" w:rsidRPr="00DE2F9A">
              <w:rPr>
                <w:rFonts w:eastAsia="SimSun"/>
                <w:sz w:val="24"/>
                <w:lang w:eastAsia="zh-CN"/>
              </w:rPr>
              <w:t>涵盖</w:t>
            </w:r>
            <w:r w:rsidR="002A087E" w:rsidRPr="00DE2F9A">
              <w:rPr>
                <w:rFonts w:eastAsia="SimSun"/>
                <w:sz w:val="24"/>
                <w:lang w:eastAsia="zh-CN"/>
              </w:rPr>
              <w:t>生物多样性的可持续内陆渔业（将联合国粮食及农业组织提供的指导进一步主流化）；</w:t>
            </w:r>
            <w:r w:rsidR="00CB6233" w:rsidRPr="000B5B61">
              <w:rPr>
                <w:rFonts w:ascii="STKaiti" w:eastAsia="STKaiti" w:hAnsi="STKaiti"/>
                <w:sz w:val="24"/>
                <w:lang w:eastAsia="zh-CN"/>
              </w:rPr>
              <w:t>《</w:t>
            </w:r>
            <w:r w:rsidR="002A087E" w:rsidRPr="000B5B61">
              <w:rPr>
                <w:rFonts w:ascii="STKaiti" w:eastAsia="STKaiti" w:hAnsi="STKaiti"/>
                <w:sz w:val="24"/>
                <w:lang w:val="en-US" w:eastAsia="zh-CN"/>
              </w:rPr>
              <w:t>生物多样性和生态系统服务政府间科学</w:t>
            </w:r>
            <w:r w:rsidR="000B5B61" w:rsidRPr="000B5B61">
              <w:rPr>
                <w:rFonts w:ascii="STKaiti" w:eastAsia="STKaiti" w:hAnsi="STKaiti" w:hint="eastAsia"/>
                <w:sz w:val="24"/>
                <w:lang w:val="en-US" w:eastAsia="zh-CN"/>
              </w:rPr>
              <w:t>与</w:t>
            </w:r>
            <w:r w:rsidR="002A087E" w:rsidRPr="000B5B61">
              <w:rPr>
                <w:rFonts w:ascii="STKaiti" w:eastAsia="STKaiti" w:hAnsi="STKaiti"/>
                <w:sz w:val="24"/>
                <w:lang w:val="en-US" w:eastAsia="zh-CN"/>
              </w:rPr>
              <w:t>政策平台野生物种可持续利用专题评估决策者摘要</w:t>
            </w:r>
            <w:r w:rsidR="00CB6233" w:rsidRPr="000B5B61">
              <w:rPr>
                <w:rFonts w:ascii="STKaiti" w:eastAsia="STKaiti" w:hAnsi="STKaiti"/>
                <w:sz w:val="24"/>
                <w:lang w:val="en-US" w:eastAsia="zh-CN"/>
              </w:rPr>
              <w:t>》</w:t>
            </w:r>
            <w:r w:rsidR="002A087E" w:rsidRPr="00DE2F9A">
              <w:rPr>
                <w:rFonts w:eastAsia="SimSun"/>
                <w:sz w:val="24"/>
                <w:lang w:val="en-US" w:eastAsia="zh-CN"/>
              </w:rPr>
              <w:t>（</w:t>
            </w:r>
            <w:r w:rsidR="002A087E" w:rsidRPr="00DE2F9A">
              <w:rPr>
                <w:rFonts w:eastAsia="SimSun"/>
                <w:sz w:val="24"/>
                <w:lang w:val="en-US" w:eastAsia="zh-CN"/>
              </w:rPr>
              <w:t xml:space="preserve">2022 </w:t>
            </w:r>
            <w:r w:rsidR="002A087E" w:rsidRPr="00DE2F9A">
              <w:rPr>
                <w:rFonts w:eastAsia="SimSun"/>
                <w:sz w:val="24"/>
                <w:lang w:val="en-US" w:eastAsia="zh-CN"/>
              </w:rPr>
              <w:t>年）</w:t>
            </w:r>
            <w:r w:rsidR="002A087E" w:rsidRPr="00DE2F9A">
              <w:rPr>
                <w:rFonts w:eastAsia="SimSun"/>
                <w:sz w:val="24"/>
                <w:lang w:eastAsia="zh-CN"/>
              </w:rPr>
              <w:t>附录</w:t>
            </w:r>
            <w:r w:rsidR="00CB6233" w:rsidRPr="00DE2F9A">
              <w:rPr>
                <w:rFonts w:eastAsia="SimSun"/>
                <w:sz w:val="24"/>
                <w:lang w:eastAsia="zh-CN"/>
              </w:rPr>
              <w:t>三</w:t>
            </w:r>
            <w:r w:rsidR="002A087E" w:rsidRPr="00DE2F9A">
              <w:rPr>
                <w:rFonts w:eastAsia="SimSun"/>
                <w:sz w:val="24"/>
                <w:lang w:eastAsia="zh-CN"/>
              </w:rPr>
              <w:t>中</w:t>
            </w:r>
            <w:r w:rsidR="002A087E" w:rsidRPr="00DE2F9A">
              <w:rPr>
                <w:rFonts w:eastAsia="SimSun"/>
                <w:color w:val="000000" w:themeColor="text1"/>
                <w:sz w:val="24"/>
                <w:lang w:eastAsia="zh-CN"/>
              </w:rPr>
              <w:t>确定的进一步差距</w:t>
            </w:r>
            <w:r w:rsidR="002A087E" w:rsidRPr="00DE2F9A">
              <w:rPr>
                <w:rFonts w:eastAsia="SimSun"/>
                <w:sz w:val="24"/>
                <w:lang w:val="en-US" w:eastAsia="zh-CN"/>
              </w:rPr>
              <w:t>，根据科学、技术和工艺咨询附属机构第</w:t>
            </w:r>
            <w:r w:rsidR="002A087E" w:rsidRPr="00DE2F9A">
              <w:rPr>
                <w:rFonts w:eastAsia="SimSun"/>
                <w:sz w:val="24"/>
                <w:lang w:val="en-US" w:eastAsia="zh-CN"/>
              </w:rPr>
              <w:t xml:space="preserve"> 25/7 </w:t>
            </w:r>
            <w:r w:rsidR="002A087E" w:rsidRPr="00DE2F9A">
              <w:rPr>
                <w:rFonts w:eastAsia="SimSun"/>
                <w:sz w:val="24"/>
                <w:lang w:val="en-US" w:eastAsia="zh-CN"/>
              </w:rPr>
              <w:t>号建议第</w:t>
            </w:r>
            <w:r w:rsidR="002A087E" w:rsidRPr="00DE2F9A">
              <w:rPr>
                <w:rFonts w:eastAsia="SimSun"/>
                <w:sz w:val="24"/>
                <w:lang w:val="en-US" w:eastAsia="zh-CN"/>
              </w:rPr>
              <w:t xml:space="preserve"> 5 </w:t>
            </w:r>
            <w:r w:rsidR="002A087E" w:rsidRPr="00DE2F9A">
              <w:rPr>
                <w:rFonts w:eastAsia="SimSun"/>
                <w:sz w:val="24"/>
                <w:lang w:val="en-US" w:eastAsia="zh-CN"/>
              </w:rPr>
              <w:t>段提供进一步指导</w:t>
            </w:r>
            <w:r w:rsidR="00CB6233" w:rsidRPr="00DE2F9A">
              <w:rPr>
                <w:rFonts w:eastAsia="SimSun"/>
                <w:sz w:val="24"/>
                <w:lang w:eastAsia="zh-CN"/>
              </w:rPr>
              <w:t>。</w:t>
            </w:r>
          </w:p>
        </w:tc>
      </w:tr>
      <w:tr w:rsidR="00471B89" w:rsidRPr="00B14925" w14:paraId="435DB51E" w14:textId="77777777" w:rsidTr="00F27807">
        <w:tc>
          <w:tcPr>
            <w:tcW w:w="9493" w:type="dxa"/>
          </w:tcPr>
          <w:p w14:paraId="1E01BA88" w14:textId="5E190549" w:rsidR="00471B89" w:rsidRPr="00DE2F9A" w:rsidRDefault="008A4EE5" w:rsidP="00B102FF">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6</w:t>
            </w:r>
            <w:r w:rsidR="004B6141" w:rsidRPr="00DE2F9A">
              <w:rPr>
                <w:rFonts w:eastAsia="SimSun"/>
                <w:b/>
                <w:bCs/>
                <w:color w:val="000000" w:themeColor="text1"/>
                <w:sz w:val="24"/>
                <w:lang w:eastAsia="zh-CN"/>
              </w:rPr>
              <w:t>.</w:t>
            </w:r>
            <w:r w:rsidR="00B102FF" w:rsidRPr="00DE2F9A">
              <w:rPr>
                <w:rFonts w:eastAsia="SimSun"/>
                <w:b/>
                <w:bCs/>
                <w:color w:val="000000" w:themeColor="text1"/>
                <w:sz w:val="24"/>
                <w:lang w:eastAsia="zh-CN"/>
              </w:rPr>
              <w:t xml:space="preserve"> </w:t>
            </w:r>
            <w:r w:rsidR="00CB6233" w:rsidRPr="00DE2F9A">
              <w:rPr>
                <w:rFonts w:eastAsia="SimSun"/>
                <w:sz w:val="24"/>
                <w:lang w:eastAsia="zh-CN"/>
              </w:rPr>
              <w:t>科学、技术和工艺咨询附属机构</w:t>
            </w:r>
            <w:r w:rsidR="006350D6" w:rsidRPr="00DE2F9A">
              <w:rPr>
                <w:rFonts w:eastAsia="SimSun"/>
                <w:kern w:val="22"/>
                <w:sz w:val="24"/>
                <w:lang w:eastAsia="zh-CN"/>
              </w:rPr>
              <w:t>为支持《框架》的实施，</w:t>
            </w:r>
            <w:r w:rsidR="00CB6233" w:rsidRPr="00DE2F9A">
              <w:rPr>
                <w:rFonts w:eastAsia="SimSun"/>
                <w:kern w:val="22"/>
                <w:sz w:val="24"/>
                <w:lang w:eastAsia="zh-CN"/>
              </w:rPr>
              <w:t>在外来入侵物种问题特设技术</w:t>
            </w:r>
            <w:r w:rsidR="00CB6233" w:rsidRPr="00DE2F9A">
              <w:rPr>
                <w:rFonts w:eastAsia="SimSun"/>
                <w:sz w:val="24"/>
                <w:lang w:eastAsia="zh-CN"/>
              </w:rPr>
              <w:t>专家组</w:t>
            </w:r>
            <w:r w:rsidR="00CB6233" w:rsidRPr="00DE2F9A">
              <w:rPr>
                <w:rFonts w:eastAsia="SimSun"/>
                <w:kern w:val="22"/>
                <w:sz w:val="24"/>
                <w:lang w:eastAsia="zh-CN"/>
              </w:rPr>
              <w:t>工作的基础上制定并</w:t>
            </w:r>
            <w:r w:rsidR="006350D6" w:rsidRPr="00DE2F9A">
              <w:rPr>
                <w:rFonts w:eastAsia="SimSun"/>
                <w:kern w:val="22"/>
                <w:sz w:val="24"/>
                <w:lang w:eastAsia="zh-CN"/>
              </w:rPr>
              <w:t>经</w:t>
            </w:r>
            <w:r w:rsidR="00CB6233" w:rsidRPr="00DE2F9A">
              <w:rPr>
                <w:rFonts w:eastAsia="SimSun"/>
                <w:kern w:val="22"/>
                <w:sz w:val="24"/>
                <w:lang w:eastAsia="zh-CN"/>
              </w:rPr>
              <w:t>同行</w:t>
            </w:r>
            <w:r w:rsidR="006350D6" w:rsidRPr="00DE2F9A">
              <w:rPr>
                <w:rFonts w:eastAsia="SimSun"/>
                <w:kern w:val="22"/>
                <w:sz w:val="24"/>
                <w:lang w:eastAsia="zh-CN"/>
              </w:rPr>
              <w:t>评议进程</w:t>
            </w:r>
            <w:r w:rsidR="00CB6233" w:rsidRPr="00DE2F9A">
              <w:rPr>
                <w:rFonts w:eastAsia="SimSun"/>
                <w:kern w:val="22"/>
                <w:sz w:val="24"/>
                <w:lang w:eastAsia="zh-CN"/>
              </w:rPr>
              <w:t>进一步补充的自愿指导</w:t>
            </w:r>
            <w:r w:rsidR="006350D6" w:rsidRPr="00DE2F9A">
              <w:rPr>
                <w:rFonts w:eastAsia="SimSun"/>
                <w:kern w:val="22"/>
                <w:sz w:val="24"/>
                <w:lang w:eastAsia="zh-CN"/>
              </w:rPr>
              <w:t>各项要点</w:t>
            </w:r>
            <w:r w:rsidR="00CB6233" w:rsidRPr="00DE2F9A">
              <w:rPr>
                <w:rFonts w:eastAsia="SimSun"/>
                <w:kern w:val="22"/>
                <w:sz w:val="24"/>
                <w:lang w:eastAsia="zh-CN"/>
              </w:rPr>
              <w:t>的第</w:t>
            </w:r>
            <w:r w:rsidR="00CB6233" w:rsidRPr="00DE2F9A">
              <w:rPr>
                <w:rFonts w:eastAsia="SimSun"/>
                <w:kern w:val="22"/>
                <w:sz w:val="24"/>
                <w:lang w:eastAsia="zh-CN"/>
              </w:rPr>
              <w:t xml:space="preserve"> 25/6 </w:t>
            </w:r>
            <w:r w:rsidR="00CB6233" w:rsidRPr="00DE2F9A">
              <w:rPr>
                <w:rFonts w:eastAsia="SimSun"/>
                <w:kern w:val="22"/>
                <w:sz w:val="24"/>
                <w:lang w:eastAsia="zh-CN"/>
              </w:rPr>
              <w:t>号建议，供缔约方大会第十六届会议审议。</w:t>
            </w:r>
          </w:p>
        </w:tc>
      </w:tr>
      <w:tr w:rsidR="00471B89" w:rsidRPr="00B14925" w14:paraId="2372058C" w14:textId="77777777" w:rsidTr="00F27807">
        <w:tc>
          <w:tcPr>
            <w:tcW w:w="9493" w:type="dxa"/>
          </w:tcPr>
          <w:p w14:paraId="7CFA2533" w14:textId="2DF17BBC"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7</w:t>
            </w:r>
            <w:r w:rsidR="004B6141" w:rsidRPr="00DE2F9A">
              <w:rPr>
                <w:rFonts w:eastAsia="SimSun"/>
                <w:b/>
                <w:bCs/>
                <w:sz w:val="24"/>
                <w:lang w:eastAsia="zh-CN"/>
              </w:rPr>
              <w:t>.</w:t>
            </w:r>
            <w:r w:rsidR="00471B89" w:rsidRPr="00DE2F9A">
              <w:rPr>
                <w:rFonts w:eastAsia="SimSun"/>
                <w:b/>
                <w:bCs/>
                <w:sz w:val="24"/>
                <w:lang w:eastAsia="zh-CN"/>
              </w:rPr>
              <w:t xml:space="preserve"> </w:t>
            </w:r>
            <w:r w:rsidR="006350D6" w:rsidRPr="00DE2F9A">
              <w:rPr>
                <w:rFonts w:eastAsia="SimSun"/>
                <w:sz w:val="24"/>
                <w:lang w:eastAsia="zh-CN"/>
              </w:rPr>
              <w:t>识别</w:t>
            </w:r>
            <w:r w:rsidR="006350D6" w:rsidRPr="00DE2F9A">
              <w:rPr>
                <w:rFonts w:eastAsia="SimSun"/>
                <w:sz w:val="24"/>
                <w:lang w:eastAsia="zh-CN"/>
              </w:rPr>
              <w:t xml:space="preserve"> "</w:t>
            </w:r>
            <w:r w:rsidR="006350D6" w:rsidRPr="00DE2F9A">
              <w:rPr>
                <w:rFonts w:eastAsia="SimSun"/>
                <w:sz w:val="24"/>
                <w:lang w:eastAsia="zh-CN"/>
              </w:rPr>
              <w:t>高度危险</w:t>
            </w:r>
            <w:r w:rsidR="006350D6" w:rsidRPr="00DE2F9A">
              <w:rPr>
                <w:rFonts w:eastAsia="SimSun"/>
                <w:sz w:val="24"/>
                <w:lang w:eastAsia="zh-CN"/>
              </w:rPr>
              <w:t xml:space="preserve"> "</w:t>
            </w:r>
            <w:r w:rsidR="006350D6" w:rsidRPr="00DE2F9A">
              <w:rPr>
                <w:rFonts w:eastAsia="SimSun"/>
                <w:sz w:val="24"/>
                <w:lang w:eastAsia="zh-CN"/>
              </w:rPr>
              <w:t>并采取行动，评估和处理风险；污染对生物多样性和不同生物群落的影响（包括对不同生物群落和物种影响更大</w:t>
            </w:r>
            <w:r w:rsidR="00AD1F35" w:rsidRPr="00DE2F9A">
              <w:rPr>
                <w:rFonts w:eastAsia="SimSun"/>
                <w:sz w:val="24"/>
                <w:lang w:eastAsia="zh-CN"/>
              </w:rPr>
              <w:t>的污染类型和来源</w:t>
            </w:r>
            <w:r w:rsidR="006350D6" w:rsidRPr="00DE2F9A">
              <w:rPr>
                <w:rFonts w:eastAsia="SimSun"/>
                <w:sz w:val="24"/>
                <w:lang w:eastAsia="zh-CN"/>
              </w:rPr>
              <w:t>），以及解决这些问题的优先手段；针对塑料的工具和措施（注意到目前制定</w:t>
            </w:r>
            <w:hyperlink r:id="rId24" w:history="1">
              <w:r w:rsidR="006350D6" w:rsidRPr="00DE2F9A">
                <w:rPr>
                  <w:rStyle w:val="Hyperlink"/>
                  <w:rFonts w:eastAsia="SimSun"/>
                  <w:sz w:val="24"/>
                  <w:lang w:eastAsia="zh-CN"/>
                </w:rPr>
                <w:t>全球塑料文书</w:t>
              </w:r>
            </w:hyperlink>
            <w:r w:rsidR="006350D6" w:rsidRPr="00DE2F9A">
              <w:rPr>
                <w:rFonts w:eastAsia="SimSun"/>
                <w:sz w:val="24"/>
                <w:lang w:eastAsia="zh-CN"/>
              </w:rPr>
              <w:t>的进程</w:t>
            </w:r>
            <w:r w:rsidR="00B06AC8" w:rsidRPr="00DE2F9A">
              <w:rPr>
                <w:rFonts w:eastAsia="SimSun"/>
                <w:sz w:val="24"/>
                <w:lang w:eastAsia="zh-CN"/>
              </w:rPr>
              <w:t>）；</w:t>
            </w:r>
            <w:r w:rsidR="006350D6" w:rsidRPr="00DE2F9A">
              <w:rPr>
                <w:rFonts w:eastAsia="SimSun"/>
                <w:sz w:val="24"/>
                <w:lang w:eastAsia="zh-CN"/>
              </w:rPr>
              <w:t>与化学品公约和</w:t>
            </w:r>
            <w:r w:rsidR="00B06AC8" w:rsidRPr="00DE2F9A">
              <w:rPr>
                <w:rFonts w:eastAsia="SimSun"/>
                <w:sz w:val="24"/>
                <w:lang w:eastAsia="zh-CN"/>
              </w:rPr>
              <w:t>《</w:t>
            </w:r>
            <w:r w:rsidR="006350D6" w:rsidRPr="00DE2F9A">
              <w:rPr>
                <w:rFonts w:eastAsia="SimSun"/>
                <w:sz w:val="24"/>
                <w:lang w:eastAsia="zh-CN"/>
              </w:rPr>
              <w:t>全球化学品框架</w:t>
            </w:r>
            <w:r w:rsidR="00B06AC8" w:rsidRPr="00DE2F9A">
              <w:rPr>
                <w:rFonts w:eastAsia="SimSun"/>
                <w:sz w:val="24"/>
                <w:lang w:eastAsia="zh-CN"/>
              </w:rPr>
              <w:t>》</w:t>
            </w:r>
            <w:r w:rsidR="006350D6" w:rsidRPr="00DE2F9A">
              <w:rPr>
                <w:rFonts w:eastAsia="SimSun"/>
                <w:sz w:val="24"/>
                <w:lang w:eastAsia="zh-CN"/>
              </w:rPr>
              <w:t>的协同作用</w:t>
            </w:r>
            <w:r w:rsidR="00B06AC8" w:rsidRPr="00DE2F9A">
              <w:rPr>
                <w:rFonts w:eastAsia="SimSun"/>
                <w:sz w:val="24"/>
                <w:lang w:eastAsia="zh-CN"/>
              </w:rPr>
              <w:t>。</w:t>
            </w:r>
            <w:r w:rsidR="00471B89" w:rsidRPr="00DE2F9A">
              <w:rPr>
                <w:rFonts w:eastAsia="SimSun"/>
                <w:sz w:val="24"/>
                <w:lang w:eastAsia="zh-CN"/>
              </w:rPr>
              <w:t xml:space="preserve"> </w:t>
            </w:r>
          </w:p>
        </w:tc>
      </w:tr>
      <w:tr w:rsidR="00471B89" w:rsidRPr="00B14925" w14:paraId="36913330" w14:textId="77777777" w:rsidTr="00F27807">
        <w:tc>
          <w:tcPr>
            <w:tcW w:w="9493" w:type="dxa"/>
          </w:tcPr>
          <w:p w14:paraId="684B949D" w14:textId="2D7CD011" w:rsidR="00471B89" w:rsidRPr="00DE2F9A" w:rsidRDefault="008A4EE5" w:rsidP="006732C2">
            <w:pPr>
              <w:rPr>
                <w:rFonts w:eastAsia="SimSun"/>
                <w:sz w:val="24"/>
                <w:lang w:eastAsia="zh-CN"/>
              </w:rPr>
            </w:pPr>
            <w:r w:rsidRPr="00DE2F9A">
              <w:rPr>
                <w:rFonts w:eastAsia="SimSun"/>
                <w:b/>
                <w:bCs/>
                <w:sz w:val="24"/>
                <w:lang w:eastAsia="zh-CN"/>
              </w:rPr>
              <w:lastRenderedPageBreak/>
              <w:t>行动目标</w:t>
            </w:r>
            <w:r w:rsidR="00471B89" w:rsidRPr="00DE2F9A">
              <w:rPr>
                <w:rFonts w:eastAsia="SimSun"/>
                <w:b/>
                <w:bCs/>
                <w:sz w:val="24"/>
                <w:lang w:eastAsia="zh-CN"/>
              </w:rPr>
              <w:t xml:space="preserve"> 8</w:t>
            </w:r>
            <w:r w:rsidR="004B6141" w:rsidRPr="00DE2F9A">
              <w:rPr>
                <w:rFonts w:eastAsia="SimSun"/>
                <w:b/>
                <w:bCs/>
                <w:sz w:val="24"/>
                <w:lang w:eastAsia="zh-CN"/>
              </w:rPr>
              <w:t>.</w:t>
            </w:r>
            <w:r w:rsidR="00471B89" w:rsidRPr="00DE2F9A">
              <w:rPr>
                <w:rFonts w:eastAsia="SimSun"/>
                <w:b/>
                <w:bCs/>
                <w:sz w:val="24"/>
                <w:lang w:eastAsia="zh-CN"/>
              </w:rPr>
              <w:t xml:space="preserve"> </w:t>
            </w:r>
            <w:r w:rsidR="00B06AC8" w:rsidRPr="00DE2F9A">
              <w:rPr>
                <w:rFonts w:eastAsia="SimSun"/>
                <w:sz w:val="24"/>
                <w:lang w:eastAsia="zh-CN"/>
              </w:rPr>
              <w:t>生物多样性</w:t>
            </w:r>
            <w:r w:rsidR="00B06AC8" w:rsidRPr="00DE2F9A">
              <w:rPr>
                <w:rFonts w:eastAsia="SimSun"/>
                <w:sz w:val="24"/>
                <w:lang w:eastAsia="zh-CN"/>
              </w:rPr>
              <w:t>/</w:t>
            </w:r>
            <w:r w:rsidR="00B06AC8" w:rsidRPr="00DE2F9A">
              <w:rPr>
                <w:rFonts w:eastAsia="SimSun"/>
                <w:sz w:val="24"/>
                <w:lang w:eastAsia="zh-CN"/>
              </w:rPr>
              <w:t>生态系统服务与气候变化减缓</w:t>
            </w:r>
            <w:r w:rsidR="00B06AC8" w:rsidRPr="00DE2F9A">
              <w:rPr>
                <w:rFonts w:eastAsia="SimSun"/>
                <w:sz w:val="24"/>
                <w:lang w:eastAsia="zh-CN"/>
              </w:rPr>
              <w:t>/</w:t>
            </w:r>
            <w:r w:rsidR="00B06AC8" w:rsidRPr="00DE2F9A">
              <w:rPr>
                <w:rFonts w:eastAsia="SimSun"/>
                <w:sz w:val="24"/>
                <w:lang w:eastAsia="zh-CN"/>
              </w:rPr>
              <w:t>适应融资之间的协同作用和权衡；更新基于生态系统的气候变化适应和减少灾害风险方法的设计和有效实施自愿准则，将减缓纳入其中。</w:t>
            </w:r>
            <w:r w:rsidR="00471B89" w:rsidRPr="00DE2F9A">
              <w:rPr>
                <w:rFonts w:eastAsia="SimSun"/>
                <w:sz w:val="24"/>
                <w:highlight w:val="yellow"/>
                <w:lang w:eastAsia="zh-CN"/>
              </w:rPr>
              <w:t xml:space="preserve"> </w:t>
            </w:r>
          </w:p>
        </w:tc>
      </w:tr>
      <w:tr w:rsidR="00471B89" w:rsidRPr="00B14925" w14:paraId="7FACE1DD" w14:textId="77777777" w:rsidTr="00F27807">
        <w:tc>
          <w:tcPr>
            <w:tcW w:w="9493" w:type="dxa"/>
          </w:tcPr>
          <w:p w14:paraId="7B657E58" w14:textId="4F597B73"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9: </w:t>
            </w:r>
            <w:r w:rsidR="00B06AC8" w:rsidRPr="00DE2F9A">
              <w:rPr>
                <w:rFonts w:eastAsia="SimSun"/>
                <w:sz w:val="24"/>
                <w:lang w:eastAsia="zh-CN"/>
              </w:rPr>
              <w:t>涵盖生物多样性的可持续内陆渔业（将粮农组织提供的指导进一步主流化）；</w:t>
            </w:r>
            <w:r w:rsidR="00B06AC8" w:rsidRPr="00DE2F9A">
              <w:rPr>
                <w:rFonts w:eastAsia="SimSun"/>
                <w:sz w:val="24"/>
                <w:lang w:eastAsia="zh-CN"/>
              </w:rPr>
              <w:t>"</w:t>
            </w:r>
            <w:r w:rsidR="006C2068" w:rsidRPr="00DE2F9A">
              <w:rPr>
                <w:rFonts w:eastAsia="SimSun"/>
                <w:sz w:val="24"/>
                <w:lang w:eastAsia="zh-CN"/>
              </w:rPr>
              <w:t>可持续</w:t>
            </w:r>
            <w:r w:rsidR="00B06AC8" w:rsidRPr="00DE2F9A">
              <w:rPr>
                <w:rFonts w:eastAsia="SimSun"/>
                <w:sz w:val="24"/>
                <w:lang w:eastAsia="zh-CN"/>
              </w:rPr>
              <w:t>生物多样性活动、产品和服务</w:t>
            </w:r>
            <w:r w:rsidR="00B06AC8" w:rsidRPr="00DE2F9A">
              <w:rPr>
                <w:rFonts w:eastAsia="SimSun"/>
                <w:sz w:val="24"/>
                <w:lang w:eastAsia="zh-CN"/>
              </w:rPr>
              <w:t xml:space="preserve"> "</w:t>
            </w:r>
            <w:r w:rsidR="00B06AC8" w:rsidRPr="00DE2F9A">
              <w:rPr>
                <w:rFonts w:eastAsia="SimSun"/>
                <w:sz w:val="24"/>
                <w:lang w:eastAsia="zh-CN"/>
              </w:rPr>
              <w:t>的定义；植物的可持续管理；</w:t>
            </w:r>
            <w:r w:rsidR="00B06AC8" w:rsidRPr="00DE2F9A">
              <w:rPr>
                <w:rFonts w:eastAsia="SimSun"/>
                <w:sz w:val="24"/>
                <w:lang w:val="en-US" w:eastAsia="zh-CN"/>
              </w:rPr>
              <w:t>预计将根据第</w:t>
            </w:r>
            <w:r w:rsidR="00B06AC8" w:rsidRPr="00DE2F9A">
              <w:rPr>
                <w:rFonts w:eastAsia="SimSun"/>
                <w:sz w:val="24"/>
                <w:lang w:val="en-US" w:eastAsia="zh-CN"/>
              </w:rPr>
              <w:t xml:space="preserve"> 25/7 </w:t>
            </w:r>
            <w:r w:rsidR="00B06AC8" w:rsidRPr="00DE2F9A">
              <w:rPr>
                <w:rFonts w:eastAsia="SimSun"/>
                <w:sz w:val="24"/>
                <w:lang w:val="en-US" w:eastAsia="zh-CN"/>
              </w:rPr>
              <w:t>号建议第</w:t>
            </w:r>
            <w:r w:rsidR="00B06AC8" w:rsidRPr="00DE2F9A">
              <w:rPr>
                <w:rFonts w:eastAsia="SimSun"/>
                <w:sz w:val="24"/>
                <w:lang w:val="en-US" w:eastAsia="zh-CN"/>
              </w:rPr>
              <w:t xml:space="preserve"> 5 </w:t>
            </w:r>
            <w:r w:rsidR="00B06AC8" w:rsidRPr="00DE2F9A">
              <w:rPr>
                <w:rFonts w:eastAsia="SimSun"/>
                <w:sz w:val="24"/>
                <w:lang w:val="en-US" w:eastAsia="zh-CN"/>
              </w:rPr>
              <w:t>段提供进一步指导</w:t>
            </w:r>
            <w:r w:rsidR="00B06AC8" w:rsidRPr="00DE2F9A">
              <w:rPr>
                <w:rFonts w:eastAsia="SimSun"/>
                <w:sz w:val="24"/>
                <w:lang w:eastAsia="zh-CN"/>
              </w:rPr>
              <w:t>。</w:t>
            </w:r>
            <w:r w:rsidR="00C426E4" w:rsidRPr="00DE2F9A">
              <w:rPr>
                <w:rFonts w:eastAsia="SimSun"/>
                <w:sz w:val="24"/>
                <w:highlight w:val="yellow"/>
                <w:lang w:val="en-US" w:eastAsia="zh-CN"/>
              </w:rPr>
              <w:t xml:space="preserve"> </w:t>
            </w:r>
            <w:r w:rsidR="00471B89" w:rsidRPr="00DE2F9A">
              <w:rPr>
                <w:rFonts w:eastAsia="SimSun"/>
                <w:sz w:val="24"/>
                <w:highlight w:val="yellow"/>
                <w:lang w:eastAsia="zh-CN"/>
              </w:rPr>
              <w:t xml:space="preserve"> </w:t>
            </w:r>
          </w:p>
        </w:tc>
      </w:tr>
      <w:tr w:rsidR="00471B89" w:rsidRPr="00B14925" w14:paraId="10AA3921" w14:textId="77777777" w:rsidTr="00F27807">
        <w:tc>
          <w:tcPr>
            <w:tcW w:w="9493" w:type="dxa"/>
          </w:tcPr>
          <w:p w14:paraId="2661CAB5" w14:textId="36E1D540"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10</w:t>
            </w:r>
            <w:r w:rsidR="009432E9"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B06AC8" w:rsidRPr="00DE2F9A">
              <w:rPr>
                <w:rFonts w:eastAsia="SimSun"/>
                <w:sz w:val="24"/>
                <w:lang w:eastAsia="zh-CN"/>
              </w:rPr>
              <w:t>涵盖生物多样性的可持续水产养殖，特别是在内陆地区；涵盖生物多样性的可持续内陆渔业（将粮农组织提供的指导进一步主流化）；参见水资源综合管理方面的差距</w:t>
            </w:r>
            <w:r w:rsidR="0020361B" w:rsidRPr="00DE2F9A">
              <w:rPr>
                <w:rFonts w:eastAsia="SimSun"/>
                <w:sz w:val="24"/>
                <w:lang w:eastAsia="zh-CN"/>
              </w:rPr>
              <w:t xml:space="preserve"> (</w:t>
            </w:r>
            <w:r w:rsidRPr="00DE2F9A">
              <w:rPr>
                <w:rFonts w:eastAsia="SimSun"/>
                <w:sz w:val="24"/>
                <w:lang w:eastAsia="zh-CN"/>
              </w:rPr>
              <w:t>行动目标</w:t>
            </w:r>
            <w:r w:rsidR="0020361B" w:rsidRPr="00DE2F9A">
              <w:rPr>
                <w:rFonts w:eastAsia="SimSun"/>
                <w:sz w:val="24"/>
                <w:lang w:eastAsia="zh-CN"/>
              </w:rPr>
              <w:t xml:space="preserve"> 1)</w:t>
            </w:r>
            <w:r w:rsidR="00B06AC8" w:rsidRPr="00DE2F9A">
              <w:rPr>
                <w:rFonts w:eastAsia="SimSun"/>
                <w:sz w:val="24"/>
                <w:lang w:eastAsia="zh-CN"/>
              </w:rPr>
              <w:t>。</w:t>
            </w:r>
          </w:p>
        </w:tc>
      </w:tr>
      <w:tr w:rsidR="00471B89" w:rsidRPr="00B14925" w14:paraId="59176983" w14:textId="77777777" w:rsidTr="00F27807">
        <w:tc>
          <w:tcPr>
            <w:tcW w:w="9493" w:type="dxa"/>
          </w:tcPr>
          <w:p w14:paraId="6D5E6361" w14:textId="20855AE2"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11</w:t>
            </w:r>
            <w:r w:rsidR="009432E9" w:rsidRPr="00DE2F9A">
              <w:rPr>
                <w:rFonts w:eastAsia="SimSun"/>
                <w:b/>
                <w:bCs/>
                <w:sz w:val="24"/>
                <w:lang w:eastAsia="zh-CN"/>
              </w:rPr>
              <w:t>.</w:t>
            </w:r>
            <w:r w:rsidR="00471B89" w:rsidRPr="00DE2F9A">
              <w:rPr>
                <w:rFonts w:eastAsia="SimSun"/>
                <w:b/>
                <w:bCs/>
                <w:sz w:val="24"/>
                <w:lang w:eastAsia="zh-CN"/>
              </w:rPr>
              <w:t xml:space="preserve"> </w:t>
            </w:r>
            <w:r w:rsidR="00B06AC8" w:rsidRPr="00DE2F9A">
              <w:rPr>
                <w:rFonts w:eastAsia="SimSun"/>
                <w:sz w:val="24"/>
                <w:lang w:eastAsia="zh-CN"/>
              </w:rPr>
              <w:t>参见恢复</w:t>
            </w:r>
            <w:r w:rsidR="00B75B98" w:rsidRPr="00DE2F9A">
              <w:rPr>
                <w:rFonts w:eastAsia="SimSun"/>
                <w:sz w:val="24"/>
                <w:lang w:eastAsia="zh-CN"/>
              </w:rPr>
              <w:t>方面的</w:t>
            </w:r>
            <w:r w:rsidR="00B06AC8" w:rsidRPr="00DE2F9A">
              <w:rPr>
                <w:rFonts w:eastAsia="SimSun"/>
                <w:sz w:val="24"/>
                <w:lang w:eastAsia="zh-CN"/>
              </w:rPr>
              <w:t>差距（行动目标</w:t>
            </w:r>
            <w:r w:rsidR="00B06AC8" w:rsidRPr="00DE2F9A">
              <w:rPr>
                <w:rFonts w:eastAsia="SimSun"/>
                <w:sz w:val="24"/>
                <w:lang w:eastAsia="zh-CN"/>
              </w:rPr>
              <w:t xml:space="preserve"> 2</w:t>
            </w:r>
            <w:r w:rsidR="00B06AC8" w:rsidRPr="00DE2F9A">
              <w:rPr>
                <w:rFonts w:eastAsia="SimSun"/>
                <w:sz w:val="24"/>
                <w:lang w:eastAsia="zh-CN"/>
              </w:rPr>
              <w:t>）；</w:t>
            </w:r>
            <w:r w:rsidR="00B95025" w:rsidRPr="00DE2F9A">
              <w:rPr>
                <w:rFonts w:eastAsia="SimSun"/>
                <w:sz w:val="24"/>
                <w:lang w:eastAsia="zh-CN"/>
              </w:rPr>
              <w:t>整套</w:t>
            </w:r>
            <w:r w:rsidR="00B06AC8" w:rsidRPr="00DE2F9A">
              <w:rPr>
                <w:rFonts w:eastAsia="SimSun"/>
                <w:sz w:val="24"/>
                <w:lang w:eastAsia="zh-CN"/>
              </w:rPr>
              <w:t>生态系统服务之间的协同作用和权衡；以可持续生计和减贫为切入点的生态系统恢复</w:t>
            </w:r>
            <w:r w:rsidR="00B95025" w:rsidRPr="00DE2F9A">
              <w:rPr>
                <w:rFonts w:eastAsia="SimSun"/>
                <w:sz w:val="24"/>
                <w:lang w:eastAsia="zh-CN"/>
              </w:rPr>
              <w:t>。</w:t>
            </w:r>
          </w:p>
        </w:tc>
      </w:tr>
      <w:tr w:rsidR="00471B89" w:rsidRPr="00B14925" w14:paraId="5C431FEC" w14:textId="77777777" w:rsidTr="00F27807">
        <w:tc>
          <w:tcPr>
            <w:tcW w:w="9493" w:type="dxa"/>
          </w:tcPr>
          <w:p w14:paraId="7237A85E" w14:textId="05316002"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12</w:t>
            </w:r>
            <w:r w:rsidR="009432E9" w:rsidRPr="00DE2F9A">
              <w:rPr>
                <w:rFonts w:eastAsia="SimSun"/>
                <w:b/>
                <w:bCs/>
                <w:sz w:val="24"/>
                <w:lang w:eastAsia="zh-CN"/>
              </w:rPr>
              <w:t>.</w:t>
            </w:r>
            <w:r w:rsidR="00471B89" w:rsidRPr="00DE2F9A">
              <w:rPr>
                <w:rFonts w:eastAsia="SimSun"/>
                <w:b/>
                <w:bCs/>
                <w:sz w:val="24"/>
                <w:lang w:eastAsia="zh-CN"/>
              </w:rPr>
              <w:t xml:space="preserve"> </w:t>
            </w:r>
            <w:r w:rsidR="00B95025" w:rsidRPr="00DE2F9A">
              <w:rPr>
                <w:rFonts w:eastAsia="SimSun"/>
                <w:sz w:val="24"/>
                <w:lang w:eastAsia="zh-CN"/>
              </w:rPr>
              <w:t>城市地区，特别是绿色和蓝色空间的涵盖生物多样性的空间规划。</w:t>
            </w:r>
          </w:p>
        </w:tc>
      </w:tr>
      <w:tr w:rsidR="00471B89" w:rsidRPr="00B14925" w14:paraId="46DC833E" w14:textId="77777777" w:rsidTr="00F27807">
        <w:tc>
          <w:tcPr>
            <w:tcW w:w="9493" w:type="dxa"/>
          </w:tcPr>
          <w:p w14:paraId="162C91A7" w14:textId="2822057D"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13</w:t>
            </w:r>
            <w:r w:rsidR="009432E9"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B95025" w:rsidRPr="00DE2F9A">
              <w:rPr>
                <w:rFonts w:eastAsia="SimSun"/>
                <w:sz w:val="24"/>
                <w:lang w:eastAsia="zh-CN"/>
              </w:rPr>
              <w:t>惠益分享措施（货币和非货币）和跟踪惠益分享。</w:t>
            </w:r>
            <w:r w:rsidR="00471B89" w:rsidRPr="00DE2F9A">
              <w:rPr>
                <w:rFonts w:eastAsia="SimSun"/>
                <w:sz w:val="24"/>
                <w:lang w:eastAsia="zh-CN"/>
              </w:rPr>
              <w:t xml:space="preserve"> </w:t>
            </w:r>
          </w:p>
        </w:tc>
      </w:tr>
      <w:tr w:rsidR="00471B89" w:rsidRPr="00B14925" w14:paraId="67C7F6EC" w14:textId="77777777" w:rsidTr="00F27807">
        <w:tc>
          <w:tcPr>
            <w:tcW w:w="9493" w:type="dxa"/>
          </w:tcPr>
          <w:p w14:paraId="14A3B79E" w14:textId="5A20C546"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14</w:t>
            </w:r>
            <w:r w:rsidR="00F109C8">
              <w:rPr>
                <w:rFonts w:eastAsia="SimSun" w:hint="eastAsia"/>
                <w:b/>
                <w:bCs/>
                <w:color w:val="000000" w:themeColor="text1"/>
                <w:sz w:val="24"/>
                <w:lang w:eastAsia="zh-CN"/>
              </w:rPr>
              <w:t>.</w:t>
            </w:r>
            <w:r w:rsidR="00B95025" w:rsidRPr="00DE2F9A">
              <w:rPr>
                <w:rFonts w:eastAsia="SimSun"/>
                <w:sz w:val="24"/>
                <w:lang w:eastAsia="zh-CN"/>
              </w:rPr>
              <w:t xml:space="preserve"> </w:t>
            </w:r>
            <w:r w:rsidR="00B95025" w:rsidRPr="00DE2F9A">
              <w:rPr>
                <w:rFonts w:eastAsia="SimSun"/>
                <w:sz w:val="24"/>
                <w:lang w:eastAsia="zh-CN"/>
              </w:rPr>
              <w:t>将生物多样性纳入迄今尚未涉及的各部门的主流；《巴黎协定》、</w:t>
            </w:r>
            <w:r w:rsidR="00B95025" w:rsidRPr="00DE2F9A">
              <w:rPr>
                <w:rFonts w:eastAsia="SimSun"/>
                <w:sz w:val="24"/>
                <w:lang w:eastAsia="zh-CN"/>
              </w:rPr>
              <w:t xml:space="preserve"> 2030 </w:t>
            </w:r>
            <w:r w:rsidR="00B95025" w:rsidRPr="00DE2F9A">
              <w:rPr>
                <w:rFonts w:eastAsia="SimSun"/>
                <w:sz w:val="24"/>
                <w:lang w:eastAsia="zh-CN"/>
              </w:rPr>
              <w:t>年议程和《框架》之间的协同作用和权衡。</w:t>
            </w:r>
          </w:p>
        </w:tc>
      </w:tr>
      <w:tr w:rsidR="00471B89" w:rsidRPr="00B14925" w14:paraId="4C7FE247" w14:textId="77777777" w:rsidTr="00F27807">
        <w:tc>
          <w:tcPr>
            <w:tcW w:w="9493" w:type="dxa"/>
          </w:tcPr>
          <w:p w14:paraId="7D58A35B" w14:textId="3A70EFAA"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15</w:t>
            </w:r>
            <w:r w:rsidR="009432E9"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B95025" w:rsidRPr="00DE2F9A">
              <w:rPr>
                <w:rFonts w:eastAsia="SimSun"/>
                <w:color w:val="000000" w:themeColor="text1"/>
                <w:sz w:val="24"/>
                <w:lang w:eastAsia="zh-CN"/>
              </w:rPr>
              <w:t>为迄今尚未涉及的各个部门提供指导；需要</w:t>
            </w:r>
            <w:r w:rsidR="006C2068">
              <w:rPr>
                <w:rFonts w:eastAsia="SimSun" w:hint="eastAsia"/>
                <w:color w:val="000000" w:themeColor="text1"/>
                <w:sz w:val="24"/>
                <w:lang w:eastAsia="zh-CN"/>
              </w:rPr>
              <w:t>用</w:t>
            </w:r>
            <w:r w:rsidR="00B95025" w:rsidRPr="00DE2F9A">
              <w:rPr>
                <w:rFonts w:eastAsia="SimSun"/>
                <w:color w:val="000000" w:themeColor="text1"/>
                <w:sz w:val="24"/>
                <w:lang w:eastAsia="zh-CN"/>
              </w:rPr>
              <w:t>广泛接受的衡量方法来衡量对生物多样性的影响和依赖性。</w:t>
            </w:r>
          </w:p>
        </w:tc>
      </w:tr>
      <w:tr w:rsidR="00471B89" w:rsidRPr="00B14925" w14:paraId="08C5A4C9" w14:textId="77777777" w:rsidTr="00F27807">
        <w:tc>
          <w:tcPr>
            <w:tcW w:w="9493" w:type="dxa"/>
          </w:tcPr>
          <w:p w14:paraId="6118A02C" w14:textId="601DC229" w:rsidR="00471B89" w:rsidRPr="00DE2F9A" w:rsidRDefault="008A4EE5" w:rsidP="006732C2">
            <w:pPr>
              <w:rPr>
                <w:rFonts w:eastAsia="SimSun"/>
                <w:sz w:val="24"/>
                <w:lang w:eastAsia="zh-CN"/>
              </w:rPr>
            </w:pPr>
            <w:r w:rsidRPr="00DE2F9A">
              <w:rPr>
                <w:rFonts w:eastAsia="SimSun"/>
                <w:b/>
                <w:bCs/>
                <w:color w:val="000000" w:themeColor="text1"/>
                <w:sz w:val="24"/>
                <w:lang w:val="en-US" w:eastAsia="zh-CN"/>
              </w:rPr>
              <w:t>行动目标</w:t>
            </w:r>
            <w:r w:rsidR="00471B89" w:rsidRPr="00DE2F9A">
              <w:rPr>
                <w:rFonts w:eastAsia="SimSun"/>
                <w:b/>
                <w:bCs/>
                <w:color w:val="000000" w:themeColor="text1"/>
                <w:sz w:val="24"/>
                <w:lang w:val="en-US" w:eastAsia="zh-CN"/>
              </w:rPr>
              <w:t xml:space="preserve"> 16</w:t>
            </w:r>
            <w:r w:rsidR="009432E9" w:rsidRPr="00DE2F9A">
              <w:rPr>
                <w:rFonts w:eastAsia="SimSun"/>
                <w:b/>
                <w:bCs/>
                <w:color w:val="000000" w:themeColor="text1"/>
                <w:sz w:val="24"/>
                <w:lang w:val="en-US" w:eastAsia="zh-CN"/>
              </w:rPr>
              <w:t>.</w:t>
            </w:r>
            <w:r w:rsidR="00471B89" w:rsidRPr="00DE2F9A">
              <w:rPr>
                <w:rFonts w:eastAsia="SimSun"/>
                <w:b/>
                <w:bCs/>
                <w:color w:val="000000" w:themeColor="text1"/>
                <w:sz w:val="24"/>
                <w:lang w:val="en-US" w:eastAsia="zh-CN"/>
              </w:rPr>
              <w:t xml:space="preserve"> </w:t>
            </w:r>
            <w:r w:rsidR="000E54B5" w:rsidRPr="00DE2F9A">
              <w:rPr>
                <w:rFonts w:eastAsia="SimSun"/>
                <w:color w:val="000000" w:themeColor="text1"/>
                <w:sz w:val="24"/>
                <w:lang w:val="en-US" w:eastAsia="zh-CN"/>
              </w:rPr>
              <w:t>对各个部门的指导，明显的差距包括能源、基础设施、水、时装和纺织品；不可持续的消费行为对保护和可持续利用各种生态系统的影响。</w:t>
            </w:r>
          </w:p>
        </w:tc>
      </w:tr>
      <w:tr w:rsidR="00471B89" w:rsidRPr="00B14925" w14:paraId="7CA078E0" w14:textId="77777777" w:rsidTr="00F27807">
        <w:tc>
          <w:tcPr>
            <w:tcW w:w="9493" w:type="dxa"/>
          </w:tcPr>
          <w:p w14:paraId="214F5C9B" w14:textId="5A548305"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17</w:t>
            </w:r>
            <w:r w:rsidR="009432E9" w:rsidRPr="00DE2F9A">
              <w:rPr>
                <w:rFonts w:eastAsia="SimSun"/>
                <w:b/>
                <w:bCs/>
                <w:sz w:val="24"/>
                <w:lang w:eastAsia="zh-CN"/>
              </w:rPr>
              <w:t>.</w:t>
            </w:r>
            <w:r w:rsidR="00471B89" w:rsidRPr="00DE2F9A">
              <w:rPr>
                <w:rFonts w:eastAsia="SimSun"/>
                <w:b/>
                <w:bCs/>
                <w:sz w:val="24"/>
                <w:lang w:eastAsia="zh-CN"/>
              </w:rPr>
              <w:t xml:space="preserve"> </w:t>
            </w:r>
            <w:r w:rsidR="000E54B5" w:rsidRPr="00DE2F9A">
              <w:rPr>
                <w:rFonts w:eastAsia="SimSun"/>
                <w:sz w:val="24"/>
                <w:lang w:val="en-US" w:eastAsia="zh-CN"/>
              </w:rPr>
              <w:t>衡量与</w:t>
            </w:r>
            <w:r w:rsidR="000E54B5" w:rsidRPr="006C2068">
              <w:rPr>
                <w:rFonts w:ascii="STKaiti" w:eastAsia="STKaiti" w:hAnsi="STKaiti"/>
                <w:sz w:val="24"/>
                <w:lang w:val="en-US" w:eastAsia="zh-CN"/>
              </w:rPr>
              <w:t>"《</w:t>
            </w:r>
            <w:r w:rsidR="000E54B5" w:rsidRPr="006C2068">
              <w:rPr>
                <w:rFonts w:ascii="STKaiti" w:eastAsia="STKaiti" w:hAnsi="STKaiti"/>
                <w:sz w:val="24"/>
                <w:lang w:eastAsia="zh-CN"/>
              </w:rPr>
              <w:t>公约》第 19 条所述生物技术处理和惠益分配措施</w:t>
            </w:r>
            <w:r w:rsidR="000E54B5" w:rsidRPr="006C2068">
              <w:rPr>
                <w:rFonts w:ascii="STKaiti" w:eastAsia="STKaiti" w:hAnsi="STKaiti"/>
                <w:sz w:val="24"/>
                <w:lang w:val="en-US" w:eastAsia="zh-CN"/>
              </w:rPr>
              <w:t xml:space="preserve"> "</w:t>
            </w:r>
            <w:r w:rsidR="000E54B5" w:rsidRPr="00DE2F9A">
              <w:rPr>
                <w:rFonts w:eastAsia="SimSun"/>
                <w:sz w:val="24"/>
                <w:lang w:val="en-US" w:eastAsia="zh-CN"/>
              </w:rPr>
              <w:t>有关的方面</w:t>
            </w:r>
            <w:r w:rsidR="000E54B5" w:rsidRPr="00DE2F9A">
              <w:rPr>
                <w:rFonts w:eastAsia="SimSun"/>
                <w:i/>
                <w:iCs/>
                <w:sz w:val="24"/>
                <w:lang w:eastAsia="zh-CN"/>
              </w:rPr>
              <w:t>。</w:t>
            </w:r>
            <w:r w:rsidR="00471B89" w:rsidRPr="00DE2F9A">
              <w:rPr>
                <w:rFonts w:eastAsia="SimSun"/>
                <w:sz w:val="24"/>
                <w:lang w:val="en-US" w:eastAsia="zh-CN"/>
              </w:rPr>
              <w:t xml:space="preserve"> </w:t>
            </w:r>
          </w:p>
        </w:tc>
      </w:tr>
      <w:tr w:rsidR="00471B89" w:rsidRPr="00B14925" w14:paraId="40211964" w14:textId="77777777" w:rsidTr="00F27807">
        <w:tc>
          <w:tcPr>
            <w:tcW w:w="9493" w:type="dxa"/>
          </w:tcPr>
          <w:p w14:paraId="334A3006" w14:textId="53470805" w:rsidR="00F8290F"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18</w:t>
            </w:r>
            <w:r w:rsidR="009432E9"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0E54B5" w:rsidRPr="00DE2F9A">
              <w:rPr>
                <w:rFonts w:eastAsia="SimSun"/>
                <w:sz w:val="24"/>
                <w:lang w:eastAsia="zh-CN"/>
              </w:rPr>
              <w:t>为如何在确定有害补贴后对其进行改革和</w:t>
            </w:r>
            <w:r w:rsidR="000E54B5" w:rsidRPr="00DE2F9A">
              <w:rPr>
                <w:rFonts w:eastAsia="SimSun"/>
                <w:sz w:val="24"/>
                <w:lang w:eastAsia="zh-CN"/>
              </w:rPr>
              <w:t>/</w:t>
            </w:r>
            <w:r w:rsidR="000E54B5" w:rsidRPr="00DE2F9A">
              <w:rPr>
                <w:rFonts w:eastAsia="SimSun"/>
                <w:sz w:val="24"/>
                <w:lang w:eastAsia="zh-CN"/>
              </w:rPr>
              <w:t>或逐步淘汰提供指导。</w:t>
            </w:r>
          </w:p>
        </w:tc>
      </w:tr>
      <w:tr w:rsidR="00471B89" w:rsidRPr="00B14925" w14:paraId="060106D3" w14:textId="77777777" w:rsidTr="00F27807">
        <w:tc>
          <w:tcPr>
            <w:tcW w:w="9493" w:type="dxa"/>
          </w:tcPr>
          <w:p w14:paraId="50D7E88B" w14:textId="03084F61"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19</w:t>
            </w:r>
            <w:r w:rsidR="00ED0E27" w:rsidRPr="00DE2F9A">
              <w:rPr>
                <w:rFonts w:eastAsia="SimSun"/>
                <w:b/>
                <w:bCs/>
                <w:sz w:val="24"/>
                <w:lang w:eastAsia="zh-CN"/>
              </w:rPr>
              <w:t>.</w:t>
            </w:r>
            <w:r w:rsidR="00471B89" w:rsidRPr="00DE2F9A">
              <w:rPr>
                <w:rFonts w:eastAsia="SimSun"/>
                <w:b/>
                <w:bCs/>
                <w:sz w:val="24"/>
                <w:lang w:eastAsia="zh-CN"/>
              </w:rPr>
              <w:t xml:space="preserve"> </w:t>
            </w:r>
            <w:r w:rsidR="006600C5" w:rsidRPr="00DE2F9A">
              <w:rPr>
                <w:rFonts w:eastAsia="SimSun"/>
                <w:sz w:val="24"/>
                <w:lang w:eastAsia="zh-CN"/>
              </w:rPr>
              <w:t>金融领域和部门之间的协同作用和权衡；关于利用私人融资的（</w:t>
            </w:r>
            <w:r w:rsidR="006600C5" w:rsidRPr="00DE2F9A">
              <w:rPr>
                <w:rFonts w:eastAsia="SimSun"/>
                <w:sz w:val="24"/>
                <w:lang w:eastAsia="zh-CN"/>
              </w:rPr>
              <w:t>c</w:t>
            </w:r>
            <w:r w:rsidR="006600C5" w:rsidRPr="00DE2F9A">
              <w:rPr>
                <w:rFonts w:eastAsia="SimSun"/>
                <w:sz w:val="24"/>
                <w:lang w:eastAsia="zh-CN"/>
              </w:rPr>
              <w:t>）部分和关于扩大创新计划的（</w:t>
            </w:r>
            <w:r w:rsidR="006600C5" w:rsidRPr="00DE2F9A">
              <w:rPr>
                <w:rFonts w:eastAsia="SimSun"/>
                <w:sz w:val="24"/>
                <w:lang w:eastAsia="zh-CN"/>
              </w:rPr>
              <w:t>d</w:t>
            </w:r>
            <w:r w:rsidR="006600C5" w:rsidRPr="00DE2F9A">
              <w:rPr>
                <w:rFonts w:eastAsia="SimSun"/>
                <w:sz w:val="24"/>
                <w:lang w:eastAsia="zh-CN"/>
              </w:rPr>
              <w:t>）部分的指导意见；关于（</w:t>
            </w:r>
            <w:r w:rsidR="006600C5" w:rsidRPr="00DE2F9A">
              <w:rPr>
                <w:rFonts w:eastAsia="SimSun"/>
                <w:sz w:val="24"/>
                <w:lang w:eastAsia="zh-CN"/>
              </w:rPr>
              <w:t>f</w:t>
            </w:r>
            <w:r w:rsidR="006600C5" w:rsidRPr="00DE2F9A">
              <w:rPr>
                <w:rFonts w:eastAsia="SimSun"/>
                <w:sz w:val="24"/>
                <w:lang w:eastAsia="zh-CN"/>
              </w:rPr>
              <w:t>）部分的说明和指导意见。</w:t>
            </w:r>
          </w:p>
        </w:tc>
      </w:tr>
      <w:tr w:rsidR="00471B89" w:rsidRPr="00B14925" w14:paraId="7F207457" w14:textId="77777777" w:rsidTr="00F27807">
        <w:tc>
          <w:tcPr>
            <w:tcW w:w="9493" w:type="dxa"/>
          </w:tcPr>
          <w:p w14:paraId="706F7676" w14:textId="45650C8F" w:rsidR="00471B89" w:rsidRPr="00DE2F9A" w:rsidRDefault="008A4EE5" w:rsidP="006732C2">
            <w:pPr>
              <w:rPr>
                <w:rFonts w:eastAsia="SimSun"/>
                <w:sz w:val="24"/>
                <w:lang w:eastAsia="zh-CN"/>
              </w:rPr>
            </w:pPr>
            <w:r w:rsidRPr="00DE2F9A">
              <w:rPr>
                <w:rFonts w:eastAsia="SimSun"/>
                <w:b/>
                <w:bCs/>
                <w:sz w:val="24"/>
                <w:lang w:eastAsia="zh-CN"/>
              </w:rPr>
              <w:t>行动目标</w:t>
            </w:r>
            <w:r w:rsidR="00471B89" w:rsidRPr="00DE2F9A">
              <w:rPr>
                <w:rFonts w:eastAsia="SimSun"/>
                <w:b/>
                <w:bCs/>
                <w:sz w:val="24"/>
                <w:lang w:eastAsia="zh-CN"/>
              </w:rPr>
              <w:t xml:space="preserve"> 20</w:t>
            </w:r>
            <w:r w:rsidR="00ED0E27" w:rsidRPr="00DE2F9A">
              <w:rPr>
                <w:rFonts w:eastAsia="SimSun"/>
                <w:b/>
                <w:bCs/>
                <w:sz w:val="24"/>
                <w:lang w:eastAsia="zh-CN"/>
              </w:rPr>
              <w:t>.</w:t>
            </w:r>
            <w:r w:rsidR="00471B89" w:rsidRPr="00DE2F9A">
              <w:rPr>
                <w:rFonts w:eastAsia="SimSun"/>
                <w:b/>
                <w:bCs/>
                <w:sz w:val="24"/>
                <w:lang w:eastAsia="zh-CN"/>
              </w:rPr>
              <w:t xml:space="preserve"> </w:t>
            </w:r>
            <w:r w:rsidR="006600C5" w:rsidRPr="00DE2F9A">
              <w:rPr>
                <w:rFonts w:eastAsia="SimSun"/>
                <w:sz w:val="24"/>
                <w:lang w:eastAsia="zh-CN"/>
              </w:rPr>
              <w:t>第</w:t>
            </w:r>
            <w:r w:rsidR="006600C5" w:rsidRPr="00DE2F9A">
              <w:rPr>
                <w:rFonts w:eastAsia="SimSun"/>
                <w:sz w:val="24"/>
                <w:lang w:eastAsia="zh-CN"/>
              </w:rPr>
              <w:t xml:space="preserve"> 15/8 </w:t>
            </w:r>
            <w:r w:rsidR="006600C5" w:rsidRPr="00DE2F9A">
              <w:rPr>
                <w:rFonts w:eastAsia="SimSun"/>
                <w:sz w:val="24"/>
                <w:lang w:eastAsia="zh-CN"/>
              </w:rPr>
              <w:t>号决定设立的</w:t>
            </w:r>
            <w:r w:rsidR="006600C5" w:rsidRPr="00DE2F9A">
              <w:rPr>
                <w:rStyle w:val="Para1Char"/>
                <w:rFonts w:eastAsia="SimSun"/>
                <w:sz w:val="24"/>
                <w:szCs w:val="24"/>
                <w:lang w:eastAsia="zh-CN"/>
              </w:rPr>
              <w:t>科技合作问题非正式咨询小组正在</w:t>
            </w:r>
            <w:r w:rsidR="006600C5" w:rsidRPr="00DE2F9A">
              <w:rPr>
                <w:rFonts w:eastAsia="SimSun"/>
                <w:sz w:val="24"/>
                <w:lang w:eastAsia="zh-CN"/>
              </w:rPr>
              <w:t>处理能力建设需求。</w:t>
            </w:r>
            <w:r w:rsidR="00471B89" w:rsidRPr="00DE2F9A">
              <w:rPr>
                <w:rFonts w:eastAsia="SimSun"/>
                <w:sz w:val="24"/>
                <w:lang w:eastAsia="zh-CN"/>
              </w:rPr>
              <w:t xml:space="preserve"> </w:t>
            </w:r>
          </w:p>
        </w:tc>
      </w:tr>
      <w:tr w:rsidR="00471B89" w:rsidRPr="00B14925" w14:paraId="2235FA09" w14:textId="77777777" w:rsidTr="00F27807">
        <w:tc>
          <w:tcPr>
            <w:tcW w:w="9493" w:type="dxa"/>
          </w:tcPr>
          <w:p w14:paraId="1B1C27F7" w14:textId="19A087F5"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21</w:t>
            </w:r>
            <w:r w:rsidR="00ED0E27"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6600C5" w:rsidRPr="00DE2F9A">
              <w:rPr>
                <w:rFonts w:eastAsia="SimSun"/>
                <w:sz w:val="24"/>
                <w:lang w:eastAsia="zh-CN"/>
              </w:rPr>
              <w:t>评估现有指导的实用性以及外部指导和</w:t>
            </w:r>
            <w:r w:rsidR="006C2068">
              <w:rPr>
                <w:rFonts w:eastAsia="SimSun" w:hint="eastAsia"/>
                <w:sz w:val="24"/>
                <w:lang w:eastAsia="zh-CN"/>
              </w:rPr>
              <w:t>其他</w:t>
            </w:r>
            <w:r w:rsidR="006600C5" w:rsidRPr="00DE2F9A">
              <w:rPr>
                <w:rFonts w:eastAsia="SimSun"/>
                <w:sz w:val="24"/>
                <w:lang w:eastAsia="zh-CN"/>
              </w:rPr>
              <w:t>知识平台的可获取性。</w:t>
            </w:r>
          </w:p>
        </w:tc>
      </w:tr>
      <w:tr w:rsidR="00471B89" w:rsidRPr="00B14925" w14:paraId="4426D2B8" w14:textId="77777777" w:rsidTr="00F27807">
        <w:tc>
          <w:tcPr>
            <w:tcW w:w="9493" w:type="dxa"/>
          </w:tcPr>
          <w:p w14:paraId="0BC5F3CE" w14:textId="21D74F9A"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22</w:t>
            </w:r>
            <w:r w:rsidR="00ED0E27"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6600C5" w:rsidRPr="00DE2F9A">
              <w:rPr>
                <w:rFonts w:eastAsia="SimSun"/>
                <w:sz w:val="24"/>
                <w:lang w:eastAsia="zh-CN"/>
              </w:rPr>
              <w:t>除第</w:t>
            </w:r>
            <w:r w:rsidR="006600C5" w:rsidRPr="00DE2F9A">
              <w:rPr>
                <w:rFonts w:eastAsia="SimSun"/>
                <w:sz w:val="24"/>
                <w:lang w:eastAsia="zh-CN"/>
              </w:rPr>
              <w:t xml:space="preserve"> 8(j)</w:t>
            </w:r>
            <w:r w:rsidR="006600C5" w:rsidRPr="00DE2F9A">
              <w:rPr>
                <w:rFonts w:eastAsia="SimSun"/>
                <w:sz w:val="24"/>
                <w:lang w:eastAsia="zh-CN"/>
              </w:rPr>
              <w:t>条及相关规定外，</w:t>
            </w:r>
            <w:r w:rsidR="006C2068">
              <w:rPr>
                <w:rFonts w:eastAsia="SimSun" w:hint="eastAsia"/>
                <w:sz w:val="24"/>
                <w:lang w:eastAsia="zh-CN"/>
              </w:rPr>
              <w:t>针对</w:t>
            </w:r>
            <w:r w:rsidR="006600C5" w:rsidRPr="00DE2F9A">
              <w:rPr>
                <w:rFonts w:eastAsia="SimSun"/>
                <w:sz w:val="24"/>
                <w:lang w:eastAsia="zh-CN"/>
              </w:rPr>
              <w:t>妇女和女童、儿童和青年、残疾人以及环境人权维护者的相关考虑</w:t>
            </w:r>
            <w:r w:rsidR="00DE7184" w:rsidRPr="00DE2F9A">
              <w:rPr>
                <w:rFonts w:eastAsia="SimSun"/>
                <w:sz w:val="24"/>
                <w:lang w:eastAsia="zh-CN"/>
              </w:rPr>
              <w:t>。</w:t>
            </w:r>
          </w:p>
        </w:tc>
      </w:tr>
      <w:tr w:rsidR="00471B89" w:rsidRPr="00B14925" w14:paraId="5140D64F" w14:textId="77777777" w:rsidTr="00F27807">
        <w:tc>
          <w:tcPr>
            <w:tcW w:w="9493" w:type="dxa"/>
          </w:tcPr>
          <w:p w14:paraId="206EAF1E" w14:textId="6259D298" w:rsidR="00471B89" w:rsidRPr="00DE2F9A" w:rsidRDefault="008A4EE5" w:rsidP="006732C2">
            <w:pPr>
              <w:rPr>
                <w:rFonts w:eastAsia="SimSun"/>
                <w:sz w:val="24"/>
                <w:lang w:eastAsia="zh-CN"/>
              </w:rPr>
            </w:pPr>
            <w:r w:rsidRPr="00DE2F9A">
              <w:rPr>
                <w:rFonts w:eastAsia="SimSun"/>
                <w:b/>
                <w:bCs/>
                <w:color w:val="000000" w:themeColor="text1"/>
                <w:sz w:val="24"/>
                <w:lang w:eastAsia="zh-CN"/>
              </w:rPr>
              <w:t>行动目标</w:t>
            </w:r>
            <w:r w:rsidR="00471B89" w:rsidRPr="00DE2F9A">
              <w:rPr>
                <w:rFonts w:eastAsia="SimSun"/>
                <w:b/>
                <w:bCs/>
                <w:color w:val="000000" w:themeColor="text1"/>
                <w:sz w:val="24"/>
                <w:lang w:eastAsia="zh-CN"/>
              </w:rPr>
              <w:t xml:space="preserve"> 23</w:t>
            </w:r>
            <w:r w:rsidR="00ED0E27" w:rsidRPr="00DE2F9A">
              <w:rPr>
                <w:rFonts w:eastAsia="SimSun"/>
                <w:b/>
                <w:bCs/>
                <w:color w:val="000000" w:themeColor="text1"/>
                <w:sz w:val="24"/>
                <w:lang w:eastAsia="zh-CN"/>
              </w:rPr>
              <w:t>.</w:t>
            </w:r>
            <w:r w:rsidR="00471B89" w:rsidRPr="00DE2F9A">
              <w:rPr>
                <w:rFonts w:eastAsia="SimSun"/>
                <w:b/>
                <w:bCs/>
                <w:color w:val="000000" w:themeColor="text1"/>
                <w:sz w:val="24"/>
                <w:lang w:eastAsia="zh-CN"/>
              </w:rPr>
              <w:t xml:space="preserve"> </w:t>
            </w:r>
            <w:r w:rsidR="00DE7184" w:rsidRPr="00DE2F9A">
              <w:rPr>
                <w:rFonts w:eastAsia="SimSun"/>
                <w:sz w:val="24"/>
                <w:lang w:eastAsia="zh-CN"/>
              </w:rPr>
              <w:t>评估将性别</w:t>
            </w:r>
            <w:r w:rsidR="00214A51" w:rsidRPr="00DE2F9A">
              <w:rPr>
                <w:rFonts w:eastAsia="SimSun"/>
                <w:sz w:val="24"/>
                <w:lang w:eastAsia="zh-CN"/>
              </w:rPr>
              <w:t>问题</w:t>
            </w:r>
            <w:r w:rsidR="00DE7184" w:rsidRPr="00DE2F9A">
              <w:rPr>
                <w:rFonts w:eastAsia="SimSun"/>
                <w:sz w:val="24"/>
                <w:lang w:eastAsia="zh-CN"/>
              </w:rPr>
              <w:t>纳入所有其他工具和指南的情况；对获</w:t>
            </w:r>
            <w:r w:rsidR="006C2068">
              <w:rPr>
                <w:rFonts w:eastAsia="SimSun" w:hint="eastAsia"/>
                <w:sz w:val="24"/>
                <w:lang w:eastAsia="zh-CN"/>
              </w:rPr>
              <w:t>取</w:t>
            </w:r>
            <w:r w:rsidR="00DE7184" w:rsidRPr="00DE2F9A">
              <w:rPr>
                <w:rFonts w:eastAsia="SimSun"/>
                <w:sz w:val="24"/>
                <w:lang w:eastAsia="zh-CN"/>
              </w:rPr>
              <w:t>土地和自然资源以及《框架》</w:t>
            </w:r>
            <w:r w:rsidR="000E158E" w:rsidRPr="00DE2F9A">
              <w:rPr>
                <w:rFonts w:eastAsia="SimSun"/>
                <w:sz w:val="24"/>
                <w:lang w:eastAsia="zh-CN"/>
              </w:rPr>
              <w:t>的机会</w:t>
            </w:r>
            <w:r w:rsidR="00DE7184" w:rsidRPr="00DE2F9A">
              <w:rPr>
                <w:rFonts w:eastAsia="SimSun"/>
                <w:sz w:val="24"/>
                <w:lang w:eastAsia="zh-CN"/>
              </w:rPr>
              <w:t>进行不分性别的评估（可纳入</w:t>
            </w:r>
            <w:r w:rsidR="00DE7184" w:rsidRPr="00DE2F9A">
              <w:rPr>
                <w:rFonts w:eastAsia="SimSun"/>
                <w:sz w:val="24"/>
                <w:lang w:eastAsia="zh-CN"/>
              </w:rPr>
              <w:t xml:space="preserve"> "</w:t>
            </w:r>
            <w:r w:rsidR="00DE7184" w:rsidRPr="00DE2F9A">
              <w:rPr>
                <w:rFonts w:eastAsia="SimSun"/>
                <w:sz w:val="24"/>
                <w:lang w:eastAsia="zh-CN"/>
              </w:rPr>
              <w:t>人权</w:t>
            </w:r>
            <w:r w:rsidR="00DE7184" w:rsidRPr="00DE2F9A">
              <w:rPr>
                <w:rFonts w:eastAsia="SimSun"/>
                <w:sz w:val="24"/>
                <w:lang w:eastAsia="zh-CN"/>
              </w:rPr>
              <w:t xml:space="preserve"> "</w:t>
            </w:r>
            <w:r w:rsidR="00DE7184" w:rsidRPr="00DE2F9A">
              <w:rPr>
                <w:rFonts w:eastAsia="SimSun"/>
                <w:sz w:val="24"/>
                <w:lang w:eastAsia="zh-CN"/>
              </w:rPr>
              <w:t>等</w:t>
            </w:r>
            <w:r w:rsidR="000E158E" w:rsidRPr="00DE2F9A">
              <w:rPr>
                <w:rFonts w:eastAsia="SimSun"/>
                <w:sz w:val="24"/>
                <w:lang w:eastAsia="zh-CN"/>
              </w:rPr>
              <w:t>项下</w:t>
            </w:r>
            <w:r w:rsidR="00DE7184" w:rsidRPr="00DE2F9A">
              <w:rPr>
                <w:rFonts w:eastAsia="SimSun"/>
                <w:sz w:val="24"/>
                <w:lang w:eastAsia="zh-CN"/>
              </w:rPr>
              <w:t>）；指导政府官员和其他主要利益相关者</w:t>
            </w:r>
            <w:r w:rsidR="00214A51" w:rsidRPr="00DE2F9A">
              <w:rPr>
                <w:rFonts w:eastAsia="SimSun"/>
                <w:sz w:val="24"/>
                <w:lang w:eastAsia="zh-CN"/>
              </w:rPr>
              <w:t>进行能力</w:t>
            </w:r>
            <w:r w:rsidR="00DE7184" w:rsidRPr="00DE2F9A">
              <w:rPr>
                <w:rFonts w:eastAsia="SimSun"/>
                <w:sz w:val="24"/>
                <w:lang w:eastAsia="zh-CN"/>
              </w:rPr>
              <w:t>建设</w:t>
            </w:r>
            <w:r w:rsidR="00214A51" w:rsidRPr="00DE2F9A">
              <w:rPr>
                <w:rFonts w:eastAsia="SimSun"/>
                <w:sz w:val="24"/>
                <w:lang w:eastAsia="zh-CN"/>
              </w:rPr>
              <w:t>，以把</w:t>
            </w:r>
            <w:r w:rsidR="00DE7184" w:rsidRPr="00DE2F9A">
              <w:rPr>
                <w:rFonts w:eastAsia="SimSun"/>
                <w:sz w:val="24"/>
                <w:lang w:eastAsia="zh-CN"/>
              </w:rPr>
              <w:t>性别</w:t>
            </w:r>
            <w:r w:rsidR="00214A51" w:rsidRPr="00DE2F9A">
              <w:rPr>
                <w:rFonts w:eastAsia="SimSun"/>
                <w:sz w:val="24"/>
                <w:lang w:eastAsia="zh-CN"/>
              </w:rPr>
              <w:t>问题</w:t>
            </w:r>
            <w:r w:rsidR="00DE7184" w:rsidRPr="00DE2F9A">
              <w:rPr>
                <w:rFonts w:eastAsia="SimSun"/>
                <w:sz w:val="24"/>
                <w:lang w:eastAsia="zh-CN"/>
              </w:rPr>
              <w:t>纳入生物多样性</w:t>
            </w:r>
            <w:r w:rsidR="00214A51" w:rsidRPr="00DE2F9A">
              <w:rPr>
                <w:rFonts w:eastAsia="SimSun"/>
                <w:sz w:val="24"/>
                <w:lang w:eastAsia="zh-CN"/>
              </w:rPr>
              <w:t>的</w:t>
            </w:r>
            <w:r w:rsidR="00DE7184" w:rsidRPr="00DE2F9A">
              <w:rPr>
                <w:rFonts w:eastAsia="SimSun"/>
                <w:sz w:val="24"/>
                <w:lang w:eastAsia="zh-CN"/>
              </w:rPr>
              <w:t>政策和行动，支持</w:t>
            </w:r>
            <w:r w:rsidR="00214A51" w:rsidRPr="00DE2F9A">
              <w:rPr>
                <w:rFonts w:eastAsia="SimSun"/>
                <w:sz w:val="24"/>
                <w:lang w:eastAsia="zh-CN"/>
              </w:rPr>
              <w:t>实施《</w:t>
            </w:r>
            <w:r w:rsidR="00DE7184" w:rsidRPr="00DE2F9A">
              <w:rPr>
                <w:rFonts w:eastAsia="SimSun"/>
                <w:sz w:val="24"/>
                <w:lang w:eastAsia="zh-CN"/>
              </w:rPr>
              <w:t>性别</w:t>
            </w:r>
            <w:r w:rsidR="00214A51" w:rsidRPr="00DE2F9A">
              <w:rPr>
                <w:rFonts w:eastAsia="SimSun"/>
                <w:sz w:val="24"/>
                <w:lang w:eastAsia="zh-CN"/>
              </w:rPr>
              <w:t>问题</w:t>
            </w:r>
            <w:r w:rsidR="00DE7184" w:rsidRPr="00DE2F9A">
              <w:rPr>
                <w:rFonts w:eastAsia="SimSun"/>
                <w:sz w:val="24"/>
                <w:lang w:eastAsia="zh-CN"/>
              </w:rPr>
              <w:t>行动计划</w:t>
            </w:r>
            <w:r w:rsidR="00214A51" w:rsidRPr="00DE2F9A">
              <w:rPr>
                <w:rFonts w:eastAsia="SimSun"/>
                <w:sz w:val="24"/>
                <w:lang w:eastAsia="zh-CN"/>
              </w:rPr>
              <w:t>》</w:t>
            </w:r>
            <w:r w:rsidR="00DE7184" w:rsidRPr="00DE2F9A">
              <w:rPr>
                <w:rFonts w:eastAsia="SimSun"/>
                <w:sz w:val="24"/>
                <w:lang w:eastAsia="zh-CN"/>
              </w:rPr>
              <w:t>；</w:t>
            </w:r>
            <w:r w:rsidR="004B73A9" w:rsidRPr="00DE2F9A">
              <w:rPr>
                <w:rFonts w:eastAsia="SimSun"/>
                <w:sz w:val="24"/>
                <w:lang w:eastAsia="zh-CN"/>
              </w:rPr>
              <w:t>有效监测和系统评估</w:t>
            </w:r>
            <w:r w:rsidR="00DE7184" w:rsidRPr="00DE2F9A">
              <w:rPr>
                <w:rFonts w:eastAsia="SimSun"/>
                <w:sz w:val="24"/>
                <w:lang w:eastAsia="zh-CN"/>
              </w:rPr>
              <w:t>将促进性别平等的政策纳入《公约》和其他国际进程主流以及与国家实施政策和倡议有关的进展情况的工具</w:t>
            </w:r>
            <w:r w:rsidR="00214A51" w:rsidRPr="00DE2F9A">
              <w:rPr>
                <w:rFonts w:eastAsia="SimSun"/>
                <w:sz w:val="24"/>
                <w:lang w:eastAsia="zh-CN"/>
              </w:rPr>
              <w:t>。</w:t>
            </w:r>
            <w:r w:rsidR="00471B89" w:rsidRPr="00DE2F9A">
              <w:rPr>
                <w:rFonts w:eastAsia="SimSun"/>
                <w:sz w:val="24"/>
                <w:lang w:eastAsia="zh-CN"/>
              </w:rPr>
              <w:t xml:space="preserve"> </w:t>
            </w:r>
          </w:p>
        </w:tc>
      </w:tr>
    </w:tbl>
    <w:p w14:paraId="2C8991A1" w14:textId="12EA8F19" w:rsidR="00822D6E" w:rsidRPr="00157943" w:rsidRDefault="004878E4" w:rsidP="00BB6518">
      <w:pPr>
        <w:jc w:val="center"/>
      </w:pPr>
      <w:r>
        <w:t>__________</w:t>
      </w:r>
    </w:p>
    <w:sectPr w:rsidR="00822D6E" w:rsidRPr="00157943" w:rsidSect="00D01B88">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0BC57" w14:textId="77777777" w:rsidR="00D01B88" w:rsidRDefault="00D01B88" w:rsidP="00A96B21">
      <w:r>
        <w:separator/>
      </w:r>
    </w:p>
  </w:endnote>
  <w:endnote w:type="continuationSeparator" w:id="0">
    <w:p w14:paraId="6DB5DA11" w14:textId="77777777" w:rsidR="00D01B88" w:rsidRDefault="00D01B88" w:rsidP="00A96B21">
      <w:r>
        <w:continuationSeparator/>
      </w:r>
    </w:p>
  </w:endnote>
  <w:endnote w:type="continuationNotice" w:id="1">
    <w:p w14:paraId="49324D32" w14:textId="77777777" w:rsidR="00D01B88" w:rsidRDefault="00D01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STKaiti">
    <w:panose1 w:val="02010600040101010101"/>
    <w:charset w:val="86"/>
    <w:family w:val="auto"/>
    <w:pitch w:val="variable"/>
    <w:sig w:usb0="00000287" w:usb1="080F0000" w:usb2="00000010" w:usb3="00000000" w:csb0="0004009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7C5527" w:rsidRDefault="007C5527"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7C5527" w:rsidRDefault="007C5527"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31EC8" w14:textId="77777777" w:rsidR="00D01B88" w:rsidRDefault="00D01B88" w:rsidP="00A96B21">
      <w:r>
        <w:separator/>
      </w:r>
    </w:p>
  </w:footnote>
  <w:footnote w:type="continuationSeparator" w:id="0">
    <w:p w14:paraId="2D064839" w14:textId="77777777" w:rsidR="00D01B88" w:rsidRDefault="00D01B88" w:rsidP="00A96B21">
      <w:r>
        <w:continuationSeparator/>
      </w:r>
    </w:p>
  </w:footnote>
  <w:footnote w:type="continuationNotice" w:id="1">
    <w:p w14:paraId="530F5174" w14:textId="77777777" w:rsidR="00D01B88" w:rsidRDefault="00D01B88"/>
  </w:footnote>
  <w:footnote w:id="2">
    <w:p w14:paraId="5294BF85" w14:textId="76DEE7B1" w:rsidR="00F67836" w:rsidRPr="00FD3F61" w:rsidRDefault="00F67836" w:rsidP="00390B14">
      <w:pPr>
        <w:pStyle w:val="Footnote"/>
        <w:spacing w:before="0" w:after="60"/>
        <w:rPr>
          <w:rFonts w:eastAsia="SimSun"/>
          <w:sz w:val="20"/>
          <w:szCs w:val="20"/>
          <w:lang w:val="es-ES" w:eastAsia="zh-CN"/>
        </w:rPr>
      </w:pPr>
      <w:r w:rsidRPr="00FD3F61">
        <w:rPr>
          <w:rStyle w:val="FootnoteReference"/>
          <w:sz w:val="20"/>
          <w:szCs w:val="20"/>
          <w:lang w:val="es-ES" w:eastAsia="zh-CN"/>
        </w:rPr>
        <w:t>*</w:t>
      </w:r>
      <w:r w:rsidRPr="00FD3F61">
        <w:rPr>
          <w:sz w:val="20"/>
          <w:szCs w:val="20"/>
          <w:lang w:val="es-ES" w:eastAsia="zh-CN"/>
        </w:rPr>
        <w:t xml:space="preserve"> </w:t>
      </w:r>
      <w:r w:rsidR="000B0784" w:rsidRPr="00FD3F61">
        <w:rPr>
          <w:rFonts w:eastAsiaTheme="minorEastAsia" w:hint="eastAsia"/>
          <w:sz w:val="20"/>
          <w:szCs w:val="20"/>
          <w:lang w:val="es-ES" w:eastAsia="zh-CN"/>
        </w:rPr>
        <w:t xml:space="preserve">  </w:t>
      </w:r>
      <w:r w:rsidRPr="00FD3F61">
        <w:rPr>
          <w:rFonts w:eastAsia="SimSun"/>
          <w:sz w:val="20"/>
          <w:szCs w:val="20"/>
          <w:lang w:val="es-ES" w:eastAsia="zh-CN"/>
        </w:rPr>
        <w:t>CBD/SBSTTA/26/1</w:t>
      </w:r>
      <w:r w:rsidR="00BA09A1" w:rsidRPr="00FD3F61">
        <w:rPr>
          <w:rFonts w:eastAsia="SimSun"/>
          <w:sz w:val="20"/>
          <w:szCs w:val="20"/>
          <w:lang w:val="es-ES" w:eastAsia="zh-CN"/>
        </w:rPr>
        <w:t>。</w:t>
      </w:r>
    </w:p>
  </w:footnote>
  <w:footnote w:id="3">
    <w:p w14:paraId="4F0EEEA7" w14:textId="51009F09" w:rsidR="0059272C" w:rsidRPr="00FD3F61" w:rsidRDefault="0059272C" w:rsidP="00390B14">
      <w:pPr>
        <w:pStyle w:val="FootnoteText"/>
        <w:spacing w:before="0" w:after="60"/>
        <w:rPr>
          <w:rFonts w:eastAsia="SimSun"/>
          <w:lang w:val="en-US" w:eastAsia="zh-CN"/>
        </w:rPr>
      </w:pPr>
      <w:r w:rsidRPr="00FD3F61">
        <w:rPr>
          <w:rStyle w:val="FootnoteReference"/>
          <w:rFonts w:eastAsia="SimSun"/>
          <w:lang w:eastAsia="zh-CN"/>
        </w:rPr>
        <w:t>**</w:t>
      </w:r>
      <w:r w:rsidRPr="00FD3F61">
        <w:rPr>
          <w:rFonts w:eastAsia="SimSun"/>
          <w:lang w:eastAsia="zh-CN"/>
        </w:rPr>
        <w:t xml:space="preserve"> </w:t>
      </w:r>
      <w:r w:rsidR="00BA09A1" w:rsidRPr="00FD3F61">
        <w:rPr>
          <w:rFonts w:eastAsia="SimSun"/>
          <w:lang w:eastAsia="zh-CN"/>
        </w:rPr>
        <w:t>本文件发布时未经正式编辑。</w:t>
      </w:r>
    </w:p>
  </w:footnote>
  <w:footnote w:id="4">
    <w:p w14:paraId="591CA6B2" w14:textId="253CB5EB" w:rsidR="00FD4C92" w:rsidRDefault="00FD4C92" w:rsidP="007F1F4B">
      <w:pPr>
        <w:pStyle w:val="FootnoteText"/>
        <w:spacing w:before="0" w:after="60"/>
        <w:rPr>
          <w:lang w:val="es-ES"/>
        </w:rPr>
      </w:pPr>
      <w:r w:rsidRPr="00CE4E3E">
        <w:rPr>
          <w:rStyle w:val="FootnoteReference"/>
        </w:rPr>
        <w:footnoteRef/>
      </w:r>
      <w:r w:rsidR="00EC0D2E">
        <w:rPr>
          <w:rFonts w:eastAsiaTheme="minorEastAsia" w:hint="eastAsia"/>
          <w:lang w:val="es-ES" w:eastAsia="zh-CN"/>
        </w:rPr>
        <w:t xml:space="preserve"> </w:t>
      </w:r>
      <w:r w:rsidRPr="00BB6518">
        <w:rPr>
          <w:lang w:val="es-ES"/>
        </w:rPr>
        <w:t>www.cbd.int/gbf/targets。</w:t>
      </w:r>
    </w:p>
  </w:footnote>
  <w:footnote w:id="5">
    <w:p w14:paraId="1D8BA782" w14:textId="1727700A" w:rsidR="00EC0D2E" w:rsidRPr="005D7F92" w:rsidRDefault="00EC0D2E" w:rsidP="007F1F4B">
      <w:pPr>
        <w:pStyle w:val="FootnoteText"/>
        <w:spacing w:before="0" w:after="60"/>
        <w:rPr>
          <w:rFonts w:eastAsiaTheme="minorEastAsia"/>
          <w:lang w:eastAsia="zh-CN"/>
        </w:rPr>
      </w:pPr>
      <w:r>
        <w:rPr>
          <w:rStyle w:val="FootnoteReference"/>
        </w:rPr>
        <w:footnoteRef/>
      </w:r>
      <w:r>
        <w:rPr>
          <w:lang w:eastAsia="zh-CN"/>
        </w:rPr>
        <w:t xml:space="preserve"> </w:t>
      </w:r>
      <w:r w:rsidR="002513F5" w:rsidRPr="002513F5">
        <w:rPr>
          <w:rFonts w:ascii="SimSun" w:eastAsia="SimSun" w:hAnsi="SimSun" w:cs="SimSun" w:hint="eastAsia"/>
          <w:lang w:eastAsia="zh-CN"/>
        </w:rPr>
        <w:t>澳大利亚、白俄罗斯、加拿大。欧洲联盟、芬兰、加蓬、日本、巴勒斯坦国、瑞典、大不列颠及北爱尔兰联合王国。</w:t>
      </w:r>
    </w:p>
  </w:footnote>
  <w:footnote w:id="6">
    <w:p w14:paraId="214DF6E6" w14:textId="2B6AA521" w:rsidR="000B42F6" w:rsidRPr="002D67B5" w:rsidRDefault="000B42F6" w:rsidP="007F1F4B">
      <w:pPr>
        <w:pStyle w:val="FootnoteText"/>
        <w:spacing w:before="0" w:after="60"/>
        <w:rPr>
          <w:rFonts w:eastAsia="SimSun"/>
          <w:lang w:eastAsia="zh-CN"/>
        </w:rPr>
      </w:pPr>
      <w:r w:rsidRPr="00C117F6">
        <w:rPr>
          <w:rStyle w:val="FootnoteReference"/>
        </w:rPr>
        <w:footnoteRef/>
      </w:r>
      <w:r w:rsidRPr="00C117F6">
        <w:rPr>
          <w:lang w:eastAsia="zh-CN"/>
        </w:rPr>
        <w:t xml:space="preserve"> </w:t>
      </w:r>
      <w:bookmarkStart w:id="5" w:name="_Hlk164019581"/>
      <w:r w:rsidR="00EC0D2E" w:rsidRPr="002D67B5">
        <w:rPr>
          <w:rFonts w:eastAsia="SimSun"/>
          <w:lang w:eastAsia="zh-CN"/>
        </w:rPr>
        <w:t>加拿大和欧洲联盟。</w:t>
      </w:r>
      <w:bookmarkEnd w:id="5"/>
    </w:p>
  </w:footnote>
  <w:footnote w:id="7">
    <w:p w14:paraId="4941D074" w14:textId="663778D9" w:rsidR="00B37E3E" w:rsidRPr="002D67B5" w:rsidRDefault="00B37E3E" w:rsidP="007F1F4B">
      <w:pPr>
        <w:pStyle w:val="FootnoteText"/>
        <w:spacing w:before="0" w:after="60"/>
        <w:rPr>
          <w:rFonts w:eastAsia="SimSun"/>
          <w:lang w:eastAsia="zh-CN"/>
        </w:rPr>
      </w:pPr>
      <w:r w:rsidRPr="002D67B5">
        <w:rPr>
          <w:rStyle w:val="FootnoteReference"/>
          <w:rFonts w:eastAsia="SimSun"/>
        </w:rPr>
        <w:footnoteRef/>
      </w:r>
      <w:r w:rsidRPr="002D67B5">
        <w:rPr>
          <w:rFonts w:eastAsia="SimSun"/>
          <w:lang w:eastAsia="zh-CN"/>
        </w:rPr>
        <w:t xml:space="preserve"> </w:t>
      </w:r>
      <w:hyperlink r:id="rId1" w:history="1">
        <w:r w:rsidR="00230A36" w:rsidRPr="002D67B5">
          <w:rPr>
            <w:rStyle w:val="Hyperlink"/>
            <w:rFonts w:eastAsia="SimSun"/>
            <w:lang w:eastAsia="zh-CN"/>
          </w:rPr>
          <w:t>https://www.cbd.int/gbf/targets</w:t>
        </w:r>
      </w:hyperlink>
      <w:r w:rsidR="00230A36" w:rsidRPr="002D67B5">
        <w:rPr>
          <w:rFonts w:eastAsia="SimSun"/>
          <w:lang w:eastAsia="zh-CN"/>
        </w:rPr>
        <w:t>。</w:t>
      </w:r>
    </w:p>
  </w:footnote>
  <w:footnote w:id="8">
    <w:p w14:paraId="72578F44" w14:textId="3A97D8C4" w:rsidR="00B37E3E" w:rsidRPr="002D67B5" w:rsidRDefault="00B37E3E" w:rsidP="007F1F4B">
      <w:pPr>
        <w:pStyle w:val="FootnoteText"/>
        <w:spacing w:before="0" w:after="60"/>
        <w:rPr>
          <w:rFonts w:eastAsia="SimSun"/>
          <w:lang w:eastAsia="zh-CN"/>
        </w:rPr>
      </w:pPr>
      <w:r w:rsidRPr="002D67B5">
        <w:rPr>
          <w:rStyle w:val="FootnoteReference"/>
          <w:rFonts w:eastAsia="SimSun"/>
        </w:rPr>
        <w:footnoteRef/>
      </w:r>
      <w:r w:rsidRPr="002D67B5">
        <w:rPr>
          <w:rFonts w:eastAsia="SimSun"/>
        </w:rPr>
        <w:t xml:space="preserve"> </w:t>
      </w:r>
      <w:hyperlink r:id="rId2" w:history="1">
        <w:r w:rsidRPr="002D67B5">
          <w:rPr>
            <w:rStyle w:val="Hyperlink"/>
            <w:rFonts w:eastAsia="SimSun"/>
          </w:rPr>
          <w:t>www.fao.org/biodiversity/knowledge-hub/en</w:t>
        </w:r>
      </w:hyperlink>
      <w:r w:rsidR="00230A36" w:rsidRPr="002D67B5">
        <w:rPr>
          <w:rFonts w:eastAsia="SimSun"/>
          <w:lang w:eastAsia="zh-CN"/>
        </w:rPr>
        <w:t>。</w:t>
      </w:r>
    </w:p>
  </w:footnote>
  <w:footnote w:id="9">
    <w:p w14:paraId="30C65957" w14:textId="54B95B6B" w:rsidR="00230A36" w:rsidRPr="002D67B5" w:rsidRDefault="00230A36" w:rsidP="007F1F4B">
      <w:pPr>
        <w:pStyle w:val="FootnoteText"/>
        <w:spacing w:before="0" w:after="60"/>
        <w:rPr>
          <w:rFonts w:eastAsia="SimSun"/>
          <w:lang w:val="en-US" w:eastAsia="zh-CN"/>
        </w:rPr>
      </w:pPr>
      <w:r w:rsidRPr="002D67B5">
        <w:rPr>
          <w:rStyle w:val="FootnoteReference"/>
          <w:rFonts w:eastAsia="SimSun"/>
        </w:rPr>
        <w:footnoteRef/>
      </w:r>
      <w:r w:rsidRPr="002D67B5">
        <w:rPr>
          <w:rFonts w:eastAsia="SimSun"/>
          <w:lang w:eastAsia="zh-CN"/>
        </w:rPr>
        <w:t xml:space="preserve"> </w:t>
      </w:r>
      <w:r w:rsidRPr="002D67B5">
        <w:rPr>
          <w:rFonts w:eastAsia="SimSun"/>
          <w:lang w:val="en-US" w:eastAsia="zh-CN"/>
        </w:rPr>
        <w:t>见</w:t>
      </w:r>
      <w:r w:rsidRPr="002D67B5">
        <w:rPr>
          <w:rFonts w:eastAsia="SimSun"/>
          <w:lang w:val="en-US" w:eastAsia="zh-CN"/>
        </w:rPr>
        <w:t xml:space="preserve">UNEP/CBD/SBSTTA/17/2 </w:t>
      </w:r>
      <w:r w:rsidRPr="002D67B5">
        <w:rPr>
          <w:rFonts w:eastAsia="SimSun"/>
          <w:lang w:val="en-US" w:eastAsia="zh-CN"/>
        </w:rPr>
        <w:t>号文件</w:t>
      </w:r>
      <w:r w:rsidR="00591830">
        <w:rPr>
          <w:rFonts w:eastAsia="SimSun" w:hint="eastAsia"/>
          <w:lang w:val="en-US" w:eastAsia="zh-CN"/>
        </w:rPr>
        <w:t>及其</w:t>
      </w:r>
      <w:r w:rsidRPr="002D67B5">
        <w:rPr>
          <w:rFonts w:eastAsia="SimSun"/>
          <w:lang w:val="en-US" w:eastAsia="zh-CN"/>
        </w:rPr>
        <w:t>增编和</w:t>
      </w:r>
      <w:hyperlink r:id="rId3" w:history="1">
        <w:r w:rsidRPr="002D67B5">
          <w:rPr>
            <w:rStyle w:val="Hyperlink"/>
            <w:rFonts w:eastAsia="SimSun"/>
            <w:lang w:eastAsia="zh-CN"/>
          </w:rPr>
          <w:t> SBSTTA-XVII/1</w:t>
        </w:r>
      </w:hyperlink>
      <w:r w:rsidR="00DB6D55" w:rsidRPr="00BA1D7B">
        <w:rPr>
          <w:rStyle w:val="Hyperlink"/>
          <w:rFonts w:eastAsia="SimSun"/>
          <w:color w:val="auto"/>
          <w:u w:val="none"/>
          <w:lang w:eastAsia="zh-CN"/>
        </w:rPr>
        <w:t>号建议</w:t>
      </w:r>
      <w:r w:rsidR="00DB6D55" w:rsidRPr="002D67B5">
        <w:rPr>
          <w:rStyle w:val="Hyperlink"/>
          <w:rFonts w:eastAsia="SimSun"/>
          <w:u w:val="none"/>
          <w:lang w:eastAsia="zh-CN"/>
        </w:rPr>
        <w:t>。</w:t>
      </w:r>
    </w:p>
  </w:footnote>
  <w:footnote w:id="10">
    <w:p w14:paraId="1679CB01" w14:textId="151524B7" w:rsidR="00230A36" w:rsidRPr="002D67B5" w:rsidRDefault="00230A36" w:rsidP="007F1F4B">
      <w:pPr>
        <w:pStyle w:val="FootnoteText"/>
        <w:spacing w:before="0" w:after="60"/>
        <w:rPr>
          <w:rFonts w:eastAsia="SimSun"/>
          <w:lang w:val="en-US" w:eastAsia="zh-CN"/>
        </w:rPr>
      </w:pPr>
      <w:r w:rsidRPr="002D67B5">
        <w:rPr>
          <w:rStyle w:val="FootnoteReference"/>
          <w:rFonts w:eastAsia="SimSun"/>
        </w:rPr>
        <w:footnoteRef/>
      </w:r>
      <w:r w:rsidRPr="002D67B5">
        <w:rPr>
          <w:rFonts w:eastAsia="SimSun"/>
          <w:lang w:eastAsia="zh-CN"/>
        </w:rPr>
        <w:t xml:space="preserve"> </w:t>
      </w:r>
      <w:r w:rsidR="00DB6D55" w:rsidRPr="002D67B5">
        <w:rPr>
          <w:rFonts w:eastAsia="SimSun"/>
          <w:lang w:eastAsia="zh-CN"/>
        </w:rPr>
        <w:t>关于生物多样性相关公约之间合作实施《昆明</w:t>
      </w:r>
      <w:r w:rsidR="00DB6D55" w:rsidRPr="002D67B5">
        <w:rPr>
          <w:rFonts w:eastAsia="SimSun"/>
          <w:lang w:eastAsia="zh-CN"/>
        </w:rPr>
        <w:t>-</w:t>
      </w:r>
      <w:r w:rsidR="00DB6D55" w:rsidRPr="002D67B5">
        <w:rPr>
          <w:rFonts w:eastAsia="SimSun"/>
          <w:lang w:eastAsia="zh-CN"/>
        </w:rPr>
        <w:t>蒙特利尔全球生物多样性框架》的第三次伯尔尼会议。详情见</w:t>
      </w:r>
      <w:r w:rsidRPr="002D67B5">
        <w:rPr>
          <w:rFonts w:eastAsia="SimSun"/>
          <w:lang w:val="en-US" w:eastAsia="zh-CN"/>
        </w:rPr>
        <w:t xml:space="preserve">: </w:t>
      </w:r>
      <w:hyperlink r:id="rId4" w:history="1">
        <w:r w:rsidRPr="002D67B5">
          <w:rPr>
            <w:rStyle w:val="Hyperlink"/>
            <w:rFonts w:eastAsia="SimSun"/>
            <w:lang w:val="en-US" w:eastAsia="zh-CN"/>
          </w:rPr>
          <w:t>www.unep.org/events/conference/bern-iii-conference-cooperation-among-biodiversity-related-conventions</w:t>
        </w:r>
      </w:hyperlink>
      <w:r w:rsidR="00DB6D55" w:rsidRPr="002D67B5">
        <w:rPr>
          <w:rFonts w:eastAsia="SimSun"/>
          <w:lang w:val="en-US" w:eastAsia="zh-CN"/>
        </w:rPr>
        <w:t>。</w:t>
      </w:r>
    </w:p>
  </w:footnote>
  <w:footnote w:id="11">
    <w:p w14:paraId="1EC17915" w14:textId="77DD4CD4" w:rsidR="00230A36" w:rsidRPr="002D67B5" w:rsidRDefault="00230A36" w:rsidP="007F1F4B">
      <w:pPr>
        <w:pStyle w:val="NormalWeb"/>
        <w:spacing w:before="0" w:beforeAutospacing="0" w:after="60" w:afterAutospacing="0"/>
        <w:rPr>
          <w:rFonts w:eastAsia="SimSun"/>
          <w:color w:val="000000" w:themeColor="text1"/>
          <w:sz w:val="20"/>
          <w:szCs w:val="20"/>
        </w:rPr>
      </w:pPr>
      <w:r w:rsidRPr="002D67B5">
        <w:rPr>
          <w:rStyle w:val="FootnoteReference"/>
          <w:rFonts w:eastAsia="SimSun"/>
          <w:sz w:val="20"/>
          <w:szCs w:val="20"/>
        </w:rPr>
        <w:footnoteRef/>
      </w:r>
      <w:r w:rsidRPr="002D67B5">
        <w:rPr>
          <w:rFonts w:eastAsia="SimSun"/>
          <w:sz w:val="20"/>
          <w:szCs w:val="20"/>
        </w:rPr>
        <w:t xml:space="preserve"> </w:t>
      </w:r>
      <w:r w:rsidR="00DB6D55" w:rsidRPr="002D67B5">
        <w:rPr>
          <w:rFonts w:eastAsia="SimSun"/>
          <w:color w:val="000000" w:themeColor="text1"/>
          <w:sz w:val="20"/>
          <w:szCs w:val="20"/>
        </w:rPr>
        <w:t>见联合国环境规划署</w:t>
      </w:r>
      <w:r w:rsidR="00DB6D55" w:rsidRPr="002D67B5">
        <w:rPr>
          <w:rFonts w:eastAsia="SimSun"/>
          <w:color w:val="000000" w:themeColor="text1"/>
          <w:sz w:val="20"/>
          <w:szCs w:val="20"/>
        </w:rPr>
        <w:t>/</w:t>
      </w:r>
      <w:r w:rsidR="00DB6D55" w:rsidRPr="002D67B5">
        <w:rPr>
          <w:rFonts w:eastAsia="SimSun"/>
          <w:color w:val="000000" w:themeColor="text1"/>
          <w:sz w:val="20"/>
          <w:szCs w:val="20"/>
        </w:rPr>
        <w:t>世界</w:t>
      </w:r>
      <w:hyperlink r:id="rId5" w:history="1">
        <w:r w:rsidR="00DB6D55" w:rsidRPr="002D67B5">
          <w:rPr>
            <w:rStyle w:val="Hyperlink"/>
            <w:rFonts w:eastAsia="SimSun"/>
            <w:color w:val="auto"/>
            <w:sz w:val="20"/>
            <w:szCs w:val="20"/>
            <w:u w:val="none"/>
          </w:rPr>
          <w:t>养护监测中心</w:t>
        </w:r>
        <w:r w:rsidR="00DB6D55" w:rsidRPr="002D67B5">
          <w:rPr>
            <w:rStyle w:val="Hyperlink"/>
            <w:rFonts w:eastAsia="SimSun"/>
            <w:sz w:val="20"/>
            <w:szCs w:val="20"/>
          </w:rPr>
          <w:t>。多边环境协定之间合作与协作的关键切入点，附件</w:t>
        </w:r>
        <w:r w:rsidR="00DB6D55" w:rsidRPr="002D67B5">
          <w:rPr>
            <w:rStyle w:val="Hyperlink"/>
            <w:rFonts w:eastAsia="SimSun"/>
            <w:sz w:val="20"/>
            <w:szCs w:val="20"/>
          </w:rPr>
          <w:t xml:space="preserve"> 4</w:t>
        </w:r>
      </w:hyperlink>
      <w:r w:rsidR="00DB6D55" w:rsidRPr="002D67B5">
        <w:rPr>
          <w:rFonts w:eastAsia="SimSun"/>
          <w:color w:val="000000" w:themeColor="text1"/>
          <w:sz w:val="20"/>
          <w:szCs w:val="20"/>
        </w:rPr>
        <w:t>。</w:t>
      </w:r>
    </w:p>
  </w:footnote>
  <w:footnote w:id="12">
    <w:p w14:paraId="3C0313FA" w14:textId="3B575989" w:rsidR="005A471C" w:rsidRDefault="005A471C" w:rsidP="005A471C">
      <w:pPr>
        <w:pStyle w:val="FootnoteText"/>
        <w:spacing w:before="40" w:after="40"/>
        <w:rPr>
          <w:lang w:eastAsia="zh-CN"/>
        </w:rPr>
      </w:pPr>
      <w:r>
        <w:rPr>
          <w:rStyle w:val="FootnoteReference"/>
        </w:rPr>
        <w:footnoteRef/>
      </w:r>
      <w:r>
        <w:rPr>
          <w:lang w:eastAsia="zh-CN"/>
        </w:rPr>
        <w:t xml:space="preserve"> </w:t>
      </w:r>
      <w:r w:rsidR="00183A4C" w:rsidRPr="00183A4C">
        <w:rPr>
          <w:rFonts w:ascii="SimSun" w:eastAsia="SimSun" w:hAnsi="SimSun" w:cs="SimSun" w:hint="eastAsia"/>
          <w:lang w:eastAsia="zh-CN"/>
        </w:rPr>
        <w:t>性别问题在《</w:t>
      </w:r>
      <w:r w:rsidR="00183A4C" w:rsidRPr="00183A4C">
        <w:rPr>
          <w:lang w:eastAsia="zh-CN"/>
        </w:rPr>
        <w:t>2011-2020</w:t>
      </w:r>
      <w:r w:rsidR="00183A4C" w:rsidRPr="00183A4C">
        <w:rPr>
          <w:rFonts w:ascii="SimSun" w:eastAsia="SimSun" w:hAnsi="SimSun" w:cs="SimSun" w:hint="eastAsia"/>
          <w:lang w:eastAsia="zh-CN"/>
        </w:rPr>
        <w:t>年生物多样性战略计划》中被广泛提及，但在爱知生物多样性目标中不是一个独立要素。</w:t>
      </w:r>
      <w:r>
        <w:rPr>
          <w:lang w:eastAsia="zh-CN"/>
        </w:rPr>
        <w:t xml:space="preserve"> </w:t>
      </w:r>
    </w:p>
  </w:footnote>
  <w:footnote w:id="13">
    <w:p w14:paraId="1F206103" w14:textId="3DFB2C04" w:rsidR="00C74B79" w:rsidRPr="00247B68" w:rsidRDefault="00C74B79" w:rsidP="00C74B79">
      <w:pPr>
        <w:pStyle w:val="FootnoteText"/>
        <w:spacing w:before="40" w:after="40"/>
        <w:rPr>
          <w:rFonts w:eastAsia="SimSun"/>
          <w:lang w:eastAsia="zh-CN"/>
        </w:rPr>
      </w:pPr>
      <w:r>
        <w:rPr>
          <w:rStyle w:val="FootnoteReference"/>
        </w:rPr>
        <w:footnoteRef/>
      </w:r>
      <w:r>
        <w:rPr>
          <w:lang w:eastAsia="zh-CN"/>
        </w:rPr>
        <w:t xml:space="preserve"> </w:t>
      </w:r>
      <w:r w:rsidR="00B24849">
        <w:rPr>
          <w:rFonts w:eastAsiaTheme="minorEastAsia" w:hint="eastAsia"/>
          <w:lang w:eastAsia="zh-CN"/>
        </w:rPr>
        <w:t xml:space="preserve"> </w:t>
      </w:r>
      <w:r w:rsidR="00B24849" w:rsidRPr="00247B68">
        <w:rPr>
          <w:rFonts w:eastAsia="SimSun"/>
          <w:lang w:val="en-US" w:eastAsia="zh-CN"/>
        </w:rPr>
        <w:t xml:space="preserve">2023 </w:t>
      </w:r>
      <w:r w:rsidR="00B24849" w:rsidRPr="00247B68">
        <w:rPr>
          <w:rFonts w:eastAsia="SimSun"/>
          <w:lang w:val="en-US" w:eastAsia="zh-CN"/>
        </w:rPr>
        <w:t>年</w:t>
      </w:r>
      <w:r w:rsidR="00B24849" w:rsidRPr="00247B68">
        <w:rPr>
          <w:rFonts w:eastAsia="SimSun"/>
          <w:lang w:val="en-US" w:eastAsia="zh-CN"/>
        </w:rPr>
        <w:t xml:space="preserve"> 9 </w:t>
      </w:r>
      <w:r w:rsidR="00B24849" w:rsidRPr="00247B68">
        <w:rPr>
          <w:rFonts w:eastAsia="SimSun"/>
          <w:lang w:val="en-US" w:eastAsia="zh-CN"/>
        </w:rPr>
        <w:t>月在德国波恩举行的国际化学品管理大会第五届会议</w:t>
      </w:r>
      <w:r w:rsidR="00B24849" w:rsidRPr="00247B68">
        <w:rPr>
          <w:rFonts w:eastAsia="SimSun"/>
          <w:lang w:eastAsia="zh-CN"/>
        </w:rPr>
        <w:t>通过。</w:t>
      </w:r>
    </w:p>
  </w:footnote>
  <w:footnote w:id="14">
    <w:p w14:paraId="026BDBDA" w14:textId="31712DF8" w:rsidR="00B24849" w:rsidRPr="004B510E" w:rsidRDefault="00B24849" w:rsidP="00581CE2">
      <w:pPr>
        <w:pStyle w:val="FootnoteText"/>
        <w:spacing w:before="0" w:after="60"/>
        <w:jc w:val="left"/>
        <w:rPr>
          <w:rFonts w:eastAsia="SimSun"/>
          <w:lang w:eastAsia="zh-CN"/>
        </w:rPr>
      </w:pPr>
      <w:r w:rsidRPr="00A261B1">
        <w:rPr>
          <w:rStyle w:val="FootnoteReference"/>
          <w:sz w:val="18"/>
          <w:szCs w:val="18"/>
        </w:rPr>
        <w:footnoteRef/>
      </w:r>
      <w:r w:rsidRPr="00A261B1">
        <w:rPr>
          <w:sz w:val="18"/>
          <w:szCs w:val="18"/>
        </w:rPr>
        <w:t xml:space="preserve"> </w:t>
      </w:r>
      <w:r w:rsidR="003B5E47" w:rsidRPr="004B510E">
        <w:rPr>
          <w:rFonts w:eastAsia="SimSun"/>
          <w:lang w:eastAsia="zh-CN"/>
        </w:rPr>
        <w:t>更多信息见</w:t>
      </w:r>
      <w:r w:rsidRPr="004B510E">
        <w:rPr>
          <w:rFonts w:eastAsia="SimSun"/>
        </w:rPr>
        <w:t xml:space="preserve">: </w:t>
      </w:r>
      <w:hyperlink r:id="rId6" w:anchor=":~:text=The%20human%20rights%2Dbased%20approach,promoting%20and%20protecting%20human%20rights" w:history="1">
        <w:r w:rsidRPr="00510E5E">
          <w:rPr>
            <w:rStyle w:val="Hyperlink"/>
            <w:rFonts w:eastAsia="SimSun"/>
          </w:rPr>
          <w:t>unsdg.un.org/2030-agenda/universal-values/human-rights-based-approach#:~:text=The%20human%20rights%2Dbased%20approach,promoting%20and%20protecting%20human%20rights</w:t>
        </w:r>
      </w:hyperlink>
      <w:r w:rsidR="003B5E47" w:rsidRPr="004B510E">
        <w:rPr>
          <w:rFonts w:eastAsia="SimSun"/>
          <w:lang w:eastAsia="zh-CN"/>
        </w:rPr>
        <w:t>。</w:t>
      </w:r>
    </w:p>
  </w:footnote>
  <w:footnote w:id="15">
    <w:p w14:paraId="24AD5D79" w14:textId="146ED24F" w:rsidR="00B24849" w:rsidRPr="004B510E" w:rsidRDefault="00B24849" w:rsidP="00581CE2">
      <w:pPr>
        <w:pStyle w:val="Para10"/>
        <w:numPr>
          <w:ilvl w:val="0"/>
          <w:numId w:val="0"/>
        </w:numPr>
        <w:spacing w:before="0" w:after="60"/>
        <w:rPr>
          <w:rFonts w:eastAsia="SimSun"/>
          <w:sz w:val="20"/>
          <w:szCs w:val="20"/>
          <w:lang w:eastAsia="zh-CN"/>
        </w:rPr>
      </w:pPr>
      <w:r w:rsidRPr="004B510E">
        <w:rPr>
          <w:rStyle w:val="FootnoteReference"/>
          <w:rFonts w:eastAsia="SimSun"/>
          <w:sz w:val="20"/>
          <w:szCs w:val="20"/>
        </w:rPr>
        <w:footnoteRef/>
      </w:r>
      <w:r w:rsidRPr="004B510E">
        <w:rPr>
          <w:rFonts w:eastAsia="SimSun"/>
          <w:sz w:val="20"/>
          <w:szCs w:val="20"/>
          <w:lang w:eastAsia="zh-CN"/>
        </w:rPr>
        <w:t xml:space="preserve"> </w:t>
      </w:r>
      <w:r w:rsidR="003B5E47" w:rsidRPr="004B510E">
        <w:rPr>
          <w:rStyle w:val="FootnoteReference"/>
          <w:rFonts w:eastAsia="SimSun"/>
          <w:sz w:val="20"/>
          <w:szCs w:val="20"/>
          <w:vertAlign w:val="baseline"/>
          <w:lang w:eastAsia="zh-CN"/>
        </w:rPr>
        <w:t>联合国大会第</w:t>
      </w:r>
      <w:r w:rsidR="003B5E47" w:rsidRPr="004B510E">
        <w:rPr>
          <w:rStyle w:val="FootnoteReference"/>
          <w:rFonts w:eastAsia="SimSun"/>
          <w:sz w:val="20"/>
          <w:szCs w:val="20"/>
          <w:vertAlign w:val="baseline"/>
          <w:lang w:eastAsia="zh-CN"/>
        </w:rPr>
        <w:t xml:space="preserve"> 70/1 </w:t>
      </w:r>
      <w:r w:rsidR="003B5E47" w:rsidRPr="004B510E">
        <w:rPr>
          <w:rStyle w:val="FootnoteReference"/>
          <w:rFonts w:eastAsia="SimSun"/>
          <w:sz w:val="20"/>
          <w:szCs w:val="20"/>
          <w:vertAlign w:val="baseline"/>
          <w:lang w:eastAsia="zh-CN"/>
        </w:rPr>
        <w:t>号决议</w:t>
      </w:r>
      <w:r w:rsidR="003B5E47" w:rsidRPr="004B510E">
        <w:rPr>
          <w:rFonts w:eastAsia="SimSun"/>
          <w:sz w:val="20"/>
          <w:szCs w:val="20"/>
          <w:lang w:eastAsia="zh-CN"/>
        </w:rPr>
        <w:t>。例如：</w:t>
      </w:r>
      <w:r w:rsidR="003B5E47" w:rsidRPr="004B510E">
        <w:rPr>
          <w:rFonts w:eastAsia="SimSun"/>
          <w:sz w:val="20"/>
          <w:szCs w:val="20"/>
          <w:lang w:eastAsia="zh-CN"/>
        </w:rPr>
        <w:t>“</w:t>
      </w:r>
      <w:r w:rsidR="003B5E47" w:rsidRPr="004B510E">
        <w:rPr>
          <w:rFonts w:eastAsia="SimSun"/>
          <w:sz w:val="20"/>
          <w:szCs w:val="20"/>
          <w:lang w:eastAsia="zh-CN"/>
        </w:rPr>
        <w:t>可持续发展目标</w:t>
      </w:r>
      <w:r w:rsidRPr="004B510E">
        <w:rPr>
          <w:rStyle w:val="FootnoteReference"/>
          <w:rFonts w:eastAsia="SimSun"/>
          <w:sz w:val="20"/>
          <w:szCs w:val="20"/>
          <w:vertAlign w:val="baseline"/>
          <w:lang w:eastAsia="zh-CN"/>
        </w:rPr>
        <w:t xml:space="preserve"> …</w:t>
      </w:r>
      <w:r w:rsidR="00D139CD">
        <w:rPr>
          <w:rFonts w:eastAsia="SimSun"/>
          <w:sz w:val="20"/>
          <w:szCs w:val="20"/>
          <w:lang w:eastAsia="zh-CN"/>
        </w:rPr>
        <w:t>…</w:t>
      </w:r>
      <w:r w:rsidRPr="004B510E">
        <w:rPr>
          <w:rStyle w:val="FootnoteReference"/>
          <w:rFonts w:eastAsia="SimSun"/>
          <w:sz w:val="20"/>
          <w:szCs w:val="20"/>
          <w:vertAlign w:val="baseline"/>
          <w:lang w:eastAsia="zh-CN"/>
        </w:rPr>
        <w:t xml:space="preserve"> </w:t>
      </w:r>
      <w:r w:rsidR="00356724" w:rsidRPr="004B510E">
        <w:rPr>
          <w:rStyle w:val="FootnoteReference"/>
          <w:rFonts w:eastAsia="SimSun"/>
          <w:sz w:val="20"/>
          <w:szCs w:val="20"/>
          <w:vertAlign w:val="baseline"/>
          <w:lang w:eastAsia="zh-CN"/>
        </w:rPr>
        <w:t>寻求</w:t>
      </w:r>
      <w:r w:rsidR="00356724" w:rsidRPr="004B510E">
        <w:rPr>
          <w:rFonts w:eastAsia="SimSun"/>
          <w:sz w:val="20"/>
          <w:szCs w:val="20"/>
          <w:lang w:eastAsia="zh-CN"/>
        </w:rPr>
        <w:t>让所有人享有人权</w:t>
      </w:r>
      <w:r w:rsidRPr="004B510E">
        <w:rPr>
          <w:rStyle w:val="FootnoteReference"/>
          <w:rFonts w:eastAsia="SimSun"/>
          <w:sz w:val="20"/>
          <w:szCs w:val="20"/>
          <w:vertAlign w:val="baseline"/>
          <w:lang w:eastAsia="zh-CN"/>
        </w:rPr>
        <w:t>” (</w:t>
      </w:r>
      <w:r w:rsidR="00356724" w:rsidRPr="004B510E">
        <w:rPr>
          <w:rStyle w:val="FootnoteReference"/>
          <w:rFonts w:eastAsia="SimSun"/>
          <w:sz w:val="20"/>
          <w:szCs w:val="20"/>
          <w:vertAlign w:val="baseline"/>
          <w:lang w:eastAsia="zh-CN"/>
        </w:rPr>
        <w:t>序言</w:t>
      </w:r>
      <w:r w:rsidRPr="004B510E">
        <w:rPr>
          <w:rStyle w:val="FootnoteReference"/>
          <w:rFonts w:eastAsia="SimSun"/>
          <w:sz w:val="20"/>
          <w:szCs w:val="20"/>
          <w:vertAlign w:val="baseline"/>
          <w:lang w:eastAsia="zh-CN"/>
        </w:rPr>
        <w:t xml:space="preserve">); </w:t>
      </w:r>
      <w:r w:rsidR="00E3677E" w:rsidRPr="004B510E">
        <w:rPr>
          <w:rStyle w:val="FootnoteReference"/>
          <w:rFonts w:eastAsia="SimSun"/>
          <w:sz w:val="20"/>
          <w:szCs w:val="20"/>
          <w:vertAlign w:val="baseline"/>
          <w:lang w:eastAsia="zh-CN"/>
        </w:rPr>
        <w:t>第</w:t>
      </w:r>
      <w:r w:rsidRPr="004B510E">
        <w:rPr>
          <w:rStyle w:val="FootnoteReference"/>
          <w:rFonts w:eastAsia="SimSun"/>
          <w:sz w:val="20"/>
          <w:szCs w:val="20"/>
          <w:vertAlign w:val="baseline"/>
          <w:lang w:eastAsia="zh-CN"/>
        </w:rPr>
        <w:t>8</w:t>
      </w:r>
      <w:r w:rsidR="00E3677E" w:rsidRPr="004B510E">
        <w:rPr>
          <w:rStyle w:val="FootnoteReference"/>
          <w:rFonts w:eastAsia="SimSun"/>
          <w:sz w:val="20"/>
          <w:szCs w:val="20"/>
          <w:vertAlign w:val="baseline"/>
          <w:lang w:eastAsia="zh-CN"/>
        </w:rPr>
        <w:t>、</w:t>
      </w:r>
      <w:r w:rsidRPr="004B510E">
        <w:rPr>
          <w:rStyle w:val="FootnoteReference"/>
          <w:rFonts w:eastAsia="SimSun"/>
          <w:sz w:val="20"/>
          <w:szCs w:val="20"/>
          <w:vertAlign w:val="baseline"/>
          <w:lang w:eastAsia="zh-CN"/>
        </w:rPr>
        <w:t>10</w:t>
      </w:r>
      <w:r w:rsidR="00E3677E" w:rsidRPr="004B510E">
        <w:rPr>
          <w:rStyle w:val="FootnoteReference"/>
          <w:rFonts w:eastAsia="SimSun"/>
          <w:sz w:val="20"/>
          <w:szCs w:val="20"/>
          <w:vertAlign w:val="baseline"/>
          <w:lang w:eastAsia="zh-CN"/>
        </w:rPr>
        <w:t>、</w:t>
      </w:r>
      <w:r w:rsidRPr="004B510E">
        <w:rPr>
          <w:rStyle w:val="FootnoteReference"/>
          <w:rFonts w:eastAsia="SimSun"/>
          <w:sz w:val="20"/>
          <w:szCs w:val="20"/>
          <w:vertAlign w:val="baseline"/>
          <w:lang w:eastAsia="zh-CN"/>
        </w:rPr>
        <w:t>19</w:t>
      </w:r>
      <w:r w:rsidR="00E3677E" w:rsidRPr="004B510E">
        <w:rPr>
          <w:rStyle w:val="FootnoteReference"/>
          <w:rFonts w:eastAsia="SimSun"/>
          <w:sz w:val="20"/>
          <w:szCs w:val="20"/>
          <w:vertAlign w:val="baseline"/>
          <w:lang w:eastAsia="zh-CN"/>
        </w:rPr>
        <w:t>、</w:t>
      </w:r>
      <w:r w:rsidRPr="004B510E">
        <w:rPr>
          <w:rStyle w:val="FootnoteReference"/>
          <w:rFonts w:eastAsia="SimSun"/>
          <w:sz w:val="20"/>
          <w:szCs w:val="20"/>
          <w:vertAlign w:val="baseline"/>
          <w:lang w:eastAsia="zh-CN"/>
        </w:rPr>
        <w:t>35</w:t>
      </w:r>
      <w:r w:rsidR="00E3677E" w:rsidRPr="004B510E">
        <w:rPr>
          <w:rFonts w:eastAsia="SimSun"/>
          <w:sz w:val="20"/>
          <w:szCs w:val="20"/>
          <w:lang w:eastAsia="zh-CN"/>
        </w:rPr>
        <w:t>等段中提到；长期目标</w:t>
      </w:r>
      <w:r w:rsidR="00E3677E" w:rsidRPr="004B510E">
        <w:rPr>
          <w:rFonts w:eastAsia="SimSun"/>
          <w:sz w:val="20"/>
          <w:szCs w:val="20"/>
          <w:lang w:eastAsia="zh-CN"/>
        </w:rPr>
        <w:t>1</w:t>
      </w:r>
      <w:r w:rsidR="00E3677E" w:rsidRPr="004B510E">
        <w:rPr>
          <w:rFonts w:eastAsia="SimSun"/>
          <w:sz w:val="20"/>
          <w:szCs w:val="20"/>
          <w:lang w:eastAsia="zh-CN"/>
        </w:rPr>
        <w:t>行动目标</w:t>
      </w:r>
      <w:r w:rsidRPr="004B510E">
        <w:rPr>
          <w:rStyle w:val="FootnoteReference"/>
          <w:rFonts w:eastAsia="SimSun"/>
          <w:sz w:val="20"/>
          <w:szCs w:val="20"/>
          <w:vertAlign w:val="baseline"/>
          <w:lang w:eastAsia="zh-CN"/>
        </w:rPr>
        <w:t>1.4 “</w:t>
      </w:r>
      <w:r w:rsidR="00E3677E" w:rsidRPr="004B510E">
        <w:rPr>
          <w:rFonts w:eastAsia="SimSun"/>
          <w:sz w:val="20"/>
          <w:szCs w:val="20"/>
          <w:lang w:eastAsia="zh-CN"/>
        </w:rPr>
        <w:t>到</w:t>
      </w:r>
      <w:r w:rsidR="00E3677E" w:rsidRPr="004B510E">
        <w:rPr>
          <w:rFonts w:eastAsia="SimSun"/>
          <w:sz w:val="20"/>
          <w:szCs w:val="20"/>
          <w:lang w:eastAsia="zh-CN"/>
        </w:rPr>
        <w:t xml:space="preserve"> 2030 </w:t>
      </w:r>
      <w:r w:rsidR="00E3677E" w:rsidRPr="004B510E">
        <w:rPr>
          <w:rFonts w:eastAsia="SimSun"/>
          <w:sz w:val="20"/>
          <w:szCs w:val="20"/>
          <w:lang w:eastAsia="zh-CN"/>
        </w:rPr>
        <w:t>年，确保所有男女，特别是穷人和弱势群体，享有平等获取经济资源的权利，享有基本服务，获得对土地和其他形式财产的所有权和控制权，继承</w:t>
      </w:r>
      <w:r w:rsidR="00E3677E" w:rsidRPr="004B510E">
        <w:rPr>
          <w:rFonts w:eastAsia="SimSun"/>
          <w:sz w:val="20"/>
          <w:szCs w:val="20"/>
          <w:lang w:eastAsia="zh-CN"/>
        </w:rPr>
        <w:t xml:space="preserve"> </w:t>
      </w:r>
      <w:r w:rsidR="00E3677E" w:rsidRPr="004B510E">
        <w:rPr>
          <w:rFonts w:eastAsia="SimSun"/>
          <w:sz w:val="20"/>
          <w:szCs w:val="20"/>
          <w:lang w:eastAsia="zh-CN"/>
        </w:rPr>
        <w:t>遗产，获取自然资源、适当的新技术和包括小额信贷在内的金融服务。</w:t>
      </w:r>
      <w:r w:rsidRPr="004B510E">
        <w:rPr>
          <w:rFonts w:eastAsia="SimSun"/>
          <w:sz w:val="20"/>
          <w:szCs w:val="20"/>
          <w:lang w:eastAsia="zh-CN"/>
        </w:rPr>
        <w:t>”</w:t>
      </w:r>
    </w:p>
  </w:footnote>
  <w:footnote w:id="16">
    <w:p w14:paraId="79FEAA39" w14:textId="30E47BB2" w:rsidR="00967B57" w:rsidRPr="004B510E" w:rsidRDefault="00967B57" w:rsidP="00581CE2">
      <w:pPr>
        <w:pStyle w:val="FootnoteText"/>
        <w:spacing w:before="0" w:after="60"/>
        <w:jc w:val="left"/>
        <w:rPr>
          <w:rFonts w:eastAsia="SimSun"/>
          <w:lang w:eastAsia="zh-CN"/>
        </w:rPr>
      </w:pPr>
      <w:r w:rsidRPr="004B510E">
        <w:rPr>
          <w:rStyle w:val="FootnoteReference"/>
          <w:rFonts w:eastAsia="SimSun"/>
        </w:rPr>
        <w:footnoteRef/>
      </w:r>
      <w:r w:rsidR="000503A8">
        <w:rPr>
          <w:rFonts w:eastAsiaTheme="minorEastAsia" w:hint="eastAsia"/>
          <w:lang w:eastAsia="zh-CN"/>
        </w:rPr>
        <w:t xml:space="preserve"> </w:t>
      </w:r>
      <w:hyperlink r:id="rId7" w:anchor=":~:text=The%20human%20rights%2Dbased%20approach,promoting%20and%20protecting%20human%20rights" w:history="1">
        <w:r w:rsidR="000503A8" w:rsidRPr="00A05BD0">
          <w:rPr>
            <w:rStyle w:val="Hyperlink"/>
            <w:rFonts w:eastAsia="SimSun"/>
            <w:lang w:eastAsia="zh-CN"/>
          </w:rPr>
          <w:t>https://unsdg.un.org/2030-agenda/universal-values/human-rights-based-approach#:~:text=The%20human%20rights%2Dbased%20approach,promoting%20and%20protecting%20human%20rights</w:t>
        </w:r>
      </w:hyperlink>
      <w:r w:rsidR="004A4DD9" w:rsidRPr="004B510E">
        <w:rPr>
          <w:rFonts w:eastAsia="SimSun"/>
          <w:lang w:eastAsia="zh-CN"/>
        </w:rPr>
        <w:t>。</w:t>
      </w:r>
    </w:p>
  </w:footnote>
  <w:footnote w:id="17">
    <w:p w14:paraId="5E3C5289" w14:textId="042EC6BD" w:rsidR="004A4DD9" w:rsidRPr="004B510E" w:rsidRDefault="004A4DD9" w:rsidP="00581CE2">
      <w:pPr>
        <w:pStyle w:val="FootnoteText"/>
        <w:spacing w:before="0" w:after="60"/>
        <w:jc w:val="left"/>
        <w:rPr>
          <w:rFonts w:eastAsia="SimSun"/>
          <w:lang w:eastAsia="zh-CN"/>
        </w:rPr>
      </w:pPr>
      <w:r w:rsidRPr="004B510E">
        <w:rPr>
          <w:rStyle w:val="FootnoteReference"/>
          <w:rFonts w:eastAsia="SimSun"/>
        </w:rPr>
        <w:footnoteRef/>
      </w:r>
      <w:r w:rsidR="000503A8">
        <w:rPr>
          <w:rFonts w:eastAsiaTheme="minorEastAsia" w:hint="eastAsia"/>
          <w:lang w:eastAsia="zh-CN"/>
        </w:rPr>
        <w:t xml:space="preserve"> </w:t>
      </w:r>
      <w:hyperlink r:id="rId8" w:anchor=":~:text=A%20human%20rights%2Dbased%20approach%20to%20conservation%20and%20sustainable%20use,effective%2C%20efficient%2C%20and%20transformative" w:history="1">
        <w:r w:rsidR="000503A8" w:rsidRPr="00A05BD0">
          <w:rPr>
            <w:rStyle w:val="Hyperlink"/>
            <w:rFonts w:eastAsia="SimSun"/>
          </w:rPr>
          <w:t>https://www.iucn.org/story/202212/rights-based-path-people-and-planet-realising-human-rights-post-2020-global#:~:text=A%20human%20rights%2Dbased%20approach%20to%20conservation%20and%20sustainable%20use,effective%2C%20efficient%2C%20and%20transformative</w:t>
        </w:r>
      </w:hyperlink>
      <w:r w:rsidRPr="004B510E">
        <w:rPr>
          <w:rFonts w:eastAsia="SimSun"/>
          <w:lang w:eastAsia="zh-CN"/>
        </w:rPr>
        <w:t>。</w:t>
      </w:r>
    </w:p>
  </w:footnote>
  <w:footnote w:id="18">
    <w:p w14:paraId="44F78F35" w14:textId="3020B9EA" w:rsidR="00967B57" w:rsidRPr="00E06F22" w:rsidRDefault="00967B57" w:rsidP="000503A8">
      <w:pPr>
        <w:pStyle w:val="Para10"/>
        <w:numPr>
          <w:ilvl w:val="0"/>
          <w:numId w:val="0"/>
        </w:numPr>
        <w:spacing w:before="0" w:after="0"/>
        <w:jc w:val="left"/>
        <w:rPr>
          <w:rFonts w:eastAsia="SimSun"/>
          <w:sz w:val="20"/>
          <w:szCs w:val="20"/>
          <w:lang w:eastAsia="zh-CN"/>
        </w:rPr>
      </w:pPr>
      <w:r w:rsidRPr="004B510E">
        <w:rPr>
          <w:rStyle w:val="FootnoteReference"/>
          <w:rFonts w:eastAsia="SimSun"/>
          <w:sz w:val="20"/>
          <w:szCs w:val="20"/>
        </w:rPr>
        <w:footnoteRef/>
      </w:r>
      <w:r w:rsidRPr="004B510E">
        <w:rPr>
          <w:rFonts w:eastAsia="SimSun"/>
          <w:sz w:val="20"/>
          <w:szCs w:val="20"/>
        </w:rPr>
        <w:t xml:space="preserve"> </w:t>
      </w:r>
      <w:hyperlink r:id="rId9" w:history="1">
        <w:r w:rsidRPr="00E06F22">
          <w:rPr>
            <w:rStyle w:val="Hyperlink"/>
            <w:rFonts w:eastAsia="SimSun"/>
            <w:sz w:val="20"/>
            <w:szCs w:val="20"/>
            <w:lang w:val="en-US"/>
          </w:rPr>
          <w:t>https://unemg.org/wp-content/uploads/2023/04/Guidance-on-integrating-human-rights-in-National-Biodiversity-Strategy-and-Action-Plans-NBSAPs.pdf</w:t>
        </w:r>
      </w:hyperlink>
      <w:r w:rsidR="004A4DD9" w:rsidRPr="00E06F22">
        <w:rPr>
          <w:rFonts w:eastAsia="SimSun"/>
          <w:sz w:val="20"/>
          <w:szCs w:val="20"/>
          <w:lang w:eastAsia="zh-CN"/>
        </w:rPr>
        <w:t>。</w:t>
      </w:r>
    </w:p>
  </w:footnote>
  <w:footnote w:id="19">
    <w:p w14:paraId="683DBE2A" w14:textId="72891069" w:rsidR="00967B57" w:rsidRPr="00E06F22" w:rsidRDefault="00967B57" w:rsidP="00BB6518">
      <w:pPr>
        <w:pStyle w:val="FootnoteText"/>
        <w:spacing w:before="0"/>
        <w:rPr>
          <w:rFonts w:eastAsia="SimSun"/>
        </w:rPr>
      </w:pPr>
      <w:r w:rsidRPr="00E06F22">
        <w:rPr>
          <w:rStyle w:val="FootnoteReference"/>
          <w:rFonts w:eastAsia="SimSun"/>
        </w:rPr>
        <w:footnoteRef/>
      </w:r>
      <w:r w:rsidRPr="00E06F22">
        <w:rPr>
          <w:rFonts w:eastAsia="SimSun"/>
        </w:rPr>
        <w:t xml:space="preserve"> </w:t>
      </w:r>
      <w:hyperlink r:id="rId10" w:history="1">
        <w:r w:rsidRPr="00E06F22">
          <w:rPr>
            <w:rStyle w:val="Hyperlink"/>
            <w:rFonts w:eastAsia="SimSun"/>
            <w:lang w:val="en-US"/>
          </w:rPr>
          <w:t>https://www.ohchr.org/sites/default/files/documents/issues/climatechange/2022-1207/CBD-KM.pdf</w:t>
        </w:r>
      </w:hyperlink>
      <w:r w:rsidR="004A4DD9" w:rsidRPr="00E06F22">
        <w:rPr>
          <w:rStyle w:val="Hyperlink"/>
          <w:rFonts w:eastAsia="SimSun"/>
          <w:u w:val="none"/>
          <w:lang w:val="en-US" w:eastAsia="zh-CN"/>
        </w:rPr>
        <w:t>。</w:t>
      </w:r>
    </w:p>
  </w:footnote>
  <w:footnote w:id="20">
    <w:p w14:paraId="23B55043" w14:textId="433F8DC7" w:rsidR="00967B57" w:rsidRPr="00E06F22" w:rsidRDefault="00967B57" w:rsidP="00BB6518">
      <w:pPr>
        <w:pStyle w:val="FootnoteText"/>
        <w:spacing w:before="0"/>
        <w:rPr>
          <w:rFonts w:eastAsia="SimSun"/>
        </w:rPr>
      </w:pPr>
      <w:r w:rsidRPr="00E06F22">
        <w:rPr>
          <w:rStyle w:val="FootnoteReference"/>
          <w:rFonts w:eastAsia="SimSun"/>
        </w:rPr>
        <w:footnoteRef/>
      </w:r>
      <w:r w:rsidRPr="00E06F22">
        <w:rPr>
          <w:rFonts w:eastAsia="SimSun"/>
        </w:rPr>
        <w:t xml:space="preserve"> </w:t>
      </w:r>
      <w:hyperlink r:id="rId11" w:history="1">
        <w:r w:rsidRPr="00E06F22">
          <w:rPr>
            <w:rStyle w:val="Hyperlink"/>
            <w:rFonts w:eastAsia="SimSun"/>
            <w:lang w:val="en-US"/>
          </w:rPr>
          <w:t>https://ses-toolkit.info.undp.org/</w:t>
        </w:r>
      </w:hyperlink>
      <w:r w:rsidR="004A4DD9" w:rsidRPr="00E06F22">
        <w:rPr>
          <w:rStyle w:val="Hyperlink"/>
          <w:rFonts w:eastAsia="SimSun"/>
          <w:u w:val="none"/>
          <w:lang w:val="en-US" w:eastAsia="zh-CN"/>
        </w:rPr>
        <w:t>。</w:t>
      </w:r>
    </w:p>
  </w:footnote>
  <w:footnote w:id="21">
    <w:p w14:paraId="3C8EDF57" w14:textId="77777777" w:rsidR="00DA2B7A" w:rsidRPr="00E06F22" w:rsidRDefault="00DA2B7A" w:rsidP="00DA2B7A">
      <w:pPr>
        <w:pStyle w:val="FootnoteText"/>
        <w:spacing w:before="0"/>
        <w:rPr>
          <w:rFonts w:eastAsia="SimSun"/>
          <w:lang w:eastAsia="zh-CN"/>
        </w:rPr>
      </w:pPr>
      <w:r w:rsidRPr="00E06F22">
        <w:rPr>
          <w:rStyle w:val="FootnoteReference"/>
          <w:rFonts w:eastAsia="SimSun"/>
        </w:rPr>
        <w:footnoteRef/>
      </w:r>
      <w:r w:rsidRPr="00E06F22">
        <w:rPr>
          <w:rFonts w:eastAsia="SimSun"/>
          <w:lang w:eastAsia="zh-CN"/>
        </w:rPr>
        <w:t xml:space="preserve"> </w:t>
      </w:r>
      <w:r w:rsidRPr="00E06F22">
        <w:rPr>
          <w:rFonts w:eastAsia="SimSun"/>
          <w:lang w:eastAsia="zh-CN"/>
        </w:rPr>
        <w:t>会议报告见</w:t>
      </w:r>
      <w:hyperlink r:id="rId12" w:history="1">
        <w:r w:rsidRPr="00E06F22">
          <w:rPr>
            <w:rStyle w:val="Hyperlink"/>
            <w:rFonts w:eastAsia="SimSun"/>
            <w:lang w:eastAsia="zh-CN"/>
          </w:rPr>
          <w:t>CBD/WG8J/12/8</w:t>
        </w:r>
      </w:hyperlink>
      <w:r w:rsidRPr="00E06F22">
        <w:rPr>
          <w:rStyle w:val="Hyperlink"/>
          <w:rFonts w:eastAsia="SimSun"/>
          <w:lang w:eastAsia="zh-CN"/>
        </w:rPr>
        <w:t>号文件</w:t>
      </w:r>
      <w:r w:rsidRPr="00E06F22">
        <w:rPr>
          <w:rFonts w:eastAsia="SimSun"/>
          <w:lang w:eastAsia="zh-CN"/>
        </w:rPr>
        <w:t>。</w:t>
      </w:r>
    </w:p>
  </w:footnote>
  <w:footnote w:id="22">
    <w:p w14:paraId="002FFECB" w14:textId="31DEE7A6" w:rsidR="00386FE3" w:rsidRDefault="00386FE3" w:rsidP="00386FE3">
      <w:pPr>
        <w:pStyle w:val="FootnoteText"/>
        <w:spacing w:before="0"/>
        <w:rPr>
          <w:lang w:eastAsia="zh-CN"/>
        </w:rPr>
      </w:pPr>
      <w:r w:rsidRPr="00E93E36">
        <w:rPr>
          <w:rStyle w:val="FootnoteReference"/>
        </w:rPr>
        <w:footnoteRef/>
      </w:r>
      <w:r w:rsidRPr="00E93E36">
        <w:rPr>
          <w:lang w:eastAsia="zh-CN"/>
        </w:rPr>
        <w:t xml:space="preserve"> </w:t>
      </w:r>
      <w:r w:rsidR="00F310FC">
        <w:rPr>
          <w:rFonts w:ascii="SimSun" w:eastAsia="SimSun" w:hAnsi="SimSun" w:cs="SimSun" w:hint="eastAsia"/>
          <w:lang w:eastAsia="zh-CN"/>
        </w:rPr>
        <w:t>见</w:t>
      </w:r>
      <w:r w:rsidRPr="00E93E36">
        <w:rPr>
          <w:lang w:eastAsia="zh-CN"/>
        </w:rPr>
        <w:t xml:space="preserve"> </w:t>
      </w:r>
      <w:hyperlink r:id="rId13" w:history="1">
        <w:r w:rsidRPr="00E93E36">
          <w:rPr>
            <w:rStyle w:val="Hyperlink"/>
            <w:lang w:eastAsia="zh-CN"/>
          </w:rPr>
          <w:t>www.cbd.int/programmes</w:t>
        </w:r>
      </w:hyperlink>
      <w:r w:rsidRPr="00E93E36">
        <w:rPr>
          <w:lang w:eastAsia="zh-CN"/>
        </w:rPr>
        <w:t xml:space="preserve"> 以获取相关列表</w:t>
      </w:r>
      <w:r w:rsidRPr="00BB6518">
        <w:rPr>
          <w:lang w:eastAsia="zh-CN"/>
        </w:rPr>
        <w:t>。</w:t>
      </w:r>
    </w:p>
  </w:footnote>
  <w:footnote w:id="23">
    <w:p w14:paraId="038F52D1" w14:textId="0D46E797" w:rsidR="00DC2193" w:rsidRPr="00B40EA1" w:rsidRDefault="00DC2193" w:rsidP="0035442D">
      <w:pPr>
        <w:pStyle w:val="FootnoteText"/>
        <w:spacing w:before="0" w:after="60"/>
        <w:rPr>
          <w:rFonts w:eastAsia="SimSun"/>
          <w:lang w:val="en-US" w:eastAsia="zh-CN"/>
        </w:rPr>
      </w:pPr>
      <w:r w:rsidRPr="00BB6518">
        <w:rPr>
          <w:rStyle w:val="FootnoteReference"/>
          <w:sz w:val="18"/>
          <w:szCs w:val="18"/>
        </w:rPr>
        <w:footnoteRef/>
      </w:r>
      <w:r w:rsidRPr="00BB6518">
        <w:rPr>
          <w:sz w:val="18"/>
          <w:szCs w:val="18"/>
          <w:lang w:eastAsia="zh-CN"/>
        </w:rPr>
        <w:t xml:space="preserve"> </w:t>
      </w:r>
      <w:r w:rsidRPr="00B40EA1">
        <w:rPr>
          <w:rFonts w:eastAsia="SimSun"/>
          <w:lang w:eastAsia="zh-CN"/>
        </w:rPr>
        <w:t>联合国</w:t>
      </w:r>
      <w:r w:rsidR="00B40EA1" w:rsidRPr="00B40EA1">
        <w:rPr>
          <w:rFonts w:eastAsia="SimSun"/>
          <w:lang w:eastAsia="zh-CN"/>
        </w:rPr>
        <w:t>，《</w:t>
      </w:r>
      <w:r w:rsidRPr="00B40EA1">
        <w:rPr>
          <w:rFonts w:eastAsia="SimSun"/>
          <w:lang w:eastAsia="zh-CN"/>
        </w:rPr>
        <w:t>条约汇编</w:t>
      </w:r>
      <w:r w:rsidR="00B40EA1" w:rsidRPr="00B40EA1">
        <w:rPr>
          <w:rFonts w:eastAsia="SimSun"/>
          <w:lang w:eastAsia="zh-CN"/>
        </w:rPr>
        <w:t>》，</w:t>
      </w:r>
      <w:r w:rsidRPr="00B40EA1">
        <w:rPr>
          <w:rFonts w:eastAsia="SimSun"/>
          <w:lang w:eastAsia="zh-CN"/>
        </w:rPr>
        <w:t>第</w:t>
      </w:r>
      <w:r w:rsidRPr="00B40EA1">
        <w:rPr>
          <w:rFonts w:eastAsia="SimSun"/>
          <w:lang w:eastAsia="zh-CN"/>
        </w:rPr>
        <w:t xml:space="preserve"> 1760 </w:t>
      </w:r>
      <w:r w:rsidRPr="00B40EA1">
        <w:rPr>
          <w:rFonts w:eastAsia="SimSun"/>
          <w:lang w:eastAsia="zh-CN"/>
        </w:rPr>
        <w:t>卷，第</w:t>
      </w:r>
      <w:r w:rsidRPr="00B40EA1">
        <w:rPr>
          <w:rFonts w:eastAsia="SimSun"/>
          <w:lang w:eastAsia="zh-CN"/>
        </w:rPr>
        <w:t xml:space="preserve"> 30619 </w:t>
      </w:r>
      <w:r w:rsidRPr="00B40EA1">
        <w:rPr>
          <w:rFonts w:eastAsia="SimSun"/>
          <w:lang w:eastAsia="zh-CN"/>
        </w:rPr>
        <w:t>号。</w:t>
      </w:r>
    </w:p>
  </w:footnote>
  <w:footnote w:id="24">
    <w:p w14:paraId="2C68D5B2" w14:textId="77777777" w:rsidR="00DC2193" w:rsidRPr="00B40EA1" w:rsidRDefault="00DC2193" w:rsidP="0035442D">
      <w:pPr>
        <w:pStyle w:val="FootnoteText"/>
        <w:spacing w:before="0" w:after="60"/>
        <w:rPr>
          <w:rFonts w:eastAsia="SimSun"/>
          <w:lang w:val="en-US" w:eastAsia="zh-CN"/>
        </w:rPr>
      </w:pPr>
      <w:r w:rsidRPr="00B40EA1">
        <w:rPr>
          <w:rStyle w:val="FootnoteReference"/>
          <w:rFonts w:eastAsia="SimSun"/>
        </w:rPr>
        <w:footnoteRef/>
      </w:r>
      <w:r w:rsidRPr="00B40EA1">
        <w:rPr>
          <w:rFonts w:eastAsia="SimSun"/>
          <w:lang w:eastAsia="zh-CN"/>
        </w:rPr>
        <w:t xml:space="preserve"> </w:t>
      </w:r>
      <w:r w:rsidRPr="00B40EA1">
        <w:rPr>
          <w:rFonts w:eastAsia="SimSun"/>
          <w:lang w:eastAsia="zh-CN"/>
        </w:rPr>
        <w:t>第</w:t>
      </w:r>
      <w:r w:rsidRPr="00B40EA1">
        <w:rPr>
          <w:rFonts w:eastAsia="SimSun"/>
          <w:lang w:eastAsia="zh-CN"/>
        </w:rPr>
        <w:t xml:space="preserve"> 15/4 </w:t>
      </w:r>
      <w:r w:rsidRPr="00B40EA1">
        <w:rPr>
          <w:rFonts w:eastAsia="SimSun"/>
          <w:lang w:eastAsia="zh-CN"/>
        </w:rPr>
        <w:t>号决定，附件。</w:t>
      </w:r>
    </w:p>
  </w:footnote>
  <w:footnote w:id="25">
    <w:p w14:paraId="6F947CCB" w14:textId="0DFDC664" w:rsidR="007D63A3" w:rsidRPr="007D63A3" w:rsidRDefault="007D63A3">
      <w:pPr>
        <w:pStyle w:val="FootnoteText"/>
        <w:rPr>
          <w:lang w:val="en-US" w:eastAsia="zh-CN"/>
        </w:rPr>
      </w:pPr>
      <w:r>
        <w:rPr>
          <w:rStyle w:val="FootnoteReference"/>
        </w:rPr>
        <w:footnoteRef/>
      </w:r>
      <w:r>
        <w:rPr>
          <w:lang w:eastAsia="zh-CN"/>
        </w:rPr>
        <w:t xml:space="preserve"> </w:t>
      </w:r>
      <w:r w:rsidR="00275887">
        <w:rPr>
          <w:rFonts w:eastAsiaTheme="minorEastAsia" w:hint="eastAsia"/>
          <w:lang w:eastAsia="zh-CN"/>
        </w:rPr>
        <w:t xml:space="preserve"> </w:t>
      </w:r>
      <w:r w:rsidR="00275887">
        <w:rPr>
          <w:rFonts w:ascii="SimSun" w:eastAsia="SimSun" w:hAnsi="SimSun" w:cs="SimSun" w:hint="eastAsia"/>
          <w:lang w:val="en-US" w:eastAsia="zh-CN"/>
        </w:rPr>
        <w:t>清单</w:t>
      </w:r>
      <w:r w:rsidR="00275887" w:rsidRPr="0088792E">
        <w:rPr>
          <w:rFonts w:ascii="SimSun" w:eastAsia="SimSun" w:hAnsi="SimSun" w:cs="SimSun" w:hint="eastAsia"/>
          <w:lang w:val="en-US" w:eastAsia="zh-CN"/>
        </w:rPr>
        <w:t>与科学、技术和工艺咨询</w:t>
      </w:r>
      <w:r w:rsidR="00275887" w:rsidRPr="00BB6518">
        <w:rPr>
          <w:rFonts w:ascii="SimSun" w:eastAsia="SimSun" w:hAnsi="SimSun" w:cs="SimSun" w:hint="eastAsia"/>
          <w:lang w:val="en-US" w:eastAsia="zh-CN"/>
        </w:rPr>
        <w:t>附属机构的</w:t>
      </w:r>
      <w:r w:rsidR="00275887" w:rsidRPr="00F602AE">
        <w:rPr>
          <w:rFonts w:ascii="SimSun" w:eastAsia="SimSun" w:hAnsi="SimSun" w:cs="SimSun" w:hint="eastAsia"/>
          <w:lang w:val="en-US" w:eastAsia="zh-CN"/>
        </w:rPr>
        <w:t>建议</w:t>
      </w:r>
      <w:r w:rsidR="00275887" w:rsidRPr="0088792E">
        <w:rPr>
          <w:rFonts w:ascii="SimSun" w:eastAsia="SimSun" w:hAnsi="SimSun" w:cs="SimSun" w:hint="eastAsia"/>
          <w:lang w:val="en-US" w:eastAsia="zh-CN"/>
        </w:rPr>
        <w:t>保持一致</w:t>
      </w:r>
      <w:r w:rsidR="00275887">
        <w:rPr>
          <w:rFonts w:ascii="SimSun" w:eastAsia="SimSun" w:hAnsi="SimSun" w:cs="SimSun" w:hint="eastAsia"/>
          <w:lang w:val="en-US" w:eastAsia="zh-CN"/>
        </w:rPr>
        <w:t>。</w:t>
      </w:r>
      <w:r>
        <w:rPr>
          <w:lang w:val="en-US"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068F4462" w:rsidR="007C5527" w:rsidRPr="00157943" w:rsidRDefault="007C5527" w:rsidP="002F50C8">
        <w:pPr>
          <w:pStyle w:val="Header"/>
          <w:pBdr>
            <w:bottom w:val="single" w:sz="4" w:space="1" w:color="auto"/>
          </w:pBdr>
          <w:spacing w:after="240"/>
          <w:jc w:val="left"/>
          <w:rPr>
            <w:sz w:val="20"/>
            <w:szCs w:val="20"/>
            <w:lang w:val="fr-FR"/>
          </w:rPr>
        </w:pPr>
        <w:r w:rsidRPr="00157943">
          <w:rPr>
            <w:sz w:val="20"/>
            <w:szCs w:val="20"/>
            <w:lang w:val="fr-FR"/>
          </w:rPr>
          <w:t>CBD/SBSTTA/26/3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3EB27C69" w:rsidR="007C5527" w:rsidRPr="00157943" w:rsidRDefault="007C5527" w:rsidP="002B559C">
        <w:pPr>
          <w:pStyle w:val="Header"/>
          <w:pBdr>
            <w:bottom w:val="single" w:sz="4" w:space="1" w:color="auto"/>
          </w:pBdr>
          <w:spacing w:after="240"/>
          <w:jc w:val="right"/>
          <w:rPr>
            <w:sz w:val="20"/>
            <w:szCs w:val="20"/>
            <w:lang w:val="fr-FR"/>
          </w:rPr>
        </w:pPr>
        <w:r w:rsidRPr="00157943">
          <w:rPr>
            <w:sz w:val="20"/>
            <w:szCs w:val="20"/>
            <w:lang w:val="fr-FR"/>
          </w:rPr>
          <w:t>CBD/SBSTTA/26/3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BB6518" w:rsidRDefault="007C5527"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68B70991"/>
    <w:multiLevelType w:val="hybridMultilevel"/>
    <w:tmpl w:val="83D0587E"/>
    <w:lvl w:ilvl="0" w:tplc="8F4E1B9A">
      <w:start w:val="1"/>
      <w:numFmt w:val="decimal"/>
      <w:pStyle w:val="Para10"/>
      <w:lvlText w:val="%1."/>
      <w:lvlJc w:val="left"/>
      <w:pPr>
        <w:ind w:left="601" w:firstLine="29"/>
      </w:pPr>
      <w:rPr>
        <w:rFonts w:hint="eastAsia"/>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8"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2"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3"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58"/>
  </w:num>
  <w:num w:numId="5" w16cid:durableId="1797946420">
    <w:abstractNumId w:val="19"/>
  </w:num>
  <w:num w:numId="6" w16cid:durableId="1958903633">
    <w:abstractNumId w:val="56"/>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6"/>
  </w:num>
  <w:num w:numId="21" w16cid:durableId="1759477005">
    <w:abstractNumId w:val="10"/>
  </w:num>
  <w:num w:numId="22" w16cid:durableId="227956950">
    <w:abstractNumId w:val="53"/>
  </w:num>
  <w:num w:numId="23" w16cid:durableId="2096899009">
    <w:abstractNumId w:val="21"/>
  </w:num>
  <w:num w:numId="24" w16cid:durableId="274338036">
    <w:abstractNumId w:val="28"/>
  </w:num>
  <w:num w:numId="25" w16cid:durableId="57364702">
    <w:abstractNumId w:val="3"/>
  </w:num>
  <w:num w:numId="26" w16cid:durableId="48965372">
    <w:abstractNumId w:val="49"/>
  </w:num>
  <w:num w:numId="27" w16cid:durableId="745372626">
    <w:abstractNumId w:val="12"/>
  </w:num>
  <w:num w:numId="28" w16cid:durableId="934901253">
    <w:abstractNumId w:val="47"/>
    <w:lvlOverride w:ilvl="0">
      <w:startOverride w:val="1"/>
    </w:lvlOverride>
  </w:num>
  <w:num w:numId="29" w16cid:durableId="248320909">
    <w:abstractNumId w:val="42"/>
  </w:num>
  <w:num w:numId="30" w16cid:durableId="777259692">
    <w:abstractNumId w:val="48"/>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7"/>
  </w:num>
  <w:num w:numId="41" w16cid:durableId="2053533616">
    <w:abstractNumId w:val="47"/>
  </w:num>
  <w:num w:numId="42" w16cid:durableId="1803695217">
    <w:abstractNumId w:val="30"/>
  </w:num>
  <w:num w:numId="43" w16cid:durableId="482281525">
    <w:abstractNumId w:val="6"/>
  </w:num>
  <w:num w:numId="44" w16cid:durableId="362050802">
    <w:abstractNumId w:val="55"/>
  </w:num>
  <w:num w:numId="45" w16cid:durableId="1112627065">
    <w:abstractNumId w:val="20"/>
  </w:num>
  <w:num w:numId="46" w16cid:durableId="2136410782">
    <w:abstractNumId w:val="54"/>
  </w:num>
  <w:num w:numId="47" w16cid:durableId="138426868">
    <w:abstractNumId w:val="22"/>
  </w:num>
  <w:num w:numId="48" w16cid:durableId="880089598">
    <w:abstractNumId w:val="52"/>
  </w:num>
  <w:num w:numId="49" w16cid:durableId="2062709480">
    <w:abstractNumId w:val="39"/>
  </w:num>
  <w:num w:numId="50" w16cid:durableId="1494223197">
    <w:abstractNumId w:val="47"/>
  </w:num>
  <w:num w:numId="51" w16cid:durableId="936838355">
    <w:abstractNumId w:val="16"/>
  </w:num>
  <w:num w:numId="52" w16cid:durableId="119690581">
    <w:abstractNumId w:val="0"/>
  </w:num>
  <w:num w:numId="53" w16cid:durableId="1448233825">
    <w:abstractNumId w:val="15"/>
  </w:num>
  <w:num w:numId="54" w16cid:durableId="1473787413">
    <w:abstractNumId w:val="50"/>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7"/>
    <w:lvlOverride w:ilvl="0">
      <w:startOverride w:val="1"/>
    </w:lvlOverride>
  </w:num>
  <w:num w:numId="60" w16cid:durableId="1337656085">
    <w:abstractNumId w:val="51"/>
  </w:num>
  <w:num w:numId="61" w16cid:durableId="23601007">
    <w:abstractNumId w:val="40"/>
  </w:num>
  <w:num w:numId="62" w16cid:durableId="191964801">
    <w:abstractNumId w:val="35"/>
  </w:num>
  <w:num w:numId="63" w16cid:durableId="1933858850">
    <w:abstractNumId w:val="47"/>
    <w:lvlOverride w:ilvl="0">
      <w:startOverride w:val="10"/>
    </w:lvlOverride>
  </w:num>
  <w:num w:numId="64" w16cid:durableId="924142667">
    <w:abstractNumId w:val="47"/>
    <w:lvlOverride w:ilvl="0">
      <w:startOverride w:val="9"/>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38CD"/>
    <w:rsid w:val="00005E3C"/>
    <w:rsid w:val="00006538"/>
    <w:rsid w:val="0001015C"/>
    <w:rsid w:val="00011BFD"/>
    <w:rsid w:val="000126B3"/>
    <w:rsid w:val="0001298F"/>
    <w:rsid w:val="00014616"/>
    <w:rsid w:val="00015432"/>
    <w:rsid w:val="0001614D"/>
    <w:rsid w:val="0001661C"/>
    <w:rsid w:val="0002156F"/>
    <w:rsid w:val="00027690"/>
    <w:rsid w:val="00030D87"/>
    <w:rsid w:val="0003195D"/>
    <w:rsid w:val="0003329E"/>
    <w:rsid w:val="000343B3"/>
    <w:rsid w:val="000352B3"/>
    <w:rsid w:val="00035682"/>
    <w:rsid w:val="00036355"/>
    <w:rsid w:val="00040598"/>
    <w:rsid w:val="0004075B"/>
    <w:rsid w:val="0004145B"/>
    <w:rsid w:val="00041A65"/>
    <w:rsid w:val="000444C5"/>
    <w:rsid w:val="00045D3E"/>
    <w:rsid w:val="0004641F"/>
    <w:rsid w:val="00046D3D"/>
    <w:rsid w:val="000503A8"/>
    <w:rsid w:val="00051A3A"/>
    <w:rsid w:val="0005244D"/>
    <w:rsid w:val="000534B4"/>
    <w:rsid w:val="00055098"/>
    <w:rsid w:val="000565B4"/>
    <w:rsid w:val="00057730"/>
    <w:rsid w:val="000635A5"/>
    <w:rsid w:val="00064752"/>
    <w:rsid w:val="0006710E"/>
    <w:rsid w:val="00067E65"/>
    <w:rsid w:val="000701B5"/>
    <w:rsid w:val="00071375"/>
    <w:rsid w:val="00072254"/>
    <w:rsid w:val="00072CA4"/>
    <w:rsid w:val="00072EA4"/>
    <w:rsid w:val="0007343A"/>
    <w:rsid w:val="000763E8"/>
    <w:rsid w:val="00080221"/>
    <w:rsid w:val="00083781"/>
    <w:rsid w:val="00084349"/>
    <w:rsid w:val="0008488C"/>
    <w:rsid w:val="00086AE1"/>
    <w:rsid w:val="0009031E"/>
    <w:rsid w:val="00090F7E"/>
    <w:rsid w:val="00091AE8"/>
    <w:rsid w:val="000927A7"/>
    <w:rsid w:val="00092BE3"/>
    <w:rsid w:val="00094938"/>
    <w:rsid w:val="0009543D"/>
    <w:rsid w:val="000A3F83"/>
    <w:rsid w:val="000A4257"/>
    <w:rsid w:val="000A5058"/>
    <w:rsid w:val="000A5C56"/>
    <w:rsid w:val="000A6C42"/>
    <w:rsid w:val="000B06F1"/>
    <w:rsid w:val="000B0784"/>
    <w:rsid w:val="000B1292"/>
    <w:rsid w:val="000B2450"/>
    <w:rsid w:val="000B3584"/>
    <w:rsid w:val="000B363A"/>
    <w:rsid w:val="000B42F6"/>
    <w:rsid w:val="000B43DB"/>
    <w:rsid w:val="000B5687"/>
    <w:rsid w:val="000B5B61"/>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158E"/>
    <w:rsid w:val="000E2882"/>
    <w:rsid w:val="000E2C97"/>
    <w:rsid w:val="000E4F65"/>
    <w:rsid w:val="000E54B5"/>
    <w:rsid w:val="000E6FAF"/>
    <w:rsid w:val="000E703E"/>
    <w:rsid w:val="000E7BDD"/>
    <w:rsid w:val="000F4973"/>
    <w:rsid w:val="000F5864"/>
    <w:rsid w:val="000F5C6F"/>
    <w:rsid w:val="000F5E35"/>
    <w:rsid w:val="000F662E"/>
    <w:rsid w:val="000F7143"/>
    <w:rsid w:val="00101AF1"/>
    <w:rsid w:val="00101B3B"/>
    <w:rsid w:val="0010446F"/>
    <w:rsid w:val="001044DC"/>
    <w:rsid w:val="00104B33"/>
    <w:rsid w:val="00104B4A"/>
    <w:rsid w:val="00107074"/>
    <w:rsid w:val="0011055A"/>
    <w:rsid w:val="00110862"/>
    <w:rsid w:val="0011094F"/>
    <w:rsid w:val="00111045"/>
    <w:rsid w:val="0011176F"/>
    <w:rsid w:val="00111FDC"/>
    <w:rsid w:val="00113286"/>
    <w:rsid w:val="00113906"/>
    <w:rsid w:val="00113C46"/>
    <w:rsid w:val="001150F1"/>
    <w:rsid w:val="00115143"/>
    <w:rsid w:val="00115FB7"/>
    <w:rsid w:val="00121233"/>
    <w:rsid w:val="00122663"/>
    <w:rsid w:val="001247B0"/>
    <w:rsid w:val="00125030"/>
    <w:rsid w:val="00127116"/>
    <w:rsid w:val="0013004D"/>
    <w:rsid w:val="00130713"/>
    <w:rsid w:val="00132581"/>
    <w:rsid w:val="001328E8"/>
    <w:rsid w:val="00132B80"/>
    <w:rsid w:val="001362CF"/>
    <w:rsid w:val="001367C4"/>
    <w:rsid w:val="00140734"/>
    <w:rsid w:val="00140AC9"/>
    <w:rsid w:val="00143794"/>
    <w:rsid w:val="00146679"/>
    <w:rsid w:val="0014706C"/>
    <w:rsid w:val="001470A7"/>
    <w:rsid w:val="001525EF"/>
    <w:rsid w:val="00152E03"/>
    <w:rsid w:val="0015364D"/>
    <w:rsid w:val="001544C5"/>
    <w:rsid w:val="00155EB5"/>
    <w:rsid w:val="00157943"/>
    <w:rsid w:val="00162433"/>
    <w:rsid w:val="00163465"/>
    <w:rsid w:val="0016381D"/>
    <w:rsid w:val="00163FBE"/>
    <w:rsid w:val="00164246"/>
    <w:rsid w:val="001726E3"/>
    <w:rsid w:val="001728B0"/>
    <w:rsid w:val="00172F28"/>
    <w:rsid w:val="0017626A"/>
    <w:rsid w:val="00176E43"/>
    <w:rsid w:val="001817CB"/>
    <w:rsid w:val="00181FF8"/>
    <w:rsid w:val="001821E4"/>
    <w:rsid w:val="001823AC"/>
    <w:rsid w:val="00182AAB"/>
    <w:rsid w:val="00183A4C"/>
    <w:rsid w:val="00184358"/>
    <w:rsid w:val="001844C2"/>
    <w:rsid w:val="00184909"/>
    <w:rsid w:val="0018663C"/>
    <w:rsid w:val="00187D16"/>
    <w:rsid w:val="00193B0E"/>
    <w:rsid w:val="0019584A"/>
    <w:rsid w:val="001A34B3"/>
    <w:rsid w:val="001A373E"/>
    <w:rsid w:val="001A3A2B"/>
    <w:rsid w:val="001A4B9D"/>
    <w:rsid w:val="001A6B14"/>
    <w:rsid w:val="001A6D75"/>
    <w:rsid w:val="001A751E"/>
    <w:rsid w:val="001B03BA"/>
    <w:rsid w:val="001B0F59"/>
    <w:rsid w:val="001B21F0"/>
    <w:rsid w:val="001B7AE1"/>
    <w:rsid w:val="001B7C72"/>
    <w:rsid w:val="001C1865"/>
    <w:rsid w:val="001C1D4E"/>
    <w:rsid w:val="001C3335"/>
    <w:rsid w:val="001C3A11"/>
    <w:rsid w:val="001D013E"/>
    <w:rsid w:val="001D0FCD"/>
    <w:rsid w:val="001D3B2F"/>
    <w:rsid w:val="001D4BDC"/>
    <w:rsid w:val="001D6050"/>
    <w:rsid w:val="001E1092"/>
    <w:rsid w:val="001E1D24"/>
    <w:rsid w:val="001E2C6D"/>
    <w:rsid w:val="001E4923"/>
    <w:rsid w:val="001E4A41"/>
    <w:rsid w:val="001E5CDA"/>
    <w:rsid w:val="001E6291"/>
    <w:rsid w:val="001E69C9"/>
    <w:rsid w:val="001E7393"/>
    <w:rsid w:val="001F0219"/>
    <w:rsid w:val="001F093D"/>
    <w:rsid w:val="001F4A1D"/>
    <w:rsid w:val="002007A7"/>
    <w:rsid w:val="00201817"/>
    <w:rsid w:val="00202BFD"/>
    <w:rsid w:val="0020361B"/>
    <w:rsid w:val="00203B07"/>
    <w:rsid w:val="00204F57"/>
    <w:rsid w:val="00206953"/>
    <w:rsid w:val="00206C89"/>
    <w:rsid w:val="002118DD"/>
    <w:rsid w:val="00212178"/>
    <w:rsid w:val="002145CB"/>
    <w:rsid w:val="00214A51"/>
    <w:rsid w:val="00216F00"/>
    <w:rsid w:val="0022243D"/>
    <w:rsid w:val="00223D53"/>
    <w:rsid w:val="00224689"/>
    <w:rsid w:val="0023086C"/>
    <w:rsid w:val="00230A36"/>
    <w:rsid w:val="00231BB2"/>
    <w:rsid w:val="00231E0C"/>
    <w:rsid w:val="00232942"/>
    <w:rsid w:val="002408D9"/>
    <w:rsid w:val="002415FC"/>
    <w:rsid w:val="00244FB7"/>
    <w:rsid w:val="00247B68"/>
    <w:rsid w:val="00247F2D"/>
    <w:rsid w:val="002513F5"/>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5AEA"/>
    <w:rsid w:val="00265E46"/>
    <w:rsid w:val="0026635E"/>
    <w:rsid w:val="00266C4C"/>
    <w:rsid w:val="00272AE9"/>
    <w:rsid w:val="002732F0"/>
    <w:rsid w:val="00275887"/>
    <w:rsid w:val="00277EE4"/>
    <w:rsid w:val="0028053A"/>
    <w:rsid w:val="00280CB2"/>
    <w:rsid w:val="002816C6"/>
    <w:rsid w:val="00284DA4"/>
    <w:rsid w:val="0028504D"/>
    <w:rsid w:val="00285081"/>
    <w:rsid w:val="0028525F"/>
    <w:rsid w:val="0028576D"/>
    <w:rsid w:val="002864B7"/>
    <w:rsid w:val="00286C5B"/>
    <w:rsid w:val="00286D2C"/>
    <w:rsid w:val="002918F9"/>
    <w:rsid w:val="00292283"/>
    <w:rsid w:val="00293F03"/>
    <w:rsid w:val="002973F3"/>
    <w:rsid w:val="00297617"/>
    <w:rsid w:val="002A087E"/>
    <w:rsid w:val="002A3078"/>
    <w:rsid w:val="002B00CA"/>
    <w:rsid w:val="002B0C72"/>
    <w:rsid w:val="002B28FE"/>
    <w:rsid w:val="002B3AC2"/>
    <w:rsid w:val="002B3BDE"/>
    <w:rsid w:val="002B3EF3"/>
    <w:rsid w:val="002B559C"/>
    <w:rsid w:val="002B6063"/>
    <w:rsid w:val="002C0A75"/>
    <w:rsid w:val="002C120E"/>
    <w:rsid w:val="002C2C0B"/>
    <w:rsid w:val="002C3596"/>
    <w:rsid w:val="002C37CD"/>
    <w:rsid w:val="002C70E9"/>
    <w:rsid w:val="002D0ED5"/>
    <w:rsid w:val="002D2855"/>
    <w:rsid w:val="002D42B7"/>
    <w:rsid w:val="002D4C0A"/>
    <w:rsid w:val="002D4C5D"/>
    <w:rsid w:val="002D67B5"/>
    <w:rsid w:val="002D7251"/>
    <w:rsid w:val="002E0612"/>
    <w:rsid w:val="002E2CA5"/>
    <w:rsid w:val="002E3D66"/>
    <w:rsid w:val="002E4106"/>
    <w:rsid w:val="002E48FD"/>
    <w:rsid w:val="002E49C7"/>
    <w:rsid w:val="002E633A"/>
    <w:rsid w:val="002E6D1B"/>
    <w:rsid w:val="002E70DC"/>
    <w:rsid w:val="002E7C0F"/>
    <w:rsid w:val="002F053D"/>
    <w:rsid w:val="002F1946"/>
    <w:rsid w:val="002F2C2D"/>
    <w:rsid w:val="002F43EA"/>
    <w:rsid w:val="002F50C8"/>
    <w:rsid w:val="002F7A48"/>
    <w:rsid w:val="003018D5"/>
    <w:rsid w:val="0030198C"/>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42D"/>
    <w:rsid w:val="00354FA1"/>
    <w:rsid w:val="0035556C"/>
    <w:rsid w:val="00355E67"/>
    <w:rsid w:val="00356374"/>
    <w:rsid w:val="00356724"/>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6FE3"/>
    <w:rsid w:val="00387C0A"/>
    <w:rsid w:val="003906E5"/>
    <w:rsid w:val="00390B14"/>
    <w:rsid w:val="00397831"/>
    <w:rsid w:val="003A13FB"/>
    <w:rsid w:val="003A222D"/>
    <w:rsid w:val="003A29D5"/>
    <w:rsid w:val="003A694F"/>
    <w:rsid w:val="003A7274"/>
    <w:rsid w:val="003A76DB"/>
    <w:rsid w:val="003B2905"/>
    <w:rsid w:val="003B4723"/>
    <w:rsid w:val="003B5E47"/>
    <w:rsid w:val="003B7239"/>
    <w:rsid w:val="003B7C85"/>
    <w:rsid w:val="003B7DE2"/>
    <w:rsid w:val="003C1082"/>
    <w:rsid w:val="003C123F"/>
    <w:rsid w:val="003C187C"/>
    <w:rsid w:val="003C2A9F"/>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1084"/>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501AE"/>
    <w:rsid w:val="00461F70"/>
    <w:rsid w:val="00465A1D"/>
    <w:rsid w:val="004667DC"/>
    <w:rsid w:val="004701EE"/>
    <w:rsid w:val="00470509"/>
    <w:rsid w:val="00471B89"/>
    <w:rsid w:val="004740B0"/>
    <w:rsid w:val="00475928"/>
    <w:rsid w:val="00477EF4"/>
    <w:rsid w:val="00480B1C"/>
    <w:rsid w:val="004812C2"/>
    <w:rsid w:val="0048304E"/>
    <w:rsid w:val="0048407C"/>
    <w:rsid w:val="00484999"/>
    <w:rsid w:val="00484D2F"/>
    <w:rsid w:val="00486FA4"/>
    <w:rsid w:val="004875AD"/>
    <w:rsid w:val="004878E4"/>
    <w:rsid w:val="00495540"/>
    <w:rsid w:val="00497C1F"/>
    <w:rsid w:val="004A147B"/>
    <w:rsid w:val="004A2A2D"/>
    <w:rsid w:val="004A369D"/>
    <w:rsid w:val="004A37F2"/>
    <w:rsid w:val="004A3BD3"/>
    <w:rsid w:val="004A3D6B"/>
    <w:rsid w:val="004A4D68"/>
    <w:rsid w:val="004A4DD9"/>
    <w:rsid w:val="004A6FB5"/>
    <w:rsid w:val="004A7652"/>
    <w:rsid w:val="004B0E30"/>
    <w:rsid w:val="004B1E0D"/>
    <w:rsid w:val="004B28CA"/>
    <w:rsid w:val="004B3726"/>
    <w:rsid w:val="004B510E"/>
    <w:rsid w:val="004B6141"/>
    <w:rsid w:val="004B73A9"/>
    <w:rsid w:val="004C09C5"/>
    <w:rsid w:val="004C13AB"/>
    <w:rsid w:val="004C2C71"/>
    <w:rsid w:val="004C3FF7"/>
    <w:rsid w:val="004D18D6"/>
    <w:rsid w:val="004D1C54"/>
    <w:rsid w:val="004D2396"/>
    <w:rsid w:val="004D2A37"/>
    <w:rsid w:val="004D3776"/>
    <w:rsid w:val="004D3C65"/>
    <w:rsid w:val="004D3E9F"/>
    <w:rsid w:val="004D4519"/>
    <w:rsid w:val="004D5706"/>
    <w:rsid w:val="004D7690"/>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E5E"/>
    <w:rsid w:val="00510FA1"/>
    <w:rsid w:val="00511DF2"/>
    <w:rsid w:val="00515AB5"/>
    <w:rsid w:val="005164B5"/>
    <w:rsid w:val="00516531"/>
    <w:rsid w:val="00517267"/>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4F67"/>
    <w:rsid w:val="00544FD4"/>
    <w:rsid w:val="00545D66"/>
    <w:rsid w:val="0054792B"/>
    <w:rsid w:val="00550457"/>
    <w:rsid w:val="00551AFE"/>
    <w:rsid w:val="005542D1"/>
    <w:rsid w:val="00554CEE"/>
    <w:rsid w:val="0056004C"/>
    <w:rsid w:val="005615C7"/>
    <w:rsid w:val="00561C61"/>
    <w:rsid w:val="00562DBB"/>
    <w:rsid w:val="005631E0"/>
    <w:rsid w:val="00563BA5"/>
    <w:rsid w:val="00563C91"/>
    <w:rsid w:val="00563F68"/>
    <w:rsid w:val="00565482"/>
    <w:rsid w:val="00565B25"/>
    <w:rsid w:val="00570754"/>
    <w:rsid w:val="00571037"/>
    <w:rsid w:val="00572DCC"/>
    <w:rsid w:val="00573184"/>
    <w:rsid w:val="005734C6"/>
    <w:rsid w:val="00576356"/>
    <w:rsid w:val="0057638B"/>
    <w:rsid w:val="0057744B"/>
    <w:rsid w:val="0058160F"/>
    <w:rsid w:val="00581CE2"/>
    <w:rsid w:val="00582B10"/>
    <w:rsid w:val="00584CBC"/>
    <w:rsid w:val="00585C69"/>
    <w:rsid w:val="00587938"/>
    <w:rsid w:val="00590C10"/>
    <w:rsid w:val="00590C93"/>
    <w:rsid w:val="00591830"/>
    <w:rsid w:val="0059272C"/>
    <w:rsid w:val="00593255"/>
    <w:rsid w:val="005949C3"/>
    <w:rsid w:val="00595E7C"/>
    <w:rsid w:val="00597132"/>
    <w:rsid w:val="00597D46"/>
    <w:rsid w:val="005A206E"/>
    <w:rsid w:val="005A471C"/>
    <w:rsid w:val="005A55A5"/>
    <w:rsid w:val="005B0575"/>
    <w:rsid w:val="005B0F53"/>
    <w:rsid w:val="005B1A98"/>
    <w:rsid w:val="005B224E"/>
    <w:rsid w:val="005B3265"/>
    <w:rsid w:val="005B48BC"/>
    <w:rsid w:val="005B4FD5"/>
    <w:rsid w:val="005B5675"/>
    <w:rsid w:val="005B5773"/>
    <w:rsid w:val="005C094F"/>
    <w:rsid w:val="005C09BD"/>
    <w:rsid w:val="005C353A"/>
    <w:rsid w:val="005C3934"/>
    <w:rsid w:val="005C7609"/>
    <w:rsid w:val="005C79C5"/>
    <w:rsid w:val="005D1008"/>
    <w:rsid w:val="005D17B8"/>
    <w:rsid w:val="005D1899"/>
    <w:rsid w:val="005D2F76"/>
    <w:rsid w:val="005D788C"/>
    <w:rsid w:val="005D7F92"/>
    <w:rsid w:val="005E0ADE"/>
    <w:rsid w:val="005E2172"/>
    <w:rsid w:val="005E2605"/>
    <w:rsid w:val="005E57CD"/>
    <w:rsid w:val="005F082C"/>
    <w:rsid w:val="005F085A"/>
    <w:rsid w:val="005F0A95"/>
    <w:rsid w:val="005F0E46"/>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8C0"/>
    <w:rsid w:val="00624B58"/>
    <w:rsid w:val="00625284"/>
    <w:rsid w:val="00625467"/>
    <w:rsid w:val="0062567F"/>
    <w:rsid w:val="00627CBA"/>
    <w:rsid w:val="00631D6C"/>
    <w:rsid w:val="00634002"/>
    <w:rsid w:val="00634EBC"/>
    <w:rsid w:val="006350D6"/>
    <w:rsid w:val="00635FAC"/>
    <w:rsid w:val="006442E0"/>
    <w:rsid w:val="006444A8"/>
    <w:rsid w:val="006457B5"/>
    <w:rsid w:val="006505B4"/>
    <w:rsid w:val="006515E0"/>
    <w:rsid w:val="006517C7"/>
    <w:rsid w:val="00652047"/>
    <w:rsid w:val="006534C8"/>
    <w:rsid w:val="00655BD6"/>
    <w:rsid w:val="00657ED6"/>
    <w:rsid w:val="006600C5"/>
    <w:rsid w:val="006607E3"/>
    <w:rsid w:val="0066720C"/>
    <w:rsid w:val="0067134E"/>
    <w:rsid w:val="006732C2"/>
    <w:rsid w:val="006738C8"/>
    <w:rsid w:val="00674D5E"/>
    <w:rsid w:val="00675433"/>
    <w:rsid w:val="006805B3"/>
    <w:rsid w:val="00682E81"/>
    <w:rsid w:val="00685636"/>
    <w:rsid w:val="00686DAD"/>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068"/>
    <w:rsid w:val="006C2B91"/>
    <w:rsid w:val="006C3331"/>
    <w:rsid w:val="006C3B2F"/>
    <w:rsid w:val="006C3D6F"/>
    <w:rsid w:val="006C61BC"/>
    <w:rsid w:val="006D084A"/>
    <w:rsid w:val="006D1BEF"/>
    <w:rsid w:val="006D2B7C"/>
    <w:rsid w:val="006D5D50"/>
    <w:rsid w:val="006D6CEE"/>
    <w:rsid w:val="006E1A4B"/>
    <w:rsid w:val="006E2111"/>
    <w:rsid w:val="006E2DC5"/>
    <w:rsid w:val="006E3293"/>
    <w:rsid w:val="006F1532"/>
    <w:rsid w:val="006F1A93"/>
    <w:rsid w:val="006F3D49"/>
    <w:rsid w:val="006F4275"/>
    <w:rsid w:val="006F49B6"/>
    <w:rsid w:val="006F58AB"/>
    <w:rsid w:val="006F7D66"/>
    <w:rsid w:val="0070080D"/>
    <w:rsid w:val="00700CCE"/>
    <w:rsid w:val="00702AD4"/>
    <w:rsid w:val="00703EB1"/>
    <w:rsid w:val="007041DA"/>
    <w:rsid w:val="0070516B"/>
    <w:rsid w:val="00705464"/>
    <w:rsid w:val="0071069B"/>
    <w:rsid w:val="007131B6"/>
    <w:rsid w:val="00713DB5"/>
    <w:rsid w:val="0071511E"/>
    <w:rsid w:val="0071564E"/>
    <w:rsid w:val="00715706"/>
    <w:rsid w:val="00717274"/>
    <w:rsid w:val="00721055"/>
    <w:rsid w:val="00721492"/>
    <w:rsid w:val="00722897"/>
    <w:rsid w:val="00722FC8"/>
    <w:rsid w:val="00723563"/>
    <w:rsid w:val="00723FD8"/>
    <w:rsid w:val="007252BB"/>
    <w:rsid w:val="0072556A"/>
    <w:rsid w:val="0072671A"/>
    <w:rsid w:val="00726AB7"/>
    <w:rsid w:val="0072713C"/>
    <w:rsid w:val="007321E8"/>
    <w:rsid w:val="00732BA8"/>
    <w:rsid w:val="00734B7C"/>
    <w:rsid w:val="007350D1"/>
    <w:rsid w:val="00735AD6"/>
    <w:rsid w:val="00735D75"/>
    <w:rsid w:val="007364AC"/>
    <w:rsid w:val="0074064D"/>
    <w:rsid w:val="00740DC8"/>
    <w:rsid w:val="00742CC2"/>
    <w:rsid w:val="00743629"/>
    <w:rsid w:val="00745676"/>
    <w:rsid w:val="00747E86"/>
    <w:rsid w:val="007505BA"/>
    <w:rsid w:val="00751FAF"/>
    <w:rsid w:val="007520AE"/>
    <w:rsid w:val="00753DE6"/>
    <w:rsid w:val="007556A4"/>
    <w:rsid w:val="00756E24"/>
    <w:rsid w:val="007578FA"/>
    <w:rsid w:val="0076072A"/>
    <w:rsid w:val="00761AA9"/>
    <w:rsid w:val="00763436"/>
    <w:rsid w:val="00763531"/>
    <w:rsid w:val="00763EA8"/>
    <w:rsid w:val="0076523D"/>
    <w:rsid w:val="007655B4"/>
    <w:rsid w:val="00766801"/>
    <w:rsid w:val="00770613"/>
    <w:rsid w:val="00770CA7"/>
    <w:rsid w:val="007741EB"/>
    <w:rsid w:val="0077667A"/>
    <w:rsid w:val="00776DB0"/>
    <w:rsid w:val="00780A2A"/>
    <w:rsid w:val="00780C4A"/>
    <w:rsid w:val="00781442"/>
    <w:rsid w:val="007814EB"/>
    <w:rsid w:val="00781FBA"/>
    <w:rsid w:val="00783DA4"/>
    <w:rsid w:val="007859B8"/>
    <w:rsid w:val="00785EBF"/>
    <w:rsid w:val="00786163"/>
    <w:rsid w:val="007861D4"/>
    <w:rsid w:val="0078622A"/>
    <w:rsid w:val="00787B61"/>
    <w:rsid w:val="00790C02"/>
    <w:rsid w:val="00792094"/>
    <w:rsid w:val="00792392"/>
    <w:rsid w:val="007924BC"/>
    <w:rsid w:val="00792A4B"/>
    <w:rsid w:val="00794750"/>
    <w:rsid w:val="00794971"/>
    <w:rsid w:val="007955F2"/>
    <w:rsid w:val="00795839"/>
    <w:rsid w:val="007A53C8"/>
    <w:rsid w:val="007A6488"/>
    <w:rsid w:val="007A7D1C"/>
    <w:rsid w:val="007B0ECA"/>
    <w:rsid w:val="007B2D5B"/>
    <w:rsid w:val="007B58C0"/>
    <w:rsid w:val="007B65D6"/>
    <w:rsid w:val="007C0351"/>
    <w:rsid w:val="007C5527"/>
    <w:rsid w:val="007C563B"/>
    <w:rsid w:val="007C5973"/>
    <w:rsid w:val="007C6138"/>
    <w:rsid w:val="007C709F"/>
    <w:rsid w:val="007C77BC"/>
    <w:rsid w:val="007D0500"/>
    <w:rsid w:val="007D0A34"/>
    <w:rsid w:val="007D0E05"/>
    <w:rsid w:val="007D2B1E"/>
    <w:rsid w:val="007D370C"/>
    <w:rsid w:val="007D4D0C"/>
    <w:rsid w:val="007D5F73"/>
    <w:rsid w:val="007D63A3"/>
    <w:rsid w:val="007E04F6"/>
    <w:rsid w:val="007E1136"/>
    <w:rsid w:val="007E157A"/>
    <w:rsid w:val="007E28D2"/>
    <w:rsid w:val="007E3908"/>
    <w:rsid w:val="007F1D1E"/>
    <w:rsid w:val="007F1F4B"/>
    <w:rsid w:val="007F3134"/>
    <w:rsid w:val="007F3948"/>
    <w:rsid w:val="007F5C88"/>
    <w:rsid w:val="007F6A98"/>
    <w:rsid w:val="007F7233"/>
    <w:rsid w:val="007F7AEB"/>
    <w:rsid w:val="007F7EE6"/>
    <w:rsid w:val="0080033E"/>
    <w:rsid w:val="00801587"/>
    <w:rsid w:val="00803372"/>
    <w:rsid w:val="00807DC0"/>
    <w:rsid w:val="008105E6"/>
    <w:rsid w:val="0081077B"/>
    <w:rsid w:val="00812AB3"/>
    <w:rsid w:val="008145A3"/>
    <w:rsid w:val="008158B0"/>
    <w:rsid w:val="00815EF7"/>
    <w:rsid w:val="00816391"/>
    <w:rsid w:val="00820047"/>
    <w:rsid w:val="00820476"/>
    <w:rsid w:val="00822D05"/>
    <w:rsid w:val="00822D6E"/>
    <w:rsid w:val="008268AC"/>
    <w:rsid w:val="008272BA"/>
    <w:rsid w:val="00830F1B"/>
    <w:rsid w:val="00831B72"/>
    <w:rsid w:val="00831C6B"/>
    <w:rsid w:val="00831F19"/>
    <w:rsid w:val="0083428E"/>
    <w:rsid w:val="008347CA"/>
    <w:rsid w:val="00836D79"/>
    <w:rsid w:val="008401CD"/>
    <w:rsid w:val="00840CA8"/>
    <w:rsid w:val="00844EDF"/>
    <w:rsid w:val="008452F0"/>
    <w:rsid w:val="0085006B"/>
    <w:rsid w:val="00852C9A"/>
    <w:rsid w:val="00853556"/>
    <w:rsid w:val="008539CA"/>
    <w:rsid w:val="00853A7C"/>
    <w:rsid w:val="00853C41"/>
    <w:rsid w:val="00853DC4"/>
    <w:rsid w:val="00854195"/>
    <w:rsid w:val="008548E2"/>
    <w:rsid w:val="00856554"/>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A3F69"/>
    <w:rsid w:val="008A4EE5"/>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3B1"/>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3FF"/>
    <w:rsid w:val="008D2043"/>
    <w:rsid w:val="008D229C"/>
    <w:rsid w:val="008D3184"/>
    <w:rsid w:val="008D4187"/>
    <w:rsid w:val="008D5D41"/>
    <w:rsid w:val="008D768D"/>
    <w:rsid w:val="008D7A1E"/>
    <w:rsid w:val="008D7D8D"/>
    <w:rsid w:val="008E0581"/>
    <w:rsid w:val="008E188F"/>
    <w:rsid w:val="008E1C64"/>
    <w:rsid w:val="008E315A"/>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168C6"/>
    <w:rsid w:val="00920215"/>
    <w:rsid w:val="00920415"/>
    <w:rsid w:val="00920BBD"/>
    <w:rsid w:val="00920F9E"/>
    <w:rsid w:val="009224DC"/>
    <w:rsid w:val="009274D4"/>
    <w:rsid w:val="00927633"/>
    <w:rsid w:val="00930C1B"/>
    <w:rsid w:val="0093341E"/>
    <w:rsid w:val="00935461"/>
    <w:rsid w:val="009432E9"/>
    <w:rsid w:val="009454C2"/>
    <w:rsid w:val="00945C10"/>
    <w:rsid w:val="009468D9"/>
    <w:rsid w:val="00955B83"/>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80375"/>
    <w:rsid w:val="00980F34"/>
    <w:rsid w:val="00985585"/>
    <w:rsid w:val="00985846"/>
    <w:rsid w:val="00987AD6"/>
    <w:rsid w:val="009906FF"/>
    <w:rsid w:val="00990DD6"/>
    <w:rsid w:val="00994884"/>
    <w:rsid w:val="00995DDC"/>
    <w:rsid w:val="0099757C"/>
    <w:rsid w:val="00997E3B"/>
    <w:rsid w:val="009A2000"/>
    <w:rsid w:val="009A2118"/>
    <w:rsid w:val="009A2638"/>
    <w:rsid w:val="009A32ED"/>
    <w:rsid w:val="009A3C1E"/>
    <w:rsid w:val="009A4487"/>
    <w:rsid w:val="009A47B6"/>
    <w:rsid w:val="009A4EF8"/>
    <w:rsid w:val="009A7A16"/>
    <w:rsid w:val="009B01A4"/>
    <w:rsid w:val="009B241B"/>
    <w:rsid w:val="009B50CB"/>
    <w:rsid w:val="009B5AC7"/>
    <w:rsid w:val="009C0F85"/>
    <w:rsid w:val="009C1114"/>
    <w:rsid w:val="009C1644"/>
    <w:rsid w:val="009C1D81"/>
    <w:rsid w:val="009C1ECC"/>
    <w:rsid w:val="009D1EAF"/>
    <w:rsid w:val="009D1F26"/>
    <w:rsid w:val="009D5128"/>
    <w:rsid w:val="009D5490"/>
    <w:rsid w:val="009E6587"/>
    <w:rsid w:val="009F0A1D"/>
    <w:rsid w:val="009F11E3"/>
    <w:rsid w:val="009F1498"/>
    <w:rsid w:val="009F2599"/>
    <w:rsid w:val="009F2F13"/>
    <w:rsid w:val="009F4900"/>
    <w:rsid w:val="00A011D3"/>
    <w:rsid w:val="00A05453"/>
    <w:rsid w:val="00A10742"/>
    <w:rsid w:val="00A10814"/>
    <w:rsid w:val="00A10E2C"/>
    <w:rsid w:val="00A13BD0"/>
    <w:rsid w:val="00A13F6C"/>
    <w:rsid w:val="00A168A4"/>
    <w:rsid w:val="00A17591"/>
    <w:rsid w:val="00A21F75"/>
    <w:rsid w:val="00A22FB7"/>
    <w:rsid w:val="00A23844"/>
    <w:rsid w:val="00A23B69"/>
    <w:rsid w:val="00A261B1"/>
    <w:rsid w:val="00A2648D"/>
    <w:rsid w:val="00A3085F"/>
    <w:rsid w:val="00A30D9D"/>
    <w:rsid w:val="00A317D3"/>
    <w:rsid w:val="00A32F91"/>
    <w:rsid w:val="00A34C4C"/>
    <w:rsid w:val="00A4069C"/>
    <w:rsid w:val="00A41426"/>
    <w:rsid w:val="00A43481"/>
    <w:rsid w:val="00A46F70"/>
    <w:rsid w:val="00A47505"/>
    <w:rsid w:val="00A50990"/>
    <w:rsid w:val="00A50A30"/>
    <w:rsid w:val="00A52A20"/>
    <w:rsid w:val="00A52C19"/>
    <w:rsid w:val="00A52FBC"/>
    <w:rsid w:val="00A53861"/>
    <w:rsid w:val="00A5469A"/>
    <w:rsid w:val="00A54874"/>
    <w:rsid w:val="00A54FA0"/>
    <w:rsid w:val="00A56D93"/>
    <w:rsid w:val="00A57D0B"/>
    <w:rsid w:val="00A61143"/>
    <w:rsid w:val="00A62A9C"/>
    <w:rsid w:val="00A662C0"/>
    <w:rsid w:val="00A676B9"/>
    <w:rsid w:val="00A705DB"/>
    <w:rsid w:val="00A71995"/>
    <w:rsid w:val="00A73E4C"/>
    <w:rsid w:val="00A74AF3"/>
    <w:rsid w:val="00A74CEE"/>
    <w:rsid w:val="00A76609"/>
    <w:rsid w:val="00A77759"/>
    <w:rsid w:val="00A819DB"/>
    <w:rsid w:val="00A84EF2"/>
    <w:rsid w:val="00A86051"/>
    <w:rsid w:val="00A8660B"/>
    <w:rsid w:val="00A8722D"/>
    <w:rsid w:val="00A87245"/>
    <w:rsid w:val="00A925CB"/>
    <w:rsid w:val="00A92F2A"/>
    <w:rsid w:val="00A93A60"/>
    <w:rsid w:val="00A93C3B"/>
    <w:rsid w:val="00A93CCA"/>
    <w:rsid w:val="00A940BF"/>
    <w:rsid w:val="00A959A6"/>
    <w:rsid w:val="00A96B21"/>
    <w:rsid w:val="00A970DD"/>
    <w:rsid w:val="00AA28B1"/>
    <w:rsid w:val="00AA2B54"/>
    <w:rsid w:val="00AA56C2"/>
    <w:rsid w:val="00AA710C"/>
    <w:rsid w:val="00AA7308"/>
    <w:rsid w:val="00AB2608"/>
    <w:rsid w:val="00AB4FA9"/>
    <w:rsid w:val="00AB52DB"/>
    <w:rsid w:val="00AC151D"/>
    <w:rsid w:val="00AC234D"/>
    <w:rsid w:val="00AC2A4D"/>
    <w:rsid w:val="00AC35E6"/>
    <w:rsid w:val="00AC66EF"/>
    <w:rsid w:val="00AC67AB"/>
    <w:rsid w:val="00AC6AB3"/>
    <w:rsid w:val="00AC7F07"/>
    <w:rsid w:val="00AD00D5"/>
    <w:rsid w:val="00AD17CA"/>
    <w:rsid w:val="00AD1F35"/>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3A8"/>
    <w:rsid w:val="00B00562"/>
    <w:rsid w:val="00B00F17"/>
    <w:rsid w:val="00B015DC"/>
    <w:rsid w:val="00B026AE"/>
    <w:rsid w:val="00B04080"/>
    <w:rsid w:val="00B04181"/>
    <w:rsid w:val="00B04C41"/>
    <w:rsid w:val="00B051CA"/>
    <w:rsid w:val="00B06129"/>
    <w:rsid w:val="00B06728"/>
    <w:rsid w:val="00B06AC8"/>
    <w:rsid w:val="00B102FF"/>
    <w:rsid w:val="00B1101A"/>
    <w:rsid w:val="00B11B0A"/>
    <w:rsid w:val="00B1358F"/>
    <w:rsid w:val="00B14316"/>
    <w:rsid w:val="00B14334"/>
    <w:rsid w:val="00B15C78"/>
    <w:rsid w:val="00B17D86"/>
    <w:rsid w:val="00B20EDE"/>
    <w:rsid w:val="00B21E8A"/>
    <w:rsid w:val="00B22C1A"/>
    <w:rsid w:val="00B2438C"/>
    <w:rsid w:val="00B24849"/>
    <w:rsid w:val="00B26498"/>
    <w:rsid w:val="00B26504"/>
    <w:rsid w:val="00B27B78"/>
    <w:rsid w:val="00B3060E"/>
    <w:rsid w:val="00B33A9D"/>
    <w:rsid w:val="00B35464"/>
    <w:rsid w:val="00B354DA"/>
    <w:rsid w:val="00B356AB"/>
    <w:rsid w:val="00B35BAC"/>
    <w:rsid w:val="00B3608F"/>
    <w:rsid w:val="00B36EA9"/>
    <w:rsid w:val="00B3758D"/>
    <w:rsid w:val="00B37BDF"/>
    <w:rsid w:val="00B37E3E"/>
    <w:rsid w:val="00B40229"/>
    <w:rsid w:val="00B40529"/>
    <w:rsid w:val="00B40681"/>
    <w:rsid w:val="00B40EA1"/>
    <w:rsid w:val="00B415BB"/>
    <w:rsid w:val="00B427AF"/>
    <w:rsid w:val="00B44829"/>
    <w:rsid w:val="00B45F35"/>
    <w:rsid w:val="00B47D68"/>
    <w:rsid w:val="00B50BB8"/>
    <w:rsid w:val="00B53B73"/>
    <w:rsid w:val="00B55D8E"/>
    <w:rsid w:val="00B5628F"/>
    <w:rsid w:val="00B564C5"/>
    <w:rsid w:val="00B56955"/>
    <w:rsid w:val="00B57FE6"/>
    <w:rsid w:val="00B60001"/>
    <w:rsid w:val="00B630A1"/>
    <w:rsid w:val="00B64725"/>
    <w:rsid w:val="00B6540A"/>
    <w:rsid w:val="00B65AD1"/>
    <w:rsid w:val="00B71AF1"/>
    <w:rsid w:val="00B73C66"/>
    <w:rsid w:val="00B75474"/>
    <w:rsid w:val="00B75B98"/>
    <w:rsid w:val="00B75BF2"/>
    <w:rsid w:val="00B762F8"/>
    <w:rsid w:val="00B76DBA"/>
    <w:rsid w:val="00B77991"/>
    <w:rsid w:val="00B80674"/>
    <w:rsid w:val="00B80710"/>
    <w:rsid w:val="00B82D82"/>
    <w:rsid w:val="00B842CA"/>
    <w:rsid w:val="00B8473A"/>
    <w:rsid w:val="00B861C7"/>
    <w:rsid w:val="00B869AE"/>
    <w:rsid w:val="00B86A12"/>
    <w:rsid w:val="00B86D89"/>
    <w:rsid w:val="00B9052F"/>
    <w:rsid w:val="00B91D10"/>
    <w:rsid w:val="00B92153"/>
    <w:rsid w:val="00B92AED"/>
    <w:rsid w:val="00B92B4D"/>
    <w:rsid w:val="00B941FB"/>
    <w:rsid w:val="00B95025"/>
    <w:rsid w:val="00B96B97"/>
    <w:rsid w:val="00B97364"/>
    <w:rsid w:val="00B97F8E"/>
    <w:rsid w:val="00BA09A1"/>
    <w:rsid w:val="00BA1535"/>
    <w:rsid w:val="00BA1AC1"/>
    <w:rsid w:val="00BA1D7B"/>
    <w:rsid w:val="00BA34FB"/>
    <w:rsid w:val="00BA4AA4"/>
    <w:rsid w:val="00BA5C5A"/>
    <w:rsid w:val="00BA68EA"/>
    <w:rsid w:val="00BA6C2E"/>
    <w:rsid w:val="00BA7507"/>
    <w:rsid w:val="00BB1A51"/>
    <w:rsid w:val="00BB32E0"/>
    <w:rsid w:val="00BB4078"/>
    <w:rsid w:val="00BB5715"/>
    <w:rsid w:val="00BB6518"/>
    <w:rsid w:val="00BB6747"/>
    <w:rsid w:val="00BB7F21"/>
    <w:rsid w:val="00BC299E"/>
    <w:rsid w:val="00BC34A8"/>
    <w:rsid w:val="00BC72E2"/>
    <w:rsid w:val="00BD126B"/>
    <w:rsid w:val="00BD1F04"/>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88A"/>
    <w:rsid w:val="00BF2C46"/>
    <w:rsid w:val="00BF2CCD"/>
    <w:rsid w:val="00BF3E41"/>
    <w:rsid w:val="00BF4B28"/>
    <w:rsid w:val="00BF4EE3"/>
    <w:rsid w:val="00BF60B0"/>
    <w:rsid w:val="00BF6646"/>
    <w:rsid w:val="00BF69F8"/>
    <w:rsid w:val="00BF7B53"/>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0F75"/>
    <w:rsid w:val="00C4105E"/>
    <w:rsid w:val="00C41B67"/>
    <w:rsid w:val="00C426E4"/>
    <w:rsid w:val="00C45303"/>
    <w:rsid w:val="00C458EA"/>
    <w:rsid w:val="00C461ED"/>
    <w:rsid w:val="00C50332"/>
    <w:rsid w:val="00C53390"/>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3E2B"/>
    <w:rsid w:val="00C74A51"/>
    <w:rsid w:val="00C74B79"/>
    <w:rsid w:val="00C74BCE"/>
    <w:rsid w:val="00C7556F"/>
    <w:rsid w:val="00C75CCF"/>
    <w:rsid w:val="00C76181"/>
    <w:rsid w:val="00C76289"/>
    <w:rsid w:val="00C76948"/>
    <w:rsid w:val="00C80262"/>
    <w:rsid w:val="00C80CEB"/>
    <w:rsid w:val="00C820AF"/>
    <w:rsid w:val="00C83988"/>
    <w:rsid w:val="00C83A3F"/>
    <w:rsid w:val="00C90A5E"/>
    <w:rsid w:val="00C90EBA"/>
    <w:rsid w:val="00C932BD"/>
    <w:rsid w:val="00C94860"/>
    <w:rsid w:val="00C96D1A"/>
    <w:rsid w:val="00C970D4"/>
    <w:rsid w:val="00CA02B8"/>
    <w:rsid w:val="00CA0543"/>
    <w:rsid w:val="00CA0C30"/>
    <w:rsid w:val="00CA3109"/>
    <w:rsid w:val="00CA3320"/>
    <w:rsid w:val="00CA4FDC"/>
    <w:rsid w:val="00CB0715"/>
    <w:rsid w:val="00CB2140"/>
    <w:rsid w:val="00CB30AB"/>
    <w:rsid w:val="00CB3907"/>
    <w:rsid w:val="00CB6233"/>
    <w:rsid w:val="00CB69A7"/>
    <w:rsid w:val="00CC0720"/>
    <w:rsid w:val="00CC1D22"/>
    <w:rsid w:val="00CC239E"/>
    <w:rsid w:val="00CC4157"/>
    <w:rsid w:val="00CC71F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BB4"/>
    <w:rsid w:val="00CE70B6"/>
    <w:rsid w:val="00CF03EE"/>
    <w:rsid w:val="00CF5B82"/>
    <w:rsid w:val="00CF70AB"/>
    <w:rsid w:val="00CF7926"/>
    <w:rsid w:val="00D00FA0"/>
    <w:rsid w:val="00D01775"/>
    <w:rsid w:val="00D01B88"/>
    <w:rsid w:val="00D027C9"/>
    <w:rsid w:val="00D02DFC"/>
    <w:rsid w:val="00D047E7"/>
    <w:rsid w:val="00D053A9"/>
    <w:rsid w:val="00D05D38"/>
    <w:rsid w:val="00D11CF7"/>
    <w:rsid w:val="00D139CD"/>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C15"/>
    <w:rsid w:val="00D41F6E"/>
    <w:rsid w:val="00D43E85"/>
    <w:rsid w:val="00D44D04"/>
    <w:rsid w:val="00D44EC0"/>
    <w:rsid w:val="00D45485"/>
    <w:rsid w:val="00D509EC"/>
    <w:rsid w:val="00D50E11"/>
    <w:rsid w:val="00D514D3"/>
    <w:rsid w:val="00D5287B"/>
    <w:rsid w:val="00D54C7A"/>
    <w:rsid w:val="00D60046"/>
    <w:rsid w:val="00D6129E"/>
    <w:rsid w:val="00D61DA1"/>
    <w:rsid w:val="00D620A3"/>
    <w:rsid w:val="00D63515"/>
    <w:rsid w:val="00D637D5"/>
    <w:rsid w:val="00D6639F"/>
    <w:rsid w:val="00D66BB7"/>
    <w:rsid w:val="00D66DF2"/>
    <w:rsid w:val="00D67FB8"/>
    <w:rsid w:val="00D71F0F"/>
    <w:rsid w:val="00D71FFB"/>
    <w:rsid w:val="00D72A4B"/>
    <w:rsid w:val="00D76D13"/>
    <w:rsid w:val="00D82A6C"/>
    <w:rsid w:val="00D82C1F"/>
    <w:rsid w:val="00D8396D"/>
    <w:rsid w:val="00D84CF4"/>
    <w:rsid w:val="00D8767C"/>
    <w:rsid w:val="00D87B7E"/>
    <w:rsid w:val="00D9071C"/>
    <w:rsid w:val="00D92C0D"/>
    <w:rsid w:val="00D970A3"/>
    <w:rsid w:val="00D97FBB"/>
    <w:rsid w:val="00DA112E"/>
    <w:rsid w:val="00DA11D8"/>
    <w:rsid w:val="00DA172E"/>
    <w:rsid w:val="00DA2B7A"/>
    <w:rsid w:val="00DA43E7"/>
    <w:rsid w:val="00DA4E23"/>
    <w:rsid w:val="00DA7051"/>
    <w:rsid w:val="00DA7691"/>
    <w:rsid w:val="00DB1E8F"/>
    <w:rsid w:val="00DB263C"/>
    <w:rsid w:val="00DB4FE9"/>
    <w:rsid w:val="00DB6A79"/>
    <w:rsid w:val="00DB6D55"/>
    <w:rsid w:val="00DC01D8"/>
    <w:rsid w:val="00DC2193"/>
    <w:rsid w:val="00DC23BD"/>
    <w:rsid w:val="00DC25ED"/>
    <w:rsid w:val="00DC7973"/>
    <w:rsid w:val="00DC7E42"/>
    <w:rsid w:val="00DD1286"/>
    <w:rsid w:val="00DD6C0D"/>
    <w:rsid w:val="00DE2C4C"/>
    <w:rsid w:val="00DE2F9A"/>
    <w:rsid w:val="00DE3132"/>
    <w:rsid w:val="00DE376B"/>
    <w:rsid w:val="00DE37A6"/>
    <w:rsid w:val="00DE3C82"/>
    <w:rsid w:val="00DE418C"/>
    <w:rsid w:val="00DE45EC"/>
    <w:rsid w:val="00DE4CA6"/>
    <w:rsid w:val="00DE5F26"/>
    <w:rsid w:val="00DE7184"/>
    <w:rsid w:val="00DE7781"/>
    <w:rsid w:val="00DF0AD9"/>
    <w:rsid w:val="00DF61E2"/>
    <w:rsid w:val="00DF7333"/>
    <w:rsid w:val="00DF738B"/>
    <w:rsid w:val="00E00105"/>
    <w:rsid w:val="00E00401"/>
    <w:rsid w:val="00E00454"/>
    <w:rsid w:val="00E016D6"/>
    <w:rsid w:val="00E047F9"/>
    <w:rsid w:val="00E04EE9"/>
    <w:rsid w:val="00E05FE1"/>
    <w:rsid w:val="00E06F22"/>
    <w:rsid w:val="00E10804"/>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400"/>
    <w:rsid w:val="00E31E38"/>
    <w:rsid w:val="00E32527"/>
    <w:rsid w:val="00E3432F"/>
    <w:rsid w:val="00E3677E"/>
    <w:rsid w:val="00E375AD"/>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7F6"/>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307E"/>
    <w:rsid w:val="00EA3844"/>
    <w:rsid w:val="00EA3E52"/>
    <w:rsid w:val="00EA4C06"/>
    <w:rsid w:val="00EA520A"/>
    <w:rsid w:val="00EA540F"/>
    <w:rsid w:val="00EB2649"/>
    <w:rsid w:val="00EB2678"/>
    <w:rsid w:val="00EB3B87"/>
    <w:rsid w:val="00EB4677"/>
    <w:rsid w:val="00EB56EE"/>
    <w:rsid w:val="00EB6115"/>
    <w:rsid w:val="00EB615E"/>
    <w:rsid w:val="00EB6F6A"/>
    <w:rsid w:val="00EB7944"/>
    <w:rsid w:val="00EC0D2E"/>
    <w:rsid w:val="00EC0E8E"/>
    <w:rsid w:val="00EC3D58"/>
    <w:rsid w:val="00EC44D4"/>
    <w:rsid w:val="00EC47BE"/>
    <w:rsid w:val="00EC64EF"/>
    <w:rsid w:val="00ED0E27"/>
    <w:rsid w:val="00ED1673"/>
    <w:rsid w:val="00ED1F8B"/>
    <w:rsid w:val="00ED3849"/>
    <w:rsid w:val="00ED4AC3"/>
    <w:rsid w:val="00ED6807"/>
    <w:rsid w:val="00ED7646"/>
    <w:rsid w:val="00ED7EBF"/>
    <w:rsid w:val="00ED7F7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BF8"/>
    <w:rsid w:val="00F039F1"/>
    <w:rsid w:val="00F04353"/>
    <w:rsid w:val="00F06091"/>
    <w:rsid w:val="00F075CA"/>
    <w:rsid w:val="00F07B77"/>
    <w:rsid w:val="00F07F67"/>
    <w:rsid w:val="00F109C8"/>
    <w:rsid w:val="00F10A11"/>
    <w:rsid w:val="00F11091"/>
    <w:rsid w:val="00F1235F"/>
    <w:rsid w:val="00F133B0"/>
    <w:rsid w:val="00F20450"/>
    <w:rsid w:val="00F20572"/>
    <w:rsid w:val="00F20948"/>
    <w:rsid w:val="00F22E48"/>
    <w:rsid w:val="00F23A67"/>
    <w:rsid w:val="00F258FB"/>
    <w:rsid w:val="00F27561"/>
    <w:rsid w:val="00F27807"/>
    <w:rsid w:val="00F2794E"/>
    <w:rsid w:val="00F3002C"/>
    <w:rsid w:val="00F30064"/>
    <w:rsid w:val="00F30B46"/>
    <w:rsid w:val="00F310FC"/>
    <w:rsid w:val="00F3189F"/>
    <w:rsid w:val="00F32DAE"/>
    <w:rsid w:val="00F35B9C"/>
    <w:rsid w:val="00F365E4"/>
    <w:rsid w:val="00F36914"/>
    <w:rsid w:val="00F40B84"/>
    <w:rsid w:val="00F42BBF"/>
    <w:rsid w:val="00F43779"/>
    <w:rsid w:val="00F44785"/>
    <w:rsid w:val="00F46B55"/>
    <w:rsid w:val="00F509E0"/>
    <w:rsid w:val="00F51387"/>
    <w:rsid w:val="00F5182B"/>
    <w:rsid w:val="00F52E9B"/>
    <w:rsid w:val="00F5343C"/>
    <w:rsid w:val="00F561E5"/>
    <w:rsid w:val="00F56577"/>
    <w:rsid w:val="00F57DF6"/>
    <w:rsid w:val="00F602AE"/>
    <w:rsid w:val="00F61BF5"/>
    <w:rsid w:val="00F61C65"/>
    <w:rsid w:val="00F61CFA"/>
    <w:rsid w:val="00F62BB2"/>
    <w:rsid w:val="00F63708"/>
    <w:rsid w:val="00F638C6"/>
    <w:rsid w:val="00F642A3"/>
    <w:rsid w:val="00F6729F"/>
    <w:rsid w:val="00F67836"/>
    <w:rsid w:val="00F7022A"/>
    <w:rsid w:val="00F70B5C"/>
    <w:rsid w:val="00F71ED5"/>
    <w:rsid w:val="00F72A13"/>
    <w:rsid w:val="00F72BD0"/>
    <w:rsid w:val="00F72CF2"/>
    <w:rsid w:val="00F730E6"/>
    <w:rsid w:val="00F74FCC"/>
    <w:rsid w:val="00F75ABC"/>
    <w:rsid w:val="00F75C7D"/>
    <w:rsid w:val="00F779E2"/>
    <w:rsid w:val="00F8290F"/>
    <w:rsid w:val="00F831D1"/>
    <w:rsid w:val="00F832D6"/>
    <w:rsid w:val="00F83A11"/>
    <w:rsid w:val="00F85BB8"/>
    <w:rsid w:val="00F8790D"/>
    <w:rsid w:val="00F9041F"/>
    <w:rsid w:val="00F91B0A"/>
    <w:rsid w:val="00F93912"/>
    <w:rsid w:val="00F9612B"/>
    <w:rsid w:val="00F96478"/>
    <w:rsid w:val="00F96DBD"/>
    <w:rsid w:val="00F9704D"/>
    <w:rsid w:val="00FA0187"/>
    <w:rsid w:val="00FA18C9"/>
    <w:rsid w:val="00FA1918"/>
    <w:rsid w:val="00FA2470"/>
    <w:rsid w:val="00FA3463"/>
    <w:rsid w:val="00FA4B4A"/>
    <w:rsid w:val="00FA6C21"/>
    <w:rsid w:val="00FB2202"/>
    <w:rsid w:val="00FB5762"/>
    <w:rsid w:val="00FB796B"/>
    <w:rsid w:val="00FC3B1A"/>
    <w:rsid w:val="00FC4E6D"/>
    <w:rsid w:val="00FC5107"/>
    <w:rsid w:val="00FC514A"/>
    <w:rsid w:val="00FC5711"/>
    <w:rsid w:val="00FC6729"/>
    <w:rsid w:val="00FD0CCC"/>
    <w:rsid w:val="00FD1A61"/>
    <w:rsid w:val="00FD25B8"/>
    <w:rsid w:val="00FD27EE"/>
    <w:rsid w:val="00FD3F61"/>
    <w:rsid w:val="00FD3FC8"/>
    <w:rsid w:val="00FD4C92"/>
    <w:rsid w:val="00FD5728"/>
    <w:rsid w:val="00FD6B96"/>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paragraph" w:styleId="EndnoteText">
    <w:name w:val="endnote text"/>
    <w:basedOn w:val="Normal"/>
    <w:link w:val="EndnoteTextChar"/>
    <w:uiPriority w:val="99"/>
    <w:semiHidden/>
    <w:unhideWhenUsed/>
    <w:rsid w:val="00EC0D2E"/>
    <w:pPr>
      <w:spacing w:before="0"/>
    </w:pPr>
    <w:rPr>
      <w:sz w:val="20"/>
      <w:szCs w:val="20"/>
    </w:rPr>
  </w:style>
  <w:style w:type="character" w:customStyle="1" w:styleId="EndnoteTextChar">
    <w:name w:val="Endnote Text Char"/>
    <w:basedOn w:val="DefaultParagraphFont"/>
    <w:link w:val="EndnoteText"/>
    <w:uiPriority w:val="99"/>
    <w:semiHidden/>
    <w:rsid w:val="00EC0D2E"/>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EC0D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3-12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3-en.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recommendations/sbstta-25/sbstta-25-rec-03-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edocs.unep.org/bitstream/handle/20.500.11822/43239/ZERODRAFT.pdf" TargetMode="External"/><Relationship Id="rId5" Type="http://schemas.openxmlformats.org/officeDocument/2006/relationships/numbering" Target="numbering.xml"/><Relationship Id="rId15" Type="http://schemas.openxmlformats.org/officeDocument/2006/relationships/hyperlink" Target="https://www.cbd.int/doc/c/93e7/9390/3e72ded26a8c9478a45c19f7/sbstta-25-04-zh.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zh.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iucn.org/story/202212/rights-based-path-people-and-planet-realising-human-rights-post-2020-global" TargetMode="External"/><Relationship Id="rId13" Type="http://schemas.openxmlformats.org/officeDocument/2006/relationships/hyperlink" Target="http://www.cbd.int/programmes" TargetMode="External"/><Relationship Id="rId3" Type="http://schemas.openxmlformats.org/officeDocument/2006/relationships/hyperlink" Target="https://www.cbd.int/recommendations/?id=13226" TargetMode="External"/><Relationship Id="rId7" Type="http://schemas.openxmlformats.org/officeDocument/2006/relationships/hyperlink" Target="https://unsdg.un.org/2030-agenda/universal-values/human-rights-based-approach" TargetMode="External"/><Relationship Id="rId12" Type="http://schemas.openxmlformats.org/officeDocument/2006/relationships/hyperlink" Target="file:///C:\Users\veronique.lefebvre\AppData\Local\Microsoft\Windows\INetCache\Content.Outlook\EO4ITRC9\%20https\www.cbd.int\doc\c\e2b6\171e\01b3579c94d441dd22e2efb1\wg8j-12-08-en.pdf" TargetMode="External"/><Relationship Id="rId2" Type="http://schemas.openxmlformats.org/officeDocument/2006/relationships/hyperlink" Target="http://www.fao.org/biodiversity/knowledge-hub/en" TargetMode="External"/><Relationship Id="rId1" Type="http://schemas.openxmlformats.org/officeDocument/2006/relationships/hyperlink" Target="https://www.cbd.int/gbf/targets" TargetMode="External"/><Relationship Id="rId6" Type="http://schemas.openxmlformats.org/officeDocument/2006/relationships/hyperlink" Target="unsdg.un.org/2030-agenda/universal-values/human-rights-based-approach" TargetMode="External"/><Relationship Id="rId11" Type="http://schemas.openxmlformats.org/officeDocument/2006/relationships/hyperlink" Target="https://ses-toolkit.info.undp.org/" TargetMode="External"/><Relationship Id="rId5" Type="http://schemas.openxmlformats.org/officeDocument/2006/relationships/hyperlink" Target="https://wedocs.unep.org/bitstream/handle/20.500.11822/44506/Bern%20III%20information%20paper%203%20-%20Cross-mapping%20MEA%20strategies.pdf?sequence=1&amp;isAllowed=y%20." TargetMode="External"/><Relationship Id="rId10" Type="http://schemas.openxmlformats.org/officeDocument/2006/relationships/hyperlink" Target="https://www.ohchr.org/sites/default/files/documents/issues/climatechange/2022-1207/CBD-KM.pdf" TargetMode="External"/><Relationship Id="rId4" Type="http://schemas.openxmlformats.org/officeDocument/2006/relationships/hyperlink" Target="http://www.unep.org/events/conference/bern-iii-conference-cooperation-among-biodiversity-related-conventions" TargetMode="External"/><Relationship Id="rId9" Type="http://schemas.openxmlformats.org/officeDocument/2006/relationships/hyperlink" Target="https://unemg.org/wp-content/uploads/2023/04/Guidance-on-integrating-human-rights-in-National-Biodiversity-Strategy-and-Action-Plans-NBSAP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2197</TotalTime>
  <Pages>14</Pages>
  <Words>12627</Words>
  <Characters>1493</Characters>
  <Application>Microsoft Office Word</Application>
  <DocSecurity>0</DocSecurity>
  <Lines>51</Lines>
  <Paragraphs>170</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13950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dc:subject>
  <dc:creator>scbd</dc:creator>
  <cp:keywords/>
  <dc:description/>
  <cp:lastModifiedBy>SCBD</cp:lastModifiedBy>
  <cp:revision>44</cp:revision>
  <cp:lastPrinted>2024-04-05T17:30:00Z</cp:lastPrinted>
  <dcterms:created xsi:type="dcterms:W3CDTF">2024-04-14T03:06:00Z</dcterms:created>
  <dcterms:modified xsi:type="dcterms:W3CDTF">2024-04-18T03:50:00Z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