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900A51" w14:paraId="54509796" w14:textId="77777777" w:rsidTr="008A1499">
        <w:trPr>
          <w:trHeight w:val="850"/>
        </w:trPr>
        <w:tc>
          <w:tcPr>
            <w:tcW w:w="975" w:type="dxa"/>
            <w:vAlign w:val="bottom"/>
          </w:tcPr>
          <w:p w14:paraId="72EA4708" w14:textId="77777777" w:rsidR="008A1499" w:rsidRPr="00900A51" w:rsidRDefault="008A1499" w:rsidP="008A1499">
            <w:pPr>
              <w:pStyle w:val="AASmallLogo"/>
              <w:rPr>
                <w:lang w:val="fr-FR"/>
              </w:rPr>
            </w:pPr>
            <w:r w:rsidRPr="00900A51">
              <w:rPr>
                <w:lang w:val="fr-FR"/>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900A51">
              <w:rPr>
                <w:lang w:val="fr-FR"/>
              </w:rPr>
              <w:t xml:space="preserve"> </w:t>
            </w:r>
          </w:p>
          <w:p w14:paraId="20B3E755" w14:textId="77777777" w:rsidR="008A1499" w:rsidRPr="00900A51" w:rsidRDefault="008A1499" w:rsidP="008A1499">
            <w:pPr>
              <w:pStyle w:val="AASmallLogo"/>
              <w:rPr>
                <w:lang w:val="fr-FR"/>
              </w:rPr>
            </w:pPr>
          </w:p>
        </w:tc>
        <w:tc>
          <w:tcPr>
            <w:tcW w:w="1434" w:type="dxa"/>
            <w:noWrap/>
            <w:vAlign w:val="bottom"/>
          </w:tcPr>
          <w:p w14:paraId="30BE713C" w14:textId="5BCB5883" w:rsidR="008A1499" w:rsidRPr="00900A51" w:rsidRDefault="008A1499" w:rsidP="008A1499">
            <w:pPr>
              <w:pStyle w:val="AASmallLogo"/>
              <w:rPr>
                <w:lang w:val="fr-FR"/>
              </w:rPr>
            </w:pPr>
            <w:r w:rsidRPr="00900A51">
              <w:rPr>
                <w:lang w:val="fr-FR"/>
              </w:rPr>
              <w:t xml:space="preserve"> </w:t>
            </w:r>
            <w:r w:rsidR="00030AB0" w:rsidRPr="00900A51">
              <w:rPr>
                <w:color w:val="000000" w:themeColor="text1"/>
                <w:lang w:val="fr-FR" w:eastAsia="fr-FR"/>
              </w:rPr>
              <w:drawing>
                <wp:inline distT="0" distB="0" distL="0" distR="0" wp14:anchorId="230F8676" wp14:editId="25A633C9">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p w14:paraId="150ADDF8" w14:textId="77777777" w:rsidR="008A1499" w:rsidRPr="00900A51" w:rsidRDefault="008A1499" w:rsidP="008A1499">
            <w:pPr>
              <w:pStyle w:val="AASmallLogo"/>
              <w:rPr>
                <w:lang w:val="fr-FR"/>
              </w:rPr>
            </w:pPr>
          </w:p>
        </w:tc>
        <w:tc>
          <w:tcPr>
            <w:tcW w:w="8073" w:type="dxa"/>
            <w:vAlign w:val="bottom"/>
          </w:tcPr>
          <w:p w14:paraId="5CF23E65" w14:textId="5855FB7E" w:rsidR="008A1499" w:rsidRPr="00900A51" w:rsidRDefault="008A1499" w:rsidP="003F1A75">
            <w:pPr>
              <w:pStyle w:val="ABSymbol"/>
              <w:rPr>
                <w:lang w:val="fr-FR"/>
              </w:rPr>
            </w:pPr>
            <w:r w:rsidRPr="00900A51">
              <w:rPr>
                <w:sz w:val="40"/>
                <w:lang w:val="fr-FR"/>
              </w:rPr>
              <w:t>CBD</w:t>
            </w:r>
            <w:r w:rsidRPr="00900A51">
              <w:rPr>
                <w:lang w:val="fr-FR"/>
              </w:rPr>
              <w:t>/</w:t>
            </w:r>
            <w:r w:rsidR="00F041E5" w:rsidRPr="00900A51">
              <w:rPr>
                <w:lang w:val="fr-FR"/>
              </w:rPr>
              <w:t>C</w:t>
            </w:r>
            <w:r w:rsidR="00975047" w:rsidRPr="00900A51">
              <w:rPr>
                <w:lang w:val="fr-FR"/>
              </w:rPr>
              <w:t>P</w:t>
            </w:r>
            <w:r w:rsidRPr="00900A51">
              <w:rPr>
                <w:lang w:val="fr-FR"/>
              </w:rPr>
              <w:t>/</w:t>
            </w:r>
            <w:r w:rsidR="00975047" w:rsidRPr="00900A51">
              <w:rPr>
                <w:lang w:val="fr-FR"/>
              </w:rPr>
              <w:t>MOP/</w:t>
            </w:r>
            <w:r w:rsidR="00F041E5" w:rsidRPr="00900A51">
              <w:rPr>
                <w:lang w:val="fr-FR"/>
              </w:rPr>
              <w:t>12</w:t>
            </w:r>
            <w:r w:rsidR="00975047" w:rsidRPr="00900A51">
              <w:rPr>
                <w:lang w:val="fr-FR"/>
              </w:rPr>
              <w:t>/</w:t>
            </w:r>
            <w:r w:rsidR="008F2290">
              <w:rPr>
                <w:lang w:val="fr-FR"/>
              </w:rPr>
              <w:t>L.5</w:t>
            </w:r>
          </w:p>
        </w:tc>
      </w:tr>
    </w:tbl>
    <w:p w14:paraId="32D428BD" w14:textId="77777777" w:rsidR="008A1499" w:rsidRPr="00900A51"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900A51" w14:paraId="68564309" w14:textId="77777777" w:rsidTr="008A1499">
        <w:trPr>
          <w:trHeight w:val="1814"/>
        </w:trPr>
        <w:tc>
          <w:tcPr>
            <w:tcW w:w="7370" w:type="dxa"/>
          </w:tcPr>
          <w:p w14:paraId="102BACEF" w14:textId="19A66FA1" w:rsidR="008A1499" w:rsidRPr="00900A51" w:rsidRDefault="00EB76CE" w:rsidP="008A1499">
            <w:pPr>
              <w:pStyle w:val="ACLargeLogo"/>
              <w:rPr>
                <w:lang w:val="fr-FR"/>
              </w:rPr>
            </w:pPr>
            <w:r w:rsidRPr="00900A51">
              <w:rPr>
                <w:color w:val="000000" w:themeColor="text1"/>
                <w:lang w:val="fr-FR" w:eastAsia="fr-FR"/>
              </w:rPr>
              <w:drawing>
                <wp:inline distT="0" distB="0" distL="0" distR="0" wp14:anchorId="21153607" wp14:editId="45C66968">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900A51">
              <w:rPr>
                <w:lang w:val="fr-FR"/>
              </w:rPr>
              <w:t xml:space="preserve"> </w:t>
            </w:r>
          </w:p>
          <w:p w14:paraId="7696113B" w14:textId="77777777" w:rsidR="008A1499" w:rsidRPr="00900A51" w:rsidRDefault="008A1499" w:rsidP="008A1499">
            <w:pPr>
              <w:pStyle w:val="ACLargeLogo"/>
              <w:rPr>
                <w:lang w:val="fr-FR"/>
              </w:rPr>
            </w:pPr>
          </w:p>
        </w:tc>
        <w:tc>
          <w:tcPr>
            <w:tcW w:w="3112" w:type="dxa"/>
          </w:tcPr>
          <w:p w14:paraId="3312CD4B" w14:textId="77777777" w:rsidR="00B10BB8" w:rsidRPr="00900A51" w:rsidRDefault="00B10BB8" w:rsidP="00B10BB8">
            <w:pPr>
              <w:pStyle w:val="AEDistrNormal"/>
              <w:rPr>
                <w:lang w:val="fr-FR"/>
              </w:rPr>
            </w:pPr>
            <w:r w:rsidRPr="00900A51">
              <w:rPr>
                <w:lang w:val="fr-FR"/>
              </w:rPr>
              <w:t xml:space="preserve">Distr. limitée </w:t>
            </w:r>
          </w:p>
          <w:p w14:paraId="735A7F00" w14:textId="6DD9ABEC" w:rsidR="00B10BB8" w:rsidRPr="00900A51" w:rsidRDefault="00B10BB8" w:rsidP="00B10BB8">
            <w:pPr>
              <w:pStyle w:val="AEDistrNormal"/>
              <w:rPr>
                <w:lang w:val="fr-FR"/>
              </w:rPr>
            </w:pPr>
            <w:r w:rsidRPr="00900A51">
              <w:rPr>
                <w:lang w:val="fr-FR"/>
              </w:rPr>
              <w:t>2</w:t>
            </w:r>
            <w:r w:rsidR="007165A1">
              <w:rPr>
                <w:lang w:val="fr-FR"/>
              </w:rPr>
              <w:t>2</w:t>
            </w:r>
            <w:r w:rsidRPr="00900A51">
              <w:rPr>
                <w:lang w:val="fr-FR"/>
              </w:rPr>
              <w:t xml:space="preserve"> octobre 2026</w:t>
            </w:r>
          </w:p>
          <w:p w14:paraId="71C70B26" w14:textId="77777777" w:rsidR="00B10BB8" w:rsidRPr="00900A51" w:rsidRDefault="00B10BB8" w:rsidP="00B10BB8">
            <w:pPr>
              <w:pStyle w:val="AEDistrNormal"/>
              <w:rPr>
                <w:lang w:val="fr-FR"/>
              </w:rPr>
            </w:pPr>
            <w:r w:rsidRPr="00900A51">
              <w:rPr>
                <w:lang w:val="fr-FR"/>
              </w:rPr>
              <w:t xml:space="preserve">Français </w:t>
            </w:r>
          </w:p>
          <w:p w14:paraId="1C2D3302" w14:textId="7C039D39" w:rsidR="008A1499" w:rsidRPr="00900A51" w:rsidRDefault="00B10BB8" w:rsidP="00B10BB8">
            <w:pPr>
              <w:pStyle w:val="AEDistrNormal"/>
              <w:rPr>
                <w:lang w:val="fr-FR"/>
              </w:rPr>
            </w:pPr>
            <w:r w:rsidRPr="00900A51">
              <w:rPr>
                <w:lang w:val="fr-FR"/>
              </w:rPr>
              <w:t>Original : anglais</w:t>
            </w:r>
          </w:p>
          <w:p w14:paraId="0D0A89D4" w14:textId="77777777" w:rsidR="008A1499" w:rsidRPr="00900A51" w:rsidRDefault="008A1499" w:rsidP="008A1499">
            <w:pPr>
              <w:pStyle w:val="AEDistrNormal6pt"/>
              <w:rPr>
                <w:lang w:val="fr-FR"/>
              </w:rPr>
            </w:pPr>
          </w:p>
        </w:tc>
      </w:tr>
    </w:tbl>
    <w:p w14:paraId="505692E0" w14:textId="77777777" w:rsidR="008A1499" w:rsidRPr="00900A51"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900A51" w14:paraId="7DD2392B" w14:textId="77777777" w:rsidTr="008A1499">
        <w:trPr>
          <w:trHeight w:val="57"/>
        </w:trPr>
        <w:tc>
          <w:tcPr>
            <w:tcW w:w="6094" w:type="dxa"/>
          </w:tcPr>
          <w:p w14:paraId="244D76B7" w14:textId="742F9B44" w:rsidR="008A1499" w:rsidRPr="00900A51" w:rsidRDefault="00025F58" w:rsidP="008A1499">
            <w:pPr>
              <w:pStyle w:val="AFCorN12Bold"/>
              <w:rPr>
                <w:lang w:val="fr-FR"/>
              </w:rPr>
            </w:pPr>
            <w:r w:rsidRPr="00900A51">
              <w:rPr>
                <w:rFonts w:asciiTheme="majorBidi" w:hAnsiTheme="majorBidi" w:cstheme="majorBidi"/>
                <w:color w:val="212529"/>
                <w:szCs w:val="24"/>
                <w:shd w:val="clear" w:color="auto" w:fill="FFFFFF"/>
                <w:lang w:val="fr-FR"/>
              </w:rPr>
              <w:t>Conférence des Parties à la Convention sur la diversité biologique siégeant en tant que réunion des Parties au Protocole de Cartagena sur la prévention des risques biotechnologique</w:t>
            </w:r>
          </w:p>
          <w:p w14:paraId="4AD00E11" w14:textId="69527122" w:rsidR="008A1499" w:rsidRPr="00900A51" w:rsidRDefault="006F6730" w:rsidP="008A1499">
            <w:pPr>
              <w:pStyle w:val="AFCorNBold"/>
              <w:rPr>
                <w:lang w:val="fr-FR"/>
              </w:rPr>
            </w:pPr>
            <w:r w:rsidRPr="00900A51">
              <w:rPr>
                <w:lang w:val="fr-FR"/>
              </w:rPr>
              <w:t>Douzième réunion</w:t>
            </w:r>
          </w:p>
          <w:p w14:paraId="2AB875DF" w14:textId="25037155" w:rsidR="008A1499" w:rsidRPr="00900A51" w:rsidRDefault="00C216A6" w:rsidP="008A1499">
            <w:pPr>
              <w:pStyle w:val="AFCorNNormal"/>
              <w:rPr>
                <w:lang w:val="fr-FR"/>
              </w:rPr>
            </w:pPr>
            <w:r w:rsidRPr="00900A51">
              <w:rPr>
                <w:lang w:val="fr-FR"/>
              </w:rPr>
              <w:t>E</w:t>
            </w:r>
            <w:r w:rsidR="00975047" w:rsidRPr="00900A51">
              <w:rPr>
                <w:lang w:val="fr-FR"/>
              </w:rPr>
              <w:t xml:space="preserve">revan, 19–30 </w:t>
            </w:r>
            <w:r w:rsidRPr="00900A51">
              <w:rPr>
                <w:lang w:val="fr-FR"/>
              </w:rPr>
              <w:t>o</w:t>
            </w:r>
            <w:r w:rsidR="00975047" w:rsidRPr="00900A51">
              <w:rPr>
                <w:lang w:val="fr-FR"/>
              </w:rPr>
              <w:t>ctob</w:t>
            </w:r>
            <w:r w:rsidRPr="00900A51">
              <w:rPr>
                <w:lang w:val="fr-FR"/>
              </w:rPr>
              <w:t>r</w:t>
            </w:r>
            <w:r w:rsidR="00975047" w:rsidRPr="00900A51">
              <w:rPr>
                <w:lang w:val="fr-FR"/>
              </w:rPr>
              <w:t>e 2026</w:t>
            </w:r>
          </w:p>
          <w:p w14:paraId="018EC1BC" w14:textId="6D34D47E" w:rsidR="008A1499" w:rsidRPr="00900A51" w:rsidRDefault="00C216A6" w:rsidP="008A1499">
            <w:pPr>
              <w:pStyle w:val="AFCorNNormal"/>
              <w:rPr>
                <w:lang w:val="fr-FR"/>
              </w:rPr>
            </w:pPr>
            <w:r w:rsidRPr="00900A51">
              <w:rPr>
                <w:lang w:val="fr-FR"/>
              </w:rPr>
              <w:t>Point 10 de l</w:t>
            </w:r>
            <w:r w:rsidR="00900A51">
              <w:rPr>
                <w:lang w:val="fr-FR"/>
              </w:rPr>
              <w:t>’</w:t>
            </w:r>
            <w:r w:rsidRPr="00900A51">
              <w:rPr>
                <w:lang w:val="fr-FR"/>
              </w:rPr>
              <w:t xml:space="preserve">ordre du jour </w:t>
            </w:r>
          </w:p>
          <w:p w14:paraId="5CAAF4FB" w14:textId="0FCD8051" w:rsidR="0027049E" w:rsidRPr="00900A51" w:rsidRDefault="00C216A6" w:rsidP="0093184C">
            <w:pPr>
              <w:pStyle w:val="AFCorNBold"/>
              <w:rPr>
                <w:lang w:val="fr-FR"/>
              </w:rPr>
            </w:pPr>
            <w:r w:rsidRPr="00900A51">
              <w:rPr>
                <w:lang w:val="fr-FR"/>
              </w:rPr>
              <w:t>Fonctionnement et activités du Centre d</w:t>
            </w:r>
            <w:r w:rsidR="00900A51">
              <w:rPr>
                <w:lang w:val="fr-FR"/>
              </w:rPr>
              <w:t>’</w:t>
            </w:r>
            <w:r w:rsidRPr="00900A51">
              <w:rPr>
                <w:lang w:val="fr-FR"/>
              </w:rPr>
              <w:t>échange pour la prévention des risques biotechnologiques</w:t>
            </w:r>
          </w:p>
        </w:tc>
        <w:tc>
          <w:tcPr>
            <w:tcW w:w="4388" w:type="dxa"/>
          </w:tcPr>
          <w:p w14:paraId="2585170E" w14:textId="77777777" w:rsidR="008A1499" w:rsidRPr="00900A51" w:rsidRDefault="008A1499" w:rsidP="008A1499">
            <w:pPr>
              <w:pStyle w:val="CBDNormal"/>
              <w:jc w:val="left"/>
              <w:rPr>
                <w:lang w:val="fr-FR"/>
              </w:rPr>
            </w:pPr>
          </w:p>
        </w:tc>
      </w:tr>
    </w:tbl>
    <w:p w14:paraId="04E81299" w14:textId="590FB76E" w:rsidR="00C9161D" w:rsidRPr="00900A51" w:rsidRDefault="00563986" w:rsidP="008A2C5A">
      <w:pPr>
        <w:pStyle w:val="CBDTitle"/>
        <w:rPr>
          <w:caps/>
          <w:lang w:val="fr-FR"/>
        </w:rPr>
      </w:pPr>
      <w:sdt>
        <w:sdtPr>
          <w:rPr>
            <w:lang w:val="fr-FR"/>
          </w:rPr>
          <w:alias w:val="Title"/>
          <w:tag w:val=""/>
          <w:id w:val="772832786"/>
          <w:placeholder>
            <w:docPart w:val="23832C2DC0C54EDEB535C8533C124D97"/>
          </w:placeholder>
          <w:dataBinding w:prefixMappings="xmlns:ns0='http://purl.org/dc/elements/1.1/' xmlns:ns1='http://schemas.openxmlformats.org/package/2006/metadata/core-properties' " w:xpath="/ns1:coreProperties[1]/ns0:title[1]" w:storeItemID="{6C3C8BC8-F283-45AE-878A-BAB7291924A1}"/>
          <w:text/>
        </w:sdtPr>
        <w:sdtEndPr/>
        <w:sdtContent>
          <w:r w:rsidR="00EB76CE" w:rsidRPr="00900A51">
            <w:rPr>
              <w:lang w:val="fr-FR"/>
            </w:rPr>
            <w:t>Fonctionnement et activités du Centre d</w:t>
          </w:r>
          <w:r w:rsidR="00900A51">
            <w:rPr>
              <w:lang w:val="fr-FR"/>
            </w:rPr>
            <w:t>’</w:t>
          </w:r>
          <w:r w:rsidR="00EB76CE" w:rsidRPr="00900A51">
            <w:rPr>
              <w:lang w:val="fr-FR"/>
            </w:rPr>
            <w:t>échange pour la prévention des risques biotechnologiques</w:t>
          </w:r>
        </w:sdtContent>
      </w:sdt>
      <w:r w:rsidR="00105372" w:rsidRPr="00900A51">
        <w:rPr>
          <w:caps/>
          <w:lang w:val="fr-FR"/>
        </w:rPr>
        <w:t xml:space="preserve"> </w:t>
      </w:r>
    </w:p>
    <w:p w14:paraId="561E2151" w14:textId="58D5D336" w:rsidR="00F6586C" w:rsidRPr="00900A51" w:rsidRDefault="00C208D6" w:rsidP="00A111D1">
      <w:pPr>
        <w:pStyle w:val="CBDSubTitle"/>
        <w:rPr>
          <w:lang w:val="fr-FR"/>
        </w:rPr>
      </w:pPr>
      <w:r w:rsidRPr="00900A51">
        <w:rPr>
          <w:lang w:val="fr-FR"/>
        </w:rPr>
        <w:t xml:space="preserve">Projet de décision soumis par le Président du Groupe de travail </w:t>
      </w:r>
      <w:r w:rsidR="0027049E" w:rsidRPr="00900A51">
        <w:rPr>
          <w:lang w:val="fr-FR"/>
        </w:rPr>
        <w:t>II</w:t>
      </w:r>
    </w:p>
    <w:p w14:paraId="74F1B53D" w14:textId="2177144E" w:rsidR="00C72AAE" w:rsidRPr="00900A51" w:rsidRDefault="00900756" w:rsidP="00C72AAE">
      <w:pPr>
        <w:pStyle w:val="CBDRecommendText"/>
        <w:tabs>
          <w:tab w:val="clear" w:pos="567"/>
        </w:tabs>
        <w:ind w:left="576" w:firstLine="558"/>
        <w:rPr>
          <w:i/>
          <w:iCs/>
          <w:lang w:val="fr-FR" w:bidi="ar-SY"/>
        </w:rPr>
      </w:pPr>
      <w:r w:rsidRPr="00900A51">
        <w:rPr>
          <w:i/>
          <w:iCs/>
          <w:lang w:val="fr-FR"/>
        </w:rPr>
        <w:t>La Conférence des Parties siégeant en tant que réunion des Parties au Protocole de Cartagena</w:t>
      </w:r>
    </w:p>
    <w:p w14:paraId="4B77C84E" w14:textId="5559E492" w:rsidR="00EA71AC" w:rsidRPr="00900A51" w:rsidRDefault="00EA71AC" w:rsidP="00EA71AC">
      <w:pPr>
        <w:pStyle w:val="CBDNormalNumber"/>
        <w:numPr>
          <w:ilvl w:val="0"/>
          <w:numId w:val="0"/>
        </w:numPr>
        <w:ind w:left="567" w:firstLine="567"/>
        <w:rPr>
          <w:lang w:val="fr-FR"/>
        </w:rPr>
      </w:pPr>
      <w:r w:rsidRPr="00900A51">
        <w:rPr>
          <w:lang w:val="fr-FR"/>
        </w:rPr>
        <w:t>1.</w:t>
      </w:r>
      <w:r w:rsidRPr="00900A51">
        <w:rPr>
          <w:lang w:val="fr-FR"/>
        </w:rPr>
        <w:tab/>
      </w:r>
      <w:r w:rsidR="00826CA7" w:rsidRPr="00900A51">
        <w:rPr>
          <w:i/>
          <w:iCs/>
          <w:lang w:val="fr-FR"/>
        </w:rPr>
        <w:t>Accueille avec satisfaction</w:t>
      </w:r>
      <w:r w:rsidR="00826CA7" w:rsidRPr="00900A51">
        <w:rPr>
          <w:lang w:val="fr-FR"/>
        </w:rPr>
        <w:t xml:space="preserve"> les travaux menés par le Comité consultatif informel sur le Centre d</w:t>
      </w:r>
      <w:r w:rsidR="00900A51">
        <w:rPr>
          <w:lang w:val="fr-FR"/>
        </w:rPr>
        <w:t>’</w:t>
      </w:r>
      <w:r w:rsidR="00826CA7" w:rsidRPr="00900A51">
        <w:rPr>
          <w:lang w:val="fr-FR"/>
        </w:rPr>
        <w:t>échange pour la prévention des risques biotechnologiques, notamment les recommandations formulées à sa treizième réunion</w:t>
      </w:r>
      <w:r w:rsidR="00826CA7" w:rsidRPr="00900A51">
        <w:rPr>
          <w:rStyle w:val="Appelnotedebasdep"/>
          <w:lang w:val="fr-FR"/>
        </w:rPr>
        <w:footnoteReference w:id="1"/>
      </w:r>
      <w:r w:rsidR="00826CA7" w:rsidRPr="00900A51">
        <w:rPr>
          <w:lang w:val="fr-FR"/>
        </w:rPr>
        <w:t xml:space="preserve"> et l</w:t>
      </w:r>
      <w:r w:rsidR="00900A51">
        <w:rPr>
          <w:lang w:val="fr-FR"/>
        </w:rPr>
        <w:t>’</w:t>
      </w:r>
      <w:r w:rsidR="00826CA7" w:rsidRPr="00900A51">
        <w:rPr>
          <w:lang w:val="fr-FR"/>
        </w:rPr>
        <w:t>appui fourni par le Comité à l</w:t>
      </w:r>
      <w:r w:rsidR="00900A51">
        <w:rPr>
          <w:lang w:val="fr-FR"/>
        </w:rPr>
        <w:t>’</w:t>
      </w:r>
      <w:r w:rsidR="00826CA7" w:rsidRPr="00900A51">
        <w:rPr>
          <w:lang w:val="fr-FR"/>
        </w:rPr>
        <w:t>élaboration, à l</w:t>
      </w:r>
      <w:r w:rsidR="00900A51">
        <w:rPr>
          <w:lang w:val="fr-FR"/>
        </w:rPr>
        <w:t>’</w:t>
      </w:r>
      <w:r w:rsidR="00826CA7" w:rsidRPr="00900A51">
        <w:rPr>
          <w:lang w:val="fr-FR"/>
        </w:rPr>
        <w:t>aide de l</w:t>
      </w:r>
      <w:r w:rsidR="00900A51">
        <w:rPr>
          <w:lang w:val="fr-FR"/>
        </w:rPr>
        <w:t>’</w:t>
      </w:r>
      <w:r w:rsidR="00826CA7" w:rsidRPr="00900A51">
        <w:rPr>
          <w:lang w:val="fr-FR"/>
        </w:rPr>
        <w:t>outil Bioland, d</w:t>
      </w:r>
      <w:r w:rsidR="00900A51">
        <w:rPr>
          <w:lang w:val="fr-FR"/>
        </w:rPr>
        <w:t>’</w:t>
      </w:r>
      <w:r w:rsidR="00826CA7" w:rsidRPr="00900A51">
        <w:rPr>
          <w:lang w:val="fr-FR"/>
        </w:rPr>
        <w:t>un modèle personnalisé de site Web national, consacré à la prévention des risques biotechnologiques</w:t>
      </w:r>
      <w:r w:rsidR="00967F8A" w:rsidRPr="00900A51">
        <w:rPr>
          <w:lang w:val="fr-FR"/>
        </w:rPr>
        <w:t> </w:t>
      </w:r>
      <w:r w:rsidR="00826CA7" w:rsidRPr="00900A51">
        <w:rPr>
          <w:lang w:val="fr-FR"/>
        </w:rPr>
        <w:t>;</w:t>
      </w:r>
    </w:p>
    <w:p w14:paraId="4D4C3360" w14:textId="731E7A5E" w:rsidR="00EA71AC" w:rsidRPr="00900A51" w:rsidRDefault="00EA71AC" w:rsidP="00EA71AC">
      <w:pPr>
        <w:pStyle w:val="CBDNormalNumber"/>
        <w:numPr>
          <w:ilvl w:val="0"/>
          <w:numId w:val="0"/>
        </w:numPr>
        <w:ind w:left="567" w:firstLine="567"/>
        <w:rPr>
          <w:lang w:val="fr-FR"/>
        </w:rPr>
      </w:pPr>
      <w:r w:rsidRPr="00900A51">
        <w:rPr>
          <w:lang w:val="fr-FR"/>
        </w:rPr>
        <w:t>2.</w:t>
      </w:r>
      <w:r w:rsidRPr="00900A51">
        <w:rPr>
          <w:lang w:val="fr-FR"/>
        </w:rPr>
        <w:tab/>
      </w:r>
      <w:r w:rsidR="003478F6" w:rsidRPr="00900A51">
        <w:rPr>
          <w:i/>
          <w:iCs/>
          <w:lang w:val="fr-FR"/>
        </w:rPr>
        <w:t xml:space="preserve">Se félicite </w:t>
      </w:r>
      <w:r w:rsidR="003478F6" w:rsidRPr="00900A51">
        <w:rPr>
          <w:lang w:val="fr-FR"/>
        </w:rPr>
        <w:t>des progrès accomplis en vue d</w:t>
      </w:r>
      <w:r w:rsidR="00900A51">
        <w:rPr>
          <w:lang w:val="fr-FR"/>
        </w:rPr>
        <w:t>’</w:t>
      </w:r>
      <w:r w:rsidR="003478F6" w:rsidRPr="00900A51">
        <w:rPr>
          <w:lang w:val="fr-FR"/>
        </w:rPr>
        <w:t>atteindre l</w:t>
      </w:r>
      <w:r w:rsidR="00900A51">
        <w:rPr>
          <w:lang w:val="fr-FR"/>
        </w:rPr>
        <w:t>’</w:t>
      </w:r>
      <w:r w:rsidR="003478F6" w:rsidRPr="00900A51">
        <w:rPr>
          <w:lang w:val="fr-FR"/>
        </w:rPr>
        <w:t>objectif A.2 du plan de mise en œuvre du Protocole de Cartagena sur la prévention des risques biotechnologiques</w:t>
      </w:r>
      <w:r w:rsidR="003478F6" w:rsidRPr="00900A51">
        <w:rPr>
          <w:rStyle w:val="Appelnotedebasdep"/>
          <w:lang w:val="fr-FR"/>
        </w:rPr>
        <w:footnoteReference w:id="2"/>
      </w:r>
      <w:r w:rsidR="003478F6" w:rsidRPr="00900A51">
        <w:rPr>
          <w:vertAlign w:val="superscript"/>
          <w:lang w:val="fr-FR"/>
        </w:rPr>
        <w:t>,</w:t>
      </w:r>
      <w:r w:rsidR="003478F6" w:rsidRPr="00900A51">
        <w:rPr>
          <w:rStyle w:val="Appelnotedebasdep"/>
          <w:lang w:val="fr-FR"/>
        </w:rPr>
        <w:footnoteReference w:id="3"/>
      </w:r>
      <w:r w:rsidR="003478F6" w:rsidRPr="00900A51">
        <w:rPr>
          <w:lang w:val="fr-FR"/>
        </w:rPr>
        <w:t>, en particulier l</w:t>
      </w:r>
      <w:r w:rsidR="00900A51">
        <w:rPr>
          <w:lang w:val="fr-FR"/>
        </w:rPr>
        <w:t>’</w:t>
      </w:r>
      <w:r w:rsidR="003478F6" w:rsidRPr="00900A51">
        <w:rPr>
          <w:lang w:val="fr-FR"/>
        </w:rPr>
        <w:t>augmentation du nombre de Parties qui publient les informations requises par l</w:t>
      </w:r>
      <w:r w:rsidR="00900A51">
        <w:rPr>
          <w:lang w:val="fr-FR"/>
        </w:rPr>
        <w:t>’</w:t>
      </w:r>
      <w:r w:rsidR="003478F6" w:rsidRPr="00900A51">
        <w:rPr>
          <w:lang w:val="fr-FR"/>
        </w:rPr>
        <w:t>intermédiaire du Centre d</w:t>
      </w:r>
      <w:r w:rsidR="00900A51">
        <w:rPr>
          <w:lang w:val="fr-FR"/>
        </w:rPr>
        <w:t>’</w:t>
      </w:r>
      <w:r w:rsidR="003478F6" w:rsidRPr="00900A51">
        <w:rPr>
          <w:lang w:val="fr-FR"/>
        </w:rPr>
        <w:t>échange pour la prévention des risques biotechnologique</w:t>
      </w:r>
      <w:r w:rsidR="00F3240E" w:rsidRPr="00900A51">
        <w:rPr>
          <w:lang w:val="fr-FR"/>
        </w:rPr>
        <w:t>s</w:t>
      </w:r>
      <w:r w:rsidR="003478F6" w:rsidRPr="00900A51">
        <w:rPr>
          <w:lang w:val="fr-FR"/>
        </w:rPr>
        <w:t xml:space="preserve"> et l</w:t>
      </w:r>
      <w:r w:rsidR="00900A51">
        <w:rPr>
          <w:lang w:val="fr-FR"/>
        </w:rPr>
        <w:t>’</w:t>
      </w:r>
      <w:r w:rsidR="003478F6" w:rsidRPr="00900A51">
        <w:rPr>
          <w:lang w:val="fr-FR"/>
        </w:rPr>
        <w:t>action constante qu</w:t>
      </w:r>
      <w:r w:rsidR="00900A51">
        <w:rPr>
          <w:lang w:val="fr-FR"/>
        </w:rPr>
        <w:t>’</w:t>
      </w:r>
      <w:r w:rsidR="003478F6" w:rsidRPr="00900A51">
        <w:rPr>
          <w:lang w:val="fr-FR"/>
        </w:rPr>
        <w:t>elles mènent pour maintenir des informations exactes et exhaustives sur le site du Centre d</w:t>
      </w:r>
      <w:r w:rsidR="00900A51">
        <w:rPr>
          <w:lang w:val="fr-FR"/>
        </w:rPr>
        <w:t>’</w:t>
      </w:r>
      <w:r w:rsidR="003478F6" w:rsidRPr="00900A51">
        <w:rPr>
          <w:lang w:val="fr-FR"/>
        </w:rPr>
        <w:t>échange</w:t>
      </w:r>
      <w:r w:rsidR="00F3240E" w:rsidRPr="00900A51">
        <w:rPr>
          <w:lang w:val="fr-FR"/>
        </w:rPr>
        <w:t xml:space="preserve"> pour la prévention des risques biotechnologiques </w:t>
      </w:r>
      <w:r w:rsidR="003478F6" w:rsidRPr="00900A51">
        <w:rPr>
          <w:lang w:val="fr-FR"/>
        </w:rPr>
        <w:t>;</w:t>
      </w:r>
      <w:r w:rsidRPr="00900A51">
        <w:rPr>
          <w:lang w:val="fr-FR"/>
        </w:rPr>
        <w:t xml:space="preserve"> </w:t>
      </w:r>
    </w:p>
    <w:p w14:paraId="52C1F08B" w14:textId="1FA05ACC" w:rsidR="006E3743" w:rsidRPr="00900A51" w:rsidRDefault="00EA71AC" w:rsidP="00EA71AC">
      <w:pPr>
        <w:pStyle w:val="CBDNormalNumber"/>
        <w:numPr>
          <w:ilvl w:val="0"/>
          <w:numId w:val="0"/>
        </w:numPr>
        <w:ind w:left="567" w:firstLine="567"/>
        <w:rPr>
          <w:lang w:val="fr-FR"/>
        </w:rPr>
      </w:pPr>
      <w:r w:rsidRPr="00900A51">
        <w:rPr>
          <w:lang w:val="fr-FR"/>
        </w:rPr>
        <w:t>3.</w:t>
      </w:r>
      <w:r w:rsidRPr="00900A51">
        <w:rPr>
          <w:lang w:val="fr-FR"/>
        </w:rPr>
        <w:tab/>
      </w:r>
      <w:r w:rsidR="00044180" w:rsidRPr="00900A51">
        <w:rPr>
          <w:i/>
          <w:iCs/>
          <w:lang w:val="fr-FR"/>
        </w:rPr>
        <w:t xml:space="preserve">Encourage </w:t>
      </w:r>
      <w:r w:rsidR="00044180" w:rsidRPr="00900A51">
        <w:rPr>
          <w:lang w:val="fr-FR"/>
        </w:rPr>
        <w:t>les Parties à continuer d</w:t>
      </w:r>
      <w:r w:rsidR="00900A51">
        <w:rPr>
          <w:lang w:val="fr-FR"/>
        </w:rPr>
        <w:t>’</w:t>
      </w:r>
      <w:r w:rsidR="00044180" w:rsidRPr="00900A51">
        <w:rPr>
          <w:lang w:val="fr-FR"/>
        </w:rPr>
        <w:t>examiner systématiquement leurs fichiers nationaux pour veiller à ce que les informations mises à disposition par l</w:t>
      </w:r>
      <w:r w:rsidR="00900A51">
        <w:rPr>
          <w:lang w:val="fr-FR"/>
        </w:rPr>
        <w:t>’</w:t>
      </w:r>
      <w:r w:rsidR="00044180" w:rsidRPr="00900A51">
        <w:rPr>
          <w:lang w:val="fr-FR"/>
        </w:rPr>
        <w:t>intermédiaire du Centre d</w:t>
      </w:r>
      <w:r w:rsidR="00900A51">
        <w:rPr>
          <w:lang w:val="fr-FR"/>
        </w:rPr>
        <w:t>’</w:t>
      </w:r>
      <w:r w:rsidR="00044180" w:rsidRPr="00900A51">
        <w:rPr>
          <w:lang w:val="fr-FR"/>
        </w:rPr>
        <w:t xml:space="preserve">échange pour la prévention des risques biotechnologiques soient </w:t>
      </w:r>
      <w:r w:rsidR="003C601E" w:rsidRPr="00900A51">
        <w:rPr>
          <w:lang w:val="fr-FR"/>
        </w:rPr>
        <w:t xml:space="preserve">exactes, </w:t>
      </w:r>
      <w:r w:rsidR="00044180" w:rsidRPr="00900A51">
        <w:rPr>
          <w:lang w:val="fr-FR"/>
        </w:rPr>
        <w:t>actualisées et exhaustives</w:t>
      </w:r>
      <w:r w:rsidR="0093184C">
        <w:rPr>
          <w:lang w:val="fr-FR"/>
        </w:rPr>
        <w:t> ;</w:t>
      </w:r>
      <w:r w:rsidR="003C601E" w:rsidRPr="00900A51">
        <w:rPr>
          <w:lang w:val="fr-FR"/>
        </w:rPr>
        <w:t xml:space="preserve"> </w:t>
      </w:r>
    </w:p>
    <w:p w14:paraId="21862DF7" w14:textId="3CE782EB" w:rsidR="00DE0A71" w:rsidRPr="00900A51" w:rsidRDefault="008E604D" w:rsidP="00EA71AC">
      <w:pPr>
        <w:pStyle w:val="CBDNormalNumber"/>
        <w:numPr>
          <w:ilvl w:val="0"/>
          <w:numId w:val="0"/>
        </w:numPr>
        <w:ind w:left="567" w:firstLine="567"/>
        <w:rPr>
          <w:lang w:val="fr-FR"/>
        </w:rPr>
      </w:pPr>
      <w:r w:rsidRPr="00900A51">
        <w:rPr>
          <w:lang w:val="fr-FR"/>
        </w:rPr>
        <w:t>4</w:t>
      </w:r>
      <w:r w:rsidR="006E3743" w:rsidRPr="00900A51">
        <w:rPr>
          <w:lang w:val="fr-FR"/>
        </w:rPr>
        <w:t>.</w:t>
      </w:r>
      <w:r w:rsidR="006E3743" w:rsidRPr="00900A51">
        <w:rPr>
          <w:lang w:val="fr-FR"/>
        </w:rPr>
        <w:tab/>
      </w:r>
      <w:r w:rsidR="008F3F97" w:rsidRPr="00900A51">
        <w:rPr>
          <w:i/>
          <w:iCs/>
          <w:lang w:val="fr-FR"/>
        </w:rPr>
        <w:t>Prend en compte</w:t>
      </w:r>
      <w:r w:rsidR="008F3F97" w:rsidRPr="00900A51">
        <w:rPr>
          <w:lang w:val="fr-FR"/>
        </w:rPr>
        <w:t xml:space="preserve"> </w:t>
      </w:r>
      <w:r w:rsidR="00E4523E" w:rsidRPr="00900A51">
        <w:rPr>
          <w:lang w:val="fr-FR"/>
        </w:rPr>
        <w:t xml:space="preserve">la nécessité de continuer à </w:t>
      </w:r>
      <w:r w:rsidR="00682E85" w:rsidRPr="00900A51">
        <w:rPr>
          <w:lang w:val="fr-FR"/>
        </w:rPr>
        <w:t xml:space="preserve">appuyer le </w:t>
      </w:r>
      <w:r w:rsidR="00E4523E" w:rsidRPr="00900A51">
        <w:rPr>
          <w:lang w:val="fr-FR"/>
        </w:rPr>
        <w:t>renforcement des capacités des Parties en ce qui concerne le Centre d</w:t>
      </w:r>
      <w:r w:rsidR="00900A51">
        <w:rPr>
          <w:lang w:val="fr-FR"/>
        </w:rPr>
        <w:t>’</w:t>
      </w:r>
      <w:r w:rsidR="00E4523E" w:rsidRPr="00900A51">
        <w:rPr>
          <w:lang w:val="fr-FR"/>
        </w:rPr>
        <w:t xml:space="preserve">échange pour la prévention des risques biotechnologiques, </w:t>
      </w:r>
      <w:r w:rsidR="008B48F5" w:rsidRPr="00900A51">
        <w:rPr>
          <w:lang w:val="fr-FR"/>
        </w:rPr>
        <w:t xml:space="preserve">notamment </w:t>
      </w:r>
      <w:r w:rsidR="005F60C8" w:rsidRPr="00900A51">
        <w:rPr>
          <w:lang w:val="fr-FR"/>
        </w:rPr>
        <w:t xml:space="preserve">dans </w:t>
      </w:r>
      <w:r w:rsidR="00E4523E" w:rsidRPr="00900A51">
        <w:rPr>
          <w:lang w:val="fr-FR"/>
        </w:rPr>
        <w:t>les pays en développement</w:t>
      </w:r>
      <w:r w:rsidR="008B48F5" w:rsidRPr="00900A51">
        <w:rPr>
          <w:lang w:val="fr-FR"/>
        </w:rPr>
        <w:t xml:space="preserve"> Parties</w:t>
      </w:r>
      <w:r w:rsidR="002B61AF" w:rsidRPr="00900A51">
        <w:rPr>
          <w:lang w:val="fr-FR"/>
        </w:rPr>
        <w:t xml:space="preserve"> et</w:t>
      </w:r>
      <w:r w:rsidR="00E4523E" w:rsidRPr="00900A51">
        <w:rPr>
          <w:lang w:val="fr-FR"/>
        </w:rPr>
        <w:t xml:space="preserve"> en particulier les pays les moins avancés et les petits États insulaires en développement, ainsi que </w:t>
      </w:r>
      <w:r w:rsidR="00D52CB7" w:rsidRPr="00900A51">
        <w:rPr>
          <w:lang w:val="fr-FR"/>
        </w:rPr>
        <w:t xml:space="preserve">dans </w:t>
      </w:r>
      <w:r w:rsidR="00E4523E" w:rsidRPr="00900A51">
        <w:rPr>
          <w:lang w:val="fr-FR"/>
        </w:rPr>
        <w:t xml:space="preserve">les pays </w:t>
      </w:r>
      <w:r w:rsidR="006D78B3" w:rsidRPr="00900A51">
        <w:rPr>
          <w:lang w:val="fr-FR"/>
        </w:rPr>
        <w:t xml:space="preserve">à économie </w:t>
      </w:r>
      <w:r w:rsidR="00E4523E" w:rsidRPr="00900A51">
        <w:rPr>
          <w:lang w:val="fr-FR"/>
        </w:rPr>
        <w:t>en transition</w:t>
      </w:r>
      <w:r w:rsidR="006D78B3" w:rsidRPr="00900A51">
        <w:rPr>
          <w:lang w:val="fr-FR"/>
        </w:rPr>
        <w:t> </w:t>
      </w:r>
      <w:r w:rsidR="00E4523E" w:rsidRPr="00900A51">
        <w:rPr>
          <w:lang w:val="fr-FR"/>
        </w:rPr>
        <w:t>;</w:t>
      </w:r>
      <w:r w:rsidR="006D78B3" w:rsidRPr="00900A51">
        <w:rPr>
          <w:lang w:val="fr-FR"/>
        </w:rPr>
        <w:t xml:space="preserve"> </w:t>
      </w:r>
    </w:p>
    <w:p w14:paraId="7CACC974" w14:textId="58774324" w:rsidR="00EA71AC" w:rsidRPr="00900A51" w:rsidRDefault="008E604D" w:rsidP="00EA71AC">
      <w:pPr>
        <w:pStyle w:val="CBDNormalNumber"/>
        <w:numPr>
          <w:ilvl w:val="0"/>
          <w:numId w:val="0"/>
        </w:numPr>
        <w:ind w:left="567" w:firstLine="567"/>
        <w:rPr>
          <w:i/>
          <w:iCs/>
          <w:lang w:val="fr-FR"/>
        </w:rPr>
      </w:pPr>
      <w:r w:rsidRPr="00900A51">
        <w:rPr>
          <w:lang w:val="fr-FR"/>
        </w:rPr>
        <w:t>5</w:t>
      </w:r>
      <w:r w:rsidR="00EA71AC" w:rsidRPr="00900A51">
        <w:rPr>
          <w:lang w:val="fr-FR"/>
        </w:rPr>
        <w:t>.</w:t>
      </w:r>
      <w:r w:rsidR="00EA71AC" w:rsidRPr="00900A51">
        <w:rPr>
          <w:i/>
          <w:iCs/>
          <w:lang w:val="fr-FR"/>
        </w:rPr>
        <w:tab/>
      </w:r>
      <w:r w:rsidR="000518C5" w:rsidRPr="00900A51">
        <w:rPr>
          <w:i/>
          <w:iCs/>
          <w:color w:val="000000" w:themeColor="text1"/>
          <w:lang w:val="fr-FR"/>
        </w:rPr>
        <w:t>Rappelle</w:t>
      </w:r>
      <w:r w:rsidR="000518C5" w:rsidRPr="00900A51">
        <w:rPr>
          <w:color w:val="000000" w:themeColor="text1"/>
          <w:lang w:val="fr-FR"/>
        </w:rPr>
        <w:t xml:space="preserve"> aux Parties qu</w:t>
      </w:r>
      <w:r w:rsidR="00900A51">
        <w:rPr>
          <w:color w:val="000000" w:themeColor="text1"/>
          <w:lang w:val="fr-FR"/>
        </w:rPr>
        <w:t>’</w:t>
      </w:r>
      <w:r w:rsidR="000518C5" w:rsidRPr="00900A51">
        <w:rPr>
          <w:color w:val="000000" w:themeColor="text1"/>
          <w:lang w:val="fr-FR"/>
        </w:rPr>
        <w:t>elles sont tenues de publier les décisions finales concernant l</w:t>
      </w:r>
      <w:r w:rsidR="00900A51">
        <w:rPr>
          <w:color w:val="000000" w:themeColor="text1"/>
          <w:lang w:val="fr-FR"/>
        </w:rPr>
        <w:t>’</w:t>
      </w:r>
      <w:r w:rsidR="000518C5" w:rsidRPr="00900A51">
        <w:rPr>
          <w:color w:val="000000" w:themeColor="text1"/>
          <w:lang w:val="fr-FR"/>
        </w:rPr>
        <w:t>importation ou la libération d</w:t>
      </w:r>
      <w:r w:rsidR="00900A51">
        <w:rPr>
          <w:color w:val="000000" w:themeColor="text1"/>
          <w:lang w:val="fr-FR"/>
        </w:rPr>
        <w:t>’</w:t>
      </w:r>
      <w:r w:rsidR="000518C5" w:rsidRPr="00900A51">
        <w:rPr>
          <w:color w:val="000000" w:themeColor="text1"/>
          <w:lang w:val="fr-FR"/>
        </w:rPr>
        <w:t xml:space="preserve">organismes vivants modifiés et les résumés des évaluations des </w:t>
      </w:r>
      <w:r w:rsidR="000518C5" w:rsidRPr="00900A51">
        <w:rPr>
          <w:color w:val="000000" w:themeColor="text1"/>
          <w:lang w:val="fr-FR"/>
        </w:rPr>
        <w:lastRenderedPageBreak/>
        <w:t>risques correspondantes par l</w:t>
      </w:r>
      <w:r w:rsidR="00900A51">
        <w:rPr>
          <w:color w:val="000000" w:themeColor="text1"/>
          <w:lang w:val="fr-FR"/>
        </w:rPr>
        <w:t>’</w:t>
      </w:r>
      <w:r w:rsidR="000518C5" w:rsidRPr="00900A51">
        <w:rPr>
          <w:color w:val="000000" w:themeColor="text1"/>
          <w:lang w:val="fr-FR"/>
        </w:rPr>
        <w:t xml:space="preserve">intermédiaire du Centre </w:t>
      </w:r>
      <w:r w:rsidR="000518C5" w:rsidRPr="00900A51">
        <w:rPr>
          <w:lang w:val="fr-FR"/>
        </w:rPr>
        <w:t>d</w:t>
      </w:r>
      <w:r w:rsidR="00900A51">
        <w:rPr>
          <w:lang w:val="fr-FR"/>
        </w:rPr>
        <w:t>’</w:t>
      </w:r>
      <w:r w:rsidR="000518C5" w:rsidRPr="00900A51">
        <w:rPr>
          <w:lang w:val="fr-FR"/>
        </w:rPr>
        <w:t>échange pour la prévention des risques biotechnologiques, conformément à l</w:t>
      </w:r>
      <w:r w:rsidR="00900A51">
        <w:rPr>
          <w:lang w:val="fr-FR"/>
        </w:rPr>
        <w:t>’</w:t>
      </w:r>
      <w:r w:rsidR="000518C5" w:rsidRPr="00900A51">
        <w:rPr>
          <w:lang w:val="fr-FR"/>
        </w:rPr>
        <w:t xml:space="preserve">article 20 du Protocole de Cartagena ; </w:t>
      </w:r>
    </w:p>
    <w:p w14:paraId="0BB961CD" w14:textId="0063BF0F" w:rsidR="00EA71AC" w:rsidRPr="00900A51" w:rsidRDefault="00DE0A71" w:rsidP="00EA71AC">
      <w:pPr>
        <w:pStyle w:val="CBDNormalNumber"/>
        <w:numPr>
          <w:ilvl w:val="0"/>
          <w:numId w:val="0"/>
        </w:numPr>
        <w:ind w:left="567" w:firstLine="567"/>
        <w:rPr>
          <w:lang w:val="fr-FR"/>
        </w:rPr>
      </w:pPr>
      <w:r w:rsidRPr="00900A51">
        <w:rPr>
          <w:lang w:val="fr-FR"/>
        </w:rPr>
        <w:t>6</w:t>
      </w:r>
      <w:r w:rsidR="00EA71AC" w:rsidRPr="00900A51">
        <w:rPr>
          <w:lang w:val="fr-FR"/>
        </w:rPr>
        <w:t>.</w:t>
      </w:r>
      <w:r w:rsidR="00EA71AC" w:rsidRPr="00900A51">
        <w:rPr>
          <w:lang w:val="fr-FR"/>
        </w:rPr>
        <w:tab/>
      </w:r>
      <w:r w:rsidR="00CB629B" w:rsidRPr="00900A51">
        <w:rPr>
          <w:i/>
          <w:iCs/>
          <w:lang w:val="fr-FR"/>
        </w:rPr>
        <w:t>Invite</w:t>
      </w:r>
      <w:r w:rsidR="00CB629B" w:rsidRPr="00900A51">
        <w:rPr>
          <w:lang w:val="fr-FR"/>
        </w:rPr>
        <w:t xml:space="preserve"> les Parties à examiner les fichiers nationaux concernant les experts en prévention des risques biotechnologiques qui ont été publiés par l</w:t>
      </w:r>
      <w:r w:rsidR="00900A51">
        <w:rPr>
          <w:lang w:val="fr-FR"/>
        </w:rPr>
        <w:t>’</w:t>
      </w:r>
      <w:r w:rsidR="00CB629B" w:rsidRPr="00900A51">
        <w:rPr>
          <w:lang w:val="fr-FR"/>
        </w:rPr>
        <w:t>intermédiaire du Centre d</w:t>
      </w:r>
      <w:r w:rsidR="00900A51">
        <w:rPr>
          <w:lang w:val="fr-FR"/>
        </w:rPr>
        <w:t>’</w:t>
      </w:r>
      <w:r w:rsidR="00CB629B" w:rsidRPr="00900A51">
        <w:rPr>
          <w:lang w:val="fr-FR"/>
        </w:rPr>
        <w:t>échange pour la prévention des risques biotechnologiques et qui sont associés à chaque Partie, pour s</w:t>
      </w:r>
      <w:r w:rsidR="00900A51">
        <w:rPr>
          <w:lang w:val="fr-FR"/>
        </w:rPr>
        <w:t>’</w:t>
      </w:r>
      <w:r w:rsidR="00CB629B" w:rsidRPr="00900A51">
        <w:rPr>
          <w:lang w:val="fr-FR"/>
        </w:rPr>
        <w:t>assurer de maintenir la liste d</w:t>
      </w:r>
      <w:r w:rsidR="00900A51">
        <w:rPr>
          <w:lang w:val="fr-FR"/>
        </w:rPr>
        <w:t>’</w:t>
      </w:r>
      <w:r w:rsidR="00CB629B" w:rsidRPr="00900A51">
        <w:rPr>
          <w:lang w:val="fr-FR"/>
        </w:rPr>
        <w:t>experts à jour, de supprimer les fichiers obsolètes et d</w:t>
      </w:r>
      <w:r w:rsidR="00900A51">
        <w:rPr>
          <w:lang w:val="fr-FR"/>
        </w:rPr>
        <w:t>’</w:t>
      </w:r>
      <w:r w:rsidR="00CB629B" w:rsidRPr="00900A51">
        <w:rPr>
          <w:lang w:val="fr-FR"/>
        </w:rPr>
        <w:t>inscrire tous les experts pertinents sur la liste</w:t>
      </w:r>
      <w:r w:rsidR="00570716" w:rsidRPr="00900A51">
        <w:rPr>
          <w:lang w:val="fr-FR"/>
        </w:rPr>
        <w:t> </w:t>
      </w:r>
      <w:r w:rsidR="00CB629B" w:rsidRPr="00900A51">
        <w:rPr>
          <w:lang w:val="fr-FR"/>
        </w:rPr>
        <w:t>;</w:t>
      </w:r>
    </w:p>
    <w:p w14:paraId="531505EB" w14:textId="092FD4F5" w:rsidR="00CF0C7E" w:rsidRPr="00900A51" w:rsidRDefault="00CF0C7E" w:rsidP="00EA71AC">
      <w:pPr>
        <w:pStyle w:val="CBDNormalNumber"/>
        <w:numPr>
          <w:ilvl w:val="0"/>
          <w:numId w:val="0"/>
        </w:numPr>
        <w:ind w:left="567" w:firstLine="567"/>
        <w:rPr>
          <w:lang w:val="fr-FR"/>
        </w:rPr>
      </w:pPr>
      <w:r w:rsidRPr="00900A51">
        <w:rPr>
          <w:lang w:val="fr-FR"/>
        </w:rPr>
        <w:t>7</w:t>
      </w:r>
      <w:r w:rsidR="00EA71AC" w:rsidRPr="00900A51">
        <w:rPr>
          <w:lang w:val="fr-FR"/>
        </w:rPr>
        <w:t>.</w:t>
      </w:r>
      <w:r w:rsidR="00EA71AC" w:rsidRPr="00900A51">
        <w:rPr>
          <w:i/>
          <w:iCs/>
          <w:lang w:val="fr-FR"/>
        </w:rPr>
        <w:tab/>
      </w:r>
      <w:r w:rsidR="00332993" w:rsidRPr="00900A51">
        <w:rPr>
          <w:i/>
          <w:iCs/>
          <w:lang w:val="fr-FR"/>
        </w:rPr>
        <w:t>Invite</w:t>
      </w:r>
      <w:r w:rsidR="00332993" w:rsidRPr="00900A51">
        <w:rPr>
          <w:lang w:val="fr-FR"/>
        </w:rPr>
        <w:t xml:space="preserve"> les Parties, les autres gouvernements et les organisations compétentes à mettre à disposition </w:t>
      </w:r>
      <w:r w:rsidR="00736CD3" w:rsidRPr="00900A51">
        <w:rPr>
          <w:lang w:val="fr-FR"/>
        </w:rPr>
        <w:t>les informations scientifiques pertinentes, accompagnées de détails techniques suffisants</w:t>
      </w:r>
      <w:r w:rsidR="00230EF4">
        <w:rPr>
          <w:lang w:val="fr-FR"/>
        </w:rPr>
        <w:t xml:space="preserve"> dans le cadre de la communication de fichiers de référence </w:t>
      </w:r>
      <w:r w:rsidR="008F5F15" w:rsidRPr="00900A51">
        <w:rPr>
          <w:lang w:val="fr-FR"/>
        </w:rPr>
        <w:t>par l</w:t>
      </w:r>
      <w:r w:rsidR="008F5F15">
        <w:rPr>
          <w:lang w:val="fr-FR"/>
        </w:rPr>
        <w:t>’</w:t>
      </w:r>
      <w:r w:rsidR="008F5F15" w:rsidRPr="00900A51">
        <w:rPr>
          <w:lang w:val="fr-FR"/>
        </w:rPr>
        <w:t>intermédiaire du Centre d</w:t>
      </w:r>
      <w:r w:rsidR="008F5F15">
        <w:rPr>
          <w:lang w:val="fr-FR"/>
        </w:rPr>
        <w:t>’</w:t>
      </w:r>
      <w:r w:rsidR="008F5F15" w:rsidRPr="00900A51">
        <w:rPr>
          <w:lang w:val="fr-FR"/>
        </w:rPr>
        <w:t>échange pour la prévention des risques biotechnologiques</w:t>
      </w:r>
      <w:r w:rsidR="00736CD3" w:rsidRPr="00900A51">
        <w:rPr>
          <w:lang w:val="fr-FR"/>
        </w:rPr>
        <w:t xml:space="preserve">, afin de faciliter </w:t>
      </w:r>
      <w:r w:rsidR="002D6F6F">
        <w:rPr>
          <w:lang w:val="fr-FR"/>
        </w:rPr>
        <w:t xml:space="preserve">leur </w:t>
      </w:r>
      <w:r w:rsidR="00736CD3" w:rsidRPr="00900A51">
        <w:rPr>
          <w:lang w:val="fr-FR"/>
        </w:rPr>
        <w:t xml:space="preserve">examen, validation et publication en temps </w:t>
      </w:r>
      <w:r w:rsidR="006E012D" w:rsidRPr="00900A51">
        <w:rPr>
          <w:lang w:val="fr-FR"/>
        </w:rPr>
        <w:t>voulu </w:t>
      </w:r>
      <w:r w:rsidR="00736CD3" w:rsidRPr="00900A51">
        <w:rPr>
          <w:lang w:val="fr-FR"/>
        </w:rPr>
        <w:t>;</w:t>
      </w:r>
      <w:r w:rsidR="00C125D5" w:rsidRPr="00900A51">
        <w:rPr>
          <w:lang w:val="fr-FR"/>
        </w:rPr>
        <w:t xml:space="preserve"> </w:t>
      </w:r>
    </w:p>
    <w:p w14:paraId="5E02ECED" w14:textId="301DC3A2" w:rsidR="00EA71AC" w:rsidRPr="00900A51" w:rsidRDefault="00446D10" w:rsidP="00EA71AC">
      <w:pPr>
        <w:pStyle w:val="CBDNormalNumber"/>
        <w:numPr>
          <w:ilvl w:val="0"/>
          <w:numId w:val="0"/>
        </w:numPr>
        <w:ind w:left="567" w:firstLine="567"/>
        <w:rPr>
          <w:lang w:val="fr-FR"/>
        </w:rPr>
      </w:pPr>
      <w:r w:rsidRPr="00900A51">
        <w:rPr>
          <w:lang w:val="fr-FR"/>
        </w:rPr>
        <w:t>8</w:t>
      </w:r>
      <w:r w:rsidR="00EA71AC" w:rsidRPr="00900A51">
        <w:rPr>
          <w:lang w:val="fr-FR"/>
        </w:rPr>
        <w:t>.</w:t>
      </w:r>
      <w:r w:rsidR="00EA71AC" w:rsidRPr="00900A51">
        <w:rPr>
          <w:i/>
          <w:iCs/>
          <w:lang w:val="fr-FR"/>
        </w:rPr>
        <w:tab/>
      </w:r>
      <w:r w:rsidR="00866D53" w:rsidRPr="00900A51">
        <w:rPr>
          <w:i/>
          <w:iCs/>
          <w:lang w:val="fr-FR"/>
        </w:rPr>
        <w:t>Prie</w:t>
      </w:r>
      <w:r w:rsidR="00866D53" w:rsidRPr="00900A51">
        <w:rPr>
          <w:lang w:val="fr-FR"/>
        </w:rPr>
        <w:t xml:space="preserve"> la Secrétaire exécutive</w:t>
      </w:r>
      <w:r w:rsidR="00217E7F">
        <w:rPr>
          <w:lang w:val="fr-FR"/>
        </w:rPr>
        <w:t>,</w:t>
      </w:r>
      <w:r w:rsidR="00866D53" w:rsidRPr="00900A51">
        <w:rPr>
          <w:lang w:val="fr-FR"/>
        </w:rPr>
        <w:t xml:space="preserve"> </w:t>
      </w:r>
      <w:r w:rsidR="00217E7F" w:rsidRPr="00900A51">
        <w:rPr>
          <w:lang w:val="fr-FR"/>
        </w:rPr>
        <w:t xml:space="preserve">sous réserve de la disponibilité de ressources, </w:t>
      </w:r>
      <w:r w:rsidR="00866D53" w:rsidRPr="00900A51">
        <w:rPr>
          <w:lang w:val="fr-FR"/>
        </w:rPr>
        <w:t>de</w:t>
      </w:r>
      <w:r w:rsidR="00217E7F">
        <w:rPr>
          <w:lang w:val="fr-FR"/>
        </w:rPr>
        <w:t> </w:t>
      </w:r>
      <w:r w:rsidR="00866D53" w:rsidRPr="00900A51">
        <w:rPr>
          <w:lang w:val="fr-FR"/>
        </w:rPr>
        <w:t>:</w:t>
      </w:r>
    </w:p>
    <w:p w14:paraId="3DBA5234" w14:textId="4859FA1A" w:rsidR="007870F0" w:rsidRPr="00900A51" w:rsidRDefault="007F4A86" w:rsidP="00E155AD">
      <w:pPr>
        <w:pStyle w:val="CBDNormalNumber"/>
        <w:numPr>
          <w:ilvl w:val="1"/>
          <w:numId w:val="7"/>
        </w:numPr>
        <w:rPr>
          <w:lang w:val="fr-FR"/>
        </w:rPr>
      </w:pPr>
      <w:r w:rsidRPr="00900A51">
        <w:rPr>
          <w:lang w:val="fr-FR"/>
        </w:rPr>
        <w:t>Continuer de maintenir le Centre d</w:t>
      </w:r>
      <w:r w:rsidR="00900A51">
        <w:rPr>
          <w:lang w:val="fr-FR"/>
        </w:rPr>
        <w:t>’</w:t>
      </w:r>
      <w:r w:rsidRPr="00900A51">
        <w:rPr>
          <w:lang w:val="fr-FR"/>
        </w:rPr>
        <w:t>échange pour la prévention des risques biotechnologiques et</w:t>
      </w:r>
      <w:r w:rsidR="002266BE" w:rsidRPr="00900A51">
        <w:rPr>
          <w:lang w:val="fr-FR"/>
        </w:rPr>
        <w:t xml:space="preserve"> </w:t>
      </w:r>
      <w:r w:rsidRPr="00900A51">
        <w:rPr>
          <w:lang w:val="fr-FR"/>
        </w:rPr>
        <w:t>d</w:t>
      </w:r>
      <w:r w:rsidR="00900A51">
        <w:rPr>
          <w:lang w:val="fr-FR"/>
        </w:rPr>
        <w:t>’</w:t>
      </w:r>
      <w:r w:rsidRPr="00900A51">
        <w:rPr>
          <w:lang w:val="fr-FR"/>
        </w:rPr>
        <w:t>y apporter toutes les améliorations nécessaires, dont celles recommandées par le Comité consultatif informel sur le Centre d</w:t>
      </w:r>
      <w:r w:rsidR="00900A51">
        <w:rPr>
          <w:lang w:val="fr-FR"/>
        </w:rPr>
        <w:t>’</w:t>
      </w:r>
      <w:r w:rsidRPr="00900A51">
        <w:rPr>
          <w:lang w:val="fr-FR"/>
        </w:rPr>
        <w:t>échange pour la prévention des risques biotechnologiques</w:t>
      </w:r>
      <w:r w:rsidR="00EF7812" w:rsidRPr="00900A51">
        <w:rPr>
          <w:rStyle w:val="Appelnotedebasdep"/>
          <w:lang w:val="fr-FR"/>
        </w:rPr>
        <w:footnoteReference w:id="4"/>
      </w:r>
      <w:r w:rsidR="002266BE" w:rsidRPr="00900A51">
        <w:rPr>
          <w:lang w:val="fr-FR"/>
        </w:rPr>
        <w:t> ;</w:t>
      </w:r>
    </w:p>
    <w:p w14:paraId="2B12F55A" w14:textId="11E89A03" w:rsidR="00486D32" w:rsidRPr="00900A51" w:rsidRDefault="00124999" w:rsidP="008874FA">
      <w:pPr>
        <w:pStyle w:val="CBDNormalNumber"/>
        <w:numPr>
          <w:ilvl w:val="1"/>
          <w:numId w:val="7"/>
        </w:numPr>
        <w:rPr>
          <w:lang w:val="fr-FR"/>
        </w:rPr>
      </w:pPr>
      <w:r w:rsidRPr="00900A51">
        <w:rPr>
          <w:lang w:val="fr-FR"/>
        </w:rPr>
        <w:t>Poursuivre la traduction des pages du Centre d</w:t>
      </w:r>
      <w:r w:rsidR="00900A51">
        <w:rPr>
          <w:lang w:val="fr-FR"/>
        </w:rPr>
        <w:t>’</w:t>
      </w:r>
      <w:r w:rsidRPr="00900A51">
        <w:rPr>
          <w:lang w:val="fr-FR"/>
        </w:rPr>
        <w:t>échange pour la prévention des risques biotechnologiques, y compris les nouvelles fonctionnalités et les nouveaux contenus au fur et à mesure de leur élaboration, afin que la plateforme soit accessible dans les six langues officielles des Nations Unies ;</w:t>
      </w:r>
    </w:p>
    <w:p w14:paraId="638D9F04" w14:textId="7B3F004E" w:rsidR="007870F0" w:rsidRPr="00900A51" w:rsidRDefault="00125494" w:rsidP="00A30383">
      <w:pPr>
        <w:pStyle w:val="CBDNormalNumber"/>
        <w:numPr>
          <w:ilvl w:val="1"/>
          <w:numId w:val="7"/>
        </w:numPr>
        <w:rPr>
          <w:lang w:val="fr-FR"/>
        </w:rPr>
      </w:pPr>
      <w:r w:rsidRPr="00900A51">
        <w:rPr>
          <w:lang w:val="fr-FR"/>
        </w:rPr>
        <w:t>Continuer d</w:t>
      </w:r>
      <w:r w:rsidR="00900A51">
        <w:rPr>
          <w:lang w:val="fr-FR"/>
        </w:rPr>
        <w:t>’</w:t>
      </w:r>
      <w:r w:rsidRPr="00900A51">
        <w:rPr>
          <w:lang w:val="fr-FR"/>
        </w:rPr>
        <w:t>actualiser et de publier des fichiers de référence sur le site du Centre d</w:t>
      </w:r>
      <w:r w:rsidR="00900A51">
        <w:rPr>
          <w:lang w:val="fr-FR"/>
        </w:rPr>
        <w:t>’</w:t>
      </w:r>
      <w:r w:rsidRPr="00900A51">
        <w:rPr>
          <w:lang w:val="fr-FR"/>
        </w:rPr>
        <w:t>échange pour la prévention des risques biotechnologiques et d</w:t>
      </w:r>
      <w:r w:rsidR="00900A51">
        <w:rPr>
          <w:lang w:val="fr-FR"/>
        </w:rPr>
        <w:t>’</w:t>
      </w:r>
      <w:r w:rsidRPr="00900A51">
        <w:rPr>
          <w:lang w:val="fr-FR"/>
        </w:rPr>
        <w:t xml:space="preserve">aider les Parties à mettre à jour les fichiers nationaux concernant les experts en prévention des risques biotechnologiques visés au paragraphe 6 ci-dessus ; </w:t>
      </w:r>
    </w:p>
    <w:p w14:paraId="65277529" w14:textId="73CDA662" w:rsidR="00D1750F" w:rsidRPr="00900A51" w:rsidRDefault="000F10D0" w:rsidP="00A30383">
      <w:pPr>
        <w:pStyle w:val="CBDNormalNumber"/>
        <w:numPr>
          <w:ilvl w:val="1"/>
          <w:numId w:val="7"/>
        </w:numPr>
        <w:rPr>
          <w:lang w:val="fr-FR"/>
        </w:rPr>
      </w:pPr>
      <w:r w:rsidRPr="00900A51">
        <w:rPr>
          <w:lang w:val="fr-FR"/>
        </w:rPr>
        <w:t xml:space="preserve">Assurer </w:t>
      </w:r>
      <w:r w:rsidR="00AD3FAB" w:rsidRPr="00900A51">
        <w:rPr>
          <w:lang w:val="fr-FR"/>
        </w:rPr>
        <w:t>aux Parties</w:t>
      </w:r>
      <w:r w:rsidRPr="00900A51">
        <w:rPr>
          <w:lang w:val="fr-FR"/>
        </w:rPr>
        <w:t xml:space="preserve"> qui en font la </w:t>
      </w:r>
      <w:r w:rsidR="00AD3FAB" w:rsidRPr="00900A51">
        <w:rPr>
          <w:lang w:val="fr-FR"/>
        </w:rPr>
        <w:t xml:space="preserve">demande une formation pratique et un soutien technique pour la tenue à jour des </w:t>
      </w:r>
      <w:r w:rsidR="00C161BF" w:rsidRPr="00900A51">
        <w:rPr>
          <w:lang w:val="fr-FR"/>
        </w:rPr>
        <w:t xml:space="preserve">fichiers </w:t>
      </w:r>
      <w:r w:rsidR="00AD3FAB" w:rsidRPr="00900A51">
        <w:rPr>
          <w:lang w:val="fr-FR"/>
        </w:rPr>
        <w:t>nationaux au sein du Centre d</w:t>
      </w:r>
      <w:r w:rsidR="00900A51">
        <w:rPr>
          <w:lang w:val="fr-FR"/>
        </w:rPr>
        <w:t>’</w:t>
      </w:r>
      <w:r w:rsidR="00AD3FAB" w:rsidRPr="00900A51">
        <w:rPr>
          <w:lang w:val="fr-FR"/>
        </w:rPr>
        <w:t xml:space="preserve">échange pour la prévention des risques biotechnologiques, y compris un soutien aux utilisateurs </w:t>
      </w:r>
      <w:r w:rsidR="002F1AC1" w:rsidRPr="00900A51">
        <w:rPr>
          <w:lang w:val="fr-FR"/>
        </w:rPr>
        <w:t xml:space="preserve">dont la </w:t>
      </w:r>
      <w:r w:rsidR="00AD3FAB" w:rsidRPr="00900A51">
        <w:rPr>
          <w:lang w:val="fr-FR"/>
        </w:rPr>
        <w:t xml:space="preserve">connexion Internet </w:t>
      </w:r>
      <w:r w:rsidR="002F1AC1" w:rsidRPr="00900A51">
        <w:rPr>
          <w:lang w:val="fr-FR"/>
        </w:rPr>
        <w:t xml:space="preserve">est </w:t>
      </w:r>
      <w:r w:rsidR="00AD3FAB" w:rsidRPr="00900A51">
        <w:rPr>
          <w:lang w:val="fr-FR"/>
        </w:rPr>
        <w:t xml:space="preserve">limitée, en tenant compte </w:t>
      </w:r>
      <w:r w:rsidR="00366B82" w:rsidRPr="00900A51">
        <w:rPr>
          <w:lang w:val="fr-FR"/>
        </w:rPr>
        <w:t>de l</w:t>
      </w:r>
      <w:r w:rsidR="00900A51">
        <w:rPr>
          <w:lang w:val="fr-FR"/>
        </w:rPr>
        <w:t>’</w:t>
      </w:r>
      <w:r w:rsidR="00366B82" w:rsidRPr="00900A51">
        <w:rPr>
          <w:lang w:val="fr-FR"/>
        </w:rPr>
        <w:t xml:space="preserve">alinéa b) </w:t>
      </w:r>
      <w:r w:rsidR="00AD3FAB" w:rsidRPr="00900A51">
        <w:rPr>
          <w:lang w:val="fr-FR"/>
        </w:rPr>
        <w:t>d</w:t>
      </w:r>
      <w:r w:rsidR="00957D72" w:rsidRPr="00900A51">
        <w:rPr>
          <w:lang w:val="fr-FR"/>
        </w:rPr>
        <w:t xml:space="preserve">u paragraphe </w:t>
      </w:r>
      <w:r w:rsidR="00206E54" w:rsidRPr="00900A51">
        <w:rPr>
          <w:lang w:val="fr-FR"/>
        </w:rPr>
        <w:t>premier</w:t>
      </w:r>
      <w:r w:rsidR="00957D72" w:rsidRPr="00900A51">
        <w:rPr>
          <w:lang w:val="fr-FR"/>
        </w:rPr>
        <w:t xml:space="preserve"> de </w:t>
      </w:r>
      <w:r w:rsidR="00AD3FAB" w:rsidRPr="00900A51">
        <w:rPr>
          <w:lang w:val="fr-FR"/>
        </w:rPr>
        <w:t>l</w:t>
      </w:r>
      <w:r w:rsidR="00900A51">
        <w:rPr>
          <w:lang w:val="fr-FR"/>
        </w:rPr>
        <w:t>’</w:t>
      </w:r>
      <w:r w:rsidR="00AD3FAB" w:rsidRPr="00900A51">
        <w:rPr>
          <w:lang w:val="fr-FR"/>
        </w:rPr>
        <w:t>article</w:t>
      </w:r>
      <w:r w:rsidR="00E17D54" w:rsidRPr="00900A51">
        <w:rPr>
          <w:lang w:val="fr-FR"/>
        </w:rPr>
        <w:t> </w:t>
      </w:r>
      <w:r w:rsidR="00AD3FAB" w:rsidRPr="00900A51">
        <w:rPr>
          <w:lang w:val="fr-FR"/>
        </w:rPr>
        <w:t>20 du Protocole</w:t>
      </w:r>
      <w:r w:rsidR="00366B82" w:rsidRPr="00900A51">
        <w:rPr>
          <w:lang w:val="fr-FR"/>
        </w:rPr>
        <w:t> </w:t>
      </w:r>
      <w:r w:rsidR="00AD3FAB" w:rsidRPr="00900A51">
        <w:rPr>
          <w:lang w:val="fr-FR"/>
        </w:rPr>
        <w:t>;</w:t>
      </w:r>
      <w:r w:rsidR="00366B82" w:rsidRPr="00900A51">
        <w:rPr>
          <w:lang w:val="fr-FR"/>
        </w:rPr>
        <w:t xml:space="preserve"> </w:t>
      </w:r>
    </w:p>
    <w:p w14:paraId="0EC6C1C5" w14:textId="1DBC1E3A" w:rsidR="00EA71AC" w:rsidRPr="00900A51" w:rsidRDefault="00DB0E26" w:rsidP="00EA71AC">
      <w:pPr>
        <w:pStyle w:val="CBDNormalNumber"/>
        <w:numPr>
          <w:ilvl w:val="1"/>
          <w:numId w:val="7"/>
        </w:numPr>
        <w:rPr>
          <w:lang w:val="fr-FR"/>
        </w:rPr>
      </w:pPr>
      <w:r w:rsidRPr="00900A51">
        <w:rPr>
          <w:lang w:val="fr-FR"/>
        </w:rPr>
        <w:t>Mettre le nouveau modèle personnalisé de site Web national sur la prévention des risques biotechnologiques à la disposition de toutes les Parties qui souhaitent créer un site Web national sur la prévention des risques biotechnologiques, d</w:t>
      </w:r>
      <w:r w:rsidR="00900A51">
        <w:rPr>
          <w:lang w:val="fr-FR"/>
        </w:rPr>
        <w:t>’</w:t>
      </w:r>
      <w:r w:rsidRPr="00900A51">
        <w:rPr>
          <w:lang w:val="fr-FR"/>
        </w:rPr>
        <w:t>aider celles qui disposent d</w:t>
      </w:r>
      <w:r w:rsidR="00900A51">
        <w:rPr>
          <w:lang w:val="fr-FR"/>
        </w:rPr>
        <w:t>’</w:t>
      </w:r>
      <w:r w:rsidRPr="00900A51">
        <w:rPr>
          <w:lang w:val="fr-FR"/>
        </w:rPr>
        <w:t>un site Web national fondé sur l</w:t>
      </w:r>
      <w:r w:rsidR="00900A51">
        <w:rPr>
          <w:lang w:val="fr-FR"/>
        </w:rPr>
        <w:t>’</w:t>
      </w:r>
      <w:r w:rsidRPr="00900A51">
        <w:rPr>
          <w:lang w:val="fr-FR"/>
        </w:rPr>
        <w:t xml:space="preserve">outil Hermès à passer au nouveau modèle et de fournir des supports de renforcement des capacités et une formation </w:t>
      </w:r>
      <w:r w:rsidR="004E199A" w:rsidRPr="00900A51">
        <w:rPr>
          <w:lang w:val="fr-FR"/>
        </w:rPr>
        <w:t xml:space="preserve">sur </w:t>
      </w:r>
      <w:r w:rsidR="005A3DEF" w:rsidRPr="00900A51">
        <w:rPr>
          <w:lang w:val="fr-FR"/>
        </w:rPr>
        <w:t>l</w:t>
      </w:r>
      <w:r w:rsidR="00900A51">
        <w:rPr>
          <w:lang w:val="fr-FR"/>
        </w:rPr>
        <w:t>’</w:t>
      </w:r>
      <w:r w:rsidR="005A3DEF" w:rsidRPr="00900A51">
        <w:rPr>
          <w:lang w:val="fr-FR"/>
        </w:rPr>
        <w:t xml:space="preserve">utilisation et le maintenance de ce </w:t>
      </w:r>
      <w:r w:rsidRPr="00900A51">
        <w:rPr>
          <w:lang w:val="fr-FR"/>
        </w:rPr>
        <w:t>nouveau modèle</w:t>
      </w:r>
      <w:r w:rsidR="00B11147" w:rsidRPr="00900A51">
        <w:rPr>
          <w:lang w:val="fr-FR"/>
        </w:rPr>
        <w:t>, en veillant à ce que ces supports soient disponibles dans les six langues officielles des Nations Unies</w:t>
      </w:r>
      <w:r w:rsidR="004739AA" w:rsidRPr="00900A51">
        <w:rPr>
          <w:lang w:val="fr-FR"/>
        </w:rPr>
        <w:t> </w:t>
      </w:r>
      <w:r w:rsidR="00EA71AC" w:rsidRPr="00900A51">
        <w:rPr>
          <w:lang w:val="fr-FR"/>
        </w:rPr>
        <w:t>;</w:t>
      </w:r>
    </w:p>
    <w:p w14:paraId="2E1DC7B5" w14:textId="5786CE5C" w:rsidR="00401988" w:rsidRPr="00900A51" w:rsidRDefault="00D72813" w:rsidP="00EA71AC">
      <w:pPr>
        <w:pStyle w:val="CBDNormalNumber"/>
        <w:numPr>
          <w:ilvl w:val="1"/>
          <w:numId w:val="7"/>
        </w:numPr>
        <w:rPr>
          <w:lang w:val="fr-FR"/>
        </w:rPr>
      </w:pPr>
      <w:r w:rsidRPr="00900A51">
        <w:rPr>
          <w:lang w:val="fr-FR"/>
        </w:rPr>
        <w:t xml:space="preserve">Faciliter </w:t>
      </w:r>
      <w:r w:rsidR="00900A51">
        <w:rPr>
          <w:lang w:val="fr-FR"/>
        </w:rPr>
        <w:t>l’</w:t>
      </w:r>
      <w:r w:rsidRPr="00900A51">
        <w:rPr>
          <w:lang w:val="fr-FR"/>
        </w:rPr>
        <w:t>interconnexion avec les bases de données relatives à la prévention des risques biotechnologiques, y compris les systèmes nationaux</w:t>
      </w:r>
      <w:r w:rsidR="00FF27B7">
        <w:rPr>
          <w:lang w:val="fr-FR"/>
        </w:rPr>
        <w:t xml:space="preserve"> d’information sur </w:t>
      </w:r>
      <w:r w:rsidR="00FF27B7" w:rsidRPr="00900A51">
        <w:rPr>
          <w:lang w:val="fr-FR"/>
        </w:rPr>
        <w:t>la prévention des risques biotechnologiques,</w:t>
      </w:r>
      <w:r w:rsidRPr="00900A51">
        <w:rPr>
          <w:lang w:val="fr-FR"/>
        </w:rPr>
        <w:t xml:space="preserve"> grâce à l</w:t>
      </w:r>
      <w:r w:rsidR="00900A51">
        <w:rPr>
          <w:lang w:val="fr-FR"/>
        </w:rPr>
        <w:t>’</w:t>
      </w:r>
      <w:r w:rsidRPr="00900A51">
        <w:rPr>
          <w:lang w:val="fr-FR"/>
        </w:rPr>
        <w:t xml:space="preserve">utilisation de </w:t>
      </w:r>
      <w:r w:rsidR="000360FE" w:rsidRPr="00900A51">
        <w:rPr>
          <w:lang w:val="fr-FR"/>
        </w:rPr>
        <w:t>l</w:t>
      </w:r>
      <w:r w:rsidR="00900A51">
        <w:rPr>
          <w:lang w:val="fr-FR"/>
        </w:rPr>
        <w:t>’</w:t>
      </w:r>
      <w:r w:rsidR="000360FE" w:rsidRPr="00900A51">
        <w:rPr>
          <w:lang w:val="fr-FR"/>
        </w:rPr>
        <w:t>interface de programmation d</w:t>
      </w:r>
      <w:r w:rsidR="00900A51">
        <w:rPr>
          <w:lang w:val="fr-FR"/>
        </w:rPr>
        <w:t>’</w:t>
      </w:r>
      <w:r w:rsidR="000360FE" w:rsidRPr="00900A51">
        <w:rPr>
          <w:lang w:val="fr-FR"/>
        </w:rPr>
        <w:t xml:space="preserve">applications </w:t>
      </w:r>
      <w:r w:rsidR="00FD7B33" w:rsidRPr="00900A51">
        <w:rPr>
          <w:lang w:val="fr-FR"/>
        </w:rPr>
        <w:t xml:space="preserve">existante </w:t>
      </w:r>
      <w:r w:rsidRPr="00900A51">
        <w:rPr>
          <w:lang w:val="fr-FR"/>
        </w:rPr>
        <w:t>et de l</w:t>
      </w:r>
      <w:r w:rsidR="00900A51">
        <w:rPr>
          <w:lang w:val="fr-FR"/>
        </w:rPr>
        <w:t>’</w:t>
      </w:r>
      <w:r w:rsidRPr="00900A51">
        <w:rPr>
          <w:lang w:val="fr-FR"/>
        </w:rPr>
        <w:t>outil d</w:t>
      </w:r>
      <w:r w:rsidR="00900A51">
        <w:rPr>
          <w:lang w:val="fr-FR"/>
        </w:rPr>
        <w:t>’</w:t>
      </w:r>
      <w:r w:rsidRPr="00900A51">
        <w:rPr>
          <w:lang w:val="fr-FR"/>
        </w:rPr>
        <w:t>intégration</w:t>
      </w:r>
      <w:r w:rsidR="009C3CFF" w:rsidRPr="00900A51">
        <w:rPr>
          <w:rtl/>
          <w:lang w:val="fr-FR" w:bidi="ar-AE"/>
        </w:rPr>
        <w:t> </w:t>
      </w:r>
      <w:r w:rsidR="009C3CFF" w:rsidRPr="00900A51">
        <w:rPr>
          <w:lang w:val="fr-FR"/>
        </w:rPr>
        <w:t>;</w:t>
      </w:r>
    </w:p>
    <w:p w14:paraId="589C1E5E" w14:textId="4BA162E3" w:rsidR="006C2306" w:rsidRPr="00900A51" w:rsidRDefault="002F71E5" w:rsidP="00670718">
      <w:pPr>
        <w:pStyle w:val="CBDNormalNumber"/>
        <w:numPr>
          <w:ilvl w:val="1"/>
          <w:numId w:val="7"/>
        </w:numPr>
        <w:rPr>
          <w:lang w:val="fr-FR"/>
        </w:rPr>
      </w:pPr>
      <w:r w:rsidRPr="00900A51">
        <w:rPr>
          <w:lang w:val="fr-FR"/>
        </w:rPr>
        <w:t>Poursuivre la collaboration avec d</w:t>
      </w:r>
      <w:r w:rsidR="00900A51">
        <w:rPr>
          <w:lang w:val="fr-FR"/>
        </w:rPr>
        <w:t>’</w:t>
      </w:r>
      <w:r w:rsidRPr="00900A51">
        <w:rPr>
          <w:lang w:val="fr-FR"/>
        </w:rPr>
        <w:t>autres organisations et bases de données relatives à la prévention des risques biotechnologiques</w:t>
      </w:r>
      <w:r w:rsidR="00787266" w:rsidRPr="00900A51">
        <w:rPr>
          <w:lang w:val="fr-FR"/>
        </w:rPr>
        <w:t>, en vue d</w:t>
      </w:r>
      <w:r w:rsidR="00900A51">
        <w:rPr>
          <w:lang w:val="fr-FR"/>
        </w:rPr>
        <w:t>’</w:t>
      </w:r>
      <w:r w:rsidR="00787266" w:rsidRPr="00900A51">
        <w:rPr>
          <w:lang w:val="fr-FR"/>
        </w:rPr>
        <w:t>améliorer l</w:t>
      </w:r>
      <w:r w:rsidR="00900A51">
        <w:rPr>
          <w:lang w:val="fr-FR"/>
        </w:rPr>
        <w:t>’</w:t>
      </w:r>
      <w:r w:rsidR="00787266" w:rsidRPr="00900A51">
        <w:rPr>
          <w:lang w:val="fr-FR"/>
        </w:rPr>
        <w:t>échange d</w:t>
      </w:r>
      <w:r w:rsidR="00900A51">
        <w:rPr>
          <w:lang w:val="fr-FR"/>
        </w:rPr>
        <w:t>’</w:t>
      </w:r>
      <w:r w:rsidR="00787266" w:rsidRPr="00900A51">
        <w:rPr>
          <w:lang w:val="fr-FR"/>
        </w:rPr>
        <w:t>informations scientifiques et techniques pertinentes</w:t>
      </w:r>
      <w:r w:rsidRPr="00900A51">
        <w:rPr>
          <w:rtl/>
          <w:lang w:val="fr-FR" w:bidi="ar-AE"/>
        </w:rPr>
        <w:t> </w:t>
      </w:r>
      <w:r w:rsidR="00787266" w:rsidRPr="00900A51">
        <w:rPr>
          <w:lang w:val="fr-FR"/>
        </w:rPr>
        <w:t>;</w:t>
      </w:r>
      <w:r w:rsidRPr="00900A51">
        <w:rPr>
          <w:rtl/>
          <w:lang w:val="fr-FR" w:bidi="ar-AE"/>
        </w:rPr>
        <w:t xml:space="preserve"> </w:t>
      </w:r>
      <w:r w:rsidR="001D4FE2" w:rsidRPr="00900A51">
        <w:rPr>
          <w:lang w:val="fr-FR"/>
        </w:rPr>
        <w:t xml:space="preserve"> </w:t>
      </w:r>
    </w:p>
    <w:p w14:paraId="0297134C" w14:textId="59D11608" w:rsidR="007A07B9" w:rsidRDefault="000C248A" w:rsidP="00670718">
      <w:pPr>
        <w:pStyle w:val="CBDNormalNumber"/>
        <w:numPr>
          <w:ilvl w:val="1"/>
          <w:numId w:val="7"/>
        </w:numPr>
        <w:rPr>
          <w:lang w:val="fr-FR"/>
        </w:rPr>
      </w:pPr>
      <w:r w:rsidRPr="00900A51">
        <w:rPr>
          <w:lang w:val="fr-FR"/>
        </w:rPr>
        <w:t>Affecter des ressources suffisantes au développement continu du Centre d</w:t>
      </w:r>
      <w:r w:rsidR="00900A51">
        <w:rPr>
          <w:lang w:val="fr-FR"/>
        </w:rPr>
        <w:t>’</w:t>
      </w:r>
      <w:r w:rsidRPr="00900A51">
        <w:rPr>
          <w:lang w:val="fr-FR"/>
        </w:rPr>
        <w:t xml:space="preserve">échange pour la prévention des risques biotechnologiques, notamment en vue de la mise en place, dans les délais </w:t>
      </w:r>
      <w:r w:rsidRPr="00900A51">
        <w:rPr>
          <w:lang w:val="fr-FR"/>
        </w:rPr>
        <w:lastRenderedPageBreak/>
        <w:t xml:space="preserve">prévus, du </w:t>
      </w:r>
      <w:r w:rsidR="00DA0272" w:rsidRPr="00900A51">
        <w:rPr>
          <w:lang w:val="fr-FR"/>
        </w:rPr>
        <w:t>modèle personnalisé de site Web national, consacré à la prévention des risques biotechnologiques</w:t>
      </w:r>
      <w:r w:rsidRPr="00900A51">
        <w:rPr>
          <w:lang w:val="fr-FR"/>
        </w:rPr>
        <w:t>.</w:t>
      </w:r>
    </w:p>
    <w:p w14:paraId="44C37A51" w14:textId="43DAB202" w:rsidR="005C40D9" w:rsidRPr="00900A51" w:rsidRDefault="00C32666" w:rsidP="00670718">
      <w:pPr>
        <w:pStyle w:val="CBDNormalNumber"/>
        <w:numPr>
          <w:ilvl w:val="1"/>
          <w:numId w:val="7"/>
        </w:numPr>
        <w:rPr>
          <w:lang w:val="fr-FR"/>
        </w:rPr>
      </w:pPr>
      <w:r w:rsidRPr="00C32666">
        <w:rPr>
          <w:lang w:val="fr-FR"/>
        </w:rPr>
        <w:t xml:space="preserve">Continuer à améliorer les fonctionnalités et les </w:t>
      </w:r>
      <w:r w:rsidR="00F91E22">
        <w:rPr>
          <w:lang w:val="fr-FR"/>
        </w:rPr>
        <w:t xml:space="preserve">modèles </w:t>
      </w:r>
      <w:r w:rsidRPr="00C32666">
        <w:rPr>
          <w:lang w:val="fr-FR"/>
        </w:rPr>
        <w:t xml:space="preserve">communs du </w:t>
      </w:r>
      <w:r w:rsidR="00F91E22" w:rsidRPr="00900A51">
        <w:rPr>
          <w:lang w:val="fr-FR"/>
        </w:rPr>
        <w:t>Centre d</w:t>
      </w:r>
      <w:r w:rsidR="00F91E22">
        <w:rPr>
          <w:lang w:val="fr-FR"/>
        </w:rPr>
        <w:t>’</w:t>
      </w:r>
      <w:r w:rsidR="00F91E22" w:rsidRPr="00900A51">
        <w:rPr>
          <w:lang w:val="fr-FR"/>
        </w:rPr>
        <w:t>échange pour la prévention des risques biotechnologiques</w:t>
      </w:r>
      <w:r w:rsidRPr="00C32666">
        <w:rPr>
          <w:lang w:val="fr-FR"/>
        </w:rPr>
        <w:t xml:space="preserve"> afin de faciliter la </w:t>
      </w:r>
      <w:r w:rsidR="00F91E22">
        <w:rPr>
          <w:lang w:val="fr-FR"/>
        </w:rPr>
        <w:t xml:space="preserve">présentation </w:t>
      </w:r>
      <w:r w:rsidRPr="00C32666">
        <w:rPr>
          <w:lang w:val="fr-FR"/>
        </w:rPr>
        <w:t xml:space="preserve">et la publication des informations que les Parties sont tenues de mettre à disposition </w:t>
      </w:r>
      <w:r w:rsidR="00DB08AB">
        <w:rPr>
          <w:lang w:val="fr-FR"/>
        </w:rPr>
        <w:t xml:space="preserve">au titre </w:t>
      </w:r>
      <w:r w:rsidRPr="00C32666">
        <w:rPr>
          <w:lang w:val="fr-FR"/>
        </w:rPr>
        <w:t>du Protocole de Cart</w:t>
      </w:r>
      <w:r w:rsidR="00F91E22">
        <w:rPr>
          <w:lang w:val="fr-FR"/>
        </w:rPr>
        <w:t>agena.</w:t>
      </w:r>
    </w:p>
    <w:p w14:paraId="4E687CBF" w14:textId="359B5B70" w:rsidR="00A111D1" w:rsidRPr="00900A51" w:rsidRDefault="00A111D1" w:rsidP="00975047">
      <w:pPr>
        <w:pStyle w:val="Para1"/>
        <w:numPr>
          <w:ilvl w:val="0"/>
          <w:numId w:val="0"/>
        </w:numPr>
        <w:ind w:left="567"/>
        <w:jc w:val="center"/>
        <w:rPr>
          <w:lang w:val="fr-FR"/>
        </w:rPr>
      </w:pPr>
      <w:r w:rsidRPr="00900A51">
        <w:rPr>
          <w:lang w:val="fr-FR"/>
        </w:rPr>
        <w:t>_______</w:t>
      </w:r>
      <w:r w:rsidR="004B60B3" w:rsidRPr="00900A51">
        <w:rPr>
          <w:lang w:val="fr-FR"/>
        </w:rPr>
        <w:t>___</w:t>
      </w:r>
    </w:p>
    <w:sectPr w:rsidR="00A111D1" w:rsidRPr="00900A51" w:rsidSect="00C72AAE">
      <w:headerReference w:type="even" r:id="rId15"/>
      <w:headerReference w:type="default" r:id="rId16"/>
      <w:footerReference w:type="even" r:id="rId17"/>
      <w:footerReference w:type="default" r:id="rId18"/>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0F847" w14:textId="77777777" w:rsidR="00563986" w:rsidRPr="003F1A75" w:rsidRDefault="00563986" w:rsidP="00CF1848">
      <w:r w:rsidRPr="003F1A75">
        <w:separator/>
      </w:r>
    </w:p>
  </w:endnote>
  <w:endnote w:type="continuationSeparator" w:id="0">
    <w:p w14:paraId="01C09F38" w14:textId="77777777" w:rsidR="00563986" w:rsidRPr="003F1A75" w:rsidRDefault="00563986"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62440ABB" w14:textId="77777777" w:rsidR="00D75CA6" w:rsidRPr="003F1A75" w:rsidRDefault="00D75CA6" w:rsidP="00D75CA6">
            <w:pPr>
              <w:pStyle w:val="Pieddepage"/>
              <w:jc w:val="left"/>
            </w:pPr>
            <w:r w:rsidRPr="00DE0A71">
              <w:rPr>
                <w:szCs w:val="20"/>
              </w:rPr>
              <w:fldChar w:fldCharType="begin"/>
            </w:r>
            <w:r w:rsidRPr="00DE0A71">
              <w:rPr>
                <w:szCs w:val="20"/>
              </w:rPr>
              <w:instrText xml:space="preserve"> PAGE </w:instrText>
            </w:r>
            <w:r w:rsidRPr="00DE0A71">
              <w:rPr>
                <w:szCs w:val="20"/>
              </w:rPr>
              <w:fldChar w:fldCharType="separate"/>
            </w:r>
            <w:r w:rsidRPr="00DE0A71">
              <w:rPr>
                <w:noProof/>
                <w:szCs w:val="20"/>
              </w:rPr>
              <w:t>2</w:t>
            </w:r>
            <w:r w:rsidRPr="00DE0A71">
              <w:rPr>
                <w:szCs w:val="20"/>
              </w:rPr>
              <w:fldChar w:fldCharType="end"/>
            </w:r>
            <w:r w:rsidRPr="0044501A">
              <w:rPr>
                <w:szCs w:val="20"/>
              </w:rPr>
              <w:t>/</w:t>
            </w:r>
            <w:r w:rsidRPr="00DE0A71">
              <w:rPr>
                <w:szCs w:val="20"/>
              </w:rPr>
              <w:fldChar w:fldCharType="begin"/>
            </w:r>
            <w:r w:rsidRPr="00DE0A71">
              <w:rPr>
                <w:szCs w:val="20"/>
              </w:rPr>
              <w:instrText xml:space="preserve"> NUMPAGES  </w:instrText>
            </w:r>
            <w:r w:rsidRPr="00DE0A71">
              <w:rPr>
                <w:szCs w:val="20"/>
              </w:rPr>
              <w:fldChar w:fldCharType="separate"/>
            </w:r>
            <w:r w:rsidRPr="00DE0A71">
              <w:rPr>
                <w:noProof/>
                <w:szCs w:val="20"/>
              </w:rPr>
              <w:t>2</w:t>
            </w:r>
            <w:r w:rsidRPr="00DE0A7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682F7DF2" w14:textId="77777777" w:rsidR="00D75CA6" w:rsidRPr="003F1A75" w:rsidRDefault="00D75CA6" w:rsidP="00D75CA6">
        <w:pPr>
          <w:pStyle w:val="Pieddepage"/>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2A9BA" w14:textId="77777777" w:rsidR="00563986" w:rsidRPr="003F1A75" w:rsidRDefault="00563986" w:rsidP="00CF1848">
      <w:r w:rsidRPr="003F1A75">
        <w:separator/>
      </w:r>
    </w:p>
  </w:footnote>
  <w:footnote w:type="continuationSeparator" w:id="0">
    <w:p w14:paraId="5173187D" w14:textId="77777777" w:rsidR="00563986" w:rsidRPr="003F1A75" w:rsidRDefault="00563986" w:rsidP="00CF1848">
      <w:r w:rsidRPr="003F1A75">
        <w:continuationSeparator/>
      </w:r>
    </w:p>
  </w:footnote>
  <w:footnote w:id="1">
    <w:p w14:paraId="0398DDC3" w14:textId="77777777" w:rsidR="00826CA7" w:rsidRPr="001D4865" w:rsidRDefault="00826CA7" w:rsidP="00826CA7">
      <w:pPr>
        <w:pStyle w:val="Notedebasdepage"/>
        <w:rPr>
          <w:lang w:val="en-US"/>
        </w:rPr>
      </w:pPr>
      <w:r w:rsidRPr="005C5097">
        <w:rPr>
          <w:rStyle w:val="Appelnotedebasdep"/>
          <w:lang w:val="fr-FR"/>
        </w:rPr>
        <w:footnoteRef/>
      </w:r>
      <w:r w:rsidRPr="001D4865">
        <w:rPr>
          <w:lang w:val="en-US"/>
        </w:rPr>
        <w:t xml:space="preserve"> </w:t>
      </w:r>
      <w:hyperlink r:id="rId1" w:history="1">
        <w:r w:rsidRPr="001D4865">
          <w:rPr>
            <w:rStyle w:val="Hyperlien"/>
            <w:lang w:val="en-US"/>
          </w:rPr>
          <w:t>CBD/CP/BCH-IAC/13/3/Rev.1</w:t>
        </w:r>
      </w:hyperlink>
      <w:r w:rsidRPr="001D4865">
        <w:rPr>
          <w:lang w:val="en-US"/>
        </w:rPr>
        <w:t>, annexe I.</w:t>
      </w:r>
    </w:p>
  </w:footnote>
  <w:footnote w:id="2">
    <w:p w14:paraId="69F65A9C" w14:textId="77777777" w:rsidR="003478F6" w:rsidRPr="002521DE" w:rsidRDefault="003478F6" w:rsidP="003478F6">
      <w:pPr>
        <w:pStyle w:val="Notedebasdepage"/>
        <w:rPr>
          <w:lang w:val="fr-FR"/>
        </w:rPr>
      </w:pPr>
      <w:r w:rsidRPr="005C5097">
        <w:rPr>
          <w:rStyle w:val="Appelnotedebasdep"/>
          <w:lang w:val="fr-FR"/>
        </w:rPr>
        <w:footnoteRef/>
      </w:r>
      <w:r w:rsidRPr="002521DE">
        <w:rPr>
          <w:lang w:val="fr-FR"/>
        </w:rPr>
        <w:t xml:space="preserve"> Nations Unies, </w:t>
      </w:r>
      <w:r w:rsidRPr="002521DE">
        <w:rPr>
          <w:i/>
          <w:iCs/>
          <w:lang w:val="fr-FR"/>
        </w:rPr>
        <w:t>Recueil des Traités</w:t>
      </w:r>
      <w:r w:rsidRPr="002521DE">
        <w:rPr>
          <w:lang w:val="fr-FR"/>
        </w:rPr>
        <w:t>, vol. 2226, n</w:t>
      </w:r>
      <w:r w:rsidRPr="002521DE">
        <w:rPr>
          <w:vertAlign w:val="superscript"/>
          <w:lang w:val="fr-FR"/>
        </w:rPr>
        <w:t>o</w:t>
      </w:r>
      <w:r w:rsidRPr="002521DE">
        <w:rPr>
          <w:lang w:val="fr-FR"/>
        </w:rPr>
        <w:t xml:space="preserve"> 30619.</w:t>
      </w:r>
      <w:r w:rsidRPr="002521DE" w:rsidDel="00F31FF9">
        <w:rPr>
          <w:lang w:val="fr-FR"/>
        </w:rPr>
        <w:t xml:space="preserve"> </w:t>
      </w:r>
    </w:p>
  </w:footnote>
  <w:footnote w:id="3">
    <w:p w14:paraId="2AFF04CA" w14:textId="77777777" w:rsidR="003478F6" w:rsidRPr="00030702" w:rsidRDefault="003478F6" w:rsidP="003478F6">
      <w:pPr>
        <w:pStyle w:val="Notedebasdepage"/>
        <w:rPr>
          <w:lang w:val="fr-FR"/>
        </w:rPr>
      </w:pPr>
      <w:r w:rsidRPr="005C5097">
        <w:rPr>
          <w:rStyle w:val="Appelnotedebasdep"/>
          <w:lang w:val="fr-FR"/>
        </w:rPr>
        <w:footnoteRef/>
      </w:r>
      <w:r w:rsidRPr="00030702">
        <w:rPr>
          <w:lang w:val="fr-FR"/>
        </w:rPr>
        <w:t xml:space="preserve"> Décision </w:t>
      </w:r>
      <w:hyperlink r:id="rId2" w:history="1">
        <w:r w:rsidRPr="00030702">
          <w:rPr>
            <w:rStyle w:val="Hyperlien"/>
            <w:lang w:val="fr-FR"/>
          </w:rPr>
          <w:t>10/3</w:t>
        </w:r>
      </w:hyperlink>
      <w:r w:rsidRPr="00030702">
        <w:rPr>
          <w:lang w:val="fr-FR"/>
        </w:rPr>
        <w:t>, annexe.</w:t>
      </w:r>
    </w:p>
  </w:footnote>
  <w:footnote w:id="4">
    <w:p w14:paraId="35444650" w14:textId="46FCDCA6" w:rsidR="00EF7812" w:rsidRPr="00DE0A71" w:rsidRDefault="00EF7812" w:rsidP="00C87806">
      <w:pPr>
        <w:pStyle w:val="Notedebasdepage"/>
        <w:rPr>
          <w:lang w:val="en-CA"/>
        </w:rPr>
      </w:pPr>
      <w:r>
        <w:rPr>
          <w:rStyle w:val="Appelnotedebasdep"/>
        </w:rPr>
        <w:footnoteRef/>
      </w:r>
      <w:r>
        <w:t xml:space="preserve"> </w:t>
      </w:r>
      <w:r w:rsidR="00BF3397">
        <w:t xml:space="preserve">Voir le document </w:t>
      </w:r>
      <w:hyperlink r:id="rId3" w:history="1">
        <w:r w:rsidR="00C87806" w:rsidRPr="005C5033">
          <w:rPr>
            <w:rStyle w:val="Hyperlien"/>
          </w:rPr>
          <w:t>CBD/CP/BCH-IAC/13/3/Rev.1</w:t>
        </w:r>
      </w:hyperlink>
      <w:r w:rsidR="00C87806">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5C4C23D" w14:textId="1AC0E130" w:rsidR="00534681" w:rsidRPr="003F1A75" w:rsidRDefault="00062584" w:rsidP="007C4951">
        <w:pPr>
          <w:pStyle w:val="En-tte"/>
          <w:spacing w:after="240"/>
          <w:rPr>
            <w:szCs w:val="20"/>
          </w:rPr>
        </w:pPr>
        <w:r>
          <w:rPr>
            <w:szCs w:val="20"/>
          </w:rPr>
          <w:t>CBD/CP/MOP/12/L.5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209F30B7" w14:textId="5AFB0BC5" w:rsidR="009505C9" w:rsidRPr="003F1A75" w:rsidRDefault="00062584" w:rsidP="007C4951">
        <w:pPr>
          <w:pStyle w:val="En-tte"/>
          <w:spacing w:after="240"/>
          <w:jc w:val="right"/>
        </w:pPr>
        <w:r w:rsidRPr="00062584">
          <w:rPr>
            <w:szCs w:val="20"/>
          </w:rPr>
          <w:t>CBD/CP/MOP/12/L.5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2B51D4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i1025" type="#_x0000_t75" style="width:46.4pt;height:28.5pt;visibility:visible;mso-wrap-style:square" o:bullet="t">
        <v:imagedata r:id="rId1" o:title=""/>
      </v:shape>
    </w:pict>
  </w:numPicBullet>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01D13B9"/>
    <w:multiLevelType w:val="multilevel"/>
    <w:tmpl w:val="601D13B9"/>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3"/>
  </w:num>
  <w:num w:numId="8" w16cid:durableId="194827275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7BC"/>
    <w:rsid w:val="0000531B"/>
    <w:rsid w:val="00006246"/>
    <w:rsid w:val="0002210D"/>
    <w:rsid w:val="00025F58"/>
    <w:rsid w:val="00030AB0"/>
    <w:rsid w:val="000360FE"/>
    <w:rsid w:val="00044180"/>
    <w:rsid w:val="000518C5"/>
    <w:rsid w:val="00062584"/>
    <w:rsid w:val="000703C4"/>
    <w:rsid w:val="0007171B"/>
    <w:rsid w:val="000925DA"/>
    <w:rsid w:val="00096B14"/>
    <w:rsid w:val="00097DD8"/>
    <w:rsid w:val="000B16F3"/>
    <w:rsid w:val="000C248A"/>
    <w:rsid w:val="000D0F68"/>
    <w:rsid w:val="000E016E"/>
    <w:rsid w:val="000E026E"/>
    <w:rsid w:val="000E28FE"/>
    <w:rsid w:val="000E673A"/>
    <w:rsid w:val="000E679B"/>
    <w:rsid w:val="000E73F8"/>
    <w:rsid w:val="000F10D0"/>
    <w:rsid w:val="000F1560"/>
    <w:rsid w:val="000F6945"/>
    <w:rsid w:val="000F74F5"/>
    <w:rsid w:val="000F78FC"/>
    <w:rsid w:val="000F7DEB"/>
    <w:rsid w:val="001031DF"/>
    <w:rsid w:val="00105372"/>
    <w:rsid w:val="001054A6"/>
    <w:rsid w:val="001078A1"/>
    <w:rsid w:val="00110150"/>
    <w:rsid w:val="00117F7A"/>
    <w:rsid w:val="00123624"/>
    <w:rsid w:val="00124999"/>
    <w:rsid w:val="00125494"/>
    <w:rsid w:val="00126C02"/>
    <w:rsid w:val="00130D0E"/>
    <w:rsid w:val="001312AD"/>
    <w:rsid w:val="00131E7A"/>
    <w:rsid w:val="00132419"/>
    <w:rsid w:val="00134846"/>
    <w:rsid w:val="00143CE9"/>
    <w:rsid w:val="0014448F"/>
    <w:rsid w:val="00152B73"/>
    <w:rsid w:val="00163B20"/>
    <w:rsid w:val="001643E3"/>
    <w:rsid w:val="00167CA8"/>
    <w:rsid w:val="00172AF6"/>
    <w:rsid w:val="00176CEE"/>
    <w:rsid w:val="00180C13"/>
    <w:rsid w:val="00185A4F"/>
    <w:rsid w:val="00186DD8"/>
    <w:rsid w:val="00191EB6"/>
    <w:rsid w:val="001A35EC"/>
    <w:rsid w:val="001A5872"/>
    <w:rsid w:val="001B13FE"/>
    <w:rsid w:val="001B3978"/>
    <w:rsid w:val="001B6C1E"/>
    <w:rsid w:val="001D4FE2"/>
    <w:rsid w:val="001E60C0"/>
    <w:rsid w:val="00206E54"/>
    <w:rsid w:val="002073AE"/>
    <w:rsid w:val="00217E7F"/>
    <w:rsid w:val="002266BE"/>
    <w:rsid w:val="00227D0F"/>
    <w:rsid w:val="0023080C"/>
    <w:rsid w:val="00230EF4"/>
    <w:rsid w:val="0024591D"/>
    <w:rsid w:val="00246E5F"/>
    <w:rsid w:val="002475B0"/>
    <w:rsid w:val="00254EB5"/>
    <w:rsid w:val="00254F61"/>
    <w:rsid w:val="002551F9"/>
    <w:rsid w:val="002552AC"/>
    <w:rsid w:val="00256CAB"/>
    <w:rsid w:val="0027049E"/>
    <w:rsid w:val="002716EB"/>
    <w:rsid w:val="0029170A"/>
    <w:rsid w:val="00295B45"/>
    <w:rsid w:val="002B40F7"/>
    <w:rsid w:val="002B5919"/>
    <w:rsid w:val="002B5E0C"/>
    <w:rsid w:val="002B61AF"/>
    <w:rsid w:val="002C02C2"/>
    <w:rsid w:val="002C0B8F"/>
    <w:rsid w:val="002D3CC0"/>
    <w:rsid w:val="002D6F6F"/>
    <w:rsid w:val="002E420A"/>
    <w:rsid w:val="002E573C"/>
    <w:rsid w:val="002F1AC1"/>
    <w:rsid w:val="002F71E5"/>
    <w:rsid w:val="002F7B21"/>
    <w:rsid w:val="003008FE"/>
    <w:rsid w:val="0030169D"/>
    <w:rsid w:val="003060EB"/>
    <w:rsid w:val="00310EFF"/>
    <w:rsid w:val="003153EB"/>
    <w:rsid w:val="0032136E"/>
    <w:rsid w:val="00321985"/>
    <w:rsid w:val="00332993"/>
    <w:rsid w:val="00345217"/>
    <w:rsid w:val="003478F6"/>
    <w:rsid w:val="00351205"/>
    <w:rsid w:val="003513C3"/>
    <w:rsid w:val="003529C3"/>
    <w:rsid w:val="00356124"/>
    <w:rsid w:val="00362434"/>
    <w:rsid w:val="00366094"/>
    <w:rsid w:val="00366B82"/>
    <w:rsid w:val="00370911"/>
    <w:rsid w:val="00372F74"/>
    <w:rsid w:val="00374307"/>
    <w:rsid w:val="00385156"/>
    <w:rsid w:val="0039110A"/>
    <w:rsid w:val="003A4AD9"/>
    <w:rsid w:val="003A6E04"/>
    <w:rsid w:val="003C601E"/>
    <w:rsid w:val="003D5049"/>
    <w:rsid w:val="003D7A4C"/>
    <w:rsid w:val="003F1A75"/>
    <w:rsid w:val="003F28B6"/>
    <w:rsid w:val="003F7224"/>
    <w:rsid w:val="00401988"/>
    <w:rsid w:val="004205A5"/>
    <w:rsid w:val="00427D21"/>
    <w:rsid w:val="00431B90"/>
    <w:rsid w:val="0043636F"/>
    <w:rsid w:val="00441EAF"/>
    <w:rsid w:val="0044501A"/>
    <w:rsid w:val="00446D10"/>
    <w:rsid w:val="00447F4A"/>
    <w:rsid w:val="0045063F"/>
    <w:rsid w:val="00453073"/>
    <w:rsid w:val="00456F67"/>
    <w:rsid w:val="004644C2"/>
    <w:rsid w:val="00467F9C"/>
    <w:rsid w:val="004739AA"/>
    <w:rsid w:val="004867C9"/>
    <w:rsid w:val="00486D32"/>
    <w:rsid w:val="00491734"/>
    <w:rsid w:val="004B1EC8"/>
    <w:rsid w:val="004B60B3"/>
    <w:rsid w:val="004C1A76"/>
    <w:rsid w:val="004D38D3"/>
    <w:rsid w:val="004E199A"/>
    <w:rsid w:val="004F515C"/>
    <w:rsid w:val="004F5BB7"/>
    <w:rsid w:val="004F6CF0"/>
    <w:rsid w:val="0051006C"/>
    <w:rsid w:val="00530313"/>
    <w:rsid w:val="00534681"/>
    <w:rsid w:val="00537931"/>
    <w:rsid w:val="0055499A"/>
    <w:rsid w:val="005568BE"/>
    <w:rsid w:val="0056068E"/>
    <w:rsid w:val="00563442"/>
    <w:rsid w:val="0056348E"/>
    <w:rsid w:val="00563986"/>
    <w:rsid w:val="00565B42"/>
    <w:rsid w:val="00570716"/>
    <w:rsid w:val="0058102A"/>
    <w:rsid w:val="005813F8"/>
    <w:rsid w:val="00583838"/>
    <w:rsid w:val="00585C57"/>
    <w:rsid w:val="005A0384"/>
    <w:rsid w:val="005A3DEF"/>
    <w:rsid w:val="005B35E2"/>
    <w:rsid w:val="005C1D78"/>
    <w:rsid w:val="005C40D9"/>
    <w:rsid w:val="005C4CE6"/>
    <w:rsid w:val="005C5033"/>
    <w:rsid w:val="005E1359"/>
    <w:rsid w:val="005F1451"/>
    <w:rsid w:val="005F60C8"/>
    <w:rsid w:val="006061D7"/>
    <w:rsid w:val="006122BA"/>
    <w:rsid w:val="006226EE"/>
    <w:rsid w:val="006334C8"/>
    <w:rsid w:val="0064174C"/>
    <w:rsid w:val="00645FB5"/>
    <w:rsid w:val="006478BF"/>
    <w:rsid w:val="00670718"/>
    <w:rsid w:val="0067704C"/>
    <w:rsid w:val="00682E85"/>
    <w:rsid w:val="0068328A"/>
    <w:rsid w:val="006873F1"/>
    <w:rsid w:val="0069452D"/>
    <w:rsid w:val="006A2742"/>
    <w:rsid w:val="006A3654"/>
    <w:rsid w:val="006A73C1"/>
    <w:rsid w:val="006B2290"/>
    <w:rsid w:val="006B5EF5"/>
    <w:rsid w:val="006C2306"/>
    <w:rsid w:val="006C4574"/>
    <w:rsid w:val="006D4088"/>
    <w:rsid w:val="006D78B3"/>
    <w:rsid w:val="006D7BBD"/>
    <w:rsid w:val="006E012D"/>
    <w:rsid w:val="006E0C69"/>
    <w:rsid w:val="006E2F55"/>
    <w:rsid w:val="006E3743"/>
    <w:rsid w:val="006E70F4"/>
    <w:rsid w:val="006F4234"/>
    <w:rsid w:val="006F6730"/>
    <w:rsid w:val="00705A88"/>
    <w:rsid w:val="007070B0"/>
    <w:rsid w:val="00715D96"/>
    <w:rsid w:val="007165A1"/>
    <w:rsid w:val="00717D88"/>
    <w:rsid w:val="00722254"/>
    <w:rsid w:val="00726A43"/>
    <w:rsid w:val="00726DEC"/>
    <w:rsid w:val="00732DB4"/>
    <w:rsid w:val="00736CD3"/>
    <w:rsid w:val="0073771F"/>
    <w:rsid w:val="007455DC"/>
    <w:rsid w:val="00746F5F"/>
    <w:rsid w:val="0077483C"/>
    <w:rsid w:val="0077588A"/>
    <w:rsid w:val="00786056"/>
    <w:rsid w:val="007870F0"/>
    <w:rsid w:val="00787266"/>
    <w:rsid w:val="00791276"/>
    <w:rsid w:val="007942D3"/>
    <w:rsid w:val="007A07B9"/>
    <w:rsid w:val="007A3603"/>
    <w:rsid w:val="007B2099"/>
    <w:rsid w:val="007B4262"/>
    <w:rsid w:val="007B6C09"/>
    <w:rsid w:val="007B7741"/>
    <w:rsid w:val="007C4951"/>
    <w:rsid w:val="007D45A3"/>
    <w:rsid w:val="007D4932"/>
    <w:rsid w:val="007E09DA"/>
    <w:rsid w:val="007E0F8A"/>
    <w:rsid w:val="007F4A86"/>
    <w:rsid w:val="007F53DE"/>
    <w:rsid w:val="007F718D"/>
    <w:rsid w:val="00801FAD"/>
    <w:rsid w:val="008142F0"/>
    <w:rsid w:val="008178B6"/>
    <w:rsid w:val="00826CA7"/>
    <w:rsid w:val="00834284"/>
    <w:rsid w:val="00841D2A"/>
    <w:rsid w:val="008563E9"/>
    <w:rsid w:val="00865B74"/>
    <w:rsid w:val="00866063"/>
    <w:rsid w:val="00866849"/>
    <w:rsid w:val="00866D53"/>
    <w:rsid w:val="00880A02"/>
    <w:rsid w:val="008874FA"/>
    <w:rsid w:val="008974F0"/>
    <w:rsid w:val="008A1499"/>
    <w:rsid w:val="008A2851"/>
    <w:rsid w:val="008A2C5A"/>
    <w:rsid w:val="008A2DA9"/>
    <w:rsid w:val="008A75DD"/>
    <w:rsid w:val="008B012A"/>
    <w:rsid w:val="008B48F5"/>
    <w:rsid w:val="008C14D3"/>
    <w:rsid w:val="008C3CFC"/>
    <w:rsid w:val="008C677B"/>
    <w:rsid w:val="008C72B4"/>
    <w:rsid w:val="008D3AF4"/>
    <w:rsid w:val="008D41D3"/>
    <w:rsid w:val="008E1992"/>
    <w:rsid w:val="008E604D"/>
    <w:rsid w:val="008F2290"/>
    <w:rsid w:val="008F2FD6"/>
    <w:rsid w:val="008F3F97"/>
    <w:rsid w:val="008F5F15"/>
    <w:rsid w:val="00900756"/>
    <w:rsid w:val="00900A51"/>
    <w:rsid w:val="00906E17"/>
    <w:rsid w:val="00913699"/>
    <w:rsid w:val="009141B8"/>
    <w:rsid w:val="009207A2"/>
    <w:rsid w:val="00930BA1"/>
    <w:rsid w:val="0093169E"/>
    <w:rsid w:val="0093184C"/>
    <w:rsid w:val="00932920"/>
    <w:rsid w:val="00945B12"/>
    <w:rsid w:val="009505C9"/>
    <w:rsid w:val="00950752"/>
    <w:rsid w:val="00950873"/>
    <w:rsid w:val="00951A76"/>
    <w:rsid w:val="00954436"/>
    <w:rsid w:val="009553F5"/>
    <w:rsid w:val="00957D72"/>
    <w:rsid w:val="009623DC"/>
    <w:rsid w:val="00966424"/>
    <w:rsid w:val="00966A44"/>
    <w:rsid w:val="00967ADF"/>
    <w:rsid w:val="00967F8A"/>
    <w:rsid w:val="00975047"/>
    <w:rsid w:val="00976B19"/>
    <w:rsid w:val="0098356F"/>
    <w:rsid w:val="009906E7"/>
    <w:rsid w:val="00990BE7"/>
    <w:rsid w:val="00995C1D"/>
    <w:rsid w:val="009A1760"/>
    <w:rsid w:val="009B6010"/>
    <w:rsid w:val="009C1883"/>
    <w:rsid w:val="009C2DE6"/>
    <w:rsid w:val="009C3CFF"/>
    <w:rsid w:val="009C45FD"/>
    <w:rsid w:val="00A008FF"/>
    <w:rsid w:val="00A01210"/>
    <w:rsid w:val="00A111D1"/>
    <w:rsid w:val="00A11BEF"/>
    <w:rsid w:val="00A1683D"/>
    <w:rsid w:val="00A17C03"/>
    <w:rsid w:val="00A22509"/>
    <w:rsid w:val="00A25417"/>
    <w:rsid w:val="00A30383"/>
    <w:rsid w:val="00A33CF0"/>
    <w:rsid w:val="00A42296"/>
    <w:rsid w:val="00A42F30"/>
    <w:rsid w:val="00A43BE5"/>
    <w:rsid w:val="00A61F23"/>
    <w:rsid w:val="00A708AC"/>
    <w:rsid w:val="00AA6F92"/>
    <w:rsid w:val="00AB2B6A"/>
    <w:rsid w:val="00AB3569"/>
    <w:rsid w:val="00AB6934"/>
    <w:rsid w:val="00AC4780"/>
    <w:rsid w:val="00AD38EF"/>
    <w:rsid w:val="00AD3FAB"/>
    <w:rsid w:val="00AE1597"/>
    <w:rsid w:val="00AF361D"/>
    <w:rsid w:val="00AF42DE"/>
    <w:rsid w:val="00AF7649"/>
    <w:rsid w:val="00B07A81"/>
    <w:rsid w:val="00B10BB8"/>
    <w:rsid w:val="00B10FF7"/>
    <w:rsid w:val="00B11147"/>
    <w:rsid w:val="00B246F9"/>
    <w:rsid w:val="00B2642F"/>
    <w:rsid w:val="00B32D5C"/>
    <w:rsid w:val="00B3369F"/>
    <w:rsid w:val="00B3373D"/>
    <w:rsid w:val="00B337BC"/>
    <w:rsid w:val="00B35AD8"/>
    <w:rsid w:val="00B51FC6"/>
    <w:rsid w:val="00B5331B"/>
    <w:rsid w:val="00B73BB0"/>
    <w:rsid w:val="00B94E6C"/>
    <w:rsid w:val="00BA41DB"/>
    <w:rsid w:val="00BA6FD3"/>
    <w:rsid w:val="00BB4606"/>
    <w:rsid w:val="00BC476A"/>
    <w:rsid w:val="00BE03F1"/>
    <w:rsid w:val="00BE13E7"/>
    <w:rsid w:val="00BF3397"/>
    <w:rsid w:val="00C06C9E"/>
    <w:rsid w:val="00C125D5"/>
    <w:rsid w:val="00C161BF"/>
    <w:rsid w:val="00C208D6"/>
    <w:rsid w:val="00C216A6"/>
    <w:rsid w:val="00C23D2F"/>
    <w:rsid w:val="00C32666"/>
    <w:rsid w:val="00C36D89"/>
    <w:rsid w:val="00C36F93"/>
    <w:rsid w:val="00C37300"/>
    <w:rsid w:val="00C405C2"/>
    <w:rsid w:val="00C443BD"/>
    <w:rsid w:val="00C451C5"/>
    <w:rsid w:val="00C45F6E"/>
    <w:rsid w:val="00C554C6"/>
    <w:rsid w:val="00C56336"/>
    <w:rsid w:val="00C57E06"/>
    <w:rsid w:val="00C606FC"/>
    <w:rsid w:val="00C72AAE"/>
    <w:rsid w:val="00C76273"/>
    <w:rsid w:val="00C820B7"/>
    <w:rsid w:val="00C8541B"/>
    <w:rsid w:val="00C87806"/>
    <w:rsid w:val="00C9161D"/>
    <w:rsid w:val="00C935FF"/>
    <w:rsid w:val="00CA0C1D"/>
    <w:rsid w:val="00CB07CE"/>
    <w:rsid w:val="00CB4346"/>
    <w:rsid w:val="00CB629B"/>
    <w:rsid w:val="00CC7F6A"/>
    <w:rsid w:val="00CD06CC"/>
    <w:rsid w:val="00CD247D"/>
    <w:rsid w:val="00CE5E8E"/>
    <w:rsid w:val="00CF0C7E"/>
    <w:rsid w:val="00CF1848"/>
    <w:rsid w:val="00D12044"/>
    <w:rsid w:val="00D170D9"/>
    <w:rsid w:val="00D1750F"/>
    <w:rsid w:val="00D21D8A"/>
    <w:rsid w:val="00D336A3"/>
    <w:rsid w:val="00D33EFC"/>
    <w:rsid w:val="00D369E1"/>
    <w:rsid w:val="00D40DBC"/>
    <w:rsid w:val="00D43EBE"/>
    <w:rsid w:val="00D44CC5"/>
    <w:rsid w:val="00D47B06"/>
    <w:rsid w:val="00D52CB7"/>
    <w:rsid w:val="00D55911"/>
    <w:rsid w:val="00D61C85"/>
    <w:rsid w:val="00D72813"/>
    <w:rsid w:val="00D75378"/>
    <w:rsid w:val="00D75CA6"/>
    <w:rsid w:val="00D76A18"/>
    <w:rsid w:val="00D80849"/>
    <w:rsid w:val="00D80C07"/>
    <w:rsid w:val="00D82E8F"/>
    <w:rsid w:val="00D87CDA"/>
    <w:rsid w:val="00D95E9C"/>
    <w:rsid w:val="00D963EA"/>
    <w:rsid w:val="00DA0272"/>
    <w:rsid w:val="00DA4D2F"/>
    <w:rsid w:val="00DB08AB"/>
    <w:rsid w:val="00DB0E26"/>
    <w:rsid w:val="00DB5E0F"/>
    <w:rsid w:val="00DC3ED7"/>
    <w:rsid w:val="00DD118C"/>
    <w:rsid w:val="00DD154F"/>
    <w:rsid w:val="00DD6614"/>
    <w:rsid w:val="00DE0A71"/>
    <w:rsid w:val="00DE765C"/>
    <w:rsid w:val="00DE7F34"/>
    <w:rsid w:val="00DF06DA"/>
    <w:rsid w:val="00DF47A8"/>
    <w:rsid w:val="00DF7685"/>
    <w:rsid w:val="00DF7711"/>
    <w:rsid w:val="00E100D3"/>
    <w:rsid w:val="00E15074"/>
    <w:rsid w:val="00E155AD"/>
    <w:rsid w:val="00E1689E"/>
    <w:rsid w:val="00E17D54"/>
    <w:rsid w:val="00E17F1F"/>
    <w:rsid w:val="00E20A77"/>
    <w:rsid w:val="00E244A4"/>
    <w:rsid w:val="00E4523E"/>
    <w:rsid w:val="00E517DE"/>
    <w:rsid w:val="00E56C3B"/>
    <w:rsid w:val="00E616E9"/>
    <w:rsid w:val="00E66235"/>
    <w:rsid w:val="00E72235"/>
    <w:rsid w:val="00E76931"/>
    <w:rsid w:val="00E77BBE"/>
    <w:rsid w:val="00E83C24"/>
    <w:rsid w:val="00E9318D"/>
    <w:rsid w:val="00E93F3E"/>
    <w:rsid w:val="00E93FCE"/>
    <w:rsid w:val="00E94177"/>
    <w:rsid w:val="00EA71AC"/>
    <w:rsid w:val="00EB15C8"/>
    <w:rsid w:val="00EB533B"/>
    <w:rsid w:val="00EB76CE"/>
    <w:rsid w:val="00EC749B"/>
    <w:rsid w:val="00ED1F95"/>
    <w:rsid w:val="00ED66F0"/>
    <w:rsid w:val="00ED7B30"/>
    <w:rsid w:val="00EE38D0"/>
    <w:rsid w:val="00EE501E"/>
    <w:rsid w:val="00EF0239"/>
    <w:rsid w:val="00EF7812"/>
    <w:rsid w:val="00F041E5"/>
    <w:rsid w:val="00F04E57"/>
    <w:rsid w:val="00F063C2"/>
    <w:rsid w:val="00F12970"/>
    <w:rsid w:val="00F16287"/>
    <w:rsid w:val="00F227A4"/>
    <w:rsid w:val="00F3160B"/>
    <w:rsid w:val="00F32041"/>
    <w:rsid w:val="00F3240E"/>
    <w:rsid w:val="00F33F16"/>
    <w:rsid w:val="00F53193"/>
    <w:rsid w:val="00F5357E"/>
    <w:rsid w:val="00F6514E"/>
    <w:rsid w:val="00F6586C"/>
    <w:rsid w:val="00F6658B"/>
    <w:rsid w:val="00F6795F"/>
    <w:rsid w:val="00F7106C"/>
    <w:rsid w:val="00F862C6"/>
    <w:rsid w:val="00F9038B"/>
    <w:rsid w:val="00F91E22"/>
    <w:rsid w:val="00F94774"/>
    <w:rsid w:val="00FA663B"/>
    <w:rsid w:val="00FA7469"/>
    <w:rsid w:val="00FC4BBC"/>
    <w:rsid w:val="00FC53DB"/>
    <w:rsid w:val="00FC62CE"/>
    <w:rsid w:val="00FD7B33"/>
    <w:rsid w:val="00FE00A4"/>
    <w:rsid w:val="00FF27B7"/>
    <w:rsid w:val="00FF51AA"/>
    <w:rsid w:val="00FF722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B23D24"/>
  <w15:docId w15:val="{43CCFAFD-565F-4D34-90E9-AE787E166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F1A75"/>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F1A75"/>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F1A75"/>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3F1A75"/>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3F1A75"/>
    <w:rPr>
      <w:rFonts w:ascii="Times New Roman" w:eastAsia="SimSun" w:hAnsi="Times New Roman" w:cs="Times New Roman"/>
      <w:sz w:val="20"/>
      <w:szCs w:val="22"/>
      <w:lang w:val="en-GB"/>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3F1A75"/>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3F1A75"/>
    <w:rPr>
      <w:sz w:val="16"/>
      <w:szCs w:val="16"/>
      <w:lang w:val="en-GB"/>
    </w:rPr>
  </w:style>
  <w:style w:type="paragraph" w:styleId="Commentaire">
    <w:name w:val="annotation text"/>
    <w:basedOn w:val="Normal"/>
    <w:link w:val="CommentaireCar"/>
    <w:uiPriority w:val="99"/>
    <w:semiHidden/>
    <w:rsid w:val="003F1A75"/>
    <w:rPr>
      <w:sz w:val="20"/>
      <w:szCs w:val="20"/>
    </w:rPr>
  </w:style>
  <w:style w:type="character" w:customStyle="1" w:styleId="CommentaireCar">
    <w:name w:val="Commentaire Car"/>
    <w:basedOn w:val="Policepardfaut"/>
    <w:link w:val="Commentaire"/>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visit">
    <w:name w:val="FollowedHyperlink"/>
    <w:rsid w:val="007E09DA"/>
    <w:rPr>
      <w:color w:val="800080"/>
      <w:u w:val="single"/>
      <w:lang w:val="en-GB"/>
    </w:rPr>
  </w:style>
  <w:style w:type="character" w:styleId="Appelnotedebasdep">
    <w:name w:val="footnote reference"/>
    <w:aliases w:val="BVI fnr Char Char,BVI fnr Car Car Char Char,BVI fnr Car Char Char,BVI fnr Car Car Car Car Char Char Char,BVI fnr Car Car Car Car Char Char1,BVI fnr Car Car Car Char Char,BVI fnr Car Car Car Car Car Char Char,number"/>
    <w:basedOn w:val="Policepardfaut"/>
    <w:link w:val="BVIfnrChar"/>
    <w:uiPriority w:val="99"/>
    <w:unhideWhenUsed/>
    <w:qFormat/>
    <w:rsid w:val="003F1A75"/>
    <w:rPr>
      <w:vertAlign w:val="superscript"/>
      <w:lang w:val="en-GB"/>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unhideWhenUsed/>
    <w:qFormat/>
    <w:rsid w:val="003F1A75"/>
    <w:pPr>
      <w:jc w:val="left"/>
    </w:pPr>
    <w:rPr>
      <w:sz w:val="18"/>
      <w:szCs w:val="20"/>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3F1A75"/>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3F1A75"/>
    <w:rPr>
      <w:rFonts w:ascii="Times New Roman" w:eastAsia="SimSun" w:hAnsi="Times New Roman" w:cs="Times New Roman"/>
      <w:bCs/>
      <w:szCs w:val="22"/>
      <w:lang w:val="en-GB"/>
    </w:rPr>
  </w:style>
  <w:style w:type="character" w:customStyle="1" w:styleId="Titre7Car">
    <w:name w:val="Titre 7 Car"/>
    <w:basedOn w:val="Policepardfaut"/>
    <w:link w:val="Titre7"/>
    <w:rsid w:val="003F1A75"/>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3F1A75"/>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3F1A75"/>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en">
    <w:name w:val="Hyperlink"/>
    <w:basedOn w:val="Policepardfau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3F1A75"/>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Notedebasdepag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3F1A75"/>
    <w:rPr>
      <w:b/>
      <w:bCs/>
    </w:rPr>
  </w:style>
  <w:style w:type="character" w:customStyle="1" w:styleId="ObjetducommentaireCar">
    <w:name w:val="Objet du commentaire Car"/>
    <w:basedOn w:val="CommentaireCar"/>
    <w:link w:val="Objetducommentaire"/>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3F1A75"/>
    <w:pPr>
      <w:contextualSpacing/>
    </w:pPr>
  </w:style>
  <w:style w:type="numbering" w:customStyle="1" w:styleId="ListCBD">
    <w:name w:val="ListCBD"/>
    <w:basedOn w:val="Aucuneliste"/>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C72AAE"/>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4.png"/></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CP/BCH-IAC/13/3/REV1" TargetMode="External"/><Relationship Id="rId2" Type="http://schemas.openxmlformats.org/officeDocument/2006/relationships/hyperlink" Target="https://www.cbd.int/decisions/mop?m=cp-mop-10" TargetMode="External"/><Relationship Id="rId1" Type="http://schemas.openxmlformats.org/officeDocument/2006/relationships/hyperlink" Target="https://www.cbd.int/documents/CBD/CP/BCH-IAC/13/3/REV1"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Biosafety-Cartagena%20Protocol\CP-COP-MOP\CP-MOP-12\Templates&amp;forecasts\cp-mop-12-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832C2DC0C54EDEB535C8533C124D97"/>
        <w:category>
          <w:name w:val="General"/>
          <w:gallery w:val="placeholder"/>
        </w:category>
        <w:types>
          <w:type w:val="bbPlcHdr"/>
        </w:types>
        <w:behaviors>
          <w:behavior w:val="content"/>
        </w:behaviors>
        <w:guid w:val="{851D64ED-A262-4EEB-9DB0-62BC74F57A98}"/>
      </w:docPartPr>
      <w:docPartBody>
        <w:p w:rsidR="001C7BCC" w:rsidRDefault="000554E2">
          <w:pPr>
            <w:pStyle w:val="23832C2DC0C54EDEB535C8533C124D97"/>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918"/>
    <w:rsid w:val="000554E2"/>
    <w:rsid w:val="000E73F8"/>
    <w:rsid w:val="000F2552"/>
    <w:rsid w:val="00130D0E"/>
    <w:rsid w:val="001C7BCC"/>
    <w:rsid w:val="00246E5F"/>
    <w:rsid w:val="00254EB5"/>
    <w:rsid w:val="00290366"/>
    <w:rsid w:val="00450C5E"/>
    <w:rsid w:val="004917F8"/>
    <w:rsid w:val="004A6296"/>
    <w:rsid w:val="00557FAE"/>
    <w:rsid w:val="00561C79"/>
    <w:rsid w:val="005B7F11"/>
    <w:rsid w:val="005C38C8"/>
    <w:rsid w:val="0069452D"/>
    <w:rsid w:val="007E51AC"/>
    <w:rsid w:val="00803674"/>
    <w:rsid w:val="00976B19"/>
    <w:rsid w:val="009B5918"/>
    <w:rsid w:val="00B66109"/>
    <w:rsid w:val="00DC06B3"/>
    <w:rsid w:val="00E864DE"/>
    <w:rsid w:val="00FE00A4"/>
    <w:rsid w:val="00FF51A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23832C2DC0C54EDEB535C8533C124D97">
    <w:name w:val="23832C2DC0C54EDEB535C8533C124D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4508BB3-0989-47B2-8326-5F589B6715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Template>
  <TotalTime>61</TotalTime>
  <Pages>3</Pages>
  <Words>1010</Words>
  <Characters>5555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Operation and activities of the Biosafety Clearing-House</vt:lpstr>
    </vt:vector>
  </TitlesOfParts>
  <Company>SCBD</Company>
  <LinksUpToDate>false</LinksUpToDate>
  <CharactersWithSpaces>6552</CharactersWithSpaces>
  <SharedDoc>false</SharedDoc>
  <HLinks>
    <vt:vector size="18" baseType="variant">
      <vt:variant>
        <vt:i4>3735650</vt:i4>
      </vt:variant>
      <vt:variant>
        <vt:i4>6</vt:i4>
      </vt:variant>
      <vt:variant>
        <vt:i4>0</vt:i4>
      </vt:variant>
      <vt:variant>
        <vt:i4>5</vt:i4>
      </vt:variant>
      <vt:variant>
        <vt:lpwstr>https://www.cbd.int/documents/CBD/CP/BCH-IAC/13/3/REV1</vt:lpwstr>
      </vt:variant>
      <vt:variant>
        <vt:lpwstr/>
      </vt:variant>
      <vt:variant>
        <vt:i4>5242958</vt:i4>
      </vt:variant>
      <vt:variant>
        <vt:i4>3</vt:i4>
      </vt:variant>
      <vt:variant>
        <vt:i4>0</vt:i4>
      </vt:variant>
      <vt:variant>
        <vt:i4>5</vt:i4>
      </vt:variant>
      <vt:variant>
        <vt:lpwstr>https://www.cbd.int/decisions/mop?m=cp-mop-10</vt:lpwstr>
      </vt:variant>
      <vt:variant>
        <vt:lpwstr/>
      </vt:variant>
      <vt:variant>
        <vt:i4>3735650</vt:i4>
      </vt:variant>
      <vt:variant>
        <vt:i4>0</vt:i4>
      </vt:variant>
      <vt:variant>
        <vt:i4>0</vt:i4>
      </vt:variant>
      <vt:variant>
        <vt:i4>5</vt:i4>
      </vt:variant>
      <vt:variant>
        <vt:lpwstr>https://www.cbd.int/documents/CBD/CP/BCH-IAC/13/3/REV1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Fonctionnement et activités du Centre d’échange pour la prévention des risques biotechnologiques</dc:title>
  <dc:subject>CBD/CP/MOP/12/L.5</dc:subject>
  <dc:creator>Veronique Lefebvre</dc:creator>
  <cp:keywords>Convention on Biological Diversity</cp:keywords>
  <cp:lastModifiedBy>Carl Lavoie</cp:lastModifiedBy>
  <cp:revision>86</cp:revision>
  <cp:lastPrinted>2020-01-22T04:56:00Z</cp:lastPrinted>
  <dcterms:created xsi:type="dcterms:W3CDTF">2026-10-20T21:15:00Z</dcterms:created>
  <dcterms:modified xsi:type="dcterms:W3CDTF">2026-10-22T13:39:00Z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