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DB4866" w:rsidRPr="00584A6C" w14:paraId="680BD9C9" w14:textId="77777777" w:rsidTr="00C22F32">
        <w:trPr>
          <w:trHeight w:val="851"/>
        </w:trPr>
        <w:tc>
          <w:tcPr>
            <w:tcW w:w="976" w:type="dxa"/>
            <w:tcBorders>
              <w:bottom w:val="single" w:sz="12" w:space="0" w:color="auto"/>
            </w:tcBorders>
          </w:tcPr>
          <w:p w14:paraId="3A5EAAEC" w14:textId="77777777" w:rsidR="00DB4866" w:rsidRPr="00584A6C" w:rsidRDefault="00DB4866" w:rsidP="00C22F32">
            <w:pPr>
              <w:suppressLineNumbers/>
              <w:suppressAutoHyphens/>
              <w:kinsoku w:val="0"/>
              <w:overflowPunct w:val="0"/>
              <w:autoSpaceDE w:val="0"/>
              <w:autoSpaceDN w:val="0"/>
              <w:adjustRightInd w:val="0"/>
              <w:snapToGrid w:val="0"/>
              <w:rPr>
                <w:snapToGrid w:val="0"/>
                <w:kern w:val="22"/>
              </w:rPr>
            </w:pPr>
            <w:bookmarkStart w:id="0" w:name="_Hlk122329400"/>
            <w:r w:rsidRPr="00584A6C">
              <w:rPr>
                <w:noProof/>
                <w:snapToGrid w:val="0"/>
                <w:kern w:val="22"/>
              </w:rPr>
              <w:drawing>
                <wp:inline distT="0" distB="0" distL="0" distR="0" wp14:anchorId="090C94AA" wp14:editId="42AFE65E">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CCFED95" w14:textId="77777777" w:rsidR="00DB4866" w:rsidRPr="00584A6C" w:rsidRDefault="00DB4866" w:rsidP="00C22F32">
            <w:pPr>
              <w:suppressLineNumbers/>
              <w:suppressAutoHyphens/>
              <w:kinsoku w:val="0"/>
              <w:overflowPunct w:val="0"/>
              <w:autoSpaceDE w:val="0"/>
              <w:autoSpaceDN w:val="0"/>
              <w:adjustRightInd w:val="0"/>
              <w:snapToGrid w:val="0"/>
              <w:rPr>
                <w:snapToGrid w:val="0"/>
                <w:kern w:val="22"/>
              </w:rPr>
            </w:pPr>
            <w:r w:rsidRPr="001C6D87">
              <w:rPr>
                <w:noProof/>
                <w:snapToGrid w:val="0"/>
              </w:rPr>
              <w:drawing>
                <wp:inline distT="0" distB="0" distL="0" distR="0" wp14:anchorId="71258F38" wp14:editId="48F446D6">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2FDA62C5" w14:textId="77777777" w:rsidR="00DB4866" w:rsidRPr="00584A6C" w:rsidRDefault="00DB4866" w:rsidP="00C22F32">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584A6C">
              <w:rPr>
                <w:rFonts w:ascii="Arial" w:hAnsi="Arial" w:cs="Arial"/>
                <w:b/>
                <w:snapToGrid w:val="0"/>
                <w:kern w:val="22"/>
                <w:sz w:val="32"/>
                <w:szCs w:val="32"/>
              </w:rPr>
              <w:t>CBD</w:t>
            </w:r>
          </w:p>
        </w:tc>
      </w:tr>
      <w:tr w:rsidR="00DB4866" w:rsidRPr="00584A6C" w14:paraId="60B1335E" w14:textId="77777777" w:rsidTr="00C22F32">
        <w:tc>
          <w:tcPr>
            <w:tcW w:w="6117" w:type="dxa"/>
            <w:gridSpan w:val="2"/>
            <w:tcBorders>
              <w:top w:val="single" w:sz="12" w:space="0" w:color="auto"/>
              <w:bottom w:val="single" w:sz="36" w:space="0" w:color="auto"/>
            </w:tcBorders>
            <w:vAlign w:val="center"/>
          </w:tcPr>
          <w:p w14:paraId="0FB7EFC5" w14:textId="77777777" w:rsidR="00DB4866" w:rsidRPr="00584A6C" w:rsidRDefault="00DB4866" w:rsidP="00C22F32">
            <w:pPr>
              <w:suppressLineNumbers/>
              <w:suppressAutoHyphens/>
              <w:kinsoku w:val="0"/>
              <w:overflowPunct w:val="0"/>
              <w:autoSpaceDE w:val="0"/>
              <w:autoSpaceDN w:val="0"/>
              <w:adjustRightInd w:val="0"/>
              <w:snapToGrid w:val="0"/>
              <w:rPr>
                <w:snapToGrid w:val="0"/>
                <w:kern w:val="22"/>
              </w:rPr>
            </w:pPr>
            <w:bookmarkStart w:id="1" w:name="_Hlk122329379"/>
            <w:r w:rsidRPr="00584A6C">
              <w:rPr>
                <w:noProof/>
                <w:snapToGrid w:val="0"/>
                <w:kern w:val="22"/>
              </w:rPr>
              <w:drawing>
                <wp:inline distT="0" distB="0" distL="0" distR="0" wp14:anchorId="5E4E645F" wp14:editId="006D682F">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E762239" w14:textId="77777777" w:rsidR="00DB4866" w:rsidRPr="00CA5605" w:rsidRDefault="00DB4866" w:rsidP="00C22F3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n-US"/>
              </w:rPr>
            </w:pPr>
            <w:r w:rsidRPr="00CA5605">
              <w:rPr>
                <w:rFonts w:asciiTheme="majorBidi" w:hAnsiTheme="majorBidi" w:cstheme="majorBidi"/>
                <w:snapToGrid w:val="0"/>
                <w:kern w:val="22"/>
                <w:sz w:val="22"/>
                <w:szCs w:val="22"/>
                <w:lang w:val="en-US"/>
              </w:rPr>
              <w:t>Distr.</w:t>
            </w:r>
          </w:p>
          <w:p w14:paraId="350BAD63" w14:textId="46D944F5" w:rsidR="00DB4866" w:rsidRPr="00CA5605" w:rsidRDefault="0021489F" w:rsidP="00C22F3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n-US"/>
              </w:rPr>
            </w:pPr>
            <w:r>
              <w:rPr>
                <w:rFonts w:asciiTheme="majorBidi" w:hAnsiTheme="majorBidi" w:cstheme="majorBidi"/>
                <w:caps/>
                <w:snapToGrid w:val="0"/>
                <w:kern w:val="22"/>
                <w:sz w:val="22"/>
                <w:szCs w:val="22"/>
                <w:lang w:val="en-US"/>
              </w:rPr>
              <w:t>LIMITED</w:t>
            </w:r>
          </w:p>
          <w:p w14:paraId="1C079026" w14:textId="77777777" w:rsidR="00DB4866" w:rsidRPr="00CA5605" w:rsidRDefault="00DB4866" w:rsidP="00C22F3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n-US"/>
              </w:rPr>
            </w:pPr>
          </w:p>
          <w:p w14:paraId="6931CBD5" w14:textId="5FCA18A4" w:rsidR="00DB4866" w:rsidRPr="00CA5605" w:rsidRDefault="0080254E" w:rsidP="00C22F3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n-US"/>
              </w:rPr>
            </w:pPr>
            <w:sdt>
              <w:sdtPr>
                <w:rPr>
                  <w:rFonts w:asciiTheme="majorBidi" w:eastAsia="Times New Roman" w:hAnsiTheme="majorBidi" w:cstheme="majorBidi"/>
                  <w:snapToGrid w:val="0"/>
                  <w:kern w:val="22"/>
                  <w:lang w:val="en-CA"/>
                </w:rPr>
                <w:alias w:val="Subject"/>
                <w:tag w:val=""/>
                <w:id w:val="2137136483"/>
                <w:placeholder>
                  <w:docPart w:val="6664DDF2C739467CA45FD37113323160"/>
                </w:placeholder>
                <w:dataBinding w:prefixMappings="xmlns:ns0='http://purl.org/dc/elements/1.1/' xmlns:ns1='http://schemas.openxmlformats.org/package/2006/metadata/core-properties' " w:xpath="/ns1:coreProperties[1]/ns0:subject[1]" w:storeItemID="{6C3C8BC8-F283-45AE-878A-BAB7291924A1}"/>
                <w:text/>
              </w:sdtPr>
              <w:sdtEndPr/>
              <w:sdtContent>
                <w:r w:rsidR="00AE1531" w:rsidRPr="00CA5605">
                  <w:rPr>
                    <w:rFonts w:asciiTheme="majorBidi" w:eastAsia="Times New Roman" w:hAnsiTheme="majorBidi" w:cstheme="majorBidi"/>
                    <w:snapToGrid w:val="0"/>
                    <w:kern w:val="22"/>
                    <w:sz w:val="22"/>
                    <w:szCs w:val="22"/>
                    <w:lang w:val="en-CA"/>
                  </w:rPr>
                  <w:t>CBD/COP/15/</w:t>
                </w:r>
                <w:r w:rsidR="0021489F">
                  <w:rPr>
                    <w:rFonts w:asciiTheme="majorBidi" w:eastAsia="Times New Roman" w:hAnsiTheme="majorBidi" w:cstheme="majorBidi"/>
                    <w:snapToGrid w:val="0"/>
                    <w:kern w:val="22"/>
                    <w:sz w:val="22"/>
                    <w:szCs w:val="22"/>
                    <w:lang w:val="en-CA"/>
                  </w:rPr>
                  <w:t>L.31</w:t>
                </w:r>
              </w:sdtContent>
            </w:sdt>
          </w:p>
          <w:p w14:paraId="366595E7" w14:textId="0C9BF9BB" w:rsidR="00DB4866" w:rsidRPr="00CA5605" w:rsidRDefault="00DB4866" w:rsidP="00C22F3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n-US"/>
              </w:rPr>
            </w:pPr>
            <w:r w:rsidRPr="00CA5605">
              <w:rPr>
                <w:rFonts w:asciiTheme="majorBidi" w:hAnsiTheme="majorBidi" w:cstheme="majorBidi"/>
                <w:snapToGrid w:val="0"/>
                <w:kern w:val="22"/>
                <w:sz w:val="22"/>
                <w:szCs w:val="22"/>
                <w:lang w:val="en-US"/>
              </w:rPr>
              <w:t>1</w:t>
            </w:r>
            <w:r w:rsidR="00FF5FFA" w:rsidRPr="00CA5605">
              <w:rPr>
                <w:rFonts w:asciiTheme="majorBidi" w:hAnsiTheme="majorBidi" w:cstheme="majorBidi"/>
                <w:snapToGrid w:val="0"/>
                <w:kern w:val="22"/>
                <w:sz w:val="22"/>
                <w:szCs w:val="22"/>
                <w:lang w:val="en-US"/>
              </w:rPr>
              <w:t>9</w:t>
            </w:r>
            <w:r w:rsidRPr="00CA5605">
              <w:rPr>
                <w:rFonts w:asciiTheme="majorBidi" w:hAnsiTheme="majorBidi" w:cstheme="majorBidi"/>
                <w:snapToGrid w:val="0"/>
                <w:kern w:val="22"/>
                <w:sz w:val="22"/>
                <w:szCs w:val="22"/>
                <w:lang w:val="en-US"/>
              </w:rPr>
              <w:t xml:space="preserve"> </w:t>
            </w:r>
            <w:r w:rsidR="00FF5FFA" w:rsidRPr="00CA5605">
              <w:rPr>
                <w:rFonts w:asciiTheme="majorBidi" w:hAnsiTheme="majorBidi" w:cstheme="majorBidi"/>
                <w:snapToGrid w:val="0"/>
                <w:kern w:val="22"/>
                <w:sz w:val="22"/>
                <w:szCs w:val="22"/>
                <w:lang w:val="en-US"/>
              </w:rPr>
              <w:t>December</w:t>
            </w:r>
            <w:r w:rsidRPr="00CA5605">
              <w:rPr>
                <w:rFonts w:asciiTheme="majorBidi" w:hAnsiTheme="majorBidi" w:cstheme="majorBidi"/>
                <w:snapToGrid w:val="0"/>
                <w:kern w:val="22"/>
                <w:sz w:val="22"/>
                <w:szCs w:val="22"/>
                <w:lang w:val="en-US"/>
              </w:rPr>
              <w:t xml:space="preserve"> 2022</w:t>
            </w:r>
          </w:p>
          <w:p w14:paraId="72348B7E" w14:textId="77777777" w:rsidR="00DB4866" w:rsidRPr="00CA5605" w:rsidRDefault="00DB4866" w:rsidP="00C22F3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n-US"/>
              </w:rPr>
            </w:pPr>
          </w:p>
          <w:p w14:paraId="64D8530A" w14:textId="77777777" w:rsidR="00DB4866" w:rsidRPr="00CA5605" w:rsidRDefault="00DB4866" w:rsidP="00C22F3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n-US"/>
              </w:rPr>
            </w:pPr>
            <w:r w:rsidRPr="00CA5605">
              <w:rPr>
                <w:rFonts w:asciiTheme="majorBidi" w:hAnsiTheme="majorBidi" w:cstheme="majorBidi"/>
                <w:snapToGrid w:val="0"/>
                <w:kern w:val="22"/>
                <w:sz w:val="22"/>
                <w:szCs w:val="22"/>
                <w:lang w:val="en-US"/>
              </w:rPr>
              <w:t>ORIGINAL: ENGLISH</w:t>
            </w:r>
          </w:p>
          <w:p w14:paraId="59F6809F" w14:textId="77777777" w:rsidR="00DB4866" w:rsidRPr="00DB4866" w:rsidRDefault="00DB4866" w:rsidP="00C22F32">
            <w:pPr>
              <w:suppressLineNumbers/>
              <w:suppressAutoHyphens/>
              <w:kinsoku w:val="0"/>
              <w:overflowPunct w:val="0"/>
              <w:autoSpaceDE w:val="0"/>
              <w:autoSpaceDN w:val="0"/>
              <w:adjustRightInd w:val="0"/>
              <w:snapToGrid w:val="0"/>
              <w:rPr>
                <w:snapToGrid w:val="0"/>
                <w:kern w:val="22"/>
                <w:lang w:val="en-US"/>
              </w:rPr>
            </w:pPr>
          </w:p>
        </w:tc>
      </w:tr>
    </w:tbl>
    <w:bookmarkEnd w:id="0"/>
    <w:bookmarkEnd w:id="1"/>
    <w:p w14:paraId="366B79ED" w14:textId="77777777" w:rsidR="00CA5605" w:rsidRDefault="00CA5605" w:rsidP="00CA5605">
      <w:pPr>
        <w:pStyle w:val="Cornernotation"/>
        <w:kinsoku w:val="0"/>
        <w:overflowPunct w:val="0"/>
        <w:autoSpaceDE w:val="0"/>
        <w:autoSpaceDN w:val="0"/>
        <w:spacing w:before="60"/>
        <w:ind w:left="227" w:right="4302" w:hanging="227"/>
        <w:rPr>
          <w:snapToGrid w:val="0"/>
          <w:kern w:val="22"/>
        </w:rPr>
      </w:pPr>
      <w:r>
        <w:rPr>
          <w:snapToGrid w:val="0"/>
          <w:kern w:val="22"/>
        </w:rPr>
        <w:t xml:space="preserve">CONFERENCE OF THE PARTIES TO THE CONVENTION ON BIOLOGICAL DIVERSITY </w:t>
      </w:r>
    </w:p>
    <w:p w14:paraId="54315BDA" w14:textId="77777777" w:rsidR="00CA5605" w:rsidRDefault="00CA5605" w:rsidP="00CA5605">
      <w:pPr>
        <w:pStyle w:val="Cornernotation"/>
        <w:kinsoku w:val="0"/>
        <w:overflowPunct w:val="0"/>
        <w:autoSpaceDE w:val="0"/>
        <w:autoSpaceDN w:val="0"/>
        <w:ind w:left="0" w:right="4512" w:firstLine="0"/>
        <w:rPr>
          <w:snapToGrid w:val="0"/>
          <w:kern w:val="22"/>
        </w:rPr>
      </w:pPr>
      <w:r>
        <w:rPr>
          <w:snapToGrid w:val="0"/>
          <w:kern w:val="22"/>
        </w:rPr>
        <w:t>Fifteenth meeting – Part II</w:t>
      </w:r>
    </w:p>
    <w:p w14:paraId="049DA379" w14:textId="3DF67F01" w:rsidR="00CA5605" w:rsidRDefault="00CA5605" w:rsidP="00CA5605">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19F84254" w14:textId="6637F3D9" w:rsidR="00CA5605" w:rsidRDefault="00CA5605" w:rsidP="00CA5605">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Agenda item 7</w:t>
      </w:r>
    </w:p>
    <w:p w14:paraId="09B8E7D8" w14:textId="5A41D4C6" w:rsidR="00CA5605" w:rsidRPr="00CA5605" w:rsidRDefault="00CA5605" w:rsidP="00CA5605">
      <w:pPr>
        <w:pStyle w:val="NormalWeb"/>
        <w:spacing w:before="240" w:beforeAutospacing="0" w:after="120" w:afterAutospacing="0" w:line="480" w:lineRule="auto"/>
        <w:jc w:val="center"/>
        <w:rPr>
          <w:b/>
          <w:bCs/>
          <w:sz w:val="22"/>
          <w:szCs w:val="22"/>
        </w:rPr>
      </w:pPr>
      <w:bookmarkStart w:id="2" w:name="_Hlk122343954"/>
      <w:r w:rsidRPr="00CA5605">
        <w:rPr>
          <w:b/>
          <w:bCs/>
          <w:sz w:val="22"/>
          <w:szCs w:val="22"/>
        </w:rPr>
        <w:t>BUDGET FOR THE INTEGRATED PROGRAMME OF WORK OF THE SECRETARIAT</w:t>
      </w:r>
    </w:p>
    <w:p w14:paraId="4F67D185" w14:textId="2200EAB3" w:rsidR="00CA5605" w:rsidRPr="00CA5605" w:rsidRDefault="00CA5605" w:rsidP="00CA5605">
      <w:pPr>
        <w:pStyle w:val="NormalWeb"/>
        <w:spacing w:before="120" w:beforeAutospacing="0" w:after="120" w:afterAutospacing="0" w:line="480" w:lineRule="auto"/>
        <w:jc w:val="center"/>
        <w:rPr>
          <w:rFonts w:asciiTheme="majorBidi" w:hAnsiTheme="majorBidi" w:cstheme="majorBidi"/>
          <w:b/>
          <w:bCs/>
          <w:sz w:val="22"/>
          <w:szCs w:val="22"/>
        </w:rPr>
      </w:pPr>
      <w:r w:rsidRPr="00CA5605">
        <w:rPr>
          <w:b/>
          <w:bCs/>
          <w:sz w:val="22"/>
          <w:szCs w:val="22"/>
        </w:rPr>
        <w:t xml:space="preserve">Draft decision submitted by the Chair of the </w:t>
      </w:r>
      <w:r w:rsidR="004860E2">
        <w:rPr>
          <w:b/>
          <w:bCs/>
          <w:sz w:val="22"/>
          <w:szCs w:val="22"/>
        </w:rPr>
        <w:t xml:space="preserve">contact group on </w:t>
      </w:r>
      <w:r w:rsidRPr="00CA5605">
        <w:rPr>
          <w:b/>
          <w:bCs/>
          <w:sz w:val="22"/>
          <w:szCs w:val="22"/>
        </w:rPr>
        <w:t xml:space="preserve">Budget </w:t>
      </w:r>
    </w:p>
    <w:bookmarkEnd w:id="2"/>
    <w:p w14:paraId="159D3588" w14:textId="77777777" w:rsidR="00CA5605" w:rsidRPr="00CA5605" w:rsidRDefault="00CA5605" w:rsidP="00CA5605">
      <w:pPr>
        <w:pStyle w:val="NormalWeb"/>
        <w:spacing w:before="120" w:beforeAutospacing="0" w:after="120" w:afterAutospacing="0"/>
        <w:ind w:firstLine="567"/>
        <w:jc w:val="both"/>
        <w:rPr>
          <w:rFonts w:asciiTheme="majorBidi" w:hAnsiTheme="majorBidi" w:cstheme="majorBidi"/>
          <w:i/>
          <w:iCs/>
          <w:sz w:val="22"/>
          <w:szCs w:val="22"/>
        </w:rPr>
      </w:pPr>
      <w:r w:rsidRPr="00CA5605">
        <w:rPr>
          <w:rFonts w:asciiTheme="majorBidi" w:hAnsiTheme="majorBidi" w:cstheme="majorBidi"/>
          <w:i/>
          <w:iCs/>
          <w:sz w:val="22"/>
          <w:szCs w:val="22"/>
        </w:rPr>
        <w:t>The Conference of the Parties,</w:t>
      </w:r>
    </w:p>
    <w:p w14:paraId="39C537E5" w14:textId="493872E9" w:rsidR="00106079" w:rsidRPr="00137F40" w:rsidRDefault="00106079" w:rsidP="00CA5605">
      <w:pPr>
        <w:pStyle w:val="NormalWeb"/>
        <w:spacing w:before="120" w:beforeAutospacing="0" w:after="120" w:afterAutospacing="0"/>
        <w:ind w:firstLine="567"/>
        <w:jc w:val="both"/>
        <w:rPr>
          <w:rFonts w:asciiTheme="majorBidi" w:hAnsiTheme="majorBidi" w:cstheme="majorBidi"/>
          <w:sz w:val="22"/>
          <w:szCs w:val="22"/>
        </w:rPr>
      </w:pPr>
      <w:r w:rsidRPr="00CA5605">
        <w:rPr>
          <w:rFonts w:asciiTheme="majorBidi" w:hAnsiTheme="majorBidi" w:cstheme="majorBidi"/>
          <w:i/>
          <w:iCs/>
          <w:sz w:val="22"/>
          <w:szCs w:val="22"/>
        </w:rPr>
        <w:t>Recalling</w:t>
      </w:r>
      <w:r w:rsidRPr="00137F40">
        <w:rPr>
          <w:rFonts w:asciiTheme="majorBidi" w:hAnsiTheme="majorBidi" w:cstheme="majorBidi"/>
          <w:sz w:val="22"/>
          <w:szCs w:val="22"/>
        </w:rPr>
        <w:t xml:space="preserve"> its decision 14/37 and decision 9/16 of the Conference of the Parties serving as the meeting of the Parties to the Cartagena Protocol on Biosafety at its nineth meeting, and decision 3/16 of the Conference of the Parties serving as the meeting of the Parties to the Nagoya Protocol on Access and Benefit-sharing at its third meeting,</w:t>
      </w:r>
    </w:p>
    <w:p w14:paraId="5DFE20A2" w14:textId="5490FC17" w:rsidR="00106079" w:rsidRPr="00137F40" w:rsidRDefault="00106079" w:rsidP="00CA5605">
      <w:pPr>
        <w:pStyle w:val="NormalWeb"/>
        <w:spacing w:before="120" w:beforeAutospacing="0" w:after="120" w:afterAutospacing="0"/>
        <w:ind w:firstLine="567"/>
        <w:jc w:val="both"/>
        <w:rPr>
          <w:rFonts w:asciiTheme="majorBidi" w:hAnsiTheme="majorBidi" w:cstheme="majorBidi"/>
          <w:sz w:val="22"/>
          <w:szCs w:val="22"/>
        </w:rPr>
      </w:pPr>
      <w:r w:rsidRPr="00CA5605">
        <w:rPr>
          <w:rFonts w:asciiTheme="majorBidi" w:hAnsiTheme="majorBidi" w:cstheme="majorBidi"/>
          <w:i/>
          <w:iCs/>
          <w:sz w:val="22"/>
          <w:szCs w:val="22"/>
        </w:rPr>
        <w:t>Also recalling</w:t>
      </w:r>
      <w:r w:rsidRPr="00137F40">
        <w:rPr>
          <w:rFonts w:asciiTheme="majorBidi" w:hAnsiTheme="majorBidi" w:cstheme="majorBidi"/>
          <w:sz w:val="22"/>
          <w:szCs w:val="22"/>
        </w:rPr>
        <w:t xml:space="preserve"> its decision EM-2/1, in which it approved the extension of the budget for the biennium 2019-2020 and, on an exceptional basis, a core interim budget for 2021,</w:t>
      </w:r>
    </w:p>
    <w:p w14:paraId="7936DBE3" w14:textId="77777777" w:rsidR="00106079" w:rsidRPr="00137F40" w:rsidRDefault="00106079" w:rsidP="00CA5605">
      <w:pPr>
        <w:pStyle w:val="NormalWeb"/>
        <w:spacing w:before="120" w:beforeAutospacing="0" w:after="120" w:afterAutospacing="0"/>
        <w:ind w:firstLine="567"/>
        <w:jc w:val="both"/>
        <w:rPr>
          <w:rFonts w:asciiTheme="majorBidi" w:hAnsiTheme="majorBidi" w:cstheme="majorBidi"/>
          <w:sz w:val="22"/>
          <w:szCs w:val="22"/>
        </w:rPr>
      </w:pPr>
      <w:r w:rsidRPr="00CA5605">
        <w:rPr>
          <w:rFonts w:asciiTheme="majorBidi" w:hAnsiTheme="majorBidi" w:cstheme="majorBidi"/>
          <w:i/>
          <w:iCs/>
          <w:sz w:val="22"/>
          <w:szCs w:val="22"/>
        </w:rPr>
        <w:t>Further recalling</w:t>
      </w:r>
      <w:r w:rsidRPr="00137F40">
        <w:rPr>
          <w:rFonts w:asciiTheme="majorBidi" w:hAnsiTheme="majorBidi" w:cstheme="majorBidi"/>
          <w:sz w:val="22"/>
          <w:szCs w:val="22"/>
        </w:rPr>
        <w:t xml:space="preserve"> its decision 15/1, in which it approved the extension of the budget for the biennium 2019-2020 and, on an exceptional basis, a core interim budget for 2022,</w:t>
      </w:r>
    </w:p>
    <w:p w14:paraId="489E8907" w14:textId="77777777" w:rsidR="00106079" w:rsidRPr="00137F40" w:rsidRDefault="00106079" w:rsidP="00CA5605">
      <w:pPr>
        <w:pStyle w:val="Para1"/>
        <w:tabs>
          <w:tab w:val="clear" w:pos="360"/>
        </w:tabs>
        <w:ind w:firstLine="851"/>
      </w:pPr>
      <w:r w:rsidRPr="00CA5605">
        <w:rPr>
          <w:i/>
          <w:iCs/>
        </w:rPr>
        <w:t>Decides</w:t>
      </w:r>
      <w:r w:rsidRPr="00137F40">
        <w:t xml:space="preserve"> to adopt an integrated programme of work and budget for the Convention on Biological Diversity, the Cartagena Protocol on Biosafety and the Nagoya Protocol on Access and Benefit-</w:t>
      </w:r>
      <w:proofErr w:type="gramStart"/>
      <w:r w:rsidRPr="00137F40">
        <w:t>sharing;</w:t>
      </w:r>
      <w:proofErr w:type="gramEnd"/>
    </w:p>
    <w:p w14:paraId="04FBAB3C" w14:textId="77777777" w:rsidR="00106079" w:rsidRPr="00137F40" w:rsidRDefault="00106079"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Also decides</w:t>
      </w:r>
      <w:r w:rsidRPr="00137F40">
        <w:rPr>
          <w:rFonts w:asciiTheme="majorBidi" w:hAnsiTheme="majorBidi" w:cstheme="majorBidi"/>
          <w:szCs w:val="22"/>
        </w:rPr>
        <w:t xml:space="preserve"> to share </w:t>
      </w:r>
      <w:r w:rsidRPr="00CA5605">
        <w:t>all</w:t>
      </w:r>
      <w:r w:rsidRPr="00137F40">
        <w:rPr>
          <w:rFonts w:asciiTheme="majorBidi" w:hAnsiTheme="majorBidi" w:cstheme="majorBidi"/>
          <w:szCs w:val="22"/>
        </w:rPr>
        <w:t xml:space="preserve"> costs for secretariat services among the Convention, the Cartagena Protocol and the Nagoya Protocol on a ratio of 72:15:13 for the biennium </w:t>
      </w:r>
      <w:proofErr w:type="gramStart"/>
      <w:r w:rsidRPr="00137F40">
        <w:rPr>
          <w:rFonts w:asciiTheme="majorBidi" w:hAnsiTheme="majorBidi" w:cstheme="majorBidi"/>
          <w:szCs w:val="22"/>
        </w:rPr>
        <w:t>2023-2024;</w:t>
      </w:r>
      <w:proofErr w:type="gramEnd"/>
    </w:p>
    <w:p w14:paraId="45E4E088" w14:textId="489F100F" w:rsidR="00106079" w:rsidRDefault="00106079"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Approves</w:t>
      </w:r>
      <w:r w:rsidRPr="00137F40">
        <w:rPr>
          <w:rFonts w:asciiTheme="majorBidi" w:hAnsiTheme="majorBidi" w:cstheme="majorBidi"/>
          <w:szCs w:val="22"/>
        </w:rPr>
        <w:t xml:space="preserve"> a core (BY) programme budget for the Convention of </w:t>
      </w:r>
      <w:r w:rsidR="00092C57">
        <w:rPr>
          <w:rFonts w:asciiTheme="majorBidi" w:hAnsiTheme="majorBidi" w:cstheme="majorBidi"/>
          <w:szCs w:val="22"/>
        </w:rPr>
        <w:t>14,350,</w:t>
      </w:r>
      <w:r w:rsidR="007374CF">
        <w:rPr>
          <w:rFonts w:asciiTheme="majorBidi" w:hAnsiTheme="majorBidi" w:cstheme="majorBidi"/>
          <w:szCs w:val="22"/>
        </w:rPr>
        <w:t>752</w:t>
      </w:r>
      <w:r w:rsidRPr="00137F40">
        <w:rPr>
          <w:rFonts w:asciiTheme="majorBidi" w:hAnsiTheme="majorBidi" w:cstheme="majorBidi"/>
          <w:szCs w:val="22"/>
        </w:rPr>
        <w:t xml:space="preserve"> United States dollars for the year 2023 and of </w:t>
      </w:r>
      <w:r w:rsidR="00B34357" w:rsidRPr="00CA5605">
        <w:t>15</w:t>
      </w:r>
      <w:r w:rsidR="00B34357">
        <w:rPr>
          <w:rFonts w:asciiTheme="majorBidi" w:hAnsiTheme="majorBidi" w:cstheme="majorBidi"/>
          <w:szCs w:val="22"/>
        </w:rPr>
        <w:t>,634,4</w:t>
      </w:r>
      <w:r w:rsidR="00D93F48">
        <w:rPr>
          <w:rFonts w:asciiTheme="majorBidi" w:hAnsiTheme="majorBidi" w:cstheme="majorBidi"/>
          <w:szCs w:val="22"/>
        </w:rPr>
        <w:t>4</w:t>
      </w:r>
      <w:r w:rsidR="00B34357">
        <w:rPr>
          <w:rFonts w:asciiTheme="majorBidi" w:hAnsiTheme="majorBidi" w:cstheme="majorBidi"/>
          <w:szCs w:val="22"/>
        </w:rPr>
        <w:t>0</w:t>
      </w:r>
      <w:r w:rsidRPr="00137F40">
        <w:rPr>
          <w:rFonts w:asciiTheme="majorBidi" w:hAnsiTheme="majorBidi" w:cstheme="majorBidi"/>
          <w:szCs w:val="22"/>
        </w:rPr>
        <w:t xml:space="preserve"> United States dollars for the year 2024, representing 72 per cent of the integrated budget of </w:t>
      </w:r>
      <w:r w:rsidR="00CD738E">
        <w:rPr>
          <w:rFonts w:asciiTheme="majorBidi" w:hAnsiTheme="majorBidi" w:cstheme="majorBidi"/>
          <w:szCs w:val="22"/>
        </w:rPr>
        <w:t>19,931,600</w:t>
      </w:r>
      <w:r w:rsidRPr="00137F40">
        <w:rPr>
          <w:rFonts w:asciiTheme="majorBidi" w:hAnsiTheme="majorBidi" w:cstheme="majorBidi"/>
          <w:szCs w:val="22"/>
        </w:rPr>
        <w:t xml:space="preserve"> United States dollars for the year 2023 and </w:t>
      </w:r>
      <w:r w:rsidR="00CD738E">
        <w:rPr>
          <w:rFonts w:asciiTheme="majorBidi" w:hAnsiTheme="majorBidi" w:cstheme="majorBidi"/>
          <w:szCs w:val="22"/>
        </w:rPr>
        <w:t>21,714,500</w:t>
      </w:r>
      <w:r w:rsidRPr="00137F40">
        <w:rPr>
          <w:rFonts w:asciiTheme="majorBidi" w:hAnsiTheme="majorBidi" w:cstheme="majorBidi"/>
          <w:szCs w:val="22"/>
        </w:rPr>
        <w:t xml:space="preserve"> United States dollars for the year 2024 for the Convention and the Protocols, for the purposes listed in the tables </w:t>
      </w:r>
      <w:r w:rsidR="00134D88">
        <w:rPr>
          <w:rFonts w:asciiTheme="majorBidi" w:hAnsiTheme="majorBidi" w:cstheme="majorBidi"/>
          <w:szCs w:val="22"/>
        </w:rPr>
        <w:t>1a</w:t>
      </w:r>
      <w:r w:rsidRPr="00137F40">
        <w:rPr>
          <w:rFonts w:asciiTheme="majorBidi" w:hAnsiTheme="majorBidi" w:cstheme="majorBidi"/>
          <w:szCs w:val="22"/>
        </w:rPr>
        <w:t xml:space="preserve"> and </w:t>
      </w:r>
      <w:r w:rsidR="00C94FD4">
        <w:rPr>
          <w:rFonts w:asciiTheme="majorBidi" w:hAnsiTheme="majorBidi" w:cstheme="majorBidi"/>
          <w:szCs w:val="22"/>
        </w:rPr>
        <w:t>1b</w:t>
      </w:r>
      <w:r w:rsidRPr="00137F40">
        <w:rPr>
          <w:rFonts w:asciiTheme="majorBidi" w:hAnsiTheme="majorBidi" w:cstheme="majorBidi"/>
          <w:szCs w:val="22"/>
        </w:rPr>
        <w:t xml:space="preserve"> </w:t>
      </w:r>
      <w:proofErr w:type="gramStart"/>
      <w:r w:rsidRPr="00137F40">
        <w:rPr>
          <w:rFonts w:asciiTheme="majorBidi" w:hAnsiTheme="majorBidi" w:cstheme="majorBidi"/>
          <w:szCs w:val="22"/>
        </w:rPr>
        <w:t>below;</w:t>
      </w:r>
      <w:proofErr w:type="gramEnd"/>
    </w:p>
    <w:p w14:paraId="1523AE77" w14:textId="6F8CF722" w:rsidR="00753426" w:rsidRPr="00137F40" w:rsidRDefault="00753426"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Approves</w:t>
      </w:r>
      <w:r>
        <w:rPr>
          <w:rFonts w:asciiTheme="majorBidi" w:hAnsiTheme="majorBidi" w:cstheme="majorBidi"/>
          <w:szCs w:val="22"/>
        </w:rPr>
        <w:t xml:space="preserve"> the use of unspent balance of the </w:t>
      </w:r>
      <w:r w:rsidR="008649D2">
        <w:rPr>
          <w:rFonts w:asciiTheme="majorBidi" w:hAnsiTheme="majorBidi" w:cstheme="majorBidi"/>
          <w:szCs w:val="22"/>
        </w:rPr>
        <w:t>BY</w:t>
      </w:r>
      <w:r>
        <w:rPr>
          <w:rFonts w:asciiTheme="majorBidi" w:hAnsiTheme="majorBidi" w:cstheme="majorBidi"/>
          <w:szCs w:val="22"/>
        </w:rPr>
        <w:t xml:space="preserve">, </w:t>
      </w:r>
      <w:r w:rsidR="008649D2">
        <w:rPr>
          <w:rFonts w:asciiTheme="majorBidi" w:hAnsiTheme="majorBidi" w:cstheme="majorBidi"/>
          <w:szCs w:val="22"/>
        </w:rPr>
        <w:t>BG</w:t>
      </w:r>
      <w:r>
        <w:rPr>
          <w:rFonts w:asciiTheme="majorBidi" w:hAnsiTheme="majorBidi" w:cstheme="majorBidi"/>
          <w:szCs w:val="22"/>
        </w:rPr>
        <w:t xml:space="preserve"> </w:t>
      </w:r>
      <w:r w:rsidR="008649D2">
        <w:rPr>
          <w:rFonts w:asciiTheme="majorBidi" w:hAnsiTheme="majorBidi" w:cstheme="majorBidi"/>
          <w:szCs w:val="22"/>
        </w:rPr>
        <w:t>and BB</w:t>
      </w:r>
      <w:r>
        <w:rPr>
          <w:rFonts w:asciiTheme="majorBidi" w:hAnsiTheme="majorBidi" w:cstheme="majorBidi"/>
          <w:szCs w:val="22"/>
        </w:rPr>
        <w:t xml:space="preserve"> trust funds for the biennium 2021-2022 of 410,000 USD to offset contributions from the Parties to the Convention </w:t>
      </w:r>
      <w:r w:rsidR="00581BCB">
        <w:rPr>
          <w:rFonts w:asciiTheme="majorBidi" w:hAnsiTheme="majorBidi" w:cstheme="majorBidi"/>
          <w:szCs w:val="22"/>
        </w:rPr>
        <w:t xml:space="preserve">Cartagena Protocol and Nagoya Protocol for the </w:t>
      </w:r>
      <w:r w:rsidR="00581BCB" w:rsidRPr="00CA5605">
        <w:t>biennium</w:t>
      </w:r>
      <w:r w:rsidR="00581BCB">
        <w:rPr>
          <w:rFonts w:asciiTheme="majorBidi" w:hAnsiTheme="majorBidi" w:cstheme="majorBidi"/>
          <w:szCs w:val="22"/>
        </w:rPr>
        <w:t xml:space="preserve"> 2023-2024 for the following areas 160,000 U</w:t>
      </w:r>
      <w:r w:rsidR="008649D2">
        <w:rPr>
          <w:rFonts w:asciiTheme="majorBidi" w:hAnsiTheme="majorBidi" w:cstheme="majorBidi"/>
          <w:szCs w:val="22"/>
        </w:rPr>
        <w:t>SD</w:t>
      </w:r>
      <w:r w:rsidR="00581BCB">
        <w:rPr>
          <w:rFonts w:asciiTheme="majorBidi" w:hAnsiTheme="majorBidi" w:cstheme="majorBidi"/>
          <w:szCs w:val="22"/>
        </w:rPr>
        <w:t xml:space="preserve"> to support the work of the IAC meeting linked to the GBF agenda; 250,000 USD for the functional review requested in par</w:t>
      </w:r>
      <w:r w:rsidR="00A476CE">
        <w:rPr>
          <w:rFonts w:asciiTheme="majorBidi" w:hAnsiTheme="majorBidi" w:cstheme="majorBidi"/>
          <w:szCs w:val="22"/>
        </w:rPr>
        <w:t>agraph</w:t>
      </w:r>
      <w:r w:rsidR="00581BCB">
        <w:rPr>
          <w:rFonts w:asciiTheme="majorBidi" w:hAnsiTheme="majorBidi" w:cstheme="majorBidi"/>
          <w:szCs w:val="22"/>
        </w:rPr>
        <w:t xml:space="preserve"> </w:t>
      </w:r>
      <w:proofErr w:type="gramStart"/>
      <w:r w:rsidR="00581BCB" w:rsidRPr="002D2CFF">
        <w:rPr>
          <w:rFonts w:asciiTheme="majorBidi" w:hAnsiTheme="majorBidi" w:cstheme="majorBidi"/>
          <w:szCs w:val="22"/>
        </w:rPr>
        <w:t>3</w:t>
      </w:r>
      <w:r w:rsidR="002D2CFF" w:rsidRPr="002D2CFF">
        <w:rPr>
          <w:rFonts w:asciiTheme="majorBidi" w:hAnsiTheme="majorBidi" w:cstheme="majorBidi"/>
          <w:szCs w:val="22"/>
        </w:rPr>
        <w:t>5</w:t>
      </w:r>
      <w:r w:rsidR="00376821" w:rsidRPr="002D2CFF">
        <w:rPr>
          <w:rFonts w:asciiTheme="majorBidi" w:hAnsiTheme="majorBidi" w:cstheme="majorBidi"/>
          <w:szCs w:val="22"/>
        </w:rPr>
        <w:t>;</w:t>
      </w:r>
      <w:proofErr w:type="gramEnd"/>
    </w:p>
    <w:p w14:paraId="31F19122" w14:textId="3F667E8B" w:rsidR="005E21D3" w:rsidRPr="00137F40" w:rsidRDefault="00106079"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lastRenderedPageBreak/>
        <w:t>Expresses its appreciation</w:t>
      </w:r>
      <w:r w:rsidRPr="00137F40">
        <w:rPr>
          <w:rFonts w:asciiTheme="majorBidi" w:hAnsiTheme="majorBidi" w:cstheme="majorBidi"/>
          <w:szCs w:val="22"/>
        </w:rPr>
        <w:t xml:space="preserve"> to Canada as the host country for its renewed support to the Secretariat and welcomes the contribution of </w:t>
      </w:r>
      <w:r w:rsidR="00C26450" w:rsidRPr="003F5ECC">
        <w:rPr>
          <w:rFonts w:asciiTheme="majorBidi" w:hAnsiTheme="majorBidi" w:cstheme="majorBidi"/>
          <w:szCs w:val="22"/>
        </w:rPr>
        <w:t>2,112,535</w:t>
      </w:r>
      <w:r w:rsidR="00C26450">
        <w:rPr>
          <w:rFonts w:asciiTheme="majorBidi" w:hAnsiTheme="majorBidi" w:cstheme="majorBidi"/>
          <w:color w:val="FF0000"/>
          <w:szCs w:val="22"/>
        </w:rPr>
        <w:t xml:space="preserve"> </w:t>
      </w:r>
      <w:r w:rsidRPr="00137F40">
        <w:rPr>
          <w:rFonts w:asciiTheme="majorBidi" w:hAnsiTheme="majorBidi" w:cstheme="majorBidi"/>
          <w:szCs w:val="22"/>
        </w:rPr>
        <w:t xml:space="preserve">Canadian dollars for the year 2023 and </w:t>
      </w:r>
      <w:r w:rsidR="00CF5CEF" w:rsidRPr="00CF5CEF">
        <w:rPr>
          <w:rFonts w:asciiTheme="majorBidi" w:hAnsiTheme="majorBidi" w:cstheme="majorBidi"/>
          <w:szCs w:val="22"/>
        </w:rPr>
        <w:t>2,153,215</w:t>
      </w:r>
      <w:r w:rsidRPr="000367DE">
        <w:rPr>
          <w:rFonts w:asciiTheme="majorBidi" w:hAnsiTheme="majorBidi" w:cstheme="majorBidi"/>
          <w:color w:val="FF0000"/>
          <w:szCs w:val="22"/>
        </w:rPr>
        <w:t xml:space="preserve"> </w:t>
      </w:r>
      <w:r w:rsidRPr="00137F40">
        <w:rPr>
          <w:rFonts w:asciiTheme="majorBidi" w:hAnsiTheme="majorBidi" w:cstheme="majorBidi"/>
          <w:szCs w:val="22"/>
        </w:rPr>
        <w:t xml:space="preserve">Canadian dollars for the year 2024, </w:t>
      </w:r>
      <w:r w:rsidRPr="00CA5605">
        <w:t>from</w:t>
      </w:r>
      <w:r w:rsidRPr="00137F40">
        <w:rPr>
          <w:rFonts w:asciiTheme="majorBidi" w:hAnsiTheme="majorBidi" w:cstheme="majorBidi"/>
          <w:szCs w:val="22"/>
        </w:rPr>
        <w:t xml:space="preserve"> the host country, Canada, and the Province of Quebec, to the rental and associated costs of the Secretariat, which </w:t>
      </w:r>
      <w:r w:rsidR="00D80E16" w:rsidRPr="00137F40">
        <w:rPr>
          <w:rFonts w:asciiTheme="majorBidi" w:hAnsiTheme="majorBidi" w:cstheme="majorBidi"/>
          <w:szCs w:val="22"/>
        </w:rPr>
        <w:t>will</w:t>
      </w:r>
      <w:r w:rsidRPr="00137F40">
        <w:rPr>
          <w:rFonts w:asciiTheme="majorBidi" w:hAnsiTheme="majorBidi" w:cstheme="majorBidi"/>
          <w:szCs w:val="22"/>
        </w:rPr>
        <w:t xml:space="preserve"> be allocated on a ratio of 72:15:13 to offset contributions from the Parties to the Convention, the Cartagena Protocol and the Nagoya Protocol, respectively, for the biennium 2023-2024;</w:t>
      </w:r>
    </w:p>
    <w:p w14:paraId="1A2FFAFA" w14:textId="527E87C7" w:rsidR="00EA2CF7" w:rsidRPr="00B8105D" w:rsidRDefault="00CC3895"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N</w:t>
      </w:r>
      <w:r w:rsidR="0007787A" w:rsidRPr="00CA5605">
        <w:rPr>
          <w:rFonts w:asciiTheme="majorBidi" w:hAnsiTheme="majorBidi" w:cstheme="majorBidi"/>
          <w:i/>
          <w:iCs/>
          <w:szCs w:val="22"/>
        </w:rPr>
        <w:t>otes with concern</w:t>
      </w:r>
      <w:r w:rsidR="0007787A" w:rsidRPr="00B8105D">
        <w:rPr>
          <w:rFonts w:asciiTheme="majorBidi" w:hAnsiTheme="majorBidi" w:cstheme="majorBidi"/>
          <w:szCs w:val="22"/>
        </w:rPr>
        <w:t xml:space="preserve"> the ongoing renovations </w:t>
      </w:r>
      <w:r w:rsidR="007A0B50" w:rsidRPr="00B8105D">
        <w:rPr>
          <w:rFonts w:asciiTheme="majorBidi" w:hAnsiTheme="majorBidi" w:cstheme="majorBidi"/>
          <w:szCs w:val="22"/>
        </w:rPr>
        <w:t xml:space="preserve">at ICAO conference </w:t>
      </w:r>
      <w:proofErr w:type="spellStart"/>
      <w:r w:rsidR="007A0B50" w:rsidRPr="00B8105D">
        <w:rPr>
          <w:rFonts w:asciiTheme="majorBidi" w:hAnsiTheme="majorBidi" w:cstheme="majorBidi"/>
          <w:szCs w:val="22"/>
        </w:rPr>
        <w:t>center</w:t>
      </w:r>
      <w:proofErr w:type="spellEnd"/>
      <w:r w:rsidR="007A0B50" w:rsidRPr="00B8105D">
        <w:rPr>
          <w:rFonts w:asciiTheme="majorBidi" w:hAnsiTheme="majorBidi" w:cstheme="majorBidi"/>
          <w:szCs w:val="22"/>
        </w:rPr>
        <w:t xml:space="preserve"> </w:t>
      </w:r>
      <w:r w:rsidR="0007787A" w:rsidRPr="00B8105D">
        <w:rPr>
          <w:rFonts w:asciiTheme="majorBidi" w:hAnsiTheme="majorBidi" w:cstheme="majorBidi"/>
          <w:szCs w:val="22"/>
        </w:rPr>
        <w:t xml:space="preserve">and that on an exceptional basis, meetings </w:t>
      </w:r>
      <w:r w:rsidRPr="00B8105D">
        <w:rPr>
          <w:rFonts w:asciiTheme="majorBidi" w:hAnsiTheme="majorBidi" w:cstheme="majorBidi"/>
          <w:szCs w:val="22"/>
        </w:rPr>
        <w:t>might have to be moved to an alternative venue with</w:t>
      </w:r>
      <w:r w:rsidR="0007787A" w:rsidRPr="00B8105D">
        <w:rPr>
          <w:rFonts w:asciiTheme="majorBidi" w:hAnsiTheme="majorBidi" w:cstheme="majorBidi"/>
          <w:szCs w:val="22"/>
        </w:rPr>
        <w:t xml:space="preserve"> cost implications attached to that</w:t>
      </w:r>
      <w:r w:rsidRPr="00B8105D">
        <w:rPr>
          <w:rFonts w:asciiTheme="majorBidi" w:hAnsiTheme="majorBidi" w:cstheme="majorBidi"/>
          <w:szCs w:val="22"/>
        </w:rPr>
        <w:t xml:space="preserve">, within the current adopted framework of the </w:t>
      </w:r>
      <w:r w:rsidR="00B8105D" w:rsidRPr="00B8105D">
        <w:rPr>
          <w:rFonts w:asciiTheme="majorBidi" w:hAnsiTheme="majorBidi" w:cstheme="majorBidi"/>
          <w:szCs w:val="22"/>
        </w:rPr>
        <w:t>budget</w:t>
      </w:r>
      <w:r w:rsidR="00A32051">
        <w:rPr>
          <w:rFonts w:asciiTheme="majorBidi" w:hAnsiTheme="majorBidi" w:cstheme="majorBidi"/>
          <w:szCs w:val="22"/>
        </w:rPr>
        <w:t xml:space="preserve"> and invites Parties, who may be in a position to do so, to express interest to host such </w:t>
      </w:r>
      <w:proofErr w:type="gramStart"/>
      <w:r w:rsidR="00A32051">
        <w:rPr>
          <w:rFonts w:asciiTheme="majorBidi" w:hAnsiTheme="majorBidi" w:cstheme="majorBidi"/>
          <w:szCs w:val="22"/>
        </w:rPr>
        <w:t>meetings</w:t>
      </w:r>
      <w:r w:rsidR="00B8105D">
        <w:rPr>
          <w:rFonts w:asciiTheme="majorBidi" w:hAnsiTheme="majorBidi" w:cstheme="majorBidi"/>
          <w:szCs w:val="22"/>
        </w:rPr>
        <w:t>;</w:t>
      </w:r>
      <w:proofErr w:type="gramEnd"/>
    </w:p>
    <w:p w14:paraId="6029841B" w14:textId="1302F647" w:rsidR="00106079" w:rsidRPr="00137F40" w:rsidRDefault="00106079"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Adopts</w:t>
      </w:r>
      <w:r w:rsidRPr="00137F40">
        <w:rPr>
          <w:rFonts w:asciiTheme="majorBidi" w:hAnsiTheme="majorBidi" w:cstheme="majorBidi"/>
          <w:szCs w:val="22"/>
        </w:rPr>
        <w:t xml:space="preserve"> the scale of assessments for the apportionment of expenses for 2023 and 2024, in accordance with the current scale of </w:t>
      </w:r>
      <w:r w:rsidRPr="00CA5605">
        <w:t>assessments</w:t>
      </w:r>
      <w:r w:rsidRPr="00137F40">
        <w:rPr>
          <w:rFonts w:asciiTheme="majorBidi" w:hAnsiTheme="majorBidi" w:cstheme="majorBidi"/>
          <w:szCs w:val="22"/>
        </w:rPr>
        <w:t xml:space="preserve"> of the United </w:t>
      </w:r>
      <w:r w:rsidRPr="00376821">
        <w:rPr>
          <w:rFonts w:asciiTheme="majorBidi" w:hAnsiTheme="majorBidi" w:cstheme="majorBidi"/>
          <w:szCs w:val="22"/>
        </w:rPr>
        <w:t>Nations</w:t>
      </w:r>
      <w:r w:rsidR="00EF0C04" w:rsidRPr="00376821">
        <w:rPr>
          <w:rFonts w:asciiTheme="majorBidi" w:hAnsiTheme="majorBidi" w:cstheme="majorBidi"/>
          <w:szCs w:val="22"/>
        </w:rPr>
        <w:t xml:space="preserve"> </w:t>
      </w:r>
      <w:r w:rsidR="00EF0C04" w:rsidRPr="00376821">
        <w:rPr>
          <w:rStyle w:val="FootnoteReference"/>
          <w:rFonts w:asciiTheme="majorBidi" w:hAnsiTheme="majorBidi" w:cstheme="majorBidi"/>
          <w:szCs w:val="22"/>
        </w:rPr>
        <w:footnoteReference w:id="1"/>
      </w:r>
      <w:r w:rsidRPr="00376821">
        <w:rPr>
          <w:rFonts w:asciiTheme="majorBidi" w:hAnsiTheme="majorBidi" w:cstheme="majorBidi"/>
          <w:szCs w:val="22"/>
        </w:rPr>
        <w:t>,</w:t>
      </w:r>
      <w:r w:rsidRPr="00137F40">
        <w:rPr>
          <w:rFonts w:asciiTheme="majorBidi" w:hAnsiTheme="majorBidi" w:cstheme="majorBidi"/>
          <w:szCs w:val="22"/>
        </w:rPr>
        <w:t xml:space="preserve"> as contained in table </w:t>
      </w:r>
      <w:r w:rsidR="00C94FD4">
        <w:rPr>
          <w:rFonts w:asciiTheme="majorBidi" w:hAnsiTheme="majorBidi" w:cstheme="majorBidi"/>
          <w:szCs w:val="22"/>
        </w:rPr>
        <w:t>6</w:t>
      </w:r>
      <w:r w:rsidRPr="00137F40">
        <w:rPr>
          <w:rFonts w:asciiTheme="majorBidi" w:hAnsiTheme="majorBidi" w:cstheme="majorBidi"/>
          <w:szCs w:val="22"/>
        </w:rPr>
        <w:t xml:space="preserve"> of the present </w:t>
      </w:r>
      <w:proofErr w:type="gramStart"/>
      <w:r w:rsidRPr="00137F40">
        <w:rPr>
          <w:rFonts w:asciiTheme="majorBidi" w:hAnsiTheme="majorBidi" w:cstheme="majorBidi"/>
          <w:szCs w:val="22"/>
        </w:rPr>
        <w:t>decision;</w:t>
      </w:r>
      <w:proofErr w:type="gramEnd"/>
    </w:p>
    <w:p w14:paraId="33BDF91E" w14:textId="142CFE8C" w:rsidR="00106079" w:rsidRPr="00137F40" w:rsidRDefault="00017287"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Adopts</w:t>
      </w:r>
      <w:r w:rsidRPr="00581BCB">
        <w:rPr>
          <w:rFonts w:asciiTheme="majorBidi" w:hAnsiTheme="majorBidi" w:cstheme="majorBidi"/>
          <w:szCs w:val="22"/>
        </w:rPr>
        <w:t xml:space="preserve"> the staffing tabl</w:t>
      </w:r>
      <w:r w:rsidR="00D80E16" w:rsidRPr="00581BCB">
        <w:rPr>
          <w:rFonts w:asciiTheme="majorBidi" w:hAnsiTheme="majorBidi" w:cstheme="majorBidi"/>
          <w:szCs w:val="22"/>
        </w:rPr>
        <w:t>e</w:t>
      </w:r>
      <w:r w:rsidRPr="00CA5605">
        <w:rPr>
          <w:rFonts w:asciiTheme="majorBidi" w:hAnsiTheme="majorBidi" w:cstheme="majorBidi"/>
          <w:szCs w:val="22"/>
        </w:rPr>
        <w:t xml:space="preserve"> </w:t>
      </w:r>
      <w:r w:rsidR="00C94FD4">
        <w:rPr>
          <w:rFonts w:asciiTheme="majorBidi" w:hAnsiTheme="majorBidi" w:cstheme="majorBidi"/>
          <w:szCs w:val="22"/>
        </w:rPr>
        <w:t>2</w:t>
      </w:r>
      <w:r w:rsidR="00106079" w:rsidRPr="00137F40">
        <w:rPr>
          <w:rFonts w:asciiTheme="majorBidi" w:hAnsiTheme="majorBidi" w:cstheme="majorBidi"/>
          <w:szCs w:val="22"/>
        </w:rPr>
        <w:t xml:space="preserve"> of the Secretariat for the biennium 2023-2024 used for costing purposes to set the overall </w:t>
      </w:r>
      <w:proofErr w:type="gramStart"/>
      <w:r w:rsidR="00106079" w:rsidRPr="00137F40">
        <w:rPr>
          <w:rFonts w:asciiTheme="majorBidi" w:hAnsiTheme="majorBidi" w:cstheme="majorBidi"/>
          <w:szCs w:val="22"/>
        </w:rPr>
        <w:t>budget;</w:t>
      </w:r>
      <w:proofErr w:type="gramEnd"/>
    </w:p>
    <w:p w14:paraId="1A0AD0AA" w14:textId="77777777" w:rsidR="00106079" w:rsidRPr="00137F40" w:rsidRDefault="00106079"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Recalls</w:t>
      </w:r>
      <w:r w:rsidRPr="00137F40">
        <w:rPr>
          <w:rFonts w:asciiTheme="majorBidi" w:hAnsiTheme="majorBidi" w:cstheme="majorBidi"/>
          <w:szCs w:val="22"/>
        </w:rPr>
        <w:t xml:space="preserve"> that the staffing </w:t>
      </w:r>
      <w:r w:rsidRPr="00CA5605">
        <w:rPr>
          <w:rFonts w:asciiTheme="majorBidi" w:hAnsiTheme="majorBidi" w:cstheme="majorBidi"/>
          <w:szCs w:val="22"/>
        </w:rPr>
        <w:t>arrangement</w:t>
      </w:r>
      <w:r w:rsidRPr="00137F40">
        <w:rPr>
          <w:rFonts w:asciiTheme="majorBidi" w:hAnsiTheme="majorBidi" w:cstheme="majorBidi"/>
          <w:szCs w:val="22"/>
        </w:rPr>
        <w:t xml:space="preserve"> of the Secretariat should ensure that the legal obligations under the Convention and its Protocols are </w:t>
      </w:r>
      <w:proofErr w:type="gramStart"/>
      <w:r w:rsidRPr="00137F40">
        <w:rPr>
          <w:rFonts w:asciiTheme="majorBidi" w:hAnsiTheme="majorBidi" w:cstheme="majorBidi"/>
          <w:szCs w:val="22"/>
        </w:rPr>
        <w:t>met;</w:t>
      </w:r>
      <w:proofErr w:type="gramEnd"/>
    </w:p>
    <w:p w14:paraId="3FF1C101" w14:textId="5075555C" w:rsidR="00106079" w:rsidRPr="00086034" w:rsidRDefault="00106079"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Requests</w:t>
      </w:r>
      <w:r w:rsidRPr="00137F40">
        <w:rPr>
          <w:rFonts w:asciiTheme="majorBidi" w:hAnsiTheme="majorBidi" w:cstheme="majorBidi"/>
          <w:szCs w:val="22"/>
        </w:rPr>
        <w:t xml:space="preserve"> the Executive Secretary to report to the Bureau and provide it with all necessary information, including with regard to the application of the administrative arrangements between the United Nations Environment Programme and the Secretariat of the Convention on Biological Diversity, in order to ensure the guiding role of the Bureau with regard to preparations for and conduct of meetings of the Conference of the </w:t>
      </w:r>
      <w:proofErr w:type="gramStart"/>
      <w:r w:rsidRPr="00137F40">
        <w:rPr>
          <w:rFonts w:asciiTheme="majorBidi" w:hAnsiTheme="majorBidi" w:cstheme="majorBidi"/>
          <w:szCs w:val="22"/>
        </w:rPr>
        <w:t>Parties;</w:t>
      </w:r>
      <w:proofErr w:type="gramEnd"/>
    </w:p>
    <w:p w14:paraId="749DCE73" w14:textId="249BFF00" w:rsidR="0022521B" w:rsidRPr="00137F40" w:rsidRDefault="00106079"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Authorizes</w:t>
      </w:r>
      <w:r w:rsidRPr="00137F40">
        <w:rPr>
          <w:rFonts w:asciiTheme="majorBidi" w:hAnsiTheme="majorBidi" w:cstheme="majorBidi"/>
          <w:szCs w:val="22"/>
        </w:rPr>
        <w:t xml:space="preserve"> the Executive Secretary to </w:t>
      </w:r>
      <w:proofErr w:type="gramStart"/>
      <w:r w:rsidRPr="00137F40">
        <w:rPr>
          <w:rFonts w:asciiTheme="majorBidi" w:hAnsiTheme="majorBidi" w:cstheme="majorBidi"/>
          <w:szCs w:val="22"/>
        </w:rPr>
        <w:t>enter into</w:t>
      </w:r>
      <w:proofErr w:type="gramEnd"/>
      <w:r w:rsidRPr="00137F40">
        <w:rPr>
          <w:rFonts w:asciiTheme="majorBidi" w:hAnsiTheme="majorBidi" w:cstheme="majorBidi"/>
          <w:szCs w:val="22"/>
        </w:rPr>
        <w:t xml:space="preserve"> commitments up to the level of the approved budget, drawing on available cash resources, including unspent balances, contributions from previous financial periods and </w:t>
      </w:r>
      <w:r w:rsidRPr="00CA5605">
        <w:rPr>
          <w:rFonts w:asciiTheme="majorBidi" w:hAnsiTheme="majorBidi" w:cstheme="majorBidi"/>
          <w:szCs w:val="22"/>
        </w:rPr>
        <w:t>miscellaneous</w:t>
      </w:r>
      <w:r w:rsidRPr="00137F40">
        <w:rPr>
          <w:rFonts w:asciiTheme="majorBidi" w:hAnsiTheme="majorBidi" w:cstheme="majorBidi"/>
          <w:szCs w:val="22"/>
        </w:rPr>
        <w:t xml:space="preserve"> income, in accordance</w:t>
      </w:r>
      <w:r w:rsidR="00E475E7" w:rsidRPr="00137F40">
        <w:rPr>
          <w:rFonts w:asciiTheme="majorBidi" w:hAnsiTheme="majorBidi" w:cstheme="majorBidi"/>
          <w:szCs w:val="22"/>
        </w:rPr>
        <w:t xml:space="preserve"> with the decisions of the COP and</w:t>
      </w:r>
      <w:r w:rsidR="006B153B" w:rsidRPr="00137F40">
        <w:rPr>
          <w:rFonts w:asciiTheme="majorBidi" w:hAnsiTheme="majorBidi" w:cstheme="majorBidi"/>
          <w:szCs w:val="22"/>
        </w:rPr>
        <w:t xml:space="preserve"> </w:t>
      </w:r>
      <w:r w:rsidRPr="00137F40">
        <w:rPr>
          <w:rFonts w:asciiTheme="majorBidi" w:hAnsiTheme="majorBidi" w:cstheme="majorBidi"/>
          <w:szCs w:val="22"/>
        </w:rPr>
        <w:t>with the Financial Rules and Regulations of the United Nations Environment Programme;</w:t>
      </w:r>
      <w:r w:rsidR="00E475E7" w:rsidRPr="00137F40">
        <w:rPr>
          <w:rFonts w:asciiTheme="majorBidi" w:hAnsiTheme="majorBidi" w:cstheme="majorBidi"/>
          <w:szCs w:val="22"/>
        </w:rPr>
        <w:t xml:space="preserve"> </w:t>
      </w:r>
      <w:r w:rsidR="006B153B" w:rsidRPr="00137F40">
        <w:rPr>
          <w:rFonts w:asciiTheme="majorBidi" w:hAnsiTheme="majorBidi" w:cstheme="majorBidi"/>
          <w:szCs w:val="22"/>
        </w:rPr>
        <w:t>and r</w:t>
      </w:r>
      <w:r w:rsidR="00E475E7" w:rsidRPr="00137F40">
        <w:rPr>
          <w:rFonts w:asciiTheme="majorBidi" w:hAnsiTheme="majorBidi" w:cstheme="majorBidi"/>
          <w:szCs w:val="22"/>
        </w:rPr>
        <w:t xml:space="preserve">equests </w:t>
      </w:r>
      <w:r w:rsidR="0085533A" w:rsidRPr="00137F40">
        <w:rPr>
          <w:rFonts w:asciiTheme="majorBidi" w:hAnsiTheme="majorBidi" w:cstheme="majorBidi"/>
          <w:szCs w:val="22"/>
        </w:rPr>
        <w:t xml:space="preserve">the </w:t>
      </w:r>
      <w:r w:rsidR="00E475E7" w:rsidRPr="00137F40">
        <w:rPr>
          <w:rFonts w:asciiTheme="majorBidi" w:hAnsiTheme="majorBidi" w:cstheme="majorBidi"/>
          <w:szCs w:val="22"/>
        </w:rPr>
        <w:t>E</w:t>
      </w:r>
      <w:r w:rsidR="0085533A" w:rsidRPr="00137F40">
        <w:rPr>
          <w:rFonts w:asciiTheme="majorBidi" w:hAnsiTheme="majorBidi" w:cstheme="majorBidi"/>
          <w:szCs w:val="22"/>
        </w:rPr>
        <w:t xml:space="preserve">xecutive </w:t>
      </w:r>
      <w:r w:rsidR="00E475E7" w:rsidRPr="00137F40">
        <w:rPr>
          <w:rFonts w:asciiTheme="majorBidi" w:hAnsiTheme="majorBidi" w:cstheme="majorBidi"/>
          <w:szCs w:val="22"/>
        </w:rPr>
        <w:t>S</w:t>
      </w:r>
      <w:r w:rsidR="0085533A" w:rsidRPr="00137F40">
        <w:rPr>
          <w:rFonts w:asciiTheme="majorBidi" w:hAnsiTheme="majorBidi" w:cstheme="majorBidi"/>
          <w:szCs w:val="22"/>
        </w:rPr>
        <w:t>ecretary</w:t>
      </w:r>
      <w:r w:rsidR="00E475E7" w:rsidRPr="00137F40">
        <w:rPr>
          <w:rFonts w:asciiTheme="majorBidi" w:hAnsiTheme="majorBidi" w:cstheme="majorBidi"/>
          <w:szCs w:val="22"/>
        </w:rPr>
        <w:t xml:space="preserve"> to make these disclosures </w:t>
      </w:r>
      <w:r w:rsidR="006B153B" w:rsidRPr="00137F40">
        <w:rPr>
          <w:rFonts w:asciiTheme="majorBidi" w:hAnsiTheme="majorBidi" w:cstheme="majorBidi"/>
          <w:szCs w:val="22"/>
        </w:rPr>
        <w:t>i</w:t>
      </w:r>
      <w:r w:rsidR="00E475E7" w:rsidRPr="00137F40">
        <w:rPr>
          <w:rFonts w:asciiTheme="majorBidi" w:hAnsiTheme="majorBidi" w:cstheme="majorBidi"/>
          <w:szCs w:val="22"/>
        </w:rPr>
        <w:t xml:space="preserve">n </w:t>
      </w:r>
      <w:r w:rsidR="006B153B" w:rsidRPr="00137F40">
        <w:rPr>
          <w:rFonts w:asciiTheme="majorBidi" w:hAnsiTheme="majorBidi" w:cstheme="majorBidi"/>
          <w:szCs w:val="22"/>
        </w:rPr>
        <w:t>a</w:t>
      </w:r>
      <w:r w:rsidR="00E475E7" w:rsidRPr="00137F40">
        <w:rPr>
          <w:rFonts w:asciiTheme="majorBidi" w:hAnsiTheme="majorBidi" w:cstheme="majorBidi"/>
          <w:szCs w:val="22"/>
        </w:rPr>
        <w:t xml:space="preserve"> timely basis</w:t>
      </w:r>
    </w:p>
    <w:p w14:paraId="46DF3A41" w14:textId="77777777" w:rsidR="005E21D3" w:rsidRPr="00137F40" w:rsidRDefault="00106079"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Also authorizes</w:t>
      </w:r>
      <w:r w:rsidRPr="00137F40">
        <w:rPr>
          <w:rFonts w:asciiTheme="majorBidi" w:hAnsiTheme="majorBidi" w:cstheme="majorBidi"/>
          <w:szCs w:val="22"/>
        </w:rPr>
        <w:t xml:space="preserve"> the </w:t>
      </w:r>
      <w:r w:rsidRPr="00CA5605">
        <w:rPr>
          <w:rFonts w:asciiTheme="majorBidi" w:hAnsiTheme="majorBidi" w:cstheme="majorBidi"/>
          <w:szCs w:val="22"/>
        </w:rPr>
        <w:t>Executive</w:t>
      </w:r>
      <w:r w:rsidRPr="00137F40">
        <w:rPr>
          <w:rFonts w:asciiTheme="majorBidi" w:hAnsiTheme="majorBidi" w:cstheme="majorBidi"/>
          <w:szCs w:val="22"/>
        </w:rPr>
        <w:t xml:space="preserve"> Secretary to transfer resources among the programmes between each of the main appropriation lines set out in table x below up to an aggregate of 15 per cent of the total programme budget, provided that a further limitation of up to a maximum of 25 per cent of each such appropriation line shall </w:t>
      </w:r>
      <w:proofErr w:type="gramStart"/>
      <w:r w:rsidRPr="00137F40">
        <w:rPr>
          <w:rFonts w:asciiTheme="majorBidi" w:hAnsiTheme="majorBidi" w:cstheme="majorBidi"/>
          <w:szCs w:val="22"/>
        </w:rPr>
        <w:t>apply;</w:t>
      </w:r>
      <w:proofErr w:type="gramEnd"/>
    </w:p>
    <w:p w14:paraId="11B5EFEB" w14:textId="6BBD4F54" w:rsidR="005E21D3" w:rsidRPr="007E30B6" w:rsidRDefault="00E55C0F"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Urges</w:t>
      </w:r>
      <w:r w:rsidRPr="007E30B6">
        <w:rPr>
          <w:rFonts w:asciiTheme="majorBidi" w:hAnsiTheme="majorBidi" w:cstheme="majorBidi"/>
          <w:szCs w:val="22"/>
        </w:rPr>
        <w:t xml:space="preserve"> the Executive </w:t>
      </w:r>
      <w:r w:rsidRPr="00CA5605">
        <w:rPr>
          <w:rFonts w:asciiTheme="majorBidi" w:hAnsiTheme="majorBidi" w:cstheme="majorBidi"/>
          <w:szCs w:val="22"/>
        </w:rPr>
        <w:t>Secretary</w:t>
      </w:r>
      <w:r w:rsidRPr="007E30B6">
        <w:rPr>
          <w:rFonts w:asciiTheme="majorBidi" w:hAnsiTheme="majorBidi" w:cstheme="majorBidi"/>
          <w:szCs w:val="22"/>
        </w:rPr>
        <w:t xml:space="preserve"> to further reduce the environmental impact of the operations of the Secretariat</w:t>
      </w:r>
      <w:r w:rsidR="00F47F41" w:rsidRPr="007E30B6">
        <w:rPr>
          <w:rFonts w:asciiTheme="majorBidi" w:hAnsiTheme="majorBidi" w:cstheme="majorBidi"/>
          <w:szCs w:val="22"/>
        </w:rPr>
        <w:t xml:space="preserve"> </w:t>
      </w:r>
      <w:r w:rsidR="00644678" w:rsidRPr="007E30B6">
        <w:rPr>
          <w:rFonts w:asciiTheme="majorBidi" w:hAnsiTheme="majorBidi" w:cstheme="majorBidi"/>
          <w:szCs w:val="22"/>
        </w:rPr>
        <w:t xml:space="preserve">and report on the actions taken to the Conferences of the </w:t>
      </w:r>
      <w:proofErr w:type="gramStart"/>
      <w:r w:rsidR="00644678" w:rsidRPr="007E30B6">
        <w:rPr>
          <w:rFonts w:asciiTheme="majorBidi" w:hAnsiTheme="majorBidi" w:cstheme="majorBidi"/>
          <w:szCs w:val="22"/>
        </w:rPr>
        <w:t>Parties</w:t>
      </w:r>
      <w:r w:rsidR="00B8105D" w:rsidRPr="007E30B6">
        <w:rPr>
          <w:rFonts w:asciiTheme="majorBidi" w:hAnsiTheme="majorBidi" w:cstheme="majorBidi"/>
          <w:szCs w:val="22"/>
        </w:rPr>
        <w:t>;</w:t>
      </w:r>
      <w:proofErr w:type="gramEnd"/>
    </w:p>
    <w:p w14:paraId="7D691038" w14:textId="162D935C" w:rsidR="00E55C0F" w:rsidRPr="00C90625" w:rsidRDefault="00E55C0F"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Requests</w:t>
      </w:r>
      <w:r w:rsidRPr="00BE6A58">
        <w:rPr>
          <w:rFonts w:asciiTheme="majorBidi" w:hAnsiTheme="majorBidi" w:cstheme="majorBidi"/>
          <w:szCs w:val="22"/>
        </w:rPr>
        <w:t xml:space="preserve"> the Executive Secretary</w:t>
      </w:r>
      <w:r w:rsidR="00F47F41" w:rsidRPr="00BE6A58">
        <w:rPr>
          <w:rFonts w:asciiTheme="majorBidi" w:hAnsiTheme="majorBidi" w:cstheme="majorBidi"/>
          <w:szCs w:val="22"/>
        </w:rPr>
        <w:t xml:space="preserve">, as a means to further enhance efforts to foster transparency and </w:t>
      </w:r>
      <w:r w:rsidR="00F059E4" w:rsidRPr="00BE6A58">
        <w:rPr>
          <w:rFonts w:asciiTheme="majorBidi" w:hAnsiTheme="majorBidi" w:cstheme="majorBidi"/>
          <w:szCs w:val="22"/>
        </w:rPr>
        <w:t>accountability</w:t>
      </w:r>
      <w:r w:rsidR="00F47F41" w:rsidRPr="00BE6A58">
        <w:rPr>
          <w:rFonts w:asciiTheme="majorBidi" w:hAnsiTheme="majorBidi" w:cstheme="majorBidi"/>
          <w:szCs w:val="22"/>
        </w:rPr>
        <w:t xml:space="preserve">, to maintain the section on the website of the Convention that provides links to </w:t>
      </w:r>
      <w:r w:rsidR="00F059E4" w:rsidRPr="00BE6A58">
        <w:rPr>
          <w:rFonts w:asciiTheme="majorBidi" w:hAnsiTheme="majorBidi" w:cstheme="majorBidi"/>
          <w:szCs w:val="22"/>
        </w:rPr>
        <w:t>up-to date information relevant to the governance of the Convention, including, inter-alia, completed and accepted audit reports, applicable financial rules and regulations, and any other relevant budgetary and financial information to facilitate due diligence and financing decisions by Parties and other potential donors;</w:t>
      </w:r>
    </w:p>
    <w:p w14:paraId="20B79DCE" w14:textId="77777777" w:rsidR="005E21D3" w:rsidRPr="00137F40" w:rsidRDefault="00E55C0F" w:rsidP="00CA5605">
      <w:pPr>
        <w:pStyle w:val="Para1"/>
        <w:tabs>
          <w:tab w:val="clear" w:pos="360"/>
        </w:tabs>
        <w:ind w:firstLine="851"/>
        <w:rPr>
          <w:rFonts w:asciiTheme="majorBidi" w:hAnsiTheme="majorBidi" w:cstheme="majorBidi"/>
          <w:color w:val="000000" w:themeColor="text1"/>
          <w:szCs w:val="22"/>
        </w:rPr>
      </w:pPr>
      <w:r w:rsidRPr="00CA5605">
        <w:rPr>
          <w:rFonts w:asciiTheme="majorBidi" w:hAnsiTheme="majorBidi" w:cstheme="majorBidi"/>
          <w:i/>
          <w:iCs/>
          <w:szCs w:val="22"/>
        </w:rPr>
        <w:t>Also requests</w:t>
      </w:r>
      <w:r w:rsidRPr="00137F40">
        <w:rPr>
          <w:rFonts w:asciiTheme="majorBidi" w:hAnsiTheme="majorBidi" w:cstheme="majorBidi"/>
          <w:szCs w:val="22"/>
        </w:rPr>
        <w:t xml:space="preserve"> the Executive Secretary, in accordance with Article 14 of the Financial Rules, to have an audit undertaken</w:t>
      </w:r>
      <w:r w:rsidR="009E59BE" w:rsidRPr="00137F40">
        <w:rPr>
          <w:rFonts w:asciiTheme="majorBidi" w:hAnsiTheme="majorBidi" w:cstheme="majorBidi"/>
          <w:szCs w:val="22"/>
        </w:rPr>
        <w:t>,</w:t>
      </w:r>
      <w:r w:rsidRPr="00137F40">
        <w:rPr>
          <w:rFonts w:asciiTheme="majorBidi" w:hAnsiTheme="majorBidi" w:cstheme="majorBidi"/>
          <w:szCs w:val="22"/>
        </w:rPr>
        <w:t xml:space="preserve"> on a </w:t>
      </w:r>
      <w:r w:rsidRPr="00CA5605">
        <w:t>regular</w:t>
      </w:r>
      <w:r w:rsidRPr="00137F40">
        <w:rPr>
          <w:rFonts w:asciiTheme="majorBidi" w:hAnsiTheme="majorBidi" w:cstheme="majorBidi"/>
          <w:color w:val="000000" w:themeColor="text1"/>
          <w:szCs w:val="22"/>
        </w:rPr>
        <w:t xml:space="preserve"> basis</w:t>
      </w:r>
      <w:r w:rsidR="00EA2CF7" w:rsidRPr="00137F40">
        <w:rPr>
          <w:rFonts w:asciiTheme="majorBidi" w:hAnsiTheme="majorBidi" w:cstheme="majorBidi"/>
          <w:color w:val="000000" w:themeColor="text1"/>
          <w:szCs w:val="22"/>
        </w:rPr>
        <w:t xml:space="preserve"> </w:t>
      </w:r>
      <w:r w:rsidRPr="00137F40">
        <w:rPr>
          <w:rFonts w:asciiTheme="majorBidi" w:hAnsiTheme="majorBidi" w:cstheme="majorBidi"/>
          <w:color w:val="000000" w:themeColor="text1"/>
          <w:szCs w:val="22"/>
        </w:rPr>
        <w:t xml:space="preserve">by the Office of Internal Oversight Services and to ask for reports on the United Nations Environment Programme from the United Nations Board of Auditors, and to </w:t>
      </w:r>
      <w:r w:rsidRPr="00137F40">
        <w:rPr>
          <w:rFonts w:asciiTheme="majorBidi" w:hAnsiTheme="majorBidi" w:cstheme="majorBidi"/>
          <w:color w:val="000000" w:themeColor="text1"/>
          <w:szCs w:val="22"/>
        </w:rPr>
        <w:lastRenderedPageBreak/>
        <w:t xml:space="preserve">have the reports submitted as part of the documentation for the next meeting of the Conference of the Parties, together with the management </w:t>
      </w:r>
      <w:proofErr w:type="gramStart"/>
      <w:r w:rsidR="00EA2CF7" w:rsidRPr="00137F40">
        <w:rPr>
          <w:rFonts w:asciiTheme="majorBidi" w:hAnsiTheme="majorBidi" w:cstheme="majorBidi"/>
          <w:color w:val="000000" w:themeColor="text1"/>
          <w:szCs w:val="22"/>
        </w:rPr>
        <w:t>response;</w:t>
      </w:r>
      <w:proofErr w:type="gramEnd"/>
    </w:p>
    <w:p w14:paraId="701A4515" w14:textId="50AD5890" w:rsidR="00F33AF2" w:rsidRPr="007E30B6" w:rsidRDefault="00F33AF2"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Requests</w:t>
      </w:r>
      <w:r w:rsidRPr="007E30B6">
        <w:rPr>
          <w:rFonts w:asciiTheme="majorBidi" w:hAnsiTheme="majorBidi" w:cstheme="majorBidi"/>
          <w:szCs w:val="22"/>
        </w:rPr>
        <w:t xml:space="preserve"> the E</w:t>
      </w:r>
      <w:r w:rsidR="0091749D">
        <w:rPr>
          <w:rFonts w:asciiTheme="majorBidi" w:hAnsiTheme="majorBidi" w:cstheme="majorBidi"/>
          <w:szCs w:val="22"/>
        </w:rPr>
        <w:t xml:space="preserve">xecutive </w:t>
      </w:r>
      <w:r w:rsidRPr="007E30B6">
        <w:rPr>
          <w:rFonts w:asciiTheme="majorBidi" w:hAnsiTheme="majorBidi" w:cstheme="majorBidi"/>
          <w:szCs w:val="22"/>
        </w:rPr>
        <w:t>S</w:t>
      </w:r>
      <w:r w:rsidR="0091749D">
        <w:rPr>
          <w:rFonts w:asciiTheme="majorBidi" w:hAnsiTheme="majorBidi" w:cstheme="majorBidi"/>
          <w:szCs w:val="22"/>
        </w:rPr>
        <w:t>ecretary</w:t>
      </w:r>
      <w:r w:rsidRPr="007E30B6">
        <w:rPr>
          <w:rFonts w:asciiTheme="majorBidi" w:hAnsiTheme="majorBidi" w:cstheme="majorBidi"/>
          <w:szCs w:val="22"/>
        </w:rPr>
        <w:t xml:space="preserve"> to, in collaboration with UNEP, expeditiously respond to the outstanding audit </w:t>
      </w:r>
      <w:r w:rsidRPr="00CA5605">
        <w:t>observations</w:t>
      </w:r>
      <w:r w:rsidRPr="007E30B6">
        <w:rPr>
          <w:rFonts w:asciiTheme="majorBidi" w:hAnsiTheme="majorBidi" w:cstheme="majorBidi"/>
          <w:szCs w:val="22"/>
        </w:rPr>
        <w:t xml:space="preserve"> and recommendations, included in annex II of CBD/COP/15/7 and </w:t>
      </w:r>
      <w:r w:rsidR="00506DEB" w:rsidRPr="007E30B6">
        <w:rPr>
          <w:rFonts w:asciiTheme="majorBidi" w:hAnsiTheme="majorBidi" w:cstheme="majorBidi"/>
          <w:szCs w:val="22"/>
        </w:rPr>
        <w:t xml:space="preserve">to those recommendations made by OIOS in 2019 that are not yet addressed and </w:t>
      </w:r>
      <w:r w:rsidRPr="007E30B6">
        <w:rPr>
          <w:rFonts w:asciiTheme="majorBidi" w:hAnsiTheme="majorBidi" w:cstheme="majorBidi"/>
          <w:szCs w:val="22"/>
        </w:rPr>
        <w:t xml:space="preserve">to submit a report to Parties </w:t>
      </w:r>
      <w:r w:rsidR="00F06A93">
        <w:rPr>
          <w:rFonts w:asciiTheme="majorBidi" w:hAnsiTheme="majorBidi" w:cstheme="majorBidi"/>
          <w:szCs w:val="22"/>
        </w:rPr>
        <w:t>to the Conference of the Parties at its sixteenth</w:t>
      </w:r>
      <w:r w:rsidR="0063048D">
        <w:rPr>
          <w:rFonts w:asciiTheme="majorBidi" w:hAnsiTheme="majorBidi" w:cstheme="majorBidi"/>
          <w:szCs w:val="22"/>
        </w:rPr>
        <w:t xml:space="preserve"> meeting</w:t>
      </w:r>
      <w:r w:rsidRPr="007E30B6">
        <w:rPr>
          <w:rFonts w:asciiTheme="majorBidi" w:hAnsiTheme="majorBidi" w:cstheme="majorBidi"/>
          <w:szCs w:val="22"/>
        </w:rPr>
        <w:t xml:space="preserve"> on actions </w:t>
      </w:r>
      <w:proofErr w:type="gramStart"/>
      <w:r w:rsidRPr="007E30B6">
        <w:rPr>
          <w:rFonts w:asciiTheme="majorBidi" w:hAnsiTheme="majorBidi" w:cstheme="majorBidi"/>
          <w:szCs w:val="22"/>
        </w:rPr>
        <w:t>undertaken</w:t>
      </w:r>
      <w:r w:rsidR="0063048D">
        <w:rPr>
          <w:rFonts w:asciiTheme="majorBidi" w:hAnsiTheme="majorBidi" w:cstheme="majorBidi"/>
          <w:szCs w:val="22"/>
        </w:rPr>
        <w:t>;</w:t>
      </w:r>
      <w:proofErr w:type="gramEnd"/>
    </w:p>
    <w:p w14:paraId="1EA199CD" w14:textId="77777777" w:rsidR="005E21D3" w:rsidRPr="00137F40" w:rsidRDefault="00106079"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Invites</w:t>
      </w:r>
      <w:r w:rsidRPr="00137F40">
        <w:rPr>
          <w:rFonts w:asciiTheme="majorBidi" w:hAnsiTheme="majorBidi" w:cstheme="majorBidi"/>
          <w:szCs w:val="22"/>
        </w:rPr>
        <w:t xml:space="preserve"> all Parties to the Convention to note that contributions to the core programme budgets (BY, BG and BB) are due on 1 January of the year for which those contributions have been budgeted and to pay them promptly, and requests that Parties be notified of the amount of their contributions as early as possible in the year preceding the year in which the contributions are </w:t>
      </w:r>
      <w:proofErr w:type="gramStart"/>
      <w:r w:rsidRPr="00137F40">
        <w:rPr>
          <w:rFonts w:asciiTheme="majorBidi" w:hAnsiTheme="majorBidi" w:cstheme="majorBidi"/>
          <w:szCs w:val="22"/>
        </w:rPr>
        <w:t>due;</w:t>
      </w:r>
      <w:proofErr w:type="gramEnd"/>
    </w:p>
    <w:p w14:paraId="335A2E09" w14:textId="2C578E95" w:rsidR="0022521B" w:rsidRPr="00FA06E9" w:rsidRDefault="00106079"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Notes</w:t>
      </w:r>
      <w:r w:rsidRPr="00137F40">
        <w:rPr>
          <w:rFonts w:asciiTheme="majorBidi" w:hAnsiTheme="majorBidi" w:cstheme="majorBidi"/>
          <w:szCs w:val="22"/>
        </w:rPr>
        <w:t xml:space="preserve"> </w:t>
      </w:r>
      <w:r w:rsidRPr="00CA5605">
        <w:rPr>
          <w:rFonts w:asciiTheme="majorBidi" w:hAnsiTheme="majorBidi" w:cstheme="majorBidi"/>
          <w:i/>
          <w:iCs/>
          <w:szCs w:val="22"/>
        </w:rPr>
        <w:t>with concern</w:t>
      </w:r>
      <w:r w:rsidRPr="00137F40">
        <w:rPr>
          <w:rFonts w:asciiTheme="majorBidi" w:hAnsiTheme="majorBidi" w:cstheme="majorBidi"/>
          <w:szCs w:val="22"/>
        </w:rPr>
        <w:t xml:space="preserve"> that a number of Parties to the Convention and its Protocols have not paid their contributions to the core budgets (BY, BG and BB Trust Funds) for 202</w:t>
      </w:r>
      <w:r w:rsidR="0057496F" w:rsidRPr="00137F40">
        <w:rPr>
          <w:rFonts w:asciiTheme="majorBidi" w:hAnsiTheme="majorBidi" w:cstheme="majorBidi"/>
          <w:szCs w:val="22"/>
        </w:rPr>
        <w:t>2</w:t>
      </w:r>
      <w:r w:rsidRPr="00137F40">
        <w:rPr>
          <w:rFonts w:asciiTheme="majorBidi" w:hAnsiTheme="majorBidi" w:cstheme="majorBidi"/>
          <w:szCs w:val="22"/>
        </w:rPr>
        <w:t xml:space="preserve"> and prior years, including Parties that have never paid their contributions, and also notes that, in accordance with the International Public Sector Accounting Standards adopted by the United Nations</w:t>
      </w:r>
      <w:r w:rsidR="00EF0C04" w:rsidRPr="00137F40">
        <w:rPr>
          <w:rStyle w:val="FootnoteReference"/>
          <w:rFonts w:asciiTheme="majorBidi" w:hAnsiTheme="majorBidi" w:cstheme="majorBidi"/>
          <w:szCs w:val="22"/>
        </w:rPr>
        <w:footnoteReference w:id="2"/>
      </w:r>
      <w:r w:rsidRPr="00137F40">
        <w:rPr>
          <w:rFonts w:asciiTheme="majorBidi" w:hAnsiTheme="majorBidi" w:cstheme="majorBidi"/>
          <w:szCs w:val="22"/>
        </w:rPr>
        <w:t xml:space="preserve">, arrears estimated at </w:t>
      </w:r>
      <w:r w:rsidR="00235C8F">
        <w:rPr>
          <w:rFonts w:asciiTheme="majorBidi" w:hAnsiTheme="majorBidi" w:cstheme="majorBidi"/>
          <w:szCs w:val="22"/>
        </w:rPr>
        <w:t>1,918,</w:t>
      </w:r>
      <w:r w:rsidR="00F974A8">
        <w:rPr>
          <w:rFonts w:asciiTheme="majorBidi" w:hAnsiTheme="majorBidi" w:cstheme="majorBidi"/>
          <w:szCs w:val="22"/>
        </w:rPr>
        <w:t>753</w:t>
      </w:r>
      <w:r w:rsidRPr="00137F40">
        <w:rPr>
          <w:rFonts w:asciiTheme="majorBidi" w:hAnsiTheme="majorBidi" w:cstheme="majorBidi"/>
          <w:szCs w:val="22"/>
        </w:rPr>
        <w:t xml:space="preserve"> United States dollars for the Convention, </w:t>
      </w:r>
      <w:r w:rsidR="00951BA3">
        <w:rPr>
          <w:rFonts w:asciiTheme="majorBidi" w:hAnsiTheme="majorBidi" w:cstheme="majorBidi"/>
          <w:szCs w:val="22"/>
        </w:rPr>
        <w:t>556,128</w:t>
      </w:r>
      <w:r w:rsidRPr="00137F40">
        <w:rPr>
          <w:rFonts w:asciiTheme="majorBidi" w:hAnsiTheme="majorBidi" w:cstheme="majorBidi"/>
          <w:szCs w:val="22"/>
        </w:rPr>
        <w:t xml:space="preserve"> United States dollars for the Cartagena Protocol and </w:t>
      </w:r>
      <w:r w:rsidR="009E77EC">
        <w:rPr>
          <w:rFonts w:asciiTheme="majorBidi" w:hAnsiTheme="majorBidi" w:cstheme="majorBidi"/>
          <w:szCs w:val="22"/>
        </w:rPr>
        <w:t>275,653</w:t>
      </w:r>
      <w:r w:rsidRPr="00137F40">
        <w:rPr>
          <w:rFonts w:asciiTheme="majorBidi" w:hAnsiTheme="majorBidi" w:cstheme="majorBidi"/>
          <w:szCs w:val="22"/>
        </w:rPr>
        <w:t xml:space="preserve"> United States dollars for the Nagoya Protocol are outstanding at the end of 2021 and are deducted from the fund balance to </w:t>
      </w:r>
      <w:r w:rsidRPr="00FA06E9">
        <w:rPr>
          <w:rFonts w:asciiTheme="majorBidi" w:hAnsiTheme="majorBidi" w:cstheme="majorBidi"/>
          <w:szCs w:val="22"/>
        </w:rPr>
        <w:t xml:space="preserve">cover </w:t>
      </w:r>
      <w:r w:rsidRPr="00CA5605">
        <w:t>doubtful</w:t>
      </w:r>
      <w:r w:rsidRPr="00FA06E9">
        <w:rPr>
          <w:rFonts w:asciiTheme="majorBidi" w:hAnsiTheme="majorBidi" w:cstheme="majorBidi"/>
          <w:szCs w:val="22"/>
        </w:rPr>
        <w:t xml:space="preserve"> debt and, so, cannot be used for the benefit of all the respective Parties</w:t>
      </w:r>
      <w:r w:rsidR="0022521B" w:rsidRPr="00FA06E9">
        <w:rPr>
          <w:rFonts w:asciiTheme="majorBidi" w:hAnsiTheme="majorBidi" w:cstheme="majorBidi"/>
          <w:szCs w:val="22"/>
        </w:rPr>
        <w:t xml:space="preserve"> and requests UNEP to </w:t>
      </w:r>
      <w:r w:rsidR="00FA06E9" w:rsidRPr="00FA06E9">
        <w:rPr>
          <w:rFonts w:asciiTheme="majorBidi" w:hAnsiTheme="majorBidi" w:cstheme="majorBidi"/>
          <w:szCs w:val="22"/>
        </w:rPr>
        <w:t xml:space="preserve">accept contributions from all </w:t>
      </w:r>
      <w:r w:rsidR="00FA06E9">
        <w:rPr>
          <w:rFonts w:asciiTheme="majorBidi" w:hAnsiTheme="majorBidi" w:cstheme="majorBidi"/>
          <w:szCs w:val="22"/>
        </w:rPr>
        <w:t>P</w:t>
      </w:r>
      <w:r w:rsidR="00FA06E9" w:rsidRPr="00FA06E9">
        <w:rPr>
          <w:rFonts w:asciiTheme="majorBidi" w:hAnsiTheme="majorBidi" w:cstheme="majorBidi"/>
          <w:szCs w:val="22"/>
        </w:rPr>
        <w:t xml:space="preserve">arties to the Convention in a timely manner. </w:t>
      </w:r>
    </w:p>
    <w:p w14:paraId="4295C0E3" w14:textId="2D9ACD01" w:rsidR="005E21D3" w:rsidRPr="00137F40" w:rsidRDefault="00106079"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Urges</w:t>
      </w:r>
      <w:r w:rsidRPr="00137F40">
        <w:rPr>
          <w:rFonts w:asciiTheme="majorBidi" w:hAnsiTheme="majorBidi" w:cstheme="majorBidi"/>
          <w:szCs w:val="22"/>
        </w:rPr>
        <w:t xml:space="preserve"> Parties that have still not paid their contributions to the core budgets (BY, BG, BB Trust Funds) for 202</w:t>
      </w:r>
      <w:r w:rsidR="0057496F" w:rsidRPr="00137F40">
        <w:rPr>
          <w:rFonts w:asciiTheme="majorBidi" w:hAnsiTheme="majorBidi" w:cstheme="majorBidi"/>
          <w:szCs w:val="22"/>
        </w:rPr>
        <w:t>2</w:t>
      </w:r>
      <w:r w:rsidRPr="00137F40">
        <w:rPr>
          <w:rFonts w:asciiTheme="majorBidi" w:hAnsiTheme="majorBidi" w:cstheme="majorBidi"/>
          <w:szCs w:val="22"/>
        </w:rPr>
        <w:t xml:space="preserve"> and prior years to do so without delay or conditionalities, and requests the Executive Secretary to publish and keep up to date the information on the status of contributions to the Convention’s Trust Funds (BY, BG, BB, BE, BZ and VB) and to keep the members of the Bureaux of the Convention and its Protocols updated so that they can provide information on unpaid contributions and their consequences</w:t>
      </w:r>
      <w:r w:rsidR="00A10F7A" w:rsidRPr="00137F40">
        <w:rPr>
          <w:rFonts w:asciiTheme="majorBidi" w:hAnsiTheme="majorBidi" w:cstheme="majorBidi"/>
          <w:szCs w:val="22"/>
        </w:rPr>
        <w:t xml:space="preserve"> to the respective region</w:t>
      </w:r>
      <w:r w:rsidR="00477DAA" w:rsidRPr="00137F40">
        <w:rPr>
          <w:rFonts w:asciiTheme="majorBidi" w:hAnsiTheme="majorBidi" w:cstheme="majorBidi"/>
          <w:szCs w:val="22"/>
        </w:rPr>
        <w:t>s</w:t>
      </w:r>
      <w:r w:rsidR="00A10F7A" w:rsidRPr="00137F40">
        <w:rPr>
          <w:rFonts w:asciiTheme="majorBidi" w:hAnsiTheme="majorBidi" w:cstheme="majorBidi"/>
          <w:szCs w:val="22"/>
        </w:rPr>
        <w:t xml:space="preserve"> as indicated in para </w:t>
      </w:r>
      <w:r w:rsidR="00E1726F" w:rsidRPr="00D54BB7">
        <w:rPr>
          <w:rFonts w:asciiTheme="majorBidi" w:hAnsiTheme="majorBidi" w:cstheme="majorBidi"/>
          <w:szCs w:val="22"/>
        </w:rPr>
        <w:t>21</w:t>
      </w:r>
      <w:r w:rsidR="00A10F7A" w:rsidRPr="00D54BB7">
        <w:rPr>
          <w:rFonts w:asciiTheme="majorBidi" w:hAnsiTheme="majorBidi" w:cstheme="majorBidi"/>
          <w:szCs w:val="22"/>
        </w:rPr>
        <w:t xml:space="preserve"> below</w:t>
      </w:r>
      <w:r w:rsidR="00010E82" w:rsidRPr="00D54BB7">
        <w:rPr>
          <w:rFonts w:asciiTheme="majorBidi" w:hAnsiTheme="majorBidi" w:cstheme="majorBidi"/>
          <w:szCs w:val="22"/>
        </w:rPr>
        <w:t>;</w:t>
      </w:r>
    </w:p>
    <w:p w14:paraId="0C49A268" w14:textId="13125D66" w:rsidR="00106079" w:rsidRPr="00137F40" w:rsidRDefault="00106079"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Requests</w:t>
      </w:r>
      <w:r w:rsidRPr="00137F40">
        <w:rPr>
          <w:rFonts w:asciiTheme="majorBidi" w:hAnsiTheme="majorBidi" w:cstheme="majorBidi"/>
          <w:szCs w:val="22"/>
        </w:rPr>
        <w:t xml:space="preserve"> the United Nations Environment Programme, in its capacity as Trustee, to utilize all available diplomatic channels to communicate to the relevant Parties, arrears in their contributions to the trust funds of the Convention on Biological Diversity (BY, BG and BB ) from 202</w:t>
      </w:r>
      <w:r w:rsidR="0057496F" w:rsidRPr="00137F40">
        <w:rPr>
          <w:rFonts w:asciiTheme="majorBidi" w:hAnsiTheme="majorBidi" w:cstheme="majorBidi"/>
          <w:szCs w:val="22"/>
        </w:rPr>
        <w:t>2</w:t>
      </w:r>
      <w:r w:rsidRPr="00137F40">
        <w:rPr>
          <w:rFonts w:asciiTheme="majorBidi" w:hAnsiTheme="majorBidi" w:cstheme="majorBidi"/>
          <w:szCs w:val="22"/>
        </w:rPr>
        <w:t xml:space="preserve"> and prior years with a view to the payment of such arrears in full for the benefit of all Parties to the Convention and its Protocols, and requests the Executive Secretary to report to the Bureau and the Conference of the Parties at its </w:t>
      </w:r>
      <w:r w:rsidR="00A10F7A" w:rsidRPr="00137F40">
        <w:rPr>
          <w:rFonts w:asciiTheme="majorBidi" w:hAnsiTheme="majorBidi" w:cstheme="majorBidi"/>
          <w:szCs w:val="22"/>
        </w:rPr>
        <w:t>sixteenth</w:t>
      </w:r>
      <w:r w:rsidRPr="00137F40">
        <w:rPr>
          <w:rFonts w:asciiTheme="majorBidi" w:hAnsiTheme="majorBidi" w:cstheme="majorBidi"/>
          <w:szCs w:val="22"/>
        </w:rPr>
        <w:t xml:space="preserve"> meeting on the status of these arrears</w:t>
      </w:r>
    </w:p>
    <w:p w14:paraId="7FE82880" w14:textId="77777777" w:rsidR="00106079" w:rsidRPr="00CA5605" w:rsidRDefault="00106079"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Confirms</w:t>
      </w:r>
      <w:r w:rsidRPr="00CA5605">
        <w:rPr>
          <w:rFonts w:asciiTheme="majorBidi" w:hAnsiTheme="majorBidi" w:cstheme="majorBidi"/>
          <w:szCs w:val="22"/>
        </w:rPr>
        <w:t xml:space="preserve"> that, with regard to contributions due from 1 January 2005 onwards, Parties whose contributions are in arrears for two (2) or more years will not be eligible to become a member of the Bureaux of the Convention, its Protocols or the Subsidiary Body on Scientific, Technical and Technological Advice or to nominate a member of a compliance committee, and decides that this will only apply in the case of Parties that are not least developed countries or small island developing States;</w:t>
      </w:r>
    </w:p>
    <w:p w14:paraId="0866A399" w14:textId="77777777" w:rsidR="00106079" w:rsidRPr="00CA5605" w:rsidRDefault="00106079"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Authorizes</w:t>
      </w:r>
      <w:r w:rsidRPr="00CA5605">
        <w:rPr>
          <w:rFonts w:asciiTheme="majorBidi" w:hAnsiTheme="majorBidi" w:cstheme="majorBidi"/>
          <w:szCs w:val="22"/>
        </w:rPr>
        <w:t xml:space="preserve"> the Executive Secretary to enter into arrangements with any Party whose contributions are in arrears for two or more years to mutually agree on a “schedule of payments” for such a Party to clear all outstanding arrears within six years depending on the financial circumstances of the Party in arrears and pay future contributions by the due date, and report on the implementation of any such arrangement to the Bureau at its next meeting and to the Conference of the Parties;</w:t>
      </w:r>
    </w:p>
    <w:p w14:paraId="649EEA0A" w14:textId="3DD89E09" w:rsidR="00106079" w:rsidRPr="00CA5605" w:rsidRDefault="00106079"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Decides</w:t>
      </w:r>
      <w:r w:rsidRPr="00CA5605">
        <w:rPr>
          <w:rFonts w:asciiTheme="majorBidi" w:hAnsiTheme="majorBidi" w:cstheme="majorBidi"/>
          <w:szCs w:val="22"/>
        </w:rPr>
        <w:t xml:space="preserve"> that a Party with an agreed arrangement in accordance with paragraph </w:t>
      </w:r>
      <w:r w:rsidR="00DF29AD" w:rsidRPr="00CA5605">
        <w:rPr>
          <w:rFonts w:asciiTheme="majorBidi" w:hAnsiTheme="majorBidi" w:cstheme="majorBidi"/>
          <w:szCs w:val="22"/>
        </w:rPr>
        <w:t>22</w:t>
      </w:r>
      <w:r w:rsidRPr="00CA5605">
        <w:rPr>
          <w:rFonts w:asciiTheme="majorBidi" w:hAnsiTheme="majorBidi" w:cstheme="majorBidi"/>
          <w:szCs w:val="22"/>
        </w:rPr>
        <w:t xml:space="preserve"> above and that is fully respecting the provisions of that arrangement will not be subject to the provisions of paragraph </w:t>
      </w:r>
      <w:r w:rsidR="00CD4F84" w:rsidRPr="00CA5605">
        <w:rPr>
          <w:rFonts w:asciiTheme="majorBidi" w:hAnsiTheme="majorBidi" w:cstheme="majorBidi"/>
          <w:szCs w:val="22"/>
        </w:rPr>
        <w:t>21</w:t>
      </w:r>
      <w:r w:rsidRPr="00CA5605">
        <w:rPr>
          <w:rFonts w:asciiTheme="majorBidi" w:hAnsiTheme="majorBidi" w:cstheme="majorBidi"/>
          <w:szCs w:val="22"/>
        </w:rPr>
        <w:t xml:space="preserve"> </w:t>
      </w:r>
      <w:proofErr w:type="gramStart"/>
      <w:r w:rsidRPr="00CA5605">
        <w:rPr>
          <w:rFonts w:asciiTheme="majorBidi" w:hAnsiTheme="majorBidi" w:cstheme="majorBidi"/>
          <w:szCs w:val="22"/>
        </w:rPr>
        <w:t>above;</w:t>
      </w:r>
      <w:proofErr w:type="gramEnd"/>
    </w:p>
    <w:p w14:paraId="3F856A15" w14:textId="77777777" w:rsidR="00106079" w:rsidRPr="00137F40" w:rsidRDefault="00106079"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lastRenderedPageBreak/>
        <w:t>Requests</w:t>
      </w:r>
      <w:r w:rsidRPr="00137F40">
        <w:rPr>
          <w:rFonts w:asciiTheme="majorBidi" w:hAnsiTheme="majorBidi" w:cstheme="majorBidi"/>
          <w:szCs w:val="22"/>
        </w:rPr>
        <w:t xml:space="preserve"> the Executive Secretary and invites the President of the Conference of the Parties, through a jointly signed letter, to notify Parties whose contributions are in arrears inviting them to take timely action and to thank those Parties that have responded in a positive manner in paying their outstanding </w:t>
      </w:r>
      <w:proofErr w:type="gramStart"/>
      <w:r w:rsidRPr="00137F40">
        <w:rPr>
          <w:rFonts w:asciiTheme="majorBidi" w:hAnsiTheme="majorBidi" w:cstheme="majorBidi"/>
          <w:szCs w:val="22"/>
        </w:rPr>
        <w:t>contributions;</w:t>
      </w:r>
      <w:proofErr w:type="gramEnd"/>
    </w:p>
    <w:p w14:paraId="7C438968" w14:textId="77777777" w:rsidR="00106079" w:rsidRPr="00137F40" w:rsidRDefault="00106079"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Notes</w:t>
      </w:r>
      <w:r w:rsidRPr="00137F40">
        <w:rPr>
          <w:rFonts w:asciiTheme="majorBidi" w:hAnsiTheme="majorBidi" w:cstheme="majorBidi"/>
          <w:szCs w:val="22"/>
        </w:rPr>
        <w:t xml:space="preserve"> that the trust funds for the Convention and its Protocols (BY, BG and BB) should be extended for a period of two years beginning 1 January 2024 and ending 31 December 2025, and requests the Executive Director of the United Nations Environment Programme to seek the approval of the United Nations Environment Assembly for their </w:t>
      </w:r>
      <w:proofErr w:type="gramStart"/>
      <w:r w:rsidRPr="00137F40">
        <w:rPr>
          <w:rFonts w:asciiTheme="majorBidi" w:hAnsiTheme="majorBidi" w:cstheme="majorBidi"/>
          <w:szCs w:val="22"/>
        </w:rPr>
        <w:t>extension;</w:t>
      </w:r>
      <w:proofErr w:type="gramEnd"/>
    </w:p>
    <w:p w14:paraId="45FB5C8F" w14:textId="77777777" w:rsidR="00106079" w:rsidRPr="00137F40" w:rsidRDefault="00106079"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Acknowledges</w:t>
      </w:r>
      <w:r w:rsidRPr="00137F40">
        <w:rPr>
          <w:rFonts w:asciiTheme="majorBidi" w:hAnsiTheme="majorBidi" w:cstheme="majorBidi"/>
          <w:szCs w:val="22"/>
        </w:rPr>
        <w:t xml:space="preserve"> the funding estimates for:</w:t>
      </w:r>
    </w:p>
    <w:p w14:paraId="571AA480" w14:textId="01504C6E" w:rsidR="00106079" w:rsidRPr="00137F40" w:rsidRDefault="005E21D3" w:rsidP="00CA5605">
      <w:pPr>
        <w:pStyle w:val="NormalWeb"/>
        <w:spacing w:before="120" w:beforeAutospacing="0" w:after="120" w:afterAutospacing="0"/>
        <w:ind w:firstLine="851"/>
        <w:jc w:val="both"/>
        <w:rPr>
          <w:rFonts w:asciiTheme="majorBidi" w:hAnsiTheme="majorBidi" w:cstheme="majorBidi"/>
          <w:sz w:val="22"/>
          <w:szCs w:val="22"/>
        </w:rPr>
      </w:pPr>
      <w:r w:rsidRPr="00137F40">
        <w:rPr>
          <w:rFonts w:asciiTheme="majorBidi" w:hAnsiTheme="majorBidi" w:cstheme="majorBidi"/>
          <w:sz w:val="22"/>
          <w:szCs w:val="22"/>
        </w:rPr>
        <w:t xml:space="preserve">(a) </w:t>
      </w:r>
      <w:r w:rsidR="00CA5605">
        <w:rPr>
          <w:rFonts w:asciiTheme="majorBidi" w:hAnsiTheme="majorBidi" w:cstheme="majorBidi"/>
          <w:sz w:val="22"/>
          <w:szCs w:val="22"/>
        </w:rPr>
        <w:tab/>
      </w:r>
      <w:r w:rsidR="00106079" w:rsidRPr="00137F40">
        <w:rPr>
          <w:rFonts w:asciiTheme="majorBidi" w:hAnsiTheme="majorBidi" w:cstheme="majorBidi"/>
          <w:sz w:val="22"/>
          <w:szCs w:val="22"/>
        </w:rPr>
        <w:t xml:space="preserve">The Trust Fund for Additional Voluntary Contributions in Support of Approved Activities under the Convention on Biological Diversity (BE) for the period 2023-2024 included in table </w:t>
      </w:r>
      <w:r w:rsidR="00F725C8">
        <w:rPr>
          <w:rFonts w:asciiTheme="majorBidi" w:hAnsiTheme="majorBidi" w:cstheme="majorBidi"/>
          <w:sz w:val="22"/>
          <w:szCs w:val="22"/>
        </w:rPr>
        <w:t>3</w:t>
      </w:r>
      <w:r w:rsidR="00106079" w:rsidRPr="00137F40">
        <w:rPr>
          <w:rFonts w:asciiTheme="majorBidi" w:hAnsiTheme="majorBidi" w:cstheme="majorBidi"/>
          <w:sz w:val="22"/>
          <w:szCs w:val="22"/>
        </w:rPr>
        <w:t xml:space="preserve"> </w:t>
      </w:r>
      <w:proofErr w:type="gramStart"/>
      <w:r w:rsidR="00106079" w:rsidRPr="00137F40">
        <w:rPr>
          <w:rFonts w:asciiTheme="majorBidi" w:hAnsiTheme="majorBidi" w:cstheme="majorBidi"/>
          <w:sz w:val="22"/>
          <w:szCs w:val="22"/>
        </w:rPr>
        <w:t>below;</w:t>
      </w:r>
      <w:proofErr w:type="gramEnd"/>
    </w:p>
    <w:p w14:paraId="3425B870" w14:textId="4CEDA3F7" w:rsidR="00106079" w:rsidRPr="00137F40" w:rsidRDefault="00106079" w:rsidP="00CA5605">
      <w:pPr>
        <w:pStyle w:val="NormalWeb"/>
        <w:spacing w:before="120" w:beforeAutospacing="0" w:after="120" w:afterAutospacing="0"/>
        <w:ind w:firstLine="851"/>
        <w:jc w:val="both"/>
        <w:rPr>
          <w:rFonts w:asciiTheme="majorBidi" w:hAnsiTheme="majorBidi" w:cstheme="majorBidi"/>
          <w:sz w:val="22"/>
          <w:szCs w:val="22"/>
        </w:rPr>
      </w:pPr>
      <w:r w:rsidRPr="00137F40">
        <w:rPr>
          <w:rFonts w:asciiTheme="majorBidi" w:hAnsiTheme="majorBidi" w:cstheme="majorBidi"/>
          <w:sz w:val="22"/>
          <w:szCs w:val="22"/>
        </w:rPr>
        <w:t xml:space="preserve">(b) </w:t>
      </w:r>
      <w:r w:rsidR="00CA5605">
        <w:rPr>
          <w:rFonts w:asciiTheme="majorBidi" w:hAnsiTheme="majorBidi" w:cstheme="majorBidi"/>
          <w:sz w:val="22"/>
          <w:szCs w:val="22"/>
        </w:rPr>
        <w:tab/>
      </w:r>
      <w:r w:rsidRPr="00137F40">
        <w:rPr>
          <w:rFonts w:asciiTheme="majorBidi" w:hAnsiTheme="majorBidi" w:cstheme="majorBidi"/>
          <w:sz w:val="22"/>
          <w:szCs w:val="22"/>
        </w:rPr>
        <w:t xml:space="preserve">The Special Voluntary Trust Fund (BZ) for Facilitating the Participation of Developing Country Parties, in particular the least developed countries and small island developing States as well as Parties with economies in transition, in the </w:t>
      </w:r>
      <w:r w:rsidR="00160DEC" w:rsidRPr="00137F40">
        <w:rPr>
          <w:rFonts w:asciiTheme="majorBidi" w:hAnsiTheme="majorBidi" w:cstheme="majorBidi"/>
          <w:sz w:val="22"/>
          <w:szCs w:val="22"/>
        </w:rPr>
        <w:t>meetings</w:t>
      </w:r>
      <w:r w:rsidR="0057496F" w:rsidRPr="00137F40">
        <w:rPr>
          <w:rFonts w:asciiTheme="majorBidi" w:hAnsiTheme="majorBidi" w:cstheme="majorBidi"/>
          <w:sz w:val="22"/>
          <w:szCs w:val="22"/>
        </w:rPr>
        <w:t xml:space="preserve"> </w:t>
      </w:r>
      <w:r w:rsidRPr="00137F40">
        <w:rPr>
          <w:rFonts w:asciiTheme="majorBidi" w:hAnsiTheme="majorBidi" w:cstheme="majorBidi"/>
          <w:sz w:val="22"/>
          <w:szCs w:val="22"/>
        </w:rPr>
        <w:t xml:space="preserve">of the Convention on Biological Diversity for the period 2023-2024, contained in table </w:t>
      </w:r>
      <w:r w:rsidR="00F725C8">
        <w:rPr>
          <w:rFonts w:asciiTheme="majorBidi" w:hAnsiTheme="majorBidi" w:cstheme="majorBidi"/>
          <w:sz w:val="22"/>
          <w:szCs w:val="22"/>
        </w:rPr>
        <w:t>4</w:t>
      </w:r>
      <w:r w:rsidRPr="00137F40">
        <w:rPr>
          <w:rFonts w:asciiTheme="majorBidi" w:hAnsiTheme="majorBidi" w:cstheme="majorBidi"/>
          <w:sz w:val="22"/>
          <w:szCs w:val="22"/>
        </w:rPr>
        <w:t xml:space="preserve"> </w:t>
      </w:r>
      <w:proofErr w:type="gramStart"/>
      <w:r w:rsidRPr="00137F40">
        <w:rPr>
          <w:rFonts w:asciiTheme="majorBidi" w:hAnsiTheme="majorBidi" w:cstheme="majorBidi"/>
          <w:sz w:val="22"/>
          <w:szCs w:val="22"/>
        </w:rPr>
        <w:t>below;</w:t>
      </w:r>
      <w:proofErr w:type="gramEnd"/>
    </w:p>
    <w:p w14:paraId="2C41FD0A" w14:textId="58882958" w:rsidR="00EB7782" w:rsidRPr="00137F40" w:rsidRDefault="00106079" w:rsidP="00CA5605">
      <w:pPr>
        <w:pStyle w:val="NormalWeb"/>
        <w:spacing w:before="120" w:beforeAutospacing="0" w:after="120" w:afterAutospacing="0"/>
        <w:ind w:firstLine="851"/>
        <w:jc w:val="both"/>
        <w:rPr>
          <w:rFonts w:asciiTheme="majorBidi" w:hAnsiTheme="majorBidi" w:cstheme="majorBidi"/>
          <w:sz w:val="22"/>
          <w:szCs w:val="22"/>
        </w:rPr>
      </w:pPr>
      <w:r w:rsidRPr="00137F40">
        <w:rPr>
          <w:rFonts w:asciiTheme="majorBidi" w:hAnsiTheme="majorBidi" w:cstheme="majorBidi"/>
          <w:sz w:val="22"/>
          <w:szCs w:val="22"/>
        </w:rPr>
        <w:t xml:space="preserve">(c) </w:t>
      </w:r>
      <w:r w:rsidR="00CA5605">
        <w:rPr>
          <w:rFonts w:asciiTheme="majorBidi" w:hAnsiTheme="majorBidi" w:cstheme="majorBidi"/>
          <w:sz w:val="22"/>
          <w:szCs w:val="22"/>
        </w:rPr>
        <w:tab/>
      </w:r>
      <w:r w:rsidRPr="00137F40">
        <w:rPr>
          <w:rFonts w:asciiTheme="majorBidi" w:hAnsiTheme="majorBidi" w:cstheme="majorBidi"/>
          <w:sz w:val="22"/>
          <w:szCs w:val="22"/>
        </w:rPr>
        <w:t xml:space="preserve">The General Trust Fund (VB) for Voluntary Contributions to Facilitate the Participation of Indigenous Peoples and Local Communities in the work of the Convention on Biological Diversity for the period 2023-2024, contained in table </w:t>
      </w:r>
      <w:r w:rsidR="00F725C8">
        <w:rPr>
          <w:rFonts w:asciiTheme="majorBidi" w:hAnsiTheme="majorBidi" w:cstheme="majorBidi"/>
          <w:sz w:val="22"/>
          <w:szCs w:val="22"/>
        </w:rPr>
        <w:t>5</w:t>
      </w:r>
      <w:r w:rsidRPr="00137F40">
        <w:rPr>
          <w:rFonts w:asciiTheme="majorBidi" w:hAnsiTheme="majorBidi" w:cstheme="majorBidi"/>
          <w:sz w:val="22"/>
          <w:szCs w:val="22"/>
        </w:rPr>
        <w:t xml:space="preserve"> </w:t>
      </w:r>
      <w:proofErr w:type="gramStart"/>
      <w:r w:rsidRPr="00137F40">
        <w:rPr>
          <w:rFonts w:asciiTheme="majorBidi" w:hAnsiTheme="majorBidi" w:cstheme="majorBidi"/>
          <w:sz w:val="22"/>
          <w:szCs w:val="22"/>
        </w:rPr>
        <w:t>below;</w:t>
      </w:r>
      <w:proofErr w:type="gramEnd"/>
    </w:p>
    <w:p w14:paraId="6CD6A52E" w14:textId="15E63759" w:rsidR="00106079" w:rsidRPr="00137F40" w:rsidRDefault="00106079"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Recalls</w:t>
      </w:r>
      <w:r w:rsidRPr="00137F40">
        <w:rPr>
          <w:rFonts w:asciiTheme="majorBidi" w:hAnsiTheme="majorBidi" w:cstheme="majorBidi"/>
          <w:szCs w:val="22"/>
        </w:rPr>
        <w:t xml:space="preserve"> rule 30 of the rules of procedure of the Convention, and stresses the need to have a wide range of Parties attending meetings of the Parties to the Convention and its Protocols</w:t>
      </w:r>
      <w:r w:rsidR="0009017B" w:rsidRPr="00137F40">
        <w:rPr>
          <w:rFonts w:asciiTheme="majorBidi" w:hAnsiTheme="majorBidi" w:cstheme="majorBidi"/>
          <w:szCs w:val="22"/>
        </w:rPr>
        <w:t xml:space="preserve">, especially in order to reach the level of 2/3 of Parties present needed to provide a quorum for the meeting allowing decisions to be </w:t>
      </w:r>
      <w:proofErr w:type="gramStart"/>
      <w:r w:rsidR="0009017B" w:rsidRPr="00137F40">
        <w:rPr>
          <w:rFonts w:asciiTheme="majorBidi" w:hAnsiTheme="majorBidi" w:cstheme="majorBidi"/>
          <w:szCs w:val="22"/>
        </w:rPr>
        <w:t>taken</w:t>
      </w:r>
      <w:r w:rsidR="000F616D" w:rsidRPr="00137F40">
        <w:rPr>
          <w:rFonts w:asciiTheme="majorBidi" w:hAnsiTheme="majorBidi" w:cstheme="majorBidi"/>
          <w:szCs w:val="22"/>
        </w:rPr>
        <w:t>;</w:t>
      </w:r>
      <w:proofErr w:type="gramEnd"/>
    </w:p>
    <w:p w14:paraId="018BBD57" w14:textId="77777777" w:rsidR="00106079" w:rsidRPr="00137F40" w:rsidRDefault="00106079" w:rsidP="00CA5605">
      <w:pPr>
        <w:pStyle w:val="Para1"/>
        <w:tabs>
          <w:tab w:val="clear" w:pos="360"/>
        </w:tabs>
        <w:ind w:firstLine="851"/>
        <w:rPr>
          <w:rFonts w:asciiTheme="majorBidi" w:hAnsiTheme="majorBidi" w:cstheme="majorBidi"/>
          <w:szCs w:val="22"/>
        </w:rPr>
      </w:pPr>
      <w:r w:rsidRPr="00CA5605">
        <w:rPr>
          <w:rFonts w:asciiTheme="majorBidi" w:hAnsiTheme="majorBidi" w:cstheme="majorBidi"/>
          <w:i/>
          <w:iCs/>
          <w:szCs w:val="22"/>
        </w:rPr>
        <w:t>Reaffirms</w:t>
      </w:r>
      <w:r w:rsidRPr="00137F40">
        <w:rPr>
          <w:rFonts w:asciiTheme="majorBidi" w:hAnsiTheme="majorBidi" w:cstheme="majorBidi"/>
          <w:szCs w:val="22"/>
        </w:rPr>
        <w:t xml:space="preserve"> the importance of full and effective participation of the developing country Parties, in particular the least developed countries and small island developing States, as well as Parties with economies in transition, in the meetings of the Parties to the Convention and its Protocols and, in this context, requests the Executive Secretary to take into account the relevant decisions of the Conference of the Parties and the meetings of the Parties to its Protocols on concurrent meetings and on improving the efficiencies of the structures and processes of the Convention and its Protocols;</w:t>
      </w:r>
    </w:p>
    <w:p w14:paraId="68EB6E2C" w14:textId="77777777" w:rsidR="00106079" w:rsidRPr="00137F40" w:rsidRDefault="00106079" w:rsidP="00CA5605">
      <w:pPr>
        <w:pStyle w:val="Para1"/>
        <w:tabs>
          <w:tab w:val="clear" w:pos="360"/>
        </w:tabs>
        <w:ind w:firstLine="851"/>
        <w:rPr>
          <w:rFonts w:asciiTheme="majorBidi" w:hAnsiTheme="majorBidi" w:cstheme="majorBidi"/>
          <w:szCs w:val="22"/>
        </w:rPr>
      </w:pPr>
      <w:r w:rsidRPr="0021489F">
        <w:rPr>
          <w:rFonts w:asciiTheme="majorBidi" w:hAnsiTheme="majorBidi" w:cstheme="majorBidi"/>
          <w:i/>
          <w:iCs/>
          <w:szCs w:val="22"/>
        </w:rPr>
        <w:t>Strongly encourages</w:t>
      </w:r>
      <w:r w:rsidRPr="00137F40">
        <w:rPr>
          <w:rFonts w:asciiTheme="majorBidi" w:hAnsiTheme="majorBidi" w:cstheme="majorBidi"/>
          <w:szCs w:val="22"/>
        </w:rPr>
        <w:t xml:space="preserve"> developed country Parties and other Parties in a position to do so, including in the context of the South-South cooperation, to provide the necessary financial resources to the BZ Trust Fund in order to enable the full and effective participation of representatives of developing country Parties, in particular the least developed countries and small island developing States, as well as countries with economies in transition, at meetings of the Conference of the Parties, the Conference of the Parties serving as the meetings of the Parties to the Protocols, the Subsidiary Body on Scientific, Technical and Technological Advice, the Ad Hoc Open-ended Working Group on Article 8(j) and Related Provisions and the Subsidiary Body on Implementation;</w:t>
      </w:r>
    </w:p>
    <w:p w14:paraId="2AEE7756" w14:textId="77777777" w:rsidR="00106079" w:rsidRPr="00137F40" w:rsidRDefault="00106079" w:rsidP="00CA5605">
      <w:pPr>
        <w:pStyle w:val="Para1"/>
        <w:tabs>
          <w:tab w:val="clear" w:pos="360"/>
        </w:tabs>
        <w:ind w:firstLine="851"/>
        <w:rPr>
          <w:rFonts w:asciiTheme="majorBidi" w:hAnsiTheme="majorBidi" w:cstheme="majorBidi"/>
          <w:szCs w:val="22"/>
        </w:rPr>
      </w:pPr>
      <w:r w:rsidRPr="0021489F">
        <w:rPr>
          <w:rFonts w:asciiTheme="majorBidi" w:hAnsiTheme="majorBidi" w:cstheme="majorBidi"/>
          <w:i/>
          <w:iCs/>
          <w:szCs w:val="22"/>
        </w:rPr>
        <w:t>Recalls</w:t>
      </w:r>
      <w:r w:rsidRPr="00137F40">
        <w:rPr>
          <w:rFonts w:asciiTheme="majorBidi" w:hAnsiTheme="majorBidi" w:cstheme="majorBidi"/>
          <w:szCs w:val="22"/>
        </w:rPr>
        <w:t xml:space="preserve"> paragraph 31 of decision IX/34, and requests the Executive Secretary, when allocating the funding from the BZ Trust Fund, to continue to accord first priority to funding for least developed countries and small island developing </w:t>
      </w:r>
      <w:proofErr w:type="gramStart"/>
      <w:r w:rsidRPr="00137F40">
        <w:rPr>
          <w:rFonts w:asciiTheme="majorBidi" w:hAnsiTheme="majorBidi" w:cstheme="majorBidi"/>
          <w:szCs w:val="22"/>
        </w:rPr>
        <w:t>States;</w:t>
      </w:r>
      <w:proofErr w:type="gramEnd"/>
    </w:p>
    <w:p w14:paraId="1964EC05" w14:textId="61232683" w:rsidR="00106079" w:rsidRPr="00137F40" w:rsidRDefault="00106079" w:rsidP="00CA5605">
      <w:pPr>
        <w:pStyle w:val="Para1"/>
        <w:tabs>
          <w:tab w:val="clear" w:pos="360"/>
        </w:tabs>
        <w:ind w:firstLine="851"/>
        <w:rPr>
          <w:rFonts w:asciiTheme="majorBidi" w:hAnsiTheme="majorBidi" w:cstheme="majorBidi"/>
          <w:szCs w:val="22"/>
        </w:rPr>
      </w:pPr>
      <w:r w:rsidRPr="0021489F">
        <w:rPr>
          <w:rFonts w:asciiTheme="majorBidi" w:hAnsiTheme="majorBidi" w:cstheme="majorBidi"/>
          <w:i/>
          <w:iCs/>
          <w:szCs w:val="22"/>
        </w:rPr>
        <w:t>Encourages</w:t>
      </w:r>
      <w:r w:rsidRPr="00137F40">
        <w:rPr>
          <w:rFonts w:asciiTheme="majorBidi" w:hAnsiTheme="majorBidi" w:cstheme="majorBidi"/>
          <w:szCs w:val="22"/>
        </w:rPr>
        <w:t xml:space="preserve"> developed country Parties and other Parties in a position to do so, to facilitate engagement by the Secretariat with potential alternative donors to the BZ Trust Fund, including private </w:t>
      </w:r>
      <w:r w:rsidR="00003712" w:rsidRPr="00137F40">
        <w:rPr>
          <w:rFonts w:asciiTheme="majorBidi" w:hAnsiTheme="majorBidi" w:cstheme="majorBidi"/>
          <w:szCs w:val="22"/>
        </w:rPr>
        <w:t xml:space="preserve">and </w:t>
      </w:r>
      <w:r w:rsidR="00CE4E79" w:rsidRPr="00137F40">
        <w:rPr>
          <w:rFonts w:asciiTheme="majorBidi" w:hAnsiTheme="majorBidi" w:cstheme="majorBidi"/>
          <w:szCs w:val="22"/>
        </w:rPr>
        <w:t>philanthropic bodies</w:t>
      </w:r>
      <w:r w:rsidRPr="00137F40">
        <w:rPr>
          <w:rFonts w:asciiTheme="majorBidi" w:hAnsiTheme="majorBidi" w:cstheme="majorBidi"/>
          <w:szCs w:val="22"/>
        </w:rPr>
        <w:t xml:space="preserve">, to assist in funding the participation of eligible developing countries in meetings of the Parties to the Convention and its </w:t>
      </w:r>
      <w:proofErr w:type="gramStart"/>
      <w:r w:rsidRPr="00137F40">
        <w:rPr>
          <w:rFonts w:asciiTheme="majorBidi" w:hAnsiTheme="majorBidi" w:cstheme="majorBidi"/>
          <w:szCs w:val="22"/>
        </w:rPr>
        <w:t>Protocols;</w:t>
      </w:r>
      <w:proofErr w:type="gramEnd"/>
    </w:p>
    <w:p w14:paraId="4FBF441F" w14:textId="77777777" w:rsidR="00106079" w:rsidRPr="00137F40" w:rsidRDefault="00106079" w:rsidP="00CA5605">
      <w:pPr>
        <w:pStyle w:val="Para1"/>
        <w:tabs>
          <w:tab w:val="clear" w:pos="360"/>
        </w:tabs>
        <w:ind w:firstLine="851"/>
        <w:rPr>
          <w:rFonts w:asciiTheme="majorBidi" w:hAnsiTheme="majorBidi" w:cstheme="majorBidi"/>
          <w:szCs w:val="22"/>
        </w:rPr>
      </w:pPr>
      <w:r w:rsidRPr="0021489F">
        <w:rPr>
          <w:rFonts w:asciiTheme="majorBidi" w:hAnsiTheme="majorBidi" w:cstheme="majorBidi"/>
          <w:i/>
          <w:iCs/>
          <w:szCs w:val="22"/>
        </w:rPr>
        <w:t>Requests</w:t>
      </w:r>
      <w:r w:rsidRPr="00137F40">
        <w:rPr>
          <w:rFonts w:asciiTheme="majorBidi" w:hAnsiTheme="majorBidi" w:cstheme="majorBidi"/>
          <w:szCs w:val="22"/>
        </w:rPr>
        <w:t xml:space="preserve"> the Executive Secretary to remind Parties in January of each fiscal year of the need to contribute to the Special Voluntary Trust Fund (BZ) at least six months prior to the ordinary meetings of the Parties to the Convention and its Protocols, to issue requests in December of each year </w:t>
      </w:r>
      <w:r w:rsidRPr="00137F40">
        <w:rPr>
          <w:rFonts w:asciiTheme="majorBidi" w:hAnsiTheme="majorBidi" w:cstheme="majorBidi"/>
          <w:szCs w:val="22"/>
        </w:rPr>
        <w:lastRenderedPageBreak/>
        <w:t xml:space="preserve">covering the needs of all relevant meetings in the subsequent year, and to issue early invitations to other donors to make </w:t>
      </w:r>
      <w:proofErr w:type="gramStart"/>
      <w:r w:rsidRPr="00137F40">
        <w:rPr>
          <w:rFonts w:asciiTheme="majorBidi" w:hAnsiTheme="majorBidi" w:cstheme="majorBidi"/>
          <w:szCs w:val="22"/>
        </w:rPr>
        <w:t>contributions;</w:t>
      </w:r>
      <w:proofErr w:type="gramEnd"/>
    </w:p>
    <w:p w14:paraId="135B2B2B" w14:textId="77777777" w:rsidR="00474CF3" w:rsidRDefault="00106079" w:rsidP="00CA5605">
      <w:pPr>
        <w:pStyle w:val="Para1"/>
        <w:tabs>
          <w:tab w:val="clear" w:pos="360"/>
        </w:tabs>
        <w:ind w:firstLine="851"/>
        <w:rPr>
          <w:rFonts w:asciiTheme="majorBidi" w:hAnsiTheme="majorBidi" w:cstheme="majorBidi"/>
          <w:szCs w:val="22"/>
        </w:rPr>
      </w:pPr>
      <w:r w:rsidRPr="0021489F">
        <w:rPr>
          <w:rFonts w:asciiTheme="majorBidi" w:hAnsiTheme="majorBidi" w:cstheme="majorBidi"/>
          <w:i/>
          <w:iCs/>
          <w:szCs w:val="22"/>
        </w:rPr>
        <w:t>Also requests</w:t>
      </w:r>
      <w:r w:rsidRPr="00137F40">
        <w:rPr>
          <w:rFonts w:asciiTheme="majorBidi" w:hAnsiTheme="majorBidi" w:cstheme="majorBidi"/>
          <w:szCs w:val="22"/>
        </w:rPr>
        <w:t xml:space="preserve"> the Executive Secretary, in consultation with the Bureaux, to continue to monitor the availability of voluntary contributions to the Special Voluntary Trust Fund (BZ);</w:t>
      </w:r>
      <w:r w:rsidR="00592EA1" w:rsidRPr="00137F40">
        <w:rPr>
          <w:rFonts w:asciiTheme="majorBidi" w:hAnsiTheme="majorBidi" w:cstheme="majorBidi"/>
          <w:szCs w:val="22"/>
        </w:rPr>
        <w:t xml:space="preserve"> with a view of allowing members of those Bureaux to bring any shortfalls in contributions to the attention of member Parties, and potential donors, as appropriate in their regions.</w:t>
      </w:r>
    </w:p>
    <w:p w14:paraId="20DDFA08" w14:textId="403D9BAB" w:rsidR="00474CF3" w:rsidRPr="002615EA" w:rsidRDefault="00474CF3" w:rsidP="00CA5605">
      <w:pPr>
        <w:pStyle w:val="Para1"/>
        <w:tabs>
          <w:tab w:val="clear" w:pos="360"/>
        </w:tabs>
        <w:ind w:firstLine="851"/>
        <w:rPr>
          <w:rFonts w:asciiTheme="majorBidi" w:hAnsiTheme="majorBidi" w:cstheme="majorBidi"/>
          <w:szCs w:val="22"/>
        </w:rPr>
      </w:pPr>
      <w:r w:rsidRPr="0021489F">
        <w:rPr>
          <w:rFonts w:asciiTheme="majorBidi" w:hAnsiTheme="majorBidi" w:cstheme="majorBidi"/>
          <w:i/>
          <w:iCs/>
          <w:szCs w:val="22"/>
        </w:rPr>
        <w:t>Requests</w:t>
      </w:r>
      <w:r w:rsidRPr="002615EA">
        <w:rPr>
          <w:rFonts w:asciiTheme="majorBidi" w:hAnsiTheme="majorBidi" w:cstheme="majorBidi"/>
          <w:szCs w:val="22"/>
        </w:rPr>
        <w:t xml:space="preserve"> the Executive Secretary, in preparation for the meetings of the Conference of the Parties and its Protocols to provide</w:t>
      </w:r>
      <w:r w:rsidR="007935AC" w:rsidRPr="002615EA">
        <w:rPr>
          <w:rFonts w:asciiTheme="majorBidi" w:hAnsiTheme="majorBidi" w:cstheme="majorBidi"/>
          <w:szCs w:val="22"/>
        </w:rPr>
        <w:t xml:space="preserve"> a list of work addressed to the E</w:t>
      </w:r>
      <w:r w:rsidR="00D94A67">
        <w:rPr>
          <w:rFonts w:asciiTheme="majorBidi" w:hAnsiTheme="majorBidi" w:cstheme="majorBidi"/>
          <w:szCs w:val="22"/>
        </w:rPr>
        <w:t xml:space="preserve">xecutive </w:t>
      </w:r>
      <w:r w:rsidR="007935AC" w:rsidRPr="002615EA">
        <w:rPr>
          <w:rFonts w:asciiTheme="majorBidi" w:hAnsiTheme="majorBidi" w:cstheme="majorBidi"/>
          <w:szCs w:val="22"/>
        </w:rPr>
        <w:t>S</w:t>
      </w:r>
      <w:r w:rsidR="00D94A67">
        <w:rPr>
          <w:rFonts w:asciiTheme="majorBidi" w:hAnsiTheme="majorBidi" w:cstheme="majorBidi"/>
          <w:szCs w:val="22"/>
        </w:rPr>
        <w:t>ecretary</w:t>
      </w:r>
      <w:r w:rsidR="007935AC" w:rsidRPr="002615EA">
        <w:rPr>
          <w:rFonts w:asciiTheme="majorBidi" w:hAnsiTheme="majorBidi" w:cstheme="majorBidi"/>
          <w:szCs w:val="22"/>
        </w:rPr>
        <w:t xml:space="preserve"> in draft recommendations and decisions and its implications</w:t>
      </w:r>
      <w:r w:rsidR="002615EA" w:rsidRPr="002615EA">
        <w:rPr>
          <w:rFonts w:asciiTheme="majorBidi" w:hAnsiTheme="majorBidi" w:cstheme="majorBidi"/>
          <w:szCs w:val="22"/>
        </w:rPr>
        <w:t xml:space="preserve"> where applicable</w:t>
      </w:r>
      <w:r w:rsidR="002615EA">
        <w:rPr>
          <w:rFonts w:asciiTheme="majorBidi" w:hAnsiTheme="majorBidi" w:cstheme="majorBidi"/>
          <w:szCs w:val="22"/>
        </w:rPr>
        <w:t>,</w:t>
      </w:r>
      <w:r w:rsidR="002615EA" w:rsidRPr="002615EA">
        <w:rPr>
          <w:rFonts w:asciiTheme="majorBidi" w:hAnsiTheme="majorBidi" w:cstheme="majorBidi"/>
          <w:szCs w:val="22"/>
        </w:rPr>
        <w:t xml:space="preserve"> and as appropriate</w:t>
      </w:r>
      <w:r w:rsidR="002615EA">
        <w:rPr>
          <w:rFonts w:asciiTheme="majorBidi" w:hAnsiTheme="majorBidi" w:cstheme="majorBidi"/>
          <w:szCs w:val="22"/>
        </w:rPr>
        <w:t>,</w:t>
      </w:r>
      <w:r w:rsidR="002615EA" w:rsidRPr="002615EA">
        <w:rPr>
          <w:rFonts w:asciiTheme="majorBidi" w:hAnsiTheme="majorBidi" w:cstheme="majorBidi"/>
          <w:szCs w:val="22"/>
        </w:rPr>
        <w:t xml:space="preserve"> </w:t>
      </w:r>
      <w:proofErr w:type="gramStart"/>
      <w:r w:rsidRPr="002615EA">
        <w:rPr>
          <w:rFonts w:asciiTheme="majorBidi" w:hAnsiTheme="majorBidi" w:cstheme="majorBidi"/>
          <w:szCs w:val="22"/>
        </w:rPr>
        <w:t>in order to</w:t>
      </w:r>
      <w:proofErr w:type="gramEnd"/>
      <w:r w:rsidRPr="002615EA">
        <w:rPr>
          <w:rFonts w:asciiTheme="majorBidi" w:hAnsiTheme="majorBidi" w:cstheme="majorBidi"/>
          <w:szCs w:val="22"/>
        </w:rPr>
        <w:t xml:space="preserve"> inform Parties and without prejudice to decisions of the Conference of the Parties.</w:t>
      </w:r>
    </w:p>
    <w:p w14:paraId="6D3E884F" w14:textId="029BF9A8" w:rsidR="003A5BCF" w:rsidRPr="00830835" w:rsidRDefault="00057074" w:rsidP="00CA5605">
      <w:pPr>
        <w:pStyle w:val="Para1"/>
        <w:tabs>
          <w:tab w:val="clear" w:pos="360"/>
        </w:tabs>
        <w:ind w:firstLine="851"/>
        <w:rPr>
          <w:rFonts w:asciiTheme="majorBidi" w:hAnsiTheme="majorBidi" w:cstheme="majorBidi"/>
          <w:szCs w:val="22"/>
        </w:rPr>
      </w:pPr>
      <w:r w:rsidRPr="0021489F">
        <w:rPr>
          <w:rFonts w:asciiTheme="majorBidi" w:hAnsiTheme="majorBidi" w:cstheme="majorBidi"/>
          <w:i/>
          <w:iCs/>
          <w:szCs w:val="22"/>
        </w:rPr>
        <w:t>Request</w:t>
      </w:r>
      <w:r w:rsidRPr="00830835">
        <w:rPr>
          <w:rFonts w:asciiTheme="majorBidi" w:hAnsiTheme="majorBidi" w:cstheme="majorBidi"/>
          <w:szCs w:val="22"/>
        </w:rPr>
        <w:t xml:space="preserve"> the E</w:t>
      </w:r>
      <w:r w:rsidR="006F4675">
        <w:rPr>
          <w:rFonts w:asciiTheme="majorBidi" w:hAnsiTheme="majorBidi" w:cstheme="majorBidi"/>
          <w:szCs w:val="22"/>
        </w:rPr>
        <w:t xml:space="preserve">xecutive </w:t>
      </w:r>
      <w:r w:rsidRPr="00830835">
        <w:rPr>
          <w:rFonts w:asciiTheme="majorBidi" w:hAnsiTheme="majorBidi" w:cstheme="majorBidi"/>
          <w:szCs w:val="22"/>
        </w:rPr>
        <w:t>S</w:t>
      </w:r>
      <w:r w:rsidR="006F4675">
        <w:rPr>
          <w:rFonts w:asciiTheme="majorBidi" w:hAnsiTheme="majorBidi" w:cstheme="majorBidi"/>
          <w:szCs w:val="22"/>
        </w:rPr>
        <w:t>ecretary</w:t>
      </w:r>
      <w:r w:rsidRPr="00830835">
        <w:rPr>
          <w:rFonts w:asciiTheme="majorBidi" w:hAnsiTheme="majorBidi" w:cstheme="majorBidi"/>
          <w:szCs w:val="22"/>
        </w:rPr>
        <w:t>, in preparation for the meetings of the C</w:t>
      </w:r>
      <w:r w:rsidR="006F4675">
        <w:rPr>
          <w:rFonts w:asciiTheme="majorBidi" w:hAnsiTheme="majorBidi" w:cstheme="majorBidi"/>
          <w:szCs w:val="22"/>
        </w:rPr>
        <w:t xml:space="preserve">onference of the Parties </w:t>
      </w:r>
      <w:r w:rsidRPr="00830835">
        <w:rPr>
          <w:rFonts w:asciiTheme="majorBidi" w:hAnsiTheme="majorBidi" w:cstheme="majorBidi"/>
          <w:szCs w:val="22"/>
        </w:rPr>
        <w:t>and its Protocols, the SBSTTA, the W</w:t>
      </w:r>
      <w:r w:rsidR="006F4675">
        <w:rPr>
          <w:rFonts w:asciiTheme="majorBidi" w:hAnsiTheme="majorBidi" w:cstheme="majorBidi"/>
          <w:szCs w:val="22"/>
        </w:rPr>
        <w:t xml:space="preserve">orking </w:t>
      </w:r>
      <w:r w:rsidRPr="00830835">
        <w:rPr>
          <w:rFonts w:asciiTheme="majorBidi" w:hAnsiTheme="majorBidi" w:cstheme="majorBidi"/>
          <w:szCs w:val="22"/>
        </w:rPr>
        <w:t>G</w:t>
      </w:r>
      <w:r w:rsidR="006F4675">
        <w:rPr>
          <w:rFonts w:asciiTheme="majorBidi" w:hAnsiTheme="majorBidi" w:cstheme="majorBidi"/>
          <w:szCs w:val="22"/>
        </w:rPr>
        <w:t>roup</w:t>
      </w:r>
      <w:r w:rsidRPr="00830835">
        <w:rPr>
          <w:rFonts w:asciiTheme="majorBidi" w:hAnsiTheme="majorBidi" w:cstheme="majorBidi"/>
          <w:szCs w:val="22"/>
        </w:rPr>
        <w:t xml:space="preserve"> on Art8j and Related Provision</w:t>
      </w:r>
      <w:r w:rsidR="00E34CF3">
        <w:rPr>
          <w:rFonts w:asciiTheme="majorBidi" w:hAnsiTheme="majorBidi" w:cstheme="majorBidi"/>
          <w:szCs w:val="22"/>
        </w:rPr>
        <w:t>s</w:t>
      </w:r>
      <w:r w:rsidRPr="00830835">
        <w:rPr>
          <w:rFonts w:asciiTheme="majorBidi" w:hAnsiTheme="majorBidi" w:cstheme="majorBidi"/>
          <w:szCs w:val="22"/>
        </w:rPr>
        <w:t>, and the SBI, to undertake an</w:t>
      </w:r>
      <w:r w:rsidR="000B7EA6" w:rsidRPr="00830835">
        <w:rPr>
          <w:rFonts w:asciiTheme="majorBidi" w:hAnsiTheme="majorBidi" w:cstheme="majorBidi"/>
          <w:szCs w:val="22"/>
        </w:rPr>
        <w:t xml:space="preserve"> external </w:t>
      </w:r>
      <w:r w:rsidRPr="00830835">
        <w:rPr>
          <w:rFonts w:asciiTheme="majorBidi" w:hAnsiTheme="majorBidi" w:cstheme="majorBidi"/>
          <w:szCs w:val="22"/>
        </w:rPr>
        <w:t>in-depth</w:t>
      </w:r>
      <w:r w:rsidR="000B7EA6" w:rsidRPr="00830835">
        <w:rPr>
          <w:rFonts w:asciiTheme="majorBidi" w:hAnsiTheme="majorBidi" w:cstheme="majorBidi"/>
          <w:szCs w:val="22"/>
        </w:rPr>
        <w:t xml:space="preserve"> </w:t>
      </w:r>
      <w:r w:rsidRPr="00830835">
        <w:rPr>
          <w:rFonts w:asciiTheme="majorBidi" w:hAnsiTheme="majorBidi" w:cstheme="majorBidi"/>
          <w:szCs w:val="22"/>
        </w:rPr>
        <w:t xml:space="preserve">functional review of </w:t>
      </w:r>
      <w:r w:rsidR="000B7EA6" w:rsidRPr="00830835">
        <w:rPr>
          <w:rFonts w:asciiTheme="majorBidi" w:hAnsiTheme="majorBidi" w:cstheme="majorBidi"/>
          <w:szCs w:val="22"/>
        </w:rPr>
        <w:t xml:space="preserve">structure of the </w:t>
      </w:r>
      <w:r w:rsidRPr="00830835">
        <w:rPr>
          <w:rFonts w:asciiTheme="majorBidi" w:hAnsiTheme="majorBidi" w:cstheme="majorBidi"/>
          <w:szCs w:val="22"/>
        </w:rPr>
        <w:t>Secretariat, in consultation with UNEP-ED, and the implementation of the Secretariat’s Programme of Work, taking into account the R</w:t>
      </w:r>
      <w:r w:rsidR="00E34CF3">
        <w:rPr>
          <w:rFonts w:asciiTheme="majorBidi" w:hAnsiTheme="majorBidi" w:cstheme="majorBidi"/>
          <w:szCs w:val="22"/>
        </w:rPr>
        <w:t>esult-based</w:t>
      </w:r>
      <w:r w:rsidR="00E44F63">
        <w:rPr>
          <w:rFonts w:asciiTheme="majorBidi" w:hAnsiTheme="majorBidi" w:cstheme="majorBidi"/>
          <w:szCs w:val="22"/>
        </w:rPr>
        <w:t xml:space="preserve"> </w:t>
      </w:r>
      <w:r w:rsidR="00074B51">
        <w:rPr>
          <w:rFonts w:asciiTheme="majorBidi" w:hAnsiTheme="majorBidi" w:cstheme="majorBidi"/>
          <w:szCs w:val="22"/>
        </w:rPr>
        <w:t xml:space="preserve">Budgeting </w:t>
      </w:r>
      <w:r w:rsidR="00E44F63">
        <w:rPr>
          <w:rFonts w:asciiTheme="majorBidi" w:hAnsiTheme="majorBidi" w:cstheme="majorBidi"/>
          <w:szCs w:val="22"/>
        </w:rPr>
        <w:t>Framework</w:t>
      </w:r>
      <w:r w:rsidRPr="00830835">
        <w:rPr>
          <w:rFonts w:asciiTheme="majorBidi" w:hAnsiTheme="majorBidi" w:cstheme="majorBidi"/>
          <w:szCs w:val="22"/>
        </w:rPr>
        <w:t xml:space="preserve">, the Preliminary Risk Assessment included in document CBD/COP/15/7/Add.1, the recommendations of OIOS audit report and the risks identified in updating its structure and the grading of posts to the GBF’s focus on implementation by Parties and </w:t>
      </w:r>
      <w:r w:rsidR="00147AA0" w:rsidRPr="00830835">
        <w:rPr>
          <w:rFonts w:asciiTheme="majorBidi" w:hAnsiTheme="majorBidi" w:cstheme="majorBidi"/>
          <w:szCs w:val="22"/>
        </w:rPr>
        <w:t xml:space="preserve">submission for consideration and action by </w:t>
      </w:r>
      <w:r w:rsidRPr="00830835">
        <w:rPr>
          <w:rFonts w:asciiTheme="majorBidi" w:hAnsiTheme="majorBidi" w:cstheme="majorBidi"/>
          <w:szCs w:val="22"/>
        </w:rPr>
        <w:t xml:space="preserve">the </w:t>
      </w:r>
      <w:r w:rsidR="00A95542">
        <w:rPr>
          <w:rFonts w:asciiTheme="majorBidi" w:hAnsiTheme="majorBidi" w:cstheme="majorBidi"/>
          <w:szCs w:val="22"/>
        </w:rPr>
        <w:t xml:space="preserve">Conference of the </w:t>
      </w:r>
      <w:r w:rsidRPr="00830835">
        <w:rPr>
          <w:rFonts w:asciiTheme="majorBidi" w:hAnsiTheme="majorBidi" w:cstheme="majorBidi"/>
          <w:szCs w:val="22"/>
        </w:rPr>
        <w:t xml:space="preserve">Parties at </w:t>
      </w:r>
      <w:r w:rsidR="00A95542">
        <w:rPr>
          <w:rFonts w:asciiTheme="majorBidi" w:hAnsiTheme="majorBidi" w:cstheme="majorBidi"/>
          <w:szCs w:val="22"/>
        </w:rPr>
        <w:t>its sixteenth</w:t>
      </w:r>
      <w:r w:rsidRPr="00830835">
        <w:rPr>
          <w:rFonts w:asciiTheme="majorBidi" w:hAnsiTheme="majorBidi" w:cstheme="majorBidi"/>
          <w:szCs w:val="22"/>
        </w:rPr>
        <w:t xml:space="preserve"> meeting.</w:t>
      </w:r>
    </w:p>
    <w:p w14:paraId="3533DCDC" w14:textId="70F20861" w:rsidR="00907086" w:rsidRPr="00E66C88" w:rsidRDefault="00106079" w:rsidP="00CA5605">
      <w:pPr>
        <w:pStyle w:val="Para1"/>
        <w:tabs>
          <w:tab w:val="clear" w:pos="360"/>
        </w:tabs>
        <w:ind w:firstLine="851"/>
        <w:rPr>
          <w:rFonts w:asciiTheme="majorBidi" w:hAnsiTheme="majorBidi" w:cstheme="majorBidi"/>
          <w:szCs w:val="22"/>
        </w:rPr>
      </w:pPr>
      <w:r w:rsidRPr="0021489F">
        <w:rPr>
          <w:rFonts w:asciiTheme="majorBidi" w:hAnsiTheme="majorBidi" w:cstheme="majorBidi"/>
          <w:i/>
          <w:iCs/>
          <w:szCs w:val="22"/>
        </w:rPr>
        <w:t>Further requests</w:t>
      </w:r>
      <w:r w:rsidRPr="003A5BCF">
        <w:rPr>
          <w:rFonts w:asciiTheme="majorBidi" w:hAnsiTheme="majorBidi" w:cstheme="majorBidi"/>
          <w:szCs w:val="22"/>
        </w:rPr>
        <w:t xml:space="preserve"> the Executive Secretary to prepare and submit an updated, detailed and integrated programme of work for the period 2025-2026, which sets out the objectives, tasks to be completed by the Secretariat, and results expected in regard to each budget item, for the Convention and its Protocols, for the consideration of the Conference of the Parties to the Convention and the Parties to its Protocols at their next meetings, and a corresponding programme budget following the format of the proposed programme budget for the United Nations Environment Programme</w:t>
      </w:r>
      <w:r w:rsidR="009A6048" w:rsidRPr="003A5BCF">
        <w:rPr>
          <w:rFonts w:asciiTheme="majorBidi" w:hAnsiTheme="majorBidi" w:cstheme="majorBidi"/>
          <w:szCs w:val="22"/>
        </w:rPr>
        <w:t>,</w:t>
      </w:r>
      <w:r w:rsidR="00003712" w:rsidRPr="003A5BCF">
        <w:rPr>
          <w:rFonts w:asciiTheme="majorBidi" w:hAnsiTheme="majorBidi" w:cstheme="majorBidi"/>
          <w:szCs w:val="22"/>
        </w:rPr>
        <w:t xml:space="preserve"> including the supplementary information statement</w:t>
      </w:r>
      <w:r w:rsidR="00B82EF2" w:rsidRPr="003A5BCF">
        <w:rPr>
          <w:rFonts w:asciiTheme="majorBidi" w:hAnsiTheme="majorBidi" w:cstheme="majorBidi"/>
          <w:szCs w:val="22"/>
        </w:rPr>
        <w:t xml:space="preserve">, for the biennium </w:t>
      </w:r>
      <w:r w:rsidR="00B82EF2" w:rsidRPr="00E66C88">
        <w:rPr>
          <w:rFonts w:asciiTheme="majorBidi" w:hAnsiTheme="majorBidi" w:cstheme="majorBidi"/>
          <w:szCs w:val="22"/>
        </w:rPr>
        <w:t xml:space="preserve">with </w:t>
      </w:r>
      <w:r w:rsidR="009C17F5" w:rsidRPr="00E66C88">
        <w:rPr>
          <w:rFonts w:asciiTheme="majorBidi" w:hAnsiTheme="majorBidi" w:cstheme="majorBidi"/>
          <w:szCs w:val="22"/>
        </w:rPr>
        <w:t>two</w:t>
      </w:r>
      <w:r w:rsidR="00B82EF2" w:rsidRPr="00E66C88">
        <w:rPr>
          <w:rFonts w:asciiTheme="majorBidi" w:hAnsiTheme="majorBidi" w:cstheme="majorBidi"/>
          <w:szCs w:val="22"/>
        </w:rPr>
        <w:t xml:space="preserve"> alternatives</w:t>
      </w:r>
      <w:r w:rsidR="00562485" w:rsidRPr="00E66C88">
        <w:rPr>
          <w:rFonts w:asciiTheme="majorBidi" w:hAnsiTheme="majorBidi" w:cstheme="majorBidi"/>
          <w:szCs w:val="22"/>
        </w:rPr>
        <w:t>,</w:t>
      </w:r>
      <w:r w:rsidR="009C17F5" w:rsidRPr="00E66C88">
        <w:rPr>
          <w:rFonts w:asciiTheme="majorBidi" w:hAnsiTheme="majorBidi" w:cstheme="majorBidi"/>
          <w:szCs w:val="22"/>
        </w:rPr>
        <w:t xml:space="preserve"> taking into account </w:t>
      </w:r>
      <w:r w:rsidR="00907086" w:rsidRPr="00E66C88">
        <w:rPr>
          <w:rFonts w:asciiTheme="majorBidi" w:hAnsiTheme="majorBidi" w:cstheme="majorBidi"/>
          <w:szCs w:val="22"/>
        </w:rPr>
        <w:t>the</w:t>
      </w:r>
      <w:r w:rsidR="009C17F5" w:rsidRPr="00E66C88">
        <w:rPr>
          <w:rFonts w:asciiTheme="majorBidi" w:hAnsiTheme="majorBidi" w:cstheme="majorBidi"/>
          <w:szCs w:val="22"/>
        </w:rPr>
        <w:t xml:space="preserve"> </w:t>
      </w:r>
      <w:r w:rsidR="00830835" w:rsidRPr="00E66C88">
        <w:rPr>
          <w:rFonts w:asciiTheme="majorBidi" w:hAnsiTheme="majorBidi" w:cstheme="majorBidi"/>
          <w:szCs w:val="22"/>
        </w:rPr>
        <w:t>list</w:t>
      </w:r>
      <w:r w:rsidR="009C17F5" w:rsidRPr="00E66C88">
        <w:rPr>
          <w:rFonts w:asciiTheme="majorBidi" w:hAnsiTheme="majorBidi" w:cstheme="majorBidi"/>
          <w:szCs w:val="22"/>
        </w:rPr>
        <w:t xml:space="preserve"> </w:t>
      </w:r>
      <w:r w:rsidR="00907086" w:rsidRPr="00E66C88">
        <w:rPr>
          <w:rFonts w:asciiTheme="majorBidi" w:hAnsiTheme="majorBidi" w:cstheme="majorBidi"/>
          <w:szCs w:val="22"/>
        </w:rPr>
        <w:t>requested in paragraph 3</w:t>
      </w:r>
      <w:r w:rsidR="007362A8">
        <w:rPr>
          <w:rFonts w:asciiTheme="majorBidi" w:hAnsiTheme="majorBidi" w:cstheme="majorBidi"/>
          <w:szCs w:val="22"/>
        </w:rPr>
        <w:t>4</w:t>
      </w:r>
      <w:r w:rsidR="00562485" w:rsidRPr="00E66C88">
        <w:rPr>
          <w:rFonts w:asciiTheme="majorBidi" w:hAnsiTheme="majorBidi" w:cstheme="majorBidi"/>
          <w:szCs w:val="22"/>
        </w:rPr>
        <w:t>:</w:t>
      </w:r>
    </w:p>
    <w:p w14:paraId="568D9EB6" w14:textId="48907000" w:rsidR="00B82EF2" w:rsidRPr="00E66C88" w:rsidRDefault="00B82EF2" w:rsidP="002C240F">
      <w:pPr>
        <w:pStyle w:val="NormalWeb"/>
        <w:numPr>
          <w:ilvl w:val="1"/>
          <w:numId w:val="2"/>
        </w:numPr>
        <w:spacing w:before="120" w:beforeAutospacing="0" w:after="120" w:afterAutospacing="0"/>
        <w:ind w:left="0" w:firstLine="970"/>
        <w:jc w:val="both"/>
        <w:rPr>
          <w:rFonts w:asciiTheme="majorBidi" w:hAnsiTheme="majorBidi" w:cstheme="majorBidi"/>
          <w:sz w:val="22"/>
          <w:szCs w:val="22"/>
        </w:rPr>
      </w:pPr>
      <w:r w:rsidRPr="00E66C88">
        <w:rPr>
          <w:rFonts w:asciiTheme="majorBidi" w:hAnsiTheme="majorBidi" w:cstheme="majorBidi"/>
          <w:sz w:val="22"/>
          <w:szCs w:val="22"/>
          <w:lang w:eastAsia="ja-JP"/>
        </w:rPr>
        <w:t xml:space="preserve">Maintaining the </w:t>
      </w:r>
      <w:proofErr w:type="spellStart"/>
      <w:r w:rsidRPr="00E66C88">
        <w:rPr>
          <w:rFonts w:asciiTheme="majorBidi" w:hAnsiTheme="majorBidi" w:cstheme="majorBidi"/>
          <w:sz w:val="22"/>
          <w:szCs w:val="22"/>
          <w:lang w:eastAsia="ja-JP"/>
        </w:rPr>
        <w:t>programme</w:t>
      </w:r>
      <w:proofErr w:type="spellEnd"/>
      <w:r w:rsidRPr="00E66C88">
        <w:rPr>
          <w:rFonts w:asciiTheme="majorBidi" w:hAnsiTheme="majorBidi" w:cstheme="majorBidi"/>
          <w:sz w:val="22"/>
          <w:szCs w:val="22"/>
          <w:lang w:eastAsia="ja-JP"/>
        </w:rPr>
        <w:t xml:space="preserve"> budget (BY, BG and BB trust funds) at the total 2023-2024 level in real terms</w:t>
      </w:r>
      <w:r w:rsidR="000367DE" w:rsidRPr="00E66C88">
        <w:rPr>
          <w:rFonts w:asciiTheme="majorBidi" w:hAnsiTheme="majorBidi" w:cstheme="majorBidi"/>
          <w:sz w:val="22"/>
          <w:szCs w:val="22"/>
          <w:lang w:eastAsia="ja-JP"/>
        </w:rPr>
        <w:t xml:space="preserve"> minus the amount of the unspent balances used for the biennium </w:t>
      </w:r>
      <w:proofErr w:type="gramStart"/>
      <w:r w:rsidR="000367DE" w:rsidRPr="00E66C88">
        <w:rPr>
          <w:rFonts w:asciiTheme="majorBidi" w:hAnsiTheme="majorBidi" w:cstheme="majorBidi"/>
          <w:sz w:val="22"/>
          <w:szCs w:val="22"/>
          <w:lang w:eastAsia="ja-JP"/>
        </w:rPr>
        <w:t>2023-24;</w:t>
      </w:r>
      <w:proofErr w:type="gramEnd"/>
    </w:p>
    <w:p w14:paraId="09B2DBEE" w14:textId="7720A681" w:rsidR="00C85802" w:rsidRPr="00CA5605" w:rsidRDefault="00B82EF2" w:rsidP="002C240F">
      <w:pPr>
        <w:pStyle w:val="NormalWeb"/>
        <w:numPr>
          <w:ilvl w:val="1"/>
          <w:numId w:val="2"/>
        </w:numPr>
        <w:spacing w:before="120" w:beforeAutospacing="0" w:after="120" w:afterAutospacing="0"/>
        <w:ind w:left="0" w:firstLine="970"/>
        <w:jc w:val="both"/>
        <w:rPr>
          <w:rFonts w:asciiTheme="majorBidi" w:hAnsiTheme="majorBidi" w:cstheme="majorBidi"/>
          <w:sz w:val="22"/>
          <w:szCs w:val="22"/>
        </w:rPr>
      </w:pPr>
      <w:r w:rsidRPr="00E66C88">
        <w:rPr>
          <w:rFonts w:asciiTheme="majorBidi" w:hAnsiTheme="majorBidi" w:cstheme="majorBidi"/>
          <w:sz w:val="22"/>
          <w:szCs w:val="22"/>
          <w:lang w:eastAsia="ja-JP"/>
        </w:rPr>
        <w:t xml:space="preserve">Maintaining the </w:t>
      </w:r>
      <w:proofErr w:type="spellStart"/>
      <w:r w:rsidRPr="00E66C88">
        <w:rPr>
          <w:rFonts w:asciiTheme="majorBidi" w:hAnsiTheme="majorBidi" w:cstheme="majorBidi"/>
          <w:sz w:val="22"/>
          <w:szCs w:val="22"/>
          <w:lang w:eastAsia="ja-JP"/>
        </w:rPr>
        <w:t>programme</w:t>
      </w:r>
      <w:proofErr w:type="spellEnd"/>
      <w:r w:rsidRPr="00E66C88">
        <w:rPr>
          <w:rFonts w:asciiTheme="majorBidi" w:hAnsiTheme="majorBidi" w:cstheme="majorBidi"/>
          <w:sz w:val="22"/>
          <w:szCs w:val="22"/>
          <w:lang w:eastAsia="ja-JP"/>
        </w:rPr>
        <w:t xml:space="preserve"> budget (BY, BG and BB trust funds) at the total 2023-2024 level in nominal terms</w:t>
      </w:r>
      <w:r w:rsidR="000367DE" w:rsidRPr="00E66C88">
        <w:rPr>
          <w:rFonts w:asciiTheme="majorBidi" w:hAnsiTheme="majorBidi" w:cstheme="majorBidi"/>
          <w:sz w:val="22"/>
          <w:szCs w:val="22"/>
          <w:lang w:eastAsia="ja-JP"/>
        </w:rPr>
        <w:t xml:space="preserve"> minus the amount of the unspent balances used for the biennium </w:t>
      </w:r>
      <w:proofErr w:type="gramStart"/>
      <w:r w:rsidR="000367DE" w:rsidRPr="00E66C88">
        <w:rPr>
          <w:rFonts w:asciiTheme="majorBidi" w:hAnsiTheme="majorBidi" w:cstheme="majorBidi"/>
          <w:sz w:val="22"/>
          <w:szCs w:val="22"/>
          <w:lang w:eastAsia="ja-JP"/>
        </w:rPr>
        <w:t>2023-24;</w:t>
      </w:r>
      <w:proofErr w:type="gramEnd"/>
    </w:p>
    <w:p w14:paraId="546F4E92" w14:textId="535120D1" w:rsidR="00302366" w:rsidRPr="00E36AAF" w:rsidRDefault="00302366" w:rsidP="00CA5605">
      <w:pPr>
        <w:pStyle w:val="Para1"/>
        <w:tabs>
          <w:tab w:val="clear" w:pos="360"/>
        </w:tabs>
        <w:ind w:firstLine="851"/>
        <w:rPr>
          <w:rFonts w:asciiTheme="majorBidi" w:hAnsiTheme="majorBidi" w:cstheme="majorBidi"/>
          <w:szCs w:val="22"/>
        </w:rPr>
      </w:pPr>
      <w:r w:rsidRPr="0021489F">
        <w:rPr>
          <w:i/>
          <w:iCs/>
          <w:szCs w:val="22"/>
          <w:shd w:val="clear" w:color="auto" w:fill="FFFFFF"/>
        </w:rPr>
        <w:t>Also requests</w:t>
      </w:r>
      <w:r w:rsidRPr="00E36AAF">
        <w:rPr>
          <w:szCs w:val="22"/>
          <w:shd w:val="clear" w:color="auto" w:fill="FFFFFF"/>
        </w:rPr>
        <w:t xml:space="preserve"> the </w:t>
      </w:r>
      <w:r w:rsidRPr="00CA5605">
        <w:rPr>
          <w:rFonts w:asciiTheme="majorBidi" w:hAnsiTheme="majorBidi" w:cstheme="majorBidi"/>
          <w:szCs w:val="22"/>
        </w:rPr>
        <w:t>E</w:t>
      </w:r>
      <w:r w:rsidR="00277EC4" w:rsidRPr="00CA5605">
        <w:rPr>
          <w:rFonts w:asciiTheme="majorBidi" w:hAnsiTheme="majorBidi" w:cstheme="majorBidi"/>
          <w:szCs w:val="22"/>
        </w:rPr>
        <w:t>xecutive</w:t>
      </w:r>
      <w:r w:rsidR="00277EC4">
        <w:rPr>
          <w:szCs w:val="22"/>
          <w:shd w:val="clear" w:color="auto" w:fill="FFFFFF"/>
        </w:rPr>
        <w:t xml:space="preserve"> </w:t>
      </w:r>
      <w:r w:rsidRPr="00E36AAF">
        <w:rPr>
          <w:szCs w:val="22"/>
          <w:shd w:val="clear" w:color="auto" w:fill="FFFFFF"/>
        </w:rPr>
        <w:t>S</w:t>
      </w:r>
      <w:r w:rsidR="00277EC4">
        <w:rPr>
          <w:szCs w:val="22"/>
          <w:shd w:val="clear" w:color="auto" w:fill="FFFFFF"/>
        </w:rPr>
        <w:t>ecretary</w:t>
      </w:r>
      <w:r w:rsidRPr="00E36AAF">
        <w:rPr>
          <w:szCs w:val="22"/>
          <w:shd w:val="clear" w:color="auto" w:fill="FFFFFF"/>
        </w:rPr>
        <w:t xml:space="preserve"> to introduce all possible measures to improve the effectiveness and efficiency of the Secretariat, and reflect these measures in the </w:t>
      </w:r>
      <w:r w:rsidR="00277EC4">
        <w:rPr>
          <w:szCs w:val="22"/>
          <w:shd w:val="clear" w:color="auto" w:fill="FFFFFF"/>
        </w:rPr>
        <w:t>two</w:t>
      </w:r>
      <w:r w:rsidR="00FC20F4">
        <w:rPr>
          <w:szCs w:val="22"/>
          <w:shd w:val="clear" w:color="auto" w:fill="FFFFFF"/>
        </w:rPr>
        <w:t xml:space="preserve"> </w:t>
      </w:r>
      <w:r w:rsidRPr="00E36AAF">
        <w:rPr>
          <w:szCs w:val="22"/>
          <w:shd w:val="clear" w:color="auto" w:fill="FFFFFF"/>
        </w:rPr>
        <w:t>scenarios</w:t>
      </w:r>
      <w:r w:rsidR="00FC20F4">
        <w:rPr>
          <w:szCs w:val="22"/>
          <w:shd w:val="clear" w:color="auto" w:fill="FFFFFF"/>
        </w:rPr>
        <w:t xml:space="preserve"> </w:t>
      </w:r>
      <w:proofErr w:type="gramStart"/>
      <w:r w:rsidR="00FC20F4">
        <w:rPr>
          <w:szCs w:val="22"/>
          <w:shd w:val="clear" w:color="auto" w:fill="FFFFFF"/>
        </w:rPr>
        <w:t>above</w:t>
      </w:r>
      <w:r w:rsidR="00E36AAF">
        <w:rPr>
          <w:szCs w:val="22"/>
          <w:shd w:val="clear" w:color="auto" w:fill="FFFFFF"/>
        </w:rPr>
        <w:t>;</w:t>
      </w:r>
      <w:proofErr w:type="gramEnd"/>
      <w:r w:rsidRPr="00E36AAF">
        <w:rPr>
          <w:szCs w:val="22"/>
          <w:shd w:val="clear" w:color="auto" w:fill="FFFFFF"/>
        </w:rPr>
        <w:t xml:space="preserve"> </w:t>
      </w:r>
    </w:p>
    <w:p w14:paraId="77CF9872" w14:textId="7EEA0C61" w:rsidR="00606971" w:rsidRPr="00137F40" w:rsidRDefault="00106079" w:rsidP="00CA5605">
      <w:pPr>
        <w:pStyle w:val="Para1"/>
        <w:tabs>
          <w:tab w:val="clear" w:pos="360"/>
        </w:tabs>
        <w:ind w:firstLine="851"/>
        <w:rPr>
          <w:rFonts w:asciiTheme="majorBidi" w:hAnsiTheme="majorBidi" w:cstheme="majorBidi"/>
          <w:szCs w:val="22"/>
        </w:rPr>
      </w:pPr>
      <w:r w:rsidRPr="0021489F">
        <w:rPr>
          <w:rFonts w:asciiTheme="majorBidi" w:hAnsiTheme="majorBidi" w:cstheme="majorBidi"/>
          <w:i/>
          <w:iCs/>
          <w:szCs w:val="22"/>
        </w:rPr>
        <w:t>Requests</w:t>
      </w:r>
      <w:r w:rsidRPr="00137F40">
        <w:rPr>
          <w:rFonts w:asciiTheme="majorBidi" w:hAnsiTheme="majorBidi" w:cstheme="majorBidi"/>
          <w:szCs w:val="22"/>
        </w:rPr>
        <w:t xml:space="preserve"> the Executive Secretary to report to the Conference of the Parties to the Convention and the Conference of the Parties serving as the meeting of the Parties to its Protocols at their next meetings on income and budget performance, unspent </w:t>
      </w:r>
      <w:r w:rsidR="00E36AAF" w:rsidRPr="00137F40">
        <w:rPr>
          <w:rFonts w:asciiTheme="majorBidi" w:hAnsiTheme="majorBidi" w:cstheme="majorBidi"/>
          <w:szCs w:val="22"/>
        </w:rPr>
        <w:t>balances,</w:t>
      </w:r>
      <w:r w:rsidRPr="00137F40">
        <w:rPr>
          <w:rFonts w:asciiTheme="majorBidi" w:hAnsiTheme="majorBidi" w:cstheme="majorBidi"/>
          <w:szCs w:val="22"/>
        </w:rPr>
        <w:t xml:space="preserve"> and the status of surplus and carry-overs as well as any adjustments made to the budget for the biennium </w:t>
      </w:r>
      <w:proofErr w:type="gramStart"/>
      <w:r w:rsidRPr="00137F40">
        <w:rPr>
          <w:rFonts w:asciiTheme="majorBidi" w:hAnsiTheme="majorBidi" w:cstheme="majorBidi"/>
          <w:szCs w:val="22"/>
        </w:rPr>
        <w:t>2023-2024</w:t>
      </w:r>
      <w:r w:rsidR="00183321">
        <w:rPr>
          <w:rFonts w:asciiTheme="majorBidi" w:hAnsiTheme="majorBidi" w:cstheme="majorBidi"/>
          <w:szCs w:val="22"/>
        </w:rPr>
        <w:t>;</w:t>
      </w:r>
      <w:proofErr w:type="gramEnd"/>
    </w:p>
    <w:p w14:paraId="344C8C7D" w14:textId="1A5B9619" w:rsidR="00B82EF2" w:rsidRPr="00137F40" w:rsidRDefault="00B82EF2" w:rsidP="00CA5605">
      <w:pPr>
        <w:pStyle w:val="Para1"/>
        <w:tabs>
          <w:tab w:val="clear" w:pos="360"/>
        </w:tabs>
        <w:ind w:firstLine="851"/>
        <w:rPr>
          <w:rFonts w:asciiTheme="majorBidi" w:hAnsiTheme="majorBidi" w:cstheme="majorBidi"/>
          <w:color w:val="000000" w:themeColor="text1"/>
          <w:szCs w:val="22"/>
        </w:rPr>
      </w:pPr>
      <w:r w:rsidRPr="0021489F">
        <w:rPr>
          <w:rFonts w:asciiTheme="majorBidi" w:hAnsiTheme="majorBidi" w:cstheme="majorBidi"/>
          <w:i/>
          <w:iCs/>
          <w:color w:val="000000" w:themeColor="text1"/>
          <w:szCs w:val="22"/>
        </w:rPr>
        <w:t>Notes</w:t>
      </w:r>
      <w:r w:rsidRPr="00137F40">
        <w:rPr>
          <w:rFonts w:asciiTheme="majorBidi" w:hAnsiTheme="majorBidi" w:cstheme="majorBidi"/>
          <w:color w:val="000000" w:themeColor="text1"/>
          <w:szCs w:val="22"/>
        </w:rPr>
        <w:t xml:space="preserve"> with concern the late delivery of budgetary documents in advance of the fifteenth meeting of the Conference of the </w:t>
      </w:r>
      <w:r w:rsidRPr="00CA5605">
        <w:rPr>
          <w:rFonts w:asciiTheme="majorBidi" w:hAnsiTheme="majorBidi" w:cstheme="majorBidi"/>
          <w:szCs w:val="22"/>
        </w:rPr>
        <w:t>Parties</w:t>
      </w:r>
      <w:r w:rsidRPr="00137F40">
        <w:rPr>
          <w:rFonts w:asciiTheme="majorBidi" w:hAnsiTheme="majorBidi" w:cstheme="majorBidi"/>
          <w:color w:val="000000" w:themeColor="text1"/>
          <w:szCs w:val="22"/>
        </w:rPr>
        <w:t xml:space="preserve">, and urges the Executive Secretary to take the measures necessary to ensure that documents for the sixteenth meeting of the Conference of the Parties are circulated in full respect of the rules in force and to keep the Bureau informed on the progress of budget </w:t>
      </w:r>
      <w:proofErr w:type="gramStart"/>
      <w:r w:rsidRPr="00137F40">
        <w:rPr>
          <w:rFonts w:asciiTheme="majorBidi" w:hAnsiTheme="majorBidi" w:cstheme="majorBidi"/>
          <w:color w:val="000000" w:themeColor="text1"/>
          <w:szCs w:val="22"/>
        </w:rPr>
        <w:t>preparation;</w:t>
      </w:r>
      <w:proofErr w:type="gramEnd"/>
    </w:p>
    <w:p w14:paraId="558BD882" w14:textId="713C475C" w:rsidR="00106079" w:rsidRDefault="00106079" w:rsidP="00EF0C04">
      <w:pPr>
        <w:pStyle w:val="NormalWeb"/>
        <w:spacing w:before="120" w:beforeAutospacing="0" w:after="120" w:afterAutospacing="0" w:line="480" w:lineRule="auto"/>
        <w:jc w:val="both"/>
        <w:rPr>
          <w:rFonts w:asciiTheme="majorBidi" w:hAnsiTheme="majorBidi" w:cstheme="majorBidi"/>
          <w:color w:val="000000"/>
          <w:sz w:val="22"/>
          <w:szCs w:val="22"/>
        </w:rPr>
      </w:pPr>
    </w:p>
    <w:p w14:paraId="2DC6A0A7" w14:textId="77777777" w:rsidR="00FE79C7" w:rsidRDefault="00EB6811" w:rsidP="00EB6811">
      <w:pPr>
        <w:rPr>
          <w:rFonts w:asciiTheme="majorBidi" w:hAnsiTheme="majorBidi" w:cstheme="majorBidi"/>
          <w:b/>
          <w:bCs/>
          <w:sz w:val="24"/>
          <w:szCs w:val="24"/>
        </w:rPr>
      </w:pPr>
      <w:r>
        <w:rPr>
          <w:rFonts w:asciiTheme="majorBidi" w:hAnsiTheme="majorBidi" w:cstheme="majorBidi"/>
          <w:b/>
          <w:bCs/>
          <w:sz w:val="24"/>
          <w:szCs w:val="24"/>
        </w:rPr>
        <w:t xml:space="preserve">Table 1a </w:t>
      </w:r>
    </w:p>
    <w:p w14:paraId="4CD6CE14" w14:textId="07283D5C" w:rsidR="00EB6811" w:rsidRDefault="00EB6811" w:rsidP="00EB6811">
      <w:r w:rsidRPr="00756382">
        <w:rPr>
          <w:rFonts w:asciiTheme="majorBidi" w:hAnsiTheme="majorBidi" w:cstheme="majorBidi"/>
          <w:b/>
          <w:bCs/>
          <w:sz w:val="24"/>
          <w:szCs w:val="24"/>
        </w:rPr>
        <w:lastRenderedPageBreak/>
        <w:t>Biennial budget for the trust fund of the Convention on Biological Diversity for the period 202</w:t>
      </w:r>
      <w:r>
        <w:rPr>
          <w:rFonts w:asciiTheme="majorBidi" w:hAnsiTheme="majorBidi" w:cstheme="majorBidi"/>
          <w:b/>
          <w:bCs/>
          <w:sz w:val="24"/>
          <w:szCs w:val="24"/>
        </w:rPr>
        <w:t>3</w:t>
      </w:r>
      <w:r w:rsidRPr="00756382">
        <w:rPr>
          <w:rFonts w:asciiTheme="majorBidi" w:hAnsiTheme="majorBidi" w:cstheme="majorBidi"/>
          <w:b/>
          <w:bCs/>
          <w:sz w:val="24"/>
          <w:szCs w:val="24"/>
        </w:rPr>
        <w:t>-202</w:t>
      </w:r>
      <w:r>
        <w:rPr>
          <w:rFonts w:asciiTheme="majorBidi" w:hAnsiTheme="majorBidi" w:cstheme="majorBidi"/>
          <w:b/>
          <w:bCs/>
          <w:sz w:val="24"/>
          <w:szCs w:val="24"/>
        </w:rPr>
        <w:t>4</w:t>
      </w:r>
      <w:r w:rsidRPr="00756382">
        <w:rPr>
          <w:rFonts w:asciiTheme="majorBidi" w:hAnsiTheme="majorBidi" w:cstheme="majorBidi"/>
          <w:b/>
          <w:bCs/>
          <w:sz w:val="24"/>
          <w:szCs w:val="24"/>
        </w:rPr>
        <w:t xml:space="preserve"> (by object of expenditure)</w:t>
      </w:r>
      <w:r>
        <w:t xml:space="preserve"> </w:t>
      </w:r>
    </w:p>
    <w:tbl>
      <w:tblPr>
        <w:tblW w:w="8560" w:type="dxa"/>
        <w:tblLook w:val="04A0" w:firstRow="1" w:lastRow="0" w:firstColumn="1" w:lastColumn="0" w:noHBand="0" w:noVBand="1"/>
      </w:tblPr>
      <w:tblGrid>
        <w:gridCol w:w="4360"/>
        <w:gridCol w:w="1400"/>
        <w:gridCol w:w="1400"/>
        <w:gridCol w:w="1400"/>
      </w:tblGrid>
      <w:tr w:rsidR="00EB6811" w:rsidRPr="00756382" w14:paraId="2E10DBC2" w14:textId="77777777" w:rsidTr="0034642E">
        <w:trPr>
          <w:trHeight w:val="280"/>
        </w:trPr>
        <w:tc>
          <w:tcPr>
            <w:tcW w:w="4360" w:type="dxa"/>
            <w:vMerge w:val="restart"/>
            <w:tcBorders>
              <w:top w:val="single" w:sz="8" w:space="0" w:color="auto"/>
              <w:left w:val="nil"/>
              <w:bottom w:val="single" w:sz="8" w:space="0" w:color="000000"/>
              <w:right w:val="nil"/>
            </w:tcBorders>
            <w:shd w:val="clear" w:color="auto" w:fill="auto"/>
            <w:vAlign w:val="center"/>
            <w:hideMark/>
          </w:tcPr>
          <w:p w14:paraId="68F6F742" w14:textId="77777777" w:rsidR="00EB6811" w:rsidRPr="00756382" w:rsidRDefault="00EB6811" w:rsidP="0034642E">
            <w:pPr>
              <w:spacing w:after="0" w:line="240" w:lineRule="auto"/>
              <w:jc w:val="center"/>
              <w:rPr>
                <w:rFonts w:ascii="Times New Roman" w:eastAsia="Times New Roman" w:hAnsi="Times New Roman" w:cs="Times New Roman"/>
                <w:i/>
                <w:iCs/>
                <w:color w:val="000000"/>
                <w:sz w:val="14"/>
                <w:szCs w:val="14"/>
              </w:rPr>
            </w:pPr>
            <w:r w:rsidRPr="00756382">
              <w:rPr>
                <w:rFonts w:ascii="Times New Roman" w:eastAsia="Times New Roman" w:hAnsi="Times New Roman" w:cs="Times New Roman"/>
                <w:i/>
                <w:iCs/>
                <w:color w:val="000000"/>
                <w:sz w:val="14"/>
                <w:szCs w:val="14"/>
                <w:lang w:val="en-GB"/>
              </w:rPr>
              <w:t>Object of expenditure</w:t>
            </w:r>
          </w:p>
        </w:tc>
        <w:tc>
          <w:tcPr>
            <w:tcW w:w="1400" w:type="dxa"/>
            <w:tcBorders>
              <w:top w:val="single" w:sz="8" w:space="0" w:color="auto"/>
              <w:left w:val="nil"/>
              <w:bottom w:val="nil"/>
              <w:right w:val="nil"/>
            </w:tcBorders>
            <w:shd w:val="clear" w:color="auto" w:fill="auto"/>
            <w:vAlign w:val="center"/>
            <w:hideMark/>
          </w:tcPr>
          <w:p w14:paraId="6578A0C0" w14:textId="77777777" w:rsidR="00EB6811" w:rsidRPr="00756382" w:rsidRDefault="00EB6811" w:rsidP="0034642E">
            <w:pPr>
              <w:spacing w:after="0" w:line="240" w:lineRule="auto"/>
              <w:jc w:val="center"/>
              <w:rPr>
                <w:rFonts w:ascii="Times New Roman" w:eastAsia="Times New Roman" w:hAnsi="Times New Roman" w:cs="Times New Roman"/>
                <w:i/>
                <w:iCs/>
                <w:color w:val="000000"/>
                <w:sz w:val="14"/>
                <w:szCs w:val="14"/>
              </w:rPr>
            </w:pPr>
            <w:r w:rsidRPr="00756382">
              <w:rPr>
                <w:rFonts w:ascii="Times New Roman" w:eastAsia="Times New Roman" w:hAnsi="Times New Roman" w:cs="Times New Roman"/>
                <w:i/>
                <w:iCs/>
                <w:color w:val="000000"/>
                <w:sz w:val="14"/>
                <w:szCs w:val="14"/>
                <w:lang w:val="en-GB"/>
              </w:rPr>
              <w:t>202</w:t>
            </w:r>
            <w:r>
              <w:rPr>
                <w:rFonts w:ascii="Times New Roman" w:eastAsia="Times New Roman" w:hAnsi="Times New Roman" w:cs="Times New Roman"/>
                <w:i/>
                <w:iCs/>
                <w:color w:val="000000"/>
                <w:sz w:val="14"/>
                <w:szCs w:val="14"/>
                <w:lang w:val="en-GB"/>
              </w:rPr>
              <w:t>3</w:t>
            </w:r>
            <w:r w:rsidRPr="00756382">
              <w:rPr>
                <w:rFonts w:ascii="Times New Roman" w:eastAsia="Times New Roman" w:hAnsi="Times New Roman" w:cs="Times New Roman"/>
                <w:i/>
                <w:iCs/>
                <w:color w:val="000000"/>
                <w:sz w:val="14"/>
                <w:szCs w:val="14"/>
                <w:lang w:val="en-GB"/>
              </w:rPr>
              <w:t xml:space="preserve"> </w:t>
            </w:r>
          </w:p>
        </w:tc>
        <w:tc>
          <w:tcPr>
            <w:tcW w:w="1400" w:type="dxa"/>
            <w:tcBorders>
              <w:top w:val="single" w:sz="8" w:space="0" w:color="auto"/>
              <w:left w:val="nil"/>
              <w:bottom w:val="nil"/>
              <w:right w:val="nil"/>
            </w:tcBorders>
            <w:shd w:val="clear" w:color="auto" w:fill="auto"/>
            <w:vAlign w:val="center"/>
            <w:hideMark/>
          </w:tcPr>
          <w:p w14:paraId="5FBBD6AA" w14:textId="77777777" w:rsidR="00EB6811" w:rsidRPr="00756382" w:rsidRDefault="00EB6811" w:rsidP="0034642E">
            <w:pPr>
              <w:spacing w:after="0" w:line="240" w:lineRule="auto"/>
              <w:jc w:val="center"/>
              <w:rPr>
                <w:rFonts w:ascii="Times New Roman" w:eastAsia="Times New Roman" w:hAnsi="Times New Roman" w:cs="Times New Roman"/>
                <w:i/>
                <w:iCs/>
                <w:color w:val="000000"/>
                <w:sz w:val="14"/>
                <w:szCs w:val="14"/>
              </w:rPr>
            </w:pPr>
            <w:r w:rsidRPr="00756382">
              <w:rPr>
                <w:rFonts w:ascii="Times New Roman" w:eastAsia="Times New Roman" w:hAnsi="Times New Roman" w:cs="Times New Roman"/>
                <w:i/>
                <w:iCs/>
                <w:color w:val="000000"/>
                <w:sz w:val="14"/>
                <w:szCs w:val="14"/>
                <w:lang w:val="en-GB"/>
              </w:rPr>
              <w:t>202</w:t>
            </w:r>
            <w:r>
              <w:rPr>
                <w:rFonts w:ascii="Times New Roman" w:eastAsia="Times New Roman" w:hAnsi="Times New Roman" w:cs="Times New Roman"/>
                <w:i/>
                <w:iCs/>
                <w:color w:val="000000"/>
                <w:sz w:val="14"/>
                <w:szCs w:val="14"/>
                <w:lang w:val="en-GB"/>
              </w:rPr>
              <w:t>4</w:t>
            </w:r>
            <w:r w:rsidRPr="00756382">
              <w:rPr>
                <w:rFonts w:ascii="Times New Roman" w:eastAsia="Times New Roman" w:hAnsi="Times New Roman" w:cs="Times New Roman"/>
                <w:i/>
                <w:iCs/>
                <w:color w:val="000000"/>
                <w:sz w:val="14"/>
                <w:szCs w:val="14"/>
                <w:lang w:val="en-GB"/>
              </w:rPr>
              <w:t xml:space="preserve"> </w:t>
            </w:r>
          </w:p>
        </w:tc>
        <w:tc>
          <w:tcPr>
            <w:tcW w:w="1400" w:type="dxa"/>
            <w:tcBorders>
              <w:top w:val="single" w:sz="8" w:space="0" w:color="auto"/>
              <w:left w:val="nil"/>
              <w:bottom w:val="nil"/>
              <w:right w:val="nil"/>
            </w:tcBorders>
            <w:shd w:val="clear" w:color="auto" w:fill="auto"/>
            <w:vAlign w:val="center"/>
            <w:hideMark/>
          </w:tcPr>
          <w:p w14:paraId="44272DB2" w14:textId="77777777" w:rsidR="00EB6811" w:rsidRPr="00756382" w:rsidRDefault="00EB6811" w:rsidP="0034642E">
            <w:pPr>
              <w:spacing w:after="0" w:line="240" w:lineRule="auto"/>
              <w:jc w:val="center"/>
              <w:rPr>
                <w:rFonts w:ascii="Times New Roman" w:eastAsia="Times New Roman" w:hAnsi="Times New Roman" w:cs="Times New Roman"/>
                <w:b/>
                <w:bCs/>
                <w:i/>
                <w:iCs/>
                <w:color w:val="000000"/>
                <w:sz w:val="14"/>
                <w:szCs w:val="14"/>
              </w:rPr>
            </w:pPr>
            <w:r w:rsidRPr="00756382">
              <w:rPr>
                <w:rFonts w:ascii="Times New Roman" w:eastAsia="Times New Roman" w:hAnsi="Times New Roman" w:cs="Times New Roman"/>
                <w:b/>
                <w:bCs/>
                <w:i/>
                <w:iCs/>
                <w:color w:val="000000"/>
                <w:sz w:val="14"/>
                <w:szCs w:val="14"/>
                <w:lang w:val="en-GB"/>
              </w:rPr>
              <w:t>Total</w:t>
            </w:r>
          </w:p>
        </w:tc>
      </w:tr>
      <w:tr w:rsidR="00EB6811" w:rsidRPr="00756382" w14:paraId="0989B6FC" w14:textId="77777777" w:rsidTr="0034642E">
        <w:trPr>
          <w:trHeight w:val="290"/>
        </w:trPr>
        <w:tc>
          <w:tcPr>
            <w:tcW w:w="4360" w:type="dxa"/>
            <w:vMerge/>
            <w:tcBorders>
              <w:top w:val="single" w:sz="8" w:space="0" w:color="auto"/>
              <w:left w:val="nil"/>
              <w:bottom w:val="single" w:sz="8" w:space="0" w:color="000000"/>
              <w:right w:val="nil"/>
            </w:tcBorders>
            <w:vAlign w:val="center"/>
            <w:hideMark/>
          </w:tcPr>
          <w:p w14:paraId="57CB7000" w14:textId="77777777" w:rsidR="00EB6811" w:rsidRPr="00756382" w:rsidRDefault="00EB6811" w:rsidP="0034642E">
            <w:pPr>
              <w:spacing w:after="0" w:line="240" w:lineRule="auto"/>
              <w:rPr>
                <w:rFonts w:ascii="Times New Roman" w:eastAsia="Times New Roman" w:hAnsi="Times New Roman" w:cs="Times New Roman"/>
                <w:i/>
                <w:iCs/>
                <w:color w:val="000000"/>
                <w:sz w:val="14"/>
                <w:szCs w:val="14"/>
              </w:rPr>
            </w:pPr>
          </w:p>
        </w:tc>
        <w:tc>
          <w:tcPr>
            <w:tcW w:w="4200" w:type="dxa"/>
            <w:gridSpan w:val="3"/>
            <w:tcBorders>
              <w:top w:val="nil"/>
              <w:left w:val="nil"/>
              <w:bottom w:val="single" w:sz="8" w:space="0" w:color="auto"/>
              <w:right w:val="nil"/>
            </w:tcBorders>
            <w:shd w:val="clear" w:color="auto" w:fill="auto"/>
            <w:vAlign w:val="center"/>
            <w:hideMark/>
          </w:tcPr>
          <w:p w14:paraId="329497A1" w14:textId="77777777" w:rsidR="00EB6811" w:rsidRPr="00756382" w:rsidRDefault="00EB6811" w:rsidP="0034642E">
            <w:pPr>
              <w:spacing w:after="0" w:line="240" w:lineRule="auto"/>
              <w:jc w:val="center"/>
              <w:rPr>
                <w:rFonts w:ascii="Times New Roman" w:eastAsia="Times New Roman" w:hAnsi="Times New Roman" w:cs="Times New Roman"/>
                <w:i/>
                <w:iCs/>
                <w:color w:val="000000"/>
                <w:sz w:val="14"/>
                <w:szCs w:val="14"/>
              </w:rPr>
            </w:pPr>
            <w:r w:rsidRPr="00756382">
              <w:rPr>
                <w:rFonts w:ascii="Times New Roman" w:eastAsia="Times New Roman" w:hAnsi="Times New Roman" w:cs="Times New Roman"/>
                <w:i/>
                <w:iCs/>
                <w:color w:val="000000" w:themeColor="text1"/>
                <w:kern w:val="20"/>
                <w:sz w:val="14"/>
                <w:szCs w:val="14"/>
                <w:lang w:val="en-GB"/>
              </w:rPr>
              <w:t>(Thousands of United States dollars)</w:t>
            </w:r>
          </w:p>
        </w:tc>
      </w:tr>
      <w:tr w:rsidR="00EB6811" w:rsidRPr="00756382" w14:paraId="3762C2F6" w14:textId="77777777" w:rsidTr="0034642E">
        <w:trPr>
          <w:trHeight w:val="280"/>
        </w:trPr>
        <w:tc>
          <w:tcPr>
            <w:tcW w:w="4360" w:type="dxa"/>
            <w:tcBorders>
              <w:top w:val="nil"/>
              <w:left w:val="nil"/>
              <w:bottom w:val="nil"/>
              <w:right w:val="nil"/>
            </w:tcBorders>
            <w:shd w:val="clear" w:color="auto" w:fill="auto"/>
            <w:vAlign w:val="center"/>
            <w:hideMark/>
          </w:tcPr>
          <w:p w14:paraId="033D9D92" w14:textId="77777777" w:rsidR="00EB6811" w:rsidRPr="00756382" w:rsidRDefault="00EB6811" w:rsidP="0034642E">
            <w:pPr>
              <w:spacing w:after="0" w:line="240" w:lineRule="auto"/>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A. Staff costs</w:t>
            </w:r>
          </w:p>
        </w:tc>
        <w:tc>
          <w:tcPr>
            <w:tcW w:w="1400" w:type="dxa"/>
            <w:tcBorders>
              <w:top w:val="nil"/>
              <w:left w:val="nil"/>
              <w:bottom w:val="nil"/>
              <w:right w:val="nil"/>
            </w:tcBorders>
            <w:shd w:val="clear" w:color="auto" w:fill="auto"/>
            <w:vAlign w:val="center"/>
            <w:hideMark/>
          </w:tcPr>
          <w:p w14:paraId="6DD28A1B"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11,890.2</w:t>
            </w:r>
          </w:p>
        </w:tc>
        <w:tc>
          <w:tcPr>
            <w:tcW w:w="1400" w:type="dxa"/>
            <w:tcBorders>
              <w:top w:val="nil"/>
              <w:left w:val="nil"/>
              <w:bottom w:val="nil"/>
              <w:right w:val="nil"/>
            </w:tcBorders>
            <w:shd w:val="clear" w:color="auto" w:fill="auto"/>
            <w:vAlign w:val="center"/>
            <w:hideMark/>
          </w:tcPr>
          <w:p w14:paraId="4109241F"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12,267.1</w:t>
            </w:r>
          </w:p>
        </w:tc>
        <w:tc>
          <w:tcPr>
            <w:tcW w:w="1400" w:type="dxa"/>
            <w:tcBorders>
              <w:top w:val="nil"/>
              <w:left w:val="nil"/>
              <w:bottom w:val="nil"/>
              <w:right w:val="nil"/>
            </w:tcBorders>
            <w:shd w:val="clear" w:color="auto" w:fill="auto"/>
            <w:vAlign w:val="center"/>
            <w:hideMark/>
          </w:tcPr>
          <w:p w14:paraId="16BBA2D7"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24,157.3</w:t>
            </w:r>
          </w:p>
        </w:tc>
      </w:tr>
      <w:tr w:rsidR="00EB6811" w:rsidRPr="00756382" w14:paraId="6734062A" w14:textId="77777777" w:rsidTr="0034642E">
        <w:trPr>
          <w:trHeight w:val="280"/>
        </w:trPr>
        <w:tc>
          <w:tcPr>
            <w:tcW w:w="4360" w:type="dxa"/>
            <w:tcBorders>
              <w:top w:val="nil"/>
              <w:left w:val="nil"/>
              <w:bottom w:val="nil"/>
              <w:right w:val="nil"/>
            </w:tcBorders>
            <w:shd w:val="clear" w:color="auto" w:fill="auto"/>
            <w:vAlign w:val="center"/>
            <w:hideMark/>
          </w:tcPr>
          <w:p w14:paraId="62DE1B53" w14:textId="77777777" w:rsidR="00EB6811" w:rsidRPr="00756382" w:rsidRDefault="00EB6811" w:rsidP="0034642E">
            <w:pPr>
              <w:spacing w:after="0" w:line="240" w:lineRule="auto"/>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B. Temporary assistance/overtime</w:t>
            </w:r>
          </w:p>
        </w:tc>
        <w:tc>
          <w:tcPr>
            <w:tcW w:w="1400" w:type="dxa"/>
            <w:tcBorders>
              <w:top w:val="nil"/>
              <w:left w:val="nil"/>
              <w:bottom w:val="nil"/>
              <w:right w:val="nil"/>
            </w:tcBorders>
            <w:shd w:val="clear" w:color="auto" w:fill="auto"/>
            <w:vAlign w:val="center"/>
            <w:hideMark/>
          </w:tcPr>
          <w:p w14:paraId="7DCB35AF"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100.0</w:t>
            </w:r>
          </w:p>
        </w:tc>
        <w:tc>
          <w:tcPr>
            <w:tcW w:w="1400" w:type="dxa"/>
            <w:tcBorders>
              <w:top w:val="nil"/>
              <w:left w:val="nil"/>
              <w:bottom w:val="nil"/>
              <w:right w:val="nil"/>
            </w:tcBorders>
            <w:shd w:val="clear" w:color="auto" w:fill="auto"/>
            <w:vAlign w:val="center"/>
            <w:hideMark/>
          </w:tcPr>
          <w:p w14:paraId="77D78869"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100.0</w:t>
            </w:r>
          </w:p>
        </w:tc>
        <w:tc>
          <w:tcPr>
            <w:tcW w:w="1400" w:type="dxa"/>
            <w:tcBorders>
              <w:top w:val="nil"/>
              <w:left w:val="nil"/>
              <w:bottom w:val="nil"/>
              <w:right w:val="nil"/>
            </w:tcBorders>
            <w:shd w:val="clear" w:color="auto" w:fill="auto"/>
            <w:vAlign w:val="center"/>
            <w:hideMark/>
          </w:tcPr>
          <w:p w14:paraId="22991E81"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200.0</w:t>
            </w:r>
          </w:p>
        </w:tc>
      </w:tr>
      <w:tr w:rsidR="00EB6811" w:rsidRPr="00756382" w14:paraId="10A09BCD" w14:textId="77777777" w:rsidTr="0034642E">
        <w:trPr>
          <w:trHeight w:val="280"/>
        </w:trPr>
        <w:tc>
          <w:tcPr>
            <w:tcW w:w="4360" w:type="dxa"/>
            <w:tcBorders>
              <w:top w:val="nil"/>
              <w:left w:val="nil"/>
              <w:bottom w:val="nil"/>
              <w:right w:val="nil"/>
            </w:tcBorders>
            <w:shd w:val="clear" w:color="auto" w:fill="auto"/>
            <w:vAlign w:val="center"/>
            <w:hideMark/>
          </w:tcPr>
          <w:p w14:paraId="51DD6827" w14:textId="77777777" w:rsidR="00EB6811" w:rsidRPr="00756382" w:rsidRDefault="00EB6811" w:rsidP="0034642E">
            <w:pPr>
              <w:spacing w:after="0" w:line="240" w:lineRule="auto"/>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C. Consultants/subcontractors</w:t>
            </w:r>
          </w:p>
        </w:tc>
        <w:tc>
          <w:tcPr>
            <w:tcW w:w="1400" w:type="dxa"/>
            <w:tcBorders>
              <w:top w:val="nil"/>
              <w:left w:val="nil"/>
              <w:bottom w:val="nil"/>
              <w:right w:val="nil"/>
            </w:tcBorders>
            <w:shd w:val="clear" w:color="auto" w:fill="auto"/>
            <w:vAlign w:val="center"/>
            <w:hideMark/>
          </w:tcPr>
          <w:p w14:paraId="35F1736A"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50.0</w:t>
            </w:r>
          </w:p>
        </w:tc>
        <w:tc>
          <w:tcPr>
            <w:tcW w:w="1400" w:type="dxa"/>
            <w:tcBorders>
              <w:top w:val="nil"/>
              <w:left w:val="nil"/>
              <w:bottom w:val="nil"/>
              <w:right w:val="nil"/>
            </w:tcBorders>
            <w:shd w:val="clear" w:color="auto" w:fill="auto"/>
            <w:vAlign w:val="center"/>
            <w:hideMark/>
          </w:tcPr>
          <w:p w14:paraId="0AE57BC8"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50.0</w:t>
            </w:r>
          </w:p>
        </w:tc>
        <w:tc>
          <w:tcPr>
            <w:tcW w:w="1400" w:type="dxa"/>
            <w:tcBorders>
              <w:top w:val="nil"/>
              <w:left w:val="nil"/>
              <w:bottom w:val="nil"/>
              <w:right w:val="nil"/>
            </w:tcBorders>
            <w:shd w:val="clear" w:color="auto" w:fill="auto"/>
            <w:vAlign w:val="center"/>
            <w:hideMark/>
          </w:tcPr>
          <w:p w14:paraId="20CA6C11"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100.0</w:t>
            </w:r>
          </w:p>
        </w:tc>
      </w:tr>
      <w:tr w:rsidR="00EB6811" w:rsidRPr="00756382" w14:paraId="3F2A0541" w14:textId="77777777" w:rsidTr="0034642E">
        <w:trPr>
          <w:trHeight w:val="280"/>
        </w:trPr>
        <w:tc>
          <w:tcPr>
            <w:tcW w:w="4360" w:type="dxa"/>
            <w:tcBorders>
              <w:top w:val="nil"/>
              <w:left w:val="nil"/>
              <w:bottom w:val="nil"/>
              <w:right w:val="nil"/>
            </w:tcBorders>
            <w:shd w:val="clear" w:color="auto" w:fill="auto"/>
            <w:vAlign w:val="center"/>
            <w:hideMark/>
          </w:tcPr>
          <w:p w14:paraId="7C85AFDB" w14:textId="77777777" w:rsidR="00EB6811" w:rsidRPr="00756382" w:rsidRDefault="00EB6811" w:rsidP="0034642E">
            <w:pPr>
              <w:spacing w:after="0" w:line="240" w:lineRule="auto"/>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D. Training</w:t>
            </w:r>
          </w:p>
        </w:tc>
        <w:tc>
          <w:tcPr>
            <w:tcW w:w="1400" w:type="dxa"/>
            <w:tcBorders>
              <w:top w:val="nil"/>
              <w:left w:val="nil"/>
              <w:bottom w:val="nil"/>
              <w:right w:val="nil"/>
            </w:tcBorders>
            <w:shd w:val="clear" w:color="auto" w:fill="auto"/>
            <w:vAlign w:val="center"/>
            <w:hideMark/>
          </w:tcPr>
          <w:p w14:paraId="2FB86117"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5.0</w:t>
            </w:r>
          </w:p>
        </w:tc>
        <w:tc>
          <w:tcPr>
            <w:tcW w:w="1400" w:type="dxa"/>
            <w:tcBorders>
              <w:top w:val="nil"/>
              <w:left w:val="nil"/>
              <w:bottom w:val="nil"/>
              <w:right w:val="nil"/>
            </w:tcBorders>
            <w:shd w:val="clear" w:color="auto" w:fill="auto"/>
            <w:vAlign w:val="center"/>
            <w:hideMark/>
          </w:tcPr>
          <w:p w14:paraId="4F7184FF"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5.0</w:t>
            </w:r>
          </w:p>
        </w:tc>
        <w:tc>
          <w:tcPr>
            <w:tcW w:w="1400" w:type="dxa"/>
            <w:tcBorders>
              <w:top w:val="nil"/>
              <w:left w:val="nil"/>
              <w:bottom w:val="nil"/>
              <w:right w:val="nil"/>
            </w:tcBorders>
            <w:shd w:val="clear" w:color="auto" w:fill="auto"/>
            <w:vAlign w:val="center"/>
            <w:hideMark/>
          </w:tcPr>
          <w:p w14:paraId="51081C14"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10.0</w:t>
            </w:r>
          </w:p>
        </w:tc>
      </w:tr>
      <w:tr w:rsidR="00EB6811" w:rsidRPr="00756382" w14:paraId="172908D1" w14:textId="77777777" w:rsidTr="0034642E">
        <w:trPr>
          <w:trHeight w:val="280"/>
        </w:trPr>
        <w:tc>
          <w:tcPr>
            <w:tcW w:w="4360" w:type="dxa"/>
            <w:tcBorders>
              <w:top w:val="nil"/>
              <w:left w:val="nil"/>
              <w:bottom w:val="nil"/>
              <w:right w:val="nil"/>
            </w:tcBorders>
            <w:shd w:val="clear" w:color="auto" w:fill="auto"/>
            <w:vAlign w:val="center"/>
            <w:hideMark/>
          </w:tcPr>
          <w:p w14:paraId="4A186E39" w14:textId="77777777" w:rsidR="00EB6811" w:rsidRPr="00756382" w:rsidRDefault="00EB6811" w:rsidP="0034642E">
            <w:pPr>
              <w:spacing w:after="0" w:line="240" w:lineRule="auto"/>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E. Structural Review</w:t>
            </w:r>
          </w:p>
        </w:tc>
        <w:tc>
          <w:tcPr>
            <w:tcW w:w="1400" w:type="dxa"/>
            <w:tcBorders>
              <w:top w:val="nil"/>
              <w:left w:val="nil"/>
              <w:bottom w:val="nil"/>
              <w:right w:val="nil"/>
            </w:tcBorders>
            <w:shd w:val="clear" w:color="auto" w:fill="auto"/>
            <w:vAlign w:val="center"/>
            <w:hideMark/>
          </w:tcPr>
          <w:p w14:paraId="264951DB"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250.0</w:t>
            </w:r>
          </w:p>
        </w:tc>
        <w:tc>
          <w:tcPr>
            <w:tcW w:w="1400" w:type="dxa"/>
            <w:tcBorders>
              <w:top w:val="nil"/>
              <w:left w:val="nil"/>
              <w:bottom w:val="nil"/>
              <w:right w:val="nil"/>
            </w:tcBorders>
            <w:shd w:val="clear" w:color="auto" w:fill="auto"/>
            <w:vAlign w:val="center"/>
            <w:hideMark/>
          </w:tcPr>
          <w:p w14:paraId="65D60D88"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0.0</w:t>
            </w:r>
          </w:p>
        </w:tc>
        <w:tc>
          <w:tcPr>
            <w:tcW w:w="1400" w:type="dxa"/>
            <w:tcBorders>
              <w:top w:val="nil"/>
              <w:left w:val="nil"/>
              <w:bottom w:val="nil"/>
              <w:right w:val="nil"/>
            </w:tcBorders>
            <w:shd w:val="clear" w:color="auto" w:fill="auto"/>
            <w:vAlign w:val="center"/>
            <w:hideMark/>
          </w:tcPr>
          <w:p w14:paraId="5FD2057A"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250.0</w:t>
            </w:r>
          </w:p>
        </w:tc>
      </w:tr>
      <w:tr w:rsidR="00EB6811" w:rsidRPr="00756382" w14:paraId="4B2995CB" w14:textId="77777777" w:rsidTr="0034642E">
        <w:trPr>
          <w:trHeight w:val="280"/>
        </w:trPr>
        <w:tc>
          <w:tcPr>
            <w:tcW w:w="4360" w:type="dxa"/>
            <w:tcBorders>
              <w:top w:val="nil"/>
              <w:left w:val="nil"/>
              <w:bottom w:val="nil"/>
              <w:right w:val="nil"/>
            </w:tcBorders>
            <w:shd w:val="clear" w:color="auto" w:fill="auto"/>
            <w:vAlign w:val="center"/>
            <w:hideMark/>
          </w:tcPr>
          <w:p w14:paraId="1C43F832" w14:textId="77777777" w:rsidR="00EB6811" w:rsidRPr="00756382" w:rsidRDefault="00EB6811" w:rsidP="0034642E">
            <w:pPr>
              <w:spacing w:after="0" w:line="240" w:lineRule="auto"/>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F. Bureau meetings</w:t>
            </w:r>
          </w:p>
        </w:tc>
        <w:tc>
          <w:tcPr>
            <w:tcW w:w="1400" w:type="dxa"/>
            <w:tcBorders>
              <w:top w:val="nil"/>
              <w:left w:val="nil"/>
              <w:bottom w:val="nil"/>
              <w:right w:val="nil"/>
            </w:tcBorders>
            <w:shd w:val="clear" w:color="auto" w:fill="auto"/>
            <w:vAlign w:val="center"/>
            <w:hideMark/>
          </w:tcPr>
          <w:p w14:paraId="76954777"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108.0</w:t>
            </w:r>
          </w:p>
        </w:tc>
        <w:tc>
          <w:tcPr>
            <w:tcW w:w="1400" w:type="dxa"/>
            <w:tcBorders>
              <w:top w:val="nil"/>
              <w:left w:val="nil"/>
              <w:bottom w:val="nil"/>
              <w:right w:val="nil"/>
            </w:tcBorders>
            <w:shd w:val="clear" w:color="auto" w:fill="auto"/>
            <w:vAlign w:val="center"/>
            <w:hideMark/>
          </w:tcPr>
          <w:p w14:paraId="57E38E00"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170.9</w:t>
            </w:r>
          </w:p>
        </w:tc>
        <w:tc>
          <w:tcPr>
            <w:tcW w:w="1400" w:type="dxa"/>
            <w:tcBorders>
              <w:top w:val="nil"/>
              <w:left w:val="nil"/>
              <w:bottom w:val="nil"/>
              <w:right w:val="nil"/>
            </w:tcBorders>
            <w:shd w:val="clear" w:color="auto" w:fill="auto"/>
            <w:vAlign w:val="center"/>
            <w:hideMark/>
          </w:tcPr>
          <w:p w14:paraId="4FCB73E2"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278.9</w:t>
            </w:r>
          </w:p>
        </w:tc>
      </w:tr>
      <w:tr w:rsidR="00EB6811" w:rsidRPr="00756382" w14:paraId="26A32C96" w14:textId="77777777" w:rsidTr="0034642E">
        <w:trPr>
          <w:trHeight w:val="280"/>
        </w:trPr>
        <w:tc>
          <w:tcPr>
            <w:tcW w:w="4360" w:type="dxa"/>
            <w:tcBorders>
              <w:top w:val="nil"/>
              <w:left w:val="nil"/>
              <w:bottom w:val="nil"/>
              <w:right w:val="nil"/>
            </w:tcBorders>
            <w:shd w:val="clear" w:color="auto" w:fill="auto"/>
            <w:vAlign w:val="center"/>
            <w:hideMark/>
          </w:tcPr>
          <w:p w14:paraId="15646DC8" w14:textId="77777777" w:rsidR="00EB6811" w:rsidRPr="00756382" w:rsidRDefault="00EB6811" w:rsidP="0034642E">
            <w:pPr>
              <w:spacing w:after="0" w:line="240" w:lineRule="auto"/>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G. Expert meetings</w:t>
            </w:r>
          </w:p>
        </w:tc>
        <w:tc>
          <w:tcPr>
            <w:tcW w:w="1400" w:type="dxa"/>
            <w:tcBorders>
              <w:top w:val="nil"/>
              <w:left w:val="nil"/>
              <w:bottom w:val="nil"/>
              <w:right w:val="nil"/>
            </w:tcBorders>
            <w:shd w:val="clear" w:color="auto" w:fill="auto"/>
            <w:vAlign w:val="center"/>
            <w:hideMark/>
          </w:tcPr>
          <w:p w14:paraId="48D44DC0"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130.0</w:t>
            </w:r>
          </w:p>
        </w:tc>
        <w:tc>
          <w:tcPr>
            <w:tcW w:w="1400" w:type="dxa"/>
            <w:tcBorders>
              <w:top w:val="nil"/>
              <w:left w:val="nil"/>
              <w:bottom w:val="nil"/>
              <w:right w:val="nil"/>
            </w:tcBorders>
            <w:shd w:val="clear" w:color="auto" w:fill="auto"/>
            <w:vAlign w:val="center"/>
            <w:hideMark/>
          </w:tcPr>
          <w:p w14:paraId="13B78C27"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350.0</w:t>
            </w:r>
          </w:p>
        </w:tc>
        <w:tc>
          <w:tcPr>
            <w:tcW w:w="1400" w:type="dxa"/>
            <w:tcBorders>
              <w:top w:val="nil"/>
              <w:left w:val="nil"/>
              <w:bottom w:val="nil"/>
              <w:right w:val="nil"/>
            </w:tcBorders>
            <w:shd w:val="clear" w:color="auto" w:fill="auto"/>
            <w:vAlign w:val="center"/>
            <w:hideMark/>
          </w:tcPr>
          <w:p w14:paraId="03888000"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480.0</w:t>
            </w:r>
          </w:p>
        </w:tc>
      </w:tr>
      <w:tr w:rsidR="00EB6811" w:rsidRPr="00756382" w14:paraId="6E6C298E" w14:textId="77777777" w:rsidTr="0034642E">
        <w:trPr>
          <w:trHeight w:val="280"/>
        </w:trPr>
        <w:tc>
          <w:tcPr>
            <w:tcW w:w="4360" w:type="dxa"/>
            <w:tcBorders>
              <w:top w:val="nil"/>
              <w:left w:val="nil"/>
              <w:bottom w:val="nil"/>
              <w:right w:val="nil"/>
            </w:tcBorders>
            <w:shd w:val="clear" w:color="auto" w:fill="auto"/>
            <w:vAlign w:val="center"/>
            <w:hideMark/>
          </w:tcPr>
          <w:p w14:paraId="5CF22CE4" w14:textId="77777777" w:rsidR="00EB6811" w:rsidRPr="00756382" w:rsidRDefault="00EB6811" w:rsidP="0034642E">
            <w:pPr>
              <w:spacing w:after="0" w:line="240" w:lineRule="auto"/>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H. Meetings of intergovernmental bodies*</w:t>
            </w:r>
          </w:p>
        </w:tc>
        <w:tc>
          <w:tcPr>
            <w:tcW w:w="1400" w:type="dxa"/>
            <w:tcBorders>
              <w:top w:val="nil"/>
              <w:left w:val="nil"/>
              <w:bottom w:val="nil"/>
              <w:right w:val="nil"/>
            </w:tcBorders>
            <w:shd w:val="clear" w:color="auto" w:fill="auto"/>
            <w:vAlign w:val="center"/>
            <w:hideMark/>
          </w:tcPr>
          <w:p w14:paraId="51B0FBB9"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2,241.6</w:t>
            </w:r>
          </w:p>
        </w:tc>
        <w:tc>
          <w:tcPr>
            <w:tcW w:w="1400" w:type="dxa"/>
            <w:tcBorders>
              <w:top w:val="nil"/>
              <w:left w:val="nil"/>
              <w:bottom w:val="nil"/>
              <w:right w:val="nil"/>
            </w:tcBorders>
            <w:shd w:val="clear" w:color="auto" w:fill="auto"/>
            <w:vAlign w:val="center"/>
            <w:hideMark/>
          </w:tcPr>
          <w:p w14:paraId="0DB5BA55"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3,343.0</w:t>
            </w:r>
          </w:p>
        </w:tc>
        <w:tc>
          <w:tcPr>
            <w:tcW w:w="1400" w:type="dxa"/>
            <w:tcBorders>
              <w:top w:val="nil"/>
              <w:left w:val="nil"/>
              <w:bottom w:val="nil"/>
              <w:right w:val="nil"/>
            </w:tcBorders>
            <w:shd w:val="clear" w:color="auto" w:fill="auto"/>
            <w:vAlign w:val="center"/>
            <w:hideMark/>
          </w:tcPr>
          <w:p w14:paraId="0FBA055B"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5,584.6</w:t>
            </w:r>
          </w:p>
        </w:tc>
      </w:tr>
      <w:tr w:rsidR="00EB6811" w:rsidRPr="00756382" w14:paraId="52B88983" w14:textId="77777777" w:rsidTr="0034642E">
        <w:trPr>
          <w:trHeight w:val="280"/>
        </w:trPr>
        <w:tc>
          <w:tcPr>
            <w:tcW w:w="4360" w:type="dxa"/>
            <w:tcBorders>
              <w:top w:val="nil"/>
              <w:left w:val="nil"/>
              <w:bottom w:val="nil"/>
              <w:right w:val="nil"/>
            </w:tcBorders>
            <w:shd w:val="clear" w:color="auto" w:fill="auto"/>
            <w:vAlign w:val="center"/>
            <w:hideMark/>
          </w:tcPr>
          <w:p w14:paraId="468320F3" w14:textId="77777777" w:rsidR="00EB6811" w:rsidRPr="00756382" w:rsidRDefault="00EB6811" w:rsidP="0034642E">
            <w:pPr>
              <w:spacing w:after="0" w:line="240" w:lineRule="auto"/>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I. Public awareness material/communications</w:t>
            </w:r>
          </w:p>
        </w:tc>
        <w:tc>
          <w:tcPr>
            <w:tcW w:w="1400" w:type="dxa"/>
            <w:tcBorders>
              <w:top w:val="nil"/>
              <w:left w:val="nil"/>
              <w:bottom w:val="nil"/>
              <w:right w:val="nil"/>
            </w:tcBorders>
            <w:shd w:val="clear" w:color="auto" w:fill="auto"/>
            <w:vAlign w:val="center"/>
            <w:hideMark/>
          </w:tcPr>
          <w:p w14:paraId="2F93E790"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50.0</w:t>
            </w:r>
          </w:p>
        </w:tc>
        <w:tc>
          <w:tcPr>
            <w:tcW w:w="1400" w:type="dxa"/>
            <w:tcBorders>
              <w:top w:val="nil"/>
              <w:left w:val="nil"/>
              <w:bottom w:val="nil"/>
              <w:right w:val="nil"/>
            </w:tcBorders>
            <w:shd w:val="clear" w:color="auto" w:fill="auto"/>
            <w:vAlign w:val="center"/>
            <w:hideMark/>
          </w:tcPr>
          <w:p w14:paraId="58275E9F"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50.0</w:t>
            </w:r>
          </w:p>
        </w:tc>
        <w:tc>
          <w:tcPr>
            <w:tcW w:w="1400" w:type="dxa"/>
            <w:tcBorders>
              <w:top w:val="nil"/>
              <w:left w:val="nil"/>
              <w:bottom w:val="nil"/>
              <w:right w:val="nil"/>
            </w:tcBorders>
            <w:shd w:val="clear" w:color="auto" w:fill="auto"/>
            <w:vAlign w:val="center"/>
            <w:hideMark/>
          </w:tcPr>
          <w:p w14:paraId="7965D565"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100.0</w:t>
            </w:r>
          </w:p>
        </w:tc>
      </w:tr>
      <w:tr w:rsidR="00EB6811" w:rsidRPr="00756382" w14:paraId="00E784BC" w14:textId="77777777" w:rsidTr="0034642E">
        <w:trPr>
          <w:trHeight w:val="280"/>
        </w:trPr>
        <w:tc>
          <w:tcPr>
            <w:tcW w:w="4360" w:type="dxa"/>
            <w:tcBorders>
              <w:top w:val="nil"/>
              <w:left w:val="nil"/>
              <w:bottom w:val="nil"/>
              <w:right w:val="nil"/>
            </w:tcBorders>
            <w:shd w:val="clear" w:color="auto" w:fill="auto"/>
            <w:vAlign w:val="center"/>
            <w:hideMark/>
          </w:tcPr>
          <w:p w14:paraId="0C805051" w14:textId="77777777" w:rsidR="00EB6811" w:rsidRPr="00756382" w:rsidRDefault="00EB6811" w:rsidP="0034642E">
            <w:pPr>
              <w:spacing w:after="0" w:line="240" w:lineRule="auto"/>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J. Translation of CHM website/website projects</w:t>
            </w:r>
          </w:p>
        </w:tc>
        <w:tc>
          <w:tcPr>
            <w:tcW w:w="1400" w:type="dxa"/>
            <w:tcBorders>
              <w:top w:val="nil"/>
              <w:left w:val="nil"/>
              <w:bottom w:val="nil"/>
              <w:right w:val="nil"/>
            </w:tcBorders>
            <w:shd w:val="clear" w:color="auto" w:fill="auto"/>
            <w:vAlign w:val="center"/>
            <w:hideMark/>
          </w:tcPr>
          <w:p w14:paraId="3195F238"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65.0</w:t>
            </w:r>
          </w:p>
        </w:tc>
        <w:tc>
          <w:tcPr>
            <w:tcW w:w="1400" w:type="dxa"/>
            <w:tcBorders>
              <w:top w:val="nil"/>
              <w:left w:val="nil"/>
              <w:bottom w:val="nil"/>
              <w:right w:val="nil"/>
            </w:tcBorders>
            <w:shd w:val="clear" w:color="auto" w:fill="auto"/>
            <w:vAlign w:val="center"/>
            <w:hideMark/>
          </w:tcPr>
          <w:p w14:paraId="607A0A0F"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65.0</w:t>
            </w:r>
          </w:p>
        </w:tc>
        <w:tc>
          <w:tcPr>
            <w:tcW w:w="1400" w:type="dxa"/>
            <w:tcBorders>
              <w:top w:val="nil"/>
              <w:left w:val="nil"/>
              <w:bottom w:val="nil"/>
              <w:right w:val="nil"/>
            </w:tcBorders>
            <w:shd w:val="clear" w:color="auto" w:fill="auto"/>
            <w:vAlign w:val="center"/>
            <w:hideMark/>
          </w:tcPr>
          <w:p w14:paraId="44E0D8BC"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130.0</w:t>
            </w:r>
          </w:p>
        </w:tc>
      </w:tr>
      <w:tr w:rsidR="00EB6811" w:rsidRPr="00756382" w14:paraId="1E53B873" w14:textId="77777777" w:rsidTr="0034642E">
        <w:trPr>
          <w:trHeight w:val="280"/>
        </w:trPr>
        <w:tc>
          <w:tcPr>
            <w:tcW w:w="4360" w:type="dxa"/>
            <w:tcBorders>
              <w:top w:val="nil"/>
              <w:left w:val="nil"/>
              <w:bottom w:val="nil"/>
              <w:right w:val="nil"/>
            </w:tcBorders>
            <w:shd w:val="clear" w:color="auto" w:fill="auto"/>
            <w:vAlign w:val="center"/>
            <w:hideMark/>
          </w:tcPr>
          <w:p w14:paraId="4CDBCB01" w14:textId="77777777" w:rsidR="00EB6811" w:rsidRPr="00756382" w:rsidRDefault="00EB6811" w:rsidP="0034642E">
            <w:pPr>
              <w:spacing w:after="0" w:line="240" w:lineRule="auto"/>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K. Travel on official business</w:t>
            </w:r>
          </w:p>
        </w:tc>
        <w:tc>
          <w:tcPr>
            <w:tcW w:w="1400" w:type="dxa"/>
            <w:tcBorders>
              <w:top w:val="nil"/>
              <w:left w:val="nil"/>
              <w:bottom w:val="nil"/>
              <w:right w:val="nil"/>
            </w:tcBorders>
            <w:shd w:val="clear" w:color="auto" w:fill="auto"/>
            <w:vAlign w:val="center"/>
            <w:hideMark/>
          </w:tcPr>
          <w:p w14:paraId="2707D3BC"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320.0</w:t>
            </w:r>
          </w:p>
        </w:tc>
        <w:tc>
          <w:tcPr>
            <w:tcW w:w="1400" w:type="dxa"/>
            <w:tcBorders>
              <w:top w:val="nil"/>
              <w:left w:val="nil"/>
              <w:bottom w:val="nil"/>
              <w:right w:val="nil"/>
            </w:tcBorders>
            <w:shd w:val="clear" w:color="auto" w:fill="auto"/>
            <w:vAlign w:val="center"/>
            <w:hideMark/>
          </w:tcPr>
          <w:p w14:paraId="7252A797"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320.0</w:t>
            </w:r>
          </w:p>
        </w:tc>
        <w:tc>
          <w:tcPr>
            <w:tcW w:w="1400" w:type="dxa"/>
            <w:tcBorders>
              <w:top w:val="nil"/>
              <w:left w:val="nil"/>
              <w:bottom w:val="nil"/>
              <w:right w:val="nil"/>
            </w:tcBorders>
            <w:shd w:val="clear" w:color="auto" w:fill="auto"/>
            <w:vAlign w:val="center"/>
            <w:hideMark/>
          </w:tcPr>
          <w:p w14:paraId="67F432F4"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640.0</w:t>
            </w:r>
          </w:p>
        </w:tc>
      </w:tr>
      <w:tr w:rsidR="00EB6811" w:rsidRPr="00756382" w14:paraId="381E31F8" w14:textId="77777777" w:rsidTr="0034642E">
        <w:trPr>
          <w:trHeight w:val="280"/>
        </w:trPr>
        <w:tc>
          <w:tcPr>
            <w:tcW w:w="4360" w:type="dxa"/>
            <w:tcBorders>
              <w:top w:val="nil"/>
              <w:left w:val="nil"/>
              <w:bottom w:val="nil"/>
              <w:right w:val="nil"/>
            </w:tcBorders>
            <w:shd w:val="clear" w:color="auto" w:fill="auto"/>
            <w:vAlign w:val="center"/>
            <w:hideMark/>
          </w:tcPr>
          <w:p w14:paraId="0CD7C648" w14:textId="77777777" w:rsidR="00EB6811" w:rsidRPr="00756382" w:rsidRDefault="00EB6811" w:rsidP="0034642E">
            <w:pPr>
              <w:spacing w:after="0" w:line="240" w:lineRule="auto"/>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L. Rent and associated costs</w:t>
            </w:r>
          </w:p>
        </w:tc>
        <w:tc>
          <w:tcPr>
            <w:tcW w:w="1400" w:type="dxa"/>
            <w:tcBorders>
              <w:top w:val="nil"/>
              <w:left w:val="nil"/>
              <w:bottom w:val="nil"/>
              <w:right w:val="nil"/>
            </w:tcBorders>
            <w:shd w:val="clear" w:color="auto" w:fill="auto"/>
            <w:vAlign w:val="center"/>
            <w:hideMark/>
          </w:tcPr>
          <w:p w14:paraId="4CDE7BF7"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1,445.7</w:t>
            </w:r>
          </w:p>
        </w:tc>
        <w:tc>
          <w:tcPr>
            <w:tcW w:w="1400" w:type="dxa"/>
            <w:tcBorders>
              <w:top w:val="nil"/>
              <w:left w:val="nil"/>
              <w:bottom w:val="nil"/>
              <w:right w:val="nil"/>
            </w:tcBorders>
            <w:shd w:val="clear" w:color="auto" w:fill="auto"/>
            <w:vAlign w:val="center"/>
            <w:hideMark/>
          </w:tcPr>
          <w:p w14:paraId="0E469B55"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1,473.0</w:t>
            </w:r>
          </w:p>
        </w:tc>
        <w:tc>
          <w:tcPr>
            <w:tcW w:w="1400" w:type="dxa"/>
            <w:tcBorders>
              <w:top w:val="nil"/>
              <w:left w:val="nil"/>
              <w:bottom w:val="nil"/>
              <w:right w:val="nil"/>
            </w:tcBorders>
            <w:shd w:val="clear" w:color="auto" w:fill="auto"/>
            <w:vAlign w:val="center"/>
            <w:hideMark/>
          </w:tcPr>
          <w:p w14:paraId="45C1D53C"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2,918.7</w:t>
            </w:r>
          </w:p>
        </w:tc>
      </w:tr>
      <w:tr w:rsidR="00EB6811" w:rsidRPr="00756382" w14:paraId="392AD53C" w14:textId="77777777" w:rsidTr="0034642E">
        <w:trPr>
          <w:trHeight w:val="280"/>
        </w:trPr>
        <w:tc>
          <w:tcPr>
            <w:tcW w:w="4360" w:type="dxa"/>
            <w:tcBorders>
              <w:top w:val="nil"/>
              <w:left w:val="nil"/>
              <w:bottom w:val="nil"/>
              <w:right w:val="nil"/>
            </w:tcBorders>
            <w:shd w:val="clear" w:color="auto" w:fill="auto"/>
            <w:vAlign w:val="center"/>
            <w:hideMark/>
          </w:tcPr>
          <w:p w14:paraId="796FC265" w14:textId="77777777" w:rsidR="00EB6811" w:rsidRPr="00756382" w:rsidRDefault="00EB6811" w:rsidP="0034642E">
            <w:pPr>
              <w:spacing w:after="0" w:line="240" w:lineRule="auto"/>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sz w:val="17"/>
                <w:szCs w:val="17"/>
              </w:rPr>
              <w:t>M. Information Technology</w:t>
            </w:r>
          </w:p>
        </w:tc>
        <w:tc>
          <w:tcPr>
            <w:tcW w:w="1400" w:type="dxa"/>
            <w:tcBorders>
              <w:top w:val="nil"/>
              <w:left w:val="nil"/>
              <w:bottom w:val="nil"/>
              <w:right w:val="nil"/>
            </w:tcBorders>
            <w:shd w:val="clear" w:color="auto" w:fill="auto"/>
            <w:vAlign w:val="center"/>
            <w:hideMark/>
          </w:tcPr>
          <w:p w14:paraId="4F818B96"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sz w:val="17"/>
                <w:szCs w:val="17"/>
              </w:rPr>
              <w:t>65.0</w:t>
            </w:r>
          </w:p>
        </w:tc>
        <w:tc>
          <w:tcPr>
            <w:tcW w:w="1400" w:type="dxa"/>
            <w:tcBorders>
              <w:top w:val="nil"/>
              <w:left w:val="nil"/>
              <w:bottom w:val="nil"/>
              <w:right w:val="nil"/>
            </w:tcBorders>
            <w:shd w:val="clear" w:color="auto" w:fill="auto"/>
            <w:vAlign w:val="center"/>
            <w:hideMark/>
          </w:tcPr>
          <w:p w14:paraId="37D4CCBD"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sz w:val="17"/>
                <w:szCs w:val="17"/>
              </w:rPr>
              <w:t>65.0</w:t>
            </w:r>
          </w:p>
        </w:tc>
        <w:tc>
          <w:tcPr>
            <w:tcW w:w="1400" w:type="dxa"/>
            <w:tcBorders>
              <w:top w:val="nil"/>
              <w:left w:val="nil"/>
              <w:bottom w:val="nil"/>
              <w:right w:val="nil"/>
            </w:tcBorders>
            <w:shd w:val="clear" w:color="auto" w:fill="auto"/>
            <w:vAlign w:val="center"/>
            <w:hideMark/>
          </w:tcPr>
          <w:p w14:paraId="79BF40EE"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sz w:val="17"/>
                <w:szCs w:val="17"/>
              </w:rPr>
              <w:t>130.0</w:t>
            </w:r>
          </w:p>
        </w:tc>
      </w:tr>
      <w:tr w:rsidR="00EB6811" w:rsidRPr="00756382" w14:paraId="1C5A2484" w14:textId="77777777" w:rsidTr="0034642E">
        <w:trPr>
          <w:trHeight w:val="290"/>
        </w:trPr>
        <w:tc>
          <w:tcPr>
            <w:tcW w:w="4360" w:type="dxa"/>
            <w:tcBorders>
              <w:top w:val="nil"/>
              <w:left w:val="nil"/>
              <w:bottom w:val="single" w:sz="8" w:space="0" w:color="auto"/>
              <w:right w:val="nil"/>
            </w:tcBorders>
            <w:shd w:val="clear" w:color="auto" w:fill="auto"/>
            <w:vAlign w:val="center"/>
            <w:hideMark/>
          </w:tcPr>
          <w:p w14:paraId="3B43327E" w14:textId="77777777" w:rsidR="00EB6811" w:rsidRPr="00756382" w:rsidRDefault="00EB6811" w:rsidP="0034642E">
            <w:pPr>
              <w:spacing w:after="0" w:line="240" w:lineRule="auto"/>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N. General operating expenses</w:t>
            </w:r>
          </w:p>
        </w:tc>
        <w:tc>
          <w:tcPr>
            <w:tcW w:w="1400" w:type="dxa"/>
            <w:tcBorders>
              <w:top w:val="nil"/>
              <w:left w:val="nil"/>
              <w:bottom w:val="single" w:sz="8" w:space="0" w:color="auto"/>
              <w:right w:val="nil"/>
            </w:tcBorders>
            <w:shd w:val="clear" w:color="auto" w:fill="auto"/>
            <w:vAlign w:val="center"/>
            <w:hideMark/>
          </w:tcPr>
          <w:p w14:paraId="1BF4E17E"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726.6</w:t>
            </w:r>
          </w:p>
        </w:tc>
        <w:tc>
          <w:tcPr>
            <w:tcW w:w="1400" w:type="dxa"/>
            <w:tcBorders>
              <w:top w:val="nil"/>
              <w:left w:val="nil"/>
              <w:bottom w:val="single" w:sz="8" w:space="0" w:color="auto"/>
              <w:right w:val="nil"/>
            </w:tcBorders>
            <w:shd w:val="clear" w:color="auto" w:fill="auto"/>
            <w:vAlign w:val="center"/>
            <w:hideMark/>
          </w:tcPr>
          <w:p w14:paraId="1C7B70D3"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726.6</w:t>
            </w:r>
          </w:p>
        </w:tc>
        <w:tc>
          <w:tcPr>
            <w:tcW w:w="1400" w:type="dxa"/>
            <w:tcBorders>
              <w:top w:val="nil"/>
              <w:left w:val="nil"/>
              <w:bottom w:val="nil"/>
              <w:right w:val="nil"/>
            </w:tcBorders>
            <w:shd w:val="clear" w:color="auto" w:fill="auto"/>
            <w:vAlign w:val="center"/>
            <w:hideMark/>
          </w:tcPr>
          <w:p w14:paraId="46A3FE28"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1,453.2</w:t>
            </w:r>
          </w:p>
        </w:tc>
      </w:tr>
      <w:tr w:rsidR="00EB6811" w:rsidRPr="00756382" w14:paraId="3F710506" w14:textId="77777777" w:rsidTr="0034642E">
        <w:trPr>
          <w:trHeight w:val="290"/>
        </w:trPr>
        <w:tc>
          <w:tcPr>
            <w:tcW w:w="4360" w:type="dxa"/>
            <w:tcBorders>
              <w:top w:val="single" w:sz="8" w:space="0" w:color="auto"/>
              <w:left w:val="nil"/>
              <w:bottom w:val="single" w:sz="8" w:space="0" w:color="auto"/>
              <w:right w:val="nil"/>
            </w:tcBorders>
            <w:shd w:val="clear" w:color="auto" w:fill="auto"/>
            <w:vAlign w:val="center"/>
            <w:hideMark/>
          </w:tcPr>
          <w:p w14:paraId="4937A994" w14:textId="77777777" w:rsidR="00EB6811" w:rsidRPr="00756382" w:rsidRDefault="00EB6811" w:rsidP="0034642E">
            <w:pPr>
              <w:spacing w:after="0" w:line="240" w:lineRule="auto"/>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Sub-total (I)</w:t>
            </w:r>
          </w:p>
        </w:tc>
        <w:tc>
          <w:tcPr>
            <w:tcW w:w="1400" w:type="dxa"/>
            <w:tcBorders>
              <w:top w:val="nil"/>
              <w:left w:val="nil"/>
              <w:bottom w:val="single" w:sz="8" w:space="0" w:color="auto"/>
              <w:right w:val="nil"/>
            </w:tcBorders>
            <w:shd w:val="clear" w:color="auto" w:fill="auto"/>
            <w:vAlign w:val="center"/>
            <w:hideMark/>
          </w:tcPr>
          <w:p w14:paraId="7771737F"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17,447.1</w:t>
            </w:r>
          </w:p>
        </w:tc>
        <w:tc>
          <w:tcPr>
            <w:tcW w:w="1400" w:type="dxa"/>
            <w:tcBorders>
              <w:top w:val="nil"/>
              <w:left w:val="nil"/>
              <w:bottom w:val="single" w:sz="8" w:space="0" w:color="auto"/>
              <w:right w:val="nil"/>
            </w:tcBorders>
            <w:shd w:val="clear" w:color="auto" w:fill="auto"/>
            <w:vAlign w:val="center"/>
            <w:hideMark/>
          </w:tcPr>
          <w:p w14:paraId="5668BC15"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18,985.6</w:t>
            </w:r>
          </w:p>
        </w:tc>
        <w:tc>
          <w:tcPr>
            <w:tcW w:w="1400" w:type="dxa"/>
            <w:tcBorders>
              <w:top w:val="single" w:sz="8" w:space="0" w:color="auto"/>
              <w:left w:val="nil"/>
              <w:bottom w:val="single" w:sz="8" w:space="0" w:color="auto"/>
              <w:right w:val="nil"/>
            </w:tcBorders>
            <w:shd w:val="clear" w:color="auto" w:fill="auto"/>
            <w:vAlign w:val="center"/>
            <w:hideMark/>
          </w:tcPr>
          <w:p w14:paraId="0B044FAB"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36,432.7</w:t>
            </w:r>
          </w:p>
        </w:tc>
      </w:tr>
      <w:tr w:rsidR="00EB6811" w:rsidRPr="00756382" w14:paraId="7E74CF7B" w14:textId="77777777" w:rsidTr="0034642E">
        <w:trPr>
          <w:trHeight w:val="280"/>
        </w:trPr>
        <w:tc>
          <w:tcPr>
            <w:tcW w:w="4360" w:type="dxa"/>
            <w:tcBorders>
              <w:top w:val="single" w:sz="4" w:space="0" w:color="auto"/>
              <w:left w:val="nil"/>
              <w:bottom w:val="nil"/>
              <w:right w:val="nil"/>
            </w:tcBorders>
            <w:shd w:val="clear" w:color="auto" w:fill="auto"/>
            <w:vAlign w:val="center"/>
            <w:hideMark/>
          </w:tcPr>
          <w:p w14:paraId="6DDA8FF8" w14:textId="77777777" w:rsidR="00EB6811" w:rsidRPr="00756382" w:rsidRDefault="00EB6811" w:rsidP="0034642E">
            <w:pPr>
              <w:spacing w:after="0" w:line="240" w:lineRule="auto"/>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II. Programme support costs (13%)</w:t>
            </w:r>
          </w:p>
        </w:tc>
        <w:tc>
          <w:tcPr>
            <w:tcW w:w="1400" w:type="dxa"/>
            <w:tcBorders>
              <w:top w:val="nil"/>
              <w:left w:val="nil"/>
              <w:bottom w:val="nil"/>
              <w:right w:val="nil"/>
            </w:tcBorders>
            <w:shd w:val="clear" w:color="auto" w:fill="auto"/>
            <w:vAlign w:val="center"/>
            <w:hideMark/>
          </w:tcPr>
          <w:p w14:paraId="74D2004C"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2,268.1</w:t>
            </w:r>
          </w:p>
        </w:tc>
        <w:tc>
          <w:tcPr>
            <w:tcW w:w="1400" w:type="dxa"/>
            <w:tcBorders>
              <w:top w:val="nil"/>
              <w:left w:val="nil"/>
              <w:bottom w:val="nil"/>
              <w:right w:val="nil"/>
            </w:tcBorders>
            <w:shd w:val="clear" w:color="auto" w:fill="auto"/>
            <w:vAlign w:val="center"/>
            <w:hideMark/>
          </w:tcPr>
          <w:p w14:paraId="37625055"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2,468.1</w:t>
            </w:r>
          </w:p>
        </w:tc>
        <w:tc>
          <w:tcPr>
            <w:tcW w:w="1400" w:type="dxa"/>
            <w:tcBorders>
              <w:top w:val="nil"/>
              <w:left w:val="nil"/>
              <w:bottom w:val="nil"/>
              <w:right w:val="nil"/>
            </w:tcBorders>
            <w:shd w:val="clear" w:color="auto" w:fill="auto"/>
            <w:vAlign w:val="center"/>
            <w:hideMark/>
          </w:tcPr>
          <w:p w14:paraId="51B095EF"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4,736.2</w:t>
            </w:r>
          </w:p>
        </w:tc>
      </w:tr>
      <w:tr w:rsidR="00EB6811" w:rsidRPr="00756382" w14:paraId="3C44FDD2" w14:textId="77777777" w:rsidTr="0034642E">
        <w:trPr>
          <w:trHeight w:val="290"/>
        </w:trPr>
        <w:tc>
          <w:tcPr>
            <w:tcW w:w="4360" w:type="dxa"/>
            <w:tcBorders>
              <w:top w:val="nil"/>
              <w:left w:val="nil"/>
              <w:bottom w:val="single" w:sz="8" w:space="0" w:color="auto"/>
              <w:right w:val="nil"/>
            </w:tcBorders>
            <w:shd w:val="clear" w:color="auto" w:fill="auto"/>
            <w:vAlign w:val="center"/>
            <w:hideMark/>
          </w:tcPr>
          <w:p w14:paraId="6248A3D5" w14:textId="77777777" w:rsidR="00EB6811" w:rsidRPr="00756382" w:rsidRDefault="00EB6811" w:rsidP="0034642E">
            <w:pPr>
              <w:spacing w:after="0" w:line="240" w:lineRule="auto"/>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Sub-total (I + II)</w:t>
            </w:r>
          </w:p>
        </w:tc>
        <w:tc>
          <w:tcPr>
            <w:tcW w:w="1400" w:type="dxa"/>
            <w:tcBorders>
              <w:top w:val="nil"/>
              <w:left w:val="nil"/>
              <w:bottom w:val="single" w:sz="8" w:space="0" w:color="auto"/>
              <w:right w:val="nil"/>
            </w:tcBorders>
            <w:shd w:val="clear" w:color="auto" w:fill="auto"/>
            <w:vAlign w:val="center"/>
            <w:hideMark/>
          </w:tcPr>
          <w:p w14:paraId="17C20FDA"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19,715.2</w:t>
            </w:r>
          </w:p>
        </w:tc>
        <w:tc>
          <w:tcPr>
            <w:tcW w:w="1400" w:type="dxa"/>
            <w:tcBorders>
              <w:top w:val="nil"/>
              <w:left w:val="nil"/>
              <w:bottom w:val="single" w:sz="8" w:space="0" w:color="auto"/>
              <w:right w:val="nil"/>
            </w:tcBorders>
            <w:shd w:val="clear" w:color="auto" w:fill="auto"/>
            <w:vAlign w:val="center"/>
            <w:hideMark/>
          </w:tcPr>
          <w:p w14:paraId="0AE6E023"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21,453.7</w:t>
            </w:r>
          </w:p>
        </w:tc>
        <w:tc>
          <w:tcPr>
            <w:tcW w:w="1400" w:type="dxa"/>
            <w:tcBorders>
              <w:top w:val="nil"/>
              <w:left w:val="nil"/>
              <w:bottom w:val="single" w:sz="8" w:space="0" w:color="auto"/>
              <w:right w:val="nil"/>
            </w:tcBorders>
            <w:shd w:val="clear" w:color="auto" w:fill="auto"/>
            <w:vAlign w:val="center"/>
            <w:hideMark/>
          </w:tcPr>
          <w:p w14:paraId="56314C32"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41,168.9</w:t>
            </w:r>
          </w:p>
        </w:tc>
      </w:tr>
      <w:tr w:rsidR="00EB6811" w:rsidRPr="00756382" w14:paraId="7264D2AC" w14:textId="77777777" w:rsidTr="0034642E">
        <w:trPr>
          <w:trHeight w:val="280"/>
        </w:trPr>
        <w:tc>
          <w:tcPr>
            <w:tcW w:w="4360" w:type="dxa"/>
            <w:tcBorders>
              <w:top w:val="single" w:sz="4" w:space="0" w:color="auto"/>
              <w:left w:val="nil"/>
              <w:bottom w:val="nil"/>
              <w:right w:val="nil"/>
            </w:tcBorders>
            <w:shd w:val="clear" w:color="auto" w:fill="auto"/>
            <w:vAlign w:val="center"/>
            <w:hideMark/>
          </w:tcPr>
          <w:p w14:paraId="3DCA2B18" w14:textId="77777777" w:rsidR="00EB6811" w:rsidRPr="00756382" w:rsidRDefault="00EB6811" w:rsidP="0034642E">
            <w:pPr>
              <w:spacing w:after="0" w:line="240" w:lineRule="auto"/>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III. Working Capital Reserve</w:t>
            </w:r>
          </w:p>
        </w:tc>
        <w:tc>
          <w:tcPr>
            <w:tcW w:w="1400" w:type="dxa"/>
            <w:tcBorders>
              <w:top w:val="nil"/>
              <w:left w:val="nil"/>
              <w:bottom w:val="nil"/>
              <w:right w:val="nil"/>
            </w:tcBorders>
            <w:shd w:val="clear" w:color="auto" w:fill="auto"/>
            <w:vAlign w:val="center"/>
            <w:hideMark/>
          </w:tcPr>
          <w:p w14:paraId="0FE40E57"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216.4</w:t>
            </w:r>
          </w:p>
        </w:tc>
        <w:tc>
          <w:tcPr>
            <w:tcW w:w="1400" w:type="dxa"/>
            <w:tcBorders>
              <w:top w:val="nil"/>
              <w:left w:val="nil"/>
              <w:bottom w:val="nil"/>
              <w:right w:val="nil"/>
            </w:tcBorders>
            <w:shd w:val="clear" w:color="auto" w:fill="auto"/>
            <w:vAlign w:val="center"/>
            <w:hideMark/>
          </w:tcPr>
          <w:p w14:paraId="3B06D22F"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260.8</w:t>
            </w:r>
          </w:p>
        </w:tc>
        <w:tc>
          <w:tcPr>
            <w:tcW w:w="1400" w:type="dxa"/>
            <w:tcBorders>
              <w:top w:val="nil"/>
              <w:left w:val="nil"/>
              <w:bottom w:val="nil"/>
              <w:right w:val="nil"/>
            </w:tcBorders>
            <w:shd w:val="clear" w:color="auto" w:fill="auto"/>
            <w:vAlign w:val="center"/>
            <w:hideMark/>
          </w:tcPr>
          <w:p w14:paraId="0FBA1FDB"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477.2</w:t>
            </w:r>
          </w:p>
        </w:tc>
      </w:tr>
      <w:tr w:rsidR="00EB6811" w:rsidRPr="00756382" w14:paraId="2F66DE21" w14:textId="77777777" w:rsidTr="0034642E">
        <w:trPr>
          <w:trHeight w:val="290"/>
        </w:trPr>
        <w:tc>
          <w:tcPr>
            <w:tcW w:w="4360" w:type="dxa"/>
            <w:tcBorders>
              <w:top w:val="nil"/>
              <w:left w:val="nil"/>
              <w:bottom w:val="single" w:sz="8" w:space="0" w:color="auto"/>
              <w:right w:val="nil"/>
            </w:tcBorders>
            <w:shd w:val="clear" w:color="auto" w:fill="auto"/>
            <w:vAlign w:val="center"/>
            <w:hideMark/>
          </w:tcPr>
          <w:p w14:paraId="20F30094" w14:textId="77777777" w:rsidR="00EB6811" w:rsidRPr="00756382" w:rsidRDefault="00EB6811" w:rsidP="0034642E">
            <w:pPr>
              <w:spacing w:after="0" w:line="240" w:lineRule="auto"/>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Grand Total (I+II + III)</w:t>
            </w:r>
          </w:p>
        </w:tc>
        <w:tc>
          <w:tcPr>
            <w:tcW w:w="1400" w:type="dxa"/>
            <w:tcBorders>
              <w:top w:val="nil"/>
              <w:left w:val="nil"/>
              <w:bottom w:val="single" w:sz="8" w:space="0" w:color="auto"/>
              <w:right w:val="nil"/>
            </w:tcBorders>
            <w:shd w:val="clear" w:color="auto" w:fill="auto"/>
            <w:vAlign w:val="center"/>
            <w:hideMark/>
          </w:tcPr>
          <w:p w14:paraId="2569FD6B"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19,931.6</w:t>
            </w:r>
          </w:p>
        </w:tc>
        <w:tc>
          <w:tcPr>
            <w:tcW w:w="1400" w:type="dxa"/>
            <w:tcBorders>
              <w:top w:val="nil"/>
              <w:left w:val="nil"/>
              <w:bottom w:val="single" w:sz="8" w:space="0" w:color="auto"/>
              <w:right w:val="nil"/>
            </w:tcBorders>
            <w:shd w:val="clear" w:color="auto" w:fill="auto"/>
            <w:vAlign w:val="center"/>
            <w:hideMark/>
          </w:tcPr>
          <w:p w14:paraId="6E2BA891"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21,714.5</w:t>
            </w:r>
          </w:p>
        </w:tc>
        <w:tc>
          <w:tcPr>
            <w:tcW w:w="1400" w:type="dxa"/>
            <w:tcBorders>
              <w:top w:val="nil"/>
              <w:left w:val="nil"/>
              <w:bottom w:val="single" w:sz="8" w:space="0" w:color="auto"/>
              <w:right w:val="nil"/>
            </w:tcBorders>
            <w:shd w:val="clear" w:color="auto" w:fill="auto"/>
            <w:vAlign w:val="center"/>
            <w:hideMark/>
          </w:tcPr>
          <w:p w14:paraId="1BEEB372"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41,646.1</w:t>
            </w:r>
          </w:p>
        </w:tc>
      </w:tr>
      <w:tr w:rsidR="00EB6811" w:rsidRPr="00756382" w14:paraId="2D13834F" w14:textId="77777777" w:rsidTr="0034642E">
        <w:trPr>
          <w:trHeight w:val="290"/>
        </w:trPr>
        <w:tc>
          <w:tcPr>
            <w:tcW w:w="4360" w:type="dxa"/>
            <w:tcBorders>
              <w:top w:val="single" w:sz="8" w:space="0" w:color="auto"/>
              <w:left w:val="nil"/>
              <w:bottom w:val="single" w:sz="8" w:space="0" w:color="auto"/>
              <w:right w:val="nil"/>
            </w:tcBorders>
            <w:shd w:val="clear" w:color="auto" w:fill="auto"/>
            <w:vAlign w:val="center"/>
            <w:hideMark/>
          </w:tcPr>
          <w:p w14:paraId="186456EE" w14:textId="77777777" w:rsidR="00EB6811" w:rsidRPr="00756382" w:rsidRDefault="00EB6811" w:rsidP="0034642E">
            <w:pPr>
              <w:spacing w:after="0" w:line="240" w:lineRule="auto"/>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 xml:space="preserve">Convention </w:t>
            </w:r>
            <w:proofErr w:type="gramStart"/>
            <w:r w:rsidRPr="00756382">
              <w:rPr>
                <w:rFonts w:ascii="Times New Roman" w:eastAsia="Times New Roman" w:hAnsi="Times New Roman" w:cs="Times New Roman"/>
                <w:b/>
                <w:bCs/>
                <w:color w:val="000000" w:themeColor="text1"/>
                <w:kern w:val="20"/>
                <w:sz w:val="17"/>
                <w:szCs w:val="17"/>
                <w:lang w:val="en-GB"/>
              </w:rPr>
              <w:t>share</w:t>
            </w:r>
            <w:proofErr w:type="gramEnd"/>
            <w:r w:rsidRPr="00756382">
              <w:rPr>
                <w:rFonts w:ascii="Times New Roman" w:eastAsia="Times New Roman" w:hAnsi="Times New Roman" w:cs="Times New Roman"/>
                <w:b/>
                <w:bCs/>
                <w:color w:val="000000" w:themeColor="text1"/>
                <w:kern w:val="20"/>
                <w:sz w:val="17"/>
                <w:szCs w:val="17"/>
                <w:lang w:val="en-GB"/>
              </w:rPr>
              <w:t xml:space="preserve"> of the integrated budget (72%)</w:t>
            </w:r>
          </w:p>
        </w:tc>
        <w:tc>
          <w:tcPr>
            <w:tcW w:w="1400" w:type="dxa"/>
            <w:tcBorders>
              <w:top w:val="nil"/>
              <w:left w:val="nil"/>
              <w:bottom w:val="single" w:sz="8" w:space="0" w:color="auto"/>
              <w:right w:val="nil"/>
            </w:tcBorders>
            <w:shd w:val="clear" w:color="auto" w:fill="auto"/>
            <w:vAlign w:val="center"/>
            <w:hideMark/>
          </w:tcPr>
          <w:p w14:paraId="5C67B21D"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14,350.8</w:t>
            </w:r>
          </w:p>
        </w:tc>
        <w:tc>
          <w:tcPr>
            <w:tcW w:w="1400" w:type="dxa"/>
            <w:tcBorders>
              <w:top w:val="nil"/>
              <w:left w:val="nil"/>
              <w:bottom w:val="single" w:sz="8" w:space="0" w:color="auto"/>
              <w:right w:val="nil"/>
            </w:tcBorders>
            <w:shd w:val="clear" w:color="auto" w:fill="auto"/>
            <w:vAlign w:val="center"/>
            <w:hideMark/>
          </w:tcPr>
          <w:p w14:paraId="1128F195"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15,634.4</w:t>
            </w:r>
          </w:p>
        </w:tc>
        <w:tc>
          <w:tcPr>
            <w:tcW w:w="1400" w:type="dxa"/>
            <w:tcBorders>
              <w:top w:val="nil"/>
              <w:left w:val="nil"/>
              <w:bottom w:val="single" w:sz="8" w:space="0" w:color="auto"/>
              <w:right w:val="nil"/>
            </w:tcBorders>
            <w:shd w:val="clear" w:color="auto" w:fill="auto"/>
            <w:vAlign w:val="center"/>
            <w:hideMark/>
          </w:tcPr>
          <w:p w14:paraId="6AC89BF2"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29,985.2</w:t>
            </w:r>
          </w:p>
        </w:tc>
      </w:tr>
      <w:tr w:rsidR="00EB6811" w:rsidRPr="00756382" w14:paraId="68A00A84" w14:textId="77777777" w:rsidTr="0034642E">
        <w:trPr>
          <w:trHeight w:val="290"/>
        </w:trPr>
        <w:tc>
          <w:tcPr>
            <w:tcW w:w="4360" w:type="dxa"/>
            <w:tcBorders>
              <w:top w:val="single" w:sz="8" w:space="0" w:color="auto"/>
              <w:left w:val="nil"/>
              <w:bottom w:val="single" w:sz="8" w:space="0" w:color="auto"/>
              <w:right w:val="nil"/>
            </w:tcBorders>
            <w:shd w:val="clear" w:color="auto" w:fill="auto"/>
            <w:vAlign w:val="center"/>
            <w:hideMark/>
          </w:tcPr>
          <w:p w14:paraId="60A132DB" w14:textId="77777777" w:rsidR="00EB6811" w:rsidRPr="00756382" w:rsidRDefault="00EB6811" w:rsidP="0034642E">
            <w:pPr>
              <w:spacing w:after="0" w:line="240" w:lineRule="auto"/>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Less contributions from host country</w:t>
            </w:r>
          </w:p>
        </w:tc>
        <w:tc>
          <w:tcPr>
            <w:tcW w:w="1400" w:type="dxa"/>
            <w:tcBorders>
              <w:top w:val="nil"/>
              <w:left w:val="nil"/>
              <w:bottom w:val="single" w:sz="8" w:space="0" w:color="auto"/>
              <w:right w:val="nil"/>
            </w:tcBorders>
            <w:shd w:val="clear" w:color="auto" w:fill="auto"/>
            <w:vAlign w:val="center"/>
            <w:hideMark/>
          </w:tcPr>
          <w:p w14:paraId="2328EE80"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sz w:val="17"/>
                <w:szCs w:val="17"/>
              </w:rPr>
              <w:t>-1,176.2</w:t>
            </w:r>
          </w:p>
        </w:tc>
        <w:tc>
          <w:tcPr>
            <w:tcW w:w="1400" w:type="dxa"/>
            <w:tcBorders>
              <w:top w:val="nil"/>
              <w:left w:val="nil"/>
              <w:bottom w:val="single" w:sz="8" w:space="0" w:color="auto"/>
              <w:right w:val="nil"/>
            </w:tcBorders>
            <w:shd w:val="clear" w:color="auto" w:fill="auto"/>
            <w:vAlign w:val="center"/>
            <w:hideMark/>
          </w:tcPr>
          <w:p w14:paraId="74527066"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sz w:val="17"/>
                <w:szCs w:val="17"/>
              </w:rPr>
              <w:t>-1,198.4</w:t>
            </w:r>
          </w:p>
        </w:tc>
        <w:tc>
          <w:tcPr>
            <w:tcW w:w="1400" w:type="dxa"/>
            <w:tcBorders>
              <w:top w:val="nil"/>
              <w:left w:val="nil"/>
              <w:bottom w:val="single" w:sz="8" w:space="0" w:color="auto"/>
              <w:right w:val="nil"/>
            </w:tcBorders>
            <w:shd w:val="clear" w:color="auto" w:fill="auto"/>
            <w:vAlign w:val="center"/>
            <w:hideMark/>
          </w:tcPr>
          <w:p w14:paraId="19AEF956"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-2,374.6</w:t>
            </w:r>
          </w:p>
        </w:tc>
      </w:tr>
      <w:tr w:rsidR="00EB6811" w:rsidRPr="00756382" w14:paraId="6ACDBFEB" w14:textId="77777777" w:rsidTr="0034642E">
        <w:trPr>
          <w:trHeight w:val="290"/>
        </w:trPr>
        <w:tc>
          <w:tcPr>
            <w:tcW w:w="4360" w:type="dxa"/>
            <w:tcBorders>
              <w:top w:val="single" w:sz="8" w:space="0" w:color="auto"/>
              <w:left w:val="nil"/>
              <w:bottom w:val="single" w:sz="8" w:space="0" w:color="auto"/>
              <w:right w:val="nil"/>
            </w:tcBorders>
            <w:shd w:val="clear" w:color="auto" w:fill="auto"/>
            <w:vAlign w:val="center"/>
            <w:hideMark/>
          </w:tcPr>
          <w:p w14:paraId="5EC06595" w14:textId="77777777" w:rsidR="00EB6811" w:rsidRPr="00756382" w:rsidRDefault="00EB6811" w:rsidP="0034642E">
            <w:pPr>
              <w:spacing w:after="0" w:line="240" w:lineRule="auto"/>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 xml:space="preserve">Less use of reserve </w:t>
            </w:r>
          </w:p>
        </w:tc>
        <w:tc>
          <w:tcPr>
            <w:tcW w:w="1400" w:type="dxa"/>
            <w:tcBorders>
              <w:top w:val="nil"/>
              <w:left w:val="nil"/>
              <w:bottom w:val="single" w:sz="8" w:space="0" w:color="auto"/>
              <w:right w:val="nil"/>
            </w:tcBorders>
            <w:shd w:val="clear" w:color="auto" w:fill="auto"/>
            <w:vAlign w:val="center"/>
            <w:hideMark/>
          </w:tcPr>
          <w:p w14:paraId="1605FA18"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sz w:val="17"/>
                <w:szCs w:val="17"/>
              </w:rPr>
              <w:t>-147.6</w:t>
            </w:r>
          </w:p>
        </w:tc>
        <w:tc>
          <w:tcPr>
            <w:tcW w:w="1400" w:type="dxa"/>
            <w:tcBorders>
              <w:top w:val="nil"/>
              <w:left w:val="nil"/>
              <w:bottom w:val="single" w:sz="8" w:space="0" w:color="auto"/>
              <w:right w:val="nil"/>
            </w:tcBorders>
            <w:shd w:val="clear" w:color="auto" w:fill="auto"/>
            <w:vAlign w:val="center"/>
            <w:hideMark/>
          </w:tcPr>
          <w:p w14:paraId="7E5832F2" w14:textId="77777777" w:rsidR="00EB6811" w:rsidRPr="00756382" w:rsidRDefault="00EB6811" w:rsidP="0034642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sz w:val="17"/>
                <w:szCs w:val="17"/>
              </w:rPr>
              <w:t>-147.6</w:t>
            </w:r>
          </w:p>
        </w:tc>
        <w:tc>
          <w:tcPr>
            <w:tcW w:w="1400" w:type="dxa"/>
            <w:tcBorders>
              <w:top w:val="nil"/>
              <w:left w:val="nil"/>
              <w:bottom w:val="single" w:sz="8" w:space="0" w:color="auto"/>
              <w:right w:val="nil"/>
            </w:tcBorders>
            <w:shd w:val="clear" w:color="auto" w:fill="auto"/>
            <w:vAlign w:val="center"/>
            <w:hideMark/>
          </w:tcPr>
          <w:p w14:paraId="18A77204" w14:textId="77777777" w:rsidR="00EB6811" w:rsidRPr="00756382" w:rsidRDefault="00EB6811" w:rsidP="0034642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-295.2</w:t>
            </w:r>
          </w:p>
        </w:tc>
      </w:tr>
      <w:tr w:rsidR="00EB6811" w:rsidRPr="00756382" w14:paraId="78B77E68" w14:textId="77777777" w:rsidTr="0034642E">
        <w:trPr>
          <w:trHeight w:val="290"/>
        </w:trPr>
        <w:tc>
          <w:tcPr>
            <w:tcW w:w="4360" w:type="dxa"/>
            <w:tcBorders>
              <w:top w:val="single" w:sz="8" w:space="0" w:color="auto"/>
              <w:left w:val="nil"/>
              <w:bottom w:val="single" w:sz="8" w:space="0" w:color="auto"/>
              <w:right w:val="nil"/>
            </w:tcBorders>
            <w:shd w:val="clear" w:color="auto" w:fill="auto"/>
            <w:vAlign w:val="center"/>
            <w:hideMark/>
          </w:tcPr>
          <w:p w14:paraId="72488A9C" w14:textId="77777777" w:rsidR="00EB6811" w:rsidRPr="00756382" w:rsidRDefault="00EB6811" w:rsidP="0034642E">
            <w:pPr>
              <w:spacing w:after="0" w:line="240" w:lineRule="auto"/>
              <w:rPr>
                <w:rFonts w:ascii="Times New Roman" w:eastAsia="Times New Roman" w:hAnsi="Times New Roman" w:cs="Times New Roman"/>
                <w:b/>
                <w:bCs/>
                <w:i/>
                <w:iCs/>
                <w:color w:val="000000"/>
                <w:sz w:val="17"/>
                <w:szCs w:val="17"/>
              </w:rPr>
            </w:pPr>
            <w:r w:rsidRPr="00756382">
              <w:rPr>
                <w:rFonts w:ascii="Times New Roman" w:eastAsia="Times New Roman" w:hAnsi="Times New Roman" w:cs="Times New Roman"/>
                <w:b/>
                <w:bCs/>
                <w:i/>
                <w:iCs/>
                <w:color w:val="000000" w:themeColor="text1"/>
                <w:kern w:val="20"/>
                <w:sz w:val="17"/>
                <w:szCs w:val="17"/>
                <w:lang w:val="en-GB"/>
              </w:rPr>
              <w:t>Net total (to be shared by Parties)</w:t>
            </w:r>
          </w:p>
        </w:tc>
        <w:tc>
          <w:tcPr>
            <w:tcW w:w="1400" w:type="dxa"/>
            <w:tcBorders>
              <w:top w:val="nil"/>
              <w:left w:val="nil"/>
              <w:bottom w:val="single" w:sz="8" w:space="0" w:color="auto"/>
              <w:right w:val="nil"/>
            </w:tcBorders>
            <w:shd w:val="clear" w:color="auto" w:fill="auto"/>
            <w:vAlign w:val="center"/>
            <w:hideMark/>
          </w:tcPr>
          <w:p w14:paraId="63FA86C5" w14:textId="77777777" w:rsidR="00EB6811" w:rsidRPr="00756382" w:rsidRDefault="00EB6811" w:rsidP="0034642E">
            <w:pPr>
              <w:spacing w:after="0" w:line="240" w:lineRule="auto"/>
              <w:jc w:val="right"/>
              <w:rPr>
                <w:rFonts w:ascii="Times New Roman" w:eastAsia="Times New Roman" w:hAnsi="Times New Roman" w:cs="Times New Roman"/>
                <w:b/>
                <w:bCs/>
                <w:i/>
                <w:iCs/>
                <w:color w:val="000000"/>
                <w:sz w:val="17"/>
                <w:szCs w:val="17"/>
              </w:rPr>
            </w:pPr>
            <w:r w:rsidRPr="00756382">
              <w:rPr>
                <w:rFonts w:ascii="Times New Roman" w:eastAsia="Times New Roman" w:hAnsi="Times New Roman" w:cs="Times New Roman"/>
                <w:b/>
                <w:bCs/>
                <w:i/>
                <w:iCs/>
                <w:color w:val="000000"/>
                <w:sz w:val="17"/>
                <w:szCs w:val="17"/>
              </w:rPr>
              <w:t>13,02</w:t>
            </w:r>
            <w:r>
              <w:rPr>
                <w:rFonts w:ascii="Times New Roman" w:eastAsia="Times New Roman" w:hAnsi="Times New Roman" w:cs="Times New Roman"/>
                <w:b/>
                <w:bCs/>
                <w:i/>
                <w:iCs/>
                <w:color w:val="000000"/>
                <w:sz w:val="17"/>
                <w:szCs w:val="17"/>
              </w:rPr>
              <w:t>6</w:t>
            </w:r>
            <w:r w:rsidRPr="00756382">
              <w:rPr>
                <w:rFonts w:ascii="Times New Roman" w:eastAsia="Times New Roman" w:hAnsi="Times New Roman" w:cs="Times New Roman"/>
                <w:b/>
                <w:bCs/>
                <w:i/>
                <w:iCs/>
                <w:color w:val="000000"/>
                <w:sz w:val="17"/>
                <w:szCs w:val="17"/>
              </w:rPr>
              <w:t>.</w:t>
            </w:r>
            <w:r>
              <w:rPr>
                <w:rFonts w:ascii="Times New Roman" w:eastAsia="Times New Roman" w:hAnsi="Times New Roman" w:cs="Times New Roman"/>
                <w:b/>
                <w:bCs/>
                <w:i/>
                <w:iCs/>
                <w:color w:val="000000"/>
                <w:sz w:val="17"/>
                <w:szCs w:val="17"/>
              </w:rPr>
              <w:t>9</w:t>
            </w:r>
          </w:p>
        </w:tc>
        <w:tc>
          <w:tcPr>
            <w:tcW w:w="1400" w:type="dxa"/>
            <w:tcBorders>
              <w:top w:val="nil"/>
              <w:left w:val="nil"/>
              <w:bottom w:val="single" w:sz="8" w:space="0" w:color="auto"/>
              <w:right w:val="nil"/>
            </w:tcBorders>
            <w:shd w:val="clear" w:color="auto" w:fill="auto"/>
            <w:vAlign w:val="center"/>
            <w:hideMark/>
          </w:tcPr>
          <w:p w14:paraId="1D111666" w14:textId="77777777" w:rsidR="00EB6811" w:rsidRPr="00756382" w:rsidRDefault="00EB6811" w:rsidP="0034642E">
            <w:pPr>
              <w:spacing w:after="0" w:line="240" w:lineRule="auto"/>
              <w:jc w:val="right"/>
              <w:rPr>
                <w:rFonts w:ascii="Times New Roman" w:eastAsia="Times New Roman" w:hAnsi="Times New Roman" w:cs="Times New Roman"/>
                <w:b/>
                <w:bCs/>
                <w:i/>
                <w:iCs/>
                <w:color w:val="000000"/>
                <w:sz w:val="17"/>
                <w:szCs w:val="17"/>
              </w:rPr>
            </w:pPr>
            <w:r w:rsidRPr="00756382">
              <w:rPr>
                <w:rFonts w:ascii="Times New Roman" w:eastAsia="Times New Roman" w:hAnsi="Times New Roman" w:cs="Times New Roman"/>
                <w:b/>
                <w:bCs/>
                <w:i/>
                <w:iCs/>
                <w:color w:val="000000"/>
                <w:sz w:val="17"/>
                <w:szCs w:val="17"/>
              </w:rPr>
              <w:t>14,288.4</w:t>
            </w:r>
          </w:p>
        </w:tc>
        <w:tc>
          <w:tcPr>
            <w:tcW w:w="1400" w:type="dxa"/>
            <w:tcBorders>
              <w:top w:val="nil"/>
              <w:left w:val="nil"/>
              <w:bottom w:val="single" w:sz="8" w:space="0" w:color="auto"/>
              <w:right w:val="nil"/>
            </w:tcBorders>
            <w:shd w:val="clear" w:color="auto" w:fill="auto"/>
            <w:vAlign w:val="center"/>
            <w:hideMark/>
          </w:tcPr>
          <w:p w14:paraId="339510EF" w14:textId="77777777" w:rsidR="00EB6811" w:rsidRPr="00756382" w:rsidRDefault="00EB6811" w:rsidP="0034642E">
            <w:pPr>
              <w:spacing w:after="0" w:line="240" w:lineRule="auto"/>
              <w:jc w:val="right"/>
              <w:rPr>
                <w:rFonts w:ascii="Times New Roman" w:eastAsia="Times New Roman" w:hAnsi="Times New Roman" w:cs="Times New Roman"/>
                <w:b/>
                <w:bCs/>
                <w:i/>
                <w:iCs/>
                <w:color w:val="000000"/>
                <w:sz w:val="17"/>
                <w:szCs w:val="17"/>
              </w:rPr>
            </w:pPr>
            <w:r w:rsidRPr="00756382">
              <w:rPr>
                <w:rFonts w:ascii="Times New Roman" w:eastAsia="Times New Roman" w:hAnsi="Times New Roman" w:cs="Times New Roman"/>
                <w:b/>
                <w:bCs/>
                <w:i/>
                <w:iCs/>
                <w:color w:val="000000"/>
                <w:sz w:val="17"/>
                <w:szCs w:val="17"/>
              </w:rPr>
              <w:t>27,315.4</w:t>
            </w:r>
          </w:p>
        </w:tc>
      </w:tr>
      <w:tr w:rsidR="00EB6811" w:rsidRPr="00756382" w14:paraId="740A0CE1" w14:textId="77777777" w:rsidTr="0034642E">
        <w:trPr>
          <w:trHeight w:val="280"/>
        </w:trPr>
        <w:tc>
          <w:tcPr>
            <w:tcW w:w="8560" w:type="dxa"/>
            <w:gridSpan w:val="4"/>
            <w:tcBorders>
              <w:top w:val="single" w:sz="8" w:space="0" w:color="auto"/>
              <w:left w:val="nil"/>
              <w:bottom w:val="nil"/>
              <w:right w:val="nil"/>
            </w:tcBorders>
            <w:shd w:val="clear" w:color="auto" w:fill="auto"/>
            <w:vAlign w:val="bottom"/>
            <w:hideMark/>
          </w:tcPr>
          <w:p w14:paraId="327956F7" w14:textId="77777777" w:rsidR="00EB6811" w:rsidRPr="00756382" w:rsidRDefault="00EB6811" w:rsidP="0034642E">
            <w:pPr>
              <w:spacing w:after="0" w:line="240" w:lineRule="auto"/>
              <w:rPr>
                <w:rFonts w:ascii="Times New Roman" w:eastAsia="Times New Roman" w:hAnsi="Times New Roman" w:cs="Times New Roman"/>
                <w:color w:val="000000"/>
                <w:sz w:val="18"/>
                <w:szCs w:val="18"/>
              </w:rPr>
            </w:pPr>
            <w:r w:rsidRPr="00756382">
              <w:rPr>
                <w:rFonts w:ascii="Times New Roman" w:eastAsia="Times New Roman" w:hAnsi="Times New Roman" w:cs="Times New Roman"/>
                <w:color w:val="000000"/>
                <w:sz w:val="18"/>
                <w:szCs w:val="18"/>
              </w:rPr>
              <w:t>* Meetings funded from the core budget</w:t>
            </w:r>
          </w:p>
        </w:tc>
      </w:tr>
      <w:tr w:rsidR="00EB6811" w:rsidRPr="00756382" w14:paraId="6623EA16" w14:textId="77777777" w:rsidTr="0034642E">
        <w:trPr>
          <w:trHeight w:val="280"/>
        </w:trPr>
        <w:tc>
          <w:tcPr>
            <w:tcW w:w="8560" w:type="dxa"/>
            <w:gridSpan w:val="4"/>
            <w:tcBorders>
              <w:top w:val="nil"/>
              <w:left w:val="nil"/>
              <w:bottom w:val="nil"/>
              <w:right w:val="nil"/>
            </w:tcBorders>
            <w:shd w:val="clear" w:color="auto" w:fill="auto"/>
            <w:vAlign w:val="bottom"/>
            <w:hideMark/>
          </w:tcPr>
          <w:p w14:paraId="409D1B0F" w14:textId="77777777" w:rsidR="00EB6811" w:rsidRPr="00756382" w:rsidRDefault="00EB6811" w:rsidP="0034642E">
            <w:pPr>
              <w:spacing w:after="0" w:line="240" w:lineRule="auto"/>
              <w:rPr>
                <w:rFonts w:ascii="Times New Roman" w:eastAsia="Times New Roman" w:hAnsi="Times New Roman" w:cs="Times New Roman"/>
                <w:color w:val="000000"/>
                <w:sz w:val="18"/>
                <w:szCs w:val="18"/>
              </w:rPr>
            </w:pPr>
            <w:r w:rsidRPr="00756382">
              <w:rPr>
                <w:rFonts w:ascii="Times New Roman" w:eastAsia="Times New Roman" w:hAnsi="Times New Roman" w:cs="Times New Roman"/>
                <w:color w:val="000000"/>
                <w:sz w:val="18"/>
                <w:szCs w:val="18"/>
              </w:rPr>
              <w:t>Twel</w:t>
            </w:r>
            <w:r>
              <w:rPr>
                <w:rFonts w:ascii="Times New Roman" w:eastAsia="Times New Roman" w:hAnsi="Times New Roman" w:cs="Times New Roman"/>
                <w:color w:val="000000"/>
                <w:sz w:val="18"/>
                <w:szCs w:val="18"/>
              </w:rPr>
              <w:t>f</w:t>
            </w:r>
            <w:r w:rsidRPr="00756382">
              <w:rPr>
                <w:rFonts w:ascii="Times New Roman" w:eastAsia="Times New Roman" w:hAnsi="Times New Roman" w:cs="Times New Roman"/>
                <w:color w:val="000000"/>
                <w:sz w:val="18"/>
                <w:szCs w:val="18"/>
              </w:rPr>
              <w:t>th meeting of the Ad Hoc Working Group on Article 8(j) and Related Provisions.</w:t>
            </w:r>
          </w:p>
        </w:tc>
      </w:tr>
      <w:tr w:rsidR="00EB6811" w:rsidRPr="00756382" w14:paraId="22547E5A" w14:textId="77777777" w:rsidTr="0034642E">
        <w:trPr>
          <w:trHeight w:val="280"/>
        </w:trPr>
        <w:tc>
          <w:tcPr>
            <w:tcW w:w="8560" w:type="dxa"/>
            <w:gridSpan w:val="4"/>
            <w:tcBorders>
              <w:top w:val="nil"/>
              <w:left w:val="nil"/>
              <w:bottom w:val="nil"/>
              <w:right w:val="nil"/>
            </w:tcBorders>
            <w:shd w:val="clear" w:color="auto" w:fill="auto"/>
            <w:vAlign w:val="bottom"/>
            <w:hideMark/>
          </w:tcPr>
          <w:p w14:paraId="0AD82D74" w14:textId="77777777" w:rsidR="00EB6811" w:rsidRPr="00756382" w:rsidRDefault="00EB6811" w:rsidP="0034642E">
            <w:pPr>
              <w:spacing w:after="0" w:line="240" w:lineRule="auto"/>
              <w:rPr>
                <w:rFonts w:ascii="Times New Roman" w:eastAsia="Times New Roman" w:hAnsi="Times New Roman" w:cs="Times New Roman"/>
                <w:color w:val="000000"/>
                <w:sz w:val="18"/>
                <w:szCs w:val="18"/>
              </w:rPr>
            </w:pPr>
            <w:r w:rsidRPr="00756382">
              <w:rPr>
                <w:rFonts w:ascii="Times New Roman" w:eastAsia="Times New Roman" w:hAnsi="Times New Roman" w:cs="Times New Roman"/>
                <w:color w:val="000000"/>
                <w:sz w:val="18"/>
                <w:szCs w:val="18"/>
              </w:rPr>
              <w:t>Twenty-fifth and twenty-sixth meetings of the Subsidiary Body on Scientific Technical and Technological Advice.</w:t>
            </w:r>
          </w:p>
        </w:tc>
      </w:tr>
      <w:tr w:rsidR="00EB6811" w:rsidRPr="00756382" w14:paraId="336EE9F8" w14:textId="77777777" w:rsidTr="0034642E">
        <w:trPr>
          <w:trHeight w:val="280"/>
        </w:trPr>
        <w:tc>
          <w:tcPr>
            <w:tcW w:w="8560" w:type="dxa"/>
            <w:gridSpan w:val="4"/>
            <w:tcBorders>
              <w:top w:val="nil"/>
              <w:left w:val="nil"/>
              <w:bottom w:val="nil"/>
              <w:right w:val="nil"/>
            </w:tcBorders>
            <w:shd w:val="clear" w:color="auto" w:fill="auto"/>
            <w:vAlign w:val="bottom"/>
            <w:hideMark/>
          </w:tcPr>
          <w:p w14:paraId="1E8019EA" w14:textId="77777777" w:rsidR="00EB6811" w:rsidRPr="00756382" w:rsidRDefault="00EB6811" w:rsidP="0034642E">
            <w:pPr>
              <w:spacing w:after="0" w:line="240" w:lineRule="auto"/>
              <w:rPr>
                <w:rFonts w:ascii="Times New Roman" w:eastAsia="Times New Roman" w:hAnsi="Times New Roman" w:cs="Times New Roman"/>
                <w:color w:val="000000"/>
                <w:sz w:val="18"/>
                <w:szCs w:val="18"/>
              </w:rPr>
            </w:pPr>
            <w:r w:rsidRPr="00756382">
              <w:rPr>
                <w:rFonts w:ascii="Times New Roman" w:eastAsia="Times New Roman" w:hAnsi="Times New Roman" w:cs="Times New Roman"/>
                <w:color w:val="000000"/>
                <w:sz w:val="18"/>
                <w:szCs w:val="18"/>
              </w:rPr>
              <w:t>Fourth and fifth meetings of the Subsidiary Body on Implementation.</w:t>
            </w:r>
          </w:p>
        </w:tc>
      </w:tr>
      <w:tr w:rsidR="00EB6811" w:rsidRPr="00756382" w14:paraId="0274DB2F" w14:textId="77777777" w:rsidTr="0034642E">
        <w:trPr>
          <w:trHeight w:val="280"/>
        </w:trPr>
        <w:tc>
          <w:tcPr>
            <w:tcW w:w="8560" w:type="dxa"/>
            <w:gridSpan w:val="4"/>
            <w:tcBorders>
              <w:top w:val="nil"/>
              <w:left w:val="nil"/>
              <w:bottom w:val="nil"/>
              <w:right w:val="nil"/>
            </w:tcBorders>
            <w:shd w:val="clear" w:color="auto" w:fill="auto"/>
            <w:vAlign w:val="bottom"/>
            <w:hideMark/>
          </w:tcPr>
          <w:p w14:paraId="41129F44" w14:textId="77777777" w:rsidR="00EB6811" w:rsidRPr="00756382" w:rsidRDefault="00EB6811" w:rsidP="0034642E">
            <w:pPr>
              <w:spacing w:after="0" w:line="240" w:lineRule="auto"/>
              <w:rPr>
                <w:rFonts w:ascii="Times New Roman" w:eastAsia="Times New Roman" w:hAnsi="Times New Roman" w:cs="Times New Roman"/>
                <w:color w:val="000000"/>
                <w:sz w:val="18"/>
                <w:szCs w:val="18"/>
              </w:rPr>
            </w:pPr>
            <w:r w:rsidRPr="00756382">
              <w:rPr>
                <w:rFonts w:ascii="Times New Roman" w:eastAsia="Times New Roman" w:hAnsi="Times New Roman" w:cs="Times New Roman"/>
                <w:color w:val="000000"/>
                <w:sz w:val="18"/>
                <w:szCs w:val="18"/>
              </w:rPr>
              <w:t>Sixteenth meeting of the Conference of the Parties to the Convention / Eleventh meeting of the Parties to the Cartagena Protocol / Fifth meeting of the Parties to the Nagoya Protocol held concurrently.</w:t>
            </w:r>
          </w:p>
        </w:tc>
      </w:tr>
    </w:tbl>
    <w:p w14:paraId="308A832B" w14:textId="5F74537C" w:rsidR="00EB6811" w:rsidRDefault="00EB6811" w:rsidP="00EF0C04">
      <w:pPr>
        <w:pStyle w:val="NormalWeb"/>
        <w:spacing w:before="120" w:beforeAutospacing="0" w:after="120" w:afterAutospacing="0" w:line="480" w:lineRule="auto"/>
        <w:jc w:val="both"/>
        <w:rPr>
          <w:rFonts w:asciiTheme="majorBidi" w:hAnsiTheme="majorBidi" w:cstheme="majorBidi"/>
          <w:color w:val="000000"/>
          <w:sz w:val="22"/>
          <w:szCs w:val="22"/>
        </w:rPr>
      </w:pPr>
    </w:p>
    <w:p w14:paraId="0CB3B044" w14:textId="370773DC" w:rsidR="002D6FE5" w:rsidRDefault="002D6FE5" w:rsidP="007E0ADF">
      <w:pPr>
        <w:pStyle w:val="NormalWeb"/>
        <w:keepNext/>
        <w:keepLines/>
        <w:spacing w:before="120" w:beforeAutospacing="0" w:after="120" w:afterAutospacing="0" w:line="480" w:lineRule="auto"/>
        <w:jc w:val="both"/>
        <w:rPr>
          <w:rFonts w:asciiTheme="majorBidi" w:hAnsiTheme="majorBidi" w:cstheme="majorBidi"/>
          <w:b/>
          <w:bCs/>
          <w:color w:val="000000"/>
          <w:sz w:val="22"/>
          <w:szCs w:val="22"/>
        </w:rPr>
      </w:pPr>
      <w:r w:rsidRPr="002D6FE5">
        <w:rPr>
          <w:rFonts w:asciiTheme="majorBidi" w:hAnsiTheme="majorBidi" w:cstheme="majorBidi"/>
          <w:b/>
          <w:bCs/>
          <w:color w:val="000000"/>
          <w:sz w:val="22"/>
          <w:szCs w:val="22"/>
        </w:rPr>
        <w:lastRenderedPageBreak/>
        <w:t>Table 1b</w:t>
      </w:r>
    </w:p>
    <w:p w14:paraId="3519FE44" w14:textId="688D222F" w:rsidR="002D6FE5" w:rsidRPr="007E0ADF" w:rsidRDefault="002D6FE5" w:rsidP="007E0ADF">
      <w:pPr>
        <w:keepNext/>
        <w:keepLines/>
        <w:spacing w:after="0" w:line="240" w:lineRule="auto"/>
        <w:rPr>
          <w:rFonts w:asciiTheme="majorBidi" w:eastAsia="Times New Roman" w:hAnsiTheme="majorBidi" w:cstheme="majorBidi"/>
          <w:b/>
          <w:bCs/>
          <w:color w:val="000000"/>
          <w:sz w:val="24"/>
          <w:szCs w:val="24"/>
        </w:rPr>
      </w:pPr>
      <w:r w:rsidRPr="00954869">
        <w:rPr>
          <w:rFonts w:asciiTheme="majorBidi" w:eastAsia="Times New Roman" w:hAnsiTheme="majorBidi" w:cstheme="majorBidi"/>
          <w:b/>
          <w:bCs/>
          <w:color w:val="000000"/>
          <w:sz w:val="24"/>
          <w:szCs w:val="24"/>
        </w:rPr>
        <w:t>Integrated biennial budget for the trust funds of the Convention on Biological Diversity for the period 202</w:t>
      </w:r>
      <w:r>
        <w:rPr>
          <w:rFonts w:asciiTheme="majorBidi" w:eastAsia="Times New Roman" w:hAnsiTheme="majorBidi" w:cstheme="majorBidi"/>
          <w:b/>
          <w:bCs/>
          <w:color w:val="000000"/>
          <w:sz w:val="24"/>
          <w:szCs w:val="24"/>
        </w:rPr>
        <w:t>3</w:t>
      </w:r>
      <w:r w:rsidRPr="00954869">
        <w:rPr>
          <w:rFonts w:asciiTheme="majorBidi" w:eastAsia="Times New Roman" w:hAnsiTheme="majorBidi" w:cstheme="majorBidi"/>
          <w:b/>
          <w:bCs/>
          <w:color w:val="000000"/>
          <w:sz w:val="24"/>
          <w:szCs w:val="24"/>
        </w:rPr>
        <w:t>-202</w:t>
      </w:r>
      <w:r>
        <w:rPr>
          <w:rFonts w:asciiTheme="majorBidi" w:eastAsia="Times New Roman" w:hAnsiTheme="majorBidi" w:cstheme="majorBidi"/>
          <w:b/>
          <w:bCs/>
          <w:color w:val="000000"/>
          <w:sz w:val="24"/>
          <w:szCs w:val="24"/>
        </w:rPr>
        <w:t>4</w:t>
      </w:r>
    </w:p>
    <w:p w14:paraId="648CE9A4" w14:textId="77777777" w:rsidR="002D6FE5" w:rsidRDefault="002D6FE5" w:rsidP="007E0ADF">
      <w:pPr>
        <w:keepNext/>
        <w:keepLines/>
      </w:pPr>
    </w:p>
    <w:tbl>
      <w:tblPr>
        <w:tblW w:w="8700" w:type="dxa"/>
        <w:tblLook w:val="04A0" w:firstRow="1" w:lastRow="0" w:firstColumn="1" w:lastColumn="0" w:noHBand="0" w:noVBand="1"/>
      </w:tblPr>
      <w:tblGrid>
        <w:gridCol w:w="5160"/>
        <w:gridCol w:w="1180"/>
        <w:gridCol w:w="1180"/>
        <w:gridCol w:w="1180"/>
      </w:tblGrid>
      <w:tr w:rsidR="002D6FE5" w:rsidRPr="00954869" w14:paraId="081E5741" w14:textId="77777777" w:rsidTr="002D6FE5">
        <w:trPr>
          <w:trHeight w:val="450"/>
        </w:trPr>
        <w:tc>
          <w:tcPr>
            <w:tcW w:w="5160" w:type="dxa"/>
            <w:vMerge w:val="restart"/>
            <w:tcBorders>
              <w:top w:val="single" w:sz="8" w:space="0" w:color="auto"/>
              <w:left w:val="nil"/>
              <w:bottom w:val="single" w:sz="8" w:space="0" w:color="000000"/>
              <w:right w:val="nil"/>
            </w:tcBorders>
            <w:shd w:val="clear" w:color="auto" w:fill="auto"/>
            <w:vAlign w:val="center"/>
            <w:hideMark/>
          </w:tcPr>
          <w:p w14:paraId="413C4348" w14:textId="77777777" w:rsidR="002D6FE5" w:rsidRPr="00954869" w:rsidRDefault="002D6FE5" w:rsidP="007E0ADF">
            <w:pPr>
              <w:keepNext/>
              <w:keepLines/>
              <w:spacing w:after="0" w:line="240" w:lineRule="auto"/>
              <w:jc w:val="center"/>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 </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25AC325D" w14:textId="77777777" w:rsidR="002D6FE5" w:rsidRPr="00954869" w:rsidRDefault="002D6FE5" w:rsidP="007E0ADF">
            <w:pPr>
              <w:keepNext/>
              <w:keepLines/>
              <w:spacing w:after="0" w:line="240" w:lineRule="auto"/>
              <w:jc w:val="center"/>
              <w:rPr>
                <w:rFonts w:ascii="Times New Roman" w:eastAsia="Times New Roman" w:hAnsi="Times New Roman" w:cs="Times New Roman"/>
                <w:i/>
                <w:iCs/>
                <w:color w:val="000000"/>
                <w:sz w:val="18"/>
                <w:szCs w:val="18"/>
              </w:rPr>
            </w:pPr>
            <w:r w:rsidRPr="00954869">
              <w:rPr>
                <w:rFonts w:ascii="Times New Roman" w:eastAsia="Times New Roman" w:hAnsi="Times New Roman" w:cs="Times New Roman"/>
                <w:i/>
                <w:iCs/>
                <w:color w:val="000000"/>
                <w:sz w:val="18"/>
                <w:szCs w:val="18"/>
              </w:rPr>
              <w:t>2023</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5A14F26D" w14:textId="77777777" w:rsidR="002D6FE5" w:rsidRPr="00954869" w:rsidRDefault="002D6FE5" w:rsidP="007E0ADF">
            <w:pPr>
              <w:keepNext/>
              <w:keepLines/>
              <w:spacing w:after="0" w:line="240" w:lineRule="auto"/>
              <w:jc w:val="center"/>
              <w:rPr>
                <w:rFonts w:ascii="Times New Roman" w:eastAsia="Times New Roman" w:hAnsi="Times New Roman" w:cs="Times New Roman"/>
                <w:i/>
                <w:iCs/>
                <w:color w:val="000000"/>
                <w:sz w:val="18"/>
                <w:szCs w:val="18"/>
              </w:rPr>
            </w:pPr>
            <w:r w:rsidRPr="00954869">
              <w:rPr>
                <w:rFonts w:ascii="Times New Roman" w:eastAsia="Times New Roman" w:hAnsi="Times New Roman" w:cs="Times New Roman"/>
                <w:i/>
                <w:iCs/>
                <w:color w:val="000000"/>
                <w:sz w:val="18"/>
                <w:szCs w:val="18"/>
              </w:rPr>
              <w:t>2024</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70A514DD" w14:textId="77777777" w:rsidR="002D6FE5" w:rsidRPr="00954869" w:rsidRDefault="002D6FE5" w:rsidP="007E0ADF">
            <w:pPr>
              <w:keepNext/>
              <w:keepLines/>
              <w:spacing w:after="0" w:line="240" w:lineRule="auto"/>
              <w:jc w:val="center"/>
              <w:rPr>
                <w:rFonts w:ascii="Times New Roman" w:eastAsia="Times New Roman" w:hAnsi="Times New Roman" w:cs="Times New Roman"/>
                <w:i/>
                <w:iCs/>
                <w:color w:val="000000"/>
                <w:sz w:val="18"/>
                <w:szCs w:val="18"/>
              </w:rPr>
            </w:pPr>
            <w:r w:rsidRPr="00954869">
              <w:rPr>
                <w:rFonts w:ascii="Times New Roman" w:eastAsia="Times New Roman" w:hAnsi="Times New Roman" w:cs="Times New Roman"/>
                <w:i/>
                <w:iCs/>
                <w:color w:val="000000"/>
                <w:sz w:val="18"/>
                <w:szCs w:val="18"/>
              </w:rPr>
              <w:t>2023-2024</w:t>
            </w:r>
          </w:p>
        </w:tc>
      </w:tr>
      <w:tr w:rsidR="002D6FE5" w:rsidRPr="00954869" w14:paraId="06454C16" w14:textId="77777777" w:rsidTr="002D6FE5">
        <w:trPr>
          <w:trHeight w:val="450"/>
        </w:trPr>
        <w:tc>
          <w:tcPr>
            <w:tcW w:w="5160" w:type="dxa"/>
            <w:vMerge/>
            <w:tcBorders>
              <w:top w:val="single" w:sz="8" w:space="0" w:color="auto"/>
              <w:left w:val="nil"/>
              <w:bottom w:val="single" w:sz="8" w:space="0" w:color="000000"/>
              <w:right w:val="nil"/>
            </w:tcBorders>
            <w:vAlign w:val="center"/>
            <w:hideMark/>
          </w:tcPr>
          <w:p w14:paraId="0F05FA8F" w14:textId="77777777" w:rsidR="002D6FE5" w:rsidRPr="00954869" w:rsidRDefault="002D6FE5" w:rsidP="007E0ADF">
            <w:pPr>
              <w:keepNext/>
              <w:keepLines/>
              <w:spacing w:after="0" w:line="240" w:lineRule="auto"/>
              <w:rPr>
                <w:rFonts w:ascii="Times New Roman" w:eastAsia="Times New Roman" w:hAnsi="Times New Roman" w:cs="Times New Roman"/>
                <w:color w:val="000000"/>
                <w:sz w:val="18"/>
                <w:szCs w:val="18"/>
              </w:rPr>
            </w:pPr>
          </w:p>
        </w:tc>
        <w:tc>
          <w:tcPr>
            <w:tcW w:w="1180" w:type="dxa"/>
            <w:vMerge/>
            <w:tcBorders>
              <w:top w:val="single" w:sz="8" w:space="0" w:color="auto"/>
              <w:left w:val="nil"/>
              <w:bottom w:val="single" w:sz="8" w:space="0" w:color="000000"/>
              <w:right w:val="nil"/>
            </w:tcBorders>
            <w:vAlign w:val="center"/>
            <w:hideMark/>
          </w:tcPr>
          <w:p w14:paraId="444D3B84" w14:textId="77777777" w:rsidR="002D6FE5" w:rsidRPr="00954869" w:rsidRDefault="002D6FE5" w:rsidP="007E0ADF">
            <w:pPr>
              <w:keepNext/>
              <w:keepLines/>
              <w:spacing w:after="0" w:line="240" w:lineRule="auto"/>
              <w:rPr>
                <w:rFonts w:ascii="Times New Roman" w:eastAsia="Times New Roman" w:hAnsi="Times New Roman" w:cs="Times New Roman"/>
                <w:i/>
                <w:iCs/>
                <w:color w:val="000000"/>
                <w:sz w:val="18"/>
                <w:szCs w:val="18"/>
              </w:rPr>
            </w:pPr>
          </w:p>
        </w:tc>
        <w:tc>
          <w:tcPr>
            <w:tcW w:w="1180" w:type="dxa"/>
            <w:vMerge/>
            <w:tcBorders>
              <w:top w:val="single" w:sz="8" w:space="0" w:color="auto"/>
              <w:left w:val="nil"/>
              <w:bottom w:val="single" w:sz="8" w:space="0" w:color="000000"/>
              <w:right w:val="nil"/>
            </w:tcBorders>
            <w:vAlign w:val="center"/>
            <w:hideMark/>
          </w:tcPr>
          <w:p w14:paraId="61F120AD" w14:textId="77777777" w:rsidR="002D6FE5" w:rsidRPr="00954869" w:rsidRDefault="002D6FE5" w:rsidP="007E0ADF">
            <w:pPr>
              <w:keepNext/>
              <w:keepLines/>
              <w:spacing w:after="0" w:line="240" w:lineRule="auto"/>
              <w:rPr>
                <w:rFonts w:ascii="Times New Roman" w:eastAsia="Times New Roman" w:hAnsi="Times New Roman" w:cs="Times New Roman"/>
                <w:i/>
                <w:iCs/>
                <w:color w:val="000000"/>
                <w:sz w:val="18"/>
                <w:szCs w:val="18"/>
              </w:rPr>
            </w:pPr>
          </w:p>
        </w:tc>
        <w:tc>
          <w:tcPr>
            <w:tcW w:w="1180" w:type="dxa"/>
            <w:vMerge/>
            <w:tcBorders>
              <w:top w:val="single" w:sz="8" w:space="0" w:color="auto"/>
              <w:left w:val="nil"/>
              <w:bottom w:val="single" w:sz="8" w:space="0" w:color="000000"/>
              <w:right w:val="nil"/>
            </w:tcBorders>
            <w:vAlign w:val="center"/>
            <w:hideMark/>
          </w:tcPr>
          <w:p w14:paraId="7A7F71FF" w14:textId="77777777" w:rsidR="002D6FE5" w:rsidRPr="00954869" w:rsidRDefault="002D6FE5" w:rsidP="007E0ADF">
            <w:pPr>
              <w:keepNext/>
              <w:keepLines/>
              <w:spacing w:after="0" w:line="240" w:lineRule="auto"/>
              <w:rPr>
                <w:rFonts w:ascii="Times New Roman" w:eastAsia="Times New Roman" w:hAnsi="Times New Roman" w:cs="Times New Roman"/>
                <w:i/>
                <w:iCs/>
                <w:color w:val="000000"/>
                <w:sz w:val="18"/>
                <w:szCs w:val="18"/>
              </w:rPr>
            </w:pPr>
          </w:p>
        </w:tc>
      </w:tr>
      <w:tr w:rsidR="002D6FE5" w:rsidRPr="00954869" w14:paraId="4DB92C23" w14:textId="77777777" w:rsidTr="002D6FE5">
        <w:trPr>
          <w:trHeight w:val="450"/>
        </w:trPr>
        <w:tc>
          <w:tcPr>
            <w:tcW w:w="5160" w:type="dxa"/>
            <w:vMerge/>
            <w:tcBorders>
              <w:top w:val="single" w:sz="8" w:space="0" w:color="auto"/>
              <w:left w:val="nil"/>
              <w:bottom w:val="single" w:sz="8" w:space="0" w:color="000000"/>
              <w:right w:val="nil"/>
            </w:tcBorders>
            <w:vAlign w:val="center"/>
            <w:hideMark/>
          </w:tcPr>
          <w:p w14:paraId="2B8492A1" w14:textId="77777777" w:rsidR="002D6FE5" w:rsidRPr="00954869" w:rsidRDefault="002D6FE5" w:rsidP="007E0ADF">
            <w:pPr>
              <w:keepNext/>
              <w:keepLines/>
              <w:spacing w:after="0" w:line="240" w:lineRule="auto"/>
              <w:rPr>
                <w:rFonts w:ascii="Times New Roman" w:eastAsia="Times New Roman" w:hAnsi="Times New Roman" w:cs="Times New Roman"/>
                <w:color w:val="000000"/>
                <w:sz w:val="18"/>
                <w:szCs w:val="18"/>
              </w:rPr>
            </w:pPr>
          </w:p>
        </w:tc>
        <w:tc>
          <w:tcPr>
            <w:tcW w:w="1180" w:type="dxa"/>
            <w:vMerge/>
            <w:tcBorders>
              <w:top w:val="single" w:sz="8" w:space="0" w:color="auto"/>
              <w:left w:val="nil"/>
              <w:bottom w:val="single" w:sz="8" w:space="0" w:color="000000"/>
              <w:right w:val="nil"/>
            </w:tcBorders>
            <w:vAlign w:val="center"/>
            <w:hideMark/>
          </w:tcPr>
          <w:p w14:paraId="69CD66FE" w14:textId="77777777" w:rsidR="002D6FE5" w:rsidRPr="00954869" w:rsidRDefault="002D6FE5" w:rsidP="007E0ADF">
            <w:pPr>
              <w:keepNext/>
              <w:keepLines/>
              <w:spacing w:after="0" w:line="240" w:lineRule="auto"/>
              <w:rPr>
                <w:rFonts w:ascii="Times New Roman" w:eastAsia="Times New Roman" w:hAnsi="Times New Roman" w:cs="Times New Roman"/>
                <w:i/>
                <w:iCs/>
                <w:color w:val="000000"/>
                <w:sz w:val="18"/>
                <w:szCs w:val="18"/>
              </w:rPr>
            </w:pPr>
          </w:p>
        </w:tc>
        <w:tc>
          <w:tcPr>
            <w:tcW w:w="1180" w:type="dxa"/>
            <w:vMerge/>
            <w:tcBorders>
              <w:top w:val="single" w:sz="8" w:space="0" w:color="auto"/>
              <w:left w:val="nil"/>
              <w:bottom w:val="single" w:sz="8" w:space="0" w:color="000000"/>
              <w:right w:val="nil"/>
            </w:tcBorders>
            <w:vAlign w:val="center"/>
            <w:hideMark/>
          </w:tcPr>
          <w:p w14:paraId="07F50D05" w14:textId="77777777" w:rsidR="002D6FE5" w:rsidRPr="00954869" w:rsidRDefault="002D6FE5" w:rsidP="007E0ADF">
            <w:pPr>
              <w:keepNext/>
              <w:keepLines/>
              <w:spacing w:after="0" w:line="240" w:lineRule="auto"/>
              <w:rPr>
                <w:rFonts w:ascii="Times New Roman" w:eastAsia="Times New Roman" w:hAnsi="Times New Roman" w:cs="Times New Roman"/>
                <w:i/>
                <w:iCs/>
                <w:color w:val="000000"/>
                <w:sz w:val="18"/>
                <w:szCs w:val="18"/>
              </w:rPr>
            </w:pPr>
          </w:p>
        </w:tc>
        <w:tc>
          <w:tcPr>
            <w:tcW w:w="1180" w:type="dxa"/>
            <w:vMerge/>
            <w:tcBorders>
              <w:top w:val="single" w:sz="8" w:space="0" w:color="auto"/>
              <w:left w:val="nil"/>
              <w:bottom w:val="single" w:sz="8" w:space="0" w:color="000000"/>
              <w:right w:val="nil"/>
            </w:tcBorders>
            <w:vAlign w:val="center"/>
            <w:hideMark/>
          </w:tcPr>
          <w:p w14:paraId="5F013E20" w14:textId="77777777" w:rsidR="002D6FE5" w:rsidRPr="00954869" w:rsidRDefault="002D6FE5" w:rsidP="007E0ADF">
            <w:pPr>
              <w:keepNext/>
              <w:keepLines/>
              <w:spacing w:after="0" w:line="240" w:lineRule="auto"/>
              <w:rPr>
                <w:rFonts w:ascii="Times New Roman" w:eastAsia="Times New Roman" w:hAnsi="Times New Roman" w:cs="Times New Roman"/>
                <w:i/>
                <w:iCs/>
                <w:color w:val="000000"/>
                <w:sz w:val="18"/>
                <w:szCs w:val="18"/>
              </w:rPr>
            </w:pPr>
          </w:p>
        </w:tc>
      </w:tr>
      <w:tr w:rsidR="002D6FE5" w:rsidRPr="00954869" w14:paraId="72C6B841" w14:textId="77777777" w:rsidTr="002D6FE5">
        <w:trPr>
          <w:trHeight w:val="290"/>
        </w:trPr>
        <w:tc>
          <w:tcPr>
            <w:tcW w:w="5160" w:type="dxa"/>
            <w:tcBorders>
              <w:top w:val="nil"/>
              <w:left w:val="nil"/>
              <w:bottom w:val="nil"/>
              <w:right w:val="nil"/>
            </w:tcBorders>
            <w:shd w:val="clear" w:color="auto" w:fill="auto"/>
            <w:vAlign w:val="center"/>
            <w:hideMark/>
          </w:tcPr>
          <w:p w14:paraId="53DF24BD" w14:textId="77777777" w:rsidR="002D6FE5" w:rsidRPr="00954869" w:rsidRDefault="002D6FE5" w:rsidP="007E0ADF">
            <w:pPr>
              <w:keepNext/>
              <w:keepLines/>
              <w:spacing w:after="0" w:line="240" w:lineRule="auto"/>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A. Governing and Subsidiary bodies</w:t>
            </w:r>
          </w:p>
        </w:tc>
        <w:tc>
          <w:tcPr>
            <w:tcW w:w="1180" w:type="dxa"/>
            <w:tcBorders>
              <w:top w:val="nil"/>
              <w:left w:val="nil"/>
              <w:bottom w:val="nil"/>
              <w:right w:val="nil"/>
            </w:tcBorders>
            <w:shd w:val="clear" w:color="auto" w:fill="auto"/>
            <w:vAlign w:val="center"/>
            <w:hideMark/>
          </w:tcPr>
          <w:p w14:paraId="0983DEC1" w14:textId="77777777" w:rsidR="002D6FE5" w:rsidRPr="00954869" w:rsidRDefault="002D6FE5" w:rsidP="007E0ADF">
            <w:pPr>
              <w:keepNext/>
              <w:keepLines/>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2,479.6</w:t>
            </w:r>
          </w:p>
        </w:tc>
        <w:tc>
          <w:tcPr>
            <w:tcW w:w="1180" w:type="dxa"/>
            <w:tcBorders>
              <w:top w:val="nil"/>
              <w:left w:val="nil"/>
              <w:bottom w:val="nil"/>
              <w:right w:val="nil"/>
            </w:tcBorders>
            <w:shd w:val="clear" w:color="auto" w:fill="auto"/>
            <w:vAlign w:val="center"/>
            <w:hideMark/>
          </w:tcPr>
          <w:p w14:paraId="23053E2C" w14:textId="77777777" w:rsidR="002D6FE5" w:rsidRPr="00954869" w:rsidRDefault="002D6FE5" w:rsidP="007E0ADF">
            <w:pPr>
              <w:keepNext/>
              <w:keepLines/>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3,863.9</w:t>
            </w:r>
          </w:p>
        </w:tc>
        <w:tc>
          <w:tcPr>
            <w:tcW w:w="1180" w:type="dxa"/>
            <w:tcBorders>
              <w:top w:val="nil"/>
              <w:left w:val="nil"/>
              <w:bottom w:val="nil"/>
              <w:right w:val="nil"/>
            </w:tcBorders>
            <w:shd w:val="clear" w:color="auto" w:fill="auto"/>
            <w:vAlign w:val="center"/>
            <w:hideMark/>
          </w:tcPr>
          <w:p w14:paraId="1B2EF055" w14:textId="77777777" w:rsidR="002D6FE5" w:rsidRPr="00954869" w:rsidRDefault="002D6FE5" w:rsidP="007E0ADF">
            <w:pPr>
              <w:keepNext/>
              <w:keepLines/>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6,343.5</w:t>
            </w:r>
          </w:p>
        </w:tc>
      </w:tr>
      <w:tr w:rsidR="002D6FE5" w:rsidRPr="00954869" w14:paraId="7C45E9C5" w14:textId="77777777" w:rsidTr="002D6FE5">
        <w:trPr>
          <w:trHeight w:val="290"/>
        </w:trPr>
        <w:tc>
          <w:tcPr>
            <w:tcW w:w="5160" w:type="dxa"/>
            <w:tcBorders>
              <w:top w:val="nil"/>
              <w:left w:val="nil"/>
              <w:bottom w:val="nil"/>
              <w:right w:val="nil"/>
            </w:tcBorders>
            <w:shd w:val="clear" w:color="auto" w:fill="auto"/>
            <w:vAlign w:val="center"/>
            <w:hideMark/>
          </w:tcPr>
          <w:p w14:paraId="4C978B7A" w14:textId="77777777" w:rsidR="002D6FE5" w:rsidRPr="00954869" w:rsidRDefault="002D6FE5" w:rsidP="007E0ADF">
            <w:pPr>
              <w:keepNext/>
              <w:keepLines/>
              <w:spacing w:after="0" w:line="240" w:lineRule="auto"/>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B. Executive direction and management</w:t>
            </w:r>
          </w:p>
        </w:tc>
        <w:tc>
          <w:tcPr>
            <w:tcW w:w="1180" w:type="dxa"/>
            <w:tcBorders>
              <w:top w:val="nil"/>
              <w:left w:val="nil"/>
              <w:bottom w:val="nil"/>
              <w:right w:val="nil"/>
            </w:tcBorders>
            <w:shd w:val="clear" w:color="auto" w:fill="auto"/>
            <w:vAlign w:val="center"/>
            <w:hideMark/>
          </w:tcPr>
          <w:p w14:paraId="4C7145EE" w14:textId="77777777" w:rsidR="002D6FE5" w:rsidRPr="00954869" w:rsidRDefault="002D6FE5" w:rsidP="007E0ADF">
            <w:pPr>
              <w:keepNext/>
              <w:keepLines/>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2,909.8</w:t>
            </w:r>
          </w:p>
        </w:tc>
        <w:tc>
          <w:tcPr>
            <w:tcW w:w="1180" w:type="dxa"/>
            <w:tcBorders>
              <w:top w:val="nil"/>
              <w:left w:val="nil"/>
              <w:bottom w:val="nil"/>
              <w:right w:val="nil"/>
            </w:tcBorders>
            <w:shd w:val="clear" w:color="auto" w:fill="auto"/>
            <w:vAlign w:val="center"/>
            <w:hideMark/>
          </w:tcPr>
          <w:p w14:paraId="30949E98" w14:textId="77777777" w:rsidR="002D6FE5" w:rsidRPr="00954869" w:rsidRDefault="002D6FE5" w:rsidP="007E0ADF">
            <w:pPr>
              <w:keepNext/>
              <w:keepLines/>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3,028.0</w:t>
            </w:r>
          </w:p>
        </w:tc>
        <w:tc>
          <w:tcPr>
            <w:tcW w:w="1180" w:type="dxa"/>
            <w:tcBorders>
              <w:top w:val="nil"/>
              <w:left w:val="nil"/>
              <w:bottom w:val="nil"/>
              <w:right w:val="nil"/>
            </w:tcBorders>
            <w:shd w:val="clear" w:color="auto" w:fill="auto"/>
            <w:vAlign w:val="center"/>
            <w:hideMark/>
          </w:tcPr>
          <w:p w14:paraId="5094EC9B" w14:textId="77777777" w:rsidR="002D6FE5" w:rsidRPr="00954869" w:rsidRDefault="002D6FE5" w:rsidP="007E0ADF">
            <w:pPr>
              <w:keepNext/>
              <w:keepLines/>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5,937.8</w:t>
            </w:r>
          </w:p>
        </w:tc>
      </w:tr>
      <w:tr w:rsidR="002D6FE5" w:rsidRPr="00954869" w14:paraId="6139F0C7" w14:textId="77777777" w:rsidTr="002D6FE5">
        <w:trPr>
          <w:trHeight w:val="290"/>
        </w:trPr>
        <w:tc>
          <w:tcPr>
            <w:tcW w:w="5160" w:type="dxa"/>
            <w:tcBorders>
              <w:top w:val="nil"/>
              <w:left w:val="nil"/>
              <w:bottom w:val="nil"/>
              <w:right w:val="nil"/>
            </w:tcBorders>
            <w:shd w:val="clear" w:color="auto" w:fill="auto"/>
            <w:vAlign w:val="center"/>
            <w:hideMark/>
          </w:tcPr>
          <w:p w14:paraId="21262740" w14:textId="77777777" w:rsidR="002D6FE5" w:rsidRPr="00954869" w:rsidRDefault="002D6FE5" w:rsidP="007E0ADF">
            <w:pPr>
              <w:keepNext/>
              <w:keepLines/>
              <w:spacing w:after="0" w:line="240" w:lineRule="auto"/>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 xml:space="preserve">C. </w:t>
            </w:r>
            <w:proofErr w:type="spellStart"/>
            <w:r w:rsidRPr="00954869">
              <w:rPr>
                <w:rFonts w:ascii="Times New Roman" w:eastAsia="Times New Roman" w:hAnsi="Times New Roman" w:cs="Times New Roman"/>
                <w:color w:val="000000"/>
                <w:sz w:val="18"/>
                <w:szCs w:val="18"/>
              </w:rPr>
              <w:t>Programme</w:t>
            </w:r>
            <w:proofErr w:type="spellEnd"/>
            <w:r w:rsidRPr="00954869">
              <w:rPr>
                <w:rFonts w:ascii="Times New Roman" w:eastAsia="Times New Roman" w:hAnsi="Times New Roman" w:cs="Times New Roman"/>
                <w:color w:val="000000"/>
                <w:sz w:val="18"/>
                <w:szCs w:val="18"/>
              </w:rPr>
              <w:t xml:space="preserve"> of work</w:t>
            </w:r>
          </w:p>
        </w:tc>
        <w:tc>
          <w:tcPr>
            <w:tcW w:w="1180" w:type="dxa"/>
            <w:tcBorders>
              <w:top w:val="nil"/>
              <w:left w:val="nil"/>
              <w:bottom w:val="nil"/>
              <w:right w:val="nil"/>
            </w:tcBorders>
            <w:shd w:val="clear" w:color="auto" w:fill="auto"/>
            <w:vAlign w:val="center"/>
            <w:hideMark/>
          </w:tcPr>
          <w:p w14:paraId="0D6D21B1" w14:textId="77777777" w:rsidR="002D6FE5" w:rsidRPr="00954869" w:rsidRDefault="002D6FE5" w:rsidP="007E0ADF">
            <w:pPr>
              <w:keepNext/>
              <w:keepLines/>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8,909.1</w:t>
            </w:r>
          </w:p>
        </w:tc>
        <w:tc>
          <w:tcPr>
            <w:tcW w:w="1180" w:type="dxa"/>
            <w:tcBorders>
              <w:top w:val="nil"/>
              <w:left w:val="nil"/>
              <w:bottom w:val="nil"/>
              <w:right w:val="nil"/>
            </w:tcBorders>
            <w:shd w:val="clear" w:color="auto" w:fill="auto"/>
            <w:vAlign w:val="center"/>
            <w:hideMark/>
          </w:tcPr>
          <w:p w14:paraId="2EB23FEB" w14:textId="77777777" w:rsidR="002D6FE5" w:rsidRPr="00954869" w:rsidRDefault="002D6FE5" w:rsidP="007E0ADF">
            <w:pPr>
              <w:keepNext/>
              <w:keepLines/>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9,094.9</w:t>
            </w:r>
          </w:p>
        </w:tc>
        <w:tc>
          <w:tcPr>
            <w:tcW w:w="1180" w:type="dxa"/>
            <w:tcBorders>
              <w:top w:val="nil"/>
              <w:left w:val="nil"/>
              <w:bottom w:val="nil"/>
              <w:right w:val="nil"/>
            </w:tcBorders>
            <w:shd w:val="clear" w:color="auto" w:fill="auto"/>
            <w:vAlign w:val="center"/>
            <w:hideMark/>
          </w:tcPr>
          <w:p w14:paraId="074AF231" w14:textId="77777777" w:rsidR="002D6FE5" w:rsidRPr="00954869" w:rsidRDefault="002D6FE5" w:rsidP="007E0ADF">
            <w:pPr>
              <w:keepNext/>
              <w:keepLines/>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18,004.0</w:t>
            </w:r>
          </w:p>
        </w:tc>
      </w:tr>
      <w:tr w:rsidR="002D6FE5" w:rsidRPr="00954869" w14:paraId="6C836F1F" w14:textId="77777777" w:rsidTr="002D6FE5">
        <w:trPr>
          <w:trHeight w:val="300"/>
        </w:trPr>
        <w:tc>
          <w:tcPr>
            <w:tcW w:w="5160" w:type="dxa"/>
            <w:tcBorders>
              <w:top w:val="nil"/>
              <w:left w:val="nil"/>
              <w:bottom w:val="nil"/>
              <w:right w:val="nil"/>
            </w:tcBorders>
            <w:shd w:val="clear" w:color="auto" w:fill="auto"/>
            <w:vAlign w:val="center"/>
            <w:hideMark/>
          </w:tcPr>
          <w:p w14:paraId="06D6FE3A" w14:textId="77777777" w:rsidR="002D6FE5" w:rsidRPr="00954869" w:rsidRDefault="002D6FE5" w:rsidP="007E0ADF">
            <w:pPr>
              <w:keepNext/>
              <w:keepLines/>
              <w:spacing w:after="0" w:line="240" w:lineRule="auto"/>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D. Administrative support</w:t>
            </w:r>
          </w:p>
        </w:tc>
        <w:tc>
          <w:tcPr>
            <w:tcW w:w="1180" w:type="dxa"/>
            <w:tcBorders>
              <w:top w:val="nil"/>
              <w:left w:val="nil"/>
              <w:bottom w:val="nil"/>
              <w:right w:val="nil"/>
            </w:tcBorders>
            <w:shd w:val="clear" w:color="auto" w:fill="auto"/>
            <w:vAlign w:val="center"/>
            <w:hideMark/>
          </w:tcPr>
          <w:p w14:paraId="3B90B1D2" w14:textId="77777777" w:rsidR="002D6FE5" w:rsidRPr="00954869" w:rsidRDefault="002D6FE5" w:rsidP="007E0ADF">
            <w:pPr>
              <w:keepNext/>
              <w:keepLines/>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3,148.6</w:t>
            </w:r>
          </w:p>
        </w:tc>
        <w:tc>
          <w:tcPr>
            <w:tcW w:w="1180" w:type="dxa"/>
            <w:tcBorders>
              <w:top w:val="nil"/>
              <w:left w:val="nil"/>
              <w:bottom w:val="nil"/>
              <w:right w:val="nil"/>
            </w:tcBorders>
            <w:shd w:val="clear" w:color="auto" w:fill="auto"/>
            <w:vAlign w:val="center"/>
            <w:hideMark/>
          </w:tcPr>
          <w:p w14:paraId="3902A486" w14:textId="77777777" w:rsidR="002D6FE5" w:rsidRPr="00954869" w:rsidRDefault="002D6FE5" w:rsidP="007E0ADF">
            <w:pPr>
              <w:keepNext/>
              <w:keepLines/>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2,998.8</w:t>
            </w:r>
          </w:p>
        </w:tc>
        <w:tc>
          <w:tcPr>
            <w:tcW w:w="1180" w:type="dxa"/>
            <w:tcBorders>
              <w:top w:val="nil"/>
              <w:left w:val="nil"/>
              <w:bottom w:val="nil"/>
              <w:right w:val="nil"/>
            </w:tcBorders>
            <w:shd w:val="clear" w:color="auto" w:fill="auto"/>
            <w:vAlign w:val="center"/>
            <w:hideMark/>
          </w:tcPr>
          <w:p w14:paraId="356E88D0" w14:textId="77777777" w:rsidR="002D6FE5" w:rsidRPr="00954869" w:rsidRDefault="002D6FE5" w:rsidP="007E0ADF">
            <w:pPr>
              <w:keepNext/>
              <w:keepLines/>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6,147.4</w:t>
            </w:r>
          </w:p>
        </w:tc>
      </w:tr>
      <w:tr w:rsidR="002D6FE5" w:rsidRPr="00954869" w14:paraId="0D90621A" w14:textId="77777777" w:rsidTr="002D6FE5">
        <w:trPr>
          <w:trHeight w:val="400"/>
        </w:trPr>
        <w:tc>
          <w:tcPr>
            <w:tcW w:w="5160" w:type="dxa"/>
            <w:tcBorders>
              <w:top w:val="single" w:sz="8" w:space="0" w:color="auto"/>
              <w:left w:val="nil"/>
              <w:bottom w:val="single" w:sz="8" w:space="0" w:color="auto"/>
              <w:right w:val="nil"/>
            </w:tcBorders>
            <w:shd w:val="clear" w:color="auto" w:fill="auto"/>
            <w:vAlign w:val="center"/>
            <w:hideMark/>
          </w:tcPr>
          <w:p w14:paraId="094AF71E" w14:textId="77777777" w:rsidR="002D6FE5" w:rsidRPr="00954869" w:rsidRDefault="002D6FE5" w:rsidP="00E43453">
            <w:pPr>
              <w:spacing w:after="0" w:line="240" w:lineRule="auto"/>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Subtotal</w:t>
            </w:r>
          </w:p>
        </w:tc>
        <w:tc>
          <w:tcPr>
            <w:tcW w:w="1180" w:type="dxa"/>
            <w:tcBorders>
              <w:top w:val="single" w:sz="8" w:space="0" w:color="auto"/>
              <w:left w:val="nil"/>
              <w:bottom w:val="single" w:sz="8" w:space="0" w:color="auto"/>
              <w:right w:val="nil"/>
            </w:tcBorders>
            <w:shd w:val="clear" w:color="auto" w:fill="auto"/>
            <w:vAlign w:val="center"/>
            <w:hideMark/>
          </w:tcPr>
          <w:p w14:paraId="6DF9EB25" w14:textId="77777777" w:rsidR="002D6FE5" w:rsidRPr="00954869" w:rsidRDefault="002D6FE5" w:rsidP="00E43453">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17,447.1</w:t>
            </w:r>
          </w:p>
        </w:tc>
        <w:tc>
          <w:tcPr>
            <w:tcW w:w="1180" w:type="dxa"/>
            <w:tcBorders>
              <w:top w:val="single" w:sz="8" w:space="0" w:color="auto"/>
              <w:left w:val="nil"/>
              <w:bottom w:val="single" w:sz="8" w:space="0" w:color="auto"/>
              <w:right w:val="nil"/>
            </w:tcBorders>
            <w:shd w:val="clear" w:color="auto" w:fill="auto"/>
            <w:vAlign w:val="center"/>
            <w:hideMark/>
          </w:tcPr>
          <w:p w14:paraId="27BED42B" w14:textId="77777777" w:rsidR="002D6FE5" w:rsidRPr="00954869" w:rsidRDefault="002D6FE5" w:rsidP="00E43453">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18,985.6</w:t>
            </w:r>
          </w:p>
        </w:tc>
        <w:tc>
          <w:tcPr>
            <w:tcW w:w="1180" w:type="dxa"/>
            <w:tcBorders>
              <w:top w:val="single" w:sz="8" w:space="0" w:color="auto"/>
              <w:left w:val="nil"/>
              <w:bottom w:val="single" w:sz="8" w:space="0" w:color="auto"/>
              <w:right w:val="nil"/>
            </w:tcBorders>
            <w:shd w:val="clear" w:color="auto" w:fill="auto"/>
            <w:vAlign w:val="center"/>
            <w:hideMark/>
          </w:tcPr>
          <w:p w14:paraId="5EDE347C" w14:textId="77777777" w:rsidR="002D6FE5" w:rsidRPr="00954869" w:rsidRDefault="002D6FE5" w:rsidP="00E43453">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36,432.7</w:t>
            </w:r>
          </w:p>
        </w:tc>
      </w:tr>
      <w:tr w:rsidR="002D6FE5" w:rsidRPr="00954869" w14:paraId="4FACAF82" w14:textId="77777777" w:rsidTr="002D6FE5">
        <w:trPr>
          <w:trHeight w:val="290"/>
        </w:trPr>
        <w:tc>
          <w:tcPr>
            <w:tcW w:w="5160" w:type="dxa"/>
            <w:tcBorders>
              <w:top w:val="nil"/>
              <w:left w:val="nil"/>
              <w:bottom w:val="nil"/>
              <w:right w:val="nil"/>
            </w:tcBorders>
            <w:shd w:val="clear" w:color="auto" w:fill="auto"/>
            <w:vAlign w:val="center"/>
            <w:hideMark/>
          </w:tcPr>
          <w:p w14:paraId="771025E1" w14:textId="77777777" w:rsidR="002D6FE5" w:rsidRPr="00954869" w:rsidRDefault="002D6FE5" w:rsidP="00E43453">
            <w:pPr>
              <w:spacing w:after="0" w:line="240" w:lineRule="auto"/>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PSC</w:t>
            </w:r>
          </w:p>
        </w:tc>
        <w:tc>
          <w:tcPr>
            <w:tcW w:w="1180" w:type="dxa"/>
            <w:tcBorders>
              <w:top w:val="nil"/>
              <w:left w:val="nil"/>
              <w:bottom w:val="nil"/>
              <w:right w:val="nil"/>
            </w:tcBorders>
            <w:shd w:val="clear" w:color="auto" w:fill="auto"/>
            <w:vAlign w:val="center"/>
            <w:hideMark/>
          </w:tcPr>
          <w:p w14:paraId="6D5CCB31" w14:textId="77777777" w:rsidR="002D6FE5" w:rsidRPr="00954869" w:rsidRDefault="002D6FE5" w:rsidP="00E43453">
            <w:pPr>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2,268.1</w:t>
            </w:r>
          </w:p>
        </w:tc>
        <w:tc>
          <w:tcPr>
            <w:tcW w:w="1180" w:type="dxa"/>
            <w:tcBorders>
              <w:top w:val="nil"/>
              <w:left w:val="nil"/>
              <w:bottom w:val="nil"/>
              <w:right w:val="nil"/>
            </w:tcBorders>
            <w:shd w:val="clear" w:color="auto" w:fill="auto"/>
            <w:vAlign w:val="center"/>
            <w:hideMark/>
          </w:tcPr>
          <w:p w14:paraId="1BEC16EE" w14:textId="77777777" w:rsidR="002D6FE5" w:rsidRPr="00954869" w:rsidRDefault="002D6FE5" w:rsidP="00E43453">
            <w:pPr>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2,468.1</w:t>
            </w:r>
          </w:p>
        </w:tc>
        <w:tc>
          <w:tcPr>
            <w:tcW w:w="1180" w:type="dxa"/>
            <w:tcBorders>
              <w:top w:val="nil"/>
              <w:left w:val="nil"/>
              <w:bottom w:val="nil"/>
              <w:right w:val="nil"/>
            </w:tcBorders>
            <w:shd w:val="clear" w:color="auto" w:fill="auto"/>
            <w:vAlign w:val="center"/>
            <w:hideMark/>
          </w:tcPr>
          <w:p w14:paraId="4B387350" w14:textId="77777777" w:rsidR="002D6FE5" w:rsidRPr="00954869" w:rsidRDefault="002D6FE5" w:rsidP="00E43453">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4,736.2</w:t>
            </w:r>
          </w:p>
        </w:tc>
      </w:tr>
      <w:tr w:rsidR="002D6FE5" w:rsidRPr="00954869" w14:paraId="4D09881A" w14:textId="77777777" w:rsidTr="002D6FE5">
        <w:trPr>
          <w:trHeight w:val="300"/>
        </w:trPr>
        <w:tc>
          <w:tcPr>
            <w:tcW w:w="5160" w:type="dxa"/>
            <w:tcBorders>
              <w:top w:val="nil"/>
              <w:left w:val="nil"/>
              <w:bottom w:val="nil"/>
              <w:right w:val="nil"/>
            </w:tcBorders>
            <w:shd w:val="clear" w:color="auto" w:fill="auto"/>
            <w:vAlign w:val="center"/>
            <w:hideMark/>
          </w:tcPr>
          <w:p w14:paraId="2ED5FA33" w14:textId="77777777" w:rsidR="002D6FE5" w:rsidRPr="00954869" w:rsidRDefault="002D6FE5" w:rsidP="00E43453">
            <w:pPr>
              <w:spacing w:after="0" w:line="240" w:lineRule="auto"/>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Working Capital Reserve</w:t>
            </w:r>
          </w:p>
        </w:tc>
        <w:tc>
          <w:tcPr>
            <w:tcW w:w="1180" w:type="dxa"/>
            <w:tcBorders>
              <w:top w:val="nil"/>
              <w:left w:val="nil"/>
              <w:bottom w:val="nil"/>
              <w:right w:val="nil"/>
            </w:tcBorders>
            <w:shd w:val="clear" w:color="auto" w:fill="auto"/>
            <w:vAlign w:val="center"/>
            <w:hideMark/>
          </w:tcPr>
          <w:p w14:paraId="405B68C3" w14:textId="77777777" w:rsidR="002D6FE5" w:rsidRPr="00954869" w:rsidRDefault="002D6FE5" w:rsidP="00E43453">
            <w:pPr>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216.4</w:t>
            </w:r>
          </w:p>
        </w:tc>
        <w:tc>
          <w:tcPr>
            <w:tcW w:w="1180" w:type="dxa"/>
            <w:tcBorders>
              <w:top w:val="nil"/>
              <w:left w:val="nil"/>
              <w:bottom w:val="nil"/>
              <w:right w:val="nil"/>
            </w:tcBorders>
            <w:shd w:val="clear" w:color="auto" w:fill="auto"/>
            <w:vAlign w:val="center"/>
            <w:hideMark/>
          </w:tcPr>
          <w:p w14:paraId="0DCEDD01" w14:textId="77777777" w:rsidR="002D6FE5" w:rsidRPr="00954869" w:rsidRDefault="002D6FE5" w:rsidP="00E43453">
            <w:pPr>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260.8</w:t>
            </w:r>
          </w:p>
        </w:tc>
        <w:tc>
          <w:tcPr>
            <w:tcW w:w="1180" w:type="dxa"/>
            <w:tcBorders>
              <w:top w:val="nil"/>
              <w:left w:val="nil"/>
              <w:bottom w:val="nil"/>
              <w:right w:val="nil"/>
            </w:tcBorders>
            <w:shd w:val="clear" w:color="auto" w:fill="auto"/>
            <w:noWrap/>
            <w:vAlign w:val="center"/>
            <w:hideMark/>
          </w:tcPr>
          <w:p w14:paraId="540132DF" w14:textId="77777777" w:rsidR="002D6FE5" w:rsidRPr="00954869" w:rsidRDefault="002D6FE5" w:rsidP="00E43453">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477.2</w:t>
            </w:r>
          </w:p>
        </w:tc>
      </w:tr>
      <w:tr w:rsidR="002D6FE5" w:rsidRPr="00954869" w14:paraId="6FD3EC05" w14:textId="77777777" w:rsidTr="002D6FE5">
        <w:trPr>
          <w:trHeight w:val="400"/>
        </w:trPr>
        <w:tc>
          <w:tcPr>
            <w:tcW w:w="5160" w:type="dxa"/>
            <w:tcBorders>
              <w:top w:val="single" w:sz="8" w:space="0" w:color="auto"/>
              <w:left w:val="nil"/>
              <w:bottom w:val="single" w:sz="8" w:space="0" w:color="auto"/>
              <w:right w:val="nil"/>
            </w:tcBorders>
            <w:shd w:val="clear" w:color="auto" w:fill="auto"/>
            <w:vAlign w:val="center"/>
            <w:hideMark/>
          </w:tcPr>
          <w:p w14:paraId="01B7274A" w14:textId="77777777" w:rsidR="002D6FE5" w:rsidRPr="00954869" w:rsidRDefault="002D6FE5" w:rsidP="00E43453">
            <w:pPr>
              <w:spacing w:after="0" w:line="240" w:lineRule="auto"/>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Total requirements</w:t>
            </w:r>
          </w:p>
        </w:tc>
        <w:tc>
          <w:tcPr>
            <w:tcW w:w="1180" w:type="dxa"/>
            <w:tcBorders>
              <w:top w:val="single" w:sz="8" w:space="0" w:color="auto"/>
              <w:left w:val="nil"/>
              <w:bottom w:val="single" w:sz="8" w:space="0" w:color="auto"/>
              <w:right w:val="nil"/>
            </w:tcBorders>
            <w:shd w:val="clear" w:color="auto" w:fill="auto"/>
            <w:vAlign w:val="center"/>
            <w:hideMark/>
          </w:tcPr>
          <w:p w14:paraId="231A4A32" w14:textId="77777777" w:rsidR="002D6FE5" w:rsidRPr="00954869" w:rsidRDefault="002D6FE5" w:rsidP="00E43453">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19,931.6</w:t>
            </w:r>
          </w:p>
        </w:tc>
        <w:tc>
          <w:tcPr>
            <w:tcW w:w="1180" w:type="dxa"/>
            <w:tcBorders>
              <w:top w:val="single" w:sz="8" w:space="0" w:color="auto"/>
              <w:left w:val="nil"/>
              <w:bottom w:val="single" w:sz="8" w:space="0" w:color="auto"/>
              <w:right w:val="nil"/>
            </w:tcBorders>
            <w:shd w:val="clear" w:color="auto" w:fill="auto"/>
            <w:vAlign w:val="center"/>
            <w:hideMark/>
          </w:tcPr>
          <w:p w14:paraId="429D1F07" w14:textId="77777777" w:rsidR="002D6FE5" w:rsidRPr="00954869" w:rsidRDefault="002D6FE5" w:rsidP="00E43453">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21,714.5</w:t>
            </w:r>
          </w:p>
        </w:tc>
        <w:tc>
          <w:tcPr>
            <w:tcW w:w="1180" w:type="dxa"/>
            <w:tcBorders>
              <w:top w:val="single" w:sz="8" w:space="0" w:color="auto"/>
              <w:left w:val="nil"/>
              <w:bottom w:val="single" w:sz="8" w:space="0" w:color="auto"/>
              <w:right w:val="nil"/>
            </w:tcBorders>
            <w:shd w:val="clear" w:color="auto" w:fill="auto"/>
            <w:vAlign w:val="center"/>
            <w:hideMark/>
          </w:tcPr>
          <w:p w14:paraId="20BC3898" w14:textId="77777777" w:rsidR="002D6FE5" w:rsidRPr="00954869" w:rsidRDefault="002D6FE5" w:rsidP="00E43453">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41,646.1</w:t>
            </w:r>
          </w:p>
        </w:tc>
      </w:tr>
      <w:tr w:rsidR="002D6FE5" w:rsidRPr="00954869" w14:paraId="0292EFD7" w14:textId="77777777" w:rsidTr="002D6FE5">
        <w:trPr>
          <w:trHeight w:val="470"/>
        </w:trPr>
        <w:tc>
          <w:tcPr>
            <w:tcW w:w="5160" w:type="dxa"/>
            <w:tcBorders>
              <w:top w:val="nil"/>
              <w:left w:val="nil"/>
              <w:bottom w:val="single" w:sz="8" w:space="0" w:color="auto"/>
              <w:right w:val="nil"/>
            </w:tcBorders>
            <w:shd w:val="clear" w:color="auto" w:fill="auto"/>
            <w:vAlign w:val="center"/>
            <w:hideMark/>
          </w:tcPr>
          <w:p w14:paraId="30125CA0" w14:textId="77777777" w:rsidR="002D6FE5" w:rsidRPr="00954869" w:rsidRDefault="002D6FE5" w:rsidP="00E43453">
            <w:pPr>
              <w:spacing w:after="0" w:line="240" w:lineRule="auto"/>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 xml:space="preserve">Convention </w:t>
            </w:r>
            <w:proofErr w:type="gramStart"/>
            <w:r w:rsidRPr="00954869">
              <w:rPr>
                <w:rFonts w:ascii="Times New Roman" w:eastAsia="Times New Roman" w:hAnsi="Times New Roman" w:cs="Times New Roman"/>
                <w:b/>
                <w:bCs/>
                <w:color w:val="000000"/>
                <w:sz w:val="18"/>
                <w:szCs w:val="18"/>
              </w:rPr>
              <w:t>share</w:t>
            </w:r>
            <w:proofErr w:type="gramEnd"/>
            <w:r w:rsidRPr="00954869">
              <w:rPr>
                <w:rFonts w:ascii="Times New Roman" w:eastAsia="Times New Roman" w:hAnsi="Times New Roman" w:cs="Times New Roman"/>
                <w:b/>
                <w:bCs/>
                <w:color w:val="000000"/>
                <w:sz w:val="18"/>
                <w:szCs w:val="18"/>
              </w:rPr>
              <w:t xml:space="preserve"> of the integrated budget (72%)</w:t>
            </w:r>
          </w:p>
        </w:tc>
        <w:tc>
          <w:tcPr>
            <w:tcW w:w="1180" w:type="dxa"/>
            <w:tcBorders>
              <w:top w:val="nil"/>
              <w:left w:val="nil"/>
              <w:bottom w:val="single" w:sz="8" w:space="0" w:color="auto"/>
              <w:right w:val="nil"/>
            </w:tcBorders>
            <w:shd w:val="clear" w:color="auto" w:fill="auto"/>
            <w:vAlign w:val="center"/>
            <w:hideMark/>
          </w:tcPr>
          <w:p w14:paraId="5D634D9C" w14:textId="77777777" w:rsidR="002D6FE5" w:rsidRPr="00954869" w:rsidRDefault="002D6FE5" w:rsidP="00E43453">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14,350.8</w:t>
            </w:r>
          </w:p>
        </w:tc>
        <w:tc>
          <w:tcPr>
            <w:tcW w:w="1180" w:type="dxa"/>
            <w:tcBorders>
              <w:top w:val="nil"/>
              <w:left w:val="nil"/>
              <w:bottom w:val="single" w:sz="8" w:space="0" w:color="auto"/>
              <w:right w:val="nil"/>
            </w:tcBorders>
            <w:shd w:val="clear" w:color="auto" w:fill="auto"/>
            <w:vAlign w:val="center"/>
            <w:hideMark/>
          </w:tcPr>
          <w:p w14:paraId="45A54ABD" w14:textId="77777777" w:rsidR="002D6FE5" w:rsidRPr="00954869" w:rsidRDefault="002D6FE5" w:rsidP="00E43453">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15,634.4</w:t>
            </w:r>
          </w:p>
        </w:tc>
        <w:tc>
          <w:tcPr>
            <w:tcW w:w="1180" w:type="dxa"/>
            <w:tcBorders>
              <w:top w:val="nil"/>
              <w:left w:val="nil"/>
              <w:bottom w:val="single" w:sz="8" w:space="0" w:color="auto"/>
              <w:right w:val="nil"/>
            </w:tcBorders>
            <w:shd w:val="clear" w:color="auto" w:fill="auto"/>
            <w:vAlign w:val="center"/>
            <w:hideMark/>
          </w:tcPr>
          <w:p w14:paraId="7131122B" w14:textId="77777777" w:rsidR="002D6FE5" w:rsidRPr="00954869" w:rsidRDefault="002D6FE5" w:rsidP="00E43453">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29,985.2</w:t>
            </w:r>
          </w:p>
        </w:tc>
      </w:tr>
      <w:tr w:rsidR="002D6FE5" w:rsidRPr="00954869" w14:paraId="215A6872" w14:textId="77777777" w:rsidTr="002D6FE5">
        <w:trPr>
          <w:trHeight w:val="290"/>
        </w:trPr>
        <w:tc>
          <w:tcPr>
            <w:tcW w:w="5160" w:type="dxa"/>
            <w:tcBorders>
              <w:top w:val="nil"/>
              <w:left w:val="nil"/>
              <w:bottom w:val="nil"/>
              <w:right w:val="nil"/>
            </w:tcBorders>
            <w:shd w:val="clear" w:color="auto" w:fill="auto"/>
            <w:vAlign w:val="center"/>
            <w:hideMark/>
          </w:tcPr>
          <w:p w14:paraId="5A07B417" w14:textId="77777777" w:rsidR="002D6FE5" w:rsidRPr="00954869" w:rsidRDefault="002D6FE5" w:rsidP="00E43453">
            <w:pPr>
              <w:spacing w:after="0" w:line="240" w:lineRule="auto"/>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Less contributions from host country</w:t>
            </w:r>
          </w:p>
        </w:tc>
        <w:tc>
          <w:tcPr>
            <w:tcW w:w="1180" w:type="dxa"/>
            <w:tcBorders>
              <w:top w:val="nil"/>
              <w:left w:val="nil"/>
              <w:bottom w:val="nil"/>
              <w:right w:val="nil"/>
            </w:tcBorders>
            <w:shd w:val="clear" w:color="auto" w:fill="auto"/>
            <w:vAlign w:val="center"/>
            <w:hideMark/>
          </w:tcPr>
          <w:p w14:paraId="09465F2D" w14:textId="77777777" w:rsidR="002D6FE5" w:rsidRPr="00954869" w:rsidRDefault="002D6FE5" w:rsidP="00E43453">
            <w:pPr>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-1,176.2</w:t>
            </w:r>
          </w:p>
        </w:tc>
        <w:tc>
          <w:tcPr>
            <w:tcW w:w="1180" w:type="dxa"/>
            <w:tcBorders>
              <w:top w:val="nil"/>
              <w:left w:val="nil"/>
              <w:bottom w:val="nil"/>
              <w:right w:val="nil"/>
            </w:tcBorders>
            <w:shd w:val="clear" w:color="auto" w:fill="auto"/>
            <w:vAlign w:val="center"/>
            <w:hideMark/>
          </w:tcPr>
          <w:p w14:paraId="6BBDF86B" w14:textId="77777777" w:rsidR="002D6FE5" w:rsidRPr="00954869" w:rsidRDefault="002D6FE5" w:rsidP="00E43453">
            <w:pPr>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-1,198.4</w:t>
            </w:r>
          </w:p>
        </w:tc>
        <w:tc>
          <w:tcPr>
            <w:tcW w:w="1180" w:type="dxa"/>
            <w:tcBorders>
              <w:top w:val="nil"/>
              <w:left w:val="nil"/>
              <w:bottom w:val="nil"/>
              <w:right w:val="nil"/>
            </w:tcBorders>
            <w:shd w:val="clear" w:color="auto" w:fill="auto"/>
            <w:vAlign w:val="center"/>
            <w:hideMark/>
          </w:tcPr>
          <w:p w14:paraId="71F00E1D" w14:textId="77777777" w:rsidR="002D6FE5" w:rsidRPr="00954869" w:rsidRDefault="002D6FE5" w:rsidP="00E43453">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-2,374.6</w:t>
            </w:r>
          </w:p>
        </w:tc>
      </w:tr>
      <w:tr w:rsidR="002D6FE5" w:rsidRPr="00954869" w14:paraId="71699EA2" w14:textId="77777777" w:rsidTr="002D6FE5">
        <w:trPr>
          <w:trHeight w:val="300"/>
        </w:trPr>
        <w:tc>
          <w:tcPr>
            <w:tcW w:w="5160" w:type="dxa"/>
            <w:tcBorders>
              <w:top w:val="nil"/>
              <w:left w:val="nil"/>
              <w:bottom w:val="single" w:sz="8" w:space="0" w:color="auto"/>
              <w:right w:val="nil"/>
            </w:tcBorders>
            <w:shd w:val="clear" w:color="auto" w:fill="auto"/>
            <w:vAlign w:val="center"/>
            <w:hideMark/>
          </w:tcPr>
          <w:p w14:paraId="2465A546" w14:textId="77777777" w:rsidR="002D6FE5" w:rsidRPr="00954869" w:rsidRDefault="002D6FE5" w:rsidP="00E43453">
            <w:pPr>
              <w:spacing w:after="0" w:line="240" w:lineRule="auto"/>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 xml:space="preserve">Less reserve </w:t>
            </w:r>
          </w:p>
        </w:tc>
        <w:tc>
          <w:tcPr>
            <w:tcW w:w="1180" w:type="dxa"/>
            <w:tcBorders>
              <w:top w:val="nil"/>
              <w:left w:val="nil"/>
              <w:bottom w:val="single" w:sz="8" w:space="0" w:color="auto"/>
              <w:right w:val="nil"/>
            </w:tcBorders>
            <w:shd w:val="clear" w:color="auto" w:fill="auto"/>
            <w:vAlign w:val="center"/>
            <w:hideMark/>
          </w:tcPr>
          <w:p w14:paraId="1E782627" w14:textId="77777777" w:rsidR="002D6FE5" w:rsidRPr="00954869" w:rsidRDefault="002D6FE5" w:rsidP="00E43453">
            <w:pPr>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-147.6</w:t>
            </w:r>
          </w:p>
        </w:tc>
        <w:tc>
          <w:tcPr>
            <w:tcW w:w="1180" w:type="dxa"/>
            <w:tcBorders>
              <w:top w:val="nil"/>
              <w:left w:val="nil"/>
              <w:bottom w:val="single" w:sz="8" w:space="0" w:color="auto"/>
              <w:right w:val="nil"/>
            </w:tcBorders>
            <w:shd w:val="clear" w:color="auto" w:fill="auto"/>
            <w:vAlign w:val="center"/>
            <w:hideMark/>
          </w:tcPr>
          <w:p w14:paraId="025C6736" w14:textId="77777777" w:rsidR="002D6FE5" w:rsidRPr="00954869" w:rsidRDefault="002D6FE5" w:rsidP="00E43453">
            <w:pPr>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-147.6</w:t>
            </w:r>
          </w:p>
        </w:tc>
        <w:tc>
          <w:tcPr>
            <w:tcW w:w="1180" w:type="dxa"/>
            <w:tcBorders>
              <w:top w:val="nil"/>
              <w:left w:val="nil"/>
              <w:bottom w:val="nil"/>
              <w:right w:val="nil"/>
            </w:tcBorders>
            <w:shd w:val="clear" w:color="auto" w:fill="auto"/>
            <w:vAlign w:val="center"/>
            <w:hideMark/>
          </w:tcPr>
          <w:p w14:paraId="2DF02935" w14:textId="77777777" w:rsidR="002D6FE5" w:rsidRPr="00954869" w:rsidRDefault="002D6FE5" w:rsidP="00E43453">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-295.2</w:t>
            </w:r>
          </w:p>
        </w:tc>
      </w:tr>
      <w:tr w:rsidR="002D6FE5" w:rsidRPr="00954869" w14:paraId="0ABC6329" w14:textId="77777777" w:rsidTr="002D6FE5">
        <w:trPr>
          <w:trHeight w:val="470"/>
        </w:trPr>
        <w:tc>
          <w:tcPr>
            <w:tcW w:w="5160" w:type="dxa"/>
            <w:tcBorders>
              <w:top w:val="nil"/>
              <w:left w:val="nil"/>
              <w:bottom w:val="single" w:sz="8" w:space="0" w:color="auto"/>
              <w:right w:val="nil"/>
            </w:tcBorders>
            <w:shd w:val="clear" w:color="auto" w:fill="auto"/>
            <w:vAlign w:val="center"/>
            <w:hideMark/>
          </w:tcPr>
          <w:p w14:paraId="7BF7AF86" w14:textId="77777777" w:rsidR="002D6FE5" w:rsidRPr="00954869" w:rsidRDefault="002D6FE5" w:rsidP="00E43453">
            <w:pPr>
              <w:spacing w:after="0" w:line="240" w:lineRule="auto"/>
              <w:rPr>
                <w:rFonts w:ascii="Times New Roman" w:eastAsia="Times New Roman" w:hAnsi="Times New Roman" w:cs="Times New Roman"/>
                <w:b/>
                <w:bCs/>
                <w:i/>
                <w:iCs/>
                <w:color w:val="000000"/>
                <w:sz w:val="18"/>
                <w:szCs w:val="18"/>
              </w:rPr>
            </w:pPr>
            <w:r w:rsidRPr="00954869">
              <w:rPr>
                <w:rFonts w:ascii="Times New Roman" w:eastAsia="Times New Roman" w:hAnsi="Times New Roman" w:cs="Times New Roman"/>
                <w:b/>
                <w:bCs/>
                <w:i/>
                <w:iCs/>
                <w:color w:val="000000"/>
                <w:sz w:val="18"/>
                <w:szCs w:val="18"/>
              </w:rPr>
              <w:t>Net total (to be shared by Parties)</w:t>
            </w:r>
          </w:p>
        </w:tc>
        <w:tc>
          <w:tcPr>
            <w:tcW w:w="1180" w:type="dxa"/>
            <w:tcBorders>
              <w:top w:val="nil"/>
              <w:left w:val="nil"/>
              <w:bottom w:val="single" w:sz="8" w:space="0" w:color="auto"/>
              <w:right w:val="nil"/>
            </w:tcBorders>
            <w:shd w:val="clear" w:color="auto" w:fill="auto"/>
            <w:vAlign w:val="center"/>
            <w:hideMark/>
          </w:tcPr>
          <w:p w14:paraId="20946956" w14:textId="77777777" w:rsidR="002D6FE5" w:rsidRPr="00954869" w:rsidRDefault="002D6FE5" w:rsidP="00E43453">
            <w:pPr>
              <w:spacing w:after="0" w:line="240" w:lineRule="auto"/>
              <w:jc w:val="right"/>
              <w:rPr>
                <w:rFonts w:ascii="Times New Roman" w:eastAsia="Times New Roman" w:hAnsi="Times New Roman" w:cs="Times New Roman"/>
                <w:b/>
                <w:bCs/>
                <w:i/>
                <w:iCs/>
                <w:color w:val="000000"/>
                <w:sz w:val="18"/>
                <w:szCs w:val="18"/>
              </w:rPr>
            </w:pPr>
            <w:r w:rsidRPr="00954869">
              <w:rPr>
                <w:rFonts w:ascii="Times New Roman" w:eastAsia="Times New Roman" w:hAnsi="Times New Roman" w:cs="Times New Roman"/>
                <w:b/>
                <w:bCs/>
                <w:i/>
                <w:iCs/>
                <w:color w:val="000000"/>
                <w:sz w:val="18"/>
                <w:szCs w:val="18"/>
              </w:rPr>
              <w:t>13,027.0</w:t>
            </w:r>
          </w:p>
        </w:tc>
        <w:tc>
          <w:tcPr>
            <w:tcW w:w="1180" w:type="dxa"/>
            <w:tcBorders>
              <w:top w:val="nil"/>
              <w:left w:val="nil"/>
              <w:bottom w:val="single" w:sz="8" w:space="0" w:color="auto"/>
              <w:right w:val="nil"/>
            </w:tcBorders>
            <w:shd w:val="clear" w:color="auto" w:fill="auto"/>
            <w:vAlign w:val="center"/>
            <w:hideMark/>
          </w:tcPr>
          <w:p w14:paraId="7899C36F" w14:textId="77777777" w:rsidR="002D6FE5" w:rsidRPr="00954869" w:rsidRDefault="002D6FE5" w:rsidP="00E43453">
            <w:pPr>
              <w:spacing w:after="0" w:line="240" w:lineRule="auto"/>
              <w:jc w:val="right"/>
              <w:rPr>
                <w:rFonts w:ascii="Times New Roman" w:eastAsia="Times New Roman" w:hAnsi="Times New Roman" w:cs="Times New Roman"/>
                <w:b/>
                <w:bCs/>
                <w:i/>
                <w:iCs/>
                <w:color w:val="000000"/>
                <w:sz w:val="18"/>
                <w:szCs w:val="18"/>
              </w:rPr>
            </w:pPr>
            <w:r w:rsidRPr="00954869">
              <w:rPr>
                <w:rFonts w:ascii="Times New Roman" w:eastAsia="Times New Roman" w:hAnsi="Times New Roman" w:cs="Times New Roman"/>
                <w:b/>
                <w:bCs/>
                <w:i/>
                <w:iCs/>
                <w:color w:val="000000"/>
                <w:sz w:val="18"/>
                <w:szCs w:val="18"/>
              </w:rPr>
              <w:t>14,288.4</w:t>
            </w:r>
          </w:p>
        </w:tc>
        <w:tc>
          <w:tcPr>
            <w:tcW w:w="1180" w:type="dxa"/>
            <w:tcBorders>
              <w:top w:val="single" w:sz="8" w:space="0" w:color="auto"/>
              <w:left w:val="nil"/>
              <w:bottom w:val="single" w:sz="8" w:space="0" w:color="auto"/>
              <w:right w:val="nil"/>
            </w:tcBorders>
            <w:shd w:val="clear" w:color="auto" w:fill="auto"/>
            <w:vAlign w:val="center"/>
            <w:hideMark/>
          </w:tcPr>
          <w:p w14:paraId="3DEB6632" w14:textId="77777777" w:rsidR="002D6FE5" w:rsidRPr="00954869" w:rsidRDefault="002D6FE5" w:rsidP="00E43453">
            <w:pPr>
              <w:spacing w:after="0" w:line="240" w:lineRule="auto"/>
              <w:jc w:val="right"/>
              <w:rPr>
                <w:rFonts w:ascii="Times New Roman" w:eastAsia="Times New Roman" w:hAnsi="Times New Roman" w:cs="Times New Roman"/>
                <w:b/>
                <w:bCs/>
                <w:i/>
                <w:iCs/>
                <w:color w:val="000000"/>
                <w:sz w:val="18"/>
                <w:szCs w:val="18"/>
              </w:rPr>
            </w:pPr>
            <w:r w:rsidRPr="00954869">
              <w:rPr>
                <w:rFonts w:ascii="Times New Roman" w:eastAsia="Times New Roman" w:hAnsi="Times New Roman" w:cs="Times New Roman"/>
                <w:b/>
                <w:bCs/>
                <w:i/>
                <w:iCs/>
                <w:color w:val="000000"/>
                <w:sz w:val="18"/>
                <w:szCs w:val="18"/>
              </w:rPr>
              <w:t>27,315.4</w:t>
            </w:r>
          </w:p>
        </w:tc>
      </w:tr>
    </w:tbl>
    <w:p w14:paraId="33F4A01B" w14:textId="77777777" w:rsidR="002D6FE5" w:rsidRPr="002D6FE5" w:rsidRDefault="002D6FE5" w:rsidP="00EF0C04">
      <w:pPr>
        <w:pStyle w:val="NormalWeb"/>
        <w:spacing w:before="120" w:beforeAutospacing="0" w:after="120" w:afterAutospacing="0" w:line="480" w:lineRule="auto"/>
        <w:jc w:val="both"/>
        <w:rPr>
          <w:rFonts w:asciiTheme="majorBidi" w:hAnsiTheme="majorBidi" w:cstheme="majorBidi"/>
          <w:color w:val="000000"/>
          <w:sz w:val="22"/>
          <w:szCs w:val="22"/>
        </w:rPr>
      </w:pPr>
    </w:p>
    <w:p w14:paraId="3CDA6300" w14:textId="30E6AFB2" w:rsidR="00F40044" w:rsidRPr="00DA3884" w:rsidRDefault="00F40044" w:rsidP="00F40044">
      <w:pPr>
        <w:pStyle w:val="Default"/>
        <w:keepNext/>
        <w:keepLines/>
        <w:suppressLineNumbers/>
        <w:suppressAutoHyphens/>
        <w:adjustRightInd/>
        <w:ind w:left="144"/>
        <w:jc w:val="both"/>
        <w:rPr>
          <w:rFonts w:asciiTheme="majorBidi" w:hAnsiTheme="majorBidi" w:cstheme="majorBidi"/>
          <w:b/>
          <w:color w:val="auto"/>
          <w:kern w:val="22"/>
          <w:sz w:val="22"/>
          <w:szCs w:val="22"/>
          <w:lang w:val="en-GB"/>
        </w:rPr>
      </w:pPr>
      <w:r w:rsidRPr="00DA3884">
        <w:rPr>
          <w:rFonts w:asciiTheme="majorBidi" w:hAnsiTheme="majorBidi" w:cstheme="majorBidi"/>
          <w:b/>
          <w:color w:val="auto"/>
          <w:kern w:val="22"/>
          <w:sz w:val="22"/>
          <w:szCs w:val="22"/>
          <w:lang w:val="en-GB"/>
        </w:rPr>
        <w:lastRenderedPageBreak/>
        <w:t xml:space="preserve">Table </w:t>
      </w:r>
      <w:r>
        <w:rPr>
          <w:rFonts w:asciiTheme="majorBidi" w:hAnsiTheme="majorBidi" w:cstheme="majorBidi"/>
          <w:b/>
          <w:color w:val="auto"/>
          <w:kern w:val="22"/>
          <w:sz w:val="22"/>
          <w:szCs w:val="22"/>
          <w:lang w:val="en-GB"/>
        </w:rPr>
        <w:t>2</w:t>
      </w:r>
    </w:p>
    <w:p w14:paraId="2114BC76" w14:textId="77777777" w:rsidR="00F40044" w:rsidRPr="00DA3884" w:rsidRDefault="00F40044" w:rsidP="00F40044">
      <w:pPr>
        <w:pStyle w:val="Default"/>
        <w:keepNext/>
        <w:keepLines/>
        <w:suppressLineNumbers/>
        <w:suppressAutoHyphens/>
        <w:adjustRightInd/>
        <w:ind w:left="144"/>
        <w:jc w:val="both"/>
        <w:rPr>
          <w:rFonts w:asciiTheme="majorBidi" w:hAnsiTheme="majorBidi" w:cstheme="majorBidi"/>
          <w:color w:val="auto"/>
          <w:kern w:val="22"/>
          <w:sz w:val="22"/>
          <w:szCs w:val="22"/>
          <w:lang w:val="en-GB"/>
        </w:rPr>
      </w:pPr>
      <w:r w:rsidRPr="00DA3884">
        <w:rPr>
          <w:rFonts w:asciiTheme="majorBidi" w:hAnsiTheme="majorBidi" w:cstheme="majorBidi"/>
          <w:b/>
          <w:color w:val="auto"/>
          <w:kern w:val="22"/>
          <w:sz w:val="22"/>
          <w:szCs w:val="22"/>
          <w:lang w:val="en-GB"/>
        </w:rPr>
        <w:t>Secretariat staffing requirements from the core budgets of the Convention and its Protocols for 202</w:t>
      </w:r>
      <w:r>
        <w:rPr>
          <w:rFonts w:asciiTheme="majorBidi" w:hAnsiTheme="majorBidi" w:cstheme="majorBidi"/>
          <w:b/>
          <w:color w:val="auto"/>
          <w:kern w:val="22"/>
          <w:sz w:val="22"/>
          <w:szCs w:val="22"/>
          <w:lang w:val="en-GB"/>
        </w:rPr>
        <w:t>3-2024</w:t>
      </w:r>
    </w:p>
    <w:p w14:paraId="338EBCF4" w14:textId="77777777" w:rsidR="00F40044" w:rsidRPr="00DA3884" w:rsidRDefault="00F40044" w:rsidP="00F40044">
      <w:pPr>
        <w:keepNext/>
        <w:keepLines/>
        <w:suppressLineNumbers/>
        <w:suppressAutoHyphens/>
        <w:ind w:left="144"/>
        <w:rPr>
          <w:rFonts w:asciiTheme="majorBidi" w:hAnsiTheme="majorBidi" w:cstheme="majorBidi"/>
          <w:kern w:val="22"/>
        </w:rPr>
      </w:pPr>
    </w:p>
    <w:tbl>
      <w:tblPr>
        <w:tblW w:w="5458" w:type="dxa"/>
        <w:jc w:val="center"/>
        <w:tblLook w:val="04A0" w:firstRow="1" w:lastRow="0" w:firstColumn="1" w:lastColumn="0" w:noHBand="0" w:noVBand="1"/>
      </w:tblPr>
      <w:tblGrid>
        <w:gridCol w:w="3651"/>
        <w:gridCol w:w="1807"/>
      </w:tblGrid>
      <w:tr w:rsidR="00F40044" w:rsidRPr="00DA3884" w14:paraId="25D47ADC" w14:textId="77777777" w:rsidTr="0034642E">
        <w:trPr>
          <w:cantSplit/>
          <w:tblHeader/>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05F3BE6D" w14:textId="77777777" w:rsidR="00F40044" w:rsidRPr="00DA3884" w:rsidRDefault="00F40044" w:rsidP="0034642E">
            <w:pPr>
              <w:keepNext/>
              <w:keepLines/>
              <w:suppressLineNumbers/>
              <w:suppressAutoHyphens/>
              <w:jc w:val="center"/>
              <w:rPr>
                <w:rFonts w:asciiTheme="majorBidi" w:hAnsiTheme="majorBidi" w:cstheme="majorBidi"/>
                <w:b/>
                <w:kern w:val="22"/>
              </w:rPr>
            </w:pPr>
            <w:r w:rsidRPr="00DA3884">
              <w:rPr>
                <w:rFonts w:asciiTheme="majorBidi" w:hAnsiTheme="majorBidi" w:cstheme="majorBidi"/>
                <w:b/>
                <w:kern w:val="22"/>
              </w:rPr>
              <w:t>Category and level</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72DD10A5" w14:textId="77777777" w:rsidR="00F40044" w:rsidRPr="00DA3884" w:rsidRDefault="00F40044" w:rsidP="0034642E">
            <w:pPr>
              <w:keepNext/>
              <w:keepLines/>
              <w:suppressLineNumbers/>
              <w:suppressAutoHyphens/>
              <w:jc w:val="center"/>
              <w:rPr>
                <w:rFonts w:asciiTheme="majorBidi" w:hAnsiTheme="majorBidi" w:cstheme="majorBidi"/>
                <w:b/>
                <w:kern w:val="22"/>
              </w:rPr>
            </w:pPr>
            <w:r w:rsidRPr="00DA3884">
              <w:rPr>
                <w:rFonts w:asciiTheme="majorBidi" w:hAnsiTheme="majorBidi" w:cstheme="majorBidi"/>
                <w:b/>
                <w:kern w:val="22"/>
              </w:rPr>
              <w:t>Approved 202</w:t>
            </w:r>
            <w:r>
              <w:rPr>
                <w:rFonts w:asciiTheme="majorBidi" w:hAnsiTheme="majorBidi" w:cstheme="majorBidi"/>
                <w:b/>
                <w:kern w:val="22"/>
              </w:rPr>
              <w:t>3-2024</w:t>
            </w:r>
          </w:p>
        </w:tc>
      </w:tr>
      <w:tr w:rsidR="00F40044" w:rsidRPr="00DA3884" w14:paraId="053656DA" w14:textId="77777777" w:rsidTr="0034642E">
        <w:trPr>
          <w:cantSplit/>
          <w:jc w:val="center"/>
        </w:trPr>
        <w:tc>
          <w:tcPr>
            <w:tcW w:w="3651" w:type="dxa"/>
            <w:tcBorders>
              <w:top w:val="nil"/>
              <w:left w:val="nil"/>
              <w:bottom w:val="nil"/>
              <w:right w:val="nil"/>
            </w:tcBorders>
            <w:shd w:val="clear" w:color="auto" w:fill="auto"/>
            <w:noWrap/>
            <w:tcMar>
              <w:top w:w="14" w:type="dxa"/>
              <w:left w:w="115" w:type="dxa"/>
              <w:bottom w:w="14" w:type="dxa"/>
              <w:right w:w="115" w:type="dxa"/>
            </w:tcMar>
            <w:vAlign w:val="center"/>
            <w:hideMark/>
          </w:tcPr>
          <w:p w14:paraId="637A1992" w14:textId="77777777" w:rsidR="00F40044" w:rsidRPr="00DA3884" w:rsidRDefault="00F40044" w:rsidP="0034642E">
            <w:pPr>
              <w:keepNext/>
              <w:keepLines/>
              <w:suppressLineNumbers/>
              <w:suppressAutoHyphens/>
              <w:rPr>
                <w:rFonts w:asciiTheme="majorBidi" w:hAnsiTheme="majorBidi" w:cstheme="majorBidi"/>
                <w:b/>
                <w:kern w:val="22"/>
              </w:rPr>
            </w:pPr>
            <w:r w:rsidRPr="00DA3884">
              <w:rPr>
                <w:rFonts w:asciiTheme="majorBidi" w:hAnsiTheme="majorBidi" w:cstheme="majorBidi"/>
                <w:b/>
                <w:kern w:val="22"/>
              </w:rPr>
              <w:t>Professional and higher</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5E33D319" w14:textId="77777777" w:rsidR="00F40044" w:rsidRPr="00DA3884" w:rsidRDefault="00F40044" w:rsidP="0034642E">
            <w:pPr>
              <w:keepNext/>
              <w:keepLines/>
              <w:suppressLineNumbers/>
              <w:suppressAutoHyphens/>
              <w:ind w:right="432"/>
              <w:jc w:val="right"/>
              <w:rPr>
                <w:rFonts w:asciiTheme="majorBidi" w:hAnsiTheme="majorBidi" w:cstheme="majorBidi"/>
                <w:kern w:val="22"/>
              </w:rPr>
            </w:pPr>
          </w:p>
        </w:tc>
      </w:tr>
      <w:tr w:rsidR="00F40044" w:rsidRPr="00DA3884" w14:paraId="02E8B943" w14:textId="77777777" w:rsidTr="0034642E">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10AEAAD6" w14:textId="77777777" w:rsidR="00F40044" w:rsidRPr="00DA3884" w:rsidRDefault="00F40044" w:rsidP="00B773BD">
            <w:pPr>
              <w:keepNext/>
              <w:keepLines/>
              <w:suppressLineNumbers/>
              <w:suppressAutoHyphens/>
              <w:spacing w:after="0" w:line="240" w:lineRule="auto"/>
              <w:rPr>
                <w:rFonts w:asciiTheme="majorBidi" w:hAnsiTheme="majorBidi" w:cstheme="majorBidi"/>
                <w:kern w:val="22"/>
              </w:rPr>
            </w:pPr>
            <w:r w:rsidRPr="00DA3884">
              <w:rPr>
                <w:rFonts w:asciiTheme="majorBidi" w:hAnsiTheme="majorBidi" w:cstheme="majorBidi"/>
                <w:kern w:val="22"/>
              </w:rPr>
              <w:t>ASG</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17DC8BB7" w14:textId="77777777" w:rsidR="00F40044" w:rsidRPr="00DA3884" w:rsidRDefault="00F40044" w:rsidP="0034642E">
            <w:pPr>
              <w:keepNext/>
              <w:keepLines/>
              <w:suppressLineNumbers/>
              <w:suppressAutoHyphens/>
              <w:ind w:right="432"/>
              <w:jc w:val="right"/>
              <w:rPr>
                <w:rFonts w:asciiTheme="majorBidi" w:hAnsiTheme="majorBidi" w:cstheme="majorBidi"/>
                <w:kern w:val="22"/>
              </w:rPr>
            </w:pPr>
            <w:r w:rsidRPr="00DA3884">
              <w:rPr>
                <w:rFonts w:asciiTheme="majorBidi" w:hAnsiTheme="majorBidi" w:cstheme="majorBidi"/>
                <w:kern w:val="22"/>
              </w:rPr>
              <w:t>1</w:t>
            </w:r>
          </w:p>
        </w:tc>
      </w:tr>
      <w:tr w:rsidR="00F40044" w:rsidRPr="00DA3884" w14:paraId="2678CC90" w14:textId="77777777" w:rsidTr="0034642E">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3517E149" w14:textId="77777777" w:rsidR="00F40044" w:rsidRPr="00DA3884" w:rsidRDefault="00F40044" w:rsidP="00B773BD">
            <w:pPr>
              <w:keepNext/>
              <w:keepLines/>
              <w:suppressLineNumbers/>
              <w:suppressAutoHyphens/>
              <w:spacing w:after="0" w:line="240" w:lineRule="auto"/>
              <w:rPr>
                <w:rFonts w:asciiTheme="majorBidi" w:hAnsiTheme="majorBidi" w:cstheme="majorBidi"/>
                <w:kern w:val="22"/>
              </w:rPr>
            </w:pPr>
            <w:r w:rsidRPr="00DA3884">
              <w:rPr>
                <w:rFonts w:asciiTheme="majorBidi" w:hAnsiTheme="majorBidi" w:cstheme="majorBidi"/>
                <w:kern w:val="22"/>
              </w:rPr>
              <w:t>D-1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702A6BDC" w14:textId="77777777" w:rsidR="00F40044" w:rsidRPr="00DA3884" w:rsidRDefault="00F40044" w:rsidP="0034642E">
            <w:pPr>
              <w:keepNext/>
              <w:keepLines/>
              <w:suppressLineNumbers/>
              <w:suppressAutoHyphens/>
              <w:ind w:right="432"/>
              <w:jc w:val="right"/>
              <w:rPr>
                <w:rFonts w:asciiTheme="majorBidi" w:hAnsiTheme="majorBidi" w:cstheme="majorBidi"/>
                <w:kern w:val="22"/>
              </w:rPr>
            </w:pPr>
            <w:r w:rsidRPr="00DA3884">
              <w:rPr>
                <w:rFonts w:asciiTheme="majorBidi" w:hAnsiTheme="majorBidi" w:cstheme="majorBidi"/>
                <w:kern w:val="22"/>
              </w:rPr>
              <w:t>3</w:t>
            </w:r>
          </w:p>
        </w:tc>
      </w:tr>
      <w:tr w:rsidR="00F40044" w:rsidRPr="00DA3884" w14:paraId="597F166B" w14:textId="77777777" w:rsidTr="0034642E">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34C6AB0" w14:textId="77777777" w:rsidR="00F40044" w:rsidRPr="00DA3884" w:rsidRDefault="00F40044" w:rsidP="00B773BD">
            <w:pPr>
              <w:keepNext/>
              <w:keepLines/>
              <w:suppressLineNumbers/>
              <w:suppressAutoHyphens/>
              <w:spacing w:after="0" w:line="240" w:lineRule="auto"/>
              <w:rPr>
                <w:rFonts w:asciiTheme="majorBidi" w:hAnsiTheme="majorBidi" w:cstheme="majorBidi"/>
                <w:kern w:val="22"/>
              </w:rPr>
            </w:pPr>
            <w:r w:rsidRPr="00DA3884">
              <w:rPr>
                <w:rFonts w:asciiTheme="majorBidi" w:hAnsiTheme="majorBidi" w:cstheme="majorBidi"/>
                <w:kern w:val="22"/>
              </w:rPr>
              <w:t>P-5</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25A58229" w14:textId="77777777" w:rsidR="00F40044" w:rsidRPr="00DA3884" w:rsidRDefault="00F40044" w:rsidP="0034642E">
            <w:pPr>
              <w:keepNext/>
              <w:keepLines/>
              <w:suppressLineNumbers/>
              <w:suppressAutoHyphens/>
              <w:ind w:right="432"/>
              <w:jc w:val="right"/>
              <w:rPr>
                <w:rFonts w:asciiTheme="majorBidi" w:hAnsiTheme="majorBidi" w:cstheme="majorBidi"/>
                <w:kern w:val="22"/>
              </w:rPr>
            </w:pPr>
            <w:r w:rsidRPr="00DA3884">
              <w:rPr>
                <w:rFonts w:asciiTheme="majorBidi" w:hAnsiTheme="majorBidi" w:cstheme="majorBidi"/>
                <w:kern w:val="22"/>
              </w:rPr>
              <w:t>10</w:t>
            </w:r>
          </w:p>
        </w:tc>
      </w:tr>
      <w:tr w:rsidR="00F40044" w:rsidRPr="00DA3884" w14:paraId="64D9B6FD" w14:textId="77777777" w:rsidTr="0034642E">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7B8BE833" w14:textId="77777777" w:rsidR="00F40044" w:rsidRPr="00DA3884" w:rsidRDefault="00F40044" w:rsidP="00B773BD">
            <w:pPr>
              <w:keepNext/>
              <w:keepLines/>
              <w:suppressLineNumbers/>
              <w:suppressAutoHyphens/>
              <w:spacing w:after="0" w:line="240" w:lineRule="auto"/>
              <w:rPr>
                <w:rFonts w:asciiTheme="majorBidi" w:hAnsiTheme="majorBidi" w:cstheme="majorBidi"/>
                <w:kern w:val="22"/>
              </w:rPr>
            </w:pPr>
            <w:r w:rsidRPr="00DA3884">
              <w:rPr>
                <w:rFonts w:asciiTheme="majorBidi" w:hAnsiTheme="majorBidi" w:cstheme="majorBidi"/>
                <w:kern w:val="22"/>
              </w:rPr>
              <w:t>P-4</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4157EADB" w14:textId="77777777" w:rsidR="00F40044" w:rsidRPr="00DA3884" w:rsidRDefault="00F40044" w:rsidP="0034642E">
            <w:pPr>
              <w:keepNext/>
              <w:keepLines/>
              <w:suppressLineNumbers/>
              <w:suppressAutoHyphens/>
              <w:ind w:right="432"/>
              <w:jc w:val="right"/>
              <w:rPr>
                <w:rFonts w:asciiTheme="majorBidi" w:hAnsiTheme="majorBidi" w:cstheme="majorBidi"/>
                <w:kern w:val="22"/>
              </w:rPr>
            </w:pPr>
            <w:r w:rsidRPr="00DA3884">
              <w:rPr>
                <w:rFonts w:asciiTheme="majorBidi" w:hAnsiTheme="majorBidi" w:cstheme="majorBidi"/>
                <w:kern w:val="22"/>
              </w:rPr>
              <w:t>1</w:t>
            </w:r>
            <w:r>
              <w:rPr>
                <w:rFonts w:asciiTheme="majorBidi" w:hAnsiTheme="majorBidi" w:cstheme="majorBidi"/>
                <w:kern w:val="22"/>
              </w:rPr>
              <w:t>4</w:t>
            </w:r>
          </w:p>
        </w:tc>
      </w:tr>
      <w:tr w:rsidR="00F40044" w:rsidRPr="00DA3884" w14:paraId="371F688C" w14:textId="77777777" w:rsidTr="0034642E">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F4DE32D" w14:textId="77777777" w:rsidR="00F40044" w:rsidRPr="00DA3884" w:rsidRDefault="00F40044" w:rsidP="00B773BD">
            <w:pPr>
              <w:keepNext/>
              <w:keepLines/>
              <w:suppressLineNumbers/>
              <w:suppressAutoHyphens/>
              <w:spacing w:after="0" w:line="240" w:lineRule="auto"/>
              <w:rPr>
                <w:rFonts w:asciiTheme="majorBidi" w:hAnsiTheme="majorBidi" w:cstheme="majorBidi"/>
                <w:kern w:val="22"/>
              </w:rPr>
            </w:pPr>
            <w:r w:rsidRPr="00DA3884">
              <w:rPr>
                <w:rFonts w:asciiTheme="majorBidi" w:hAnsiTheme="majorBidi" w:cstheme="majorBidi"/>
                <w:kern w:val="22"/>
              </w:rPr>
              <w:t>P-3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3A10F1F7" w14:textId="77777777" w:rsidR="00F40044" w:rsidRPr="00DA3884" w:rsidRDefault="00F40044" w:rsidP="0034642E">
            <w:pPr>
              <w:keepNext/>
              <w:keepLines/>
              <w:suppressLineNumbers/>
              <w:suppressAutoHyphens/>
              <w:ind w:right="432"/>
              <w:jc w:val="right"/>
              <w:rPr>
                <w:rFonts w:asciiTheme="majorBidi" w:hAnsiTheme="majorBidi" w:cstheme="majorBidi"/>
                <w:kern w:val="22"/>
              </w:rPr>
            </w:pPr>
            <w:r w:rsidRPr="00DA3884">
              <w:rPr>
                <w:rFonts w:asciiTheme="majorBidi" w:hAnsiTheme="majorBidi" w:cstheme="majorBidi"/>
                <w:kern w:val="22"/>
              </w:rPr>
              <w:t>1</w:t>
            </w:r>
            <w:r>
              <w:rPr>
                <w:rFonts w:asciiTheme="majorBidi" w:hAnsiTheme="majorBidi" w:cstheme="majorBidi"/>
                <w:kern w:val="22"/>
              </w:rPr>
              <w:t>5</w:t>
            </w:r>
          </w:p>
        </w:tc>
      </w:tr>
      <w:tr w:rsidR="00F40044" w:rsidRPr="00DA3884" w14:paraId="4A55EAFA" w14:textId="77777777" w:rsidTr="0034642E">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4AFA9834" w14:textId="77777777" w:rsidR="00F40044" w:rsidRPr="00DA3884" w:rsidRDefault="00F40044" w:rsidP="00B773BD">
            <w:pPr>
              <w:keepNext/>
              <w:keepLines/>
              <w:suppressLineNumbers/>
              <w:suppressAutoHyphens/>
              <w:spacing w:after="0" w:line="240" w:lineRule="auto"/>
              <w:rPr>
                <w:rFonts w:asciiTheme="majorBidi" w:hAnsiTheme="majorBidi" w:cstheme="majorBidi"/>
                <w:kern w:val="22"/>
              </w:rPr>
            </w:pPr>
            <w:r w:rsidRPr="00DA3884">
              <w:rPr>
                <w:rFonts w:asciiTheme="majorBidi" w:hAnsiTheme="majorBidi" w:cstheme="majorBidi"/>
                <w:kern w:val="22"/>
              </w:rPr>
              <w:t>P-2/1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0AADD876" w14:textId="77777777" w:rsidR="00F40044" w:rsidRPr="00DA3884" w:rsidRDefault="00F40044" w:rsidP="0034642E">
            <w:pPr>
              <w:keepNext/>
              <w:keepLines/>
              <w:suppressLineNumbers/>
              <w:suppressAutoHyphens/>
              <w:ind w:right="432"/>
              <w:jc w:val="right"/>
              <w:rPr>
                <w:rFonts w:asciiTheme="majorBidi" w:hAnsiTheme="majorBidi" w:cstheme="majorBidi"/>
                <w:kern w:val="22"/>
              </w:rPr>
            </w:pPr>
            <w:r>
              <w:rPr>
                <w:rFonts w:asciiTheme="majorBidi" w:hAnsiTheme="majorBidi" w:cstheme="majorBidi"/>
                <w:kern w:val="22"/>
              </w:rPr>
              <w:t>10</w:t>
            </w:r>
          </w:p>
        </w:tc>
      </w:tr>
      <w:tr w:rsidR="00F40044" w:rsidRPr="00DA3884" w14:paraId="4F24CC55" w14:textId="77777777" w:rsidTr="0034642E">
        <w:trPr>
          <w:cantSplit/>
          <w:jc w:val="center"/>
        </w:trPr>
        <w:tc>
          <w:tcPr>
            <w:tcW w:w="365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5D2456EE" w14:textId="77777777" w:rsidR="00F40044" w:rsidRPr="00DA3884" w:rsidRDefault="00F40044" w:rsidP="0034642E">
            <w:pPr>
              <w:keepNext/>
              <w:keepLines/>
              <w:suppressLineNumbers/>
              <w:suppressAutoHyphens/>
              <w:rPr>
                <w:rFonts w:asciiTheme="majorBidi" w:hAnsiTheme="majorBidi" w:cstheme="majorBidi"/>
                <w:b/>
                <w:kern w:val="22"/>
              </w:rPr>
            </w:pPr>
            <w:r w:rsidRPr="00DA3884">
              <w:rPr>
                <w:rFonts w:asciiTheme="majorBidi" w:hAnsiTheme="majorBidi" w:cstheme="majorBidi"/>
                <w:b/>
                <w:kern w:val="22"/>
              </w:rPr>
              <w:t>Subtotal</w:t>
            </w:r>
          </w:p>
        </w:tc>
        <w:tc>
          <w:tcPr>
            <w:tcW w:w="1807"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5627C7B2" w14:textId="77777777" w:rsidR="00F40044" w:rsidRPr="00DA3884" w:rsidRDefault="00F40044" w:rsidP="0034642E">
            <w:pPr>
              <w:keepNext/>
              <w:keepLines/>
              <w:suppressLineNumbers/>
              <w:suppressAutoHyphens/>
              <w:ind w:right="432"/>
              <w:jc w:val="right"/>
              <w:rPr>
                <w:rFonts w:asciiTheme="majorBidi" w:hAnsiTheme="majorBidi" w:cstheme="majorBidi"/>
                <w:b/>
                <w:kern w:val="22"/>
              </w:rPr>
            </w:pPr>
            <w:r>
              <w:rPr>
                <w:rFonts w:asciiTheme="majorBidi" w:hAnsiTheme="majorBidi" w:cstheme="majorBidi"/>
                <w:b/>
                <w:kern w:val="22"/>
              </w:rPr>
              <w:t>53</w:t>
            </w:r>
          </w:p>
        </w:tc>
      </w:tr>
      <w:tr w:rsidR="00F40044" w:rsidRPr="00DA3884" w14:paraId="7B537D20" w14:textId="77777777" w:rsidTr="0034642E">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51BFBC75" w14:textId="77777777" w:rsidR="00F40044" w:rsidRPr="00DA3884" w:rsidRDefault="00F40044" w:rsidP="0034642E">
            <w:pPr>
              <w:keepNext/>
              <w:keepLines/>
              <w:suppressLineNumbers/>
              <w:suppressAutoHyphens/>
              <w:rPr>
                <w:rFonts w:asciiTheme="majorBidi" w:hAnsiTheme="majorBidi" w:cstheme="majorBidi"/>
                <w:b/>
                <w:kern w:val="22"/>
              </w:rPr>
            </w:pPr>
            <w:r w:rsidRPr="00DA3884">
              <w:rPr>
                <w:rFonts w:asciiTheme="majorBidi" w:hAnsiTheme="majorBidi" w:cstheme="majorBidi"/>
                <w:b/>
                <w:kern w:val="22"/>
              </w:rPr>
              <w:t>General Service</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43ADBDB4" w14:textId="77777777" w:rsidR="00F40044" w:rsidRPr="00DA3884" w:rsidRDefault="00F40044" w:rsidP="0034642E">
            <w:pPr>
              <w:keepNext/>
              <w:keepLines/>
              <w:suppressLineNumbers/>
              <w:suppressAutoHyphens/>
              <w:ind w:right="432"/>
              <w:jc w:val="right"/>
              <w:rPr>
                <w:rFonts w:asciiTheme="majorBidi" w:hAnsiTheme="majorBidi" w:cstheme="majorBidi"/>
                <w:kern w:val="22"/>
              </w:rPr>
            </w:pPr>
            <w:r w:rsidRPr="00DA3884">
              <w:rPr>
                <w:rFonts w:asciiTheme="majorBidi" w:hAnsiTheme="majorBidi" w:cstheme="majorBidi"/>
                <w:kern w:val="22"/>
              </w:rPr>
              <w:t>29</w:t>
            </w:r>
          </w:p>
        </w:tc>
      </w:tr>
      <w:tr w:rsidR="00F40044" w:rsidRPr="00DA3884" w14:paraId="481742ED" w14:textId="77777777" w:rsidTr="0034642E">
        <w:trPr>
          <w:cantSplit/>
          <w:jc w:val="center"/>
        </w:trPr>
        <w:tc>
          <w:tcPr>
            <w:tcW w:w="3651"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4CF4338E" w14:textId="77777777" w:rsidR="00F40044" w:rsidRPr="00DA3884" w:rsidRDefault="00F40044" w:rsidP="0034642E">
            <w:pPr>
              <w:keepNext/>
              <w:keepLines/>
              <w:suppressLineNumbers/>
              <w:suppressAutoHyphens/>
              <w:rPr>
                <w:rFonts w:asciiTheme="majorBidi" w:hAnsiTheme="majorBidi" w:cstheme="majorBidi"/>
                <w:b/>
                <w:kern w:val="22"/>
              </w:rPr>
            </w:pPr>
            <w:r w:rsidRPr="00DA3884">
              <w:rPr>
                <w:rFonts w:asciiTheme="majorBidi" w:hAnsiTheme="majorBidi" w:cstheme="majorBidi"/>
                <w:b/>
                <w:kern w:val="22"/>
              </w:rPr>
              <w:t>Total</w:t>
            </w:r>
          </w:p>
        </w:tc>
        <w:tc>
          <w:tcPr>
            <w:tcW w:w="1807"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4F6A9D09" w14:textId="77777777" w:rsidR="00F40044" w:rsidRPr="00DA3884" w:rsidRDefault="00F40044" w:rsidP="0034642E">
            <w:pPr>
              <w:keepNext/>
              <w:keepLines/>
              <w:suppressLineNumbers/>
              <w:suppressAutoHyphens/>
              <w:ind w:right="432"/>
              <w:jc w:val="right"/>
              <w:rPr>
                <w:rFonts w:asciiTheme="majorBidi" w:hAnsiTheme="majorBidi" w:cstheme="majorBidi"/>
                <w:b/>
                <w:kern w:val="22"/>
              </w:rPr>
            </w:pPr>
            <w:r w:rsidRPr="00DA3884">
              <w:rPr>
                <w:rFonts w:asciiTheme="majorBidi" w:hAnsiTheme="majorBidi" w:cstheme="majorBidi"/>
                <w:b/>
                <w:kern w:val="22"/>
              </w:rPr>
              <w:t>8</w:t>
            </w:r>
            <w:r>
              <w:rPr>
                <w:rFonts w:asciiTheme="majorBidi" w:hAnsiTheme="majorBidi" w:cstheme="majorBidi"/>
                <w:b/>
                <w:kern w:val="22"/>
              </w:rPr>
              <w:t>2</w:t>
            </w:r>
          </w:p>
        </w:tc>
      </w:tr>
    </w:tbl>
    <w:p w14:paraId="750A1440" w14:textId="13F69567" w:rsidR="00456366" w:rsidRDefault="00456366" w:rsidP="004F6D13">
      <w:pPr>
        <w:pStyle w:val="NormalWeb"/>
        <w:spacing w:before="120" w:beforeAutospacing="0" w:after="120" w:afterAutospacing="0" w:line="480" w:lineRule="auto"/>
        <w:jc w:val="both"/>
        <w:rPr>
          <w:rFonts w:asciiTheme="majorBidi" w:hAnsiTheme="majorBidi" w:cstheme="majorBidi"/>
          <w:color w:val="000000"/>
          <w:sz w:val="22"/>
          <w:szCs w:val="22"/>
        </w:rPr>
      </w:pPr>
    </w:p>
    <w:p w14:paraId="067F6950" w14:textId="77777777" w:rsidR="00DD0AD3" w:rsidRPr="005C41BC" w:rsidRDefault="00DD0AD3" w:rsidP="00DD0AD3">
      <w:pPr>
        <w:ind w:left="1440" w:hanging="873"/>
        <w:rPr>
          <w:b/>
          <w:color w:val="000000" w:themeColor="text1"/>
          <w:kern w:val="20"/>
          <w:lang w:val="en-GB"/>
        </w:rPr>
      </w:pPr>
      <w:r w:rsidRPr="005C41BC">
        <w:rPr>
          <w:b/>
          <w:color w:val="000000" w:themeColor="text1"/>
          <w:kern w:val="20"/>
          <w:lang w:val="en-GB"/>
        </w:rPr>
        <w:t>Table 3.</w:t>
      </w:r>
      <w:r w:rsidRPr="005C41BC">
        <w:rPr>
          <w:b/>
          <w:color w:val="000000" w:themeColor="text1"/>
          <w:kern w:val="20"/>
          <w:lang w:val="en-GB"/>
        </w:rPr>
        <w:tab/>
        <w:t>Resource requirements from the Special Voluntary Trust Fund (BE) for Additional Voluntary Contributions in Support of Approved Activities for the period 2019-2020</w:t>
      </w:r>
    </w:p>
    <w:p w14:paraId="7DE57246" w14:textId="77777777" w:rsidR="005766D6" w:rsidRPr="00DD0AD3" w:rsidRDefault="005766D6" w:rsidP="007E0ADF">
      <w:pPr>
        <w:pStyle w:val="NormalWeb"/>
        <w:spacing w:before="120" w:beforeAutospacing="0" w:after="120" w:afterAutospacing="0"/>
        <w:jc w:val="both"/>
        <w:rPr>
          <w:rFonts w:asciiTheme="majorBidi" w:hAnsiTheme="majorBidi" w:cstheme="majorBidi"/>
          <w:color w:val="000000"/>
          <w:sz w:val="22"/>
          <w:szCs w:val="22"/>
          <w:lang w:val="en-GB"/>
        </w:rPr>
      </w:pPr>
      <w:r w:rsidRPr="007E0ADF">
        <w:rPr>
          <w:rFonts w:asciiTheme="majorBidi" w:hAnsiTheme="majorBidi" w:cstheme="majorBidi"/>
          <w:color w:val="000000"/>
          <w:sz w:val="22"/>
          <w:szCs w:val="22"/>
          <w:lang w:val="en-GB"/>
        </w:rPr>
        <w:t>This table contains resource requirements from the Special Voluntary Trust Fund (BE) identified for additional activities by the current meetings. The Secretariat will prepare, at the later date, the specific funding requirements.</w:t>
      </w:r>
    </w:p>
    <w:p w14:paraId="045B9DF3" w14:textId="49C71A64" w:rsidR="00A233DF" w:rsidRPr="005766D6" w:rsidRDefault="00A233DF" w:rsidP="00EF0C04">
      <w:pPr>
        <w:pStyle w:val="NormalWeb"/>
        <w:spacing w:before="120" w:beforeAutospacing="0" w:after="120" w:afterAutospacing="0" w:line="480" w:lineRule="auto"/>
        <w:jc w:val="both"/>
        <w:rPr>
          <w:rFonts w:asciiTheme="majorBidi" w:hAnsiTheme="majorBidi" w:cstheme="majorBidi"/>
          <w:color w:val="000000"/>
          <w:sz w:val="22"/>
          <w:szCs w:val="22"/>
          <w:lang w:val="en-GB"/>
        </w:rPr>
      </w:pPr>
    </w:p>
    <w:p w14:paraId="7A3A3F6F" w14:textId="77777777" w:rsidR="004E688F" w:rsidRPr="005C41BC" w:rsidRDefault="004E688F" w:rsidP="007E0ADF">
      <w:pPr>
        <w:keepNext/>
        <w:keepLines/>
        <w:ind w:left="1701" w:hanging="981"/>
        <w:rPr>
          <w:b/>
          <w:color w:val="000000" w:themeColor="text1"/>
          <w:kern w:val="20"/>
          <w:lang w:val="en-GB"/>
        </w:rPr>
      </w:pPr>
      <w:r w:rsidRPr="005C41BC">
        <w:rPr>
          <w:b/>
          <w:color w:val="000000" w:themeColor="text1"/>
          <w:kern w:val="20"/>
          <w:lang w:val="en-GB"/>
        </w:rPr>
        <w:lastRenderedPageBreak/>
        <w:t>Table 4.</w:t>
      </w:r>
      <w:r w:rsidRPr="005C41BC">
        <w:rPr>
          <w:b/>
          <w:color w:val="000000" w:themeColor="text1"/>
          <w:kern w:val="20"/>
          <w:lang w:val="en-GB"/>
        </w:rPr>
        <w:tab/>
        <w:t xml:space="preserve">Resource requirements from the Special Voluntary Trust Fund (BZ) for </w:t>
      </w:r>
      <w:r>
        <w:rPr>
          <w:b/>
          <w:color w:val="000000" w:themeColor="text1"/>
          <w:kern w:val="20"/>
          <w:lang w:val="en-GB"/>
        </w:rPr>
        <w:t>F</w:t>
      </w:r>
      <w:r w:rsidRPr="005C41BC">
        <w:rPr>
          <w:b/>
          <w:color w:val="000000" w:themeColor="text1"/>
          <w:kern w:val="20"/>
          <w:lang w:val="en-GB"/>
        </w:rPr>
        <w:t xml:space="preserve">acilitating the </w:t>
      </w:r>
      <w:r>
        <w:rPr>
          <w:b/>
          <w:color w:val="000000" w:themeColor="text1"/>
          <w:kern w:val="20"/>
          <w:lang w:val="en-GB"/>
        </w:rPr>
        <w:t>P</w:t>
      </w:r>
      <w:r w:rsidRPr="005C41BC">
        <w:rPr>
          <w:b/>
          <w:color w:val="000000" w:themeColor="text1"/>
          <w:kern w:val="20"/>
          <w:lang w:val="en-GB"/>
        </w:rPr>
        <w:t xml:space="preserve">articipation of Parties in the Convention </w:t>
      </w:r>
      <w:r>
        <w:rPr>
          <w:b/>
          <w:color w:val="000000" w:themeColor="text1"/>
          <w:kern w:val="20"/>
          <w:lang w:val="en-GB"/>
        </w:rPr>
        <w:t>P</w:t>
      </w:r>
      <w:r w:rsidRPr="005C41BC">
        <w:rPr>
          <w:b/>
          <w:color w:val="000000" w:themeColor="text1"/>
          <w:kern w:val="20"/>
          <w:lang w:val="en-GB"/>
        </w:rPr>
        <w:t>rocess for the period 20</w:t>
      </w:r>
      <w:r>
        <w:rPr>
          <w:b/>
          <w:color w:val="000000" w:themeColor="text1"/>
          <w:kern w:val="20"/>
          <w:lang w:val="en-GB"/>
        </w:rPr>
        <w:t>23</w:t>
      </w:r>
      <w:r w:rsidRPr="005C41BC">
        <w:rPr>
          <w:b/>
          <w:color w:val="000000" w:themeColor="text1"/>
          <w:kern w:val="20"/>
          <w:lang w:val="en-GB"/>
        </w:rPr>
        <w:t>-202</w:t>
      </w:r>
      <w:r>
        <w:rPr>
          <w:b/>
          <w:color w:val="000000" w:themeColor="text1"/>
          <w:kern w:val="20"/>
          <w:lang w:val="en-GB"/>
        </w:rPr>
        <w:t>4</w:t>
      </w:r>
    </w:p>
    <w:p w14:paraId="27A087DA" w14:textId="77777777" w:rsidR="004E688F" w:rsidRPr="005C41BC" w:rsidRDefault="004E688F" w:rsidP="007E0ADF">
      <w:pPr>
        <w:pStyle w:val="Default"/>
        <w:keepNext/>
        <w:keepLines/>
        <w:spacing w:after="120"/>
        <w:ind w:left="907" w:hanging="907"/>
        <w:jc w:val="center"/>
        <w:rPr>
          <w:bCs/>
          <w:color w:val="000000" w:themeColor="text1"/>
          <w:kern w:val="20"/>
          <w:sz w:val="20"/>
          <w:szCs w:val="20"/>
          <w:lang w:val="en-GB"/>
        </w:rPr>
      </w:pPr>
    </w:p>
    <w:tbl>
      <w:tblPr>
        <w:tblW w:w="8640" w:type="dxa"/>
        <w:jc w:val="center"/>
        <w:tblLook w:val="04A0" w:firstRow="1" w:lastRow="0" w:firstColumn="1" w:lastColumn="0" w:noHBand="0" w:noVBand="1"/>
      </w:tblPr>
      <w:tblGrid>
        <w:gridCol w:w="6843"/>
        <w:gridCol w:w="1797"/>
      </w:tblGrid>
      <w:tr w:rsidR="004E688F" w:rsidRPr="005C41BC" w14:paraId="29B0D94E" w14:textId="77777777" w:rsidTr="0034642E">
        <w:trPr>
          <w:trHeight w:val="288"/>
          <w:jc w:val="center"/>
        </w:trPr>
        <w:tc>
          <w:tcPr>
            <w:tcW w:w="6843" w:type="dxa"/>
            <w:vMerge w:val="restart"/>
            <w:tcBorders>
              <w:top w:val="single" w:sz="8" w:space="0" w:color="000000"/>
              <w:left w:val="nil"/>
              <w:bottom w:val="single" w:sz="8" w:space="0" w:color="000000"/>
              <w:right w:val="nil"/>
            </w:tcBorders>
            <w:shd w:val="clear" w:color="auto" w:fill="auto"/>
            <w:vAlign w:val="center"/>
            <w:hideMark/>
          </w:tcPr>
          <w:p w14:paraId="548879DB" w14:textId="77777777" w:rsidR="004E688F" w:rsidRPr="005C41BC" w:rsidRDefault="004E688F" w:rsidP="007E0ADF">
            <w:pPr>
              <w:keepNext/>
              <w:keepLines/>
              <w:jc w:val="center"/>
              <w:rPr>
                <w:i/>
                <w:iCs/>
                <w:color w:val="000000" w:themeColor="text1"/>
                <w:kern w:val="20"/>
                <w:sz w:val="15"/>
                <w:szCs w:val="15"/>
                <w:lang w:val="en-GB"/>
              </w:rPr>
            </w:pPr>
            <w:r w:rsidRPr="005C41BC">
              <w:rPr>
                <w:i/>
                <w:iCs/>
                <w:color w:val="000000" w:themeColor="text1"/>
                <w:kern w:val="20"/>
                <w:sz w:val="15"/>
                <w:szCs w:val="15"/>
                <w:lang w:val="en-GB"/>
              </w:rPr>
              <w:t>Description of meetings</w:t>
            </w:r>
          </w:p>
        </w:tc>
        <w:tc>
          <w:tcPr>
            <w:tcW w:w="1797" w:type="dxa"/>
            <w:tcBorders>
              <w:top w:val="single" w:sz="8" w:space="0" w:color="000000"/>
              <w:left w:val="nil"/>
              <w:bottom w:val="nil"/>
              <w:right w:val="nil"/>
            </w:tcBorders>
            <w:shd w:val="clear" w:color="auto" w:fill="auto"/>
            <w:vAlign w:val="center"/>
            <w:hideMark/>
          </w:tcPr>
          <w:p w14:paraId="12B7A13A" w14:textId="77777777" w:rsidR="004E688F" w:rsidRPr="005C41BC" w:rsidRDefault="004E688F" w:rsidP="007E0ADF">
            <w:pPr>
              <w:keepNext/>
              <w:keepLines/>
              <w:jc w:val="center"/>
              <w:rPr>
                <w:i/>
                <w:iCs/>
                <w:color w:val="000000" w:themeColor="text1"/>
                <w:kern w:val="20"/>
                <w:sz w:val="15"/>
                <w:szCs w:val="15"/>
                <w:lang w:val="en-GB"/>
              </w:rPr>
            </w:pPr>
            <w:r w:rsidRPr="005C41BC">
              <w:rPr>
                <w:i/>
                <w:iCs/>
                <w:color w:val="000000" w:themeColor="text1"/>
                <w:kern w:val="20"/>
                <w:sz w:val="15"/>
                <w:szCs w:val="15"/>
                <w:lang w:val="en-GB"/>
              </w:rPr>
              <w:t>2019-2020</w:t>
            </w:r>
          </w:p>
        </w:tc>
      </w:tr>
      <w:tr w:rsidR="004E688F" w:rsidRPr="005C41BC" w14:paraId="62708D08" w14:textId="77777777" w:rsidTr="0034642E">
        <w:trPr>
          <w:trHeight w:val="300"/>
          <w:jc w:val="center"/>
        </w:trPr>
        <w:tc>
          <w:tcPr>
            <w:tcW w:w="6843" w:type="dxa"/>
            <w:vMerge/>
            <w:tcBorders>
              <w:top w:val="single" w:sz="8" w:space="0" w:color="000000"/>
              <w:left w:val="nil"/>
              <w:bottom w:val="single" w:sz="8" w:space="0" w:color="000000"/>
              <w:right w:val="nil"/>
            </w:tcBorders>
            <w:vAlign w:val="center"/>
            <w:hideMark/>
          </w:tcPr>
          <w:p w14:paraId="008D57C3" w14:textId="77777777" w:rsidR="004E688F" w:rsidRPr="005C41BC" w:rsidRDefault="004E688F" w:rsidP="007E0ADF">
            <w:pPr>
              <w:keepNext/>
              <w:keepLines/>
              <w:rPr>
                <w:i/>
                <w:iCs/>
                <w:color w:val="000000" w:themeColor="text1"/>
                <w:kern w:val="20"/>
                <w:sz w:val="15"/>
                <w:szCs w:val="15"/>
                <w:lang w:val="en-GB"/>
              </w:rPr>
            </w:pPr>
          </w:p>
        </w:tc>
        <w:tc>
          <w:tcPr>
            <w:tcW w:w="1797" w:type="dxa"/>
            <w:tcBorders>
              <w:top w:val="nil"/>
              <w:left w:val="nil"/>
              <w:bottom w:val="single" w:sz="8" w:space="0" w:color="000000"/>
              <w:right w:val="nil"/>
            </w:tcBorders>
            <w:shd w:val="clear" w:color="auto" w:fill="auto"/>
            <w:vAlign w:val="center"/>
            <w:hideMark/>
          </w:tcPr>
          <w:p w14:paraId="496C7FD3" w14:textId="77777777" w:rsidR="004E688F" w:rsidRPr="005C41BC" w:rsidRDefault="004E688F" w:rsidP="007E0ADF">
            <w:pPr>
              <w:keepNext/>
              <w:keepLines/>
              <w:jc w:val="center"/>
              <w:rPr>
                <w:i/>
                <w:iCs/>
                <w:color w:val="000000" w:themeColor="text1"/>
                <w:kern w:val="20"/>
                <w:sz w:val="15"/>
                <w:szCs w:val="15"/>
                <w:lang w:val="en-GB"/>
              </w:rPr>
            </w:pPr>
            <w:r w:rsidRPr="005C41BC">
              <w:rPr>
                <w:i/>
                <w:iCs/>
                <w:color w:val="000000" w:themeColor="text1"/>
                <w:kern w:val="20"/>
                <w:sz w:val="15"/>
                <w:szCs w:val="15"/>
                <w:lang w:val="en-GB"/>
              </w:rPr>
              <w:t>(Thousands of United States dollars)</w:t>
            </w:r>
          </w:p>
        </w:tc>
      </w:tr>
      <w:tr w:rsidR="004E688F" w:rsidRPr="005C41BC" w14:paraId="38418733" w14:textId="77777777" w:rsidTr="0034642E">
        <w:trPr>
          <w:trHeight w:val="288"/>
          <w:jc w:val="center"/>
        </w:trPr>
        <w:tc>
          <w:tcPr>
            <w:tcW w:w="6843" w:type="dxa"/>
            <w:tcBorders>
              <w:top w:val="nil"/>
              <w:left w:val="nil"/>
              <w:bottom w:val="nil"/>
              <w:right w:val="nil"/>
            </w:tcBorders>
            <w:shd w:val="clear" w:color="auto" w:fill="auto"/>
            <w:vAlign w:val="center"/>
            <w:hideMark/>
          </w:tcPr>
          <w:p w14:paraId="12DF46DF" w14:textId="77777777" w:rsidR="004E688F" w:rsidRPr="005C41BC" w:rsidRDefault="004E688F" w:rsidP="007E0ADF">
            <w:pPr>
              <w:keepNext/>
              <w:keepLines/>
              <w:rPr>
                <w:b/>
                <w:bCs/>
                <w:color w:val="000000" w:themeColor="text1"/>
                <w:kern w:val="20"/>
                <w:sz w:val="17"/>
                <w:szCs w:val="17"/>
                <w:lang w:val="en-GB"/>
              </w:rPr>
            </w:pPr>
            <w:r w:rsidRPr="005C41BC">
              <w:rPr>
                <w:b/>
                <w:bCs/>
                <w:color w:val="000000" w:themeColor="text1"/>
                <w:kern w:val="20"/>
                <w:sz w:val="17"/>
                <w:szCs w:val="17"/>
                <w:lang w:val="en-GB"/>
              </w:rPr>
              <w:t>I. Meetings</w:t>
            </w:r>
          </w:p>
        </w:tc>
        <w:tc>
          <w:tcPr>
            <w:tcW w:w="1797" w:type="dxa"/>
            <w:tcBorders>
              <w:top w:val="nil"/>
              <w:left w:val="nil"/>
              <w:bottom w:val="nil"/>
              <w:right w:val="nil"/>
            </w:tcBorders>
            <w:shd w:val="clear" w:color="auto" w:fill="auto"/>
            <w:vAlign w:val="center"/>
            <w:hideMark/>
          </w:tcPr>
          <w:p w14:paraId="1AAEA01F" w14:textId="77777777" w:rsidR="004E688F" w:rsidRPr="005C41BC" w:rsidRDefault="004E688F" w:rsidP="007E0ADF">
            <w:pPr>
              <w:keepNext/>
              <w:keepLines/>
              <w:jc w:val="right"/>
              <w:rPr>
                <w:color w:val="000000" w:themeColor="text1"/>
                <w:kern w:val="20"/>
                <w:sz w:val="17"/>
                <w:szCs w:val="17"/>
                <w:lang w:val="en-GB"/>
              </w:rPr>
            </w:pPr>
          </w:p>
        </w:tc>
      </w:tr>
      <w:tr w:rsidR="004E688F" w:rsidRPr="005C41BC" w14:paraId="7217B66C" w14:textId="77777777" w:rsidTr="0034642E">
        <w:trPr>
          <w:trHeight w:val="288"/>
          <w:jc w:val="center"/>
        </w:trPr>
        <w:tc>
          <w:tcPr>
            <w:tcW w:w="6843" w:type="dxa"/>
            <w:tcBorders>
              <w:top w:val="nil"/>
              <w:left w:val="nil"/>
              <w:bottom w:val="nil"/>
              <w:right w:val="nil"/>
            </w:tcBorders>
            <w:shd w:val="clear" w:color="auto" w:fill="auto"/>
            <w:noWrap/>
            <w:vAlign w:val="center"/>
            <w:hideMark/>
          </w:tcPr>
          <w:p w14:paraId="44EC835F" w14:textId="7223400F" w:rsidR="004E688F" w:rsidRPr="005C41BC" w:rsidRDefault="004E688F" w:rsidP="007E0ADF">
            <w:pPr>
              <w:keepNext/>
              <w:keepLines/>
              <w:rPr>
                <w:color w:val="000000" w:themeColor="text1"/>
                <w:kern w:val="20"/>
                <w:sz w:val="17"/>
                <w:szCs w:val="17"/>
                <w:lang w:val="en-GB"/>
              </w:rPr>
            </w:pPr>
            <w:r w:rsidRPr="005C41BC">
              <w:rPr>
                <w:color w:val="000000" w:themeColor="text1"/>
                <w:kern w:val="20"/>
                <w:sz w:val="17"/>
                <w:szCs w:val="17"/>
                <w:lang w:val="en-GB"/>
              </w:rPr>
              <w:t>COP-1</w:t>
            </w:r>
            <w:r w:rsidR="00B93623">
              <w:rPr>
                <w:color w:val="000000" w:themeColor="text1"/>
                <w:kern w:val="20"/>
                <w:sz w:val="17"/>
                <w:szCs w:val="17"/>
                <w:lang w:val="en-GB"/>
              </w:rPr>
              <w:t>6</w:t>
            </w:r>
            <w:r w:rsidRPr="005C41BC">
              <w:rPr>
                <w:color w:val="000000" w:themeColor="text1"/>
                <w:kern w:val="20"/>
                <w:sz w:val="17"/>
                <w:szCs w:val="17"/>
                <w:lang w:val="en-GB"/>
              </w:rPr>
              <w:t xml:space="preserve">, Cartagena Protocol COP-MOP </w:t>
            </w:r>
            <w:proofErr w:type="gramStart"/>
            <w:r w:rsidRPr="005C41BC">
              <w:rPr>
                <w:color w:val="000000" w:themeColor="text1"/>
                <w:kern w:val="20"/>
                <w:sz w:val="17"/>
                <w:szCs w:val="17"/>
                <w:lang w:val="en-GB"/>
              </w:rPr>
              <w:t>1</w:t>
            </w:r>
            <w:r w:rsidR="00B93623">
              <w:rPr>
                <w:color w:val="000000" w:themeColor="text1"/>
                <w:kern w:val="20"/>
                <w:sz w:val="17"/>
                <w:szCs w:val="17"/>
                <w:lang w:val="en-GB"/>
              </w:rPr>
              <w:t>1</w:t>
            </w:r>
            <w:proofErr w:type="gramEnd"/>
            <w:r w:rsidRPr="005C41BC">
              <w:rPr>
                <w:color w:val="000000" w:themeColor="text1"/>
                <w:kern w:val="20"/>
                <w:sz w:val="17"/>
                <w:szCs w:val="17"/>
                <w:lang w:val="en-GB"/>
              </w:rPr>
              <w:t xml:space="preserve"> and Nagoya Protocol COP-MOP </w:t>
            </w:r>
            <w:r w:rsidR="00B93623">
              <w:rPr>
                <w:color w:val="000000" w:themeColor="text1"/>
                <w:kern w:val="20"/>
                <w:sz w:val="17"/>
                <w:szCs w:val="17"/>
                <w:lang w:val="en-GB"/>
              </w:rPr>
              <w:t>5</w:t>
            </w:r>
            <w:r w:rsidR="00490F5F">
              <w:rPr>
                <w:color w:val="000000" w:themeColor="text1"/>
                <w:kern w:val="20"/>
                <w:sz w:val="17"/>
                <w:szCs w:val="17"/>
                <w:lang w:val="en-GB"/>
              </w:rPr>
              <w:t>*</w:t>
            </w:r>
          </w:p>
        </w:tc>
        <w:tc>
          <w:tcPr>
            <w:tcW w:w="1797" w:type="dxa"/>
            <w:tcBorders>
              <w:top w:val="nil"/>
              <w:left w:val="nil"/>
              <w:bottom w:val="nil"/>
              <w:right w:val="nil"/>
            </w:tcBorders>
            <w:shd w:val="clear" w:color="auto" w:fill="auto"/>
            <w:vAlign w:val="center"/>
            <w:hideMark/>
          </w:tcPr>
          <w:p w14:paraId="4078B72B" w14:textId="10E68BD4" w:rsidR="004E688F" w:rsidRPr="005C41BC" w:rsidRDefault="00BD0E6E" w:rsidP="007E0ADF">
            <w:pPr>
              <w:keepNext/>
              <w:keepLines/>
              <w:jc w:val="right"/>
              <w:rPr>
                <w:color w:val="000000" w:themeColor="text1"/>
                <w:kern w:val="20"/>
                <w:sz w:val="17"/>
                <w:szCs w:val="17"/>
                <w:lang w:val="en-GB"/>
              </w:rPr>
            </w:pPr>
            <w:r>
              <w:rPr>
                <w:color w:val="000000" w:themeColor="text1"/>
                <w:kern w:val="20"/>
                <w:sz w:val="17"/>
                <w:szCs w:val="17"/>
                <w:lang w:val="en-GB"/>
              </w:rPr>
              <w:t>2 621</w:t>
            </w:r>
            <w:r w:rsidR="004E688F" w:rsidRPr="005C41BC">
              <w:rPr>
                <w:color w:val="000000" w:themeColor="text1"/>
                <w:kern w:val="20"/>
                <w:sz w:val="17"/>
                <w:szCs w:val="17"/>
                <w:lang w:val="en-GB"/>
              </w:rPr>
              <w:t>.</w:t>
            </w:r>
            <w:r>
              <w:rPr>
                <w:color w:val="000000" w:themeColor="text1"/>
                <w:kern w:val="20"/>
                <w:sz w:val="17"/>
                <w:szCs w:val="17"/>
                <w:lang w:val="en-GB"/>
              </w:rPr>
              <w:t>5</w:t>
            </w:r>
            <w:r w:rsidR="004E688F" w:rsidRPr="005C41BC">
              <w:rPr>
                <w:color w:val="000000" w:themeColor="text1"/>
                <w:kern w:val="20"/>
                <w:sz w:val="17"/>
                <w:szCs w:val="17"/>
                <w:lang w:val="en-GB"/>
              </w:rPr>
              <w:t>0</w:t>
            </w:r>
          </w:p>
        </w:tc>
      </w:tr>
      <w:tr w:rsidR="004E688F" w:rsidRPr="005C41BC" w14:paraId="615D8896" w14:textId="77777777" w:rsidTr="0034642E">
        <w:trPr>
          <w:trHeight w:val="288"/>
          <w:jc w:val="center"/>
        </w:trPr>
        <w:tc>
          <w:tcPr>
            <w:tcW w:w="6843" w:type="dxa"/>
            <w:tcBorders>
              <w:top w:val="nil"/>
              <w:left w:val="nil"/>
              <w:bottom w:val="nil"/>
              <w:right w:val="nil"/>
            </w:tcBorders>
            <w:shd w:val="clear" w:color="auto" w:fill="auto"/>
            <w:noWrap/>
            <w:vAlign w:val="center"/>
            <w:hideMark/>
          </w:tcPr>
          <w:p w14:paraId="65E2C611" w14:textId="6F3BE7B8" w:rsidR="004E688F" w:rsidRPr="005C41BC" w:rsidRDefault="004E688F" w:rsidP="007E0ADF">
            <w:pPr>
              <w:keepNext/>
              <w:keepLines/>
              <w:rPr>
                <w:color w:val="000000" w:themeColor="text1"/>
                <w:kern w:val="20"/>
                <w:sz w:val="17"/>
                <w:szCs w:val="17"/>
                <w:lang w:val="en-GB"/>
              </w:rPr>
            </w:pPr>
            <w:r w:rsidRPr="005C41BC">
              <w:rPr>
                <w:color w:val="000000" w:themeColor="text1"/>
                <w:kern w:val="20"/>
                <w:sz w:val="17"/>
                <w:szCs w:val="17"/>
                <w:lang w:val="en-GB"/>
              </w:rPr>
              <w:t>Subsidiary Body on Scientific, Technical and Technological Advice (SBSTTA 2</w:t>
            </w:r>
            <w:r w:rsidR="00B93623">
              <w:rPr>
                <w:color w:val="000000" w:themeColor="text1"/>
                <w:kern w:val="20"/>
                <w:sz w:val="17"/>
                <w:szCs w:val="17"/>
                <w:lang w:val="en-GB"/>
              </w:rPr>
              <w:t>5</w:t>
            </w:r>
            <w:r w:rsidRPr="005C41BC">
              <w:rPr>
                <w:color w:val="000000" w:themeColor="text1"/>
                <w:kern w:val="20"/>
                <w:sz w:val="17"/>
                <w:szCs w:val="17"/>
                <w:lang w:val="en-GB"/>
              </w:rPr>
              <w:t xml:space="preserve"> and SBSTTA </w:t>
            </w:r>
            <w:proofErr w:type="gramStart"/>
            <w:r w:rsidRPr="005C41BC">
              <w:rPr>
                <w:color w:val="000000" w:themeColor="text1"/>
                <w:kern w:val="20"/>
                <w:sz w:val="17"/>
                <w:szCs w:val="17"/>
                <w:lang w:val="en-GB"/>
              </w:rPr>
              <w:t>2</w:t>
            </w:r>
            <w:r w:rsidR="00B93623">
              <w:rPr>
                <w:color w:val="000000" w:themeColor="text1"/>
                <w:kern w:val="20"/>
                <w:sz w:val="17"/>
                <w:szCs w:val="17"/>
                <w:lang w:val="en-GB"/>
              </w:rPr>
              <w:t>6</w:t>
            </w:r>
            <w:r w:rsidRPr="005C41BC">
              <w:rPr>
                <w:color w:val="000000" w:themeColor="text1"/>
                <w:kern w:val="20"/>
                <w:sz w:val="17"/>
                <w:szCs w:val="17"/>
                <w:lang w:val="en-GB"/>
              </w:rPr>
              <w:t>)</w:t>
            </w:r>
            <w:r w:rsidR="002F2123">
              <w:rPr>
                <w:color w:val="000000" w:themeColor="text1"/>
                <w:kern w:val="20"/>
                <w:sz w:val="17"/>
                <w:szCs w:val="17"/>
                <w:lang w:val="en-GB"/>
              </w:rPr>
              <w:t>*</w:t>
            </w:r>
            <w:proofErr w:type="gramEnd"/>
            <w:r w:rsidR="002F2123">
              <w:rPr>
                <w:color w:val="000000" w:themeColor="text1"/>
                <w:kern w:val="20"/>
                <w:sz w:val="17"/>
                <w:szCs w:val="17"/>
                <w:lang w:val="en-GB"/>
              </w:rPr>
              <w:t>*</w:t>
            </w:r>
          </w:p>
        </w:tc>
        <w:tc>
          <w:tcPr>
            <w:tcW w:w="1797" w:type="dxa"/>
            <w:tcBorders>
              <w:top w:val="nil"/>
              <w:left w:val="nil"/>
              <w:bottom w:val="nil"/>
              <w:right w:val="nil"/>
            </w:tcBorders>
            <w:shd w:val="clear" w:color="auto" w:fill="auto"/>
            <w:vAlign w:val="center"/>
            <w:hideMark/>
          </w:tcPr>
          <w:p w14:paraId="47D56A58" w14:textId="5EB573AB" w:rsidR="004E688F" w:rsidRPr="005C41BC" w:rsidRDefault="004E688F" w:rsidP="007E0ADF">
            <w:pPr>
              <w:keepNext/>
              <w:keepLines/>
              <w:jc w:val="right"/>
              <w:rPr>
                <w:color w:val="000000" w:themeColor="text1"/>
                <w:kern w:val="20"/>
                <w:sz w:val="17"/>
                <w:szCs w:val="17"/>
                <w:lang w:val="en-GB"/>
              </w:rPr>
            </w:pPr>
            <w:r w:rsidRPr="005C41BC">
              <w:rPr>
                <w:color w:val="000000" w:themeColor="text1"/>
                <w:kern w:val="20"/>
                <w:sz w:val="17"/>
                <w:szCs w:val="17"/>
                <w:lang w:val="en-GB"/>
              </w:rPr>
              <w:t xml:space="preserve">1 </w:t>
            </w:r>
            <w:r w:rsidR="00F333B7">
              <w:rPr>
                <w:color w:val="000000" w:themeColor="text1"/>
                <w:kern w:val="20"/>
                <w:sz w:val="17"/>
                <w:szCs w:val="17"/>
                <w:lang w:val="en-GB"/>
              </w:rPr>
              <w:t>796.4</w:t>
            </w:r>
            <w:r w:rsidR="00490F5F">
              <w:rPr>
                <w:color w:val="000000" w:themeColor="text1"/>
                <w:kern w:val="20"/>
                <w:sz w:val="17"/>
                <w:szCs w:val="17"/>
                <w:lang w:val="en-GB"/>
              </w:rPr>
              <w:t>0</w:t>
            </w:r>
          </w:p>
        </w:tc>
      </w:tr>
      <w:tr w:rsidR="004E688F" w:rsidRPr="005C41BC" w14:paraId="340635ED" w14:textId="77777777" w:rsidTr="0034642E">
        <w:trPr>
          <w:trHeight w:val="288"/>
          <w:jc w:val="center"/>
        </w:trPr>
        <w:tc>
          <w:tcPr>
            <w:tcW w:w="6843" w:type="dxa"/>
            <w:tcBorders>
              <w:top w:val="nil"/>
              <w:left w:val="nil"/>
              <w:bottom w:val="nil"/>
              <w:right w:val="nil"/>
            </w:tcBorders>
            <w:shd w:val="clear" w:color="auto" w:fill="auto"/>
            <w:noWrap/>
            <w:vAlign w:val="center"/>
            <w:hideMark/>
          </w:tcPr>
          <w:p w14:paraId="5C4DBB6E" w14:textId="3AC0B652" w:rsidR="004E688F" w:rsidRPr="005C41BC" w:rsidRDefault="004E688F" w:rsidP="007E0ADF">
            <w:pPr>
              <w:keepNext/>
              <w:keepLines/>
              <w:rPr>
                <w:color w:val="000000" w:themeColor="text1"/>
                <w:kern w:val="20"/>
                <w:sz w:val="17"/>
                <w:szCs w:val="17"/>
                <w:lang w:val="en-GB"/>
              </w:rPr>
            </w:pPr>
            <w:r w:rsidRPr="005C41BC">
              <w:rPr>
                <w:color w:val="000000" w:themeColor="text1"/>
                <w:kern w:val="20"/>
                <w:sz w:val="17"/>
                <w:szCs w:val="17"/>
                <w:lang w:val="en-GB"/>
              </w:rPr>
              <w:t>Ad Hoc Open-ended Working Group on Article 8(j) and Related Provisions (Art. 8(j)-</w:t>
            </w:r>
            <w:proofErr w:type="gramStart"/>
            <w:r w:rsidRPr="005C41BC">
              <w:rPr>
                <w:color w:val="000000" w:themeColor="text1"/>
                <w:kern w:val="20"/>
                <w:sz w:val="17"/>
                <w:szCs w:val="17"/>
                <w:lang w:val="en-GB"/>
              </w:rPr>
              <w:t>1</w:t>
            </w:r>
            <w:r w:rsidR="00B93623">
              <w:rPr>
                <w:color w:val="000000" w:themeColor="text1"/>
                <w:kern w:val="20"/>
                <w:sz w:val="17"/>
                <w:szCs w:val="17"/>
                <w:lang w:val="en-GB"/>
              </w:rPr>
              <w:t>2</w:t>
            </w:r>
            <w:r w:rsidRPr="005C41BC">
              <w:rPr>
                <w:color w:val="000000" w:themeColor="text1"/>
                <w:kern w:val="20"/>
                <w:sz w:val="17"/>
                <w:szCs w:val="17"/>
                <w:lang w:val="en-GB"/>
              </w:rPr>
              <w:t>)</w:t>
            </w:r>
            <w:r w:rsidR="00C4314B">
              <w:rPr>
                <w:color w:val="000000" w:themeColor="text1"/>
                <w:kern w:val="20"/>
                <w:sz w:val="17"/>
                <w:szCs w:val="17"/>
                <w:lang w:val="en-GB"/>
              </w:rPr>
              <w:t>*</w:t>
            </w:r>
            <w:proofErr w:type="gramEnd"/>
            <w:r w:rsidR="00C4314B">
              <w:rPr>
                <w:color w:val="000000" w:themeColor="text1"/>
                <w:kern w:val="20"/>
                <w:sz w:val="17"/>
                <w:szCs w:val="17"/>
                <w:lang w:val="en-GB"/>
              </w:rPr>
              <w:t>*</w:t>
            </w:r>
          </w:p>
        </w:tc>
        <w:tc>
          <w:tcPr>
            <w:tcW w:w="1797" w:type="dxa"/>
            <w:tcBorders>
              <w:top w:val="nil"/>
              <w:left w:val="nil"/>
              <w:bottom w:val="nil"/>
              <w:right w:val="nil"/>
            </w:tcBorders>
            <w:shd w:val="clear" w:color="auto" w:fill="auto"/>
            <w:vAlign w:val="center"/>
            <w:hideMark/>
          </w:tcPr>
          <w:p w14:paraId="2D1C5C1B" w14:textId="0B439831" w:rsidR="004E688F" w:rsidRPr="005C41BC" w:rsidRDefault="00D528F4" w:rsidP="007E0ADF">
            <w:pPr>
              <w:keepNext/>
              <w:keepLines/>
              <w:jc w:val="right"/>
              <w:rPr>
                <w:color w:val="000000" w:themeColor="text1"/>
                <w:kern w:val="20"/>
                <w:sz w:val="17"/>
                <w:szCs w:val="17"/>
                <w:lang w:val="en-GB"/>
              </w:rPr>
            </w:pPr>
            <w:r>
              <w:rPr>
                <w:color w:val="000000" w:themeColor="text1"/>
                <w:kern w:val="20"/>
                <w:sz w:val="17"/>
                <w:szCs w:val="17"/>
                <w:lang w:val="en-GB"/>
              </w:rPr>
              <w:t>853.2</w:t>
            </w:r>
          </w:p>
        </w:tc>
      </w:tr>
      <w:tr w:rsidR="004E688F" w:rsidRPr="005C41BC" w14:paraId="199C98E5" w14:textId="77777777" w:rsidTr="0034642E">
        <w:trPr>
          <w:trHeight w:val="288"/>
          <w:jc w:val="center"/>
        </w:trPr>
        <w:tc>
          <w:tcPr>
            <w:tcW w:w="6843" w:type="dxa"/>
            <w:tcBorders>
              <w:top w:val="nil"/>
              <w:left w:val="nil"/>
              <w:bottom w:val="nil"/>
              <w:right w:val="nil"/>
            </w:tcBorders>
            <w:shd w:val="clear" w:color="auto" w:fill="auto"/>
            <w:noWrap/>
            <w:vAlign w:val="center"/>
            <w:hideMark/>
          </w:tcPr>
          <w:p w14:paraId="6D4F8ED3" w14:textId="07741A72" w:rsidR="004E688F" w:rsidRPr="005C41BC" w:rsidRDefault="004E688F" w:rsidP="0034642E">
            <w:pPr>
              <w:rPr>
                <w:color w:val="000000" w:themeColor="text1"/>
                <w:kern w:val="20"/>
                <w:sz w:val="17"/>
                <w:szCs w:val="17"/>
                <w:lang w:val="en-GB"/>
              </w:rPr>
            </w:pPr>
            <w:r w:rsidRPr="005C41BC">
              <w:rPr>
                <w:color w:val="000000" w:themeColor="text1"/>
                <w:kern w:val="20"/>
                <w:sz w:val="17"/>
                <w:szCs w:val="17"/>
                <w:lang w:val="en-GB"/>
              </w:rPr>
              <w:t xml:space="preserve">Subsidiary Body on Implementation (SBI </w:t>
            </w:r>
            <w:r w:rsidR="00B93623">
              <w:rPr>
                <w:color w:val="000000" w:themeColor="text1"/>
                <w:kern w:val="20"/>
                <w:sz w:val="17"/>
                <w:szCs w:val="17"/>
                <w:lang w:val="en-GB"/>
              </w:rPr>
              <w:t>4</w:t>
            </w:r>
            <w:r w:rsidR="006E4A4A">
              <w:rPr>
                <w:color w:val="000000" w:themeColor="text1"/>
                <w:kern w:val="20"/>
                <w:sz w:val="17"/>
                <w:szCs w:val="17"/>
                <w:lang w:val="en-GB"/>
              </w:rPr>
              <w:t xml:space="preserve"> and SBI </w:t>
            </w:r>
            <w:proofErr w:type="gramStart"/>
            <w:r w:rsidR="006E4A4A">
              <w:rPr>
                <w:color w:val="000000" w:themeColor="text1"/>
                <w:kern w:val="20"/>
                <w:sz w:val="17"/>
                <w:szCs w:val="17"/>
                <w:lang w:val="en-GB"/>
              </w:rPr>
              <w:t>5</w:t>
            </w:r>
            <w:r w:rsidRPr="005C41BC">
              <w:rPr>
                <w:color w:val="000000" w:themeColor="text1"/>
                <w:kern w:val="20"/>
                <w:sz w:val="17"/>
                <w:szCs w:val="17"/>
                <w:lang w:val="en-GB"/>
              </w:rPr>
              <w:t>)</w:t>
            </w:r>
            <w:r w:rsidR="00B15602">
              <w:rPr>
                <w:color w:val="000000" w:themeColor="text1"/>
                <w:kern w:val="20"/>
                <w:sz w:val="17"/>
                <w:szCs w:val="17"/>
                <w:lang w:val="en-GB"/>
              </w:rPr>
              <w:t>*</w:t>
            </w:r>
            <w:proofErr w:type="gramEnd"/>
            <w:r w:rsidR="00B15602">
              <w:rPr>
                <w:color w:val="000000" w:themeColor="text1"/>
                <w:kern w:val="20"/>
                <w:sz w:val="17"/>
                <w:szCs w:val="17"/>
                <w:lang w:val="en-GB"/>
              </w:rPr>
              <w:t>**</w:t>
            </w:r>
          </w:p>
        </w:tc>
        <w:tc>
          <w:tcPr>
            <w:tcW w:w="1797" w:type="dxa"/>
            <w:tcBorders>
              <w:top w:val="nil"/>
              <w:left w:val="nil"/>
              <w:bottom w:val="nil"/>
              <w:right w:val="nil"/>
            </w:tcBorders>
            <w:shd w:val="clear" w:color="auto" w:fill="auto"/>
            <w:vAlign w:val="center"/>
            <w:hideMark/>
          </w:tcPr>
          <w:p w14:paraId="20272AAB" w14:textId="7B235085" w:rsidR="004E688F" w:rsidRPr="005C41BC" w:rsidRDefault="00C0541A" w:rsidP="0034642E">
            <w:pPr>
              <w:jc w:val="right"/>
              <w:rPr>
                <w:color w:val="000000" w:themeColor="text1"/>
                <w:kern w:val="20"/>
                <w:sz w:val="17"/>
                <w:szCs w:val="17"/>
                <w:lang w:val="en-GB"/>
              </w:rPr>
            </w:pPr>
            <w:r>
              <w:rPr>
                <w:color w:val="000000" w:themeColor="text1"/>
                <w:kern w:val="20"/>
                <w:sz w:val="17"/>
                <w:szCs w:val="17"/>
                <w:lang w:val="en-GB"/>
              </w:rPr>
              <w:t>1 638.9</w:t>
            </w:r>
          </w:p>
        </w:tc>
      </w:tr>
      <w:tr w:rsidR="004E688F" w:rsidRPr="005C41BC" w14:paraId="35547883" w14:textId="77777777" w:rsidTr="0034642E">
        <w:trPr>
          <w:trHeight w:val="300"/>
          <w:jc w:val="center"/>
        </w:trPr>
        <w:tc>
          <w:tcPr>
            <w:tcW w:w="6843" w:type="dxa"/>
            <w:tcBorders>
              <w:top w:val="nil"/>
              <w:left w:val="nil"/>
              <w:bottom w:val="single" w:sz="8" w:space="0" w:color="000000"/>
              <w:right w:val="nil"/>
            </w:tcBorders>
            <w:shd w:val="clear" w:color="auto" w:fill="auto"/>
            <w:noWrap/>
            <w:vAlign w:val="center"/>
            <w:hideMark/>
          </w:tcPr>
          <w:p w14:paraId="27A25A91" w14:textId="1CCC482D" w:rsidR="004E688F" w:rsidRPr="005C41BC" w:rsidRDefault="006E4A4A" w:rsidP="0034642E">
            <w:pPr>
              <w:rPr>
                <w:color w:val="000000" w:themeColor="text1"/>
                <w:kern w:val="20"/>
                <w:sz w:val="17"/>
                <w:szCs w:val="17"/>
                <w:lang w:val="en-GB"/>
              </w:rPr>
            </w:pPr>
            <w:r>
              <w:rPr>
                <w:color w:val="000000" w:themeColor="text1"/>
                <w:kern w:val="20"/>
                <w:sz w:val="17"/>
                <w:szCs w:val="17"/>
                <w:lang w:val="en-GB"/>
              </w:rPr>
              <w:t>Open-Ended Working on Digital Sequence Information</w:t>
            </w:r>
            <w:r w:rsidR="008C6A48">
              <w:rPr>
                <w:color w:val="000000" w:themeColor="text1"/>
                <w:kern w:val="20"/>
                <w:sz w:val="17"/>
                <w:szCs w:val="17"/>
                <w:lang w:val="en-GB"/>
              </w:rPr>
              <w:t>***</w:t>
            </w:r>
          </w:p>
        </w:tc>
        <w:tc>
          <w:tcPr>
            <w:tcW w:w="1797" w:type="dxa"/>
            <w:tcBorders>
              <w:top w:val="nil"/>
              <w:left w:val="nil"/>
              <w:bottom w:val="single" w:sz="8" w:space="0" w:color="000000"/>
              <w:right w:val="nil"/>
            </w:tcBorders>
            <w:shd w:val="clear" w:color="auto" w:fill="auto"/>
            <w:vAlign w:val="center"/>
            <w:hideMark/>
          </w:tcPr>
          <w:p w14:paraId="1A792A32" w14:textId="0BE7C8AA" w:rsidR="004E688F" w:rsidRPr="005C41BC" w:rsidRDefault="00EF50E6" w:rsidP="0034642E">
            <w:pPr>
              <w:jc w:val="right"/>
              <w:rPr>
                <w:color w:val="000000" w:themeColor="text1"/>
                <w:kern w:val="20"/>
                <w:sz w:val="17"/>
                <w:szCs w:val="17"/>
                <w:lang w:val="en-GB"/>
              </w:rPr>
            </w:pPr>
            <w:r>
              <w:rPr>
                <w:color w:val="000000" w:themeColor="text1"/>
                <w:kern w:val="20"/>
                <w:sz w:val="17"/>
                <w:szCs w:val="17"/>
                <w:lang w:val="en-GB"/>
              </w:rPr>
              <w:t>69</w:t>
            </w:r>
            <w:r w:rsidR="00B907C7">
              <w:rPr>
                <w:color w:val="000000" w:themeColor="text1"/>
                <w:kern w:val="20"/>
                <w:sz w:val="17"/>
                <w:szCs w:val="17"/>
                <w:lang w:val="en-GB"/>
              </w:rPr>
              <w:t>5.7</w:t>
            </w:r>
          </w:p>
        </w:tc>
      </w:tr>
      <w:tr w:rsidR="004E688F" w:rsidRPr="005C41BC" w14:paraId="31B7FAFC" w14:textId="77777777" w:rsidTr="0034642E">
        <w:trPr>
          <w:trHeight w:val="300"/>
          <w:jc w:val="center"/>
        </w:trPr>
        <w:tc>
          <w:tcPr>
            <w:tcW w:w="6843" w:type="dxa"/>
            <w:tcBorders>
              <w:top w:val="nil"/>
              <w:left w:val="nil"/>
              <w:bottom w:val="single" w:sz="8" w:space="0" w:color="000000"/>
              <w:right w:val="nil"/>
            </w:tcBorders>
            <w:shd w:val="clear" w:color="auto" w:fill="auto"/>
            <w:vAlign w:val="center"/>
            <w:hideMark/>
          </w:tcPr>
          <w:p w14:paraId="04A003D9" w14:textId="77777777" w:rsidR="004E688F" w:rsidRPr="005C41BC" w:rsidRDefault="004E688F" w:rsidP="0034642E">
            <w:pPr>
              <w:rPr>
                <w:b/>
                <w:bCs/>
                <w:color w:val="000000" w:themeColor="text1"/>
                <w:kern w:val="20"/>
                <w:sz w:val="17"/>
                <w:szCs w:val="17"/>
                <w:lang w:val="en-GB"/>
              </w:rPr>
            </w:pPr>
            <w:r w:rsidRPr="005C41BC">
              <w:rPr>
                <w:b/>
                <w:bCs/>
                <w:color w:val="000000" w:themeColor="text1"/>
                <w:kern w:val="20"/>
                <w:sz w:val="17"/>
                <w:szCs w:val="17"/>
                <w:lang w:val="en-GB"/>
              </w:rPr>
              <w:t>Subtotal cost</w:t>
            </w:r>
          </w:p>
        </w:tc>
        <w:tc>
          <w:tcPr>
            <w:tcW w:w="1797" w:type="dxa"/>
            <w:tcBorders>
              <w:top w:val="nil"/>
              <w:left w:val="nil"/>
              <w:bottom w:val="single" w:sz="8" w:space="0" w:color="000000"/>
              <w:right w:val="nil"/>
            </w:tcBorders>
            <w:shd w:val="clear" w:color="auto" w:fill="auto"/>
            <w:vAlign w:val="center"/>
            <w:hideMark/>
          </w:tcPr>
          <w:p w14:paraId="09C04F89" w14:textId="555078E2" w:rsidR="004E688F" w:rsidRPr="005C41BC" w:rsidRDefault="004F0994" w:rsidP="0034642E">
            <w:pPr>
              <w:jc w:val="right"/>
              <w:rPr>
                <w:b/>
                <w:bCs/>
                <w:color w:val="000000" w:themeColor="text1"/>
                <w:kern w:val="20"/>
                <w:sz w:val="17"/>
                <w:szCs w:val="17"/>
                <w:lang w:val="en-GB"/>
              </w:rPr>
            </w:pPr>
            <w:r>
              <w:rPr>
                <w:b/>
                <w:bCs/>
                <w:color w:val="000000" w:themeColor="text1"/>
                <w:kern w:val="20"/>
                <w:sz w:val="17"/>
                <w:szCs w:val="17"/>
                <w:lang w:val="en-GB"/>
              </w:rPr>
              <w:t>7 605.7</w:t>
            </w:r>
          </w:p>
        </w:tc>
      </w:tr>
      <w:tr w:rsidR="004E688F" w:rsidRPr="005C41BC" w14:paraId="03805D61" w14:textId="77777777" w:rsidTr="0034642E">
        <w:trPr>
          <w:trHeight w:val="300"/>
          <w:jc w:val="center"/>
        </w:trPr>
        <w:tc>
          <w:tcPr>
            <w:tcW w:w="6843" w:type="dxa"/>
            <w:tcBorders>
              <w:top w:val="nil"/>
              <w:left w:val="nil"/>
              <w:bottom w:val="single" w:sz="8" w:space="0" w:color="000000"/>
              <w:right w:val="nil"/>
            </w:tcBorders>
            <w:shd w:val="clear" w:color="auto" w:fill="auto"/>
            <w:vAlign w:val="center"/>
            <w:hideMark/>
          </w:tcPr>
          <w:p w14:paraId="7A246292" w14:textId="77777777" w:rsidR="004E688F" w:rsidRPr="005C41BC" w:rsidRDefault="004E688F" w:rsidP="0034642E">
            <w:pPr>
              <w:rPr>
                <w:b/>
                <w:bCs/>
                <w:color w:val="000000" w:themeColor="text1"/>
                <w:kern w:val="20"/>
                <w:sz w:val="17"/>
                <w:szCs w:val="17"/>
                <w:lang w:val="en-GB"/>
              </w:rPr>
            </w:pPr>
            <w:r w:rsidRPr="005C41BC">
              <w:rPr>
                <w:b/>
                <w:bCs/>
                <w:color w:val="000000" w:themeColor="text1"/>
                <w:kern w:val="20"/>
                <w:sz w:val="17"/>
                <w:szCs w:val="17"/>
                <w:lang w:val="en-GB"/>
              </w:rPr>
              <w:t>II. Programme support costs</w:t>
            </w:r>
          </w:p>
        </w:tc>
        <w:tc>
          <w:tcPr>
            <w:tcW w:w="1797" w:type="dxa"/>
            <w:tcBorders>
              <w:top w:val="nil"/>
              <w:left w:val="nil"/>
              <w:bottom w:val="single" w:sz="8" w:space="0" w:color="000000"/>
              <w:right w:val="nil"/>
            </w:tcBorders>
            <w:shd w:val="clear" w:color="auto" w:fill="auto"/>
            <w:vAlign w:val="center"/>
            <w:hideMark/>
          </w:tcPr>
          <w:p w14:paraId="60E670C0" w14:textId="3A38160E" w:rsidR="004E688F" w:rsidRPr="005C41BC" w:rsidRDefault="006A569D" w:rsidP="0034642E">
            <w:pPr>
              <w:jc w:val="right"/>
              <w:rPr>
                <w:b/>
                <w:bCs/>
                <w:color w:val="000000" w:themeColor="text1"/>
                <w:kern w:val="20"/>
                <w:sz w:val="17"/>
                <w:szCs w:val="17"/>
                <w:lang w:val="en-GB"/>
              </w:rPr>
            </w:pPr>
            <w:r>
              <w:rPr>
                <w:b/>
                <w:bCs/>
                <w:color w:val="000000" w:themeColor="text1"/>
                <w:kern w:val="20"/>
                <w:sz w:val="17"/>
                <w:szCs w:val="17"/>
                <w:lang w:val="en-GB"/>
              </w:rPr>
              <w:t>998.7</w:t>
            </w:r>
          </w:p>
        </w:tc>
      </w:tr>
      <w:tr w:rsidR="004E688F" w:rsidRPr="005C41BC" w14:paraId="322B66EF" w14:textId="77777777" w:rsidTr="0034642E">
        <w:trPr>
          <w:trHeight w:val="300"/>
          <w:jc w:val="center"/>
        </w:trPr>
        <w:tc>
          <w:tcPr>
            <w:tcW w:w="6843" w:type="dxa"/>
            <w:tcBorders>
              <w:top w:val="nil"/>
              <w:left w:val="nil"/>
              <w:bottom w:val="single" w:sz="8" w:space="0" w:color="000000"/>
              <w:right w:val="nil"/>
            </w:tcBorders>
            <w:shd w:val="clear" w:color="auto" w:fill="auto"/>
            <w:vAlign w:val="center"/>
            <w:hideMark/>
          </w:tcPr>
          <w:p w14:paraId="6E8B0DBB" w14:textId="77777777" w:rsidR="004E688F" w:rsidRPr="005C41BC" w:rsidRDefault="004E688F" w:rsidP="0034642E">
            <w:pPr>
              <w:rPr>
                <w:b/>
                <w:bCs/>
                <w:color w:val="000000" w:themeColor="text1"/>
                <w:kern w:val="20"/>
                <w:sz w:val="17"/>
                <w:szCs w:val="17"/>
                <w:lang w:val="en-GB"/>
              </w:rPr>
            </w:pPr>
            <w:r w:rsidRPr="005C41BC">
              <w:rPr>
                <w:b/>
                <w:bCs/>
                <w:color w:val="000000" w:themeColor="text1"/>
                <w:kern w:val="20"/>
                <w:sz w:val="17"/>
                <w:szCs w:val="17"/>
                <w:lang w:val="en-GB"/>
              </w:rPr>
              <w:t>Total cost (I+II)</w:t>
            </w:r>
          </w:p>
        </w:tc>
        <w:tc>
          <w:tcPr>
            <w:tcW w:w="1797" w:type="dxa"/>
            <w:tcBorders>
              <w:top w:val="nil"/>
              <w:left w:val="nil"/>
              <w:bottom w:val="single" w:sz="8" w:space="0" w:color="000000"/>
              <w:right w:val="nil"/>
            </w:tcBorders>
            <w:shd w:val="clear" w:color="auto" w:fill="auto"/>
            <w:vAlign w:val="center"/>
            <w:hideMark/>
          </w:tcPr>
          <w:p w14:paraId="679AA150" w14:textId="257F3074" w:rsidR="004E688F" w:rsidRPr="005C41BC" w:rsidRDefault="006A569D" w:rsidP="0034642E">
            <w:pPr>
              <w:jc w:val="right"/>
              <w:rPr>
                <w:b/>
                <w:bCs/>
                <w:color w:val="000000" w:themeColor="text1"/>
                <w:kern w:val="20"/>
                <w:sz w:val="17"/>
                <w:szCs w:val="17"/>
                <w:lang w:val="en-GB"/>
              </w:rPr>
            </w:pPr>
            <w:r>
              <w:rPr>
                <w:b/>
                <w:bCs/>
                <w:color w:val="000000" w:themeColor="text1"/>
                <w:kern w:val="20"/>
                <w:sz w:val="17"/>
                <w:szCs w:val="17"/>
                <w:lang w:val="en-GB"/>
              </w:rPr>
              <w:t>8 604.4</w:t>
            </w:r>
          </w:p>
        </w:tc>
      </w:tr>
      <w:tr w:rsidR="004E688F" w:rsidRPr="005C41BC" w14:paraId="6BAEEA9D" w14:textId="77777777" w:rsidTr="0034642E">
        <w:trPr>
          <w:trHeight w:val="288"/>
          <w:jc w:val="center"/>
        </w:trPr>
        <w:tc>
          <w:tcPr>
            <w:tcW w:w="6843" w:type="dxa"/>
            <w:tcBorders>
              <w:top w:val="nil"/>
              <w:left w:val="nil"/>
              <w:bottom w:val="nil"/>
              <w:right w:val="nil"/>
            </w:tcBorders>
            <w:shd w:val="clear" w:color="auto" w:fill="auto"/>
            <w:noWrap/>
            <w:vAlign w:val="center"/>
          </w:tcPr>
          <w:p w14:paraId="189CB287" w14:textId="43747F43" w:rsidR="004E688F" w:rsidRPr="007E0ADF" w:rsidRDefault="00552A81" w:rsidP="002F2123">
            <w:pPr>
              <w:spacing w:after="0" w:line="240" w:lineRule="auto"/>
              <w:jc w:val="both"/>
              <w:rPr>
                <w:color w:val="000000" w:themeColor="text1"/>
                <w:kern w:val="20"/>
                <w:sz w:val="16"/>
                <w:szCs w:val="16"/>
                <w:lang w:val="en-GB"/>
              </w:rPr>
            </w:pPr>
            <w:r w:rsidRPr="007E0ADF">
              <w:rPr>
                <w:color w:val="000000" w:themeColor="text1"/>
                <w:kern w:val="20"/>
                <w:sz w:val="16"/>
                <w:szCs w:val="16"/>
                <w:lang w:val="en-GB"/>
              </w:rPr>
              <w:t xml:space="preserve">*Three delegates </w:t>
            </w:r>
            <w:r w:rsidR="00B71C7F" w:rsidRPr="007E0ADF">
              <w:rPr>
                <w:color w:val="000000" w:themeColor="text1"/>
                <w:kern w:val="20"/>
                <w:sz w:val="16"/>
                <w:szCs w:val="16"/>
                <w:lang w:val="en-GB"/>
              </w:rPr>
              <w:t xml:space="preserve">funded </w:t>
            </w:r>
            <w:r w:rsidRPr="007E0ADF">
              <w:rPr>
                <w:color w:val="000000" w:themeColor="text1"/>
                <w:kern w:val="20"/>
                <w:sz w:val="16"/>
                <w:szCs w:val="16"/>
                <w:lang w:val="en-GB"/>
              </w:rPr>
              <w:t>from each eligible party</w:t>
            </w:r>
          </w:p>
          <w:p w14:paraId="66906B59" w14:textId="45795102" w:rsidR="002F2123" w:rsidRPr="007E0ADF" w:rsidRDefault="002F2123" w:rsidP="002F2123">
            <w:pPr>
              <w:spacing w:after="0" w:line="240" w:lineRule="auto"/>
              <w:jc w:val="both"/>
              <w:rPr>
                <w:color w:val="000000" w:themeColor="text1"/>
                <w:kern w:val="20"/>
                <w:sz w:val="16"/>
                <w:szCs w:val="16"/>
                <w:lang w:val="en-GB"/>
              </w:rPr>
            </w:pPr>
            <w:r w:rsidRPr="007E0ADF">
              <w:rPr>
                <w:color w:val="000000" w:themeColor="text1"/>
                <w:kern w:val="20"/>
                <w:sz w:val="16"/>
                <w:szCs w:val="16"/>
                <w:lang w:val="en-GB"/>
              </w:rPr>
              <w:t xml:space="preserve">*Two delegates </w:t>
            </w:r>
            <w:r w:rsidR="00B71C7F" w:rsidRPr="007E0ADF">
              <w:rPr>
                <w:color w:val="000000" w:themeColor="text1"/>
                <w:kern w:val="20"/>
                <w:sz w:val="16"/>
                <w:szCs w:val="16"/>
                <w:lang w:val="en-GB"/>
              </w:rPr>
              <w:t xml:space="preserve">funded </w:t>
            </w:r>
            <w:r w:rsidRPr="007E0ADF">
              <w:rPr>
                <w:color w:val="000000" w:themeColor="text1"/>
                <w:kern w:val="20"/>
                <w:sz w:val="16"/>
                <w:szCs w:val="16"/>
                <w:lang w:val="en-GB"/>
              </w:rPr>
              <w:t>from each eligible party</w:t>
            </w:r>
            <w:r w:rsidR="00460CC5" w:rsidRPr="007E0ADF">
              <w:rPr>
                <w:color w:val="000000" w:themeColor="text1"/>
                <w:kern w:val="20"/>
                <w:sz w:val="16"/>
                <w:szCs w:val="16"/>
                <w:lang w:val="en-GB"/>
              </w:rPr>
              <w:t xml:space="preserve"> (</w:t>
            </w:r>
            <w:r w:rsidR="00FB72CA" w:rsidRPr="007E0ADF">
              <w:rPr>
                <w:color w:val="000000" w:themeColor="text1"/>
                <w:kern w:val="20"/>
                <w:sz w:val="16"/>
                <w:szCs w:val="16"/>
                <w:lang w:val="en-GB"/>
              </w:rPr>
              <w:t xml:space="preserve">SBSTTA 25 </w:t>
            </w:r>
            <w:r w:rsidR="00460CC5" w:rsidRPr="007E0ADF">
              <w:rPr>
                <w:color w:val="000000" w:themeColor="text1"/>
                <w:kern w:val="20"/>
                <w:sz w:val="16"/>
                <w:szCs w:val="16"/>
                <w:lang w:val="en-GB"/>
              </w:rPr>
              <w:t>back</w:t>
            </w:r>
            <w:r w:rsidR="00AC0C5F" w:rsidRPr="007E0ADF">
              <w:rPr>
                <w:color w:val="000000" w:themeColor="text1"/>
                <w:kern w:val="20"/>
                <w:sz w:val="16"/>
                <w:szCs w:val="16"/>
                <w:lang w:val="en-GB"/>
              </w:rPr>
              <w:t>-</w:t>
            </w:r>
            <w:r w:rsidR="00FB72CA" w:rsidRPr="007E0ADF">
              <w:rPr>
                <w:color w:val="000000" w:themeColor="text1"/>
                <w:kern w:val="20"/>
                <w:sz w:val="16"/>
                <w:szCs w:val="16"/>
                <w:lang w:val="en-GB"/>
              </w:rPr>
              <w:t>to</w:t>
            </w:r>
            <w:r w:rsidR="00AC0C5F" w:rsidRPr="007E0ADF">
              <w:rPr>
                <w:color w:val="000000" w:themeColor="text1"/>
                <w:kern w:val="20"/>
                <w:sz w:val="16"/>
                <w:szCs w:val="16"/>
                <w:lang w:val="en-GB"/>
              </w:rPr>
              <w:t>-</w:t>
            </w:r>
            <w:r w:rsidR="00FB72CA" w:rsidRPr="007E0ADF">
              <w:rPr>
                <w:color w:val="000000" w:themeColor="text1"/>
                <w:kern w:val="20"/>
                <w:sz w:val="16"/>
                <w:szCs w:val="16"/>
                <w:lang w:val="en-GB"/>
              </w:rPr>
              <w:t>back with Art8J-12, SBSTTA 26 back</w:t>
            </w:r>
            <w:r w:rsidR="00AC0C5F" w:rsidRPr="007E0ADF">
              <w:rPr>
                <w:color w:val="000000" w:themeColor="text1"/>
                <w:kern w:val="20"/>
                <w:sz w:val="16"/>
                <w:szCs w:val="16"/>
                <w:lang w:val="en-GB"/>
              </w:rPr>
              <w:t>-</w:t>
            </w:r>
            <w:r w:rsidR="00FB72CA" w:rsidRPr="007E0ADF">
              <w:rPr>
                <w:color w:val="000000" w:themeColor="text1"/>
                <w:kern w:val="20"/>
                <w:sz w:val="16"/>
                <w:szCs w:val="16"/>
                <w:lang w:val="en-GB"/>
              </w:rPr>
              <w:t>to</w:t>
            </w:r>
            <w:r w:rsidR="00AC0C5F" w:rsidRPr="007E0ADF">
              <w:rPr>
                <w:color w:val="000000" w:themeColor="text1"/>
                <w:kern w:val="20"/>
                <w:sz w:val="16"/>
                <w:szCs w:val="16"/>
                <w:lang w:val="en-GB"/>
              </w:rPr>
              <w:t>-</w:t>
            </w:r>
            <w:r w:rsidR="00FB72CA" w:rsidRPr="007E0ADF">
              <w:rPr>
                <w:color w:val="000000" w:themeColor="text1"/>
                <w:kern w:val="20"/>
                <w:sz w:val="16"/>
                <w:szCs w:val="16"/>
                <w:lang w:val="en-GB"/>
              </w:rPr>
              <w:t xml:space="preserve"> back</w:t>
            </w:r>
            <w:r w:rsidR="00AC0C5F" w:rsidRPr="007E0ADF">
              <w:rPr>
                <w:color w:val="000000" w:themeColor="text1"/>
                <w:kern w:val="20"/>
                <w:sz w:val="16"/>
                <w:szCs w:val="16"/>
                <w:lang w:val="en-GB"/>
              </w:rPr>
              <w:t xml:space="preserve"> with SBI 4)</w:t>
            </w:r>
            <w:r w:rsidR="00FB72CA" w:rsidRPr="007E0ADF">
              <w:rPr>
                <w:color w:val="000000" w:themeColor="text1"/>
                <w:kern w:val="20"/>
                <w:sz w:val="16"/>
                <w:szCs w:val="16"/>
                <w:lang w:val="en-GB"/>
              </w:rPr>
              <w:t xml:space="preserve"> </w:t>
            </w:r>
          </w:p>
          <w:p w14:paraId="4618B5BE" w14:textId="1FE19E4B" w:rsidR="001A4E6B" w:rsidRPr="00B71C7F" w:rsidRDefault="00B15602" w:rsidP="00F77F43">
            <w:pPr>
              <w:jc w:val="both"/>
              <w:rPr>
                <w:color w:val="000000" w:themeColor="text1"/>
                <w:kern w:val="20"/>
                <w:sz w:val="16"/>
                <w:szCs w:val="16"/>
                <w:highlight w:val="yellow"/>
                <w:lang w:val="en-GB"/>
              </w:rPr>
            </w:pPr>
            <w:r w:rsidRPr="007E0ADF">
              <w:rPr>
                <w:color w:val="000000" w:themeColor="text1"/>
                <w:kern w:val="20"/>
                <w:sz w:val="16"/>
                <w:szCs w:val="16"/>
                <w:lang w:val="en-GB"/>
              </w:rPr>
              <w:t xml:space="preserve">*** Two delegates </w:t>
            </w:r>
            <w:r w:rsidR="00B71C7F" w:rsidRPr="007E0ADF">
              <w:rPr>
                <w:color w:val="000000" w:themeColor="text1"/>
                <w:kern w:val="20"/>
                <w:sz w:val="16"/>
                <w:szCs w:val="16"/>
                <w:lang w:val="en-GB"/>
              </w:rPr>
              <w:t xml:space="preserve">funded </w:t>
            </w:r>
            <w:r w:rsidRPr="007E0ADF">
              <w:rPr>
                <w:color w:val="000000" w:themeColor="text1"/>
                <w:kern w:val="20"/>
                <w:sz w:val="16"/>
                <w:szCs w:val="16"/>
                <w:lang w:val="en-GB"/>
              </w:rPr>
              <w:t>from each eligible party (</w:t>
            </w:r>
            <w:r w:rsidR="00F15F5D" w:rsidRPr="007E0ADF">
              <w:rPr>
                <w:color w:val="000000" w:themeColor="text1"/>
                <w:kern w:val="20"/>
                <w:sz w:val="16"/>
                <w:szCs w:val="16"/>
                <w:lang w:val="en-GB"/>
              </w:rPr>
              <w:t>SBI 5</w:t>
            </w:r>
            <w:r w:rsidRPr="007E0ADF">
              <w:rPr>
                <w:color w:val="000000" w:themeColor="text1"/>
                <w:kern w:val="20"/>
                <w:sz w:val="16"/>
                <w:szCs w:val="16"/>
                <w:lang w:val="en-GB"/>
              </w:rPr>
              <w:t xml:space="preserve"> back-to-back with </w:t>
            </w:r>
            <w:r w:rsidR="00F15F5D" w:rsidRPr="007E0ADF">
              <w:rPr>
                <w:color w:val="000000" w:themeColor="text1"/>
                <w:kern w:val="20"/>
                <w:sz w:val="16"/>
                <w:szCs w:val="16"/>
                <w:lang w:val="en-GB"/>
              </w:rPr>
              <w:t>OEWG DSI)</w:t>
            </w:r>
          </w:p>
        </w:tc>
        <w:tc>
          <w:tcPr>
            <w:tcW w:w="1797" w:type="dxa"/>
            <w:tcBorders>
              <w:top w:val="nil"/>
              <w:left w:val="nil"/>
              <w:bottom w:val="nil"/>
              <w:right w:val="nil"/>
            </w:tcBorders>
            <w:shd w:val="clear" w:color="auto" w:fill="auto"/>
            <w:noWrap/>
            <w:vAlign w:val="center"/>
          </w:tcPr>
          <w:p w14:paraId="3D010879" w14:textId="77777777" w:rsidR="004E688F" w:rsidRPr="005C41BC" w:rsidRDefault="004E688F" w:rsidP="0034642E">
            <w:pPr>
              <w:rPr>
                <w:color w:val="000000" w:themeColor="text1"/>
                <w:kern w:val="20"/>
                <w:sz w:val="16"/>
                <w:szCs w:val="16"/>
                <w:lang w:val="en-GB"/>
              </w:rPr>
            </w:pPr>
          </w:p>
        </w:tc>
      </w:tr>
      <w:tr w:rsidR="004E688F" w:rsidRPr="005C41BC" w14:paraId="0FD670E9" w14:textId="77777777" w:rsidTr="0034642E">
        <w:trPr>
          <w:cantSplit/>
          <w:jc w:val="center"/>
        </w:trPr>
        <w:tc>
          <w:tcPr>
            <w:tcW w:w="6843" w:type="dxa"/>
            <w:tcBorders>
              <w:top w:val="nil"/>
              <w:left w:val="nil"/>
              <w:bottom w:val="nil"/>
              <w:right w:val="nil"/>
            </w:tcBorders>
            <w:shd w:val="clear" w:color="auto" w:fill="auto"/>
            <w:vAlign w:val="center"/>
          </w:tcPr>
          <w:p w14:paraId="306B6F04" w14:textId="77777777" w:rsidR="004E688F" w:rsidRPr="005C41BC" w:rsidRDefault="004E688F" w:rsidP="0034642E">
            <w:pPr>
              <w:rPr>
                <w:color w:val="000000" w:themeColor="text1"/>
                <w:kern w:val="20"/>
                <w:sz w:val="16"/>
                <w:szCs w:val="16"/>
                <w:lang w:val="en-GB"/>
              </w:rPr>
            </w:pPr>
          </w:p>
        </w:tc>
        <w:tc>
          <w:tcPr>
            <w:tcW w:w="1797" w:type="dxa"/>
            <w:tcBorders>
              <w:top w:val="nil"/>
              <w:left w:val="nil"/>
              <w:bottom w:val="nil"/>
              <w:right w:val="nil"/>
            </w:tcBorders>
            <w:shd w:val="clear" w:color="auto" w:fill="auto"/>
            <w:noWrap/>
            <w:vAlign w:val="center"/>
          </w:tcPr>
          <w:p w14:paraId="248EA82C" w14:textId="77777777" w:rsidR="004E688F" w:rsidRPr="005C41BC" w:rsidRDefault="004E688F" w:rsidP="0034642E">
            <w:pPr>
              <w:rPr>
                <w:color w:val="000000" w:themeColor="text1"/>
                <w:kern w:val="20"/>
                <w:sz w:val="16"/>
                <w:szCs w:val="16"/>
                <w:lang w:val="en-GB"/>
              </w:rPr>
            </w:pPr>
          </w:p>
        </w:tc>
      </w:tr>
      <w:tr w:rsidR="004E688F" w:rsidRPr="005C41BC" w14:paraId="5DDCC18D" w14:textId="77777777" w:rsidTr="0034642E">
        <w:trPr>
          <w:cantSplit/>
          <w:jc w:val="center"/>
        </w:trPr>
        <w:tc>
          <w:tcPr>
            <w:tcW w:w="8640" w:type="dxa"/>
            <w:gridSpan w:val="2"/>
            <w:tcBorders>
              <w:top w:val="nil"/>
              <w:left w:val="nil"/>
              <w:bottom w:val="nil"/>
              <w:right w:val="nil"/>
            </w:tcBorders>
            <w:shd w:val="clear" w:color="auto" w:fill="auto"/>
            <w:vAlign w:val="center"/>
          </w:tcPr>
          <w:p w14:paraId="30B654B7" w14:textId="77777777" w:rsidR="004E688F" w:rsidRPr="005C41BC" w:rsidRDefault="004E688F" w:rsidP="0034642E">
            <w:pPr>
              <w:rPr>
                <w:color w:val="000000" w:themeColor="text1"/>
                <w:kern w:val="20"/>
                <w:sz w:val="16"/>
                <w:szCs w:val="16"/>
                <w:lang w:val="en-GB"/>
              </w:rPr>
            </w:pPr>
          </w:p>
        </w:tc>
      </w:tr>
    </w:tbl>
    <w:p w14:paraId="308D8C0D" w14:textId="77777777" w:rsidR="004E688F" w:rsidRPr="005C41BC" w:rsidRDefault="004E688F" w:rsidP="004E688F">
      <w:pPr>
        <w:ind w:left="2160" w:hanging="1440"/>
        <w:rPr>
          <w:color w:val="000000" w:themeColor="text1"/>
          <w:kern w:val="20"/>
          <w:lang w:val="en-GB"/>
        </w:rPr>
      </w:pPr>
    </w:p>
    <w:p w14:paraId="4142977A" w14:textId="330F8DE7" w:rsidR="004E688F" w:rsidRPr="005C41BC" w:rsidRDefault="004E688F" w:rsidP="004E688F">
      <w:pPr>
        <w:keepNext/>
        <w:ind w:left="1559" w:hanging="839"/>
        <w:rPr>
          <w:b/>
          <w:color w:val="000000" w:themeColor="text1"/>
          <w:kern w:val="20"/>
          <w:lang w:val="en-GB"/>
        </w:rPr>
      </w:pPr>
      <w:r w:rsidRPr="005C41BC">
        <w:rPr>
          <w:b/>
          <w:color w:val="000000" w:themeColor="text1"/>
          <w:kern w:val="20"/>
          <w:lang w:val="en-GB"/>
        </w:rPr>
        <w:t>Table 5.</w:t>
      </w:r>
      <w:r w:rsidRPr="005C41BC">
        <w:rPr>
          <w:b/>
          <w:color w:val="000000" w:themeColor="text1"/>
          <w:kern w:val="20"/>
          <w:lang w:val="en-GB"/>
        </w:rPr>
        <w:tab/>
        <w:t>Voluntary Trust Fund (VB) for Facilitating Participation of Indigenous Peoples and Local Communities in the Convention process for the period 20</w:t>
      </w:r>
      <w:r>
        <w:rPr>
          <w:b/>
          <w:color w:val="000000" w:themeColor="text1"/>
          <w:kern w:val="20"/>
          <w:lang w:val="en-GB"/>
        </w:rPr>
        <w:t>23</w:t>
      </w:r>
      <w:r w:rsidRPr="005C41BC">
        <w:rPr>
          <w:b/>
          <w:color w:val="000000" w:themeColor="text1"/>
          <w:kern w:val="20"/>
          <w:lang w:val="en-GB"/>
        </w:rPr>
        <w:t>-202</w:t>
      </w:r>
      <w:r>
        <w:rPr>
          <w:b/>
          <w:color w:val="000000" w:themeColor="text1"/>
          <w:kern w:val="20"/>
          <w:lang w:val="en-GB"/>
        </w:rPr>
        <w:t>4</w:t>
      </w:r>
    </w:p>
    <w:p w14:paraId="32BA0B79" w14:textId="77777777" w:rsidR="004E688F" w:rsidRPr="005C41BC" w:rsidRDefault="004E688F" w:rsidP="004E688F">
      <w:pPr>
        <w:ind w:left="2160" w:hanging="1440"/>
        <w:rPr>
          <w:color w:val="000000" w:themeColor="text1"/>
          <w:kern w:val="20"/>
          <w:lang w:val="en-GB"/>
        </w:rPr>
      </w:pPr>
    </w:p>
    <w:tbl>
      <w:tblPr>
        <w:tblW w:w="8904" w:type="dxa"/>
        <w:jc w:val="center"/>
        <w:tblBorders>
          <w:top w:val="nil"/>
          <w:left w:val="nil"/>
          <w:bottom w:val="nil"/>
          <w:right w:val="nil"/>
        </w:tblBorders>
        <w:tblLayout w:type="fixed"/>
        <w:tblLook w:val="0000" w:firstRow="0" w:lastRow="0" w:firstColumn="0" w:lastColumn="0" w:noHBand="0" w:noVBand="0"/>
      </w:tblPr>
      <w:tblGrid>
        <w:gridCol w:w="6792"/>
        <w:gridCol w:w="2112"/>
      </w:tblGrid>
      <w:tr w:rsidR="004E688F" w:rsidRPr="005C41BC" w14:paraId="2C520C21" w14:textId="77777777" w:rsidTr="0034642E">
        <w:trPr>
          <w:trHeight w:val="133"/>
          <w:jc w:val="center"/>
        </w:trPr>
        <w:tc>
          <w:tcPr>
            <w:tcW w:w="6792" w:type="dxa"/>
            <w:vMerge w:val="restart"/>
            <w:tcBorders>
              <w:top w:val="single" w:sz="8" w:space="0" w:color="000000"/>
              <w:left w:val="nil"/>
              <w:right w:val="nil"/>
            </w:tcBorders>
            <w:vAlign w:val="center"/>
          </w:tcPr>
          <w:p w14:paraId="2656E6DE" w14:textId="77777777" w:rsidR="004E688F" w:rsidRPr="005C41BC" w:rsidRDefault="004E688F" w:rsidP="0034642E">
            <w:pPr>
              <w:pStyle w:val="Default"/>
              <w:jc w:val="center"/>
              <w:rPr>
                <w:i/>
                <w:iCs/>
                <w:color w:val="000000" w:themeColor="text1"/>
                <w:kern w:val="20"/>
                <w:sz w:val="22"/>
                <w:szCs w:val="22"/>
                <w:lang w:val="en-GB"/>
              </w:rPr>
            </w:pPr>
            <w:r w:rsidRPr="005C41BC">
              <w:rPr>
                <w:i/>
                <w:iCs/>
                <w:color w:val="000000" w:themeColor="text1"/>
                <w:kern w:val="20"/>
                <w:sz w:val="22"/>
                <w:szCs w:val="22"/>
                <w:lang w:val="en-GB"/>
              </w:rPr>
              <w:t>Description</w:t>
            </w:r>
          </w:p>
        </w:tc>
        <w:tc>
          <w:tcPr>
            <w:tcW w:w="2112" w:type="dxa"/>
            <w:tcBorders>
              <w:top w:val="single" w:sz="8" w:space="0" w:color="000000"/>
              <w:left w:val="nil"/>
              <w:bottom w:val="nil"/>
              <w:right w:val="nil"/>
            </w:tcBorders>
          </w:tcPr>
          <w:p w14:paraId="6EE3982E" w14:textId="536C5183" w:rsidR="004E688F" w:rsidRPr="005C41BC" w:rsidRDefault="004E688F" w:rsidP="0034642E">
            <w:pPr>
              <w:pStyle w:val="Default"/>
              <w:jc w:val="center"/>
              <w:rPr>
                <w:i/>
                <w:iCs/>
                <w:color w:val="000000" w:themeColor="text1"/>
                <w:kern w:val="20"/>
                <w:sz w:val="22"/>
                <w:szCs w:val="22"/>
                <w:lang w:val="en-GB"/>
              </w:rPr>
            </w:pPr>
            <w:r w:rsidRPr="005C41BC">
              <w:rPr>
                <w:i/>
                <w:iCs/>
                <w:color w:val="000000" w:themeColor="text1"/>
                <w:kern w:val="20"/>
                <w:sz w:val="22"/>
                <w:szCs w:val="22"/>
                <w:lang w:val="en-GB"/>
              </w:rPr>
              <w:t>20</w:t>
            </w:r>
            <w:r>
              <w:rPr>
                <w:i/>
                <w:iCs/>
                <w:color w:val="000000" w:themeColor="text1"/>
                <w:kern w:val="20"/>
                <w:sz w:val="22"/>
                <w:szCs w:val="22"/>
                <w:lang w:val="en-GB"/>
              </w:rPr>
              <w:t>23</w:t>
            </w:r>
            <w:r w:rsidRPr="005C41BC">
              <w:rPr>
                <w:i/>
                <w:iCs/>
                <w:color w:val="000000" w:themeColor="text1"/>
                <w:kern w:val="20"/>
                <w:sz w:val="22"/>
                <w:szCs w:val="22"/>
                <w:lang w:val="en-GB"/>
              </w:rPr>
              <w:t>-20</w:t>
            </w:r>
            <w:r>
              <w:rPr>
                <w:i/>
                <w:iCs/>
                <w:color w:val="000000" w:themeColor="text1"/>
                <w:kern w:val="20"/>
                <w:sz w:val="22"/>
                <w:szCs w:val="22"/>
                <w:lang w:val="en-GB"/>
              </w:rPr>
              <w:t>24</w:t>
            </w:r>
          </w:p>
        </w:tc>
      </w:tr>
      <w:tr w:rsidR="004E688F" w:rsidRPr="005C41BC" w14:paraId="32BCD8A4" w14:textId="77777777" w:rsidTr="0034642E">
        <w:trPr>
          <w:trHeight w:val="151"/>
          <w:jc w:val="center"/>
        </w:trPr>
        <w:tc>
          <w:tcPr>
            <w:tcW w:w="6792" w:type="dxa"/>
            <w:vMerge/>
            <w:tcBorders>
              <w:bottom w:val="nil"/>
            </w:tcBorders>
            <w:vAlign w:val="center"/>
          </w:tcPr>
          <w:p w14:paraId="62A82BB9" w14:textId="77777777" w:rsidR="004E688F" w:rsidRPr="005C41BC" w:rsidRDefault="004E688F" w:rsidP="0034642E">
            <w:pPr>
              <w:pStyle w:val="Default"/>
              <w:rPr>
                <w:color w:val="000000" w:themeColor="text1"/>
                <w:kern w:val="20"/>
                <w:sz w:val="22"/>
                <w:szCs w:val="22"/>
                <w:lang w:val="en-GB"/>
              </w:rPr>
            </w:pPr>
          </w:p>
        </w:tc>
        <w:tc>
          <w:tcPr>
            <w:tcW w:w="2112" w:type="dxa"/>
            <w:tcBorders>
              <w:top w:val="nil"/>
              <w:bottom w:val="nil"/>
            </w:tcBorders>
          </w:tcPr>
          <w:p w14:paraId="68A23AF6" w14:textId="77777777" w:rsidR="004E688F" w:rsidRPr="005C41BC" w:rsidRDefault="004E688F" w:rsidP="0034642E">
            <w:pPr>
              <w:pStyle w:val="Default"/>
              <w:jc w:val="center"/>
              <w:rPr>
                <w:i/>
                <w:iCs/>
                <w:color w:val="000000" w:themeColor="text1"/>
                <w:spacing w:val="-10"/>
                <w:kern w:val="20"/>
                <w:sz w:val="22"/>
                <w:szCs w:val="22"/>
                <w:lang w:val="en-GB"/>
              </w:rPr>
            </w:pPr>
            <w:r w:rsidRPr="005C41BC">
              <w:rPr>
                <w:i/>
                <w:iCs/>
                <w:color w:val="000000" w:themeColor="text1"/>
                <w:spacing w:val="-10"/>
                <w:kern w:val="20"/>
                <w:sz w:val="22"/>
                <w:szCs w:val="22"/>
                <w:lang w:val="en-GB"/>
              </w:rPr>
              <w:t>(Thousands of United States dollars)</w:t>
            </w:r>
          </w:p>
        </w:tc>
      </w:tr>
      <w:tr w:rsidR="004E688F" w:rsidRPr="005C41BC" w14:paraId="4B261B68" w14:textId="77777777" w:rsidTr="0034642E">
        <w:trPr>
          <w:trHeight w:val="140"/>
          <w:jc w:val="center"/>
        </w:trPr>
        <w:tc>
          <w:tcPr>
            <w:tcW w:w="6792" w:type="dxa"/>
            <w:tcBorders>
              <w:top w:val="nil"/>
              <w:bottom w:val="single" w:sz="8" w:space="0" w:color="000000"/>
            </w:tcBorders>
          </w:tcPr>
          <w:p w14:paraId="11CFED4A" w14:textId="77777777" w:rsidR="004E688F" w:rsidRPr="005C41BC" w:rsidRDefault="004E688F" w:rsidP="0034642E">
            <w:pPr>
              <w:pStyle w:val="Default"/>
              <w:rPr>
                <w:color w:val="000000" w:themeColor="text1"/>
                <w:kern w:val="20"/>
                <w:sz w:val="22"/>
                <w:szCs w:val="22"/>
                <w:lang w:val="en-GB"/>
              </w:rPr>
            </w:pPr>
          </w:p>
        </w:tc>
        <w:tc>
          <w:tcPr>
            <w:tcW w:w="2112" w:type="dxa"/>
            <w:tcBorders>
              <w:top w:val="nil"/>
              <w:bottom w:val="single" w:sz="8" w:space="0" w:color="000000"/>
            </w:tcBorders>
            <w:vAlign w:val="center"/>
          </w:tcPr>
          <w:p w14:paraId="70CEDDF6" w14:textId="77777777" w:rsidR="004E688F" w:rsidRPr="005C41BC" w:rsidRDefault="004E688F" w:rsidP="0034642E">
            <w:pPr>
              <w:pStyle w:val="Default"/>
              <w:jc w:val="center"/>
              <w:rPr>
                <w:i/>
                <w:iCs/>
                <w:color w:val="000000" w:themeColor="text1"/>
                <w:kern w:val="20"/>
                <w:sz w:val="22"/>
                <w:szCs w:val="22"/>
                <w:lang w:val="en-GB"/>
              </w:rPr>
            </w:pPr>
          </w:p>
        </w:tc>
      </w:tr>
      <w:tr w:rsidR="004E688F" w:rsidRPr="005C41BC" w14:paraId="2F863206" w14:textId="77777777" w:rsidTr="0034642E">
        <w:trPr>
          <w:trHeight w:val="150"/>
          <w:jc w:val="center"/>
        </w:trPr>
        <w:tc>
          <w:tcPr>
            <w:tcW w:w="6792" w:type="dxa"/>
            <w:tcBorders>
              <w:top w:val="single" w:sz="8" w:space="0" w:color="000000"/>
            </w:tcBorders>
          </w:tcPr>
          <w:p w14:paraId="0FF63422" w14:textId="77777777" w:rsidR="004E688F" w:rsidRPr="005C41BC" w:rsidRDefault="004E688F" w:rsidP="0034642E">
            <w:pPr>
              <w:pStyle w:val="Default"/>
              <w:rPr>
                <w:b/>
                <w:color w:val="000000" w:themeColor="text1"/>
                <w:kern w:val="20"/>
                <w:sz w:val="22"/>
                <w:szCs w:val="22"/>
                <w:lang w:val="en-GB"/>
              </w:rPr>
            </w:pPr>
            <w:r w:rsidRPr="005C41BC">
              <w:rPr>
                <w:b/>
                <w:bCs/>
                <w:color w:val="000000" w:themeColor="text1"/>
                <w:kern w:val="20"/>
                <w:sz w:val="22"/>
                <w:szCs w:val="22"/>
                <w:lang w:val="en-GB"/>
              </w:rPr>
              <w:t>I.  Meetings:</w:t>
            </w:r>
          </w:p>
        </w:tc>
        <w:tc>
          <w:tcPr>
            <w:tcW w:w="2112" w:type="dxa"/>
            <w:tcBorders>
              <w:top w:val="single" w:sz="8" w:space="0" w:color="000000"/>
            </w:tcBorders>
          </w:tcPr>
          <w:p w14:paraId="733ABD89" w14:textId="77777777" w:rsidR="004E688F" w:rsidRPr="005C41BC" w:rsidRDefault="004E688F" w:rsidP="0034642E">
            <w:pPr>
              <w:pStyle w:val="Default"/>
              <w:jc w:val="right"/>
              <w:rPr>
                <w:color w:val="000000" w:themeColor="text1"/>
                <w:kern w:val="20"/>
                <w:sz w:val="22"/>
                <w:szCs w:val="22"/>
                <w:lang w:val="en-GB"/>
              </w:rPr>
            </w:pPr>
          </w:p>
        </w:tc>
      </w:tr>
      <w:tr w:rsidR="004E688F" w:rsidRPr="005C41BC" w14:paraId="3FBC8531" w14:textId="77777777" w:rsidTr="0034642E">
        <w:trPr>
          <w:trHeight w:val="132"/>
          <w:jc w:val="center"/>
        </w:trPr>
        <w:tc>
          <w:tcPr>
            <w:tcW w:w="6792" w:type="dxa"/>
            <w:tcBorders>
              <w:bottom w:val="single" w:sz="8" w:space="0" w:color="000000"/>
            </w:tcBorders>
            <w:vAlign w:val="center"/>
          </w:tcPr>
          <w:p w14:paraId="4A39D065" w14:textId="67C81412" w:rsidR="004E688F" w:rsidRPr="005C41BC" w:rsidRDefault="004E688F" w:rsidP="0034642E">
            <w:pPr>
              <w:pStyle w:val="Default"/>
              <w:rPr>
                <w:color w:val="000000" w:themeColor="text1"/>
                <w:kern w:val="20"/>
                <w:sz w:val="22"/>
                <w:szCs w:val="22"/>
                <w:lang w:val="en-GB"/>
              </w:rPr>
            </w:pPr>
            <w:r w:rsidRPr="005C41BC">
              <w:rPr>
                <w:color w:val="000000" w:themeColor="text1"/>
                <w:kern w:val="20"/>
                <w:sz w:val="22"/>
                <w:szCs w:val="22"/>
                <w:lang w:val="en-GB"/>
              </w:rPr>
              <w:t>Support to indigenous peoples and local communities</w:t>
            </w:r>
            <w:r w:rsidR="00936697">
              <w:rPr>
                <w:color w:val="000000" w:themeColor="text1"/>
                <w:kern w:val="20"/>
                <w:sz w:val="22"/>
                <w:szCs w:val="22"/>
                <w:lang w:val="en-GB"/>
              </w:rPr>
              <w:t>*</w:t>
            </w:r>
          </w:p>
        </w:tc>
        <w:tc>
          <w:tcPr>
            <w:tcW w:w="2112" w:type="dxa"/>
            <w:tcBorders>
              <w:bottom w:val="single" w:sz="8" w:space="0" w:color="000000"/>
            </w:tcBorders>
            <w:vAlign w:val="center"/>
          </w:tcPr>
          <w:p w14:paraId="26FC7FB8" w14:textId="7E149142" w:rsidR="004E688F" w:rsidRPr="005C41BC" w:rsidRDefault="00994CE8" w:rsidP="0034642E">
            <w:pPr>
              <w:pStyle w:val="Default"/>
              <w:ind w:right="498"/>
              <w:jc w:val="right"/>
              <w:rPr>
                <w:color w:val="000000" w:themeColor="text1"/>
                <w:kern w:val="20"/>
                <w:sz w:val="22"/>
                <w:szCs w:val="22"/>
                <w:lang w:val="en-GB"/>
              </w:rPr>
            </w:pPr>
            <w:r>
              <w:rPr>
                <w:color w:val="000000" w:themeColor="text1"/>
                <w:kern w:val="20"/>
                <w:sz w:val="22"/>
                <w:szCs w:val="22"/>
                <w:lang w:val="en-GB"/>
              </w:rPr>
              <w:t>792.4</w:t>
            </w:r>
          </w:p>
        </w:tc>
      </w:tr>
      <w:tr w:rsidR="004E688F" w:rsidRPr="005C41BC" w14:paraId="389DE5A2" w14:textId="77777777" w:rsidTr="0034642E">
        <w:trPr>
          <w:trHeight w:val="132"/>
          <w:jc w:val="center"/>
        </w:trPr>
        <w:tc>
          <w:tcPr>
            <w:tcW w:w="6792" w:type="dxa"/>
            <w:tcBorders>
              <w:top w:val="single" w:sz="8" w:space="0" w:color="000000"/>
              <w:bottom w:val="single" w:sz="8" w:space="0" w:color="000000"/>
            </w:tcBorders>
            <w:vAlign w:val="center"/>
          </w:tcPr>
          <w:p w14:paraId="3E4E905A" w14:textId="77777777" w:rsidR="004E688F" w:rsidRPr="005C41BC" w:rsidRDefault="004E688F" w:rsidP="0034642E">
            <w:pPr>
              <w:pStyle w:val="Default"/>
              <w:rPr>
                <w:color w:val="000000" w:themeColor="text1"/>
                <w:kern w:val="20"/>
                <w:sz w:val="22"/>
                <w:szCs w:val="22"/>
                <w:lang w:val="en-GB"/>
              </w:rPr>
            </w:pPr>
            <w:r w:rsidRPr="005C41BC">
              <w:rPr>
                <w:b/>
                <w:bCs/>
                <w:color w:val="000000" w:themeColor="text1"/>
                <w:kern w:val="20"/>
                <w:sz w:val="22"/>
                <w:szCs w:val="22"/>
                <w:lang w:val="en-GB"/>
              </w:rPr>
              <w:t>Subtotal</w:t>
            </w:r>
          </w:p>
        </w:tc>
        <w:tc>
          <w:tcPr>
            <w:tcW w:w="2112" w:type="dxa"/>
            <w:tcBorders>
              <w:top w:val="single" w:sz="8" w:space="0" w:color="000000"/>
              <w:bottom w:val="single" w:sz="8" w:space="0" w:color="000000"/>
            </w:tcBorders>
            <w:vAlign w:val="center"/>
          </w:tcPr>
          <w:p w14:paraId="6704A795" w14:textId="6D15F2E8" w:rsidR="004E688F" w:rsidRPr="005C41BC" w:rsidRDefault="00130644" w:rsidP="0034642E">
            <w:pPr>
              <w:pStyle w:val="Default"/>
              <w:ind w:right="498"/>
              <w:jc w:val="right"/>
              <w:rPr>
                <w:color w:val="000000" w:themeColor="text1"/>
                <w:kern w:val="20"/>
                <w:sz w:val="22"/>
                <w:szCs w:val="22"/>
                <w:lang w:val="en-GB"/>
              </w:rPr>
            </w:pPr>
            <w:r>
              <w:rPr>
                <w:b/>
                <w:bCs/>
                <w:color w:val="000000" w:themeColor="text1"/>
                <w:kern w:val="20"/>
                <w:sz w:val="22"/>
                <w:szCs w:val="22"/>
                <w:lang w:val="en-GB"/>
              </w:rPr>
              <w:t>792.4</w:t>
            </w:r>
          </w:p>
        </w:tc>
      </w:tr>
      <w:tr w:rsidR="004E688F" w:rsidRPr="005C41BC" w14:paraId="648D2AB6" w14:textId="77777777" w:rsidTr="0034642E">
        <w:trPr>
          <w:trHeight w:val="132"/>
          <w:jc w:val="center"/>
        </w:trPr>
        <w:tc>
          <w:tcPr>
            <w:tcW w:w="6792" w:type="dxa"/>
            <w:tcBorders>
              <w:top w:val="single" w:sz="8" w:space="0" w:color="000000"/>
              <w:bottom w:val="single" w:sz="8" w:space="0" w:color="000000"/>
            </w:tcBorders>
            <w:vAlign w:val="center"/>
          </w:tcPr>
          <w:p w14:paraId="1C7F3DE9" w14:textId="77777777" w:rsidR="004E688F" w:rsidRPr="005C41BC" w:rsidRDefault="004E688F" w:rsidP="0034642E">
            <w:pPr>
              <w:pStyle w:val="Default"/>
              <w:rPr>
                <w:b/>
                <w:bCs/>
                <w:color w:val="000000" w:themeColor="text1"/>
                <w:kern w:val="20"/>
                <w:sz w:val="22"/>
                <w:szCs w:val="22"/>
                <w:lang w:val="en-GB"/>
              </w:rPr>
            </w:pPr>
            <w:r w:rsidRPr="005C41BC">
              <w:rPr>
                <w:b/>
                <w:bCs/>
                <w:color w:val="000000" w:themeColor="text1"/>
                <w:kern w:val="20"/>
                <w:sz w:val="22"/>
                <w:szCs w:val="22"/>
                <w:lang w:val="en-GB"/>
              </w:rPr>
              <w:t>II. Programme support costs</w:t>
            </w:r>
          </w:p>
        </w:tc>
        <w:tc>
          <w:tcPr>
            <w:tcW w:w="2112" w:type="dxa"/>
            <w:tcBorders>
              <w:top w:val="single" w:sz="8" w:space="0" w:color="000000"/>
              <w:bottom w:val="single" w:sz="8" w:space="0" w:color="000000"/>
            </w:tcBorders>
            <w:vAlign w:val="center"/>
          </w:tcPr>
          <w:p w14:paraId="5876E71D" w14:textId="075631C1" w:rsidR="004E688F" w:rsidRPr="005C41BC" w:rsidRDefault="00130644" w:rsidP="0034642E">
            <w:pPr>
              <w:pStyle w:val="Default"/>
              <w:ind w:right="498"/>
              <w:jc w:val="right"/>
              <w:rPr>
                <w:b/>
                <w:bCs/>
                <w:color w:val="000000" w:themeColor="text1"/>
                <w:kern w:val="20"/>
                <w:sz w:val="22"/>
                <w:szCs w:val="22"/>
                <w:lang w:val="en-GB"/>
              </w:rPr>
            </w:pPr>
            <w:r>
              <w:rPr>
                <w:b/>
                <w:bCs/>
                <w:color w:val="000000" w:themeColor="text1"/>
                <w:kern w:val="20"/>
                <w:sz w:val="22"/>
                <w:szCs w:val="22"/>
                <w:lang w:val="en-GB"/>
              </w:rPr>
              <w:t>103</w:t>
            </w:r>
            <w:r w:rsidR="004E688F" w:rsidRPr="005C41BC">
              <w:rPr>
                <w:b/>
                <w:bCs/>
                <w:color w:val="000000" w:themeColor="text1"/>
                <w:kern w:val="20"/>
                <w:sz w:val="22"/>
                <w:szCs w:val="22"/>
                <w:lang w:val="en-GB"/>
              </w:rPr>
              <w:t>.0</w:t>
            </w:r>
          </w:p>
        </w:tc>
      </w:tr>
      <w:tr w:rsidR="004E688F" w:rsidRPr="005C41BC" w14:paraId="0D119292" w14:textId="77777777" w:rsidTr="0034642E">
        <w:trPr>
          <w:trHeight w:val="132"/>
          <w:jc w:val="center"/>
        </w:trPr>
        <w:tc>
          <w:tcPr>
            <w:tcW w:w="6792" w:type="dxa"/>
            <w:tcBorders>
              <w:top w:val="single" w:sz="8" w:space="0" w:color="000000"/>
              <w:bottom w:val="single" w:sz="8" w:space="0" w:color="000000"/>
            </w:tcBorders>
            <w:vAlign w:val="center"/>
          </w:tcPr>
          <w:p w14:paraId="16AC6688" w14:textId="77777777" w:rsidR="004E688F" w:rsidRPr="005C41BC" w:rsidRDefault="004E688F" w:rsidP="0034642E">
            <w:pPr>
              <w:pStyle w:val="Default"/>
              <w:rPr>
                <w:b/>
                <w:bCs/>
                <w:color w:val="000000" w:themeColor="text1"/>
                <w:kern w:val="20"/>
                <w:sz w:val="22"/>
                <w:szCs w:val="22"/>
                <w:lang w:val="en-GB"/>
              </w:rPr>
            </w:pPr>
            <w:r w:rsidRPr="005C41BC">
              <w:rPr>
                <w:b/>
                <w:bCs/>
                <w:color w:val="000000" w:themeColor="text1"/>
                <w:kern w:val="20"/>
                <w:sz w:val="22"/>
                <w:szCs w:val="22"/>
                <w:lang w:val="en-GB"/>
              </w:rPr>
              <w:t>Total costs (I+II)</w:t>
            </w:r>
          </w:p>
        </w:tc>
        <w:tc>
          <w:tcPr>
            <w:tcW w:w="2112" w:type="dxa"/>
            <w:tcBorders>
              <w:top w:val="single" w:sz="8" w:space="0" w:color="000000"/>
              <w:bottom w:val="single" w:sz="8" w:space="0" w:color="000000"/>
            </w:tcBorders>
            <w:vAlign w:val="center"/>
          </w:tcPr>
          <w:p w14:paraId="6EE61DC9" w14:textId="3C1E3703" w:rsidR="004E688F" w:rsidRPr="005C41BC" w:rsidRDefault="00B40D12" w:rsidP="0034642E">
            <w:pPr>
              <w:pStyle w:val="Default"/>
              <w:ind w:right="498"/>
              <w:jc w:val="right"/>
              <w:rPr>
                <w:b/>
                <w:bCs/>
                <w:i/>
                <w:iCs/>
                <w:color w:val="000000" w:themeColor="text1"/>
                <w:kern w:val="20"/>
                <w:sz w:val="22"/>
                <w:szCs w:val="22"/>
                <w:lang w:val="en-GB"/>
              </w:rPr>
            </w:pPr>
            <w:r>
              <w:rPr>
                <w:b/>
                <w:bCs/>
                <w:color w:val="000000" w:themeColor="text1"/>
                <w:kern w:val="20"/>
                <w:sz w:val="22"/>
                <w:szCs w:val="22"/>
                <w:lang w:val="en-GB"/>
              </w:rPr>
              <w:t>895.4</w:t>
            </w:r>
          </w:p>
        </w:tc>
      </w:tr>
    </w:tbl>
    <w:p w14:paraId="764C411F" w14:textId="7FCB7BCF" w:rsidR="00A233DF" w:rsidRDefault="00936697" w:rsidP="00936697">
      <w:pPr>
        <w:pStyle w:val="NormalWeb"/>
        <w:spacing w:before="120" w:beforeAutospacing="0" w:after="120" w:afterAutospacing="0" w:line="480" w:lineRule="auto"/>
        <w:jc w:val="both"/>
        <w:rPr>
          <w:rFonts w:asciiTheme="majorBidi" w:hAnsiTheme="majorBidi" w:cstheme="majorBidi"/>
          <w:color w:val="000000"/>
          <w:sz w:val="22"/>
          <w:szCs w:val="22"/>
        </w:rPr>
      </w:pPr>
      <w:r w:rsidRPr="007E0ADF">
        <w:rPr>
          <w:rFonts w:asciiTheme="majorBidi" w:hAnsiTheme="majorBidi" w:cstheme="majorBidi"/>
          <w:color w:val="000000"/>
          <w:sz w:val="22"/>
          <w:szCs w:val="22"/>
        </w:rPr>
        <w:t>*Tw</w:t>
      </w:r>
      <w:r w:rsidR="00B71C7F" w:rsidRPr="007E0ADF">
        <w:rPr>
          <w:rFonts w:asciiTheme="majorBidi" w:hAnsiTheme="majorBidi" w:cstheme="majorBidi"/>
          <w:color w:val="000000"/>
          <w:sz w:val="22"/>
          <w:szCs w:val="22"/>
        </w:rPr>
        <w:t>o participants funded from each region</w:t>
      </w:r>
    </w:p>
    <w:p w14:paraId="2858A4F7" w14:textId="77777777" w:rsidR="004E688F" w:rsidRPr="00137F40" w:rsidRDefault="004E688F" w:rsidP="00EF0C04">
      <w:pPr>
        <w:pStyle w:val="NormalWeb"/>
        <w:spacing w:before="120" w:beforeAutospacing="0" w:after="120" w:afterAutospacing="0" w:line="480" w:lineRule="auto"/>
        <w:jc w:val="both"/>
        <w:rPr>
          <w:rFonts w:asciiTheme="majorBidi" w:hAnsiTheme="majorBidi" w:cstheme="majorBidi"/>
          <w:color w:val="000000"/>
          <w:sz w:val="22"/>
          <w:szCs w:val="22"/>
        </w:rPr>
      </w:pPr>
    </w:p>
    <w:p w14:paraId="07083D8D" w14:textId="74987C02" w:rsidR="009145B5" w:rsidRPr="000274DC" w:rsidRDefault="009145B5" w:rsidP="009145B5">
      <w:pPr>
        <w:keepNext/>
        <w:spacing w:after="120"/>
        <w:rPr>
          <w:b/>
          <w:color w:val="000000" w:themeColor="text1"/>
          <w:kern w:val="20"/>
          <w:vertAlign w:val="superscript"/>
          <w:lang w:val="en-GB"/>
        </w:rPr>
      </w:pPr>
      <w:r w:rsidRPr="0021489F">
        <w:rPr>
          <w:b/>
          <w:kern w:val="20"/>
          <w:lang w:val="en-GB"/>
        </w:rPr>
        <w:lastRenderedPageBreak/>
        <w:t xml:space="preserve">Table </w:t>
      </w:r>
      <w:r w:rsidR="00B40D12">
        <w:rPr>
          <w:b/>
          <w:kern w:val="20"/>
          <w:lang w:val="en-GB"/>
        </w:rPr>
        <w:t>6</w:t>
      </w:r>
      <w:r w:rsidRPr="0021489F">
        <w:rPr>
          <w:b/>
          <w:kern w:val="20"/>
          <w:lang w:val="en-GB"/>
        </w:rPr>
        <w:t xml:space="preserve">.  </w:t>
      </w:r>
      <w:r w:rsidRPr="005C41BC">
        <w:rPr>
          <w:b/>
          <w:color w:val="000000" w:themeColor="text1"/>
          <w:kern w:val="20"/>
          <w:lang w:val="en-GB"/>
        </w:rPr>
        <w:t>Contributions to the Trust Fund for the Convention on the Biological Diversity for the biennium 20</w:t>
      </w:r>
      <w:r>
        <w:rPr>
          <w:b/>
          <w:color w:val="000000" w:themeColor="text1"/>
          <w:kern w:val="20"/>
          <w:lang w:val="en-GB"/>
        </w:rPr>
        <w:t>2</w:t>
      </w:r>
      <w:r w:rsidR="00525449">
        <w:rPr>
          <w:b/>
          <w:color w:val="000000" w:themeColor="text1"/>
          <w:kern w:val="20"/>
          <w:lang w:val="en-GB"/>
        </w:rPr>
        <w:t>3</w:t>
      </w:r>
      <w:r w:rsidRPr="005C41BC">
        <w:rPr>
          <w:b/>
          <w:color w:val="000000" w:themeColor="text1"/>
          <w:kern w:val="20"/>
          <w:lang w:val="en-GB"/>
        </w:rPr>
        <w:t>-202</w:t>
      </w:r>
      <w:r w:rsidR="000D5BBC">
        <w:rPr>
          <w:b/>
          <w:color w:val="000000" w:themeColor="text1"/>
          <w:kern w:val="20"/>
          <w:lang w:val="en-GB"/>
        </w:rPr>
        <w:t>4</w:t>
      </w:r>
      <w:r w:rsidR="000274DC">
        <w:rPr>
          <w:b/>
          <w:color w:val="000000" w:themeColor="text1"/>
          <w:kern w:val="20"/>
          <w:vertAlign w:val="superscript"/>
          <w:lang w:val="en-GB"/>
        </w:rPr>
        <w:t>3</w:t>
      </w:r>
    </w:p>
    <w:tbl>
      <w:tblPr>
        <w:tblW w:w="9940" w:type="dxa"/>
        <w:tblLook w:val="04A0" w:firstRow="1" w:lastRow="0" w:firstColumn="1" w:lastColumn="0" w:noHBand="0" w:noVBand="1"/>
      </w:tblPr>
      <w:tblGrid>
        <w:gridCol w:w="4040"/>
        <w:gridCol w:w="1180"/>
        <w:gridCol w:w="1180"/>
        <w:gridCol w:w="1180"/>
        <w:gridCol w:w="1180"/>
        <w:gridCol w:w="1180"/>
      </w:tblGrid>
      <w:tr w:rsidR="009145B5" w:rsidRPr="00385286" w14:paraId="12C3CAC7" w14:textId="77777777" w:rsidTr="00C22F32">
        <w:trPr>
          <w:trHeight w:val="450"/>
          <w:tblHeader/>
        </w:trPr>
        <w:tc>
          <w:tcPr>
            <w:tcW w:w="40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2E038B" w14:textId="77777777" w:rsidR="009145B5" w:rsidRPr="00385286" w:rsidRDefault="009145B5" w:rsidP="009145B5">
            <w:pPr>
              <w:spacing w:after="0" w:line="240" w:lineRule="auto"/>
              <w:jc w:val="center"/>
              <w:rPr>
                <w:rFonts w:ascii="Calibri" w:hAnsi="Calibri" w:cs="Calibri"/>
                <w:b/>
                <w:bCs/>
                <w:sz w:val="18"/>
                <w:szCs w:val="18"/>
              </w:rPr>
            </w:pPr>
            <w:r w:rsidRPr="00385286">
              <w:rPr>
                <w:rFonts w:ascii="Calibri" w:hAnsi="Calibri" w:cs="Calibri"/>
                <w:b/>
                <w:bCs/>
                <w:sz w:val="18"/>
                <w:szCs w:val="18"/>
              </w:rPr>
              <w:t>Party</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AC39D" w14:textId="3F7B4161" w:rsidR="009145B5" w:rsidRPr="00385286" w:rsidRDefault="009145B5" w:rsidP="009145B5">
            <w:pPr>
              <w:spacing w:after="0" w:line="240" w:lineRule="auto"/>
              <w:jc w:val="center"/>
              <w:rPr>
                <w:rFonts w:ascii="Calibri" w:hAnsi="Calibri" w:cs="Calibri"/>
                <w:b/>
                <w:bCs/>
                <w:sz w:val="16"/>
                <w:szCs w:val="16"/>
              </w:rPr>
            </w:pPr>
            <w:r w:rsidRPr="00385286">
              <w:rPr>
                <w:rFonts w:ascii="Calibri" w:hAnsi="Calibri" w:cs="Calibri"/>
                <w:b/>
                <w:bCs/>
                <w:sz w:val="16"/>
                <w:szCs w:val="16"/>
              </w:rPr>
              <w:t>Scale of assessment 202</w:t>
            </w:r>
            <w:r w:rsidR="007028EA">
              <w:rPr>
                <w:rFonts w:ascii="Calibri" w:hAnsi="Calibri" w:cs="Calibri"/>
                <w:b/>
                <w:bCs/>
                <w:sz w:val="16"/>
                <w:szCs w:val="16"/>
              </w:rPr>
              <w:t>2</w:t>
            </w:r>
            <w:r w:rsidRPr="00385286">
              <w:rPr>
                <w:rFonts w:ascii="Calibri" w:hAnsi="Calibri" w:cs="Calibri"/>
                <w:b/>
                <w:bCs/>
                <w:sz w:val="16"/>
                <w:szCs w:val="16"/>
              </w:rPr>
              <w:t>-2024</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F28E4" w14:textId="77777777" w:rsidR="009145B5" w:rsidRPr="00385286" w:rsidRDefault="009145B5" w:rsidP="009145B5">
            <w:pPr>
              <w:spacing w:after="0" w:line="240" w:lineRule="auto"/>
              <w:jc w:val="center"/>
              <w:rPr>
                <w:rFonts w:ascii="Calibri" w:hAnsi="Calibri" w:cs="Calibri"/>
                <w:b/>
                <w:bCs/>
                <w:sz w:val="16"/>
                <w:szCs w:val="16"/>
              </w:rPr>
            </w:pPr>
            <w:r w:rsidRPr="00385286">
              <w:rPr>
                <w:rFonts w:ascii="Calibri" w:hAnsi="Calibri" w:cs="Calibri"/>
                <w:b/>
                <w:bCs/>
                <w:sz w:val="16"/>
                <w:szCs w:val="16"/>
              </w:rPr>
              <w:t>Scale with 22% ceiling, no LDC paying more than 0.01 per cent</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1077EA" w14:textId="11F27BFB" w:rsidR="009145B5" w:rsidRPr="00385286" w:rsidRDefault="009145B5" w:rsidP="009145B5">
            <w:pPr>
              <w:spacing w:after="0" w:line="240" w:lineRule="auto"/>
              <w:jc w:val="center"/>
              <w:rPr>
                <w:b/>
                <w:bCs/>
                <w:sz w:val="16"/>
                <w:szCs w:val="16"/>
              </w:rPr>
            </w:pPr>
            <w:r w:rsidRPr="00385286">
              <w:rPr>
                <w:b/>
                <w:bCs/>
                <w:sz w:val="16"/>
                <w:lang w:val="en-GB"/>
              </w:rPr>
              <w:t>Contribution due as of 1 January 202</w:t>
            </w:r>
            <w:r w:rsidR="000D5BBC">
              <w:rPr>
                <w:b/>
                <w:bCs/>
                <w:sz w:val="16"/>
                <w:lang w:val="en-GB"/>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D5119E" w14:textId="58560759" w:rsidR="009145B5" w:rsidRPr="00385286" w:rsidRDefault="009145B5" w:rsidP="009145B5">
            <w:pPr>
              <w:spacing w:after="0" w:line="240" w:lineRule="auto"/>
              <w:jc w:val="center"/>
              <w:rPr>
                <w:b/>
                <w:bCs/>
                <w:sz w:val="16"/>
                <w:szCs w:val="16"/>
              </w:rPr>
            </w:pPr>
            <w:r w:rsidRPr="00385286">
              <w:rPr>
                <w:b/>
                <w:bCs/>
                <w:sz w:val="16"/>
                <w:lang w:val="en-GB"/>
              </w:rPr>
              <w:t>Contribution due as of 1 January 202</w:t>
            </w:r>
            <w:r w:rsidR="000D5BBC">
              <w:rPr>
                <w:b/>
                <w:bCs/>
                <w:sz w:val="16"/>
                <w:lang w:val="en-GB"/>
              </w:rPr>
              <w:t>4</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11AA6B" w14:textId="72BBBFBC" w:rsidR="009145B5" w:rsidRPr="00385286" w:rsidRDefault="009145B5" w:rsidP="009145B5">
            <w:pPr>
              <w:spacing w:after="0" w:line="240" w:lineRule="auto"/>
              <w:jc w:val="center"/>
              <w:rPr>
                <w:b/>
                <w:bCs/>
                <w:sz w:val="16"/>
                <w:szCs w:val="16"/>
              </w:rPr>
            </w:pPr>
            <w:r w:rsidRPr="00385286">
              <w:rPr>
                <w:b/>
                <w:bCs/>
                <w:sz w:val="16"/>
                <w:lang w:val="en-GB"/>
              </w:rPr>
              <w:t>Total 202</w:t>
            </w:r>
            <w:r w:rsidR="000D5BBC">
              <w:rPr>
                <w:b/>
                <w:bCs/>
                <w:sz w:val="16"/>
                <w:lang w:val="en-GB"/>
              </w:rPr>
              <w:t>3</w:t>
            </w:r>
            <w:r w:rsidRPr="00385286">
              <w:rPr>
                <w:b/>
                <w:bCs/>
                <w:sz w:val="16"/>
                <w:lang w:val="en-GB"/>
              </w:rPr>
              <w:t>-202</w:t>
            </w:r>
            <w:r w:rsidR="000D5BBC">
              <w:rPr>
                <w:b/>
                <w:bCs/>
                <w:sz w:val="16"/>
                <w:lang w:val="en-GB"/>
              </w:rPr>
              <w:t>4</w:t>
            </w:r>
          </w:p>
        </w:tc>
      </w:tr>
      <w:tr w:rsidR="009145B5" w:rsidRPr="00385286" w14:paraId="40426E2A" w14:textId="77777777" w:rsidTr="00C22F32">
        <w:trPr>
          <w:trHeight w:val="820"/>
        </w:trPr>
        <w:tc>
          <w:tcPr>
            <w:tcW w:w="40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46EA2A" w14:textId="77777777" w:rsidR="009145B5" w:rsidRPr="00385286" w:rsidRDefault="009145B5" w:rsidP="009145B5">
            <w:pPr>
              <w:spacing w:after="0" w:line="240" w:lineRule="auto"/>
              <w:rPr>
                <w:rFonts w:ascii="Calibri" w:hAnsi="Calibri" w:cs="Calibri"/>
                <w:b/>
                <w:bCs/>
                <w:sz w:val="18"/>
                <w:szCs w:val="18"/>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923E1A" w14:textId="77777777" w:rsidR="009145B5" w:rsidRPr="00385286" w:rsidRDefault="009145B5" w:rsidP="009145B5">
            <w:pPr>
              <w:spacing w:after="0" w:line="240" w:lineRule="auto"/>
              <w:rPr>
                <w:rFonts w:ascii="Calibri" w:hAnsi="Calibri" w:cs="Calibri"/>
                <w:b/>
                <w:bCs/>
                <w:sz w:val="16"/>
                <w:szCs w:val="16"/>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653433" w14:textId="77777777" w:rsidR="009145B5" w:rsidRPr="00385286" w:rsidRDefault="009145B5" w:rsidP="009145B5">
            <w:pPr>
              <w:spacing w:after="0" w:line="240" w:lineRule="auto"/>
              <w:rPr>
                <w:rFonts w:ascii="Calibri" w:hAnsi="Calibri" w:cs="Calibri"/>
                <w:b/>
                <w:bCs/>
                <w:sz w:val="16"/>
                <w:szCs w:val="16"/>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9070AD" w14:textId="77777777" w:rsidR="009145B5" w:rsidRPr="00385286" w:rsidRDefault="009145B5" w:rsidP="009145B5">
            <w:pPr>
              <w:spacing w:after="0" w:line="240" w:lineRule="auto"/>
              <w:rPr>
                <w:b/>
                <w:bCs/>
                <w:sz w:val="16"/>
                <w:szCs w:val="16"/>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3F891F" w14:textId="77777777" w:rsidR="009145B5" w:rsidRPr="00385286" w:rsidRDefault="009145B5" w:rsidP="009145B5">
            <w:pPr>
              <w:spacing w:after="0" w:line="240" w:lineRule="auto"/>
              <w:rPr>
                <w:b/>
                <w:bCs/>
                <w:sz w:val="16"/>
                <w:szCs w:val="16"/>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7C2FCC" w14:textId="77777777" w:rsidR="009145B5" w:rsidRPr="00385286" w:rsidRDefault="009145B5" w:rsidP="009145B5">
            <w:pPr>
              <w:spacing w:after="0" w:line="240" w:lineRule="auto"/>
              <w:rPr>
                <w:b/>
                <w:bCs/>
                <w:sz w:val="16"/>
                <w:szCs w:val="16"/>
              </w:rPr>
            </w:pPr>
          </w:p>
        </w:tc>
      </w:tr>
      <w:tr w:rsidR="009145B5" w:rsidRPr="00385286" w14:paraId="5B5A4590"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F891EEB"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Afghanistan</w:t>
            </w:r>
          </w:p>
        </w:tc>
        <w:tc>
          <w:tcPr>
            <w:tcW w:w="1180" w:type="dxa"/>
            <w:tcBorders>
              <w:top w:val="nil"/>
              <w:left w:val="nil"/>
              <w:bottom w:val="single" w:sz="4" w:space="0" w:color="auto"/>
              <w:right w:val="single" w:sz="4" w:space="0" w:color="auto"/>
            </w:tcBorders>
            <w:shd w:val="clear" w:color="auto" w:fill="auto"/>
            <w:vAlign w:val="center"/>
            <w:hideMark/>
          </w:tcPr>
          <w:p w14:paraId="5A73F92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2E2A60E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2AD5456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977 </w:t>
            </w:r>
          </w:p>
        </w:tc>
        <w:tc>
          <w:tcPr>
            <w:tcW w:w="1180" w:type="dxa"/>
            <w:tcBorders>
              <w:top w:val="nil"/>
              <w:left w:val="nil"/>
              <w:bottom w:val="single" w:sz="4" w:space="0" w:color="auto"/>
              <w:right w:val="single" w:sz="4" w:space="0" w:color="auto"/>
            </w:tcBorders>
            <w:shd w:val="clear" w:color="auto" w:fill="auto"/>
            <w:noWrap/>
            <w:vAlign w:val="center"/>
            <w:hideMark/>
          </w:tcPr>
          <w:p w14:paraId="52D564E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1,072 </w:t>
            </w:r>
          </w:p>
        </w:tc>
        <w:tc>
          <w:tcPr>
            <w:tcW w:w="1180" w:type="dxa"/>
            <w:tcBorders>
              <w:top w:val="nil"/>
              <w:left w:val="nil"/>
              <w:bottom w:val="single" w:sz="4" w:space="0" w:color="auto"/>
              <w:right w:val="single" w:sz="4" w:space="0" w:color="auto"/>
            </w:tcBorders>
            <w:shd w:val="clear" w:color="auto" w:fill="auto"/>
            <w:noWrap/>
            <w:vAlign w:val="center"/>
            <w:hideMark/>
          </w:tcPr>
          <w:p w14:paraId="5F8DBB6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2,049 </w:t>
            </w:r>
          </w:p>
        </w:tc>
      </w:tr>
      <w:tr w:rsidR="009145B5" w:rsidRPr="00385286" w14:paraId="01BF9718"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12B9089"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 xml:space="preserve">Albania </w:t>
            </w:r>
          </w:p>
        </w:tc>
        <w:tc>
          <w:tcPr>
            <w:tcW w:w="1180" w:type="dxa"/>
            <w:tcBorders>
              <w:top w:val="nil"/>
              <w:left w:val="nil"/>
              <w:bottom w:val="single" w:sz="4" w:space="0" w:color="auto"/>
              <w:right w:val="single" w:sz="4" w:space="0" w:color="auto"/>
            </w:tcBorders>
            <w:shd w:val="clear" w:color="auto" w:fill="auto"/>
            <w:vAlign w:val="center"/>
            <w:hideMark/>
          </w:tcPr>
          <w:p w14:paraId="6F54AED5"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1EC42422"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65AADE7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6725DC0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32765C4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2,732 </w:t>
            </w:r>
          </w:p>
        </w:tc>
      </w:tr>
      <w:tr w:rsidR="009145B5" w:rsidRPr="00385286" w14:paraId="670E671F"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E143223"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 xml:space="preserve">Algeria </w:t>
            </w:r>
          </w:p>
        </w:tc>
        <w:tc>
          <w:tcPr>
            <w:tcW w:w="1180" w:type="dxa"/>
            <w:tcBorders>
              <w:top w:val="nil"/>
              <w:left w:val="nil"/>
              <w:bottom w:val="single" w:sz="4" w:space="0" w:color="auto"/>
              <w:right w:val="single" w:sz="4" w:space="0" w:color="auto"/>
            </w:tcBorders>
            <w:shd w:val="clear" w:color="auto" w:fill="auto"/>
            <w:vAlign w:val="center"/>
            <w:hideMark/>
          </w:tcPr>
          <w:p w14:paraId="57D427F5"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0.109</w:t>
            </w:r>
          </w:p>
        </w:tc>
        <w:tc>
          <w:tcPr>
            <w:tcW w:w="1180" w:type="dxa"/>
            <w:tcBorders>
              <w:top w:val="nil"/>
              <w:left w:val="nil"/>
              <w:bottom w:val="single" w:sz="4" w:space="0" w:color="auto"/>
              <w:right w:val="single" w:sz="4" w:space="0" w:color="auto"/>
            </w:tcBorders>
            <w:shd w:val="clear" w:color="auto" w:fill="auto"/>
            <w:noWrap/>
            <w:vAlign w:val="center"/>
            <w:hideMark/>
          </w:tcPr>
          <w:p w14:paraId="010DB82D"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0.136</w:t>
            </w:r>
          </w:p>
        </w:tc>
        <w:tc>
          <w:tcPr>
            <w:tcW w:w="1180" w:type="dxa"/>
            <w:tcBorders>
              <w:top w:val="nil"/>
              <w:left w:val="nil"/>
              <w:bottom w:val="single" w:sz="4" w:space="0" w:color="auto"/>
              <w:right w:val="single" w:sz="4" w:space="0" w:color="auto"/>
            </w:tcBorders>
            <w:shd w:val="clear" w:color="auto" w:fill="auto"/>
            <w:noWrap/>
            <w:vAlign w:val="center"/>
            <w:hideMark/>
          </w:tcPr>
          <w:p w14:paraId="065F457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17,750 </w:t>
            </w:r>
          </w:p>
        </w:tc>
        <w:tc>
          <w:tcPr>
            <w:tcW w:w="1180" w:type="dxa"/>
            <w:tcBorders>
              <w:top w:val="nil"/>
              <w:left w:val="nil"/>
              <w:bottom w:val="single" w:sz="4" w:space="0" w:color="auto"/>
              <w:right w:val="single" w:sz="4" w:space="0" w:color="auto"/>
            </w:tcBorders>
            <w:shd w:val="clear" w:color="auto" w:fill="auto"/>
            <w:noWrap/>
            <w:vAlign w:val="center"/>
            <w:hideMark/>
          </w:tcPr>
          <w:p w14:paraId="0FF93CD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19,469 </w:t>
            </w:r>
          </w:p>
        </w:tc>
        <w:tc>
          <w:tcPr>
            <w:tcW w:w="1180" w:type="dxa"/>
            <w:tcBorders>
              <w:top w:val="nil"/>
              <w:left w:val="nil"/>
              <w:bottom w:val="single" w:sz="4" w:space="0" w:color="auto"/>
              <w:right w:val="single" w:sz="4" w:space="0" w:color="auto"/>
            </w:tcBorders>
            <w:shd w:val="clear" w:color="auto" w:fill="auto"/>
            <w:noWrap/>
            <w:vAlign w:val="center"/>
            <w:hideMark/>
          </w:tcPr>
          <w:p w14:paraId="679F586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37,219 </w:t>
            </w:r>
          </w:p>
        </w:tc>
      </w:tr>
      <w:tr w:rsidR="009145B5" w:rsidRPr="00385286" w14:paraId="61AE77E1"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E96F32B"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 xml:space="preserve">Andorra </w:t>
            </w:r>
          </w:p>
        </w:tc>
        <w:tc>
          <w:tcPr>
            <w:tcW w:w="1180" w:type="dxa"/>
            <w:tcBorders>
              <w:top w:val="nil"/>
              <w:left w:val="nil"/>
              <w:bottom w:val="single" w:sz="4" w:space="0" w:color="auto"/>
              <w:right w:val="single" w:sz="4" w:space="0" w:color="auto"/>
            </w:tcBorders>
            <w:shd w:val="clear" w:color="auto" w:fill="auto"/>
            <w:vAlign w:val="center"/>
            <w:hideMark/>
          </w:tcPr>
          <w:p w14:paraId="6FFB897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1FD59A0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608406C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44056F5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1F8C3A8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1,707 </w:t>
            </w:r>
          </w:p>
        </w:tc>
      </w:tr>
      <w:tr w:rsidR="009145B5" w:rsidRPr="00385286" w14:paraId="40AEDC6E"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D39D1F8"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Angola</w:t>
            </w:r>
          </w:p>
        </w:tc>
        <w:tc>
          <w:tcPr>
            <w:tcW w:w="1180" w:type="dxa"/>
            <w:tcBorders>
              <w:top w:val="nil"/>
              <w:left w:val="nil"/>
              <w:bottom w:val="single" w:sz="4" w:space="0" w:color="auto"/>
              <w:right w:val="single" w:sz="4" w:space="0" w:color="auto"/>
            </w:tcBorders>
            <w:shd w:val="clear" w:color="auto" w:fill="auto"/>
            <w:vAlign w:val="center"/>
            <w:hideMark/>
          </w:tcPr>
          <w:p w14:paraId="2E39122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5E79395A"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6B9A28D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141D45E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420E7BC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2,732 </w:t>
            </w:r>
          </w:p>
        </w:tc>
      </w:tr>
      <w:tr w:rsidR="009145B5" w:rsidRPr="00385286" w14:paraId="77E6E839"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F4B33B7"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Antigua and Barbuda</w:t>
            </w:r>
          </w:p>
        </w:tc>
        <w:tc>
          <w:tcPr>
            <w:tcW w:w="1180" w:type="dxa"/>
            <w:tcBorders>
              <w:top w:val="nil"/>
              <w:left w:val="nil"/>
              <w:bottom w:val="single" w:sz="4" w:space="0" w:color="auto"/>
              <w:right w:val="single" w:sz="4" w:space="0" w:color="auto"/>
            </w:tcBorders>
            <w:shd w:val="clear" w:color="auto" w:fill="auto"/>
            <w:vAlign w:val="center"/>
            <w:hideMark/>
          </w:tcPr>
          <w:p w14:paraId="530BBF75"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04BCCC64"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59F9C67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5E4058B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6597496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683 </w:t>
            </w:r>
          </w:p>
        </w:tc>
      </w:tr>
      <w:tr w:rsidR="009145B5" w:rsidRPr="00385286" w14:paraId="4C3F9443"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067D8AD"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Argentina</w:t>
            </w:r>
          </w:p>
        </w:tc>
        <w:tc>
          <w:tcPr>
            <w:tcW w:w="1180" w:type="dxa"/>
            <w:tcBorders>
              <w:top w:val="nil"/>
              <w:left w:val="nil"/>
              <w:bottom w:val="single" w:sz="4" w:space="0" w:color="auto"/>
              <w:right w:val="single" w:sz="4" w:space="0" w:color="auto"/>
            </w:tcBorders>
            <w:shd w:val="clear" w:color="auto" w:fill="auto"/>
            <w:vAlign w:val="center"/>
            <w:hideMark/>
          </w:tcPr>
          <w:p w14:paraId="5AF05C5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0.719</w:t>
            </w:r>
          </w:p>
        </w:tc>
        <w:tc>
          <w:tcPr>
            <w:tcW w:w="1180" w:type="dxa"/>
            <w:tcBorders>
              <w:top w:val="nil"/>
              <w:left w:val="nil"/>
              <w:bottom w:val="single" w:sz="4" w:space="0" w:color="auto"/>
              <w:right w:val="single" w:sz="4" w:space="0" w:color="auto"/>
            </w:tcBorders>
            <w:shd w:val="clear" w:color="auto" w:fill="auto"/>
            <w:noWrap/>
            <w:vAlign w:val="center"/>
            <w:hideMark/>
          </w:tcPr>
          <w:p w14:paraId="5214047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0.899</w:t>
            </w:r>
          </w:p>
        </w:tc>
        <w:tc>
          <w:tcPr>
            <w:tcW w:w="1180" w:type="dxa"/>
            <w:tcBorders>
              <w:top w:val="nil"/>
              <w:left w:val="nil"/>
              <w:bottom w:val="single" w:sz="4" w:space="0" w:color="auto"/>
              <w:right w:val="single" w:sz="4" w:space="0" w:color="auto"/>
            </w:tcBorders>
            <w:shd w:val="clear" w:color="auto" w:fill="auto"/>
            <w:noWrap/>
            <w:vAlign w:val="center"/>
            <w:hideMark/>
          </w:tcPr>
          <w:p w14:paraId="64FC61A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117,088 </w:t>
            </w:r>
          </w:p>
        </w:tc>
        <w:tc>
          <w:tcPr>
            <w:tcW w:w="1180" w:type="dxa"/>
            <w:tcBorders>
              <w:top w:val="nil"/>
              <w:left w:val="nil"/>
              <w:bottom w:val="single" w:sz="4" w:space="0" w:color="auto"/>
              <w:right w:val="single" w:sz="4" w:space="0" w:color="auto"/>
            </w:tcBorders>
            <w:shd w:val="clear" w:color="auto" w:fill="auto"/>
            <w:noWrap/>
            <w:vAlign w:val="center"/>
            <w:hideMark/>
          </w:tcPr>
          <w:p w14:paraId="413A6F3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128,425 </w:t>
            </w:r>
          </w:p>
        </w:tc>
        <w:tc>
          <w:tcPr>
            <w:tcW w:w="1180" w:type="dxa"/>
            <w:tcBorders>
              <w:top w:val="nil"/>
              <w:left w:val="nil"/>
              <w:bottom w:val="single" w:sz="4" w:space="0" w:color="auto"/>
              <w:right w:val="single" w:sz="4" w:space="0" w:color="auto"/>
            </w:tcBorders>
            <w:shd w:val="clear" w:color="auto" w:fill="auto"/>
            <w:noWrap/>
            <w:vAlign w:val="center"/>
            <w:hideMark/>
          </w:tcPr>
          <w:p w14:paraId="79C9C2B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245,513 </w:t>
            </w:r>
          </w:p>
        </w:tc>
      </w:tr>
      <w:tr w:rsidR="009145B5" w:rsidRPr="00385286" w14:paraId="2597D381"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E27A794"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Armenia</w:t>
            </w:r>
          </w:p>
        </w:tc>
        <w:tc>
          <w:tcPr>
            <w:tcW w:w="1180" w:type="dxa"/>
            <w:tcBorders>
              <w:top w:val="nil"/>
              <w:left w:val="nil"/>
              <w:bottom w:val="single" w:sz="4" w:space="0" w:color="auto"/>
              <w:right w:val="single" w:sz="4" w:space="0" w:color="auto"/>
            </w:tcBorders>
            <w:shd w:val="clear" w:color="auto" w:fill="auto"/>
            <w:vAlign w:val="center"/>
            <w:hideMark/>
          </w:tcPr>
          <w:p w14:paraId="1254BF6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58403FDD"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33DEF2E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1,140 </w:t>
            </w:r>
          </w:p>
        </w:tc>
        <w:tc>
          <w:tcPr>
            <w:tcW w:w="1180" w:type="dxa"/>
            <w:tcBorders>
              <w:top w:val="nil"/>
              <w:left w:val="nil"/>
              <w:bottom w:val="single" w:sz="4" w:space="0" w:color="auto"/>
              <w:right w:val="single" w:sz="4" w:space="0" w:color="auto"/>
            </w:tcBorders>
            <w:shd w:val="clear" w:color="auto" w:fill="auto"/>
            <w:noWrap/>
            <w:vAlign w:val="center"/>
            <w:hideMark/>
          </w:tcPr>
          <w:p w14:paraId="0B18634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1,250 </w:t>
            </w:r>
          </w:p>
        </w:tc>
        <w:tc>
          <w:tcPr>
            <w:tcW w:w="1180" w:type="dxa"/>
            <w:tcBorders>
              <w:top w:val="nil"/>
              <w:left w:val="nil"/>
              <w:bottom w:val="single" w:sz="4" w:space="0" w:color="auto"/>
              <w:right w:val="single" w:sz="4" w:space="0" w:color="auto"/>
            </w:tcBorders>
            <w:shd w:val="clear" w:color="auto" w:fill="auto"/>
            <w:noWrap/>
            <w:vAlign w:val="center"/>
            <w:hideMark/>
          </w:tcPr>
          <w:p w14:paraId="41A6585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2,390 </w:t>
            </w:r>
          </w:p>
        </w:tc>
      </w:tr>
      <w:tr w:rsidR="009145B5" w:rsidRPr="00385286" w14:paraId="329FD8EA"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C99C3CB"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Australia</w:t>
            </w:r>
          </w:p>
        </w:tc>
        <w:tc>
          <w:tcPr>
            <w:tcW w:w="1180" w:type="dxa"/>
            <w:tcBorders>
              <w:top w:val="nil"/>
              <w:left w:val="nil"/>
              <w:bottom w:val="single" w:sz="4" w:space="0" w:color="auto"/>
              <w:right w:val="single" w:sz="4" w:space="0" w:color="auto"/>
            </w:tcBorders>
            <w:shd w:val="clear" w:color="auto" w:fill="auto"/>
            <w:vAlign w:val="center"/>
            <w:hideMark/>
          </w:tcPr>
          <w:p w14:paraId="41F92AF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2.111</w:t>
            </w:r>
          </w:p>
        </w:tc>
        <w:tc>
          <w:tcPr>
            <w:tcW w:w="1180" w:type="dxa"/>
            <w:tcBorders>
              <w:top w:val="nil"/>
              <w:left w:val="nil"/>
              <w:bottom w:val="single" w:sz="4" w:space="0" w:color="auto"/>
              <w:right w:val="single" w:sz="4" w:space="0" w:color="auto"/>
            </w:tcBorders>
            <w:shd w:val="clear" w:color="auto" w:fill="auto"/>
            <w:noWrap/>
            <w:vAlign w:val="center"/>
            <w:hideMark/>
          </w:tcPr>
          <w:p w14:paraId="0EF25F5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2.639</w:t>
            </w:r>
          </w:p>
        </w:tc>
        <w:tc>
          <w:tcPr>
            <w:tcW w:w="1180" w:type="dxa"/>
            <w:tcBorders>
              <w:top w:val="nil"/>
              <w:left w:val="nil"/>
              <w:bottom w:val="single" w:sz="4" w:space="0" w:color="auto"/>
              <w:right w:val="single" w:sz="4" w:space="0" w:color="auto"/>
            </w:tcBorders>
            <w:shd w:val="clear" w:color="auto" w:fill="auto"/>
            <w:noWrap/>
            <w:vAlign w:val="center"/>
            <w:hideMark/>
          </w:tcPr>
          <w:p w14:paraId="034027A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343,772 </w:t>
            </w:r>
          </w:p>
        </w:tc>
        <w:tc>
          <w:tcPr>
            <w:tcW w:w="1180" w:type="dxa"/>
            <w:tcBorders>
              <w:top w:val="nil"/>
              <w:left w:val="nil"/>
              <w:bottom w:val="single" w:sz="4" w:space="0" w:color="auto"/>
              <w:right w:val="single" w:sz="4" w:space="0" w:color="auto"/>
            </w:tcBorders>
            <w:shd w:val="clear" w:color="auto" w:fill="auto"/>
            <w:noWrap/>
            <w:vAlign w:val="center"/>
            <w:hideMark/>
          </w:tcPr>
          <w:p w14:paraId="4F3E217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377,059 </w:t>
            </w:r>
          </w:p>
        </w:tc>
        <w:tc>
          <w:tcPr>
            <w:tcW w:w="1180" w:type="dxa"/>
            <w:tcBorders>
              <w:top w:val="nil"/>
              <w:left w:val="nil"/>
              <w:bottom w:val="single" w:sz="4" w:space="0" w:color="auto"/>
              <w:right w:val="single" w:sz="4" w:space="0" w:color="auto"/>
            </w:tcBorders>
            <w:shd w:val="clear" w:color="auto" w:fill="auto"/>
            <w:noWrap/>
            <w:vAlign w:val="center"/>
            <w:hideMark/>
          </w:tcPr>
          <w:p w14:paraId="1D96860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720,831 </w:t>
            </w:r>
          </w:p>
        </w:tc>
      </w:tr>
      <w:tr w:rsidR="009145B5" w:rsidRPr="00385286" w14:paraId="4B919423"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95148D9"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Austria</w:t>
            </w:r>
          </w:p>
        </w:tc>
        <w:tc>
          <w:tcPr>
            <w:tcW w:w="1180" w:type="dxa"/>
            <w:tcBorders>
              <w:top w:val="nil"/>
              <w:left w:val="nil"/>
              <w:bottom w:val="single" w:sz="4" w:space="0" w:color="auto"/>
              <w:right w:val="single" w:sz="4" w:space="0" w:color="auto"/>
            </w:tcBorders>
            <w:shd w:val="clear" w:color="auto" w:fill="auto"/>
            <w:vAlign w:val="center"/>
            <w:hideMark/>
          </w:tcPr>
          <w:p w14:paraId="7E647D6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0.679</w:t>
            </w:r>
          </w:p>
        </w:tc>
        <w:tc>
          <w:tcPr>
            <w:tcW w:w="1180" w:type="dxa"/>
            <w:tcBorders>
              <w:top w:val="nil"/>
              <w:left w:val="nil"/>
              <w:bottom w:val="single" w:sz="4" w:space="0" w:color="auto"/>
              <w:right w:val="single" w:sz="4" w:space="0" w:color="auto"/>
            </w:tcBorders>
            <w:shd w:val="clear" w:color="auto" w:fill="auto"/>
            <w:noWrap/>
            <w:vAlign w:val="center"/>
            <w:hideMark/>
          </w:tcPr>
          <w:p w14:paraId="702AD63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0.849</w:t>
            </w:r>
          </w:p>
        </w:tc>
        <w:tc>
          <w:tcPr>
            <w:tcW w:w="1180" w:type="dxa"/>
            <w:tcBorders>
              <w:top w:val="nil"/>
              <w:left w:val="nil"/>
              <w:bottom w:val="single" w:sz="4" w:space="0" w:color="auto"/>
              <w:right w:val="single" w:sz="4" w:space="0" w:color="auto"/>
            </w:tcBorders>
            <w:shd w:val="clear" w:color="auto" w:fill="auto"/>
            <w:noWrap/>
            <w:vAlign w:val="center"/>
            <w:hideMark/>
          </w:tcPr>
          <w:p w14:paraId="3667FBA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110,574 </w:t>
            </w:r>
          </w:p>
        </w:tc>
        <w:tc>
          <w:tcPr>
            <w:tcW w:w="1180" w:type="dxa"/>
            <w:tcBorders>
              <w:top w:val="nil"/>
              <w:left w:val="nil"/>
              <w:bottom w:val="single" w:sz="4" w:space="0" w:color="auto"/>
              <w:right w:val="single" w:sz="4" w:space="0" w:color="auto"/>
            </w:tcBorders>
            <w:shd w:val="clear" w:color="auto" w:fill="auto"/>
            <w:noWrap/>
            <w:vAlign w:val="center"/>
            <w:hideMark/>
          </w:tcPr>
          <w:p w14:paraId="4E2D23A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121,281 </w:t>
            </w:r>
          </w:p>
        </w:tc>
        <w:tc>
          <w:tcPr>
            <w:tcW w:w="1180" w:type="dxa"/>
            <w:tcBorders>
              <w:top w:val="nil"/>
              <w:left w:val="nil"/>
              <w:bottom w:val="single" w:sz="4" w:space="0" w:color="auto"/>
              <w:right w:val="single" w:sz="4" w:space="0" w:color="auto"/>
            </w:tcBorders>
            <w:shd w:val="clear" w:color="auto" w:fill="auto"/>
            <w:noWrap/>
            <w:vAlign w:val="center"/>
            <w:hideMark/>
          </w:tcPr>
          <w:p w14:paraId="34BCD70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231,855 </w:t>
            </w:r>
          </w:p>
        </w:tc>
      </w:tr>
      <w:tr w:rsidR="009145B5" w:rsidRPr="00385286" w14:paraId="7F10AE8F"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AECDAD5"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Azerbaijan</w:t>
            </w:r>
          </w:p>
        </w:tc>
        <w:tc>
          <w:tcPr>
            <w:tcW w:w="1180" w:type="dxa"/>
            <w:tcBorders>
              <w:top w:val="nil"/>
              <w:left w:val="nil"/>
              <w:bottom w:val="single" w:sz="4" w:space="0" w:color="auto"/>
              <w:right w:val="single" w:sz="4" w:space="0" w:color="auto"/>
            </w:tcBorders>
            <w:shd w:val="clear" w:color="auto" w:fill="auto"/>
            <w:vAlign w:val="center"/>
            <w:hideMark/>
          </w:tcPr>
          <w:p w14:paraId="5B93E83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0.030</w:t>
            </w:r>
          </w:p>
        </w:tc>
        <w:tc>
          <w:tcPr>
            <w:tcW w:w="1180" w:type="dxa"/>
            <w:tcBorders>
              <w:top w:val="nil"/>
              <w:left w:val="nil"/>
              <w:bottom w:val="single" w:sz="4" w:space="0" w:color="auto"/>
              <w:right w:val="single" w:sz="4" w:space="0" w:color="auto"/>
            </w:tcBorders>
            <w:shd w:val="clear" w:color="auto" w:fill="auto"/>
            <w:noWrap/>
            <w:vAlign w:val="center"/>
            <w:hideMark/>
          </w:tcPr>
          <w:p w14:paraId="54410AE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0.038</w:t>
            </w:r>
          </w:p>
        </w:tc>
        <w:tc>
          <w:tcPr>
            <w:tcW w:w="1180" w:type="dxa"/>
            <w:tcBorders>
              <w:top w:val="nil"/>
              <w:left w:val="nil"/>
              <w:bottom w:val="single" w:sz="4" w:space="0" w:color="auto"/>
              <w:right w:val="single" w:sz="4" w:space="0" w:color="auto"/>
            </w:tcBorders>
            <w:shd w:val="clear" w:color="auto" w:fill="auto"/>
            <w:noWrap/>
            <w:vAlign w:val="center"/>
            <w:hideMark/>
          </w:tcPr>
          <w:p w14:paraId="5E4B45B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4,885 </w:t>
            </w:r>
          </w:p>
        </w:tc>
        <w:tc>
          <w:tcPr>
            <w:tcW w:w="1180" w:type="dxa"/>
            <w:tcBorders>
              <w:top w:val="nil"/>
              <w:left w:val="nil"/>
              <w:bottom w:val="single" w:sz="4" w:space="0" w:color="auto"/>
              <w:right w:val="single" w:sz="4" w:space="0" w:color="auto"/>
            </w:tcBorders>
            <w:shd w:val="clear" w:color="auto" w:fill="auto"/>
            <w:noWrap/>
            <w:vAlign w:val="center"/>
            <w:hideMark/>
          </w:tcPr>
          <w:p w14:paraId="08BE272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5,358 </w:t>
            </w:r>
          </w:p>
        </w:tc>
        <w:tc>
          <w:tcPr>
            <w:tcW w:w="1180" w:type="dxa"/>
            <w:tcBorders>
              <w:top w:val="nil"/>
              <w:left w:val="nil"/>
              <w:bottom w:val="single" w:sz="4" w:space="0" w:color="auto"/>
              <w:right w:val="single" w:sz="4" w:space="0" w:color="auto"/>
            </w:tcBorders>
            <w:shd w:val="clear" w:color="auto" w:fill="auto"/>
            <w:noWrap/>
            <w:vAlign w:val="center"/>
            <w:hideMark/>
          </w:tcPr>
          <w:p w14:paraId="01F0699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10,243 </w:t>
            </w:r>
          </w:p>
        </w:tc>
      </w:tr>
      <w:tr w:rsidR="009145B5" w:rsidRPr="00385286" w14:paraId="3F1BAE73"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E058DD3"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Bahamas</w:t>
            </w:r>
          </w:p>
        </w:tc>
        <w:tc>
          <w:tcPr>
            <w:tcW w:w="1180" w:type="dxa"/>
            <w:tcBorders>
              <w:top w:val="nil"/>
              <w:left w:val="nil"/>
              <w:bottom w:val="single" w:sz="4" w:space="0" w:color="auto"/>
              <w:right w:val="single" w:sz="4" w:space="0" w:color="auto"/>
            </w:tcBorders>
            <w:shd w:val="clear" w:color="auto" w:fill="auto"/>
            <w:vAlign w:val="center"/>
            <w:hideMark/>
          </w:tcPr>
          <w:p w14:paraId="761EBB6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14076F6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7C48888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3,094 </w:t>
            </w:r>
          </w:p>
        </w:tc>
        <w:tc>
          <w:tcPr>
            <w:tcW w:w="1180" w:type="dxa"/>
            <w:tcBorders>
              <w:top w:val="nil"/>
              <w:left w:val="nil"/>
              <w:bottom w:val="single" w:sz="4" w:space="0" w:color="auto"/>
              <w:right w:val="single" w:sz="4" w:space="0" w:color="auto"/>
            </w:tcBorders>
            <w:shd w:val="clear" w:color="auto" w:fill="auto"/>
            <w:noWrap/>
            <w:vAlign w:val="center"/>
            <w:hideMark/>
          </w:tcPr>
          <w:p w14:paraId="05AA3D9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3,394 </w:t>
            </w:r>
          </w:p>
        </w:tc>
        <w:tc>
          <w:tcPr>
            <w:tcW w:w="1180" w:type="dxa"/>
            <w:tcBorders>
              <w:top w:val="nil"/>
              <w:left w:val="nil"/>
              <w:bottom w:val="single" w:sz="4" w:space="0" w:color="auto"/>
              <w:right w:val="single" w:sz="4" w:space="0" w:color="auto"/>
            </w:tcBorders>
            <w:shd w:val="clear" w:color="auto" w:fill="auto"/>
            <w:noWrap/>
            <w:vAlign w:val="center"/>
            <w:hideMark/>
          </w:tcPr>
          <w:p w14:paraId="6F08C93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6,488 </w:t>
            </w:r>
          </w:p>
        </w:tc>
      </w:tr>
      <w:tr w:rsidR="009145B5" w:rsidRPr="00385286" w14:paraId="501ADD36"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400549C"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Bahrain</w:t>
            </w:r>
          </w:p>
        </w:tc>
        <w:tc>
          <w:tcPr>
            <w:tcW w:w="1180" w:type="dxa"/>
            <w:tcBorders>
              <w:top w:val="nil"/>
              <w:left w:val="nil"/>
              <w:bottom w:val="single" w:sz="4" w:space="0" w:color="auto"/>
              <w:right w:val="single" w:sz="4" w:space="0" w:color="auto"/>
            </w:tcBorders>
            <w:shd w:val="clear" w:color="auto" w:fill="auto"/>
            <w:vAlign w:val="center"/>
            <w:hideMark/>
          </w:tcPr>
          <w:p w14:paraId="3BBAAE8D"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0.054</w:t>
            </w:r>
          </w:p>
        </w:tc>
        <w:tc>
          <w:tcPr>
            <w:tcW w:w="1180" w:type="dxa"/>
            <w:tcBorders>
              <w:top w:val="nil"/>
              <w:left w:val="nil"/>
              <w:bottom w:val="single" w:sz="4" w:space="0" w:color="auto"/>
              <w:right w:val="single" w:sz="4" w:space="0" w:color="auto"/>
            </w:tcBorders>
            <w:shd w:val="clear" w:color="auto" w:fill="auto"/>
            <w:noWrap/>
            <w:vAlign w:val="center"/>
            <w:hideMark/>
          </w:tcPr>
          <w:p w14:paraId="03C734D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0.068</w:t>
            </w:r>
          </w:p>
        </w:tc>
        <w:tc>
          <w:tcPr>
            <w:tcW w:w="1180" w:type="dxa"/>
            <w:tcBorders>
              <w:top w:val="nil"/>
              <w:left w:val="nil"/>
              <w:bottom w:val="single" w:sz="4" w:space="0" w:color="auto"/>
              <w:right w:val="single" w:sz="4" w:space="0" w:color="auto"/>
            </w:tcBorders>
            <w:shd w:val="clear" w:color="auto" w:fill="auto"/>
            <w:noWrap/>
            <w:vAlign w:val="center"/>
            <w:hideMark/>
          </w:tcPr>
          <w:p w14:paraId="0C41BE0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8,794 </w:t>
            </w:r>
          </w:p>
        </w:tc>
        <w:tc>
          <w:tcPr>
            <w:tcW w:w="1180" w:type="dxa"/>
            <w:tcBorders>
              <w:top w:val="nil"/>
              <w:left w:val="nil"/>
              <w:bottom w:val="single" w:sz="4" w:space="0" w:color="auto"/>
              <w:right w:val="single" w:sz="4" w:space="0" w:color="auto"/>
            </w:tcBorders>
            <w:shd w:val="clear" w:color="auto" w:fill="auto"/>
            <w:noWrap/>
            <w:vAlign w:val="center"/>
            <w:hideMark/>
          </w:tcPr>
          <w:p w14:paraId="512390F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9,645 </w:t>
            </w:r>
          </w:p>
        </w:tc>
        <w:tc>
          <w:tcPr>
            <w:tcW w:w="1180" w:type="dxa"/>
            <w:tcBorders>
              <w:top w:val="nil"/>
              <w:left w:val="nil"/>
              <w:bottom w:val="single" w:sz="4" w:space="0" w:color="auto"/>
              <w:right w:val="single" w:sz="4" w:space="0" w:color="auto"/>
            </w:tcBorders>
            <w:shd w:val="clear" w:color="auto" w:fill="auto"/>
            <w:noWrap/>
            <w:vAlign w:val="center"/>
            <w:hideMark/>
          </w:tcPr>
          <w:p w14:paraId="5C7D5B0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18,439 </w:t>
            </w:r>
          </w:p>
        </w:tc>
      </w:tr>
      <w:tr w:rsidR="009145B5" w:rsidRPr="00385286" w14:paraId="013E7C88"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1A53224"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Bangladesh</w:t>
            </w:r>
          </w:p>
        </w:tc>
        <w:tc>
          <w:tcPr>
            <w:tcW w:w="1180" w:type="dxa"/>
            <w:tcBorders>
              <w:top w:val="nil"/>
              <w:left w:val="nil"/>
              <w:bottom w:val="single" w:sz="4" w:space="0" w:color="auto"/>
              <w:right w:val="single" w:sz="4" w:space="0" w:color="auto"/>
            </w:tcBorders>
            <w:shd w:val="clear" w:color="auto" w:fill="auto"/>
            <w:vAlign w:val="center"/>
            <w:hideMark/>
          </w:tcPr>
          <w:p w14:paraId="29815A8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627AE9D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206B016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4420B94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366FFCB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2,732 </w:t>
            </w:r>
          </w:p>
        </w:tc>
      </w:tr>
      <w:tr w:rsidR="009145B5" w:rsidRPr="00385286" w14:paraId="5F08C660"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53C198A"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Barbados</w:t>
            </w:r>
          </w:p>
        </w:tc>
        <w:tc>
          <w:tcPr>
            <w:tcW w:w="1180" w:type="dxa"/>
            <w:tcBorders>
              <w:top w:val="nil"/>
              <w:left w:val="nil"/>
              <w:bottom w:val="single" w:sz="4" w:space="0" w:color="auto"/>
              <w:right w:val="single" w:sz="4" w:space="0" w:color="auto"/>
            </w:tcBorders>
            <w:shd w:val="clear" w:color="auto" w:fill="auto"/>
            <w:vAlign w:val="center"/>
            <w:hideMark/>
          </w:tcPr>
          <w:p w14:paraId="7DAC9C72"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61FABA7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6AD1885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0368EC5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6B3EB09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2,732 </w:t>
            </w:r>
          </w:p>
        </w:tc>
      </w:tr>
      <w:tr w:rsidR="009145B5" w:rsidRPr="00385286" w14:paraId="47528A78"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EAF3C18"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Belarus</w:t>
            </w:r>
          </w:p>
        </w:tc>
        <w:tc>
          <w:tcPr>
            <w:tcW w:w="1180" w:type="dxa"/>
            <w:tcBorders>
              <w:top w:val="nil"/>
              <w:left w:val="nil"/>
              <w:bottom w:val="single" w:sz="4" w:space="0" w:color="auto"/>
              <w:right w:val="single" w:sz="4" w:space="0" w:color="auto"/>
            </w:tcBorders>
            <w:shd w:val="clear" w:color="auto" w:fill="auto"/>
            <w:vAlign w:val="center"/>
            <w:hideMark/>
          </w:tcPr>
          <w:p w14:paraId="53A1622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0.041</w:t>
            </w:r>
          </w:p>
        </w:tc>
        <w:tc>
          <w:tcPr>
            <w:tcW w:w="1180" w:type="dxa"/>
            <w:tcBorders>
              <w:top w:val="nil"/>
              <w:left w:val="nil"/>
              <w:bottom w:val="single" w:sz="4" w:space="0" w:color="auto"/>
              <w:right w:val="single" w:sz="4" w:space="0" w:color="auto"/>
            </w:tcBorders>
            <w:shd w:val="clear" w:color="auto" w:fill="auto"/>
            <w:noWrap/>
            <w:vAlign w:val="center"/>
            <w:hideMark/>
          </w:tcPr>
          <w:p w14:paraId="713F285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0.051</w:t>
            </w:r>
          </w:p>
        </w:tc>
        <w:tc>
          <w:tcPr>
            <w:tcW w:w="1180" w:type="dxa"/>
            <w:tcBorders>
              <w:top w:val="nil"/>
              <w:left w:val="nil"/>
              <w:bottom w:val="single" w:sz="4" w:space="0" w:color="auto"/>
              <w:right w:val="single" w:sz="4" w:space="0" w:color="auto"/>
            </w:tcBorders>
            <w:shd w:val="clear" w:color="auto" w:fill="auto"/>
            <w:noWrap/>
            <w:vAlign w:val="center"/>
            <w:hideMark/>
          </w:tcPr>
          <w:p w14:paraId="1EFB77F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6,677 </w:t>
            </w:r>
          </w:p>
        </w:tc>
        <w:tc>
          <w:tcPr>
            <w:tcW w:w="1180" w:type="dxa"/>
            <w:tcBorders>
              <w:top w:val="nil"/>
              <w:left w:val="nil"/>
              <w:bottom w:val="single" w:sz="4" w:space="0" w:color="auto"/>
              <w:right w:val="single" w:sz="4" w:space="0" w:color="auto"/>
            </w:tcBorders>
            <w:shd w:val="clear" w:color="auto" w:fill="auto"/>
            <w:noWrap/>
            <w:vAlign w:val="center"/>
            <w:hideMark/>
          </w:tcPr>
          <w:p w14:paraId="3035D0A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7,323 </w:t>
            </w:r>
          </w:p>
        </w:tc>
        <w:tc>
          <w:tcPr>
            <w:tcW w:w="1180" w:type="dxa"/>
            <w:tcBorders>
              <w:top w:val="nil"/>
              <w:left w:val="nil"/>
              <w:bottom w:val="single" w:sz="4" w:space="0" w:color="auto"/>
              <w:right w:val="single" w:sz="4" w:space="0" w:color="auto"/>
            </w:tcBorders>
            <w:shd w:val="clear" w:color="auto" w:fill="auto"/>
            <w:noWrap/>
            <w:vAlign w:val="center"/>
            <w:hideMark/>
          </w:tcPr>
          <w:p w14:paraId="1B91E6D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14,000 </w:t>
            </w:r>
          </w:p>
        </w:tc>
      </w:tr>
      <w:tr w:rsidR="009145B5" w:rsidRPr="00385286" w14:paraId="518545DE"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49703CC"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Belgium</w:t>
            </w:r>
          </w:p>
        </w:tc>
        <w:tc>
          <w:tcPr>
            <w:tcW w:w="1180" w:type="dxa"/>
            <w:tcBorders>
              <w:top w:val="nil"/>
              <w:left w:val="nil"/>
              <w:bottom w:val="single" w:sz="4" w:space="0" w:color="auto"/>
              <w:right w:val="single" w:sz="4" w:space="0" w:color="auto"/>
            </w:tcBorders>
            <w:shd w:val="clear" w:color="auto" w:fill="auto"/>
            <w:vAlign w:val="center"/>
            <w:hideMark/>
          </w:tcPr>
          <w:p w14:paraId="707979A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0.828</w:t>
            </w:r>
          </w:p>
        </w:tc>
        <w:tc>
          <w:tcPr>
            <w:tcW w:w="1180" w:type="dxa"/>
            <w:tcBorders>
              <w:top w:val="nil"/>
              <w:left w:val="nil"/>
              <w:bottom w:val="single" w:sz="4" w:space="0" w:color="auto"/>
              <w:right w:val="single" w:sz="4" w:space="0" w:color="auto"/>
            </w:tcBorders>
            <w:shd w:val="clear" w:color="auto" w:fill="auto"/>
            <w:noWrap/>
            <w:vAlign w:val="center"/>
            <w:hideMark/>
          </w:tcPr>
          <w:p w14:paraId="7F3D05F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1.035</w:t>
            </w:r>
          </w:p>
        </w:tc>
        <w:tc>
          <w:tcPr>
            <w:tcW w:w="1180" w:type="dxa"/>
            <w:tcBorders>
              <w:top w:val="nil"/>
              <w:left w:val="nil"/>
              <w:bottom w:val="single" w:sz="4" w:space="0" w:color="auto"/>
              <w:right w:val="single" w:sz="4" w:space="0" w:color="auto"/>
            </w:tcBorders>
            <w:shd w:val="clear" w:color="auto" w:fill="auto"/>
            <w:noWrap/>
            <w:vAlign w:val="center"/>
            <w:hideMark/>
          </w:tcPr>
          <w:p w14:paraId="631B7A5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134,838 </w:t>
            </w:r>
          </w:p>
        </w:tc>
        <w:tc>
          <w:tcPr>
            <w:tcW w:w="1180" w:type="dxa"/>
            <w:tcBorders>
              <w:top w:val="nil"/>
              <w:left w:val="nil"/>
              <w:bottom w:val="single" w:sz="4" w:space="0" w:color="auto"/>
              <w:right w:val="single" w:sz="4" w:space="0" w:color="auto"/>
            </w:tcBorders>
            <w:shd w:val="clear" w:color="auto" w:fill="auto"/>
            <w:noWrap/>
            <w:vAlign w:val="center"/>
            <w:hideMark/>
          </w:tcPr>
          <w:p w14:paraId="3032890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147,894 </w:t>
            </w:r>
          </w:p>
        </w:tc>
        <w:tc>
          <w:tcPr>
            <w:tcW w:w="1180" w:type="dxa"/>
            <w:tcBorders>
              <w:top w:val="nil"/>
              <w:left w:val="nil"/>
              <w:bottom w:val="single" w:sz="4" w:space="0" w:color="auto"/>
              <w:right w:val="single" w:sz="4" w:space="0" w:color="auto"/>
            </w:tcBorders>
            <w:shd w:val="clear" w:color="auto" w:fill="auto"/>
            <w:noWrap/>
            <w:vAlign w:val="center"/>
            <w:hideMark/>
          </w:tcPr>
          <w:p w14:paraId="1DBF5DF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282,732 </w:t>
            </w:r>
          </w:p>
        </w:tc>
      </w:tr>
      <w:tr w:rsidR="009145B5" w:rsidRPr="00385286" w14:paraId="3AA79F17"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0D62DC5"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Belize</w:t>
            </w:r>
          </w:p>
        </w:tc>
        <w:tc>
          <w:tcPr>
            <w:tcW w:w="1180" w:type="dxa"/>
            <w:tcBorders>
              <w:top w:val="nil"/>
              <w:left w:val="nil"/>
              <w:bottom w:val="single" w:sz="4" w:space="0" w:color="auto"/>
              <w:right w:val="single" w:sz="4" w:space="0" w:color="auto"/>
            </w:tcBorders>
            <w:shd w:val="clear" w:color="auto" w:fill="auto"/>
            <w:vAlign w:val="center"/>
            <w:hideMark/>
          </w:tcPr>
          <w:p w14:paraId="33A6830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5FE9B8A"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3A1A7E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4BB2416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1084331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322C5AC8"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B8F0AA0"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Benin</w:t>
            </w:r>
          </w:p>
        </w:tc>
        <w:tc>
          <w:tcPr>
            <w:tcW w:w="1180" w:type="dxa"/>
            <w:tcBorders>
              <w:top w:val="nil"/>
              <w:left w:val="nil"/>
              <w:bottom w:val="single" w:sz="4" w:space="0" w:color="auto"/>
              <w:right w:val="single" w:sz="4" w:space="0" w:color="auto"/>
            </w:tcBorders>
            <w:shd w:val="clear" w:color="auto" w:fill="auto"/>
            <w:vAlign w:val="center"/>
            <w:hideMark/>
          </w:tcPr>
          <w:p w14:paraId="49976AB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50E629CD"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28DE7B3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7A29830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2593CD0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1,707 </w:t>
            </w:r>
          </w:p>
        </w:tc>
      </w:tr>
      <w:tr w:rsidR="009145B5" w:rsidRPr="00385286" w14:paraId="1420EBE5"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AA38611"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Bhutan</w:t>
            </w:r>
          </w:p>
        </w:tc>
        <w:tc>
          <w:tcPr>
            <w:tcW w:w="1180" w:type="dxa"/>
            <w:tcBorders>
              <w:top w:val="nil"/>
              <w:left w:val="nil"/>
              <w:bottom w:val="single" w:sz="4" w:space="0" w:color="auto"/>
              <w:right w:val="single" w:sz="4" w:space="0" w:color="auto"/>
            </w:tcBorders>
            <w:shd w:val="clear" w:color="auto" w:fill="auto"/>
            <w:vAlign w:val="center"/>
            <w:hideMark/>
          </w:tcPr>
          <w:p w14:paraId="1E5B2B1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A91074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8D19E5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3CB43E2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69C05F9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5685256C"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E066C35"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Bolivia (</w:t>
            </w:r>
            <w:proofErr w:type="spellStart"/>
            <w:r w:rsidRPr="00385286">
              <w:rPr>
                <w:rFonts w:ascii="Calibri" w:hAnsi="Calibri" w:cs="Calibri"/>
                <w:sz w:val="18"/>
                <w:szCs w:val="18"/>
              </w:rPr>
              <w:t>Plurinational</w:t>
            </w:r>
            <w:proofErr w:type="spellEnd"/>
            <w:r w:rsidRPr="00385286">
              <w:rPr>
                <w:rFonts w:ascii="Calibri" w:hAnsi="Calibri" w:cs="Calibri"/>
                <w:sz w:val="18"/>
                <w:szCs w:val="18"/>
              </w:rPr>
              <w:t xml:space="preserve"> State of)</w:t>
            </w:r>
          </w:p>
        </w:tc>
        <w:tc>
          <w:tcPr>
            <w:tcW w:w="1180" w:type="dxa"/>
            <w:tcBorders>
              <w:top w:val="nil"/>
              <w:left w:val="nil"/>
              <w:bottom w:val="single" w:sz="4" w:space="0" w:color="auto"/>
              <w:right w:val="single" w:sz="4" w:space="0" w:color="auto"/>
            </w:tcBorders>
            <w:shd w:val="clear" w:color="auto" w:fill="auto"/>
            <w:vAlign w:val="center"/>
            <w:hideMark/>
          </w:tcPr>
          <w:p w14:paraId="67721A0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1F5E34A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7C177D0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3,094 </w:t>
            </w:r>
          </w:p>
        </w:tc>
        <w:tc>
          <w:tcPr>
            <w:tcW w:w="1180" w:type="dxa"/>
            <w:tcBorders>
              <w:top w:val="nil"/>
              <w:left w:val="nil"/>
              <w:bottom w:val="single" w:sz="4" w:space="0" w:color="auto"/>
              <w:right w:val="single" w:sz="4" w:space="0" w:color="auto"/>
            </w:tcBorders>
            <w:shd w:val="clear" w:color="auto" w:fill="auto"/>
            <w:noWrap/>
            <w:vAlign w:val="center"/>
            <w:hideMark/>
          </w:tcPr>
          <w:p w14:paraId="2C25625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3,394 </w:t>
            </w:r>
          </w:p>
        </w:tc>
        <w:tc>
          <w:tcPr>
            <w:tcW w:w="1180" w:type="dxa"/>
            <w:tcBorders>
              <w:top w:val="nil"/>
              <w:left w:val="nil"/>
              <w:bottom w:val="single" w:sz="4" w:space="0" w:color="auto"/>
              <w:right w:val="single" w:sz="4" w:space="0" w:color="auto"/>
            </w:tcBorders>
            <w:shd w:val="clear" w:color="auto" w:fill="auto"/>
            <w:noWrap/>
            <w:vAlign w:val="center"/>
            <w:hideMark/>
          </w:tcPr>
          <w:p w14:paraId="313B99B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6,488 </w:t>
            </w:r>
          </w:p>
        </w:tc>
      </w:tr>
      <w:tr w:rsidR="009145B5" w:rsidRPr="00385286" w14:paraId="39138615"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CF98A8F"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Bosnia and Herzegovina</w:t>
            </w:r>
          </w:p>
        </w:tc>
        <w:tc>
          <w:tcPr>
            <w:tcW w:w="1180" w:type="dxa"/>
            <w:tcBorders>
              <w:top w:val="nil"/>
              <w:left w:val="nil"/>
              <w:bottom w:val="single" w:sz="4" w:space="0" w:color="auto"/>
              <w:right w:val="single" w:sz="4" w:space="0" w:color="auto"/>
            </w:tcBorders>
            <w:shd w:val="clear" w:color="auto" w:fill="auto"/>
            <w:vAlign w:val="center"/>
            <w:hideMark/>
          </w:tcPr>
          <w:p w14:paraId="1C45602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0.012</w:t>
            </w:r>
          </w:p>
        </w:tc>
        <w:tc>
          <w:tcPr>
            <w:tcW w:w="1180" w:type="dxa"/>
            <w:tcBorders>
              <w:top w:val="nil"/>
              <w:left w:val="nil"/>
              <w:bottom w:val="single" w:sz="4" w:space="0" w:color="auto"/>
              <w:right w:val="single" w:sz="4" w:space="0" w:color="auto"/>
            </w:tcBorders>
            <w:shd w:val="clear" w:color="auto" w:fill="auto"/>
            <w:noWrap/>
            <w:vAlign w:val="center"/>
            <w:hideMark/>
          </w:tcPr>
          <w:p w14:paraId="2C856CBD"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0.015</w:t>
            </w:r>
          </w:p>
        </w:tc>
        <w:tc>
          <w:tcPr>
            <w:tcW w:w="1180" w:type="dxa"/>
            <w:tcBorders>
              <w:top w:val="nil"/>
              <w:left w:val="nil"/>
              <w:bottom w:val="single" w:sz="4" w:space="0" w:color="auto"/>
              <w:right w:val="single" w:sz="4" w:space="0" w:color="auto"/>
            </w:tcBorders>
            <w:shd w:val="clear" w:color="auto" w:fill="auto"/>
            <w:noWrap/>
            <w:vAlign w:val="center"/>
            <w:hideMark/>
          </w:tcPr>
          <w:p w14:paraId="15A9629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1,954 </w:t>
            </w:r>
          </w:p>
        </w:tc>
        <w:tc>
          <w:tcPr>
            <w:tcW w:w="1180" w:type="dxa"/>
            <w:tcBorders>
              <w:top w:val="nil"/>
              <w:left w:val="nil"/>
              <w:bottom w:val="single" w:sz="4" w:space="0" w:color="auto"/>
              <w:right w:val="single" w:sz="4" w:space="0" w:color="auto"/>
            </w:tcBorders>
            <w:shd w:val="clear" w:color="auto" w:fill="auto"/>
            <w:noWrap/>
            <w:vAlign w:val="center"/>
            <w:hideMark/>
          </w:tcPr>
          <w:p w14:paraId="1E37B26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2,143 </w:t>
            </w:r>
          </w:p>
        </w:tc>
        <w:tc>
          <w:tcPr>
            <w:tcW w:w="1180" w:type="dxa"/>
            <w:tcBorders>
              <w:top w:val="nil"/>
              <w:left w:val="nil"/>
              <w:bottom w:val="single" w:sz="4" w:space="0" w:color="auto"/>
              <w:right w:val="single" w:sz="4" w:space="0" w:color="auto"/>
            </w:tcBorders>
            <w:shd w:val="clear" w:color="auto" w:fill="auto"/>
            <w:noWrap/>
            <w:vAlign w:val="center"/>
            <w:hideMark/>
          </w:tcPr>
          <w:p w14:paraId="59C36C0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4,097 </w:t>
            </w:r>
          </w:p>
        </w:tc>
      </w:tr>
      <w:tr w:rsidR="009145B5" w:rsidRPr="00385286" w14:paraId="00782FDB"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D0BA90C"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Botswana</w:t>
            </w:r>
          </w:p>
        </w:tc>
        <w:tc>
          <w:tcPr>
            <w:tcW w:w="1180" w:type="dxa"/>
            <w:tcBorders>
              <w:top w:val="nil"/>
              <w:left w:val="nil"/>
              <w:bottom w:val="single" w:sz="4" w:space="0" w:color="auto"/>
              <w:right w:val="single" w:sz="4" w:space="0" w:color="auto"/>
            </w:tcBorders>
            <w:shd w:val="clear" w:color="auto" w:fill="auto"/>
            <w:vAlign w:val="center"/>
            <w:hideMark/>
          </w:tcPr>
          <w:p w14:paraId="03610DE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0.015</w:t>
            </w:r>
          </w:p>
        </w:tc>
        <w:tc>
          <w:tcPr>
            <w:tcW w:w="1180" w:type="dxa"/>
            <w:tcBorders>
              <w:top w:val="nil"/>
              <w:left w:val="nil"/>
              <w:bottom w:val="single" w:sz="4" w:space="0" w:color="auto"/>
              <w:right w:val="single" w:sz="4" w:space="0" w:color="auto"/>
            </w:tcBorders>
            <w:shd w:val="clear" w:color="auto" w:fill="auto"/>
            <w:noWrap/>
            <w:vAlign w:val="center"/>
            <w:hideMark/>
          </w:tcPr>
          <w:p w14:paraId="3D5EF08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7E3EE2F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2,443 </w:t>
            </w:r>
          </w:p>
        </w:tc>
        <w:tc>
          <w:tcPr>
            <w:tcW w:w="1180" w:type="dxa"/>
            <w:tcBorders>
              <w:top w:val="nil"/>
              <w:left w:val="nil"/>
              <w:bottom w:val="single" w:sz="4" w:space="0" w:color="auto"/>
              <w:right w:val="single" w:sz="4" w:space="0" w:color="auto"/>
            </w:tcBorders>
            <w:shd w:val="clear" w:color="auto" w:fill="auto"/>
            <w:noWrap/>
            <w:vAlign w:val="center"/>
            <w:hideMark/>
          </w:tcPr>
          <w:p w14:paraId="4D9692E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2,679 </w:t>
            </w:r>
          </w:p>
        </w:tc>
        <w:tc>
          <w:tcPr>
            <w:tcW w:w="1180" w:type="dxa"/>
            <w:tcBorders>
              <w:top w:val="nil"/>
              <w:left w:val="nil"/>
              <w:bottom w:val="single" w:sz="4" w:space="0" w:color="auto"/>
              <w:right w:val="single" w:sz="4" w:space="0" w:color="auto"/>
            </w:tcBorders>
            <w:shd w:val="clear" w:color="auto" w:fill="auto"/>
            <w:noWrap/>
            <w:vAlign w:val="center"/>
            <w:hideMark/>
          </w:tcPr>
          <w:p w14:paraId="248E419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5,122 </w:t>
            </w:r>
          </w:p>
        </w:tc>
      </w:tr>
      <w:tr w:rsidR="009145B5" w:rsidRPr="00385286" w14:paraId="649BCB83"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DD095CA"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Brazil</w:t>
            </w:r>
          </w:p>
        </w:tc>
        <w:tc>
          <w:tcPr>
            <w:tcW w:w="1180" w:type="dxa"/>
            <w:tcBorders>
              <w:top w:val="nil"/>
              <w:left w:val="nil"/>
              <w:bottom w:val="single" w:sz="4" w:space="0" w:color="auto"/>
              <w:right w:val="single" w:sz="4" w:space="0" w:color="auto"/>
            </w:tcBorders>
            <w:shd w:val="clear" w:color="auto" w:fill="auto"/>
            <w:vAlign w:val="center"/>
            <w:hideMark/>
          </w:tcPr>
          <w:p w14:paraId="660F26D2"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2.013</w:t>
            </w:r>
          </w:p>
        </w:tc>
        <w:tc>
          <w:tcPr>
            <w:tcW w:w="1180" w:type="dxa"/>
            <w:tcBorders>
              <w:top w:val="nil"/>
              <w:left w:val="nil"/>
              <w:bottom w:val="single" w:sz="4" w:space="0" w:color="auto"/>
              <w:right w:val="single" w:sz="4" w:space="0" w:color="auto"/>
            </w:tcBorders>
            <w:shd w:val="clear" w:color="auto" w:fill="auto"/>
            <w:noWrap/>
            <w:vAlign w:val="center"/>
            <w:hideMark/>
          </w:tcPr>
          <w:p w14:paraId="6E5133B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2.516</w:t>
            </w:r>
          </w:p>
        </w:tc>
        <w:tc>
          <w:tcPr>
            <w:tcW w:w="1180" w:type="dxa"/>
            <w:tcBorders>
              <w:top w:val="nil"/>
              <w:left w:val="nil"/>
              <w:bottom w:val="single" w:sz="4" w:space="0" w:color="auto"/>
              <w:right w:val="single" w:sz="4" w:space="0" w:color="auto"/>
            </w:tcBorders>
            <w:shd w:val="clear" w:color="auto" w:fill="auto"/>
            <w:noWrap/>
            <w:vAlign w:val="center"/>
            <w:hideMark/>
          </w:tcPr>
          <w:p w14:paraId="3C3A11E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327,813 </w:t>
            </w:r>
          </w:p>
        </w:tc>
        <w:tc>
          <w:tcPr>
            <w:tcW w:w="1180" w:type="dxa"/>
            <w:tcBorders>
              <w:top w:val="nil"/>
              <w:left w:val="nil"/>
              <w:bottom w:val="single" w:sz="4" w:space="0" w:color="auto"/>
              <w:right w:val="single" w:sz="4" w:space="0" w:color="auto"/>
            </w:tcBorders>
            <w:shd w:val="clear" w:color="auto" w:fill="auto"/>
            <w:noWrap/>
            <w:vAlign w:val="center"/>
            <w:hideMark/>
          </w:tcPr>
          <w:p w14:paraId="1ACCBE4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359,555 </w:t>
            </w:r>
          </w:p>
        </w:tc>
        <w:tc>
          <w:tcPr>
            <w:tcW w:w="1180" w:type="dxa"/>
            <w:tcBorders>
              <w:top w:val="nil"/>
              <w:left w:val="nil"/>
              <w:bottom w:val="single" w:sz="4" w:space="0" w:color="auto"/>
              <w:right w:val="single" w:sz="4" w:space="0" w:color="auto"/>
            </w:tcBorders>
            <w:shd w:val="clear" w:color="auto" w:fill="auto"/>
            <w:noWrap/>
            <w:vAlign w:val="center"/>
            <w:hideMark/>
          </w:tcPr>
          <w:p w14:paraId="3BAC85F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687,368 </w:t>
            </w:r>
          </w:p>
        </w:tc>
      </w:tr>
      <w:tr w:rsidR="009145B5" w:rsidRPr="00385286" w14:paraId="592C110A"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7DB53AE"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Brunei-Darussalam</w:t>
            </w:r>
          </w:p>
        </w:tc>
        <w:tc>
          <w:tcPr>
            <w:tcW w:w="1180" w:type="dxa"/>
            <w:tcBorders>
              <w:top w:val="nil"/>
              <w:left w:val="nil"/>
              <w:bottom w:val="single" w:sz="4" w:space="0" w:color="auto"/>
              <w:right w:val="single" w:sz="4" w:space="0" w:color="auto"/>
            </w:tcBorders>
            <w:shd w:val="clear" w:color="auto" w:fill="auto"/>
            <w:vAlign w:val="center"/>
            <w:hideMark/>
          </w:tcPr>
          <w:p w14:paraId="4426140D"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0.021</w:t>
            </w:r>
          </w:p>
        </w:tc>
        <w:tc>
          <w:tcPr>
            <w:tcW w:w="1180" w:type="dxa"/>
            <w:tcBorders>
              <w:top w:val="nil"/>
              <w:left w:val="nil"/>
              <w:bottom w:val="single" w:sz="4" w:space="0" w:color="auto"/>
              <w:right w:val="single" w:sz="4" w:space="0" w:color="auto"/>
            </w:tcBorders>
            <w:shd w:val="clear" w:color="auto" w:fill="auto"/>
            <w:noWrap/>
            <w:vAlign w:val="center"/>
            <w:hideMark/>
          </w:tcPr>
          <w:p w14:paraId="03DC086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0.026</w:t>
            </w:r>
          </w:p>
        </w:tc>
        <w:tc>
          <w:tcPr>
            <w:tcW w:w="1180" w:type="dxa"/>
            <w:tcBorders>
              <w:top w:val="nil"/>
              <w:left w:val="nil"/>
              <w:bottom w:val="single" w:sz="4" w:space="0" w:color="auto"/>
              <w:right w:val="single" w:sz="4" w:space="0" w:color="auto"/>
            </w:tcBorders>
            <w:shd w:val="clear" w:color="auto" w:fill="auto"/>
            <w:noWrap/>
            <w:vAlign w:val="center"/>
            <w:hideMark/>
          </w:tcPr>
          <w:p w14:paraId="2B3AE41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3,420 </w:t>
            </w:r>
          </w:p>
        </w:tc>
        <w:tc>
          <w:tcPr>
            <w:tcW w:w="1180" w:type="dxa"/>
            <w:tcBorders>
              <w:top w:val="nil"/>
              <w:left w:val="nil"/>
              <w:bottom w:val="single" w:sz="4" w:space="0" w:color="auto"/>
              <w:right w:val="single" w:sz="4" w:space="0" w:color="auto"/>
            </w:tcBorders>
            <w:shd w:val="clear" w:color="auto" w:fill="auto"/>
            <w:noWrap/>
            <w:vAlign w:val="center"/>
            <w:hideMark/>
          </w:tcPr>
          <w:p w14:paraId="0D4CC7D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3,751 </w:t>
            </w:r>
          </w:p>
        </w:tc>
        <w:tc>
          <w:tcPr>
            <w:tcW w:w="1180" w:type="dxa"/>
            <w:tcBorders>
              <w:top w:val="nil"/>
              <w:left w:val="nil"/>
              <w:bottom w:val="single" w:sz="4" w:space="0" w:color="auto"/>
              <w:right w:val="single" w:sz="4" w:space="0" w:color="auto"/>
            </w:tcBorders>
            <w:shd w:val="clear" w:color="auto" w:fill="auto"/>
            <w:noWrap/>
            <w:vAlign w:val="center"/>
            <w:hideMark/>
          </w:tcPr>
          <w:p w14:paraId="559BE84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7,171 </w:t>
            </w:r>
          </w:p>
        </w:tc>
      </w:tr>
      <w:tr w:rsidR="009145B5" w:rsidRPr="00385286" w14:paraId="58D0DC5C"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A968D85"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Bulgaria</w:t>
            </w:r>
          </w:p>
        </w:tc>
        <w:tc>
          <w:tcPr>
            <w:tcW w:w="1180" w:type="dxa"/>
            <w:tcBorders>
              <w:top w:val="nil"/>
              <w:left w:val="nil"/>
              <w:bottom w:val="single" w:sz="4" w:space="0" w:color="auto"/>
              <w:right w:val="single" w:sz="4" w:space="0" w:color="auto"/>
            </w:tcBorders>
            <w:shd w:val="clear" w:color="auto" w:fill="auto"/>
            <w:vAlign w:val="center"/>
            <w:hideMark/>
          </w:tcPr>
          <w:p w14:paraId="4CBFD57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0.056</w:t>
            </w:r>
          </w:p>
        </w:tc>
        <w:tc>
          <w:tcPr>
            <w:tcW w:w="1180" w:type="dxa"/>
            <w:tcBorders>
              <w:top w:val="nil"/>
              <w:left w:val="nil"/>
              <w:bottom w:val="single" w:sz="4" w:space="0" w:color="auto"/>
              <w:right w:val="single" w:sz="4" w:space="0" w:color="auto"/>
            </w:tcBorders>
            <w:shd w:val="clear" w:color="auto" w:fill="auto"/>
            <w:noWrap/>
            <w:vAlign w:val="center"/>
            <w:hideMark/>
          </w:tcPr>
          <w:p w14:paraId="766D589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0.070</w:t>
            </w:r>
          </w:p>
        </w:tc>
        <w:tc>
          <w:tcPr>
            <w:tcW w:w="1180" w:type="dxa"/>
            <w:tcBorders>
              <w:top w:val="nil"/>
              <w:left w:val="nil"/>
              <w:bottom w:val="single" w:sz="4" w:space="0" w:color="auto"/>
              <w:right w:val="single" w:sz="4" w:space="0" w:color="auto"/>
            </w:tcBorders>
            <w:shd w:val="clear" w:color="auto" w:fill="auto"/>
            <w:noWrap/>
            <w:vAlign w:val="center"/>
            <w:hideMark/>
          </w:tcPr>
          <w:p w14:paraId="5BECD70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9,119 </w:t>
            </w:r>
          </w:p>
        </w:tc>
        <w:tc>
          <w:tcPr>
            <w:tcW w:w="1180" w:type="dxa"/>
            <w:tcBorders>
              <w:top w:val="nil"/>
              <w:left w:val="nil"/>
              <w:bottom w:val="single" w:sz="4" w:space="0" w:color="auto"/>
              <w:right w:val="single" w:sz="4" w:space="0" w:color="auto"/>
            </w:tcBorders>
            <w:shd w:val="clear" w:color="auto" w:fill="auto"/>
            <w:noWrap/>
            <w:vAlign w:val="center"/>
            <w:hideMark/>
          </w:tcPr>
          <w:p w14:paraId="2801DB5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10,003 </w:t>
            </w:r>
          </w:p>
        </w:tc>
        <w:tc>
          <w:tcPr>
            <w:tcW w:w="1180" w:type="dxa"/>
            <w:tcBorders>
              <w:top w:val="nil"/>
              <w:left w:val="nil"/>
              <w:bottom w:val="single" w:sz="4" w:space="0" w:color="auto"/>
              <w:right w:val="single" w:sz="4" w:space="0" w:color="auto"/>
            </w:tcBorders>
            <w:shd w:val="clear" w:color="auto" w:fill="auto"/>
            <w:noWrap/>
            <w:vAlign w:val="center"/>
            <w:hideMark/>
          </w:tcPr>
          <w:p w14:paraId="6A479FF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19,122 </w:t>
            </w:r>
          </w:p>
        </w:tc>
      </w:tr>
      <w:tr w:rsidR="009145B5" w:rsidRPr="00385286" w14:paraId="3110106D"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FA2AB82"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Burkina Faso</w:t>
            </w:r>
          </w:p>
        </w:tc>
        <w:tc>
          <w:tcPr>
            <w:tcW w:w="1180" w:type="dxa"/>
            <w:tcBorders>
              <w:top w:val="nil"/>
              <w:left w:val="nil"/>
              <w:bottom w:val="single" w:sz="4" w:space="0" w:color="auto"/>
              <w:right w:val="single" w:sz="4" w:space="0" w:color="auto"/>
            </w:tcBorders>
            <w:shd w:val="clear" w:color="auto" w:fill="auto"/>
            <w:vAlign w:val="center"/>
            <w:hideMark/>
          </w:tcPr>
          <w:p w14:paraId="7E9A7E4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07EA7043"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47E17C8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3072234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25BF258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1,365 </w:t>
            </w:r>
          </w:p>
        </w:tc>
      </w:tr>
      <w:tr w:rsidR="009145B5" w:rsidRPr="00385286" w14:paraId="71BEDDE9"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052F1A6"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Burundi</w:t>
            </w:r>
          </w:p>
        </w:tc>
        <w:tc>
          <w:tcPr>
            <w:tcW w:w="1180" w:type="dxa"/>
            <w:tcBorders>
              <w:top w:val="nil"/>
              <w:left w:val="nil"/>
              <w:bottom w:val="single" w:sz="4" w:space="0" w:color="auto"/>
              <w:right w:val="single" w:sz="4" w:space="0" w:color="auto"/>
            </w:tcBorders>
            <w:shd w:val="clear" w:color="auto" w:fill="auto"/>
            <w:vAlign w:val="center"/>
            <w:hideMark/>
          </w:tcPr>
          <w:p w14:paraId="190D552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F88AFE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9D2137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B421D3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326898E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169C7EA8"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254277C"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Cape Verde</w:t>
            </w:r>
          </w:p>
        </w:tc>
        <w:tc>
          <w:tcPr>
            <w:tcW w:w="1180" w:type="dxa"/>
            <w:tcBorders>
              <w:top w:val="nil"/>
              <w:left w:val="nil"/>
              <w:bottom w:val="single" w:sz="4" w:space="0" w:color="auto"/>
              <w:right w:val="single" w:sz="4" w:space="0" w:color="auto"/>
            </w:tcBorders>
            <w:shd w:val="clear" w:color="auto" w:fill="auto"/>
            <w:vAlign w:val="center"/>
            <w:hideMark/>
          </w:tcPr>
          <w:p w14:paraId="317B92F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CC2F70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E8BE92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287CC27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553CBFF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144B6265"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CB3C169"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Cambodia</w:t>
            </w:r>
          </w:p>
        </w:tc>
        <w:tc>
          <w:tcPr>
            <w:tcW w:w="1180" w:type="dxa"/>
            <w:tcBorders>
              <w:top w:val="nil"/>
              <w:left w:val="nil"/>
              <w:bottom w:val="single" w:sz="4" w:space="0" w:color="auto"/>
              <w:right w:val="single" w:sz="4" w:space="0" w:color="auto"/>
            </w:tcBorders>
            <w:shd w:val="clear" w:color="auto" w:fill="auto"/>
            <w:vAlign w:val="center"/>
            <w:hideMark/>
          </w:tcPr>
          <w:p w14:paraId="670F8C7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5A8CC1B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64EF84E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1,140 </w:t>
            </w:r>
          </w:p>
        </w:tc>
        <w:tc>
          <w:tcPr>
            <w:tcW w:w="1180" w:type="dxa"/>
            <w:tcBorders>
              <w:top w:val="nil"/>
              <w:left w:val="nil"/>
              <w:bottom w:val="single" w:sz="4" w:space="0" w:color="auto"/>
              <w:right w:val="single" w:sz="4" w:space="0" w:color="auto"/>
            </w:tcBorders>
            <w:shd w:val="clear" w:color="auto" w:fill="auto"/>
            <w:noWrap/>
            <w:vAlign w:val="center"/>
            <w:hideMark/>
          </w:tcPr>
          <w:p w14:paraId="53CB924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1,250 </w:t>
            </w:r>
          </w:p>
        </w:tc>
        <w:tc>
          <w:tcPr>
            <w:tcW w:w="1180" w:type="dxa"/>
            <w:tcBorders>
              <w:top w:val="nil"/>
              <w:left w:val="nil"/>
              <w:bottom w:val="single" w:sz="4" w:space="0" w:color="auto"/>
              <w:right w:val="single" w:sz="4" w:space="0" w:color="auto"/>
            </w:tcBorders>
            <w:shd w:val="clear" w:color="auto" w:fill="auto"/>
            <w:noWrap/>
            <w:vAlign w:val="center"/>
            <w:hideMark/>
          </w:tcPr>
          <w:p w14:paraId="43B866C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2,390 </w:t>
            </w:r>
          </w:p>
        </w:tc>
      </w:tr>
      <w:tr w:rsidR="009145B5" w:rsidRPr="00385286" w14:paraId="0CE2F33F"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B0A7377"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Cameroon</w:t>
            </w:r>
          </w:p>
        </w:tc>
        <w:tc>
          <w:tcPr>
            <w:tcW w:w="1180" w:type="dxa"/>
            <w:tcBorders>
              <w:top w:val="nil"/>
              <w:left w:val="nil"/>
              <w:bottom w:val="single" w:sz="4" w:space="0" w:color="auto"/>
              <w:right w:val="single" w:sz="4" w:space="0" w:color="auto"/>
            </w:tcBorders>
            <w:shd w:val="clear" w:color="auto" w:fill="auto"/>
            <w:vAlign w:val="center"/>
            <w:hideMark/>
          </w:tcPr>
          <w:p w14:paraId="4AFC6D9A"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510590D3"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0.016</w:t>
            </w:r>
          </w:p>
        </w:tc>
        <w:tc>
          <w:tcPr>
            <w:tcW w:w="1180" w:type="dxa"/>
            <w:tcBorders>
              <w:top w:val="nil"/>
              <w:left w:val="nil"/>
              <w:bottom w:val="single" w:sz="4" w:space="0" w:color="auto"/>
              <w:right w:val="single" w:sz="4" w:space="0" w:color="auto"/>
            </w:tcBorders>
            <w:shd w:val="clear" w:color="auto" w:fill="auto"/>
            <w:noWrap/>
            <w:vAlign w:val="center"/>
            <w:hideMark/>
          </w:tcPr>
          <w:p w14:paraId="5D91CD5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2,117 </w:t>
            </w:r>
          </w:p>
        </w:tc>
        <w:tc>
          <w:tcPr>
            <w:tcW w:w="1180" w:type="dxa"/>
            <w:tcBorders>
              <w:top w:val="nil"/>
              <w:left w:val="nil"/>
              <w:bottom w:val="single" w:sz="4" w:space="0" w:color="auto"/>
              <w:right w:val="single" w:sz="4" w:space="0" w:color="auto"/>
            </w:tcBorders>
            <w:shd w:val="clear" w:color="auto" w:fill="auto"/>
            <w:noWrap/>
            <w:vAlign w:val="center"/>
            <w:hideMark/>
          </w:tcPr>
          <w:p w14:paraId="3D80330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2,322 </w:t>
            </w:r>
          </w:p>
        </w:tc>
        <w:tc>
          <w:tcPr>
            <w:tcW w:w="1180" w:type="dxa"/>
            <w:tcBorders>
              <w:top w:val="nil"/>
              <w:left w:val="nil"/>
              <w:bottom w:val="single" w:sz="4" w:space="0" w:color="auto"/>
              <w:right w:val="single" w:sz="4" w:space="0" w:color="auto"/>
            </w:tcBorders>
            <w:shd w:val="clear" w:color="auto" w:fill="auto"/>
            <w:noWrap/>
            <w:vAlign w:val="center"/>
            <w:hideMark/>
          </w:tcPr>
          <w:p w14:paraId="7A32E0B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4,439 </w:t>
            </w:r>
          </w:p>
        </w:tc>
      </w:tr>
      <w:tr w:rsidR="009145B5" w:rsidRPr="00385286" w14:paraId="2E1EC470"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99A5E9F"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Canada</w:t>
            </w:r>
          </w:p>
        </w:tc>
        <w:tc>
          <w:tcPr>
            <w:tcW w:w="1180" w:type="dxa"/>
            <w:tcBorders>
              <w:top w:val="nil"/>
              <w:left w:val="nil"/>
              <w:bottom w:val="single" w:sz="4" w:space="0" w:color="auto"/>
              <w:right w:val="single" w:sz="4" w:space="0" w:color="auto"/>
            </w:tcBorders>
            <w:shd w:val="clear" w:color="auto" w:fill="auto"/>
            <w:vAlign w:val="center"/>
            <w:hideMark/>
          </w:tcPr>
          <w:p w14:paraId="322CF672"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2.628</w:t>
            </w:r>
          </w:p>
        </w:tc>
        <w:tc>
          <w:tcPr>
            <w:tcW w:w="1180" w:type="dxa"/>
            <w:tcBorders>
              <w:top w:val="nil"/>
              <w:left w:val="nil"/>
              <w:bottom w:val="single" w:sz="4" w:space="0" w:color="auto"/>
              <w:right w:val="single" w:sz="4" w:space="0" w:color="auto"/>
            </w:tcBorders>
            <w:shd w:val="clear" w:color="auto" w:fill="auto"/>
            <w:noWrap/>
            <w:vAlign w:val="center"/>
            <w:hideMark/>
          </w:tcPr>
          <w:p w14:paraId="01F7307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3.285</w:t>
            </w:r>
          </w:p>
        </w:tc>
        <w:tc>
          <w:tcPr>
            <w:tcW w:w="1180" w:type="dxa"/>
            <w:tcBorders>
              <w:top w:val="nil"/>
              <w:left w:val="nil"/>
              <w:bottom w:val="single" w:sz="4" w:space="0" w:color="auto"/>
              <w:right w:val="single" w:sz="4" w:space="0" w:color="auto"/>
            </w:tcBorders>
            <w:shd w:val="clear" w:color="auto" w:fill="auto"/>
            <w:noWrap/>
            <w:vAlign w:val="center"/>
            <w:hideMark/>
          </w:tcPr>
          <w:p w14:paraId="030BB9F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427,964 </w:t>
            </w:r>
          </w:p>
        </w:tc>
        <w:tc>
          <w:tcPr>
            <w:tcW w:w="1180" w:type="dxa"/>
            <w:tcBorders>
              <w:top w:val="nil"/>
              <w:left w:val="nil"/>
              <w:bottom w:val="single" w:sz="4" w:space="0" w:color="auto"/>
              <w:right w:val="single" w:sz="4" w:space="0" w:color="auto"/>
            </w:tcBorders>
            <w:shd w:val="clear" w:color="auto" w:fill="auto"/>
            <w:noWrap/>
            <w:vAlign w:val="center"/>
            <w:hideMark/>
          </w:tcPr>
          <w:p w14:paraId="73E95BE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469,404 </w:t>
            </w:r>
          </w:p>
        </w:tc>
        <w:tc>
          <w:tcPr>
            <w:tcW w:w="1180" w:type="dxa"/>
            <w:tcBorders>
              <w:top w:val="nil"/>
              <w:left w:val="nil"/>
              <w:bottom w:val="single" w:sz="4" w:space="0" w:color="auto"/>
              <w:right w:val="single" w:sz="4" w:space="0" w:color="auto"/>
            </w:tcBorders>
            <w:shd w:val="clear" w:color="auto" w:fill="auto"/>
            <w:noWrap/>
            <w:vAlign w:val="center"/>
            <w:hideMark/>
          </w:tcPr>
          <w:p w14:paraId="5A774F0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897,368 </w:t>
            </w:r>
          </w:p>
        </w:tc>
      </w:tr>
      <w:tr w:rsidR="009145B5" w:rsidRPr="00385286" w14:paraId="6893295D"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D62C5D1"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Central African Republic</w:t>
            </w:r>
          </w:p>
        </w:tc>
        <w:tc>
          <w:tcPr>
            <w:tcW w:w="1180" w:type="dxa"/>
            <w:tcBorders>
              <w:top w:val="nil"/>
              <w:left w:val="nil"/>
              <w:bottom w:val="single" w:sz="4" w:space="0" w:color="auto"/>
              <w:right w:val="single" w:sz="4" w:space="0" w:color="auto"/>
            </w:tcBorders>
            <w:shd w:val="clear" w:color="auto" w:fill="auto"/>
            <w:vAlign w:val="center"/>
            <w:hideMark/>
          </w:tcPr>
          <w:p w14:paraId="014BC78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3336A53"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682E6E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16E09DF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4219886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68D6C17F"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0A6D356"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Chad</w:t>
            </w:r>
          </w:p>
        </w:tc>
        <w:tc>
          <w:tcPr>
            <w:tcW w:w="1180" w:type="dxa"/>
            <w:tcBorders>
              <w:top w:val="nil"/>
              <w:left w:val="nil"/>
              <w:bottom w:val="single" w:sz="4" w:space="0" w:color="auto"/>
              <w:right w:val="single" w:sz="4" w:space="0" w:color="auto"/>
            </w:tcBorders>
            <w:shd w:val="clear" w:color="auto" w:fill="auto"/>
            <w:vAlign w:val="center"/>
            <w:hideMark/>
          </w:tcPr>
          <w:p w14:paraId="4B06826D"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53C676E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7FCD281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7C877A2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74652F5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1,025 </w:t>
            </w:r>
          </w:p>
        </w:tc>
      </w:tr>
      <w:tr w:rsidR="009145B5" w:rsidRPr="00385286" w14:paraId="088FE087"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1CA26B1"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Chile</w:t>
            </w:r>
          </w:p>
        </w:tc>
        <w:tc>
          <w:tcPr>
            <w:tcW w:w="1180" w:type="dxa"/>
            <w:tcBorders>
              <w:top w:val="nil"/>
              <w:left w:val="nil"/>
              <w:bottom w:val="single" w:sz="4" w:space="0" w:color="auto"/>
              <w:right w:val="single" w:sz="4" w:space="0" w:color="auto"/>
            </w:tcBorders>
            <w:shd w:val="clear" w:color="auto" w:fill="auto"/>
            <w:vAlign w:val="center"/>
            <w:hideMark/>
          </w:tcPr>
          <w:p w14:paraId="133B09F4"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0.420</w:t>
            </w:r>
          </w:p>
        </w:tc>
        <w:tc>
          <w:tcPr>
            <w:tcW w:w="1180" w:type="dxa"/>
            <w:tcBorders>
              <w:top w:val="nil"/>
              <w:left w:val="nil"/>
              <w:bottom w:val="single" w:sz="4" w:space="0" w:color="auto"/>
              <w:right w:val="single" w:sz="4" w:space="0" w:color="auto"/>
            </w:tcBorders>
            <w:shd w:val="clear" w:color="auto" w:fill="auto"/>
            <w:noWrap/>
            <w:vAlign w:val="center"/>
            <w:hideMark/>
          </w:tcPr>
          <w:p w14:paraId="5AF98B3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0.525</w:t>
            </w:r>
          </w:p>
        </w:tc>
        <w:tc>
          <w:tcPr>
            <w:tcW w:w="1180" w:type="dxa"/>
            <w:tcBorders>
              <w:top w:val="nil"/>
              <w:left w:val="nil"/>
              <w:bottom w:val="single" w:sz="4" w:space="0" w:color="auto"/>
              <w:right w:val="single" w:sz="4" w:space="0" w:color="auto"/>
            </w:tcBorders>
            <w:shd w:val="clear" w:color="auto" w:fill="auto"/>
            <w:noWrap/>
            <w:vAlign w:val="center"/>
            <w:hideMark/>
          </w:tcPr>
          <w:p w14:paraId="325E91F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68,396 </w:t>
            </w:r>
          </w:p>
        </w:tc>
        <w:tc>
          <w:tcPr>
            <w:tcW w:w="1180" w:type="dxa"/>
            <w:tcBorders>
              <w:top w:val="nil"/>
              <w:left w:val="nil"/>
              <w:bottom w:val="single" w:sz="4" w:space="0" w:color="auto"/>
              <w:right w:val="single" w:sz="4" w:space="0" w:color="auto"/>
            </w:tcBorders>
            <w:shd w:val="clear" w:color="auto" w:fill="auto"/>
            <w:noWrap/>
            <w:vAlign w:val="center"/>
            <w:hideMark/>
          </w:tcPr>
          <w:p w14:paraId="7111F05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75,019 </w:t>
            </w:r>
          </w:p>
        </w:tc>
        <w:tc>
          <w:tcPr>
            <w:tcW w:w="1180" w:type="dxa"/>
            <w:tcBorders>
              <w:top w:val="nil"/>
              <w:left w:val="nil"/>
              <w:bottom w:val="single" w:sz="4" w:space="0" w:color="auto"/>
              <w:right w:val="single" w:sz="4" w:space="0" w:color="auto"/>
            </w:tcBorders>
            <w:shd w:val="clear" w:color="auto" w:fill="auto"/>
            <w:noWrap/>
            <w:vAlign w:val="center"/>
            <w:hideMark/>
          </w:tcPr>
          <w:p w14:paraId="583F1ED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143,415 </w:t>
            </w:r>
          </w:p>
        </w:tc>
      </w:tr>
      <w:tr w:rsidR="009145B5" w:rsidRPr="00385286" w14:paraId="053EE393"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2A53F29"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China</w:t>
            </w:r>
          </w:p>
        </w:tc>
        <w:tc>
          <w:tcPr>
            <w:tcW w:w="1180" w:type="dxa"/>
            <w:tcBorders>
              <w:top w:val="nil"/>
              <w:left w:val="nil"/>
              <w:bottom w:val="single" w:sz="4" w:space="0" w:color="auto"/>
              <w:right w:val="single" w:sz="4" w:space="0" w:color="auto"/>
            </w:tcBorders>
            <w:shd w:val="clear" w:color="auto" w:fill="auto"/>
            <w:vAlign w:val="center"/>
            <w:hideMark/>
          </w:tcPr>
          <w:p w14:paraId="6874D07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15.254</w:t>
            </w:r>
          </w:p>
        </w:tc>
        <w:tc>
          <w:tcPr>
            <w:tcW w:w="1180" w:type="dxa"/>
            <w:tcBorders>
              <w:top w:val="nil"/>
              <w:left w:val="nil"/>
              <w:bottom w:val="single" w:sz="4" w:space="0" w:color="auto"/>
              <w:right w:val="single" w:sz="4" w:space="0" w:color="auto"/>
            </w:tcBorders>
            <w:shd w:val="clear" w:color="auto" w:fill="auto"/>
            <w:noWrap/>
            <w:vAlign w:val="center"/>
            <w:hideMark/>
          </w:tcPr>
          <w:p w14:paraId="646F98B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19.069</w:t>
            </w:r>
          </w:p>
        </w:tc>
        <w:tc>
          <w:tcPr>
            <w:tcW w:w="1180" w:type="dxa"/>
            <w:tcBorders>
              <w:top w:val="nil"/>
              <w:left w:val="nil"/>
              <w:bottom w:val="single" w:sz="4" w:space="0" w:color="auto"/>
              <w:right w:val="single" w:sz="4" w:space="0" w:color="auto"/>
            </w:tcBorders>
            <w:shd w:val="clear" w:color="auto" w:fill="auto"/>
            <w:noWrap/>
            <w:vAlign w:val="center"/>
            <w:hideMark/>
          </w:tcPr>
          <w:p w14:paraId="284272A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2,484,083 </w:t>
            </w:r>
          </w:p>
        </w:tc>
        <w:tc>
          <w:tcPr>
            <w:tcW w:w="1180" w:type="dxa"/>
            <w:tcBorders>
              <w:top w:val="nil"/>
              <w:left w:val="nil"/>
              <w:bottom w:val="single" w:sz="4" w:space="0" w:color="auto"/>
              <w:right w:val="single" w:sz="4" w:space="0" w:color="auto"/>
            </w:tcBorders>
            <w:shd w:val="clear" w:color="auto" w:fill="auto"/>
            <w:noWrap/>
            <w:vAlign w:val="center"/>
            <w:hideMark/>
          </w:tcPr>
          <w:p w14:paraId="183475A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2,724,616 </w:t>
            </w:r>
          </w:p>
        </w:tc>
        <w:tc>
          <w:tcPr>
            <w:tcW w:w="1180" w:type="dxa"/>
            <w:tcBorders>
              <w:top w:val="nil"/>
              <w:left w:val="nil"/>
              <w:bottom w:val="single" w:sz="4" w:space="0" w:color="auto"/>
              <w:right w:val="single" w:sz="4" w:space="0" w:color="auto"/>
            </w:tcBorders>
            <w:shd w:val="clear" w:color="auto" w:fill="auto"/>
            <w:noWrap/>
            <w:vAlign w:val="center"/>
            <w:hideMark/>
          </w:tcPr>
          <w:p w14:paraId="2F91BE5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5,208,699 </w:t>
            </w:r>
          </w:p>
        </w:tc>
      </w:tr>
      <w:tr w:rsidR="009145B5" w:rsidRPr="00385286" w14:paraId="3936B383"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8AD3014"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Colombia</w:t>
            </w:r>
          </w:p>
        </w:tc>
        <w:tc>
          <w:tcPr>
            <w:tcW w:w="1180" w:type="dxa"/>
            <w:tcBorders>
              <w:top w:val="nil"/>
              <w:left w:val="nil"/>
              <w:bottom w:val="single" w:sz="4" w:space="0" w:color="auto"/>
              <w:right w:val="single" w:sz="4" w:space="0" w:color="auto"/>
            </w:tcBorders>
            <w:shd w:val="clear" w:color="auto" w:fill="auto"/>
            <w:vAlign w:val="center"/>
            <w:hideMark/>
          </w:tcPr>
          <w:p w14:paraId="071A5985"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0.246</w:t>
            </w:r>
          </w:p>
        </w:tc>
        <w:tc>
          <w:tcPr>
            <w:tcW w:w="1180" w:type="dxa"/>
            <w:tcBorders>
              <w:top w:val="nil"/>
              <w:left w:val="nil"/>
              <w:bottom w:val="single" w:sz="4" w:space="0" w:color="auto"/>
              <w:right w:val="single" w:sz="4" w:space="0" w:color="auto"/>
            </w:tcBorders>
            <w:shd w:val="clear" w:color="auto" w:fill="auto"/>
            <w:noWrap/>
            <w:vAlign w:val="center"/>
            <w:hideMark/>
          </w:tcPr>
          <w:p w14:paraId="18E8E62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0.308</w:t>
            </w:r>
          </w:p>
        </w:tc>
        <w:tc>
          <w:tcPr>
            <w:tcW w:w="1180" w:type="dxa"/>
            <w:tcBorders>
              <w:top w:val="nil"/>
              <w:left w:val="nil"/>
              <w:bottom w:val="single" w:sz="4" w:space="0" w:color="auto"/>
              <w:right w:val="single" w:sz="4" w:space="0" w:color="auto"/>
            </w:tcBorders>
            <w:shd w:val="clear" w:color="auto" w:fill="auto"/>
            <w:noWrap/>
            <w:vAlign w:val="center"/>
            <w:hideMark/>
          </w:tcPr>
          <w:p w14:paraId="39D2782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40,061 </w:t>
            </w:r>
          </w:p>
        </w:tc>
        <w:tc>
          <w:tcPr>
            <w:tcW w:w="1180" w:type="dxa"/>
            <w:tcBorders>
              <w:top w:val="nil"/>
              <w:left w:val="nil"/>
              <w:bottom w:val="single" w:sz="4" w:space="0" w:color="auto"/>
              <w:right w:val="single" w:sz="4" w:space="0" w:color="auto"/>
            </w:tcBorders>
            <w:shd w:val="clear" w:color="auto" w:fill="auto"/>
            <w:noWrap/>
            <w:vAlign w:val="center"/>
            <w:hideMark/>
          </w:tcPr>
          <w:p w14:paraId="5A575D8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43,940 </w:t>
            </w:r>
          </w:p>
        </w:tc>
        <w:tc>
          <w:tcPr>
            <w:tcW w:w="1180" w:type="dxa"/>
            <w:tcBorders>
              <w:top w:val="nil"/>
              <w:left w:val="nil"/>
              <w:bottom w:val="single" w:sz="4" w:space="0" w:color="auto"/>
              <w:right w:val="single" w:sz="4" w:space="0" w:color="auto"/>
            </w:tcBorders>
            <w:shd w:val="clear" w:color="auto" w:fill="auto"/>
            <w:noWrap/>
            <w:vAlign w:val="center"/>
            <w:hideMark/>
          </w:tcPr>
          <w:p w14:paraId="64AC188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84,001 </w:t>
            </w:r>
          </w:p>
        </w:tc>
      </w:tr>
      <w:tr w:rsidR="009145B5" w:rsidRPr="00385286" w14:paraId="3B9109A8"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2917DB6"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Comoros</w:t>
            </w:r>
          </w:p>
        </w:tc>
        <w:tc>
          <w:tcPr>
            <w:tcW w:w="1180" w:type="dxa"/>
            <w:tcBorders>
              <w:top w:val="nil"/>
              <w:left w:val="nil"/>
              <w:bottom w:val="single" w:sz="4" w:space="0" w:color="auto"/>
              <w:right w:val="single" w:sz="4" w:space="0" w:color="auto"/>
            </w:tcBorders>
            <w:shd w:val="clear" w:color="auto" w:fill="auto"/>
            <w:vAlign w:val="center"/>
            <w:hideMark/>
          </w:tcPr>
          <w:p w14:paraId="22906FC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A1D1C22"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9CD11F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B37848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1BE5022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09F2DDC8"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62C4A4C"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Congo</w:t>
            </w:r>
          </w:p>
        </w:tc>
        <w:tc>
          <w:tcPr>
            <w:tcW w:w="1180" w:type="dxa"/>
            <w:tcBorders>
              <w:top w:val="nil"/>
              <w:left w:val="nil"/>
              <w:bottom w:val="single" w:sz="4" w:space="0" w:color="auto"/>
              <w:right w:val="single" w:sz="4" w:space="0" w:color="auto"/>
            </w:tcBorders>
            <w:shd w:val="clear" w:color="auto" w:fill="auto"/>
            <w:vAlign w:val="center"/>
            <w:hideMark/>
          </w:tcPr>
          <w:p w14:paraId="2C2B1E6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0D3A1243"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07DB5AB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05334E0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1C44796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1,707 </w:t>
            </w:r>
          </w:p>
        </w:tc>
      </w:tr>
      <w:tr w:rsidR="009145B5" w:rsidRPr="00385286" w14:paraId="5C659FFA"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5330850"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Cook Islands</w:t>
            </w:r>
          </w:p>
        </w:tc>
        <w:tc>
          <w:tcPr>
            <w:tcW w:w="1180" w:type="dxa"/>
            <w:tcBorders>
              <w:top w:val="nil"/>
              <w:left w:val="nil"/>
              <w:bottom w:val="single" w:sz="4" w:space="0" w:color="auto"/>
              <w:right w:val="single" w:sz="4" w:space="0" w:color="auto"/>
            </w:tcBorders>
            <w:shd w:val="clear" w:color="auto" w:fill="auto"/>
            <w:vAlign w:val="center"/>
            <w:hideMark/>
          </w:tcPr>
          <w:p w14:paraId="51D2C9EA"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E990295"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F04C92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25A67BE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EECC59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30303816"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1B71D8D"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Costa Rica</w:t>
            </w:r>
          </w:p>
        </w:tc>
        <w:tc>
          <w:tcPr>
            <w:tcW w:w="1180" w:type="dxa"/>
            <w:tcBorders>
              <w:top w:val="nil"/>
              <w:left w:val="nil"/>
              <w:bottom w:val="single" w:sz="4" w:space="0" w:color="auto"/>
              <w:right w:val="single" w:sz="4" w:space="0" w:color="auto"/>
            </w:tcBorders>
            <w:shd w:val="clear" w:color="auto" w:fill="auto"/>
            <w:vAlign w:val="center"/>
            <w:hideMark/>
          </w:tcPr>
          <w:p w14:paraId="28F57AF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0.069</w:t>
            </w:r>
          </w:p>
        </w:tc>
        <w:tc>
          <w:tcPr>
            <w:tcW w:w="1180" w:type="dxa"/>
            <w:tcBorders>
              <w:top w:val="nil"/>
              <w:left w:val="nil"/>
              <w:bottom w:val="single" w:sz="4" w:space="0" w:color="auto"/>
              <w:right w:val="single" w:sz="4" w:space="0" w:color="auto"/>
            </w:tcBorders>
            <w:shd w:val="clear" w:color="auto" w:fill="auto"/>
            <w:noWrap/>
            <w:vAlign w:val="center"/>
            <w:hideMark/>
          </w:tcPr>
          <w:p w14:paraId="6C7C5B2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0.086</w:t>
            </w:r>
          </w:p>
        </w:tc>
        <w:tc>
          <w:tcPr>
            <w:tcW w:w="1180" w:type="dxa"/>
            <w:tcBorders>
              <w:top w:val="nil"/>
              <w:left w:val="nil"/>
              <w:bottom w:val="single" w:sz="4" w:space="0" w:color="auto"/>
              <w:right w:val="single" w:sz="4" w:space="0" w:color="auto"/>
            </w:tcBorders>
            <w:shd w:val="clear" w:color="auto" w:fill="auto"/>
            <w:noWrap/>
            <w:vAlign w:val="center"/>
            <w:hideMark/>
          </w:tcPr>
          <w:p w14:paraId="79C100A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11,237 </w:t>
            </w:r>
          </w:p>
        </w:tc>
        <w:tc>
          <w:tcPr>
            <w:tcW w:w="1180" w:type="dxa"/>
            <w:tcBorders>
              <w:top w:val="nil"/>
              <w:left w:val="nil"/>
              <w:bottom w:val="single" w:sz="4" w:space="0" w:color="auto"/>
              <w:right w:val="single" w:sz="4" w:space="0" w:color="auto"/>
            </w:tcBorders>
            <w:shd w:val="clear" w:color="auto" w:fill="auto"/>
            <w:noWrap/>
            <w:vAlign w:val="center"/>
            <w:hideMark/>
          </w:tcPr>
          <w:p w14:paraId="7C43676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12,325 </w:t>
            </w:r>
          </w:p>
        </w:tc>
        <w:tc>
          <w:tcPr>
            <w:tcW w:w="1180" w:type="dxa"/>
            <w:tcBorders>
              <w:top w:val="nil"/>
              <w:left w:val="nil"/>
              <w:bottom w:val="single" w:sz="4" w:space="0" w:color="auto"/>
              <w:right w:val="single" w:sz="4" w:space="0" w:color="auto"/>
            </w:tcBorders>
            <w:shd w:val="clear" w:color="auto" w:fill="auto"/>
            <w:noWrap/>
            <w:vAlign w:val="center"/>
            <w:hideMark/>
          </w:tcPr>
          <w:p w14:paraId="40E1C43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23,562 </w:t>
            </w:r>
          </w:p>
        </w:tc>
      </w:tr>
      <w:tr w:rsidR="009145B5" w:rsidRPr="00385286" w14:paraId="0E0B6E9E"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4E464E1"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Cote d'Ivoire</w:t>
            </w:r>
          </w:p>
        </w:tc>
        <w:tc>
          <w:tcPr>
            <w:tcW w:w="1180" w:type="dxa"/>
            <w:tcBorders>
              <w:top w:val="nil"/>
              <w:left w:val="nil"/>
              <w:bottom w:val="single" w:sz="4" w:space="0" w:color="auto"/>
              <w:right w:val="single" w:sz="4" w:space="0" w:color="auto"/>
            </w:tcBorders>
            <w:shd w:val="clear" w:color="auto" w:fill="auto"/>
            <w:vAlign w:val="center"/>
            <w:hideMark/>
          </w:tcPr>
          <w:p w14:paraId="08FEF11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0.022</w:t>
            </w:r>
          </w:p>
        </w:tc>
        <w:tc>
          <w:tcPr>
            <w:tcW w:w="1180" w:type="dxa"/>
            <w:tcBorders>
              <w:top w:val="nil"/>
              <w:left w:val="nil"/>
              <w:bottom w:val="single" w:sz="4" w:space="0" w:color="auto"/>
              <w:right w:val="single" w:sz="4" w:space="0" w:color="auto"/>
            </w:tcBorders>
            <w:shd w:val="clear" w:color="auto" w:fill="auto"/>
            <w:noWrap/>
            <w:vAlign w:val="center"/>
            <w:hideMark/>
          </w:tcPr>
          <w:p w14:paraId="3774DC8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0.028</w:t>
            </w:r>
          </w:p>
        </w:tc>
        <w:tc>
          <w:tcPr>
            <w:tcW w:w="1180" w:type="dxa"/>
            <w:tcBorders>
              <w:top w:val="nil"/>
              <w:left w:val="nil"/>
              <w:bottom w:val="single" w:sz="4" w:space="0" w:color="auto"/>
              <w:right w:val="single" w:sz="4" w:space="0" w:color="auto"/>
            </w:tcBorders>
            <w:shd w:val="clear" w:color="auto" w:fill="auto"/>
            <w:noWrap/>
            <w:vAlign w:val="center"/>
            <w:hideMark/>
          </w:tcPr>
          <w:p w14:paraId="193CC53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3,583 </w:t>
            </w:r>
          </w:p>
        </w:tc>
        <w:tc>
          <w:tcPr>
            <w:tcW w:w="1180" w:type="dxa"/>
            <w:tcBorders>
              <w:top w:val="nil"/>
              <w:left w:val="nil"/>
              <w:bottom w:val="single" w:sz="4" w:space="0" w:color="auto"/>
              <w:right w:val="single" w:sz="4" w:space="0" w:color="auto"/>
            </w:tcBorders>
            <w:shd w:val="clear" w:color="auto" w:fill="auto"/>
            <w:noWrap/>
            <w:vAlign w:val="center"/>
            <w:hideMark/>
          </w:tcPr>
          <w:p w14:paraId="4B6796B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3,930 </w:t>
            </w:r>
          </w:p>
        </w:tc>
        <w:tc>
          <w:tcPr>
            <w:tcW w:w="1180" w:type="dxa"/>
            <w:tcBorders>
              <w:top w:val="nil"/>
              <w:left w:val="nil"/>
              <w:bottom w:val="single" w:sz="4" w:space="0" w:color="auto"/>
              <w:right w:val="single" w:sz="4" w:space="0" w:color="auto"/>
            </w:tcBorders>
            <w:shd w:val="clear" w:color="auto" w:fill="auto"/>
            <w:noWrap/>
            <w:vAlign w:val="center"/>
            <w:hideMark/>
          </w:tcPr>
          <w:p w14:paraId="600DD75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7,513 </w:t>
            </w:r>
          </w:p>
        </w:tc>
      </w:tr>
      <w:tr w:rsidR="009145B5" w:rsidRPr="00385286" w14:paraId="4F094C83"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79F4B7C"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Croatia</w:t>
            </w:r>
          </w:p>
        </w:tc>
        <w:tc>
          <w:tcPr>
            <w:tcW w:w="1180" w:type="dxa"/>
            <w:tcBorders>
              <w:top w:val="nil"/>
              <w:left w:val="nil"/>
              <w:bottom w:val="single" w:sz="4" w:space="0" w:color="auto"/>
              <w:right w:val="single" w:sz="4" w:space="0" w:color="auto"/>
            </w:tcBorders>
            <w:shd w:val="clear" w:color="auto" w:fill="auto"/>
            <w:vAlign w:val="center"/>
            <w:hideMark/>
          </w:tcPr>
          <w:p w14:paraId="651FB4B4"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0.091</w:t>
            </w:r>
          </w:p>
        </w:tc>
        <w:tc>
          <w:tcPr>
            <w:tcW w:w="1180" w:type="dxa"/>
            <w:tcBorders>
              <w:top w:val="nil"/>
              <w:left w:val="nil"/>
              <w:bottom w:val="single" w:sz="4" w:space="0" w:color="auto"/>
              <w:right w:val="single" w:sz="4" w:space="0" w:color="auto"/>
            </w:tcBorders>
            <w:shd w:val="clear" w:color="auto" w:fill="auto"/>
            <w:noWrap/>
            <w:vAlign w:val="center"/>
            <w:hideMark/>
          </w:tcPr>
          <w:p w14:paraId="0C64435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0.114</w:t>
            </w:r>
          </w:p>
        </w:tc>
        <w:tc>
          <w:tcPr>
            <w:tcW w:w="1180" w:type="dxa"/>
            <w:tcBorders>
              <w:top w:val="nil"/>
              <w:left w:val="nil"/>
              <w:bottom w:val="single" w:sz="4" w:space="0" w:color="auto"/>
              <w:right w:val="single" w:sz="4" w:space="0" w:color="auto"/>
            </w:tcBorders>
            <w:shd w:val="clear" w:color="auto" w:fill="auto"/>
            <w:noWrap/>
            <w:vAlign w:val="center"/>
            <w:hideMark/>
          </w:tcPr>
          <w:p w14:paraId="7D794F2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14,819 </w:t>
            </w:r>
          </w:p>
        </w:tc>
        <w:tc>
          <w:tcPr>
            <w:tcW w:w="1180" w:type="dxa"/>
            <w:tcBorders>
              <w:top w:val="nil"/>
              <w:left w:val="nil"/>
              <w:bottom w:val="single" w:sz="4" w:space="0" w:color="auto"/>
              <w:right w:val="single" w:sz="4" w:space="0" w:color="auto"/>
            </w:tcBorders>
            <w:shd w:val="clear" w:color="auto" w:fill="auto"/>
            <w:noWrap/>
            <w:vAlign w:val="center"/>
            <w:hideMark/>
          </w:tcPr>
          <w:p w14:paraId="31DE7B7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16,254 </w:t>
            </w:r>
          </w:p>
        </w:tc>
        <w:tc>
          <w:tcPr>
            <w:tcW w:w="1180" w:type="dxa"/>
            <w:tcBorders>
              <w:top w:val="nil"/>
              <w:left w:val="nil"/>
              <w:bottom w:val="single" w:sz="4" w:space="0" w:color="auto"/>
              <w:right w:val="single" w:sz="4" w:space="0" w:color="auto"/>
            </w:tcBorders>
            <w:shd w:val="clear" w:color="auto" w:fill="auto"/>
            <w:noWrap/>
            <w:vAlign w:val="center"/>
            <w:hideMark/>
          </w:tcPr>
          <w:p w14:paraId="3F3428A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31,073 </w:t>
            </w:r>
          </w:p>
        </w:tc>
      </w:tr>
      <w:tr w:rsidR="009145B5" w:rsidRPr="00385286" w14:paraId="3C355B13"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2C92B5C"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lastRenderedPageBreak/>
              <w:t>Cuba</w:t>
            </w:r>
          </w:p>
        </w:tc>
        <w:tc>
          <w:tcPr>
            <w:tcW w:w="1180" w:type="dxa"/>
            <w:tcBorders>
              <w:top w:val="nil"/>
              <w:left w:val="nil"/>
              <w:bottom w:val="single" w:sz="4" w:space="0" w:color="auto"/>
              <w:right w:val="single" w:sz="4" w:space="0" w:color="auto"/>
            </w:tcBorders>
            <w:shd w:val="clear" w:color="auto" w:fill="auto"/>
            <w:vAlign w:val="center"/>
            <w:hideMark/>
          </w:tcPr>
          <w:p w14:paraId="6A91463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0.095</w:t>
            </w:r>
          </w:p>
        </w:tc>
        <w:tc>
          <w:tcPr>
            <w:tcW w:w="1180" w:type="dxa"/>
            <w:tcBorders>
              <w:top w:val="nil"/>
              <w:left w:val="nil"/>
              <w:bottom w:val="single" w:sz="4" w:space="0" w:color="auto"/>
              <w:right w:val="single" w:sz="4" w:space="0" w:color="auto"/>
            </w:tcBorders>
            <w:shd w:val="clear" w:color="auto" w:fill="auto"/>
            <w:noWrap/>
            <w:vAlign w:val="center"/>
            <w:hideMark/>
          </w:tcPr>
          <w:p w14:paraId="62402F2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0.119</w:t>
            </w:r>
          </w:p>
        </w:tc>
        <w:tc>
          <w:tcPr>
            <w:tcW w:w="1180" w:type="dxa"/>
            <w:tcBorders>
              <w:top w:val="nil"/>
              <w:left w:val="nil"/>
              <w:bottom w:val="single" w:sz="4" w:space="0" w:color="auto"/>
              <w:right w:val="single" w:sz="4" w:space="0" w:color="auto"/>
            </w:tcBorders>
            <w:shd w:val="clear" w:color="auto" w:fill="auto"/>
            <w:noWrap/>
            <w:vAlign w:val="center"/>
            <w:hideMark/>
          </w:tcPr>
          <w:p w14:paraId="535DF6A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15,471 </w:t>
            </w:r>
          </w:p>
        </w:tc>
        <w:tc>
          <w:tcPr>
            <w:tcW w:w="1180" w:type="dxa"/>
            <w:tcBorders>
              <w:top w:val="nil"/>
              <w:left w:val="nil"/>
              <w:bottom w:val="single" w:sz="4" w:space="0" w:color="auto"/>
              <w:right w:val="single" w:sz="4" w:space="0" w:color="auto"/>
            </w:tcBorders>
            <w:shd w:val="clear" w:color="auto" w:fill="auto"/>
            <w:noWrap/>
            <w:vAlign w:val="center"/>
            <w:hideMark/>
          </w:tcPr>
          <w:p w14:paraId="56CD79A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16,969 </w:t>
            </w:r>
          </w:p>
        </w:tc>
        <w:tc>
          <w:tcPr>
            <w:tcW w:w="1180" w:type="dxa"/>
            <w:tcBorders>
              <w:top w:val="nil"/>
              <w:left w:val="nil"/>
              <w:bottom w:val="single" w:sz="4" w:space="0" w:color="auto"/>
              <w:right w:val="single" w:sz="4" w:space="0" w:color="auto"/>
            </w:tcBorders>
            <w:shd w:val="clear" w:color="auto" w:fill="auto"/>
            <w:noWrap/>
            <w:vAlign w:val="center"/>
            <w:hideMark/>
          </w:tcPr>
          <w:p w14:paraId="23C0F2F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32,440 </w:t>
            </w:r>
          </w:p>
        </w:tc>
      </w:tr>
      <w:tr w:rsidR="009145B5" w:rsidRPr="00385286" w14:paraId="7D4581BA"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5F3B8F9"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Cyprus</w:t>
            </w:r>
          </w:p>
        </w:tc>
        <w:tc>
          <w:tcPr>
            <w:tcW w:w="1180" w:type="dxa"/>
            <w:tcBorders>
              <w:top w:val="nil"/>
              <w:left w:val="nil"/>
              <w:bottom w:val="single" w:sz="4" w:space="0" w:color="auto"/>
              <w:right w:val="single" w:sz="4" w:space="0" w:color="auto"/>
            </w:tcBorders>
            <w:shd w:val="clear" w:color="auto" w:fill="auto"/>
            <w:vAlign w:val="center"/>
            <w:hideMark/>
          </w:tcPr>
          <w:p w14:paraId="520C16D3"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0.036</w:t>
            </w:r>
          </w:p>
        </w:tc>
        <w:tc>
          <w:tcPr>
            <w:tcW w:w="1180" w:type="dxa"/>
            <w:tcBorders>
              <w:top w:val="nil"/>
              <w:left w:val="nil"/>
              <w:bottom w:val="single" w:sz="4" w:space="0" w:color="auto"/>
              <w:right w:val="single" w:sz="4" w:space="0" w:color="auto"/>
            </w:tcBorders>
            <w:shd w:val="clear" w:color="auto" w:fill="auto"/>
            <w:noWrap/>
            <w:vAlign w:val="center"/>
            <w:hideMark/>
          </w:tcPr>
          <w:p w14:paraId="34D48BD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0.045</w:t>
            </w:r>
          </w:p>
        </w:tc>
        <w:tc>
          <w:tcPr>
            <w:tcW w:w="1180" w:type="dxa"/>
            <w:tcBorders>
              <w:top w:val="nil"/>
              <w:left w:val="nil"/>
              <w:bottom w:val="single" w:sz="4" w:space="0" w:color="auto"/>
              <w:right w:val="single" w:sz="4" w:space="0" w:color="auto"/>
            </w:tcBorders>
            <w:shd w:val="clear" w:color="auto" w:fill="auto"/>
            <w:noWrap/>
            <w:vAlign w:val="center"/>
            <w:hideMark/>
          </w:tcPr>
          <w:p w14:paraId="5905CC9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5,863 </w:t>
            </w:r>
          </w:p>
        </w:tc>
        <w:tc>
          <w:tcPr>
            <w:tcW w:w="1180" w:type="dxa"/>
            <w:tcBorders>
              <w:top w:val="nil"/>
              <w:left w:val="nil"/>
              <w:bottom w:val="single" w:sz="4" w:space="0" w:color="auto"/>
              <w:right w:val="single" w:sz="4" w:space="0" w:color="auto"/>
            </w:tcBorders>
            <w:shd w:val="clear" w:color="auto" w:fill="auto"/>
            <w:noWrap/>
            <w:vAlign w:val="center"/>
            <w:hideMark/>
          </w:tcPr>
          <w:p w14:paraId="4E867EA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6,430 </w:t>
            </w:r>
          </w:p>
        </w:tc>
        <w:tc>
          <w:tcPr>
            <w:tcW w:w="1180" w:type="dxa"/>
            <w:tcBorders>
              <w:top w:val="nil"/>
              <w:left w:val="nil"/>
              <w:bottom w:val="single" w:sz="4" w:space="0" w:color="auto"/>
              <w:right w:val="single" w:sz="4" w:space="0" w:color="auto"/>
            </w:tcBorders>
            <w:shd w:val="clear" w:color="auto" w:fill="auto"/>
            <w:noWrap/>
            <w:vAlign w:val="center"/>
            <w:hideMark/>
          </w:tcPr>
          <w:p w14:paraId="18B545D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12,293 </w:t>
            </w:r>
          </w:p>
        </w:tc>
      </w:tr>
      <w:tr w:rsidR="009145B5" w:rsidRPr="00385286" w14:paraId="6C335F34"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E8EABFC" w14:textId="7327D27C"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Czech</w:t>
            </w:r>
            <w:r w:rsidR="0021489F">
              <w:rPr>
                <w:rFonts w:ascii="Calibri" w:hAnsi="Calibri" w:cs="Calibri"/>
                <w:sz w:val="18"/>
                <w:szCs w:val="18"/>
              </w:rPr>
              <w:t>ia</w:t>
            </w:r>
          </w:p>
        </w:tc>
        <w:tc>
          <w:tcPr>
            <w:tcW w:w="1180" w:type="dxa"/>
            <w:tcBorders>
              <w:top w:val="nil"/>
              <w:left w:val="nil"/>
              <w:bottom w:val="single" w:sz="4" w:space="0" w:color="auto"/>
              <w:right w:val="single" w:sz="4" w:space="0" w:color="auto"/>
            </w:tcBorders>
            <w:shd w:val="clear" w:color="auto" w:fill="auto"/>
            <w:vAlign w:val="center"/>
            <w:hideMark/>
          </w:tcPr>
          <w:p w14:paraId="7268E6A5"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0.340</w:t>
            </w:r>
          </w:p>
        </w:tc>
        <w:tc>
          <w:tcPr>
            <w:tcW w:w="1180" w:type="dxa"/>
            <w:tcBorders>
              <w:top w:val="nil"/>
              <w:left w:val="nil"/>
              <w:bottom w:val="single" w:sz="4" w:space="0" w:color="auto"/>
              <w:right w:val="single" w:sz="4" w:space="0" w:color="auto"/>
            </w:tcBorders>
            <w:shd w:val="clear" w:color="auto" w:fill="auto"/>
            <w:noWrap/>
            <w:vAlign w:val="center"/>
            <w:hideMark/>
          </w:tcPr>
          <w:p w14:paraId="3D652AC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0.425</w:t>
            </w:r>
          </w:p>
        </w:tc>
        <w:tc>
          <w:tcPr>
            <w:tcW w:w="1180" w:type="dxa"/>
            <w:tcBorders>
              <w:top w:val="nil"/>
              <w:left w:val="nil"/>
              <w:bottom w:val="single" w:sz="4" w:space="0" w:color="auto"/>
              <w:right w:val="single" w:sz="4" w:space="0" w:color="auto"/>
            </w:tcBorders>
            <w:shd w:val="clear" w:color="auto" w:fill="auto"/>
            <w:noWrap/>
            <w:vAlign w:val="center"/>
            <w:hideMark/>
          </w:tcPr>
          <w:p w14:paraId="6D26B7E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55,368 </w:t>
            </w:r>
          </w:p>
        </w:tc>
        <w:tc>
          <w:tcPr>
            <w:tcW w:w="1180" w:type="dxa"/>
            <w:tcBorders>
              <w:top w:val="nil"/>
              <w:left w:val="nil"/>
              <w:bottom w:val="single" w:sz="4" w:space="0" w:color="auto"/>
              <w:right w:val="single" w:sz="4" w:space="0" w:color="auto"/>
            </w:tcBorders>
            <w:shd w:val="clear" w:color="auto" w:fill="auto"/>
            <w:noWrap/>
            <w:vAlign w:val="center"/>
            <w:hideMark/>
          </w:tcPr>
          <w:p w14:paraId="01693DA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60,730 </w:t>
            </w:r>
          </w:p>
        </w:tc>
        <w:tc>
          <w:tcPr>
            <w:tcW w:w="1180" w:type="dxa"/>
            <w:tcBorders>
              <w:top w:val="nil"/>
              <w:left w:val="nil"/>
              <w:bottom w:val="single" w:sz="4" w:space="0" w:color="auto"/>
              <w:right w:val="single" w:sz="4" w:space="0" w:color="auto"/>
            </w:tcBorders>
            <w:shd w:val="clear" w:color="auto" w:fill="auto"/>
            <w:noWrap/>
            <w:vAlign w:val="center"/>
            <w:hideMark/>
          </w:tcPr>
          <w:p w14:paraId="3D6F26E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116,098 </w:t>
            </w:r>
          </w:p>
        </w:tc>
      </w:tr>
      <w:tr w:rsidR="009145B5" w:rsidRPr="00385286" w14:paraId="3B8AAD60"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9D82E8D"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Democratic People's Republic of Korea</w:t>
            </w:r>
          </w:p>
        </w:tc>
        <w:tc>
          <w:tcPr>
            <w:tcW w:w="1180" w:type="dxa"/>
            <w:tcBorders>
              <w:top w:val="nil"/>
              <w:left w:val="nil"/>
              <w:bottom w:val="single" w:sz="4" w:space="0" w:color="auto"/>
              <w:right w:val="single" w:sz="4" w:space="0" w:color="auto"/>
            </w:tcBorders>
            <w:shd w:val="clear" w:color="auto" w:fill="auto"/>
            <w:vAlign w:val="center"/>
            <w:hideMark/>
          </w:tcPr>
          <w:p w14:paraId="457E96FD"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2473317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723E707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606E2A5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7D5B885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1,707 </w:t>
            </w:r>
          </w:p>
        </w:tc>
      </w:tr>
      <w:tr w:rsidR="009145B5" w:rsidRPr="00385286" w14:paraId="13C1E6B7"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22A1D35"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Democratic Republic of the Congo</w:t>
            </w:r>
          </w:p>
        </w:tc>
        <w:tc>
          <w:tcPr>
            <w:tcW w:w="1180" w:type="dxa"/>
            <w:tcBorders>
              <w:top w:val="nil"/>
              <w:left w:val="nil"/>
              <w:bottom w:val="single" w:sz="4" w:space="0" w:color="auto"/>
              <w:right w:val="single" w:sz="4" w:space="0" w:color="auto"/>
            </w:tcBorders>
            <w:shd w:val="clear" w:color="auto" w:fill="auto"/>
            <w:vAlign w:val="center"/>
            <w:hideMark/>
          </w:tcPr>
          <w:p w14:paraId="34AF523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44F211A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159AF47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74A0CAF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5798961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2,732 </w:t>
            </w:r>
          </w:p>
        </w:tc>
      </w:tr>
      <w:tr w:rsidR="009145B5" w:rsidRPr="00385286" w14:paraId="02696EF8"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0BCBA79"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Denmark</w:t>
            </w:r>
          </w:p>
        </w:tc>
        <w:tc>
          <w:tcPr>
            <w:tcW w:w="1180" w:type="dxa"/>
            <w:tcBorders>
              <w:top w:val="nil"/>
              <w:left w:val="nil"/>
              <w:bottom w:val="single" w:sz="4" w:space="0" w:color="auto"/>
              <w:right w:val="single" w:sz="4" w:space="0" w:color="auto"/>
            </w:tcBorders>
            <w:shd w:val="clear" w:color="auto" w:fill="auto"/>
            <w:vAlign w:val="center"/>
            <w:hideMark/>
          </w:tcPr>
          <w:p w14:paraId="334A6C14"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0.553</w:t>
            </w:r>
          </w:p>
        </w:tc>
        <w:tc>
          <w:tcPr>
            <w:tcW w:w="1180" w:type="dxa"/>
            <w:tcBorders>
              <w:top w:val="nil"/>
              <w:left w:val="nil"/>
              <w:bottom w:val="single" w:sz="4" w:space="0" w:color="auto"/>
              <w:right w:val="single" w:sz="4" w:space="0" w:color="auto"/>
            </w:tcBorders>
            <w:shd w:val="clear" w:color="auto" w:fill="auto"/>
            <w:noWrap/>
            <w:vAlign w:val="center"/>
            <w:hideMark/>
          </w:tcPr>
          <w:p w14:paraId="492116FA"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0.691</w:t>
            </w:r>
          </w:p>
        </w:tc>
        <w:tc>
          <w:tcPr>
            <w:tcW w:w="1180" w:type="dxa"/>
            <w:tcBorders>
              <w:top w:val="nil"/>
              <w:left w:val="nil"/>
              <w:bottom w:val="single" w:sz="4" w:space="0" w:color="auto"/>
              <w:right w:val="single" w:sz="4" w:space="0" w:color="auto"/>
            </w:tcBorders>
            <w:shd w:val="clear" w:color="auto" w:fill="auto"/>
            <w:noWrap/>
            <w:vAlign w:val="center"/>
            <w:hideMark/>
          </w:tcPr>
          <w:p w14:paraId="157B5B4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90,055 </w:t>
            </w:r>
          </w:p>
        </w:tc>
        <w:tc>
          <w:tcPr>
            <w:tcW w:w="1180" w:type="dxa"/>
            <w:tcBorders>
              <w:top w:val="nil"/>
              <w:left w:val="nil"/>
              <w:bottom w:val="single" w:sz="4" w:space="0" w:color="auto"/>
              <w:right w:val="single" w:sz="4" w:space="0" w:color="auto"/>
            </w:tcBorders>
            <w:shd w:val="clear" w:color="auto" w:fill="auto"/>
            <w:noWrap/>
            <w:vAlign w:val="center"/>
            <w:hideMark/>
          </w:tcPr>
          <w:p w14:paraId="3868655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98,775 </w:t>
            </w:r>
          </w:p>
        </w:tc>
        <w:tc>
          <w:tcPr>
            <w:tcW w:w="1180" w:type="dxa"/>
            <w:tcBorders>
              <w:top w:val="nil"/>
              <w:left w:val="nil"/>
              <w:bottom w:val="single" w:sz="4" w:space="0" w:color="auto"/>
              <w:right w:val="single" w:sz="4" w:space="0" w:color="auto"/>
            </w:tcBorders>
            <w:shd w:val="clear" w:color="auto" w:fill="auto"/>
            <w:noWrap/>
            <w:vAlign w:val="center"/>
            <w:hideMark/>
          </w:tcPr>
          <w:p w14:paraId="1804923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188,830 </w:t>
            </w:r>
          </w:p>
        </w:tc>
      </w:tr>
      <w:tr w:rsidR="009145B5" w:rsidRPr="00385286" w14:paraId="67CDA877"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1D2DBAA"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Djibouti</w:t>
            </w:r>
          </w:p>
        </w:tc>
        <w:tc>
          <w:tcPr>
            <w:tcW w:w="1180" w:type="dxa"/>
            <w:tcBorders>
              <w:top w:val="nil"/>
              <w:left w:val="nil"/>
              <w:bottom w:val="single" w:sz="4" w:space="0" w:color="auto"/>
              <w:right w:val="single" w:sz="4" w:space="0" w:color="auto"/>
            </w:tcBorders>
            <w:shd w:val="clear" w:color="auto" w:fill="auto"/>
            <w:vAlign w:val="center"/>
            <w:hideMark/>
          </w:tcPr>
          <w:p w14:paraId="3141CBB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43237B4"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58FBBA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061E9F2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5FCD735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1BAAA884"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7C4C65B"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Dominica</w:t>
            </w:r>
          </w:p>
        </w:tc>
        <w:tc>
          <w:tcPr>
            <w:tcW w:w="1180" w:type="dxa"/>
            <w:tcBorders>
              <w:top w:val="nil"/>
              <w:left w:val="nil"/>
              <w:bottom w:val="single" w:sz="4" w:space="0" w:color="auto"/>
              <w:right w:val="single" w:sz="4" w:space="0" w:color="auto"/>
            </w:tcBorders>
            <w:shd w:val="clear" w:color="auto" w:fill="auto"/>
            <w:vAlign w:val="center"/>
            <w:hideMark/>
          </w:tcPr>
          <w:p w14:paraId="32FA64D4"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AFAF5B4"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8B0C85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5101A1A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46A3F99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3462E76E"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D0F8C31"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Dominican Republic</w:t>
            </w:r>
          </w:p>
        </w:tc>
        <w:tc>
          <w:tcPr>
            <w:tcW w:w="1180" w:type="dxa"/>
            <w:tcBorders>
              <w:top w:val="nil"/>
              <w:left w:val="nil"/>
              <w:bottom w:val="single" w:sz="4" w:space="0" w:color="auto"/>
              <w:right w:val="single" w:sz="4" w:space="0" w:color="auto"/>
            </w:tcBorders>
            <w:shd w:val="clear" w:color="auto" w:fill="auto"/>
            <w:vAlign w:val="center"/>
            <w:hideMark/>
          </w:tcPr>
          <w:p w14:paraId="5882358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0.067</w:t>
            </w:r>
          </w:p>
        </w:tc>
        <w:tc>
          <w:tcPr>
            <w:tcW w:w="1180" w:type="dxa"/>
            <w:tcBorders>
              <w:top w:val="nil"/>
              <w:left w:val="nil"/>
              <w:bottom w:val="single" w:sz="4" w:space="0" w:color="auto"/>
              <w:right w:val="single" w:sz="4" w:space="0" w:color="auto"/>
            </w:tcBorders>
            <w:shd w:val="clear" w:color="auto" w:fill="auto"/>
            <w:noWrap/>
            <w:vAlign w:val="center"/>
            <w:hideMark/>
          </w:tcPr>
          <w:p w14:paraId="164B598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0.084</w:t>
            </w:r>
          </w:p>
        </w:tc>
        <w:tc>
          <w:tcPr>
            <w:tcW w:w="1180" w:type="dxa"/>
            <w:tcBorders>
              <w:top w:val="nil"/>
              <w:left w:val="nil"/>
              <w:bottom w:val="single" w:sz="4" w:space="0" w:color="auto"/>
              <w:right w:val="single" w:sz="4" w:space="0" w:color="auto"/>
            </w:tcBorders>
            <w:shd w:val="clear" w:color="auto" w:fill="auto"/>
            <w:noWrap/>
            <w:vAlign w:val="center"/>
            <w:hideMark/>
          </w:tcPr>
          <w:p w14:paraId="63B6445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10,911 </w:t>
            </w:r>
          </w:p>
        </w:tc>
        <w:tc>
          <w:tcPr>
            <w:tcW w:w="1180" w:type="dxa"/>
            <w:tcBorders>
              <w:top w:val="nil"/>
              <w:left w:val="nil"/>
              <w:bottom w:val="single" w:sz="4" w:space="0" w:color="auto"/>
              <w:right w:val="single" w:sz="4" w:space="0" w:color="auto"/>
            </w:tcBorders>
            <w:shd w:val="clear" w:color="auto" w:fill="auto"/>
            <w:noWrap/>
            <w:vAlign w:val="center"/>
            <w:hideMark/>
          </w:tcPr>
          <w:p w14:paraId="6268B59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11,967 </w:t>
            </w:r>
          </w:p>
        </w:tc>
        <w:tc>
          <w:tcPr>
            <w:tcW w:w="1180" w:type="dxa"/>
            <w:tcBorders>
              <w:top w:val="nil"/>
              <w:left w:val="nil"/>
              <w:bottom w:val="single" w:sz="4" w:space="0" w:color="auto"/>
              <w:right w:val="single" w:sz="4" w:space="0" w:color="auto"/>
            </w:tcBorders>
            <w:shd w:val="clear" w:color="auto" w:fill="auto"/>
            <w:noWrap/>
            <w:vAlign w:val="center"/>
            <w:hideMark/>
          </w:tcPr>
          <w:p w14:paraId="660A4E1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22,878 </w:t>
            </w:r>
          </w:p>
        </w:tc>
      </w:tr>
      <w:tr w:rsidR="009145B5" w:rsidRPr="00385286" w14:paraId="1DA90E75"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1553257"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Ecuador</w:t>
            </w:r>
          </w:p>
        </w:tc>
        <w:tc>
          <w:tcPr>
            <w:tcW w:w="1180" w:type="dxa"/>
            <w:tcBorders>
              <w:top w:val="nil"/>
              <w:left w:val="nil"/>
              <w:bottom w:val="single" w:sz="4" w:space="0" w:color="auto"/>
              <w:right w:val="single" w:sz="4" w:space="0" w:color="auto"/>
            </w:tcBorders>
            <w:shd w:val="clear" w:color="auto" w:fill="auto"/>
            <w:vAlign w:val="center"/>
            <w:hideMark/>
          </w:tcPr>
          <w:p w14:paraId="4C79031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0.077</w:t>
            </w:r>
          </w:p>
        </w:tc>
        <w:tc>
          <w:tcPr>
            <w:tcW w:w="1180" w:type="dxa"/>
            <w:tcBorders>
              <w:top w:val="nil"/>
              <w:left w:val="nil"/>
              <w:bottom w:val="single" w:sz="4" w:space="0" w:color="auto"/>
              <w:right w:val="single" w:sz="4" w:space="0" w:color="auto"/>
            </w:tcBorders>
            <w:shd w:val="clear" w:color="auto" w:fill="auto"/>
            <w:noWrap/>
            <w:vAlign w:val="center"/>
            <w:hideMark/>
          </w:tcPr>
          <w:p w14:paraId="5978F1E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0.096</w:t>
            </w:r>
          </w:p>
        </w:tc>
        <w:tc>
          <w:tcPr>
            <w:tcW w:w="1180" w:type="dxa"/>
            <w:tcBorders>
              <w:top w:val="nil"/>
              <w:left w:val="nil"/>
              <w:bottom w:val="single" w:sz="4" w:space="0" w:color="auto"/>
              <w:right w:val="single" w:sz="4" w:space="0" w:color="auto"/>
            </w:tcBorders>
            <w:shd w:val="clear" w:color="auto" w:fill="auto"/>
            <w:noWrap/>
            <w:vAlign w:val="center"/>
            <w:hideMark/>
          </w:tcPr>
          <w:p w14:paraId="0FE6307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12,539 </w:t>
            </w:r>
          </w:p>
        </w:tc>
        <w:tc>
          <w:tcPr>
            <w:tcW w:w="1180" w:type="dxa"/>
            <w:tcBorders>
              <w:top w:val="nil"/>
              <w:left w:val="nil"/>
              <w:bottom w:val="single" w:sz="4" w:space="0" w:color="auto"/>
              <w:right w:val="single" w:sz="4" w:space="0" w:color="auto"/>
            </w:tcBorders>
            <w:shd w:val="clear" w:color="auto" w:fill="auto"/>
            <w:noWrap/>
            <w:vAlign w:val="center"/>
            <w:hideMark/>
          </w:tcPr>
          <w:p w14:paraId="0CDE52D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13,753 </w:t>
            </w:r>
          </w:p>
        </w:tc>
        <w:tc>
          <w:tcPr>
            <w:tcW w:w="1180" w:type="dxa"/>
            <w:tcBorders>
              <w:top w:val="nil"/>
              <w:left w:val="nil"/>
              <w:bottom w:val="single" w:sz="4" w:space="0" w:color="auto"/>
              <w:right w:val="single" w:sz="4" w:space="0" w:color="auto"/>
            </w:tcBorders>
            <w:shd w:val="clear" w:color="auto" w:fill="auto"/>
            <w:noWrap/>
            <w:vAlign w:val="center"/>
            <w:hideMark/>
          </w:tcPr>
          <w:p w14:paraId="481D0DD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26,292 </w:t>
            </w:r>
          </w:p>
        </w:tc>
      </w:tr>
      <w:tr w:rsidR="009145B5" w:rsidRPr="00385286" w14:paraId="5C959436"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99C630F"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Egypt</w:t>
            </w:r>
          </w:p>
        </w:tc>
        <w:tc>
          <w:tcPr>
            <w:tcW w:w="1180" w:type="dxa"/>
            <w:tcBorders>
              <w:top w:val="nil"/>
              <w:left w:val="nil"/>
              <w:bottom w:val="single" w:sz="4" w:space="0" w:color="auto"/>
              <w:right w:val="single" w:sz="4" w:space="0" w:color="auto"/>
            </w:tcBorders>
            <w:shd w:val="clear" w:color="auto" w:fill="auto"/>
            <w:vAlign w:val="center"/>
            <w:hideMark/>
          </w:tcPr>
          <w:p w14:paraId="7F913E5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0.139</w:t>
            </w:r>
          </w:p>
        </w:tc>
        <w:tc>
          <w:tcPr>
            <w:tcW w:w="1180" w:type="dxa"/>
            <w:tcBorders>
              <w:top w:val="nil"/>
              <w:left w:val="nil"/>
              <w:bottom w:val="single" w:sz="4" w:space="0" w:color="auto"/>
              <w:right w:val="single" w:sz="4" w:space="0" w:color="auto"/>
            </w:tcBorders>
            <w:shd w:val="clear" w:color="auto" w:fill="auto"/>
            <w:noWrap/>
            <w:vAlign w:val="center"/>
            <w:hideMark/>
          </w:tcPr>
          <w:p w14:paraId="0212892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0.174</w:t>
            </w:r>
          </w:p>
        </w:tc>
        <w:tc>
          <w:tcPr>
            <w:tcW w:w="1180" w:type="dxa"/>
            <w:tcBorders>
              <w:top w:val="nil"/>
              <w:left w:val="nil"/>
              <w:bottom w:val="single" w:sz="4" w:space="0" w:color="auto"/>
              <w:right w:val="single" w:sz="4" w:space="0" w:color="auto"/>
            </w:tcBorders>
            <w:shd w:val="clear" w:color="auto" w:fill="auto"/>
            <w:noWrap/>
            <w:vAlign w:val="center"/>
            <w:hideMark/>
          </w:tcPr>
          <w:p w14:paraId="1C251B8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22,636 </w:t>
            </w:r>
          </w:p>
        </w:tc>
        <w:tc>
          <w:tcPr>
            <w:tcW w:w="1180" w:type="dxa"/>
            <w:tcBorders>
              <w:top w:val="nil"/>
              <w:left w:val="nil"/>
              <w:bottom w:val="single" w:sz="4" w:space="0" w:color="auto"/>
              <w:right w:val="single" w:sz="4" w:space="0" w:color="auto"/>
            </w:tcBorders>
            <w:shd w:val="clear" w:color="auto" w:fill="auto"/>
            <w:noWrap/>
            <w:vAlign w:val="center"/>
            <w:hideMark/>
          </w:tcPr>
          <w:p w14:paraId="569EBD6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24,828 </w:t>
            </w:r>
          </w:p>
        </w:tc>
        <w:tc>
          <w:tcPr>
            <w:tcW w:w="1180" w:type="dxa"/>
            <w:tcBorders>
              <w:top w:val="nil"/>
              <w:left w:val="nil"/>
              <w:bottom w:val="single" w:sz="4" w:space="0" w:color="auto"/>
              <w:right w:val="single" w:sz="4" w:space="0" w:color="auto"/>
            </w:tcBorders>
            <w:shd w:val="clear" w:color="auto" w:fill="auto"/>
            <w:noWrap/>
            <w:vAlign w:val="center"/>
            <w:hideMark/>
          </w:tcPr>
          <w:p w14:paraId="22D4E65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47,464 </w:t>
            </w:r>
          </w:p>
        </w:tc>
      </w:tr>
      <w:tr w:rsidR="009145B5" w:rsidRPr="00385286" w14:paraId="1E41CD52"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163B813"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El Salvador</w:t>
            </w:r>
          </w:p>
        </w:tc>
        <w:tc>
          <w:tcPr>
            <w:tcW w:w="1180" w:type="dxa"/>
            <w:tcBorders>
              <w:top w:val="nil"/>
              <w:left w:val="nil"/>
              <w:bottom w:val="single" w:sz="4" w:space="0" w:color="auto"/>
              <w:right w:val="single" w:sz="4" w:space="0" w:color="auto"/>
            </w:tcBorders>
            <w:shd w:val="clear" w:color="auto" w:fill="auto"/>
            <w:vAlign w:val="center"/>
            <w:hideMark/>
          </w:tcPr>
          <w:p w14:paraId="1999B6A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3900E0F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0.016</w:t>
            </w:r>
          </w:p>
        </w:tc>
        <w:tc>
          <w:tcPr>
            <w:tcW w:w="1180" w:type="dxa"/>
            <w:tcBorders>
              <w:top w:val="nil"/>
              <w:left w:val="nil"/>
              <w:bottom w:val="single" w:sz="4" w:space="0" w:color="auto"/>
              <w:right w:val="single" w:sz="4" w:space="0" w:color="auto"/>
            </w:tcBorders>
            <w:shd w:val="clear" w:color="auto" w:fill="auto"/>
            <w:noWrap/>
            <w:vAlign w:val="center"/>
            <w:hideMark/>
          </w:tcPr>
          <w:p w14:paraId="71C405D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2,117 </w:t>
            </w:r>
          </w:p>
        </w:tc>
        <w:tc>
          <w:tcPr>
            <w:tcW w:w="1180" w:type="dxa"/>
            <w:tcBorders>
              <w:top w:val="nil"/>
              <w:left w:val="nil"/>
              <w:bottom w:val="single" w:sz="4" w:space="0" w:color="auto"/>
              <w:right w:val="single" w:sz="4" w:space="0" w:color="auto"/>
            </w:tcBorders>
            <w:shd w:val="clear" w:color="auto" w:fill="auto"/>
            <w:noWrap/>
            <w:vAlign w:val="center"/>
            <w:hideMark/>
          </w:tcPr>
          <w:p w14:paraId="0821620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2,322 </w:t>
            </w:r>
          </w:p>
        </w:tc>
        <w:tc>
          <w:tcPr>
            <w:tcW w:w="1180" w:type="dxa"/>
            <w:tcBorders>
              <w:top w:val="nil"/>
              <w:left w:val="nil"/>
              <w:bottom w:val="single" w:sz="4" w:space="0" w:color="auto"/>
              <w:right w:val="single" w:sz="4" w:space="0" w:color="auto"/>
            </w:tcBorders>
            <w:shd w:val="clear" w:color="auto" w:fill="auto"/>
            <w:noWrap/>
            <w:vAlign w:val="center"/>
            <w:hideMark/>
          </w:tcPr>
          <w:p w14:paraId="03BA545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4,439 </w:t>
            </w:r>
          </w:p>
        </w:tc>
      </w:tr>
      <w:tr w:rsidR="009145B5" w:rsidRPr="00385286" w14:paraId="30A6B123"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D6E7C1C"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Equatorial Guinea</w:t>
            </w:r>
          </w:p>
        </w:tc>
        <w:tc>
          <w:tcPr>
            <w:tcW w:w="1180" w:type="dxa"/>
            <w:tcBorders>
              <w:top w:val="nil"/>
              <w:left w:val="nil"/>
              <w:bottom w:val="single" w:sz="4" w:space="0" w:color="auto"/>
              <w:right w:val="single" w:sz="4" w:space="0" w:color="auto"/>
            </w:tcBorders>
            <w:shd w:val="clear" w:color="auto" w:fill="auto"/>
            <w:vAlign w:val="center"/>
            <w:hideMark/>
          </w:tcPr>
          <w:p w14:paraId="729C164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0.012</w:t>
            </w:r>
          </w:p>
        </w:tc>
        <w:tc>
          <w:tcPr>
            <w:tcW w:w="1180" w:type="dxa"/>
            <w:tcBorders>
              <w:top w:val="nil"/>
              <w:left w:val="nil"/>
              <w:bottom w:val="single" w:sz="4" w:space="0" w:color="auto"/>
              <w:right w:val="single" w:sz="4" w:space="0" w:color="auto"/>
            </w:tcBorders>
            <w:shd w:val="clear" w:color="auto" w:fill="auto"/>
            <w:noWrap/>
            <w:vAlign w:val="center"/>
            <w:hideMark/>
          </w:tcPr>
          <w:p w14:paraId="690FDFB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0.015</w:t>
            </w:r>
          </w:p>
        </w:tc>
        <w:tc>
          <w:tcPr>
            <w:tcW w:w="1180" w:type="dxa"/>
            <w:tcBorders>
              <w:top w:val="nil"/>
              <w:left w:val="nil"/>
              <w:bottom w:val="single" w:sz="4" w:space="0" w:color="auto"/>
              <w:right w:val="single" w:sz="4" w:space="0" w:color="auto"/>
            </w:tcBorders>
            <w:shd w:val="clear" w:color="auto" w:fill="auto"/>
            <w:noWrap/>
            <w:vAlign w:val="center"/>
            <w:hideMark/>
          </w:tcPr>
          <w:p w14:paraId="21071AD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1,954 </w:t>
            </w:r>
          </w:p>
        </w:tc>
        <w:tc>
          <w:tcPr>
            <w:tcW w:w="1180" w:type="dxa"/>
            <w:tcBorders>
              <w:top w:val="nil"/>
              <w:left w:val="nil"/>
              <w:bottom w:val="single" w:sz="4" w:space="0" w:color="auto"/>
              <w:right w:val="single" w:sz="4" w:space="0" w:color="auto"/>
            </w:tcBorders>
            <w:shd w:val="clear" w:color="auto" w:fill="auto"/>
            <w:noWrap/>
            <w:vAlign w:val="center"/>
            <w:hideMark/>
          </w:tcPr>
          <w:p w14:paraId="289CB6D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2,143 </w:t>
            </w:r>
          </w:p>
        </w:tc>
        <w:tc>
          <w:tcPr>
            <w:tcW w:w="1180" w:type="dxa"/>
            <w:tcBorders>
              <w:top w:val="nil"/>
              <w:left w:val="nil"/>
              <w:bottom w:val="single" w:sz="4" w:space="0" w:color="auto"/>
              <w:right w:val="single" w:sz="4" w:space="0" w:color="auto"/>
            </w:tcBorders>
            <w:shd w:val="clear" w:color="auto" w:fill="auto"/>
            <w:noWrap/>
            <w:vAlign w:val="center"/>
            <w:hideMark/>
          </w:tcPr>
          <w:p w14:paraId="1F202E8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4,097 </w:t>
            </w:r>
          </w:p>
        </w:tc>
      </w:tr>
      <w:tr w:rsidR="009145B5" w:rsidRPr="00385286" w14:paraId="2E9CA0D9"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5E6645C"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Eritrea</w:t>
            </w:r>
          </w:p>
        </w:tc>
        <w:tc>
          <w:tcPr>
            <w:tcW w:w="1180" w:type="dxa"/>
            <w:tcBorders>
              <w:top w:val="nil"/>
              <w:left w:val="nil"/>
              <w:bottom w:val="single" w:sz="4" w:space="0" w:color="auto"/>
              <w:right w:val="single" w:sz="4" w:space="0" w:color="auto"/>
            </w:tcBorders>
            <w:shd w:val="clear" w:color="auto" w:fill="auto"/>
            <w:vAlign w:val="center"/>
            <w:hideMark/>
          </w:tcPr>
          <w:p w14:paraId="72A4CC53"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73F811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A49243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02FEC39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2A27CD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33D9C1AD"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9D373A7"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Estonia</w:t>
            </w:r>
          </w:p>
        </w:tc>
        <w:tc>
          <w:tcPr>
            <w:tcW w:w="1180" w:type="dxa"/>
            <w:tcBorders>
              <w:top w:val="nil"/>
              <w:left w:val="nil"/>
              <w:bottom w:val="single" w:sz="4" w:space="0" w:color="auto"/>
              <w:right w:val="single" w:sz="4" w:space="0" w:color="auto"/>
            </w:tcBorders>
            <w:shd w:val="clear" w:color="auto" w:fill="auto"/>
            <w:vAlign w:val="center"/>
            <w:hideMark/>
          </w:tcPr>
          <w:p w14:paraId="5008A32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0.044</w:t>
            </w:r>
          </w:p>
        </w:tc>
        <w:tc>
          <w:tcPr>
            <w:tcW w:w="1180" w:type="dxa"/>
            <w:tcBorders>
              <w:top w:val="nil"/>
              <w:left w:val="nil"/>
              <w:bottom w:val="single" w:sz="4" w:space="0" w:color="auto"/>
              <w:right w:val="single" w:sz="4" w:space="0" w:color="auto"/>
            </w:tcBorders>
            <w:shd w:val="clear" w:color="auto" w:fill="auto"/>
            <w:noWrap/>
            <w:vAlign w:val="center"/>
            <w:hideMark/>
          </w:tcPr>
          <w:p w14:paraId="76683F65"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0.055</w:t>
            </w:r>
          </w:p>
        </w:tc>
        <w:tc>
          <w:tcPr>
            <w:tcW w:w="1180" w:type="dxa"/>
            <w:tcBorders>
              <w:top w:val="nil"/>
              <w:left w:val="nil"/>
              <w:bottom w:val="single" w:sz="4" w:space="0" w:color="auto"/>
              <w:right w:val="single" w:sz="4" w:space="0" w:color="auto"/>
            </w:tcBorders>
            <w:shd w:val="clear" w:color="auto" w:fill="auto"/>
            <w:noWrap/>
            <w:vAlign w:val="center"/>
            <w:hideMark/>
          </w:tcPr>
          <w:p w14:paraId="18550E4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7,165 </w:t>
            </w:r>
          </w:p>
        </w:tc>
        <w:tc>
          <w:tcPr>
            <w:tcW w:w="1180" w:type="dxa"/>
            <w:tcBorders>
              <w:top w:val="nil"/>
              <w:left w:val="nil"/>
              <w:bottom w:val="single" w:sz="4" w:space="0" w:color="auto"/>
              <w:right w:val="single" w:sz="4" w:space="0" w:color="auto"/>
            </w:tcBorders>
            <w:shd w:val="clear" w:color="auto" w:fill="auto"/>
            <w:noWrap/>
            <w:vAlign w:val="center"/>
            <w:hideMark/>
          </w:tcPr>
          <w:p w14:paraId="1211E57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7,859 </w:t>
            </w:r>
          </w:p>
        </w:tc>
        <w:tc>
          <w:tcPr>
            <w:tcW w:w="1180" w:type="dxa"/>
            <w:tcBorders>
              <w:top w:val="nil"/>
              <w:left w:val="nil"/>
              <w:bottom w:val="single" w:sz="4" w:space="0" w:color="auto"/>
              <w:right w:val="single" w:sz="4" w:space="0" w:color="auto"/>
            </w:tcBorders>
            <w:shd w:val="clear" w:color="auto" w:fill="auto"/>
            <w:noWrap/>
            <w:vAlign w:val="center"/>
            <w:hideMark/>
          </w:tcPr>
          <w:p w14:paraId="539C724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15,024 </w:t>
            </w:r>
          </w:p>
        </w:tc>
      </w:tr>
      <w:tr w:rsidR="009145B5" w:rsidRPr="00385286" w14:paraId="0965D1EE"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3E7CB2F"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Eswatini</w:t>
            </w:r>
          </w:p>
        </w:tc>
        <w:tc>
          <w:tcPr>
            <w:tcW w:w="1180" w:type="dxa"/>
            <w:tcBorders>
              <w:top w:val="nil"/>
              <w:left w:val="nil"/>
              <w:bottom w:val="single" w:sz="4" w:space="0" w:color="auto"/>
              <w:right w:val="single" w:sz="4" w:space="0" w:color="auto"/>
            </w:tcBorders>
            <w:shd w:val="clear" w:color="auto" w:fill="auto"/>
            <w:vAlign w:val="center"/>
            <w:hideMark/>
          </w:tcPr>
          <w:p w14:paraId="2E6AB2E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4E5DFFD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072BBBB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33CDE7B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7D3F888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683 </w:t>
            </w:r>
          </w:p>
        </w:tc>
      </w:tr>
      <w:tr w:rsidR="009145B5" w:rsidRPr="00385286" w14:paraId="547655FA"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2334924"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Ethiopia</w:t>
            </w:r>
          </w:p>
        </w:tc>
        <w:tc>
          <w:tcPr>
            <w:tcW w:w="1180" w:type="dxa"/>
            <w:tcBorders>
              <w:top w:val="nil"/>
              <w:left w:val="nil"/>
              <w:bottom w:val="single" w:sz="4" w:space="0" w:color="auto"/>
              <w:right w:val="single" w:sz="4" w:space="0" w:color="auto"/>
            </w:tcBorders>
            <w:shd w:val="clear" w:color="auto" w:fill="auto"/>
            <w:vAlign w:val="center"/>
            <w:hideMark/>
          </w:tcPr>
          <w:p w14:paraId="2489ADF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50E3A5E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4861AD6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6646DBC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476A4F7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2,732 </w:t>
            </w:r>
          </w:p>
        </w:tc>
      </w:tr>
      <w:tr w:rsidR="009145B5" w:rsidRPr="00385286" w14:paraId="70E7E804"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ACD2CF0"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European Union</w:t>
            </w:r>
          </w:p>
        </w:tc>
        <w:tc>
          <w:tcPr>
            <w:tcW w:w="1180" w:type="dxa"/>
            <w:tcBorders>
              <w:top w:val="nil"/>
              <w:left w:val="nil"/>
              <w:bottom w:val="single" w:sz="4" w:space="0" w:color="auto"/>
              <w:right w:val="single" w:sz="4" w:space="0" w:color="auto"/>
            </w:tcBorders>
            <w:shd w:val="clear" w:color="auto" w:fill="auto"/>
            <w:vAlign w:val="center"/>
            <w:hideMark/>
          </w:tcPr>
          <w:p w14:paraId="0C41DA3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555D4074"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2.500</w:t>
            </w:r>
          </w:p>
        </w:tc>
        <w:tc>
          <w:tcPr>
            <w:tcW w:w="1180" w:type="dxa"/>
            <w:tcBorders>
              <w:top w:val="nil"/>
              <w:left w:val="nil"/>
              <w:bottom w:val="single" w:sz="4" w:space="0" w:color="auto"/>
              <w:right w:val="single" w:sz="4" w:space="0" w:color="auto"/>
            </w:tcBorders>
            <w:shd w:val="clear" w:color="auto" w:fill="auto"/>
            <w:noWrap/>
            <w:vAlign w:val="center"/>
            <w:hideMark/>
          </w:tcPr>
          <w:p w14:paraId="757E7F2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325,675 </w:t>
            </w:r>
          </w:p>
        </w:tc>
        <w:tc>
          <w:tcPr>
            <w:tcW w:w="1180" w:type="dxa"/>
            <w:tcBorders>
              <w:top w:val="nil"/>
              <w:left w:val="nil"/>
              <w:bottom w:val="single" w:sz="4" w:space="0" w:color="auto"/>
              <w:right w:val="single" w:sz="4" w:space="0" w:color="auto"/>
            </w:tcBorders>
            <w:shd w:val="clear" w:color="auto" w:fill="auto"/>
            <w:noWrap/>
            <w:vAlign w:val="center"/>
            <w:hideMark/>
          </w:tcPr>
          <w:p w14:paraId="10DFD86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357,210 </w:t>
            </w:r>
          </w:p>
        </w:tc>
        <w:tc>
          <w:tcPr>
            <w:tcW w:w="1180" w:type="dxa"/>
            <w:tcBorders>
              <w:top w:val="nil"/>
              <w:left w:val="nil"/>
              <w:bottom w:val="single" w:sz="4" w:space="0" w:color="auto"/>
              <w:right w:val="single" w:sz="4" w:space="0" w:color="auto"/>
            </w:tcBorders>
            <w:shd w:val="clear" w:color="auto" w:fill="auto"/>
            <w:noWrap/>
            <w:vAlign w:val="center"/>
            <w:hideMark/>
          </w:tcPr>
          <w:p w14:paraId="767E935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682,885 </w:t>
            </w:r>
          </w:p>
        </w:tc>
      </w:tr>
      <w:tr w:rsidR="009145B5" w:rsidRPr="00385286" w14:paraId="5437C342"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BBCD944"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Fiji</w:t>
            </w:r>
          </w:p>
        </w:tc>
        <w:tc>
          <w:tcPr>
            <w:tcW w:w="1180" w:type="dxa"/>
            <w:tcBorders>
              <w:top w:val="nil"/>
              <w:left w:val="nil"/>
              <w:bottom w:val="single" w:sz="4" w:space="0" w:color="auto"/>
              <w:right w:val="single" w:sz="4" w:space="0" w:color="auto"/>
            </w:tcBorders>
            <w:shd w:val="clear" w:color="auto" w:fill="auto"/>
            <w:vAlign w:val="center"/>
            <w:hideMark/>
          </w:tcPr>
          <w:p w14:paraId="66E7CA43"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65474DE5"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7B84370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1A4137B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5303CF6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1,365 </w:t>
            </w:r>
          </w:p>
        </w:tc>
      </w:tr>
      <w:tr w:rsidR="009145B5" w:rsidRPr="00385286" w14:paraId="75BBF9AD"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A4AA0F3"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Finland</w:t>
            </w:r>
          </w:p>
        </w:tc>
        <w:tc>
          <w:tcPr>
            <w:tcW w:w="1180" w:type="dxa"/>
            <w:tcBorders>
              <w:top w:val="nil"/>
              <w:left w:val="nil"/>
              <w:bottom w:val="single" w:sz="4" w:space="0" w:color="auto"/>
              <w:right w:val="single" w:sz="4" w:space="0" w:color="auto"/>
            </w:tcBorders>
            <w:shd w:val="clear" w:color="auto" w:fill="auto"/>
            <w:vAlign w:val="center"/>
            <w:hideMark/>
          </w:tcPr>
          <w:p w14:paraId="1C0D92A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0.417</w:t>
            </w:r>
          </w:p>
        </w:tc>
        <w:tc>
          <w:tcPr>
            <w:tcW w:w="1180" w:type="dxa"/>
            <w:tcBorders>
              <w:top w:val="nil"/>
              <w:left w:val="nil"/>
              <w:bottom w:val="single" w:sz="4" w:space="0" w:color="auto"/>
              <w:right w:val="single" w:sz="4" w:space="0" w:color="auto"/>
            </w:tcBorders>
            <w:shd w:val="clear" w:color="auto" w:fill="auto"/>
            <w:noWrap/>
            <w:vAlign w:val="center"/>
            <w:hideMark/>
          </w:tcPr>
          <w:p w14:paraId="4FBFB442"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0.521</w:t>
            </w:r>
          </w:p>
        </w:tc>
        <w:tc>
          <w:tcPr>
            <w:tcW w:w="1180" w:type="dxa"/>
            <w:tcBorders>
              <w:top w:val="nil"/>
              <w:left w:val="nil"/>
              <w:bottom w:val="single" w:sz="4" w:space="0" w:color="auto"/>
              <w:right w:val="single" w:sz="4" w:space="0" w:color="auto"/>
            </w:tcBorders>
            <w:shd w:val="clear" w:color="auto" w:fill="auto"/>
            <w:noWrap/>
            <w:vAlign w:val="center"/>
            <w:hideMark/>
          </w:tcPr>
          <w:p w14:paraId="08732C8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67,908 </w:t>
            </w:r>
          </w:p>
        </w:tc>
        <w:tc>
          <w:tcPr>
            <w:tcW w:w="1180" w:type="dxa"/>
            <w:tcBorders>
              <w:top w:val="nil"/>
              <w:left w:val="nil"/>
              <w:bottom w:val="single" w:sz="4" w:space="0" w:color="auto"/>
              <w:right w:val="single" w:sz="4" w:space="0" w:color="auto"/>
            </w:tcBorders>
            <w:shd w:val="clear" w:color="auto" w:fill="auto"/>
            <w:noWrap/>
            <w:vAlign w:val="center"/>
            <w:hideMark/>
          </w:tcPr>
          <w:p w14:paraId="45802E1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74,483 </w:t>
            </w:r>
          </w:p>
        </w:tc>
        <w:tc>
          <w:tcPr>
            <w:tcW w:w="1180" w:type="dxa"/>
            <w:tcBorders>
              <w:top w:val="nil"/>
              <w:left w:val="nil"/>
              <w:bottom w:val="single" w:sz="4" w:space="0" w:color="auto"/>
              <w:right w:val="single" w:sz="4" w:space="0" w:color="auto"/>
            </w:tcBorders>
            <w:shd w:val="clear" w:color="auto" w:fill="auto"/>
            <w:noWrap/>
            <w:vAlign w:val="center"/>
            <w:hideMark/>
          </w:tcPr>
          <w:p w14:paraId="61758D5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142,391 </w:t>
            </w:r>
          </w:p>
        </w:tc>
      </w:tr>
      <w:tr w:rsidR="009145B5" w:rsidRPr="00385286" w14:paraId="0E88CA41"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7664F18"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France</w:t>
            </w:r>
          </w:p>
        </w:tc>
        <w:tc>
          <w:tcPr>
            <w:tcW w:w="1180" w:type="dxa"/>
            <w:tcBorders>
              <w:top w:val="nil"/>
              <w:left w:val="nil"/>
              <w:bottom w:val="single" w:sz="4" w:space="0" w:color="auto"/>
              <w:right w:val="single" w:sz="4" w:space="0" w:color="auto"/>
            </w:tcBorders>
            <w:shd w:val="clear" w:color="auto" w:fill="auto"/>
            <w:vAlign w:val="center"/>
            <w:hideMark/>
          </w:tcPr>
          <w:p w14:paraId="3AF51F44"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4.318</w:t>
            </w:r>
          </w:p>
        </w:tc>
        <w:tc>
          <w:tcPr>
            <w:tcW w:w="1180" w:type="dxa"/>
            <w:tcBorders>
              <w:top w:val="nil"/>
              <w:left w:val="nil"/>
              <w:bottom w:val="single" w:sz="4" w:space="0" w:color="auto"/>
              <w:right w:val="single" w:sz="4" w:space="0" w:color="auto"/>
            </w:tcBorders>
            <w:shd w:val="clear" w:color="auto" w:fill="auto"/>
            <w:noWrap/>
            <w:vAlign w:val="center"/>
            <w:hideMark/>
          </w:tcPr>
          <w:p w14:paraId="68BD3B7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5.398</w:t>
            </w:r>
          </w:p>
        </w:tc>
        <w:tc>
          <w:tcPr>
            <w:tcW w:w="1180" w:type="dxa"/>
            <w:tcBorders>
              <w:top w:val="nil"/>
              <w:left w:val="nil"/>
              <w:bottom w:val="single" w:sz="4" w:space="0" w:color="auto"/>
              <w:right w:val="single" w:sz="4" w:space="0" w:color="auto"/>
            </w:tcBorders>
            <w:shd w:val="clear" w:color="auto" w:fill="auto"/>
            <w:noWrap/>
            <w:vAlign w:val="center"/>
            <w:hideMark/>
          </w:tcPr>
          <w:p w14:paraId="3E9FDE5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703,177 </w:t>
            </w:r>
          </w:p>
        </w:tc>
        <w:tc>
          <w:tcPr>
            <w:tcW w:w="1180" w:type="dxa"/>
            <w:tcBorders>
              <w:top w:val="nil"/>
              <w:left w:val="nil"/>
              <w:bottom w:val="single" w:sz="4" w:space="0" w:color="auto"/>
              <w:right w:val="single" w:sz="4" w:space="0" w:color="auto"/>
            </w:tcBorders>
            <w:shd w:val="clear" w:color="auto" w:fill="auto"/>
            <w:noWrap/>
            <w:vAlign w:val="center"/>
            <w:hideMark/>
          </w:tcPr>
          <w:p w14:paraId="16215E5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771,266 </w:t>
            </w:r>
          </w:p>
        </w:tc>
        <w:tc>
          <w:tcPr>
            <w:tcW w:w="1180" w:type="dxa"/>
            <w:tcBorders>
              <w:top w:val="nil"/>
              <w:left w:val="nil"/>
              <w:bottom w:val="single" w:sz="4" w:space="0" w:color="auto"/>
              <w:right w:val="single" w:sz="4" w:space="0" w:color="auto"/>
            </w:tcBorders>
            <w:shd w:val="clear" w:color="auto" w:fill="auto"/>
            <w:noWrap/>
            <w:vAlign w:val="center"/>
            <w:hideMark/>
          </w:tcPr>
          <w:p w14:paraId="192DD67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1,474,443 </w:t>
            </w:r>
          </w:p>
        </w:tc>
      </w:tr>
      <w:tr w:rsidR="009145B5" w:rsidRPr="00385286" w14:paraId="3ACFDBFB"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0C3D63D"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Gabon</w:t>
            </w:r>
          </w:p>
        </w:tc>
        <w:tc>
          <w:tcPr>
            <w:tcW w:w="1180" w:type="dxa"/>
            <w:tcBorders>
              <w:top w:val="nil"/>
              <w:left w:val="nil"/>
              <w:bottom w:val="single" w:sz="4" w:space="0" w:color="auto"/>
              <w:right w:val="single" w:sz="4" w:space="0" w:color="auto"/>
            </w:tcBorders>
            <w:shd w:val="clear" w:color="auto" w:fill="auto"/>
            <w:vAlign w:val="center"/>
            <w:hideMark/>
          </w:tcPr>
          <w:p w14:paraId="63FEA59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3B23A45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0.016</w:t>
            </w:r>
          </w:p>
        </w:tc>
        <w:tc>
          <w:tcPr>
            <w:tcW w:w="1180" w:type="dxa"/>
            <w:tcBorders>
              <w:top w:val="nil"/>
              <w:left w:val="nil"/>
              <w:bottom w:val="single" w:sz="4" w:space="0" w:color="auto"/>
              <w:right w:val="single" w:sz="4" w:space="0" w:color="auto"/>
            </w:tcBorders>
            <w:shd w:val="clear" w:color="auto" w:fill="auto"/>
            <w:noWrap/>
            <w:vAlign w:val="center"/>
            <w:hideMark/>
          </w:tcPr>
          <w:p w14:paraId="61647B9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2,117 </w:t>
            </w:r>
          </w:p>
        </w:tc>
        <w:tc>
          <w:tcPr>
            <w:tcW w:w="1180" w:type="dxa"/>
            <w:tcBorders>
              <w:top w:val="nil"/>
              <w:left w:val="nil"/>
              <w:bottom w:val="single" w:sz="4" w:space="0" w:color="auto"/>
              <w:right w:val="single" w:sz="4" w:space="0" w:color="auto"/>
            </w:tcBorders>
            <w:shd w:val="clear" w:color="auto" w:fill="auto"/>
            <w:noWrap/>
            <w:vAlign w:val="center"/>
            <w:hideMark/>
          </w:tcPr>
          <w:p w14:paraId="66E53AF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2,322 </w:t>
            </w:r>
          </w:p>
        </w:tc>
        <w:tc>
          <w:tcPr>
            <w:tcW w:w="1180" w:type="dxa"/>
            <w:tcBorders>
              <w:top w:val="nil"/>
              <w:left w:val="nil"/>
              <w:bottom w:val="single" w:sz="4" w:space="0" w:color="auto"/>
              <w:right w:val="single" w:sz="4" w:space="0" w:color="auto"/>
            </w:tcBorders>
            <w:shd w:val="clear" w:color="auto" w:fill="auto"/>
            <w:noWrap/>
            <w:vAlign w:val="center"/>
            <w:hideMark/>
          </w:tcPr>
          <w:p w14:paraId="03143F5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4,439 </w:t>
            </w:r>
          </w:p>
        </w:tc>
      </w:tr>
      <w:tr w:rsidR="009145B5" w:rsidRPr="00385286" w14:paraId="57E02A7C"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336F610"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Gambia</w:t>
            </w:r>
          </w:p>
        </w:tc>
        <w:tc>
          <w:tcPr>
            <w:tcW w:w="1180" w:type="dxa"/>
            <w:tcBorders>
              <w:top w:val="nil"/>
              <w:left w:val="nil"/>
              <w:bottom w:val="single" w:sz="4" w:space="0" w:color="auto"/>
              <w:right w:val="single" w:sz="4" w:space="0" w:color="auto"/>
            </w:tcBorders>
            <w:shd w:val="clear" w:color="auto" w:fill="auto"/>
            <w:vAlign w:val="center"/>
            <w:hideMark/>
          </w:tcPr>
          <w:p w14:paraId="7E8AB86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AD1132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1D94B0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820801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11DFF5A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4367C078"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DCACBEF"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Georgia</w:t>
            </w:r>
          </w:p>
        </w:tc>
        <w:tc>
          <w:tcPr>
            <w:tcW w:w="1180" w:type="dxa"/>
            <w:tcBorders>
              <w:top w:val="nil"/>
              <w:left w:val="nil"/>
              <w:bottom w:val="single" w:sz="4" w:space="0" w:color="auto"/>
              <w:right w:val="single" w:sz="4" w:space="0" w:color="auto"/>
            </w:tcBorders>
            <w:shd w:val="clear" w:color="auto" w:fill="auto"/>
            <w:vAlign w:val="center"/>
            <w:hideMark/>
          </w:tcPr>
          <w:p w14:paraId="77FE7772"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783958A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4B0A216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5EAF810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0DF6780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2,732 </w:t>
            </w:r>
          </w:p>
        </w:tc>
      </w:tr>
      <w:tr w:rsidR="009145B5" w:rsidRPr="00385286" w14:paraId="571066FD"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E4F9534"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Germany</w:t>
            </w:r>
          </w:p>
        </w:tc>
        <w:tc>
          <w:tcPr>
            <w:tcW w:w="1180" w:type="dxa"/>
            <w:tcBorders>
              <w:top w:val="nil"/>
              <w:left w:val="nil"/>
              <w:bottom w:val="single" w:sz="4" w:space="0" w:color="auto"/>
              <w:right w:val="single" w:sz="4" w:space="0" w:color="auto"/>
            </w:tcBorders>
            <w:shd w:val="clear" w:color="auto" w:fill="auto"/>
            <w:vAlign w:val="center"/>
            <w:hideMark/>
          </w:tcPr>
          <w:p w14:paraId="4E1BF562"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6.111</w:t>
            </w:r>
          </w:p>
        </w:tc>
        <w:tc>
          <w:tcPr>
            <w:tcW w:w="1180" w:type="dxa"/>
            <w:tcBorders>
              <w:top w:val="nil"/>
              <w:left w:val="nil"/>
              <w:bottom w:val="single" w:sz="4" w:space="0" w:color="auto"/>
              <w:right w:val="single" w:sz="4" w:space="0" w:color="auto"/>
            </w:tcBorders>
            <w:shd w:val="clear" w:color="auto" w:fill="auto"/>
            <w:noWrap/>
            <w:vAlign w:val="center"/>
            <w:hideMark/>
          </w:tcPr>
          <w:p w14:paraId="21A1966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7.639</w:t>
            </w:r>
          </w:p>
        </w:tc>
        <w:tc>
          <w:tcPr>
            <w:tcW w:w="1180" w:type="dxa"/>
            <w:tcBorders>
              <w:top w:val="nil"/>
              <w:left w:val="nil"/>
              <w:bottom w:val="single" w:sz="4" w:space="0" w:color="auto"/>
              <w:right w:val="single" w:sz="4" w:space="0" w:color="auto"/>
            </w:tcBorders>
            <w:shd w:val="clear" w:color="auto" w:fill="auto"/>
            <w:noWrap/>
            <w:vAlign w:val="center"/>
            <w:hideMark/>
          </w:tcPr>
          <w:p w14:paraId="4F14CE0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995,164 </w:t>
            </w:r>
          </w:p>
        </w:tc>
        <w:tc>
          <w:tcPr>
            <w:tcW w:w="1180" w:type="dxa"/>
            <w:tcBorders>
              <w:top w:val="nil"/>
              <w:left w:val="nil"/>
              <w:bottom w:val="single" w:sz="4" w:space="0" w:color="auto"/>
              <w:right w:val="single" w:sz="4" w:space="0" w:color="auto"/>
            </w:tcBorders>
            <w:shd w:val="clear" w:color="auto" w:fill="auto"/>
            <w:noWrap/>
            <w:vAlign w:val="center"/>
            <w:hideMark/>
          </w:tcPr>
          <w:p w14:paraId="6C30DB1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1,091,525 </w:t>
            </w:r>
          </w:p>
        </w:tc>
        <w:tc>
          <w:tcPr>
            <w:tcW w:w="1180" w:type="dxa"/>
            <w:tcBorders>
              <w:top w:val="nil"/>
              <w:left w:val="nil"/>
              <w:bottom w:val="single" w:sz="4" w:space="0" w:color="auto"/>
              <w:right w:val="single" w:sz="4" w:space="0" w:color="auto"/>
            </w:tcBorders>
            <w:shd w:val="clear" w:color="auto" w:fill="auto"/>
            <w:noWrap/>
            <w:vAlign w:val="center"/>
            <w:hideMark/>
          </w:tcPr>
          <w:p w14:paraId="2952584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2,086,689 </w:t>
            </w:r>
          </w:p>
        </w:tc>
      </w:tr>
      <w:tr w:rsidR="009145B5" w:rsidRPr="00385286" w14:paraId="1385BB31"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B4BECA6"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Ghana</w:t>
            </w:r>
          </w:p>
        </w:tc>
        <w:tc>
          <w:tcPr>
            <w:tcW w:w="1180" w:type="dxa"/>
            <w:tcBorders>
              <w:top w:val="nil"/>
              <w:left w:val="nil"/>
              <w:bottom w:val="single" w:sz="4" w:space="0" w:color="auto"/>
              <w:right w:val="single" w:sz="4" w:space="0" w:color="auto"/>
            </w:tcBorders>
            <w:shd w:val="clear" w:color="auto" w:fill="auto"/>
            <w:vAlign w:val="center"/>
            <w:hideMark/>
          </w:tcPr>
          <w:p w14:paraId="1AC275F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31357B6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0.030</w:t>
            </w:r>
          </w:p>
        </w:tc>
        <w:tc>
          <w:tcPr>
            <w:tcW w:w="1180" w:type="dxa"/>
            <w:tcBorders>
              <w:top w:val="nil"/>
              <w:left w:val="nil"/>
              <w:bottom w:val="single" w:sz="4" w:space="0" w:color="auto"/>
              <w:right w:val="single" w:sz="4" w:space="0" w:color="auto"/>
            </w:tcBorders>
            <w:shd w:val="clear" w:color="auto" w:fill="auto"/>
            <w:noWrap/>
            <w:vAlign w:val="center"/>
            <w:hideMark/>
          </w:tcPr>
          <w:p w14:paraId="6BCACD2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3,908 </w:t>
            </w:r>
          </w:p>
        </w:tc>
        <w:tc>
          <w:tcPr>
            <w:tcW w:w="1180" w:type="dxa"/>
            <w:tcBorders>
              <w:top w:val="nil"/>
              <w:left w:val="nil"/>
              <w:bottom w:val="single" w:sz="4" w:space="0" w:color="auto"/>
              <w:right w:val="single" w:sz="4" w:space="0" w:color="auto"/>
            </w:tcBorders>
            <w:shd w:val="clear" w:color="auto" w:fill="auto"/>
            <w:noWrap/>
            <w:vAlign w:val="center"/>
            <w:hideMark/>
          </w:tcPr>
          <w:p w14:paraId="5E2CD1E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4,287 </w:t>
            </w:r>
          </w:p>
        </w:tc>
        <w:tc>
          <w:tcPr>
            <w:tcW w:w="1180" w:type="dxa"/>
            <w:tcBorders>
              <w:top w:val="nil"/>
              <w:left w:val="nil"/>
              <w:bottom w:val="single" w:sz="4" w:space="0" w:color="auto"/>
              <w:right w:val="single" w:sz="4" w:space="0" w:color="auto"/>
            </w:tcBorders>
            <w:shd w:val="clear" w:color="auto" w:fill="auto"/>
            <w:noWrap/>
            <w:vAlign w:val="center"/>
            <w:hideMark/>
          </w:tcPr>
          <w:p w14:paraId="787DF75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8,195 </w:t>
            </w:r>
          </w:p>
        </w:tc>
      </w:tr>
      <w:tr w:rsidR="009145B5" w:rsidRPr="00385286" w14:paraId="269E6F80"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C6AF57C"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Greece</w:t>
            </w:r>
          </w:p>
        </w:tc>
        <w:tc>
          <w:tcPr>
            <w:tcW w:w="1180" w:type="dxa"/>
            <w:tcBorders>
              <w:top w:val="nil"/>
              <w:left w:val="nil"/>
              <w:bottom w:val="single" w:sz="4" w:space="0" w:color="auto"/>
              <w:right w:val="single" w:sz="4" w:space="0" w:color="auto"/>
            </w:tcBorders>
            <w:shd w:val="clear" w:color="auto" w:fill="auto"/>
            <w:vAlign w:val="center"/>
            <w:hideMark/>
          </w:tcPr>
          <w:p w14:paraId="7E584FBD"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0.325</w:t>
            </w:r>
          </w:p>
        </w:tc>
        <w:tc>
          <w:tcPr>
            <w:tcW w:w="1180" w:type="dxa"/>
            <w:tcBorders>
              <w:top w:val="nil"/>
              <w:left w:val="nil"/>
              <w:bottom w:val="single" w:sz="4" w:space="0" w:color="auto"/>
              <w:right w:val="single" w:sz="4" w:space="0" w:color="auto"/>
            </w:tcBorders>
            <w:shd w:val="clear" w:color="auto" w:fill="auto"/>
            <w:noWrap/>
            <w:vAlign w:val="center"/>
            <w:hideMark/>
          </w:tcPr>
          <w:p w14:paraId="1CF8009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0.406</w:t>
            </w:r>
          </w:p>
        </w:tc>
        <w:tc>
          <w:tcPr>
            <w:tcW w:w="1180" w:type="dxa"/>
            <w:tcBorders>
              <w:top w:val="nil"/>
              <w:left w:val="nil"/>
              <w:bottom w:val="single" w:sz="4" w:space="0" w:color="auto"/>
              <w:right w:val="single" w:sz="4" w:space="0" w:color="auto"/>
            </w:tcBorders>
            <w:shd w:val="clear" w:color="auto" w:fill="auto"/>
            <w:noWrap/>
            <w:vAlign w:val="center"/>
            <w:hideMark/>
          </w:tcPr>
          <w:p w14:paraId="713C8A1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52,926 </w:t>
            </w:r>
          </w:p>
        </w:tc>
        <w:tc>
          <w:tcPr>
            <w:tcW w:w="1180" w:type="dxa"/>
            <w:tcBorders>
              <w:top w:val="nil"/>
              <w:left w:val="nil"/>
              <w:bottom w:val="single" w:sz="4" w:space="0" w:color="auto"/>
              <w:right w:val="single" w:sz="4" w:space="0" w:color="auto"/>
            </w:tcBorders>
            <w:shd w:val="clear" w:color="auto" w:fill="auto"/>
            <w:noWrap/>
            <w:vAlign w:val="center"/>
            <w:hideMark/>
          </w:tcPr>
          <w:p w14:paraId="3A8A3BE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58,050 </w:t>
            </w:r>
          </w:p>
        </w:tc>
        <w:tc>
          <w:tcPr>
            <w:tcW w:w="1180" w:type="dxa"/>
            <w:tcBorders>
              <w:top w:val="nil"/>
              <w:left w:val="nil"/>
              <w:bottom w:val="single" w:sz="4" w:space="0" w:color="auto"/>
              <w:right w:val="single" w:sz="4" w:space="0" w:color="auto"/>
            </w:tcBorders>
            <w:shd w:val="clear" w:color="auto" w:fill="auto"/>
            <w:noWrap/>
            <w:vAlign w:val="center"/>
            <w:hideMark/>
          </w:tcPr>
          <w:p w14:paraId="64297C9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110,976 </w:t>
            </w:r>
          </w:p>
        </w:tc>
      </w:tr>
      <w:tr w:rsidR="009145B5" w:rsidRPr="00385286" w14:paraId="7BACE016"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7283A86"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Grenada</w:t>
            </w:r>
          </w:p>
        </w:tc>
        <w:tc>
          <w:tcPr>
            <w:tcW w:w="1180" w:type="dxa"/>
            <w:tcBorders>
              <w:top w:val="nil"/>
              <w:left w:val="nil"/>
              <w:bottom w:val="single" w:sz="4" w:space="0" w:color="auto"/>
              <w:right w:val="single" w:sz="4" w:space="0" w:color="auto"/>
            </w:tcBorders>
            <w:shd w:val="clear" w:color="auto" w:fill="auto"/>
            <w:vAlign w:val="center"/>
            <w:hideMark/>
          </w:tcPr>
          <w:p w14:paraId="4D59E2E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C635313"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976C37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3C36661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DF7EF8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101C36D5"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21DA839"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Guatemala</w:t>
            </w:r>
          </w:p>
        </w:tc>
        <w:tc>
          <w:tcPr>
            <w:tcW w:w="1180" w:type="dxa"/>
            <w:tcBorders>
              <w:top w:val="nil"/>
              <w:left w:val="nil"/>
              <w:bottom w:val="single" w:sz="4" w:space="0" w:color="auto"/>
              <w:right w:val="single" w:sz="4" w:space="0" w:color="auto"/>
            </w:tcBorders>
            <w:shd w:val="clear" w:color="auto" w:fill="auto"/>
            <w:vAlign w:val="center"/>
            <w:hideMark/>
          </w:tcPr>
          <w:p w14:paraId="36CB72D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0.041</w:t>
            </w:r>
          </w:p>
        </w:tc>
        <w:tc>
          <w:tcPr>
            <w:tcW w:w="1180" w:type="dxa"/>
            <w:tcBorders>
              <w:top w:val="nil"/>
              <w:left w:val="nil"/>
              <w:bottom w:val="single" w:sz="4" w:space="0" w:color="auto"/>
              <w:right w:val="single" w:sz="4" w:space="0" w:color="auto"/>
            </w:tcBorders>
            <w:shd w:val="clear" w:color="auto" w:fill="auto"/>
            <w:noWrap/>
            <w:vAlign w:val="center"/>
            <w:hideMark/>
          </w:tcPr>
          <w:p w14:paraId="36017DA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0.051</w:t>
            </w:r>
          </w:p>
        </w:tc>
        <w:tc>
          <w:tcPr>
            <w:tcW w:w="1180" w:type="dxa"/>
            <w:tcBorders>
              <w:top w:val="nil"/>
              <w:left w:val="nil"/>
              <w:bottom w:val="single" w:sz="4" w:space="0" w:color="auto"/>
              <w:right w:val="single" w:sz="4" w:space="0" w:color="auto"/>
            </w:tcBorders>
            <w:shd w:val="clear" w:color="auto" w:fill="auto"/>
            <w:noWrap/>
            <w:vAlign w:val="center"/>
            <w:hideMark/>
          </w:tcPr>
          <w:p w14:paraId="723EE19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6,677 </w:t>
            </w:r>
          </w:p>
        </w:tc>
        <w:tc>
          <w:tcPr>
            <w:tcW w:w="1180" w:type="dxa"/>
            <w:tcBorders>
              <w:top w:val="nil"/>
              <w:left w:val="nil"/>
              <w:bottom w:val="single" w:sz="4" w:space="0" w:color="auto"/>
              <w:right w:val="single" w:sz="4" w:space="0" w:color="auto"/>
            </w:tcBorders>
            <w:shd w:val="clear" w:color="auto" w:fill="auto"/>
            <w:noWrap/>
            <w:vAlign w:val="center"/>
            <w:hideMark/>
          </w:tcPr>
          <w:p w14:paraId="71620B5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7,323 </w:t>
            </w:r>
          </w:p>
        </w:tc>
        <w:tc>
          <w:tcPr>
            <w:tcW w:w="1180" w:type="dxa"/>
            <w:tcBorders>
              <w:top w:val="nil"/>
              <w:left w:val="nil"/>
              <w:bottom w:val="single" w:sz="4" w:space="0" w:color="auto"/>
              <w:right w:val="single" w:sz="4" w:space="0" w:color="auto"/>
            </w:tcBorders>
            <w:shd w:val="clear" w:color="auto" w:fill="auto"/>
            <w:noWrap/>
            <w:vAlign w:val="center"/>
            <w:hideMark/>
          </w:tcPr>
          <w:p w14:paraId="595AEBF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14,000 </w:t>
            </w:r>
          </w:p>
        </w:tc>
      </w:tr>
      <w:tr w:rsidR="009145B5" w:rsidRPr="00385286" w14:paraId="0F614E8D"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5704EC4"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Guinea</w:t>
            </w:r>
          </w:p>
        </w:tc>
        <w:tc>
          <w:tcPr>
            <w:tcW w:w="1180" w:type="dxa"/>
            <w:tcBorders>
              <w:top w:val="nil"/>
              <w:left w:val="nil"/>
              <w:bottom w:val="single" w:sz="4" w:space="0" w:color="auto"/>
              <w:right w:val="single" w:sz="4" w:space="0" w:color="auto"/>
            </w:tcBorders>
            <w:shd w:val="clear" w:color="auto" w:fill="auto"/>
            <w:vAlign w:val="center"/>
            <w:hideMark/>
          </w:tcPr>
          <w:p w14:paraId="608A7052"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3A03DFB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41A9645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1A7B2BA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0247966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1,025 </w:t>
            </w:r>
          </w:p>
        </w:tc>
      </w:tr>
      <w:tr w:rsidR="009145B5" w:rsidRPr="00385286" w14:paraId="736FED0D"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30F30FF"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Guinea-Bissau</w:t>
            </w:r>
          </w:p>
        </w:tc>
        <w:tc>
          <w:tcPr>
            <w:tcW w:w="1180" w:type="dxa"/>
            <w:tcBorders>
              <w:top w:val="nil"/>
              <w:left w:val="nil"/>
              <w:bottom w:val="single" w:sz="4" w:space="0" w:color="auto"/>
              <w:right w:val="single" w:sz="4" w:space="0" w:color="auto"/>
            </w:tcBorders>
            <w:shd w:val="clear" w:color="auto" w:fill="auto"/>
            <w:vAlign w:val="center"/>
            <w:hideMark/>
          </w:tcPr>
          <w:p w14:paraId="18D772D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C5D718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7D9369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30F091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2DC2B2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2A775927"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7E5F7EC"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Guyana</w:t>
            </w:r>
          </w:p>
        </w:tc>
        <w:tc>
          <w:tcPr>
            <w:tcW w:w="1180" w:type="dxa"/>
            <w:tcBorders>
              <w:top w:val="nil"/>
              <w:left w:val="nil"/>
              <w:bottom w:val="single" w:sz="4" w:space="0" w:color="auto"/>
              <w:right w:val="single" w:sz="4" w:space="0" w:color="auto"/>
            </w:tcBorders>
            <w:shd w:val="clear" w:color="auto" w:fill="auto"/>
            <w:vAlign w:val="center"/>
            <w:hideMark/>
          </w:tcPr>
          <w:p w14:paraId="3C64D74D"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03A4722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56BBF91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044FC6A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0385436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1,365 </w:t>
            </w:r>
          </w:p>
        </w:tc>
      </w:tr>
      <w:tr w:rsidR="009145B5" w:rsidRPr="00385286" w14:paraId="3218A8CC"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FA3F061"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Haiti</w:t>
            </w:r>
          </w:p>
        </w:tc>
        <w:tc>
          <w:tcPr>
            <w:tcW w:w="1180" w:type="dxa"/>
            <w:tcBorders>
              <w:top w:val="nil"/>
              <w:left w:val="nil"/>
              <w:bottom w:val="single" w:sz="4" w:space="0" w:color="auto"/>
              <w:right w:val="single" w:sz="4" w:space="0" w:color="auto"/>
            </w:tcBorders>
            <w:shd w:val="clear" w:color="auto" w:fill="auto"/>
            <w:vAlign w:val="center"/>
            <w:hideMark/>
          </w:tcPr>
          <w:p w14:paraId="0F499075"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14379C7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347A516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977 </w:t>
            </w:r>
          </w:p>
        </w:tc>
        <w:tc>
          <w:tcPr>
            <w:tcW w:w="1180" w:type="dxa"/>
            <w:tcBorders>
              <w:top w:val="nil"/>
              <w:left w:val="nil"/>
              <w:bottom w:val="single" w:sz="4" w:space="0" w:color="auto"/>
              <w:right w:val="single" w:sz="4" w:space="0" w:color="auto"/>
            </w:tcBorders>
            <w:shd w:val="clear" w:color="auto" w:fill="auto"/>
            <w:noWrap/>
            <w:vAlign w:val="center"/>
            <w:hideMark/>
          </w:tcPr>
          <w:p w14:paraId="5391C3E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1,072 </w:t>
            </w:r>
          </w:p>
        </w:tc>
        <w:tc>
          <w:tcPr>
            <w:tcW w:w="1180" w:type="dxa"/>
            <w:tcBorders>
              <w:top w:val="nil"/>
              <w:left w:val="nil"/>
              <w:bottom w:val="single" w:sz="4" w:space="0" w:color="auto"/>
              <w:right w:val="single" w:sz="4" w:space="0" w:color="auto"/>
            </w:tcBorders>
            <w:shd w:val="clear" w:color="auto" w:fill="auto"/>
            <w:noWrap/>
            <w:vAlign w:val="center"/>
            <w:hideMark/>
          </w:tcPr>
          <w:p w14:paraId="1A14FC1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2,049 </w:t>
            </w:r>
          </w:p>
        </w:tc>
      </w:tr>
      <w:tr w:rsidR="009145B5" w:rsidRPr="00385286" w14:paraId="3DB5CFCD"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7105FCA"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Honduras</w:t>
            </w:r>
          </w:p>
        </w:tc>
        <w:tc>
          <w:tcPr>
            <w:tcW w:w="1180" w:type="dxa"/>
            <w:tcBorders>
              <w:top w:val="nil"/>
              <w:left w:val="nil"/>
              <w:bottom w:val="single" w:sz="4" w:space="0" w:color="auto"/>
              <w:right w:val="single" w:sz="4" w:space="0" w:color="auto"/>
            </w:tcBorders>
            <w:shd w:val="clear" w:color="auto" w:fill="auto"/>
            <w:vAlign w:val="center"/>
            <w:hideMark/>
          </w:tcPr>
          <w:p w14:paraId="4A37C5BD"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58A9B92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0230F0A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1,466 </w:t>
            </w:r>
          </w:p>
        </w:tc>
        <w:tc>
          <w:tcPr>
            <w:tcW w:w="1180" w:type="dxa"/>
            <w:tcBorders>
              <w:top w:val="nil"/>
              <w:left w:val="nil"/>
              <w:bottom w:val="single" w:sz="4" w:space="0" w:color="auto"/>
              <w:right w:val="single" w:sz="4" w:space="0" w:color="auto"/>
            </w:tcBorders>
            <w:shd w:val="clear" w:color="auto" w:fill="auto"/>
            <w:noWrap/>
            <w:vAlign w:val="center"/>
            <w:hideMark/>
          </w:tcPr>
          <w:p w14:paraId="2A8DD8B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1,608 </w:t>
            </w:r>
          </w:p>
        </w:tc>
        <w:tc>
          <w:tcPr>
            <w:tcW w:w="1180" w:type="dxa"/>
            <w:tcBorders>
              <w:top w:val="nil"/>
              <w:left w:val="nil"/>
              <w:bottom w:val="single" w:sz="4" w:space="0" w:color="auto"/>
              <w:right w:val="single" w:sz="4" w:space="0" w:color="auto"/>
            </w:tcBorders>
            <w:shd w:val="clear" w:color="auto" w:fill="auto"/>
            <w:noWrap/>
            <w:vAlign w:val="center"/>
            <w:hideMark/>
          </w:tcPr>
          <w:p w14:paraId="1EBFC35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3,074 </w:t>
            </w:r>
          </w:p>
        </w:tc>
      </w:tr>
      <w:tr w:rsidR="009145B5" w:rsidRPr="00385286" w14:paraId="7E595816"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2F1B43B"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Hungary</w:t>
            </w:r>
          </w:p>
        </w:tc>
        <w:tc>
          <w:tcPr>
            <w:tcW w:w="1180" w:type="dxa"/>
            <w:tcBorders>
              <w:top w:val="nil"/>
              <w:left w:val="nil"/>
              <w:bottom w:val="single" w:sz="4" w:space="0" w:color="auto"/>
              <w:right w:val="single" w:sz="4" w:space="0" w:color="auto"/>
            </w:tcBorders>
            <w:shd w:val="clear" w:color="auto" w:fill="auto"/>
            <w:vAlign w:val="center"/>
            <w:hideMark/>
          </w:tcPr>
          <w:p w14:paraId="0D9BFD3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0.228</w:t>
            </w:r>
          </w:p>
        </w:tc>
        <w:tc>
          <w:tcPr>
            <w:tcW w:w="1180" w:type="dxa"/>
            <w:tcBorders>
              <w:top w:val="nil"/>
              <w:left w:val="nil"/>
              <w:bottom w:val="single" w:sz="4" w:space="0" w:color="auto"/>
              <w:right w:val="single" w:sz="4" w:space="0" w:color="auto"/>
            </w:tcBorders>
            <w:shd w:val="clear" w:color="auto" w:fill="auto"/>
            <w:noWrap/>
            <w:vAlign w:val="center"/>
            <w:hideMark/>
          </w:tcPr>
          <w:p w14:paraId="344E399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0.285</w:t>
            </w:r>
          </w:p>
        </w:tc>
        <w:tc>
          <w:tcPr>
            <w:tcW w:w="1180" w:type="dxa"/>
            <w:tcBorders>
              <w:top w:val="nil"/>
              <w:left w:val="nil"/>
              <w:bottom w:val="single" w:sz="4" w:space="0" w:color="auto"/>
              <w:right w:val="single" w:sz="4" w:space="0" w:color="auto"/>
            </w:tcBorders>
            <w:shd w:val="clear" w:color="auto" w:fill="auto"/>
            <w:noWrap/>
            <w:vAlign w:val="center"/>
            <w:hideMark/>
          </w:tcPr>
          <w:p w14:paraId="38053EF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37,129 </w:t>
            </w:r>
          </w:p>
        </w:tc>
        <w:tc>
          <w:tcPr>
            <w:tcW w:w="1180" w:type="dxa"/>
            <w:tcBorders>
              <w:top w:val="nil"/>
              <w:left w:val="nil"/>
              <w:bottom w:val="single" w:sz="4" w:space="0" w:color="auto"/>
              <w:right w:val="single" w:sz="4" w:space="0" w:color="auto"/>
            </w:tcBorders>
            <w:shd w:val="clear" w:color="auto" w:fill="auto"/>
            <w:noWrap/>
            <w:vAlign w:val="center"/>
            <w:hideMark/>
          </w:tcPr>
          <w:p w14:paraId="3C4C3D2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40,725 </w:t>
            </w:r>
          </w:p>
        </w:tc>
        <w:tc>
          <w:tcPr>
            <w:tcW w:w="1180" w:type="dxa"/>
            <w:tcBorders>
              <w:top w:val="nil"/>
              <w:left w:val="nil"/>
              <w:bottom w:val="single" w:sz="4" w:space="0" w:color="auto"/>
              <w:right w:val="single" w:sz="4" w:space="0" w:color="auto"/>
            </w:tcBorders>
            <w:shd w:val="clear" w:color="auto" w:fill="auto"/>
            <w:noWrap/>
            <w:vAlign w:val="center"/>
            <w:hideMark/>
          </w:tcPr>
          <w:p w14:paraId="53D3C5D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77,854 </w:t>
            </w:r>
          </w:p>
        </w:tc>
      </w:tr>
      <w:tr w:rsidR="009145B5" w:rsidRPr="00385286" w14:paraId="79CDADFB"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49550C8"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Iceland</w:t>
            </w:r>
          </w:p>
        </w:tc>
        <w:tc>
          <w:tcPr>
            <w:tcW w:w="1180" w:type="dxa"/>
            <w:tcBorders>
              <w:top w:val="nil"/>
              <w:left w:val="nil"/>
              <w:bottom w:val="single" w:sz="4" w:space="0" w:color="auto"/>
              <w:right w:val="single" w:sz="4" w:space="0" w:color="auto"/>
            </w:tcBorders>
            <w:shd w:val="clear" w:color="auto" w:fill="auto"/>
            <w:vAlign w:val="center"/>
            <w:hideMark/>
          </w:tcPr>
          <w:p w14:paraId="2F48EE2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0.036</w:t>
            </w:r>
          </w:p>
        </w:tc>
        <w:tc>
          <w:tcPr>
            <w:tcW w:w="1180" w:type="dxa"/>
            <w:tcBorders>
              <w:top w:val="nil"/>
              <w:left w:val="nil"/>
              <w:bottom w:val="single" w:sz="4" w:space="0" w:color="auto"/>
              <w:right w:val="single" w:sz="4" w:space="0" w:color="auto"/>
            </w:tcBorders>
            <w:shd w:val="clear" w:color="auto" w:fill="auto"/>
            <w:noWrap/>
            <w:vAlign w:val="center"/>
            <w:hideMark/>
          </w:tcPr>
          <w:p w14:paraId="1BE65FA3"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0.045</w:t>
            </w:r>
          </w:p>
        </w:tc>
        <w:tc>
          <w:tcPr>
            <w:tcW w:w="1180" w:type="dxa"/>
            <w:tcBorders>
              <w:top w:val="nil"/>
              <w:left w:val="nil"/>
              <w:bottom w:val="single" w:sz="4" w:space="0" w:color="auto"/>
              <w:right w:val="single" w:sz="4" w:space="0" w:color="auto"/>
            </w:tcBorders>
            <w:shd w:val="clear" w:color="auto" w:fill="auto"/>
            <w:noWrap/>
            <w:vAlign w:val="center"/>
            <w:hideMark/>
          </w:tcPr>
          <w:p w14:paraId="6FEFAC8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5,863 </w:t>
            </w:r>
          </w:p>
        </w:tc>
        <w:tc>
          <w:tcPr>
            <w:tcW w:w="1180" w:type="dxa"/>
            <w:tcBorders>
              <w:top w:val="nil"/>
              <w:left w:val="nil"/>
              <w:bottom w:val="single" w:sz="4" w:space="0" w:color="auto"/>
              <w:right w:val="single" w:sz="4" w:space="0" w:color="auto"/>
            </w:tcBorders>
            <w:shd w:val="clear" w:color="auto" w:fill="auto"/>
            <w:noWrap/>
            <w:vAlign w:val="center"/>
            <w:hideMark/>
          </w:tcPr>
          <w:p w14:paraId="58BABFB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6,430 </w:t>
            </w:r>
          </w:p>
        </w:tc>
        <w:tc>
          <w:tcPr>
            <w:tcW w:w="1180" w:type="dxa"/>
            <w:tcBorders>
              <w:top w:val="nil"/>
              <w:left w:val="nil"/>
              <w:bottom w:val="single" w:sz="4" w:space="0" w:color="auto"/>
              <w:right w:val="single" w:sz="4" w:space="0" w:color="auto"/>
            </w:tcBorders>
            <w:shd w:val="clear" w:color="auto" w:fill="auto"/>
            <w:noWrap/>
            <w:vAlign w:val="center"/>
            <w:hideMark/>
          </w:tcPr>
          <w:p w14:paraId="0F598EF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12,293 </w:t>
            </w:r>
          </w:p>
        </w:tc>
      </w:tr>
      <w:tr w:rsidR="009145B5" w:rsidRPr="00385286" w14:paraId="5077BB11"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2986EBE"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India</w:t>
            </w:r>
          </w:p>
        </w:tc>
        <w:tc>
          <w:tcPr>
            <w:tcW w:w="1180" w:type="dxa"/>
            <w:tcBorders>
              <w:top w:val="nil"/>
              <w:left w:val="nil"/>
              <w:bottom w:val="single" w:sz="4" w:space="0" w:color="auto"/>
              <w:right w:val="single" w:sz="4" w:space="0" w:color="auto"/>
            </w:tcBorders>
            <w:shd w:val="clear" w:color="auto" w:fill="auto"/>
            <w:vAlign w:val="center"/>
            <w:hideMark/>
          </w:tcPr>
          <w:p w14:paraId="0CDD52E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1.044</w:t>
            </w:r>
          </w:p>
        </w:tc>
        <w:tc>
          <w:tcPr>
            <w:tcW w:w="1180" w:type="dxa"/>
            <w:tcBorders>
              <w:top w:val="nil"/>
              <w:left w:val="nil"/>
              <w:bottom w:val="single" w:sz="4" w:space="0" w:color="auto"/>
              <w:right w:val="single" w:sz="4" w:space="0" w:color="auto"/>
            </w:tcBorders>
            <w:shd w:val="clear" w:color="auto" w:fill="auto"/>
            <w:noWrap/>
            <w:vAlign w:val="center"/>
            <w:hideMark/>
          </w:tcPr>
          <w:p w14:paraId="21C246A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1.305</w:t>
            </w:r>
          </w:p>
        </w:tc>
        <w:tc>
          <w:tcPr>
            <w:tcW w:w="1180" w:type="dxa"/>
            <w:tcBorders>
              <w:top w:val="nil"/>
              <w:left w:val="nil"/>
              <w:bottom w:val="single" w:sz="4" w:space="0" w:color="auto"/>
              <w:right w:val="single" w:sz="4" w:space="0" w:color="auto"/>
            </w:tcBorders>
            <w:shd w:val="clear" w:color="auto" w:fill="auto"/>
            <w:noWrap/>
            <w:vAlign w:val="center"/>
            <w:hideMark/>
          </w:tcPr>
          <w:p w14:paraId="351C58B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170,013 </w:t>
            </w:r>
          </w:p>
        </w:tc>
        <w:tc>
          <w:tcPr>
            <w:tcW w:w="1180" w:type="dxa"/>
            <w:tcBorders>
              <w:top w:val="nil"/>
              <w:left w:val="nil"/>
              <w:bottom w:val="single" w:sz="4" w:space="0" w:color="auto"/>
              <w:right w:val="single" w:sz="4" w:space="0" w:color="auto"/>
            </w:tcBorders>
            <w:shd w:val="clear" w:color="auto" w:fill="auto"/>
            <w:noWrap/>
            <w:vAlign w:val="center"/>
            <w:hideMark/>
          </w:tcPr>
          <w:p w14:paraId="1B854B1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186,476 </w:t>
            </w:r>
          </w:p>
        </w:tc>
        <w:tc>
          <w:tcPr>
            <w:tcW w:w="1180" w:type="dxa"/>
            <w:tcBorders>
              <w:top w:val="nil"/>
              <w:left w:val="nil"/>
              <w:bottom w:val="single" w:sz="4" w:space="0" w:color="auto"/>
              <w:right w:val="single" w:sz="4" w:space="0" w:color="auto"/>
            </w:tcBorders>
            <w:shd w:val="clear" w:color="auto" w:fill="auto"/>
            <w:noWrap/>
            <w:vAlign w:val="center"/>
            <w:hideMark/>
          </w:tcPr>
          <w:p w14:paraId="639E719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356,489 </w:t>
            </w:r>
          </w:p>
        </w:tc>
      </w:tr>
      <w:tr w:rsidR="009145B5" w:rsidRPr="00385286" w14:paraId="4079802A"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C504A87"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Indonesia</w:t>
            </w:r>
          </w:p>
        </w:tc>
        <w:tc>
          <w:tcPr>
            <w:tcW w:w="1180" w:type="dxa"/>
            <w:tcBorders>
              <w:top w:val="nil"/>
              <w:left w:val="nil"/>
              <w:bottom w:val="single" w:sz="4" w:space="0" w:color="auto"/>
              <w:right w:val="single" w:sz="4" w:space="0" w:color="auto"/>
            </w:tcBorders>
            <w:shd w:val="clear" w:color="auto" w:fill="auto"/>
            <w:vAlign w:val="center"/>
            <w:hideMark/>
          </w:tcPr>
          <w:p w14:paraId="4F47DE3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0.549</w:t>
            </w:r>
          </w:p>
        </w:tc>
        <w:tc>
          <w:tcPr>
            <w:tcW w:w="1180" w:type="dxa"/>
            <w:tcBorders>
              <w:top w:val="nil"/>
              <w:left w:val="nil"/>
              <w:bottom w:val="single" w:sz="4" w:space="0" w:color="auto"/>
              <w:right w:val="single" w:sz="4" w:space="0" w:color="auto"/>
            </w:tcBorders>
            <w:shd w:val="clear" w:color="auto" w:fill="auto"/>
            <w:noWrap/>
            <w:vAlign w:val="center"/>
            <w:hideMark/>
          </w:tcPr>
          <w:p w14:paraId="13255853"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0.686</w:t>
            </w:r>
          </w:p>
        </w:tc>
        <w:tc>
          <w:tcPr>
            <w:tcW w:w="1180" w:type="dxa"/>
            <w:tcBorders>
              <w:top w:val="nil"/>
              <w:left w:val="nil"/>
              <w:bottom w:val="single" w:sz="4" w:space="0" w:color="auto"/>
              <w:right w:val="single" w:sz="4" w:space="0" w:color="auto"/>
            </w:tcBorders>
            <w:shd w:val="clear" w:color="auto" w:fill="auto"/>
            <w:noWrap/>
            <w:vAlign w:val="center"/>
            <w:hideMark/>
          </w:tcPr>
          <w:p w14:paraId="1ABA284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89,404 </w:t>
            </w:r>
          </w:p>
        </w:tc>
        <w:tc>
          <w:tcPr>
            <w:tcW w:w="1180" w:type="dxa"/>
            <w:tcBorders>
              <w:top w:val="nil"/>
              <w:left w:val="nil"/>
              <w:bottom w:val="single" w:sz="4" w:space="0" w:color="auto"/>
              <w:right w:val="single" w:sz="4" w:space="0" w:color="auto"/>
            </w:tcBorders>
            <w:shd w:val="clear" w:color="auto" w:fill="auto"/>
            <w:noWrap/>
            <w:vAlign w:val="center"/>
            <w:hideMark/>
          </w:tcPr>
          <w:p w14:paraId="72A88B4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98,060 </w:t>
            </w:r>
          </w:p>
        </w:tc>
        <w:tc>
          <w:tcPr>
            <w:tcW w:w="1180" w:type="dxa"/>
            <w:tcBorders>
              <w:top w:val="nil"/>
              <w:left w:val="nil"/>
              <w:bottom w:val="single" w:sz="4" w:space="0" w:color="auto"/>
              <w:right w:val="single" w:sz="4" w:space="0" w:color="auto"/>
            </w:tcBorders>
            <w:shd w:val="clear" w:color="auto" w:fill="auto"/>
            <w:noWrap/>
            <w:vAlign w:val="center"/>
            <w:hideMark/>
          </w:tcPr>
          <w:p w14:paraId="46F502C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187,464 </w:t>
            </w:r>
          </w:p>
        </w:tc>
      </w:tr>
      <w:tr w:rsidR="009145B5" w:rsidRPr="00385286" w14:paraId="5F15F8A5"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036913E"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Iran (Islamic Republic of)</w:t>
            </w:r>
          </w:p>
        </w:tc>
        <w:tc>
          <w:tcPr>
            <w:tcW w:w="1180" w:type="dxa"/>
            <w:tcBorders>
              <w:top w:val="nil"/>
              <w:left w:val="nil"/>
              <w:bottom w:val="single" w:sz="4" w:space="0" w:color="auto"/>
              <w:right w:val="single" w:sz="4" w:space="0" w:color="auto"/>
            </w:tcBorders>
            <w:shd w:val="clear" w:color="auto" w:fill="auto"/>
            <w:vAlign w:val="center"/>
            <w:hideMark/>
          </w:tcPr>
          <w:p w14:paraId="186EC40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0.371</w:t>
            </w:r>
          </w:p>
        </w:tc>
        <w:tc>
          <w:tcPr>
            <w:tcW w:w="1180" w:type="dxa"/>
            <w:tcBorders>
              <w:top w:val="nil"/>
              <w:left w:val="nil"/>
              <w:bottom w:val="single" w:sz="4" w:space="0" w:color="auto"/>
              <w:right w:val="single" w:sz="4" w:space="0" w:color="auto"/>
            </w:tcBorders>
            <w:shd w:val="clear" w:color="auto" w:fill="auto"/>
            <w:noWrap/>
            <w:vAlign w:val="center"/>
            <w:hideMark/>
          </w:tcPr>
          <w:p w14:paraId="6C63057A"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0.464</w:t>
            </w:r>
          </w:p>
        </w:tc>
        <w:tc>
          <w:tcPr>
            <w:tcW w:w="1180" w:type="dxa"/>
            <w:tcBorders>
              <w:top w:val="nil"/>
              <w:left w:val="nil"/>
              <w:bottom w:val="single" w:sz="4" w:space="0" w:color="auto"/>
              <w:right w:val="single" w:sz="4" w:space="0" w:color="auto"/>
            </w:tcBorders>
            <w:shd w:val="clear" w:color="auto" w:fill="auto"/>
            <w:noWrap/>
            <w:vAlign w:val="center"/>
            <w:hideMark/>
          </w:tcPr>
          <w:p w14:paraId="2DD5F75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60,417 </w:t>
            </w:r>
          </w:p>
        </w:tc>
        <w:tc>
          <w:tcPr>
            <w:tcW w:w="1180" w:type="dxa"/>
            <w:tcBorders>
              <w:top w:val="nil"/>
              <w:left w:val="nil"/>
              <w:bottom w:val="single" w:sz="4" w:space="0" w:color="auto"/>
              <w:right w:val="single" w:sz="4" w:space="0" w:color="auto"/>
            </w:tcBorders>
            <w:shd w:val="clear" w:color="auto" w:fill="auto"/>
            <w:noWrap/>
            <w:vAlign w:val="center"/>
            <w:hideMark/>
          </w:tcPr>
          <w:p w14:paraId="047F366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66,267 </w:t>
            </w:r>
          </w:p>
        </w:tc>
        <w:tc>
          <w:tcPr>
            <w:tcW w:w="1180" w:type="dxa"/>
            <w:tcBorders>
              <w:top w:val="nil"/>
              <w:left w:val="nil"/>
              <w:bottom w:val="single" w:sz="4" w:space="0" w:color="auto"/>
              <w:right w:val="single" w:sz="4" w:space="0" w:color="auto"/>
            </w:tcBorders>
            <w:shd w:val="clear" w:color="auto" w:fill="auto"/>
            <w:noWrap/>
            <w:vAlign w:val="center"/>
            <w:hideMark/>
          </w:tcPr>
          <w:p w14:paraId="1F56C6D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126,684 </w:t>
            </w:r>
          </w:p>
        </w:tc>
      </w:tr>
      <w:tr w:rsidR="009145B5" w:rsidRPr="00385286" w14:paraId="2C3BD6E1"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8F0BF09"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Iraq</w:t>
            </w:r>
          </w:p>
        </w:tc>
        <w:tc>
          <w:tcPr>
            <w:tcW w:w="1180" w:type="dxa"/>
            <w:tcBorders>
              <w:top w:val="nil"/>
              <w:left w:val="nil"/>
              <w:bottom w:val="single" w:sz="4" w:space="0" w:color="auto"/>
              <w:right w:val="single" w:sz="4" w:space="0" w:color="auto"/>
            </w:tcBorders>
            <w:shd w:val="clear" w:color="auto" w:fill="auto"/>
            <w:vAlign w:val="center"/>
            <w:hideMark/>
          </w:tcPr>
          <w:p w14:paraId="76DDA81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0.128</w:t>
            </w:r>
          </w:p>
        </w:tc>
        <w:tc>
          <w:tcPr>
            <w:tcW w:w="1180" w:type="dxa"/>
            <w:tcBorders>
              <w:top w:val="nil"/>
              <w:left w:val="nil"/>
              <w:bottom w:val="single" w:sz="4" w:space="0" w:color="auto"/>
              <w:right w:val="single" w:sz="4" w:space="0" w:color="auto"/>
            </w:tcBorders>
            <w:shd w:val="clear" w:color="auto" w:fill="auto"/>
            <w:noWrap/>
            <w:vAlign w:val="center"/>
            <w:hideMark/>
          </w:tcPr>
          <w:p w14:paraId="308662C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0.160</w:t>
            </w:r>
          </w:p>
        </w:tc>
        <w:tc>
          <w:tcPr>
            <w:tcW w:w="1180" w:type="dxa"/>
            <w:tcBorders>
              <w:top w:val="nil"/>
              <w:left w:val="nil"/>
              <w:bottom w:val="single" w:sz="4" w:space="0" w:color="auto"/>
              <w:right w:val="single" w:sz="4" w:space="0" w:color="auto"/>
            </w:tcBorders>
            <w:shd w:val="clear" w:color="auto" w:fill="auto"/>
            <w:noWrap/>
            <w:vAlign w:val="center"/>
            <w:hideMark/>
          </w:tcPr>
          <w:p w14:paraId="2E895AC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20,845 </w:t>
            </w:r>
          </w:p>
        </w:tc>
        <w:tc>
          <w:tcPr>
            <w:tcW w:w="1180" w:type="dxa"/>
            <w:tcBorders>
              <w:top w:val="nil"/>
              <w:left w:val="nil"/>
              <w:bottom w:val="single" w:sz="4" w:space="0" w:color="auto"/>
              <w:right w:val="single" w:sz="4" w:space="0" w:color="auto"/>
            </w:tcBorders>
            <w:shd w:val="clear" w:color="auto" w:fill="auto"/>
            <w:noWrap/>
            <w:vAlign w:val="center"/>
            <w:hideMark/>
          </w:tcPr>
          <w:p w14:paraId="666BFA8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22,863 </w:t>
            </w:r>
          </w:p>
        </w:tc>
        <w:tc>
          <w:tcPr>
            <w:tcW w:w="1180" w:type="dxa"/>
            <w:tcBorders>
              <w:top w:val="nil"/>
              <w:left w:val="nil"/>
              <w:bottom w:val="single" w:sz="4" w:space="0" w:color="auto"/>
              <w:right w:val="single" w:sz="4" w:space="0" w:color="auto"/>
            </w:tcBorders>
            <w:shd w:val="clear" w:color="auto" w:fill="auto"/>
            <w:noWrap/>
            <w:vAlign w:val="center"/>
            <w:hideMark/>
          </w:tcPr>
          <w:p w14:paraId="5777DBE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43,708 </w:t>
            </w:r>
          </w:p>
        </w:tc>
      </w:tr>
      <w:tr w:rsidR="009145B5" w:rsidRPr="00385286" w14:paraId="1B1E47AA"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EAF44CA"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Ireland</w:t>
            </w:r>
          </w:p>
        </w:tc>
        <w:tc>
          <w:tcPr>
            <w:tcW w:w="1180" w:type="dxa"/>
            <w:tcBorders>
              <w:top w:val="nil"/>
              <w:left w:val="nil"/>
              <w:bottom w:val="single" w:sz="4" w:space="0" w:color="auto"/>
              <w:right w:val="single" w:sz="4" w:space="0" w:color="auto"/>
            </w:tcBorders>
            <w:shd w:val="clear" w:color="auto" w:fill="auto"/>
            <w:vAlign w:val="center"/>
            <w:hideMark/>
          </w:tcPr>
          <w:p w14:paraId="74EEC50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0.439</w:t>
            </w:r>
          </w:p>
        </w:tc>
        <w:tc>
          <w:tcPr>
            <w:tcW w:w="1180" w:type="dxa"/>
            <w:tcBorders>
              <w:top w:val="nil"/>
              <w:left w:val="nil"/>
              <w:bottom w:val="single" w:sz="4" w:space="0" w:color="auto"/>
              <w:right w:val="single" w:sz="4" w:space="0" w:color="auto"/>
            </w:tcBorders>
            <w:shd w:val="clear" w:color="auto" w:fill="auto"/>
            <w:noWrap/>
            <w:vAlign w:val="center"/>
            <w:hideMark/>
          </w:tcPr>
          <w:p w14:paraId="070ABBD3"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0.549</w:t>
            </w:r>
          </w:p>
        </w:tc>
        <w:tc>
          <w:tcPr>
            <w:tcW w:w="1180" w:type="dxa"/>
            <w:tcBorders>
              <w:top w:val="nil"/>
              <w:left w:val="nil"/>
              <w:bottom w:val="single" w:sz="4" w:space="0" w:color="auto"/>
              <w:right w:val="single" w:sz="4" w:space="0" w:color="auto"/>
            </w:tcBorders>
            <w:shd w:val="clear" w:color="auto" w:fill="auto"/>
            <w:noWrap/>
            <w:vAlign w:val="center"/>
            <w:hideMark/>
          </w:tcPr>
          <w:p w14:paraId="41D44C5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71,490 </w:t>
            </w:r>
          </w:p>
        </w:tc>
        <w:tc>
          <w:tcPr>
            <w:tcW w:w="1180" w:type="dxa"/>
            <w:tcBorders>
              <w:top w:val="nil"/>
              <w:left w:val="nil"/>
              <w:bottom w:val="single" w:sz="4" w:space="0" w:color="auto"/>
              <w:right w:val="single" w:sz="4" w:space="0" w:color="auto"/>
            </w:tcBorders>
            <w:shd w:val="clear" w:color="auto" w:fill="auto"/>
            <w:noWrap/>
            <w:vAlign w:val="center"/>
            <w:hideMark/>
          </w:tcPr>
          <w:p w14:paraId="08828D4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78,413 </w:t>
            </w:r>
          </w:p>
        </w:tc>
        <w:tc>
          <w:tcPr>
            <w:tcW w:w="1180" w:type="dxa"/>
            <w:tcBorders>
              <w:top w:val="nil"/>
              <w:left w:val="nil"/>
              <w:bottom w:val="single" w:sz="4" w:space="0" w:color="auto"/>
              <w:right w:val="single" w:sz="4" w:space="0" w:color="auto"/>
            </w:tcBorders>
            <w:shd w:val="clear" w:color="auto" w:fill="auto"/>
            <w:noWrap/>
            <w:vAlign w:val="center"/>
            <w:hideMark/>
          </w:tcPr>
          <w:p w14:paraId="1372186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149,903 </w:t>
            </w:r>
          </w:p>
        </w:tc>
      </w:tr>
      <w:tr w:rsidR="009145B5" w:rsidRPr="00385286" w14:paraId="11327B4C"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3AFF2FC"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Israel</w:t>
            </w:r>
          </w:p>
        </w:tc>
        <w:tc>
          <w:tcPr>
            <w:tcW w:w="1180" w:type="dxa"/>
            <w:tcBorders>
              <w:top w:val="nil"/>
              <w:left w:val="nil"/>
              <w:bottom w:val="single" w:sz="4" w:space="0" w:color="auto"/>
              <w:right w:val="single" w:sz="4" w:space="0" w:color="auto"/>
            </w:tcBorders>
            <w:shd w:val="clear" w:color="auto" w:fill="auto"/>
            <w:vAlign w:val="center"/>
            <w:hideMark/>
          </w:tcPr>
          <w:p w14:paraId="4009B08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0.561</w:t>
            </w:r>
          </w:p>
        </w:tc>
        <w:tc>
          <w:tcPr>
            <w:tcW w:w="1180" w:type="dxa"/>
            <w:tcBorders>
              <w:top w:val="nil"/>
              <w:left w:val="nil"/>
              <w:bottom w:val="single" w:sz="4" w:space="0" w:color="auto"/>
              <w:right w:val="single" w:sz="4" w:space="0" w:color="auto"/>
            </w:tcBorders>
            <w:shd w:val="clear" w:color="auto" w:fill="auto"/>
            <w:noWrap/>
            <w:vAlign w:val="center"/>
            <w:hideMark/>
          </w:tcPr>
          <w:p w14:paraId="4EC5CBA3"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0.701</w:t>
            </w:r>
          </w:p>
        </w:tc>
        <w:tc>
          <w:tcPr>
            <w:tcW w:w="1180" w:type="dxa"/>
            <w:tcBorders>
              <w:top w:val="nil"/>
              <w:left w:val="nil"/>
              <w:bottom w:val="single" w:sz="4" w:space="0" w:color="auto"/>
              <w:right w:val="single" w:sz="4" w:space="0" w:color="auto"/>
            </w:tcBorders>
            <w:shd w:val="clear" w:color="auto" w:fill="auto"/>
            <w:noWrap/>
            <w:vAlign w:val="center"/>
            <w:hideMark/>
          </w:tcPr>
          <w:p w14:paraId="1522069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91,358 </w:t>
            </w:r>
          </w:p>
        </w:tc>
        <w:tc>
          <w:tcPr>
            <w:tcW w:w="1180" w:type="dxa"/>
            <w:tcBorders>
              <w:top w:val="nil"/>
              <w:left w:val="nil"/>
              <w:bottom w:val="single" w:sz="4" w:space="0" w:color="auto"/>
              <w:right w:val="single" w:sz="4" w:space="0" w:color="auto"/>
            </w:tcBorders>
            <w:shd w:val="clear" w:color="auto" w:fill="auto"/>
            <w:noWrap/>
            <w:vAlign w:val="center"/>
            <w:hideMark/>
          </w:tcPr>
          <w:p w14:paraId="556337D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100,204 </w:t>
            </w:r>
          </w:p>
        </w:tc>
        <w:tc>
          <w:tcPr>
            <w:tcW w:w="1180" w:type="dxa"/>
            <w:tcBorders>
              <w:top w:val="nil"/>
              <w:left w:val="nil"/>
              <w:bottom w:val="single" w:sz="4" w:space="0" w:color="auto"/>
              <w:right w:val="single" w:sz="4" w:space="0" w:color="auto"/>
            </w:tcBorders>
            <w:shd w:val="clear" w:color="auto" w:fill="auto"/>
            <w:noWrap/>
            <w:vAlign w:val="center"/>
            <w:hideMark/>
          </w:tcPr>
          <w:p w14:paraId="5A62891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191,562 </w:t>
            </w:r>
          </w:p>
        </w:tc>
      </w:tr>
      <w:tr w:rsidR="009145B5" w:rsidRPr="00385286" w14:paraId="000E7FA0"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8B0C5B6"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Italy</w:t>
            </w:r>
          </w:p>
        </w:tc>
        <w:tc>
          <w:tcPr>
            <w:tcW w:w="1180" w:type="dxa"/>
            <w:tcBorders>
              <w:top w:val="nil"/>
              <w:left w:val="nil"/>
              <w:bottom w:val="single" w:sz="4" w:space="0" w:color="auto"/>
              <w:right w:val="single" w:sz="4" w:space="0" w:color="auto"/>
            </w:tcBorders>
            <w:shd w:val="clear" w:color="auto" w:fill="auto"/>
            <w:vAlign w:val="center"/>
            <w:hideMark/>
          </w:tcPr>
          <w:p w14:paraId="109DAC5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3.189</w:t>
            </w:r>
          </w:p>
        </w:tc>
        <w:tc>
          <w:tcPr>
            <w:tcW w:w="1180" w:type="dxa"/>
            <w:tcBorders>
              <w:top w:val="nil"/>
              <w:left w:val="nil"/>
              <w:bottom w:val="single" w:sz="4" w:space="0" w:color="auto"/>
              <w:right w:val="single" w:sz="4" w:space="0" w:color="auto"/>
            </w:tcBorders>
            <w:shd w:val="clear" w:color="auto" w:fill="auto"/>
            <w:noWrap/>
            <w:vAlign w:val="center"/>
            <w:hideMark/>
          </w:tcPr>
          <w:p w14:paraId="0BE840B3"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3.987</w:t>
            </w:r>
          </w:p>
        </w:tc>
        <w:tc>
          <w:tcPr>
            <w:tcW w:w="1180" w:type="dxa"/>
            <w:tcBorders>
              <w:top w:val="nil"/>
              <w:left w:val="nil"/>
              <w:bottom w:val="single" w:sz="4" w:space="0" w:color="auto"/>
              <w:right w:val="single" w:sz="4" w:space="0" w:color="auto"/>
            </w:tcBorders>
            <w:shd w:val="clear" w:color="auto" w:fill="auto"/>
            <w:noWrap/>
            <w:vAlign w:val="center"/>
            <w:hideMark/>
          </w:tcPr>
          <w:p w14:paraId="6806B90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519,322 </w:t>
            </w:r>
          </w:p>
        </w:tc>
        <w:tc>
          <w:tcPr>
            <w:tcW w:w="1180" w:type="dxa"/>
            <w:tcBorders>
              <w:top w:val="nil"/>
              <w:left w:val="nil"/>
              <w:bottom w:val="single" w:sz="4" w:space="0" w:color="auto"/>
              <w:right w:val="single" w:sz="4" w:space="0" w:color="auto"/>
            </w:tcBorders>
            <w:shd w:val="clear" w:color="auto" w:fill="auto"/>
            <w:noWrap/>
            <w:vAlign w:val="center"/>
            <w:hideMark/>
          </w:tcPr>
          <w:p w14:paraId="64F4ABD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569,608 </w:t>
            </w:r>
          </w:p>
        </w:tc>
        <w:tc>
          <w:tcPr>
            <w:tcW w:w="1180" w:type="dxa"/>
            <w:tcBorders>
              <w:top w:val="nil"/>
              <w:left w:val="nil"/>
              <w:bottom w:val="single" w:sz="4" w:space="0" w:color="auto"/>
              <w:right w:val="single" w:sz="4" w:space="0" w:color="auto"/>
            </w:tcBorders>
            <w:shd w:val="clear" w:color="auto" w:fill="auto"/>
            <w:noWrap/>
            <w:vAlign w:val="center"/>
            <w:hideMark/>
          </w:tcPr>
          <w:p w14:paraId="197030D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1,088,930 </w:t>
            </w:r>
          </w:p>
        </w:tc>
      </w:tr>
      <w:tr w:rsidR="009145B5" w:rsidRPr="00385286" w14:paraId="2FADB0CD"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742D698"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Jamaica</w:t>
            </w:r>
          </w:p>
        </w:tc>
        <w:tc>
          <w:tcPr>
            <w:tcW w:w="1180" w:type="dxa"/>
            <w:tcBorders>
              <w:top w:val="nil"/>
              <w:left w:val="nil"/>
              <w:bottom w:val="single" w:sz="4" w:space="0" w:color="auto"/>
              <w:right w:val="single" w:sz="4" w:space="0" w:color="auto"/>
            </w:tcBorders>
            <w:shd w:val="clear" w:color="auto" w:fill="auto"/>
            <w:vAlign w:val="center"/>
            <w:hideMark/>
          </w:tcPr>
          <w:p w14:paraId="6A2F6B45"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38332CA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1E45D74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7861280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424A18F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2,732 </w:t>
            </w:r>
          </w:p>
        </w:tc>
      </w:tr>
      <w:tr w:rsidR="009145B5" w:rsidRPr="00385286" w14:paraId="71FC3BC0"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5646ADC"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Japan</w:t>
            </w:r>
          </w:p>
        </w:tc>
        <w:tc>
          <w:tcPr>
            <w:tcW w:w="1180" w:type="dxa"/>
            <w:tcBorders>
              <w:top w:val="nil"/>
              <w:left w:val="nil"/>
              <w:bottom w:val="single" w:sz="4" w:space="0" w:color="auto"/>
              <w:right w:val="single" w:sz="4" w:space="0" w:color="auto"/>
            </w:tcBorders>
            <w:shd w:val="clear" w:color="auto" w:fill="auto"/>
            <w:noWrap/>
            <w:vAlign w:val="center"/>
            <w:hideMark/>
          </w:tcPr>
          <w:p w14:paraId="6864513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8.033</w:t>
            </w:r>
          </w:p>
        </w:tc>
        <w:tc>
          <w:tcPr>
            <w:tcW w:w="1180" w:type="dxa"/>
            <w:tcBorders>
              <w:top w:val="nil"/>
              <w:left w:val="nil"/>
              <w:bottom w:val="single" w:sz="4" w:space="0" w:color="auto"/>
              <w:right w:val="single" w:sz="4" w:space="0" w:color="auto"/>
            </w:tcBorders>
            <w:shd w:val="clear" w:color="auto" w:fill="auto"/>
            <w:noWrap/>
            <w:vAlign w:val="center"/>
            <w:hideMark/>
          </w:tcPr>
          <w:p w14:paraId="6B8C75E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10.042</w:t>
            </w:r>
          </w:p>
        </w:tc>
        <w:tc>
          <w:tcPr>
            <w:tcW w:w="1180" w:type="dxa"/>
            <w:tcBorders>
              <w:top w:val="nil"/>
              <w:left w:val="nil"/>
              <w:bottom w:val="single" w:sz="4" w:space="0" w:color="auto"/>
              <w:right w:val="single" w:sz="4" w:space="0" w:color="auto"/>
            </w:tcBorders>
            <w:shd w:val="clear" w:color="auto" w:fill="auto"/>
            <w:noWrap/>
            <w:vAlign w:val="center"/>
            <w:hideMark/>
          </w:tcPr>
          <w:p w14:paraId="069437B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1,308,158 </w:t>
            </w:r>
          </w:p>
        </w:tc>
        <w:tc>
          <w:tcPr>
            <w:tcW w:w="1180" w:type="dxa"/>
            <w:tcBorders>
              <w:top w:val="nil"/>
              <w:left w:val="nil"/>
              <w:bottom w:val="single" w:sz="4" w:space="0" w:color="auto"/>
              <w:right w:val="single" w:sz="4" w:space="0" w:color="auto"/>
            </w:tcBorders>
            <w:shd w:val="clear" w:color="auto" w:fill="auto"/>
            <w:noWrap/>
            <w:vAlign w:val="center"/>
            <w:hideMark/>
          </w:tcPr>
          <w:p w14:paraId="7F298F9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1,434,826 </w:t>
            </w:r>
          </w:p>
        </w:tc>
        <w:tc>
          <w:tcPr>
            <w:tcW w:w="1180" w:type="dxa"/>
            <w:tcBorders>
              <w:top w:val="nil"/>
              <w:left w:val="nil"/>
              <w:bottom w:val="single" w:sz="4" w:space="0" w:color="auto"/>
              <w:right w:val="single" w:sz="4" w:space="0" w:color="auto"/>
            </w:tcBorders>
            <w:shd w:val="clear" w:color="auto" w:fill="auto"/>
            <w:noWrap/>
            <w:vAlign w:val="center"/>
            <w:hideMark/>
          </w:tcPr>
          <w:p w14:paraId="78766B3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2,742,984 </w:t>
            </w:r>
          </w:p>
        </w:tc>
      </w:tr>
      <w:tr w:rsidR="009145B5" w:rsidRPr="00385286" w14:paraId="66C45A19"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48D310E"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Jordan</w:t>
            </w:r>
          </w:p>
        </w:tc>
        <w:tc>
          <w:tcPr>
            <w:tcW w:w="1180" w:type="dxa"/>
            <w:tcBorders>
              <w:top w:val="nil"/>
              <w:left w:val="nil"/>
              <w:bottom w:val="single" w:sz="4" w:space="0" w:color="auto"/>
              <w:right w:val="single" w:sz="4" w:space="0" w:color="auto"/>
            </w:tcBorders>
            <w:shd w:val="clear" w:color="auto" w:fill="auto"/>
            <w:vAlign w:val="center"/>
            <w:hideMark/>
          </w:tcPr>
          <w:p w14:paraId="679FCD1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0.022</w:t>
            </w:r>
          </w:p>
        </w:tc>
        <w:tc>
          <w:tcPr>
            <w:tcW w:w="1180" w:type="dxa"/>
            <w:tcBorders>
              <w:top w:val="nil"/>
              <w:left w:val="nil"/>
              <w:bottom w:val="single" w:sz="4" w:space="0" w:color="auto"/>
              <w:right w:val="single" w:sz="4" w:space="0" w:color="auto"/>
            </w:tcBorders>
            <w:shd w:val="clear" w:color="auto" w:fill="auto"/>
            <w:noWrap/>
            <w:vAlign w:val="center"/>
            <w:hideMark/>
          </w:tcPr>
          <w:p w14:paraId="788CA214"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0.028</w:t>
            </w:r>
          </w:p>
        </w:tc>
        <w:tc>
          <w:tcPr>
            <w:tcW w:w="1180" w:type="dxa"/>
            <w:tcBorders>
              <w:top w:val="nil"/>
              <w:left w:val="nil"/>
              <w:bottom w:val="single" w:sz="4" w:space="0" w:color="auto"/>
              <w:right w:val="single" w:sz="4" w:space="0" w:color="auto"/>
            </w:tcBorders>
            <w:shd w:val="clear" w:color="auto" w:fill="auto"/>
            <w:noWrap/>
            <w:vAlign w:val="center"/>
            <w:hideMark/>
          </w:tcPr>
          <w:p w14:paraId="4632E39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3,583 </w:t>
            </w:r>
          </w:p>
        </w:tc>
        <w:tc>
          <w:tcPr>
            <w:tcW w:w="1180" w:type="dxa"/>
            <w:tcBorders>
              <w:top w:val="nil"/>
              <w:left w:val="nil"/>
              <w:bottom w:val="single" w:sz="4" w:space="0" w:color="auto"/>
              <w:right w:val="single" w:sz="4" w:space="0" w:color="auto"/>
            </w:tcBorders>
            <w:shd w:val="clear" w:color="auto" w:fill="auto"/>
            <w:noWrap/>
            <w:vAlign w:val="center"/>
            <w:hideMark/>
          </w:tcPr>
          <w:p w14:paraId="2951B0F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3,930 </w:t>
            </w:r>
          </w:p>
        </w:tc>
        <w:tc>
          <w:tcPr>
            <w:tcW w:w="1180" w:type="dxa"/>
            <w:tcBorders>
              <w:top w:val="nil"/>
              <w:left w:val="nil"/>
              <w:bottom w:val="single" w:sz="4" w:space="0" w:color="auto"/>
              <w:right w:val="single" w:sz="4" w:space="0" w:color="auto"/>
            </w:tcBorders>
            <w:shd w:val="clear" w:color="auto" w:fill="auto"/>
            <w:noWrap/>
            <w:vAlign w:val="center"/>
            <w:hideMark/>
          </w:tcPr>
          <w:p w14:paraId="3DFE7B1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7,513 </w:t>
            </w:r>
          </w:p>
        </w:tc>
      </w:tr>
      <w:tr w:rsidR="009145B5" w:rsidRPr="00385286" w14:paraId="353D57BA"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5C154E4"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lastRenderedPageBreak/>
              <w:t>Kazakhstan</w:t>
            </w:r>
          </w:p>
        </w:tc>
        <w:tc>
          <w:tcPr>
            <w:tcW w:w="1180" w:type="dxa"/>
            <w:tcBorders>
              <w:top w:val="nil"/>
              <w:left w:val="nil"/>
              <w:bottom w:val="single" w:sz="4" w:space="0" w:color="auto"/>
              <w:right w:val="single" w:sz="4" w:space="0" w:color="auto"/>
            </w:tcBorders>
            <w:shd w:val="clear" w:color="auto" w:fill="auto"/>
            <w:vAlign w:val="center"/>
            <w:hideMark/>
          </w:tcPr>
          <w:p w14:paraId="34E26035"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0.133</w:t>
            </w:r>
          </w:p>
        </w:tc>
        <w:tc>
          <w:tcPr>
            <w:tcW w:w="1180" w:type="dxa"/>
            <w:tcBorders>
              <w:top w:val="nil"/>
              <w:left w:val="nil"/>
              <w:bottom w:val="single" w:sz="4" w:space="0" w:color="auto"/>
              <w:right w:val="single" w:sz="4" w:space="0" w:color="auto"/>
            </w:tcBorders>
            <w:shd w:val="clear" w:color="auto" w:fill="auto"/>
            <w:noWrap/>
            <w:vAlign w:val="center"/>
            <w:hideMark/>
          </w:tcPr>
          <w:p w14:paraId="6B919FA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0.166</w:t>
            </w:r>
          </w:p>
        </w:tc>
        <w:tc>
          <w:tcPr>
            <w:tcW w:w="1180" w:type="dxa"/>
            <w:tcBorders>
              <w:top w:val="nil"/>
              <w:left w:val="nil"/>
              <w:bottom w:val="single" w:sz="4" w:space="0" w:color="auto"/>
              <w:right w:val="single" w:sz="4" w:space="0" w:color="auto"/>
            </w:tcBorders>
            <w:shd w:val="clear" w:color="auto" w:fill="auto"/>
            <w:noWrap/>
            <w:vAlign w:val="center"/>
            <w:hideMark/>
          </w:tcPr>
          <w:p w14:paraId="4CA5BD2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21,659 </w:t>
            </w:r>
          </w:p>
        </w:tc>
        <w:tc>
          <w:tcPr>
            <w:tcW w:w="1180" w:type="dxa"/>
            <w:tcBorders>
              <w:top w:val="nil"/>
              <w:left w:val="nil"/>
              <w:bottom w:val="single" w:sz="4" w:space="0" w:color="auto"/>
              <w:right w:val="single" w:sz="4" w:space="0" w:color="auto"/>
            </w:tcBorders>
            <w:shd w:val="clear" w:color="auto" w:fill="auto"/>
            <w:noWrap/>
            <w:vAlign w:val="center"/>
            <w:hideMark/>
          </w:tcPr>
          <w:p w14:paraId="0D57518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23,756 </w:t>
            </w:r>
          </w:p>
        </w:tc>
        <w:tc>
          <w:tcPr>
            <w:tcW w:w="1180" w:type="dxa"/>
            <w:tcBorders>
              <w:top w:val="nil"/>
              <w:left w:val="nil"/>
              <w:bottom w:val="single" w:sz="4" w:space="0" w:color="auto"/>
              <w:right w:val="single" w:sz="4" w:space="0" w:color="auto"/>
            </w:tcBorders>
            <w:shd w:val="clear" w:color="auto" w:fill="auto"/>
            <w:noWrap/>
            <w:vAlign w:val="center"/>
            <w:hideMark/>
          </w:tcPr>
          <w:p w14:paraId="69DF43E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45,415 </w:t>
            </w:r>
          </w:p>
        </w:tc>
      </w:tr>
      <w:tr w:rsidR="009145B5" w:rsidRPr="00385286" w14:paraId="291AC530"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D5B4DBE"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Kenya</w:t>
            </w:r>
          </w:p>
        </w:tc>
        <w:tc>
          <w:tcPr>
            <w:tcW w:w="1180" w:type="dxa"/>
            <w:tcBorders>
              <w:top w:val="nil"/>
              <w:left w:val="nil"/>
              <w:bottom w:val="single" w:sz="4" w:space="0" w:color="auto"/>
              <w:right w:val="single" w:sz="4" w:space="0" w:color="auto"/>
            </w:tcBorders>
            <w:shd w:val="clear" w:color="auto" w:fill="auto"/>
            <w:vAlign w:val="center"/>
            <w:hideMark/>
          </w:tcPr>
          <w:p w14:paraId="02C23D55"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0.030</w:t>
            </w:r>
          </w:p>
        </w:tc>
        <w:tc>
          <w:tcPr>
            <w:tcW w:w="1180" w:type="dxa"/>
            <w:tcBorders>
              <w:top w:val="nil"/>
              <w:left w:val="nil"/>
              <w:bottom w:val="single" w:sz="4" w:space="0" w:color="auto"/>
              <w:right w:val="single" w:sz="4" w:space="0" w:color="auto"/>
            </w:tcBorders>
            <w:shd w:val="clear" w:color="auto" w:fill="auto"/>
            <w:noWrap/>
            <w:vAlign w:val="center"/>
            <w:hideMark/>
          </w:tcPr>
          <w:p w14:paraId="70B7880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0.038</w:t>
            </w:r>
          </w:p>
        </w:tc>
        <w:tc>
          <w:tcPr>
            <w:tcW w:w="1180" w:type="dxa"/>
            <w:tcBorders>
              <w:top w:val="nil"/>
              <w:left w:val="nil"/>
              <w:bottom w:val="single" w:sz="4" w:space="0" w:color="auto"/>
              <w:right w:val="single" w:sz="4" w:space="0" w:color="auto"/>
            </w:tcBorders>
            <w:shd w:val="clear" w:color="auto" w:fill="auto"/>
            <w:noWrap/>
            <w:vAlign w:val="center"/>
            <w:hideMark/>
          </w:tcPr>
          <w:p w14:paraId="4BEB079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4,885 </w:t>
            </w:r>
          </w:p>
        </w:tc>
        <w:tc>
          <w:tcPr>
            <w:tcW w:w="1180" w:type="dxa"/>
            <w:tcBorders>
              <w:top w:val="nil"/>
              <w:left w:val="nil"/>
              <w:bottom w:val="single" w:sz="4" w:space="0" w:color="auto"/>
              <w:right w:val="single" w:sz="4" w:space="0" w:color="auto"/>
            </w:tcBorders>
            <w:shd w:val="clear" w:color="auto" w:fill="auto"/>
            <w:noWrap/>
            <w:vAlign w:val="center"/>
            <w:hideMark/>
          </w:tcPr>
          <w:p w14:paraId="128FAE9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5,358 </w:t>
            </w:r>
          </w:p>
        </w:tc>
        <w:tc>
          <w:tcPr>
            <w:tcW w:w="1180" w:type="dxa"/>
            <w:tcBorders>
              <w:top w:val="nil"/>
              <w:left w:val="nil"/>
              <w:bottom w:val="single" w:sz="4" w:space="0" w:color="auto"/>
              <w:right w:val="single" w:sz="4" w:space="0" w:color="auto"/>
            </w:tcBorders>
            <w:shd w:val="clear" w:color="auto" w:fill="auto"/>
            <w:noWrap/>
            <w:vAlign w:val="center"/>
            <w:hideMark/>
          </w:tcPr>
          <w:p w14:paraId="2D296BD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10,243 </w:t>
            </w:r>
          </w:p>
        </w:tc>
      </w:tr>
      <w:tr w:rsidR="009145B5" w:rsidRPr="00385286" w14:paraId="008EA29F"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30B911E"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Kiribati</w:t>
            </w:r>
          </w:p>
        </w:tc>
        <w:tc>
          <w:tcPr>
            <w:tcW w:w="1180" w:type="dxa"/>
            <w:tcBorders>
              <w:top w:val="nil"/>
              <w:left w:val="nil"/>
              <w:bottom w:val="single" w:sz="4" w:space="0" w:color="auto"/>
              <w:right w:val="single" w:sz="4" w:space="0" w:color="auto"/>
            </w:tcBorders>
            <w:shd w:val="clear" w:color="auto" w:fill="auto"/>
            <w:vAlign w:val="center"/>
            <w:hideMark/>
          </w:tcPr>
          <w:p w14:paraId="6DCAD4B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95009E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E9929D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44E773D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E543BF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2B763087"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B016056"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Kuwait</w:t>
            </w:r>
          </w:p>
        </w:tc>
        <w:tc>
          <w:tcPr>
            <w:tcW w:w="1180" w:type="dxa"/>
            <w:tcBorders>
              <w:top w:val="nil"/>
              <w:left w:val="nil"/>
              <w:bottom w:val="single" w:sz="4" w:space="0" w:color="auto"/>
              <w:right w:val="single" w:sz="4" w:space="0" w:color="auto"/>
            </w:tcBorders>
            <w:shd w:val="clear" w:color="auto" w:fill="auto"/>
            <w:vAlign w:val="center"/>
            <w:hideMark/>
          </w:tcPr>
          <w:p w14:paraId="7ED9B462"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0.234</w:t>
            </w:r>
          </w:p>
        </w:tc>
        <w:tc>
          <w:tcPr>
            <w:tcW w:w="1180" w:type="dxa"/>
            <w:tcBorders>
              <w:top w:val="nil"/>
              <w:left w:val="nil"/>
              <w:bottom w:val="single" w:sz="4" w:space="0" w:color="auto"/>
              <w:right w:val="single" w:sz="4" w:space="0" w:color="auto"/>
            </w:tcBorders>
            <w:shd w:val="clear" w:color="auto" w:fill="auto"/>
            <w:noWrap/>
            <w:vAlign w:val="center"/>
            <w:hideMark/>
          </w:tcPr>
          <w:p w14:paraId="00EA03A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0.293</w:t>
            </w:r>
          </w:p>
        </w:tc>
        <w:tc>
          <w:tcPr>
            <w:tcW w:w="1180" w:type="dxa"/>
            <w:tcBorders>
              <w:top w:val="nil"/>
              <w:left w:val="nil"/>
              <w:bottom w:val="single" w:sz="4" w:space="0" w:color="auto"/>
              <w:right w:val="single" w:sz="4" w:space="0" w:color="auto"/>
            </w:tcBorders>
            <w:shd w:val="clear" w:color="auto" w:fill="auto"/>
            <w:noWrap/>
            <w:vAlign w:val="center"/>
            <w:hideMark/>
          </w:tcPr>
          <w:p w14:paraId="2C99B38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38,106 </w:t>
            </w:r>
          </w:p>
        </w:tc>
        <w:tc>
          <w:tcPr>
            <w:tcW w:w="1180" w:type="dxa"/>
            <w:tcBorders>
              <w:top w:val="nil"/>
              <w:left w:val="nil"/>
              <w:bottom w:val="single" w:sz="4" w:space="0" w:color="auto"/>
              <w:right w:val="single" w:sz="4" w:space="0" w:color="auto"/>
            </w:tcBorders>
            <w:shd w:val="clear" w:color="auto" w:fill="auto"/>
            <w:noWrap/>
            <w:vAlign w:val="center"/>
            <w:hideMark/>
          </w:tcPr>
          <w:p w14:paraId="1F88B71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41,796 </w:t>
            </w:r>
          </w:p>
        </w:tc>
        <w:tc>
          <w:tcPr>
            <w:tcW w:w="1180" w:type="dxa"/>
            <w:tcBorders>
              <w:top w:val="nil"/>
              <w:left w:val="nil"/>
              <w:bottom w:val="single" w:sz="4" w:space="0" w:color="auto"/>
              <w:right w:val="single" w:sz="4" w:space="0" w:color="auto"/>
            </w:tcBorders>
            <w:shd w:val="clear" w:color="auto" w:fill="auto"/>
            <w:noWrap/>
            <w:vAlign w:val="center"/>
            <w:hideMark/>
          </w:tcPr>
          <w:p w14:paraId="5AE5583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79,902 </w:t>
            </w:r>
          </w:p>
        </w:tc>
      </w:tr>
      <w:tr w:rsidR="009145B5" w:rsidRPr="00385286" w14:paraId="465EEBA4"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0307478"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Kyrgyzstan</w:t>
            </w:r>
          </w:p>
        </w:tc>
        <w:tc>
          <w:tcPr>
            <w:tcW w:w="1180" w:type="dxa"/>
            <w:tcBorders>
              <w:top w:val="nil"/>
              <w:left w:val="nil"/>
              <w:bottom w:val="single" w:sz="4" w:space="0" w:color="auto"/>
              <w:right w:val="single" w:sz="4" w:space="0" w:color="auto"/>
            </w:tcBorders>
            <w:shd w:val="clear" w:color="auto" w:fill="auto"/>
            <w:vAlign w:val="center"/>
            <w:hideMark/>
          </w:tcPr>
          <w:p w14:paraId="0DF1201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7669265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3AF0A77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3D55E57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234FC5A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683 </w:t>
            </w:r>
          </w:p>
        </w:tc>
      </w:tr>
      <w:tr w:rsidR="009145B5" w:rsidRPr="00385286" w14:paraId="4585A3BB"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282C719"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Lao People's Democratic Republic</w:t>
            </w:r>
          </w:p>
        </w:tc>
        <w:tc>
          <w:tcPr>
            <w:tcW w:w="1180" w:type="dxa"/>
            <w:tcBorders>
              <w:top w:val="nil"/>
              <w:left w:val="nil"/>
              <w:bottom w:val="single" w:sz="4" w:space="0" w:color="auto"/>
              <w:right w:val="single" w:sz="4" w:space="0" w:color="auto"/>
            </w:tcBorders>
            <w:shd w:val="clear" w:color="auto" w:fill="auto"/>
            <w:vAlign w:val="center"/>
            <w:hideMark/>
          </w:tcPr>
          <w:p w14:paraId="2E1CDFBA"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24BFADA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6875934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1,140 </w:t>
            </w:r>
          </w:p>
        </w:tc>
        <w:tc>
          <w:tcPr>
            <w:tcW w:w="1180" w:type="dxa"/>
            <w:tcBorders>
              <w:top w:val="nil"/>
              <w:left w:val="nil"/>
              <w:bottom w:val="single" w:sz="4" w:space="0" w:color="auto"/>
              <w:right w:val="single" w:sz="4" w:space="0" w:color="auto"/>
            </w:tcBorders>
            <w:shd w:val="clear" w:color="auto" w:fill="auto"/>
            <w:noWrap/>
            <w:vAlign w:val="center"/>
            <w:hideMark/>
          </w:tcPr>
          <w:p w14:paraId="01A083D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1,250 </w:t>
            </w:r>
          </w:p>
        </w:tc>
        <w:tc>
          <w:tcPr>
            <w:tcW w:w="1180" w:type="dxa"/>
            <w:tcBorders>
              <w:top w:val="nil"/>
              <w:left w:val="nil"/>
              <w:bottom w:val="single" w:sz="4" w:space="0" w:color="auto"/>
              <w:right w:val="single" w:sz="4" w:space="0" w:color="auto"/>
            </w:tcBorders>
            <w:shd w:val="clear" w:color="auto" w:fill="auto"/>
            <w:noWrap/>
            <w:vAlign w:val="center"/>
            <w:hideMark/>
          </w:tcPr>
          <w:p w14:paraId="05EF39B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2,390 </w:t>
            </w:r>
          </w:p>
        </w:tc>
      </w:tr>
      <w:tr w:rsidR="009145B5" w:rsidRPr="00385286" w14:paraId="3AC756C8"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2E70D24"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Latvia</w:t>
            </w:r>
          </w:p>
        </w:tc>
        <w:tc>
          <w:tcPr>
            <w:tcW w:w="1180" w:type="dxa"/>
            <w:tcBorders>
              <w:top w:val="nil"/>
              <w:left w:val="nil"/>
              <w:bottom w:val="single" w:sz="4" w:space="0" w:color="auto"/>
              <w:right w:val="single" w:sz="4" w:space="0" w:color="auto"/>
            </w:tcBorders>
            <w:shd w:val="clear" w:color="auto" w:fill="auto"/>
            <w:vAlign w:val="center"/>
            <w:hideMark/>
          </w:tcPr>
          <w:p w14:paraId="64EFEE4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0.050</w:t>
            </w:r>
          </w:p>
        </w:tc>
        <w:tc>
          <w:tcPr>
            <w:tcW w:w="1180" w:type="dxa"/>
            <w:tcBorders>
              <w:top w:val="nil"/>
              <w:left w:val="nil"/>
              <w:bottom w:val="single" w:sz="4" w:space="0" w:color="auto"/>
              <w:right w:val="single" w:sz="4" w:space="0" w:color="auto"/>
            </w:tcBorders>
            <w:shd w:val="clear" w:color="auto" w:fill="auto"/>
            <w:noWrap/>
            <w:vAlign w:val="center"/>
            <w:hideMark/>
          </w:tcPr>
          <w:p w14:paraId="6393F4B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0.063</w:t>
            </w:r>
          </w:p>
        </w:tc>
        <w:tc>
          <w:tcPr>
            <w:tcW w:w="1180" w:type="dxa"/>
            <w:tcBorders>
              <w:top w:val="nil"/>
              <w:left w:val="nil"/>
              <w:bottom w:val="single" w:sz="4" w:space="0" w:color="auto"/>
              <w:right w:val="single" w:sz="4" w:space="0" w:color="auto"/>
            </w:tcBorders>
            <w:shd w:val="clear" w:color="auto" w:fill="auto"/>
            <w:noWrap/>
            <w:vAlign w:val="center"/>
            <w:hideMark/>
          </w:tcPr>
          <w:p w14:paraId="3E20577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8,142 </w:t>
            </w:r>
          </w:p>
        </w:tc>
        <w:tc>
          <w:tcPr>
            <w:tcW w:w="1180" w:type="dxa"/>
            <w:tcBorders>
              <w:top w:val="nil"/>
              <w:left w:val="nil"/>
              <w:bottom w:val="single" w:sz="4" w:space="0" w:color="auto"/>
              <w:right w:val="single" w:sz="4" w:space="0" w:color="auto"/>
            </w:tcBorders>
            <w:shd w:val="clear" w:color="auto" w:fill="auto"/>
            <w:noWrap/>
            <w:vAlign w:val="center"/>
            <w:hideMark/>
          </w:tcPr>
          <w:p w14:paraId="79C9410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8,931 </w:t>
            </w:r>
          </w:p>
        </w:tc>
        <w:tc>
          <w:tcPr>
            <w:tcW w:w="1180" w:type="dxa"/>
            <w:tcBorders>
              <w:top w:val="nil"/>
              <w:left w:val="nil"/>
              <w:bottom w:val="single" w:sz="4" w:space="0" w:color="auto"/>
              <w:right w:val="single" w:sz="4" w:space="0" w:color="auto"/>
            </w:tcBorders>
            <w:shd w:val="clear" w:color="auto" w:fill="auto"/>
            <w:noWrap/>
            <w:vAlign w:val="center"/>
            <w:hideMark/>
          </w:tcPr>
          <w:p w14:paraId="38D0BBF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17,073 </w:t>
            </w:r>
          </w:p>
        </w:tc>
      </w:tr>
      <w:tr w:rsidR="009145B5" w:rsidRPr="00385286" w14:paraId="13332844"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C591A04"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Lebanon</w:t>
            </w:r>
          </w:p>
        </w:tc>
        <w:tc>
          <w:tcPr>
            <w:tcW w:w="1180" w:type="dxa"/>
            <w:tcBorders>
              <w:top w:val="nil"/>
              <w:left w:val="nil"/>
              <w:bottom w:val="single" w:sz="4" w:space="0" w:color="auto"/>
              <w:right w:val="single" w:sz="4" w:space="0" w:color="auto"/>
            </w:tcBorders>
            <w:shd w:val="clear" w:color="auto" w:fill="auto"/>
            <w:vAlign w:val="center"/>
            <w:hideMark/>
          </w:tcPr>
          <w:p w14:paraId="5147B962"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0.036</w:t>
            </w:r>
          </w:p>
        </w:tc>
        <w:tc>
          <w:tcPr>
            <w:tcW w:w="1180" w:type="dxa"/>
            <w:tcBorders>
              <w:top w:val="nil"/>
              <w:left w:val="nil"/>
              <w:bottom w:val="single" w:sz="4" w:space="0" w:color="auto"/>
              <w:right w:val="single" w:sz="4" w:space="0" w:color="auto"/>
            </w:tcBorders>
            <w:shd w:val="clear" w:color="auto" w:fill="auto"/>
            <w:noWrap/>
            <w:vAlign w:val="center"/>
            <w:hideMark/>
          </w:tcPr>
          <w:p w14:paraId="479FCBB4"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0.045</w:t>
            </w:r>
          </w:p>
        </w:tc>
        <w:tc>
          <w:tcPr>
            <w:tcW w:w="1180" w:type="dxa"/>
            <w:tcBorders>
              <w:top w:val="nil"/>
              <w:left w:val="nil"/>
              <w:bottom w:val="single" w:sz="4" w:space="0" w:color="auto"/>
              <w:right w:val="single" w:sz="4" w:space="0" w:color="auto"/>
            </w:tcBorders>
            <w:shd w:val="clear" w:color="auto" w:fill="auto"/>
            <w:noWrap/>
            <w:vAlign w:val="center"/>
            <w:hideMark/>
          </w:tcPr>
          <w:p w14:paraId="58568FD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5,863 </w:t>
            </w:r>
          </w:p>
        </w:tc>
        <w:tc>
          <w:tcPr>
            <w:tcW w:w="1180" w:type="dxa"/>
            <w:tcBorders>
              <w:top w:val="nil"/>
              <w:left w:val="nil"/>
              <w:bottom w:val="single" w:sz="4" w:space="0" w:color="auto"/>
              <w:right w:val="single" w:sz="4" w:space="0" w:color="auto"/>
            </w:tcBorders>
            <w:shd w:val="clear" w:color="auto" w:fill="auto"/>
            <w:noWrap/>
            <w:vAlign w:val="center"/>
            <w:hideMark/>
          </w:tcPr>
          <w:p w14:paraId="0BD8B73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6,430 </w:t>
            </w:r>
          </w:p>
        </w:tc>
        <w:tc>
          <w:tcPr>
            <w:tcW w:w="1180" w:type="dxa"/>
            <w:tcBorders>
              <w:top w:val="nil"/>
              <w:left w:val="nil"/>
              <w:bottom w:val="single" w:sz="4" w:space="0" w:color="auto"/>
              <w:right w:val="single" w:sz="4" w:space="0" w:color="auto"/>
            </w:tcBorders>
            <w:shd w:val="clear" w:color="auto" w:fill="auto"/>
            <w:noWrap/>
            <w:vAlign w:val="center"/>
            <w:hideMark/>
          </w:tcPr>
          <w:p w14:paraId="13FAAFB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12,293 </w:t>
            </w:r>
          </w:p>
        </w:tc>
      </w:tr>
      <w:tr w:rsidR="009145B5" w:rsidRPr="00385286" w14:paraId="5E9305C9"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C9C820F"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Lesotho</w:t>
            </w:r>
          </w:p>
        </w:tc>
        <w:tc>
          <w:tcPr>
            <w:tcW w:w="1180" w:type="dxa"/>
            <w:tcBorders>
              <w:top w:val="nil"/>
              <w:left w:val="nil"/>
              <w:bottom w:val="single" w:sz="4" w:space="0" w:color="auto"/>
              <w:right w:val="single" w:sz="4" w:space="0" w:color="auto"/>
            </w:tcBorders>
            <w:shd w:val="clear" w:color="auto" w:fill="auto"/>
            <w:vAlign w:val="center"/>
            <w:hideMark/>
          </w:tcPr>
          <w:p w14:paraId="0B364CA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D263B1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EB4C3B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7C4C9F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5386345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5578B7C7"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951C67D"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Liberia</w:t>
            </w:r>
          </w:p>
        </w:tc>
        <w:tc>
          <w:tcPr>
            <w:tcW w:w="1180" w:type="dxa"/>
            <w:tcBorders>
              <w:top w:val="nil"/>
              <w:left w:val="nil"/>
              <w:bottom w:val="single" w:sz="4" w:space="0" w:color="auto"/>
              <w:right w:val="single" w:sz="4" w:space="0" w:color="auto"/>
            </w:tcBorders>
            <w:shd w:val="clear" w:color="auto" w:fill="auto"/>
            <w:vAlign w:val="center"/>
            <w:hideMark/>
          </w:tcPr>
          <w:p w14:paraId="6138746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DD6D98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663F3C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038BC3B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3DFA2E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3549A358"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32F3AEB"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Libya</w:t>
            </w:r>
          </w:p>
        </w:tc>
        <w:tc>
          <w:tcPr>
            <w:tcW w:w="1180" w:type="dxa"/>
            <w:tcBorders>
              <w:top w:val="nil"/>
              <w:left w:val="nil"/>
              <w:bottom w:val="single" w:sz="4" w:space="0" w:color="auto"/>
              <w:right w:val="single" w:sz="4" w:space="0" w:color="auto"/>
            </w:tcBorders>
            <w:shd w:val="clear" w:color="auto" w:fill="auto"/>
            <w:vAlign w:val="center"/>
            <w:hideMark/>
          </w:tcPr>
          <w:p w14:paraId="15F3F2E2"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0.018</w:t>
            </w:r>
          </w:p>
        </w:tc>
        <w:tc>
          <w:tcPr>
            <w:tcW w:w="1180" w:type="dxa"/>
            <w:tcBorders>
              <w:top w:val="nil"/>
              <w:left w:val="nil"/>
              <w:bottom w:val="single" w:sz="4" w:space="0" w:color="auto"/>
              <w:right w:val="single" w:sz="4" w:space="0" w:color="auto"/>
            </w:tcBorders>
            <w:shd w:val="clear" w:color="auto" w:fill="auto"/>
            <w:noWrap/>
            <w:vAlign w:val="center"/>
            <w:hideMark/>
          </w:tcPr>
          <w:p w14:paraId="4AB993B4"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0.023</w:t>
            </w:r>
          </w:p>
        </w:tc>
        <w:tc>
          <w:tcPr>
            <w:tcW w:w="1180" w:type="dxa"/>
            <w:tcBorders>
              <w:top w:val="nil"/>
              <w:left w:val="nil"/>
              <w:bottom w:val="single" w:sz="4" w:space="0" w:color="auto"/>
              <w:right w:val="single" w:sz="4" w:space="0" w:color="auto"/>
            </w:tcBorders>
            <w:shd w:val="clear" w:color="auto" w:fill="auto"/>
            <w:noWrap/>
            <w:vAlign w:val="center"/>
            <w:hideMark/>
          </w:tcPr>
          <w:p w14:paraId="4C6444C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2,931 </w:t>
            </w:r>
          </w:p>
        </w:tc>
        <w:tc>
          <w:tcPr>
            <w:tcW w:w="1180" w:type="dxa"/>
            <w:tcBorders>
              <w:top w:val="nil"/>
              <w:left w:val="nil"/>
              <w:bottom w:val="single" w:sz="4" w:space="0" w:color="auto"/>
              <w:right w:val="single" w:sz="4" w:space="0" w:color="auto"/>
            </w:tcBorders>
            <w:shd w:val="clear" w:color="auto" w:fill="auto"/>
            <w:noWrap/>
            <w:vAlign w:val="center"/>
            <w:hideMark/>
          </w:tcPr>
          <w:p w14:paraId="3DB008D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3,215 </w:t>
            </w:r>
          </w:p>
        </w:tc>
        <w:tc>
          <w:tcPr>
            <w:tcW w:w="1180" w:type="dxa"/>
            <w:tcBorders>
              <w:top w:val="nil"/>
              <w:left w:val="nil"/>
              <w:bottom w:val="single" w:sz="4" w:space="0" w:color="auto"/>
              <w:right w:val="single" w:sz="4" w:space="0" w:color="auto"/>
            </w:tcBorders>
            <w:shd w:val="clear" w:color="auto" w:fill="auto"/>
            <w:noWrap/>
            <w:vAlign w:val="center"/>
            <w:hideMark/>
          </w:tcPr>
          <w:p w14:paraId="255126C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6,146 </w:t>
            </w:r>
          </w:p>
        </w:tc>
      </w:tr>
      <w:tr w:rsidR="009145B5" w:rsidRPr="00385286" w14:paraId="2C5533E7"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50C34E4"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Liechtenstein</w:t>
            </w:r>
          </w:p>
        </w:tc>
        <w:tc>
          <w:tcPr>
            <w:tcW w:w="1180" w:type="dxa"/>
            <w:tcBorders>
              <w:top w:val="nil"/>
              <w:left w:val="nil"/>
              <w:bottom w:val="single" w:sz="4" w:space="0" w:color="auto"/>
              <w:right w:val="single" w:sz="4" w:space="0" w:color="auto"/>
            </w:tcBorders>
            <w:shd w:val="clear" w:color="auto" w:fill="auto"/>
            <w:vAlign w:val="center"/>
            <w:hideMark/>
          </w:tcPr>
          <w:p w14:paraId="20560B7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20017DCA"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7443676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1,628 </w:t>
            </w:r>
          </w:p>
        </w:tc>
        <w:tc>
          <w:tcPr>
            <w:tcW w:w="1180" w:type="dxa"/>
            <w:tcBorders>
              <w:top w:val="nil"/>
              <w:left w:val="nil"/>
              <w:bottom w:val="single" w:sz="4" w:space="0" w:color="auto"/>
              <w:right w:val="single" w:sz="4" w:space="0" w:color="auto"/>
            </w:tcBorders>
            <w:shd w:val="clear" w:color="auto" w:fill="auto"/>
            <w:noWrap/>
            <w:vAlign w:val="center"/>
            <w:hideMark/>
          </w:tcPr>
          <w:p w14:paraId="58E2BD0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1,786 </w:t>
            </w:r>
          </w:p>
        </w:tc>
        <w:tc>
          <w:tcPr>
            <w:tcW w:w="1180" w:type="dxa"/>
            <w:tcBorders>
              <w:top w:val="nil"/>
              <w:left w:val="nil"/>
              <w:bottom w:val="single" w:sz="4" w:space="0" w:color="auto"/>
              <w:right w:val="single" w:sz="4" w:space="0" w:color="auto"/>
            </w:tcBorders>
            <w:shd w:val="clear" w:color="auto" w:fill="auto"/>
            <w:noWrap/>
            <w:vAlign w:val="center"/>
            <w:hideMark/>
          </w:tcPr>
          <w:p w14:paraId="0D7A6A8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3,414 </w:t>
            </w:r>
          </w:p>
        </w:tc>
      </w:tr>
      <w:tr w:rsidR="009145B5" w:rsidRPr="00385286" w14:paraId="375B38AD"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BB4F89D"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Lithuania</w:t>
            </w:r>
          </w:p>
        </w:tc>
        <w:tc>
          <w:tcPr>
            <w:tcW w:w="1180" w:type="dxa"/>
            <w:tcBorders>
              <w:top w:val="nil"/>
              <w:left w:val="nil"/>
              <w:bottom w:val="single" w:sz="4" w:space="0" w:color="auto"/>
              <w:right w:val="single" w:sz="4" w:space="0" w:color="auto"/>
            </w:tcBorders>
            <w:shd w:val="clear" w:color="auto" w:fill="auto"/>
            <w:vAlign w:val="center"/>
            <w:hideMark/>
          </w:tcPr>
          <w:p w14:paraId="48B274C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0.077</w:t>
            </w:r>
          </w:p>
        </w:tc>
        <w:tc>
          <w:tcPr>
            <w:tcW w:w="1180" w:type="dxa"/>
            <w:tcBorders>
              <w:top w:val="nil"/>
              <w:left w:val="nil"/>
              <w:bottom w:val="single" w:sz="4" w:space="0" w:color="auto"/>
              <w:right w:val="single" w:sz="4" w:space="0" w:color="auto"/>
            </w:tcBorders>
            <w:shd w:val="clear" w:color="auto" w:fill="auto"/>
            <w:noWrap/>
            <w:vAlign w:val="center"/>
            <w:hideMark/>
          </w:tcPr>
          <w:p w14:paraId="0135E22A"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0.096</w:t>
            </w:r>
          </w:p>
        </w:tc>
        <w:tc>
          <w:tcPr>
            <w:tcW w:w="1180" w:type="dxa"/>
            <w:tcBorders>
              <w:top w:val="nil"/>
              <w:left w:val="nil"/>
              <w:bottom w:val="single" w:sz="4" w:space="0" w:color="auto"/>
              <w:right w:val="single" w:sz="4" w:space="0" w:color="auto"/>
            </w:tcBorders>
            <w:shd w:val="clear" w:color="auto" w:fill="auto"/>
            <w:noWrap/>
            <w:vAlign w:val="center"/>
            <w:hideMark/>
          </w:tcPr>
          <w:p w14:paraId="0B3214C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12,539 </w:t>
            </w:r>
          </w:p>
        </w:tc>
        <w:tc>
          <w:tcPr>
            <w:tcW w:w="1180" w:type="dxa"/>
            <w:tcBorders>
              <w:top w:val="nil"/>
              <w:left w:val="nil"/>
              <w:bottom w:val="single" w:sz="4" w:space="0" w:color="auto"/>
              <w:right w:val="single" w:sz="4" w:space="0" w:color="auto"/>
            </w:tcBorders>
            <w:shd w:val="clear" w:color="auto" w:fill="auto"/>
            <w:noWrap/>
            <w:vAlign w:val="center"/>
            <w:hideMark/>
          </w:tcPr>
          <w:p w14:paraId="1B535CD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13,753 </w:t>
            </w:r>
          </w:p>
        </w:tc>
        <w:tc>
          <w:tcPr>
            <w:tcW w:w="1180" w:type="dxa"/>
            <w:tcBorders>
              <w:top w:val="nil"/>
              <w:left w:val="nil"/>
              <w:bottom w:val="single" w:sz="4" w:space="0" w:color="auto"/>
              <w:right w:val="single" w:sz="4" w:space="0" w:color="auto"/>
            </w:tcBorders>
            <w:shd w:val="clear" w:color="auto" w:fill="auto"/>
            <w:noWrap/>
            <w:vAlign w:val="center"/>
            <w:hideMark/>
          </w:tcPr>
          <w:p w14:paraId="681CE3C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26,292 </w:t>
            </w:r>
          </w:p>
        </w:tc>
      </w:tr>
      <w:tr w:rsidR="009145B5" w:rsidRPr="00385286" w14:paraId="50E6A0AA"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19A0BE1"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Luxembourg</w:t>
            </w:r>
          </w:p>
        </w:tc>
        <w:tc>
          <w:tcPr>
            <w:tcW w:w="1180" w:type="dxa"/>
            <w:tcBorders>
              <w:top w:val="nil"/>
              <w:left w:val="nil"/>
              <w:bottom w:val="single" w:sz="4" w:space="0" w:color="auto"/>
              <w:right w:val="single" w:sz="4" w:space="0" w:color="auto"/>
            </w:tcBorders>
            <w:shd w:val="clear" w:color="auto" w:fill="auto"/>
            <w:vAlign w:val="center"/>
            <w:hideMark/>
          </w:tcPr>
          <w:p w14:paraId="4DC69812"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0.068</w:t>
            </w:r>
          </w:p>
        </w:tc>
        <w:tc>
          <w:tcPr>
            <w:tcW w:w="1180" w:type="dxa"/>
            <w:tcBorders>
              <w:top w:val="nil"/>
              <w:left w:val="nil"/>
              <w:bottom w:val="single" w:sz="4" w:space="0" w:color="auto"/>
              <w:right w:val="single" w:sz="4" w:space="0" w:color="auto"/>
            </w:tcBorders>
            <w:shd w:val="clear" w:color="auto" w:fill="auto"/>
            <w:noWrap/>
            <w:vAlign w:val="center"/>
            <w:hideMark/>
          </w:tcPr>
          <w:p w14:paraId="56C4C28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0.085</w:t>
            </w:r>
          </w:p>
        </w:tc>
        <w:tc>
          <w:tcPr>
            <w:tcW w:w="1180" w:type="dxa"/>
            <w:tcBorders>
              <w:top w:val="nil"/>
              <w:left w:val="nil"/>
              <w:bottom w:val="single" w:sz="4" w:space="0" w:color="auto"/>
              <w:right w:val="single" w:sz="4" w:space="0" w:color="auto"/>
            </w:tcBorders>
            <w:shd w:val="clear" w:color="auto" w:fill="auto"/>
            <w:noWrap/>
            <w:vAlign w:val="center"/>
            <w:hideMark/>
          </w:tcPr>
          <w:p w14:paraId="5566B22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11,074 </w:t>
            </w:r>
          </w:p>
        </w:tc>
        <w:tc>
          <w:tcPr>
            <w:tcW w:w="1180" w:type="dxa"/>
            <w:tcBorders>
              <w:top w:val="nil"/>
              <w:left w:val="nil"/>
              <w:bottom w:val="single" w:sz="4" w:space="0" w:color="auto"/>
              <w:right w:val="single" w:sz="4" w:space="0" w:color="auto"/>
            </w:tcBorders>
            <w:shd w:val="clear" w:color="auto" w:fill="auto"/>
            <w:noWrap/>
            <w:vAlign w:val="center"/>
            <w:hideMark/>
          </w:tcPr>
          <w:p w14:paraId="5FCD02C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12,146 </w:t>
            </w:r>
          </w:p>
        </w:tc>
        <w:tc>
          <w:tcPr>
            <w:tcW w:w="1180" w:type="dxa"/>
            <w:tcBorders>
              <w:top w:val="nil"/>
              <w:left w:val="nil"/>
              <w:bottom w:val="single" w:sz="4" w:space="0" w:color="auto"/>
              <w:right w:val="single" w:sz="4" w:space="0" w:color="auto"/>
            </w:tcBorders>
            <w:shd w:val="clear" w:color="auto" w:fill="auto"/>
            <w:noWrap/>
            <w:vAlign w:val="center"/>
            <w:hideMark/>
          </w:tcPr>
          <w:p w14:paraId="56F0046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23,220 </w:t>
            </w:r>
          </w:p>
        </w:tc>
      </w:tr>
      <w:tr w:rsidR="009145B5" w:rsidRPr="00385286" w14:paraId="7807276F"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AAE7625"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Madagascar</w:t>
            </w:r>
          </w:p>
        </w:tc>
        <w:tc>
          <w:tcPr>
            <w:tcW w:w="1180" w:type="dxa"/>
            <w:tcBorders>
              <w:top w:val="nil"/>
              <w:left w:val="nil"/>
              <w:bottom w:val="single" w:sz="4" w:space="0" w:color="auto"/>
              <w:right w:val="single" w:sz="4" w:space="0" w:color="auto"/>
            </w:tcBorders>
            <w:shd w:val="clear" w:color="auto" w:fill="auto"/>
            <w:vAlign w:val="center"/>
            <w:hideMark/>
          </w:tcPr>
          <w:p w14:paraId="51F741D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15A6554A"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2922AC7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323FD82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5654387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1,365 </w:t>
            </w:r>
          </w:p>
        </w:tc>
      </w:tr>
      <w:tr w:rsidR="009145B5" w:rsidRPr="00385286" w14:paraId="0A8B44E3"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580D758"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Malawi</w:t>
            </w:r>
          </w:p>
        </w:tc>
        <w:tc>
          <w:tcPr>
            <w:tcW w:w="1180" w:type="dxa"/>
            <w:tcBorders>
              <w:top w:val="nil"/>
              <w:left w:val="nil"/>
              <w:bottom w:val="single" w:sz="4" w:space="0" w:color="auto"/>
              <w:right w:val="single" w:sz="4" w:space="0" w:color="auto"/>
            </w:tcBorders>
            <w:shd w:val="clear" w:color="auto" w:fill="auto"/>
            <w:vAlign w:val="center"/>
            <w:hideMark/>
          </w:tcPr>
          <w:p w14:paraId="7AD214E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6879864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192195B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387A006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3B6E1E4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683 </w:t>
            </w:r>
          </w:p>
        </w:tc>
      </w:tr>
      <w:tr w:rsidR="009145B5" w:rsidRPr="00385286" w14:paraId="31DD46FB"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BDE5E75"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Malaysia</w:t>
            </w:r>
          </w:p>
        </w:tc>
        <w:tc>
          <w:tcPr>
            <w:tcW w:w="1180" w:type="dxa"/>
            <w:tcBorders>
              <w:top w:val="nil"/>
              <w:left w:val="nil"/>
              <w:bottom w:val="single" w:sz="4" w:space="0" w:color="auto"/>
              <w:right w:val="single" w:sz="4" w:space="0" w:color="auto"/>
            </w:tcBorders>
            <w:shd w:val="clear" w:color="auto" w:fill="auto"/>
            <w:vAlign w:val="center"/>
            <w:hideMark/>
          </w:tcPr>
          <w:p w14:paraId="3CDA658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0.348</w:t>
            </w:r>
          </w:p>
        </w:tc>
        <w:tc>
          <w:tcPr>
            <w:tcW w:w="1180" w:type="dxa"/>
            <w:tcBorders>
              <w:top w:val="nil"/>
              <w:left w:val="nil"/>
              <w:bottom w:val="single" w:sz="4" w:space="0" w:color="auto"/>
              <w:right w:val="single" w:sz="4" w:space="0" w:color="auto"/>
            </w:tcBorders>
            <w:shd w:val="clear" w:color="auto" w:fill="auto"/>
            <w:noWrap/>
            <w:vAlign w:val="center"/>
            <w:hideMark/>
          </w:tcPr>
          <w:p w14:paraId="2174C5C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0.435</w:t>
            </w:r>
          </w:p>
        </w:tc>
        <w:tc>
          <w:tcPr>
            <w:tcW w:w="1180" w:type="dxa"/>
            <w:tcBorders>
              <w:top w:val="nil"/>
              <w:left w:val="nil"/>
              <w:bottom w:val="single" w:sz="4" w:space="0" w:color="auto"/>
              <w:right w:val="single" w:sz="4" w:space="0" w:color="auto"/>
            </w:tcBorders>
            <w:shd w:val="clear" w:color="auto" w:fill="auto"/>
            <w:noWrap/>
            <w:vAlign w:val="center"/>
            <w:hideMark/>
          </w:tcPr>
          <w:p w14:paraId="17D43AD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56,671 </w:t>
            </w:r>
          </w:p>
        </w:tc>
        <w:tc>
          <w:tcPr>
            <w:tcW w:w="1180" w:type="dxa"/>
            <w:tcBorders>
              <w:top w:val="nil"/>
              <w:left w:val="nil"/>
              <w:bottom w:val="single" w:sz="4" w:space="0" w:color="auto"/>
              <w:right w:val="single" w:sz="4" w:space="0" w:color="auto"/>
            </w:tcBorders>
            <w:shd w:val="clear" w:color="auto" w:fill="auto"/>
            <w:noWrap/>
            <w:vAlign w:val="center"/>
            <w:hideMark/>
          </w:tcPr>
          <w:p w14:paraId="43E0F70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62,159 </w:t>
            </w:r>
          </w:p>
        </w:tc>
        <w:tc>
          <w:tcPr>
            <w:tcW w:w="1180" w:type="dxa"/>
            <w:tcBorders>
              <w:top w:val="nil"/>
              <w:left w:val="nil"/>
              <w:bottom w:val="single" w:sz="4" w:space="0" w:color="auto"/>
              <w:right w:val="single" w:sz="4" w:space="0" w:color="auto"/>
            </w:tcBorders>
            <w:shd w:val="clear" w:color="auto" w:fill="auto"/>
            <w:noWrap/>
            <w:vAlign w:val="center"/>
            <w:hideMark/>
          </w:tcPr>
          <w:p w14:paraId="2871D3F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118,830 </w:t>
            </w:r>
          </w:p>
        </w:tc>
      </w:tr>
      <w:tr w:rsidR="009145B5" w:rsidRPr="00385286" w14:paraId="73AFDC97"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0F8D105"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Maldives</w:t>
            </w:r>
          </w:p>
        </w:tc>
        <w:tc>
          <w:tcPr>
            <w:tcW w:w="1180" w:type="dxa"/>
            <w:tcBorders>
              <w:top w:val="nil"/>
              <w:left w:val="nil"/>
              <w:bottom w:val="single" w:sz="4" w:space="0" w:color="auto"/>
              <w:right w:val="single" w:sz="4" w:space="0" w:color="auto"/>
            </w:tcBorders>
            <w:shd w:val="clear" w:color="auto" w:fill="auto"/>
            <w:vAlign w:val="center"/>
            <w:hideMark/>
          </w:tcPr>
          <w:p w14:paraId="34776B62"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645F5BC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3950BE9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69AC131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09649B8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1,365 </w:t>
            </w:r>
          </w:p>
        </w:tc>
      </w:tr>
      <w:tr w:rsidR="009145B5" w:rsidRPr="00385286" w14:paraId="3E3192F9"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CAE766E"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Mali</w:t>
            </w:r>
          </w:p>
        </w:tc>
        <w:tc>
          <w:tcPr>
            <w:tcW w:w="1180" w:type="dxa"/>
            <w:tcBorders>
              <w:top w:val="nil"/>
              <w:left w:val="nil"/>
              <w:bottom w:val="single" w:sz="4" w:space="0" w:color="auto"/>
              <w:right w:val="single" w:sz="4" w:space="0" w:color="auto"/>
            </w:tcBorders>
            <w:shd w:val="clear" w:color="auto" w:fill="auto"/>
            <w:vAlign w:val="center"/>
            <w:hideMark/>
          </w:tcPr>
          <w:p w14:paraId="0C023142"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4B28558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6566818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2884BFB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07BB798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1,707 </w:t>
            </w:r>
          </w:p>
        </w:tc>
      </w:tr>
      <w:tr w:rsidR="009145B5" w:rsidRPr="00385286" w14:paraId="35EABE21"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EE02204"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Malta</w:t>
            </w:r>
          </w:p>
        </w:tc>
        <w:tc>
          <w:tcPr>
            <w:tcW w:w="1180" w:type="dxa"/>
            <w:tcBorders>
              <w:top w:val="nil"/>
              <w:left w:val="nil"/>
              <w:bottom w:val="single" w:sz="4" w:space="0" w:color="auto"/>
              <w:right w:val="single" w:sz="4" w:space="0" w:color="auto"/>
            </w:tcBorders>
            <w:shd w:val="clear" w:color="auto" w:fill="auto"/>
            <w:vAlign w:val="center"/>
            <w:hideMark/>
          </w:tcPr>
          <w:p w14:paraId="4785B8D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7010CB3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4F512F9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3,094 </w:t>
            </w:r>
          </w:p>
        </w:tc>
        <w:tc>
          <w:tcPr>
            <w:tcW w:w="1180" w:type="dxa"/>
            <w:tcBorders>
              <w:top w:val="nil"/>
              <w:left w:val="nil"/>
              <w:bottom w:val="single" w:sz="4" w:space="0" w:color="auto"/>
              <w:right w:val="single" w:sz="4" w:space="0" w:color="auto"/>
            </w:tcBorders>
            <w:shd w:val="clear" w:color="auto" w:fill="auto"/>
            <w:noWrap/>
            <w:vAlign w:val="center"/>
            <w:hideMark/>
          </w:tcPr>
          <w:p w14:paraId="789C4EB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3,394 </w:t>
            </w:r>
          </w:p>
        </w:tc>
        <w:tc>
          <w:tcPr>
            <w:tcW w:w="1180" w:type="dxa"/>
            <w:tcBorders>
              <w:top w:val="nil"/>
              <w:left w:val="nil"/>
              <w:bottom w:val="single" w:sz="4" w:space="0" w:color="auto"/>
              <w:right w:val="single" w:sz="4" w:space="0" w:color="auto"/>
            </w:tcBorders>
            <w:shd w:val="clear" w:color="auto" w:fill="auto"/>
            <w:noWrap/>
            <w:vAlign w:val="center"/>
            <w:hideMark/>
          </w:tcPr>
          <w:p w14:paraId="1F846A3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6,488 </w:t>
            </w:r>
          </w:p>
        </w:tc>
      </w:tr>
      <w:tr w:rsidR="009145B5" w:rsidRPr="00385286" w14:paraId="5633172B"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98CDA26"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Marshall Islands</w:t>
            </w:r>
          </w:p>
        </w:tc>
        <w:tc>
          <w:tcPr>
            <w:tcW w:w="1180" w:type="dxa"/>
            <w:tcBorders>
              <w:top w:val="nil"/>
              <w:left w:val="nil"/>
              <w:bottom w:val="single" w:sz="4" w:space="0" w:color="auto"/>
              <w:right w:val="single" w:sz="4" w:space="0" w:color="auto"/>
            </w:tcBorders>
            <w:shd w:val="clear" w:color="auto" w:fill="auto"/>
            <w:vAlign w:val="center"/>
            <w:hideMark/>
          </w:tcPr>
          <w:p w14:paraId="7B999554"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E02BA3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9ADBB3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8F54AB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540E8E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1346A098"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10CAA36"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Mauritania</w:t>
            </w:r>
          </w:p>
        </w:tc>
        <w:tc>
          <w:tcPr>
            <w:tcW w:w="1180" w:type="dxa"/>
            <w:tcBorders>
              <w:top w:val="nil"/>
              <w:left w:val="nil"/>
              <w:bottom w:val="single" w:sz="4" w:space="0" w:color="auto"/>
              <w:right w:val="single" w:sz="4" w:space="0" w:color="auto"/>
            </w:tcBorders>
            <w:shd w:val="clear" w:color="auto" w:fill="auto"/>
            <w:vAlign w:val="center"/>
            <w:hideMark/>
          </w:tcPr>
          <w:p w14:paraId="5DEA8812"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09730C0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1DA2618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79838BB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469312D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683 </w:t>
            </w:r>
          </w:p>
        </w:tc>
      </w:tr>
      <w:tr w:rsidR="009145B5" w:rsidRPr="00385286" w14:paraId="21A6877E"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78B9C92"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Mauritius</w:t>
            </w:r>
          </w:p>
        </w:tc>
        <w:tc>
          <w:tcPr>
            <w:tcW w:w="1180" w:type="dxa"/>
            <w:tcBorders>
              <w:top w:val="nil"/>
              <w:left w:val="nil"/>
              <w:bottom w:val="single" w:sz="4" w:space="0" w:color="auto"/>
              <w:right w:val="single" w:sz="4" w:space="0" w:color="auto"/>
            </w:tcBorders>
            <w:shd w:val="clear" w:color="auto" w:fill="auto"/>
            <w:vAlign w:val="center"/>
            <w:hideMark/>
          </w:tcPr>
          <w:p w14:paraId="62024D1A"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0D54C3E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07EC262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3,094 </w:t>
            </w:r>
          </w:p>
        </w:tc>
        <w:tc>
          <w:tcPr>
            <w:tcW w:w="1180" w:type="dxa"/>
            <w:tcBorders>
              <w:top w:val="nil"/>
              <w:left w:val="nil"/>
              <w:bottom w:val="single" w:sz="4" w:space="0" w:color="auto"/>
              <w:right w:val="single" w:sz="4" w:space="0" w:color="auto"/>
            </w:tcBorders>
            <w:shd w:val="clear" w:color="auto" w:fill="auto"/>
            <w:noWrap/>
            <w:vAlign w:val="center"/>
            <w:hideMark/>
          </w:tcPr>
          <w:p w14:paraId="0980403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3,394 </w:t>
            </w:r>
          </w:p>
        </w:tc>
        <w:tc>
          <w:tcPr>
            <w:tcW w:w="1180" w:type="dxa"/>
            <w:tcBorders>
              <w:top w:val="nil"/>
              <w:left w:val="nil"/>
              <w:bottom w:val="single" w:sz="4" w:space="0" w:color="auto"/>
              <w:right w:val="single" w:sz="4" w:space="0" w:color="auto"/>
            </w:tcBorders>
            <w:shd w:val="clear" w:color="auto" w:fill="auto"/>
            <w:noWrap/>
            <w:vAlign w:val="center"/>
            <w:hideMark/>
          </w:tcPr>
          <w:p w14:paraId="182D6C7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6,488 </w:t>
            </w:r>
          </w:p>
        </w:tc>
      </w:tr>
      <w:tr w:rsidR="009145B5" w:rsidRPr="00385286" w14:paraId="5DCE2CF2"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CA8AF17"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Mexico</w:t>
            </w:r>
          </w:p>
        </w:tc>
        <w:tc>
          <w:tcPr>
            <w:tcW w:w="1180" w:type="dxa"/>
            <w:tcBorders>
              <w:top w:val="nil"/>
              <w:left w:val="nil"/>
              <w:bottom w:val="single" w:sz="4" w:space="0" w:color="auto"/>
              <w:right w:val="single" w:sz="4" w:space="0" w:color="auto"/>
            </w:tcBorders>
            <w:shd w:val="clear" w:color="auto" w:fill="auto"/>
            <w:vAlign w:val="center"/>
            <w:hideMark/>
          </w:tcPr>
          <w:p w14:paraId="3E51AF5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1.221</w:t>
            </w:r>
          </w:p>
        </w:tc>
        <w:tc>
          <w:tcPr>
            <w:tcW w:w="1180" w:type="dxa"/>
            <w:tcBorders>
              <w:top w:val="nil"/>
              <w:left w:val="nil"/>
              <w:bottom w:val="single" w:sz="4" w:space="0" w:color="auto"/>
              <w:right w:val="single" w:sz="4" w:space="0" w:color="auto"/>
            </w:tcBorders>
            <w:shd w:val="clear" w:color="auto" w:fill="auto"/>
            <w:noWrap/>
            <w:vAlign w:val="center"/>
            <w:hideMark/>
          </w:tcPr>
          <w:p w14:paraId="5EBF857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1.526</w:t>
            </w:r>
          </w:p>
        </w:tc>
        <w:tc>
          <w:tcPr>
            <w:tcW w:w="1180" w:type="dxa"/>
            <w:tcBorders>
              <w:top w:val="nil"/>
              <w:left w:val="nil"/>
              <w:bottom w:val="single" w:sz="4" w:space="0" w:color="auto"/>
              <w:right w:val="single" w:sz="4" w:space="0" w:color="auto"/>
            </w:tcBorders>
            <w:shd w:val="clear" w:color="auto" w:fill="auto"/>
            <w:noWrap/>
            <w:vAlign w:val="center"/>
            <w:hideMark/>
          </w:tcPr>
          <w:p w14:paraId="747064F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198,837 </w:t>
            </w:r>
          </w:p>
        </w:tc>
        <w:tc>
          <w:tcPr>
            <w:tcW w:w="1180" w:type="dxa"/>
            <w:tcBorders>
              <w:top w:val="nil"/>
              <w:left w:val="nil"/>
              <w:bottom w:val="single" w:sz="4" w:space="0" w:color="auto"/>
              <w:right w:val="single" w:sz="4" w:space="0" w:color="auto"/>
            </w:tcBorders>
            <w:shd w:val="clear" w:color="auto" w:fill="auto"/>
            <w:noWrap/>
            <w:vAlign w:val="center"/>
            <w:hideMark/>
          </w:tcPr>
          <w:p w14:paraId="16DF760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218,091 </w:t>
            </w:r>
          </w:p>
        </w:tc>
        <w:tc>
          <w:tcPr>
            <w:tcW w:w="1180" w:type="dxa"/>
            <w:tcBorders>
              <w:top w:val="nil"/>
              <w:left w:val="nil"/>
              <w:bottom w:val="single" w:sz="4" w:space="0" w:color="auto"/>
              <w:right w:val="single" w:sz="4" w:space="0" w:color="auto"/>
            </w:tcBorders>
            <w:shd w:val="clear" w:color="auto" w:fill="auto"/>
            <w:noWrap/>
            <w:vAlign w:val="center"/>
            <w:hideMark/>
          </w:tcPr>
          <w:p w14:paraId="15BF0FC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416,928 </w:t>
            </w:r>
          </w:p>
        </w:tc>
      </w:tr>
      <w:tr w:rsidR="009145B5" w:rsidRPr="00385286" w14:paraId="362AF17E"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99F3B52"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 xml:space="preserve">Micronesia (Federated States </w:t>
            </w:r>
            <w:proofErr w:type="gramStart"/>
            <w:r w:rsidRPr="00385286">
              <w:rPr>
                <w:rFonts w:ascii="Calibri" w:hAnsi="Calibri" w:cs="Calibri"/>
                <w:sz w:val="18"/>
                <w:szCs w:val="18"/>
              </w:rPr>
              <w:t>of )</w:t>
            </w:r>
            <w:proofErr w:type="gramEnd"/>
          </w:p>
        </w:tc>
        <w:tc>
          <w:tcPr>
            <w:tcW w:w="1180" w:type="dxa"/>
            <w:tcBorders>
              <w:top w:val="nil"/>
              <w:left w:val="nil"/>
              <w:bottom w:val="single" w:sz="4" w:space="0" w:color="auto"/>
              <w:right w:val="single" w:sz="4" w:space="0" w:color="auto"/>
            </w:tcBorders>
            <w:shd w:val="clear" w:color="auto" w:fill="auto"/>
            <w:vAlign w:val="center"/>
            <w:hideMark/>
          </w:tcPr>
          <w:p w14:paraId="7CB398D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0FB916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E06DF4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08B0C17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FFA08A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6AFABB77"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87F4E4F"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Monaco</w:t>
            </w:r>
          </w:p>
        </w:tc>
        <w:tc>
          <w:tcPr>
            <w:tcW w:w="1180" w:type="dxa"/>
            <w:tcBorders>
              <w:top w:val="nil"/>
              <w:left w:val="nil"/>
              <w:bottom w:val="single" w:sz="4" w:space="0" w:color="auto"/>
              <w:right w:val="single" w:sz="4" w:space="0" w:color="auto"/>
            </w:tcBorders>
            <w:shd w:val="clear" w:color="auto" w:fill="auto"/>
            <w:vAlign w:val="center"/>
            <w:hideMark/>
          </w:tcPr>
          <w:p w14:paraId="36EBF6E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156AE8D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0.014</w:t>
            </w:r>
          </w:p>
        </w:tc>
        <w:tc>
          <w:tcPr>
            <w:tcW w:w="1180" w:type="dxa"/>
            <w:tcBorders>
              <w:top w:val="nil"/>
              <w:left w:val="nil"/>
              <w:bottom w:val="single" w:sz="4" w:space="0" w:color="auto"/>
              <w:right w:val="single" w:sz="4" w:space="0" w:color="auto"/>
            </w:tcBorders>
            <w:shd w:val="clear" w:color="auto" w:fill="auto"/>
            <w:noWrap/>
            <w:vAlign w:val="center"/>
            <w:hideMark/>
          </w:tcPr>
          <w:p w14:paraId="41731E1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1,791 </w:t>
            </w:r>
          </w:p>
        </w:tc>
        <w:tc>
          <w:tcPr>
            <w:tcW w:w="1180" w:type="dxa"/>
            <w:tcBorders>
              <w:top w:val="nil"/>
              <w:left w:val="nil"/>
              <w:bottom w:val="single" w:sz="4" w:space="0" w:color="auto"/>
              <w:right w:val="single" w:sz="4" w:space="0" w:color="auto"/>
            </w:tcBorders>
            <w:shd w:val="clear" w:color="auto" w:fill="auto"/>
            <w:noWrap/>
            <w:vAlign w:val="center"/>
            <w:hideMark/>
          </w:tcPr>
          <w:p w14:paraId="7855B1E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1,965 </w:t>
            </w:r>
          </w:p>
        </w:tc>
        <w:tc>
          <w:tcPr>
            <w:tcW w:w="1180" w:type="dxa"/>
            <w:tcBorders>
              <w:top w:val="nil"/>
              <w:left w:val="nil"/>
              <w:bottom w:val="single" w:sz="4" w:space="0" w:color="auto"/>
              <w:right w:val="single" w:sz="4" w:space="0" w:color="auto"/>
            </w:tcBorders>
            <w:shd w:val="clear" w:color="auto" w:fill="auto"/>
            <w:noWrap/>
            <w:vAlign w:val="center"/>
            <w:hideMark/>
          </w:tcPr>
          <w:p w14:paraId="0A97573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3,756 </w:t>
            </w:r>
          </w:p>
        </w:tc>
      </w:tr>
      <w:tr w:rsidR="009145B5" w:rsidRPr="00385286" w14:paraId="66ACF8D8"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FF6AB2F"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Mongolia</w:t>
            </w:r>
          </w:p>
        </w:tc>
        <w:tc>
          <w:tcPr>
            <w:tcW w:w="1180" w:type="dxa"/>
            <w:tcBorders>
              <w:top w:val="nil"/>
              <w:left w:val="nil"/>
              <w:bottom w:val="single" w:sz="4" w:space="0" w:color="auto"/>
              <w:right w:val="single" w:sz="4" w:space="0" w:color="auto"/>
            </w:tcBorders>
            <w:shd w:val="clear" w:color="auto" w:fill="auto"/>
            <w:vAlign w:val="center"/>
            <w:hideMark/>
          </w:tcPr>
          <w:p w14:paraId="2511F3B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3CC0159D"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300A093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0C10736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6E26EF0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1,365 </w:t>
            </w:r>
          </w:p>
        </w:tc>
      </w:tr>
      <w:tr w:rsidR="009145B5" w:rsidRPr="00385286" w14:paraId="455A227E"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4D368E3"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Montenegro</w:t>
            </w:r>
          </w:p>
        </w:tc>
        <w:tc>
          <w:tcPr>
            <w:tcW w:w="1180" w:type="dxa"/>
            <w:tcBorders>
              <w:top w:val="nil"/>
              <w:left w:val="nil"/>
              <w:bottom w:val="single" w:sz="4" w:space="0" w:color="auto"/>
              <w:right w:val="single" w:sz="4" w:space="0" w:color="auto"/>
            </w:tcBorders>
            <w:shd w:val="clear" w:color="auto" w:fill="auto"/>
            <w:vAlign w:val="center"/>
            <w:hideMark/>
          </w:tcPr>
          <w:p w14:paraId="0D6B8DF5"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72319A0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73EF47A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3D9C993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3BAF0B8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1,365 </w:t>
            </w:r>
          </w:p>
        </w:tc>
      </w:tr>
      <w:tr w:rsidR="009145B5" w:rsidRPr="00385286" w14:paraId="266744F4"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DEA1D8E"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Morocco</w:t>
            </w:r>
          </w:p>
        </w:tc>
        <w:tc>
          <w:tcPr>
            <w:tcW w:w="1180" w:type="dxa"/>
            <w:tcBorders>
              <w:top w:val="nil"/>
              <w:left w:val="nil"/>
              <w:bottom w:val="single" w:sz="4" w:space="0" w:color="auto"/>
              <w:right w:val="single" w:sz="4" w:space="0" w:color="auto"/>
            </w:tcBorders>
            <w:shd w:val="clear" w:color="auto" w:fill="auto"/>
            <w:vAlign w:val="center"/>
            <w:hideMark/>
          </w:tcPr>
          <w:p w14:paraId="097CAC0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0.055</w:t>
            </w:r>
          </w:p>
        </w:tc>
        <w:tc>
          <w:tcPr>
            <w:tcW w:w="1180" w:type="dxa"/>
            <w:tcBorders>
              <w:top w:val="nil"/>
              <w:left w:val="nil"/>
              <w:bottom w:val="single" w:sz="4" w:space="0" w:color="auto"/>
              <w:right w:val="single" w:sz="4" w:space="0" w:color="auto"/>
            </w:tcBorders>
            <w:shd w:val="clear" w:color="auto" w:fill="auto"/>
            <w:noWrap/>
            <w:vAlign w:val="center"/>
            <w:hideMark/>
          </w:tcPr>
          <w:p w14:paraId="0EDF468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0.069</w:t>
            </w:r>
          </w:p>
        </w:tc>
        <w:tc>
          <w:tcPr>
            <w:tcW w:w="1180" w:type="dxa"/>
            <w:tcBorders>
              <w:top w:val="nil"/>
              <w:left w:val="nil"/>
              <w:bottom w:val="single" w:sz="4" w:space="0" w:color="auto"/>
              <w:right w:val="single" w:sz="4" w:space="0" w:color="auto"/>
            </w:tcBorders>
            <w:shd w:val="clear" w:color="auto" w:fill="auto"/>
            <w:noWrap/>
            <w:vAlign w:val="center"/>
            <w:hideMark/>
          </w:tcPr>
          <w:p w14:paraId="26A2852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8,957 </w:t>
            </w:r>
          </w:p>
        </w:tc>
        <w:tc>
          <w:tcPr>
            <w:tcW w:w="1180" w:type="dxa"/>
            <w:tcBorders>
              <w:top w:val="nil"/>
              <w:left w:val="nil"/>
              <w:bottom w:val="single" w:sz="4" w:space="0" w:color="auto"/>
              <w:right w:val="single" w:sz="4" w:space="0" w:color="auto"/>
            </w:tcBorders>
            <w:shd w:val="clear" w:color="auto" w:fill="auto"/>
            <w:noWrap/>
            <w:vAlign w:val="center"/>
            <w:hideMark/>
          </w:tcPr>
          <w:p w14:paraId="43DB4BF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9,824 </w:t>
            </w:r>
          </w:p>
        </w:tc>
        <w:tc>
          <w:tcPr>
            <w:tcW w:w="1180" w:type="dxa"/>
            <w:tcBorders>
              <w:top w:val="nil"/>
              <w:left w:val="nil"/>
              <w:bottom w:val="single" w:sz="4" w:space="0" w:color="auto"/>
              <w:right w:val="single" w:sz="4" w:space="0" w:color="auto"/>
            </w:tcBorders>
            <w:shd w:val="clear" w:color="auto" w:fill="auto"/>
            <w:noWrap/>
            <w:vAlign w:val="center"/>
            <w:hideMark/>
          </w:tcPr>
          <w:p w14:paraId="4EFEF76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18,781 </w:t>
            </w:r>
          </w:p>
        </w:tc>
      </w:tr>
      <w:tr w:rsidR="009145B5" w:rsidRPr="00385286" w14:paraId="1CB1F3B4"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2CD0022"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Mozambique</w:t>
            </w:r>
          </w:p>
        </w:tc>
        <w:tc>
          <w:tcPr>
            <w:tcW w:w="1180" w:type="dxa"/>
            <w:tcBorders>
              <w:top w:val="nil"/>
              <w:left w:val="nil"/>
              <w:bottom w:val="single" w:sz="4" w:space="0" w:color="auto"/>
              <w:right w:val="single" w:sz="4" w:space="0" w:color="auto"/>
            </w:tcBorders>
            <w:shd w:val="clear" w:color="auto" w:fill="auto"/>
            <w:vAlign w:val="center"/>
            <w:hideMark/>
          </w:tcPr>
          <w:p w14:paraId="6D8AFAB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07C1C4B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2FA509E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6978F5A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6075A7C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1,365 </w:t>
            </w:r>
          </w:p>
        </w:tc>
      </w:tr>
      <w:tr w:rsidR="009145B5" w:rsidRPr="00385286" w14:paraId="377522FA"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1DF10A3"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Myanmar</w:t>
            </w:r>
          </w:p>
        </w:tc>
        <w:tc>
          <w:tcPr>
            <w:tcW w:w="1180" w:type="dxa"/>
            <w:tcBorders>
              <w:top w:val="nil"/>
              <w:left w:val="nil"/>
              <w:bottom w:val="single" w:sz="4" w:space="0" w:color="auto"/>
              <w:right w:val="single" w:sz="4" w:space="0" w:color="auto"/>
            </w:tcBorders>
            <w:shd w:val="clear" w:color="auto" w:fill="auto"/>
            <w:vAlign w:val="center"/>
            <w:hideMark/>
          </w:tcPr>
          <w:p w14:paraId="158E2BA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0A2DC25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18857C8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54079A6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42BBBE0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2,732 </w:t>
            </w:r>
          </w:p>
        </w:tc>
      </w:tr>
      <w:tr w:rsidR="009145B5" w:rsidRPr="00385286" w14:paraId="08F71E26"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3CB98E7"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Namibia</w:t>
            </w:r>
          </w:p>
        </w:tc>
        <w:tc>
          <w:tcPr>
            <w:tcW w:w="1180" w:type="dxa"/>
            <w:tcBorders>
              <w:top w:val="nil"/>
              <w:left w:val="nil"/>
              <w:bottom w:val="single" w:sz="4" w:space="0" w:color="auto"/>
              <w:right w:val="single" w:sz="4" w:space="0" w:color="auto"/>
            </w:tcBorders>
            <w:shd w:val="clear" w:color="auto" w:fill="auto"/>
            <w:vAlign w:val="center"/>
            <w:hideMark/>
          </w:tcPr>
          <w:p w14:paraId="54B5A5B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57A3487A"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2E2058D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1,466 </w:t>
            </w:r>
          </w:p>
        </w:tc>
        <w:tc>
          <w:tcPr>
            <w:tcW w:w="1180" w:type="dxa"/>
            <w:tcBorders>
              <w:top w:val="nil"/>
              <w:left w:val="nil"/>
              <w:bottom w:val="single" w:sz="4" w:space="0" w:color="auto"/>
              <w:right w:val="single" w:sz="4" w:space="0" w:color="auto"/>
            </w:tcBorders>
            <w:shd w:val="clear" w:color="auto" w:fill="auto"/>
            <w:noWrap/>
            <w:vAlign w:val="center"/>
            <w:hideMark/>
          </w:tcPr>
          <w:p w14:paraId="29FD3F3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1,608 </w:t>
            </w:r>
          </w:p>
        </w:tc>
        <w:tc>
          <w:tcPr>
            <w:tcW w:w="1180" w:type="dxa"/>
            <w:tcBorders>
              <w:top w:val="nil"/>
              <w:left w:val="nil"/>
              <w:bottom w:val="single" w:sz="4" w:space="0" w:color="auto"/>
              <w:right w:val="single" w:sz="4" w:space="0" w:color="auto"/>
            </w:tcBorders>
            <w:shd w:val="clear" w:color="auto" w:fill="auto"/>
            <w:noWrap/>
            <w:vAlign w:val="center"/>
            <w:hideMark/>
          </w:tcPr>
          <w:p w14:paraId="736F1EA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3,074 </w:t>
            </w:r>
          </w:p>
        </w:tc>
      </w:tr>
      <w:tr w:rsidR="009145B5" w:rsidRPr="00385286" w14:paraId="48EEC5DB"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B4C3D7F"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Nauru</w:t>
            </w:r>
          </w:p>
        </w:tc>
        <w:tc>
          <w:tcPr>
            <w:tcW w:w="1180" w:type="dxa"/>
            <w:tcBorders>
              <w:top w:val="nil"/>
              <w:left w:val="nil"/>
              <w:bottom w:val="single" w:sz="4" w:space="0" w:color="auto"/>
              <w:right w:val="single" w:sz="4" w:space="0" w:color="auto"/>
            </w:tcBorders>
            <w:shd w:val="clear" w:color="auto" w:fill="auto"/>
            <w:vAlign w:val="center"/>
            <w:hideMark/>
          </w:tcPr>
          <w:p w14:paraId="06DFF2A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86BB48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6F94EB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154CF09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43B66FE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433E10F7"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B294877"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Nepal</w:t>
            </w:r>
          </w:p>
        </w:tc>
        <w:tc>
          <w:tcPr>
            <w:tcW w:w="1180" w:type="dxa"/>
            <w:tcBorders>
              <w:top w:val="nil"/>
              <w:left w:val="nil"/>
              <w:bottom w:val="single" w:sz="4" w:space="0" w:color="auto"/>
              <w:right w:val="single" w:sz="4" w:space="0" w:color="auto"/>
            </w:tcBorders>
            <w:shd w:val="clear" w:color="auto" w:fill="auto"/>
            <w:vAlign w:val="center"/>
            <w:hideMark/>
          </w:tcPr>
          <w:p w14:paraId="49CDB1E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732EDF5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683B8A3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4F331A7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768ABB3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2,732 </w:t>
            </w:r>
          </w:p>
        </w:tc>
      </w:tr>
      <w:tr w:rsidR="009145B5" w:rsidRPr="00385286" w14:paraId="24335F49"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F1DACAC"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Netherlands</w:t>
            </w:r>
          </w:p>
        </w:tc>
        <w:tc>
          <w:tcPr>
            <w:tcW w:w="1180" w:type="dxa"/>
            <w:tcBorders>
              <w:top w:val="nil"/>
              <w:left w:val="nil"/>
              <w:bottom w:val="single" w:sz="4" w:space="0" w:color="auto"/>
              <w:right w:val="single" w:sz="4" w:space="0" w:color="auto"/>
            </w:tcBorders>
            <w:shd w:val="clear" w:color="auto" w:fill="auto"/>
            <w:vAlign w:val="center"/>
            <w:hideMark/>
          </w:tcPr>
          <w:p w14:paraId="70760D43"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1.377</w:t>
            </w:r>
          </w:p>
        </w:tc>
        <w:tc>
          <w:tcPr>
            <w:tcW w:w="1180" w:type="dxa"/>
            <w:tcBorders>
              <w:top w:val="nil"/>
              <w:left w:val="nil"/>
              <w:bottom w:val="single" w:sz="4" w:space="0" w:color="auto"/>
              <w:right w:val="single" w:sz="4" w:space="0" w:color="auto"/>
            </w:tcBorders>
            <w:shd w:val="clear" w:color="auto" w:fill="auto"/>
            <w:noWrap/>
            <w:vAlign w:val="center"/>
            <w:hideMark/>
          </w:tcPr>
          <w:p w14:paraId="7BE7A7D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1.721</w:t>
            </w:r>
          </w:p>
        </w:tc>
        <w:tc>
          <w:tcPr>
            <w:tcW w:w="1180" w:type="dxa"/>
            <w:tcBorders>
              <w:top w:val="nil"/>
              <w:left w:val="nil"/>
              <w:bottom w:val="single" w:sz="4" w:space="0" w:color="auto"/>
              <w:right w:val="single" w:sz="4" w:space="0" w:color="auto"/>
            </w:tcBorders>
            <w:shd w:val="clear" w:color="auto" w:fill="auto"/>
            <w:noWrap/>
            <w:vAlign w:val="center"/>
            <w:hideMark/>
          </w:tcPr>
          <w:p w14:paraId="011DED1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224,242 </w:t>
            </w:r>
          </w:p>
        </w:tc>
        <w:tc>
          <w:tcPr>
            <w:tcW w:w="1180" w:type="dxa"/>
            <w:tcBorders>
              <w:top w:val="nil"/>
              <w:left w:val="nil"/>
              <w:bottom w:val="single" w:sz="4" w:space="0" w:color="auto"/>
              <w:right w:val="single" w:sz="4" w:space="0" w:color="auto"/>
            </w:tcBorders>
            <w:shd w:val="clear" w:color="auto" w:fill="auto"/>
            <w:noWrap/>
            <w:vAlign w:val="center"/>
            <w:hideMark/>
          </w:tcPr>
          <w:p w14:paraId="741D886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245,955 </w:t>
            </w:r>
          </w:p>
        </w:tc>
        <w:tc>
          <w:tcPr>
            <w:tcW w:w="1180" w:type="dxa"/>
            <w:tcBorders>
              <w:top w:val="nil"/>
              <w:left w:val="nil"/>
              <w:bottom w:val="single" w:sz="4" w:space="0" w:color="auto"/>
              <w:right w:val="single" w:sz="4" w:space="0" w:color="auto"/>
            </w:tcBorders>
            <w:shd w:val="clear" w:color="auto" w:fill="auto"/>
            <w:noWrap/>
            <w:vAlign w:val="center"/>
            <w:hideMark/>
          </w:tcPr>
          <w:p w14:paraId="2C07040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470,197 </w:t>
            </w:r>
          </w:p>
        </w:tc>
      </w:tr>
      <w:tr w:rsidR="009145B5" w:rsidRPr="00385286" w14:paraId="322BDBB1"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1DB30F6"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New Zealand</w:t>
            </w:r>
          </w:p>
        </w:tc>
        <w:tc>
          <w:tcPr>
            <w:tcW w:w="1180" w:type="dxa"/>
            <w:tcBorders>
              <w:top w:val="nil"/>
              <w:left w:val="nil"/>
              <w:bottom w:val="single" w:sz="4" w:space="0" w:color="auto"/>
              <w:right w:val="single" w:sz="4" w:space="0" w:color="auto"/>
            </w:tcBorders>
            <w:shd w:val="clear" w:color="auto" w:fill="auto"/>
            <w:vAlign w:val="center"/>
            <w:hideMark/>
          </w:tcPr>
          <w:p w14:paraId="30F2251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0.309</w:t>
            </w:r>
          </w:p>
        </w:tc>
        <w:tc>
          <w:tcPr>
            <w:tcW w:w="1180" w:type="dxa"/>
            <w:tcBorders>
              <w:top w:val="nil"/>
              <w:left w:val="nil"/>
              <w:bottom w:val="single" w:sz="4" w:space="0" w:color="auto"/>
              <w:right w:val="single" w:sz="4" w:space="0" w:color="auto"/>
            </w:tcBorders>
            <w:shd w:val="clear" w:color="auto" w:fill="auto"/>
            <w:noWrap/>
            <w:vAlign w:val="center"/>
            <w:hideMark/>
          </w:tcPr>
          <w:p w14:paraId="5486718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0.386</w:t>
            </w:r>
          </w:p>
        </w:tc>
        <w:tc>
          <w:tcPr>
            <w:tcW w:w="1180" w:type="dxa"/>
            <w:tcBorders>
              <w:top w:val="nil"/>
              <w:left w:val="nil"/>
              <w:bottom w:val="single" w:sz="4" w:space="0" w:color="auto"/>
              <w:right w:val="single" w:sz="4" w:space="0" w:color="auto"/>
            </w:tcBorders>
            <w:shd w:val="clear" w:color="auto" w:fill="auto"/>
            <w:noWrap/>
            <w:vAlign w:val="center"/>
            <w:hideMark/>
          </w:tcPr>
          <w:p w14:paraId="44BEE18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50,320 </w:t>
            </w:r>
          </w:p>
        </w:tc>
        <w:tc>
          <w:tcPr>
            <w:tcW w:w="1180" w:type="dxa"/>
            <w:tcBorders>
              <w:top w:val="nil"/>
              <w:left w:val="nil"/>
              <w:bottom w:val="single" w:sz="4" w:space="0" w:color="auto"/>
              <w:right w:val="single" w:sz="4" w:space="0" w:color="auto"/>
            </w:tcBorders>
            <w:shd w:val="clear" w:color="auto" w:fill="auto"/>
            <w:noWrap/>
            <w:vAlign w:val="center"/>
            <w:hideMark/>
          </w:tcPr>
          <w:p w14:paraId="69DFA1F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55,192 </w:t>
            </w:r>
          </w:p>
        </w:tc>
        <w:tc>
          <w:tcPr>
            <w:tcW w:w="1180" w:type="dxa"/>
            <w:tcBorders>
              <w:top w:val="nil"/>
              <w:left w:val="nil"/>
              <w:bottom w:val="single" w:sz="4" w:space="0" w:color="auto"/>
              <w:right w:val="single" w:sz="4" w:space="0" w:color="auto"/>
            </w:tcBorders>
            <w:shd w:val="clear" w:color="auto" w:fill="auto"/>
            <w:noWrap/>
            <w:vAlign w:val="center"/>
            <w:hideMark/>
          </w:tcPr>
          <w:p w14:paraId="435515A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105,512 </w:t>
            </w:r>
          </w:p>
        </w:tc>
      </w:tr>
      <w:tr w:rsidR="009145B5" w:rsidRPr="00385286" w14:paraId="6B586471"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797E818"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Nicaragua</w:t>
            </w:r>
          </w:p>
        </w:tc>
        <w:tc>
          <w:tcPr>
            <w:tcW w:w="1180" w:type="dxa"/>
            <w:tcBorders>
              <w:top w:val="nil"/>
              <w:left w:val="nil"/>
              <w:bottom w:val="single" w:sz="4" w:space="0" w:color="auto"/>
              <w:right w:val="single" w:sz="4" w:space="0" w:color="auto"/>
            </w:tcBorders>
            <w:shd w:val="clear" w:color="auto" w:fill="auto"/>
            <w:vAlign w:val="center"/>
            <w:hideMark/>
          </w:tcPr>
          <w:p w14:paraId="79AFD5E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69AE026A"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539F945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2C09D24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0FD4A20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1,707 </w:t>
            </w:r>
          </w:p>
        </w:tc>
      </w:tr>
      <w:tr w:rsidR="009145B5" w:rsidRPr="00385286" w14:paraId="72DAA5B3"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9123FF5"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Niger</w:t>
            </w:r>
          </w:p>
        </w:tc>
        <w:tc>
          <w:tcPr>
            <w:tcW w:w="1180" w:type="dxa"/>
            <w:tcBorders>
              <w:top w:val="nil"/>
              <w:left w:val="nil"/>
              <w:bottom w:val="single" w:sz="4" w:space="0" w:color="auto"/>
              <w:right w:val="single" w:sz="4" w:space="0" w:color="auto"/>
            </w:tcBorders>
            <w:shd w:val="clear" w:color="auto" w:fill="auto"/>
            <w:vAlign w:val="center"/>
            <w:hideMark/>
          </w:tcPr>
          <w:p w14:paraId="0C2C6C0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1F3A049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0FCEF4D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1193A9B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68E34BA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1,025 </w:t>
            </w:r>
          </w:p>
        </w:tc>
      </w:tr>
      <w:tr w:rsidR="009145B5" w:rsidRPr="00385286" w14:paraId="139EED42"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913C847"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Nigeria</w:t>
            </w:r>
          </w:p>
        </w:tc>
        <w:tc>
          <w:tcPr>
            <w:tcW w:w="1180" w:type="dxa"/>
            <w:tcBorders>
              <w:top w:val="nil"/>
              <w:left w:val="nil"/>
              <w:bottom w:val="single" w:sz="4" w:space="0" w:color="auto"/>
              <w:right w:val="single" w:sz="4" w:space="0" w:color="auto"/>
            </w:tcBorders>
            <w:shd w:val="clear" w:color="auto" w:fill="auto"/>
            <w:vAlign w:val="center"/>
            <w:hideMark/>
          </w:tcPr>
          <w:p w14:paraId="16F71633"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0.182</w:t>
            </w:r>
          </w:p>
        </w:tc>
        <w:tc>
          <w:tcPr>
            <w:tcW w:w="1180" w:type="dxa"/>
            <w:tcBorders>
              <w:top w:val="nil"/>
              <w:left w:val="nil"/>
              <w:bottom w:val="single" w:sz="4" w:space="0" w:color="auto"/>
              <w:right w:val="single" w:sz="4" w:space="0" w:color="auto"/>
            </w:tcBorders>
            <w:shd w:val="clear" w:color="auto" w:fill="auto"/>
            <w:noWrap/>
            <w:vAlign w:val="center"/>
            <w:hideMark/>
          </w:tcPr>
          <w:p w14:paraId="201B642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0.228</w:t>
            </w:r>
          </w:p>
        </w:tc>
        <w:tc>
          <w:tcPr>
            <w:tcW w:w="1180" w:type="dxa"/>
            <w:tcBorders>
              <w:top w:val="nil"/>
              <w:left w:val="nil"/>
              <w:bottom w:val="single" w:sz="4" w:space="0" w:color="auto"/>
              <w:right w:val="single" w:sz="4" w:space="0" w:color="auto"/>
            </w:tcBorders>
            <w:shd w:val="clear" w:color="auto" w:fill="auto"/>
            <w:noWrap/>
            <w:vAlign w:val="center"/>
            <w:hideMark/>
          </w:tcPr>
          <w:p w14:paraId="55DE7D9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29,638 </w:t>
            </w:r>
          </w:p>
        </w:tc>
        <w:tc>
          <w:tcPr>
            <w:tcW w:w="1180" w:type="dxa"/>
            <w:tcBorders>
              <w:top w:val="nil"/>
              <w:left w:val="nil"/>
              <w:bottom w:val="single" w:sz="4" w:space="0" w:color="auto"/>
              <w:right w:val="single" w:sz="4" w:space="0" w:color="auto"/>
            </w:tcBorders>
            <w:shd w:val="clear" w:color="auto" w:fill="auto"/>
            <w:noWrap/>
            <w:vAlign w:val="center"/>
            <w:hideMark/>
          </w:tcPr>
          <w:p w14:paraId="5384FDF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32,508 </w:t>
            </w:r>
          </w:p>
        </w:tc>
        <w:tc>
          <w:tcPr>
            <w:tcW w:w="1180" w:type="dxa"/>
            <w:tcBorders>
              <w:top w:val="nil"/>
              <w:left w:val="nil"/>
              <w:bottom w:val="single" w:sz="4" w:space="0" w:color="auto"/>
              <w:right w:val="single" w:sz="4" w:space="0" w:color="auto"/>
            </w:tcBorders>
            <w:shd w:val="clear" w:color="auto" w:fill="auto"/>
            <w:noWrap/>
            <w:vAlign w:val="center"/>
            <w:hideMark/>
          </w:tcPr>
          <w:p w14:paraId="3010E7F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62,146 </w:t>
            </w:r>
          </w:p>
        </w:tc>
      </w:tr>
      <w:tr w:rsidR="009145B5" w:rsidRPr="00385286" w14:paraId="37B68D9C"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300B53F"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Niue</w:t>
            </w:r>
          </w:p>
        </w:tc>
        <w:tc>
          <w:tcPr>
            <w:tcW w:w="1180" w:type="dxa"/>
            <w:tcBorders>
              <w:top w:val="nil"/>
              <w:left w:val="nil"/>
              <w:bottom w:val="single" w:sz="4" w:space="0" w:color="auto"/>
              <w:right w:val="single" w:sz="4" w:space="0" w:color="auto"/>
            </w:tcBorders>
            <w:shd w:val="clear" w:color="auto" w:fill="auto"/>
            <w:vAlign w:val="center"/>
            <w:hideMark/>
          </w:tcPr>
          <w:p w14:paraId="5D361B8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FCB34F3"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1BB5AD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B98E10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32FD3A6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74D5CB83"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1636DBD"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Norway</w:t>
            </w:r>
          </w:p>
        </w:tc>
        <w:tc>
          <w:tcPr>
            <w:tcW w:w="1180" w:type="dxa"/>
            <w:tcBorders>
              <w:top w:val="nil"/>
              <w:left w:val="nil"/>
              <w:bottom w:val="single" w:sz="4" w:space="0" w:color="auto"/>
              <w:right w:val="single" w:sz="4" w:space="0" w:color="auto"/>
            </w:tcBorders>
            <w:shd w:val="clear" w:color="auto" w:fill="auto"/>
            <w:vAlign w:val="center"/>
            <w:hideMark/>
          </w:tcPr>
          <w:p w14:paraId="0E75E43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0.679</w:t>
            </w:r>
          </w:p>
        </w:tc>
        <w:tc>
          <w:tcPr>
            <w:tcW w:w="1180" w:type="dxa"/>
            <w:tcBorders>
              <w:top w:val="nil"/>
              <w:left w:val="nil"/>
              <w:bottom w:val="single" w:sz="4" w:space="0" w:color="auto"/>
              <w:right w:val="single" w:sz="4" w:space="0" w:color="auto"/>
            </w:tcBorders>
            <w:shd w:val="clear" w:color="auto" w:fill="auto"/>
            <w:noWrap/>
            <w:vAlign w:val="center"/>
            <w:hideMark/>
          </w:tcPr>
          <w:p w14:paraId="5BC11C3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0.849</w:t>
            </w:r>
          </w:p>
        </w:tc>
        <w:tc>
          <w:tcPr>
            <w:tcW w:w="1180" w:type="dxa"/>
            <w:tcBorders>
              <w:top w:val="nil"/>
              <w:left w:val="nil"/>
              <w:bottom w:val="single" w:sz="4" w:space="0" w:color="auto"/>
              <w:right w:val="single" w:sz="4" w:space="0" w:color="auto"/>
            </w:tcBorders>
            <w:shd w:val="clear" w:color="auto" w:fill="auto"/>
            <w:noWrap/>
            <w:vAlign w:val="center"/>
            <w:hideMark/>
          </w:tcPr>
          <w:p w14:paraId="1A64956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110,574 </w:t>
            </w:r>
          </w:p>
        </w:tc>
        <w:tc>
          <w:tcPr>
            <w:tcW w:w="1180" w:type="dxa"/>
            <w:tcBorders>
              <w:top w:val="nil"/>
              <w:left w:val="nil"/>
              <w:bottom w:val="single" w:sz="4" w:space="0" w:color="auto"/>
              <w:right w:val="single" w:sz="4" w:space="0" w:color="auto"/>
            </w:tcBorders>
            <w:shd w:val="clear" w:color="auto" w:fill="auto"/>
            <w:noWrap/>
            <w:vAlign w:val="center"/>
            <w:hideMark/>
          </w:tcPr>
          <w:p w14:paraId="1FC4F42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121,281 </w:t>
            </w:r>
          </w:p>
        </w:tc>
        <w:tc>
          <w:tcPr>
            <w:tcW w:w="1180" w:type="dxa"/>
            <w:tcBorders>
              <w:top w:val="nil"/>
              <w:left w:val="nil"/>
              <w:bottom w:val="single" w:sz="4" w:space="0" w:color="auto"/>
              <w:right w:val="single" w:sz="4" w:space="0" w:color="auto"/>
            </w:tcBorders>
            <w:shd w:val="clear" w:color="auto" w:fill="auto"/>
            <w:noWrap/>
            <w:vAlign w:val="center"/>
            <w:hideMark/>
          </w:tcPr>
          <w:p w14:paraId="61D649B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231,855 </w:t>
            </w:r>
          </w:p>
        </w:tc>
      </w:tr>
      <w:tr w:rsidR="009145B5" w:rsidRPr="00385286" w14:paraId="004111A9"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8ED53FB"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Oman</w:t>
            </w:r>
          </w:p>
        </w:tc>
        <w:tc>
          <w:tcPr>
            <w:tcW w:w="1180" w:type="dxa"/>
            <w:tcBorders>
              <w:top w:val="nil"/>
              <w:left w:val="nil"/>
              <w:bottom w:val="single" w:sz="4" w:space="0" w:color="auto"/>
              <w:right w:val="single" w:sz="4" w:space="0" w:color="auto"/>
            </w:tcBorders>
            <w:shd w:val="clear" w:color="auto" w:fill="auto"/>
            <w:vAlign w:val="center"/>
            <w:hideMark/>
          </w:tcPr>
          <w:p w14:paraId="53BB938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0.111</w:t>
            </w:r>
          </w:p>
        </w:tc>
        <w:tc>
          <w:tcPr>
            <w:tcW w:w="1180" w:type="dxa"/>
            <w:tcBorders>
              <w:top w:val="nil"/>
              <w:left w:val="nil"/>
              <w:bottom w:val="single" w:sz="4" w:space="0" w:color="auto"/>
              <w:right w:val="single" w:sz="4" w:space="0" w:color="auto"/>
            </w:tcBorders>
            <w:shd w:val="clear" w:color="auto" w:fill="auto"/>
            <w:noWrap/>
            <w:vAlign w:val="center"/>
            <w:hideMark/>
          </w:tcPr>
          <w:p w14:paraId="5E17AFF5"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0.139</w:t>
            </w:r>
          </w:p>
        </w:tc>
        <w:tc>
          <w:tcPr>
            <w:tcW w:w="1180" w:type="dxa"/>
            <w:tcBorders>
              <w:top w:val="nil"/>
              <w:left w:val="nil"/>
              <w:bottom w:val="single" w:sz="4" w:space="0" w:color="auto"/>
              <w:right w:val="single" w:sz="4" w:space="0" w:color="auto"/>
            </w:tcBorders>
            <w:shd w:val="clear" w:color="auto" w:fill="auto"/>
            <w:noWrap/>
            <w:vAlign w:val="center"/>
            <w:hideMark/>
          </w:tcPr>
          <w:p w14:paraId="4DC624E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18,076 </w:t>
            </w:r>
          </w:p>
        </w:tc>
        <w:tc>
          <w:tcPr>
            <w:tcW w:w="1180" w:type="dxa"/>
            <w:tcBorders>
              <w:top w:val="nil"/>
              <w:left w:val="nil"/>
              <w:bottom w:val="single" w:sz="4" w:space="0" w:color="auto"/>
              <w:right w:val="single" w:sz="4" w:space="0" w:color="auto"/>
            </w:tcBorders>
            <w:shd w:val="clear" w:color="auto" w:fill="auto"/>
            <w:noWrap/>
            <w:vAlign w:val="center"/>
            <w:hideMark/>
          </w:tcPr>
          <w:p w14:paraId="4582255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19,826 </w:t>
            </w:r>
          </w:p>
        </w:tc>
        <w:tc>
          <w:tcPr>
            <w:tcW w:w="1180" w:type="dxa"/>
            <w:tcBorders>
              <w:top w:val="nil"/>
              <w:left w:val="nil"/>
              <w:bottom w:val="single" w:sz="4" w:space="0" w:color="auto"/>
              <w:right w:val="single" w:sz="4" w:space="0" w:color="auto"/>
            </w:tcBorders>
            <w:shd w:val="clear" w:color="auto" w:fill="auto"/>
            <w:noWrap/>
            <w:vAlign w:val="center"/>
            <w:hideMark/>
          </w:tcPr>
          <w:p w14:paraId="2CDEF3F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37,902 </w:t>
            </w:r>
          </w:p>
        </w:tc>
      </w:tr>
      <w:tr w:rsidR="009145B5" w:rsidRPr="00385286" w14:paraId="249E76DE"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B4F4135"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Pakistan</w:t>
            </w:r>
          </w:p>
        </w:tc>
        <w:tc>
          <w:tcPr>
            <w:tcW w:w="1180" w:type="dxa"/>
            <w:tcBorders>
              <w:top w:val="nil"/>
              <w:left w:val="nil"/>
              <w:bottom w:val="single" w:sz="4" w:space="0" w:color="auto"/>
              <w:right w:val="single" w:sz="4" w:space="0" w:color="auto"/>
            </w:tcBorders>
            <w:shd w:val="clear" w:color="auto" w:fill="auto"/>
            <w:vAlign w:val="center"/>
            <w:hideMark/>
          </w:tcPr>
          <w:p w14:paraId="0A856CA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0.114</w:t>
            </w:r>
          </w:p>
        </w:tc>
        <w:tc>
          <w:tcPr>
            <w:tcW w:w="1180" w:type="dxa"/>
            <w:tcBorders>
              <w:top w:val="nil"/>
              <w:left w:val="nil"/>
              <w:bottom w:val="single" w:sz="4" w:space="0" w:color="auto"/>
              <w:right w:val="single" w:sz="4" w:space="0" w:color="auto"/>
            </w:tcBorders>
            <w:shd w:val="clear" w:color="auto" w:fill="auto"/>
            <w:noWrap/>
            <w:vAlign w:val="center"/>
            <w:hideMark/>
          </w:tcPr>
          <w:p w14:paraId="3BA698E3"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0.143</w:t>
            </w:r>
          </w:p>
        </w:tc>
        <w:tc>
          <w:tcPr>
            <w:tcW w:w="1180" w:type="dxa"/>
            <w:tcBorders>
              <w:top w:val="nil"/>
              <w:left w:val="nil"/>
              <w:bottom w:val="single" w:sz="4" w:space="0" w:color="auto"/>
              <w:right w:val="single" w:sz="4" w:space="0" w:color="auto"/>
            </w:tcBorders>
            <w:shd w:val="clear" w:color="auto" w:fill="auto"/>
            <w:noWrap/>
            <w:vAlign w:val="center"/>
            <w:hideMark/>
          </w:tcPr>
          <w:p w14:paraId="0144223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18,565 </w:t>
            </w:r>
          </w:p>
        </w:tc>
        <w:tc>
          <w:tcPr>
            <w:tcW w:w="1180" w:type="dxa"/>
            <w:tcBorders>
              <w:top w:val="nil"/>
              <w:left w:val="nil"/>
              <w:bottom w:val="single" w:sz="4" w:space="0" w:color="auto"/>
              <w:right w:val="single" w:sz="4" w:space="0" w:color="auto"/>
            </w:tcBorders>
            <w:shd w:val="clear" w:color="auto" w:fill="auto"/>
            <w:noWrap/>
            <w:vAlign w:val="center"/>
            <w:hideMark/>
          </w:tcPr>
          <w:p w14:paraId="2DE18B7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20,362 </w:t>
            </w:r>
          </w:p>
        </w:tc>
        <w:tc>
          <w:tcPr>
            <w:tcW w:w="1180" w:type="dxa"/>
            <w:tcBorders>
              <w:top w:val="nil"/>
              <w:left w:val="nil"/>
              <w:bottom w:val="single" w:sz="4" w:space="0" w:color="auto"/>
              <w:right w:val="single" w:sz="4" w:space="0" w:color="auto"/>
            </w:tcBorders>
            <w:shd w:val="clear" w:color="auto" w:fill="auto"/>
            <w:noWrap/>
            <w:vAlign w:val="center"/>
            <w:hideMark/>
          </w:tcPr>
          <w:p w14:paraId="40AF6AB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38,927 </w:t>
            </w:r>
          </w:p>
        </w:tc>
      </w:tr>
      <w:tr w:rsidR="009145B5" w:rsidRPr="00385286" w14:paraId="620509D1"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E42E63B"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Palau</w:t>
            </w:r>
          </w:p>
        </w:tc>
        <w:tc>
          <w:tcPr>
            <w:tcW w:w="1180" w:type="dxa"/>
            <w:tcBorders>
              <w:top w:val="nil"/>
              <w:left w:val="nil"/>
              <w:bottom w:val="single" w:sz="4" w:space="0" w:color="auto"/>
              <w:right w:val="single" w:sz="4" w:space="0" w:color="auto"/>
            </w:tcBorders>
            <w:shd w:val="clear" w:color="auto" w:fill="auto"/>
            <w:vAlign w:val="center"/>
            <w:hideMark/>
          </w:tcPr>
          <w:p w14:paraId="17875F7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F673A9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63EA5B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5C67490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16A31C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46F819F7"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656854B"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Panama</w:t>
            </w:r>
          </w:p>
        </w:tc>
        <w:tc>
          <w:tcPr>
            <w:tcW w:w="1180" w:type="dxa"/>
            <w:tcBorders>
              <w:top w:val="nil"/>
              <w:left w:val="nil"/>
              <w:bottom w:val="single" w:sz="4" w:space="0" w:color="auto"/>
              <w:right w:val="single" w:sz="4" w:space="0" w:color="auto"/>
            </w:tcBorders>
            <w:shd w:val="clear" w:color="auto" w:fill="auto"/>
            <w:vAlign w:val="center"/>
            <w:hideMark/>
          </w:tcPr>
          <w:p w14:paraId="704488E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0.090</w:t>
            </w:r>
          </w:p>
        </w:tc>
        <w:tc>
          <w:tcPr>
            <w:tcW w:w="1180" w:type="dxa"/>
            <w:tcBorders>
              <w:top w:val="nil"/>
              <w:left w:val="nil"/>
              <w:bottom w:val="single" w:sz="4" w:space="0" w:color="auto"/>
              <w:right w:val="single" w:sz="4" w:space="0" w:color="auto"/>
            </w:tcBorders>
            <w:shd w:val="clear" w:color="auto" w:fill="auto"/>
            <w:noWrap/>
            <w:vAlign w:val="center"/>
            <w:hideMark/>
          </w:tcPr>
          <w:p w14:paraId="1044ED1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0.113</w:t>
            </w:r>
          </w:p>
        </w:tc>
        <w:tc>
          <w:tcPr>
            <w:tcW w:w="1180" w:type="dxa"/>
            <w:tcBorders>
              <w:top w:val="nil"/>
              <w:left w:val="nil"/>
              <w:bottom w:val="single" w:sz="4" w:space="0" w:color="auto"/>
              <w:right w:val="single" w:sz="4" w:space="0" w:color="auto"/>
            </w:tcBorders>
            <w:shd w:val="clear" w:color="auto" w:fill="auto"/>
            <w:noWrap/>
            <w:vAlign w:val="center"/>
            <w:hideMark/>
          </w:tcPr>
          <w:p w14:paraId="3F48903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14,656 </w:t>
            </w:r>
          </w:p>
        </w:tc>
        <w:tc>
          <w:tcPr>
            <w:tcW w:w="1180" w:type="dxa"/>
            <w:tcBorders>
              <w:top w:val="nil"/>
              <w:left w:val="nil"/>
              <w:bottom w:val="single" w:sz="4" w:space="0" w:color="auto"/>
              <w:right w:val="single" w:sz="4" w:space="0" w:color="auto"/>
            </w:tcBorders>
            <w:shd w:val="clear" w:color="auto" w:fill="auto"/>
            <w:noWrap/>
            <w:vAlign w:val="center"/>
            <w:hideMark/>
          </w:tcPr>
          <w:p w14:paraId="5DD0F69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16,075 </w:t>
            </w:r>
          </w:p>
        </w:tc>
        <w:tc>
          <w:tcPr>
            <w:tcW w:w="1180" w:type="dxa"/>
            <w:tcBorders>
              <w:top w:val="nil"/>
              <w:left w:val="nil"/>
              <w:bottom w:val="single" w:sz="4" w:space="0" w:color="auto"/>
              <w:right w:val="single" w:sz="4" w:space="0" w:color="auto"/>
            </w:tcBorders>
            <w:shd w:val="clear" w:color="auto" w:fill="auto"/>
            <w:noWrap/>
            <w:vAlign w:val="center"/>
            <w:hideMark/>
          </w:tcPr>
          <w:p w14:paraId="3491586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30,731 </w:t>
            </w:r>
          </w:p>
        </w:tc>
      </w:tr>
      <w:tr w:rsidR="009145B5" w:rsidRPr="00385286" w14:paraId="45812413"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708F053"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Papua New Guinea</w:t>
            </w:r>
          </w:p>
        </w:tc>
        <w:tc>
          <w:tcPr>
            <w:tcW w:w="1180" w:type="dxa"/>
            <w:tcBorders>
              <w:top w:val="nil"/>
              <w:left w:val="nil"/>
              <w:bottom w:val="single" w:sz="4" w:space="0" w:color="auto"/>
              <w:right w:val="single" w:sz="4" w:space="0" w:color="auto"/>
            </w:tcBorders>
            <w:shd w:val="clear" w:color="auto" w:fill="auto"/>
            <w:vAlign w:val="center"/>
            <w:hideMark/>
          </w:tcPr>
          <w:p w14:paraId="6CF8609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0F9E62CA"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4A40A27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1,628 </w:t>
            </w:r>
          </w:p>
        </w:tc>
        <w:tc>
          <w:tcPr>
            <w:tcW w:w="1180" w:type="dxa"/>
            <w:tcBorders>
              <w:top w:val="nil"/>
              <w:left w:val="nil"/>
              <w:bottom w:val="single" w:sz="4" w:space="0" w:color="auto"/>
              <w:right w:val="single" w:sz="4" w:space="0" w:color="auto"/>
            </w:tcBorders>
            <w:shd w:val="clear" w:color="auto" w:fill="auto"/>
            <w:noWrap/>
            <w:vAlign w:val="center"/>
            <w:hideMark/>
          </w:tcPr>
          <w:p w14:paraId="2CA4B8B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1,786 </w:t>
            </w:r>
          </w:p>
        </w:tc>
        <w:tc>
          <w:tcPr>
            <w:tcW w:w="1180" w:type="dxa"/>
            <w:tcBorders>
              <w:top w:val="nil"/>
              <w:left w:val="nil"/>
              <w:bottom w:val="single" w:sz="4" w:space="0" w:color="auto"/>
              <w:right w:val="single" w:sz="4" w:space="0" w:color="auto"/>
            </w:tcBorders>
            <w:shd w:val="clear" w:color="auto" w:fill="auto"/>
            <w:noWrap/>
            <w:vAlign w:val="center"/>
            <w:hideMark/>
          </w:tcPr>
          <w:p w14:paraId="464E50D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3,414 </w:t>
            </w:r>
          </w:p>
        </w:tc>
      </w:tr>
      <w:tr w:rsidR="009145B5" w:rsidRPr="00385286" w14:paraId="6E97BA82"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651B510"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lastRenderedPageBreak/>
              <w:t>Paraguay</w:t>
            </w:r>
          </w:p>
        </w:tc>
        <w:tc>
          <w:tcPr>
            <w:tcW w:w="1180" w:type="dxa"/>
            <w:tcBorders>
              <w:top w:val="nil"/>
              <w:left w:val="nil"/>
              <w:bottom w:val="single" w:sz="4" w:space="0" w:color="auto"/>
              <w:right w:val="single" w:sz="4" w:space="0" w:color="auto"/>
            </w:tcBorders>
            <w:shd w:val="clear" w:color="auto" w:fill="auto"/>
            <w:vAlign w:val="center"/>
            <w:hideMark/>
          </w:tcPr>
          <w:p w14:paraId="079BD73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0.026</w:t>
            </w:r>
          </w:p>
        </w:tc>
        <w:tc>
          <w:tcPr>
            <w:tcW w:w="1180" w:type="dxa"/>
            <w:tcBorders>
              <w:top w:val="nil"/>
              <w:left w:val="nil"/>
              <w:bottom w:val="single" w:sz="4" w:space="0" w:color="auto"/>
              <w:right w:val="single" w:sz="4" w:space="0" w:color="auto"/>
            </w:tcBorders>
            <w:shd w:val="clear" w:color="auto" w:fill="auto"/>
            <w:noWrap/>
            <w:vAlign w:val="center"/>
            <w:hideMark/>
          </w:tcPr>
          <w:p w14:paraId="009C3FD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0.033</w:t>
            </w:r>
          </w:p>
        </w:tc>
        <w:tc>
          <w:tcPr>
            <w:tcW w:w="1180" w:type="dxa"/>
            <w:tcBorders>
              <w:top w:val="nil"/>
              <w:left w:val="nil"/>
              <w:bottom w:val="single" w:sz="4" w:space="0" w:color="auto"/>
              <w:right w:val="single" w:sz="4" w:space="0" w:color="auto"/>
            </w:tcBorders>
            <w:shd w:val="clear" w:color="auto" w:fill="auto"/>
            <w:noWrap/>
            <w:vAlign w:val="center"/>
            <w:hideMark/>
          </w:tcPr>
          <w:p w14:paraId="054A9D7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4,234 </w:t>
            </w:r>
          </w:p>
        </w:tc>
        <w:tc>
          <w:tcPr>
            <w:tcW w:w="1180" w:type="dxa"/>
            <w:tcBorders>
              <w:top w:val="nil"/>
              <w:left w:val="nil"/>
              <w:bottom w:val="single" w:sz="4" w:space="0" w:color="auto"/>
              <w:right w:val="single" w:sz="4" w:space="0" w:color="auto"/>
            </w:tcBorders>
            <w:shd w:val="clear" w:color="auto" w:fill="auto"/>
            <w:noWrap/>
            <w:vAlign w:val="center"/>
            <w:hideMark/>
          </w:tcPr>
          <w:p w14:paraId="1A8776B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4,644 </w:t>
            </w:r>
          </w:p>
        </w:tc>
        <w:tc>
          <w:tcPr>
            <w:tcW w:w="1180" w:type="dxa"/>
            <w:tcBorders>
              <w:top w:val="nil"/>
              <w:left w:val="nil"/>
              <w:bottom w:val="single" w:sz="4" w:space="0" w:color="auto"/>
              <w:right w:val="single" w:sz="4" w:space="0" w:color="auto"/>
            </w:tcBorders>
            <w:shd w:val="clear" w:color="auto" w:fill="auto"/>
            <w:noWrap/>
            <w:vAlign w:val="center"/>
            <w:hideMark/>
          </w:tcPr>
          <w:p w14:paraId="59E2D87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8,878 </w:t>
            </w:r>
          </w:p>
        </w:tc>
      </w:tr>
      <w:tr w:rsidR="009145B5" w:rsidRPr="00385286" w14:paraId="67943A27"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DDAF8C0"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Peru</w:t>
            </w:r>
          </w:p>
        </w:tc>
        <w:tc>
          <w:tcPr>
            <w:tcW w:w="1180" w:type="dxa"/>
            <w:tcBorders>
              <w:top w:val="nil"/>
              <w:left w:val="nil"/>
              <w:bottom w:val="single" w:sz="4" w:space="0" w:color="auto"/>
              <w:right w:val="single" w:sz="4" w:space="0" w:color="auto"/>
            </w:tcBorders>
            <w:shd w:val="clear" w:color="auto" w:fill="auto"/>
            <w:vAlign w:val="center"/>
            <w:hideMark/>
          </w:tcPr>
          <w:p w14:paraId="6485AA6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0.163</w:t>
            </w:r>
          </w:p>
        </w:tc>
        <w:tc>
          <w:tcPr>
            <w:tcW w:w="1180" w:type="dxa"/>
            <w:tcBorders>
              <w:top w:val="nil"/>
              <w:left w:val="nil"/>
              <w:bottom w:val="single" w:sz="4" w:space="0" w:color="auto"/>
              <w:right w:val="single" w:sz="4" w:space="0" w:color="auto"/>
            </w:tcBorders>
            <w:shd w:val="clear" w:color="auto" w:fill="auto"/>
            <w:noWrap/>
            <w:vAlign w:val="center"/>
            <w:hideMark/>
          </w:tcPr>
          <w:p w14:paraId="76E7044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0.204</w:t>
            </w:r>
          </w:p>
        </w:tc>
        <w:tc>
          <w:tcPr>
            <w:tcW w:w="1180" w:type="dxa"/>
            <w:tcBorders>
              <w:top w:val="nil"/>
              <w:left w:val="nil"/>
              <w:bottom w:val="single" w:sz="4" w:space="0" w:color="auto"/>
              <w:right w:val="single" w:sz="4" w:space="0" w:color="auto"/>
            </w:tcBorders>
            <w:shd w:val="clear" w:color="auto" w:fill="auto"/>
            <w:noWrap/>
            <w:vAlign w:val="center"/>
            <w:hideMark/>
          </w:tcPr>
          <w:p w14:paraId="179C60A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26,544 </w:t>
            </w:r>
          </w:p>
        </w:tc>
        <w:tc>
          <w:tcPr>
            <w:tcW w:w="1180" w:type="dxa"/>
            <w:tcBorders>
              <w:top w:val="nil"/>
              <w:left w:val="nil"/>
              <w:bottom w:val="single" w:sz="4" w:space="0" w:color="auto"/>
              <w:right w:val="single" w:sz="4" w:space="0" w:color="auto"/>
            </w:tcBorders>
            <w:shd w:val="clear" w:color="auto" w:fill="auto"/>
            <w:noWrap/>
            <w:vAlign w:val="center"/>
            <w:hideMark/>
          </w:tcPr>
          <w:p w14:paraId="6535A5E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29,114 </w:t>
            </w:r>
          </w:p>
        </w:tc>
        <w:tc>
          <w:tcPr>
            <w:tcW w:w="1180" w:type="dxa"/>
            <w:tcBorders>
              <w:top w:val="nil"/>
              <w:left w:val="nil"/>
              <w:bottom w:val="single" w:sz="4" w:space="0" w:color="auto"/>
              <w:right w:val="single" w:sz="4" w:space="0" w:color="auto"/>
            </w:tcBorders>
            <w:shd w:val="clear" w:color="auto" w:fill="auto"/>
            <w:noWrap/>
            <w:vAlign w:val="center"/>
            <w:hideMark/>
          </w:tcPr>
          <w:p w14:paraId="562BC0E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55,658 </w:t>
            </w:r>
          </w:p>
        </w:tc>
      </w:tr>
      <w:tr w:rsidR="009145B5" w:rsidRPr="00385286" w14:paraId="6B433BDB"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C87DB03"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Philippines</w:t>
            </w:r>
          </w:p>
        </w:tc>
        <w:tc>
          <w:tcPr>
            <w:tcW w:w="1180" w:type="dxa"/>
            <w:tcBorders>
              <w:top w:val="nil"/>
              <w:left w:val="nil"/>
              <w:bottom w:val="single" w:sz="4" w:space="0" w:color="auto"/>
              <w:right w:val="single" w:sz="4" w:space="0" w:color="auto"/>
            </w:tcBorders>
            <w:shd w:val="clear" w:color="auto" w:fill="auto"/>
            <w:vAlign w:val="center"/>
            <w:hideMark/>
          </w:tcPr>
          <w:p w14:paraId="42E9CAB2"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0.212</w:t>
            </w:r>
          </w:p>
        </w:tc>
        <w:tc>
          <w:tcPr>
            <w:tcW w:w="1180" w:type="dxa"/>
            <w:tcBorders>
              <w:top w:val="nil"/>
              <w:left w:val="nil"/>
              <w:bottom w:val="single" w:sz="4" w:space="0" w:color="auto"/>
              <w:right w:val="single" w:sz="4" w:space="0" w:color="auto"/>
            </w:tcBorders>
            <w:shd w:val="clear" w:color="auto" w:fill="auto"/>
            <w:noWrap/>
            <w:vAlign w:val="center"/>
            <w:hideMark/>
          </w:tcPr>
          <w:p w14:paraId="1E11E8E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0.265</w:t>
            </w:r>
          </w:p>
        </w:tc>
        <w:tc>
          <w:tcPr>
            <w:tcW w:w="1180" w:type="dxa"/>
            <w:tcBorders>
              <w:top w:val="nil"/>
              <w:left w:val="nil"/>
              <w:bottom w:val="single" w:sz="4" w:space="0" w:color="auto"/>
              <w:right w:val="single" w:sz="4" w:space="0" w:color="auto"/>
            </w:tcBorders>
            <w:shd w:val="clear" w:color="auto" w:fill="auto"/>
            <w:noWrap/>
            <w:vAlign w:val="center"/>
            <w:hideMark/>
          </w:tcPr>
          <w:p w14:paraId="301FCDE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34,524 </w:t>
            </w:r>
          </w:p>
        </w:tc>
        <w:tc>
          <w:tcPr>
            <w:tcW w:w="1180" w:type="dxa"/>
            <w:tcBorders>
              <w:top w:val="nil"/>
              <w:left w:val="nil"/>
              <w:bottom w:val="single" w:sz="4" w:space="0" w:color="auto"/>
              <w:right w:val="single" w:sz="4" w:space="0" w:color="auto"/>
            </w:tcBorders>
            <w:shd w:val="clear" w:color="auto" w:fill="auto"/>
            <w:noWrap/>
            <w:vAlign w:val="center"/>
            <w:hideMark/>
          </w:tcPr>
          <w:p w14:paraId="4F2A689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37,867 </w:t>
            </w:r>
          </w:p>
        </w:tc>
        <w:tc>
          <w:tcPr>
            <w:tcW w:w="1180" w:type="dxa"/>
            <w:tcBorders>
              <w:top w:val="nil"/>
              <w:left w:val="nil"/>
              <w:bottom w:val="single" w:sz="4" w:space="0" w:color="auto"/>
              <w:right w:val="single" w:sz="4" w:space="0" w:color="auto"/>
            </w:tcBorders>
            <w:shd w:val="clear" w:color="auto" w:fill="auto"/>
            <w:noWrap/>
            <w:vAlign w:val="center"/>
            <w:hideMark/>
          </w:tcPr>
          <w:p w14:paraId="28FC1F2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72,391 </w:t>
            </w:r>
          </w:p>
        </w:tc>
      </w:tr>
      <w:tr w:rsidR="009145B5" w:rsidRPr="00385286" w14:paraId="36370A7D"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D5C3EF7"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Poland</w:t>
            </w:r>
          </w:p>
        </w:tc>
        <w:tc>
          <w:tcPr>
            <w:tcW w:w="1180" w:type="dxa"/>
            <w:tcBorders>
              <w:top w:val="nil"/>
              <w:left w:val="nil"/>
              <w:bottom w:val="single" w:sz="4" w:space="0" w:color="auto"/>
              <w:right w:val="single" w:sz="4" w:space="0" w:color="auto"/>
            </w:tcBorders>
            <w:shd w:val="clear" w:color="auto" w:fill="auto"/>
            <w:vAlign w:val="center"/>
            <w:hideMark/>
          </w:tcPr>
          <w:p w14:paraId="26E84DB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0.837</w:t>
            </w:r>
          </w:p>
        </w:tc>
        <w:tc>
          <w:tcPr>
            <w:tcW w:w="1180" w:type="dxa"/>
            <w:tcBorders>
              <w:top w:val="nil"/>
              <w:left w:val="nil"/>
              <w:bottom w:val="single" w:sz="4" w:space="0" w:color="auto"/>
              <w:right w:val="single" w:sz="4" w:space="0" w:color="auto"/>
            </w:tcBorders>
            <w:shd w:val="clear" w:color="auto" w:fill="auto"/>
            <w:noWrap/>
            <w:vAlign w:val="center"/>
            <w:hideMark/>
          </w:tcPr>
          <w:p w14:paraId="38F94F7A"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1.046</w:t>
            </w:r>
          </w:p>
        </w:tc>
        <w:tc>
          <w:tcPr>
            <w:tcW w:w="1180" w:type="dxa"/>
            <w:tcBorders>
              <w:top w:val="nil"/>
              <w:left w:val="nil"/>
              <w:bottom w:val="single" w:sz="4" w:space="0" w:color="auto"/>
              <w:right w:val="single" w:sz="4" w:space="0" w:color="auto"/>
            </w:tcBorders>
            <w:shd w:val="clear" w:color="auto" w:fill="auto"/>
            <w:noWrap/>
            <w:vAlign w:val="center"/>
            <w:hideMark/>
          </w:tcPr>
          <w:p w14:paraId="4F6ABC6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136,304 </w:t>
            </w:r>
          </w:p>
        </w:tc>
        <w:tc>
          <w:tcPr>
            <w:tcW w:w="1180" w:type="dxa"/>
            <w:tcBorders>
              <w:top w:val="nil"/>
              <w:left w:val="nil"/>
              <w:bottom w:val="single" w:sz="4" w:space="0" w:color="auto"/>
              <w:right w:val="single" w:sz="4" w:space="0" w:color="auto"/>
            </w:tcBorders>
            <w:shd w:val="clear" w:color="auto" w:fill="auto"/>
            <w:noWrap/>
            <w:vAlign w:val="center"/>
            <w:hideMark/>
          </w:tcPr>
          <w:p w14:paraId="4CCBC23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149,502 </w:t>
            </w:r>
          </w:p>
        </w:tc>
        <w:tc>
          <w:tcPr>
            <w:tcW w:w="1180" w:type="dxa"/>
            <w:tcBorders>
              <w:top w:val="nil"/>
              <w:left w:val="nil"/>
              <w:bottom w:val="single" w:sz="4" w:space="0" w:color="auto"/>
              <w:right w:val="single" w:sz="4" w:space="0" w:color="auto"/>
            </w:tcBorders>
            <w:shd w:val="clear" w:color="auto" w:fill="auto"/>
            <w:noWrap/>
            <w:vAlign w:val="center"/>
            <w:hideMark/>
          </w:tcPr>
          <w:p w14:paraId="3FE7AF2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285,806 </w:t>
            </w:r>
          </w:p>
        </w:tc>
      </w:tr>
      <w:tr w:rsidR="009145B5" w:rsidRPr="00385286" w14:paraId="0B7EBB69"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89A3466"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Portugal</w:t>
            </w:r>
          </w:p>
        </w:tc>
        <w:tc>
          <w:tcPr>
            <w:tcW w:w="1180" w:type="dxa"/>
            <w:tcBorders>
              <w:top w:val="nil"/>
              <w:left w:val="nil"/>
              <w:bottom w:val="single" w:sz="4" w:space="0" w:color="auto"/>
              <w:right w:val="single" w:sz="4" w:space="0" w:color="auto"/>
            </w:tcBorders>
            <w:shd w:val="clear" w:color="auto" w:fill="auto"/>
            <w:vAlign w:val="center"/>
            <w:hideMark/>
          </w:tcPr>
          <w:p w14:paraId="4ED928D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0.353</w:t>
            </w:r>
          </w:p>
        </w:tc>
        <w:tc>
          <w:tcPr>
            <w:tcW w:w="1180" w:type="dxa"/>
            <w:tcBorders>
              <w:top w:val="nil"/>
              <w:left w:val="nil"/>
              <w:bottom w:val="single" w:sz="4" w:space="0" w:color="auto"/>
              <w:right w:val="single" w:sz="4" w:space="0" w:color="auto"/>
            </w:tcBorders>
            <w:shd w:val="clear" w:color="auto" w:fill="auto"/>
            <w:noWrap/>
            <w:vAlign w:val="center"/>
            <w:hideMark/>
          </w:tcPr>
          <w:p w14:paraId="7C00764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0.441</w:t>
            </w:r>
          </w:p>
        </w:tc>
        <w:tc>
          <w:tcPr>
            <w:tcW w:w="1180" w:type="dxa"/>
            <w:tcBorders>
              <w:top w:val="nil"/>
              <w:left w:val="nil"/>
              <w:bottom w:val="single" w:sz="4" w:space="0" w:color="auto"/>
              <w:right w:val="single" w:sz="4" w:space="0" w:color="auto"/>
            </w:tcBorders>
            <w:shd w:val="clear" w:color="auto" w:fill="auto"/>
            <w:noWrap/>
            <w:vAlign w:val="center"/>
            <w:hideMark/>
          </w:tcPr>
          <w:p w14:paraId="38C6682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57,485 </w:t>
            </w:r>
          </w:p>
        </w:tc>
        <w:tc>
          <w:tcPr>
            <w:tcW w:w="1180" w:type="dxa"/>
            <w:tcBorders>
              <w:top w:val="nil"/>
              <w:left w:val="nil"/>
              <w:bottom w:val="single" w:sz="4" w:space="0" w:color="auto"/>
              <w:right w:val="single" w:sz="4" w:space="0" w:color="auto"/>
            </w:tcBorders>
            <w:shd w:val="clear" w:color="auto" w:fill="auto"/>
            <w:noWrap/>
            <w:vAlign w:val="center"/>
            <w:hideMark/>
          </w:tcPr>
          <w:p w14:paraId="2E96321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63,052 </w:t>
            </w:r>
          </w:p>
        </w:tc>
        <w:tc>
          <w:tcPr>
            <w:tcW w:w="1180" w:type="dxa"/>
            <w:tcBorders>
              <w:top w:val="nil"/>
              <w:left w:val="nil"/>
              <w:bottom w:val="single" w:sz="4" w:space="0" w:color="auto"/>
              <w:right w:val="single" w:sz="4" w:space="0" w:color="auto"/>
            </w:tcBorders>
            <w:shd w:val="clear" w:color="auto" w:fill="auto"/>
            <w:noWrap/>
            <w:vAlign w:val="center"/>
            <w:hideMark/>
          </w:tcPr>
          <w:p w14:paraId="530BEC8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120,537 </w:t>
            </w:r>
          </w:p>
        </w:tc>
      </w:tr>
      <w:tr w:rsidR="009145B5" w:rsidRPr="00385286" w14:paraId="6DA6B926"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7E86AFC"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Qatar</w:t>
            </w:r>
          </w:p>
        </w:tc>
        <w:tc>
          <w:tcPr>
            <w:tcW w:w="1180" w:type="dxa"/>
            <w:tcBorders>
              <w:top w:val="nil"/>
              <w:left w:val="nil"/>
              <w:bottom w:val="single" w:sz="4" w:space="0" w:color="auto"/>
              <w:right w:val="single" w:sz="4" w:space="0" w:color="auto"/>
            </w:tcBorders>
            <w:shd w:val="clear" w:color="auto" w:fill="auto"/>
            <w:vAlign w:val="center"/>
            <w:hideMark/>
          </w:tcPr>
          <w:p w14:paraId="4A5D161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0.269</w:t>
            </w:r>
          </w:p>
        </w:tc>
        <w:tc>
          <w:tcPr>
            <w:tcW w:w="1180" w:type="dxa"/>
            <w:tcBorders>
              <w:top w:val="nil"/>
              <w:left w:val="nil"/>
              <w:bottom w:val="single" w:sz="4" w:space="0" w:color="auto"/>
              <w:right w:val="single" w:sz="4" w:space="0" w:color="auto"/>
            </w:tcBorders>
            <w:shd w:val="clear" w:color="auto" w:fill="auto"/>
            <w:noWrap/>
            <w:vAlign w:val="center"/>
            <w:hideMark/>
          </w:tcPr>
          <w:p w14:paraId="70257AA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0.336</w:t>
            </w:r>
          </w:p>
        </w:tc>
        <w:tc>
          <w:tcPr>
            <w:tcW w:w="1180" w:type="dxa"/>
            <w:tcBorders>
              <w:top w:val="nil"/>
              <w:left w:val="nil"/>
              <w:bottom w:val="single" w:sz="4" w:space="0" w:color="auto"/>
              <w:right w:val="single" w:sz="4" w:space="0" w:color="auto"/>
            </w:tcBorders>
            <w:shd w:val="clear" w:color="auto" w:fill="auto"/>
            <w:noWrap/>
            <w:vAlign w:val="center"/>
            <w:hideMark/>
          </w:tcPr>
          <w:p w14:paraId="68DFFE2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43,806 </w:t>
            </w:r>
          </w:p>
        </w:tc>
        <w:tc>
          <w:tcPr>
            <w:tcW w:w="1180" w:type="dxa"/>
            <w:tcBorders>
              <w:top w:val="nil"/>
              <w:left w:val="nil"/>
              <w:bottom w:val="single" w:sz="4" w:space="0" w:color="auto"/>
              <w:right w:val="single" w:sz="4" w:space="0" w:color="auto"/>
            </w:tcBorders>
            <w:shd w:val="clear" w:color="auto" w:fill="auto"/>
            <w:noWrap/>
            <w:vAlign w:val="center"/>
            <w:hideMark/>
          </w:tcPr>
          <w:p w14:paraId="7426577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48,048 </w:t>
            </w:r>
          </w:p>
        </w:tc>
        <w:tc>
          <w:tcPr>
            <w:tcW w:w="1180" w:type="dxa"/>
            <w:tcBorders>
              <w:top w:val="nil"/>
              <w:left w:val="nil"/>
              <w:bottom w:val="single" w:sz="4" w:space="0" w:color="auto"/>
              <w:right w:val="single" w:sz="4" w:space="0" w:color="auto"/>
            </w:tcBorders>
            <w:shd w:val="clear" w:color="auto" w:fill="auto"/>
            <w:noWrap/>
            <w:vAlign w:val="center"/>
            <w:hideMark/>
          </w:tcPr>
          <w:p w14:paraId="7DF651A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91,854 </w:t>
            </w:r>
          </w:p>
        </w:tc>
      </w:tr>
      <w:tr w:rsidR="009145B5" w:rsidRPr="00385286" w14:paraId="42D23663"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019C60A"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Republic of Korea</w:t>
            </w:r>
          </w:p>
        </w:tc>
        <w:tc>
          <w:tcPr>
            <w:tcW w:w="1180" w:type="dxa"/>
            <w:tcBorders>
              <w:top w:val="nil"/>
              <w:left w:val="nil"/>
              <w:bottom w:val="single" w:sz="4" w:space="0" w:color="auto"/>
              <w:right w:val="single" w:sz="4" w:space="0" w:color="auto"/>
            </w:tcBorders>
            <w:shd w:val="clear" w:color="auto" w:fill="auto"/>
            <w:vAlign w:val="center"/>
            <w:hideMark/>
          </w:tcPr>
          <w:p w14:paraId="67CF426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2.574</w:t>
            </w:r>
          </w:p>
        </w:tc>
        <w:tc>
          <w:tcPr>
            <w:tcW w:w="1180" w:type="dxa"/>
            <w:tcBorders>
              <w:top w:val="nil"/>
              <w:left w:val="nil"/>
              <w:bottom w:val="single" w:sz="4" w:space="0" w:color="auto"/>
              <w:right w:val="single" w:sz="4" w:space="0" w:color="auto"/>
            </w:tcBorders>
            <w:shd w:val="clear" w:color="auto" w:fill="auto"/>
            <w:noWrap/>
            <w:vAlign w:val="center"/>
            <w:hideMark/>
          </w:tcPr>
          <w:p w14:paraId="1532476D"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3.218</w:t>
            </w:r>
          </w:p>
        </w:tc>
        <w:tc>
          <w:tcPr>
            <w:tcW w:w="1180" w:type="dxa"/>
            <w:tcBorders>
              <w:top w:val="nil"/>
              <w:left w:val="nil"/>
              <w:bottom w:val="single" w:sz="4" w:space="0" w:color="auto"/>
              <w:right w:val="single" w:sz="4" w:space="0" w:color="auto"/>
            </w:tcBorders>
            <w:shd w:val="clear" w:color="auto" w:fill="auto"/>
            <w:noWrap/>
            <w:vAlign w:val="center"/>
            <w:hideMark/>
          </w:tcPr>
          <w:p w14:paraId="44EADF5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419,171 </w:t>
            </w:r>
          </w:p>
        </w:tc>
        <w:tc>
          <w:tcPr>
            <w:tcW w:w="1180" w:type="dxa"/>
            <w:tcBorders>
              <w:top w:val="nil"/>
              <w:left w:val="nil"/>
              <w:bottom w:val="single" w:sz="4" w:space="0" w:color="auto"/>
              <w:right w:val="single" w:sz="4" w:space="0" w:color="auto"/>
            </w:tcBorders>
            <w:shd w:val="clear" w:color="auto" w:fill="auto"/>
            <w:noWrap/>
            <w:vAlign w:val="center"/>
            <w:hideMark/>
          </w:tcPr>
          <w:p w14:paraId="0185DB2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459,759 </w:t>
            </w:r>
          </w:p>
        </w:tc>
        <w:tc>
          <w:tcPr>
            <w:tcW w:w="1180" w:type="dxa"/>
            <w:tcBorders>
              <w:top w:val="nil"/>
              <w:left w:val="nil"/>
              <w:bottom w:val="single" w:sz="4" w:space="0" w:color="auto"/>
              <w:right w:val="single" w:sz="4" w:space="0" w:color="auto"/>
            </w:tcBorders>
            <w:shd w:val="clear" w:color="auto" w:fill="auto"/>
            <w:noWrap/>
            <w:vAlign w:val="center"/>
            <w:hideMark/>
          </w:tcPr>
          <w:p w14:paraId="0736226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878,930 </w:t>
            </w:r>
          </w:p>
        </w:tc>
      </w:tr>
      <w:tr w:rsidR="009145B5" w:rsidRPr="00385286" w14:paraId="71C7AFA8"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57D5410"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Republic of Moldova</w:t>
            </w:r>
          </w:p>
        </w:tc>
        <w:tc>
          <w:tcPr>
            <w:tcW w:w="1180" w:type="dxa"/>
            <w:tcBorders>
              <w:top w:val="nil"/>
              <w:left w:val="nil"/>
              <w:bottom w:val="single" w:sz="4" w:space="0" w:color="auto"/>
              <w:right w:val="single" w:sz="4" w:space="0" w:color="auto"/>
            </w:tcBorders>
            <w:shd w:val="clear" w:color="auto" w:fill="auto"/>
            <w:vAlign w:val="center"/>
            <w:hideMark/>
          </w:tcPr>
          <w:p w14:paraId="040EAEC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4252B36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79BA0E7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71CB1D4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182F832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1,707 </w:t>
            </w:r>
          </w:p>
        </w:tc>
      </w:tr>
      <w:tr w:rsidR="009145B5" w:rsidRPr="00385286" w14:paraId="3A52915E"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4AAB23A"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Romania</w:t>
            </w:r>
          </w:p>
        </w:tc>
        <w:tc>
          <w:tcPr>
            <w:tcW w:w="1180" w:type="dxa"/>
            <w:tcBorders>
              <w:top w:val="nil"/>
              <w:left w:val="nil"/>
              <w:bottom w:val="single" w:sz="4" w:space="0" w:color="auto"/>
              <w:right w:val="single" w:sz="4" w:space="0" w:color="auto"/>
            </w:tcBorders>
            <w:shd w:val="clear" w:color="auto" w:fill="auto"/>
            <w:vAlign w:val="center"/>
            <w:hideMark/>
          </w:tcPr>
          <w:p w14:paraId="738407A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0.312</w:t>
            </w:r>
          </w:p>
        </w:tc>
        <w:tc>
          <w:tcPr>
            <w:tcW w:w="1180" w:type="dxa"/>
            <w:tcBorders>
              <w:top w:val="nil"/>
              <w:left w:val="nil"/>
              <w:bottom w:val="single" w:sz="4" w:space="0" w:color="auto"/>
              <w:right w:val="single" w:sz="4" w:space="0" w:color="auto"/>
            </w:tcBorders>
            <w:shd w:val="clear" w:color="auto" w:fill="auto"/>
            <w:noWrap/>
            <w:vAlign w:val="center"/>
            <w:hideMark/>
          </w:tcPr>
          <w:p w14:paraId="2B266E6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0.390</w:t>
            </w:r>
          </w:p>
        </w:tc>
        <w:tc>
          <w:tcPr>
            <w:tcW w:w="1180" w:type="dxa"/>
            <w:tcBorders>
              <w:top w:val="nil"/>
              <w:left w:val="nil"/>
              <w:bottom w:val="single" w:sz="4" w:space="0" w:color="auto"/>
              <w:right w:val="single" w:sz="4" w:space="0" w:color="auto"/>
            </w:tcBorders>
            <w:shd w:val="clear" w:color="auto" w:fill="auto"/>
            <w:noWrap/>
            <w:vAlign w:val="center"/>
            <w:hideMark/>
          </w:tcPr>
          <w:p w14:paraId="7C67470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50,809 </w:t>
            </w:r>
          </w:p>
        </w:tc>
        <w:tc>
          <w:tcPr>
            <w:tcW w:w="1180" w:type="dxa"/>
            <w:tcBorders>
              <w:top w:val="nil"/>
              <w:left w:val="nil"/>
              <w:bottom w:val="single" w:sz="4" w:space="0" w:color="auto"/>
              <w:right w:val="single" w:sz="4" w:space="0" w:color="auto"/>
            </w:tcBorders>
            <w:shd w:val="clear" w:color="auto" w:fill="auto"/>
            <w:noWrap/>
            <w:vAlign w:val="center"/>
            <w:hideMark/>
          </w:tcPr>
          <w:p w14:paraId="211BD16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55,728 </w:t>
            </w:r>
          </w:p>
        </w:tc>
        <w:tc>
          <w:tcPr>
            <w:tcW w:w="1180" w:type="dxa"/>
            <w:tcBorders>
              <w:top w:val="nil"/>
              <w:left w:val="nil"/>
              <w:bottom w:val="single" w:sz="4" w:space="0" w:color="auto"/>
              <w:right w:val="single" w:sz="4" w:space="0" w:color="auto"/>
            </w:tcBorders>
            <w:shd w:val="clear" w:color="auto" w:fill="auto"/>
            <w:noWrap/>
            <w:vAlign w:val="center"/>
            <w:hideMark/>
          </w:tcPr>
          <w:p w14:paraId="433DF0F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106,537 </w:t>
            </w:r>
          </w:p>
        </w:tc>
      </w:tr>
      <w:tr w:rsidR="009145B5" w:rsidRPr="00385286" w14:paraId="609363FD"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C9FA83B"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Russian Federation</w:t>
            </w:r>
          </w:p>
        </w:tc>
        <w:tc>
          <w:tcPr>
            <w:tcW w:w="1180" w:type="dxa"/>
            <w:tcBorders>
              <w:top w:val="nil"/>
              <w:left w:val="nil"/>
              <w:bottom w:val="single" w:sz="4" w:space="0" w:color="auto"/>
              <w:right w:val="single" w:sz="4" w:space="0" w:color="auto"/>
            </w:tcBorders>
            <w:shd w:val="clear" w:color="auto" w:fill="auto"/>
            <w:vAlign w:val="center"/>
            <w:hideMark/>
          </w:tcPr>
          <w:p w14:paraId="6405942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1.866</w:t>
            </w:r>
          </w:p>
        </w:tc>
        <w:tc>
          <w:tcPr>
            <w:tcW w:w="1180" w:type="dxa"/>
            <w:tcBorders>
              <w:top w:val="nil"/>
              <w:left w:val="nil"/>
              <w:bottom w:val="single" w:sz="4" w:space="0" w:color="auto"/>
              <w:right w:val="single" w:sz="4" w:space="0" w:color="auto"/>
            </w:tcBorders>
            <w:shd w:val="clear" w:color="auto" w:fill="auto"/>
            <w:noWrap/>
            <w:vAlign w:val="center"/>
            <w:hideMark/>
          </w:tcPr>
          <w:p w14:paraId="4512A41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2.333</w:t>
            </w:r>
          </w:p>
        </w:tc>
        <w:tc>
          <w:tcPr>
            <w:tcW w:w="1180" w:type="dxa"/>
            <w:tcBorders>
              <w:top w:val="nil"/>
              <w:left w:val="nil"/>
              <w:bottom w:val="single" w:sz="4" w:space="0" w:color="auto"/>
              <w:right w:val="single" w:sz="4" w:space="0" w:color="auto"/>
            </w:tcBorders>
            <w:shd w:val="clear" w:color="auto" w:fill="auto"/>
            <w:noWrap/>
            <w:vAlign w:val="center"/>
            <w:hideMark/>
          </w:tcPr>
          <w:p w14:paraId="772EF2F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303,874 </w:t>
            </w:r>
          </w:p>
        </w:tc>
        <w:tc>
          <w:tcPr>
            <w:tcW w:w="1180" w:type="dxa"/>
            <w:tcBorders>
              <w:top w:val="nil"/>
              <w:left w:val="nil"/>
              <w:bottom w:val="single" w:sz="4" w:space="0" w:color="auto"/>
              <w:right w:val="single" w:sz="4" w:space="0" w:color="auto"/>
            </w:tcBorders>
            <w:shd w:val="clear" w:color="auto" w:fill="auto"/>
            <w:noWrap/>
            <w:vAlign w:val="center"/>
            <w:hideMark/>
          </w:tcPr>
          <w:p w14:paraId="5F2B759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333,298 </w:t>
            </w:r>
          </w:p>
        </w:tc>
        <w:tc>
          <w:tcPr>
            <w:tcW w:w="1180" w:type="dxa"/>
            <w:tcBorders>
              <w:top w:val="nil"/>
              <w:left w:val="nil"/>
              <w:bottom w:val="single" w:sz="4" w:space="0" w:color="auto"/>
              <w:right w:val="single" w:sz="4" w:space="0" w:color="auto"/>
            </w:tcBorders>
            <w:shd w:val="clear" w:color="auto" w:fill="auto"/>
            <w:noWrap/>
            <w:vAlign w:val="center"/>
            <w:hideMark/>
          </w:tcPr>
          <w:p w14:paraId="214B4B4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637,172 </w:t>
            </w:r>
          </w:p>
        </w:tc>
      </w:tr>
      <w:tr w:rsidR="009145B5" w:rsidRPr="00385286" w14:paraId="42D48CAA"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16FDD85"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Rwanda</w:t>
            </w:r>
          </w:p>
        </w:tc>
        <w:tc>
          <w:tcPr>
            <w:tcW w:w="1180" w:type="dxa"/>
            <w:tcBorders>
              <w:top w:val="nil"/>
              <w:left w:val="nil"/>
              <w:bottom w:val="single" w:sz="4" w:space="0" w:color="auto"/>
              <w:right w:val="single" w:sz="4" w:space="0" w:color="auto"/>
            </w:tcBorders>
            <w:shd w:val="clear" w:color="auto" w:fill="auto"/>
            <w:vAlign w:val="center"/>
            <w:hideMark/>
          </w:tcPr>
          <w:p w14:paraId="0B91ED6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784DDAE3"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5DD33F6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0C3560A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76CA1D5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1,025 </w:t>
            </w:r>
          </w:p>
        </w:tc>
      </w:tr>
      <w:tr w:rsidR="009145B5" w:rsidRPr="00385286" w14:paraId="1E1FFB9F"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F252B8C"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Saint Kitts and Nevis</w:t>
            </w:r>
          </w:p>
        </w:tc>
        <w:tc>
          <w:tcPr>
            <w:tcW w:w="1180" w:type="dxa"/>
            <w:tcBorders>
              <w:top w:val="nil"/>
              <w:left w:val="nil"/>
              <w:bottom w:val="single" w:sz="4" w:space="0" w:color="auto"/>
              <w:right w:val="single" w:sz="4" w:space="0" w:color="auto"/>
            </w:tcBorders>
            <w:shd w:val="clear" w:color="auto" w:fill="auto"/>
            <w:vAlign w:val="center"/>
            <w:hideMark/>
          </w:tcPr>
          <w:p w14:paraId="0004993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4B778AE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4418C6A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0589598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013D0CC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683 </w:t>
            </w:r>
          </w:p>
        </w:tc>
      </w:tr>
      <w:tr w:rsidR="009145B5" w:rsidRPr="00385286" w14:paraId="26DA3A7E"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C04C79F"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Saint Lucia</w:t>
            </w:r>
          </w:p>
        </w:tc>
        <w:tc>
          <w:tcPr>
            <w:tcW w:w="1180" w:type="dxa"/>
            <w:tcBorders>
              <w:top w:val="nil"/>
              <w:left w:val="nil"/>
              <w:bottom w:val="single" w:sz="4" w:space="0" w:color="auto"/>
              <w:right w:val="single" w:sz="4" w:space="0" w:color="auto"/>
            </w:tcBorders>
            <w:shd w:val="clear" w:color="auto" w:fill="auto"/>
            <w:vAlign w:val="center"/>
            <w:hideMark/>
          </w:tcPr>
          <w:p w14:paraId="6E6B0154"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1A1EDE84"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2D4B301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3881B14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627B14C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683 </w:t>
            </w:r>
          </w:p>
        </w:tc>
      </w:tr>
      <w:tr w:rsidR="009145B5" w:rsidRPr="00385286" w14:paraId="3FCF9028"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D02BFD4"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Saint Vincent and the Grenadines</w:t>
            </w:r>
          </w:p>
        </w:tc>
        <w:tc>
          <w:tcPr>
            <w:tcW w:w="1180" w:type="dxa"/>
            <w:tcBorders>
              <w:top w:val="nil"/>
              <w:left w:val="nil"/>
              <w:bottom w:val="single" w:sz="4" w:space="0" w:color="auto"/>
              <w:right w:val="single" w:sz="4" w:space="0" w:color="auto"/>
            </w:tcBorders>
            <w:shd w:val="clear" w:color="auto" w:fill="auto"/>
            <w:vAlign w:val="center"/>
            <w:hideMark/>
          </w:tcPr>
          <w:p w14:paraId="0D85E982"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55BCA42"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D6B425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66DD8AF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5C29849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6F560276"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8DA3470"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Samoa</w:t>
            </w:r>
          </w:p>
        </w:tc>
        <w:tc>
          <w:tcPr>
            <w:tcW w:w="1180" w:type="dxa"/>
            <w:tcBorders>
              <w:top w:val="nil"/>
              <w:left w:val="nil"/>
              <w:bottom w:val="single" w:sz="4" w:space="0" w:color="auto"/>
              <w:right w:val="single" w:sz="4" w:space="0" w:color="auto"/>
            </w:tcBorders>
            <w:shd w:val="clear" w:color="auto" w:fill="auto"/>
            <w:vAlign w:val="center"/>
            <w:hideMark/>
          </w:tcPr>
          <w:p w14:paraId="061A615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D15FAD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F45AE1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F34EFA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CDB2CE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5F905CCE"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1A96EB0"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San Marino</w:t>
            </w:r>
          </w:p>
        </w:tc>
        <w:tc>
          <w:tcPr>
            <w:tcW w:w="1180" w:type="dxa"/>
            <w:tcBorders>
              <w:top w:val="nil"/>
              <w:left w:val="nil"/>
              <w:bottom w:val="single" w:sz="4" w:space="0" w:color="auto"/>
              <w:right w:val="single" w:sz="4" w:space="0" w:color="auto"/>
            </w:tcBorders>
            <w:shd w:val="clear" w:color="auto" w:fill="auto"/>
            <w:vAlign w:val="center"/>
            <w:hideMark/>
          </w:tcPr>
          <w:p w14:paraId="6C083FA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137F1B8D"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0E50AC1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47E6CD3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7C5B8F2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683 </w:t>
            </w:r>
          </w:p>
        </w:tc>
      </w:tr>
      <w:tr w:rsidR="009145B5" w:rsidRPr="00385286" w14:paraId="14D848F2"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045322A"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Sao Tome and Principe</w:t>
            </w:r>
          </w:p>
        </w:tc>
        <w:tc>
          <w:tcPr>
            <w:tcW w:w="1180" w:type="dxa"/>
            <w:tcBorders>
              <w:top w:val="nil"/>
              <w:left w:val="nil"/>
              <w:bottom w:val="single" w:sz="4" w:space="0" w:color="auto"/>
              <w:right w:val="single" w:sz="4" w:space="0" w:color="auto"/>
            </w:tcBorders>
            <w:shd w:val="clear" w:color="auto" w:fill="auto"/>
            <w:vAlign w:val="center"/>
            <w:hideMark/>
          </w:tcPr>
          <w:p w14:paraId="39A23B3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FC7860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46D7F7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37C0495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66CB005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4EEE9635"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87328C1"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Saudi Arabia</w:t>
            </w:r>
          </w:p>
        </w:tc>
        <w:tc>
          <w:tcPr>
            <w:tcW w:w="1180" w:type="dxa"/>
            <w:tcBorders>
              <w:top w:val="nil"/>
              <w:left w:val="nil"/>
              <w:bottom w:val="single" w:sz="4" w:space="0" w:color="auto"/>
              <w:right w:val="single" w:sz="4" w:space="0" w:color="auto"/>
            </w:tcBorders>
            <w:shd w:val="clear" w:color="auto" w:fill="auto"/>
            <w:vAlign w:val="center"/>
            <w:hideMark/>
          </w:tcPr>
          <w:p w14:paraId="04EF60D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1.184</w:t>
            </w:r>
          </w:p>
        </w:tc>
        <w:tc>
          <w:tcPr>
            <w:tcW w:w="1180" w:type="dxa"/>
            <w:tcBorders>
              <w:top w:val="nil"/>
              <w:left w:val="nil"/>
              <w:bottom w:val="single" w:sz="4" w:space="0" w:color="auto"/>
              <w:right w:val="single" w:sz="4" w:space="0" w:color="auto"/>
            </w:tcBorders>
            <w:shd w:val="clear" w:color="auto" w:fill="auto"/>
            <w:noWrap/>
            <w:vAlign w:val="center"/>
            <w:hideMark/>
          </w:tcPr>
          <w:p w14:paraId="6E62BAB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1.480</w:t>
            </w:r>
          </w:p>
        </w:tc>
        <w:tc>
          <w:tcPr>
            <w:tcW w:w="1180" w:type="dxa"/>
            <w:tcBorders>
              <w:top w:val="nil"/>
              <w:left w:val="nil"/>
              <w:bottom w:val="single" w:sz="4" w:space="0" w:color="auto"/>
              <w:right w:val="single" w:sz="4" w:space="0" w:color="auto"/>
            </w:tcBorders>
            <w:shd w:val="clear" w:color="auto" w:fill="auto"/>
            <w:noWrap/>
            <w:vAlign w:val="center"/>
            <w:hideMark/>
          </w:tcPr>
          <w:p w14:paraId="5CA221E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192,812 </w:t>
            </w:r>
          </w:p>
        </w:tc>
        <w:tc>
          <w:tcPr>
            <w:tcW w:w="1180" w:type="dxa"/>
            <w:tcBorders>
              <w:top w:val="nil"/>
              <w:left w:val="nil"/>
              <w:bottom w:val="single" w:sz="4" w:space="0" w:color="auto"/>
              <w:right w:val="single" w:sz="4" w:space="0" w:color="auto"/>
            </w:tcBorders>
            <w:shd w:val="clear" w:color="auto" w:fill="auto"/>
            <w:noWrap/>
            <w:vAlign w:val="center"/>
            <w:hideMark/>
          </w:tcPr>
          <w:p w14:paraId="52FB548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211,482 </w:t>
            </w:r>
          </w:p>
        </w:tc>
        <w:tc>
          <w:tcPr>
            <w:tcW w:w="1180" w:type="dxa"/>
            <w:tcBorders>
              <w:top w:val="nil"/>
              <w:left w:val="nil"/>
              <w:bottom w:val="single" w:sz="4" w:space="0" w:color="auto"/>
              <w:right w:val="single" w:sz="4" w:space="0" w:color="auto"/>
            </w:tcBorders>
            <w:shd w:val="clear" w:color="auto" w:fill="auto"/>
            <w:noWrap/>
            <w:vAlign w:val="center"/>
            <w:hideMark/>
          </w:tcPr>
          <w:p w14:paraId="0EE6FFC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404,294 </w:t>
            </w:r>
          </w:p>
        </w:tc>
      </w:tr>
      <w:tr w:rsidR="009145B5" w:rsidRPr="00385286" w14:paraId="0CDE12FB"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2055C33"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Senegal</w:t>
            </w:r>
          </w:p>
        </w:tc>
        <w:tc>
          <w:tcPr>
            <w:tcW w:w="1180" w:type="dxa"/>
            <w:tcBorders>
              <w:top w:val="nil"/>
              <w:left w:val="nil"/>
              <w:bottom w:val="single" w:sz="4" w:space="0" w:color="auto"/>
              <w:right w:val="single" w:sz="4" w:space="0" w:color="auto"/>
            </w:tcBorders>
            <w:shd w:val="clear" w:color="auto" w:fill="auto"/>
            <w:vAlign w:val="center"/>
            <w:hideMark/>
          </w:tcPr>
          <w:p w14:paraId="12AEEE6A"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5BFD22D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192E4CC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1,140 </w:t>
            </w:r>
          </w:p>
        </w:tc>
        <w:tc>
          <w:tcPr>
            <w:tcW w:w="1180" w:type="dxa"/>
            <w:tcBorders>
              <w:top w:val="nil"/>
              <w:left w:val="nil"/>
              <w:bottom w:val="single" w:sz="4" w:space="0" w:color="auto"/>
              <w:right w:val="single" w:sz="4" w:space="0" w:color="auto"/>
            </w:tcBorders>
            <w:shd w:val="clear" w:color="auto" w:fill="auto"/>
            <w:noWrap/>
            <w:vAlign w:val="center"/>
            <w:hideMark/>
          </w:tcPr>
          <w:p w14:paraId="20442A6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1,250 </w:t>
            </w:r>
          </w:p>
        </w:tc>
        <w:tc>
          <w:tcPr>
            <w:tcW w:w="1180" w:type="dxa"/>
            <w:tcBorders>
              <w:top w:val="nil"/>
              <w:left w:val="nil"/>
              <w:bottom w:val="single" w:sz="4" w:space="0" w:color="auto"/>
              <w:right w:val="single" w:sz="4" w:space="0" w:color="auto"/>
            </w:tcBorders>
            <w:shd w:val="clear" w:color="auto" w:fill="auto"/>
            <w:noWrap/>
            <w:vAlign w:val="center"/>
            <w:hideMark/>
          </w:tcPr>
          <w:p w14:paraId="721AE55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2,390 </w:t>
            </w:r>
          </w:p>
        </w:tc>
      </w:tr>
      <w:tr w:rsidR="009145B5" w:rsidRPr="00385286" w14:paraId="26AFF4BE"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E8AD3C4"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Serbia</w:t>
            </w:r>
          </w:p>
        </w:tc>
        <w:tc>
          <w:tcPr>
            <w:tcW w:w="1180" w:type="dxa"/>
            <w:tcBorders>
              <w:top w:val="nil"/>
              <w:left w:val="nil"/>
              <w:bottom w:val="single" w:sz="4" w:space="0" w:color="auto"/>
              <w:right w:val="single" w:sz="4" w:space="0" w:color="auto"/>
            </w:tcBorders>
            <w:shd w:val="clear" w:color="auto" w:fill="auto"/>
            <w:vAlign w:val="center"/>
            <w:hideMark/>
          </w:tcPr>
          <w:p w14:paraId="6EEAE2F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0.032</w:t>
            </w:r>
          </w:p>
        </w:tc>
        <w:tc>
          <w:tcPr>
            <w:tcW w:w="1180" w:type="dxa"/>
            <w:tcBorders>
              <w:top w:val="nil"/>
              <w:left w:val="nil"/>
              <w:bottom w:val="single" w:sz="4" w:space="0" w:color="auto"/>
              <w:right w:val="single" w:sz="4" w:space="0" w:color="auto"/>
            </w:tcBorders>
            <w:shd w:val="clear" w:color="auto" w:fill="auto"/>
            <w:noWrap/>
            <w:vAlign w:val="center"/>
            <w:hideMark/>
          </w:tcPr>
          <w:p w14:paraId="4411F2A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0.040</w:t>
            </w:r>
          </w:p>
        </w:tc>
        <w:tc>
          <w:tcPr>
            <w:tcW w:w="1180" w:type="dxa"/>
            <w:tcBorders>
              <w:top w:val="nil"/>
              <w:left w:val="nil"/>
              <w:bottom w:val="single" w:sz="4" w:space="0" w:color="auto"/>
              <w:right w:val="single" w:sz="4" w:space="0" w:color="auto"/>
            </w:tcBorders>
            <w:shd w:val="clear" w:color="auto" w:fill="auto"/>
            <w:noWrap/>
            <w:vAlign w:val="center"/>
            <w:hideMark/>
          </w:tcPr>
          <w:p w14:paraId="7F95B65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5,211 </w:t>
            </w:r>
          </w:p>
        </w:tc>
        <w:tc>
          <w:tcPr>
            <w:tcW w:w="1180" w:type="dxa"/>
            <w:tcBorders>
              <w:top w:val="nil"/>
              <w:left w:val="nil"/>
              <w:bottom w:val="single" w:sz="4" w:space="0" w:color="auto"/>
              <w:right w:val="single" w:sz="4" w:space="0" w:color="auto"/>
            </w:tcBorders>
            <w:shd w:val="clear" w:color="auto" w:fill="auto"/>
            <w:noWrap/>
            <w:vAlign w:val="center"/>
            <w:hideMark/>
          </w:tcPr>
          <w:p w14:paraId="2D804B9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5,716 </w:t>
            </w:r>
          </w:p>
        </w:tc>
        <w:tc>
          <w:tcPr>
            <w:tcW w:w="1180" w:type="dxa"/>
            <w:tcBorders>
              <w:top w:val="nil"/>
              <w:left w:val="nil"/>
              <w:bottom w:val="single" w:sz="4" w:space="0" w:color="auto"/>
              <w:right w:val="single" w:sz="4" w:space="0" w:color="auto"/>
            </w:tcBorders>
            <w:shd w:val="clear" w:color="auto" w:fill="auto"/>
            <w:noWrap/>
            <w:vAlign w:val="center"/>
            <w:hideMark/>
          </w:tcPr>
          <w:p w14:paraId="2DE0DDF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10,927 </w:t>
            </w:r>
          </w:p>
        </w:tc>
      </w:tr>
      <w:tr w:rsidR="009145B5" w:rsidRPr="00385286" w14:paraId="14DE83B9"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74CF6B6"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Seychelles</w:t>
            </w:r>
          </w:p>
        </w:tc>
        <w:tc>
          <w:tcPr>
            <w:tcW w:w="1180" w:type="dxa"/>
            <w:tcBorders>
              <w:top w:val="nil"/>
              <w:left w:val="nil"/>
              <w:bottom w:val="single" w:sz="4" w:space="0" w:color="auto"/>
              <w:right w:val="single" w:sz="4" w:space="0" w:color="auto"/>
            </w:tcBorders>
            <w:shd w:val="clear" w:color="auto" w:fill="auto"/>
            <w:vAlign w:val="center"/>
            <w:hideMark/>
          </w:tcPr>
          <w:p w14:paraId="6EA18E3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46D9B59D"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2919159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425DF54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2996AFA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683 </w:t>
            </w:r>
          </w:p>
        </w:tc>
      </w:tr>
      <w:tr w:rsidR="009145B5" w:rsidRPr="00385286" w14:paraId="3334CAB5"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7701E0F"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Sierra Leone</w:t>
            </w:r>
          </w:p>
        </w:tc>
        <w:tc>
          <w:tcPr>
            <w:tcW w:w="1180" w:type="dxa"/>
            <w:tcBorders>
              <w:top w:val="nil"/>
              <w:left w:val="nil"/>
              <w:bottom w:val="single" w:sz="4" w:space="0" w:color="auto"/>
              <w:right w:val="single" w:sz="4" w:space="0" w:color="auto"/>
            </w:tcBorders>
            <w:shd w:val="clear" w:color="auto" w:fill="auto"/>
            <w:vAlign w:val="center"/>
            <w:hideMark/>
          </w:tcPr>
          <w:p w14:paraId="633DF4B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AE23DCA"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4694D6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46CADB7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6F51E11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7823C2CA"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B5140C6"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Singapore</w:t>
            </w:r>
          </w:p>
        </w:tc>
        <w:tc>
          <w:tcPr>
            <w:tcW w:w="1180" w:type="dxa"/>
            <w:tcBorders>
              <w:top w:val="nil"/>
              <w:left w:val="nil"/>
              <w:bottom w:val="single" w:sz="4" w:space="0" w:color="auto"/>
              <w:right w:val="single" w:sz="4" w:space="0" w:color="auto"/>
            </w:tcBorders>
            <w:shd w:val="clear" w:color="auto" w:fill="auto"/>
            <w:vAlign w:val="center"/>
            <w:hideMark/>
          </w:tcPr>
          <w:p w14:paraId="472E963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0.504</w:t>
            </w:r>
          </w:p>
        </w:tc>
        <w:tc>
          <w:tcPr>
            <w:tcW w:w="1180" w:type="dxa"/>
            <w:tcBorders>
              <w:top w:val="nil"/>
              <w:left w:val="nil"/>
              <w:bottom w:val="single" w:sz="4" w:space="0" w:color="auto"/>
              <w:right w:val="single" w:sz="4" w:space="0" w:color="auto"/>
            </w:tcBorders>
            <w:shd w:val="clear" w:color="auto" w:fill="auto"/>
            <w:noWrap/>
            <w:vAlign w:val="center"/>
            <w:hideMark/>
          </w:tcPr>
          <w:p w14:paraId="61449A5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0.630</w:t>
            </w:r>
          </w:p>
        </w:tc>
        <w:tc>
          <w:tcPr>
            <w:tcW w:w="1180" w:type="dxa"/>
            <w:tcBorders>
              <w:top w:val="nil"/>
              <w:left w:val="nil"/>
              <w:bottom w:val="single" w:sz="4" w:space="0" w:color="auto"/>
              <w:right w:val="single" w:sz="4" w:space="0" w:color="auto"/>
            </w:tcBorders>
            <w:shd w:val="clear" w:color="auto" w:fill="auto"/>
            <w:noWrap/>
            <w:vAlign w:val="center"/>
            <w:hideMark/>
          </w:tcPr>
          <w:p w14:paraId="1FE29CF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82,075 </w:t>
            </w:r>
          </w:p>
        </w:tc>
        <w:tc>
          <w:tcPr>
            <w:tcW w:w="1180" w:type="dxa"/>
            <w:tcBorders>
              <w:top w:val="nil"/>
              <w:left w:val="nil"/>
              <w:bottom w:val="single" w:sz="4" w:space="0" w:color="auto"/>
              <w:right w:val="single" w:sz="4" w:space="0" w:color="auto"/>
            </w:tcBorders>
            <w:shd w:val="clear" w:color="auto" w:fill="auto"/>
            <w:noWrap/>
            <w:vAlign w:val="center"/>
            <w:hideMark/>
          </w:tcPr>
          <w:p w14:paraId="53AD0FB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90,023 </w:t>
            </w:r>
          </w:p>
        </w:tc>
        <w:tc>
          <w:tcPr>
            <w:tcW w:w="1180" w:type="dxa"/>
            <w:tcBorders>
              <w:top w:val="nil"/>
              <w:left w:val="nil"/>
              <w:bottom w:val="single" w:sz="4" w:space="0" w:color="auto"/>
              <w:right w:val="single" w:sz="4" w:space="0" w:color="auto"/>
            </w:tcBorders>
            <w:shd w:val="clear" w:color="auto" w:fill="auto"/>
            <w:noWrap/>
            <w:vAlign w:val="center"/>
            <w:hideMark/>
          </w:tcPr>
          <w:p w14:paraId="313FD03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172,098 </w:t>
            </w:r>
          </w:p>
        </w:tc>
      </w:tr>
      <w:tr w:rsidR="009145B5" w:rsidRPr="00385286" w14:paraId="5F7E71D6"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EF4C668"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Slovakia</w:t>
            </w:r>
          </w:p>
        </w:tc>
        <w:tc>
          <w:tcPr>
            <w:tcW w:w="1180" w:type="dxa"/>
            <w:tcBorders>
              <w:top w:val="nil"/>
              <w:left w:val="nil"/>
              <w:bottom w:val="single" w:sz="4" w:space="0" w:color="auto"/>
              <w:right w:val="single" w:sz="4" w:space="0" w:color="auto"/>
            </w:tcBorders>
            <w:shd w:val="clear" w:color="auto" w:fill="auto"/>
            <w:vAlign w:val="center"/>
            <w:hideMark/>
          </w:tcPr>
          <w:p w14:paraId="5F6C438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0.155</w:t>
            </w:r>
          </w:p>
        </w:tc>
        <w:tc>
          <w:tcPr>
            <w:tcW w:w="1180" w:type="dxa"/>
            <w:tcBorders>
              <w:top w:val="nil"/>
              <w:left w:val="nil"/>
              <w:bottom w:val="single" w:sz="4" w:space="0" w:color="auto"/>
              <w:right w:val="single" w:sz="4" w:space="0" w:color="auto"/>
            </w:tcBorders>
            <w:shd w:val="clear" w:color="auto" w:fill="auto"/>
            <w:noWrap/>
            <w:vAlign w:val="center"/>
            <w:hideMark/>
          </w:tcPr>
          <w:p w14:paraId="57681B7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0.194</w:t>
            </w:r>
          </w:p>
        </w:tc>
        <w:tc>
          <w:tcPr>
            <w:tcW w:w="1180" w:type="dxa"/>
            <w:tcBorders>
              <w:top w:val="nil"/>
              <w:left w:val="nil"/>
              <w:bottom w:val="single" w:sz="4" w:space="0" w:color="auto"/>
              <w:right w:val="single" w:sz="4" w:space="0" w:color="auto"/>
            </w:tcBorders>
            <w:shd w:val="clear" w:color="auto" w:fill="auto"/>
            <w:noWrap/>
            <w:vAlign w:val="center"/>
            <w:hideMark/>
          </w:tcPr>
          <w:p w14:paraId="4FF17FC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25,241 </w:t>
            </w:r>
          </w:p>
        </w:tc>
        <w:tc>
          <w:tcPr>
            <w:tcW w:w="1180" w:type="dxa"/>
            <w:tcBorders>
              <w:top w:val="nil"/>
              <w:left w:val="nil"/>
              <w:bottom w:val="single" w:sz="4" w:space="0" w:color="auto"/>
              <w:right w:val="single" w:sz="4" w:space="0" w:color="auto"/>
            </w:tcBorders>
            <w:shd w:val="clear" w:color="auto" w:fill="auto"/>
            <w:noWrap/>
            <w:vAlign w:val="center"/>
            <w:hideMark/>
          </w:tcPr>
          <w:p w14:paraId="7EBF412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27,686 </w:t>
            </w:r>
          </w:p>
        </w:tc>
        <w:tc>
          <w:tcPr>
            <w:tcW w:w="1180" w:type="dxa"/>
            <w:tcBorders>
              <w:top w:val="nil"/>
              <w:left w:val="nil"/>
              <w:bottom w:val="single" w:sz="4" w:space="0" w:color="auto"/>
              <w:right w:val="single" w:sz="4" w:space="0" w:color="auto"/>
            </w:tcBorders>
            <w:shd w:val="clear" w:color="auto" w:fill="auto"/>
            <w:noWrap/>
            <w:vAlign w:val="center"/>
            <w:hideMark/>
          </w:tcPr>
          <w:p w14:paraId="0A32F21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52,927 </w:t>
            </w:r>
          </w:p>
        </w:tc>
      </w:tr>
      <w:tr w:rsidR="009145B5" w:rsidRPr="00385286" w14:paraId="21C1BC4D"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0E206E5"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Slovenia</w:t>
            </w:r>
          </w:p>
        </w:tc>
        <w:tc>
          <w:tcPr>
            <w:tcW w:w="1180" w:type="dxa"/>
            <w:tcBorders>
              <w:top w:val="nil"/>
              <w:left w:val="nil"/>
              <w:bottom w:val="single" w:sz="4" w:space="0" w:color="auto"/>
              <w:right w:val="single" w:sz="4" w:space="0" w:color="auto"/>
            </w:tcBorders>
            <w:shd w:val="clear" w:color="auto" w:fill="auto"/>
            <w:vAlign w:val="center"/>
            <w:hideMark/>
          </w:tcPr>
          <w:p w14:paraId="4A2F451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0.079</w:t>
            </w:r>
          </w:p>
        </w:tc>
        <w:tc>
          <w:tcPr>
            <w:tcW w:w="1180" w:type="dxa"/>
            <w:tcBorders>
              <w:top w:val="nil"/>
              <w:left w:val="nil"/>
              <w:bottom w:val="single" w:sz="4" w:space="0" w:color="auto"/>
              <w:right w:val="single" w:sz="4" w:space="0" w:color="auto"/>
            </w:tcBorders>
            <w:shd w:val="clear" w:color="auto" w:fill="auto"/>
            <w:noWrap/>
            <w:vAlign w:val="center"/>
            <w:hideMark/>
          </w:tcPr>
          <w:p w14:paraId="127ABBF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0.099</w:t>
            </w:r>
          </w:p>
        </w:tc>
        <w:tc>
          <w:tcPr>
            <w:tcW w:w="1180" w:type="dxa"/>
            <w:tcBorders>
              <w:top w:val="nil"/>
              <w:left w:val="nil"/>
              <w:bottom w:val="single" w:sz="4" w:space="0" w:color="auto"/>
              <w:right w:val="single" w:sz="4" w:space="0" w:color="auto"/>
            </w:tcBorders>
            <w:shd w:val="clear" w:color="auto" w:fill="auto"/>
            <w:noWrap/>
            <w:vAlign w:val="center"/>
            <w:hideMark/>
          </w:tcPr>
          <w:p w14:paraId="098A553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12,865 </w:t>
            </w:r>
          </w:p>
        </w:tc>
        <w:tc>
          <w:tcPr>
            <w:tcW w:w="1180" w:type="dxa"/>
            <w:tcBorders>
              <w:top w:val="nil"/>
              <w:left w:val="nil"/>
              <w:bottom w:val="single" w:sz="4" w:space="0" w:color="auto"/>
              <w:right w:val="single" w:sz="4" w:space="0" w:color="auto"/>
            </w:tcBorders>
            <w:shd w:val="clear" w:color="auto" w:fill="auto"/>
            <w:noWrap/>
            <w:vAlign w:val="center"/>
            <w:hideMark/>
          </w:tcPr>
          <w:p w14:paraId="1AF4E2D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14,111 </w:t>
            </w:r>
          </w:p>
        </w:tc>
        <w:tc>
          <w:tcPr>
            <w:tcW w:w="1180" w:type="dxa"/>
            <w:tcBorders>
              <w:top w:val="nil"/>
              <w:left w:val="nil"/>
              <w:bottom w:val="single" w:sz="4" w:space="0" w:color="auto"/>
              <w:right w:val="single" w:sz="4" w:space="0" w:color="auto"/>
            </w:tcBorders>
            <w:shd w:val="clear" w:color="auto" w:fill="auto"/>
            <w:noWrap/>
            <w:vAlign w:val="center"/>
            <w:hideMark/>
          </w:tcPr>
          <w:p w14:paraId="3FAE6E1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26,976 </w:t>
            </w:r>
          </w:p>
        </w:tc>
      </w:tr>
      <w:tr w:rsidR="009145B5" w:rsidRPr="00385286" w14:paraId="35E0F3EC"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06190F2"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Solomon Islands</w:t>
            </w:r>
          </w:p>
        </w:tc>
        <w:tc>
          <w:tcPr>
            <w:tcW w:w="1180" w:type="dxa"/>
            <w:tcBorders>
              <w:top w:val="nil"/>
              <w:left w:val="nil"/>
              <w:bottom w:val="single" w:sz="4" w:space="0" w:color="auto"/>
              <w:right w:val="single" w:sz="4" w:space="0" w:color="auto"/>
            </w:tcBorders>
            <w:shd w:val="clear" w:color="auto" w:fill="auto"/>
            <w:vAlign w:val="center"/>
            <w:hideMark/>
          </w:tcPr>
          <w:p w14:paraId="5A024584"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431BC3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30F172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14F6EB7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5FB4CB1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3B680A1D"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1FA7D27"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Somalia</w:t>
            </w:r>
          </w:p>
        </w:tc>
        <w:tc>
          <w:tcPr>
            <w:tcW w:w="1180" w:type="dxa"/>
            <w:tcBorders>
              <w:top w:val="nil"/>
              <w:left w:val="nil"/>
              <w:bottom w:val="single" w:sz="4" w:space="0" w:color="auto"/>
              <w:right w:val="single" w:sz="4" w:space="0" w:color="auto"/>
            </w:tcBorders>
            <w:shd w:val="clear" w:color="auto" w:fill="auto"/>
            <w:vAlign w:val="center"/>
            <w:hideMark/>
          </w:tcPr>
          <w:p w14:paraId="51A0018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267996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B73989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CB2CDB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28A36D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3EA1C326"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158D32D"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South Africa</w:t>
            </w:r>
          </w:p>
        </w:tc>
        <w:tc>
          <w:tcPr>
            <w:tcW w:w="1180" w:type="dxa"/>
            <w:tcBorders>
              <w:top w:val="nil"/>
              <w:left w:val="nil"/>
              <w:bottom w:val="single" w:sz="4" w:space="0" w:color="auto"/>
              <w:right w:val="single" w:sz="4" w:space="0" w:color="auto"/>
            </w:tcBorders>
            <w:shd w:val="clear" w:color="auto" w:fill="auto"/>
            <w:vAlign w:val="center"/>
            <w:hideMark/>
          </w:tcPr>
          <w:p w14:paraId="67AA3A9D"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0.244</w:t>
            </w:r>
          </w:p>
        </w:tc>
        <w:tc>
          <w:tcPr>
            <w:tcW w:w="1180" w:type="dxa"/>
            <w:tcBorders>
              <w:top w:val="nil"/>
              <w:left w:val="nil"/>
              <w:bottom w:val="single" w:sz="4" w:space="0" w:color="auto"/>
              <w:right w:val="single" w:sz="4" w:space="0" w:color="auto"/>
            </w:tcBorders>
            <w:shd w:val="clear" w:color="auto" w:fill="auto"/>
            <w:noWrap/>
            <w:vAlign w:val="center"/>
            <w:hideMark/>
          </w:tcPr>
          <w:p w14:paraId="08978E0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0.305</w:t>
            </w:r>
          </w:p>
        </w:tc>
        <w:tc>
          <w:tcPr>
            <w:tcW w:w="1180" w:type="dxa"/>
            <w:tcBorders>
              <w:top w:val="nil"/>
              <w:left w:val="nil"/>
              <w:bottom w:val="single" w:sz="4" w:space="0" w:color="auto"/>
              <w:right w:val="single" w:sz="4" w:space="0" w:color="auto"/>
            </w:tcBorders>
            <w:shd w:val="clear" w:color="auto" w:fill="auto"/>
            <w:noWrap/>
            <w:vAlign w:val="center"/>
            <w:hideMark/>
          </w:tcPr>
          <w:p w14:paraId="392F5E3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39,735 </w:t>
            </w:r>
          </w:p>
        </w:tc>
        <w:tc>
          <w:tcPr>
            <w:tcW w:w="1180" w:type="dxa"/>
            <w:tcBorders>
              <w:top w:val="nil"/>
              <w:left w:val="nil"/>
              <w:bottom w:val="single" w:sz="4" w:space="0" w:color="auto"/>
              <w:right w:val="single" w:sz="4" w:space="0" w:color="auto"/>
            </w:tcBorders>
            <w:shd w:val="clear" w:color="auto" w:fill="auto"/>
            <w:noWrap/>
            <w:vAlign w:val="center"/>
            <w:hideMark/>
          </w:tcPr>
          <w:p w14:paraId="693EDB2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43,582 </w:t>
            </w:r>
          </w:p>
        </w:tc>
        <w:tc>
          <w:tcPr>
            <w:tcW w:w="1180" w:type="dxa"/>
            <w:tcBorders>
              <w:top w:val="nil"/>
              <w:left w:val="nil"/>
              <w:bottom w:val="single" w:sz="4" w:space="0" w:color="auto"/>
              <w:right w:val="single" w:sz="4" w:space="0" w:color="auto"/>
            </w:tcBorders>
            <w:shd w:val="clear" w:color="auto" w:fill="auto"/>
            <w:noWrap/>
            <w:vAlign w:val="center"/>
            <w:hideMark/>
          </w:tcPr>
          <w:p w14:paraId="2B6AE36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83,317 </w:t>
            </w:r>
          </w:p>
        </w:tc>
      </w:tr>
      <w:tr w:rsidR="009145B5" w:rsidRPr="00385286" w14:paraId="74C68AA6"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EC86A82"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South Sudan</w:t>
            </w:r>
          </w:p>
        </w:tc>
        <w:tc>
          <w:tcPr>
            <w:tcW w:w="1180" w:type="dxa"/>
            <w:tcBorders>
              <w:top w:val="nil"/>
              <w:left w:val="nil"/>
              <w:bottom w:val="single" w:sz="4" w:space="0" w:color="auto"/>
              <w:right w:val="single" w:sz="4" w:space="0" w:color="auto"/>
            </w:tcBorders>
            <w:shd w:val="clear" w:color="auto" w:fill="auto"/>
            <w:vAlign w:val="center"/>
            <w:hideMark/>
          </w:tcPr>
          <w:p w14:paraId="49AAF80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3EFA3FF2"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2173F61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78B5902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6867E4E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683 </w:t>
            </w:r>
          </w:p>
        </w:tc>
      </w:tr>
      <w:tr w:rsidR="009145B5" w:rsidRPr="00385286" w14:paraId="3F8B581A"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FC1FCBC"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Spain</w:t>
            </w:r>
          </w:p>
        </w:tc>
        <w:tc>
          <w:tcPr>
            <w:tcW w:w="1180" w:type="dxa"/>
            <w:tcBorders>
              <w:top w:val="nil"/>
              <w:left w:val="nil"/>
              <w:bottom w:val="single" w:sz="4" w:space="0" w:color="auto"/>
              <w:right w:val="single" w:sz="4" w:space="0" w:color="auto"/>
            </w:tcBorders>
            <w:shd w:val="clear" w:color="auto" w:fill="auto"/>
            <w:vAlign w:val="center"/>
            <w:hideMark/>
          </w:tcPr>
          <w:p w14:paraId="5009B10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2.134</w:t>
            </w:r>
          </w:p>
        </w:tc>
        <w:tc>
          <w:tcPr>
            <w:tcW w:w="1180" w:type="dxa"/>
            <w:tcBorders>
              <w:top w:val="nil"/>
              <w:left w:val="nil"/>
              <w:bottom w:val="single" w:sz="4" w:space="0" w:color="auto"/>
              <w:right w:val="single" w:sz="4" w:space="0" w:color="auto"/>
            </w:tcBorders>
            <w:shd w:val="clear" w:color="auto" w:fill="auto"/>
            <w:noWrap/>
            <w:vAlign w:val="center"/>
            <w:hideMark/>
          </w:tcPr>
          <w:p w14:paraId="1ED8652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2.668</w:t>
            </w:r>
          </w:p>
        </w:tc>
        <w:tc>
          <w:tcPr>
            <w:tcW w:w="1180" w:type="dxa"/>
            <w:tcBorders>
              <w:top w:val="nil"/>
              <w:left w:val="nil"/>
              <w:bottom w:val="single" w:sz="4" w:space="0" w:color="auto"/>
              <w:right w:val="single" w:sz="4" w:space="0" w:color="auto"/>
            </w:tcBorders>
            <w:shd w:val="clear" w:color="auto" w:fill="auto"/>
            <w:noWrap/>
            <w:vAlign w:val="center"/>
            <w:hideMark/>
          </w:tcPr>
          <w:p w14:paraId="6EAE6C2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347,518 </w:t>
            </w:r>
          </w:p>
        </w:tc>
        <w:tc>
          <w:tcPr>
            <w:tcW w:w="1180" w:type="dxa"/>
            <w:tcBorders>
              <w:top w:val="nil"/>
              <w:left w:val="nil"/>
              <w:bottom w:val="single" w:sz="4" w:space="0" w:color="auto"/>
              <w:right w:val="single" w:sz="4" w:space="0" w:color="auto"/>
            </w:tcBorders>
            <w:shd w:val="clear" w:color="auto" w:fill="auto"/>
            <w:noWrap/>
            <w:vAlign w:val="center"/>
            <w:hideMark/>
          </w:tcPr>
          <w:p w14:paraId="3478EBB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381,168 </w:t>
            </w:r>
          </w:p>
        </w:tc>
        <w:tc>
          <w:tcPr>
            <w:tcW w:w="1180" w:type="dxa"/>
            <w:tcBorders>
              <w:top w:val="nil"/>
              <w:left w:val="nil"/>
              <w:bottom w:val="single" w:sz="4" w:space="0" w:color="auto"/>
              <w:right w:val="single" w:sz="4" w:space="0" w:color="auto"/>
            </w:tcBorders>
            <w:shd w:val="clear" w:color="auto" w:fill="auto"/>
            <w:noWrap/>
            <w:vAlign w:val="center"/>
            <w:hideMark/>
          </w:tcPr>
          <w:p w14:paraId="1DF79E9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728,686 </w:t>
            </w:r>
          </w:p>
        </w:tc>
      </w:tr>
      <w:tr w:rsidR="009145B5" w:rsidRPr="00385286" w14:paraId="11202331"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FBFAA18"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Sri Lanka</w:t>
            </w:r>
          </w:p>
        </w:tc>
        <w:tc>
          <w:tcPr>
            <w:tcW w:w="1180" w:type="dxa"/>
            <w:tcBorders>
              <w:top w:val="nil"/>
              <w:left w:val="nil"/>
              <w:bottom w:val="single" w:sz="4" w:space="0" w:color="auto"/>
              <w:right w:val="single" w:sz="4" w:space="0" w:color="auto"/>
            </w:tcBorders>
            <w:shd w:val="clear" w:color="auto" w:fill="auto"/>
            <w:vAlign w:val="center"/>
            <w:hideMark/>
          </w:tcPr>
          <w:p w14:paraId="56ED53F4"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0.045</w:t>
            </w:r>
          </w:p>
        </w:tc>
        <w:tc>
          <w:tcPr>
            <w:tcW w:w="1180" w:type="dxa"/>
            <w:tcBorders>
              <w:top w:val="nil"/>
              <w:left w:val="nil"/>
              <w:bottom w:val="single" w:sz="4" w:space="0" w:color="auto"/>
              <w:right w:val="single" w:sz="4" w:space="0" w:color="auto"/>
            </w:tcBorders>
            <w:shd w:val="clear" w:color="auto" w:fill="auto"/>
            <w:noWrap/>
            <w:vAlign w:val="center"/>
            <w:hideMark/>
          </w:tcPr>
          <w:p w14:paraId="69BA8D6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0.056</w:t>
            </w:r>
          </w:p>
        </w:tc>
        <w:tc>
          <w:tcPr>
            <w:tcW w:w="1180" w:type="dxa"/>
            <w:tcBorders>
              <w:top w:val="nil"/>
              <w:left w:val="nil"/>
              <w:bottom w:val="single" w:sz="4" w:space="0" w:color="auto"/>
              <w:right w:val="single" w:sz="4" w:space="0" w:color="auto"/>
            </w:tcBorders>
            <w:shd w:val="clear" w:color="auto" w:fill="auto"/>
            <w:noWrap/>
            <w:vAlign w:val="center"/>
            <w:hideMark/>
          </w:tcPr>
          <w:p w14:paraId="34D0B45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7,328 </w:t>
            </w:r>
          </w:p>
        </w:tc>
        <w:tc>
          <w:tcPr>
            <w:tcW w:w="1180" w:type="dxa"/>
            <w:tcBorders>
              <w:top w:val="nil"/>
              <w:left w:val="nil"/>
              <w:bottom w:val="single" w:sz="4" w:space="0" w:color="auto"/>
              <w:right w:val="single" w:sz="4" w:space="0" w:color="auto"/>
            </w:tcBorders>
            <w:shd w:val="clear" w:color="auto" w:fill="auto"/>
            <w:noWrap/>
            <w:vAlign w:val="center"/>
            <w:hideMark/>
          </w:tcPr>
          <w:p w14:paraId="45A33F5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8,038 </w:t>
            </w:r>
          </w:p>
        </w:tc>
        <w:tc>
          <w:tcPr>
            <w:tcW w:w="1180" w:type="dxa"/>
            <w:tcBorders>
              <w:top w:val="nil"/>
              <w:left w:val="nil"/>
              <w:bottom w:val="single" w:sz="4" w:space="0" w:color="auto"/>
              <w:right w:val="single" w:sz="4" w:space="0" w:color="auto"/>
            </w:tcBorders>
            <w:shd w:val="clear" w:color="auto" w:fill="auto"/>
            <w:noWrap/>
            <w:vAlign w:val="center"/>
            <w:hideMark/>
          </w:tcPr>
          <w:p w14:paraId="22C2400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15,366 </w:t>
            </w:r>
          </w:p>
        </w:tc>
      </w:tr>
      <w:tr w:rsidR="009145B5" w:rsidRPr="00385286" w14:paraId="09EFA400"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8F2DAEE"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State of Palestine</w:t>
            </w:r>
          </w:p>
        </w:tc>
        <w:tc>
          <w:tcPr>
            <w:tcW w:w="1180" w:type="dxa"/>
            <w:tcBorders>
              <w:top w:val="nil"/>
              <w:left w:val="nil"/>
              <w:bottom w:val="single" w:sz="4" w:space="0" w:color="auto"/>
              <w:right w:val="single" w:sz="4" w:space="0" w:color="auto"/>
            </w:tcBorders>
            <w:shd w:val="clear" w:color="auto" w:fill="auto"/>
            <w:vAlign w:val="center"/>
            <w:hideMark/>
          </w:tcPr>
          <w:p w14:paraId="37C5A4E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345497A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0.014</w:t>
            </w:r>
          </w:p>
        </w:tc>
        <w:tc>
          <w:tcPr>
            <w:tcW w:w="1180" w:type="dxa"/>
            <w:tcBorders>
              <w:top w:val="nil"/>
              <w:left w:val="nil"/>
              <w:bottom w:val="single" w:sz="4" w:space="0" w:color="auto"/>
              <w:right w:val="single" w:sz="4" w:space="0" w:color="auto"/>
            </w:tcBorders>
            <w:shd w:val="clear" w:color="auto" w:fill="auto"/>
            <w:noWrap/>
            <w:vAlign w:val="center"/>
            <w:hideMark/>
          </w:tcPr>
          <w:p w14:paraId="2C4A91B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1,791 </w:t>
            </w:r>
          </w:p>
        </w:tc>
        <w:tc>
          <w:tcPr>
            <w:tcW w:w="1180" w:type="dxa"/>
            <w:tcBorders>
              <w:top w:val="nil"/>
              <w:left w:val="nil"/>
              <w:bottom w:val="single" w:sz="4" w:space="0" w:color="auto"/>
              <w:right w:val="single" w:sz="4" w:space="0" w:color="auto"/>
            </w:tcBorders>
            <w:shd w:val="clear" w:color="auto" w:fill="auto"/>
            <w:noWrap/>
            <w:vAlign w:val="center"/>
            <w:hideMark/>
          </w:tcPr>
          <w:p w14:paraId="43C44410"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1,965 </w:t>
            </w:r>
          </w:p>
        </w:tc>
        <w:tc>
          <w:tcPr>
            <w:tcW w:w="1180" w:type="dxa"/>
            <w:tcBorders>
              <w:top w:val="nil"/>
              <w:left w:val="nil"/>
              <w:bottom w:val="single" w:sz="4" w:space="0" w:color="auto"/>
              <w:right w:val="single" w:sz="4" w:space="0" w:color="auto"/>
            </w:tcBorders>
            <w:shd w:val="clear" w:color="auto" w:fill="auto"/>
            <w:noWrap/>
            <w:vAlign w:val="center"/>
            <w:hideMark/>
          </w:tcPr>
          <w:p w14:paraId="5B73F0F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3,756 </w:t>
            </w:r>
          </w:p>
        </w:tc>
      </w:tr>
      <w:tr w:rsidR="009145B5" w:rsidRPr="00385286" w14:paraId="25178284"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97341EE"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Sudan</w:t>
            </w:r>
          </w:p>
        </w:tc>
        <w:tc>
          <w:tcPr>
            <w:tcW w:w="1180" w:type="dxa"/>
            <w:tcBorders>
              <w:top w:val="nil"/>
              <w:left w:val="nil"/>
              <w:bottom w:val="single" w:sz="4" w:space="0" w:color="auto"/>
              <w:right w:val="single" w:sz="4" w:space="0" w:color="auto"/>
            </w:tcBorders>
            <w:shd w:val="clear" w:color="auto" w:fill="auto"/>
            <w:vAlign w:val="center"/>
            <w:hideMark/>
          </w:tcPr>
          <w:p w14:paraId="65B52E8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72C821C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02C3C1F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2AF57E2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26F5219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2,732 </w:t>
            </w:r>
          </w:p>
        </w:tc>
      </w:tr>
      <w:tr w:rsidR="009145B5" w:rsidRPr="00385286" w14:paraId="4BC4502E"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1F6CCCF"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Suriname</w:t>
            </w:r>
          </w:p>
        </w:tc>
        <w:tc>
          <w:tcPr>
            <w:tcW w:w="1180" w:type="dxa"/>
            <w:tcBorders>
              <w:top w:val="nil"/>
              <w:left w:val="nil"/>
              <w:bottom w:val="single" w:sz="4" w:space="0" w:color="auto"/>
              <w:right w:val="single" w:sz="4" w:space="0" w:color="auto"/>
            </w:tcBorders>
            <w:shd w:val="clear" w:color="auto" w:fill="auto"/>
            <w:vAlign w:val="center"/>
            <w:hideMark/>
          </w:tcPr>
          <w:p w14:paraId="441BE64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7D5E442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2468760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56842AA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27643EA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1,025 </w:t>
            </w:r>
          </w:p>
        </w:tc>
      </w:tr>
      <w:tr w:rsidR="009145B5" w:rsidRPr="00385286" w14:paraId="544E7348"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544C170"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Sweden</w:t>
            </w:r>
          </w:p>
        </w:tc>
        <w:tc>
          <w:tcPr>
            <w:tcW w:w="1180" w:type="dxa"/>
            <w:tcBorders>
              <w:top w:val="nil"/>
              <w:left w:val="nil"/>
              <w:bottom w:val="single" w:sz="4" w:space="0" w:color="auto"/>
              <w:right w:val="single" w:sz="4" w:space="0" w:color="auto"/>
            </w:tcBorders>
            <w:shd w:val="clear" w:color="auto" w:fill="auto"/>
            <w:vAlign w:val="center"/>
            <w:hideMark/>
          </w:tcPr>
          <w:p w14:paraId="79BDBF8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0.871</w:t>
            </w:r>
          </w:p>
        </w:tc>
        <w:tc>
          <w:tcPr>
            <w:tcW w:w="1180" w:type="dxa"/>
            <w:tcBorders>
              <w:top w:val="nil"/>
              <w:left w:val="nil"/>
              <w:bottom w:val="single" w:sz="4" w:space="0" w:color="auto"/>
              <w:right w:val="single" w:sz="4" w:space="0" w:color="auto"/>
            </w:tcBorders>
            <w:shd w:val="clear" w:color="auto" w:fill="auto"/>
            <w:noWrap/>
            <w:vAlign w:val="center"/>
            <w:hideMark/>
          </w:tcPr>
          <w:p w14:paraId="7F696FB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1.089</w:t>
            </w:r>
          </w:p>
        </w:tc>
        <w:tc>
          <w:tcPr>
            <w:tcW w:w="1180" w:type="dxa"/>
            <w:tcBorders>
              <w:top w:val="nil"/>
              <w:left w:val="nil"/>
              <w:bottom w:val="single" w:sz="4" w:space="0" w:color="auto"/>
              <w:right w:val="single" w:sz="4" w:space="0" w:color="auto"/>
            </w:tcBorders>
            <w:shd w:val="clear" w:color="auto" w:fill="auto"/>
            <w:noWrap/>
            <w:vAlign w:val="center"/>
            <w:hideMark/>
          </w:tcPr>
          <w:p w14:paraId="0AEF990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141,841 </w:t>
            </w:r>
          </w:p>
        </w:tc>
        <w:tc>
          <w:tcPr>
            <w:tcW w:w="1180" w:type="dxa"/>
            <w:tcBorders>
              <w:top w:val="nil"/>
              <w:left w:val="nil"/>
              <w:bottom w:val="single" w:sz="4" w:space="0" w:color="auto"/>
              <w:right w:val="single" w:sz="4" w:space="0" w:color="auto"/>
            </w:tcBorders>
            <w:shd w:val="clear" w:color="auto" w:fill="auto"/>
            <w:noWrap/>
            <w:vAlign w:val="center"/>
            <w:hideMark/>
          </w:tcPr>
          <w:p w14:paraId="24CE310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155,575 </w:t>
            </w:r>
          </w:p>
        </w:tc>
        <w:tc>
          <w:tcPr>
            <w:tcW w:w="1180" w:type="dxa"/>
            <w:tcBorders>
              <w:top w:val="nil"/>
              <w:left w:val="nil"/>
              <w:bottom w:val="single" w:sz="4" w:space="0" w:color="auto"/>
              <w:right w:val="single" w:sz="4" w:space="0" w:color="auto"/>
            </w:tcBorders>
            <w:shd w:val="clear" w:color="auto" w:fill="auto"/>
            <w:noWrap/>
            <w:vAlign w:val="center"/>
            <w:hideMark/>
          </w:tcPr>
          <w:p w14:paraId="153CB09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297,416 </w:t>
            </w:r>
          </w:p>
        </w:tc>
      </w:tr>
      <w:tr w:rsidR="009145B5" w:rsidRPr="00385286" w14:paraId="75306BEB"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0A96B5E"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 xml:space="preserve">Switzerland </w:t>
            </w:r>
          </w:p>
        </w:tc>
        <w:tc>
          <w:tcPr>
            <w:tcW w:w="1180" w:type="dxa"/>
            <w:tcBorders>
              <w:top w:val="nil"/>
              <w:left w:val="nil"/>
              <w:bottom w:val="single" w:sz="4" w:space="0" w:color="auto"/>
              <w:right w:val="single" w:sz="4" w:space="0" w:color="auto"/>
            </w:tcBorders>
            <w:shd w:val="clear" w:color="auto" w:fill="auto"/>
            <w:vAlign w:val="center"/>
            <w:hideMark/>
          </w:tcPr>
          <w:p w14:paraId="5E88E9A9"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1.134</w:t>
            </w:r>
          </w:p>
        </w:tc>
        <w:tc>
          <w:tcPr>
            <w:tcW w:w="1180" w:type="dxa"/>
            <w:tcBorders>
              <w:top w:val="nil"/>
              <w:left w:val="nil"/>
              <w:bottom w:val="single" w:sz="4" w:space="0" w:color="auto"/>
              <w:right w:val="single" w:sz="4" w:space="0" w:color="auto"/>
            </w:tcBorders>
            <w:shd w:val="clear" w:color="auto" w:fill="auto"/>
            <w:noWrap/>
            <w:vAlign w:val="center"/>
            <w:hideMark/>
          </w:tcPr>
          <w:p w14:paraId="4578E38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1.418</w:t>
            </w:r>
          </w:p>
        </w:tc>
        <w:tc>
          <w:tcPr>
            <w:tcW w:w="1180" w:type="dxa"/>
            <w:tcBorders>
              <w:top w:val="nil"/>
              <w:left w:val="nil"/>
              <w:bottom w:val="single" w:sz="4" w:space="0" w:color="auto"/>
              <w:right w:val="single" w:sz="4" w:space="0" w:color="auto"/>
            </w:tcBorders>
            <w:shd w:val="clear" w:color="auto" w:fill="auto"/>
            <w:noWrap/>
            <w:vAlign w:val="center"/>
            <w:hideMark/>
          </w:tcPr>
          <w:p w14:paraId="49BE1B9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184,670 </w:t>
            </w:r>
          </w:p>
        </w:tc>
        <w:tc>
          <w:tcPr>
            <w:tcW w:w="1180" w:type="dxa"/>
            <w:tcBorders>
              <w:top w:val="nil"/>
              <w:left w:val="nil"/>
              <w:bottom w:val="single" w:sz="4" w:space="0" w:color="auto"/>
              <w:right w:val="single" w:sz="4" w:space="0" w:color="auto"/>
            </w:tcBorders>
            <w:shd w:val="clear" w:color="auto" w:fill="auto"/>
            <w:noWrap/>
            <w:vAlign w:val="center"/>
            <w:hideMark/>
          </w:tcPr>
          <w:p w14:paraId="1D3576B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202,551 </w:t>
            </w:r>
          </w:p>
        </w:tc>
        <w:tc>
          <w:tcPr>
            <w:tcW w:w="1180" w:type="dxa"/>
            <w:tcBorders>
              <w:top w:val="nil"/>
              <w:left w:val="nil"/>
              <w:bottom w:val="single" w:sz="4" w:space="0" w:color="auto"/>
              <w:right w:val="single" w:sz="4" w:space="0" w:color="auto"/>
            </w:tcBorders>
            <w:shd w:val="clear" w:color="auto" w:fill="auto"/>
            <w:noWrap/>
            <w:vAlign w:val="center"/>
            <w:hideMark/>
          </w:tcPr>
          <w:p w14:paraId="2718959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387,221 </w:t>
            </w:r>
          </w:p>
        </w:tc>
      </w:tr>
      <w:tr w:rsidR="009145B5" w:rsidRPr="00385286" w14:paraId="1E744D38"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DA905F0"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Syrian Arab Republic</w:t>
            </w:r>
          </w:p>
        </w:tc>
        <w:tc>
          <w:tcPr>
            <w:tcW w:w="1180" w:type="dxa"/>
            <w:tcBorders>
              <w:top w:val="nil"/>
              <w:left w:val="nil"/>
              <w:bottom w:val="single" w:sz="4" w:space="0" w:color="auto"/>
              <w:right w:val="single" w:sz="4" w:space="0" w:color="auto"/>
            </w:tcBorders>
            <w:shd w:val="clear" w:color="auto" w:fill="auto"/>
            <w:vAlign w:val="center"/>
            <w:hideMark/>
          </w:tcPr>
          <w:p w14:paraId="3855B3D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4AE1D96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555F615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1,466 </w:t>
            </w:r>
          </w:p>
        </w:tc>
        <w:tc>
          <w:tcPr>
            <w:tcW w:w="1180" w:type="dxa"/>
            <w:tcBorders>
              <w:top w:val="nil"/>
              <w:left w:val="nil"/>
              <w:bottom w:val="single" w:sz="4" w:space="0" w:color="auto"/>
              <w:right w:val="single" w:sz="4" w:space="0" w:color="auto"/>
            </w:tcBorders>
            <w:shd w:val="clear" w:color="auto" w:fill="auto"/>
            <w:noWrap/>
            <w:vAlign w:val="center"/>
            <w:hideMark/>
          </w:tcPr>
          <w:p w14:paraId="47266DF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1,608 </w:t>
            </w:r>
          </w:p>
        </w:tc>
        <w:tc>
          <w:tcPr>
            <w:tcW w:w="1180" w:type="dxa"/>
            <w:tcBorders>
              <w:top w:val="nil"/>
              <w:left w:val="nil"/>
              <w:bottom w:val="single" w:sz="4" w:space="0" w:color="auto"/>
              <w:right w:val="single" w:sz="4" w:space="0" w:color="auto"/>
            </w:tcBorders>
            <w:shd w:val="clear" w:color="auto" w:fill="auto"/>
            <w:noWrap/>
            <w:vAlign w:val="center"/>
            <w:hideMark/>
          </w:tcPr>
          <w:p w14:paraId="2856A13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3,074 </w:t>
            </w:r>
          </w:p>
        </w:tc>
      </w:tr>
      <w:tr w:rsidR="009145B5" w:rsidRPr="00385286" w14:paraId="0ED80EEA"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EC32FB0"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Tajikistan</w:t>
            </w:r>
          </w:p>
        </w:tc>
        <w:tc>
          <w:tcPr>
            <w:tcW w:w="1180" w:type="dxa"/>
            <w:tcBorders>
              <w:top w:val="nil"/>
              <w:left w:val="nil"/>
              <w:bottom w:val="single" w:sz="4" w:space="0" w:color="auto"/>
              <w:right w:val="single" w:sz="4" w:space="0" w:color="auto"/>
            </w:tcBorders>
            <w:shd w:val="clear" w:color="auto" w:fill="auto"/>
            <w:vAlign w:val="center"/>
            <w:hideMark/>
          </w:tcPr>
          <w:p w14:paraId="510964A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706836D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690D72F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4400F81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743ACD0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1,025 </w:t>
            </w:r>
          </w:p>
        </w:tc>
      </w:tr>
      <w:tr w:rsidR="009145B5" w:rsidRPr="00385286" w14:paraId="29FD5AF9"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1C0CF3F"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Thailand</w:t>
            </w:r>
          </w:p>
        </w:tc>
        <w:tc>
          <w:tcPr>
            <w:tcW w:w="1180" w:type="dxa"/>
            <w:tcBorders>
              <w:top w:val="nil"/>
              <w:left w:val="nil"/>
              <w:bottom w:val="single" w:sz="4" w:space="0" w:color="auto"/>
              <w:right w:val="single" w:sz="4" w:space="0" w:color="auto"/>
            </w:tcBorders>
            <w:shd w:val="clear" w:color="auto" w:fill="auto"/>
            <w:vAlign w:val="center"/>
            <w:hideMark/>
          </w:tcPr>
          <w:p w14:paraId="2CDB6C1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0.368</w:t>
            </w:r>
          </w:p>
        </w:tc>
        <w:tc>
          <w:tcPr>
            <w:tcW w:w="1180" w:type="dxa"/>
            <w:tcBorders>
              <w:top w:val="nil"/>
              <w:left w:val="nil"/>
              <w:bottom w:val="single" w:sz="4" w:space="0" w:color="auto"/>
              <w:right w:val="single" w:sz="4" w:space="0" w:color="auto"/>
            </w:tcBorders>
            <w:shd w:val="clear" w:color="auto" w:fill="auto"/>
            <w:noWrap/>
            <w:vAlign w:val="center"/>
            <w:hideMark/>
          </w:tcPr>
          <w:p w14:paraId="78CF98A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0.460</w:t>
            </w:r>
          </w:p>
        </w:tc>
        <w:tc>
          <w:tcPr>
            <w:tcW w:w="1180" w:type="dxa"/>
            <w:tcBorders>
              <w:top w:val="nil"/>
              <w:left w:val="nil"/>
              <w:bottom w:val="single" w:sz="4" w:space="0" w:color="auto"/>
              <w:right w:val="single" w:sz="4" w:space="0" w:color="auto"/>
            </w:tcBorders>
            <w:shd w:val="clear" w:color="auto" w:fill="auto"/>
            <w:noWrap/>
            <w:vAlign w:val="center"/>
            <w:hideMark/>
          </w:tcPr>
          <w:p w14:paraId="4F1F619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59,928 </w:t>
            </w:r>
          </w:p>
        </w:tc>
        <w:tc>
          <w:tcPr>
            <w:tcW w:w="1180" w:type="dxa"/>
            <w:tcBorders>
              <w:top w:val="nil"/>
              <w:left w:val="nil"/>
              <w:bottom w:val="single" w:sz="4" w:space="0" w:color="auto"/>
              <w:right w:val="single" w:sz="4" w:space="0" w:color="auto"/>
            </w:tcBorders>
            <w:shd w:val="clear" w:color="auto" w:fill="auto"/>
            <w:noWrap/>
            <w:vAlign w:val="center"/>
            <w:hideMark/>
          </w:tcPr>
          <w:p w14:paraId="01F060B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65,731 </w:t>
            </w:r>
          </w:p>
        </w:tc>
        <w:tc>
          <w:tcPr>
            <w:tcW w:w="1180" w:type="dxa"/>
            <w:tcBorders>
              <w:top w:val="nil"/>
              <w:left w:val="nil"/>
              <w:bottom w:val="single" w:sz="4" w:space="0" w:color="auto"/>
              <w:right w:val="single" w:sz="4" w:space="0" w:color="auto"/>
            </w:tcBorders>
            <w:shd w:val="clear" w:color="auto" w:fill="auto"/>
            <w:noWrap/>
            <w:vAlign w:val="center"/>
            <w:hideMark/>
          </w:tcPr>
          <w:p w14:paraId="7DBBD59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125,659 </w:t>
            </w:r>
          </w:p>
        </w:tc>
      </w:tr>
      <w:tr w:rsidR="009145B5" w:rsidRPr="00385286" w14:paraId="6980C545"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797C285"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The Former Yugoslav Republic of Macedonia</w:t>
            </w:r>
          </w:p>
        </w:tc>
        <w:tc>
          <w:tcPr>
            <w:tcW w:w="1180" w:type="dxa"/>
            <w:tcBorders>
              <w:top w:val="nil"/>
              <w:left w:val="nil"/>
              <w:bottom w:val="single" w:sz="4" w:space="0" w:color="auto"/>
              <w:right w:val="single" w:sz="4" w:space="0" w:color="auto"/>
            </w:tcBorders>
            <w:shd w:val="clear" w:color="auto" w:fill="auto"/>
            <w:vAlign w:val="center"/>
            <w:hideMark/>
          </w:tcPr>
          <w:p w14:paraId="140E4DC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03CA565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045DE31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1,140 </w:t>
            </w:r>
          </w:p>
        </w:tc>
        <w:tc>
          <w:tcPr>
            <w:tcW w:w="1180" w:type="dxa"/>
            <w:tcBorders>
              <w:top w:val="nil"/>
              <w:left w:val="nil"/>
              <w:bottom w:val="single" w:sz="4" w:space="0" w:color="auto"/>
              <w:right w:val="single" w:sz="4" w:space="0" w:color="auto"/>
            </w:tcBorders>
            <w:shd w:val="clear" w:color="auto" w:fill="auto"/>
            <w:noWrap/>
            <w:vAlign w:val="center"/>
            <w:hideMark/>
          </w:tcPr>
          <w:p w14:paraId="20DD299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1,250 </w:t>
            </w:r>
          </w:p>
        </w:tc>
        <w:tc>
          <w:tcPr>
            <w:tcW w:w="1180" w:type="dxa"/>
            <w:tcBorders>
              <w:top w:val="nil"/>
              <w:left w:val="nil"/>
              <w:bottom w:val="single" w:sz="4" w:space="0" w:color="auto"/>
              <w:right w:val="single" w:sz="4" w:space="0" w:color="auto"/>
            </w:tcBorders>
            <w:shd w:val="clear" w:color="auto" w:fill="auto"/>
            <w:noWrap/>
            <w:vAlign w:val="center"/>
            <w:hideMark/>
          </w:tcPr>
          <w:p w14:paraId="5F916FF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2,390 </w:t>
            </w:r>
          </w:p>
        </w:tc>
      </w:tr>
      <w:tr w:rsidR="009145B5" w:rsidRPr="00385286" w14:paraId="2AD6ED81"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C1CDBE9"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Timor-Leste</w:t>
            </w:r>
          </w:p>
        </w:tc>
        <w:tc>
          <w:tcPr>
            <w:tcW w:w="1180" w:type="dxa"/>
            <w:tcBorders>
              <w:top w:val="nil"/>
              <w:left w:val="nil"/>
              <w:bottom w:val="single" w:sz="4" w:space="0" w:color="auto"/>
              <w:right w:val="single" w:sz="4" w:space="0" w:color="auto"/>
            </w:tcBorders>
            <w:shd w:val="clear" w:color="auto" w:fill="auto"/>
            <w:vAlign w:val="center"/>
            <w:hideMark/>
          </w:tcPr>
          <w:p w14:paraId="4A2D2614"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11A9C1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4E2FB7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02D6E22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8AE895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0D0B815A"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26228C0"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Togo</w:t>
            </w:r>
          </w:p>
        </w:tc>
        <w:tc>
          <w:tcPr>
            <w:tcW w:w="1180" w:type="dxa"/>
            <w:tcBorders>
              <w:top w:val="nil"/>
              <w:left w:val="nil"/>
              <w:bottom w:val="single" w:sz="4" w:space="0" w:color="auto"/>
              <w:right w:val="single" w:sz="4" w:space="0" w:color="auto"/>
            </w:tcBorders>
            <w:shd w:val="clear" w:color="auto" w:fill="auto"/>
            <w:vAlign w:val="center"/>
            <w:hideMark/>
          </w:tcPr>
          <w:p w14:paraId="5AC20F8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61D9771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6EBB219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1C05B04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21491DD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683 </w:t>
            </w:r>
          </w:p>
        </w:tc>
      </w:tr>
      <w:tr w:rsidR="009145B5" w:rsidRPr="00385286" w14:paraId="09E9ABCE"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D6E19EA"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Tonga</w:t>
            </w:r>
          </w:p>
        </w:tc>
        <w:tc>
          <w:tcPr>
            <w:tcW w:w="1180" w:type="dxa"/>
            <w:tcBorders>
              <w:top w:val="nil"/>
              <w:left w:val="nil"/>
              <w:bottom w:val="single" w:sz="4" w:space="0" w:color="auto"/>
              <w:right w:val="single" w:sz="4" w:space="0" w:color="auto"/>
            </w:tcBorders>
            <w:shd w:val="clear" w:color="auto" w:fill="auto"/>
            <w:vAlign w:val="center"/>
            <w:hideMark/>
          </w:tcPr>
          <w:p w14:paraId="53E4CCA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B8CB1D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F8F1FE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20C8C85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51BAE4D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0B918BEF"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470AAF1"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Trinidad and Tobago</w:t>
            </w:r>
          </w:p>
        </w:tc>
        <w:tc>
          <w:tcPr>
            <w:tcW w:w="1180" w:type="dxa"/>
            <w:tcBorders>
              <w:top w:val="nil"/>
              <w:left w:val="nil"/>
              <w:bottom w:val="single" w:sz="4" w:space="0" w:color="auto"/>
              <w:right w:val="single" w:sz="4" w:space="0" w:color="auto"/>
            </w:tcBorders>
            <w:shd w:val="clear" w:color="auto" w:fill="auto"/>
            <w:vAlign w:val="center"/>
            <w:hideMark/>
          </w:tcPr>
          <w:p w14:paraId="515AC6BA"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0.037</w:t>
            </w:r>
          </w:p>
        </w:tc>
        <w:tc>
          <w:tcPr>
            <w:tcW w:w="1180" w:type="dxa"/>
            <w:tcBorders>
              <w:top w:val="nil"/>
              <w:left w:val="nil"/>
              <w:bottom w:val="single" w:sz="4" w:space="0" w:color="auto"/>
              <w:right w:val="single" w:sz="4" w:space="0" w:color="auto"/>
            </w:tcBorders>
            <w:shd w:val="clear" w:color="auto" w:fill="auto"/>
            <w:noWrap/>
            <w:vAlign w:val="center"/>
            <w:hideMark/>
          </w:tcPr>
          <w:p w14:paraId="2286ABF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0.046</w:t>
            </w:r>
          </w:p>
        </w:tc>
        <w:tc>
          <w:tcPr>
            <w:tcW w:w="1180" w:type="dxa"/>
            <w:tcBorders>
              <w:top w:val="nil"/>
              <w:left w:val="nil"/>
              <w:bottom w:val="single" w:sz="4" w:space="0" w:color="auto"/>
              <w:right w:val="single" w:sz="4" w:space="0" w:color="auto"/>
            </w:tcBorders>
            <w:shd w:val="clear" w:color="auto" w:fill="auto"/>
            <w:noWrap/>
            <w:vAlign w:val="center"/>
            <w:hideMark/>
          </w:tcPr>
          <w:p w14:paraId="238090E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6,025 </w:t>
            </w:r>
          </w:p>
        </w:tc>
        <w:tc>
          <w:tcPr>
            <w:tcW w:w="1180" w:type="dxa"/>
            <w:tcBorders>
              <w:top w:val="nil"/>
              <w:left w:val="nil"/>
              <w:bottom w:val="single" w:sz="4" w:space="0" w:color="auto"/>
              <w:right w:val="single" w:sz="4" w:space="0" w:color="auto"/>
            </w:tcBorders>
            <w:shd w:val="clear" w:color="auto" w:fill="auto"/>
            <w:noWrap/>
            <w:vAlign w:val="center"/>
            <w:hideMark/>
          </w:tcPr>
          <w:p w14:paraId="1644BEA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6,609 </w:t>
            </w:r>
          </w:p>
        </w:tc>
        <w:tc>
          <w:tcPr>
            <w:tcW w:w="1180" w:type="dxa"/>
            <w:tcBorders>
              <w:top w:val="nil"/>
              <w:left w:val="nil"/>
              <w:bottom w:val="single" w:sz="4" w:space="0" w:color="auto"/>
              <w:right w:val="single" w:sz="4" w:space="0" w:color="auto"/>
            </w:tcBorders>
            <w:shd w:val="clear" w:color="auto" w:fill="auto"/>
            <w:noWrap/>
            <w:vAlign w:val="center"/>
            <w:hideMark/>
          </w:tcPr>
          <w:p w14:paraId="6652A50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12,634 </w:t>
            </w:r>
          </w:p>
        </w:tc>
      </w:tr>
      <w:tr w:rsidR="009145B5" w:rsidRPr="00385286" w14:paraId="72013114"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9B1FE81"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Tunisia</w:t>
            </w:r>
          </w:p>
        </w:tc>
        <w:tc>
          <w:tcPr>
            <w:tcW w:w="1180" w:type="dxa"/>
            <w:tcBorders>
              <w:top w:val="nil"/>
              <w:left w:val="nil"/>
              <w:bottom w:val="single" w:sz="4" w:space="0" w:color="auto"/>
              <w:right w:val="single" w:sz="4" w:space="0" w:color="auto"/>
            </w:tcBorders>
            <w:shd w:val="clear" w:color="auto" w:fill="auto"/>
            <w:vAlign w:val="center"/>
            <w:hideMark/>
          </w:tcPr>
          <w:p w14:paraId="6C7D7AE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24E18455"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7A9E673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3,094 </w:t>
            </w:r>
          </w:p>
        </w:tc>
        <w:tc>
          <w:tcPr>
            <w:tcW w:w="1180" w:type="dxa"/>
            <w:tcBorders>
              <w:top w:val="nil"/>
              <w:left w:val="nil"/>
              <w:bottom w:val="single" w:sz="4" w:space="0" w:color="auto"/>
              <w:right w:val="single" w:sz="4" w:space="0" w:color="auto"/>
            </w:tcBorders>
            <w:shd w:val="clear" w:color="auto" w:fill="auto"/>
            <w:noWrap/>
            <w:vAlign w:val="center"/>
            <w:hideMark/>
          </w:tcPr>
          <w:p w14:paraId="29EA03D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3,394 </w:t>
            </w:r>
          </w:p>
        </w:tc>
        <w:tc>
          <w:tcPr>
            <w:tcW w:w="1180" w:type="dxa"/>
            <w:tcBorders>
              <w:top w:val="nil"/>
              <w:left w:val="nil"/>
              <w:bottom w:val="single" w:sz="4" w:space="0" w:color="auto"/>
              <w:right w:val="single" w:sz="4" w:space="0" w:color="auto"/>
            </w:tcBorders>
            <w:shd w:val="clear" w:color="auto" w:fill="auto"/>
            <w:noWrap/>
            <w:vAlign w:val="center"/>
            <w:hideMark/>
          </w:tcPr>
          <w:p w14:paraId="11A13F2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6,488 </w:t>
            </w:r>
          </w:p>
        </w:tc>
      </w:tr>
      <w:tr w:rsidR="009145B5" w:rsidRPr="00385286" w14:paraId="3DEA4E4D"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2C4D204" w14:textId="50D4BB8B"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T</w:t>
            </w:r>
            <w:r w:rsidR="0021489F">
              <w:rPr>
                <w:rFonts w:ascii="Calibri" w:hAnsi="Calibri" w:cs="Calibri"/>
                <w:sz w:val="18"/>
                <w:szCs w:val="18"/>
              </w:rPr>
              <w:t>ü</w:t>
            </w:r>
            <w:r w:rsidRPr="00385286">
              <w:rPr>
                <w:rFonts w:ascii="Calibri" w:hAnsi="Calibri" w:cs="Calibri"/>
                <w:sz w:val="18"/>
                <w:szCs w:val="18"/>
              </w:rPr>
              <w:t>rk</w:t>
            </w:r>
            <w:r w:rsidR="0021489F">
              <w:rPr>
                <w:rFonts w:ascii="Calibri" w:hAnsi="Calibri" w:cs="Calibri"/>
                <w:sz w:val="18"/>
                <w:szCs w:val="18"/>
              </w:rPr>
              <w:t>iye</w:t>
            </w:r>
          </w:p>
        </w:tc>
        <w:tc>
          <w:tcPr>
            <w:tcW w:w="1180" w:type="dxa"/>
            <w:tcBorders>
              <w:top w:val="nil"/>
              <w:left w:val="nil"/>
              <w:bottom w:val="single" w:sz="4" w:space="0" w:color="auto"/>
              <w:right w:val="single" w:sz="4" w:space="0" w:color="auto"/>
            </w:tcBorders>
            <w:shd w:val="clear" w:color="auto" w:fill="auto"/>
            <w:vAlign w:val="center"/>
            <w:hideMark/>
          </w:tcPr>
          <w:p w14:paraId="43B99FC5"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0.845</w:t>
            </w:r>
          </w:p>
        </w:tc>
        <w:tc>
          <w:tcPr>
            <w:tcW w:w="1180" w:type="dxa"/>
            <w:tcBorders>
              <w:top w:val="nil"/>
              <w:left w:val="nil"/>
              <w:bottom w:val="single" w:sz="4" w:space="0" w:color="auto"/>
              <w:right w:val="single" w:sz="4" w:space="0" w:color="auto"/>
            </w:tcBorders>
            <w:shd w:val="clear" w:color="auto" w:fill="auto"/>
            <w:noWrap/>
            <w:vAlign w:val="center"/>
            <w:hideMark/>
          </w:tcPr>
          <w:p w14:paraId="43332AD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1.056</w:t>
            </w:r>
          </w:p>
        </w:tc>
        <w:tc>
          <w:tcPr>
            <w:tcW w:w="1180" w:type="dxa"/>
            <w:tcBorders>
              <w:top w:val="nil"/>
              <w:left w:val="nil"/>
              <w:bottom w:val="single" w:sz="4" w:space="0" w:color="auto"/>
              <w:right w:val="single" w:sz="4" w:space="0" w:color="auto"/>
            </w:tcBorders>
            <w:shd w:val="clear" w:color="auto" w:fill="auto"/>
            <w:noWrap/>
            <w:vAlign w:val="center"/>
            <w:hideMark/>
          </w:tcPr>
          <w:p w14:paraId="1D0092D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137,607 </w:t>
            </w:r>
          </w:p>
        </w:tc>
        <w:tc>
          <w:tcPr>
            <w:tcW w:w="1180" w:type="dxa"/>
            <w:tcBorders>
              <w:top w:val="nil"/>
              <w:left w:val="nil"/>
              <w:bottom w:val="single" w:sz="4" w:space="0" w:color="auto"/>
              <w:right w:val="single" w:sz="4" w:space="0" w:color="auto"/>
            </w:tcBorders>
            <w:shd w:val="clear" w:color="auto" w:fill="auto"/>
            <w:noWrap/>
            <w:vAlign w:val="center"/>
            <w:hideMark/>
          </w:tcPr>
          <w:p w14:paraId="3A0E162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150,931 </w:t>
            </w:r>
          </w:p>
        </w:tc>
        <w:tc>
          <w:tcPr>
            <w:tcW w:w="1180" w:type="dxa"/>
            <w:tcBorders>
              <w:top w:val="nil"/>
              <w:left w:val="nil"/>
              <w:bottom w:val="single" w:sz="4" w:space="0" w:color="auto"/>
              <w:right w:val="single" w:sz="4" w:space="0" w:color="auto"/>
            </w:tcBorders>
            <w:shd w:val="clear" w:color="auto" w:fill="auto"/>
            <w:noWrap/>
            <w:vAlign w:val="center"/>
            <w:hideMark/>
          </w:tcPr>
          <w:p w14:paraId="49758E8B"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288,538 </w:t>
            </w:r>
          </w:p>
        </w:tc>
      </w:tr>
      <w:tr w:rsidR="009145B5" w:rsidRPr="00385286" w14:paraId="2963293C"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0CAB7B6"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lastRenderedPageBreak/>
              <w:t>Turkmenistan</w:t>
            </w:r>
          </w:p>
        </w:tc>
        <w:tc>
          <w:tcPr>
            <w:tcW w:w="1180" w:type="dxa"/>
            <w:tcBorders>
              <w:top w:val="nil"/>
              <w:left w:val="nil"/>
              <w:bottom w:val="single" w:sz="4" w:space="0" w:color="auto"/>
              <w:right w:val="single" w:sz="4" w:space="0" w:color="auto"/>
            </w:tcBorders>
            <w:shd w:val="clear" w:color="auto" w:fill="auto"/>
            <w:vAlign w:val="center"/>
            <w:hideMark/>
          </w:tcPr>
          <w:p w14:paraId="5BF6B5D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0.034</w:t>
            </w:r>
          </w:p>
        </w:tc>
        <w:tc>
          <w:tcPr>
            <w:tcW w:w="1180" w:type="dxa"/>
            <w:tcBorders>
              <w:top w:val="nil"/>
              <w:left w:val="nil"/>
              <w:bottom w:val="single" w:sz="4" w:space="0" w:color="auto"/>
              <w:right w:val="single" w:sz="4" w:space="0" w:color="auto"/>
            </w:tcBorders>
            <w:shd w:val="clear" w:color="auto" w:fill="auto"/>
            <w:noWrap/>
            <w:vAlign w:val="center"/>
            <w:hideMark/>
          </w:tcPr>
          <w:p w14:paraId="22AB6C4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0.043</w:t>
            </w:r>
          </w:p>
        </w:tc>
        <w:tc>
          <w:tcPr>
            <w:tcW w:w="1180" w:type="dxa"/>
            <w:tcBorders>
              <w:top w:val="nil"/>
              <w:left w:val="nil"/>
              <w:bottom w:val="single" w:sz="4" w:space="0" w:color="auto"/>
              <w:right w:val="single" w:sz="4" w:space="0" w:color="auto"/>
            </w:tcBorders>
            <w:shd w:val="clear" w:color="auto" w:fill="auto"/>
            <w:noWrap/>
            <w:vAlign w:val="center"/>
            <w:hideMark/>
          </w:tcPr>
          <w:p w14:paraId="256496F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5,537 </w:t>
            </w:r>
          </w:p>
        </w:tc>
        <w:tc>
          <w:tcPr>
            <w:tcW w:w="1180" w:type="dxa"/>
            <w:tcBorders>
              <w:top w:val="nil"/>
              <w:left w:val="nil"/>
              <w:bottom w:val="single" w:sz="4" w:space="0" w:color="auto"/>
              <w:right w:val="single" w:sz="4" w:space="0" w:color="auto"/>
            </w:tcBorders>
            <w:shd w:val="clear" w:color="auto" w:fill="auto"/>
            <w:noWrap/>
            <w:vAlign w:val="center"/>
            <w:hideMark/>
          </w:tcPr>
          <w:p w14:paraId="1F01232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6,073 </w:t>
            </w:r>
          </w:p>
        </w:tc>
        <w:tc>
          <w:tcPr>
            <w:tcW w:w="1180" w:type="dxa"/>
            <w:tcBorders>
              <w:top w:val="nil"/>
              <w:left w:val="nil"/>
              <w:bottom w:val="single" w:sz="4" w:space="0" w:color="auto"/>
              <w:right w:val="single" w:sz="4" w:space="0" w:color="auto"/>
            </w:tcBorders>
            <w:shd w:val="clear" w:color="auto" w:fill="auto"/>
            <w:noWrap/>
            <w:vAlign w:val="center"/>
            <w:hideMark/>
          </w:tcPr>
          <w:p w14:paraId="09AF693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11,610 </w:t>
            </w:r>
          </w:p>
        </w:tc>
      </w:tr>
      <w:tr w:rsidR="009145B5" w:rsidRPr="00385286" w14:paraId="54502DDD"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C31B19F"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Tuvalu</w:t>
            </w:r>
          </w:p>
        </w:tc>
        <w:tc>
          <w:tcPr>
            <w:tcW w:w="1180" w:type="dxa"/>
            <w:tcBorders>
              <w:top w:val="nil"/>
              <w:left w:val="nil"/>
              <w:bottom w:val="single" w:sz="4" w:space="0" w:color="auto"/>
              <w:right w:val="single" w:sz="4" w:space="0" w:color="auto"/>
            </w:tcBorders>
            <w:shd w:val="clear" w:color="auto" w:fill="auto"/>
            <w:vAlign w:val="center"/>
            <w:hideMark/>
          </w:tcPr>
          <w:p w14:paraId="7977FDE5"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B5431E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80C352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475EF94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18DB47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482CDFFB"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2FC56D2"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Uganda</w:t>
            </w:r>
          </w:p>
        </w:tc>
        <w:tc>
          <w:tcPr>
            <w:tcW w:w="1180" w:type="dxa"/>
            <w:tcBorders>
              <w:top w:val="nil"/>
              <w:left w:val="nil"/>
              <w:bottom w:val="single" w:sz="4" w:space="0" w:color="auto"/>
              <w:right w:val="single" w:sz="4" w:space="0" w:color="auto"/>
            </w:tcBorders>
            <w:shd w:val="clear" w:color="auto" w:fill="auto"/>
            <w:vAlign w:val="center"/>
            <w:hideMark/>
          </w:tcPr>
          <w:p w14:paraId="459B807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799C4EB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7C83A0A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60B659D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4EA26C9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2,732 </w:t>
            </w:r>
          </w:p>
        </w:tc>
      </w:tr>
      <w:tr w:rsidR="009145B5" w:rsidRPr="00385286" w14:paraId="7BB948A2"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C997513"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Ukraine</w:t>
            </w:r>
          </w:p>
        </w:tc>
        <w:tc>
          <w:tcPr>
            <w:tcW w:w="1180" w:type="dxa"/>
            <w:tcBorders>
              <w:top w:val="nil"/>
              <w:left w:val="nil"/>
              <w:bottom w:val="single" w:sz="4" w:space="0" w:color="auto"/>
              <w:right w:val="single" w:sz="4" w:space="0" w:color="auto"/>
            </w:tcBorders>
            <w:shd w:val="clear" w:color="auto" w:fill="auto"/>
            <w:vAlign w:val="center"/>
            <w:hideMark/>
          </w:tcPr>
          <w:p w14:paraId="262D5264"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0.056</w:t>
            </w:r>
          </w:p>
        </w:tc>
        <w:tc>
          <w:tcPr>
            <w:tcW w:w="1180" w:type="dxa"/>
            <w:tcBorders>
              <w:top w:val="nil"/>
              <w:left w:val="nil"/>
              <w:bottom w:val="single" w:sz="4" w:space="0" w:color="auto"/>
              <w:right w:val="single" w:sz="4" w:space="0" w:color="auto"/>
            </w:tcBorders>
            <w:shd w:val="clear" w:color="auto" w:fill="auto"/>
            <w:noWrap/>
            <w:vAlign w:val="center"/>
            <w:hideMark/>
          </w:tcPr>
          <w:p w14:paraId="33BE7CCD"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0.070</w:t>
            </w:r>
          </w:p>
        </w:tc>
        <w:tc>
          <w:tcPr>
            <w:tcW w:w="1180" w:type="dxa"/>
            <w:tcBorders>
              <w:top w:val="nil"/>
              <w:left w:val="nil"/>
              <w:bottom w:val="single" w:sz="4" w:space="0" w:color="auto"/>
              <w:right w:val="single" w:sz="4" w:space="0" w:color="auto"/>
            </w:tcBorders>
            <w:shd w:val="clear" w:color="auto" w:fill="auto"/>
            <w:noWrap/>
            <w:vAlign w:val="center"/>
            <w:hideMark/>
          </w:tcPr>
          <w:p w14:paraId="2DC6A05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9,119 </w:t>
            </w:r>
          </w:p>
        </w:tc>
        <w:tc>
          <w:tcPr>
            <w:tcW w:w="1180" w:type="dxa"/>
            <w:tcBorders>
              <w:top w:val="nil"/>
              <w:left w:val="nil"/>
              <w:bottom w:val="single" w:sz="4" w:space="0" w:color="auto"/>
              <w:right w:val="single" w:sz="4" w:space="0" w:color="auto"/>
            </w:tcBorders>
            <w:shd w:val="clear" w:color="auto" w:fill="auto"/>
            <w:noWrap/>
            <w:vAlign w:val="center"/>
            <w:hideMark/>
          </w:tcPr>
          <w:p w14:paraId="3801D13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10,003 </w:t>
            </w:r>
          </w:p>
        </w:tc>
        <w:tc>
          <w:tcPr>
            <w:tcW w:w="1180" w:type="dxa"/>
            <w:tcBorders>
              <w:top w:val="nil"/>
              <w:left w:val="nil"/>
              <w:bottom w:val="single" w:sz="4" w:space="0" w:color="auto"/>
              <w:right w:val="single" w:sz="4" w:space="0" w:color="auto"/>
            </w:tcBorders>
            <w:shd w:val="clear" w:color="auto" w:fill="auto"/>
            <w:noWrap/>
            <w:vAlign w:val="center"/>
            <w:hideMark/>
          </w:tcPr>
          <w:p w14:paraId="38C514BC"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19,122 </w:t>
            </w:r>
          </w:p>
        </w:tc>
      </w:tr>
      <w:tr w:rsidR="009145B5" w:rsidRPr="00385286" w14:paraId="7C5D7C84"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E2474FA"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United Arab Emirates</w:t>
            </w:r>
          </w:p>
        </w:tc>
        <w:tc>
          <w:tcPr>
            <w:tcW w:w="1180" w:type="dxa"/>
            <w:tcBorders>
              <w:top w:val="nil"/>
              <w:left w:val="nil"/>
              <w:bottom w:val="single" w:sz="4" w:space="0" w:color="auto"/>
              <w:right w:val="single" w:sz="4" w:space="0" w:color="auto"/>
            </w:tcBorders>
            <w:shd w:val="clear" w:color="auto" w:fill="auto"/>
            <w:vAlign w:val="center"/>
            <w:hideMark/>
          </w:tcPr>
          <w:p w14:paraId="27A853B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0.635</w:t>
            </w:r>
          </w:p>
        </w:tc>
        <w:tc>
          <w:tcPr>
            <w:tcW w:w="1180" w:type="dxa"/>
            <w:tcBorders>
              <w:top w:val="nil"/>
              <w:left w:val="nil"/>
              <w:bottom w:val="single" w:sz="4" w:space="0" w:color="auto"/>
              <w:right w:val="single" w:sz="4" w:space="0" w:color="auto"/>
            </w:tcBorders>
            <w:shd w:val="clear" w:color="auto" w:fill="auto"/>
            <w:noWrap/>
            <w:vAlign w:val="center"/>
            <w:hideMark/>
          </w:tcPr>
          <w:p w14:paraId="7F9F81F7"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0.794</w:t>
            </w:r>
          </w:p>
        </w:tc>
        <w:tc>
          <w:tcPr>
            <w:tcW w:w="1180" w:type="dxa"/>
            <w:tcBorders>
              <w:top w:val="nil"/>
              <w:left w:val="nil"/>
              <w:bottom w:val="single" w:sz="4" w:space="0" w:color="auto"/>
              <w:right w:val="single" w:sz="4" w:space="0" w:color="auto"/>
            </w:tcBorders>
            <w:shd w:val="clear" w:color="auto" w:fill="auto"/>
            <w:noWrap/>
            <w:vAlign w:val="center"/>
            <w:hideMark/>
          </w:tcPr>
          <w:p w14:paraId="2549EAAD"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103,408 </w:t>
            </w:r>
          </w:p>
        </w:tc>
        <w:tc>
          <w:tcPr>
            <w:tcW w:w="1180" w:type="dxa"/>
            <w:tcBorders>
              <w:top w:val="nil"/>
              <w:left w:val="nil"/>
              <w:bottom w:val="single" w:sz="4" w:space="0" w:color="auto"/>
              <w:right w:val="single" w:sz="4" w:space="0" w:color="auto"/>
            </w:tcBorders>
            <w:shd w:val="clear" w:color="auto" w:fill="auto"/>
            <w:noWrap/>
            <w:vAlign w:val="center"/>
            <w:hideMark/>
          </w:tcPr>
          <w:p w14:paraId="1FBCB1C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113,421 </w:t>
            </w:r>
          </w:p>
        </w:tc>
        <w:tc>
          <w:tcPr>
            <w:tcW w:w="1180" w:type="dxa"/>
            <w:tcBorders>
              <w:top w:val="nil"/>
              <w:left w:val="nil"/>
              <w:bottom w:val="single" w:sz="4" w:space="0" w:color="auto"/>
              <w:right w:val="single" w:sz="4" w:space="0" w:color="auto"/>
            </w:tcBorders>
            <w:shd w:val="clear" w:color="auto" w:fill="auto"/>
            <w:noWrap/>
            <w:vAlign w:val="center"/>
            <w:hideMark/>
          </w:tcPr>
          <w:p w14:paraId="24FC412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216,829 </w:t>
            </w:r>
          </w:p>
        </w:tc>
      </w:tr>
      <w:tr w:rsidR="009145B5" w:rsidRPr="00385286" w14:paraId="40F5F93F" w14:textId="77777777" w:rsidTr="00C22F32">
        <w:trPr>
          <w:trHeight w:val="29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97EC8FE"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United Kingdom of Great Britain and Northern Ireland</w:t>
            </w:r>
          </w:p>
        </w:tc>
        <w:tc>
          <w:tcPr>
            <w:tcW w:w="1180" w:type="dxa"/>
            <w:tcBorders>
              <w:top w:val="nil"/>
              <w:left w:val="nil"/>
              <w:bottom w:val="single" w:sz="4" w:space="0" w:color="auto"/>
              <w:right w:val="single" w:sz="4" w:space="0" w:color="auto"/>
            </w:tcBorders>
            <w:shd w:val="clear" w:color="auto" w:fill="auto"/>
            <w:vAlign w:val="center"/>
            <w:hideMark/>
          </w:tcPr>
          <w:p w14:paraId="7FF1879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4.375</w:t>
            </w:r>
          </w:p>
        </w:tc>
        <w:tc>
          <w:tcPr>
            <w:tcW w:w="1180" w:type="dxa"/>
            <w:tcBorders>
              <w:top w:val="nil"/>
              <w:left w:val="nil"/>
              <w:bottom w:val="single" w:sz="4" w:space="0" w:color="auto"/>
              <w:right w:val="single" w:sz="4" w:space="0" w:color="auto"/>
            </w:tcBorders>
            <w:shd w:val="clear" w:color="auto" w:fill="auto"/>
            <w:noWrap/>
            <w:vAlign w:val="center"/>
            <w:hideMark/>
          </w:tcPr>
          <w:p w14:paraId="6FECC64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5.469</w:t>
            </w:r>
          </w:p>
        </w:tc>
        <w:tc>
          <w:tcPr>
            <w:tcW w:w="1180" w:type="dxa"/>
            <w:tcBorders>
              <w:top w:val="nil"/>
              <w:left w:val="nil"/>
              <w:bottom w:val="single" w:sz="4" w:space="0" w:color="auto"/>
              <w:right w:val="single" w:sz="4" w:space="0" w:color="auto"/>
            </w:tcBorders>
            <w:shd w:val="clear" w:color="auto" w:fill="auto"/>
            <w:noWrap/>
            <w:vAlign w:val="center"/>
            <w:hideMark/>
          </w:tcPr>
          <w:p w14:paraId="6980C61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712,448 </w:t>
            </w:r>
          </w:p>
        </w:tc>
        <w:tc>
          <w:tcPr>
            <w:tcW w:w="1180" w:type="dxa"/>
            <w:tcBorders>
              <w:top w:val="nil"/>
              <w:left w:val="nil"/>
              <w:bottom w:val="single" w:sz="4" w:space="0" w:color="auto"/>
              <w:right w:val="single" w:sz="4" w:space="0" w:color="auto"/>
            </w:tcBorders>
            <w:shd w:val="clear" w:color="auto" w:fill="auto"/>
            <w:noWrap/>
            <w:vAlign w:val="center"/>
            <w:hideMark/>
          </w:tcPr>
          <w:p w14:paraId="0C3CA199"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781,436 </w:t>
            </w:r>
          </w:p>
        </w:tc>
        <w:tc>
          <w:tcPr>
            <w:tcW w:w="1180" w:type="dxa"/>
            <w:tcBorders>
              <w:top w:val="nil"/>
              <w:left w:val="nil"/>
              <w:bottom w:val="single" w:sz="4" w:space="0" w:color="auto"/>
              <w:right w:val="single" w:sz="4" w:space="0" w:color="auto"/>
            </w:tcBorders>
            <w:shd w:val="clear" w:color="auto" w:fill="auto"/>
            <w:noWrap/>
            <w:vAlign w:val="center"/>
            <w:hideMark/>
          </w:tcPr>
          <w:p w14:paraId="0D102F5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1,493,884 </w:t>
            </w:r>
          </w:p>
        </w:tc>
      </w:tr>
      <w:tr w:rsidR="009145B5" w:rsidRPr="00385286" w14:paraId="6CDB190B"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767C665"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United Republic of Tanzania</w:t>
            </w:r>
          </w:p>
        </w:tc>
        <w:tc>
          <w:tcPr>
            <w:tcW w:w="1180" w:type="dxa"/>
            <w:tcBorders>
              <w:top w:val="nil"/>
              <w:left w:val="nil"/>
              <w:bottom w:val="single" w:sz="4" w:space="0" w:color="auto"/>
              <w:right w:val="single" w:sz="4" w:space="0" w:color="auto"/>
            </w:tcBorders>
            <w:shd w:val="clear" w:color="auto" w:fill="auto"/>
            <w:vAlign w:val="center"/>
            <w:hideMark/>
          </w:tcPr>
          <w:p w14:paraId="2332E8B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7317382E"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5CD32C4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2C568B7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0F312EB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2,732 </w:t>
            </w:r>
          </w:p>
        </w:tc>
      </w:tr>
      <w:tr w:rsidR="009145B5" w:rsidRPr="00385286" w14:paraId="1FC32825"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C5CBC06"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Uruguay</w:t>
            </w:r>
          </w:p>
        </w:tc>
        <w:tc>
          <w:tcPr>
            <w:tcW w:w="1180" w:type="dxa"/>
            <w:tcBorders>
              <w:top w:val="nil"/>
              <w:left w:val="nil"/>
              <w:bottom w:val="single" w:sz="4" w:space="0" w:color="auto"/>
              <w:right w:val="single" w:sz="4" w:space="0" w:color="auto"/>
            </w:tcBorders>
            <w:shd w:val="clear" w:color="auto" w:fill="auto"/>
            <w:vAlign w:val="center"/>
            <w:hideMark/>
          </w:tcPr>
          <w:p w14:paraId="7CA603E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0.092</w:t>
            </w:r>
          </w:p>
        </w:tc>
        <w:tc>
          <w:tcPr>
            <w:tcW w:w="1180" w:type="dxa"/>
            <w:tcBorders>
              <w:top w:val="nil"/>
              <w:left w:val="nil"/>
              <w:bottom w:val="single" w:sz="4" w:space="0" w:color="auto"/>
              <w:right w:val="single" w:sz="4" w:space="0" w:color="auto"/>
            </w:tcBorders>
            <w:shd w:val="clear" w:color="auto" w:fill="auto"/>
            <w:noWrap/>
            <w:vAlign w:val="center"/>
            <w:hideMark/>
          </w:tcPr>
          <w:p w14:paraId="07F17B7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0.115</w:t>
            </w:r>
          </w:p>
        </w:tc>
        <w:tc>
          <w:tcPr>
            <w:tcW w:w="1180" w:type="dxa"/>
            <w:tcBorders>
              <w:top w:val="nil"/>
              <w:left w:val="nil"/>
              <w:bottom w:val="single" w:sz="4" w:space="0" w:color="auto"/>
              <w:right w:val="single" w:sz="4" w:space="0" w:color="auto"/>
            </w:tcBorders>
            <w:shd w:val="clear" w:color="auto" w:fill="auto"/>
            <w:noWrap/>
            <w:vAlign w:val="center"/>
            <w:hideMark/>
          </w:tcPr>
          <w:p w14:paraId="561A01C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14,982 </w:t>
            </w:r>
          </w:p>
        </w:tc>
        <w:tc>
          <w:tcPr>
            <w:tcW w:w="1180" w:type="dxa"/>
            <w:tcBorders>
              <w:top w:val="nil"/>
              <w:left w:val="nil"/>
              <w:bottom w:val="single" w:sz="4" w:space="0" w:color="auto"/>
              <w:right w:val="single" w:sz="4" w:space="0" w:color="auto"/>
            </w:tcBorders>
            <w:shd w:val="clear" w:color="auto" w:fill="auto"/>
            <w:noWrap/>
            <w:vAlign w:val="center"/>
            <w:hideMark/>
          </w:tcPr>
          <w:p w14:paraId="3EC2498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16,433 </w:t>
            </w:r>
          </w:p>
        </w:tc>
        <w:tc>
          <w:tcPr>
            <w:tcW w:w="1180" w:type="dxa"/>
            <w:tcBorders>
              <w:top w:val="nil"/>
              <w:left w:val="nil"/>
              <w:bottom w:val="single" w:sz="4" w:space="0" w:color="auto"/>
              <w:right w:val="single" w:sz="4" w:space="0" w:color="auto"/>
            </w:tcBorders>
            <w:shd w:val="clear" w:color="auto" w:fill="auto"/>
            <w:noWrap/>
            <w:vAlign w:val="center"/>
            <w:hideMark/>
          </w:tcPr>
          <w:p w14:paraId="3E8C19B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31,415 </w:t>
            </w:r>
          </w:p>
        </w:tc>
      </w:tr>
      <w:tr w:rsidR="009145B5" w:rsidRPr="00385286" w14:paraId="46529ECD"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CE7E2CB"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Uzbekistan</w:t>
            </w:r>
          </w:p>
        </w:tc>
        <w:tc>
          <w:tcPr>
            <w:tcW w:w="1180" w:type="dxa"/>
            <w:tcBorders>
              <w:top w:val="nil"/>
              <w:left w:val="nil"/>
              <w:bottom w:val="single" w:sz="4" w:space="0" w:color="auto"/>
              <w:right w:val="single" w:sz="4" w:space="0" w:color="auto"/>
            </w:tcBorders>
            <w:shd w:val="clear" w:color="auto" w:fill="auto"/>
            <w:vAlign w:val="center"/>
            <w:hideMark/>
          </w:tcPr>
          <w:p w14:paraId="06F446F0"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0.027</w:t>
            </w:r>
          </w:p>
        </w:tc>
        <w:tc>
          <w:tcPr>
            <w:tcW w:w="1180" w:type="dxa"/>
            <w:tcBorders>
              <w:top w:val="nil"/>
              <w:left w:val="nil"/>
              <w:bottom w:val="single" w:sz="4" w:space="0" w:color="auto"/>
              <w:right w:val="single" w:sz="4" w:space="0" w:color="auto"/>
            </w:tcBorders>
            <w:shd w:val="clear" w:color="auto" w:fill="auto"/>
            <w:noWrap/>
            <w:vAlign w:val="center"/>
            <w:hideMark/>
          </w:tcPr>
          <w:p w14:paraId="645219B6"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0.034</w:t>
            </w:r>
          </w:p>
        </w:tc>
        <w:tc>
          <w:tcPr>
            <w:tcW w:w="1180" w:type="dxa"/>
            <w:tcBorders>
              <w:top w:val="nil"/>
              <w:left w:val="nil"/>
              <w:bottom w:val="single" w:sz="4" w:space="0" w:color="auto"/>
              <w:right w:val="single" w:sz="4" w:space="0" w:color="auto"/>
            </w:tcBorders>
            <w:shd w:val="clear" w:color="auto" w:fill="auto"/>
            <w:noWrap/>
            <w:vAlign w:val="center"/>
            <w:hideMark/>
          </w:tcPr>
          <w:p w14:paraId="3CB1419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4,397 </w:t>
            </w:r>
          </w:p>
        </w:tc>
        <w:tc>
          <w:tcPr>
            <w:tcW w:w="1180" w:type="dxa"/>
            <w:tcBorders>
              <w:top w:val="nil"/>
              <w:left w:val="nil"/>
              <w:bottom w:val="single" w:sz="4" w:space="0" w:color="auto"/>
              <w:right w:val="single" w:sz="4" w:space="0" w:color="auto"/>
            </w:tcBorders>
            <w:shd w:val="clear" w:color="auto" w:fill="auto"/>
            <w:noWrap/>
            <w:vAlign w:val="center"/>
            <w:hideMark/>
          </w:tcPr>
          <w:p w14:paraId="772F36D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4,823 </w:t>
            </w:r>
          </w:p>
        </w:tc>
        <w:tc>
          <w:tcPr>
            <w:tcW w:w="1180" w:type="dxa"/>
            <w:tcBorders>
              <w:top w:val="nil"/>
              <w:left w:val="nil"/>
              <w:bottom w:val="single" w:sz="4" w:space="0" w:color="auto"/>
              <w:right w:val="single" w:sz="4" w:space="0" w:color="auto"/>
            </w:tcBorders>
            <w:shd w:val="clear" w:color="auto" w:fill="auto"/>
            <w:noWrap/>
            <w:vAlign w:val="center"/>
            <w:hideMark/>
          </w:tcPr>
          <w:p w14:paraId="6956E9C2"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9,220 </w:t>
            </w:r>
          </w:p>
        </w:tc>
      </w:tr>
      <w:tr w:rsidR="009145B5" w:rsidRPr="00385286" w14:paraId="0213AE37"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AA30AD1"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Vanuatu</w:t>
            </w:r>
          </w:p>
        </w:tc>
        <w:tc>
          <w:tcPr>
            <w:tcW w:w="1180" w:type="dxa"/>
            <w:tcBorders>
              <w:top w:val="nil"/>
              <w:left w:val="nil"/>
              <w:bottom w:val="single" w:sz="4" w:space="0" w:color="auto"/>
              <w:right w:val="single" w:sz="4" w:space="0" w:color="auto"/>
            </w:tcBorders>
            <w:shd w:val="clear" w:color="auto" w:fill="auto"/>
            <w:vAlign w:val="center"/>
            <w:hideMark/>
          </w:tcPr>
          <w:p w14:paraId="0BE2E6C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ABCBEA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5EBF73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5879042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35A124F5"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145B5" w:rsidRPr="00385286" w14:paraId="32F510CC"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80F13FA" w14:textId="0B5AD5B3"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Venezuela</w:t>
            </w:r>
            <w:r w:rsidR="0021489F">
              <w:rPr>
                <w:rFonts w:ascii="Calibri" w:hAnsi="Calibri" w:cs="Calibri"/>
                <w:sz w:val="18"/>
                <w:szCs w:val="18"/>
              </w:rPr>
              <w:t xml:space="preserve"> (</w:t>
            </w:r>
            <w:r w:rsidR="0021489F" w:rsidRPr="0021489F">
              <w:rPr>
                <w:rFonts w:ascii="Calibri" w:hAnsi="Calibri" w:cs="Calibri"/>
                <w:sz w:val="18"/>
                <w:szCs w:val="18"/>
              </w:rPr>
              <w:t>Bolivarian Republic of)</w:t>
            </w:r>
          </w:p>
        </w:tc>
        <w:tc>
          <w:tcPr>
            <w:tcW w:w="1180" w:type="dxa"/>
            <w:tcBorders>
              <w:top w:val="nil"/>
              <w:left w:val="nil"/>
              <w:bottom w:val="single" w:sz="4" w:space="0" w:color="auto"/>
              <w:right w:val="single" w:sz="4" w:space="0" w:color="auto"/>
            </w:tcBorders>
            <w:shd w:val="clear" w:color="auto" w:fill="auto"/>
            <w:vAlign w:val="center"/>
            <w:hideMark/>
          </w:tcPr>
          <w:p w14:paraId="057E26CF"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0.175</w:t>
            </w:r>
          </w:p>
        </w:tc>
        <w:tc>
          <w:tcPr>
            <w:tcW w:w="1180" w:type="dxa"/>
            <w:tcBorders>
              <w:top w:val="nil"/>
              <w:left w:val="nil"/>
              <w:bottom w:val="single" w:sz="4" w:space="0" w:color="auto"/>
              <w:right w:val="single" w:sz="4" w:space="0" w:color="auto"/>
            </w:tcBorders>
            <w:shd w:val="clear" w:color="auto" w:fill="auto"/>
            <w:noWrap/>
            <w:vAlign w:val="center"/>
            <w:hideMark/>
          </w:tcPr>
          <w:p w14:paraId="53A3742B"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0.219</w:t>
            </w:r>
          </w:p>
        </w:tc>
        <w:tc>
          <w:tcPr>
            <w:tcW w:w="1180" w:type="dxa"/>
            <w:tcBorders>
              <w:top w:val="nil"/>
              <w:left w:val="nil"/>
              <w:bottom w:val="single" w:sz="4" w:space="0" w:color="auto"/>
              <w:right w:val="single" w:sz="4" w:space="0" w:color="auto"/>
            </w:tcBorders>
            <w:shd w:val="clear" w:color="auto" w:fill="auto"/>
            <w:noWrap/>
            <w:vAlign w:val="center"/>
            <w:hideMark/>
          </w:tcPr>
          <w:p w14:paraId="40AC6C7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28,498 </w:t>
            </w:r>
          </w:p>
        </w:tc>
        <w:tc>
          <w:tcPr>
            <w:tcW w:w="1180" w:type="dxa"/>
            <w:tcBorders>
              <w:top w:val="nil"/>
              <w:left w:val="nil"/>
              <w:bottom w:val="single" w:sz="4" w:space="0" w:color="auto"/>
              <w:right w:val="single" w:sz="4" w:space="0" w:color="auto"/>
            </w:tcBorders>
            <w:shd w:val="clear" w:color="auto" w:fill="auto"/>
            <w:noWrap/>
            <w:vAlign w:val="center"/>
            <w:hideMark/>
          </w:tcPr>
          <w:p w14:paraId="31C9D8B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31,258 </w:t>
            </w:r>
          </w:p>
        </w:tc>
        <w:tc>
          <w:tcPr>
            <w:tcW w:w="1180" w:type="dxa"/>
            <w:tcBorders>
              <w:top w:val="nil"/>
              <w:left w:val="nil"/>
              <w:bottom w:val="single" w:sz="4" w:space="0" w:color="auto"/>
              <w:right w:val="single" w:sz="4" w:space="0" w:color="auto"/>
            </w:tcBorders>
            <w:shd w:val="clear" w:color="auto" w:fill="auto"/>
            <w:noWrap/>
            <w:vAlign w:val="center"/>
            <w:hideMark/>
          </w:tcPr>
          <w:p w14:paraId="278BA2E6"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59,756 </w:t>
            </w:r>
          </w:p>
        </w:tc>
      </w:tr>
      <w:tr w:rsidR="009145B5" w:rsidRPr="00385286" w14:paraId="0675CABB"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E922145"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Viet Nam</w:t>
            </w:r>
          </w:p>
        </w:tc>
        <w:tc>
          <w:tcPr>
            <w:tcW w:w="1180" w:type="dxa"/>
            <w:tcBorders>
              <w:top w:val="nil"/>
              <w:left w:val="nil"/>
              <w:bottom w:val="single" w:sz="4" w:space="0" w:color="auto"/>
              <w:right w:val="single" w:sz="4" w:space="0" w:color="auto"/>
            </w:tcBorders>
            <w:shd w:val="clear" w:color="auto" w:fill="auto"/>
            <w:vAlign w:val="center"/>
            <w:hideMark/>
          </w:tcPr>
          <w:p w14:paraId="471358FD"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0.093</w:t>
            </w:r>
          </w:p>
        </w:tc>
        <w:tc>
          <w:tcPr>
            <w:tcW w:w="1180" w:type="dxa"/>
            <w:tcBorders>
              <w:top w:val="nil"/>
              <w:left w:val="nil"/>
              <w:bottom w:val="single" w:sz="4" w:space="0" w:color="auto"/>
              <w:right w:val="single" w:sz="4" w:space="0" w:color="auto"/>
            </w:tcBorders>
            <w:shd w:val="clear" w:color="auto" w:fill="auto"/>
            <w:noWrap/>
            <w:vAlign w:val="center"/>
            <w:hideMark/>
          </w:tcPr>
          <w:p w14:paraId="4C49C4BD"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0.116</w:t>
            </w:r>
          </w:p>
        </w:tc>
        <w:tc>
          <w:tcPr>
            <w:tcW w:w="1180" w:type="dxa"/>
            <w:tcBorders>
              <w:top w:val="nil"/>
              <w:left w:val="nil"/>
              <w:bottom w:val="single" w:sz="4" w:space="0" w:color="auto"/>
              <w:right w:val="single" w:sz="4" w:space="0" w:color="auto"/>
            </w:tcBorders>
            <w:shd w:val="clear" w:color="auto" w:fill="auto"/>
            <w:noWrap/>
            <w:vAlign w:val="center"/>
            <w:hideMark/>
          </w:tcPr>
          <w:p w14:paraId="450D76E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15,145 </w:t>
            </w:r>
          </w:p>
        </w:tc>
        <w:tc>
          <w:tcPr>
            <w:tcW w:w="1180" w:type="dxa"/>
            <w:tcBorders>
              <w:top w:val="nil"/>
              <w:left w:val="nil"/>
              <w:bottom w:val="single" w:sz="4" w:space="0" w:color="auto"/>
              <w:right w:val="single" w:sz="4" w:space="0" w:color="auto"/>
            </w:tcBorders>
            <w:shd w:val="clear" w:color="auto" w:fill="auto"/>
            <w:noWrap/>
            <w:vAlign w:val="center"/>
            <w:hideMark/>
          </w:tcPr>
          <w:p w14:paraId="30975981"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16,611 </w:t>
            </w:r>
          </w:p>
        </w:tc>
        <w:tc>
          <w:tcPr>
            <w:tcW w:w="1180" w:type="dxa"/>
            <w:tcBorders>
              <w:top w:val="nil"/>
              <w:left w:val="nil"/>
              <w:bottom w:val="single" w:sz="4" w:space="0" w:color="auto"/>
              <w:right w:val="single" w:sz="4" w:space="0" w:color="auto"/>
            </w:tcBorders>
            <w:shd w:val="clear" w:color="auto" w:fill="auto"/>
            <w:noWrap/>
            <w:vAlign w:val="center"/>
            <w:hideMark/>
          </w:tcPr>
          <w:p w14:paraId="39517EA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31,756 </w:t>
            </w:r>
          </w:p>
        </w:tc>
      </w:tr>
      <w:tr w:rsidR="009145B5" w:rsidRPr="00385286" w14:paraId="7D532B8A"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FEF2286"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Yemen</w:t>
            </w:r>
          </w:p>
        </w:tc>
        <w:tc>
          <w:tcPr>
            <w:tcW w:w="1180" w:type="dxa"/>
            <w:tcBorders>
              <w:top w:val="nil"/>
              <w:left w:val="nil"/>
              <w:bottom w:val="single" w:sz="4" w:space="0" w:color="auto"/>
              <w:right w:val="single" w:sz="4" w:space="0" w:color="auto"/>
            </w:tcBorders>
            <w:shd w:val="clear" w:color="auto" w:fill="auto"/>
            <w:vAlign w:val="center"/>
            <w:hideMark/>
          </w:tcPr>
          <w:p w14:paraId="440C708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2C45E301"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10226FC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1427445E"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4176958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2,732 </w:t>
            </w:r>
          </w:p>
        </w:tc>
      </w:tr>
      <w:tr w:rsidR="009145B5" w:rsidRPr="00385286" w14:paraId="0291F6EE"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ABA429E"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Zambia</w:t>
            </w:r>
          </w:p>
        </w:tc>
        <w:tc>
          <w:tcPr>
            <w:tcW w:w="1180" w:type="dxa"/>
            <w:tcBorders>
              <w:top w:val="nil"/>
              <w:left w:val="nil"/>
              <w:bottom w:val="single" w:sz="4" w:space="0" w:color="auto"/>
              <w:right w:val="single" w:sz="4" w:space="0" w:color="auto"/>
            </w:tcBorders>
            <w:shd w:val="clear" w:color="auto" w:fill="auto"/>
            <w:vAlign w:val="center"/>
            <w:hideMark/>
          </w:tcPr>
          <w:p w14:paraId="569AA068"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05089D1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3680012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67B92808"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4541A634"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2,732 </w:t>
            </w:r>
          </w:p>
        </w:tc>
      </w:tr>
      <w:tr w:rsidR="009145B5" w:rsidRPr="00385286" w14:paraId="3A339FF7"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4BABA5D"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Zimbabwe</w:t>
            </w:r>
          </w:p>
        </w:tc>
        <w:tc>
          <w:tcPr>
            <w:tcW w:w="1180" w:type="dxa"/>
            <w:tcBorders>
              <w:top w:val="nil"/>
              <w:left w:val="nil"/>
              <w:bottom w:val="single" w:sz="4" w:space="0" w:color="auto"/>
              <w:right w:val="single" w:sz="4" w:space="0" w:color="auto"/>
            </w:tcBorders>
            <w:shd w:val="clear" w:color="auto" w:fill="auto"/>
            <w:vAlign w:val="center"/>
            <w:hideMark/>
          </w:tcPr>
          <w:p w14:paraId="7A8C5A93"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757BB39C" w14:textId="77777777" w:rsidR="009145B5" w:rsidRPr="00385286" w:rsidRDefault="009145B5" w:rsidP="009145B5">
            <w:pPr>
              <w:spacing w:after="0" w:line="240" w:lineRule="auto"/>
              <w:jc w:val="center"/>
              <w:rPr>
                <w:rFonts w:ascii="Calibri" w:hAnsi="Calibri" w:cs="Calibri"/>
                <w:sz w:val="18"/>
                <w:szCs w:val="18"/>
              </w:rPr>
            </w:pPr>
            <w:r w:rsidRPr="00385286">
              <w:rPr>
                <w:rFonts w:ascii="Calibri" w:hAnsi="Calibri" w:cs="Calibri"/>
                <w:sz w:val="18"/>
                <w:szCs w:val="18"/>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25A64B67"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1,140 </w:t>
            </w:r>
          </w:p>
        </w:tc>
        <w:tc>
          <w:tcPr>
            <w:tcW w:w="1180" w:type="dxa"/>
            <w:tcBorders>
              <w:top w:val="nil"/>
              <w:left w:val="nil"/>
              <w:bottom w:val="single" w:sz="4" w:space="0" w:color="auto"/>
              <w:right w:val="single" w:sz="4" w:space="0" w:color="auto"/>
            </w:tcBorders>
            <w:shd w:val="clear" w:color="auto" w:fill="auto"/>
            <w:noWrap/>
            <w:vAlign w:val="center"/>
            <w:hideMark/>
          </w:tcPr>
          <w:p w14:paraId="77A77F43"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1,250 </w:t>
            </w:r>
          </w:p>
        </w:tc>
        <w:tc>
          <w:tcPr>
            <w:tcW w:w="1180" w:type="dxa"/>
            <w:tcBorders>
              <w:top w:val="nil"/>
              <w:left w:val="nil"/>
              <w:bottom w:val="single" w:sz="4" w:space="0" w:color="auto"/>
              <w:right w:val="single" w:sz="4" w:space="0" w:color="auto"/>
            </w:tcBorders>
            <w:shd w:val="clear" w:color="auto" w:fill="auto"/>
            <w:noWrap/>
            <w:vAlign w:val="center"/>
            <w:hideMark/>
          </w:tcPr>
          <w:p w14:paraId="6FCA2D2A"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2,390 </w:t>
            </w:r>
          </w:p>
        </w:tc>
      </w:tr>
      <w:tr w:rsidR="009145B5" w:rsidRPr="00385286" w14:paraId="14554E02" w14:textId="77777777" w:rsidTr="00C22F32">
        <w:trPr>
          <w:trHeight w:val="24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698C9C5F" w14:textId="77777777" w:rsidR="009145B5" w:rsidRPr="00385286" w:rsidRDefault="009145B5" w:rsidP="009145B5">
            <w:pPr>
              <w:spacing w:after="0" w:line="240" w:lineRule="auto"/>
              <w:rPr>
                <w:rFonts w:ascii="Calibri" w:hAnsi="Calibri" w:cs="Calibri"/>
                <w:b/>
                <w:bCs/>
                <w:sz w:val="18"/>
                <w:szCs w:val="18"/>
              </w:rPr>
            </w:pPr>
            <w:r w:rsidRPr="00385286">
              <w:rPr>
                <w:rFonts w:ascii="Calibri" w:hAnsi="Calibri" w:cs="Calibri"/>
                <w:b/>
                <w:bCs/>
                <w:sz w:val="18"/>
                <w:szCs w:val="18"/>
              </w:rPr>
              <w:t>Total</w:t>
            </w:r>
          </w:p>
        </w:tc>
        <w:tc>
          <w:tcPr>
            <w:tcW w:w="1180" w:type="dxa"/>
            <w:tcBorders>
              <w:top w:val="nil"/>
              <w:left w:val="nil"/>
              <w:bottom w:val="single" w:sz="4" w:space="0" w:color="auto"/>
              <w:right w:val="single" w:sz="4" w:space="0" w:color="auto"/>
            </w:tcBorders>
            <w:shd w:val="clear" w:color="auto" w:fill="auto"/>
            <w:noWrap/>
            <w:vAlign w:val="center"/>
            <w:hideMark/>
          </w:tcPr>
          <w:p w14:paraId="5257D9F4" w14:textId="77777777" w:rsidR="009145B5" w:rsidRPr="00385286" w:rsidRDefault="009145B5" w:rsidP="009145B5">
            <w:pPr>
              <w:spacing w:after="0" w:line="240" w:lineRule="auto"/>
              <w:jc w:val="center"/>
              <w:rPr>
                <w:rFonts w:ascii="Calibri" w:hAnsi="Calibri" w:cs="Calibri"/>
                <w:b/>
                <w:bCs/>
                <w:sz w:val="18"/>
                <w:szCs w:val="18"/>
              </w:rPr>
            </w:pPr>
            <w:r w:rsidRPr="00385286">
              <w:rPr>
                <w:rFonts w:ascii="Calibri" w:hAnsi="Calibri" w:cs="Calibri"/>
                <w:b/>
                <w:bCs/>
                <w:sz w:val="18"/>
                <w:szCs w:val="18"/>
              </w:rPr>
              <w:t>78.013</w:t>
            </w:r>
          </w:p>
        </w:tc>
        <w:tc>
          <w:tcPr>
            <w:tcW w:w="1180" w:type="dxa"/>
            <w:tcBorders>
              <w:top w:val="nil"/>
              <w:left w:val="nil"/>
              <w:bottom w:val="single" w:sz="4" w:space="0" w:color="auto"/>
              <w:right w:val="single" w:sz="4" w:space="0" w:color="auto"/>
            </w:tcBorders>
            <w:shd w:val="clear" w:color="auto" w:fill="auto"/>
            <w:noWrap/>
            <w:vAlign w:val="center"/>
            <w:hideMark/>
          </w:tcPr>
          <w:p w14:paraId="0F513FA2" w14:textId="77777777" w:rsidR="009145B5" w:rsidRPr="00385286" w:rsidRDefault="009145B5" w:rsidP="009145B5">
            <w:pPr>
              <w:spacing w:after="0" w:line="240" w:lineRule="auto"/>
              <w:jc w:val="center"/>
              <w:rPr>
                <w:rFonts w:ascii="Calibri" w:hAnsi="Calibri" w:cs="Calibri"/>
                <w:b/>
                <w:bCs/>
                <w:sz w:val="18"/>
                <w:szCs w:val="18"/>
              </w:rPr>
            </w:pPr>
            <w:r w:rsidRPr="00385286">
              <w:rPr>
                <w:rFonts w:ascii="Calibri" w:hAnsi="Calibri" w:cs="Calibri"/>
                <w:b/>
                <w:bCs/>
                <w:sz w:val="18"/>
                <w:szCs w:val="18"/>
              </w:rPr>
              <w:t>100.00</w:t>
            </w:r>
          </w:p>
        </w:tc>
        <w:tc>
          <w:tcPr>
            <w:tcW w:w="1180" w:type="dxa"/>
            <w:tcBorders>
              <w:top w:val="nil"/>
              <w:left w:val="nil"/>
              <w:bottom w:val="single" w:sz="4" w:space="0" w:color="auto"/>
              <w:right w:val="single" w:sz="4" w:space="0" w:color="auto"/>
            </w:tcBorders>
            <w:shd w:val="clear" w:color="auto" w:fill="auto"/>
            <w:noWrap/>
            <w:vAlign w:val="center"/>
            <w:hideMark/>
          </w:tcPr>
          <w:p w14:paraId="3B02E319" w14:textId="77777777" w:rsidR="009145B5" w:rsidRPr="00385286" w:rsidRDefault="009145B5" w:rsidP="009145B5">
            <w:pPr>
              <w:spacing w:after="0" w:line="240" w:lineRule="auto"/>
              <w:jc w:val="right"/>
              <w:rPr>
                <w:rFonts w:ascii="Calibri" w:hAnsi="Calibri" w:cs="Calibri"/>
                <w:b/>
                <w:bCs/>
                <w:sz w:val="18"/>
                <w:szCs w:val="18"/>
              </w:rPr>
            </w:pPr>
            <w:r w:rsidRPr="00385286">
              <w:rPr>
                <w:rFonts w:ascii="Calibri" w:hAnsi="Calibri" w:cs="Calibri"/>
                <w:b/>
                <w:bCs/>
                <w:sz w:val="18"/>
                <w:szCs w:val="18"/>
              </w:rPr>
              <w:t xml:space="preserve">13,027,000 </w:t>
            </w:r>
          </w:p>
        </w:tc>
        <w:tc>
          <w:tcPr>
            <w:tcW w:w="1180" w:type="dxa"/>
            <w:tcBorders>
              <w:top w:val="nil"/>
              <w:left w:val="nil"/>
              <w:bottom w:val="single" w:sz="4" w:space="0" w:color="auto"/>
              <w:right w:val="single" w:sz="4" w:space="0" w:color="auto"/>
            </w:tcBorders>
            <w:shd w:val="clear" w:color="auto" w:fill="auto"/>
            <w:noWrap/>
            <w:vAlign w:val="center"/>
            <w:hideMark/>
          </w:tcPr>
          <w:p w14:paraId="78CF073A" w14:textId="77777777" w:rsidR="009145B5" w:rsidRPr="00385286" w:rsidRDefault="009145B5" w:rsidP="009145B5">
            <w:pPr>
              <w:spacing w:after="0" w:line="240" w:lineRule="auto"/>
              <w:jc w:val="right"/>
              <w:rPr>
                <w:rFonts w:ascii="Calibri" w:hAnsi="Calibri" w:cs="Calibri"/>
                <w:b/>
                <w:bCs/>
                <w:sz w:val="18"/>
                <w:szCs w:val="18"/>
              </w:rPr>
            </w:pPr>
            <w:r w:rsidRPr="00385286">
              <w:rPr>
                <w:rFonts w:ascii="Calibri" w:hAnsi="Calibri" w:cs="Calibri"/>
                <w:b/>
                <w:bCs/>
                <w:sz w:val="18"/>
                <w:szCs w:val="18"/>
              </w:rPr>
              <w:t xml:space="preserve">14,288,400 </w:t>
            </w:r>
          </w:p>
        </w:tc>
        <w:tc>
          <w:tcPr>
            <w:tcW w:w="1180" w:type="dxa"/>
            <w:tcBorders>
              <w:top w:val="nil"/>
              <w:left w:val="nil"/>
              <w:bottom w:val="single" w:sz="4" w:space="0" w:color="auto"/>
              <w:right w:val="single" w:sz="4" w:space="0" w:color="auto"/>
            </w:tcBorders>
            <w:shd w:val="clear" w:color="auto" w:fill="auto"/>
            <w:noWrap/>
            <w:vAlign w:val="center"/>
            <w:hideMark/>
          </w:tcPr>
          <w:p w14:paraId="39553169" w14:textId="77777777" w:rsidR="009145B5" w:rsidRPr="00385286" w:rsidRDefault="009145B5" w:rsidP="009145B5">
            <w:pPr>
              <w:spacing w:after="0" w:line="240" w:lineRule="auto"/>
              <w:jc w:val="right"/>
              <w:rPr>
                <w:rFonts w:ascii="Calibri" w:hAnsi="Calibri" w:cs="Calibri"/>
                <w:b/>
                <w:bCs/>
                <w:sz w:val="18"/>
                <w:szCs w:val="18"/>
              </w:rPr>
            </w:pPr>
            <w:r w:rsidRPr="00385286">
              <w:rPr>
                <w:rFonts w:ascii="Calibri" w:hAnsi="Calibri" w:cs="Calibri"/>
                <w:b/>
                <w:bCs/>
                <w:sz w:val="18"/>
                <w:szCs w:val="18"/>
              </w:rPr>
              <w:t xml:space="preserve">27,315,400 </w:t>
            </w:r>
          </w:p>
        </w:tc>
      </w:tr>
    </w:tbl>
    <w:p w14:paraId="60992985" w14:textId="0BA5D0AB" w:rsidR="00167F76" w:rsidRPr="00137F40" w:rsidRDefault="000274DC" w:rsidP="00EF0C04">
      <w:pPr>
        <w:pStyle w:val="NormalWeb"/>
        <w:spacing w:before="120" w:beforeAutospacing="0" w:after="120" w:afterAutospacing="0" w:line="480" w:lineRule="auto"/>
        <w:jc w:val="both"/>
        <w:rPr>
          <w:rFonts w:asciiTheme="majorBidi" w:hAnsiTheme="majorBidi" w:cstheme="majorBidi"/>
          <w:color w:val="FF0000"/>
          <w:sz w:val="22"/>
          <w:szCs w:val="22"/>
        </w:rPr>
      </w:pPr>
      <w:r>
        <w:rPr>
          <w:sz w:val="18"/>
          <w:szCs w:val="18"/>
          <w:vertAlign w:val="superscript"/>
        </w:rPr>
        <w:t>3</w:t>
      </w:r>
      <w:r w:rsidRPr="00137F40">
        <w:rPr>
          <w:sz w:val="18"/>
          <w:szCs w:val="18"/>
        </w:rPr>
        <w:t>As per United Nations General Assembly resolution 76/238</w:t>
      </w:r>
    </w:p>
    <w:p w14:paraId="70FDD861" w14:textId="0EEE5232" w:rsidR="00106079" w:rsidRPr="00137F40" w:rsidRDefault="0021489F" w:rsidP="0021489F">
      <w:pPr>
        <w:spacing w:line="480" w:lineRule="auto"/>
        <w:jc w:val="center"/>
        <w:rPr>
          <w:rFonts w:asciiTheme="majorBidi" w:hAnsiTheme="majorBidi" w:cstheme="majorBidi"/>
        </w:rPr>
      </w:pPr>
      <w:r>
        <w:rPr>
          <w:rFonts w:asciiTheme="majorBidi" w:hAnsiTheme="majorBidi" w:cstheme="majorBidi"/>
        </w:rPr>
        <w:t>__________</w:t>
      </w:r>
    </w:p>
    <w:sectPr w:rsidR="00106079" w:rsidRPr="00137F40" w:rsidSect="0021489F">
      <w:headerReference w:type="even" r:id="rId14"/>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063CC" w14:textId="77777777" w:rsidR="003F5581" w:rsidRDefault="003F5581" w:rsidP="00B82EF2">
      <w:pPr>
        <w:spacing w:after="0" w:line="240" w:lineRule="auto"/>
      </w:pPr>
      <w:r>
        <w:separator/>
      </w:r>
    </w:p>
  </w:endnote>
  <w:endnote w:type="continuationSeparator" w:id="0">
    <w:p w14:paraId="05A4DF52" w14:textId="77777777" w:rsidR="003F5581" w:rsidRDefault="003F5581" w:rsidP="00B82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456EF" w14:textId="77777777" w:rsidR="003F5581" w:rsidRDefault="003F5581" w:rsidP="00B82EF2">
      <w:pPr>
        <w:spacing w:after="0" w:line="240" w:lineRule="auto"/>
      </w:pPr>
      <w:r>
        <w:separator/>
      </w:r>
    </w:p>
  </w:footnote>
  <w:footnote w:type="continuationSeparator" w:id="0">
    <w:p w14:paraId="37967FF6" w14:textId="77777777" w:rsidR="003F5581" w:rsidRDefault="003F5581" w:rsidP="00B82EF2">
      <w:pPr>
        <w:spacing w:after="0" w:line="240" w:lineRule="auto"/>
      </w:pPr>
      <w:r>
        <w:continuationSeparator/>
      </w:r>
    </w:p>
  </w:footnote>
  <w:footnote w:id="1">
    <w:p w14:paraId="274126B0" w14:textId="5C4DC2AF" w:rsidR="00EF0C04" w:rsidRPr="0021489F" w:rsidRDefault="00EF0C04" w:rsidP="0021489F">
      <w:pPr>
        <w:rPr>
          <w:rFonts w:asciiTheme="majorBidi" w:hAnsiTheme="majorBidi" w:cstheme="majorBidi"/>
        </w:rPr>
      </w:pPr>
      <w:r w:rsidRPr="0021489F">
        <w:rPr>
          <w:rStyle w:val="FootnoteReference"/>
          <w:rFonts w:asciiTheme="majorBidi" w:hAnsiTheme="majorBidi" w:cstheme="majorBidi"/>
        </w:rPr>
        <w:footnoteRef/>
      </w:r>
      <w:r w:rsidRPr="0021489F">
        <w:rPr>
          <w:rFonts w:asciiTheme="majorBidi" w:hAnsiTheme="majorBidi" w:cstheme="majorBidi"/>
        </w:rPr>
        <w:t xml:space="preserve"> </w:t>
      </w:r>
      <w:r w:rsidR="00137F40" w:rsidRPr="0021489F">
        <w:rPr>
          <w:rFonts w:asciiTheme="majorBidi" w:hAnsiTheme="majorBidi" w:cstheme="majorBidi"/>
          <w:sz w:val="18"/>
          <w:szCs w:val="18"/>
        </w:rPr>
        <w:t xml:space="preserve">Refer to footnote in table </w:t>
      </w:r>
      <w:r w:rsidR="007E5E5C">
        <w:rPr>
          <w:rFonts w:asciiTheme="majorBidi" w:hAnsiTheme="majorBidi" w:cstheme="majorBidi"/>
          <w:sz w:val="18"/>
          <w:szCs w:val="18"/>
        </w:rPr>
        <w:t>6</w:t>
      </w:r>
      <w:r w:rsidR="00137F40" w:rsidRPr="0021489F">
        <w:rPr>
          <w:rFonts w:asciiTheme="majorBidi" w:hAnsiTheme="majorBidi" w:cstheme="majorBidi"/>
          <w:sz w:val="18"/>
          <w:szCs w:val="18"/>
        </w:rPr>
        <w:t>. As per United Nations General Assembly resolution 76/238</w:t>
      </w:r>
    </w:p>
  </w:footnote>
  <w:footnote w:id="2">
    <w:p w14:paraId="2D3F8511" w14:textId="20B0F36F" w:rsidR="00EF0C04" w:rsidRDefault="00EF0C04">
      <w:pPr>
        <w:pStyle w:val="FootnoteText"/>
      </w:pPr>
      <w:r>
        <w:rPr>
          <w:rStyle w:val="FootnoteReference"/>
        </w:rPr>
        <w:footnoteRef/>
      </w:r>
      <w:r>
        <w:t xml:space="preserve"> </w:t>
      </w:r>
      <w:r w:rsidRPr="004030D1">
        <w:rPr>
          <w:rFonts w:ascii="Times New Roman" w:hAnsi="Times New Roman" w:cs="Times New Roman"/>
        </w:rPr>
        <w:t>See General Assembly resolution 60/283, sect. IV</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alias w:val="Subject"/>
      <w:tag w:val=""/>
      <w:id w:val="1875267638"/>
      <w:placeholder>
        <w:docPart w:val="075F69752A4F4FCFB17549A3A89B3631"/>
      </w:placeholder>
      <w:dataBinding w:prefixMappings="xmlns:ns0='http://purl.org/dc/elements/1.1/' xmlns:ns1='http://schemas.openxmlformats.org/package/2006/metadata/core-properties' " w:xpath="/ns1:coreProperties[1]/ns0:subject[1]" w:storeItemID="{6C3C8BC8-F283-45AE-878A-BAB7291924A1}"/>
      <w:text/>
    </w:sdtPr>
    <w:sdtEndPr/>
    <w:sdtContent>
      <w:p w14:paraId="18F77F8F" w14:textId="32B46049" w:rsidR="0021489F" w:rsidRPr="0021489F" w:rsidRDefault="0021489F">
        <w:pPr>
          <w:pStyle w:val="Header"/>
          <w:rPr>
            <w:rFonts w:asciiTheme="majorBidi" w:hAnsiTheme="majorBidi" w:cstheme="majorBidi"/>
          </w:rPr>
        </w:pPr>
        <w:r w:rsidRPr="0021489F">
          <w:rPr>
            <w:rFonts w:asciiTheme="majorBidi" w:hAnsiTheme="majorBidi" w:cstheme="majorBidi"/>
          </w:rPr>
          <w:t>CBD/COP/15/L.31</w:t>
        </w:r>
      </w:p>
    </w:sdtContent>
  </w:sdt>
  <w:p w14:paraId="4CDEA557" w14:textId="3CA469C7" w:rsidR="0021489F" w:rsidRPr="0021489F" w:rsidRDefault="0021489F">
    <w:pPr>
      <w:pStyle w:val="Header"/>
      <w:rPr>
        <w:rFonts w:asciiTheme="majorBidi" w:hAnsiTheme="majorBidi" w:cstheme="majorBidi"/>
      </w:rPr>
    </w:pPr>
    <w:r w:rsidRPr="0021489F">
      <w:rPr>
        <w:rFonts w:asciiTheme="majorBidi" w:hAnsiTheme="majorBidi" w:cstheme="majorBidi"/>
      </w:rPr>
      <w:t xml:space="preserve">Page </w:t>
    </w:r>
    <w:r w:rsidRPr="0021489F">
      <w:rPr>
        <w:rFonts w:asciiTheme="majorBidi" w:hAnsiTheme="majorBidi" w:cstheme="majorBidi"/>
      </w:rPr>
      <w:fldChar w:fldCharType="begin"/>
    </w:r>
    <w:r w:rsidRPr="0021489F">
      <w:rPr>
        <w:rFonts w:asciiTheme="majorBidi" w:hAnsiTheme="majorBidi" w:cstheme="majorBidi"/>
      </w:rPr>
      <w:instrText xml:space="preserve"> PAGE   \* MERGEFORMAT </w:instrText>
    </w:r>
    <w:r w:rsidRPr="0021489F">
      <w:rPr>
        <w:rFonts w:asciiTheme="majorBidi" w:hAnsiTheme="majorBidi" w:cstheme="majorBidi"/>
      </w:rPr>
      <w:fldChar w:fldCharType="separate"/>
    </w:r>
    <w:r w:rsidRPr="0021489F">
      <w:rPr>
        <w:rFonts w:asciiTheme="majorBidi" w:hAnsiTheme="majorBidi" w:cstheme="majorBidi"/>
        <w:noProof/>
      </w:rPr>
      <w:t>1</w:t>
    </w:r>
    <w:r w:rsidRPr="0021489F">
      <w:rPr>
        <w:rFonts w:asciiTheme="majorBidi" w:hAnsiTheme="majorBidi" w:cstheme="majorBidi"/>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alias w:val="Subject"/>
      <w:tag w:val=""/>
      <w:id w:val="1439411884"/>
      <w:placeholder>
        <w:docPart w:val="9290616B916944BD8B4C1E5CC18EC246"/>
      </w:placeholder>
      <w:dataBinding w:prefixMappings="xmlns:ns0='http://purl.org/dc/elements/1.1/' xmlns:ns1='http://schemas.openxmlformats.org/package/2006/metadata/core-properties' " w:xpath="/ns1:coreProperties[1]/ns0:subject[1]" w:storeItemID="{6C3C8BC8-F283-45AE-878A-BAB7291924A1}"/>
      <w:text/>
    </w:sdtPr>
    <w:sdtEndPr/>
    <w:sdtContent>
      <w:p w14:paraId="2ED72C39" w14:textId="77777777" w:rsidR="0021489F" w:rsidRPr="0021489F" w:rsidRDefault="0021489F" w:rsidP="0021489F">
        <w:pPr>
          <w:pStyle w:val="Header"/>
          <w:jc w:val="right"/>
          <w:rPr>
            <w:rFonts w:asciiTheme="majorBidi" w:hAnsiTheme="majorBidi" w:cstheme="majorBidi"/>
          </w:rPr>
        </w:pPr>
        <w:r w:rsidRPr="0021489F">
          <w:rPr>
            <w:rFonts w:asciiTheme="majorBidi" w:hAnsiTheme="majorBidi" w:cstheme="majorBidi"/>
          </w:rPr>
          <w:t>CBD/COP/15/L.31</w:t>
        </w:r>
      </w:p>
    </w:sdtContent>
  </w:sdt>
  <w:p w14:paraId="1FDFE8D6" w14:textId="68807B2D" w:rsidR="0021489F" w:rsidRPr="0021489F" w:rsidRDefault="0021489F" w:rsidP="0021489F">
    <w:pPr>
      <w:pStyle w:val="Header"/>
      <w:jc w:val="right"/>
      <w:rPr>
        <w:rFonts w:asciiTheme="majorBidi" w:hAnsiTheme="majorBidi" w:cstheme="majorBidi"/>
      </w:rPr>
    </w:pPr>
    <w:r w:rsidRPr="0021489F">
      <w:rPr>
        <w:rFonts w:asciiTheme="majorBidi" w:hAnsiTheme="majorBidi" w:cstheme="majorBidi"/>
      </w:rPr>
      <w:t xml:space="preserve">Page </w:t>
    </w:r>
    <w:r w:rsidRPr="0021489F">
      <w:rPr>
        <w:rFonts w:asciiTheme="majorBidi" w:hAnsiTheme="majorBidi" w:cstheme="majorBidi"/>
      </w:rPr>
      <w:fldChar w:fldCharType="begin"/>
    </w:r>
    <w:r w:rsidRPr="0021489F">
      <w:rPr>
        <w:rFonts w:asciiTheme="majorBidi" w:hAnsiTheme="majorBidi" w:cstheme="majorBidi"/>
      </w:rPr>
      <w:instrText xml:space="preserve"> PAGE   \* MERGEFORMAT </w:instrText>
    </w:r>
    <w:r w:rsidRPr="0021489F">
      <w:rPr>
        <w:rFonts w:asciiTheme="majorBidi" w:hAnsiTheme="majorBidi" w:cstheme="majorBidi"/>
      </w:rPr>
      <w:fldChar w:fldCharType="separate"/>
    </w:r>
    <w:r>
      <w:rPr>
        <w:rFonts w:asciiTheme="majorBidi" w:hAnsiTheme="majorBidi" w:cstheme="majorBidi"/>
      </w:rPr>
      <w:t>2</w:t>
    </w:r>
    <w:r w:rsidRPr="0021489F">
      <w:rPr>
        <w:rFonts w:asciiTheme="majorBidi" w:hAnsiTheme="majorBidi" w:cstheme="majorBidi"/>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F8F6B92"/>
    <w:multiLevelType w:val="hybridMultilevel"/>
    <w:tmpl w:val="0DD64B42"/>
    <w:lvl w:ilvl="0" w:tplc="FFFFFFFF">
      <w:start w:val="28"/>
      <w:numFmt w:val="decimal"/>
      <w:lvlText w:val="%1"/>
      <w:lvlJc w:val="left"/>
      <w:pPr>
        <w:ind w:left="720" w:hanging="360"/>
      </w:pPr>
      <w:rPr>
        <w:rFonts w:hint="default"/>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79"/>
    <w:rsid w:val="00003712"/>
    <w:rsid w:val="00005498"/>
    <w:rsid w:val="00010E82"/>
    <w:rsid w:val="00012515"/>
    <w:rsid w:val="00017287"/>
    <w:rsid w:val="000274DC"/>
    <w:rsid w:val="000367DE"/>
    <w:rsid w:val="000431B7"/>
    <w:rsid w:val="00057074"/>
    <w:rsid w:val="00074B51"/>
    <w:rsid w:val="0007787A"/>
    <w:rsid w:val="00086034"/>
    <w:rsid w:val="0009017B"/>
    <w:rsid w:val="00092C57"/>
    <w:rsid w:val="000A665E"/>
    <w:rsid w:val="000A69F1"/>
    <w:rsid w:val="000B7EA6"/>
    <w:rsid w:val="000D5BBC"/>
    <w:rsid w:val="000F459B"/>
    <w:rsid w:val="000F616D"/>
    <w:rsid w:val="00106079"/>
    <w:rsid w:val="001146BE"/>
    <w:rsid w:val="00130644"/>
    <w:rsid w:val="00134D88"/>
    <w:rsid w:val="001372DF"/>
    <w:rsid w:val="00137F40"/>
    <w:rsid w:val="00144C71"/>
    <w:rsid w:val="00147AA0"/>
    <w:rsid w:val="00160DEC"/>
    <w:rsid w:val="00163E75"/>
    <w:rsid w:val="00167F76"/>
    <w:rsid w:val="00183321"/>
    <w:rsid w:val="00191F21"/>
    <w:rsid w:val="00192D4E"/>
    <w:rsid w:val="001A4E6B"/>
    <w:rsid w:val="001B0B0B"/>
    <w:rsid w:val="001B1CB1"/>
    <w:rsid w:val="001B27BC"/>
    <w:rsid w:val="00202C93"/>
    <w:rsid w:val="0021489F"/>
    <w:rsid w:val="0022521B"/>
    <w:rsid w:val="00235C8F"/>
    <w:rsid w:val="00236EC5"/>
    <w:rsid w:val="00241C8F"/>
    <w:rsid w:val="002615EA"/>
    <w:rsid w:val="00271628"/>
    <w:rsid w:val="00277EC4"/>
    <w:rsid w:val="0028538C"/>
    <w:rsid w:val="002B20D3"/>
    <w:rsid w:val="002C240F"/>
    <w:rsid w:val="002D2CFF"/>
    <w:rsid w:val="002D6A15"/>
    <w:rsid w:val="002D6FE5"/>
    <w:rsid w:val="002F2123"/>
    <w:rsid w:val="00302366"/>
    <w:rsid w:val="0031513B"/>
    <w:rsid w:val="003603C9"/>
    <w:rsid w:val="00364586"/>
    <w:rsid w:val="00376821"/>
    <w:rsid w:val="00385A86"/>
    <w:rsid w:val="003874D9"/>
    <w:rsid w:val="003A5BCF"/>
    <w:rsid w:val="003B3FCB"/>
    <w:rsid w:val="003E4521"/>
    <w:rsid w:val="003F5581"/>
    <w:rsid w:val="003F5ECC"/>
    <w:rsid w:val="004030D1"/>
    <w:rsid w:val="00420E80"/>
    <w:rsid w:val="00430E4A"/>
    <w:rsid w:val="00444A17"/>
    <w:rsid w:val="00454169"/>
    <w:rsid w:val="00456366"/>
    <w:rsid w:val="00460CC5"/>
    <w:rsid w:val="004718C2"/>
    <w:rsid w:val="00474CF3"/>
    <w:rsid w:val="00477DAA"/>
    <w:rsid w:val="004860E2"/>
    <w:rsid w:val="00490F5F"/>
    <w:rsid w:val="004B0A10"/>
    <w:rsid w:val="004C5A9D"/>
    <w:rsid w:val="004D2193"/>
    <w:rsid w:val="004E688F"/>
    <w:rsid w:val="004F045B"/>
    <w:rsid w:val="004F0994"/>
    <w:rsid w:val="004F6D13"/>
    <w:rsid w:val="00502D3D"/>
    <w:rsid w:val="00506DEB"/>
    <w:rsid w:val="00525449"/>
    <w:rsid w:val="005465F7"/>
    <w:rsid w:val="00552A81"/>
    <w:rsid w:val="00562485"/>
    <w:rsid w:val="00562AC7"/>
    <w:rsid w:val="00572601"/>
    <w:rsid w:val="0057496F"/>
    <w:rsid w:val="005766D6"/>
    <w:rsid w:val="00581BCB"/>
    <w:rsid w:val="00592EA1"/>
    <w:rsid w:val="005A1E67"/>
    <w:rsid w:val="005E03E7"/>
    <w:rsid w:val="005E0FA0"/>
    <w:rsid w:val="005E21D3"/>
    <w:rsid w:val="005E5C81"/>
    <w:rsid w:val="005F0163"/>
    <w:rsid w:val="00606971"/>
    <w:rsid w:val="006102EF"/>
    <w:rsid w:val="006139AB"/>
    <w:rsid w:val="00614F8B"/>
    <w:rsid w:val="00617934"/>
    <w:rsid w:val="0063048D"/>
    <w:rsid w:val="00644678"/>
    <w:rsid w:val="00657022"/>
    <w:rsid w:val="006705E3"/>
    <w:rsid w:val="006A1A38"/>
    <w:rsid w:val="006A569D"/>
    <w:rsid w:val="006B153B"/>
    <w:rsid w:val="006D03F4"/>
    <w:rsid w:val="006E4A4A"/>
    <w:rsid w:val="006F4675"/>
    <w:rsid w:val="007028EA"/>
    <w:rsid w:val="00723CE2"/>
    <w:rsid w:val="0072574B"/>
    <w:rsid w:val="00735EF8"/>
    <w:rsid w:val="007362A8"/>
    <w:rsid w:val="00736BE4"/>
    <w:rsid w:val="007374CF"/>
    <w:rsid w:val="00753426"/>
    <w:rsid w:val="00756202"/>
    <w:rsid w:val="00756C1E"/>
    <w:rsid w:val="007714C9"/>
    <w:rsid w:val="00773BCC"/>
    <w:rsid w:val="007935AC"/>
    <w:rsid w:val="007A0B50"/>
    <w:rsid w:val="007B1400"/>
    <w:rsid w:val="007E0ADF"/>
    <w:rsid w:val="007E30B6"/>
    <w:rsid w:val="007E5E5C"/>
    <w:rsid w:val="007E644F"/>
    <w:rsid w:val="007F6CB0"/>
    <w:rsid w:val="0080254E"/>
    <w:rsid w:val="00830835"/>
    <w:rsid w:val="008549E9"/>
    <w:rsid w:val="0085533A"/>
    <w:rsid w:val="00862722"/>
    <w:rsid w:val="008649D2"/>
    <w:rsid w:val="00896633"/>
    <w:rsid w:val="008A7860"/>
    <w:rsid w:val="008B2F29"/>
    <w:rsid w:val="008C6A48"/>
    <w:rsid w:val="00906E65"/>
    <w:rsid w:val="00907086"/>
    <w:rsid w:val="00907188"/>
    <w:rsid w:val="009145B5"/>
    <w:rsid w:val="0091749D"/>
    <w:rsid w:val="00936697"/>
    <w:rsid w:val="00942D3D"/>
    <w:rsid w:val="00947653"/>
    <w:rsid w:val="00951BA3"/>
    <w:rsid w:val="00955FBA"/>
    <w:rsid w:val="009828C6"/>
    <w:rsid w:val="00994CE8"/>
    <w:rsid w:val="009A6048"/>
    <w:rsid w:val="009C17F5"/>
    <w:rsid w:val="009E59BE"/>
    <w:rsid w:val="009E77EC"/>
    <w:rsid w:val="00A10F7A"/>
    <w:rsid w:val="00A233DF"/>
    <w:rsid w:val="00A32051"/>
    <w:rsid w:val="00A476CE"/>
    <w:rsid w:val="00A5062B"/>
    <w:rsid w:val="00A73D75"/>
    <w:rsid w:val="00A865CF"/>
    <w:rsid w:val="00A95542"/>
    <w:rsid w:val="00A974D5"/>
    <w:rsid w:val="00AB189B"/>
    <w:rsid w:val="00AB1F35"/>
    <w:rsid w:val="00AC0C5F"/>
    <w:rsid w:val="00AD27B3"/>
    <w:rsid w:val="00AE1531"/>
    <w:rsid w:val="00B07AC1"/>
    <w:rsid w:val="00B15602"/>
    <w:rsid w:val="00B34357"/>
    <w:rsid w:val="00B40D12"/>
    <w:rsid w:val="00B47584"/>
    <w:rsid w:val="00B562C6"/>
    <w:rsid w:val="00B71C7F"/>
    <w:rsid w:val="00B773BD"/>
    <w:rsid w:val="00B8105D"/>
    <w:rsid w:val="00B82EF2"/>
    <w:rsid w:val="00B907C7"/>
    <w:rsid w:val="00B93623"/>
    <w:rsid w:val="00B93C47"/>
    <w:rsid w:val="00BC2512"/>
    <w:rsid w:val="00BD0E6E"/>
    <w:rsid w:val="00BE6A58"/>
    <w:rsid w:val="00BF0A33"/>
    <w:rsid w:val="00C0294C"/>
    <w:rsid w:val="00C0541A"/>
    <w:rsid w:val="00C26450"/>
    <w:rsid w:val="00C4314B"/>
    <w:rsid w:val="00C46A4D"/>
    <w:rsid w:val="00C521C3"/>
    <w:rsid w:val="00C73CBF"/>
    <w:rsid w:val="00C81E05"/>
    <w:rsid w:val="00C85802"/>
    <w:rsid w:val="00C90625"/>
    <w:rsid w:val="00C91ED1"/>
    <w:rsid w:val="00C94FD4"/>
    <w:rsid w:val="00CA39C1"/>
    <w:rsid w:val="00CA5605"/>
    <w:rsid w:val="00CB6827"/>
    <w:rsid w:val="00CC2812"/>
    <w:rsid w:val="00CC3895"/>
    <w:rsid w:val="00CC5CED"/>
    <w:rsid w:val="00CD2838"/>
    <w:rsid w:val="00CD4F84"/>
    <w:rsid w:val="00CD738E"/>
    <w:rsid w:val="00CE4E79"/>
    <w:rsid w:val="00CF5CEF"/>
    <w:rsid w:val="00CF70A7"/>
    <w:rsid w:val="00D03366"/>
    <w:rsid w:val="00D42DAA"/>
    <w:rsid w:val="00D528F4"/>
    <w:rsid w:val="00D54BB7"/>
    <w:rsid w:val="00D54C9D"/>
    <w:rsid w:val="00D63DA4"/>
    <w:rsid w:val="00D65900"/>
    <w:rsid w:val="00D80E16"/>
    <w:rsid w:val="00D81150"/>
    <w:rsid w:val="00D84609"/>
    <w:rsid w:val="00D93F48"/>
    <w:rsid w:val="00D94A67"/>
    <w:rsid w:val="00DB4866"/>
    <w:rsid w:val="00DC79BB"/>
    <w:rsid w:val="00DD0AD3"/>
    <w:rsid w:val="00DD71DD"/>
    <w:rsid w:val="00DF29AD"/>
    <w:rsid w:val="00E1726F"/>
    <w:rsid w:val="00E247FD"/>
    <w:rsid w:val="00E34CF3"/>
    <w:rsid w:val="00E3695F"/>
    <w:rsid w:val="00E36AAF"/>
    <w:rsid w:val="00E44F63"/>
    <w:rsid w:val="00E45B55"/>
    <w:rsid w:val="00E475E7"/>
    <w:rsid w:val="00E55C0F"/>
    <w:rsid w:val="00E62C24"/>
    <w:rsid w:val="00E62CAE"/>
    <w:rsid w:val="00E66C88"/>
    <w:rsid w:val="00EA2CF7"/>
    <w:rsid w:val="00EB6811"/>
    <w:rsid w:val="00EB7782"/>
    <w:rsid w:val="00EC3BCE"/>
    <w:rsid w:val="00EC4FA5"/>
    <w:rsid w:val="00ED0471"/>
    <w:rsid w:val="00EF0C04"/>
    <w:rsid w:val="00EF440F"/>
    <w:rsid w:val="00EF50E6"/>
    <w:rsid w:val="00F059E4"/>
    <w:rsid w:val="00F06A93"/>
    <w:rsid w:val="00F15D6E"/>
    <w:rsid w:val="00F15F5D"/>
    <w:rsid w:val="00F228EC"/>
    <w:rsid w:val="00F32308"/>
    <w:rsid w:val="00F333B7"/>
    <w:rsid w:val="00F33AF2"/>
    <w:rsid w:val="00F40044"/>
    <w:rsid w:val="00F47F41"/>
    <w:rsid w:val="00F61DEA"/>
    <w:rsid w:val="00F65B18"/>
    <w:rsid w:val="00F725C8"/>
    <w:rsid w:val="00F77F43"/>
    <w:rsid w:val="00F909FB"/>
    <w:rsid w:val="00F974A8"/>
    <w:rsid w:val="00FA06E9"/>
    <w:rsid w:val="00FB72CA"/>
    <w:rsid w:val="00FC20F4"/>
    <w:rsid w:val="00FC383D"/>
    <w:rsid w:val="00FC6F34"/>
    <w:rsid w:val="00FE030E"/>
    <w:rsid w:val="00FE131D"/>
    <w:rsid w:val="00FE6C11"/>
    <w:rsid w:val="00FE79C7"/>
    <w:rsid w:val="00FF5F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05AA6"/>
  <w15:docId w15:val="{A0D6FAA8-1B68-4692-8B0E-BD1083D7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79"/>
  </w:style>
  <w:style w:type="paragraph" w:styleId="Heading1">
    <w:name w:val="heading 1"/>
    <w:basedOn w:val="Normal"/>
    <w:next w:val="Heading2"/>
    <w:link w:val="Heading1Char"/>
    <w:qFormat/>
    <w:rsid w:val="00CA5605"/>
    <w:pPr>
      <w:keepNext/>
      <w:tabs>
        <w:tab w:val="left" w:pos="720"/>
      </w:tabs>
      <w:spacing w:before="240" w:after="120" w:line="240" w:lineRule="auto"/>
      <w:jc w:val="center"/>
      <w:outlineLvl w:val="0"/>
    </w:pPr>
    <w:rPr>
      <w:rFonts w:ascii="Times New Roman" w:eastAsia="Times New Roman" w:hAnsi="Times New Roman" w:cs="Times New Roman"/>
      <w:b/>
      <w:caps/>
      <w:szCs w:val="24"/>
      <w:lang w:val="en-GB" w:eastAsia="en-US"/>
    </w:rPr>
  </w:style>
  <w:style w:type="paragraph" w:styleId="Heading2">
    <w:name w:val="heading 2"/>
    <w:basedOn w:val="Normal"/>
    <w:next w:val="Normal"/>
    <w:link w:val="Heading2Char"/>
    <w:uiPriority w:val="9"/>
    <w:semiHidden/>
    <w:unhideWhenUsed/>
    <w:qFormat/>
    <w:rsid w:val="00CA56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60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2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EF2"/>
  </w:style>
  <w:style w:type="paragraph" w:styleId="Footer">
    <w:name w:val="footer"/>
    <w:basedOn w:val="Normal"/>
    <w:link w:val="FooterChar"/>
    <w:uiPriority w:val="99"/>
    <w:unhideWhenUsed/>
    <w:rsid w:val="00B82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EF2"/>
  </w:style>
  <w:style w:type="paragraph" w:styleId="ListParagraph">
    <w:name w:val="List Paragraph"/>
    <w:basedOn w:val="Normal"/>
    <w:uiPriority w:val="34"/>
    <w:qFormat/>
    <w:rsid w:val="00B82EF2"/>
    <w:pPr>
      <w:ind w:left="720"/>
      <w:contextualSpacing/>
    </w:pPr>
  </w:style>
  <w:style w:type="paragraph" w:styleId="BalloonText">
    <w:name w:val="Balloon Text"/>
    <w:basedOn w:val="Normal"/>
    <w:link w:val="BalloonTextChar"/>
    <w:uiPriority w:val="99"/>
    <w:semiHidden/>
    <w:unhideWhenUsed/>
    <w:rsid w:val="00855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33A"/>
    <w:rPr>
      <w:rFonts w:ascii="Segoe UI" w:hAnsi="Segoe UI" w:cs="Segoe UI"/>
      <w:sz w:val="18"/>
      <w:szCs w:val="18"/>
    </w:rPr>
  </w:style>
  <w:style w:type="paragraph" w:styleId="EndnoteText">
    <w:name w:val="endnote text"/>
    <w:basedOn w:val="Normal"/>
    <w:link w:val="EndnoteTextChar"/>
    <w:uiPriority w:val="99"/>
    <w:semiHidden/>
    <w:unhideWhenUsed/>
    <w:rsid w:val="00EF0C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0C04"/>
    <w:rPr>
      <w:sz w:val="20"/>
      <w:szCs w:val="20"/>
    </w:rPr>
  </w:style>
  <w:style w:type="character" w:styleId="EndnoteReference">
    <w:name w:val="endnote reference"/>
    <w:basedOn w:val="DefaultParagraphFont"/>
    <w:uiPriority w:val="99"/>
    <w:semiHidden/>
    <w:unhideWhenUsed/>
    <w:rsid w:val="00EF0C04"/>
    <w:rPr>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EF0C04"/>
    <w:pPr>
      <w:spacing w:after="0" w:line="240" w:lineRule="auto"/>
    </w:pPr>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EF0C04"/>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EF0C04"/>
    <w:rPr>
      <w:vertAlign w:val="superscript"/>
    </w:rPr>
  </w:style>
  <w:style w:type="character" w:styleId="Hyperlink">
    <w:name w:val="Hyperlink"/>
    <w:basedOn w:val="DefaultParagraphFont"/>
    <w:uiPriority w:val="99"/>
    <w:semiHidden/>
    <w:unhideWhenUsed/>
    <w:rsid w:val="00EF0C04"/>
    <w:rPr>
      <w:color w:val="0563C1"/>
      <w:u w:val="single"/>
    </w:rPr>
  </w:style>
  <w:style w:type="table" w:styleId="TableGrid">
    <w:name w:val="Table Grid"/>
    <w:basedOn w:val="TableNormal"/>
    <w:uiPriority w:val="39"/>
    <w:qFormat/>
    <w:rsid w:val="00005498"/>
    <w:pPr>
      <w:spacing w:after="0" w:line="240" w:lineRule="auto"/>
    </w:pPr>
    <w:rPr>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5498"/>
    <w:pPr>
      <w:spacing w:line="240" w:lineRule="exact"/>
      <w:jc w:val="both"/>
    </w:pPr>
    <w:rPr>
      <w:vertAlign w:val="superscript"/>
    </w:rPr>
  </w:style>
  <w:style w:type="character" w:styleId="PlaceholderText">
    <w:name w:val="Placeholder Text"/>
    <w:basedOn w:val="DefaultParagraphFont"/>
    <w:uiPriority w:val="99"/>
    <w:rsid w:val="00005498"/>
    <w:rPr>
      <w:color w:val="808080"/>
    </w:rPr>
  </w:style>
  <w:style w:type="character" w:styleId="FollowedHyperlink">
    <w:name w:val="FollowedHyperlink"/>
    <w:basedOn w:val="DefaultParagraphFont"/>
    <w:uiPriority w:val="99"/>
    <w:semiHidden/>
    <w:unhideWhenUsed/>
    <w:rsid w:val="009145B5"/>
    <w:rPr>
      <w:color w:val="954F72"/>
      <w:u w:val="single"/>
    </w:rPr>
  </w:style>
  <w:style w:type="paragraph" w:customStyle="1" w:styleId="msonormal0">
    <w:name w:val="msonormal"/>
    <w:basedOn w:val="Normal"/>
    <w:rsid w:val="009145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6">
    <w:name w:val="xl66"/>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7">
    <w:name w:val="xl67"/>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8">
    <w:name w:val="xl68"/>
    <w:basedOn w:val="Normal"/>
    <w:rsid w:val="009145B5"/>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9">
    <w:name w:val="xl69"/>
    <w:basedOn w:val="Normal"/>
    <w:rsid w:val="009145B5"/>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0">
    <w:name w:val="xl70"/>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1">
    <w:name w:val="xl71"/>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2">
    <w:name w:val="xl72"/>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3">
    <w:name w:val="xl73"/>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4">
    <w:name w:val="xl74"/>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5">
    <w:name w:val="xl75"/>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6">
    <w:name w:val="xl76"/>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77">
    <w:name w:val="xl77"/>
    <w:basedOn w:val="Normal"/>
    <w:rsid w:val="009145B5"/>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8">
    <w:name w:val="xl78"/>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Cornernotation">
    <w:name w:val="Corner notation"/>
    <w:basedOn w:val="Normal"/>
    <w:rsid w:val="00CA5605"/>
    <w:pPr>
      <w:spacing w:after="0" w:line="240" w:lineRule="auto"/>
      <w:ind w:left="170" w:right="3119" w:hanging="170"/>
    </w:pPr>
    <w:rPr>
      <w:rFonts w:ascii="Times New Roman" w:eastAsia="Times New Roman" w:hAnsi="Times New Roman" w:cs="Times New Roman"/>
      <w:szCs w:val="24"/>
      <w:lang w:val="en-GB" w:eastAsia="en-US"/>
    </w:rPr>
  </w:style>
  <w:style w:type="paragraph" w:customStyle="1" w:styleId="HEADINGNOTFORTOC">
    <w:name w:val="HEADING (NOT FOR TOC)"/>
    <w:basedOn w:val="Heading1"/>
    <w:next w:val="Heading2"/>
    <w:rsid w:val="00CA5605"/>
    <w:rPr>
      <w:b w:val="0"/>
      <w:caps w:val="0"/>
    </w:rPr>
  </w:style>
  <w:style w:type="character" w:customStyle="1" w:styleId="Heading1Char">
    <w:name w:val="Heading 1 Char"/>
    <w:basedOn w:val="DefaultParagraphFont"/>
    <w:link w:val="Heading1"/>
    <w:rsid w:val="00CA5605"/>
    <w:rPr>
      <w:rFonts w:ascii="Times New Roman" w:eastAsia="Times New Roman" w:hAnsi="Times New Roman" w:cs="Times New Roman"/>
      <w:b/>
      <w:caps/>
      <w:szCs w:val="24"/>
      <w:lang w:val="en-GB" w:eastAsia="en-US"/>
    </w:rPr>
  </w:style>
  <w:style w:type="character" w:customStyle="1" w:styleId="Heading2Char">
    <w:name w:val="Heading 2 Char"/>
    <w:basedOn w:val="DefaultParagraphFont"/>
    <w:link w:val="Heading2"/>
    <w:uiPriority w:val="9"/>
    <w:semiHidden/>
    <w:rsid w:val="00CA5605"/>
    <w:rPr>
      <w:rFonts w:asciiTheme="majorHAnsi" w:eastAsiaTheme="majorEastAsia" w:hAnsiTheme="majorHAnsi" w:cstheme="majorBidi"/>
      <w:color w:val="2F5496" w:themeColor="accent1" w:themeShade="BF"/>
      <w:sz w:val="26"/>
      <w:szCs w:val="26"/>
    </w:rPr>
  </w:style>
  <w:style w:type="paragraph" w:customStyle="1" w:styleId="Para1">
    <w:name w:val="Para1"/>
    <w:basedOn w:val="Normal"/>
    <w:link w:val="Para1Char"/>
    <w:rsid w:val="00CA5605"/>
    <w:pPr>
      <w:numPr>
        <w:numId w:val="1"/>
      </w:numPr>
      <w:spacing w:before="120" w:after="120" w:line="240" w:lineRule="auto"/>
      <w:jc w:val="both"/>
    </w:pPr>
    <w:rPr>
      <w:rFonts w:ascii="Times New Roman" w:eastAsia="Times New Roman" w:hAnsi="Times New Roman" w:cs="Times New Roman"/>
      <w:snapToGrid w:val="0"/>
      <w:szCs w:val="18"/>
      <w:lang w:val="en-GB" w:eastAsia="en-US"/>
    </w:rPr>
  </w:style>
  <w:style w:type="character" w:customStyle="1" w:styleId="Para1Char">
    <w:name w:val="Para1 Char"/>
    <w:link w:val="Para1"/>
    <w:locked/>
    <w:rsid w:val="00CA5605"/>
    <w:rPr>
      <w:rFonts w:ascii="Times New Roman" w:eastAsia="Times New Roman" w:hAnsi="Times New Roman" w:cs="Times New Roman"/>
      <w:snapToGrid w:val="0"/>
      <w:szCs w:val="18"/>
      <w:lang w:val="en-GB" w:eastAsia="en-US"/>
    </w:rPr>
  </w:style>
  <w:style w:type="paragraph" w:customStyle="1" w:styleId="Para2">
    <w:name w:val="Para2"/>
    <w:basedOn w:val="Para1"/>
    <w:rsid w:val="00CA5605"/>
    <w:pPr>
      <w:numPr>
        <w:numId w:val="0"/>
      </w:numPr>
      <w:autoSpaceDE w:val="0"/>
      <w:autoSpaceDN w:val="0"/>
    </w:pPr>
  </w:style>
  <w:style w:type="paragraph" w:customStyle="1" w:styleId="recommendationheader">
    <w:name w:val="recommendation header"/>
    <w:basedOn w:val="Heading2"/>
    <w:qFormat/>
    <w:rsid w:val="00CA5605"/>
    <w:pPr>
      <w:keepLines w:val="0"/>
      <w:tabs>
        <w:tab w:val="left" w:pos="720"/>
      </w:tabs>
      <w:spacing w:before="120" w:after="120" w:line="240" w:lineRule="auto"/>
      <w:jc w:val="center"/>
    </w:pPr>
    <w:rPr>
      <w:rFonts w:ascii="Times New Roman" w:eastAsia="Times New Roman" w:hAnsi="Times New Roman" w:cs="Times New Roman"/>
      <w:b/>
      <w:bCs/>
      <w:iCs/>
      <w:color w:val="auto"/>
      <w:sz w:val="22"/>
      <w:szCs w:val="24"/>
      <w:lang w:val="en-GB" w:eastAsia="en-US"/>
    </w:rPr>
  </w:style>
  <w:style w:type="paragraph" w:customStyle="1" w:styleId="Default">
    <w:name w:val="Default"/>
    <w:rsid w:val="00F40044"/>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3762">
      <w:bodyDiv w:val="1"/>
      <w:marLeft w:val="0"/>
      <w:marRight w:val="0"/>
      <w:marTop w:val="0"/>
      <w:marBottom w:val="0"/>
      <w:divBdr>
        <w:top w:val="none" w:sz="0" w:space="0" w:color="auto"/>
        <w:left w:val="none" w:sz="0" w:space="0" w:color="auto"/>
        <w:bottom w:val="none" w:sz="0" w:space="0" w:color="auto"/>
        <w:right w:val="none" w:sz="0" w:space="0" w:color="auto"/>
      </w:divBdr>
    </w:div>
    <w:div w:id="353309217">
      <w:bodyDiv w:val="1"/>
      <w:marLeft w:val="0"/>
      <w:marRight w:val="0"/>
      <w:marTop w:val="0"/>
      <w:marBottom w:val="0"/>
      <w:divBdr>
        <w:top w:val="none" w:sz="0" w:space="0" w:color="auto"/>
        <w:left w:val="none" w:sz="0" w:space="0" w:color="auto"/>
        <w:bottom w:val="none" w:sz="0" w:space="0" w:color="auto"/>
        <w:right w:val="none" w:sz="0" w:space="0" w:color="auto"/>
      </w:divBdr>
    </w:div>
    <w:div w:id="485708337">
      <w:bodyDiv w:val="1"/>
      <w:marLeft w:val="0"/>
      <w:marRight w:val="0"/>
      <w:marTop w:val="0"/>
      <w:marBottom w:val="0"/>
      <w:divBdr>
        <w:top w:val="none" w:sz="0" w:space="0" w:color="auto"/>
        <w:left w:val="none" w:sz="0" w:space="0" w:color="auto"/>
        <w:bottom w:val="none" w:sz="0" w:space="0" w:color="auto"/>
        <w:right w:val="none" w:sz="0" w:space="0" w:color="auto"/>
      </w:divBdr>
    </w:div>
    <w:div w:id="582689637">
      <w:bodyDiv w:val="1"/>
      <w:marLeft w:val="0"/>
      <w:marRight w:val="0"/>
      <w:marTop w:val="0"/>
      <w:marBottom w:val="0"/>
      <w:divBdr>
        <w:top w:val="none" w:sz="0" w:space="0" w:color="auto"/>
        <w:left w:val="none" w:sz="0" w:space="0" w:color="auto"/>
        <w:bottom w:val="none" w:sz="0" w:space="0" w:color="auto"/>
        <w:right w:val="none" w:sz="0" w:space="0" w:color="auto"/>
      </w:divBdr>
    </w:div>
    <w:div w:id="692727095">
      <w:bodyDiv w:val="1"/>
      <w:marLeft w:val="0"/>
      <w:marRight w:val="0"/>
      <w:marTop w:val="0"/>
      <w:marBottom w:val="0"/>
      <w:divBdr>
        <w:top w:val="none" w:sz="0" w:space="0" w:color="auto"/>
        <w:left w:val="none" w:sz="0" w:space="0" w:color="auto"/>
        <w:bottom w:val="none" w:sz="0" w:space="0" w:color="auto"/>
        <w:right w:val="none" w:sz="0" w:space="0" w:color="auto"/>
      </w:divBdr>
    </w:div>
    <w:div w:id="1061948162">
      <w:bodyDiv w:val="1"/>
      <w:marLeft w:val="0"/>
      <w:marRight w:val="0"/>
      <w:marTop w:val="0"/>
      <w:marBottom w:val="0"/>
      <w:divBdr>
        <w:top w:val="none" w:sz="0" w:space="0" w:color="auto"/>
        <w:left w:val="none" w:sz="0" w:space="0" w:color="auto"/>
        <w:bottom w:val="none" w:sz="0" w:space="0" w:color="auto"/>
        <w:right w:val="none" w:sz="0" w:space="0" w:color="auto"/>
      </w:divBdr>
    </w:div>
    <w:div w:id="1304582568">
      <w:bodyDiv w:val="1"/>
      <w:marLeft w:val="0"/>
      <w:marRight w:val="0"/>
      <w:marTop w:val="0"/>
      <w:marBottom w:val="0"/>
      <w:divBdr>
        <w:top w:val="none" w:sz="0" w:space="0" w:color="auto"/>
        <w:left w:val="none" w:sz="0" w:space="0" w:color="auto"/>
        <w:bottom w:val="none" w:sz="0" w:space="0" w:color="auto"/>
        <w:right w:val="none" w:sz="0" w:space="0" w:color="auto"/>
      </w:divBdr>
    </w:div>
    <w:div w:id="1305627040">
      <w:bodyDiv w:val="1"/>
      <w:marLeft w:val="0"/>
      <w:marRight w:val="0"/>
      <w:marTop w:val="0"/>
      <w:marBottom w:val="0"/>
      <w:divBdr>
        <w:top w:val="none" w:sz="0" w:space="0" w:color="auto"/>
        <w:left w:val="none" w:sz="0" w:space="0" w:color="auto"/>
        <w:bottom w:val="none" w:sz="0" w:space="0" w:color="auto"/>
        <w:right w:val="none" w:sz="0" w:space="0" w:color="auto"/>
      </w:divBdr>
    </w:div>
    <w:div w:id="1523856418">
      <w:bodyDiv w:val="1"/>
      <w:marLeft w:val="0"/>
      <w:marRight w:val="0"/>
      <w:marTop w:val="0"/>
      <w:marBottom w:val="0"/>
      <w:divBdr>
        <w:top w:val="none" w:sz="0" w:space="0" w:color="auto"/>
        <w:left w:val="none" w:sz="0" w:space="0" w:color="auto"/>
        <w:bottom w:val="none" w:sz="0" w:space="0" w:color="auto"/>
        <w:right w:val="none" w:sz="0" w:space="0" w:color="auto"/>
      </w:divBdr>
    </w:div>
    <w:div w:id="1564828668">
      <w:bodyDiv w:val="1"/>
      <w:marLeft w:val="0"/>
      <w:marRight w:val="0"/>
      <w:marTop w:val="0"/>
      <w:marBottom w:val="0"/>
      <w:divBdr>
        <w:top w:val="none" w:sz="0" w:space="0" w:color="auto"/>
        <w:left w:val="none" w:sz="0" w:space="0" w:color="auto"/>
        <w:bottom w:val="none" w:sz="0" w:space="0" w:color="auto"/>
        <w:right w:val="none" w:sz="0" w:space="0" w:color="auto"/>
      </w:divBdr>
    </w:div>
    <w:div w:id="1885363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64DDF2C739467CA45FD37113323160"/>
        <w:category>
          <w:name w:val="General"/>
          <w:gallery w:val="placeholder"/>
        </w:category>
        <w:types>
          <w:type w:val="bbPlcHdr"/>
        </w:types>
        <w:behaviors>
          <w:behavior w:val="content"/>
        </w:behaviors>
        <w:guid w:val="{CBA3D3B7-0BE4-489A-9999-AD23DEB53649}"/>
      </w:docPartPr>
      <w:docPartBody>
        <w:p w:rsidR="0046068A" w:rsidRDefault="006A0BF5" w:rsidP="006A0BF5">
          <w:pPr>
            <w:pStyle w:val="6664DDF2C739467CA45FD37113323160"/>
          </w:pPr>
          <w:r w:rsidRPr="007E02EB">
            <w:rPr>
              <w:rStyle w:val="PlaceholderText"/>
            </w:rPr>
            <w:t>[Subject]</w:t>
          </w:r>
        </w:p>
      </w:docPartBody>
    </w:docPart>
    <w:docPart>
      <w:docPartPr>
        <w:name w:val="075F69752A4F4FCFB17549A3A89B3631"/>
        <w:category>
          <w:name w:val="General"/>
          <w:gallery w:val="placeholder"/>
        </w:category>
        <w:types>
          <w:type w:val="bbPlcHdr"/>
        </w:types>
        <w:behaviors>
          <w:behavior w:val="content"/>
        </w:behaviors>
        <w:guid w:val="{F5B865C4-B603-4D42-8D45-C12B7C08D112}"/>
      </w:docPartPr>
      <w:docPartBody>
        <w:p w:rsidR="00976457" w:rsidRDefault="003F350E">
          <w:r w:rsidRPr="00B97B0D">
            <w:rPr>
              <w:rStyle w:val="PlaceholderText"/>
            </w:rPr>
            <w:t>[Subject]</w:t>
          </w:r>
        </w:p>
      </w:docPartBody>
    </w:docPart>
    <w:docPart>
      <w:docPartPr>
        <w:name w:val="9290616B916944BD8B4C1E5CC18EC246"/>
        <w:category>
          <w:name w:val="General"/>
          <w:gallery w:val="placeholder"/>
        </w:category>
        <w:types>
          <w:type w:val="bbPlcHdr"/>
        </w:types>
        <w:behaviors>
          <w:behavior w:val="content"/>
        </w:behaviors>
        <w:guid w:val="{15458D2C-CD7C-489F-AA63-4A553BD2546D}"/>
      </w:docPartPr>
      <w:docPartBody>
        <w:p w:rsidR="00976457" w:rsidRDefault="003F350E" w:rsidP="003F350E">
          <w:pPr>
            <w:pStyle w:val="9290616B916944BD8B4C1E5CC18EC246"/>
          </w:pPr>
          <w:r w:rsidRPr="00B97B0D">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BF5"/>
    <w:rsid w:val="003F350E"/>
    <w:rsid w:val="0046068A"/>
    <w:rsid w:val="005E53B8"/>
    <w:rsid w:val="006A0BF5"/>
    <w:rsid w:val="00976457"/>
    <w:rsid w:val="009866BB"/>
    <w:rsid w:val="00E559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F350E"/>
    <w:rPr>
      <w:color w:val="808080"/>
    </w:rPr>
  </w:style>
  <w:style w:type="paragraph" w:customStyle="1" w:styleId="6664DDF2C739467CA45FD37113323160">
    <w:name w:val="6664DDF2C739467CA45FD37113323160"/>
    <w:rsid w:val="006A0BF5"/>
  </w:style>
  <w:style w:type="paragraph" w:customStyle="1" w:styleId="9290616B916944BD8B4C1E5CC18EC246">
    <w:name w:val="9290616B916944BD8B4C1E5CC18EC246"/>
    <w:rsid w:val="003F3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009AA20B2ED4399E9C39C77341190" ma:contentTypeVersion="14" ma:contentTypeDescription="Create a new document." ma:contentTypeScope="" ma:versionID="b2615eaeeeea200b87880041d4453671">
  <xsd:schema xmlns:xsd="http://www.w3.org/2001/XMLSchema" xmlns:xs="http://www.w3.org/2001/XMLSchema" xmlns:p="http://schemas.microsoft.com/office/2006/metadata/properties" xmlns:ns3="483dba53-7734-44b0-a8e9-8dd24ce872c9" xmlns:ns4="c7d0f312-d748-48d1-b1de-9d5105df2206" targetNamespace="http://schemas.microsoft.com/office/2006/metadata/properties" ma:root="true" ma:fieldsID="cb91642e63c2cea6b5e0cef95fc8d5ed" ns3:_="" ns4:_="">
    <xsd:import namespace="483dba53-7734-44b0-a8e9-8dd24ce872c9"/>
    <xsd:import namespace="c7d0f312-d748-48d1-b1de-9d5105df220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dba53-7734-44b0-a8e9-8dd24ce87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0f312-d748-48d1-b1de-9d5105df22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1BBB6-A54F-4A40-A255-4F8D377C6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dba53-7734-44b0-a8e9-8dd24ce872c9"/>
    <ds:schemaRef ds:uri="c7d0f312-d748-48d1-b1de-9d5105df2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977AF3-E1C9-4896-93A9-62C52D73F293}">
  <ds:schemaRefs>
    <ds:schemaRef ds:uri="http://schemas.openxmlformats.org/officeDocument/2006/bibliography"/>
  </ds:schemaRefs>
</ds:datastoreItem>
</file>

<file path=customXml/itemProps3.xml><?xml version="1.0" encoding="utf-8"?>
<ds:datastoreItem xmlns:ds="http://schemas.openxmlformats.org/officeDocument/2006/customXml" ds:itemID="{FFACFCF9-8B9B-4027-AAE1-D684E6F09551}">
  <ds:schemaRefs>
    <ds:schemaRef ds:uri="http://schemas.microsoft.com/sharepoint/v3/contenttype/forms"/>
  </ds:schemaRefs>
</ds:datastoreItem>
</file>

<file path=customXml/itemProps4.xml><?xml version="1.0" encoding="utf-8"?>
<ds:datastoreItem xmlns:ds="http://schemas.openxmlformats.org/officeDocument/2006/customXml" ds:itemID="{A809BAFC-6234-46CE-9E28-397868FEDB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4741</Words>
  <Characters>27030</Characters>
  <Application>Microsoft Office Word</Application>
  <DocSecurity>0</DocSecurity>
  <Lines>225</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CBD/COP/15/L.31</dc:subject>
  <dc:creator>Gudrun Fosse</dc:creator>
  <cp:keywords/>
  <dc:description/>
  <cp:lastModifiedBy>Veronique Lefebvre</cp:lastModifiedBy>
  <cp:revision>4</cp:revision>
  <cp:lastPrinted>2022-12-14T13:28:00Z</cp:lastPrinted>
  <dcterms:created xsi:type="dcterms:W3CDTF">2022-12-19T21:20:00Z</dcterms:created>
  <dcterms:modified xsi:type="dcterms:W3CDTF">2022-12-19T21:22:00Z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0x01010043F009AA20B2ED4399E9C39C77341190</vt:lpwstr>
  </property>
</Properties>
</file>