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7"/>
        <w:gridCol w:w="5751"/>
        <w:gridCol w:w="3813"/>
      </w:tblGrid>
      <w:tr w:rsidR="00A96B21" w:rsidRPr="0095040F" w14:paraId="50A5043E" w14:textId="77777777" w:rsidTr="000F28D9">
        <w:trPr>
          <w:trHeight w:val="851"/>
        </w:trPr>
        <w:tc>
          <w:tcPr>
            <w:tcW w:w="473" w:type="pct"/>
            <w:tcBorders>
              <w:bottom w:val="single" w:sz="8" w:space="0" w:color="auto"/>
            </w:tcBorders>
            <w:vAlign w:val="bottom"/>
          </w:tcPr>
          <w:p w14:paraId="50A5043B" w14:textId="77777777" w:rsidR="00A96B21" w:rsidRPr="0095040F" w:rsidRDefault="00A96B21" w:rsidP="000A4F11">
            <w:pPr>
              <w:spacing w:after="120"/>
              <w:jc w:val="left"/>
              <w:rPr>
                <w:lang w:val="fr-CA"/>
              </w:rPr>
            </w:pPr>
            <w:bookmarkStart w:id="0" w:name="_Hlk137651738"/>
            <w:r w:rsidRPr="0095040F">
              <w:rPr>
                <w:noProof/>
                <w:lang w:val="fr-FR" w:eastAsia="fr-FR"/>
              </w:rPr>
              <w:drawing>
                <wp:inline distT="0" distB="0" distL="0" distR="0" wp14:anchorId="50A504DE" wp14:editId="50A504D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79" w:type="pct"/>
            <w:tcBorders>
              <w:bottom w:val="single" w:sz="8" w:space="0" w:color="auto"/>
            </w:tcBorders>
            <w:shd w:val="clear" w:color="auto" w:fill="auto"/>
            <w:tcFitText/>
            <w:vAlign w:val="bottom"/>
          </w:tcPr>
          <w:p w14:paraId="50A5043C" w14:textId="77777777" w:rsidR="00A96B21" w:rsidRPr="0095040F" w:rsidRDefault="005C3994" w:rsidP="000A4F11">
            <w:pPr>
              <w:spacing w:after="120"/>
              <w:jc w:val="left"/>
              <w:rPr>
                <w:lang w:val="fr-CA"/>
              </w:rPr>
            </w:pPr>
            <w:r w:rsidRPr="0095040F">
              <w:rPr>
                <w:noProof/>
                <w:lang w:val="fr-FR" w:eastAsia="fr-FR"/>
              </w:rPr>
              <w:drawing>
                <wp:inline distT="0" distB="0" distL="0" distR="0" wp14:anchorId="50A504E0" wp14:editId="50A504E1">
                  <wp:extent cx="591185" cy="359410"/>
                  <wp:effectExtent l="0" t="0" r="0" b="2540"/>
                  <wp:docPr id="7342250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185" cy="359410"/>
                          </a:xfrm>
                          <a:prstGeom prst="rect">
                            <a:avLst/>
                          </a:prstGeom>
                          <a:noFill/>
                        </pic:spPr>
                      </pic:pic>
                    </a:graphicData>
                  </a:graphic>
                </wp:inline>
              </w:drawing>
            </w:r>
          </w:p>
        </w:tc>
        <w:tc>
          <w:tcPr>
            <w:tcW w:w="1848" w:type="pct"/>
            <w:tcBorders>
              <w:bottom w:val="single" w:sz="8" w:space="0" w:color="auto"/>
            </w:tcBorders>
            <w:vAlign w:val="bottom"/>
          </w:tcPr>
          <w:p w14:paraId="50A5043D" w14:textId="77777777" w:rsidR="00A96B21" w:rsidRPr="0095040F" w:rsidRDefault="00A96B21" w:rsidP="002C2963">
            <w:pPr>
              <w:spacing w:after="120"/>
              <w:ind w:left="1358"/>
              <w:jc w:val="right"/>
              <w:rPr>
                <w:szCs w:val="22"/>
                <w:lang w:val="fr-CA"/>
              </w:rPr>
            </w:pPr>
            <w:r w:rsidRPr="0095040F">
              <w:rPr>
                <w:sz w:val="40"/>
                <w:szCs w:val="40"/>
                <w:lang w:val="fr-CA"/>
              </w:rPr>
              <w:t>CBD</w:t>
            </w:r>
            <w:r w:rsidRPr="0095040F">
              <w:rPr>
                <w:szCs w:val="22"/>
                <w:lang w:val="fr-CA"/>
              </w:rPr>
              <w:t>/</w:t>
            </w:r>
            <w:r w:rsidR="00435A96" w:rsidRPr="0095040F">
              <w:rPr>
                <w:szCs w:val="22"/>
                <w:lang w:val="fr-CA"/>
              </w:rPr>
              <w:t>SBSTTA/2</w:t>
            </w:r>
            <w:r w:rsidR="003F428E" w:rsidRPr="0095040F">
              <w:rPr>
                <w:szCs w:val="22"/>
                <w:lang w:val="fr-CA"/>
              </w:rPr>
              <w:t>6</w:t>
            </w:r>
            <w:r w:rsidR="00435A96" w:rsidRPr="0095040F">
              <w:rPr>
                <w:szCs w:val="22"/>
                <w:lang w:val="fr-CA"/>
              </w:rPr>
              <w:t>/</w:t>
            </w:r>
            <w:r w:rsidR="00D32DB0" w:rsidRPr="0095040F">
              <w:rPr>
                <w:szCs w:val="22"/>
                <w:lang w:val="fr-CA"/>
              </w:rPr>
              <w:t>L.1</w:t>
            </w:r>
          </w:p>
        </w:tc>
      </w:tr>
      <w:tr w:rsidR="00A96B21" w:rsidRPr="006D4C4C" w14:paraId="50A50445" w14:textId="77777777" w:rsidTr="000F28D9">
        <w:tc>
          <w:tcPr>
            <w:tcW w:w="3152" w:type="pct"/>
            <w:gridSpan w:val="2"/>
            <w:tcBorders>
              <w:top w:val="single" w:sz="8" w:space="0" w:color="auto"/>
              <w:bottom w:val="single" w:sz="12" w:space="0" w:color="auto"/>
            </w:tcBorders>
          </w:tcPr>
          <w:p w14:paraId="50A5043F" w14:textId="77777777" w:rsidR="00A96B21" w:rsidRPr="0095040F" w:rsidRDefault="005C3994" w:rsidP="000A4F11">
            <w:pPr>
              <w:pStyle w:val="Cornernotation"/>
              <w:suppressLineNumbers/>
              <w:suppressAutoHyphens/>
              <w:spacing w:before="120" w:after="120"/>
              <w:ind w:right="0"/>
              <w:rPr>
                <w:lang w:val="fr-CA"/>
              </w:rPr>
            </w:pPr>
            <w:r w:rsidRPr="0095040F">
              <w:rPr>
                <w:b w:val="0"/>
                <w:bCs/>
                <w:noProof/>
                <w:lang w:val="fr-FR" w:eastAsia="fr-FR"/>
              </w:rPr>
              <w:drawing>
                <wp:inline distT="0" distB="0" distL="0" distR="0" wp14:anchorId="50A504E2" wp14:editId="50A504E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848" w:type="pct"/>
            <w:tcBorders>
              <w:top w:val="single" w:sz="8" w:space="0" w:color="auto"/>
              <w:bottom w:val="single" w:sz="12" w:space="0" w:color="auto"/>
            </w:tcBorders>
          </w:tcPr>
          <w:p w14:paraId="50A50440" w14:textId="77777777" w:rsidR="005C3994" w:rsidRPr="0095040F" w:rsidRDefault="000A4305" w:rsidP="005C3994">
            <w:pPr>
              <w:ind w:left="1216"/>
              <w:rPr>
                <w:noProof/>
                <w:sz w:val="22"/>
                <w:szCs w:val="22"/>
                <w:lang w:val="fr-CA"/>
              </w:rPr>
            </w:pPr>
            <w:r>
              <w:rPr>
                <w:noProof/>
                <w:sz w:val="22"/>
                <w:szCs w:val="22"/>
                <w:lang w:val="fr-CA"/>
              </w:rPr>
              <w:t>Distr. : l</w:t>
            </w:r>
            <w:r w:rsidR="005C3994" w:rsidRPr="0095040F">
              <w:rPr>
                <w:noProof/>
                <w:sz w:val="22"/>
                <w:szCs w:val="22"/>
                <w:lang w:val="fr-CA"/>
              </w:rPr>
              <w:t>imitée</w:t>
            </w:r>
          </w:p>
          <w:p w14:paraId="50A50441" w14:textId="77777777" w:rsidR="00A96B21" w:rsidRPr="0095040F" w:rsidRDefault="001C01FB" w:rsidP="005C3994">
            <w:pPr>
              <w:ind w:left="1216"/>
              <w:rPr>
                <w:sz w:val="22"/>
                <w:szCs w:val="22"/>
                <w:lang w:val="fr-CA"/>
              </w:rPr>
            </w:pPr>
            <w:r>
              <w:rPr>
                <w:sz w:val="22"/>
                <w:szCs w:val="22"/>
                <w:lang w:val="fr-CA"/>
              </w:rPr>
              <w:t>18</w:t>
            </w:r>
            <w:r w:rsidR="005C3994" w:rsidRPr="0095040F">
              <w:rPr>
                <w:sz w:val="22"/>
                <w:szCs w:val="22"/>
                <w:lang w:val="fr-CA"/>
              </w:rPr>
              <w:t> mai 2024</w:t>
            </w:r>
          </w:p>
          <w:p w14:paraId="50A50442" w14:textId="77777777" w:rsidR="005C3994" w:rsidRPr="0095040F" w:rsidRDefault="005C3994" w:rsidP="005C3994">
            <w:pPr>
              <w:ind w:left="1216"/>
              <w:rPr>
                <w:sz w:val="22"/>
                <w:szCs w:val="22"/>
                <w:lang w:val="fr-CA"/>
              </w:rPr>
            </w:pPr>
            <w:r w:rsidRPr="0095040F">
              <w:rPr>
                <w:sz w:val="22"/>
                <w:szCs w:val="22"/>
                <w:lang w:val="fr-CA"/>
              </w:rPr>
              <w:t>Français</w:t>
            </w:r>
          </w:p>
          <w:p w14:paraId="50A50443" w14:textId="77777777" w:rsidR="00A96B21" w:rsidRPr="0095040F" w:rsidRDefault="005C3994" w:rsidP="005C3994">
            <w:pPr>
              <w:ind w:left="1216"/>
              <w:rPr>
                <w:sz w:val="22"/>
                <w:szCs w:val="22"/>
                <w:lang w:val="fr-CA"/>
              </w:rPr>
            </w:pPr>
            <w:r w:rsidRPr="0095040F">
              <w:rPr>
                <w:sz w:val="22"/>
                <w:szCs w:val="22"/>
                <w:lang w:val="fr-CA"/>
              </w:rPr>
              <w:t>Original : anglais</w:t>
            </w:r>
          </w:p>
          <w:p w14:paraId="50A50444" w14:textId="77777777" w:rsidR="00A96B21" w:rsidRPr="0095040F" w:rsidRDefault="00A96B21" w:rsidP="000A4F11">
            <w:pPr>
              <w:rPr>
                <w:lang w:val="fr-CA"/>
              </w:rPr>
            </w:pPr>
          </w:p>
        </w:tc>
      </w:tr>
    </w:tbl>
    <w:p w14:paraId="50A50446" w14:textId="77777777" w:rsidR="00874541" w:rsidRPr="0095040F" w:rsidRDefault="005C3994" w:rsidP="00202BFD">
      <w:pPr>
        <w:pStyle w:val="Cornernotation"/>
        <w:ind w:right="5249"/>
        <w:rPr>
          <w:bCs/>
          <w:lang w:val="fr-CA"/>
        </w:rPr>
      </w:pPr>
      <w:r w:rsidRPr="0095040F">
        <w:rPr>
          <w:bCs/>
          <w:lang w:val="fr-CA"/>
        </w:rPr>
        <w:t>Organe subsidiaire chargé de fournir des avis scientifiques, techniques et technologiques</w:t>
      </w:r>
    </w:p>
    <w:p w14:paraId="50A50447" w14:textId="77777777" w:rsidR="00A96B21" w:rsidRPr="0095040F" w:rsidRDefault="005C3994" w:rsidP="00A96B21">
      <w:pPr>
        <w:pStyle w:val="Cornernotation"/>
        <w:rPr>
          <w:bCs/>
          <w:sz w:val="22"/>
          <w:szCs w:val="22"/>
          <w:lang w:val="fr-CA"/>
        </w:rPr>
      </w:pPr>
      <w:r w:rsidRPr="0095040F">
        <w:rPr>
          <w:bCs/>
          <w:noProof/>
          <w:sz w:val="22"/>
          <w:szCs w:val="22"/>
          <w:lang w:val="fr-CA"/>
        </w:rPr>
        <w:t>Vingt</w:t>
      </w:r>
      <w:r w:rsidR="0095040F" w:rsidRPr="0095040F">
        <w:rPr>
          <w:bCs/>
          <w:noProof/>
          <w:sz w:val="22"/>
          <w:szCs w:val="22"/>
          <w:lang w:val="fr-CA"/>
        </w:rPr>
        <w:noBreakHyphen/>
      </w:r>
      <w:r w:rsidRPr="0095040F">
        <w:rPr>
          <w:bCs/>
          <w:noProof/>
          <w:sz w:val="22"/>
          <w:szCs w:val="22"/>
          <w:lang w:val="fr-CA"/>
        </w:rPr>
        <w:t>sixième ré</w:t>
      </w:r>
      <w:r w:rsidRPr="0095040F">
        <w:rPr>
          <w:bCs/>
          <w:sz w:val="22"/>
          <w:szCs w:val="22"/>
          <w:lang w:val="fr-CA"/>
        </w:rPr>
        <w:t>union</w:t>
      </w:r>
    </w:p>
    <w:p w14:paraId="50A50448" w14:textId="77777777" w:rsidR="00A96B21" w:rsidRPr="0095040F" w:rsidRDefault="005C3994" w:rsidP="00A96B21">
      <w:pPr>
        <w:pStyle w:val="Venuedate"/>
        <w:rPr>
          <w:lang w:val="fr-CA"/>
        </w:rPr>
      </w:pPr>
      <w:r w:rsidRPr="0095040F">
        <w:rPr>
          <w:lang w:val="fr-CA"/>
        </w:rPr>
        <w:t>Nairobi, 13–18 mai 2024</w:t>
      </w:r>
    </w:p>
    <w:p w14:paraId="50A50449" w14:textId="2D25E138" w:rsidR="00A96B21" w:rsidRPr="0095040F" w:rsidRDefault="005C3994" w:rsidP="00A96B21">
      <w:pPr>
        <w:pStyle w:val="Cornernotation-Item"/>
        <w:rPr>
          <w:b w:val="0"/>
          <w:bCs w:val="0"/>
          <w:lang w:val="fr-CA"/>
        </w:rPr>
      </w:pPr>
      <w:r w:rsidRPr="0095040F">
        <w:rPr>
          <w:b w:val="0"/>
          <w:bCs w:val="0"/>
          <w:lang w:val="fr-CA"/>
        </w:rPr>
        <w:t>Point </w:t>
      </w:r>
      <w:r w:rsidR="00756B74">
        <w:rPr>
          <w:b w:val="0"/>
          <w:bCs w:val="0"/>
          <w:lang w:val="fr-CA"/>
        </w:rPr>
        <w:t>11</w:t>
      </w:r>
      <w:r w:rsidRPr="0095040F">
        <w:rPr>
          <w:b w:val="0"/>
          <w:bCs w:val="0"/>
          <w:lang w:val="fr-CA"/>
        </w:rPr>
        <w:t xml:space="preserve"> de l</w:t>
      </w:r>
      <w:r w:rsidR="0083367C">
        <w:rPr>
          <w:b w:val="0"/>
          <w:bCs w:val="0"/>
          <w:lang w:val="fr-CA"/>
        </w:rPr>
        <w:t>’</w:t>
      </w:r>
      <w:r w:rsidR="001C01FB">
        <w:rPr>
          <w:b w:val="0"/>
          <w:bCs w:val="0"/>
          <w:lang w:val="fr-CA"/>
        </w:rPr>
        <w:t>ordre du jour</w:t>
      </w:r>
    </w:p>
    <w:p w14:paraId="50A5044A" w14:textId="53CBA5E8" w:rsidR="00A96B21" w:rsidRPr="0095040F" w:rsidRDefault="006D4C4C" w:rsidP="00F62CB6">
      <w:pPr>
        <w:pStyle w:val="Cornernotation-Item"/>
        <w:ind w:right="4398"/>
        <w:rPr>
          <w:lang w:val="fr-CA"/>
        </w:rPr>
      </w:pPr>
      <w:r>
        <w:t>Adoption du rapport</w:t>
      </w:r>
    </w:p>
    <w:bookmarkEnd w:id="0"/>
    <w:p w14:paraId="50A5044B" w14:textId="77777777" w:rsidR="00A96B21" w:rsidRPr="0095040F" w:rsidRDefault="005C3994" w:rsidP="00A96B21">
      <w:pPr>
        <w:pStyle w:val="Title"/>
        <w:rPr>
          <w:rFonts w:hint="eastAsia"/>
          <w:lang w:val="fr-CA"/>
        </w:rPr>
      </w:pPr>
      <w:r w:rsidRPr="0095040F">
        <w:rPr>
          <w:lang w:val="fr-CA"/>
        </w:rPr>
        <w:t>Projet de rapport de la réunion</w:t>
      </w:r>
    </w:p>
    <w:p w14:paraId="50A5044C" w14:textId="77777777" w:rsidR="00557370" w:rsidRPr="0095040F" w:rsidRDefault="00557370" w:rsidP="004E26AC">
      <w:pPr>
        <w:pStyle w:val="Heading1"/>
        <w:numPr>
          <w:ilvl w:val="0"/>
          <w:numId w:val="0"/>
        </w:numPr>
        <w:ind w:left="567"/>
        <w:rPr>
          <w:lang w:val="fr-CA"/>
        </w:rPr>
      </w:pPr>
      <w:r w:rsidRPr="0095040F">
        <w:rPr>
          <w:lang w:val="fr-CA"/>
        </w:rPr>
        <w:t>I</w:t>
      </w:r>
      <w:r w:rsidR="00281878" w:rsidRPr="0095040F">
        <w:rPr>
          <w:lang w:val="fr-CA"/>
        </w:rPr>
        <w:t>ntroduction</w:t>
      </w:r>
    </w:p>
    <w:p w14:paraId="50A5044D" w14:textId="77777777" w:rsidR="005C3994" w:rsidRPr="0095040F" w:rsidRDefault="005C3994" w:rsidP="005C3994">
      <w:pPr>
        <w:pStyle w:val="Para1"/>
        <w:ind w:left="562" w:firstLine="0"/>
        <w:rPr>
          <w:lang w:val="fr-CA"/>
        </w:rPr>
      </w:pPr>
      <w:r w:rsidRPr="0095040F">
        <w:rPr>
          <w:lang w:val="fr-CA"/>
        </w:rPr>
        <w:t xml:space="preserve">Ont participé à la </w:t>
      </w:r>
      <w:r w:rsidRPr="0095040F">
        <w:rPr>
          <w:noProof/>
          <w:lang w:val="fr-CA"/>
        </w:rPr>
        <w:t>vingt</w:t>
      </w:r>
      <w:r w:rsidR="0095040F" w:rsidRPr="0095040F">
        <w:rPr>
          <w:noProof/>
          <w:lang w:val="fr-CA"/>
        </w:rPr>
        <w:noBreakHyphen/>
      </w:r>
      <w:r w:rsidRPr="0095040F">
        <w:rPr>
          <w:noProof/>
          <w:lang w:val="fr-CA"/>
        </w:rPr>
        <w:t>sixième réunion</w:t>
      </w:r>
      <w:r w:rsidRPr="0095040F">
        <w:rPr>
          <w:lang w:val="fr-CA"/>
        </w:rPr>
        <w:t xml:space="preserve"> de l</w:t>
      </w:r>
      <w:r w:rsidR="0083367C">
        <w:rPr>
          <w:lang w:val="fr-CA"/>
        </w:rPr>
        <w:t>’</w:t>
      </w:r>
      <w:r w:rsidRPr="0095040F">
        <w:rPr>
          <w:lang w:val="fr-CA"/>
        </w:rPr>
        <w:t xml:space="preserve">Organe subsidiaire chargé de fournir des avis scientifiques, techniques et technologiques les Parties suivantes à la Convention sur la diversité biologique : [à </w:t>
      </w:r>
      <w:r w:rsidR="00F8173A">
        <w:rPr>
          <w:lang w:val="fr-CA"/>
        </w:rPr>
        <w:t>compléter</w:t>
      </w:r>
      <w:r w:rsidRPr="0095040F">
        <w:rPr>
          <w:lang w:val="fr-CA"/>
        </w:rPr>
        <w:t>]</w:t>
      </w:r>
    </w:p>
    <w:p w14:paraId="50A5044E" w14:textId="77777777" w:rsidR="005C3994" w:rsidRPr="0095040F" w:rsidRDefault="005C3994" w:rsidP="005C3994">
      <w:pPr>
        <w:pStyle w:val="Para1"/>
        <w:ind w:left="562" w:firstLine="0"/>
        <w:rPr>
          <w:lang w:val="fr-CA"/>
        </w:rPr>
      </w:pPr>
      <w:r w:rsidRPr="0095040F">
        <w:rPr>
          <w:lang w:val="fr-CA"/>
        </w:rPr>
        <w:t>Les É</w:t>
      </w:r>
      <w:r w:rsidR="00737402">
        <w:rPr>
          <w:lang w:val="fr-CA"/>
        </w:rPr>
        <w:t>tats suivants, qui ne sont pas P</w:t>
      </w:r>
      <w:r w:rsidRPr="0095040F">
        <w:rPr>
          <w:lang w:val="fr-CA"/>
        </w:rPr>
        <w:t xml:space="preserve">arties à la Convention, étaient également représentés : [à </w:t>
      </w:r>
      <w:r w:rsidR="00F8173A">
        <w:rPr>
          <w:lang w:val="fr-CA"/>
        </w:rPr>
        <w:t>compléter</w:t>
      </w:r>
      <w:r w:rsidRPr="0095040F">
        <w:rPr>
          <w:lang w:val="fr-CA"/>
        </w:rPr>
        <w:t>]</w:t>
      </w:r>
    </w:p>
    <w:p w14:paraId="50A5044F" w14:textId="77777777" w:rsidR="005C3994" w:rsidRPr="0095040F" w:rsidRDefault="00737402" w:rsidP="005C3994">
      <w:pPr>
        <w:pStyle w:val="Para1"/>
        <w:ind w:left="562" w:firstLine="0"/>
        <w:rPr>
          <w:lang w:val="fr-CA"/>
        </w:rPr>
      </w:pPr>
      <w:r>
        <w:rPr>
          <w:lang w:val="fr-CA"/>
        </w:rPr>
        <w:t>Des organismes et agences spécialisés des</w:t>
      </w:r>
      <w:r w:rsidR="005C3994" w:rsidRPr="0095040F">
        <w:rPr>
          <w:lang w:val="fr-CA"/>
        </w:rPr>
        <w:t xml:space="preserve"> Nations Unies ayant le statut d</w:t>
      </w:r>
      <w:r w:rsidR="0083367C">
        <w:rPr>
          <w:lang w:val="fr-CA"/>
        </w:rPr>
        <w:t>’</w:t>
      </w:r>
      <w:r w:rsidR="005C3994" w:rsidRPr="0095040F">
        <w:rPr>
          <w:lang w:val="fr-CA"/>
        </w:rPr>
        <w:t xml:space="preserve">observateur ont </w:t>
      </w:r>
      <w:proofErr w:type="gramStart"/>
      <w:r w:rsidR="005C3994" w:rsidRPr="0095040F">
        <w:rPr>
          <w:lang w:val="fr-CA"/>
        </w:rPr>
        <w:t>également</w:t>
      </w:r>
      <w:proofErr w:type="gramEnd"/>
      <w:r w:rsidR="005C3994" w:rsidRPr="0095040F">
        <w:rPr>
          <w:lang w:val="fr-CA"/>
        </w:rPr>
        <w:t xml:space="preserve"> participé à la réunion. [</w:t>
      </w:r>
      <w:proofErr w:type="gramStart"/>
      <w:r w:rsidR="005C3994" w:rsidRPr="0095040F">
        <w:rPr>
          <w:lang w:val="fr-CA"/>
        </w:rPr>
        <w:t>à</w:t>
      </w:r>
      <w:proofErr w:type="gramEnd"/>
      <w:r w:rsidR="005C3994" w:rsidRPr="0095040F">
        <w:rPr>
          <w:lang w:val="fr-CA"/>
        </w:rPr>
        <w:t xml:space="preserve"> </w:t>
      </w:r>
      <w:r w:rsidR="00F8173A">
        <w:rPr>
          <w:lang w:val="fr-CA"/>
        </w:rPr>
        <w:t>compléter</w:t>
      </w:r>
      <w:r w:rsidR="005C3994" w:rsidRPr="0095040F">
        <w:rPr>
          <w:lang w:val="fr-CA"/>
        </w:rPr>
        <w:t>]</w:t>
      </w:r>
    </w:p>
    <w:p w14:paraId="50A50450" w14:textId="77777777" w:rsidR="00477A55" w:rsidRPr="0095040F" w:rsidRDefault="00737402" w:rsidP="009664DA">
      <w:pPr>
        <w:pStyle w:val="Para1"/>
        <w:ind w:left="567" w:firstLine="0"/>
        <w:rPr>
          <w:lang w:val="fr-CA"/>
        </w:rPr>
      </w:pPr>
      <w:r>
        <w:rPr>
          <w:lang w:val="fr-CA"/>
        </w:rPr>
        <w:t>Des information</w:t>
      </w:r>
      <w:r w:rsidR="005C3994" w:rsidRPr="0095040F">
        <w:rPr>
          <w:lang w:val="fr-CA"/>
        </w:rPr>
        <w:t>s sur les p</w:t>
      </w:r>
      <w:r>
        <w:rPr>
          <w:lang w:val="fr-CA"/>
        </w:rPr>
        <w:t>articipants à la réunion figur</w:t>
      </w:r>
      <w:r w:rsidR="005C3994" w:rsidRPr="0095040F">
        <w:rPr>
          <w:lang w:val="fr-CA"/>
        </w:rPr>
        <w:t>ent dans le document d</w:t>
      </w:r>
      <w:r w:rsidR="0083367C">
        <w:rPr>
          <w:lang w:val="fr-CA"/>
        </w:rPr>
        <w:t>’</w:t>
      </w:r>
      <w:r w:rsidR="005C3994" w:rsidRPr="0095040F">
        <w:rPr>
          <w:lang w:val="fr-CA"/>
        </w:rPr>
        <w:t>information [CBD/SBSTTA/26/INF/</w:t>
      </w:r>
      <w:r w:rsidR="0095040F" w:rsidRPr="0095040F">
        <w:rPr>
          <w:lang w:val="fr-CA"/>
        </w:rPr>
        <w:noBreakHyphen/>
      </w:r>
      <w:r w:rsidR="0095040F" w:rsidRPr="0095040F">
        <w:rPr>
          <w:lang w:val="fr-CA"/>
        </w:rPr>
        <w:noBreakHyphen/>
      </w:r>
      <w:r w:rsidR="005C3994" w:rsidRPr="0095040F">
        <w:rPr>
          <w:lang w:val="fr-CA"/>
        </w:rPr>
        <w:t>]</w:t>
      </w:r>
      <w:r w:rsidR="00E7229A" w:rsidRPr="0095040F">
        <w:rPr>
          <w:lang w:val="fr-CA"/>
        </w:rPr>
        <w:t>.</w:t>
      </w:r>
    </w:p>
    <w:p w14:paraId="50A50451" w14:textId="77777777" w:rsidR="004E26AC" w:rsidRPr="0095040F" w:rsidRDefault="005C3994" w:rsidP="00CD3E49">
      <w:pPr>
        <w:pStyle w:val="Item"/>
        <w:rPr>
          <w:lang w:val="fr-CA"/>
        </w:rPr>
      </w:pPr>
      <w:r w:rsidRPr="0095040F">
        <w:rPr>
          <w:lang w:val="fr-CA"/>
        </w:rPr>
        <w:t>Point </w:t>
      </w:r>
      <w:r w:rsidR="004E26AC" w:rsidRPr="0095040F">
        <w:rPr>
          <w:lang w:val="fr-CA"/>
        </w:rPr>
        <w:t>1</w:t>
      </w:r>
    </w:p>
    <w:p w14:paraId="50A50452" w14:textId="77777777" w:rsidR="00557370" w:rsidRPr="0095040F" w:rsidRDefault="005C3994" w:rsidP="00CD3E49">
      <w:pPr>
        <w:pStyle w:val="Item"/>
        <w:rPr>
          <w:caps/>
          <w:lang w:val="fr-CA"/>
        </w:rPr>
      </w:pPr>
      <w:r w:rsidRPr="0095040F">
        <w:rPr>
          <w:rFonts w:asciiTheme="majorBidi" w:hAnsiTheme="majorBidi" w:cstheme="majorBidi"/>
          <w:lang w:val="fr-CA"/>
        </w:rPr>
        <w:t>Ouverture de la réunion</w:t>
      </w:r>
    </w:p>
    <w:p w14:paraId="50A50453" w14:textId="77777777" w:rsidR="00DC3F6B" w:rsidRPr="0095040F" w:rsidRDefault="00DC3F6B" w:rsidP="009664DA">
      <w:pPr>
        <w:pStyle w:val="Para1"/>
        <w:ind w:left="567" w:firstLine="0"/>
        <w:rPr>
          <w:noProof/>
          <w:lang w:val="fr-CA"/>
        </w:rPr>
      </w:pPr>
      <w:r w:rsidRPr="0095040F">
        <w:rPr>
          <w:noProof/>
          <w:lang w:val="fr-CA"/>
        </w:rPr>
        <w:t>La r</w:t>
      </w:r>
      <w:r w:rsidR="00737402">
        <w:rPr>
          <w:noProof/>
          <w:lang w:val="fr-CA"/>
        </w:rPr>
        <w:t>éunion a été déclarée ouverte</w:t>
      </w:r>
      <w:r w:rsidRPr="0095040F">
        <w:rPr>
          <w:noProof/>
          <w:lang w:val="fr-CA"/>
        </w:rPr>
        <w:t xml:space="preserve"> </w:t>
      </w:r>
      <w:r w:rsidR="001C01FB">
        <w:rPr>
          <w:noProof/>
          <w:lang w:val="fr-CA"/>
        </w:rPr>
        <w:t>à 10h20</w:t>
      </w:r>
      <w:r w:rsidR="001C01FB" w:rsidRPr="0095040F">
        <w:rPr>
          <w:noProof/>
          <w:lang w:val="fr-CA"/>
        </w:rPr>
        <w:t xml:space="preserve"> </w:t>
      </w:r>
      <w:r w:rsidRPr="0095040F">
        <w:rPr>
          <w:noProof/>
          <w:lang w:val="fr-CA"/>
        </w:rPr>
        <w:t>le 13 mai 2024</w:t>
      </w:r>
      <w:r w:rsidR="00737402">
        <w:rPr>
          <w:noProof/>
          <w:lang w:val="fr-CA"/>
        </w:rPr>
        <w:t xml:space="preserve"> </w:t>
      </w:r>
      <w:r w:rsidRPr="0095040F">
        <w:rPr>
          <w:noProof/>
          <w:lang w:val="fr-CA"/>
        </w:rPr>
        <w:t xml:space="preserve">par la </w:t>
      </w:r>
      <w:r w:rsidR="00737402">
        <w:rPr>
          <w:noProof/>
          <w:lang w:val="fr-CA"/>
        </w:rPr>
        <w:t>président</w:t>
      </w:r>
      <w:r w:rsidRPr="0095040F">
        <w:rPr>
          <w:noProof/>
          <w:lang w:val="fr-CA"/>
        </w:rPr>
        <w:t>e, Senka Barudanović (Bosnie</w:t>
      </w:r>
      <w:r w:rsidR="0095040F" w:rsidRPr="0095040F">
        <w:rPr>
          <w:noProof/>
          <w:lang w:val="fr-CA"/>
        </w:rPr>
        <w:noBreakHyphen/>
      </w:r>
      <w:r w:rsidRPr="0095040F">
        <w:rPr>
          <w:noProof/>
          <w:lang w:val="fr-CA"/>
        </w:rPr>
        <w:t>Herzégovine)</w:t>
      </w:r>
      <w:r w:rsidR="00A341DD">
        <w:rPr>
          <w:noProof/>
          <w:lang w:val="fr-CA"/>
        </w:rPr>
        <w:t>.</w:t>
      </w:r>
      <w:r w:rsidRPr="0095040F">
        <w:rPr>
          <w:noProof/>
          <w:lang w:val="fr-CA"/>
        </w:rPr>
        <w:t xml:space="preserve"> </w:t>
      </w:r>
    </w:p>
    <w:p w14:paraId="50A50454" w14:textId="77777777" w:rsidR="00DC3F6B" w:rsidRPr="0095040F" w:rsidRDefault="00DC3F6B" w:rsidP="00DC3F6B">
      <w:pPr>
        <w:pStyle w:val="Para1"/>
        <w:ind w:left="562" w:firstLine="0"/>
        <w:rPr>
          <w:lang w:val="fr-CA"/>
        </w:rPr>
      </w:pPr>
      <w:r w:rsidRPr="0095040F">
        <w:rPr>
          <w:noProof/>
          <w:lang w:val="fr-CA"/>
        </w:rPr>
        <w:t>Dans son allocution d</w:t>
      </w:r>
      <w:r w:rsidR="0083367C">
        <w:rPr>
          <w:noProof/>
          <w:lang w:val="fr-CA"/>
        </w:rPr>
        <w:t>’</w:t>
      </w:r>
      <w:r w:rsidRPr="0095040F">
        <w:rPr>
          <w:noProof/>
          <w:lang w:val="fr-CA"/>
        </w:rPr>
        <w:t xml:space="preserve">ouverture, la </w:t>
      </w:r>
      <w:r w:rsidR="00737402">
        <w:rPr>
          <w:noProof/>
          <w:lang w:val="fr-CA"/>
        </w:rPr>
        <w:t>président</w:t>
      </w:r>
      <w:r w:rsidRPr="0095040F">
        <w:rPr>
          <w:noProof/>
          <w:lang w:val="fr-CA"/>
        </w:rPr>
        <w:t>e a souhaité la bienvenue aux participants à la réunion et a exprimé ses condoléances à la population et au Gouvernement du Kenya pour les pertes de vie et les destructions d</w:t>
      </w:r>
      <w:r w:rsidR="0083367C">
        <w:rPr>
          <w:noProof/>
          <w:lang w:val="fr-CA"/>
        </w:rPr>
        <w:t>’</w:t>
      </w:r>
      <w:r w:rsidRPr="0095040F">
        <w:rPr>
          <w:noProof/>
          <w:lang w:val="fr-CA"/>
        </w:rPr>
        <w:t>habitations causées par les récentes inondations. Elle a indiqué que le principal d</w:t>
      </w:r>
      <w:r w:rsidR="00827229">
        <w:rPr>
          <w:noProof/>
          <w:lang w:val="fr-CA"/>
        </w:rPr>
        <w:t>éfi de la présente réunion est</w:t>
      </w:r>
      <w:r w:rsidRPr="0095040F">
        <w:rPr>
          <w:noProof/>
          <w:lang w:val="fr-CA"/>
        </w:rPr>
        <w:t xml:space="preserve"> de traduire par des mesures concrètes le Cadre mondial de la biodiversité de Kunming</w:t>
      </w:r>
      <w:r w:rsidR="0095040F" w:rsidRPr="0095040F">
        <w:rPr>
          <w:noProof/>
          <w:lang w:val="fr-CA"/>
        </w:rPr>
        <w:noBreakHyphen/>
      </w:r>
      <w:r w:rsidRPr="0095040F">
        <w:rPr>
          <w:noProof/>
          <w:lang w:val="fr-CA"/>
        </w:rPr>
        <w:t>Montréal, adopté à la quinzième réunion de la Conférence des Parties, en décembre 2022. Les Parties s</w:t>
      </w:r>
      <w:r w:rsidR="0083367C">
        <w:rPr>
          <w:noProof/>
          <w:lang w:val="fr-CA"/>
        </w:rPr>
        <w:t>’</w:t>
      </w:r>
      <w:r w:rsidR="00827229">
        <w:rPr>
          <w:noProof/>
          <w:lang w:val="fr-CA"/>
        </w:rPr>
        <w:t>emploi</w:t>
      </w:r>
      <w:r w:rsidRPr="0095040F">
        <w:rPr>
          <w:noProof/>
          <w:lang w:val="fr-CA"/>
        </w:rPr>
        <w:t>ent</w:t>
      </w:r>
      <w:r w:rsidRPr="0095040F">
        <w:rPr>
          <w:lang w:val="fr-CA"/>
        </w:rPr>
        <w:t xml:space="preserve"> déjà à préparer l</w:t>
      </w:r>
      <w:r w:rsidR="00737402">
        <w:rPr>
          <w:lang w:val="fr-CA"/>
        </w:rPr>
        <w:t>a mise en œuvre du Cadre en établissa</w:t>
      </w:r>
      <w:r w:rsidRPr="0095040F">
        <w:rPr>
          <w:lang w:val="fr-CA"/>
        </w:rPr>
        <w:t>nt des cibles nationales, en mettant à jour ou</w:t>
      </w:r>
      <w:r w:rsidR="00737402">
        <w:rPr>
          <w:lang w:val="fr-CA"/>
        </w:rPr>
        <w:t xml:space="preserve"> en élaborant des stratégies et</w:t>
      </w:r>
      <w:r w:rsidRPr="0095040F">
        <w:rPr>
          <w:lang w:val="fr-CA"/>
        </w:rPr>
        <w:t xml:space="preserve"> plans d</w:t>
      </w:r>
      <w:r w:rsidR="0083367C">
        <w:rPr>
          <w:lang w:val="fr-CA"/>
        </w:rPr>
        <w:t>’</w:t>
      </w:r>
      <w:r w:rsidR="00737402">
        <w:rPr>
          <w:lang w:val="fr-CA"/>
        </w:rPr>
        <w:t xml:space="preserve">action nationaux pour la </w:t>
      </w:r>
      <w:r w:rsidRPr="0095040F">
        <w:rPr>
          <w:lang w:val="fr-CA"/>
        </w:rPr>
        <w:t>diversité</w:t>
      </w:r>
      <w:r w:rsidR="00737402">
        <w:rPr>
          <w:lang w:val="fr-CA"/>
        </w:rPr>
        <w:t xml:space="preserve"> biologique</w:t>
      </w:r>
      <w:r w:rsidRPr="0095040F">
        <w:rPr>
          <w:lang w:val="fr-CA"/>
        </w:rPr>
        <w:t xml:space="preserve">, et en mobilisant des institutions et des organisations clés. Ce faisant, </w:t>
      </w:r>
      <w:r w:rsidR="00827229">
        <w:rPr>
          <w:lang w:val="fr-CA"/>
        </w:rPr>
        <w:t>il est</w:t>
      </w:r>
      <w:r w:rsidR="00E9547C">
        <w:rPr>
          <w:lang w:val="fr-CA"/>
        </w:rPr>
        <w:t xml:space="preserve"> important de s’appuyer</w:t>
      </w:r>
      <w:r w:rsidRPr="0095040F">
        <w:rPr>
          <w:lang w:val="fr-CA"/>
        </w:rPr>
        <w:t xml:space="preserve"> sur la masse existante de connaissances et de données d</w:t>
      </w:r>
      <w:r w:rsidR="0083367C">
        <w:rPr>
          <w:lang w:val="fr-CA"/>
        </w:rPr>
        <w:t>’</w:t>
      </w:r>
      <w:r w:rsidRPr="0095040F">
        <w:rPr>
          <w:lang w:val="fr-CA"/>
        </w:rPr>
        <w:t>expérience pour éclairer la prise de décisions. L</w:t>
      </w:r>
      <w:r w:rsidR="0083367C">
        <w:rPr>
          <w:lang w:val="fr-CA"/>
        </w:rPr>
        <w:t>’</w:t>
      </w:r>
      <w:r w:rsidR="00827229">
        <w:rPr>
          <w:lang w:val="fr-CA"/>
        </w:rPr>
        <w:t>Organe subsidiaire joue</w:t>
      </w:r>
      <w:r w:rsidRPr="0095040F">
        <w:rPr>
          <w:lang w:val="fr-CA"/>
        </w:rPr>
        <w:t xml:space="preserve"> un rôle essentiel à cet égard</w:t>
      </w:r>
      <w:r w:rsidR="00E9547C">
        <w:rPr>
          <w:lang w:val="fr-CA"/>
        </w:rPr>
        <w:t>,</w:t>
      </w:r>
      <w:r w:rsidRPr="0095040F">
        <w:rPr>
          <w:lang w:val="fr-CA"/>
        </w:rPr>
        <w:t xml:space="preserve"> en veillant à ce que les actions menées au titre du Cadre reposent sur de solides connaissances, outils et lignes directrices scientifiques et techniques. La préparation scientifique et technique approfondie de la présente réunion </w:t>
      </w:r>
      <w:r w:rsidR="00827229">
        <w:rPr>
          <w:lang w:val="fr-CA"/>
        </w:rPr>
        <w:t>a</w:t>
      </w:r>
      <w:r w:rsidR="00E9547C">
        <w:rPr>
          <w:lang w:val="fr-CA"/>
        </w:rPr>
        <w:t xml:space="preserve"> été rendue possible grâce aux</w:t>
      </w:r>
      <w:r w:rsidRPr="0095040F">
        <w:rPr>
          <w:lang w:val="fr-CA"/>
        </w:rPr>
        <w:t xml:space="preserve"> efforts acharnés des trois groupes spéciaux d</w:t>
      </w:r>
      <w:r w:rsidR="0083367C">
        <w:rPr>
          <w:lang w:val="fr-CA"/>
        </w:rPr>
        <w:t>’</w:t>
      </w:r>
      <w:r w:rsidRPr="0095040F">
        <w:rPr>
          <w:lang w:val="fr-CA"/>
        </w:rPr>
        <w:t>experts techniques sur les indicateurs, la biologie de synthèse et l</w:t>
      </w:r>
      <w:r w:rsidR="0083367C">
        <w:rPr>
          <w:lang w:val="fr-CA"/>
        </w:rPr>
        <w:t>’</w:t>
      </w:r>
      <w:r w:rsidRPr="0095040F">
        <w:rPr>
          <w:lang w:val="fr-CA"/>
        </w:rPr>
        <w:t xml:space="preserve">évaluation des risques. En conclusion, la </w:t>
      </w:r>
      <w:r w:rsidR="00737402">
        <w:rPr>
          <w:lang w:val="fr-CA"/>
        </w:rPr>
        <w:lastRenderedPageBreak/>
        <w:t>président</w:t>
      </w:r>
      <w:r w:rsidRPr="0095040F">
        <w:rPr>
          <w:lang w:val="fr-CA"/>
        </w:rPr>
        <w:t xml:space="preserve">e a invité les participants à tenter de trouver des solutions </w:t>
      </w:r>
      <w:r w:rsidR="00E9547C">
        <w:rPr>
          <w:lang w:val="fr-CA"/>
        </w:rPr>
        <w:t>de manière proactive et de réaliser</w:t>
      </w:r>
      <w:r w:rsidRPr="0095040F">
        <w:rPr>
          <w:lang w:val="fr-CA"/>
        </w:rPr>
        <w:t xml:space="preserve"> des compromis en cas de divergences de vues</w:t>
      </w:r>
      <w:r w:rsidR="00E9547C">
        <w:rPr>
          <w:lang w:val="fr-CA"/>
        </w:rPr>
        <w:t>,</w:t>
      </w:r>
      <w:r w:rsidRPr="0095040F">
        <w:rPr>
          <w:lang w:val="fr-CA"/>
        </w:rPr>
        <w:t xml:space="preserve"> afin que la réunion soit fructueuse et couronnée de succès.</w:t>
      </w:r>
    </w:p>
    <w:p w14:paraId="50A50455" w14:textId="77777777" w:rsidR="00AB6059" w:rsidRPr="0095040F" w:rsidRDefault="00DC3F6B" w:rsidP="0095040F">
      <w:pPr>
        <w:pStyle w:val="Para1"/>
        <w:ind w:left="562" w:firstLine="0"/>
        <w:rPr>
          <w:lang w:val="fr-CA"/>
        </w:rPr>
      </w:pPr>
      <w:r w:rsidRPr="0095040F">
        <w:rPr>
          <w:lang w:val="fr-CA"/>
        </w:rPr>
        <w:t>La Directrice exécutive du Programme des Nations Unies pour l</w:t>
      </w:r>
      <w:r w:rsidR="0083367C">
        <w:rPr>
          <w:lang w:val="fr-CA"/>
        </w:rPr>
        <w:t>’</w:t>
      </w:r>
      <w:r w:rsidRPr="0095040F">
        <w:rPr>
          <w:lang w:val="fr-CA"/>
        </w:rPr>
        <w:t xml:space="preserve">environnement (PNUE), </w:t>
      </w:r>
      <w:r w:rsidRPr="0095040F">
        <w:rPr>
          <w:noProof/>
          <w:lang w:val="fr-CA"/>
        </w:rPr>
        <w:t>Inger Andersen,</w:t>
      </w:r>
      <w:r w:rsidRPr="0095040F">
        <w:rPr>
          <w:lang w:val="fr-CA"/>
        </w:rPr>
        <w:t xml:space="preserve"> et le Secrétaire exécutif par intérim du Secrétariat de la Convention, David Cooper, ont fait des déclarations liminaires</w:t>
      </w:r>
      <w:r w:rsidR="00E7229A" w:rsidRPr="0095040F">
        <w:rPr>
          <w:lang w:val="fr-CA"/>
        </w:rPr>
        <w:t>.</w:t>
      </w:r>
    </w:p>
    <w:p w14:paraId="50A50456" w14:textId="77777777" w:rsidR="00AB6059" w:rsidRPr="0095040F" w:rsidRDefault="001B1731" w:rsidP="0095040F">
      <w:pPr>
        <w:pStyle w:val="Para1"/>
        <w:ind w:left="562" w:firstLine="0"/>
        <w:rPr>
          <w:lang w:val="fr-CA"/>
        </w:rPr>
      </w:pPr>
      <w:r w:rsidRPr="0095040F">
        <w:rPr>
          <w:lang w:val="fr-CA"/>
        </w:rPr>
        <w:t>La Directrice exécutive a tout d</w:t>
      </w:r>
      <w:r w:rsidR="0083367C">
        <w:rPr>
          <w:lang w:val="fr-CA"/>
        </w:rPr>
        <w:t>’</w:t>
      </w:r>
      <w:r w:rsidRPr="0095040F">
        <w:rPr>
          <w:lang w:val="fr-CA"/>
        </w:rPr>
        <w:t>abord souhaité la bienvenue à l</w:t>
      </w:r>
      <w:r w:rsidR="0083367C">
        <w:rPr>
          <w:lang w:val="fr-CA"/>
        </w:rPr>
        <w:t>’</w:t>
      </w:r>
      <w:r w:rsidRPr="0095040F">
        <w:rPr>
          <w:lang w:val="fr-CA"/>
        </w:rPr>
        <w:t>Organe subsidiaire au siège du PNUE</w:t>
      </w:r>
      <w:r w:rsidR="00E9547C">
        <w:rPr>
          <w:lang w:val="fr-CA"/>
        </w:rPr>
        <w:t>,</w:t>
      </w:r>
      <w:r w:rsidRPr="0095040F">
        <w:rPr>
          <w:lang w:val="fr-CA"/>
        </w:rPr>
        <w:t xml:space="preserve"> pour la tenue de sa deuxième réunion consécutive. La mise e</w:t>
      </w:r>
      <w:r w:rsidR="00827229">
        <w:rPr>
          <w:lang w:val="fr-CA"/>
        </w:rPr>
        <w:t>n œuvre réussie du Cadre passe</w:t>
      </w:r>
      <w:r w:rsidR="0052449F">
        <w:rPr>
          <w:lang w:val="fr-CA"/>
        </w:rPr>
        <w:t xml:space="preserve"> par une approche qui mobilise</w:t>
      </w:r>
      <w:r w:rsidRPr="0095040F">
        <w:rPr>
          <w:lang w:val="fr-CA"/>
        </w:rPr>
        <w:t xml:space="preserve"> l</w:t>
      </w:r>
      <w:r w:rsidR="0083367C">
        <w:rPr>
          <w:lang w:val="fr-CA"/>
        </w:rPr>
        <w:t>’</w:t>
      </w:r>
      <w:r w:rsidR="0052449F">
        <w:rPr>
          <w:lang w:val="fr-CA"/>
        </w:rPr>
        <w:t>ensemble du gouvernement</w:t>
      </w:r>
      <w:r w:rsidRPr="0095040F">
        <w:rPr>
          <w:lang w:val="fr-CA"/>
        </w:rPr>
        <w:t xml:space="preserve"> et de la société, ce qui supposait que chaque pays ait accès aux compétences scientifiques, technologique</w:t>
      </w:r>
      <w:r w:rsidR="0052449F">
        <w:rPr>
          <w:lang w:val="fr-CA"/>
        </w:rPr>
        <w:t>s et techniques nécessaires à une</w:t>
      </w:r>
      <w:r w:rsidRPr="0095040F">
        <w:rPr>
          <w:lang w:val="fr-CA"/>
        </w:rPr>
        <w:t xml:space="preserve"> mise en œuvre au niveau national. À cet égard, l</w:t>
      </w:r>
      <w:r w:rsidR="0083367C">
        <w:rPr>
          <w:lang w:val="fr-CA"/>
        </w:rPr>
        <w:t>’</w:t>
      </w:r>
      <w:r w:rsidRPr="0095040F">
        <w:rPr>
          <w:lang w:val="fr-CA"/>
        </w:rPr>
        <w:t>intervenante a mis l</w:t>
      </w:r>
      <w:r w:rsidR="0083367C">
        <w:rPr>
          <w:lang w:val="fr-CA"/>
        </w:rPr>
        <w:t>’</w:t>
      </w:r>
      <w:r w:rsidRPr="0095040F">
        <w:rPr>
          <w:lang w:val="fr-CA"/>
        </w:rPr>
        <w:t>accent sur trois domaines principaux dans lesquels l</w:t>
      </w:r>
      <w:r w:rsidR="0083367C">
        <w:rPr>
          <w:lang w:val="fr-CA"/>
        </w:rPr>
        <w:t>’</w:t>
      </w:r>
      <w:r w:rsidR="00827229">
        <w:rPr>
          <w:lang w:val="fr-CA"/>
        </w:rPr>
        <w:t>Organe subsidiaire peut</w:t>
      </w:r>
      <w:r w:rsidRPr="0095040F">
        <w:rPr>
          <w:lang w:val="fr-CA"/>
        </w:rPr>
        <w:t xml:space="preserve"> prendre des mesures concrètes. Premièrement, le renforcement de l</w:t>
      </w:r>
      <w:r w:rsidR="0083367C">
        <w:rPr>
          <w:lang w:val="fr-CA"/>
        </w:rPr>
        <w:t>’</w:t>
      </w:r>
      <w:r w:rsidRPr="0095040F">
        <w:rPr>
          <w:lang w:val="fr-CA"/>
        </w:rPr>
        <w:t>obligation de rendre compt</w:t>
      </w:r>
      <w:r w:rsidR="0052449F">
        <w:rPr>
          <w:lang w:val="fr-CA"/>
        </w:rPr>
        <w:t>e et de la transparence aidera</w:t>
      </w:r>
      <w:r w:rsidRPr="0095040F">
        <w:rPr>
          <w:lang w:val="fr-CA"/>
        </w:rPr>
        <w:t xml:space="preserve"> les pays à respecter leurs engagements nationaux. Pour é</w:t>
      </w:r>
      <w:r w:rsidR="00827229">
        <w:rPr>
          <w:lang w:val="fr-CA"/>
        </w:rPr>
        <w:t>valuer la réussite, il convient</w:t>
      </w:r>
      <w:r w:rsidRPr="0095040F">
        <w:rPr>
          <w:lang w:val="fr-CA"/>
        </w:rPr>
        <w:t xml:space="preserve"> de disposer de paramètres clairs, appuyés par des capacités nationales renforcées pour le suivi et la communication des progrès</w:t>
      </w:r>
      <w:r w:rsidR="00827229">
        <w:rPr>
          <w:lang w:val="fr-CA"/>
        </w:rPr>
        <w:t xml:space="preserve"> accomplis</w:t>
      </w:r>
      <w:r w:rsidRPr="0095040F">
        <w:rPr>
          <w:lang w:val="fr-CA"/>
        </w:rPr>
        <w:t>, ainsi que par une approche cohérente de l</w:t>
      </w:r>
      <w:r w:rsidR="0083367C">
        <w:rPr>
          <w:lang w:val="fr-CA"/>
        </w:rPr>
        <w:t>’</w:t>
      </w:r>
      <w:r w:rsidRPr="0095040F">
        <w:rPr>
          <w:lang w:val="fr-CA"/>
        </w:rPr>
        <w:t>agrégation des données nationales pour faciliter l</w:t>
      </w:r>
      <w:r w:rsidR="0083367C">
        <w:rPr>
          <w:lang w:val="fr-CA"/>
        </w:rPr>
        <w:t>’</w:t>
      </w:r>
      <w:r w:rsidRPr="0095040F">
        <w:rPr>
          <w:lang w:val="fr-CA"/>
        </w:rPr>
        <w:t xml:space="preserve">évaluation des progrès </w:t>
      </w:r>
      <w:r w:rsidR="00827229">
        <w:rPr>
          <w:lang w:val="fr-CA"/>
        </w:rPr>
        <w:t xml:space="preserve">accomplis </w:t>
      </w:r>
      <w:r w:rsidRPr="0095040F">
        <w:rPr>
          <w:lang w:val="fr-CA"/>
        </w:rPr>
        <w:t>à l</w:t>
      </w:r>
      <w:r w:rsidR="0083367C">
        <w:rPr>
          <w:lang w:val="fr-CA"/>
        </w:rPr>
        <w:t>’</w:t>
      </w:r>
      <w:r w:rsidRPr="0095040F">
        <w:rPr>
          <w:lang w:val="fr-CA"/>
        </w:rPr>
        <w:t>échelle mondiale. Deuxièmement, la progression du Plan d</w:t>
      </w:r>
      <w:r w:rsidR="0083367C">
        <w:rPr>
          <w:lang w:val="fr-CA"/>
        </w:rPr>
        <w:t>’</w:t>
      </w:r>
      <w:r w:rsidRPr="0095040F">
        <w:rPr>
          <w:lang w:val="fr-CA"/>
        </w:rPr>
        <w:t>action mondial pour la b</w:t>
      </w:r>
      <w:r w:rsidR="00827229">
        <w:rPr>
          <w:lang w:val="fr-CA"/>
        </w:rPr>
        <w:t>iodiversité et la santé aidera</w:t>
      </w:r>
      <w:r w:rsidRPr="0095040F">
        <w:rPr>
          <w:lang w:val="fr-CA"/>
        </w:rPr>
        <w:t xml:space="preserve"> le secteur de la santé à établir des passerelles avec les mesures prises dans le domaine de l</w:t>
      </w:r>
      <w:r w:rsidR="0083367C">
        <w:rPr>
          <w:lang w:val="fr-CA"/>
        </w:rPr>
        <w:t>’</w:t>
      </w:r>
      <w:r w:rsidRPr="0095040F">
        <w:rPr>
          <w:lang w:val="fr-CA"/>
        </w:rPr>
        <w:t>environnement, en reconnaissant les liens entre la santé de la planète et cel</w:t>
      </w:r>
      <w:r w:rsidR="00827229">
        <w:rPr>
          <w:lang w:val="fr-CA"/>
        </w:rPr>
        <w:t>le des personnes. Les pays doiv</w:t>
      </w:r>
      <w:r w:rsidRPr="0095040F">
        <w:rPr>
          <w:lang w:val="fr-CA"/>
        </w:rPr>
        <w:t>ent être incités à intégrer la santé et la biodiversité, comme indiqué dans le Plan d</w:t>
      </w:r>
      <w:r w:rsidR="0083367C">
        <w:rPr>
          <w:lang w:val="fr-CA"/>
        </w:rPr>
        <w:t>’</w:t>
      </w:r>
      <w:r w:rsidRPr="0095040F">
        <w:rPr>
          <w:lang w:val="fr-CA"/>
        </w:rPr>
        <w:t>action mondial. Troisièmement, les efforts visant à s</w:t>
      </w:r>
      <w:r w:rsidR="0083367C">
        <w:rPr>
          <w:lang w:val="fr-CA"/>
        </w:rPr>
        <w:t>’</w:t>
      </w:r>
      <w:r w:rsidRPr="0095040F">
        <w:rPr>
          <w:lang w:val="fr-CA"/>
        </w:rPr>
        <w:t>appuyer sur l</w:t>
      </w:r>
      <w:r w:rsidR="0083367C">
        <w:rPr>
          <w:lang w:val="fr-CA"/>
        </w:rPr>
        <w:t>’</w:t>
      </w:r>
      <w:r w:rsidRPr="0095040F">
        <w:rPr>
          <w:lang w:val="fr-CA"/>
        </w:rPr>
        <w:t>action mondiale pour les océans pour rehausser le niveau des activités marines et côtières s</w:t>
      </w:r>
      <w:r w:rsidR="0083367C">
        <w:rPr>
          <w:lang w:val="fr-CA"/>
        </w:rPr>
        <w:t>’</w:t>
      </w:r>
      <w:r w:rsidR="00827229">
        <w:rPr>
          <w:lang w:val="fr-CA"/>
        </w:rPr>
        <w:t>inscriv</w:t>
      </w:r>
      <w:r w:rsidRPr="0095040F">
        <w:rPr>
          <w:lang w:val="fr-CA"/>
        </w:rPr>
        <w:t>ent dans le prolongement naturel des travaux fondateurs du Programme pour les mers régionales du PNUE. L</w:t>
      </w:r>
      <w:r w:rsidR="0083367C">
        <w:rPr>
          <w:lang w:val="fr-CA"/>
        </w:rPr>
        <w:t>’</w:t>
      </w:r>
      <w:r w:rsidRPr="0095040F">
        <w:rPr>
          <w:lang w:val="fr-CA"/>
        </w:rPr>
        <w:t>accord conclu dans le cadre de la Convention des Nations Unies sur le droit de la mer et portant sur la conservation et l</w:t>
      </w:r>
      <w:r w:rsidR="0083367C">
        <w:rPr>
          <w:lang w:val="fr-CA"/>
        </w:rPr>
        <w:t>’</w:t>
      </w:r>
      <w:r w:rsidRPr="0095040F">
        <w:rPr>
          <w:lang w:val="fr-CA"/>
        </w:rPr>
        <w:t>utilisation durable de la diversité biologique marine des zones ne relevant pas de la juridiction nationale, ainsi que la Décennie des Nations Unies pour les sciences océaniques au service</w:t>
      </w:r>
      <w:r w:rsidR="00827229">
        <w:rPr>
          <w:lang w:val="fr-CA"/>
        </w:rPr>
        <w:t xml:space="preserve"> du développement durable, o</w:t>
      </w:r>
      <w:r w:rsidRPr="0095040F">
        <w:rPr>
          <w:lang w:val="fr-CA"/>
        </w:rPr>
        <w:t>nt rehaussé le profil mondial de l</w:t>
      </w:r>
      <w:r w:rsidR="0083367C">
        <w:rPr>
          <w:lang w:val="fr-CA"/>
        </w:rPr>
        <w:t>’</w:t>
      </w:r>
      <w:r w:rsidR="009664DA">
        <w:rPr>
          <w:lang w:val="fr-CA"/>
        </w:rPr>
        <w:t>action en faveur des océans</w:t>
      </w:r>
      <w:r w:rsidRPr="0095040F">
        <w:rPr>
          <w:lang w:val="fr-CA"/>
        </w:rPr>
        <w:t>; la poursuite de la collaboration avec l</w:t>
      </w:r>
      <w:r w:rsidR="0083367C">
        <w:rPr>
          <w:lang w:val="fr-CA"/>
        </w:rPr>
        <w:t>’</w:t>
      </w:r>
      <w:r w:rsidRPr="0095040F">
        <w:rPr>
          <w:lang w:val="fr-CA"/>
        </w:rPr>
        <w:t>Organe subsidiaire pe</w:t>
      </w:r>
      <w:r w:rsidR="00827229">
        <w:rPr>
          <w:lang w:val="fr-CA"/>
        </w:rPr>
        <w:t>rmettra</w:t>
      </w:r>
      <w:r w:rsidRPr="0095040F">
        <w:rPr>
          <w:lang w:val="fr-CA"/>
        </w:rPr>
        <w:t xml:space="preserve"> de </w:t>
      </w:r>
      <w:r w:rsidR="00827229">
        <w:rPr>
          <w:lang w:val="fr-CA"/>
        </w:rPr>
        <w:t>recenser les zones qui respect</w:t>
      </w:r>
      <w:r w:rsidRPr="0095040F">
        <w:rPr>
          <w:lang w:val="fr-CA"/>
        </w:rPr>
        <w:t>ent les critères relatifs aux aires marines d</w:t>
      </w:r>
      <w:r w:rsidR="0083367C">
        <w:rPr>
          <w:lang w:val="fr-CA"/>
        </w:rPr>
        <w:t>’</w:t>
      </w:r>
      <w:r w:rsidRPr="0095040F">
        <w:rPr>
          <w:lang w:val="fr-CA"/>
        </w:rPr>
        <w:t>importance écologique ou biologique et d</w:t>
      </w:r>
      <w:r w:rsidR="0083367C">
        <w:rPr>
          <w:lang w:val="fr-CA"/>
        </w:rPr>
        <w:t>’</w:t>
      </w:r>
      <w:r w:rsidRPr="0095040F">
        <w:rPr>
          <w:lang w:val="fr-CA"/>
        </w:rPr>
        <w:t>élaborer des mesures de conservation efficaces par zone. En conclusion, l</w:t>
      </w:r>
      <w:r w:rsidR="0083367C">
        <w:rPr>
          <w:lang w:val="fr-CA"/>
        </w:rPr>
        <w:t>’</w:t>
      </w:r>
      <w:r w:rsidRPr="0095040F">
        <w:rPr>
          <w:lang w:val="fr-CA"/>
        </w:rPr>
        <w:t>intervenante a remercié tous les acteurs pour le travail accompli afin que les connaissances scientifiques, techniques et technologiques favorisent une biodiversité saine, pour des personnes en bonne santé et une planète saine</w:t>
      </w:r>
      <w:r w:rsidR="00E7229A" w:rsidRPr="0095040F">
        <w:rPr>
          <w:lang w:val="fr-CA"/>
        </w:rPr>
        <w:t>.</w:t>
      </w:r>
    </w:p>
    <w:p w14:paraId="50A50457" w14:textId="77777777" w:rsidR="00AB6059" w:rsidRPr="0095040F" w:rsidRDefault="001B1731" w:rsidP="0095040F">
      <w:pPr>
        <w:pStyle w:val="Para1"/>
        <w:ind w:left="562" w:firstLine="0"/>
        <w:rPr>
          <w:lang w:val="fr-CA"/>
        </w:rPr>
      </w:pPr>
      <w:r w:rsidRPr="0095040F">
        <w:rPr>
          <w:lang w:val="fr-CA"/>
        </w:rPr>
        <w:t>Le Secrétaire exécutif par intérim s</w:t>
      </w:r>
      <w:r w:rsidR="0083367C">
        <w:rPr>
          <w:lang w:val="fr-CA"/>
        </w:rPr>
        <w:t>’</w:t>
      </w:r>
      <w:r w:rsidRPr="0095040F">
        <w:rPr>
          <w:lang w:val="fr-CA"/>
        </w:rPr>
        <w:t>est dit solidaire des victimes des récentes inondations au Kenya et d</w:t>
      </w:r>
      <w:r w:rsidR="0083367C">
        <w:rPr>
          <w:lang w:val="fr-CA"/>
        </w:rPr>
        <w:t>’</w:t>
      </w:r>
      <w:r w:rsidRPr="0095040F">
        <w:rPr>
          <w:lang w:val="fr-CA"/>
        </w:rPr>
        <w:t>autres catastrophes environnementales inter</w:t>
      </w:r>
      <w:r w:rsidR="00827229">
        <w:rPr>
          <w:lang w:val="fr-CA"/>
        </w:rPr>
        <w:t>venues dans le monde, qui son</w:t>
      </w:r>
      <w:r w:rsidRPr="0095040F">
        <w:rPr>
          <w:lang w:val="fr-CA"/>
        </w:rPr>
        <w:t>t le prix de l</w:t>
      </w:r>
      <w:r w:rsidR="0083367C">
        <w:rPr>
          <w:lang w:val="fr-CA"/>
        </w:rPr>
        <w:t>’</w:t>
      </w:r>
      <w:r w:rsidRPr="0095040F">
        <w:rPr>
          <w:lang w:val="fr-CA"/>
        </w:rPr>
        <w:t>inaction face à une série de crises planétaires, notamment les changements climatiques, la crise de l</w:t>
      </w:r>
      <w:r w:rsidR="0083367C">
        <w:rPr>
          <w:lang w:val="fr-CA"/>
        </w:rPr>
        <w:t>’</w:t>
      </w:r>
      <w:r w:rsidRPr="0095040F">
        <w:rPr>
          <w:lang w:val="fr-CA"/>
        </w:rPr>
        <w:t xml:space="preserve">eau, la pollution et la diminution des </w:t>
      </w:r>
      <w:r w:rsidRPr="0095040F">
        <w:rPr>
          <w:noProof/>
          <w:lang w:val="fr-CA"/>
        </w:rPr>
        <w:t>services écosystémiques</w:t>
      </w:r>
      <w:r w:rsidRPr="0095040F">
        <w:rPr>
          <w:lang w:val="fr-CA"/>
        </w:rPr>
        <w:t>. Le lien étroit entre tous ces défis environnementaux et l</w:t>
      </w:r>
      <w:r w:rsidR="0083367C">
        <w:rPr>
          <w:lang w:val="fr-CA"/>
        </w:rPr>
        <w:t>’</w:t>
      </w:r>
      <w:r w:rsidRPr="0095040F">
        <w:rPr>
          <w:lang w:val="fr-CA"/>
        </w:rPr>
        <w:t>appauvrisseme</w:t>
      </w:r>
      <w:r w:rsidR="00827229">
        <w:rPr>
          <w:lang w:val="fr-CA"/>
        </w:rPr>
        <w:t>nt de la biodiversité montre</w:t>
      </w:r>
      <w:r w:rsidRPr="0095040F">
        <w:rPr>
          <w:lang w:val="fr-CA"/>
        </w:rPr>
        <w:t xml:space="preserve"> qu</w:t>
      </w:r>
      <w:r w:rsidR="0083367C">
        <w:rPr>
          <w:lang w:val="fr-CA"/>
        </w:rPr>
        <w:t>’</w:t>
      </w:r>
      <w:r w:rsidR="00827229">
        <w:rPr>
          <w:lang w:val="fr-CA"/>
        </w:rPr>
        <w:t>il est</w:t>
      </w:r>
      <w:r w:rsidRPr="0095040F">
        <w:rPr>
          <w:lang w:val="fr-CA"/>
        </w:rPr>
        <w:t xml:space="preserve"> urgent de coordonner les efforts pour mettre en œuvre le Cadre. Les objectif</w:t>
      </w:r>
      <w:r w:rsidR="00827229">
        <w:rPr>
          <w:lang w:val="fr-CA"/>
        </w:rPr>
        <w:t>s et les cibles du Cadre sont</w:t>
      </w:r>
      <w:r w:rsidRPr="0095040F">
        <w:rPr>
          <w:lang w:val="fr-CA"/>
        </w:rPr>
        <w:t xml:space="preserve"> inév</w:t>
      </w:r>
      <w:r w:rsidR="00827229">
        <w:rPr>
          <w:lang w:val="fr-CA"/>
        </w:rPr>
        <w:t>itablement ambitieux et reflèt</w:t>
      </w:r>
      <w:r w:rsidRPr="0095040F">
        <w:rPr>
          <w:lang w:val="fr-CA"/>
        </w:rPr>
        <w:t>ent l</w:t>
      </w:r>
      <w:r w:rsidR="0083367C">
        <w:rPr>
          <w:lang w:val="fr-CA"/>
        </w:rPr>
        <w:t>’</w:t>
      </w:r>
      <w:r w:rsidRPr="0095040F">
        <w:rPr>
          <w:lang w:val="fr-CA"/>
        </w:rPr>
        <w:t>ampleur des</w:t>
      </w:r>
      <w:r w:rsidR="00827229">
        <w:rPr>
          <w:lang w:val="fr-CA"/>
        </w:rPr>
        <w:t xml:space="preserve"> défis auxquels la planète est confrontée. La</w:t>
      </w:r>
      <w:r w:rsidRPr="0095040F">
        <w:rPr>
          <w:lang w:val="fr-CA"/>
        </w:rPr>
        <w:t xml:space="preserve"> réunion </w:t>
      </w:r>
      <w:r w:rsidR="00827229">
        <w:rPr>
          <w:lang w:val="fr-CA"/>
        </w:rPr>
        <w:t xml:space="preserve">en cours </w:t>
      </w:r>
      <w:r w:rsidRPr="0095040F">
        <w:rPr>
          <w:lang w:val="fr-CA"/>
        </w:rPr>
        <w:t>de l</w:t>
      </w:r>
      <w:r w:rsidR="0083367C">
        <w:rPr>
          <w:lang w:val="fr-CA"/>
        </w:rPr>
        <w:t>’</w:t>
      </w:r>
      <w:r w:rsidR="00827229">
        <w:rPr>
          <w:lang w:val="fr-CA"/>
        </w:rPr>
        <w:t>Organe subsidiaire est</w:t>
      </w:r>
      <w:r w:rsidRPr="0095040F">
        <w:rPr>
          <w:lang w:val="fr-CA"/>
        </w:rPr>
        <w:t xml:space="preserve"> l</w:t>
      </w:r>
      <w:r w:rsidR="0083367C">
        <w:rPr>
          <w:lang w:val="fr-CA"/>
        </w:rPr>
        <w:t>’</w:t>
      </w:r>
      <w:r w:rsidRPr="0095040F">
        <w:rPr>
          <w:lang w:val="fr-CA"/>
        </w:rPr>
        <w:t>occasion d</w:t>
      </w:r>
      <w:r w:rsidR="0083367C">
        <w:rPr>
          <w:lang w:val="fr-CA"/>
        </w:rPr>
        <w:t>’</w:t>
      </w:r>
      <w:r w:rsidRPr="0095040F">
        <w:rPr>
          <w:lang w:val="fr-CA"/>
        </w:rPr>
        <w:t>intensifier les efforts collectifs visant à mettre en œuvre le Cadre grâce aux précieuses contributions scientifiques et techniques des groupes spéciaux d</w:t>
      </w:r>
      <w:r w:rsidR="0083367C">
        <w:rPr>
          <w:lang w:val="fr-CA"/>
        </w:rPr>
        <w:t>’</w:t>
      </w:r>
      <w:r w:rsidRPr="0095040F">
        <w:rPr>
          <w:lang w:val="fr-CA"/>
        </w:rPr>
        <w:t>experts techniques. Un lar</w:t>
      </w:r>
      <w:r w:rsidR="00827229">
        <w:rPr>
          <w:lang w:val="fr-CA"/>
        </w:rPr>
        <w:t>ge éventail de compétences est disponible pour la</w:t>
      </w:r>
      <w:r w:rsidRPr="0095040F">
        <w:rPr>
          <w:lang w:val="fr-CA"/>
        </w:rPr>
        <w:t xml:space="preserve"> réunion</w:t>
      </w:r>
      <w:r w:rsidR="00827229">
        <w:rPr>
          <w:lang w:val="fr-CA"/>
        </w:rPr>
        <w:t xml:space="preserve"> en cours</w:t>
      </w:r>
      <w:r w:rsidRPr="0095040F">
        <w:rPr>
          <w:lang w:val="fr-CA"/>
        </w:rPr>
        <w:t xml:space="preserve">, et le soutien financier généreux </w:t>
      </w:r>
      <w:r w:rsidR="00827229">
        <w:rPr>
          <w:lang w:val="fr-CA"/>
        </w:rPr>
        <w:t>de plusieurs gouvernements a</w:t>
      </w:r>
      <w:r w:rsidRPr="0095040F">
        <w:rPr>
          <w:lang w:val="fr-CA"/>
        </w:rPr>
        <w:t xml:space="preserve"> permis aux représentants d</w:t>
      </w:r>
      <w:r w:rsidR="0083367C">
        <w:rPr>
          <w:lang w:val="fr-CA"/>
        </w:rPr>
        <w:t>’</w:t>
      </w:r>
      <w:r w:rsidRPr="0095040F">
        <w:rPr>
          <w:lang w:val="fr-CA"/>
        </w:rPr>
        <w:t>un grand nombre de pays en développement Parties et à des représentants de</w:t>
      </w:r>
      <w:r w:rsidR="00827229">
        <w:rPr>
          <w:lang w:val="fr-CA"/>
        </w:rPr>
        <w:t>s populations autochtones et</w:t>
      </w:r>
      <w:r w:rsidRPr="0095040F">
        <w:rPr>
          <w:lang w:val="fr-CA"/>
        </w:rPr>
        <w:t xml:space="preserve"> communautés locales d</w:t>
      </w:r>
      <w:r w:rsidR="0083367C">
        <w:rPr>
          <w:lang w:val="fr-CA"/>
        </w:rPr>
        <w:t>’</w:t>
      </w:r>
      <w:r w:rsidRPr="0095040F">
        <w:rPr>
          <w:lang w:val="fr-CA"/>
        </w:rPr>
        <w:t>y participer. Un f</w:t>
      </w:r>
      <w:r w:rsidR="00827229">
        <w:rPr>
          <w:lang w:val="fr-CA"/>
        </w:rPr>
        <w:t>inancement supplémentaire sera</w:t>
      </w:r>
      <w:r w:rsidRPr="0095040F">
        <w:rPr>
          <w:lang w:val="fr-CA"/>
        </w:rPr>
        <w:t xml:space="preserve"> nécessaire pour assurer une pleine participation aux réunions futures, y compris à la seizième réunion de la Conféren</w:t>
      </w:r>
      <w:r w:rsidR="00827229">
        <w:rPr>
          <w:lang w:val="fr-CA"/>
        </w:rPr>
        <w:t>ce des Parties, qui se tiendra</w:t>
      </w:r>
      <w:r w:rsidRPr="0095040F">
        <w:rPr>
          <w:lang w:val="fr-CA"/>
        </w:rPr>
        <w:t xml:space="preserve"> à Cali (Colombie), en octobre 2024. En conclusion, le Secrétaire exécutif par intérim a mis en exergue un certain nombre de </w:t>
      </w:r>
      <w:r w:rsidR="00827229">
        <w:rPr>
          <w:lang w:val="fr-CA"/>
        </w:rPr>
        <w:t>questions importantes qui sero</w:t>
      </w:r>
      <w:r w:rsidRPr="0095040F">
        <w:rPr>
          <w:lang w:val="fr-CA"/>
        </w:rPr>
        <w:t xml:space="preserve">nt examinées au cours de la présente réunion, notamment le cadre de suivi du Cadre mondial de la diversité biologique </w:t>
      </w:r>
      <w:r w:rsidRPr="0095040F">
        <w:rPr>
          <w:noProof/>
          <w:lang w:val="fr-CA"/>
        </w:rPr>
        <w:t>de Kunming</w:t>
      </w:r>
      <w:r w:rsidR="0095040F" w:rsidRPr="0095040F">
        <w:rPr>
          <w:noProof/>
          <w:lang w:val="fr-CA"/>
        </w:rPr>
        <w:noBreakHyphen/>
      </w:r>
      <w:r w:rsidRPr="0095040F">
        <w:rPr>
          <w:noProof/>
          <w:lang w:val="fr-CA"/>
        </w:rPr>
        <w:t>Montréal</w:t>
      </w:r>
      <w:r w:rsidRPr="0095040F">
        <w:rPr>
          <w:lang w:val="fr-CA"/>
        </w:rPr>
        <w:t>, les besoins scientifiques e</w:t>
      </w:r>
      <w:r w:rsidR="00827229">
        <w:rPr>
          <w:lang w:val="fr-CA"/>
        </w:rPr>
        <w:t>t techniques auxquels il faut</w:t>
      </w:r>
      <w:r w:rsidRPr="0095040F">
        <w:rPr>
          <w:lang w:val="fr-CA"/>
        </w:rPr>
        <w:t xml:space="preserve"> répondre pour appuye</w:t>
      </w:r>
      <w:r w:rsidR="00255DE2">
        <w:rPr>
          <w:lang w:val="fr-CA"/>
        </w:rPr>
        <w:t xml:space="preserve">r la mise en œuvre du Cadre, </w:t>
      </w:r>
      <w:r w:rsidR="00D96C24">
        <w:rPr>
          <w:lang w:val="fr-CA"/>
        </w:rPr>
        <w:t>l’analyse prospective concernant</w:t>
      </w:r>
      <w:r w:rsidR="00DB44F2">
        <w:rPr>
          <w:lang w:val="fr-CA"/>
        </w:rPr>
        <w:t xml:space="preserve"> </w:t>
      </w:r>
      <w:r w:rsidRPr="0095040F">
        <w:rPr>
          <w:lang w:val="fr-CA"/>
        </w:rPr>
        <w:t>la biologie de synt</w:t>
      </w:r>
      <w:r w:rsidR="00DB44F2">
        <w:rPr>
          <w:lang w:val="fr-CA"/>
        </w:rPr>
        <w:t>hèse,</w:t>
      </w:r>
      <w:r w:rsidRPr="0095040F">
        <w:rPr>
          <w:lang w:val="fr-CA"/>
        </w:rPr>
        <w:t xml:space="preserve"> l</w:t>
      </w:r>
      <w:r w:rsidR="0083367C">
        <w:rPr>
          <w:lang w:val="fr-CA"/>
        </w:rPr>
        <w:t>’</w:t>
      </w:r>
      <w:r w:rsidR="00DB44F2">
        <w:rPr>
          <w:lang w:val="fr-CA"/>
        </w:rPr>
        <w:t xml:space="preserve">évaluation et la </w:t>
      </w:r>
      <w:r w:rsidR="00DB44F2">
        <w:rPr>
          <w:lang w:val="fr-CA"/>
        </w:rPr>
        <w:lastRenderedPageBreak/>
        <w:t xml:space="preserve">gestion des risques, </w:t>
      </w:r>
      <w:r w:rsidRPr="0095040F">
        <w:rPr>
          <w:lang w:val="fr-CA"/>
        </w:rPr>
        <w:t>la biodiversité</w:t>
      </w:r>
      <w:r w:rsidR="00DB44F2">
        <w:rPr>
          <w:lang w:val="fr-CA"/>
        </w:rPr>
        <w:t xml:space="preserve"> marine et côtière, ainsi que la biodiversité et </w:t>
      </w:r>
      <w:r w:rsidRPr="0095040F">
        <w:rPr>
          <w:lang w:val="fr-CA"/>
        </w:rPr>
        <w:t>la santé. Il a exprimé l</w:t>
      </w:r>
      <w:r w:rsidR="0083367C">
        <w:rPr>
          <w:lang w:val="fr-CA"/>
        </w:rPr>
        <w:t>’</w:t>
      </w:r>
      <w:r w:rsidRPr="0095040F">
        <w:rPr>
          <w:lang w:val="fr-CA"/>
        </w:rPr>
        <w:t>espoir que l</w:t>
      </w:r>
      <w:r w:rsidR="0083367C">
        <w:rPr>
          <w:lang w:val="fr-CA"/>
        </w:rPr>
        <w:t>’</w:t>
      </w:r>
      <w:r w:rsidR="00827229">
        <w:rPr>
          <w:lang w:val="fr-CA"/>
        </w:rPr>
        <w:t xml:space="preserve">esprit de multilatéralisme, </w:t>
      </w:r>
      <w:r w:rsidRPr="0095040F">
        <w:rPr>
          <w:lang w:val="fr-CA"/>
        </w:rPr>
        <w:t>montré par l</w:t>
      </w:r>
      <w:r w:rsidR="0083367C">
        <w:rPr>
          <w:lang w:val="fr-CA"/>
        </w:rPr>
        <w:t>’</w:t>
      </w:r>
      <w:r w:rsidRPr="0095040F">
        <w:rPr>
          <w:lang w:val="fr-CA"/>
        </w:rPr>
        <w:t>adoption du Cadre à la quinzième réunion de la Con</w:t>
      </w:r>
      <w:r w:rsidR="00827229">
        <w:rPr>
          <w:lang w:val="fr-CA"/>
        </w:rPr>
        <w:t>férence des Parties, guidera</w:t>
      </w:r>
      <w:r w:rsidRPr="0095040F">
        <w:rPr>
          <w:lang w:val="fr-CA"/>
        </w:rPr>
        <w:t xml:space="preserve"> aussi le</w:t>
      </w:r>
      <w:r w:rsidR="00827229">
        <w:rPr>
          <w:lang w:val="fr-CA"/>
        </w:rPr>
        <w:t>s réunions à venir et conduira</w:t>
      </w:r>
      <w:r w:rsidRPr="0095040F">
        <w:rPr>
          <w:lang w:val="fr-CA"/>
        </w:rPr>
        <w:t xml:space="preserve"> à l</w:t>
      </w:r>
      <w:r w:rsidR="0083367C">
        <w:rPr>
          <w:lang w:val="fr-CA"/>
        </w:rPr>
        <w:t>’</w:t>
      </w:r>
      <w:r w:rsidRPr="0095040F">
        <w:rPr>
          <w:lang w:val="fr-CA"/>
        </w:rPr>
        <w:t>adoption de décisions importantes</w:t>
      </w:r>
      <w:r w:rsidR="00E7229A" w:rsidRPr="0095040F">
        <w:rPr>
          <w:lang w:val="fr-CA"/>
        </w:rPr>
        <w:t>.</w:t>
      </w:r>
    </w:p>
    <w:p w14:paraId="50A50458" w14:textId="77777777" w:rsidR="00502B54" w:rsidRPr="0095040F" w:rsidRDefault="004A369E" w:rsidP="0095040F">
      <w:pPr>
        <w:pStyle w:val="Para1"/>
        <w:ind w:left="562" w:firstLine="0"/>
        <w:rPr>
          <w:lang w:val="fr-CA"/>
        </w:rPr>
      </w:pPr>
      <w:r w:rsidRPr="0095040F">
        <w:rPr>
          <w:lang w:val="fr-CA"/>
        </w:rPr>
        <w:t xml:space="preserve"> </w:t>
      </w:r>
      <w:proofErr w:type="gramStart"/>
      <w:r w:rsidRPr="0095040F">
        <w:rPr>
          <w:lang w:val="fr-CA"/>
        </w:rPr>
        <w:t>Suite aux</w:t>
      </w:r>
      <w:proofErr w:type="gramEnd"/>
      <w:r w:rsidRPr="0095040F">
        <w:rPr>
          <w:lang w:val="fr-CA"/>
        </w:rPr>
        <w:t xml:space="preserve"> allocutions d</w:t>
      </w:r>
      <w:r w:rsidR="0083367C">
        <w:rPr>
          <w:lang w:val="fr-CA"/>
        </w:rPr>
        <w:t>’</w:t>
      </w:r>
      <w:r w:rsidRPr="0095040F">
        <w:rPr>
          <w:lang w:val="fr-CA"/>
        </w:rPr>
        <w:t>ouverture, le représentant de l</w:t>
      </w:r>
      <w:r w:rsidR="0083367C">
        <w:rPr>
          <w:lang w:val="fr-CA"/>
        </w:rPr>
        <w:t>’</w:t>
      </w:r>
      <w:r w:rsidR="00DB44F2">
        <w:rPr>
          <w:lang w:val="fr-CA"/>
        </w:rPr>
        <w:t xml:space="preserve">Ukraine a </w:t>
      </w:r>
      <w:r w:rsidR="00944868">
        <w:rPr>
          <w:lang w:val="fr-CA"/>
        </w:rPr>
        <w:t>soulevé une question de rappel au règlement</w:t>
      </w:r>
      <w:r w:rsidRPr="0095040F">
        <w:rPr>
          <w:lang w:val="fr-CA"/>
        </w:rPr>
        <w:t>. Le représentant de la Fédération de Russie a exercé son droit de réplique.</w:t>
      </w:r>
    </w:p>
    <w:p w14:paraId="50A50459" w14:textId="77777777" w:rsidR="00CD3E49" w:rsidRPr="0095040F" w:rsidRDefault="005C3994" w:rsidP="000F28D9">
      <w:pPr>
        <w:pStyle w:val="Item"/>
        <w:keepNext/>
        <w:rPr>
          <w:lang w:val="fr-CA"/>
        </w:rPr>
      </w:pPr>
      <w:r w:rsidRPr="0095040F">
        <w:rPr>
          <w:lang w:val="fr-CA"/>
        </w:rPr>
        <w:t>Point </w:t>
      </w:r>
      <w:r w:rsidR="00CD3E49" w:rsidRPr="0095040F">
        <w:rPr>
          <w:lang w:val="fr-CA"/>
        </w:rPr>
        <w:t>2</w:t>
      </w:r>
    </w:p>
    <w:p w14:paraId="50A5045A" w14:textId="77777777" w:rsidR="00557370" w:rsidRPr="0095040F" w:rsidRDefault="009D0011" w:rsidP="00CD3E49">
      <w:pPr>
        <w:pStyle w:val="Item"/>
        <w:rPr>
          <w:caps/>
          <w:lang w:val="fr-CA"/>
        </w:rPr>
      </w:pPr>
      <w:r w:rsidRPr="0095040F">
        <w:rPr>
          <w:lang w:val="fr-CA"/>
        </w:rPr>
        <w:t>Questions d</w:t>
      </w:r>
      <w:r w:rsidR="0083367C">
        <w:rPr>
          <w:lang w:val="fr-CA"/>
        </w:rPr>
        <w:t>’</w:t>
      </w:r>
      <w:r w:rsidRPr="0095040F">
        <w:rPr>
          <w:lang w:val="fr-CA"/>
        </w:rPr>
        <w:t>organisation</w:t>
      </w:r>
    </w:p>
    <w:p w14:paraId="50A5045B" w14:textId="77777777" w:rsidR="00557370" w:rsidRPr="0095040F" w:rsidRDefault="00585351" w:rsidP="00CD3E49">
      <w:pPr>
        <w:pStyle w:val="Heading2"/>
        <w:suppressLineNumbers/>
        <w:suppressAutoHyphens/>
        <w:ind w:firstLine="0"/>
        <w:rPr>
          <w:b w:val="0"/>
          <w:bCs/>
          <w:i/>
          <w:iCs/>
          <w:snapToGrid w:val="0"/>
          <w:kern w:val="22"/>
          <w:sz w:val="22"/>
          <w:szCs w:val="22"/>
          <w:lang w:val="fr-CA"/>
        </w:rPr>
      </w:pPr>
      <w:r>
        <w:rPr>
          <w:b w:val="0"/>
          <w:bCs/>
          <w:i/>
          <w:iCs/>
          <w:snapToGrid w:val="0"/>
          <w:kern w:val="22"/>
          <w:sz w:val="22"/>
          <w:szCs w:val="22"/>
          <w:lang w:val="fr-CA"/>
        </w:rPr>
        <w:t>Élection du B</w:t>
      </w:r>
      <w:r w:rsidR="009D0011" w:rsidRPr="0095040F">
        <w:rPr>
          <w:b w:val="0"/>
          <w:bCs/>
          <w:i/>
          <w:iCs/>
          <w:snapToGrid w:val="0"/>
          <w:kern w:val="22"/>
          <w:sz w:val="22"/>
          <w:szCs w:val="22"/>
          <w:lang w:val="fr-CA"/>
        </w:rPr>
        <w:t>ureau</w:t>
      </w:r>
    </w:p>
    <w:p w14:paraId="50A5045C" w14:textId="77777777" w:rsidR="00F87CEB" w:rsidRPr="0095040F" w:rsidRDefault="009D0011" w:rsidP="00772597">
      <w:pPr>
        <w:pStyle w:val="Para1"/>
        <w:rPr>
          <w:noProof/>
          <w:kern w:val="22"/>
          <w:lang w:val="fr-CA"/>
        </w:rPr>
      </w:pPr>
      <w:r w:rsidRPr="0095040F">
        <w:rPr>
          <w:lang w:val="fr-CA"/>
        </w:rPr>
        <w:t xml:space="preserve">Conformément à </w:t>
      </w:r>
      <w:r w:rsidRPr="0095040F">
        <w:rPr>
          <w:noProof/>
          <w:lang w:val="fr-CA"/>
        </w:rPr>
        <w:t>l</w:t>
      </w:r>
      <w:r w:rsidR="0083367C">
        <w:rPr>
          <w:noProof/>
          <w:lang w:val="fr-CA"/>
        </w:rPr>
        <w:t>’</w:t>
      </w:r>
      <w:r w:rsidRPr="0095040F">
        <w:rPr>
          <w:noProof/>
          <w:lang w:val="fr-CA"/>
        </w:rPr>
        <w:t>élection tenue à la vingt</w:t>
      </w:r>
      <w:r w:rsidR="0095040F" w:rsidRPr="0095040F">
        <w:rPr>
          <w:noProof/>
          <w:lang w:val="fr-CA"/>
        </w:rPr>
        <w:noBreakHyphen/>
      </w:r>
      <w:r w:rsidRPr="0095040F">
        <w:rPr>
          <w:noProof/>
          <w:lang w:val="fr-CA"/>
        </w:rPr>
        <w:t>quatrième réunion et à la vingt</w:t>
      </w:r>
      <w:r w:rsidR="0095040F" w:rsidRPr="0095040F">
        <w:rPr>
          <w:noProof/>
          <w:lang w:val="fr-CA"/>
        </w:rPr>
        <w:noBreakHyphen/>
      </w:r>
      <w:r w:rsidRPr="0095040F">
        <w:rPr>
          <w:noProof/>
          <w:lang w:val="fr-CA"/>
        </w:rPr>
        <w:t>cinquième réunion de l</w:t>
      </w:r>
      <w:r w:rsidR="0083367C">
        <w:rPr>
          <w:noProof/>
          <w:lang w:val="fr-CA"/>
        </w:rPr>
        <w:t>’</w:t>
      </w:r>
      <w:r w:rsidR="00585351">
        <w:rPr>
          <w:noProof/>
          <w:lang w:val="fr-CA"/>
        </w:rPr>
        <w:t>Organe subsidiaire, le B</w:t>
      </w:r>
      <w:r w:rsidRPr="0095040F">
        <w:rPr>
          <w:noProof/>
          <w:lang w:val="fr-CA"/>
        </w:rPr>
        <w:t>ureau de l</w:t>
      </w:r>
      <w:r w:rsidR="0083367C">
        <w:rPr>
          <w:noProof/>
          <w:lang w:val="fr-CA"/>
        </w:rPr>
        <w:t>’</w:t>
      </w:r>
      <w:r w:rsidRPr="0095040F">
        <w:rPr>
          <w:noProof/>
          <w:lang w:val="fr-CA"/>
        </w:rPr>
        <w:t>Organe subsidiaire à sa vingt</w:t>
      </w:r>
      <w:r w:rsidR="0095040F" w:rsidRPr="0095040F">
        <w:rPr>
          <w:noProof/>
          <w:lang w:val="fr-CA"/>
        </w:rPr>
        <w:noBreakHyphen/>
      </w:r>
      <w:r w:rsidR="00255DE2">
        <w:rPr>
          <w:noProof/>
          <w:lang w:val="fr-CA"/>
        </w:rPr>
        <w:t>sixième réunion est</w:t>
      </w:r>
      <w:r w:rsidRPr="0095040F">
        <w:rPr>
          <w:noProof/>
          <w:lang w:val="fr-CA"/>
        </w:rPr>
        <w:t xml:space="preserve"> constitué des membres suivants :</w:t>
      </w:r>
    </w:p>
    <w:p w14:paraId="50A5045D" w14:textId="77777777" w:rsidR="00AB6059" w:rsidRPr="0095040F" w:rsidRDefault="00255DE2" w:rsidP="00AB6059">
      <w:pPr>
        <w:tabs>
          <w:tab w:val="left" w:pos="2880"/>
        </w:tabs>
        <w:spacing w:before="120"/>
        <w:ind w:left="1138"/>
        <w:rPr>
          <w:noProof/>
          <w:lang w:val="fr-CA"/>
        </w:rPr>
      </w:pPr>
      <w:r>
        <w:rPr>
          <w:noProof/>
          <w:lang w:val="fr-CA"/>
        </w:rPr>
        <w:t>P</w:t>
      </w:r>
      <w:r w:rsidR="00737402">
        <w:rPr>
          <w:noProof/>
          <w:lang w:val="fr-CA"/>
        </w:rPr>
        <w:t>résident</w:t>
      </w:r>
      <w:r w:rsidR="009D0011" w:rsidRPr="0095040F">
        <w:rPr>
          <w:noProof/>
          <w:lang w:val="fr-CA"/>
        </w:rPr>
        <w:t>e</w:t>
      </w:r>
      <w:r>
        <w:rPr>
          <w:noProof/>
          <w:lang w:val="fr-CA"/>
        </w:rPr>
        <w:t> :</w:t>
      </w:r>
      <w:r w:rsidR="00AB6059" w:rsidRPr="0095040F">
        <w:rPr>
          <w:noProof/>
          <w:lang w:val="fr-CA"/>
        </w:rPr>
        <w:tab/>
        <w:t>Senka Barudanović (</w:t>
      </w:r>
      <w:r w:rsidR="00DF1B86" w:rsidRPr="0095040F">
        <w:rPr>
          <w:noProof/>
          <w:lang w:val="fr-CA"/>
        </w:rPr>
        <w:t>Bosnie</w:t>
      </w:r>
      <w:r w:rsidR="0095040F" w:rsidRPr="0095040F">
        <w:rPr>
          <w:noProof/>
          <w:lang w:val="fr-CA"/>
        </w:rPr>
        <w:noBreakHyphen/>
      </w:r>
      <w:r w:rsidR="00DF1B86" w:rsidRPr="0095040F">
        <w:rPr>
          <w:noProof/>
          <w:lang w:val="fr-CA"/>
        </w:rPr>
        <w:t>Herzégovine</w:t>
      </w:r>
      <w:r w:rsidR="00AB6059" w:rsidRPr="0095040F">
        <w:rPr>
          <w:noProof/>
          <w:lang w:val="fr-CA"/>
        </w:rPr>
        <w:t>)</w:t>
      </w:r>
    </w:p>
    <w:p w14:paraId="50A5045E" w14:textId="77777777" w:rsidR="00AB6059" w:rsidRPr="0095040F" w:rsidRDefault="009D0011" w:rsidP="00AB6059">
      <w:pPr>
        <w:tabs>
          <w:tab w:val="left" w:pos="2880"/>
        </w:tabs>
        <w:spacing w:before="120"/>
        <w:ind w:left="1134"/>
        <w:rPr>
          <w:noProof/>
          <w:lang w:val="fr-CA"/>
        </w:rPr>
      </w:pPr>
      <w:r w:rsidRPr="0095040F">
        <w:rPr>
          <w:noProof/>
          <w:lang w:val="fr-CA"/>
        </w:rPr>
        <w:t>Vice</w:t>
      </w:r>
      <w:r w:rsidR="0095040F" w:rsidRPr="0095040F">
        <w:rPr>
          <w:noProof/>
          <w:lang w:val="fr-CA"/>
        </w:rPr>
        <w:noBreakHyphen/>
      </w:r>
      <w:r w:rsidR="00585351">
        <w:rPr>
          <w:noProof/>
          <w:lang w:val="fr-CA"/>
        </w:rPr>
        <w:t>p</w:t>
      </w:r>
      <w:r w:rsidRPr="0095040F">
        <w:rPr>
          <w:noProof/>
          <w:lang w:val="fr-CA"/>
        </w:rPr>
        <w:t>résidents :</w:t>
      </w:r>
      <w:r w:rsidR="00DF1B86" w:rsidRPr="0095040F">
        <w:rPr>
          <w:noProof/>
          <w:lang w:val="fr-CA"/>
        </w:rPr>
        <w:tab/>
        <w:t>Taulant Bino (Albanie</w:t>
      </w:r>
      <w:r w:rsidR="00AB6059" w:rsidRPr="0095040F">
        <w:rPr>
          <w:noProof/>
          <w:lang w:val="fr-CA"/>
        </w:rPr>
        <w:t>)</w:t>
      </w:r>
    </w:p>
    <w:p w14:paraId="50A5045F" w14:textId="77777777" w:rsidR="00AB6059" w:rsidRPr="000A4305" w:rsidRDefault="00AB6059" w:rsidP="00AB6059">
      <w:pPr>
        <w:tabs>
          <w:tab w:val="left" w:pos="720"/>
          <w:tab w:val="left" w:pos="1440"/>
          <w:tab w:val="left" w:pos="2160"/>
          <w:tab w:val="left" w:pos="2880"/>
          <w:tab w:val="left" w:pos="3600"/>
          <w:tab w:val="left" w:pos="4320"/>
          <w:tab w:val="left" w:pos="5040"/>
          <w:tab w:val="left" w:pos="6161"/>
        </w:tabs>
        <w:spacing w:before="120"/>
        <w:ind w:left="2880"/>
        <w:rPr>
          <w:noProof/>
          <w:lang w:val="en-AU"/>
        </w:rPr>
      </w:pPr>
      <w:r w:rsidRPr="000A4305">
        <w:rPr>
          <w:noProof/>
          <w:lang w:val="en-AU"/>
        </w:rPr>
        <w:t>Jahidul Kabir (Bangladesh)</w:t>
      </w:r>
    </w:p>
    <w:p w14:paraId="50A50460" w14:textId="77777777" w:rsidR="00AB6059" w:rsidRPr="00255DE2" w:rsidRDefault="00255DE2" w:rsidP="00255DE2">
      <w:pPr>
        <w:spacing w:before="120"/>
        <w:ind w:left="2880"/>
        <w:rPr>
          <w:noProof/>
          <w:lang w:val="en-AU"/>
        </w:rPr>
      </w:pPr>
      <w:r>
        <w:rPr>
          <w:noProof/>
          <w:lang w:val="en-AU"/>
        </w:rPr>
        <w:t>Scott Wilson (Canada)</w:t>
      </w:r>
    </w:p>
    <w:p w14:paraId="50A50461" w14:textId="77777777" w:rsidR="00AB6059" w:rsidRPr="0095040F" w:rsidRDefault="00AB6059" w:rsidP="00AB6059">
      <w:pPr>
        <w:tabs>
          <w:tab w:val="left" w:pos="720"/>
          <w:tab w:val="left" w:pos="1440"/>
          <w:tab w:val="left" w:pos="2160"/>
          <w:tab w:val="left" w:pos="2880"/>
          <w:tab w:val="left" w:pos="3600"/>
          <w:tab w:val="left" w:pos="4320"/>
          <w:tab w:val="left" w:pos="5040"/>
          <w:tab w:val="left" w:pos="6161"/>
        </w:tabs>
        <w:spacing w:before="120"/>
        <w:ind w:left="2880"/>
        <w:rPr>
          <w:noProof/>
          <w:lang w:val="fr-CA"/>
        </w:rPr>
      </w:pPr>
      <w:r w:rsidRPr="0095040F">
        <w:rPr>
          <w:noProof/>
          <w:lang w:val="fr-CA"/>
        </w:rPr>
        <w:t>Marina von Weissenberg (Finland</w:t>
      </w:r>
      <w:r w:rsidR="00DF1B86" w:rsidRPr="0095040F">
        <w:rPr>
          <w:noProof/>
          <w:lang w:val="fr-CA"/>
        </w:rPr>
        <w:t>e</w:t>
      </w:r>
      <w:r w:rsidRPr="0095040F">
        <w:rPr>
          <w:noProof/>
          <w:lang w:val="fr-CA"/>
        </w:rPr>
        <w:t>)</w:t>
      </w:r>
    </w:p>
    <w:p w14:paraId="50A50462" w14:textId="77777777" w:rsidR="00AB6059" w:rsidRPr="0095040F" w:rsidRDefault="00AB6059" w:rsidP="00AB6059">
      <w:pPr>
        <w:tabs>
          <w:tab w:val="left" w:pos="720"/>
          <w:tab w:val="left" w:pos="1440"/>
          <w:tab w:val="left" w:pos="2160"/>
          <w:tab w:val="left" w:pos="2880"/>
          <w:tab w:val="left" w:pos="3600"/>
          <w:tab w:val="left" w:pos="4320"/>
          <w:tab w:val="left" w:pos="5040"/>
          <w:tab w:val="left" w:pos="6161"/>
        </w:tabs>
        <w:spacing w:before="120"/>
        <w:ind w:left="2880"/>
        <w:rPr>
          <w:noProof/>
          <w:lang w:val="fr-CA"/>
        </w:rPr>
      </w:pPr>
      <w:r w:rsidRPr="0095040F">
        <w:rPr>
          <w:noProof/>
          <w:lang w:val="fr-CA"/>
        </w:rPr>
        <w:t>Jean Bruno Mikissa (Gabon)</w:t>
      </w:r>
    </w:p>
    <w:p w14:paraId="50A50463" w14:textId="77777777" w:rsidR="00AB6059" w:rsidRPr="0095040F" w:rsidRDefault="00DF1B86" w:rsidP="00AB6059">
      <w:pPr>
        <w:tabs>
          <w:tab w:val="left" w:pos="720"/>
          <w:tab w:val="left" w:pos="1440"/>
          <w:tab w:val="left" w:pos="2160"/>
          <w:tab w:val="left" w:pos="2880"/>
          <w:tab w:val="left" w:pos="3600"/>
          <w:tab w:val="left" w:pos="4320"/>
          <w:tab w:val="left" w:pos="5040"/>
          <w:tab w:val="left" w:pos="6161"/>
        </w:tabs>
        <w:spacing w:before="120"/>
        <w:ind w:left="2880"/>
        <w:rPr>
          <w:noProof/>
          <w:lang w:val="fr-CA"/>
        </w:rPr>
      </w:pPr>
      <w:r w:rsidRPr="0095040F">
        <w:rPr>
          <w:noProof/>
          <w:lang w:val="fr-CA"/>
        </w:rPr>
        <w:t>Aria St. Louis (Grenade</w:t>
      </w:r>
      <w:r w:rsidR="00AB6059" w:rsidRPr="0095040F">
        <w:rPr>
          <w:noProof/>
          <w:lang w:val="fr-CA"/>
        </w:rPr>
        <w:t>)</w:t>
      </w:r>
    </w:p>
    <w:p w14:paraId="50A50464" w14:textId="77777777" w:rsidR="00AB6059" w:rsidRPr="0095040F" w:rsidRDefault="00AB6059" w:rsidP="00AB6059">
      <w:pPr>
        <w:tabs>
          <w:tab w:val="left" w:pos="720"/>
          <w:tab w:val="left" w:pos="1440"/>
          <w:tab w:val="left" w:pos="2160"/>
          <w:tab w:val="left" w:pos="2880"/>
          <w:tab w:val="left" w:pos="3600"/>
          <w:tab w:val="left" w:pos="4320"/>
          <w:tab w:val="left" w:pos="5040"/>
          <w:tab w:val="left" w:pos="6161"/>
        </w:tabs>
        <w:spacing w:before="120"/>
        <w:ind w:left="2880"/>
        <w:rPr>
          <w:noProof/>
          <w:lang w:val="fr-CA"/>
        </w:rPr>
      </w:pPr>
      <w:r w:rsidRPr="0095040F">
        <w:rPr>
          <w:noProof/>
          <w:lang w:val="fr-CA"/>
        </w:rPr>
        <w:t>Bilal Qtishat (Jordan</w:t>
      </w:r>
      <w:r w:rsidR="00DF1B86" w:rsidRPr="0095040F">
        <w:rPr>
          <w:noProof/>
          <w:lang w:val="fr-CA"/>
        </w:rPr>
        <w:t>ie</w:t>
      </w:r>
      <w:r w:rsidRPr="0095040F">
        <w:rPr>
          <w:noProof/>
          <w:lang w:val="fr-CA"/>
        </w:rPr>
        <w:t>)</w:t>
      </w:r>
    </w:p>
    <w:p w14:paraId="50A50465" w14:textId="77777777" w:rsidR="00AB6059" w:rsidRPr="0095040F" w:rsidRDefault="00DF1B86" w:rsidP="00AB6059">
      <w:pPr>
        <w:tabs>
          <w:tab w:val="left" w:pos="720"/>
          <w:tab w:val="left" w:pos="1440"/>
          <w:tab w:val="left" w:pos="2160"/>
          <w:tab w:val="left" w:pos="2880"/>
          <w:tab w:val="left" w:pos="3600"/>
          <w:tab w:val="left" w:pos="4320"/>
          <w:tab w:val="left" w:pos="5040"/>
          <w:tab w:val="left" w:pos="6161"/>
        </w:tabs>
        <w:spacing w:before="120"/>
        <w:ind w:left="2880"/>
        <w:rPr>
          <w:noProof/>
          <w:lang w:val="fr-CA"/>
        </w:rPr>
      </w:pPr>
      <w:r w:rsidRPr="0095040F">
        <w:rPr>
          <w:noProof/>
          <w:lang w:val="fr-CA"/>
        </w:rPr>
        <w:t>Kenneth Uiseb (Namibie</w:t>
      </w:r>
      <w:r w:rsidR="00AB6059" w:rsidRPr="0095040F">
        <w:rPr>
          <w:noProof/>
          <w:lang w:val="fr-CA"/>
        </w:rPr>
        <w:t>)</w:t>
      </w:r>
    </w:p>
    <w:p w14:paraId="50A50466" w14:textId="77777777" w:rsidR="00AB6059" w:rsidRDefault="00416110" w:rsidP="00AB6059">
      <w:pPr>
        <w:tabs>
          <w:tab w:val="left" w:pos="720"/>
          <w:tab w:val="left" w:pos="1440"/>
          <w:tab w:val="left" w:pos="2160"/>
          <w:tab w:val="left" w:pos="2880"/>
          <w:tab w:val="left" w:pos="3600"/>
          <w:tab w:val="left" w:pos="4320"/>
          <w:tab w:val="left" w:pos="5040"/>
          <w:tab w:val="left" w:pos="6161"/>
        </w:tabs>
        <w:spacing w:before="120"/>
        <w:ind w:left="2880"/>
        <w:rPr>
          <w:noProof/>
          <w:lang w:val="fr-CA"/>
        </w:rPr>
      </w:pPr>
      <w:r w:rsidRPr="0095040F">
        <w:rPr>
          <w:noProof/>
          <w:lang w:val="fr-CA"/>
        </w:rPr>
        <w:t>Raquel Hilianova Soto Torres</w:t>
      </w:r>
      <w:r w:rsidR="00DF1B86" w:rsidRPr="0095040F">
        <w:rPr>
          <w:noProof/>
          <w:lang w:val="fr-CA"/>
        </w:rPr>
        <w:t xml:space="preserve"> (Pé</w:t>
      </w:r>
      <w:r w:rsidR="00AB6059" w:rsidRPr="0095040F">
        <w:rPr>
          <w:noProof/>
          <w:lang w:val="fr-CA"/>
        </w:rPr>
        <w:t>r</w:t>
      </w:r>
      <w:r w:rsidR="00DF1B86" w:rsidRPr="0095040F">
        <w:rPr>
          <w:noProof/>
          <w:lang w:val="fr-CA"/>
        </w:rPr>
        <w:t>o</w:t>
      </w:r>
      <w:r w:rsidR="00AB6059" w:rsidRPr="0095040F">
        <w:rPr>
          <w:noProof/>
          <w:lang w:val="fr-CA"/>
        </w:rPr>
        <w:t>u)</w:t>
      </w:r>
    </w:p>
    <w:p w14:paraId="50A50467" w14:textId="77777777" w:rsidR="00255DE2" w:rsidRPr="0095040F" w:rsidRDefault="00255DE2" w:rsidP="00AB6059">
      <w:pPr>
        <w:tabs>
          <w:tab w:val="left" w:pos="720"/>
          <w:tab w:val="left" w:pos="1440"/>
          <w:tab w:val="left" w:pos="2160"/>
          <w:tab w:val="left" w:pos="2880"/>
          <w:tab w:val="left" w:pos="3600"/>
          <w:tab w:val="left" w:pos="4320"/>
          <w:tab w:val="left" w:pos="5040"/>
          <w:tab w:val="left" w:pos="6161"/>
        </w:tabs>
        <w:spacing w:before="120"/>
        <w:ind w:left="2880"/>
        <w:rPr>
          <w:noProof/>
          <w:lang w:val="fr-CA"/>
        </w:rPr>
      </w:pPr>
      <w:r w:rsidRPr="0095040F">
        <w:rPr>
          <w:noProof/>
          <w:lang w:val="fr-CA"/>
        </w:rPr>
        <w:t>Jan Plesnik (Tchéquie)</w:t>
      </w:r>
    </w:p>
    <w:p w14:paraId="50A50468" w14:textId="77777777" w:rsidR="00AB6059" w:rsidRPr="0095040F" w:rsidRDefault="00DF1B86" w:rsidP="00AB6059">
      <w:pPr>
        <w:spacing w:before="120"/>
        <w:ind w:left="1134"/>
        <w:rPr>
          <w:noProof/>
          <w:lang w:val="fr-CA"/>
        </w:rPr>
      </w:pPr>
      <w:r w:rsidRPr="0095040F">
        <w:rPr>
          <w:noProof/>
          <w:lang w:val="fr-CA"/>
        </w:rPr>
        <w:t>Vice</w:t>
      </w:r>
      <w:r w:rsidR="0095040F" w:rsidRPr="0095040F">
        <w:rPr>
          <w:noProof/>
          <w:lang w:val="fr-CA"/>
        </w:rPr>
        <w:noBreakHyphen/>
      </w:r>
      <w:r w:rsidR="00585351">
        <w:rPr>
          <w:noProof/>
          <w:lang w:val="fr-CA"/>
        </w:rPr>
        <w:t>p</w:t>
      </w:r>
      <w:r w:rsidRPr="0095040F">
        <w:rPr>
          <w:noProof/>
          <w:lang w:val="fr-CA"/>
        </w:rPr>
        <w:t>résident suppléant pour le Protocole de Nagoya sur l</w:t>
      </w:r>
      <w:r w:rsidR="0083367C">
        <w:rPr>
          <w:noProof/>
          <w:lang w:val="fr-CA"/>
        </w:rPr>
        <w:t>’</w:t>
      </w:r>
      <w:r w:rsidRPr="0095040F">
        <w:rPr>
          <w:noProof/>
          <w:lang w:val="fr-CA"/>
        </w:rPr>
        <w:t>accès aux ressources génétiques et le partage juste et équitable des avantages découlant de leur utilisation relatif à la Convention sur la diversité biologique :</w:t>
      </w:r>
    </w:p>
    <w:p w14:paraId="50A50469" w14:textId="77777777" w:rsidR="00AB6059" w:rsidRPr="0095040F" w:rsidRDefault="00AB6059" w:rsidP="00AB6059">
      <w:pPr>
        <w:spacing w:before="120"/>
        <w:ind w:left="2880"/>
        <w:rPr>
          <w:noProof/>
          <w:lang w:val="fr-CA"/>
        </w:rPr>
      </w:pPr>
      <w:r w:rsidRPr="0095040F">
        <w:rPr>
          <w:noProof/>
          <w:lang w:val="fr-CA"/>
        </w:rPr>
        <w:t>Francis Reyes Polanco (</w:t>
      </w:r>
      <w:r w:rsidR="00DF1B86" w:rsidRPr="0095040F">
        <w:rPr>
          <w:noProof/>
          <w:lang w:val="fr-CA"/>
        </w:rPr>
        <w:t xml:space="preserve">République dominicaine) pour </w:t>
      </w:r>
      <w:r w:rsidR="00255DE2">
        <w:rPr>
          <w:noProof/>
          <w:lang w:val="fr-CA"/>
        </w:rPr>
        <w:t xml:space="preserve">la </w:t>
      </w:r>
      <w:r w:rsidR="00DF1B86" w:rsidRPr="0095040F">
        <w:rPr>
          <w:noProof/>
          <w:lang w:val="fr-CA"/>
        </w:rPr>
        <w:t>Grenade</w:t>
      </w:r>
    </w:p>
    <w:p w14:paraId="50A5046A" w14:textId="77777777" w:rsidR="00DF1B86" w:rsidRPr="0095040F" w:rsidRDefault="00DF1B86" w:rsidP="00DF1B86">
      <w:pPr>
        <w:spacing w:before="120"/>
        <w:ind w:left="1134"/>
        <w:rPr>
          <w:noProof/>
          <w:lang w:val="fr-CA"/>
        </w:rPr>
      </w:pPr>
      <w:r w:rsidRPr="0095040F">
        <w:rPr>
          <w:noProof/>
          <w:lang w:val="fr-CA"/>
        </w:rPr>
        <w:t>Vice</w:t>
      </w:r>
      <w:r w:rsidR="0095040F" w:rsidRPr="0095040F">
        <w:rPr>
          <w:noProof/>
          <w:lang w:val="fr-CA"/>
        </w:rPr>
        <w:noBreakHyphen/>
      </w:r>
      <w:r w:rsidR="00585351">
        <w:rPr>
          <w:noProof/>
          <w:lang w:val="fr-CA"/>
        </w:rPr>
        <w:t>p</w:t>
      </w:r>
      <w:r w:rsidRPr="0095040F">
        <w:rPr>
          <w:noProof/>
          <w:lang w:val="fr-CA"/>
        </w:rPr>
        <w:t>résidente suppléante pour le Protocole de Cartagena sur la prévention des risques biotechnologiques relatif à la Convention sur la diversité biologique et le Protocole de Nagoya :</w:t>
      </w:r>
    </w:p>
    <w:p w14:paraId="50A5046B" w14:textId="77777777" w:rsidR="00AB6059" w:rsidRPr="0095040F" w:rsidRDefault="00DF1B86" w:rsidP="00DF1B86">
      <w:pPr>
        <w:spacing w:before="120"/>
        <w:ind w:left="2880"/>
        <w:rPr>
          <w:noProof/>
          <w:lang w:val="fr-CA"/>
        </w:rPr>
      </w:pPr>
      <w:r w:rsidRPr="0095040F">
        <w:rPr>
          <w:noProof/>
          <w:lang w:val="fr-CA"/>
        </w:rPr>
        <w:t>Jane Stratford (Royaume</w:t>
      </w:r>
      <w:r w:rsidR="0095040F" w:rsidRPr="0095040F">
        <w:rPr>
          <w:noProof/>
          <w:lang w:val="fr-CA"/>
        </w:rPr>
        <w:noBreakHyphen/>
      </w:r>
      <w:r w:rsidRPr="0095040F">
        <w:rPr>
          <w:noProof/>
          <w:lang w:val="fr-CA"/>
        </w:rPr>
        <w:t>Uni de Grande</w:t>
      </w:r>
      <w:r w:rsidR="0095040F" w:rsidRPr="0095040F">
        <w:rPr>
          <w:noProof/>
          <w:lang w:val="fr-CA"/>
        </w:rPr>
        <w:noBreakHyphen/>
      </w:r>
      <w:r w:rsidRPr="0095040F">
        <w:rPr>
          <w:noProof/>
          <w:lang w:val="fr-CA"/>
        </w:rPr>
        <w:t>Bretagne et d</w:t>
      </w:r>
      <w:r w:rsidR="0083367C">
        <w:rPr>
          <w:noProof/>
          <w:lang w:val="fr-CA"/>
        </w:rPr>
        <w:t>’</w:t>
      </w:r>
      <w:r w:rsidRPr="0095040F">
        <w:rPr>
          <w:noProof/>
          <w:lang w:val="fr-CA"/>
        </w:rPr>
        <w:t>Irlande du Nord) pour le Canada</w:t>
      </w:r>
    </w:p>
    <w:p w14:paraId="50A5046C" w14:textId="77777777" w:rsidR="00AB6059" w:rsidRPr="0095040F" w:rsidRDefault="00DF1B86" w:rsidP="006D5B94">
      <w:pPr>
        <w:pStyle w:val="Para1"/>
        <w:ind w:left="567" w:firstLine="0"/>
        <w:rPr>
          <w:kern w:val="22"/>
          <w:lang w:val="fr-CA"/>
        </w:rPr>
      </w:pPr>
      <w:r w:rsidRPr="0095040F">
        <w:rPr>
          <w:lang w:val="fr-CA"/>
        </w:rPr>
        <w:t>À la première séan</w:t>
      </w:r>
      <w:r w:rsidR="006929DF">
        <w:rPr>
          <w:lang w:val="fr-CA"/>
        </w:rPr>
        <w:t>ce plénière, le 13 mai, il fut</w:t>
      </w:r>
      <w:r w:rsidRPr="0095040F">
        <w:rPr>
          <w:lang w:val="fr-CA"/>
        </w:rPr>
        <w:t xml:space="preserve"> convenu </w:t>
      </w:r>
      <w:r w:rsidR="00255DE2">
        <w:rPr>
          <w:noProof/>
          <w:lang w:val="fr-CA"/>
        </w:rPr>
        <w:t>que M. Mikissa sera</w:t>
      </w:r>
      <w:r w:rsidRPr="0095040F">
        <w:rPr>
          <w:lang w:val="fr-CA"/>
        </w:rPr>
        <w:t xml:space="preserve"> le rapporteur de la réunion.</w:t>
      </w:r>
    </w:p>
    <w:p w14:paraId="50A5046D" w14:textId="77777777" w:rsidR="004674B8" w:rsidRPr="0095040F" w:rsidRDefault="005B2FF8" w:rsidP="006D5B94">
      <w:pPr>
        <w:pStyle w:val="Para1"/>
        <w:ind w:left="567" w:firstLine="0"/>
        <w:rPr>
          <w:lang w:val="fr-CA"/>
        </w:rPr>
      </w:pPr>
      <w:r w:rsidRPr="0095040F">
        <w:rPr>
          <w:lang w:val="fr-CA"/>
        </w:rPr>
        <w:t>Le rapporteur a pris la parole au nom de tous les participants, remerciant l</w:t>
      </w:r>
      <w:r w:rsidR="00585351">
        <w:rPr>
          <w:lang w:val="fr-CA"/>
        </w:rPr>
        <w:t xml:space="preserve">a </w:t>
      </w:r>
      <w:r w:rsidR="00737402">
        <w:rPr>
          <w:lang w:val="fr-CA"/>
        </w:rPr>
        <w:t>président</w:t>
      </w:r>
      <w:r w:rsidR="00585351">
        <w:rPr>
          <w:lang w:val="fr-CA"/>
        </w:rPr>
        <w:t>e et les membres du B</w:t>
      </w:r>
      <w:r w:rsidRPr="0095040F">
        <w:rPr>
          <w:lang w:val="fr-CA"/>
        </w:rPr>
        <w:t>ureau pour leur travail de préparation de la réunion, le Secrétaire exécutif par intérim et son équipe pour les documents de la réunion et l</w:t>
      </w:r>
      <w:r w:rsidR="0083367C">
        <w:rPr>
          <w:lang w:val="fr-CA"/>
        </w:rPr>
        <w:t>’</w:t>
      </w:r>
      <w:r w:rsidRPr="0095040F">
        <w:rPr>
          <w:lang w:val="fr-CA"/>
        </w:rPr>
        <w:t>organisation logistique, la Directrice exécutive et le personnel du PNUE pour leur hospi</w:t>
      </w:r>
      <w:r w:rsidR="00255DE2">
        <w:rPr>
          <w:lang w:val="fr-CA"/>
        </w:rPr>
        <w:t>talité, et les Parties qui o</w:t>
      </w:r>
      <w:r w:rsidRPr="0095040F">
        <w:rPr>
          <w:lang w:val="fr-CA"/>
        </w:rPr>
        <w:t>nt facilité la participation des représentants des pays en développement par leur contribution financière</w:t>
      </w:r>
      <w:r w:rsidR="00E7229A" w:rsidRPr="0095040F">
        <w:rPr>
          <w:lang w:val="fr-CA"/>
        </w:rPr>
        <w:t>.</w:t>
      </w:r>
    </w:p>
    <w:p w14:paraId="50A5046E" w14:textId="77777777" w:rsidR="00FE617A" w:rsidRPr="0095040F" w:rsidRDefault="000A4F11" w:rsidP="006D5B94">
      <w:pPr>
        <w:pStyle w:val="Para1"/>
        <w:ind w:left="567" w:firstLine="0"/>
        <w:rPr>
          <w:lang w:val="fr-CA"/>
        </w:rPr>
      </w:pPr>
      <w:r w:rsidRPr="0095040F">
        <w:rPr>
          <w:lang w:val="fr-CA"/>
        </w:rPr>
        <w:t>À la cinquième séance plénière</w:t>
      </w:r>
      <w:r w:rsidRPr="0095040F">
        <w:rPr>
          <w:noProof/>
          <w:lang w:val="fr-CA"/>
        </w:rPr>
        <w:t>, le 15 mai, l</w:t>
      </w:r>
      <w:r w:rsidR="0083367C">
        <w:rPr>
          <w:noProof/>
          <w:lang w:val="fr-CA"/>
        </w:rPr>
        <w:t>’</w:t>
      </w:r>
      <w:r w:rsidRPr="0095040F">
        <w:rPr>
          <w:noProof/>
          <w:lang w:val="fr-CA"/>
        </w:rPr>
        <w:t>Organe subsidiaire a élu les membres suivants pour un mandat commençant à la fin de sa vingt</w:t>
      </w:r>
      <w:r w:rsidR="0095040F" w:rsidRPr="0095040F">
        <w:rPr>
          <w:noProof/>
          <w:lang w:val="fr-CA"/>
        </w:rPr>
        <w:noBreakHyphen/>
      </w:r>
      <w:r w:rsidRPr="0095040F">
        <w:rPr>
          <w:noProof/>
          <w:lang w:val="fr-CA"/>
        </w:rPr>
        <w:t>sixième réunion et se terminant à la fin de sa vingt</w:t>
      </w:r>
      <w:r w:rsidR="0095040F" w:rsidRPr="0095040F">
        <w:rPr>
          <w:noProof/>
          <w:lang w:val="fr-CA"/>
        </w:rPr>
        <w:noBreakHyphen/>
      </w:r>
      <w:r w:rsidR="006929DF">
        <w:rPr>
          <w:noProof/>
          <w:lang w:val="fr-CA"/>
        </w:rPr>
        <w:t>huitième réunion, afin de</w:t>
      </w:r>
      <w:r w:rsidRPr="0095040F">
        <w:rPr>
          <w:noProof/>
          <w:lang w:val="fr-CA"/>
        </w:rPr>
        <w:t xml:space="preserve"> remplacer les membres de la Finlande, du Gabon, de la Jordanie, du Pérou et de la Tchéquie : Sanne </w:t>
      </w:r>
      <w:r w:rsidR="00E7229A" w:rsidRPr="0095040F">
        <w:rPr>
          <w:noProof/>
          <w:lang w:val="fr-CA"/>
        </w:rPr>
        <w:t>Kruid (</w:t>
      </w:r>
      <w:r w:rsidRPr="0095040F">
        <w:rPr>
          <w:noProof/>
          <w:lang w:val="fr-CA"/>
        </w:rPr>
        <w:t>Pays</w:t>
      </w:r>
      <w:r w:rsidR="0095040F" w:rsidRPr="0095040F">
        <w:rPr>
          <w:noProof/>
          <w:lang w:val="fr-CA"/>
        </w:rPr>
        <w:noBreakHyphen/>
      </w:r>
      <w:r w:rsidRPr="0095040F">
        <w:rPr>
          <w:noProof/>
          <w:lang w:val="fr-CA"/>
        </w:rPr>
        <w:t>Bas), Mostafa Madbouhi (Maroc), Jan </w:t>
      </w:r>
      <w:r w:rsidR="00E7229A" w:rsidRPr="0095040F">
        <w:rPr>
          <w:noProof/>
          <w:lang w:val="fr-CA"/>
        </w:rPr>
        <w:t xml:space="preserve">Plesnik </w:t>
      </w:r>
      <w:r w:rsidR="00E7229A" w:rsidRPr="0095040F">
        <w:rPr>
          <w:noProof/>
          <w:lang w:val="fr-CA"/>
        </w:rPr>
        <w:lastRenderedPageBreak/>
        <w:t>(</w:t>
      </w:r>
      <w:r w:rsidRPr="0095040F">
        <w:rPr>
          <w:noProof/>
          <w:lang w:val="fr-CA"/>
        </w:rPr>
        <w:t>Tchéquie</w:t>
      </w:r>
      <w:r w:rsidR="00E7229A" w:rsidRPr="0095040F">
        <w:rPr>
          <w:noProof/>
          <w:lang w:val="fr-CA"/>
        </w:rPr>
        <w:t xml:space="preserve">) (continuation </w:t>
      </w:r>
      <w:r w:rsidRPr="0095040F">
        <w:rPr>
          <w:noProof/>
          <w:lang w:val="fr-CA"/>
        </w:rPr>
        <w:t>des fonctions), Paulina Stowhas Salinas (Chili</w:t>
      </w:r>
      <w:r w:rsidR="00E7229A" w:rsidRPr="0095040F">
        <w:rPr>
          <w:noProof/>
          <w:lang w:val="fr-CA"/>
        </w:rPr>
        <w:t xml:space="preserve">) </w:t>
      </w:r>
      <w:r w:rsidRPr="0095040F">
        <w:rPr>
          <w:noProof/>
          <w:lang w:val="fr-CA"/>
        </w:rPr>
        <w:t>et Ruliyana </w:t>
      </w:r>
      <w:r w:rsidR="0015443D" w:rsidRPr="0095040F">
        <w:rPr>
          <w:noProof/>
          <w:lang w:val="fr-CA"/>
        </w:rPr>
        <w:t>Susanti (Indonésie</w:t>
      </w:r>
      <w:r w:rsidR="00E7229A" w:rsidRPr="0095040F">
        <w:rPr>
          <w:noProof/>
          <w:lang w:val="fr-CA"/>
        </w:rPr>
        <w:t xml:space="preserve">), </w:t>
      </w:r>
      <w:r w:rsidR="0015443D" w:rsidRPr="0095040F">
        <w:rPr>
          <w:noProof/>
          <w:lang w:val="fr-CA"/>
        </w:rPr>
        <w:t>avec Ana Laura </w:t>
      </w:r>
      <w:r w:rsidR="00E7229A" w:rsidRPr="0095040F">
        <w:rPr>
          <w:noProof/>
          <w:lang w:val="fr-CA"/>
        </w:rPr>
        <w:t xml:space="preserve">Mello (Uruguay) </w:t>
      </w:r>
      <w:r w:rsidR="0015443D" w:rsidRPr="0095040F">
        <w:rPr>
          <w:noProof/>
          <w:lang w:val="fr-CA"/>
        </w:rPr>
        <w:t>en tant que substitut pour le Chili pour les questions relatives aux Protocoles de Cartagena et de Nagoya</w:t>
      </w:r>
      <w:r w:rsidR="00E7229A" w:rsidRPr="0095040F">
        <w:rPr>
          <w:noProof/>
          <w:lang w:val="fr-CA"/>
        </w:rPr>
        <w:t>.</w:t>
      </w:r>
    </w:p>
    <w:p w14:paraId="50A5046F" w14:textId="77777777" w:rsidR="006D5B94" w:rsidRPr="0095040F" w:rsidRDefault="006D5B94" w:rsidP="006D5B94">
      <w:pPr>
        <w:pStyle w:val="Heading2"/>
        <w:suppressLineNumbers/>
        <w:suppressAutoHyphens/>
        <w:ind w:firstLine="0"/>
        <w:rPr>
          <w:b w:val="0"/>
          <w:bCs/>
          <w:i/>
          <w:iCs/>
          <w:snapToGrid w:val="0"/>
          <w:kern w:val="22"/>
          <w:sz w:val="22"/>
          <w:szCs w:val="22"/>
          <w:lang w:val="fr-CA"/>
        </w:rPr>
      </w:pPr>
      <w:r w:rsidRPr="0095040F">
        <w:rPr>
          <w:b w:val="0"/>
          <w:bCs/>
          <w:i/>
          <w:iCs/>
          <w:snapToGrid w:val="0"/>
          <w:sz w:val="22"/>
          <w:szCs w:val="22"/>
          <w:lang w:val="fr-CA"/>
        </w:rPr>
        <w:t>Adoption de l</w:t>
      </w:r>
      <w:r w:rsidR="0083367C">
        <w:rPr>
          <w:b w:val="0"/>
          <w:bCs/>
          <w:i/>
          <w:iCs/>
          <w:snapToGrid w:val="0"/>
          <w:sz w:val="22"/>
          <w:szCs w:val="22"/>
          <w:lang w:val="fr-CA"/>
        </w:rPr>
        <w:t>’</w:t>
      </w:r>
      <w:r w:rsidRPr="0095040F">
        <w:rPr>
          <w:b w:val="0"/>
          <w:bCs/>
          <w:i/>
          <w:iCs/>
          <w:snapToGrid w:val="0"/>
          <w:sz w:val="22"/>
          <w:szCs w:val="22"/>
          <w:lang w:val="fr-CA"/>
        </w:rPr>
        <w:t>ordre du jour et organisation des travaux</w:t>
      </w:r>
    </w:p>
    <w:p w14:paraId="50A50470" w14:textId="77777777" w:rsidR="006D5B94" w:rsidRPr="0095040F" w:rsidRDefault="006929DF" w:rsidP="006D5B94">
      <w:pPr>
        <w:pStyle w:val="Para1"/>
        <w:rPr>
          <w:b/>
          <w:bCs/>
          <w:lang w:val="fr-CA"/>
        </w:rPr>
      </w:pPr>
      <w:r>
        <w:rPr>
          <w:lang w:val="fr-CA"/>
        </w:rPr>
        <w:t>À</w:t>
      </w:r>
      <w:r w:rsidR="006D5B94" w:rsidRPr="0095040F">
        <w:rPr>
          <w:lang w:val="fr-CA"/>
        </w:rPr>
        <w:t xml:space="preserve"> sa première séance plénière, l</w:t>
      </w:r>
      <w:r w:rsidR="0083367C">
        <w:rPr>
          <w:lang w:val="fr-CA"/>
        </w:rPr>
        <w:t>’</w:t>
      </w:r>
      <w:r w:rsidR="006D5B94" w:rsidRPr="0095040F">
        <w:rPr>
          <w:lang w:val="fr-CA"/>
        </w:rPr>
        <w:t>Organe subsidiaire a adopté l</w:t>
      </w:r>
      <w:r w:rsidR="0083367C">
        <w:rPr>
          <w:lang w:val="fr-CA"/>
        </w:rPr>
        <w:t>’</w:t>
      </w:r>
      <w:r w:rsidR="006D5B94" w:rsidRPr="0095040F">
        <w:rPr>
          <w:lang w:val="fr-CA"/>
        </w:rPr>
        <w:t xml:space="preserve">ordre du </w:t>
      </w:r>
      <w:r w:rsidR="006D5B94" w:rsidRPr="0095040F">
        <w:rPr>
          <w:noProof/>
          <w:lang w:val="fr-CA"/>
        </w:rPr>
        <w:t>jour ci</w:t>
      </w:r>
      <w:r w:rsidR="0095040F" w:rsidRPr="0095040F">
        <w:rPr>
          <w:noProof/>
          <w:lang w:val="fr-CA"/>
        </w:rPr>
        <w:noBreakHyphen/>
      </w:r>
      <w:r>
        <w:rPr>
          <w:noProof/>
          <w:lang w:val="fr-CA"/>
        </w:rPr>
        <w:t>aprè</w:t>
      </w:r>
      <w:r w:rsidR="006D5B94" w:rsidRPr="0095040F">
        <w:rPr>
          <w:noProof/>
          <w:lang w:val="fr-CA"/>
        </w:rPr>
        <w:t>s</w:t>
      </w:r>
      <w:r w:rsidR="006D5B94" w:rsidRPr="0095040F">
        <w:rPr>
          <w:lang w:val="fr-CA"/>
        </w:rPr>
        <w:t>, qui s</w:t>
      </w:r>
      <w:r w:rsidR="0083367C">
        <w:rPr>
          <w:lang w:val="fr-CA"/>
        </w:rPr>
        <w:t>’</w:t>
      </w:r>
      <w:r w:rsidR="006D5B94" w:rsidRPr="0095040F">
        <w:rPr>
          <w:lang w:val="fr-CA"/>
        </w:rPr>
        <w:t>appuie sur l</w:t>
      </w:r>
      <w:r w:rsidR="0083367C">
        <w:rPr>
          <w:lang w:val="fr-CA"/>
        </w:rPr>
        <w:t>’</w:t>
      </w:r>
      <w:r w:rsidR="006D5B94" w:rsidRPr="0095040F">
        <w:rPr>
          <w:lang w:val="fr-CA"/>
        </w:rPr>
        <w:t>ordre du jour provis</w:t>
      </w:r>
      <w:r>
        <w:rPr>
          <w:lang w:val="fr-CA"/>
        </w:rPr>
        <w:t>oire préparé par le Secrétariat</w:t>
      </w:r>
      <w:r w:rsidR="006D5B94" w:rsidRPr="0095040F">
        <w:rPr>
          <w:rStyle w:val="FootnoteReference"/>
          <w:kern w:val="22"/>
          <w:szCs w:val="22"/>
          <w:lang w:val="fr-CA"/>
        </w:rPr>
        <w:footnoteReference w:id="1"/>
      </w:r>
      <w:r>
        <w:rPr>
          <w:lang w:val="fr-CA"/>
        </w:rPr>
        <w:t>.</w:t>
      </w:r>
    </w:p>
    <w:p w14:paraId="50A50471" w14:textId="77777777" w:rsidR="005062F4" w:rsidRPr="0095040F" w:rsidRDefault="005062F4" w:rsidP="005062F4">
      <w:pPr>
        <w:pStyle w:val="Para1"/>
        <w:numPr>
          <w:ilvl w:val="0"/>
          <w:numId w:val="0"/>
        </w:numPr>
        <w:ind w:left="927"/>
        <w:rPr>
          <w:lang w:val="fr-CA"/>
        </w:rPr>
      </w:pPr>
      <w:r w:rsidRPr="0095040F">
        <w:rPr>
          <w:lang w:val="fr-CA"/>
        </w:rPr>
        <w:t>1.</w:t>
      </w:r>
      <w:r w:rsidR="00E94BC3" w:rsidRPr="0095040F">
        <w:rPr>
          <w:lang w:val="fr-CA"/>
        </w:rPr>
        <w:tab/>
      </w:r>
      <w:r w:rsidRPr="0095040F">
        <w:rPr>
          <w:lang w:val="fr-CA"/>
        </w:rPr>
        <w:tab/>
        <w:t>Ouverture de la réunion.</w:t>
      </w:r>
    </w:p>
    <w:p w14:paraId="50A50472" w14:textId="77777777" w:rsidR="005062F4" w:rsidRPr="0095040F" w:rsidRDefault="005062F4" w:rsidP="005062F4">
      <w:pPr>
        <w:pStyle w:val="Para1"/>
        <w:numPr>
          <w:ilvl w:val="0"/>
          <w:numId w:val="0"/>
        </w:numPr>
        <w:ind w:left="927"/>
        <w:rPr>
          <w:lang w:val="fr-CA"/>
        </w:rPr>
      </w:pPr>
      <w:r w:rsidRPr="0095040F">
        <w:rPr>
          <w:lang w:val="fr-CA"/>
        </w:rPr>
        <w:t>2.</w:t>
      </w:r>
      <w:r w:rsidR="00E94BC3" w:rsidRPr="0095040F">
        <w:rPr>
          <w:lang w:val="fr-CA"/>
        </w:rPr>
        <w:tab/>
      </w:r>
      <w:r w:rsidRPr="0095040F">
        <w:rPr>
          <w:lang w:val="fr-CA"/>
        </w:rPr>
        <w:tab/>
        <w:t>Questions d</w:t>
      </w:r>
      <w:r w:rsidR="0083367C">
        <w:rPr>
          <w:lang w:val="fr-CA"/>
        </w:rPr>
        <w:t>’</w:t>
      </w:r>
      <w:r w:rsidR="009664DA">
        <w:rPr>
          <w:lang w:val="fr-CA"/>
        </w:rPr>
        <w:t>organisation : élection du B</w:t>
      </w:r>
      <w:r w:rsidRPr="0095040F">
        <w:rPr>
          <w:lang w:val="fr-CA"/>
        </w:rPr>
        <w:t>ureau, adoption de l</w:t>
      </w:r>
      <w:r w:rsidR="0083367C">
        <w:rPr>
          <w:lang w:val="fr-CA"/>
        </w:rPr>
        <w:t>’</w:t>
      </w:r>
      <w:r w:rsidRPr="0095040F">
        <w:rPr>
          <w:lang w:val="fr-CA"/>
        </w:rPr>
        <w:t>ordre du jour et organisation des travaux.</w:t>
      </w:r>
    </w:p>
    <w:p w14:paraId="50A50473" w14:textId="77777777" w:rsidR="005062F4" w:rsidRPr="0095040F" w:rsidRDefault="005062F4" w:rsidP="005062F4">
      <w:pPr>
        <w:pStyle w:val="Para1"/>
        <w:numPr>
          <w:ilvl w:val="0"/>
          <w:numId w:val="0"/>
        </w:numPr>
        <w:ind w:left="927"/>
        <w:rPr>
          <w:noProof/>
          <w:lang w:val="fr-CA"/>
        </w:rPr>
      </w:pPr>
      <w:r w:rsidRPr="0095040F">
        <w:rPr>
          <w:lang w:val="fr-CA"/>
        </w:rPr>
        <w:t>3.</w:t>
      </w:r>
      <w:r w:rsidR="00E94BC3" w:rsidRPr="0095040F">
        <w:rPr>
          <w:lang w:val="fr-CA"/>
        </w:rPr>
        <w:tab/>
      </w:r>
      <w:r w:rsidRPr="0095040F">
        <w:rPr>
          <w:lang w:val="fr-CA"/>
        </w:rPr>
        <w:tab/>
        <w:t xml:space="preserve">Cadre de suivi du Cadre mondial de la biodiversité de </w:t>
      </w:r>
      <w:r w:rsidRPr="0095040F">
        <w:rPr>
          <w:noProof/>
          <w:lang w:val="fr-CA"/>
        </w:rPr>
        <w:t>Kunming</w:t>
      </w:r>
      <w:r w:rsidR="0095040F" w:rsidRPr="0095040F">
        <w:rPr>
          <w:noProof/>
          <w:lang w:val="fr-CA"/>
        </w:rPr>
        <w:noBreakHyphen/>
      </w:r>
      <w:r w:rsidRPr="0095040F">
        <w:rPr>
          <w:noProof/>
          <w:lang w:val="fr-CA"/>
        </w:rPr>
        <w:t>Montréal.</w:t>
      </w:r>
    </w:p>
    <w:p w14:paraId="50A50474" w14:textId="77777777" w:rsidR="005062F4" w:rsidRPr="0095040F" w:rsidRDefault="005062F4" w:rsidP="005062F4">
      <w:pPr>
        <w:pStyle w:val="Para1"/>
        <w:numPr>
          <w:ilvl w:val="0"/>
          <w:numId w:val="0"/>
        </w:numPr>
        <w:ind w:left="927"/>
        <w:rPr>
          <w:noProof/>
          <w:lang w:val="fr-CA"/>
        </w:rPr>
      </w:pPr>
      <w:r w:rsidRPr="0095040F">
        <w:rPr>
          <w:noProof/>
          <w:lang w:val="fr-CA"/>
        </w:rPr>
        <w:t>4.</w:t>
      </w:r>
      <w:r w:rsidR="00E94BC3" w:rsidRPr="0095040F">
        <w:rPr>
          <w:noProof/>
          <w:lang w:val="fr-CA"/>
        </w:rPr>
        <w:tab/>
      </w:r>
      <w:r w:rsidRPr="0095040F">
        <w:rPr>
          <w:noProof/>
          <w:lang w:val="fr-CA"/>
        </w:rPr>
        <w:tab/>
        <w:t>Besoins sci</w:t>
      </w:r>
      <w:r w:rsidR="006929DF">
        <w:rPr>
          <w:noProof/>
          <w:lang w:val="fr-CA"/>
        </w:rPr>
        <w:t xml:space="preserve">entifiques et techniques pour </w:t>
      </w:r>
      <w:r w:rsidRPr="0095040F">
        <w:rPr>
          <w:noProof/>
          <w:lang w:val="fr-CA"/>
        </w:rPr>
        <w:t>appuyer la mise en œuvre du Cadre mondial de la biodiversité de Kunming</w:t>
      </w:r>
      <w:r w:rsidR="0095040F" w:rsidRPr="0095040F">
        <w:rPr>
          <w:noProof/>
          <w:lang w:val="fr-CA"/>
        </w:rPr>
        <w:noBreakHyphen/>
      </w:r>
      <w:r w:rsidRPr="0095040F">
        <w:rPr>
          <w:noProof/>
          <w:lang w:val="fr-CA"/>
        </w:rPr>
        <w:t>Montréal.</w:t>
      </w:r>
    </w:p>
    <w:p w14:paraId="50A50475" w14:textId="77777777" w:rsidR="005062F4" w:rsidRPr="0095040F" w:rsidRDefault="005062F4" w:rsidP="005062F4">
      <w:pPr>
        <w:pStyle w:val="Para1"/>
        <w:numPr>
          <w:ilvl w:val="0"/>
          <w:numId w:val="0"/>
        </w:numPr>
        <w:ind w:left="927"/>
        <w:rPr>
          <w:lang w:val="fr-CA"/>
        </w:rPr>
      </w:pPr>
      <w:r w:rsidRPr="0095040F">
        <w:rPr>
          <w:lang w:val="fr-CA"/>
        </w:rPr>
        <w:t>5.</w:t>
      </w:r>
      <w:r w:rsidR="00E94BC3" w:rsidRPr="0095040F">
        <w:rPr>
          <w:lang w:val="fr-CA"/>
        </w:rPr>
        <w:tab/>
      </w:r>
      <w:r w:rsidRPr="0095040F">
        <w:rPr>
          <w:lang w:val="fr-CA"/>
        </w:rPr>
        <w:tab/>
        <w:t>Biologie de synthèse.</w:t>
      </w:r>
    </w:p>
    <w:p w14:paraId="50A50476" w14:textId="77777777" w:rsidR="005062F4" w:rsidRPr="0095040F" w:rsidRDefault="005062F4" w:rsidP="005062F4">
      <w:pPr>
        <w:pStyle w:val="Para1"/>
        <w:numPr>
          <w:ilvl w:val="0"/>
          <w:numId w:val="0"/>
        </w:numPr>
        <w:ind w:left="927"/>
        <w:rPr>
          <w:lang w:val="fr-CA"/>
        </w:rPr>
      </w:pPr>
      <w:r w:rsidRPr="0095040F">
        <w:rPr>
          <w:lang w:val="fr-CA"/>
        </w:rPr>
        <w:t>6.</w:t>
      </w:r>
      <w:r w:rsidR="00E94BC3" w:rsidRPr="0095040F">
        <w:rPr>
          <w:lang w:val="fr-CA"/>
        </w:rPr>
        <w:tab/>
      </w:r>
      <w:r w:rsidRPr="0095040F">
        <w:rPr>
          <w:lang w:val="fr-CA"/>
        </w:rPr>
        <w:tab/>
        <w:t>Évaluation et gestion des risques.</w:t>
      </w:r>
    </w:p>
    <w:p w14:paraId="50A50477" w14:textId="77777777" w:rsidR="005062F4" w:rsidRPr="0095040F" w:rsidRDefault="005062F4" w:rsidP="005062F4">
      <w:pPr>
        <w:pStyle w:val="Para1"/>
        <w:numPr>
          <w:ilvl w:val="0"/>
          <w:numId w:val="0"/>
        </w:numPr>
        <w:ind w:left="927"/>
        <w:rPr>
          <w:lang w:val="fr-CA"/>
        </w:rPr>
      </w:pPr>
      <w:r w:rsidRPr="0095040F">
        <w:rPr>
          <w:lang w:val="fr-CA"/>
        </w:rPr>
        <w:t>7.</w:t>
      </w:r>
      <w:r w:rsidR="00E94BC3" w:rsidRPr="0095040F">
        <w:rPr>
          <w:lang w:val="fr-CA"/>
        </w:rPr>
        <w:tab/>
      </w:r>
      <w:r w:rsidRPr="0095040F">
        <w:rPr>
          <w:lang w:val="fr-CA"/>
        </w:rPr>
        <w:tab/>
        <w:t>Détection et identification des organismes vivants modifiés.</w:t>
      </w:r>
    </w:p>
    <w:p w14:paraId="50A50478" w14:textId="77777777" w:rsidR="005062F4" w:rsidRPr="0095040F" w:rsidRDefault="005062F4" w:rsidP="005062F4">
      <w:pPr>
        <w:pStyle w:val="Para1"/>
        <w:numPr>
          <w:ilvl w:val="0"/>
          <w:numId w:val="0"/>
        </w:numPr>
        <w:ind w:left="927"/>
        <w:rPr>
          <w:lang w:val="fr-CA"/>
        </w:rPr>
      </w:pPr>
      <w:r w:rsidRPr="0095040F">
        <w:rPr>
          <w:lang w:val="fr-CA"/>
        </w:rPr>
        <w:t>8.</w:t>
      </w:r>
      <w:r w:rsidR="00E94BC3" w:rsidRPr="0095040F">
        <w:rPr>
          <w:lang w:val="fr-CA"/>
        </w:rPr>
        <w:tab/>
      </w:r>
      <w:r w:rsidRPr="0095040F">
        <w:rPr>
          <w:lang w:val="fr-CA"/>
        </w:rPr>
        <w:tab/>
        <w:t>Biodiversité marine et côtière :</w:t>
      </w:r>
    </w:p>
    <w:p w14:paraId="50A50479" w14:textId="77777777" w:rsidR="00E94BC3" w:rsidRPr="0095040F" w:rsidRDefault="00191598" w:rsidP="00833897">
      <w:pPr>
        <w:pStyle w:val="Para1"/>
        <w:numPr>
          <w:ilvl w:val="0"/>
          <w:numId w:val="7"/>
        </w:numPr>
        <w:rPr>
          <w:lang w:val="fr-CA"/>
        </w:rPr>
      </w:pPr>
      <w:r>
        <w:rPr>
          <w:lang w:val="fr-CA"/>
        </w:rPr>
        <w:t>Autres travaux concernant les air</w:t>
      </w:r>
      <w:r w:rsidR="00E94BC3" w:rsidRPr="0095040F">
        <w:rPr>
          <w:lang w:val="fr-CA"/>
        </w:rPr>
        <w:t>es marines d</w:t>
      </w:r>
      <w:r w:rsidR="0083367C">
        <w:rPr>
          <w:lang w:val="fr-CA"/>
        </w:rPr>
        <w:t>’</w:t>
      </w:r>
      <w:r w:rsidR="00E94BC3" w:rsidRPr="0095040F">
        <w:rPr>
          <w:lang w:val="fr-CA"/>
        </w:rPr>
        <w:t>importance écologique ou biologique;</w:t>
      </w:r>
    </w:p>
    <w:p w14:paraId="50A5047A" w14:textId="77777777" w:rsidR="00E94BC3" w:rsidRPr="0095040F" w:rsidRDefault="00E94BC3" w:rsidP="00833897">
      <w:pPr>
        <w:pStyle w:val="Para1"/>
        <w:numPr>
          <w:ilvl w:val="0"/>
          <w:numId w:val="7"/>
        </w:numPr>
        <w:rPr>
          <w:lang w:val="fr-CA"/>
        </w:rPr>
      </w:pPr>
      <w:r w:rsidRPr="0095040F">
        <w:rPr>
          <w:lang w:val="fr-CA"/>
        </w:rPr>
        <w:t>Conservation et utilisation durable de la biodiversité marine et côtière.</w:t>
      </w:r>
    </w:p>
    <w:p w14:paraId="50A5047B" w14:textId="77777777" w:rsidR="005062F4" w:rsidRPr="0095040F" w:rsidRDefault="005062F4" w:rsidP="005062F4">
      <w:pPr>
        <w:pStyle w:val="Para1"/>
        <w:numPr>
          <w:ilvl w:val="0"/>
          <w:numId w:val="0"/>
        </w:numPr>
        <w:ind w:left="927"/>
        <w:rPr>
          <w:lang w:val="fr-CA"/>
        </w:rPr>
      </w:pPr>
      <w:r w:rsidRPr="0095040F">
        <w:rPr>
          <w:lang w:val="fr-CA"/>
        </w:rPr>
        <w:t>9.</w:t>
      </w:r>
      <w:r w:rsidR="00E94BC3" w:rsidRPr="0095040F">
        <w:rPr>
          <w:lang w:val="fr-CA"/>
        </w:rPr>
        <w:tab/>
      </w:r>
      <w:r w:rsidRPr="0095040F">
        <w:rPr>
          <w:lang w:val="fr-CA"/>
        </w:rPr>
        <w:tab/>
        <w:t>Biodiversité et santé.</w:t>
      </w:r>
    </w:p>
    <w:p w14:paraId="50A5047C" w14:textId="77777777" w:rsidR="005062F4" w:rsidRPr="0095040F" w:rsidRDefault="005062F4" w:rsidP="005062F4">
      <w:pPr>
        <w:pStyle w:val="Para1"/>
        <w:numPr>
          <w:ilvl w:val="0"/>
          <w:numId w:val="0"/>
        </w:numPr>
        <w:ind w:left="927"/>
        <w:rPr>
          <w:lang w:val="fr-CA"/>
        </w:rPr>
      </w:pPr>
      <w:r w:rsidRPr="0095040F">
        <w:rPr>
          <w:lang w:val="fr-CA"/>
        </w:rPr>
        <w:t>10.</w:t>
      </w:r>
      <w:r w:rsidRPr="0095040F">
        <w:rPr>
          <w:lang w:val="fr-CA"/>
        </w:rPr>
        <w:tab/>
        <w:t>Autres questions.</w:t>
      </w:r>
    </w:p>
    <w:p w14:paraId="50A5047D" w14:textId="77777777" w:rsidR="005062F4" w:rsidRPr="0095040F" w:rsidRDefault="005062F4" w:rsidP="005062F4">
      <w:pPr>
        <w:pStyle w:val="Para1"/>
        <w:numPr>
          <w:ilvl w:val="0"/>
          <w:numId w:val="0"/>
        </w:numPr>
        <w:ind w:left="927"/>
        <w:rPr>
          <w:lang w:val="fr-CA"/>
        </w:rPr>
      </w:pPr>
      <w:r w:rsidRPr="0095040F">
        <w:rPr>
          <w:lang w:val="fr-CA"/>
        </w:rPr>
        <w:t>11.</w:t>
      </w:r>
      <w:r w:rsidRPr="0095040F">
        <w:rPr>
          <w:lang w:val="fr-CA"/>
        </w:rPr>
        <w:tab/>
        <w:t>Adoption du rapport.</w:t>
      </w:r>
    </w:p>
    <w:p w14:paraId="50A5047E" w14:textId="77777777" w:rsidR="00FC5707" w:rsidRPr="0095040F" w:rsidRDefault="005062F4" w:rsidP="005062F4">
      <w:pPr>
        <w:pStyle w:val="Para1"/>
        <w:numPr>
          <w:ilvl w:val="0"/>
          <w:numId w:val="0"/>
        </w:numPr>
        <w:ind w:left="927"/>
        <w:rPr>
          <w:lang w:val="fr-CA"/>
        </w:rPr>
      </w:pPr>
      <w:r w:rsidRPr="0095040F">
        <w:rPr>
          <w:lang w:val="fr-CA"/>
        </w:rPr>
        <w:t>12.</w:t>
      </w:r>
      <w:r w:rsidRPr="0095040F">
        <w:rPr>
          <w:lang w:val="fr-CA"/>
        </w:rPr>
        <w:tab/>
        <w:t>Clôture de la réunion</w:t>
      </w:r>
      <w:r w:rsidR="006929DF">
        <w:rPr>
          <w:lang w:val="fr-CA"/>
        </w:rPr>
        <w:t>.</w:t>
      </w:r>
    </w:p>
    <w:p w14:paraId="50A5047F" w14:textId="77777777" w:rsidR="00FC5707" w:rsidRPr="0095040F" w:rsidRDefault="002E157A" w:rsidP="004153F0">
      <w:pPr>
        <w:pStyle w:val="Para1"/>
        <w:numPr>
          <w:ilvl w:val="0"/>
          <w:numId w:val="0"/>
        </w:numPr>
        <w:ind w:left="927" w:hanging="360"/>
        <w:rPr>
          <w:i/>
          <w:iCs/>
          <w:lang w:val="fr-CA"/>
        </w:rPr>
      </w:pPr>
      <w:r w:rsidRPr="0095040F">
        <w:rPr>
          <w:i/>
          <w:iCs/>
          <w:lang w:val="fr-CA"/>
        </w:rPr>
        <w:t>Organisation des travaux</w:t>
      </w:r>
    </w:p>
    <w:p w14:paraId="50A50480" w14:textId="77777777" w:rsidR="00557370" w:rsidRPr="0095040F" w:rsidRDefault="001724C6" w:rsidP="006D5B94">
      <w:pPr>
        <w:pStyle w:val="Para1"/>
        <w:ind w:left="567" w:firstLine="0"/>
        <w:rPr>
          <w:rFonts w:eastAsia="Batang"/>
          <w:lang w:val="fr-CA" w:eastAsia="ja-JP"/>
        </w:rPr>
      </w:pPr>
      <w:r w:rsidRPr="0095040F">
        <w:rPr>
          <w:lang w:val="fr-CA"/>
        </w:rPr>
        <w:t>À sa première séance plénière, l</w:t>
      </w:r>
      <w:r w:rsidR="0083367C">
        <w:rPr>
          <w:lang w:val="fr-CA"/>
        </w:rPr>
        <w:t>’</w:t>
      </w:r>
      <w:r w:rsidRPr="0095040F">
        <w:rPr>
          <w:lang w:val="fr-CA"/>
        </w:rPr>
        <w:t>Organe subsidiaire a approuvé l</w:t>
      </w:r>
      <w:r w:rsidR="0083367C">
        <w:rPr>
          <w:lang w:val="fr-CA"/>
        </w:rPr>
        <w:t>’</w:t>
      </w:r>
      <w:r w:rsidRPr="0095040F">
        <w:rPr>
          <w:lang w:val="fr-CA"/>
        </w:rPr>
        <w:t>or</w:t>
      </w:r>
      <w:r w:rsidR="006929DF">
        <w:rPr>
          <w:lang w:val="fr-CA"/>
        </w:rPr>
        <w:t>ganisation des travaux proposée</w:t>
      </w:r>
      <w:r w:rsidRPr="0095040F">
        <w:rPr>
          <w:rStyle w:val="FootnoteReference"/>
          <w:rFonts w:eastAsia="Batang"/>
          <w:lang w:val="fr-CA" w:eastAsia="ja-JP"/>
        </w:rPr>
        <w:footnoteReference w:id="2"/>
      </w:r>
      <w:r w:rsidR="006929DF">
        <w:rPr>
          <w:lang w:val="fr-CA"/>
        </w:rPr>
        <w:t>.</w:t>
      </w:r>
    </w:p>
    <w:p w14:paraId="50A50481" w14:textId="77777777" w:rsidR="00A9749F" w:rsidRPr="0095040F" w:rsidRDefault="005C3994" w:rsidP="00A9749F">
      <w:pPr>
        <w:pStyle w:val="Item"/>
        <w:rPr>
          <w:lang w:val="fr-CA"/>
        </w:rPr>
      </w:pPr>
      <w:r w:rsidRPr="0095040F">
        <w:rPr>
          <w:lang w:val="fr-CA"/>
        </w:rPr>
        <w:t>Point </w:t>
      </w:r>
      <w:r w:rsidR="00A9749F" w:rsidRPr="0095040F">
        <w:rPr>
          <w:lang w:val="fr-CA"/>
        </w:rPr>
        <w:t>3</w:t>
      </w:r>
    </w:p>
    <w:p w14:paraId="50A50482" w14:textId="77777777" w:rsidR="00A9749F" w:rsidRPr="0095040F" w:rsidRDefault="00377A5F" w:rsidP="00A9749F">
      <w:pPr>
        <w:pStyle w:val="Item"/>
        <w:rPr>
          <w:rFonts w:eastAsia="MS Mincho"/>
          <w:lang w:val="fr-CA" w:eastAsia="en-CA"/>
        </w:rPr>
      </w:pPr>
      <w:r w:rsidRPr="0095040F">
        <w:rPr>
          <w:lang w:val="fr-CA"/>
        </w:rPr>
        <w:t xml:space="preserve">Cadre de suivi du Cadre mondial de la </w:t>
      </w:r>
      <w:r w:rsidRPr="0095040F">
        <w:rPr>
          <w:noProof/>
          <w:lang w:val="fr-CA"/>
        </w:rPr>
        <w:t>biodiversité de Kunming</w:t>
      </w:r>
      <w:r w:rsidR="0095040F" w:rsidRPr="0095040F">
        <w:rPr>
          <w:noProof/>
          <w:lang w:val="fr-CA"/>
        </w:rPr>
        <w:noBreakHyphen/>
      </w:r>
      <w:r w:rsidRPr="0095040F">
        <w:rPr>
          <w:noProof/>
          <w:lang w:val="fr-CA"/>
        </w:rPr>
        <w:t>Montréal</w:t>
      </w:r>
    </w:p>
    <w:p w14:paraId="50A50483" w14:textId="77777777" w:rsidR="00A9749F" w:rsidRPr="0095040F" w:rsidRDefault="00377A5F" w:rsidP="006D5B94">
      <w:pPr>
        <w:pStyle w:val="Para1"/>
        <w:ind w:left="567" w:firstLine="0"/>
        <w:rPr>
          <w:rFonts w:eastAsia="MS Mincho"/>
          <w:lang w:val="fr-CA" w:eastAsia="en-CA"/>
        </w:rPr>
      </w:pPr>
      <w:bookmarkStart w:id="1" w:name="_Hlk162511220"/>
      <w:r w:rsidRPr="0095040F">
        <w:rPr>
          <w:lang w:val="fr-CA"/>
        </w:rPr>
        <w:t>L</w:t>
      </w:r>
      <w:r w:rsidR="0083367C">
        <w:rPr>
          <w:lang w:val="fr-CA"/>
        </w:rPr>
        <w:t>’</w:t>
      </w:r>
      <w:r w:rsidRPr="0095040F">
        <w:rPr>
          <w:lang w:val="fr-CA"/>
        </w:rPr>
        <w:t>Organe subsidiaire s</w:t>
      </w:r>
      <w:r w:rsidR="0083367C">
        <w:rPr>
          <w:lang w:val="fr-CA"/>
        </w:rPr>
        <w:t>’</w:t>
      </w:r>
      <w:r w:rsidRPr="0095040F">
        <w:rPr>
          <w:lang w:val="fr-CA"/>
        </w:rPr>
        <w:t>est penché sur le point 3 de l</w:t>
      </w:r>
      <w:r w:rsidR="0083367C">
        <w:rPr>
          <w:lang w:val="fr-CA"/>
        </w:rPr>
        <w:t>’</w:t>
      </w:r>
      <w:r w:rsidR="006929DF">
        <w:rPr>
          <w:lang w:val="fr-CA"/>
        </w:rPr>
        <w:t>ordre du jour à</w:t>
      </w:r>
      <w:r w:rsidRPr="0095040F">
        <w:rPr>
          <w:lang w:val="fr-CA"/>
        </w:rPr>
        <w:t xml:space="preserve"> sa première séance plénière. Il était </w:t>
      </w:r>
      <w:bookmarkEnd w:id="1"/>
      <w:r w:rsidRPr="0095040F">
        <w:rPr>
          <w:lang w:val="fr-CA"/>
        </w:rPr>
        <w:t>saisi d</w:t>
      </w:r>
      <w:r w:rsidR="0083367C">
        <w:rPr>
          <w:lang w:val="fr-CA"/>
        </w:rPr>
        <w:t>’</w:t>
      </w:r>
      <w:r w:rsidRPr="0095040F">
        <w:rPr>
          <w:lang w:val="fr-CA"/>
        </w:rPr>
        <w:t xml:space="preserve">une note du Secrétariat au sujet du cadre de suivi du Cadre mondial de la biodiversité de </w:t>
      </w:r>
      <w:r w:rsidRPr="0095040F">
        <w:rPr>
          <w:noProof/>
          <w:lang w:val="fr-CA"/>
        </w:rPr>
        <w:t>Kunming</w:t>
      </w:r>
      <w:r w:rsidR="0095040F" w:rsidRPr="0095040F">
        <w:rPr>
          <w:noProof/>
          <w:lang w:val="fr-CA"/>
        </w:rPr>
        <w:noBreakHyphen/>
      </w:r>
      <w:r w:rsidR="006929DF">
        <w:rPr>
          <w:noProof/>
          <w:lang w:val="fr-CA"/>
        </w:rPr>
        <w:t>Montréal</w:t>
      </w:r>
      <w:r w:rsidRPr="0095040F">
        <w:rPr>
          <w:rStyle w:val="FootnoteReference"/>
          <w:rFonts w:eastAsia="MS Mincho"/>
          <w:noProof/>
          <w:lang w:val="fr-CA" w:eastAsia="en-CA"/>
        </w:rPr>
        <w:footnoteReference w:id="3"/>
      </w:r>
      <w:r w:rsidR="006929DF">
        <w:rPr>
          <w:noProof/>
          <w:lang w:val="fr-CA"/>
        </w:rPr>
        <w:t>, comprenant</w:t>
      </w:r>
      <w:r w:rsidRPr="0095040F">
        <w:rPr>
          <w:noProof/>
          <w:lang w:val="fr-CA"/>
        </w:rPr>
        <w:t xml:space="preserve"> un projet de recommandation. Il était également saisi de neuf documents</w:t>
      </w:r>
      <w:r w:rsidRPr="0095040F">
        <w:rPr>
          <w:lang w:val="fr-CA"/>
        </w:rPr>
        <w:t xml:space="preserve"> d</w:t>
      </w:r>
      <w:r w:rsidR="0083367C">
        <w:rPr>
          <w:lang w:val="fr-CA"/>
        </w:rPr>
        <w:t>’</w:t>
      </w:r>
      <w:r w:rsidRPr="0095040F">
        <w:rPr>
          <w:lang w:val="fr-CA"/>
        </w:rPr>
        <w:t>information portant sur les éléments suivants : un examen scientifique et technique des indicateurs des connaissances traditionnelles</w:t>
      </w:r>
      <w:r w:rsidRPr="0095040F">
        <w:rPr>
          <w:rStyle w:val="FootnoteReference"/>
          <w:rFonts w:eastAsia="MS Mincho"/>
          <w:lang w:val="fr-CA" w:eastAsia="en-CA"/>
        </w:rPr>
        <w:footnoteReference w:id="4"/>
      </w:r>
      <w:r w:rsidR="006929DF">
        <w:rPr>
          <w:lang w:val="fr-CA"/>
        </w:rPr>
        <w:t>;</w:t>
      </w:r>
      <w:r w:rsidRPr="0095040F">
        <w:rPr>
          <w:lang w:val="fr-CA"/>
        </w:rPr>
        <w:t xml:space="preserve"> une étude sur les indicateurs d</w:t>
      </w:r>
      <w:r w:rsidR="0083367C">
        <w:rPr>
          <w:lang w:val="fr-CA"/>
        </w:rPr>
        <w:t>’</w:t>
      </w:r>
      <w:r w:rsidRPr="0095040F">
        <w:rPr>
          <w:lang w:val="fr-CA"/>
        </w:rPr>
        <w:t>accès et de partage des avantages en ce qui a trait à la cible 13 et à l</w:t>
      </w:r>
      <w:r w:rsidR="0083367C">
        <w:rPr>
          <w:lang w:val="fr-CA"/>
        </w:rPr>
        <w:t>’</w:t>
      </w:r>
      <w:r w:rsidRPr="0095040F">
        <w:rPr>
          <w:lang w:val="fr-CA"/>
        </w:rPr>
        <w:t>objectif C du Cadre</w:t>
      </w:r>
      <w:r w:rsidRPr="0095040F">
        <w:rPr>
          <w:rStyle w:val="FootnoteReference"/>
          <w:rFonts w:eastAsia="MS Mincho"/>
          <w:lang w:val="fr-CA" w:eastAsia="en-CA"/>
        </w:rPr>
        <w:footnoteReference w:id="5"/>
      </w:r>
      <w:r w:rsidR="006929DF">
        <w:rPr>
          <w:lang w:val="fr-CA"/>
        </w:rPr>
        <w:t>;</w:t>
      </w:r>
      <w:r w:rsidRPr="0095040F">
        <w:rPr>
          <w:lang w:val="fr-CA"/>
        </w:rPr>
        <w:t xml:space="preserve"> le rapport sur les discussions</w:t>
      </w:r>
      <w:r w:rsidR="006929DF">
        <w:rPr>
          <w:lang w:val="fr-CA"/>
        </w:rPr>
        <w:t xml:space="preserve"> en ligne du groupe de liaison sur le Protocole de Cartagena sur la préventi</w:t>
      </w:r>
      <w:r w:rsidRPr="0095040F">
        <w:rPr>
          <w:lang w:val="fr-CA"/>
        </w:rPr>
        <w:t xml:space="preserve">on des </w:t>
      </w:r>
      <w:r w:rsidR="006929DF">
        <w:rPr>
          <w:lang w:val="fr-CA"/>
        </w:rPr>
        <w:t>risques biotechnologiques portant sur</w:t>
      </w:r>
      <w:r w:rsidRPr="0095040F">
        <w:rPr>
          <w:lang w:val="fr-CA"/>
        </w:rPr>
        <w:t xml:space="preserve"> le c</w:t>
      </w:r>
      <w:r w:rsidR="006929DF">
        <w:rPr>
          <w:lang w:val="fr-CA"/>
        </w:rPr>
        <w:t>adre de suivi en ce qui concerne</w:t>
      </w:r>
      <w:r w:rsidRPr="0095040F">
        <w:rPr>
          <w:lang w:val="fr-CA"/>
        </w:rPr>
        <w:t xml:space="preserve"> la cible 17</w:t>
      </w:r>
      <w:r w:rsidRPr="0095040F">
        <w:rPr>
          <w:rStyle w:val="FootnoteReference"/>
          <w:rFonts w:eastAsia="MS Mincho"/>
          <w:lang w:val="fr-CA" w:eastAsia="en-CA"/>
        </w:rPr>
        <w:footnoteReference w:id="6"/>
      </w:r>
      <w:r w:rsidR="006929DF">
        <w:rPr>
          <w:lang w:val="fr-CA"/>
        </w:rPr>
        <w:t>;</w:t>
      </w:r>
      <w:r w:rsidRPr="0095040F">
        <w:rPr>
          <w:lang w:val="fr-CA"/>
        </w:rPr>
        <w:t xml:space="preserve"> des orientations sur l</w:t>
      </w:r>
      <w:r w:rsidR="0083367C">
        <w:rPr>
          <w:lang w:val="fr-CA"/>
        </w:rPr>
        <w:t>’</w:t>
      </w:r>
      <w:r w:rsidRPr="0095040F">
        <w:rPr>
          <w:lang w:val="fr-CA"/>
        </w:rPr>
        <w:t>utilisation des indicateurs du cadre de suivi</w:t>
      </w:r>
      <w:r w:rsidRPr="0095040F">
        <w:rPr>
          <w:rStyle w:val="FootnoteReference"/>
          <w:rFonts w:eastAsiaTheme="majorEastAsia"/>
          <w:lang w:val="fr-CA"/>
        </w:rPr>
        <w:footnoteReference w:id="7"/>
      </w:r>
      <w:r w:rsidR="006929DF">
        <w:rPr>
          <w:lang w:val="fr-CA"/>
        </w:rPr>
        <w:t>;</w:t>
      </w:r>
      <w:r w:rsidRPr="0095040F">
        <w:rPr>
          <w:lang w:val="fr-CA"/>
        </w:rPr>
        <w:t xml:space="preserve"> le rapport de la réunion d</w:t>
      </w:r>
      <w:r w:rsidR="0083367C">
        <w:rPr>
          <w:lang w:val="fr-CA"/>
        </w:rPr>
        <w:t>’</w:t>
      </w:r>
      <w:r w:rsidRPr="0095040F">
        <w:rPr>
          <w:lang w:val="fr-CA"/>
        </w:rPr>
        <w:t xml:space="preserve">experts sur la définition </w:t>
      </w:r>
      <w:r w:rsidRPr="0095040F">
        <w:rPr>
          <w:lang w:val="fr-CA"/>
        </w:rPr>
        <w:lastRenderedPageBreak/>
        <w:t>d</w:t>
      </w:r>
      <w:r w:rsidR="0083367C">
        <w:rPr>
          <w:lang w:val="fr-CA"/>
        </w:rPr>
        <w:t>’</w:t>
      </w:r>
      <w:r w:rsidRPr="0095040F">
        <w:rPr>
          <w:lang w:val="fr-CA"/>
        </w:rPr>
        <w:t>une méthodologie pour l</w:t>
      </w:r>
      <w:r w:rsidR="0083367C">
        <w:rPr>
          <w:lang w:val="fr-CA"/>
        </w:rPr>
        <w:t>’</w:t>
      </w:r>
      <w:r w:rsidRPr="0095040F">
        <w:rPr>
          <w:lang w:val="fr-CA"/>
        </w:rPr>
        <w:t>indicateur phare 7.2 en vertu du cadre de suivi</w:t>
      </w:r>
      <w:r w:rsidRPr="0095040F">
        <w:rPr>
          <w:rStyle w:val="FootnoteReference"/>
          <w:rFonts w:eastAsiaTheme="majorEastAsia"/>
          <w:lang w:val="fr-CA"/>
        </w:rPr>
        <w:footnoteReference w:id="8"/>
      </w:r>
      <w:r w:rsidR="006929DF">
        <w:rPr>
          <w:lang w:val="fr-CA"/>
        </w:rPr>
        <w:t>;</w:t>
      </w:r>
      <w:r w:rsidRPr="0095040F">
        <w:rPr>
          <w:lang w:val="fr-CA"/>
        </w:rPr>
        <w:t xml:space="preserve"> des orientations sur les besoins liés à la mise en œuvre du cadre de suivi</w:t>
      </w:r>
      <w:r w:rsidRPr="0095040F">
        <w:rPr>
          <w:rStyle w:val="FootnoteReference"/>
          <w:rFonts w:eastAsiaTheme="majorEastAsia"/>
          <w:lang w:val="fr-CA"/>
        </w:rPr>
        <w:footnoteReference w:id="9"/>
      </w:r>
      <w:r w:rsidR="006929DF">
        <w:rPr>
          <w:lang w:val="fr-CA"/>
        </w:rPr>
        <w:t>;</w:t>
      </w:r>
      <w:r w:rsidRPr="0095040F">
        <w:rPr>
          <w:lang w:val="fr-CA"/>
        </w:rPr>
        <w:t xml:space="preserve"> une note portant sur l</w:t>
      </w:r>
      <w:r w:rsidR="0083367C">
        <w:rPr>
          <w:lang w:val="fr-CA"/>
        </w:rPr>
        <w:t>’</w:t>
      </w:r>
      <w:r w:rsidRPr="0095040F">
        <w:rPr>
          <w:lang w:val="fr-CA"/>
        </w:rPr>
        <w:t>indicateur phare D.3 en matière de financement privé</w:t>
      </w:r>
      <w:r w:rsidRPr="0095040F">
        <w:rPr>
          <w:rStyle w:val="FootnoteReference"/>
          <w:rFonts w:eastAsiaTheme="majorEastAsia"/>
          <w:lang w:val="fr-CA"/>
        </w:rPr>
        <w:footnoteReference w:id="10"/>
      </w:r>
      <w:r w:rsidR="006929DF">
        <w:rPr>
          <w:lang w:val="fr-CA"/>
        </w:rPr>
        <w:t>;</w:t>
      </w:r>
      <w:r w:rsidRPr="0095040F">
        <w:rPr>
          <w:lang w:val="fr-CA"/>
        </w:rPr>
        <w:t xml:space="preserve"> des orientations du Groupe consultatif informel sur la coopération scientifique et technique au sujet des indicateurs pour la cible 20</w:t>
      </w:r>
      <w:r w:rsidRPr="0095040F">
        <w:rPr>
          <w:rStyle w:val="FootnoteReference"/>
          <w:rFonts w:eastAsiaTheme="majorEastAsia"/>
          <w:lang w:val="fr-CA"/>
        </w:rPr>
        <w:footnoteReference w:id="11"/>
      </w:r>
      <w:r w:rsidR="00F8173A">
        <w:rPr>
          <w:lang w:val="fr-CA"/>
        </w:rPr>
        <w:t>; des commentaires sur les apport</w:t>
      </w:r>
      <w:r w:rsidRPr="0095040F">
        <w:rPr>
          <w:lang w:val="fr-CA"/>
        </w:rPr>
        <w:t>s du Groupe spécial d</w:t>
      </w:r>
      <w:r w:rsidR="0083367C">
        <w:rPr>
          <w:lang w:val="fr-CA"/>
        </w:rPr>
        <w:t>’</w:t>
      </w:r>
      <w:r w:rsidRPr="0095040F">
        <w:rPr>
          <w:lang w:val="fr-CA"/>
        </w:rPr>
        <w:t>experts techniques sur les ind</w:t>
      </w:r>
      <w:r w:rsidR="00F8173A">
        <w:rPr>
          <w:lang w:val="fr-CA"/>
        </w:rPr>
        <w:t>icateurs pour le cadre de suivi</w:t>
      </w:r>
      <w:r w:rsidRPr="0095040F">
        <w:rPr>
          <w:rStyle w:val="FootnoteReference"/>
          <w:rFonts w:eastAsiaTheme="majorEastAsia"/>
          <w:lang w:val="fr-CA"/>
        </w:rPr>
        <w:footnoteReference w:id="12"/>
      </w:r>
      <w:r w:rsidR="00F8173A">
        <w:rPr>
          <w:lang w:val="fr-CA"/>
        </w:rPr>
        <w:t>.</w:t>
      </w:r>
    </w:p>
    <w:p w14:paraId="50A50484" w14:textId="77777777" w:rsidR="00A9749F" w:rsidRPr="0095040F" w:rsidRDefault="007F4344" w:rsidP="006D5B94">
      <w:pPr>
        <w:pStyle w:val="Para1"/>
        <w:ind w:left="567" w:firstLine="0"/>
        <w:rPr>
          <w:lang w:val="fr-CA"/>
        </w:rPr>
      </w:pPr>
      <w:r w:rsidRPr="0095040F">
        <w:rPr>
          <w:lang w:val="fr-CA"/>
        </w:rPr>
        <w:t>Le représentan</w:t>
      </w:r>
      <w:r w:rsidR="00F8173A">
        <w:rPr>
          <w:lang w:val="fr-CA"/>
        </w:rPr>
        <w:t>t du Secrétariat a présenté oralement plusieur</w:t>
      </w:r>
      <w:r w:rsidRPr="0095040F">
        <w:rPr>
          <w:lang w:val="fr-CA"/>
        </w:rPr>
        <w:t>s corrections d</w:t>
      </w:r>
      <w:r w:rsidR="0083367C">
        <w:rPr>
          <w:lang w:val="fr-CA"/>
        </w:rPr>
        <w:t>’</w:t>
      </w:r>
      <w:r w:rsidRPr="0095040F">
        <w:rPr>
          <w:lang w:val="fr-CA"/>
        </w:rPr>
        <w:t>ordre rédactionnel à cette note du Secrétariat sur le cadre de suivi : pour la cible 18, des changements apportés aux i</w:t>
      </w:r>
      <w:r w:rsidR="00F8173A">
        <w:rPr>
          <w:lang w:val="fr-CA"/>
        </w:rPr>
        <w:t>ndicateurs complémentaires ont</w:t>
      </w:r>
      <w:r w:rsidRPr="0095040F">
        <w:rPr>
          <w:lang w:val="fr-CA"/>
        </w:rPr>
        <w:t xml:space="preserve"> été perdus </w:t>
      </w:r>
      <w:r w:rsidR="00F8173A">
        <w:rPr>
          <w:lang w:val="fr-CA"/>
        </w:rPr>
        <w:t>accidentellement et le texte du tableau es</w:t>
      </w:r>
      <w:r w:rsidRPr="0095040F">
        <w:rPr>
          <w:lang w:val="fr-CA"/>
        </w:rPr>
        <w:t>t le texte figurant initialement dans la décisi</w:t>
      </w:r>
      <w:r w:rsidR="00F8173A">
        <w:rPr>
          <w:lang w:val="fr-CA"/>
        </w:rPr>
        <w:t>on 15/5 et doi</w:t>
      </w:r>
      <w:r w:rsidR="008043E8">
        <w:rPr>
          <w:lang w:val="fr-CA"/>
        </w:rPr>
        <w:t>t être supprimé</w:t>
      </w:r>
      <w:r w:rsidR="00F8173A">
        <w:rPr>
          <w:lang w:val="fr-CA"/>
        </w:rPr>
        <w:t xml:space="preserve">; </w:t>
      </w:r>
      <w:r w:rsidRPr="0095040F">
        <w:rPr>
          <w:lang w:val="fr-CA"/>
        </w:rPr>
        <w:t>en ce qui a trait à la cible 22, l</w:t>
      </w:r>
      <w:r w:rsidR="0083367C">
        <w:rPr>
          <w:lang w:val="fr-CA"/>
        </w:rPr>
        <w:t>’</w:t>
      </w:r>
      <w:r w:rsidRPr="0095040F">
        <w:rPr>
          <w:lang w:val="fr-CA"/>
        </w:rPr>
        <w:t>indicateur portant sur les droits fonciers figu</w:t>
      </w:r>
      <w:r w:rsidR="00F8173A">
        <w:rPr>
          <w:lang w:val="fr-CA"/>
        </w:rPr>
        <w:t>re</w:t>
      </w:r>
      <w:r w:rsidRPr="0095040F">
        <w:rPr>
          <w:lang w:val="fr-CA"/>
        </w:rPr>
        <w:t xml:space="preserve"> par erreur dans la </w:t>
      </w:r>
      <w:r w:rsidR="00F8173A">
        <w:rPr>
          <w:noProof/>
          <w:lang w:val="fr-CA"/>
        </w:rPr>
        <w:t>case</w:t>
      </w:r>
      <w:r w:rsidR="008043E8">
        <w:rPr>
          <w:noProof/>
          <w:lang w:val="fr-CA"/>
        </w:rPr>
        <w:t xml:space="preserve"> située</w:t>
      </w:r>
      <w:r w:rsidRPr="0095040F">
        <w:rPr>
          <w:noProof/>
          <w:lang w:val="fr-CA"/>
        </w:rPr>
        <w:t xml:space="preserve"> </w:t>
      </w:r>
      <w:r w:rsidR="008043E8">
        <w:rPr>
          <w:noProof/>
          <w:lang w:val="fr-CA"/>
        </w:rPr>
        <w:t>en</w:t>
      </w:r>
      <w:r w:rsidR="008043E8">
        <w:rPr>
          <w:noProof/>
          <w:lang w:val="fr-CA"/>
        </w:rPr>
        <w:noBreakHyphen/>
        <w:t>des</w:t>
      </w:r>
      <w:r w:rsidRPr="0095040F">
        <w:rPr>
          <w:noProof/>
          <w:lang w:val="fr-CA"/>
        </w:rPr>
        <w:t>sous</w:t>
      </w:r>
      <w:r w:rsidRPr="0095040F">
        <w:rPr>
          <w:lang w:val="fr-CA"/>
        </w:rPr>
        <w:t xml:space="preserve"> </w:t>
      </w:r>
      <w:r w:rsidR="008043E8">
        <w:rPr>
          <w:lang w:val="fr-CA"/>
        </w:rPr>
        <w:t>de celle où</w:t>
      </w:r>
      <w:r w:rsidRPr="0095040F">
        <w:rPr>
          <w:lang w:val="fr-CA"/>
        </w:rPr>
        <w:t xml:space="preserve"> il aurait dû apparaître</w:t>
      </w:r>
      <w:r w:rsidR="00E7229A" w:rsidRPr="0095040F">
        <w:rPr>
          <w:rFonts w:eastAsia="MS Mincho"/>
          <w:lang w:val="fr-CA" w:eastAsia="en-CA"/>
        </w:rPr>
        <w:t>.</w:t>
      </w:r>
    </w:p>
    <w:p w14:paraId="50A50485" w14:textId="77777777" w:rsidR="00A9749F" w:rsidRPr="0095040F" w:rsidRDefault="00D96C24" w:rsidP="006D5B94">
      <w:pPr>
        <w:pStyle w:val="Para1"/>
        <w:ind w:left="567" w:firstLine="0"/>
        <w:rPr>
          <w:lang w:val="fr-CA"/>
        </w:rPr>
      </w:pPr>
      <w:r>
        <w:rPr>
          <w:lang w:val="fr-CA"/>
        </w:rPr>
        <w:t>Les représentants des Parties suivantes</w:t>
      </w:r>
      <w:r w:rsidR="00F8173A">
        <w:rPr>
          <w:lang w:val="fr-CA"/>
        </w:rPr>
        <w:t xml:space="preserve"> ont fait</w:t>
      </w:r>
      <w:r w:rsidR="007F4344" w:rsidRPr="0095040F">
        <w:rPr>
          <w:lang w:val="fr-CA"/>
        </w:rPr>
        <w:t xml:space="preserve"> des déclarations : Afrique du Sud (au nom des États africains), Allemagne, Argentine, Australie, Belgique, Brésil, Canada, Chine, Colombie, Costa Rica, Côte d</w:t>
      </w:r>
      <w:r w:rsidR="0083367C">
        <w:rPr>
          <w:lang w:val="fr-CA"/>
        </w:rPr>
        <w:t>’</w:t>
      </w:r>
      <w:r w:rsidR="007F4344" w:rsidRPr="0095040F">
        <w:rPr>
          <w:lang w:val="fr-CA"/>
        </w:rPr>
        <w:t xml:space="preserve">Ivoire, Cuba, Égypte, Espagne, Fédération de Russie, Finlande, France, Guatemala, Hongrie, Inde, Indonésie, Japon, </w:t>
      </w:r>
      <w:r w:rsidR="007F4344" w:rsidRPr="0095040F">
        <w:rPr>
          <w:noProof/>
          <w:lang w:val="fr-CA"/>
        </w:rPr>
        <w:t>Jordanie, Kenya, Malaisie, Malawi, Maroc, Mexique, Nouvelle</w:t>
      </w:r>
      <w:r w:rsidR="0095040F" w:rsidRPr="0095040F">
        <w:rPr>
          <w:noProof/>
          <w:lang w:val="fr-CA"/>
        </w:rPr>
        <w:noBreakHyphen/>
      </w:r>
      <w:r w:rsidR="007F4344" w:rsidRPr="0095040F">
        <w:rPr>
          <w:noProof/>
          <w:lang w:val="fr-CA"/>
        </w:rPr>
        <w:t>Zélande, Népal, Oman, Ouganda, Pays</w:t>
      </w:r>
      <w:r w:rsidR="0095040F" w:rsidRPr="0095040F">
        <w:rPr>
          <w:noProof/>
          <w:lang w:val="fr-CA"/>
        </w:rPr>
        <w:noBreakHyphen/>
      </w:r>
      <w:r w:rsidR="007F4344" w:rsidRPr="0095040F">
        <w:rPr>
          <w:noProof/>
          <w:lang w:val="fr-CA"/>
        </w:rPr>
        <w:t>Bas (Royaume des), République arabe syrienne, République démocratique du Congo, République</w:t>
      </w:r>
      <w:r w:rsidR="0095040F" w:rsidRPr="0095040F">
        <w:rPr>
          <w:noProof/>
          <w:lang w:val="fr-CA"/>
        </w:rPr>
        <w:noBreakHyphen/>
      </w:r>
      <w:r w:rsidR="007F4344" w:rsidRPr="0095040F">
        <w:rPr>
          <w:noProof/>
          <w:lang w:val="fr-CA"/>
        </w:rPr>
        <w:t>Unie de Tanzanie, Royaume</w:t>
      </w:r>
      <w:r w:rsidR="0095040F" w:rsidRPr="0095040F">
        <w:rPr>
          <w:noProof/>
          <w:lang w:val="fr-CA"/>
        </w:rPr>
        <w:noBreakHyphen/>
      </w:r>
      <w:r w:rsidR="007F4344" w:rsidRPr="0095040F">
        <w:rPr>
          <w:noProof/>
          <w:lang w:val="fr-CA"/>
        </w:rPr>
        <w:t>Uni, Seychelles (au nom des membres de la Coalition de la haute ambition</w:t>
      </w:r>
      <w:r w:rsidR="007F4344" w:rsidRPr="0095040F">
        <w:rPr>
          <w:lang w:val="fr-CA"/>
        </w:rPr>
        <w:t xml:space="preserve"> pour la nature et les peuples), Soudan, Suède, Suisse, Türkiye, Union européenne, Uruguay et Zimbabwe</w:t>
      </w:r>
      <w:r w:rsidR="007F4344" w:rsidRPr="008043E8">
        <w:rPr>
          <w:vertAlign w:val="superscript"/>
          <w:lang w:val="fr-CA"/>
        </w:rPr>
        <w:footnoteReference w:id="13"/>
      </w:r>
      <w:r w:rsidR="00F8173A">
        <w:rPr>
          <w:lang w:val="fr-CA"/>
        </w:rPr>
        <w:t>.</w:t>
      </w:r>
    </w:p>
    <w:p w14:paraId="50A50486" w14:textId="77777777" w:rsidR="00A9749F" w:rsidRPr="0095040F" w:rsidRDefault="00F8173A" w:rsidP="006D5B94">
      <w:pPr>
        <w:pStyle w:val="Para1"/>
        <w:ind w:left="567" w:firstLine="0"/>
        <w:rPr>
          <w:lang w:val="fr-CA"/>
        </w:rPr>
      </w:pPr>
      <w:r>
        <w:rPr>
          <w:lang w:val="fr-CA"/>
        </w:rPr>
        <w:t>À</w:t>
      </w:r>
      <w:r w:rsidR="00F5786C" w:rsidRPr="0095040F">
        <w:rPr>
          <w:lang w:val="fr-CA"/>
        </w:rPr>
        <w:t xml:space="preserve"> sa deuxième séance plénière, le 13 mai, l</w:t>
      </w:r>
      <w:r w:rsidR="0083367C">
        <w:rPr>
          <w:lang w:val="fr-CA"/>
        </w:rPr>
        <w:t>’</w:t>
      </w:r>
      <w:r w:rsidR="00F5786C" w:rsidRPr="0095040F">
        <w:rPr>
          <w:lang w:val="fr-CA"/>
        </w:rPr>
        <w:t>Organe subsidiaire a repris son examen du point 3 de l</w:t>
      </w:r>
      <w:r w:rsidR="0083367C">
        <w:rPr>
          <w:lang w:val="fr-CA"/>
        </w:rPr>
        <w:t>’</w:t>
      </w:r>
      <w:r w:rsidR="00F5786C" w:rsidRPr="0095040F">
        <w:rPr>
          <w:lang w:val="fr-CA"/>
        </w:rPr>
        <w:t>ordre du jour.</w:t>
      </w:r>
    </w:p>
    <w:p w14:paraId="50A50487" w14:textId="77777777" w:rsidR="00A9749F" w:rsidRPr="0095040F" w:rsidRDefault="00F5786C" w:rsidP="006D5B94">
      <w:pPr>
        <w:pStyle w:val="Para1"/>
        <w:ind w:left="567" w:firstLine="0"/>
        <w:rPr>
          <w:lang w:val="fr-CA"/>
        </w:rPr>
      </w:pPr>
      <w:r w:rsidRPr="0095040F">
        <w:rPr>
          <w:lang w:val="fr-CA"/>
        </w:rPr>
        <w:t>Des représentants de l</w:t>
      </w:r>
      <w:r w:rsidR="0083367C">
        <w:rPr>
          <w:lang w:val="fr-CA"/>
        </w:rPr>
        <w:t>’</w:t>
      </w:r>
      <w:r w:rsidRPr="0095040F">
        <w:rPr>
          <w:lang w:val="fr-CA"/>
        </w:rPr>
        <w:t>Organisation des Nations Unies pour l</w:t>
      </w:r>
      <w:r w:rsidR="0083367C">
        <w:rPr>
          <w:lang w:val="fr-CA"/>
        </w:rPr>
        <w:t>’</w:t>
      </w:r>
      <w:r w:rsidRPr="0095040F">
        <w:rPr>
          <w:lang w:val="fr-CA"/>
        </w:rPr>
        <w:t>alimentation et l</w:t>
      </w:r>
      <w:r w:rsidR="0083367C">
        <w:rPr>
          <w:lang w:val="fr-CA"/>
        </w:rPr>
        <w:t>’</w:t>
      </w:r>
      <w:r w:rsidRPr="0095040F">
        <w:rPr>
          <w:lang w:val="fr-CA"/>
        </w:rPr>
        <w:t>agriculture et de la Commission Baleinière Internationale ont fait des déclarations.</w:t>
      </w:r>
    </w:p>
    <w:p w14:paraId="50A50488" w14:textId="77777777" w:rsidR="00A9749F" w:rsidRPr="0095040F" w:rsidRDefault="00F5786C" w:rsidP="006D5B94">
      <w:pPr>
        <w:pStyle w:val="Para1"/>
        <w:ind w:left="567" w:firstLine="0"/>
        <w:rPr>
          <w:rFonts w:eastAsia="MS Mincho"/>
          <w:lang w:val="fr-CA" w:eastAsia="en-CA"/>
        </w:rPr>
      </w:pPr>
      <w:r w:rsidRPr="0095040F">
        <w:rPr>
          <w:lang w:val="fr-CA"/>
        </w:rPr>
        <w:t>D</w:t>
      </w:r>
      <w:r w:rsidR="0083367C">
        <w:rPr>
          <w:lang w:val="fr-CA"/>
        </w:rPr>
        <w:t>’</w:t>
      </w:r>
      <w:r w:rsidRPr="0095040F">
        <w:rPr>
          <w:lang w:val="fr-CA"/>
        </w:rPr>
        <w:t>autres décl</w:t>
      </w:r>
      <w:r w:rsidR="00F8173A">
        <w:rPr>
          <w:lang w:val="fr-CA"/>
        </w:rPr>
        <w:t>arations ont aussi été faite</w:t>
      </w:r>
      <w:r w:rsidRPr="0095040F">
        <w:rPr>
          <w:lang w:val="fr-CA"/>
        </w:rPr>
        <w:t xml:space="preserve">s </w:t>
      </w:r>
      <w:r w:rsidR="00F8173A">
        <w:rPr>
          <w:lang w:val="fr-CA"/>
        </w:rPr>
        <w:t>par des représentants de l’</w:t>
      </w:r>
      <w:r w:rsidRPr="0095040F">
        <w:rPr>
          <w:lang w:val="fr-CA"/>
        </w:rPr>
        <w:t>Alliance</w:t>
      </w:r>
      <w:r w:rsidR="00F8173A">
        <w:rPr>
          <w:lang w:val="fr-CA"/>
        </w:rPr>
        <w:t xml:space="preserve"> de la CBD</w:t>
      </w:r>
      <w:r w:rsidRPr="0095040F">
        <w:rPr>
          <w:lang w:val="fr-CA"/>
        </w:rPr>
        <w:t>, du Caucus des femmes de la CB</w:t>
      </w:r>
      <w:r w:rsidR="00F8173A">
        <w:rPr>
          <w:lang w:val="fr-CA"/>
        </w:rPr>
        <w:t>D</w:t>
      </w:r>
      <w:r w:rsidRPr="0095040F">
        <w:rPr>
          <w:lang w:val="fr-CA"/>
        </w:rPr>
        <w:t>, du Système mondial d</w:t>
      </w:r>
      <w:r w:rsidR="0083367C">
        <w:rPr>
          <w:lang w:val="fr-CA"/>
        </w:rPr>
        <w:t>’</w:t>
      </w:r>
      <w:r w:rsidRPr="0095040F">
        <w:rPr>
          <w:lang w:val="fr-CA"/>
        </w:rPr>
        <w:t xml:space="preserve">information sur la biodiversité, du Global </w:t>
      </w:r>
      <w:r w:rsidRPr="0095040F">
        <w:rPr>
          <w:noProof/>
          <w:lang w:val="fr-CA"/>
        </w:rPr>
        <w:t>Youth Biodiversity Network, du Groupe</w:t>
      </w:r>
      <w:r w:rsidRPr="0095040F">
        <w:rPr>
          <w:lang w:val="fr-CA"/>
        </w:rPr>
        <w:t xml:space="preserve"> sur l</w:t>
      </w:r>
      <w:r w:rsidR="0083367C">
        <w:rPr>
          <w:lang w:val="fr-CA"/>
        </w:rPr>
        <w:t>’</w:t>
      </w:r>
      <w:r w:rsidRPr="0095040F">
        <w:rPr>
          <w:lang w:val="fr-CA"/>
        </w:rPr>
        <w:t>observation de la Terre, du Réseau d</w:t>
      </w:r>
      <w:r w:rsidR="0083367C">
        <w:rPr>
          <w:lang w:val="fr-CA"/>
        </w:rPr>
        <w:t>’</w:t>
      </w:r>
      <w:r w:rsidRPr="0095040F">
        <w:rPr>
          <w:lang w:val="fr-CA"/>
        </w:rPr>
        <w:t>observation de la biodiversité du Groupe sur l</w:t>
      </w:r>
      <w:r w:rsidR="0083367C">
        <w:rPr>
          <w:lang w:val="fr-CA"/>
        </w:rPr>
        <w:t>’</w:t>
      </w:r>
      <w:r w:rsidRPr="0095040F">
        <w:rPr>
          <w:lang w:val="fr-CA"/>
        </w:rPr>
        <w:t>observation de la Terre, du Forum international des peuples autochtones sur la biodiversité, de la Coalition internationale pour l</w:t>
      </w:r>
      <w:r w:rsidR="0083367C">
        <w:rPr>
          <w:lang w:val="fr-CA"/>
        </w:rPr>
        <w:t>’</w:t>
      </w:r>
      <w:r w:rsidRPr="0095040F">
        <w:rPr>
          <w:lang w:val="fr-CA"/>
        </w:rPr>
        <w:t>accès à la terre, de l</w:t>
      </w:r>
      <w:r w:rsidR="0083367C">
        <w:rPr>
          <w:lang w:val="fr-CA"/>
        </w:rPr>
        <w:t>’</w:t>
      </w:r>
      <w:r w:rsidRPr="0095040F">
        <w:rPr>
          <w:lang w:val="fr-CA"/>
        </w:rPr>
        <w:t>Union internationale pour la conservation de la nature et de la Convention de Minamata sur le mercure.</w:t>
      </w:r>
    </w:p>
    <w:p w14:paraId="50A50489" w14:textId="77777777" w:rsidR="00A9749F" w:rsidRPr="0095040F" w:rsidRDefault="003C5084" w:rsidP="007B4946">
      <w:pPr>
        <w:pStyle w:val="Para1"/>
        <w:ind w:left="567" w:firstLine="0"/>
        <w:rPr>
          <w:rFonts w:eastAsia="MS Mincho"/>
          <w:lang w:val="fr-CA" w:eastAsia="en-CA"/>
        </w:rPr>
      </w:pPr>
      <w:r w:rsidRPr="0095040F">
        <w:rPr>
          <w:lang w:val="fr-CA"/>
        </w:rPr>
        <w:t>À la suite de l</w:t>
      </w:r>
      <w:r w:rsidR="0083367C">
        <w:rPr>
          <w:lang w:val="fr-CA"/>
        </w:rPr>
        <w:t>’</w:t>
      </w:r>
      <w:r w:rsidRPr="0095040F">
        <w:rPr>
          <w:lang w:val="fr-CA"/>
        </w:rPr>
        <w:t>échange des points de vue, l</w:t>
      </w:r>
      <w:r w:rsidR="0083367C">
        <w:rPr>
          <w:lang w:val="fr-CA"/>
        </w:rPr>
        <w:t>’</w:t>
      </w:r>
      <w:r w:rsidR="00F8173A">
        <w:rPr>
          <w:lang w:val="fr-CA"/>
        </w:rPr>
        <w:t>Organe subsidiaire a décidé de constituer</w:t>
      </w:r>
      <w:r w:rsidRPr="0095040F">
        <w:rPr>
          <w:lang w:val="fr-CA"/>
        </w:rPr>
        <w:t xml:space="preserve"> un groupe de contact, </w:t>
      </w:r>
      <w:r w:rsidRPr="0095040F">
        <w:rPr>
          <w:noProof/>
          <w:lang w:val="fr-CA"/>
        </w:rPr>
        <w:t>coprésidé par Hesiquio Benítez Diaz (Mexique) et Anne Teller</w:t>
      </w:r>
      <w:r w:rsidRPr="0095040F">
        <w:rPr>
          <w:lang w:val="fr-CA"/>
        </w:rPr>
        <w:t xml:space="preserve"> (Union europé</w:t>
      </w:r>
      <w:r w:rsidR="00F8173A">
        <w:rPr>
          <w:lang w:val="fr-CA"/>
        </w:rPr>
        <w:t>enne), chargé de résoudre les questions en suspens relatives</w:t>
      </w:r>
      <w:r w:rsidRPr="0095040F">
        <w:rPr>
          <w:lang w:val="fr-CA"/>
        </w:rPr>
        <w:t xml:space="preserve"> aux questions binaires qui n</w:t>
      </w:r>
      <w:r w:rsidR="0083367C">
        <w:rPr>
          <w:lang w:val="fr-CA"/>
        </w:rPr>
        <w:t>’</w:t>
      </w:r>
      <w:r w:rsidR="00F8173A">
        <w:rPr>
          <w:lang w:val="fr-CA"/>
        </w:rPr>
        <w:t>on</w:t>
      </w:r>
      <w:r w:rsidRPr="0095040F">
        <w:rPr>
          <w:lang w:val="fr-CA"/>
        </w:rPr>
        <w:t>t pas été finalisées par l</w:t>
      </w:r>
      <w:r w:rsidR="0083367C">
        <w:rPr>
          <w:lang w:val="fr-CA"/>
        </w:rPr>
        <w:t>’</w:t>
      </w:r>
      <w:r w:rsidRPr="0095040F">
        <w:rPr>
          <w:lang w:val="fr-CA"/>
        </w:rPr>
        <w:t xml:space="preserve">Organe subsidiaire lors de sa </w:t>
      </w:r>
      <w:r w:rsidRPr="0095040F">
        <w:rPr>
          <w:noProof/>
          <w:lang w:val="fr-CA"/>
        </w:rPr>
        <w:t>vingt</w:t>
      </w:r>
      <w:r w:rsidR="0095040F" w:rsidRPr="0095040F">
        <w:rPr>
          <w:noProof/>
          <w:lang w:val="fr-CA"/>
        </w:rPr>
        <w:noBreakHyphen/>
      </w:r>
      <w:r w:rsidRPr="0095040F">
        <w:rPr>
          <w:noProof/>
          <w:lang w:val="fr-CA"/>
        </w:rPr>
        <w:t>cinquième réunion</w:t>
      </w:r>
      <w:r w:rsidRPr="0095040F">
        <w:rPr>
          <w:lang w:val="fr-CA"/>
        </w:rPr>
        <w:t xml:space="preserve">, en se concentrant sur les </w:t>
      </w:r>
      <w:r w:rsidR="00F8173A">
        <w:rPr>
          <w:lang w:val="fr-CA"/>
        </w:rPr>
        <w:t>alinéas pour lesquels il y a</w:t>
      </w:r>
      <w:r w:rsidRPr="0095040F">
        <w:rPr>
          <w:lang w:val="fr-CA"/>
        </w:rPr>
        <w:t xml:space="preserve"> le plus grand nombre de commentaires.</w:t>
      </w:r>
    </w:p>
    <w:p w14:paraId="50A5048A" w14:textId="77777777" w:rsidR="003B7167" w:rsidRPr="0095040F" w:rsidRDefault="00F8173A" w:rsidP="007B4946">
      <w:pPr>
        <w:pStyle w:val="Para1"/>
        <w:ind w:left="567" w:firstLine="0"/>
        <w:rPr>
          <w:rFonts w:eastAsia="MS Mincho"/>
          <w:noProof/>
          <w:lang w:val="fr-CA" w:eastAsia="en-CA"/>
        </w:rPr>
      </w:pPr>
      <w:r>
        <w:rPr>
          <w:rFonts w:eastAsia="MS Mincho"/>
          <w:lang w:val="fr-CA" w:eastAsia="en-CA"/>
        </w:rPr>
        <w:t>Lors de la</w:t>
      </w:r>
      <w:r w:rsidR="003C5084" w:rsidRPr="0095040F">
        <w:rPr>
          <w:rFonts w:eastAsia="MS Mincho"/>
          <w:lang w:val="fr-CA" w:eastAsia="en-CA"/>
        </w:rPr>
        <w:t xml:space="preserve"> sixième séance plénière, le 15 mai, l</w:t>
      </w:r>
      <w:r w:rsidR="0083367C">
        <w:rPr>
          <w:rFonts w:eastAsia="MS Mincho"/>
          <w:lang w:val="fr-CA" w:eastAsia="en-CA"/>
        </w:rPr>
        <w:t>’</w:t>
      </w:r>
      <w:r w:rsidR="003C5084" w:rsidRPr="0095040F">
        <w:rPr>
          <w:rFonts w:eastAsia="MS Mincho"/>
          <w:lang w:val="fr-CA" w:eastAsia="en-CA"/>
        </w:rPr>
        <w:t>un des coprésidents du groupe de contact a in</w:t>
      </w:r>
      <w:r>
        <w:rPr>
          <w:rFonts w:eastAsia="MS Mincho"/>
          <w:lang w:val="fr-CA" w:eastAsia="en-CA"/>
        </w:rPr>
        <w:t>diqué que le groupe avait constitué</w:t>
      </w:r>
      <w:r w:rsidR="003C5084" w:rsidRPr="0095040F">
        <w:rPr>
          <w:rFonts w:eastAsia="MS Mincho"/>
          <w:lang w:val="fr-CA" w:eastAsia="en-CA"/>
        </w:rPr>
        <w:t xml:space="preserve"> deux groupes des Amis </w:t>
      </w:r>
      <w:r w:rsidR="003C5084" w:rsidRPr="0095040F">
        <w:rPr>
          <w:rFonts w:eastAsia="MS Mincho"/>
          <w:noProof/>
          <w:lang w:val="fr-CA" w:eastAsia="en-CA"/>
        </w:rPr>
        <w:t xml:space="preserve">du </w:t>
      </w:r>
      <w:r w:rsidR="00737402">
        <w:rPr>
          <w:rFonts w:eastAsia="MS Mincho"/>
          <w:noProof/>
          <w:lang w:val="fr-CA" w:eastAsia="en-CA"/>
        </w:rPr>
        <w:t>président</w:t>
      </w:r>
      <w:r w:rsidR="003C5084" w:rsidRPr="0095040F">
        <w:rPr>
          <w:rFonts w:eastAsia="MS Mincho"/>
          <w:noProof/>
          <w:lang w:val="fr-CA" w:eastAsia="en-CA"/>
        </w:rPr>
        <w:t xml:space="preserve">, </w:t>
      </w:r>
      <w:r>
        <w:rPr>
          <w:rFonts w:eastAsia="MS Mincho"/>
          <w:noProof/>
          <w:lang w:val="fr-CA" w:eastAsia="en-CA"/>
        </w:rPr>
        <w:t>anim</w:t>
      </w:r>
      <w:r w:rsidR="003C5084" w:rsidRPr="0095040F">
        <w:rPr>
          <w:rFonts w:eastAsia="MS Mincho"/>
          <w:noProof/>
          <w:lang w:val="fr-CA" w:eastAsia="en-CA"/>
        </w:rPr>
        <w:t>é</w:t>
      </w:r>
      <w:r>
        <w:rPr>
          <w:rFonts w:eastAsia="MS Mincho"/>
          <w:noProof/>
          <w:lang w:val="fr-CA" w:eastAsia="en-CA"/>
        </w:rPr>
        <w:t>s</w:t>
      </w:r>
      <w:r w:rsidR="003C5084" w:rsidRPr="0095040F">
        <w:rPr>
          <w:rFonts w:eastAsia="MS Mincho"/>
          <w:noProof/>
          <w:lang w:val="fr-CA" w:eastAsia="en-CA"/>
        </w:rPr>
        <w:t xml:space="preserve"> par Tim Strabala (Nouvelle</w:t>
      </w:r>
      <w:r w:rsidR="0095040F" w:rsidRPr="0095040F">
        <w:rPr>
          <w:rFonts w:eastAsia="MS Mincho"/>
          <w:noProof/>
          <w:lang w:val="fr-CA" w:eastAsia="en-CA"/>
        </w:rPr>
        <w:noBreakHyphen/>
      </w:r>
      <w:r w:rsidR="003C5084" w:rsidRPr="0095040F">
        <w:rPr>
          <w:rFonts w:eastAsia="MS Mincho"/>
          <w:noProof/>
          <w:lang w:val="fr-CA" w:eastAsia="en-CA"/>
        </w:rPr>
        <w:t xml:space="preserve">Zélande) et Ntakadzeni Tshidada (Afrique du Sud), pour les indicateurs binaires </w:t>
      </w:r>
      <w:r w:rsidR="00CE3B13" w:rsidRPr="0095040F">
        <w:rPr>
          <w:rFonts w:eastAsia="MS Mincho"/>
          <w:noProof/>
          <w:lang w:val="fr-CA" w:eastAsia="en-CA"/>
        </w:rPr>
        <w:t>relatifs aux</w:t>
      </w:r>
      <w:r w:rsidR="003C5084" w:rsidRPr="0095040F">
        <w:rPr>
          <w:rFonts w:eastAsia="MS Mincho"/>
          <w:noProof/>
          <w:lang w:val="fr-CA" w:eastAsia="en-CA"/>
        </w:rPr>
        <w:t xml:space="preserve"> cibles 13 et 17.</w:t>
      </w:r>
    </w:p>
    <w:p w14:paraId="50A5048B" w14:textId="77777777" w:rsidR="00A9749F" w:rsidRPr="0095040F" w:rsidRDefault="00453AAD" w:rsidP="006D5B94">
      <w:pPr>
        <w:pStyle w:val="Para1"/>
        <w:ind w:left="567" w:firstLine="0"/>
        <w:rPr>
          <w:rFonts w:eastAsia="MS Mincho"/>
          <w:lang w:val="fr-CA" w:eastAsia="en-CA"/>
        </w:rPr>
      </w:pPr>
      <w:r w:rsidRPr="0095040F">
        <w:rPr>
          <w:lang w:val="fr-CA"/>
        </w:rPr>
        <w:t>[</w:t>
      </w:r>
      <w:proofErr w:type="gramStart"/>
      <w:r w:rsidR="004B1DF0" w:rsidRPr="0095040F">
        <w:rPr>
          <w:lang w:val="fr-CA"/>
        </w:rPr>
        <w:t>à</w:t>
      </w:r>
      <w:proofErr w:type="gramEnd"/>
      <w:r w:rsidR="004B1DF0" w:rsidRPr="0095040F">
        <w:rPr>
          <w:lang w:val="fr-CA"/>
        </w:rPr>
        <w:t xml:space="preserve"> </w:t>
      </w:r>
      <w:r w:rsidR="00F8173A">
        <w:rPr>
          <w:lang w:val="fr-CA"/>
        </w:rPr>
        <w:t>compléter</w:t>
      </w:r>
      <w:r w:rsidRPr="0095040F">
        <w:rPr>
          <w:lang w:val="fr-CA"/>
        </w:rPr>
        <w:t>]</w:t>
      </w:r>
    </w:p>
    <w:p w14:paraId="50A5048C" w14:textId="77777777" w:rsidR="00A9749F" w:rsidRPr="0095040F" w:rsidRDefault="005C3994" w:rsidP="00A9749F">
      <w:pPr>
        <w:pStyle w:val="Item"/>
        <w:keepNext/>
        <w:rPr>
          <w:lang w:val="fr-CA"/>
        </w:rPr>
      </w:pPr>
      <w:r w:rsidRPr="0095040F">
        <w:rPr>
          <w:lang w:val="fr-CA"/>
        </w:rPr>
        <w:lastRenderedPageBreak/>
        <w:t>Point </w:t>
      </w:r>
      <w:r w:rsidR="00A9749F" w:rsidRPr="0095040F">
        <w:rPr>
          <w:lang w:val="fr-CA"/>
        </w:rPr>
        <w:t>4</w:t>
      </w:r>
    </w:p>
    <w:p w14:paraId="50A5048D" w14:textId="77777777" w:rsidR="00A9749F" w:rsidRPr="0095040F" w:rsidRDefault="00F54435" w:rsidP="00A9749F">
      <w:pPr>
        <w:pStyle w:val="Item"/>
        <w:keepNext/>
        <w:rPr>
          <w:caps/>
          <w:lang w:val="fr-CA"/>
        </w:rPr>
      </w:pPr>
      <w:r w:rsidRPr="0095040F">
        <w:rPr>
          <w:lang w:val="fr-CA"/>
        </w:rPr>
        <w:t>Besoins scie</w:t>
      </w:r>
      <w:r w:rsidR="00F8173A">
        <w:rPr>
          <w:lang w:val="fr-CA"/>
        </w:rPr>
        <w:t xml:space="preserve">ntifiques et techniques pour </w:t>
      </w:r>
      <w:r w:rsidRPr="0095040F">
        <w:rPr>
          <w:lang w:val="fr-CA"/>
        </w:rPr>
        <w:t xml:space="preserve">appuyer la mise en œuvre du Cadre mondial de la </w:t>
      </w:r>
      <w:r w:rsidRPr="0095040F">
        <w:rPr>
          <w:noProof/>
          <w:lang w:val="fr-CA"/>
        </w:rPr>
        <w:t>biodiversité de Kunming</w:t>
      </w:r>
      <w:r w:rsidR="0095040F" w:rsidRPr="0095040F">
        <w:rPr>
          <w:noProof/>
          <w:lang w:val="fr-CA"/>
        </w:rPr>
        <w:noBreakHyphen/>
      </w:r>
      <w:r w:rsidRPr="0095040F">
        <w:rPr>
          <w:noProof/>
          <w:lang w:val="fr-CA"/>
        </w:rPr>
        <w:t>Montréal</w:t>
      </w:r>
    </w:p>
    <w:p w14:paraId="50A5048E" w14:textId="77777777" w:rsidR="00A9749F" w:rsidRPr="0095040F" w:rsidRDefault="007B4946" w:rsidP="007B4946">
      <w:pPr>
        <w:pStyle w:val="Para1"/>
        <w:ind w:left="567" w:firstLine="0"/>
        <w:rPr>
          <w:rFonts w:eastAsia="MS Mincho"/>
          <w:noProof/>
          <w:lang w:val="fr-CA" w:eastAsia="en-CA"/>
        </w:rPr>
      </w:pPr>
      <w:r w:rsidRPr="0095040F">
        <w:rPr>
          <w:lang w:val="fr-CA"/>
        </w:rPr>
        <w:t>L</w:t>
      </w:r>
      <w:r w:rsidR="0083367C">
        <w:rPr>
          <w:lang w:val="fr-CA"/>
        </w:rPr>
        <w:t>’</w:t>
      </w:r>
      <w:r w:rsidRPr="0095040F">
        <w:rPr>
          <w:lang w:val="fr-CA"/>
        </w:rPr>
        <w:t>Organe subsidiaire s</w:t>
      </w:r>
      <w:r w:rsidR="0083367C">
        <w:rPr>
          <w:lang w:val="fr-CA"/>
        </w:rPr>
        <w:t>’</w:t>
      </w:r>
      <w:r w:rsidRPr="0095040F">
        <w:rPr>
          <w:lang w:val="fr-CA"/>
        </w:rPr>
        <w:t>est penché sur le point 4 de l</w:t>
      </w:r>
      <w:r w:rsidR="0083367C">
        <w:rPr>
          <w:lang w:val="fr-CA"/>
        </w:rPr>
        <w:t>’</w:t>
      </w:r>
      <w:r w:rsidR="00F8173A">
        <w:rPr>
          <w:lang w:val="fr-CA"/>
        </w:rPr>
        <w:t>ordre du jour à</w:t>
      </w:r>
      <w:r w:rsidRPr="0095040F">
        <w:rPr>
          <w:lang w:val="fr-CA"/>
        </w:rPr>
        <w:t xml:space="preserve"> sa deuxième séance plénière. Il était saisi d</w:t>
      </w:r>
      <w:r w:rsidR="0083367C">
        <w:rPr>
          <w:lang w:val="fr-CA"/>
        </w:rPr>
        <w:t>’</w:t>
      </w:r>
      <w:r w:rsidRPr="0095040F">
        <w:rPr>
          <w:lang w:val="fr-CA"/>
        </w:rPr>
        <w:t>une note du Secrétariat au sujet des besoi</w:t>
      </w:r>
      <w:r w:rsidR="00F8173A">
        <w:rPr>
          <w:lang w:val="fr-CA"/>
        </w:rPr>
        <w:t>n</w:t>
      </w:r>
      <w:r w:rsidR="005A693B">
        <w:rPr>
          <w:lang w:val="fr-CA"/>
        </w:rPr>
        <w:t>s scientifiques et techniques pour appuyer</w:t>
      </w:r>
      <w:r w:rsidRPr="0095040F">
        <w:rPr>
          <w:lang w:val="fr-CA"/>
        </w:rPr>
        <w:t xml:space="preserve"> la mise en </w:t>
      </w:r>
      <w:r w:rsidRPr="0095040F">
        <w:rPr>
          <w:noProof/>
          <w:lang w:val="fr-CA"/>
        </w:rPr>
        <w:t>œuvre du Cadre</w:t>
      </w:r>
      <w:r w:rsidRPr="0095040F">
        <w:rPr>
          <w:rStyle w:val="FootnoteReference"/>
          <w:rFonts w:eastAsiaTheme="majorEastAsia"/>
          <w:noProof/>
          <w:lang w:val="fr-CA"/>
        </w:rPr>
        <w:footnoteReference w:id="14"/>
      </w:r>
      <w:r w:rsidRPr="0095040F">
        <w:rPr>
          <w:noProof/>
          <w:lang w:val="fr-CA"/>
        </w:rPr>
        <w:t xml:space="preserve"> et d</w:t>
      </w:r>
      <w:r w:rsidR="0083367C">
        <w:rPr>
          <w:noProof/>
          <w:lang w:val="fr-CA"/>
        </w:rPr>
        <w:t>’</w:t>
      </w:r>
      <w:r w:rsidRPr="0095040F">
        <w:rPr>
          <w:noProof/>
          <w:lang w:val="fr-CA"/>
        </w:rPr>
        <w:t>un addenda à ce document, sur des sujets liés au programme de travail de la Plateforme intergouvernementale scientifique et politique sur la biodiversité et les services écosystémiques</w:t>
      </w:r>
      <w:r w:rsidRPr="0095040F">
        <w:rPr>
          <w:rStyle w:val="FootnoteReference"/>
          <w:rFonts w:eastAsiaTheme="majorEastAsia"/>
          <w:noProof/>
          <w:lang w:val="fr-CA"/>
        </w:rPr>
        <w:footnoteReference w:id="15"/>
      </w:r>
      <w:r w:rsidR="00F8173A">
        <w:rPr>
          <w:noProof/>
          <w:lang w:val="fr-CA"/>
        </w:rPr>
        <w:t>; ces deux documents comprennent chacun</w:t>
      </w:r>
      <w:r w:rsidRPr="0095040F">
        <w:rPr>
          <w:noProof/>
          <w:lang w:val="fr-CA"/>
        </w:rPr>
        <w:t xml:space="preserve"> un projet de recommandation. En outre, l</w:t>
      </w:r>
      <w:r w:rsidR="0083367C">
        <w:rPr>
          <w:noProof/>
          <w:lang w:val="fr-CA"/>
        </w:rPr>
        <w:t>’</w:t>
      </w:r>
      <w:r w:rsidRPr="0095040F">
        <w:rPr>
          <w:noProof/>
          <w:lang w:val="fr-CA"/>
        </w:rPr>
        <w:t>Organe subsidiaire était saisi, sous forme de documents d</w:t>
      </w:r>
      <w:r w:rsidR="0083367C">
        <w:rPr>
          <w:noProof/>
          <w:lang w:val="fr-CA"/>
        </w:rPr>
        <w:t>’</w:t>
      </w:r>
      <w:r w:rsidRPr="0095040F">
        <w:rPr>
          <w:noProof/>
          <w:lang w:val="fr-CA"/>
        </w:rPr>
        <w:t>information, d</w:t>
      </w:r>
      <w:r w:rsidR="0083367C">
        <w:rPr>
          <w:noProof/>
          <w:lang w:val="fr-CA"/>
        </w:rPr>
        <w:t>’</w:t>
      </w:r>
      <w:r w:rsidRPr="0095040F">
        <w:rPr>
          <w:noProof/>
          <w:lang w:val="fr-CA"/>
        </w:rPr>
        <w:t>un examen et d</w:t>
      </w:r>
      <w:r w:rsidR="0083367C">
        <w:rPr>
          <w:noProof/>
          <w:lang w:val="fr-CA"/>
        </w:rPr>
        <w:t>’</w:t>
      </w:r>
      <w:r w:rsidRPr="0095040F">
        <w:rPr>
          <w:noProof/>
          <w:lang w:val="fr-CA"/>
        </w:rPr>
        <w:t>une analyse des outils et orientations existants – et de leurs lacunes – en vue d</w:t>
      </w:r>
      <w:r w:rsidR="0083367C">
        <w:rPr>
          <w:noProof/>
          <w:lang w:val="fr-CA"/>
        </w:rPr>
        <w:t>’</w:t>
      </w:r>
      <w:r w:rsidRPr="0095040F">
        <w:rPr>
          <w:noProof/>
          <w:lang w:val="fr-CA"/>
        </w:rPr>
        <w:t>appuyer la mise en œuvre du Cadre</w:t>
      </w:r>
      <w:r w:rsidRPr="0095040F">
        <w:rPr>
          <w:rStyle w:val="FootnoteReference"/>
          <w:rFonts w:eastAsiaTheme="majorEastAsia"/>
          <w:noProof/>
          <w:lang w:val="fr-CA"/>
        </w:rPr>
        <w:footnoteReference w:id="16"/>
      </w:r>
      <w:r w:rsidRPr="0095040F">
        <w:rPr>
          <w:noProof/>
          <w:lang w:val="fr-CA"/>
        </w:rPr>
        <w:t>, ainsi que d</w:t>
      </w:r>
      <w:r w:rsidR="0083367C">
        <w:rPr>
          <w:noProof/>
          <w:lang w:val="fr-CA"/>
        </w:rPr>
        <w:t>’</w:t>
      </w:r>
      <w:r w:rsidRPr="0095040F">
        <w:rPr>
          <w:noProof/>
          <w:lang w:val="fr-CA"/>
        </w:rPr>
        <w:t>une compilation des communications provenant des Parties et d</w:t>
      </w:r>
      <w:r w:rsidR="0083367C">
        <w:rPr>
          <w:noProof/>
          <w:lang w:val="fr-CA"/>
        </w:rPr>
        <w:t>’</w:t>
      </w:r>
      <w:r w:rsidRPr="0095040F">
        <w:rPr>
          <w:noProof/>
          <w:lang w:val="fr-CA"/>
        </w:rPr>
        <w:t>organisations à propos desdits outils et orientations</w:t>
      </w:r>
      <w:r w:rsidRPr="0095040F">
        <w:rPr>
          <w:rStyle w:val="FootnoteReference"/>
          <w:rFonts w:eastAsiaTheme="majorEastAsia"/>
          <w:noProof/>
          <w:lang w:val="fr-CA"/>
        </w:rPr>
        <w:footnoteReference w:id="17"/>
      </w:r>
      <w:r w:rsidR="00F8173A">
        <w:rPr>
          <w:noProof/>
          <w:lang w:val="fr-CA"/>
        </w:rPr>
        <w:t>.</w:t>
      </w:r>
    </w:p>
    <w:p w14:paraId="50A5048F" w14:textId="77777777" w:rsidR="007B4946" w:rsidRPr="0095040F" w:rsidRDefault="00F8173A" w:rsidP="007B4946">
      <w:pPr>
        <w:pStyle w:val="Para1"/>
        <w:ind w:left="562" w:firstLine="0"/>
        <w:rPr>
          <w:rFonts w:eastAsia="MS Mincho"/>
          <w:noProof/>
          <w:lang w:val="fr-CA"/>
        </w:rPr>
      </w:pPr>
      <w:r>
        <w:rPr>
          <w:noProof/>
          <w:lang w:val="fr-CA"/>
        </w:rPr>
        <w:t>L</w:t>
      </w:r>
      <w:r w:rsidR="007B4946" w:rsidRPr="0095040F">
        <w:rPr>
          <w:noProof/>
          <w:lang w:val="fr-CA"/>
        </w:rPr>
        <w:t>es représentants de</w:t>
      </w:r>
      <w:r>
        <w:rPr>
          <w:noProof/>
          <w:lang w:val="fr-CA"/>
        </w:rPr>
        <w:t>s Parties suivantes ont fait</w:t>
      </w:r>
      <w:r w:rsidR="007B4946" w:rsidRPr="0095040F">
        <w:rPr>
          <w:noProof/>
          <w:lang w:val="fr-CA"/>
        </w:rPr>
        <w:t xml:space="preserve"> des déclarations : Afrique du Sud (au nom des États africains), Allemagne, Argentine, Autriche, Belgique, Brésil, Canada, Côte d</w:t>
      </w:r>
      <w:r w:rsidR="0083367C">
        <w:rPr>
          <w:noProof/>
          <w:lang w:val="fr-CA"/>
        </w:rPr>
        <w:t>’</w:t>
      </w:r>
      <w:r w:rsidR="007B4946" w:rsidRPr="0095040F">
        <w:rPr>
          <w:noProof/>
          <w:lang w:val="fr-CA"/>
        </w:rPr>
        <w:t>Ivoire, Égypte, Espagne, France, Fédération de Russie, Guatemala, Hongrie, Inde, Indonésie, Japon, Jordanie, Malaisie, Malawi, Maroc, Mexique, Nouvelle</w:t>
      </w:r>
      <w:r w:rsidR="0095040F" w:rsidRPr="0095040F">
        <w:rPr>
          <w:noProof/>
          <w:lang w:val="fr-CA"/>
        </w:rPr>
        <w:noBreakHyphen/>
      </w:r>
      <w:r w:rsidR="007B4946" w:rsidRPr="0095040F">
        <w:rPr>
          <w:noProof/>
          <w:lang w:val="fr-CA"/>
        </w:rPr>
        <w:t>Zélande, Ouganda, Pays</w:t>
      </w:r>
      <w:r w:rsidR="0095040F" w:rsidRPr="0095040F">
        <w:rPr>
          <w:noProof/>
          <w:lang w:val="fr-CA"/>
        </w:rPr>
        <w:noBreakHyphen/>
      </w:r>
      <w:r w:rsidR="007B4946" w:rsidRPr="0095040F">
        <w:rPr>
          <w:noProof/>
          <w:lang w:val="fr-CA"/>
        </w:rPr>
        <w:t>Bas (Royaume des), Pologne, République</w:t>
      </w:r>
      <w:r w:rsidR="0095040F" w:rsidRPr="0095040F">
        <w:rPr>
          <w:noProof/>
          <w:lang w:val="fr-CA"/>
        </w:rPr>
        <w:noBreakHyphen/>
      </w:r>
      <w:r w:rsidR="007B4946" w:rsidRPr="0095040F">
        <w:rPr>
          <w:noProof/>
          <w:lang w:val="fr-CA"/>
        </w:rPr>
        <w:t>Unie de Tanzanie, Royaume</w:t>
      </w:r>
      <w:r w:rsidR="0095040F" w:rsidRPr="0095040F">
        <w:rPr>
          <w:noProof/>
          <w:lang w:val="fr-CA"/>
        </w:rPr>
        <w:noBreakHyphen/>
      </w:r>
      <w:r w:rsidR="007B4946" w:rsidRPr="0095040F">
        <w:rPr>
          <w:noProof/>
          <w:lang w:val="fr-CA"/>
        </w:rPr>
        <w:t>Uni, Somalie, Suède, Suisse, Union européenne et Uruguay.</w:t>
      </w:r>
    </w:p>
    <w:p w14:paraId="50A50490" w14:textId="77777777" w:rsidR="007B4946" w:rsidRPr="0095040F" w:rsidRDefault="007B4946" w:rsidP="007B4946">
      <w:pPr>
        <w:pStyle w:val="Para1"/>
        <w:ind w:left="562" w:firstLine="0"/>
        <w:rPr>
          <w:rFonts w:eastAsia="MS Mincho"/>
          <w:noProof/>
          <w:lang w:val="fr-CA"/>
        </w:rPr>
      </w:pPr>
      <w:r w:rsidRPr="0095040F">
        <w:rPr>
          <w:noProof/>
          <w:lang w:val="fr-CA"/>
        </w:rPr>
        <w:t>Des déclarat</w:t>
      </w:r>
      <w:r w:rsidR="00F8173A">
        <w:rPr>
          <w:noProof/>
          <w:lang w:val="fr-CA"/>
        </w:rPr>
        <w:t>ions ont également été faite</w:t>
      </w:r>
      <w:r w:rsidRPr="0095040F">
        <w:rPr>
          <w:noProof/>
          <w:lang w:val="fr-CA"/>
        </w:rPr>
        <w:t>s par des représentants de l</w:t>
      </w:r>
      <w:r w:rsidR="0083367C">
        <w:rPr>
          <w:noProof/>
          <w:lang w:val="fr-CA"/>
        </w:rPr>
        <w:t>’</w:t>
      </w:r>
      <w:r w:rsidRPr="0095040F">
        <w:rPr>
          <w:noProof/>
          <w:lang w:val="fr-CA"/>
        </w:rPr>
        <w:t>Organisation des Nations Unies pour l</w:t>
      </w:r>
      <w:r w:rsidR="0083367C">
        <w:rPr>
          <w:noProof/>
          <w:lang w:val="fr-CA"/>
        </w:rPr>
        <w:t>’</w:t>
      </w:r>
      <w:r w:rsidRPr="0095040F">
        <w:rPr>
          <w:noProof/>
          <w:lang w:val="fr-CA"/>
        </w:rPr>
        <w:t>alimentation et l</w:t>
      </w:r>
      <w:r w:rsidR="0083367C">
        <w:rPr>
          <w:noProof/>
          <w:lang w:val="fr-CA"/>
        </w:rPr>
        <w:t>’</w:t>
      </w:r>
      <w:r w:rsidRPr="0095040F">
        <w:rPr>
          <w:noProof/>
          <w:lang w:val="fr-CA"/>
        </w:rPr>
        <w:t>agriculture, de la Plateforme intergouvernementale scientifique et politique sur la biodiversité et les services écosystémiques et du Bureau du Haut</w:t>
      </w:r>
      <w:r w:rsidR="0095040F" w:rsidRPr="0095040F">
        <w:rPr>
          <w:noProof/>
          <w:lang w:val="fr-CA"/>
        </w:rPr>
        <w:noBreakHyphen/>
      </w:r>
      <w:r w:rsidRPr="0095040F">
        <w:rPr>
          <w:noProof/>
          <w:lang w:val="fr-CA"/>
        </w:rPr>
        <w:t>Commissariat des Nations Unies aux droits de l</w:t>
      </w:r>
      <w:r w:rsidR="0083367C">
        <w:rPr>
          <w:noProof/>
          <w:lang w:val="fr-CA"/>
        </w:rPr>
        <w:t>’</w:t>
      </w:r>
      <w:r w:rsidRPr="0095040F">
        <w:rPr>
          <w:noProof/>
          <w:lang w:val="fr-CA"/>
        </w:rPr>
        <w:t>homme.</w:t>
      </w:r>
    </w:p>
    <w:p w14:paraId="50A50491" w14:textId="77777777" w:rsidR="00A9749F" w:rsidRPr="0095040F" w:rsidRDefault="007B4946" w:rsidP="006D5B94">
      <w:pPr>
        <w:pStyle w:val="Para1"/>
        <w:ind w:left="562" w:firstLine="0"/>
        <w:rPr>
          <w:lang w:val="fr-CA"/>
        </w:rPr>
      </w:pPr>
      <w:r w:rsidRPr="0095040F">
        <w:rPr>
          <w:noProof/>
          <w:lang w:val="fr-CA"/>
        </w:rPr>
        <w:t>D</w:t>
      </w:r>
      <w:r w:rsidR="0083367C">
        <w:rPr>
          <w:noProof/>
          <w:lang w:val="fr-CA"/>
        </w:rPr>
        <w:t>’</w:t>
      </w:r>
      <w:r w:rsidRPr="0095040F">
        <w:rPr>
          <w:noProof/>
          <w:lang w:val="fr-CA"/>
        </w:rPr>
        <w:t xml:space="preserve">autres déclarations ont été faites </w:t>
      </w:r>
      <w:r w:rsidR="00F8173A">
        <w:rPr>
          <w:noProof/>
          <w:lang w:val="fr-CA"/>
        </w:rPr>
        <w:t>par des représentants de l’</w:t>
      </w:r>
      <w:r w:rsidRPr="0095040F">
        <w:rPr>
          <w:noProof/>
          <w:lang w:val="fr-CA"/>
        </w:rPr>
        <w:t>Alliance</w:t>
      </w:r>
      <w:r w:rsidR="00F8173A">
        <w:rPr>
          <w:noProof/>
          <w:lang w:val="fr-CA"/>
        </w:rPr>
        <w:t xml:space="preserve"> de la CBD</w:t>
      </w:r>
      <w:r w:rsidRPr="0095040F">
        <w:rPr>
          <w:noProof/>
          <w:lang w:val="fr-CA"/>
        </w:rPr>
        <w:t>, du Caucus des femmes de</w:t>
      </w:r>
      <w:r w:rsidR="00F8173A">
        <w:rPr>
          <w:noProof/>
          <w:lang w:val="fr-CA"/>
        </w:rPr>
        <w:t xml:space="preserve"> la C</w:t>
      </w:r>
      <w:r w:rsidRPr="0095040F">
        <w:rPr>
          <w:noProof/>
          <w:lang w:val="fr-CA"/>
        </w:rPr>
        <w:t>B</w:t>
      </w:r>
      <w:r w:rsidR="00F8173A">
        <w:rPr>
          <w:noProof/>
          <w:lang w:val="fr-CA"/>
        </w:rPr>
        <w:t>D</w:t>
      </w:r>
      <w:r w:rsidRPr="0095040F">
        <w:rPr>
          <w:noProof/>
          <w:lang w:val="fr-CA"/>
        </w:rPr>
        <w:t>, du Global Youth Biodiversity Network, du</w:t>
      </w:r>
      <w:r w:rsidRPr="0095040F">
        <w:rPr>
          <w:lang w:val="fr-CA"/>
        </w:rPr>
        <w:t xml:space="preserve"> Forum international des peuples autochtones sur la biodiversité et du Réseau des gestionnaires d</w:t>
      </w:r>
      <w:r w:rsidR="0083367C">
        <w:rPr>
          <w:lang w:val="fr-CA"/>
        </w:rPr>
        <w:t>’</w:t>
      </w:r>
      <w:r w:rsidR="00F8173A">
        <w:rPr>
          <w:lang w:val="fr-CA"/>
        </w:rPr>
        <w:t>aires marines p</w:t>
      </w:r>
      <w:r w:rsidRPr="0095040F">
        <w:rPr>
          <w:lang w:val="fr-CA"/>
        </w:rPr>
        <w:t>rotégées en Méditerranée.</w:t>
      </w:r>
    </w:p>
    <w:p w14:paraId="50A50492" w14:textId="77777777" w:rsidR="00A9749F" w:rsidRPr="000A4305" w:rsidRDefault="006D5B94" w:rsidP="006D5B94">
      <w:pPr>
        <w:pStyle w:val="Para1"/>
        <w:ind w:left="562" w:firstLine="0"/>
        <w:rPr>
          <w:rFonts w:eastAsia="MS Mincho"/>
          <w:lang w:val="fr-CA" w:eastAsia="en-CA"/>
        </w:rPr>
      </w:pPr>
      <w:bookmarkStart w:id="2" w:name="_Hlk166515312"/>
      <w:r w:rsidRPr="0095040F">
        <w:rPr>
          <w:lang w:val="fr-CA"/>
        </w:rPr>
        <w:t>À la suite de l</w:t>
      </w:r>
      <w:r w:rsidR="0083367C">
        <w:rPr>
          <w:lang w:val="fr-CA"/>
        </w:rPr>
        <w:t>’</w:t>
      </w:r>
      <w:r w:rsidRPr="0095040F">
        <w:rPr>
          <w:lang w:val="fr-CA"/>
        </w:rPr>
        <w:t xml:space="preserve">échange des points de vue, la </w:t>
      </w:r>
      <w:r w:rsidR="00737402">
        <w:rPr>
          <w:lang w:val="fr-CA"/>
        </w:rPr>
        <w:t>président</w:t>
      </w:r>
      <w:r w:rsidR="00F8173A">
        <w:rPr>
          <w:lang w:val="fr-CA"/>
        </w:rPr>
        <w:t>e a indiqu</w:t>
      </w:r>
      <w:r w:rsidRPr="0095040F">
        <w:rPr>
          <w:lang w:val="fr-CA"/>
        </w:rPr>
        <w:t>é qu</w:t>
      </w:r>
      <w:r w:rsidR="0083367C">
        <w:rPr>
          <w:lang w:val="fr-CA"/>
        </w:rPr>
        <w:t>’</w:t>
      </w:r>
      <w:r w:rsidRPr="0095040F">
        <w:rPr>
          <w:lang w:val="fr-CA"/>
        </w:rPr>
        <w:t>elle préparerait un projet révisé de recommandations, en consult</w:t>
      </w:r>
      <w:r w:rsidR="00F8173A">
        <w:rPr>
          <w:lang w:val="fr-CA"/>
        </w:rPr>
        <w:t>ation avec le Secrétariat, aux</w:t>
      </w:r>
      <w:r w:rsidRPr="0095040F">
        <w:rPr>
          <w:lang w:val="fr-CA"/>
        </w:rPr>
        <w:t xml:space="preserve"> fins d</w:t>
      </w:r>
      <w:r w:rsidR="0083367C">
        <w:rPr>
          <w:lang w:val="fr-CA"/>
        </w:rPr>
        <w:t>’</w:t>
      </w:r>
      <w:r w:rsidRPr="0095040F">
        <w:rPr>
          <w:lang w:val="fr-CA"/>
        </w:rPr>
        <w:t>examen par l</w:t>
      </w:r>
      <w:r w:rsidR="0083367C">
        <w:rPr>
          <w:lang w:val="fr-CA"/>
        </w:rPr>
        <w:t>’</w:t>
      </w:r>
      <w:r w:rsidRPr="0095040F">
        <w:rPr>
          <w:lang w:val="fr-CA"/>
        </w:rPr>
        <w:t>Organe subsidiaire, en tenant compte des points de vue expr</w:t>
      </w:r>
      <w:r w:rsidR="00C55E3C">
        <w:rPr>
          <w:lang w:val="fr-CA"/>
        </w:rPr>
        <w:t>imés ou appuyés par les Parties</w:t>
      </w:r>
      <w:r w:rsidR="0088493C">
        <w:rPr>
          <w:lang w:val="fr-CA"/>
        </w:rPr>
        <w:t>.</w:t>
      </w:r>
    </w:p>
    <w:p w14:paraId="50A50493" w14:textId="77777777" w:rsidR="000A4305" w:rsidRPr="000A4305" w:rsidRDefault="000A4305" w:rsidP="000A4305">
      <w:pPr>
        <w:pStyle w:val="Para1"/>
        <w:numPr>
          <w:ilvl w:val="0"/>
          <w:numId w:val="0"/>
        </w:numPr>
        <w:ind w:left="562"/>
        <w:rPr>
          <w:rFonts w:eastAsia="MS Mincho"/>
          <w:i/>
          <w:lang w:val="fr-FR" w:eastAsia="en-CA"/>
        </w:rPr>
      </w:pPr>
      <w:r w:rsidRPr="000A4305">
        <w:rPr>
          <w:rFonts w:eastAsia="MS Mincho"/>
          <w:i/>
          <w:lang w:val="fr-FR" w:eastAsia="en-CA"/>
        </w:rPr>
        <w:t>Questions relatives au programme de travail de la Plateforme intergouvernementale scientifique et politique sur la biodiversité et les services écosystémiques</w:t>
      </w:r>
    </w:p>
    <w:p w14:paraId="50A50494" w14:textId="77777777" w:rsidR="000A4305" w:rsidRPr="000A4305" w:rsidRDefault="00D96C24" w:rsidP="007B4946">
      <w:pPr>
        <w:pStyle w:val="Para1"/>
        <w:ind w:left="567" w:firstLine="0"/>
        <w:rPr>
          <w:rFonts w:eastAsia="MS Mincho"/>
          <w:lang w:val="fr-CA" w:eastAsia="en-CA"/>
        </w:rPr>
      </w:pPr>
      <w:r>
        <w:rPr>
          <w:lang w:val="fr-FR"/>
        </w:rPr>
        <w:t>À sa septième</w:t>
      </w:r>
      <w:r w:rsidR="000A4305" w:rsidRPr="000A4305">
        <w:rPr>
          <w:lang w:val="fr-FR"/>
        </w:rPr>
        <w:t xml:space="preserve"> </w:t>
      </w:r>
      <w:r w:rsidR="00475EBF">
        <w:rPr>
          <w:lang w:val="fr-FR"/>
        </w:rPr>
        <w:t>séance plénière</w:t>
      </w:r>
      <w:r w:rsidR="000A4305" w:rsidRPr="000A4305">
        <w:rPr>
          <w:lang w:val="fr-FR"/>
        </w:rPr>
        <w:t>, le 17 mai, l</w:t>
      </w:r>
      <w:r w:rsidR="0083367C">
        <w:rPr>
          <w:lang w:val="fr-FR"/>
        </w:rPr>
        <w:t>’</w:t>
      </w:r>
      <w:r w:rsidR="000A4305" w:rsidRPr="000A4305">
        <w:rPr>
          <w:lang w:val="fr-FR"/>
        </w:rPr>
        <w:t>Organe subsidiaire a examiné un projet de recom</w:t>
      </w:r>
      <w:r w:rsidR="00475EBF">
        <w:rPr>
          <w:lang w:val="fr-FR"/>
        </w:rPr>
        <w:t>mandation révisé présenté par la</w:t>
      </w:r>
      <w:r w:rsidR="000A4305" w:rsidRPr="000A4305">
        <w:rPr>
          <w:lang w:val="fr-FR"/>
        </w:rPr>
        <w:t xml:space="preserve"> </w:t>
      </w:r>
      <w:r w:rsidR="00737402">
        <w:rPr>
          <w:lang w:val="fr-FR"/>
        </w:rPr>
        <w:t>président</w:t>
      </w:r>
      <w:r w:rsidR="00475EBF">
        <w:rPr>
          <w:lang w:val="fr-FR"/>
        </w:rPr>
        <w:t>e</w:t>
      </w:r>
      <w:r w:rsidR="000A4305" w:rsidRPr="000A4305">
        <w:rPr>
          <w:lang w:val="fr-FR"/>
        </w:rPr>
        <w:t xml:space="preserve">, </w:t>
      </w:r>
      <w:r w:rsidR="00475EBF">
        <w:rPr>
          <w:lang w:val="fr-FR"/>
        </w:rPr>
        <w:t xml:space="preserve">portant </w:t>
      </w:r>
      <w:r w:rsidR="000A4305" w:rsidRPr="000A4305">
        <w:rPr>
          <w:lang w:val="fr-FR"/>
        </w:rPr>
        <w:t>sur des questions liées au programme de travail de la Plateforme intergouvernementale scientifique et politique sur la biodiversité et les service</w:t>
      </w:r>
      <w:r w:rsidR="00475EBF">
        <w:rPr>
          <w:lang w:val="fr-FR"/>
        </w:rPr>
        <w:t>s écosystémiques. À l</w:t>
      </w:r>
      <w:r w:rsidR="0083367C">
        <w:rPr>
          <w:lang w:val="fr-FR"/>
        </w:rPr>
        <w:t>’</w:t>
      </w:r>
      <w:r w:rsidR="00475EBF">
        <w:rPr>
          <w:lang w:val="fr-FR"/>
        </w:rPr>
        <w:t>issue de l</w:t>
      </w:r>
      <w:r w:rsidR="0083367C">
        <w:rPr>
          <w:lang w:val="fr-FR"/>
        </w:rPr>
        <w:t>’</w:t>
      </w:r>
      <w:r w:rsidR="000A4305" w:rsidRPr="000A4305">
        <w:rPr>
          <w:lang w:val="fr-FR"/>
        </w:rPr>
        <w:t>échange de</w:t>
      </w:r>
      <w:r w:rsidR="00475EBF">
        <w:rPr>
          <w:lang w:val="fr-FR"/>
        </w:rPr>
        <w:t>s points de vue</w:t>
      </w:r>
      <w:r w:rsidR="000A4305" w:rsidRPr="000A4305">
        <w:rPr>
          <w:lang w:val="fr-FR"/>
        </w:rPr>
        <w:t>, l</w:t>
      </w:r>
      <w:r w:rsidR="0083367C">
        <w:rPr>
          <w:lang w:val="fr-FR"/>
        </w:rPr>
        <w:t>’</w:t>
      </w:r>
      <w:r w:rsidR="000A4305" w:rsidRPr="000A4305">
        <w:rPr>
          <w:lang w:val="fr-FR"/>
        </w:rPr>
        <w:t>Organe subsidiaire a approuvé le projet de recommanda</w:t>
      </w:r>
      <w:r w:rsidR="00475EBF">
        <w:rPr>
          <w:lang w:val="fr-FR"/>
        </w:rPr>
        <w:t>tion révisé, tel que</w:t>
      </w:r>
      <w:r w:rsidR="000A4305" w:rsidRPr="000A4305">
        <w:rPr>
          <w:lang w:val="fr-FR"/>
        </w:rPr>
        <w:t xml:space="preserve"> modifié oralement, en tant que projet de recommandation CBD/SBSTTA/26/L.2, pour adoption formelle par l</w:t>
      </w:r>
      <w:r w:rsidR="0083367C">
        <w:rPr>
          <w:lang w:val="fr-FR"/>
        </w:rPr>
        <w:t>’</w:t>
      </w:r>
      <w:r w:rsidR="000A4305" w:rsidRPr="000A4305">
        <w:rPr>
          <w:lang w:val="fr-FR"/>
        </w:rPr>
        <w:t>Organe subsidiaire à un stade ultérieur</w:t>
      </w:r>
      <w:r w:rsidR="000A4305">
        <w:rPr>
          <w:lang w:val="fr-FR"/>
        </w:rPr>
        <w:t>.</w:t>
      </w:r>
    </w:p>
    <w:p w14:paraId="50A50495" w14:textId="77777777" w:rsidR="007A1A92" w:rsidRPr="007A1A92" w:rsidRDefault="00E7229A" w:rsidP="007A1A92">
      <w:pPr>
        <w:pStyle w:val="Para1"/>
        <w:rPr>
          <w:rFonts w:eastAsia="MS Mincho"/>
          <w:lang w:val="fr-CA" w:eastAsia="en-CA"/>
        </w:rPr>
      </w:pPr>
      <w:r w:rsidRPr="0095040F">
        <w:rPr>
          <w:lang w:val="fr-CA"/>
        </w:rPr>
        <w:t>[</w:t>
      </w:r>
      <w:proofErr w:type="gramStart"/>
      <w:r w:rsidR="007A1A92">
        <w:rPr>
          <w:lang w:val="fr-CA"/>
        </w:rPr>
        <w:t>à</w:t>
      </w:r>
      <w:proofErr w:type="gramEnd"/>
      <w:r w:rsidR="007A1A92">
        <w:rPr>
          <w:lang w:val="fr-CA"/>
        </w:rPr>
        <w:t xml:space="preserve"> complé</w:t>
      </w:r>
      <w:r w:rsidR="000A4305">
        <w:rPr>
          <w:lang w:val="fr-CA"/>
        </w:rPr>
        <w:t>te</w:t>
      </w:r>
      <w:r w:rsidR="004B1DF0" w:rsidRPr="0095040F">
        <w:rPr>
          <w:lang w:val="fr-CA"/>
        </w:rPr>
        <w:t>r</w:t>
      </w:r>
      <w:r w:rsidRPr="0095040F">
        <w:rPr>
          <w:lang w:val="fr-CA"/>
        </w:rPr>
        <w:t>]</w:t>
      </w:r>
      <w:r w:rsidR="007A1A92" w:rsidRPr="007A1A92">
        <w:rPr>
          <w:lang w:val="fr-FR"/>
        </w:rPr>
        <w:t xml:space="preserve"> </w:t>
      </w:r>
    </w:p>
    <w:p w14:paraId="50A50496" w14:textId="77777777" w:rsidR="00A9749F" w:rsidRPr="007A1A92" w:rsidRDefault="00475EBF" w:rsidP="007A1A92">
      <w:pPr>
        <w:pStyle w:val="Para1"/>
        <w:numPr>
          <w:ilvl w:val="0"/>
          <w:numId w:val="0"/>
        </w:numPr>
        <w:ind w:left="567"/>
        <w:rPr>
          <w:rFonts w:eastAsia="MS Mincho"/>
          <w:i/>
          <w:lang w:val="fr-CA" w:eastAsia="en-CA"/>
        </w:rPr>
      </w:pPr>
      <w:r>
        <w:rPr>
          <w:i/>
          <w:lang w:val="fr-CA"/>
        </w:rPr>
        <w:t xml:space="preserve">Besoins scientifiques </w:t>
      </w:r>
      <w:r w:rsidR="001C01FB">
        <w:rPr>
          <w:i/>
          <w:lang w:val="fr-CA"/>
        </w:rPr>
        <w:t xml:space="preserve">et techniques </w:t>
      </w:r>
      <w:r>
        <w:rPr>
          <w:i/>
          <w:lang w:val="fr-CA"/>
        </w:rPr>
        <w:t xml:space="preserve">pour </w:t>
      </w:r>
      <w:r w:rsidR="007A1A92" w:rsidRPr="007A1A92">
        <w:rPr>
          <w:i/>
          <w:lang w:val="fr-CA"/>
        </w:rPr>
        <w:t>appuyer la mise en œuvre du Cadre mondial de la biodiversité de Kunming-Montréal</w:t>
      </w:r>
    </w:p>
    <w:p w14:paraId="50A50497" w14:textId="77777777" w:rsidR="007A1A92" w:rsidRPr="007A1A92" w:rsidRDefault="00D96C24" w:rsidP="007A1A92">
      <w:pPr>
        <w:pStyle w:val="Para1"/>
        <w:ind w:left="562" w:firstLine="0"/>
        <w:rPr>
          <w:rFonts w:eastAsia="MS Mincho"/>
          <w:lang w:val="fr-FR" w:eastAsia="en-CA"/>
        </w:rPr>
      </w:pPr>
      <w:r>
        <w:rPr>
          <w:lang w:val="fr-FR"/>
        </w:rPr>
        <w:t xml:space="preserve">À sa septième </w:t>
      </w:r>
      <w:r w:rsidR="00475EBF">
        <w:rPr>
          <w:lang w:val="fr-FR"/>
        </w:rPr>
        <w:t>séance plénière</w:t>
      </w:r>
      <w:r w:rsidR="007A1A92" w:rsidRPr="007A1A92">
        <w:rPr>
          <w:lang w:val="fr-FR"/>
        </w:rPr>
        <w:t>, l</w:t>
      </w:r>
      <w:r w:rsidR="0083367C">
        <w:rPr>
          <w:lang w:val="fr-FR"/>
        </w:rPr>
        <w:t>’</w:t>
      </w:r>
      <w:r w:rsidR="007A1A92" w:rsidRPr="007A1A92">
        <w:rPr>
          <w:lang w:val="fr-FR"/>
        </w:rPr>
        <w:t>Organe subsidiaire a examiné un projet</w:t>
      </w:r>
      <w:r w:rsidR="0083367C">
        <w:rPr>
          <w:lang w:val="fr-FR"/>
        </w:rPr>
        <w:t xml:space="preserve"> de recommandation révisé présenté par la</w:t>
      </w:r>
      <w:r w:rsidR="007A1A92" w:rsidRPr="007A1A92">
        <w:rPr>
          <w:lang w:val="fr-FR"/>
        </w:rPr>
        <w:t xml:space="preserve"> </w:t>
      </w:r>
      <w:r w:rsidR="00737402">
        <w:rPr>
          <w:lang w:val="fr-FR"/>
        </w:rPr>
        <w:t>président</w:t>
      </w:r>
      <w:r w:rsidR="0083367C">
        <w:rPr>
          <w:lang w:val="fr-FR"/>
        </w:rPr>
        <w:t>e</w:t>
      </w:r>
      <w:r w:rsidR="007A1A92" w:rsidRPr="007A1A92">
        <w:rPr>
          <w:lang w:val="fr-FR"/>
        </w:rPr>
        <w:t xml:space="preserve">, </w:t>
      </w:r>
      <w:r w:rsidR="0083367C">
        <w:rPr>
          <w:lang w:val="fr-FR"/>
        </w:rPr>
        <w:t xml:space="preserve">portant </w:t>
      </w:r>
      <w:r w:rsidR="007A1A92" w:rsidRPr="007A1A92">
        <w:rPr>
          <w:lang w:val="fr-FR"/>
        </w:rPr>
        <w:t>sur les besoins scientifiques</w:t>
      </w:r>
      <w:r w:rsidR="001C01FB">
        <w:rPr>
          <w:lang w:val="fr-FR"/>
        </w:rPr>
        <w:t xml:space="preserve"> et techniques</w:t>
      </w:r>
      <w:r w:rsidR="007A1A92" w:rsidRPr="007A1A92">
        <w:rPr>
          <w:lang w:val="fr-FR"/>
        </w:rPr>
        <w:t xml:space="preserve"> pour appuyer la mise en œuvre du Cadre mondial </w:t>
      </w:r>
      <w:r w:rsidR="0083367C">
        <w:rPr>
          <w:lang w:val="fr-FR"/>
        </w:rPr>
        <w:t xml:space="preserve">de la biodiversité </w:t>
      </w:r>
      <w:r w:rsidR="007A1A92" w:rsidRPr="007A1A92">
        <w:rPr>
          <w:lang w:val="fr-FR"/>
        </w:rPr>
        <w:t>de Kunmi</w:t>
      </w:r>
      <w:r w:rsidR="0083367C">
        <w:rPr>
          <w:lang w:val="fr-FR"/>
        </w:rPr>
        <w:t>ng-Montréal</w:t>
      </w:r>
      <w:r w:rsidR="007A1A92" w:rsidRPr="007A1A92">
        <w:rPr>
          <w:lang w:val="fr-FR"/>
        </w:rPr>
        <w:t xml:space="preserve">. </w:t>
      </w:r>
    </w:p>
    <w:p w14:paraId="50A50498" w14:textId="77777777" w:rsidR="007A1A92" w:rsidRPr="007A1A92" w:rsidRDefault="007A1A92" w:rsidP="007A1A92">
      <w:pPr>
        <w:pStyle w:val="Para1"/>
        <w:ind w:left="562" w:firstLine="0"/>
        <w:rPr>
          <w:rFonts w:eastAsia="MS Mincho"/>
          <w:lang w:val="fr-FR" w:eastAsia="en-CA"/>
        </w:rPr>
      </w:pPr>
      <w:r w:rsidRPr="007A1A92">
        <w:rPr>
          <w:lang w:val="fr-FR"/>
        </w:rPr>
        <w:lastRenderedPageBreak/>
        <w:t>Des déclarations ont été faites par les représentants des Parties suivantes : Afrique du Sud, Argentine, Belgique, Brésil, Canada, Égypte, Fédération de Russie, Fidji, Inde, Malawi, Mexique, Norvège, Nouvelle-Zélande, Pays-Bas (Royaume du), République démocratique du Congo, Royaume-Uni, Suède et Uruguay.</w:t>
      </w:r>
    </w:p>
    <w:p w14:paraId="50A50499" w14:textId="77777777" w:rsidR="007A1A92" w:rsidRPr="007A1A92" w:rsidRDefault="00D96C24" w:rsidP="007A1A92">
      <w:pPr>
        <w:pStyle w:val="Para1"/>
        <w:ind w:left="562" w:firstLine="0"/>
        <w:rPr>
          <w:rFonts w:eastAsia="MS Mincho"/>
          <w:lang w:val="fr-FR" w:eastAsia="en-CA"/>
        </w:rPr>
      </w:pPr>
      <w:r>
        <w:rPr>
          <w:lang w:val="fr-FR"/>
        </w:rPr>
        <w:t xml:space="preserve">À sa huitième </w:t>
      </w:r>
      <w:r w:rsidR="00475EBF">
        <w:rPr>
          <w:lang w:val="fr-FR"/>
        </w:rPr>
        <w:t>séance plénière</w:t>
      </w:r>
      <w:r w:rsidR="007A1A92" w:rsidRPr="007A1A92">
        <w:rPr>
          <w:lang w:val="fr-FR"/>
        </w:rPr>
        <w:t>, le 17 mai, l</w:t>
      </w:r>
      <w:r w:rsidR="0083367C">
        <w:rPr>
          <w:lang w:val="fr-FR"/>
        </w:rPr>
        <w:t>’</w:t>
      </w:r>
      <w:r w:rsidR="007A1A92" w:rsidRPr="007A1A92">
        <w:rPr>
          <w:lang w:val="fr-FR"/>
        </w:rPr>
        <w:t>Organe subsidiaire a repris l</w:t>
      </w:r>
      <w:r w:rsidR="0083367C">
        <w:rPr>
          <w:lang w:val="fr-FR"/>
        </w:rPr>
        <w:t>’</w:t>
      </w:r>
      <w:r w:rsidR="007A1A92" w:rsidRPr="007A1A92">
        <w:rPr>
          <w:lang w:val="fr-FR"/>
        </w:rPr>
        <w:t xml:space="preserve">examen du projet de recommandation révisé. </w:t>
      </w:r>
    </w:p>
    <w:p w14:paraId="50A5049A" w14:textId="77777777" w:rsidR="007A1A92" w:rsidRPr="007A1A92" w:rsidRDefault="007A1A92" w:rsidP="007A1A92">
      <w:pPr>
        <w:pStyle w:val="Para1"/>
        <w:ind w:left="562" w:firstLine="0"/>
        <w:rPr>
          <w:rFonts w:eastAsia="MS Mincho"/>
          <w:lang w:val="fr-FR" w:eastAsia="en-CA"/>
        </w:rPr>
      </w:pPr>
      <w:r w:rsidRPr="007A1A92">
        <w:rPr>
          <w:lang w:val="fr-FR"/>
        </w:rPr>
        <w:t>À l</w:t>
      </w:r>
      <w:r w:rsidR="0083367C">
        <w:rPr>
          <w:lang w:val="fr-FR"/>
        </w:rPr>
        <w:t>’</w:t>
      </w:r>
      <w:r w:rsidRPr="007A1A92">
        <w:rPr>
          <w:lang w:val="fr-FR"/>
        </w:rPr>
        <w:t>issue d</w:t>
      </w:r>
      <w:r w:rsidR="0083367C">
        <w:rPr>
          <w:lang w:val="fr-FR"/>
        </w:rPr>
        <w:t>e l’</w:t>
      </w:r>
      <w:r w:rsidRPr="007A1A92">
        <w:rPr>
          <w:lang w:val="fr-FR"/>
        </w:rPr>
        <w:t>échange de</w:t>
      </w:r>
      <w:r w:rsidR="0083367C">
        <w:rPr>
          <w:lang w:val="fr-FR"/>
        </w:rPr>
        <w:t>s points de vue</w:t>
      </w:r>
      <w:r w:rsidRPr="007A1A92">
        <w:rPr>
          <w:lang w:val="fr-FR"/>
        </w:rPr>
        <w:t xml:space="preserve"> en séance plénière et de discussions informelles en marge de la réunion, l</w:t>
      </w:r>
      <w:r w:rsidR="0083367C">
        <w:rPr>
          <w:lang w:val="fr-FR"/>
        </w:rPr>
        <w:t>’</w:t>
      </w:r>
      <w:r w:rsidRPr="007A1A92">
        <w:rPr>
          <w:lang w:val="fr-FR"/>
        </w:rPr>
        <w:t>Organe subsidiaire a approuvé le projet de recommandation révisé, tel qu</w:t>
      </w:r>
      <w:r w:rsidR="0083367C">
        <w:rPr>
          <w:lang w:val="fr-FR"/>
        </w:rPr>
        <w:t>e</w:t>
      </w:r>
      <w:r w:rsidRPr="007A1A92">
        <w:rPr>
          <w:lang w:val="fr-FR"/>
        </w:rPr>
        <w:t xml:space="preserve"> modifié oralement, en tant que projet de recommandation CBD/SBSTTA/26/L</w:t>
      </w:r>
      <w:r w:rsidR="001C01FB">
        <w:rPr>
          <w:lang w:val="fr-FR"/>
        </w:rPr>
        <w:t xml:space="preserve">.3, </w:t>
      </w:r>
      <w:r w:rsidRPr="007A1A92">
        <w:rPr>
          <w:lang w:val="fr-FR"/>
        </w:rPr>
        <w:t>pour adoption formelle par l</w:t>
      </w:r>
      <w:r w:rsidR="0083367C">
        <w:rPr>
          <w:lang w:val="fr-FR"/>
        </w:rPr>
        <w:t>’</w:t>
      </w:r>
      <w:r w:rsidRPr="007A1A92">
        <w:rPr>
          <w:lang w:val="fr-FR"/>
        </w:rPr>
        <w:t>Organe subsidiaire à un stade ultérieur.</w:t>
      </w:r>
    </w:p>
    <w:p w14:paraId="50A5049B" w14:textId="77777777" w:rsidR="007A1A92" w:rsidRPr="007A1A92" w:rsidRDefault="007A1A92" w:rsidP="007A1A92">
      <w:pPr>
        <w:pStyle w:val="Para1"/>
        <w:spacing w:after="240"/>
        <w:ind w:left="562" w:firstLine="0"/>
        <w:rPr>
          <w:rFonts w:eastAsia="MS Mincho"/>
          <w:lang w:val="en-GB" w:eastAsia="en-CA"/>
        </w:rPr>
      </w:pPr>
      <w:r>
        <w:t xml:space="preserve">[à </w:t>
      </w:r>
      <w:proofErr w:type="spellStart"/>
      <w:r>
        <w:t>compléter</w:t>
      </w:r>
      <w:proofErr w:type="spellEnd"/>
      <w:r>
        <w:t>]</w:t>
      </w:r>
    </w:p>
    <w:bookmarkEnd w:id="2"/>
    <w:p w14:paraId="50A5049C" w14:textId="77777777" w:rsidR="00A9749F" w:rsidRPr="0095040F" w:rsidRDefault="005C3994" w:rsidP="00A9749F">
      <w:pPr>
        <w:pStyle w:val="Item"/>
        <w:keepNext/>
        <w:rPr>
          <w:lang w:val="fr-CA"/>
        </w:rPr>
      </w:pPr>
      <w:r w:rsidRPr="0095040F">
        <w:rPr>
          <w:lang w:val="fr-CA"/>
        </w:rPr>
        <w:t>Point </w:t>
      </w:r>
      <w:r w:rsidR="00A9749F" w:rsidRPr="0095040F">
        <w:rPr>
          <w:lang w:val="fr-CA"/>
        </w:rPr>
        <w:t>5</w:t>
      </w:r>
    </w:p>
    <w:p w14:paraId="50A5049D" w14:textId="77777777" w:rsidR="00A9749F" w:rsidRPr="0095040F" w:rsidRDefault="006D5B94" w:rsidP="00A9749F">
      <w:pPr>
        <w:pStyle w:val="Item"/>
        <w:rPr>
          <w:lang w:val="fr-CA"/>
        </w:rPr>
      </w:pPr>
      <w:r w:rsidRPr="0095040F">
        <w:rPr>
          <w:lang w:val="fr-CA"/>
        </w:rPr>
        <w:t>Biologie de synthèse</w:t>
      </w:r>
    </w:p>
    <w:p w14:paraId="50A5049E" w14:textId="77777777" w:rsidR="00A9749F" w:rsidRPr="0095040F" w:rsidRDefault="006D5B94" w:rsidP="006D5B94">
      <w:pPr>
        <w:pStyle w:val="Para1"/>
        <w:ind w:left="562" w:firstLine="0"/>
        <w:rPr>
          <w:lang w:val="fr-CA"/>
        </w:rPr>
      </w:pPr>
      <w:r w:rsidRPr="0095040F">
        <w:rPr>
          <w:lang w:val="fr-CA"/>
        </w:rPr>
        <w:t>L</w:t>
      </w:r>
      <w:r w:rsidR="0083367C">
        <w:rPr>
          <w:lang w:val="fr-CA"/>
        </w:rPr>
        <w:t>’</w:t>
      </w:r>
      <w:r w:rsidRPr="0095040F">
        <w:rPr>
          <w:lang w:val="fr-CA"/>
        </w:rPr>
        <w:t>Organe subsidiaire s</w:t>
      </w:r>
      <w:r w:rsidR="0083367C">
        <w:rPr>
          <w:lang w:val="fr-CA"/>
        </w:rPr>
        <w:t>’</w:t>
      </w:r>
      <w:r w:rsidRPr="0095040F">
        <w:rPr>
          <w:lang w:val="fr-CA"/>
        </w:rPr>
        <w:t>est penché sur le point 5 de l</w:t>
      </w:r>
      <w:r w:rsidR="0083367C">
        <w:rPr>
          <w:lang w:val="fr-CA"/>
        </w:rPr>
        <w:t>’</w:t>
      </w:r>
      <w:r w:rsidR="00D96C24">
        <w:rPr>
          <w:lang w:val="fr-CA"/>
        </w:rPr>
        <w:t>ordre du jour à</w:t>
      </w:r>
      <w:r w:rsidRPr="0095040F">
        <w:rPr>
          <w:lang w:val="fr-CA"/>
        </w:rPr>
        <w:t xml:space="preserve"> sa deuxième</w:t>
      </w:r>
      <w:r w:rsidR="00D96C24">
        <w:rPr>
          <w:lang w:val="fr-CA"/>
        </w:rPr>
        <w:t xml:space="preserve"> séance plénière. Les débats ont été présidé</w:t>
      </w:r>
      <w:r w:rsidRPr="0095040F">
        <w:rPr>
          <w:lang w:val="fr-CA"/>
        </w:rPr>
        <w:t xml:space="preserve">s par </w:t>
      </w:r>
      <w:r w:rsidRPr="0095040F">
        <w:rPr>
          <w:noProof/>
          <w:lang w:val="fr-CA"/>
        </w:rPr>
        <w:t>M. Plesnik.</w:t>
      </w:r>
      <w:r w:rsidRPr="0095040F">
        <w:rPr>
          <w:lang w:val="fr-CA"/>
        </w:rPr>
        <w:t xml:space="preserve"> L</w:t>
      </w:r>
      <w:r w:rsidR="0083367C">
        <w:rPr>
          <w:lang w:val="fr-CA"/>
        </w:rPr>
        <w:t>’</w:t>
      </w:r>
      <w:r w:rsidRPr="0095040F">
        <w:rPr>
          <w:lang w:val="fr-CA"/>
        </w:rPr>
        <w:t>Organe subsidiaire était saisi d</w:t>
      </w:r>
      <w:r w:rsidR="0083367C">
        <w:rPr>
          <w:lang w:val="fr-CA"/>
        </w:rPr>
        <w:t>’</w:t>
      </w:r>
      <w:r w:rsidRPr="0095040F">
        <w:rPr>
          <w:lang w:val="fr-CA"/>
        </w:rPr>
        <w:t>une note du Secrétariat au sujet de la biologie de synthèse</w:t>
      </w:r>
      <w:r w:rsidRPr="0095040F">
        <w:rPr>
          <w:rStyle w:val="FootnoteReference"/>
          <w:rFonts w:eastAsiaTheme="majorEastAsia"/>
          <w:szCs w:val="22"/>
          <w:lang w:val="fr-CA"/>
        </w:rPr>
        <w:footnoteReference w:id="18"/>
      </w:r>
      <w:r w:rsidRPr="0095040F">
        <w:rPr>
          <w:lang w:val="fr-CA"/>
        </w:rPr>
        <w:t>, ainsi que de trois documents d</w:t>
      </w:r>
      <w:r w:rsidR="0083367C">
        <w:rPr>
          <w:lang w:val="fr-CA"/>
        </w:rPr>
        <w:t>’</w:t>
      </w:r>
      <w:r w:rsidRPr="0095040F">
        <w:rPr>
          <w:lang w:val="fr-CA"/>
        </w:rPr>
        <w:t>information : un document portant sur d</w:t>
      </w:r>
      <w:r w:rsidR="0083367C">
        <w:rPr>
          <w:lang w:val="fr-CA"/>
        </w:rPr>
        <w:t>’</w:t>
      </w:r>
      <w:r w:rsidRPr="0095040F">
        <w:rPr>
          <w:lang w:val="fr-CA"/>
        </w:rPr>
        <w:t>autres tendances et enjeux prioritaires en matière de biologie de synthèse</w:t>
      </w:r>
      <w:r w:rsidRPr="008043E8">
        <w:rPr>
          <w:vertAlign w:val="superscript"/>
          <w:lang w:val="fr-CA"/>
        </w:rPr>
        <w:footnoteReference w:id="19"/>
      </w:r>
      <w:r w:rsidR="00D96C24">
        <w:rPr>
          <w:lang w:val="fr-CA"/>
        </w:rPr>
        <w:t>,</w:t>
      </w:r>
      <w:r w:rsidRPr="0095040F">
        <w:rPr>
          <w:lang w:val="fr-CA"/>
        </w:rPr>
        <w:t xml:space="preserve"> un examen de la documentation sur les tendances et enjeux de la biologie de synthèse (2012–2023)</w:t>
      </w:r>
      <w:r w:rsidRPr="00585351">
        <w:rPr>
          <w:vertAlign w:val="superscript"/>
          <w:lang w:val="fr-CA"/>
        </w:rPr>
        <w:footnoteReference w:id="20"/>
      </w:r>
      <w:r w:rsidR="00D96C24">
        <w:rPr>
          <w:lang w:val="fr-CA"/>
        </w:rPr>
        <w:t>,</w:t>
      </w:r>
      <w:r w:rsidRPr="0095040F">
        <w:rPr>
          <w:lang w:val="fr-CA"/>
        </w:rPr>
        <w:t xml:space="preserve"> et une synthèse des commentaires issus de l</w:t>
      </w:r>
      <w:r w:rsidR="0083367C">
        <w:rPr>
          <w:lang w:val="fr-CA"/>
        </w:rPr>
        <w:t>’</w:t>
      </w:r>
      <w:r w:rsidR="00D96C24">
        <w:rPr>
          <w:lang w:val="fr-CA"/>
        </w:rPr>
        <w:t>examen par d</w:t>
      </w:r>
      <w:r w:rsidRPr="0095040F">
        <w:rPr>
          <w:lang w:val="fr-CA"/>
        </w:rPr>
        <w:t>es pairs au sujet des résultats et de la méthodologie du processus d</w:t>
      </w:r>
      <w:r w:rsidR="0083367C">
        <w:rPr>
          <w:lang w:val="fr-CA"/>
        </w:rPr>
        <w:t>’</w:t>
      </w:r>
      <w:r w:rsidRPr="0095040F">
        <w:rPr>
          <w:lang w:val="fr-CA"/>
        </w:rPr>
        <w:t>analyse prospective</w:t>
      </w:r>
      <w:r w:rsidRPr="008043E8">
        <w:rPr>
          <w:vertAlign w:val="superscript"/>
          <w:lang w:val="fr-CA"/>
        </w:rPr>
        <w:footnoteReference w:id="21"/>
      </w:r>
      <w:r w:rsidR="00D96C24">
        <w:rPr>
          <w:lang w:val="fr-CA"/>
        </w:rPr>
        <w:t>.</w:t>
      </w:r>
    </w:p>
    <w:p w14:paraId="50A5049F" w14:textId="77777777" w:rsidR="00A9749F" w:rsidRPr="0095040F" w:rsidRDefault="00D96C24" w:rsidP="006D5B94">
      <w:pPr>
        <w:pStyle w:val="Para1"/>
        <w:ind w:left="562" w:firstLine="0"/>
        <w:rPr>
          <w:noProof/>
          <w:lang w:val="fr-CA"/>
        </w:rPr>
      </w:pPr>
      <w:r>
        <w:rPr>
          <w:lang w:val="fr-CA"/>
        </w:rPr>
        <w:t>L</w:t>
      </w:r>
      <w:r w:rsidR="006D5B94" w:rsidRPr="0095040F">
        <w:rPr>
          <w:lang w:val="fr-CA"/>
        </w:rPr>
        <w:t xml:space="preserve">es représentants des Parties </w:t>
      </w:r>
      <w:r w:rsidR="008043E8">
        <w:rPr>
          <w:noProof/>
          <w:lang w:val="fr-CA"/>
        </w:rPr>
        <w:t>suivantes</w:t>
      </w:r>
      <w:r>
        <w:rPr>
          <w:noProof/>
          <w:lang w:val="fr-CA"/>
        </w:rPr>
        <w:t xml:space="preserve"> ont fait</w:t>
      </w:r>
      <w:r w:rsidR="006D5B94" w:rsidRPr="0095040F">
        <w:rPr>
          <w:noProof/>
          <w:lang w:val="fr-CA"/>
        </w:rPr>
        <w:t xml:space="preserve"> des déclarations : Argentine, Australie, Belgique, Colombie, Égypte (au nom des États africains), Japon et Mexique.</w:t>
      </w:r>
    </w:p>
    <w:p w14:paraId="50A504A0" w14:textId="77777777" w:rsidR="005005C3" w:rsidRPr="0095040F" w:rsidRDefault="005B5373" w:rsidP="006D5B94">
      <w:pPr>
        <w:pStyle w:val="Para1"/>
        <w:ind w:left="562" w:firstLine="0"/>
        <w:rPr>
          <w:noProof/>
          <w:lang w:val="fr-CA"/>
        </w:rPr>
      </w:pPr>
      <w:r w:rsidRPr="0095040F">
        <w:rPr>
          <w:noProof/>
          <w:lang w:val="fr-CA"/>
        </w:rPr>
        <w:t>À sa troisième séance plénière, le 14 mai, l</w:t>
      </w:r>
      <w:r w:rsidR="0083367C">
        <w:rPr>
          <w:noProof/>
          <w:lang w:val="fr-CA"/>
        </w:rPr>
        <w:t>’</w:t>
      </w:r>
      <w:r w:rsidRPr="0095040F">
        <w:rPr>
          <w:noProof/>
          <w:lang w:val="fr-CA"/>
        </w:rPr>
        <w:t>Organe subsidiaire a poursuivi son examen du point 5 de l</w:t>
      </w:r>
      <w:r w:rsidR="0083367C">
        <w:rPr>
          <w:noProof/>
          <w:lang w:val="fr-CA"/>
        </w:rPr>
        <w:t>’</w:t>
      </w:r>
      <w:r w:rsidRPr="0095040F">
        <w:rPr>
          <w:noProof/>
          <w:lang w:val="fr-CA"/>
        </w:rPr>
        <w:t>ordre du jour.</w:t>
      </w:r>
    </w:p>
    <w:p w14:paraId="50A504A1" w14:textId="77777777" w:rsidR="005005C3" w:rsidRPr="0095040F" w:rsidRDefault="005B5373" w:rsidP="006D5B94">
      <w:pPr>
        <w:pStyle w:val="Para1"/>
        <w:ind w:left="562" w:firstLine="0"/>
        <w:rPr>
          <w:noProof/>
          <w:lang w:val="fr-CA"/>
        </w:rPr>
      </w:pPr>
      <w:bookmarkStart w:id="3" w:name="_Hlk166576075"/>
      <w:r w:rsidRPr="0095040F">
        <w:rPr>
          <w:noProof/>
          <w:lang w:val="fr-CA"/>
        </w:rPr>
        <w:t>Les représentants des Parties suivantes ont fait des déclarations : Afrique du Sud, Allemagne, Autriche, Brésil, Burkina Faso, Canada, Chili, Costa Rica, Côte d</w:t>
      </w:r>
      <w:r w:rsidR="0083367C">
        <w:rPr>
          <w:noProof/>
          <w:lang w:val="fr-CA"/>
        </w:rPr>
        <w:t>’</w:t>
      </w:r>
      <w:r w:rsidRPr="0095040F">
        <w:rPr>
          <w:noProof/>
          <w:lang w:val="fr-CA"/>
        </w:rPr>
        <w:t>Ivoire, Éthiopie, Fédération de Russie, Fidji, Finlande, France, Hongrie, Inde</w:t>
      </w:r>
      <w:r w:rsidR="004826D2" w:rsidRPr="0095040F">
        <w:rPr>
          <w:noProof/>
          <w:lang w:val="fr-CA"/>
        </w:rPr>
        <w:t>,</w:t>
      </w:r>
      <w:r w:rsidRPr="0095040F">
        <w:rPr>
          <w:noProof/>
          <w:lang w:val="fr-CA"/>
        </w:rPr>
        <w:t xml:space="preserve"> Indonésie, Italie, Kenya, Lituanie, Malawi, Namibie, </w:t>
      </w:r>
      <w:r w:rsidR="004826D2" w:rsidRPr="0095040F">
        <w:rPr>
          <w:noProof/>
          <w:lang w:val="fr-CA"/>
        </w:rPr>
        <w:t xml:space="preserve">Nigéria, Norvège, </w:t>
      </w:r>
      <w:r w:rsidRPr="0095040F">
        <w:rPr>
          <w:noProof/>
          <w:lang w:val="fr-CA"/>
        </w:rPr>
        <w:t>Nouvelle</w:t>
      </w:r>
      <w:r w:rsidR="0095040F" w:rsidRPr="0095040F">
        <w:rPr>
          <w:noProof/>
          <w:lang w:val="fr-CA"/>
        </w:rPr>
        <w:noBreakHyphen/>
      </w:r>
      <w:r w:rsidRPr="0095040F">
        <w:rPr>
          <w:noProof/>
          <w:lang w:val="fr-CA"/>
        </w:rPr>
        <w:t xml:space="preserve">Zélande, </w:t>
      </w:r>
      <w:r w:rsidR="004826D2" w:rsidRPr="0095040F">
        <w:rPr>
          <w:noProof/>
          <w:lang w:val="fr-CA"/>
        </w:rPr>
        <w:t>Ouganda,</w:t>
      </w:r>
      <w:r w:rsidRPr="0095040F">
        <w:rPr>
          <w:noProof/>
          <w:lang w:val="fr-CA"/>
        </w:rPr>
        <w:t xml:space="preserve"> Pérou, </w:t>
      </w:r>
      <w:r w:rsidR="004826D2" w:rsidRPr="0095040F">
        <w:rPr>
          <w:rStyle w:val="preferred"/>
          <w:noProof/>
          <w:lang w:val="fr-CA"/>
        </w:rPr>
        <w:t xml:space="preserve">République arabe syrienne, </w:t>
      </w:r>
      <w:r w:rsidR="004826D2" w:rsidRPr="0095040F">
        <w:rPr>
          <w:noProof/>
          <w:lang w:val="fr-CA"/>
        </w:rPr>
        <w:t xml:space="preserve">République démocratique du Congo, </w:t>
      </w:r>
      <w:r w:rsidRPr="0095040F">
        <w:rPr>
          <w:noProof/>
          <w:lang w:val="fr-CA"/>
        </w:rPr>
        <w:t>République de Moldova,</w:t>
      </w:r>
      <w:r w:rsidR="00E80893" w:rsidRPr="0095040F">
        <w:rPr>
          <w:noProof/>
          <w:lang w:val="fr-CA"/>
        </w:rPr>
        <w:t xml:space="preserve"> </w:t>
      </w:r>
      <w:r w:rsidR="0080421A" w:rsidRPr="0095040F">
        <w:rPr>
          <w:noProof/>
          <w:lang w:val="fr-CA"/>
        </w:rPr>
        <w:t xml:space="preserve">Suède, Suisse, </w:t>
      </w:r>
      <w:r w:rsidR="00D96C24">
        <w:rPr>
          <w:rStyle w:val="preferred"/>
          <w:noProof/>
          <w:lang w:val="fr-CA"/>
        </w:rPr>
        <w:t>Togo, Zambie et</w:t>
      </w:r>
      <w:r w:rsidR="004826D2" w:rsidRPr="0095040F">
        <w:rPr>
          <w:rStyle w:val="preferred"/>
          <w:noProof/>
          <w:lang w:val="fr-CA"/>
        </w:rPr>
        <w:t xml:space="preserve"> Zimbabwe.</w:t>
      </w:r>
    </w:p>
    <w:bookmarkEnd w:id="3"/>
    <w:p w14:paraId="50A504A2" w14:textId="77777777" w:rsidR="005005C3" w:rsidRPr="0095040F" w:rsidRDefault="004826D2" w:rsidP="009A2F82">
      <w:pPr>
        <w:pStyle w:val="Para1"/>
        <w:ind w:left="567" w:firstLine="0"/>
        <w:rPr>
          <w:noProof/>
          <w:lang w:val="fr-CA"/>
        </w:rPr>
      </w:pPr>
      <w:r w:rsidRPr="0095040F">
        <w:rPr>
          <w:noProof/>
          <w:lang w:val="fr-CA"/>
        </w:rPr>
        <w:t>Des déclarations ont également été fait</w:t>
      </w:r>
      <w:r w:rsidR="00D96C24">
        <w:rPr>
          <w:noProof/>
          <w:lang w:val="fr-CA"/>
        </w:rPr>
        <w:t>es par les représentants de l’</w:t>
      </w:r>
      <w:r w:rsidRPr="0095040F">
        <w:rPr>
          <w:noProof/>
          <w:lang w:val="fr-CA"/>
        </w:rPr>
        <w:t>Alliance</w:t>
      </w:r>
      <w:r w:rsidR="00D96C24">
        <w:rPr>
          <w:noProof/>
          <w:lang w:val="fr-CA"/>
        </w:rPr>
        <w:t xml:space="preserve"> de la CBD, du Caucus des femmes de la C</w:t>
      </w:r>
      <w:r w:rsidRPr="0095040F">
        <w:rPr>
          <w:noProof/>
          <w:lang w:val="fr-CA"/>
        </w:rPr>
        <w:t>B</w:t>
      </w:r>
      <w:r w:rsidR="00D96C24">
        <w:rPr>
          <w:noProof/>
          <w:lang w:val="fr-CA"/>
        </w:rPr>
        <w:t>D</w:t>
      </w:r>
      <w:r w:rsidRPr="0095040F">
        <w:rPr>
          <w:noProof/>
          <w:lang w:val="fr-CA"/>
        </w:rPr>
        <w:t>, du Global Youth Biodiversity Network, et du Forum international des peuples autochtones sur la biodiversité.</w:t>
      </w:r>
    </w:p>
    <w:p w14:paraId="50A504A3" w14:textId="77777777" w:rsidR="005005C3" w:rsidRPr="0095040F" w:rsidRDefault="004826D2" w:rsidP="005B5373">
      <w:pPr>
        <w:pStyle w:val="Para1"/>
        <w:ind w:left="562" w:firstLine="0"/>
        <w:rPr>
          <w:lang w:val="fr-CA"/>
        </w:rPr>
      </w:pPr>
      <w:r w:rsidRPr="0095040F">
        <w:rPr>
          <w:noProof/>
          <w:lang w:val="fr-CA"/>
        </w:rPr>
        <w:t>Suite à l</w:t>
      </w:r>
      <w:r w:rsidR="0083367C">
        <w:rPr>
          <w:noProof/>
          <w:lang w:val="fr-CA"/>
        </w:rPr>
        <w:t>’</w:t>
      </w:r>
      <w:r w:rsidRPr="0095040F">
        <w:rPr>
          <w:noProof/>
          <w:lang w:val="fr-CA"/>
        </w:rPr>
        <w:t>échange de points de vue, l</w:t>
      </w:r>
      <w:r w:rsidR="0083367C">
        <w:rPr>
          <w:noProof/>
          <w:lang w:val="fr-CA"/>
        </w:rPr>
        <w:t>’</w:t>
      </w:r>
      <w:r w:rsidR="00D96C24">
        <w:rPr>
          <w:noProof/>
          <w:lang w:val="fr-CA"/>
        </w:rPr>
        <w:t>Organe subsidiaire a décidé de constituer</w:t>
      </w:r>
      <w:r w:rsidRPr="0095040F">
        <w:rPr>
          <w:noProof/>
          <w:lang w:val="fr-CA"/>
        </w:rPr>
        <w:t xml:space="preserve"> un groupe de contact</w:t>
      </w:r>
      <w:r w:rsidR="0038060F" w:rsidRPr="0095040F">
        <w:rPr>
          <w:noProof/>
          <w:lang w:val="fr-CA"/>
        </w:rPr>
        <w:t>, coprésidé par Osama Abdelkawy (Égypte) et Jane Stratford (Royaume</w:t>
      </w:r>
      <w:r w:rsidR="0095040F" w:rsidRPr="0095040F">
        <w:rPr>
          <w:noProof/>
          <w:lang w:val="fr-CA"/>
        </w:rPr>
        <w:noBreakHyphen/>
      </w:r>
      <w:r w:rsidR="00D96C24">
        <w:rPr>
          <w:noProof/>
          <w:lang w:val="fr-CA"/>
        </w:rPr>
        <w:t>Uni), doté du mandat suivant</w:t>
      </w:r>
      <w:r w:rsidR="0038060F" w:rsidRPr="0095040F">
        <w:rPr>
          <w:noProof/>
          <w:lang w:val="fr-CA"/>
        </w:rPr>
        <w:t> : a) examiner le rapport sur l</w:t>
      </w:r>
      <w:r w:rsidR="0083367C">
        <w:rPr>
          <w:noProof/>
          <w:lang w:val="fr-CA"/>
        </w:rPr>
        <w:t>’</w:t>
      </w:r>
      <w:r w:rsidR="0038060F" w:rsidRPr="0095040F">
        <w:rPr>
          <w:noProof/>
          <w:lang w:val="fr-CA"/>
        </w:rPr>
        <w:t>ef</w:t>
      </w:r>
      <w:r w:rsidR="00D96C24">
        <w:rPr>
          <w:noProof/>
          <w:lang w:val="fr-CA"/>
        </w:rPr>
        <w:t>ficacité du processus d’analyse prospective</w:t>
      </w:r>
      <w:r w:rsidR="0038060F" w:rsidRPr="0095040F">
        <w:rPr>
          <w:noProof/>
          <w:vertAlign w:val="superscript"/>
          <w:lang w:val="fr-CA"/>
        </w:rPr>
        <w:footnoteReference w:id="22"/>
      </w:r>
      <w:r w:rsidR="00D96C24">
        <w:rPr>
          <w:noProof/>
          <w:lang w:val="fr-CA"/>
        </w:rPr>
        <w:t>,</w:t>
      </w:r>
      <w:r w:rsidR="0038060F" w:rsidRPr="0095040F">
        <w:rPr>
          <w:noProof/>
          <w:lang w:val="fr-CA"/>
        </w:rPr>
        <w:t xml:space="preserve"> conformément au paragra</w:t>
      </w:r>
      <w:r w:rsidR="00D96C24">
        <w:rPr>
          <w:noProof/>
          <w:lang w:val="fr-CA"/>
        </w:rPr>
        <w:t xml:space="preserve">phe 11 de la décision 15/31; </w:t>
      </w:r>
      <w:r w:rsidR="0038060F" w:rsidRPr="0095040F">
        <w:rPr>
          <w:noProof/>
          <w:lang w:val="fr-CA"/>
        </w:rPr>
        <w:t>b) élaborer des recommandations à transmettre à la Conférence des Parties et, s</w:t>
      </w:r>
      <w:r w:rsidR="0083367C">
        <w:rPr>
          <w:noProof/>
          <w:lang w:val="fr-CA"/>
        </w:rPr>
        <w:t>’</w:t>
      </w:r>
      <w:r w:rsidR="0038060F" w:rsidRPr="0095040F">
        <w:rPr>
          <w:noProof/>
          <w:lang w:val="fr-CA"/>
        </w:rPr>
        <w:t xml:space="preserve">il y a lieu, à la Conférence des Parties siégeant en tant que réunions des Parties aux Protocoles, </w:t>
      </w:r>
      <w:r w:rsidR="009A2F82" w:rsidRPr="0095040F">
        <w:rPr>
          <w:noProof/>
          <w:lang w:val="fr-CA"/>
        </w:rPr>
        <w:t>en tenant</w:t>
      </w:r>
      <w:r w:rsidR="009A2F82" w:rsidRPr="0095040F">
        <w:rPr>
          <w:lang w:val="fr-CA"/>
        </w:rPr>
        <w:t xml:space="preserve"> compte</w:t>
      </w:r>
      <w:r w:rsidR="00D96C24">
        <w:rPr>
          <w:lang w:val="fr-CA"/>
        </w:rPr>
        <w:t xml:space="preserve"> des options éventuell</w:t>
      </w:r>
      <w:r w:rsidR="0038060F" w:rsidRPr="0095040F">
        <w:rPr>
          <w:lang w:val="fr-CA"/>
        </w:rPr>
        <w:t>es figurant à l</w:t>
      </w:r>
      <w:r w:rsidR="0083367C">
        <w:rPr>
          <w:lang w:val="fr-CA"/>
        </w:rPr>
        <w:t>’</w:t>
      </w:r>
      <w:r w:rsidR="0038060F" w:rsidRPr="0095040F">
        <w:rPr>
          <w:lang w:val="fr-CA"/>
        </w:rPr>
        <w:t>annexe V du document CBD/SBSTTA/26/4</w:t>
      </w:r>
      <w:r w:rsidR="00486C97">
        <w:rPr>
          <w:lang w:val="fr-CA"/>
        </w:rPr>
        <w:t>.</w:t>
      </w:r>
    </w:p>
    <w:p w14:paraId="50A504A4" w14:textId="77777777" w:rsidR="00A9749F" w:rsidRPr="0095040F" w:rsidRDefault="00E7229A" w:rsidP="005B5373">
      <w:pPr>
        <w:pStyle w:val="Para1"/>
        <w:ind w:left="562" w:firstLine="0"/>
        <w:rPr>
          <w:lang w:val="fr-CA"/>
        </w:rPr>
      </w:pPr>
      <w:r w:rsidRPr="0095040F">
        <w:rPr>
          <w:lang w:val="fr-CA"/>
        </w:rPr>
        <w:t>[</w:t>
      </w:r>
      <w:proofErr w:type="gramStart"/>
      <w:r w:rsidR="004B1DF0" w:rsidRPr="0095040F">
        <w:rPr>
          <w:lang w:val="fr-CA"/>
        </w:rPr>
        <w:t>à</w:t>
      </w:r>
      <w:proofErr w:type="gramEnd"/>
      <w:r w:rsidR="004B1DF0" w:rsidRPr="0095040F">
        <w:rPr>
          <w:lang w:val="fr-CA"/>
        </w:rPr>
        <w:t xml:space="preserve"> </w:t>
      </w:r>
      <w:r w:rsidR="00F8173A">
        <w:rPr>
          <w:lang w:val="fr-CA"/>
        </w:rPr>
        <w:t>compléter</w:t>
      </w:r>
      <w:r w:rsidRPr="0095040F">
        <w:rPr>
          <w:lang w:val="fr-CA"/>
        </w:rPr>
        <w:t>]</w:t>
      </w:r>
    </w:p>
    <w:p w14:paraId="50A504A5" w14:textId="77777777" w:rsidR="001E1D93" w:rsidRPr="0095040F" w:rsidRDefault="005C3994" w:rsidP="00B31F68">
      <w:pPr>
        <w:pStyle w:val="Item"/>
        <w:keepNext/>
        <w:rPr>
          <w:rFonts w:ascii="Times New Roman Bold" w:hAnsi="Times New Roman Bold"/>
          <w:lang w:val="fr-CA"/>
        </w:rPr>
      </w:pPr>
      <w:r w:rsidRPr="0095040F">
        <w:rPr>
          <w:rFonts w:ascii="Times New Roman Bold" w:hAnsi="Times New Roman Bold"/>
          <w:lang w:val="fr-CA"/>
        </w:rPr>
        <w:lastRenderedPageBreak/>
        <w:t>Point </w:t>
      </w:r>
      <w:r w:rsidR="00557370" w:rsidRPr="0095040F">
        <w:rPr>
          <w:rFonts w:ascii="Times New Roman Bold" w:hAnsi="Times New Roman Bold"/>
          <w:lang w:val="fr-CA"/>
        </w:rPr>
        <w:t>6</w:t>
      </w:r>
    </w:p>
    <w:p w14:paraId="50A504A6" w14:textId="77777777" w:rsidR="00557370" w:rsidRPr="0095040F" w:rsidRDefault="009A2F82" w:rsidP="00B31F68">
      <w:pPr>
        <w:pStyle w:val="Item"/>
        <w:keepNext/>
        <w:rPr>
          <w:rFonts w:ascii="Times New Roman Bold" w:hAnsi="Times New Roman Bold"/>
          <w:caps/>
          <w:lang w:val="fr-CA"/>
        </w:rPr>
      </w:pPr>
      <w:r w:rsidRPr="0095040F">
        <w:rPr>
          <w:lang w:val="fr-CA"/>
        </w:rPr>
        <w:t>Évaluation et gestion des risques</w:t>
      </w:r>
    </w:p>
    <w:p w14:paraId="50A504A7" w14:textId="77777777" w:rsidR="00772597" w:rsidRPr="0095040F" w:rsidRDefault="009A2F82" w:rsidP="009A2F82">
      <w:pPr>
        <w:pStyle w:val="Para1"/>
        <w:ind w:left="567" w:firstLine="0"/>
        <w:rPr>
          <w:lang w:val="fr-CA"/>
        </w:rPr>
      </w:pPr>
      <w:r w:rsidRPr="0095040F">
        <w:rPr>
          <w:lang w:val="fr-CA"/>
        </w:rPr>
        <w:t>L</w:t>
      </w:r>
      <w:r w:rsidR="0083367C">
        <w:rPr>
          <w:lang w:val="fr-CA"/>
        </w:rPr>
        <w:t>’</w:t>
      </w:r>
      <w:r w:rsidRPr="0095040F">
        <w:rPr>
          <w:lang w:val="fr-CA"/>
        </w:rPr>
        <w:t>Organe subsidiaire a examiné le point 6 de l</w:t>
      </w:r>
      <w:r w:rsidR="0083367C">
        <w:rPr>
          <w:lang w:val="fr-CA"/>
        </w:rPr>
        <w:t>’</w:t>
      </w:r>
      <w:r w:rsidR="00D96C24">
        <w:rPr>
          <w:lang w:val="fr-CA"/>
        </w:rPr>
        <w:t>ordre du jour à</w:t>
      </w:r>
      <w:r w:rsidRPr="0095040F">
        <w:rPr>
          <w:lang w:val="fr-CA"/>
        </w:rPr>
        <w:t xml:space="preserve"> sa troisième séance plénière. Il était saisi de notes du Secrétariat sur l</w:t>
      </w:r>
      <w:r w:rsidR="0083367C">
        <w:rPr>
          <w:lang w:val="fr-CA"/>
        </w:rPr>
        <w:t>’</w:t>
      </w:r>
      <w:r w:rsidRPr="0095040F">
        <w:rPr>
          <w:lang w:val="fr-CA"/>
        </w:rPr>
        <w:t>évalu</w:t>
      </w:r>
      <w:r w:rsidR="00D96C24">
        <w:rPr>
          <w:lang w:val="fr-CA"/>
        </w:rPr>
        <w:t>ation et la gestion des risques</w:t>
      </w:r>
      <w:r w:rsidRPr="0095040F">
        <w:rPr>
          <w:rStyle w:val="FootnoteReference"/>
          <w:lang w:val="fr-CA"/>
        </w:rPr>
        <w:footnoteReference w:id="23"/>
      </w:r>
      <w:r w:rsidR="00D96C24">
        <w:rPr>
          <w:lang w:val="fr-CA"/>
        </w:rPr>
        <w:t>, comprenant</w:t>
      </w:r>
      <w:r w:rsidR="00E73080">
        <w:rPr>
          <w:lang w:val="fr-CA"/>
        </w:rPr>
        <w:t xml:space="preserve"> un</w:t>
      </w:r>
      <w:r w:rsidR="00D96C24">
        <w:rPr>
          <w:lang w:val="fr-CA"/>
        </w:rPr>
        <w:t xml:space="preserve"> projet</w:t>
      </w:r>
      <w:r w:rsidRPr="0095040F">
        <w:rPr>
          <w:lang w:val="fr-CA"/>
        </w:rPr>
        <w:t xml:space="preserve"> de rec</w:t>
      </w:r>
      <w:r w:rsidR="00D96C24">
        <w:rPr>
          <w:lang w:val="fr-CA"/>
        </w:rPr>
        <w:t>ommandation, et sur des lignes directrices facultatives</w:t>
      </w:r>
      <w:r w:rsidRPr="0095040F">
        <w:rPr>
          <w:lang w:val="fr-CA"/>
        </w:rPr>
        <w:t xml:space="preserve"> additionnelles pour appuyer des évaluations de risques au cas par cas concernant les organismes vivants modifiés</w:t>
      </w:r>
      <w:r w:rsidR="00E73080">
        <w:rPr>
          <w:lang w:val="fr-CA"/>
        </w:rPr>
        <w:t xml:space="preserve"> issus d’un </w:t>
      </w:r>
      <w:r w:rsidR="00D96C24">
        <w:rPr>
          <w:lang w:val="fr-CA"/>
        </w:rPr>
        <w:t>forçage</w:t>
      </w:r>
      <w:r w:rsidR="00E73080">
        <w:rPr>
          <w:lang w:val="fr-CA"/>
        </w:rPr>
        <w:t xml:space="preserve"> génétique</w:t>
      </w:r>
      <w:r w:rsidR="00EF3BD2" w:rsidRPr="0095040F">
        <w:rPr>
          <w:rStyle w:val="FootnoteReference"/>
          <w:lang w:val="fr-CA"/>
        </w:rPr>
        <w:footnoteReference w:id="24"/>
      </w:r>
      <w:r w:rsidR="00D96C24">
        <w:rPr>
          <w:lang w:val="fr-CA"/>
        </w:rPr>
        <w:t>.</w:t>
      </w:r>
    </w:p>
    <w:p w14:paraId="50A504A8" w14:textId="77777777" w:rsidR="00772597" w:rsidRPr="0095040F" w:rsidRDefault="00EF3BD2" w:rsidP="00EF3BD2">
      <w:pPr>
        <w:pStyle w:val="Para1"/>
        <w:ind w:left="567" w:firstLine="0"/>
        <w:rPr>
          <w:noProof/>
          <w:lang w:val="fr-CA"/>
        </w:rPr>
      </w:pPr>
      <w:r w:rsidRPr="0095040F">
        <w:rPr>
          <w:lang w:val="fr-CA"/>
        </w:rPr>
        <w:t xml:space="preserve">Les représentants des Parties au Protocole de Cartagena suivantes ont fait des déclarations : Afrique du Sud, Allemagne, Autriche, </w:t>
      </w:r>
      <w:r w:rsidRPr="0095040F">
        <w:rPr>
          <w:noProof/>
          <w:lang w:val="fr-CA"/>
        </w:rPr>
        <w:t>Belgique, Brésil, Burkina Faso, Colombie, Costa Rica, Côte d</w:t>
      </w:r>
      <w:r w:rsidR="0083367C">
        <w:rPr>
          <w:noProof/>
          <w:lang w:val="fr-CA"/>
        </w:rPr>
        <w:t>’</w:t>
      </w:r>
      <w:r w:rsidRPr="0095040F">
        <w:rPr>
          <w:noProof/>
          <w:lang w:val="fr-CA"/>
        </w:rPr>
        <w:t>Ivoire, Égypte, Finlande, France, Hongrie, Inde, Indonésie, Italie, Lituanie, Malawi (au nom des États africains), Mexique, Namibie, Nouvelle</w:t>
      </w:r>
      <w:r w:rsidR="0095040F" w:rsidRPr="0095040F">
        <w:rPr>
          <w:noProof/>
          <w:lang w:val="fr-CA"/>
        </w:rPr>
        <w:noBreakHyphen/>
      </w:r>
      <w:r w:rsidRPr="0095040F">
        <w:rPr>
          <w:noProof/>
          <w:lang w:val="fr-CA"/>
        </w:rPr>
        <w:t>Zélande, Nigéria, Ouganda, Pérou, Philippines, République démocratique du Congo, Suisse, Togo, Uruguay, Zambie et Zimbabwe.</w:t>
      </w:r>
    </w:p>
    <w:p w14:paraId="50A504A9" w14:textId="77777777" w:rsidR="00772597" w:rsidRPr="0095040F" w:rsidRDefault="00721970" w:rsidP="00EF3BD2">
      <w:pPr>
        <w:pStyle w:val="Para1"/>
        <w:ind w:left="567" w:firstLine="0"/>
        <w:rPr>
          <w:noProof/>
          <w:lang w:val="fr-CA"/>
        </w:rPr>
      </w:pPr>
      <w:r w:rsidRPr="0095040F">
        <w:rPr>
          <w:noProof/>
          <w:lang w:val="fr-CA"/>
        </w:rPr>
        <w:t>Le représentant de la République démocratique du Congo, appuyés par le représentant de la Côte d</w:t>
      </w:r>
      <w:r w:rsidR="0083367C">
        <w:rPr>
          <w:noProof/>
          <w:lang w:val="fr-CA"/>
        </w:rPr>
        <w:t>’</w:t>
      </w:r>
      <w:r w:rsidRPr="0095040F">
        <w:rPr>
          <w:noProof/>
          <w:lang w:val="fr-CA"/>
        </w:rPr>
        <w:t>Ivoire, ont soulevé</w:t>
      </w:r>
      <w:r w:rsidR="00E73080">
        <w:rPr>
          <w:noProof/>
          <w:lang w:val="fr-CA"/>
        </w:rPr>
        <w:t xml:space="preserve"> une </w:t>
      </w:r>
      <w:r w:rsidR="00944868">
        <w:rPr>
          <w:noProof/>
          <w:lang w:val="fr-CA"/>
        </w:rPr>
        <w:t>question de rappel au règlement</w:t>
      </w:r>
      <w:r w:rsidRPr="0095040F">
        <w:rPr>
          <w:noProof/>
          <w:lang w:val="fr-CA"/>
        </w:rPr>
        <w:t xml:space="preserve">. Le représentant du Secrétariat </w:t>
      </w:r>
      <w:r w:rsidR="00E73080">
        <w:rPr>
          <w:noProof/>
          <w:lang w:val="fr-CA"/>
        </w:rPr>
        <w:t xml:space="preserve">a </w:t>
      </w:r>
      <w:r w:rsidR="00944868">
        <w:rPr>
          <w:noProof/>
          <w:lang w:val="fr-CA"/>
        </w:rPr>
        <w:t>répondu à cette question</w:t>
      </w:r>
      <w:r w:rsidRPr="0095040F">
        <w:rPr>
          <w:noProof/>
          <w:lang w:val="fr-CA"/>
        </w:rPr>
        <w:t>.</w:t>
      </w:r>
    </w:p>
    <w:p w14:paraId="50A504AA" w14:textId="77777777" w:rsidR="00772597" w:rsidRPr="0095040F" w:rsidRDefault="001018D0" w:rsidP="001018D0">
      <w:pPr>
        <w:pStyle w:val="Para1"/>
        <w:ind w:left="567" w:firstLine="0"/>
        <w:rPr>
          <w:lang w:val="fr-CA"/>
        </w:rPr>
      </w:pPr>
      <w:r w:rsidRPr="0095040F">
        <w:rPr>
          <w:lang w:val="fr-CA"/>
        </w:rPr>
        <w:t>À sa quatrième séance plénière, le 14 mai, l</w:t>
      </w:r>
      <w:r w:rsidR="0083367C">
        <w:rPr>
          <w:lang w:val="fr-CA"/>
        </w:rPr>
        <w:t>’</w:t>
      </w:r>
      <w:r w:rsidRPr="0095040F">
        <w:rPr>
          <w:lang w:val="fr-CA"/>
        </w:rPr>
        <w:t>Organe subsidiaire a poursuivi son examen du point 6 de l</w:t>
      </w:r>
      <w:r w:rsidR="0083367C">
        <w:rPr>
          <w:lang w:val="fr-CA"/>
        </w:rPr>
        <w:t>’</w:t>
      </w:r>
      <w:r w:rsidRPr="0095040F">
        <w:rPr>
          <w:lang w:val="fr-CA"/>
        </w:rPr>
        <w:t>ordre du jour.</w:t>
      </w:r>
    </w:p>
    <w:p w14:paraId="50A504AB" w14:textId="77777777" w:rsidR="00772597" w:rsidRPr="0095040F" w:rsidRDefault="001018D0" w:rsidP="001018D0">
      <w:pPr>
        <w:pStyle w:val="Para1"/>
        <w:ind w:left="567" w:firstLine="0"/>
        <w:rPr>
          <w:lang w:val="fr-CA"/>
        </w:rPr>
      </w:pPr>
      <w:r w:rsidRPr="0095040F">
        <w:rPr>
          <w:lang w:val="fr-CA"/>
        </w:rPr>
        <w:t>Les représentants des Parties au Protocole de Cartagena suivantes ont fait des déclarations : Bangladesh, Côte d</w:t>
      </w:r>
      <w:r w:rsidR="0083367C">
        <w:rPr>
          <w:lang w:val="fr-CA"/>
        </w:rPr>
        <w:t>’</w:t>
      </w:r>
      <w:r w:rsidRPr="0095040F">
        <w:rPr>
          <w:lang w:val="fr-CA"/>
        </w:rPr>
        <w:t>Ivoire, République de Moldova et Suède.</w:t>
      </w:r>
    </w:p>
    <w:p w14:paraId="50A504AC" w14:textId="77777777" w:rsidR="00772597" w:rsidRPr="0095040F" w:rsidRDefault="001018D0" w:rsidP="001018D0">
      <w:pPr>
        <w:pStyle w:val="Para1"/>
        <w:ind w:left="567" w:firstLine="0"/>
        <w:rPr>
          <w:lang w:val="fr-CA"/>
        </w:rPr>
      </w:pPr>
      <w:r w:rsidRPr="0095040F">
        <w:rPr>
          <w:lang w:val="fr-CA"/>
        </w:rPr>
        <w:t>Le représentant d</w:t>
      </w:r>
      <w:r w:rsidR="00A94D30" w:rsidRPr="0095040F">
        <w:rPr>
          <w:lang w:val="fr-CA"/>
        </w:rPr>
        <w:t>e l</w:t>
      </w:r>
      <w:r w:rsidR="0083367C">
        <w:rPr>
          <w:lang w:val="fr-CA"/>
        </w:rPr>
        <w:t>’</w:t>
      </w:r>
      <w:r w:rsidRPr="0095040F">
        <w:rPr>
          <w:lang w:val="fr-CA"/>
        </w:rPr>
        <w:t>Argentine a également fait une déclaration.</w:t>
      </w:r>
    </w:p>
    <w:p w14:paraId="50A504AD" w14:textId="77777777" w:rsidR="00772597" w:rsidRPr="0095040F" w:rsidRDefault="001018D0" w:rsidP="001018D0">
      <w:pPr>
        <w:pStyle w:val="Para1"/>
        <w:ind w:left="567" w:firstLine="0"/>
        <w:rPr>
          <w:lang w:val="fr-CA"/>
        </w:rPr>
      </w:pPr>
      <w:r w:rsidRPr="0095040F">
        <w:rPr>
          <w:lang w:val="fr-CA"/>
        </w:rPr>
        <w:t>D</w:t>
      </w:r>
      <w:r w:rsidR="0083367C">
        <w:rPr>
          <w:lang w:val="fr-CA"/>
        </w:rPr>
        <w:t>’</w:t>
      </w:r>
      <w:r w:rsidRPr="0095040F">
        <w:rPr>
          <w:lang w:val="fr-CA"/>
        </w:rPr>
        <w:t xml:space="preserve">autres déclarations ont été faites </w:t>
      </w:r>
      <w:r w:rsidR="00E73080">
        <w:rPr>
          <w:lang w:val="fr-CA"/>
        </w:rPr>
        <w:t>par les représentants de l’</w:t>
      </w:r>
      <w:r w:rsidRPr="0095040F">
        <w:rPr>
          <w:lang w:val="fr-CA"/>
        </w:rPr>
        <w:t>Alliance</w:t>
      </w:r>
      <w:r w:rsidR="00E73080">
        <w:rPr>
          <w:lang w:val="fr-CA"/>
        </w:rPr>
        <w:t xml:space="preserve"> de la CBD</w:t>
      </w:r>
      <w:r w:rsidRPr="0095040F">
        <w:rPr>
          <w:lang w:val="fr-CA"/>
        </w:rPr>
        <w:t xml:space="preserve">, </w:t>
      </w:r>
      <w:r w:rsidR="00A94D30" w:rsidRPr="0095040F">
        <w:rPr>
          <w:lang w:val="fr-CA"/>
        </w:rPr>
        <w:t xml:space="preserve">de </w:t>
      </w:r>
      <w:r w:rsidRPr="0095040F">
        <w:rPr>
          <w:lang w:val="fr-CA"/>
        </w:rPr>
        <w:t xml:space="preserve">la Fédération des scientifiques allemands (également au nom du Réseau européen de scientifiques pour la responsabilité sociale et environnementale), </w:t>
      </w:r>
      <w:r w:rsidR="00A94D30" w:rsidRPr="0095040F">
        <w:rPr>
          <w:lang w:val="fr-CA"/>
        </w:rPr>
        <w:t>du</w:t>
      </w:r>
      <w:r w:rsidRPr="0095040F">
        <w:rPr>
          <w:lang w:val="fr-CA"/>
        </w:rPr>
        <w:t xml:space="preserve"> </w:t>
      </w:r>
      <w:r w:rsidRPr="0095040F">
        <w:rPr>
          <w:noProof/>
          <w:lang w:val="fr-CA"/>
        </w:rPr>
        <w:t>Global Youth Biodiversity Network</w:t>
      </w:r>
      <w:r w:rsidRPr="0095040F">
        <w:rPr>
          <w:lang w:val="fr-CA"/>
        </w:rPr>
        <w:t xml:space="preserve">, </w:t>
      </w:r>
      <w:r w:rsidR="00A94D30" w:rsidRPr="0095040F">
        <w:rPr>
          <w:lang w:val="fr-CA"/>
        </w:rPr>
        <w:t>du Forum international des peuples autochtones sur la biodiversité et de l</w:t>
      </w:r>
      <w:r w:rsidR="0083367C">
        <w:rPr>
          <w:lang w:val="fr-CA"/>
        </w:rPr>
        <w:t>’</w:t>
      </w:r>
      <w:r w:rsidR="002B7795">
        <w:rPr>
          <w:lang w:val="fr-CA"/>
        </w:rPr>
        <w:t>Université du Ghana</w:t>
      </w:r>
      <w:r w:rsidR="00606A90">
        <w:rPr>
          <w:lang w:val="fr-CA"/>
        </w:rPr>
        <w:t>.</w:t>
      </w:r>
    </w:p>
    <w:p w14:paraId="50A504AE" w14:textId="77777777" w:rsidR="00772597" w:rsidRPr="0095040F" w:rsidRDefault="00A94D30" w:rsidP="001018D0">
      <w:pPr>
        <w:pStyle w:val="Para1"/>
        <w:ind w:left="567" w:firstLine="0"/>
        <w:rPr>
          <w:lang w:val="fr-CA"/>
        </w:rPr>
      </w:pPr>
      <w:r w:rsidRPr="0095040F">
        <w:rPr>
          <w:lang w:val="fr-CA"/>
        </w:rPr>
        <w:t>Le représentan</w:t>
      </w:r>
      <w:r w:rsidR="00E73080">
        <w:rPr>
          <w:lang w:val="fr-CA"/>
        </w:rPr>
        <w:t xml:space="preserve">t du Brésil a soulevé une </w:t>
      </w:r>
      <w:r w:rsidR="00944868">
        <w:rPr>
          <w:lang w:val="fr-CA"/>
        </w:rPr>
        <w:t>question de rappel au règlement</w:t>
      </w:r>
      <w:r w:rsidRPr="0095040F">
        <w:rPr>
          <w:lang w:val="fr-CA"/>
        </w:rPr>
        <w:t>. La présidente et le représentant du Secrétariat on</w:t>
      </w:r>
      <w:r w:rsidR="00944868">
        <w:rPr>
          <w:lang w:val="fr-CA"/>
        </w:rPr>
        <w:t>t répondu à cette quest</w:t>
      </w:r>
      <w:r w:rsidR="00E73080">
        <w:rPr>
          <w:lang w:val="fr-CA"/>
        </w:rPr>
        <w:t>ion</w:t>
      </w:r>
      <w:r w:rsidRPr="0095040F">
        <w:rPr>
          <w:lang w:val="fr-CA"/>
        </w:rPr>
        <w:t>.</w:t>
      </w:r>
    </w:p>
    <w:p w14:paraId="50A504AF" w14:textId="77777777" w:rsidR="00772597" w:rsidRPr="0095040F" w:rsidRDefault="00A94D30" w:rsidP="001018D0">
      <w:pPr>
        <w:pStyle w:val="Para1"/>
        <w:ind w:left="567" w:firstLine="0"/>
        <w:rPr>
          <w:lang w:val="fr-CA"/>
        </w:rPr>
      </w:pPr>
      <w:proofErr w:type="gramStart"/>
      <w:r w:rsidRPr="0095040F">
        <w:rPr>
          <w:lang w:val="fr-CA"/>
        </w:rPr>
        <w:t>Suite à</w:t>
      </w:r>
      <w:proofErr w:type="gramEnd"/>
      <w:r w:rsidRPr="0095040F">
        <w:rPr>
          <w:lang w:val="fr-CA"/>
        </w:rPr>
        <w:t xml:space="preserve"> l</w:t>
      </w:r>
      <w:r w:rsidR="0083367C">
        <w:rPr>
          <w:lang w:val="fr-CA"/>
        </w:rPr>
        <w:t>’</w:t>
      </w:r>
      <w:r w:rsidRPr="0095040F">
        <w:rPr>
          <w:lang w:val="fr-CA"/>
        </w:rPr>
        <w:t>échange de points de vue, la présidente a déclaré qu</w:t>
      </w:r>
      <w:r w:rsidR="0083367C">
        <w:rPr>
          <w:lang w:val="fr-CA"/>
        </w:rPr>
        <w:t>’</w:t>
      </w:r>
      <w:r w:rsidRPr="0095040F">
        <w:rPr>
          <w:lang w:val="fr-CA"/>
        </w:rPr>
        <w:t>elle élaborerait un projet de recommandation révisé, en consultation avec le Secrétariat, aux fins d</w:t>
      </w:r>
      <w:r w:rsidR="0083367C">
        <w:rPr>
          <w:lang w:val="fr-CA"/>
        </w:rPr>
        <w:t>’</w:t>
      </w:r>
      <w:r w:rsidRPr="0095040F">
        <w:rPr>
          <w:lang w:val="fr-CA"/>
        </w:rPr>
        <w:t>examen par l</w:t>
      </w:r>
      <w:r w:rsidR="0083367C">
        <w:rPr>
          <w:lang w:val="fr-CA"/>
        </w:rPr>
        <w:t>’</w:t>
      </w:r>
      <w:r w:rsidRPr="0095040F">
        <w:rPr>
          <w:lang w:val="fr-CA"/>
        </w:rPr>
        <w:t>Organe subsidiaire, en tenant compte des points de vue exprimés ou appuyés par les Parties.</w:t>
      </w:r>
    </w:p>
    <w:p w14:paraId="50A504B0" w14:textId="77777777" w:rsidR="00B13801" w:rsidRPr="0095040F" w:rsidRDefault="00E7229A" w:rsidP="001018D0">
      <w:pPr>
        <w:pStyle w:val="Para1"/>
        <w:ind w:left="567" w:firstLine="0"/>
        <w:rPr>
          <w:lang w:val="fr-CA"/>
        </w:rPr>
      </w:pPr>
      <w:r w:rsidRPr="0095040F">
        <w:rPr>
          <w:lang w:val="fr-CA"/>
        </w:rPr>
        <w:t>[</w:t>
      </w:r>
      <w:proofErr w:type="gramStart"/>
      <w:r w:rsidR="004B1DF0" w:rsidRPr="0095040F">
        <w:rPr>
          <w:lang w:val="fr-CA"/>
        </w:rPr>
        <w:t>à</w:t>
      </w:r>
      <w:proofErr w:type="gramEnd"/>
      <w:r w:rsidR="004B1DF0" w:rsidRPr="0095040F">
        <w:rPr>
          <w:lang w:val="fr-CA"/>
        </w:rPr>
        <w:t xml:space="preserve"> </w:t>
      </w:r>
      <w:r w:rsidR="00F8173A">
        <w:rPr>
          <w:lang w:val="fr-CA"/>
        </w:rPr>
        <w:t>compléter</w:t>
      </w:r>
      <w:r w:rsidRPr="0095040F">
        <w:rPr>
          <w:lang w:val="fr-CA"/>
        </w:rPr>
        <w:t>]</w:t>
      </w:r>
    </w:p>
    <w:p w14:paraId="50A504B1" w14:textId="77777777" w:rsidR="001E1D93" w:rsidRPr="0095040F" w:rsidRDefault="005C3994" w:rsidP="00191C16">
      <w:pPr>
        <w:pStyle w:val="Item"/>
        <w:keepNext/>
        <w:rPr>
          <w:lang w:val="fr-CA"/>
        </w:rPr>
      </w:pPr>
      <w:r w:rsidRPr="0095040F">
        <w:rPr>
          <w:lang w:val="fr-CA"/>
        </w:rPr>
        <w:t>Point </w:t>
      </w:r>
      <w:r w:rsidR="00557370" w:rsidRPr="0095040F">
        <w:rPr>
          <w:lang w:val="fr-CA"/>
        </w:rPr>
        <w:t>7</w:t>
      </w:r>
    </w:p>
    <w:p w14:paraId="50A504B2" w14:textId="77777777" w:rsidR="00557370" w:rsidRPr="0095040F" w:rsidRDefault="009A2F82" w:rsidP="001E1D93">
      <w:pPr>
        <w:pStyle w:val="Item"/>
        <w:rPr>
          <w:lang w:val="fr-CA"/>
        </w:rPr>
      </w:pPr>
      <w:r w:rsidRPr="0095040F">
        <w:rPr>
          <w:lang w:val="fr-CA"/>
        </w:rPr>
        <w:t>Détection et identification des organismes vivants modifiés</w:t>
      </w:r>
    </w:p>
    <w:p w14:paraId="50A504B3" w14:textId="77777777" w:rsidR="005005C3" w:rsidRPr="0095040F" w:rsidRDefault="00D9799F" w:rsidP="00E54EC0">
      <w:pPr>
        <w:pStyle w:val="Para1"/>
        <w:ind w:left="567" w:firstLine="0"/>
        <w:rPr>
          <w:rFonts w:eastAsia="MS Mincho"/>
          <w:lang w:val="fr-CA" w:eastAsia="en-CA"/>
        </w:rPr>
      </w:pPr>
      <w:r w:rsidRPr="0095040F">
        <w:rPr>
          <w:lang w:val="fr-CA"/>
        </w:rPr>
        <w:t>L</w:t>
      </w:r>
      <w:r w:rsidR="0083367C">
        <w:rPr>
          <w:lang w:val="fr-CA"/>
        </w:rPr>
        <w:t>’</w:t>
      </w:r>
      <w:r w:rsidRPr="0095040F">
        <w:rPr>
          <w:lang w:val="fr-CA"/>
        </w:rPr>
        <w:t>Organe subsidiaire a examiné le point 7 de l</w:t>
      </w:r>
      <w:r w:rsidR="0083367C">
        <w:rPr>
          <w:lang w:val="fr-CA"/>
        </w:rPr>
        <w:t>’</w:t>
      </w:r>
      <w:r w:rsidRPr="0095040F">
        <w:rPr>
          <w:lang w:val="fr-CA"/>
        </w:rPr>
        <w:t>ordre du jour à sa quatrième séance plénière. Il était saisi d</w:t>
      </w:r>
      <w:r w:rsidR="0083367C">
        <w:rPr>
          <w:lang w:val="fr-CA"/>
        </w:rPr>
        <w:t>’</w:t>
      </w:r>
      <w:r w:rsidRPr="0095040F">
        <w:rPr>
          <w:lang w:val="fr-CA"/>
        </w:rPr>
        <w:t>une note du Secrétariat sur la détection et l</w:t>
      </w:r>
      <w:r w:rsidR="0083367C">
        <w:rPr>
          <w:lang w:val="fr-CA"/>
        </w:rPr>
        <w:t>’</w:t>
      </w:r>
      <w:r w:rsidRPr="0095040F">
        <w:rPr>
          <w:lang w:val="fr-CA"/>
        </w:rPr>
        <w:t>identification des organismes vivants modifiés</w:t>
      </w:r>
      <w:r w:rsidR="002B7B95" w:rsidRPr="0095040F">
        <w:rPr>
          <w:rStyle w:val="FootnoteReference"/>
          <w:rFonts w:eastAsiaTheme="majorEastAsia"/>
          <w:lang w:val="fr-CA"/>
        </w:rPr>
        <w:footnoteReference w:id="25"/>
      </w:r>
      <w:r w:rsidR="00E73080">
        <w:rPr>
          <w:lang w:val="fr-CA"/>
        </w:rPr>
        <w:t>,</w:t>
      </w:r>
      <w:r w:rsidR="002B7B95" w:rsidRPr="0095040F">
        <w:rPr>
          <w:lang w:val="fr-CA"/>
        </w:rPr>
        <w:t xml:space="preserve"> </w:t>
      </w:r>
      <w:r w:rsidR="00E73080">
        <w:rPr>
          <w:lang w:val="fr-CA"/>
        </w:rPr>
        <w:t>comprenant</w:t>
      </w:r>
      <w:r w:rsidR="00FA152C" w:rsidRPr="0095040F">
        <w:rPr>
          <w:lang w:val="fr-CA"/>
        </w:rPr>
        <w:t xml:space="preserve"> un projet de recommandation. Il était également saisi, à titre de documents d</w:t>
      </w:r>
      <w:r w:rsidR="0083367C">
        <w:rPr>
          <w:lang w:val="fr-CA"/>
        </w:rPr>
        <w:t>’</w:t>
      </w:r>
      <w:r w:rsidR="00FA152C" w:rsidRPr="0095040F">
        <w:rPr>
          <w:lang w:val="fr-CA"/>
        </w:rPr>
        <w:t>information, d</w:t>
      </w:r>
      <w:r w:rsidR="0083367C">
        <w:rPr>
          <w:lang w:val="fr-CA"/>
        </w:rPr>
        <w:t>’</w:t>
      </w:r>
      <w:r w:rsidR="00FA152C" w:rsidRPr="0095040F">
        <w:rPr>
          <w:lang w:val="fr-CA"/>
        </w:rPr>
        <w:t>une synthèse de</w:t>
      </w:r>
      <w:r w:rsidR="001E16F4">
        <w:rPr>
          <w:lang w:val="fr-CA"/>
        </w:rPr>
        <w:t>s</w:t>
      </w:r>
      <w:r w:rsidR="006D66FB">
        <w:rPr>
          <w:lang w:val="fr-CA"/>
        </w:rPr>
        <w:t xml:space="preserve"> communicati</w:t>
      </w:r>
      <w:r w:rsidR="00FA152C" w:rsidRPr="0095040F">
        <w:rPr>
          <w:lang w:val="fr-CA"/>
        </w:rPr>
        <w:t>ons sur des informations relatives à la détection et à l</w:t>
      </w:r>
      <w:r w:rsidR="0083367C">
        <w:rPr>
          <w:lang w:val="fr-CA"/>
        </w:rPr>
        <w:t>’</w:t>
      </w:r>
      <w:r w:rsidR="00FA152C" w:rsidRPr="0095040F">
        <w:rPr>
          <w:lang w:val="fr-CA"/>
        </w:rPr>
        <w:t xml:space="preserve">identification </w:t>
      </w:r>
      <w:r w:rsidR="006D66FB">
        <w:rPr>
          <w:lang w:val="fr-CA"/>
        </w:rPr>
        <w:t>des organismes vivants modifiés</w:t>
      </w:r>
      <w:r w:rsidR="00FA152C" w:rsidRPr="0095040F">
        <w:rPr>
          <w:rStyle w:val="FootnoteReference"/>
          <w:rFonts w:eastAsiaTheme="majorEastAsia"/>
          <w:lang w:val="fr-CA"/>
        </w:rPr>
        <w:footnoteReference w:id="26"/>
      </w:r>
      <w:r w:rsidR="006D66FB">
        <w:rPr>
          <w:lang w:val="fr-CA"/>
        </w:rPr>
        <w:t>,</w:t>
      </w:r>
      <w:r w:rsidRPr="0095040F">
        <w:rPr>
          <w:lang w:val="fr-CA"/>
        </w:rPr>
        <w:t xml:space="preserve"> </w:t>
      </w:r>
      <w:r w:rsidR="00FA152C" w:rsidRPr="0095040F">
        <w:rPr>
          <w:lang w:val="fr-CA"/>
        </w:rPr>
        <w:t>et d</w:t>
      </w:r>
      <w:r w:rsidR="0083367C">
        <w:rPr>
          <w:lang w:val="fr-CA"/>
        </w:rPr>
        <w:t>’</w:t>
      </w:r>
      <w:r w:rsidR="00FA152C" w:rsidRPr="0095040F">
        <w:rPr>
          <w:lang w:val="fr-CA"/>
        </w:rPr>
        <w:t>un résumé des débats en ligne du Réseau de laboratoires pour la détection et l</w:t>
      </w:r>
      <w:r w:rsidR="0083367C">
        <w:rPr>
          <w:lang w:val="fr-CA"/>
        </w:rPr>
        <w:t>’</w:t>
      </w:r>
      <w:r w:rsidR="00FA152C" w:rsidRPr="0095040F">
        <w:rPr>
          <w:lang w:val="fr-CA"/>
        </w:rPr>
        <w:t>identification d</w:t>
      </w:r>
      <w:r w:rsidR="0083367C">
        <w:rPr>
          <w:lang w:val="fr-CA"/>
        </w:rPr>
        <w:t>’</w:t>
      </w:r>
      <w:r w:rsidR="006D66FB">
        <w:rPr>
          <w:lang w:val="fr-CA"/>
        </w:rPr>
        <w:t>organismes vivants modifiés</w:t>
      </w:r>
      <w:r w:rsidR="00FA152C" w:rsidRPr="0095040F">
        <w:rPr>
          <w:rStyle w:val="FootnoteReference"/>
          <w:rFonts w:eastAsiaTheme="majorEastAsia"/>
          <w:lang w:val="fr-CA"/>
        </w:rPr>
        <w:footnoteReference w:id="27"/>
      </w:r>
      <w:r w:rsidR="006D66FB">
        <w:rPr>
          <w:lang w:val="fr-CA"/>
        </w:rPr>
        <w:t>.</w:t>
      </w:r>
    </w:p>
    <w:p w14:paraId="50A504B4" w14:textId="77777777" w:rsidR="005005C3" w:rsidRPr="0095040F" w:rsidRDefault="00FA152C" w:rsidP="00E54EC0">
      <w:pPr>
        <w:pStyle w:val="Para1"/>
        <w:ind w:left="567" w:firstLine="0"/>
        <w:rPr>
          <w:lang w:val="fr-CA"/>
        </w:rPr>
      </w:pPr>
      <w:r w:rsidRPr="0095040F">
        <w:rPr>
          <w:rFonts w:eastAsia="MS Mincho"/>
          <w:lang w:val="fr-CA" w:eastAsia="en-CA"/>
        </w:rPr>
        <w:t>Les représentants des Parties au Protocole de Cartagena suivantes ont fait des déclarations : Afrique du Sud, Arabie saoudite, Belgique, Brésil, Colombie, France, Indonésie, Italie, Kenya, Malawi, Mexique, Nigéria, Ouganda, Pérou, République arabe syrienne, Suède, Suisse, Togo (au nom des États africains) et Zimbabwe.</w:t>
      </w:r>
    </w:p>
    <w:p w14:paraId="50A504B5" w14:textId="77777777" w:rsidR="005005C3" w:rsidRPr="0095040F" w:rsidRDefault="00FA152C" w:rsidP="00E54EC0">
      <w:pPr>
        <w:pStyle w:val="Para1"/>
        <w:ind w:left="567" w:firstLine="0"/>
        <w:rPr>
          <w:lang w:val="fr-CA"/>
        </w:rPr>
      </w:pPr>
      <w:r w:rsidRPr="0095040F">
        <w:rPr>
          <w:lang w:val="fr-CA"/>
        </w:rPr>
        <w:lastRenderedPageBreak/>
        <w:t xml:space="preserve">Une déclaration a également été faite par le représentant </w:t>
      </w:r>
      <w:r w:rsidR="00D96109" w:rsidRPr="0095040F">
        <w:rPr>
          <w:lang w:val="fr-CA"/>
        </w:rPr>
        <w:t>du Forum international des peuples autochtones sur la biodiversité.</w:t>
      </w:r>
    </w:p>
    <w:p w14:paraId="50A504B6" w14:textId="77777777" w:rsidR="005005C3" w:rsidRDefault="00B41E71" w:rsidP="00E54EC0">
      <w:pPr>
        <w:pStyle w:val="Para1"/>
        <w:ind w:left="567" w:firstLine="0"/>
        <w:rPr>
          <w:lang w:val="fr-CA"/>
        </w:rPr>
      </w:pPr>
      <w:proofErr w:type="gramStart"/>
      <w:r w:rsidRPr="0095040F">
        <w:rPr>
          <w:lang w:val="fr-CA"/>
        </w:rPr>
        <w:t>Suite à</w:t>
      </w:r>
      <w:proofErr w:type="gramEnd"/>
      <w:r w:rsidRPr="0095040F">
        <w:rPr>
          <w:lang w:val="fr-CA"/>
        </w:rPr>
        <w:t xml:space="preserve"> l</w:t>
      </w:r>
      <w:r w:rsidR="0083367C">
        <w:rPr>
          <w:lang w:val="fr-CA"/>
        </w:rPr>
        <w:t>’</w:t>
      </w:r>
      <w:r w:rsidRPr="0095040F">
        <w:rPr>
          <w:lang w:val="fr-CA"/>
        </w:rPr>
        <w:t>échange de points de vue, la présidente a déclaré qu</w:t>
      </w:r>
      <w:r w:rsidR="0083367C">
        <w:rPr>
          <w:lang w:val="fr-CA"/>
        </w:rPr>
        <w:t>’</w:t>
      </w:r>
      <w:r w:rsidRPr="0095040F">
        <w:rPr>
          <w:lang w:val="fr-CA"/>
        </w:rPr>
        <w:t>elle élaborerait un projet de recommandation révisé, en consultation avec le Secrétariat, aux fins d</w:t>
      </w:r>
      <w:r w:rsidR="0083367C">
        <w:rPr>
          <w:lang w:val="fr-CA"/>
        </w:rPr>
        <w:t>’</w:t>
      </w:r>
      <w:r w:rsidRPr="0095040F">
        <w:rPr>
          <w:lang w:val="fr-CA"/>
        </w:rPr>
        <w:t>examen par l</w:t>
      </w:r>
      <w:r w:rsidR="0083367C">
        <w:rPr>
          <w:lang w:val="fr-CA"/>
        </w:rPr>
        <w:t>’</w:t>
      </w:r>
      <w:r w:rsidRPr="0095040F">
        <w:rPr>
          <w:lang w:val="fr-CA"/>
        </w:rPr>
        <w:t>Organe subsidiaire, en tenant compte des points de vue exprimés ou appuyés par les Parties.</w:t>
      </w:r>
    </w:p>
    <w:p w14:paraId="50A504B7" w14:textId="77777777" w:rsidR="00AC5CCF" w:rsidRPr="00A36184" w:rsidRDefault="006D66FB" w:rsidP="00E54EC0">
      <w:pPr>
        <w:pStyle w:val="Para1"/>
        <w:ind w:left="567" w:firstLine="0"/>
        <w:rPr>
          <w:lang w:val="fr-CA"/>
        </w:rPr>
      </w:pPr>
      <w:r w:rsidRPr="00A36184">
        <w:rPr>
          <w:lang w:val="fr-CA"/>
        </w:rPr>
        <w:t>À sa huitième</w:t>
      </w:r>
      <w:r w:rsidR="00AC5CCF" w:rsidRPr="00A36184">
        <w:rPr>
          <w:lang w:val="fr-CA"/>
        </w:rPr>
        <w:t xml:space="preserve"> séance plénière, l’Organe subsidiaire a examiné un projet de recommandation révisé présenté par la </w:t>
      </w:r>
      <w:r w:rsidR="00737402" w:rsidRPr="00A36184">
        <w:rPr>
          <w:lang w:val="fr-CA"/>
        </w:rPr>
        <w:t>président</w:t>
      </w:r>
      <w:r w:rsidR="00AC5CCF" w:rsidRPr="00A36184">
        <w:rPr>
          <w:lang w:val="fr-CA"/>
        </w:rPr>
        <w:t>e. À l'issue de l’échange des points de vue, l’Organe subsidiaire a approuvé le projet de recommandation révisé, tel que modifié oralement, en tant que projet de recommandation CBD/SBSTTA/26/L</w:t>
      </w:r>
      <w:r w:rsidR="005377E5" w:rsidRPr="00A36184">
        <w:rPr>
          <w:lang w:val="fr-CA"/>
        </w:rPr>
        <w:t xml:space="preserve">.4, </w:t>
      </w:r>
      <w:r w:rsidR="00AC5CCF" w:rsidRPr="00A36184">
        <w:rPr>
          <w:lang w:val="fr-CA"/>
        </w:rPr>
        <w:t>pour adoption formelle par l’Organe subsidiaire à un stade ultérieur</w:t>
      </w:r>
      <w:r w:rsidR="005377E5" w:rsidRPr="00A36184">
        <w:rPr>
          <w:lang w:val="fr-CA"/>
        </w:rPr>
        <w:t>.</w:t>
      </w:r>
    </w:p>
    <w:p w14:paraId="50A504B8" w14:textId="77777777" w:rsidR="00B13801" w:rsidRPr="0095040F" w:rsidRDefault="00E7229A" w:rsidP="00E54EC0">
      <w:pPr>
        <w:pStyle w:val="Para1"/>
        <w:ind w:left="567" w:firstLine="0"/>
        <w:rPr>
          <w:lang w:val="fr-CA"/>
        </w:rPr>
      </w:pPr>
      <w:r w:rsidRPr="0095040F">
        <w:rPr>
          <w:lang w:val="fr-CA"/>
        </w:rPr>
        <w:t>[</w:t>
      </w:r>
      <w:proofErr w:type="gramStart"/>
      <w:r w:rsidR="005377E5">
        <w:rPr>
          <w:lang w:val="fr-CA"/>
        </w:rPr>
        <w:t>à</w:t>
      </w:r>
      <w:proofErr w:type="gramEnd"/>
      <w:r w:rsidR="005377E5">
        <w:rPr>
          <w:lang w:val="fr-CA"/>
        </w:rPr>
        <w:t xml:space="preserve"> </w:t>
      </w:r>
      <w:r w:rsidR="00F8173A">
        <w:rPr>
          <w:lang w:val="fr-CA"/>
        </w:rPr>
        <w:t>compléter</w:t>
      </w:r>
      <w:r w:rsidRPr="0095040F">
        <w:rPr>
          <w:lang w:val="fr-CA"/>
        </w:rPr>
        <w:t>]</w:t>
      </w:r>
    </w:p>
    <w:p w14:paraId="50A504B9" w14:textId="77777777" w:rsidR="000A4F11" w:rsidRPr="0095040F" w:rsidRDefault="005C3994">
      <w:pPr>
        <w:pStyle w:val="Item"/>
        <w:keepNext/>
        <w:keepLines/>
        <w:rPr>
          <w:lang w:val="fr-CA"/>
        </w:rPr>
      </w:pPr>
      <w:bookmarkStart w:id="4" w:name="_Hlk166668818"/>
      <w:r w:rsidRPr="0095040F">
        <w:rPr>
          <w:lang w:val="fr-CA"/>
        </w:rPr>
        <w:t>Point </w:t>
      </w:r>
      <w:r w:rsidR="001E1D93" w:rsidRPr="0095040F">
        <w:rPr>
          <w:lang w:val="fr-CA"/>
        </w:rPr>
        <w:t>8</w:t>
      </w:r>
    </w:p>
    <w:p w14:paraId="50A504BA" w14:textId="77777777" w:rsidR="00557370" w:rsidRPr="0095040F" w:rsidRDefault="009A2F82" w:rsidP="003F07E9">
      <w:pPr>
        <w:pStyle w:val="Item"/>
        <w:keepNext/>
        <w:keepLines/>
        <w:rPr>
          <w:lang w:val="fr-CA"/>
        </w:rPr>
      </w:pPr>
      <w:r w:rsidRPr="0095040F">
        <w:rPr>
          <w:lang w:val="fr-CA"/>
        </w:rPr>
        <w:t>Biodiversité marine et côtière</w:t>
      </w:r>
    </w:p>
    <w:p w14:paraId="50A504BB" w14:textId="77777777" w:rsidR="000A4F11" w:rsidRPr="0095040F" w:rsidRDefault="00B41E71">
      <w:pPr>
        <w:pStyle w:val="Para1"/>
        <w:ind w:left="562" w:firstLine="0"/>
        <w:rPr>
          <w:lang w:val="fr-CA"/>
        </w:rPr>
      </w:pPr>
      <w:r w:rsidRPr="0095040F">
        <w:rPr>
          <w:lang w:val="fr-CA"/>
        </w:rPr>
        <w:t>L</w:t>
      </w:r>
      <w:r w:rsidR="0083367C">
        <w:rPr>
          <w:lang w:val="fr-CA"/>
        </w:rPr>
        <w:t>’</w:t>
      </w:r>
      <w:r w:rsidRPr="0095040F">
        <w:rPr>
          <w:lang w:val="fr-CA"/>
        </w:rPr>
        <w:t>Organe subsidiaire a examiné les</w:t>
      </w:r>
      <w:r w:rsidR="000E7C98">
        <w:rPr>
          <w:lang w:val="fr-CA"/>
        </w:rPr>
        <w:t xml:space="preserve"> points 8 a) et 8 b) ensemble, lors de</w:t>
      </w:r>
      <w:r w:rsidRPr="0095040F">
        <w:rPr>
          <w:lang w:val="fr-CA"/>
        </w:rPr>
        <w:t xml:space="preserve"> sa quatrième séance plénière.</w:t>
      </w:r>
    </w:p>
    <w:p w14:paraId="50A504BC" w14:textId="77777777" w:rsidR="00B17160" w:rsidRPr="0095040F" w:rsidRDefault="00B56C3F" w:rsidP="00B41E71">
      <w:pPr>
        <w:pStyle w:val="Para1"/>
        <w:ind w:left="562" w:firstLine="0"/>
        <w:rPr>
          <w:lang w:val="fr-CA"/>
        </w:rPr>
      </w:pPr>
      <w:r w:rsidRPr="0095040F">
        <w:rPr>
          <w:lang w:val="fr-CA"/>
        </w:rPr>
        <w:t>S</w:t>
      </w:r>
      <w:r w:rsidR="0083367C">
        <w:rPr>
          <w:lang w:val="fr-CA"/>
        </w:rPr>
        <w:t>’</w:t>
      </w:r>
      <w:r w:rsidRPr="0095040F">
        <w:rPr>
          <w:lang w:val="fr-CA"/>
        </w:rPr>
        <w:t>agissant du</w:t>
      </w:r>
      <w:r w:rsidR="00B41E71" w:rsidRPr="0095040F">
        <w:rPr>
          <w:lang w:val="fr-CA"/>
        </w:rPr>
        <w:t xml:space="preserve"> point 8 a), l</w:t>
      </w:r>
      <w:r w:rsidR="0083367C">
        <w:rPr>
          <w:lang w:val="fr-CA"/>
        </w:rPr>
        <w:t>’</w:t>
      </w:r>
      <w:r w:rsidR="00B41E71" w:rsidRPr="0095040F">
        <w:rPr>
          <w:lang w:val="fr-CA"/>
        </w:rPr>
        <w:t>Organe subsidiaire était saisi d</w:t>
      </w:r>
      <w:r w:rsidR="0083367C">
        <w:rPr>
          <w:lang w:val="fr-CA"/>
        </w:rPr>
        <w:t>’</w:t>
      </w:r>
      <w:r w:rsidR="00B41E71" w:rsidRPr="0095040F">
        <w:rPr>
          <w:lang w:val="fr-CA"/>
        </w:rPr>
        <w:t xml:space="preserve">une note du Secrétariat </w:t>
      </w:r>
      <w:r w:rsidR="00191598">
        <w:rPr>
          <w:lang w:val="fr-CA"/>
        </w:rPr>
        <w:t xml:space="preserve">concernant d’autres travaux </w:t>
      </w:r>
      <w:r w:rsidR="00330658" w:rsidRPr="0095040F">
        <w:rPr>
          <w:lang w:val="fr-CA"/>
        </w:rPr>
        <w:t xml:space="preserve">sur les </w:t>
      </w:r>
      <w:r w:rsidR="00191598">
        <w:rPr>
          <w:lang w:val="fr-CA"/>
        </w:rPr>
        <w:t>air</w:t>
      </w:r>
      <w:r w:rsidR="008770E2" w:rsidRPr="0095040F">
        <w:rPr>
          <w:lang w:val="fr-CA"/>
        </w:rPr>
        <w:t>es</w:t>
      </w:r>
      <w:r w:rsidR="00330658" w:rsidRPr="0095040F">
        <w:rPr>
          <w:lang w:val="fr-CA"/>
        </w:rPr>
        <w:t xml:space="preserve"> marines d</w:t>
      </w:r>
      <w:r w:rsidR="0083367C">
        <w:rPr>
          <w:lang w:val="fr-CA"/>
        </w:rPr>
        <w:t>’</w:t>
      </w:r>
      <w:r w:rsidR="00330658" w:rsidRPr="0095040F">
        <w:rPr>
          <w:lang w:val="fr-CA"/>
        </w:rPr>
        <w:t>impo</w:t>
      </w:r>
      <w:r w:rsidR="006D66FB">
        <w:rPr>
          <w:lang w:val="fr-CA"/>
        </w:rPr>
        <w:t>rtance écologique ou biologique</w:t>
      </w:r>
      <w:r w:rsidR="00330658" w:rsidRPr="0095040F">
        <w:rPr>
          <w:rStyle w:val="FootnoteReference"/>
          <w:rFonts w:eastAsiaTheme="majorEastAsia"/>
          <w:lang w:val="fr-CA"/>
        </w:rPr>
        <w:footnoteReference w:id="28"/>
      </w:r>
      <w:r w:rsidR="006D66FB">
        <w:rPr>
          <w:lang w:val="fr-CA"/>
        </w:rPr>
        <w:t>, comprenant</w:t>
      </w:r>
      <w:r w:rsidR="00330658" w:rsidRPr="0095040F">
        <w:rPr>
          <w:lang w:val="fr-CA"/>
        </w:rPr>
        <w:t xml:space="preserve"> un projet de recommandation. Il était également saisi des rapports de deux ateliers d</w:t>
      </w:r>
      <w:r w:rsidR="0083367C">
        <w:rPr>
          <w:lang w:val="fr-CA"/>
        </w:rPr>
        <w:t>’</w:t>
      </w:r>
      <w:r w:rsidR="00330658" w:rsidRPr="0095040F">
        <w:rPr>
          <w:lang w:val="fr-CA"/>
        </w:rPr>
        <w:t xml:space="preserve">experts </w:t>
      </w:r>
      <w:r w:rsidR="00352809" w:rsidRPr="0095040F">
        <w:rPr>
          <w:lang w:val="fr-CA"/>
        </w:rPr>
        <w:t xml:space="preserve">concernant les modifications de la description des </w:t>
      </w:r>
      <w:r w:rsidR="00191598">
        <w:rPr>
          <w:lang w:val="fr-CA"/>
        </w:rPr>
        <w:t>air</w:t>
      </w:r>
      <w:r w:rsidR="008770E2" w:rsidRPr="0095040F">
        <w:rPr>
          <w:lang w:val="fr-CA"/>
        </w:rPr>
        <w:t>es</w:t>
      </w:r>
      <w:r w:rsidR="00352809" w:rsidRPr="0095040F">
        <w:rPr>
          <w:lang w:val="fr-CA"/>
        </w:rPr>
        <w:t xml:space="preserve"> marines d</w:t>
      </w:r>
      <w:r w:rsidR="0083367C">
        <w:rPr>
          <w:lang w:val="fr-CA"/>
        </w:rPr>
        <w:t>’</w:t>
      </w:r>
      <w:r w:rsidR="00352809" w:rsidRPr="0095040F">
        <w:rPr>
          <w:lang w:val="fr-CA"/>
        </w:rPr>
        <w:t xml:space="preserve">importance écologique ou biologique </w:t>
      </w:r>
      <w:r w:rsidR="00BC1B28" w:rsidRPr="0095040F">
        <w:rPr>
          <w:lang w:val="fr-CA"/>
        </w:rPr>
        <w:t xml:space="preserve">et la description de nouvelles </w:t>
      </w:r>
      <w:r w:rsidR="008770E2" w:rsidRPr="0095040F">
        <w:rPr>
          <w:lang w:val="fr-CA"/>
        </w:rPr>
        <w:t>zones</w:t>
      </w:r>
      <w:r w:rsidR="00BC1B28" w:rsidRPr="0095040F">
        <w:rPr>
          <w:rStyle w:val="FootnoteReference"/>
          <w:rFonts w:eastAsiaTheme="majorEastAsia"/>
          <w:lang w:val="fr-CA"/>
        </w:rPr>
        <w:footnoteReference w:id="29"/>
      </w:r>
      <w:r w:rsidR="006D66FB">
        <w:rPr>
          <w:lang w:val="fr-CA"/>
        </w:rPr>
        <w:t>,</w:t>
      </w:r>
      <w:r w:rsidR="00BC1B28" w:rsidRPr="0095040F">
        <w:rPr>
          <w:lang w:val="fr-CA"/>
        </w:rPr>
        <w:t xml:space="preserve"> </w:t>
      </w:r>
      <w:r w:rsidR="000A1998" w:rsidRPr="0095040F">
        <w:rPr>
          <w:lang w:val="fr-CA"/>
        </w:rPr>
        <w:t>ainsi que d</w:t>
      </w:r>
      <w:r w:rsidR="0083367C">
        <w:rPr>
          <w:lang w:val="fr-CA"/>
        </w:rPr>
        <w:t>’</w:t>
      </w:r>
      <w:r w:rsidR="000A1998" w:rsidRPr="0095040F">
        <w:rPr>
          <w:lang w:val="fr-CA"/>
        </w:rPr>
        <w:t>un document d</w:t>
      </w:r>
      <w:r w:rsidR="0083367C">
        <w:rPr>
          <w:lang w:val="fr-CA"/>
        </w:rPr>
        <w:t>’</w:t>
      </w:r>
      <w:r w:rsidR="000A1998" w:rsidRPr="0095040F">
        <w:rPr>
          <w:lang w:val="fr-CA"/>
        </w:rPr>
        <w:t>information contenant des informations additionnelles sur le projet de modalités con</w:t>
      </w:r>
      <w:r w:rsidR="00241006">
        <w:rPr>
          <w:lang w:val="fr-CA"/>
        </w:rPr>
        <w:t>c</w:t>
      </w:r>
      <w:r w:rsidR="006D66FB">
        <w:rPr>
          <w:lang w:val="fr-CA"/>
        </w:rPr>
        <w:t>ernant de telles modifications</w:t>
      </w:r>
      <w:r w:rsidRPr="0095040F">
        <w:rPr>
          <w:vertAlign w:val="superscript"/>
          <w:lang w:val="fr-CA"/>
        </w:rPr>
        <w:footnoteReference w:id="30"/>
      </w:r>
      <w:r w:rsidR="006D66FB">
        <w:rPr>
          <w:lang w:val="fr-CA"/>
        </w:rPr>
        <w:t>.</w:t>
      </w:r>
    </w:p>
    <w:p w14:paraId="50A504BD" w14:textId="77777777" w:rsidR="00B17160" w:rsidRPr="0095040F" w:rsidRDefault="00B56C3F" w:rsidP="00B41E71">
      <w:pPr>
        <w:pStyle w:val="Para1"/>
        <w:ind w:left="562" w:firstLine="0"/>
        <w:rPr>
          <w:lang w:val="fr-CA"/>
        </w:rPr>
      </w:pPr>
      <w:r w:rsidRPr="0095040F">
        <w:rPr>
          <w:lang w:val="fr-CA"/>
        </w:rPr>
        <w:t>S</w:t>
      </w:r>
      <w:r w:rsidR="0083367C">
        <w:rPr>
          <w:lang w:val="fr-CA"/>
        </w:rPr>
        <w:t>’</w:t>
      </w:r>
      <w:r w:rsidRPr="0095040F">
        <w:rPr>
          <w:lang w:val="fr-CA"/>
        </w:rPr>
        <w:t>agissant du point 8 b), l</w:t>
      </w:r>
      <w:r w:rsidR="0083367C">
        <w:rPr>
          <w:lang w:val="fr-CA"/>
        </w:rPr>
        <w:t>’</w:t>
      </w:r>
      <w:r w:rsidR="00241006">
        <w:rPr>
          <w:lang w:val="fr-CA"/>
        </w:rPr>
        <w:t xml:space="preserve">Organe subsidiaire était </w:t>
      </w:r>
      <w:r w:rsidRPr="0095040F">
        <w:rPr>
          <w:lang w:val="fr-CA"/>
        </w:rPr>
        <w:t>saisi d</w:t>
      </w:r>
      <w:r w:rsidR="0083367C">
        <w:rPr>
          <w:lang w:val="fr-CA"/>
        </w:rPr>
        <w:t>’</w:t>
      </w:r>
      <w:r w:rsidRPr="0095040F">
        <w:rPr>
          <w:lang w:val="fr-CA"/>
        </w:rPr>
        <w:t>une note du Secrétariat sur la conservation et l</w:t>
      </w:r>
      <w:r w:rsidR="0083367C">
        <w:rPr>
          <w:lang w:val="fr-CA"/>
        </w:rPr>
        <w:t>’</w:t>
      </w:r>
      <w:r w:rsidRPr="0095040F">
        <w:rPr>
          <w:lang w:val="fr-CA"/>
        </w:rPr>
        <w:t>utilisation durable de la biodiversité marine et</w:t>
      </w:r>
      <w:r w:rsidR="006D66FB">
        <w:rPr>
          <w:lang w:val="fr-CA"/>
        </w:rPr>
        <w:t xml:space="preserve"> côtière</w:t>
      </w:r>
      <w:r w:rsidRPr="0095040F">
        <w:rPr>
          <w:vertAlign w:val="superscript"/>
          <w:lang w:val="fr-CA"/>
        </w:rPr>
        <w:footnoteReference w:id="31"/>
      </w:r>
      <w:r w:rsidR="006D66FB">
        <w:rPr>
          <w:lang w:val="fr-CA"/>
        </w:rPr>
        <w:t>,</w:t>
      </w:r>
      <w:r w:rsidRPr="0095040F">
        <w:rPr>
          <w:lang w:val="fr-CA"/>
        </w:rPr>
        <w:t xml:space="preserve"> </w:t>
      </w:r>
      <w:r w:rsidR="006D66FB">
        <w:rPr>
          <w:lang w:val="fr-CA"/>
        </w:rPr>
        <w:t>comprenant</w:t>
      </w:r>
      <w:r w:rsidR="0015560D" w:rsidRPr="0095040F">
        <w:rPr>
          <w:lang w:val="fr-CA"/>
        </w:rPr>
        <w:t xml:space="preserve"> un projet de recommandation. Il était également saisi de deux documents d</w:t>
      </w:r>
      <w:r w:rsidR="0083367C">
        <w:rPr>
          <w:lang w:val="fr-CA"/>
        </w:rPr>
        <w:t>’</w:t>
      </w:r>
      <w:r w:rsidR="0015560D" w:rsidRPr="0095040F">
        <w:rPr>
          <w:lang w:val="fr-CA"/>
        </w:rPr>
        <w:t xml:space="preserve">information relatifs à des informations additionnelles sur le projet de modalités de modification de la description des </w:t>
      </w:r>
      <w:r w:rsidR="00191598">
        <w:rPr>
          <w:lang w:val="fr-CA"/>
        </w:rPr>
        <w:t>air</w:t>
      </w:r>
      <w:r w:rsidR="008770E2" w:rsidRPr="0095040F">
        <w:rPr>
          <w:lang w:val="fr-CA"/>
        </w:rPr>
        <w:t>es</w:t>
      </w:r>
      <w:r w:rsidR="0015560D" w:rsidRPr="0095040F">
        <w:rPr>
          <w:lang w:val="fr-CA"/>
        </w:rPr>
        <w:t xml:space="preserve"> marines d</w:t>
      </w:r>
      <w:r w:rsidR="0083367C">
        <w:rPr>
          <w:lang w:val="fr-CA"/>
        </w:rPr>
        <w:t>’</w:t>
      </w:r>
      <w:r w:rsidR="0015560D" w:rsidRPr="0095040F">
        <w:rPr>
          <w:lang w:val="fr-CA"/>
        </w:rPr>
        <w:t xml:space="preserve">importance écologique ou biologique et la description de nouvelles </w:t>
      </w:r>
      <w:r w:rsidR="008770E2" w:rsidRPr="0095040F">
        <w:rPr>
          <w:lang w:val="fr-CA"/>
        </w:rPr>
        <w:t>zones</w:t>
      </w:r>
      <w:r w:rsidR="0015560D" w:rsidRPr="0095040F">
        <w:rPr>
          <w:vertAlign w:val="superscript"/>
          <w:lang w:val="fr-CA"/>
        </w:rPr>
        <w:footnoteReference w:id="32"/>
      </w:r>
      <w:r w:rsidR="006D66FB">
        <w:rPr>
          <w:lang w:val="fr-CA"/>
        </w:rPr>
        <w:t>,</w:t>
      </w:r>
      <w:r w:rsidR="0015560D" w:rsidRPr="0095040F">
        <w:rPr>
          <w:lang w:val="fr-CA"/>
        </w:rPr>
        <w:t xml:space="preserve"> et</w:t>
      </w:r>
      <w:r w:rsidR="0031436C" w:rsidRPr="0095040F">
        <w:rPr>
          <w:lang w:val="fr-CA"/>
        </w:rPr>
        <w:t xml:space="preserve"> </w:t>
      </w:r>
      <w:r w:rsidR="00886470" w:rsidRPr="0095040F">
        <w:rPr>
          <w:lang w:val="fr-CA"/>
        </w:rPr>
        <w:t xml:space="preserve">à </w:t>
      </w:r>
      <w:r w:rsidR="006D66FB">
        <w:rPr>
          <w:lang w:val="fr-CA"/>
        </w:rPr>
        <w:t>des options éventuelle</w:t>
      </w:r>
      <w:r w:rsidR="0031436C" w:rsidRPr="0095040F">
        <w:rPr>
          <w:lang w:val="fr-CA"/>
        </w:rPr>
        <w:t>s de modalités pour la collaboration et la coopération avec des organisations régionales et internationales dans le cadre de l</w:t>
      </w:r>
      <w:r w:rsidR="0083367C">
        <w:rPr>
          <w:lang w:val="fr-CA"/>
        </w:rPr>
        <w:t>’</w:t>
      </w:r>
      <w:r w:rsidR="0031436C" w:rsidRPr="0095040F">
        <w:rPr>
          <w:lang w:val="fr-CA"/>
        </w:rPr>
        <w:t>Accord se rapportant à la Convention des Nations Unies sur le droit de la mer et portant sur la conservation et l</w:t>
      </w:r>
      <w:r w:rsidR="0083367C">
        <w:rPr>
          <w:lang w:val="fr-CA"/>
        </w:rPr>
        <w:t>’</w:t>
      </w:r>
      <w:r w:rsidR="0031436C" w:rsidRPr="0095040F">
        <w:rPr>
          <w:lang w:val="fr-CA"/>
        </w:rPr>
        <w:t xml:space="preserve">utilisation durable de la diversité biologique marine des zones ne relevant </w:t>
      </w:r>
      <w:r w:rsidR="006D66FB">
        <w:rPr>
          <w:lang w:val="fr-CA"/>
        </w:rPr>
        <w:t>pas de la juridiction nationale</w:t>
      </w:r>
      <w:r w:rsidR="0031436C" w:rsidRPr="0095040F">
        <w:rPr>
          <w:vertAlign w:val="superscript"/>
          <w:lang w:val="fr-CA"/>
        </w:rPr>
        <w:footnoteReference w:id="33"/>
      </w:r>
      <w:r w:rsidR="006D66FB">
        <w:rPr>
          <w:lang w:val="fr-CA"/>
        </w:rPr>
        <w:t>.</w:t>
      </w:r>
    </w:p>
    <w:p w14:paraId="50A504BE" w14:textId="77777777" w:rsidR="00B17160" w:rsidRPr="0095040F" w:rsidRDefault="00886470" w:rsidP="00B41E71">
      <w:pPr>
        <w:pStyle w:val="Para1"/>
        <w:ind w:left="562" w:firstLine="0"/>
        <w:rPr>
          <w:lang w:val="fr-CA"/>
        </w:rPr>
      </w:pPr>
      <w:r w:rsidRPr="0095040F">
        <w:rPr>
          <w:lang w:val="fr-CA"/>
        </w:rPr>
        <w:t>S</w:t>
      </w:r>
      <w:r w:rsidR="0083367C">
        <w:rPr>
          <w:lang w:val="fr-CA"/>
        </w:rPr>
        <w:t>’</w:t>
      </w:r>
      <w:r w:rsidRPr="0095040F">
        <w:rPr>
          <w:lang w:val="fr-CA"/>
        </w:rPr>
        <w:t>agissant du point 8 a), la présidente a proposé que l</w:t>
      </w:r>
      <w:r w:rsidR="0083367C">
        <w:rPr>
          <w:lang w:val="fr-CA"/>
        </w:rPr>
        <w:t>’</w:t>
      </w:r>
      <w:r w:rsidRPr="0095040F">
        <w:rPr>
          <w:lang w:val="fr-CA"/>
        </w:rPr>
        <w:t xml:space="preserve">examen des questions de nature juridique et politique dans les projets de recommandations sur les </w:t>
      </w:r>
      <w:r w:rsidR="00191598">
        <w:rPr>
          <w:lang w:val="fr-CA"/>
        </w:rPr>
        <w:t>air</w:t>
      </w:r>
      <w:r w:rsidR="008770E2" w:rsidRPr="0095040F">
        <w:rPr>
          <w:lang w:val="fr-CA"/>
        </w:rPr>
        <w:t>es</w:t>
      </w:r>
      <w:r w:rsidRPr="0095040F">
        <w:rPr>
          <w:lang w:val="fr-CA"/>
        </w:rPr>
        <w:t xml:space="preserve"> marines d</w:t>
      </w:r>
      <w:r w:rsidR="0083367C">
        <w:rPr>
          <w:lang w:val="fr-CA"/>
        </w:rPr>
        <w:t>’</w:t>
      </w:r>
      <w:r w:rsidRPr="0095040F">
        <w:rPr>
          <w:lang w:val="fr-CA"/>
        </w:rPr>
        <w:t>importance écologique ou biologique soit reporté à la seizième réunion de la Conférence des Parties, car elles ne semblaient pas relever du mandat de l</w:t>
      </w:r>
      <w:r w:rsidR="0083367C">
        <w:rPr>
          <w:lang w:val="fr-CA"/>
        </w:rPr>
        <w:t>’</w:t>
      </w:r>
      <w:r w:rsidRPr="0095040F">
        <w:rPr>
          <w:lang w:val="fr-CA"/>
        </w:rPr>
        <w:t>Organe subsidiaire. Le représentant de l</w:t>
      </w:r>
      <w:r w:rsidR="0083367C">
        <w:rPr>
          <w:lang w:val="fr-CA"/>
        </w:rPr>
        <w:t>’</w:t>
      </w:r>
      <w:r w:rsidRPr="0095040F">
        <w:rPr>
          <w:lang w:val="fr-CA"/>
        </w:rPr>
        <w:t>Argentine a exprimé son opposition à la proposition, tandis que les représentants de la Belgique et du Mexique l</w:t>
      </w:r>
      <w:r w:rsidR="0083367C">
        <w:rPr>
          <w:lang w:val="fr-CA"/>
        </w:rPr>
        <w:t>’</w:t>
      </w:r>
      <w:r w:rsidRPr="0095040F">
        <w:rPr>
          <w:lang w:val="fr-CA"/>
        </w:rPr>
        <w:t xml:space="preserve">ont appuyée. Par la suite, à la cinquième séance plénière, le représentant de la </w:t>
      </w:r>
      <w:r w:rsidRPr="0095040F">
        <w:rPr>
          <w:rStyle w:val="Emphasis"/>
          <w:i w:val="0"/>
          <w:lang w:val="fr-CA"/>
        </w:rPr>
        <w:t>Türkiye a également exprimé son opposition à la proposition.</w:t>
      </w:r>
    </w:p>
    <w:p w14:paraId="50A504BF" w14:textId="77777777" w:rsidR="00B17160" w:rsidRPr="0095040F" w:rsidRDefault="005A693B" w:rsidP="00B41E71">
      <w:pPr>
        <w:pStyle w:val="Para1"/>
        <w:ind w:left="562" w:firstLine="0"/>
        <w:rPr>
          <w:lang w:val="fr-CA"/>
        </w:rPr>
      </w:pPr>
      <w:r>
        <w:rPr>
          <w:lang w:val="fr-CA"/>
        </w:rPr>
        <w:t xml:space="preserve">Des déclarations ont été faites </w:t>
      </w:r>
      <w:r w:rsidR="007A1FEA" w:rsidRPr="0095040F">
        <w:rPr>
          <w:lang w:val="fr-CA"/>
        </w:rPr>
        <w:t>par les représentants des Parties suivantes : Afrique du Sud</w:t>
      </w:r>
      <w:r w:rsidR="00814283" w:rsidRPr="0095040F">
        <w:rPr>
          <w:lang w:val="fr-CA"/>
        </w:rPr>
        <w:t xml:space="preserve"> (au nom des États africains)</w:t>
      </w:r>
      <w:r>
        <w:rPr>
          <w:lang w:val="fr-CA"/>
        </w:rPr>
        <w:t>, Arge</w:t>
      </w:r>
      <w:r w:rsidR="007A1FEA" w:rsidRPr="0095040F">
        <w:rPr>
          <w:lang w:val="fr-CA"/>
        </w:rPr>
        <w:t xml:space="preserve">ntine, Belgique, Canada, Costa Rica, </w:t>
      </w:r>
      <w:r w:rsidR="00814283" w:rsidRPr="0095040F">
        <w:rPr>
          <w:lang w:val="fr-CA"/>
        </w:rPr>
        <w:t xml:space="preserve">Fédération de Russie, Îles Cook, </w:t>
      </w:r>
      <w:r w:rsidR="007A1FEA" w:rsidRPr="0095040F">
        <w:rPr>
          <w:lang w:val="fr-CA"/>
        </w:rPr>
        <w:t xml:space="preserve">Indonésie, Islande, </w:t>
      </w:r>
      <w:r w:rsidR="00814283" w:rsidRPr="0095040F">
        <w:rPr>
          <w:lang w:val="fr-CA"/>
        </w:rPr>
        <w:t xml:space="preserve">Israël, Japon, Malaisie, Mexique, Norvège, Philippines, Suède, </w:t>
      </w:r>
      <w:r w:rsidR="00814283" w:rsidRPr="0095040F">
        <w:rPr>
          <w:noProof/>
          <w:lang w:val="fr-CA"/>
        </w:rPr>
        <w:t>Royaume</w:t>
      </w:r>
      <w:r w:rsidR="0095040F" w:rsidRPr="0095040F">
        <w:rPr>
          <w:noProof/>
          <w:lang w:val="fr-CA"/>
        </w:rPr>
        <w:noBreakHyphen/>
      </w:r>
      <w:r w:rsidR="00814283" w:rsidRPr="0095040F">
        <w:rPr>
          <w:noProof/>
          <w:lang w:val="fr-CA"/>
        </w:rPr>
        <w:t>Uni et Union européenne</w:t>
      </w:r>
      <w:r w:rsidR="00814283" w:rsidRPr="0095040F">
        <w:rPr>
          <w:lang w:val="fr-CA"/>
        </w:rPr>
        <w:t>.</w:t>
      </w:r>
    </w:p>
    <w:p w14:paraId="50A504C0" w14:textId="77777777" w:rsidR="00B17160" w:rsidRPr="0095040F" w:rsidRDefault="001645CB" w:rsidP="00B41E71">
      <w:pPr>
        <w:pStyle w:val="Para1"/>
        <w:ind w:left="562" w:firstLine="0"/>
        <w:rPr>
          <w:lang w:val="fr-CA"/>
        </w:rPr>
      </w:pPr>
      <w:r w:rsidRPr="0095040F">
        <w:rPr>
          <w:lang w:val="fr-CA"/>
        </w:rPr>
        <w:lastRenderedPageBreak/>
        <w:t>À sa cinquième séance plénière, l</w:t>
      </w:r>
      <w:r w:rsidR="0083367C">
        <w:rPr>
          <w:lang w:val="fr-CA"/>
        </w:rPr>
        <w:t>’</w:t>
      </w:r>
      <w:r w:rsidRPr="0095040F">
        <w:rPr>
          <w:lang w:val="fr-CA"/>
        </w:rPr>
        <w:t>Organe subsidiaire a poursuivi son examen du point 8 b) de l</w:t>
      </w:r>
      <w:r w:rsidR="0083367C">
        <w:rPr>
          <w:lang w:val="fr-CA"/>
        </w:rPr>
        <w:t>’</w:t>
      </w:r>
      <w:r w:rsidRPr="0095040F">
        <w:rPr>
          <w:lang w:val="fr-CA"/>
        </w:rPr>
        <w:t>ordre du jour.</w:t>
      </w:r>
    </w:p>
    <w:p w14:paraId="50A504C1" w14:textId="77777777" w:rsidR="00B17160" w:rsidRPr="0095040F" w:rsidRDefault="009F51CB" w:rsidP="00B41E71">
      <w:pPr>
        <w:pStyle w:val="Para1"/>
        <w:ind w:left="562" w:firstLine="0"/>
        <w:rPr>
          <w:noProof/>
          <w:lang w:val="fr-CA"/>
        </w:rPr>
      </w:pPr>
      <w:r w:rsidRPr="0095040F">
        <w:rPr>
          <w:lang w:val="fr-CA"/>
        </w:rPr>
        <w:t xml:space="preserve">Des déclarations ont été faites par les représentants des Parties suivantes : Afrique du Sud, Allemagne, Arabie saoudite, Australie, Brésil, Cameroun, Chili, </w:t>
      </w:r>
      <w:r w:rsidRPr="0095040F">
        <w:rPr>
          <w:noProof/>
          <w:lang w:val="fr-CA"/>
        </w:rPr>
        <w:t>Colombie, Cuba, Djibouti, Égypte, Espagne, Finlande, France, Gabon, Grèce, Inde, Italie, Maroc, Nouvelle</w:t>
      </w:r>
      <w:r w:rsidR="0095040F" w:rsidRPr="0095040F">
        <w:rPr>
          <w:noProof/>
          <w:lang w:val="fr-CA"/>
        </w:rPr>
        <w:noBreakHyphen/>
      </w:r>
      <w:r w:rsidRPr="0095040F">
        <w:rPr>
          <w:noProof/>
          <w:lang w:val="fr-CA"/>
        </w:rPr>
        <w:t xml:space="preserve">Zélande, Portugal, </w:t>
      </w:r>
      <w:r w:rsidRPr="0095040F">
        <w:rPr>
          <w:rStyle w:val="preferred"/>
          <w:noProof/>
          <w:lang w:val="fr-CA"/>
        </w:rPr>
        <w:t xml:space="preserve">République de Corée, </w:t>
      </w:r>
      <w:r w:rsidRPr="0095040F">
        <w:rPr>
          <w:noProof/>
          <w:lang w:val="fr-CA"/>
        </w:rPr>
        <w:t>République démocratique populaire lao,</w:t>
      </w:r>
      <w:r w:rsidRPr="0095040F">
        <w:rPr>
          <w:rStyle w:val="preferred"/>
          <w:noProof/>
          <w:lang w:val="fr-CA"/>
        </w:rPr>
        <w:t xml:space="preserve"> Singapour, </w:t>
      </w:r>
      <w:r w:rsidR="002E47B7" w:rsidRPr="0095040F">
        <w:rPr>
          <w:rStyle w:val="preferred"/>
          <w:noProof/>
          <w:lang w:val="fr-CA"/>
        </w:rPr>
        <w:t>Soudan et Türkiye.</w:t>
      </w:r>
    </w:p>
    <w:p w14:paraId="50A504C2" w14:textId="77777777" w:rsidR="00B17160" w:rsidRPr="0095040F" w:rsidRDefault="002E47B7" w:rsidP="00B56C3F">
      <w:pPr>
        <w:pStyle w:val="Para1"/>
        <w:ind w:left="562" w:firstLine="0"/>
        <w:rPr>
          <w:noProof/>
          <w:lang w:val="fr-CA"/>
        </w:rPr>
      </w:pPr>
      <w:r w:rsidRPr="0095040F">
        <w:rPr>
          <w:noProof/>
          <w:lang w:val="fr-CA"/>
        </w:rPr>
        <w:t xml:space="preserve">Des déclarations ont également été faites par les représentants de la </w:t>
      </w:r>
      <w:r w:rsidRPr="0095040F">
        <w:rPr>
          <w:rStyle w:val="Emphasis"/>
          <w:i w:val="0"/>
          <w:noProof/>
          <w:lang w:val="fr-CA"/>
        </w:rPr>
        <w:t>Division des affaires maritimes et du droit de la mer, de l</w:t>
      </w:r>
      <w:r w:rsidR="0083367C">
        <w:rPr>
          <w:rStyle w:val="Emphasis"/>
          <w:i w:val="0"/>
          <w:noProof/>
          <w:lang w:val="fr-CA"/>
        </w:rPr>
        <w:t>’</w:t>
      </w:r>
      <w:r w:rsidRPr="0095040F">
        <w:rPr>
          <w:rStyle w:val="preferred"/>
          <w:noProof/>
          <w:lang w:val="fr-CA"/>
        </w:rPr>
        <w:t>Organisation maritime internationale,</w:t>
      </w:r>
      <w:r w:rsidRPr="0095040F">
        <w:rPr>
          <w:rStyle w:val="Emphasis"/>
          <w:i w:val="0"/>
          <w:noProof/>
          <w:lang w:val="fr-CA"/>
        </w:rPr>
        <w:t xml:space="preserve"> </w:t>
      </w:r>
      <w:r w:rsidR="00894B78" w:rsidRPr="0095040F">
        <w:rPr>
          <w:rStyle w:val="Emphasis"/>
          <w:i w:val="0"/>
          <w:noProof/>
          <w:lang w:val="fr-CA"/>
        </w:rPr>
        <w:t>de l</w:t>
      </w:r>
      <w:r w:rsidR="0083367C">
        <w:rPr>
          <w:rStyle w:val="Emphasis"/>
          <w:i w:val="0"/>
          <w:noProof/>
          <w:lang w:val="fr-CA"/>
        </w:rPr>
        <w:t>’</w:t>
      </w:r>
      <w:r w:rsidR="00894B78" w:rsidRPr="0095040F">
        <w:rPr>
          <w:rStyle w:val="preferred"/>
          <w:noProof/>
          <w:lang w:val="fr-CA"/>
        </w:rPr>
        <w:t xml:space="preserve">Autorité internationale des fonds marins, de la </w:t>
      </w:r>
      <w:r w:rsidR="00894B78" w:rsidRPr="0095040F">
        <w:rPr>
          <w:rStyle w:val="Emphasis"/>
          <w:i w:val="0"/>
          <w:noProof/>
          <w:lang w:val="fr-CA"/>
        </w:rPr>
        <w:t>Commission baleinière internationale</w:t>
      </w:r>
      <w:r w:rsidR="00B33FD2" w:rsidRPr="0095040F">
        <w:rPr>
          <w:rStyle w:val="Emphasis"/>
          <w:i w:val="0"/>
          <w:noProof/>
          <w:lang w:val="fr-CA"/>
        </w:rPr>
        <w:t>,</w:t>
      </w:r>
      <w:r w:rsidR="00894B78" w:rsidRPr="0095040F">
        <w:rPr>
          <w:rStyle w:val="Emphasis"/>
          <w:i w:val="0"/>
          <w:noProof/>
          <w:lang w:val="fr-CA"/>
        </w:rPr>
        <w:t xml:space="preserve"> et du </w:t>
      </w:r>
      <w:r w:rsidR="00461016" w:rsidRPr="0095040F">
        <w:rPr>
          <w:rStyle w:val="Emphasis"/>
          <w:i w:val="0"/>
          <w:noProof/>
          <w:lang w:val="fr-CA"/>
        </w:rPr>
        <w:t>Bureau du Haut</w:t>
      </w:r>
      <w:r w:rsidR="0095040F" w:rsidRPr="0095040F">
        <w:rPr>
          <w:rStyle w:val="Emphasis"/>
          <w:i w:val="0"/>
          <w:noProof/>
          <w:lang w:val="fr-CA"/>
        </w:rPr>
        <w:noBreakHyphen/>
      </w:r>
      <w:r w:rsidR="00461016" w:rsidRPr="0095040F">
        <w:rPr>
          <w:rStyle w:val="Emphasis"/>
          <w:i w:val="0"/>
          <w:noProof/>
          <w:lang w:val="fr-CA"/>
        </w:rPr>
        <w:t>Commissariat des Nations Unies aux droits de l</w:t>
      </w:r>
      <w:r w:rsidR="0083367C">
        <w:rPr>
          <w:rStyle w:val="Emphasis"/>
          <w:i w:val="0"/>
          <w:noProof/>
          <w:lang w:val="fr-CA"/>
        </w:rPr>
        <w:t>’</w:t>
      </w:r>
      <w:r w:rsidR="00461016" w:rsidRPr="0095040F">
        <w:rPr>
          <w:rStyle w:val="Emphasis"/>
          <w:i w:val="0"/>
          <w:noProof/>
          <w:lang w:val="fr-CA"/>
        </w:rPr>
        <w:t>homme.</w:t>
      </w:r>
    </w:p>
    <w:p w14:paraId="50A504C3" w14:textId="77777777" w:rsidR="00B17160" w:rsidRPr="0095040F" w:rsidRDefault="00B33FD2" w:rsidP="00B56C3F">
      <w:pPr>
        <w:pStyle w:val="Para1"/>
        <w:ind w:left="562" w:firstLine="0"/>
        <w:rPr>
          <w:noProof/>
          <w:lang w:val="fr-CA"/>
        </w:rPr>
      </w:pPr>
      <w:r w:rsidRPr="0095040F">
        <w:rPr>
          <w:noProof/>
          <w:lang w:val="fr-CA"/>
        </w:rPr>
        <w:t xml:space="preserve">Des déclarations </w:t>
      </w:r>
      <w:r w:rsidR="006D66FB">
        <w:rPr>
          <w:noProof/>
          <w:lang w:val="fr-CA"/>
        </w:rPr>
        <w:t>ont en outre été faites par l’</w:t>
      </w:r>
      <w:r w:rsidRPr="0095040F">
        <w:rPr>
          <w:noProof/>
          <w:lang w:val="fr-CA"/>
        </w:rPr>
        <w:t>Alliance</w:t>
      </w:r>
      <w:r w:rsidR="006D66FB">
        <w:rPr>
          <w:noProof/>
          <w:lang w:val="fr-CA"/>
        </w:rPr>
        <w:t xml:space="preserve"> de la CBD, le Caucus des femmes de la C</w:t>
      </w:r>
      <w:r w:rsidRPr="0095040F">
        <w:rPr>
          <w:noProof/>
          <w:lang w:val="fr-CA"/>
        </w:rPr>
        <w:t>B</w:t>
      </w:r>
      <w:r w:rsidR="006D66FB">
        <w:rPr>
          <w:noProof/>
          <w:lang w:val="fr-CA"/>
        </w:rPr>
        <w:t>D</w:t>
      </w:r>
      <w:r w:rsidRPr="0095040F">
        <w:rPr>
          <w:noProof/>
          <w:lang w:val="fr-CA"/>
        </w:rPr>
        <w:t>, le Global Youth Biodiversity Network, le Forum international des peuples autochtones sur la biodiversité, l</w:t>
      </w:r>
      <w:r w:rsidR="0083367C">
        <w:rPr>
          <w:noProof/>
          <w:lang w:val="fr-CA"/>
        </w:rPr>
        <w:t>’</w:t>
      </w:r>
      <w:r w:rsidRPr="0095040F">
        <w:rPr>
          <w:noProof/>
          <w:lang w:val="fr-CA"/>
        </w:rPr>
        <w:t xml:space="preserve">Union internationale pour la conservation de la nature et de ses ressources (également au nom du </w:t>
      </w:r>
      <w:r w:rsidRPr="0095040F">
        <w:rPr>
          <w:rStyle w:val="preferred"/>
          <w:noProof/>
          <w:lang w:val="fr-CA"/>
        </w:rPr>
        <w:t xml:space="preserve">Fonds mondial pour la nature et de la Plateforme Océan et Climat) et le </w:t>
      </w:r>
      <w:r w:rsidR="00015162" w:rsidRPr="0095040F">
        <w:rPr>
          <w:rStyle w:val="preferred"/>
          <w:noProof/>
          <w:lang w:val="fr-CA"/>
        </w:rPr>
        <w:t>Réseau des gestionnaires des aires marines protégées en Méditerranée.</w:t>
      </w:r>
    </w:p>
    <w:p w14:paraId="50A504C4" w14:textId="77777777" w:rsidR="00B17160" w:rsidRPr="0095040F" w:rsidRDefault="00015162" w:rsidP="00B56C3F">
      <w:pPr>
        <w:pStyle w:val="Para1"/>
        <w:ind w:left="562" w:firstLine="0"/>
        <w:rPr>
          <w:lang w:val="fr-CA"/>
        </w:rPr>
      </w:pPr>
      <w:r w:rsidRPr="0095040F">
        <w:rPr>
          <w:noProof/>
          <w:lang w:val="fr-CA"/>
        </w:rPr>
        <w:t>Suite à l</w:t>
      </w:r>
      <w:r w:rsidR="0083367C">
        <w:rPr>
          <w:noProof/>
          <w:lang w:val="fr-CA"/>
        </w:rPr>
        <w:t>’</w:t>
      </w:r>
      <w:r w:rsidRPr="0095040F">
        <w:rPr>
          <w:noProof/>
          <w:lang w:val="fr-CA"/>
        </w:rPr>
        <w:t>échange de points de vue, l</w:t>
      </w:r>
      <w:r w:rsidR="0083367C">
        <w:rPr>
          <w:noProof/>
          <w:lang w:val="fr-CA"/>
        </w:rPr>
        <w:t>’</w:t>
      </w:r>
      <w:r w:rsidR="006D66FB">
        <w:rPr>
          <w:noProof/>
          <w:lang w:val="fr-CA"/>
        </w:rPr>
        <w:t>Organe subsidiaire a décidé de constituer</w:t>
      </w:r>
      <w:r w:rsidRPr="0095040F">
        <w:rPr>
          <w:noProof/>
          <w:lang w:val="fr-CA"/>
        </w:rPr>
        <w:t xml:space="preserve"> un groupe de contact, coprésidé par Erica Lucero (Argentine) et Gaute Hanssen (Norvège), </w:t>
      </w:r>
      <w:r w:rsidR="006D66FB">
        <w:rPr>
          <w:noProof/>
          <w:lang w:val="fr-CA"/>
        </w:rPr>
        <w:t>chargé d’examiner</w:t>
      </w:r>
      <w:r w:rsidRPr="0095040F">
        <w:rPr>
          <w:noProof/>
          <w:lang w:val="fr-CA"/>
        </w:rPr>
        <w:t xml:space="preserve"> les domaines pour lesquels les Parties avaient exprimé</w:t>
      </w:r>
      <w:r w:rsidR="006D66FB">
        <w:rPr>
          <w:lang w:val="fr-CA"/>
        </w:rPr>
        <w:t xml:space="preserve"> des points de vue</w:t>
      </w:r>
      <w:r w:rsidR="00D20D29" w:rsidRPr="0095040F">
        <w:rPr>
          <w:lang w:val="fr-CA"/>
        </w:rPr>
        <w:t xml:space="preserve"> </w:t>
      </w:r>
      <w:r w:rsidRPr="0095040F">
        <w:rPr>
          <w:lang w:val="fr-CA"/>
        </w:rPr>
        <w:t>divergents</w:t>
      </w:r>
      <w:r w:rsidR="00C620C8" w:rsidRPr="0095040F">
        <w:rPr>
          <w:lang w:val="fr-CA"/>
        </w:rPr>
        <w:t xml:space="preserve"> en ce qui a trait</w:t>
      </w:r>
      <w:r w:rsidRPr="0095040F">
        <w:rPr>
          <w:lang w:val="fr-CA"/>
        </w:rPr>
        <w:t xml:space="preserve"> </w:t>
      </w:r>
      <w:r w:rsidR="00C620C8" w:rsidRPr="0095040F">
        <w:rPr>
          <w:lang w:val="fr-CA"/>
        </w:rPr>
        <w:t>aux</w:t>
      </w:r>
      <w:r w:rsidR="008770E2" w:rsidRPr="0095040F">
        <w:rPr>
          <w:lang w:val="fr-CA"/>
        </w:rPr>
        <w:t xml:space="preserve"> deux points en question.</w:t>
      </w:r>
    </w:p>
    <w:p w14:paraId="50A504C5" w14:textId="77777777" w:rsidR="000A4F11" w:rsidRPr="0095040F" w:rsidRDefault="00E7229A" w:rsidP="00B56C3F">
      <w:pPr>
        <w:pStyle w:val="Para1"/>
        <w:ind w:left="562" w:firstLine="0"/>
        <w:rPr>
          <w:lang w:val="fr-CA"/>
        </w:rPr>
      </w:pPr>
      <w:r w:rsidRPr="0095040F">
        <w:rPr>
          <w:lang w:val="fr-CA"/>
        </w:rPr>
        <w:t>[</w:t>
      </w:r>
      <w:proofErr w:type="gramStart"/>
      <w:r w:rsidR="004B1DF0" w:rsidRPr="0095040F">
        <w:rPr>
          <w:lang w:val="fr-CA"/>
        </w:rPr>
        <w:t>à</w:t>
      </w:r>
      <w:proofErr w:type="gramEnd"/>
      <w:r w:rsidR="004B1DF0" w:rsidRPr="0095040F">
        <w:rPr>
          <w:lang w:val="fr-CA"/>
        </w:rPr>
        <w:t xml:space="preserve"> </w:t>
      </w:r>
      <w:r w:rsidR="00F8173A">
        <w:rPr>
          <w:lang w:val="fr-CA"/>
        </w:rPr>
        <w:t>compléter</w:t>
      </w:r>
      <w:r w:rsidRPr="0095040F">
        <w:rPr>
          <w:lang w:val="fr-CA"/>
        </w:rPr>
        <w:t>]</w:t>
      </w:r>
    </w:p>
    <w:p w14:paraId="50A504C6" w14:textId="77777777" w:rsidR="000A4F11" w:rsidRPr="0095040F" w:rsidRDefault="0085638E">
      <w:pPr>
        <w:pStyle w:val="Item"/>
        <w:keepNext/>
        <w:keepLines/>
        <w:tabs>
          <w:tab w:val="left" w:pos="562"/>
        </w:tabs>
        <w:rPr>
          <w:lang w:val="fr-CA"/>
        </w:rPr>
      </w:pPr>
      <w:r w:rsidRPr="0095040F">
        <w:rPr>
          <w:lang w:val="fr-CA"/>
        </w:rPr>
        <w:t>a)</w:t>
      </w:r>
      <w:r w:rsidRPr="0095040F">
        <w:rPr>
          <w:lang w:val="fr-CA"/>
        </w:rPr>
        <w:tab/>
      </w:r>
      <w:r w:rsidR="00191598">
        <w:rPr>
          <w:lang w:val="fr-CA"/>
        </w:rPr>
        <w:t>Air</w:t>
      </w:r>
      <w:r w:rsidR="009A2F82" w:rsidRPr="0095040F">
        <w:rPr>
          <w:lang w:val="fr-CA"/>
        </w:rPr>
        <w:t>es marines d</w:t>
      </w:r>
      <w:r w:rsidR="0083367C">
        <w:rPr>
          <w:lang w:val="fr-CA"/>
        </w:rPr>
        <w:t>’</w:t>
      </w:r>
      <w:r w:rsidR="009A2F82" w:rsidRPr="0095040F">
        <w:rPr>
          <w:lang w:val="fr-CA"/>
        </w:rPr>
        <w:t>importance écologiq</w:t>
      </w:r>
      <w:r w:rsidR="00191598">
        <w:rPr>
          <w:lang w:val="fr-CA"/>
        </w:rPr>
        <w:t>ue ou biologique : autres</w:t>
      </w:r>
      <w:r w:rsidR="009A2F82" w:rsidRPr="0095040F">
        <w:rPr>
          <w:lang w:val="fr-CA"/>
        </w:rPr>
        <w:t xml:space="preserve"> travaux</w:t>
      </w:r>
    </w:p>
    <w:p w14:paraId="50A504C7" w14:textId="77777777" w:rsidR="00B13801" w:rsidRPr="0095040F" w:rsidRDefault="00E7229A" w:rsidP="007D6CEF">
      <w:pPr>
        <w:pStyle w:val="Para1"/>
        <w:ind w:left="562" w:firstLine="0"/>
        <w:rPr>
          <w:rStyle w:val="preferred"/>
          <w:lang w:val="fr-CA"/>
        </w:rPr>
      </w:pPr>
      <w:r w:rsidRPr="0095040F">
        <w:rPr>
          <w:rStyle w:val="preferred"/>
          <w:lang w:val="fr-CA"/>
        </w:rPr>
        <w:t>[</w:t>
      </w:r>
      <w:proofErr w:type="gramStart"/>
      <w:r w:rsidR="004B1DF0" w:rsidRPr="0095040F">
        <w:rPr>
          <w:rStyle w:val="preferred"/>
          <w:lang w:val="fr-CA"/>
        </w:rPr>
        <w:t>à</w:t>
      </w:r>
      <w:proofErr w:type="gramEnd"/>
      <w:r w:rsidR="004B1DF0" w:rsidRPr="0095040F">
        <w:rPr>
          <w:rStyle w:val="preferred"/>
          <w:lang w:val="fr-CA"/>
        </w:rPr>
        <w:t xml:space="preserve"> </w:t>
      </w:r>
      <w:r w:rsidR="00F8173A">
        <w:rPr>
          <w:rStyle w:val="preferred"/>
          <w:lang w:val="fr-CA"/>
        </w:rPr>
        <w:t>compléter</w:t>
      </w:r>
      <w:r w:rsidRPr="0095040F">
        <w:rPr>
          <w:rStyle w:val="preferred"/>
          <w:lang w:val="fr-CA"/>
        </w:rPr>
        <w:t>]</w:t>
      </w:r>
    </w:p>
    <w:p w14:paraId="50A504C8" w14:textId="77777777" w:rsidR="00557370" w:rsidRPr="0095040F" w:rsidRDefault="00154D76" w:rsidP="00E83CE4">
      <w:pPr>
        <w:pStyle w:val="Item"/>
        <w:tabs>
          <w:tab w:val="left" w:pos="562"/>
        </w:tabs>
        <w:rPr>
          <w:lang w:val="fr-CA"/>
        </w:rPr>
      </w:pPr>
      <w:r w:rsidRPr="0095040F">
        <w:rPr>
          <w:lang w:val="fr-CA"/>
        </w:rPr>
        <w:t>b)</w:t>
      </w:r>
      <w:r w:rsidRPr="0095040F">
        <w:rPr>
          <w:lang w:val="fr-CA"/>
        </w:rPr>
        <w:tab/>
      </w:r>
      <w:r w:rsidR="009A2F82" w:rsidRPr="0095040F">
        <w:rPr>
          <w:sz w:val="22"/>
          <w:lang w:val="fr-CA"/>
        </w:rPr>
        <w:t>Conservation et utilisation durable de la biodiversité marine et côtière</w:t>
      </w:r>
    </w:p>
    <w:bookmarkEnd w:id="4"/>
    <w:p w14:paraId="50A504C9" w14:textId="77777777" w:rsidR="00B13801" w:rsidRPr="0095040F" w:rsidRDefault="00E7229A" w:rsidP="007D6CEF">
      <w:pPr>
        <w:pStyle w:val="Para1"/>
        <w:ind w:left="562" w:firstLine="0"/>
        <w:rPr>
          <w:lang w:val="fr-CA"/>
        </w:rPr>
      </w:pPr>
      <w:r w:rsidRPr="0095040F">
        <w:rPr>
          <w:lang w:val="fr-CA"/>
        </w:rPr>
        <w:t>[</w:t>
      </w:r>
      <w:proofErr w:type="gramStart"/>
      <w:r w:rsidR="004B1DF0" w:rsidRPr="0095040F">
        <w:rPr>
          <w:lang w:val="fr-CA"/>
        </w:rPr>
        <w:t>à</w:t>
      </w:r>
      <w:proofErr w:type="gramEnd"/>
      <w:r w:rsidR="004B1DF0" w:rsidRPr="0095040F">
        <w:rPr>
          <w:lang w:val="fr-CA"/>
        </w:rPr>
        <w:t xml:space="preserve"> </w:t>
      </w:r>
      <w:r w:rsidR="00F8173A">
        <w:rPr>
          <w:lang w:val="fr-CA"/>
        </w:rPr>
        <w:t>compléter</w:t>
      </w:r>
      <w:r w:rsidRPr="0095040F">
        <w:rPr>
          <w:lang w:val="fr-CA"/>
        </w:rPr>
        <w:t>]</w:t>
      </w:r>
    </w:p>
    <w:p w14:paraId="50A504CA" w14:textId="77777777" w:rsidR="00C45D2D" w:rsidRPr="0095040F" w:rsidRDefault="005C3994" w:rsidP="004D4AA4">
      <w:pPr>
        <w:pStyle w:val="Item"/>
        <w:keepNext/>
        <w:rPr>
          <w:lang w:val="fr-CA"/>
        </w:rPr>
      </w:pPr>
      <w:r w:rsidRPr="0095040F">
        <w:rPr>
          <w:lang w:val="fr-CA"/>
        </w:rPr>
        <w:t>Point </w:t>
      </w:r>
      <w:r w:rsidR="00557370" w:rsidRPr="0095040F">
        <w:rPr>
          <w:lang w:val="fr-CA"/>
        </w:rPr>
        <w:t>9</w:t>
      </w:r>
    </w:p>
    <w:p w14:paraId="50A504CB" w14:textId="77777777" w:rsidR="00557370" w:rsidRPr="0095040F" w:rsidRDefault="009A2F82" w:rsidP="004D4AA4">
      <w:pPr>
        <w:pStyle w:val="Item"/>
        <w:keepNext/>
        <w:rPr>
          <w:caps/>
          <w:lang w:val="fr-CA"/>
        </w:rPr>
      </w:pPr>
      <w:r w:rsidRPr="0095040F">
        <w:rPr>
          <w:lang w:val="fr-CA"/>
        </w:rPr>
        <w:t>Biodiversité et santé</w:t>
      </w:r>
    </w:p>
    <w:p w14:paraId="50A504CC" w14:textId="77777777" w:rsidR="00502B54" w:rsidRPr="0095040F" w:rsidRDefault="00C620C8" w:rsidP="007D6CEF">
      <w:pPr>
        <w:pStyle w:val="Para1"/>
        <w:ind w:left="562" w:firstLine="0"/>
        <w:rPr>
          <w:rStyle w:val="preferred"/>
          <w:lang w:val="fr-CA"/>
        </w:rPr>
      </w:pPr>
      <w:r w:rsidRPr="0095040F">
        <w:rPr>
          <w:rStyle w:val="preferred"/>
          <w:lang w:val="fr-CA"/>
        </w:rPr>
        <w:t>L</w:t>
      </w:r>
      <w:r w:rsidR="0083367C">
        <w:rPr>
          <w:rStyle w:val="preferred"/>
          <w:lang w:val="fr-CA"/>
        </w:rPr>
        <w:t>’</w:t>
      </w:r>
      <w:r w:rsidRPr="0095040F">
        <w:rPr>
          <w:rStyle w:val="preferred"/>
          <w:lang w:val="fr-CA"/>
        </w:rPr>
        <w:t>Organe subsidiaire a examiné le point 9 de l</w:t>
      </w:r>
      <w:r w:rsidR="0083367C">
        <w:rPr>
          <w:rStyle w:val="preferred"/>
          <w:lang w:val="fr-CA"/>
        </w:rPr>
        <w:t>’</w:t>
      </w:r>
      <w:r w:rsidR="006D66FB">
        <w:rPr>
          <w:rStyle w:val="preferred"/>
          <w:lang w:val="fr-CA"/>
        </w:rPr>
        <w:t>ordre du jour à</w:t>
      </w:r>
      <w:r w:rsidRPr="0095040F">
        <w:rPr>
          <w:rStyle w:val="preferred"/>
          <w:lang w:val="fr-CA"/>
        </w:rPr>
        <w:t xml:space="preserve"> sa cinquième séance plénière,</w:t>
      </w:r>
      <w:r w:rsidR="00693541" w:rsidRPr="0095040F">
        <w:rPr>
          <w:rStyle w:val="preferred"/>
          <w:lang w:val="fr-CA"/>
        </w:rPr>
        <w:t xml:space="preserve"> et </w:t>
      </w:r>
      <w:r w:rsidR="00693541" w:rsidRPr="0095040F">
        <w:rPr>
          <w:rStyle w:val="preferred"/>
          <w:noProof/>
          <w:lang w:val="fr-CA"/>
        </w:rPr>
        <w:t>M</w:t>
      </w:r>
      <w:r w:rsidR="00693541" w:rsidRPr="0095040F">
        <w:rPr>
          <w:rStyle w:val="preferred"/>
          <w:noProof/>
          <w:vertAlign w:val="superscript"/>
          <w:lang w:val="fr-CA"/>
        </w:rPr>
        <w:t>me</w:t>
      </w:r>
      <w:r w:rsidR="00693541" w:rsidRPr="0095040F">
        <w:rPr>
          <w:rStyle w:val="preferred"/>
          <w:noProof/>
          <w:lang w:val="fr-CA"/>
        </w:rPr>
        <w:t> von Weissenberg</w:t>
      </w:r>
      <w:r w:rsidRPr="0095040F">
        <w:rPr>
          <w:rStyle w:val="preferred"/>
          <w:noProof/>
          <w:lang w:val="fr-CA"/>
        </w:rPr>
        <w:t xml:space="preserve"> </w:t>
      </w:r>
      <w:r w:rsidR="00693541" w:rsidRPr="0095040F">
        <w:rPr>
          <w:rStyle w:val="preferred"/>
          <w:noProof/>
          <w:lang w:val="fr-CA"/>
        </w:rPr>
        <w:t>a présidé le</w:t>
      </w:r>
      <w:r w:rsidR="006D66FB">
        <w:rPr>
          <w:rStyle w:val="preferred"/>
          <w:noProof/>
          <w:lang w:val="fr-CA"/>
        </w:rPr>
        <w:t>s</w:t>
      </w:r>
      <w:r w:rsidR="00693541" w:rsidRPr="0095040F">
        <w:rPr>
          <w:rStyle w:val="preferred"/>
          <w:noProof/>
          <w:lang w:val="fr-CA"/>
        </w:rPr>
        <w:t xml:space="preserve"> débat</w:t>
      </w:r>
      <w:r w:rsidR="006D66FB">
        <w:rPr>
          <w:rStyle w:val="preferred"/>
          <w:noProof/>
          <w:lang w:val="fr-CA"/>
        </w:rPr>
        <w:t>s</w:t>
      </w:r>
      <w:r w:rsidR="00693541" w:rsidRPr="0095040F">
        <w:rPr>
          <w:rStyle w:val="preferred"/>
          <w:noProof/>
          <w:lang w:val="fr-CA"/>
        </w:rPr>
        <w:t>. Il était</w:t>
      </w:r>
      <w:r w:rsidR="00693541" w:rsidRPr="0095040F">
        <w:rPr>
          <w:rStyle w:val="preferred"/>
          <w:lang w:val="fr-CA"/>
        </w:rPr>
        <w:t xml:space="preserve"> saisi d</w:t>
      </w:r>
      <w:r w:rsidR="0083367C">
        <w:rPr>
          <w:rStyle w:val="preferred"/>
          <w:lang w:val="fr-CA"/>
        </w:rPr>
        <w:t>’</w:t>
      </w:r>
      <w:r w:rsidR="00693541" w:rsidRPr="0095040F">
        <w:rPr>
          <w:rStyle w:val="preferred"/>
          <w:lang w:val="fr-CA"/>
        </w:rPr>
        <w:t xml:space="preserve">une note du Secrétariat </w:t>
      </w:r>
      <w:r w:rsidR="006D66FB">
        <w:rPr>
          <w:rStyle w:val="preferred"/>
          <w:lang w:val="fr-CA"/>
        </w:rPr>
        <w:t>sur la biodiversité et la santé</w:t>
      </w:r>
      <w:r w:rsidR="00693541" w:rsidRPr="0095040F">
        <w:rPr>
          <w:rStyle w:val="preferred"/>
          <w:vertAlign w:val="superscript"/>
          <w:lang w:val="fr-CA"/>
        </w:rPr>
        <w:footnoteReference w:id="34"/>
      </w:r>
      <w:r w:rsidR="006D66FB">
        <w:rPr>
          <w:rStyle w:val="preferred"/>
          <w:lang w:val="fr-CA"/>
        </w:rPr>
        <w:t>, comprenant un projet de</w:t>
      </w:r>
      <w:r w:rsidR="00693541" w:rsidRPr="0095040F">
        <w:rPr>
          <w:rStyle w:val="preferred"/>
          <w:lang w:val="fr-CA"/>
        </w:rPr>
        <w:t xml:space="preserve"> recommandation, et d</w:t>
      </w:r>
      <w:r w:rsidR="0083367C">
        <w:rPr>
          <w:rStyle w:val="preferred"/>
          <w:lang w:val="fr-CA"/>
        </w:rPr>
        <w:t>’</w:t>
      </w:r>
      <w:r w:rsidR="00693541" w:rsidRPr="0095040F">
        <w:rPr>
          <w:rStyle w:val="preferred"/>
          <w:lang w:val="fr-CA"/>
        </w:rPr>
        <w:t>un document d</w:t>
      </w:r>
      <w:r w:rsidR="0083367C">
        <w:rPr>
          <w:rStyle w:val="preferred"/>
          <w:lang w:val="fr-CA"/>
        </w:rPr>
        <w:t>’</w:t>
      </w:r>
      <w:r w:rsidR="006D66FB">
        <w:rPr>
          <w:rStyle w:val="preferred"/>
          <w:lang w:val="fr-CA"/>
        </w:rPr>
        <w:t>information contenant des informations supplé</w:t>
      </w:r>
      <w:r w:rsidR="00191598">
        <w:rPr>
          <w:rStyle w:val="preferred"/>
          <w:lang w:val="fr-CA"/>
        </w:rPr>
        <w:t>mentaires pour</w:t>
      </w:r>
      <w:r w:rsidR="00693541" w:rsidRPr="0095040F">
        <w:rPr>
          <w:rStyle w:val="preferred"/>
          <w:lang w:val="fr-CA"/>
        </w:rPr>
        <w:t xml:space="preserve"> le Plan d</w:t>
      </w:r>
      <w:r w:rsidR="0083367C">
        <w:rPr>
          <w:rStyle w:val="preferred"/>
          <w:lang w:val="fr-CA"/>
        </w:rPr>
        <w:t>’</w:t>
      </w:r>
      <w:r w:rsidR="00693541" w:rsidRPr="0095040F">
        <w:rPr>
          <w:rStyle w:val="preferred"/>
          <w:lang w:val="fr-CA"/>
        </w:rPr>
        <w:t xml:space="preserve">action mondial </w:t>
      </w:r>
      <w:r w:rsidR="006D66FB">
        <w:rPr>
          <w:rStyle w:val="preferred"/>
          <w:lang w:val="fr-CA"/>
        </w:rPr>
        <w:t>sur la biodiversité et la santé</w:t>
      </w:r>
      <w:r w:rsidR="00693541" w:rsidRPr="0095040F">
        <w:rPr>
          <w:rStyle w:val="preferred"/>
          <w:vertAlign w:val="superscript"/>
          <w:lang w:val="fr-CA"/>
        </w:rPr>
        <w:footnoteReference w:id="35"/>
      </w:r>
      <w:r w:rsidR="006D66FB">
        <w:rPr>
          <w:rStyle w:val="preferred"/>
          <w:lang w:val="fr-CA"/>
        </w:rPr>
        <w:t>.</w:t>
      </w:r>
    </w:p>
    <w:p w14:paraId="50A504CD" w14:textId="77777777" w:rsidR="00502B54" w:rsidRPr="0095040F" w:rsidRDefault="00735344" w:rsidP="007D6CEF">
      <w:pPr>
        <w:pStyle w:val="Para1"/>
        <w:ind w:left="562" w:firstLine="0"/>
        <w:rPr>
          <w:rStyle w:val="preferred"/>
          <w:noProof/>
          <w:lang w:val="fr-CA"/>
        </w:rPr>
      </w:pPr>
      <w:r w:rsidRPr="0095040F">
        <w:rPr>
          <w:rStyle w:val="preferred"/>
          <w:lang w:val="fr-CA"/>
        </w:rPr>
        <w:t xml:space="preserve">Les représentants des Parties suivantes ont fait des déclarations : Argentine, Bangladesh, Belgique, Brésil, </w:t>
      </w:r>
      <w:r w:rsidRPr="0095040F">
        <w:rPr>
          <w:rStyle w:val="preferred"/>
          <w:noProof/>
          <w:lang w:val="fr-CA"/>
        </w:rPr>
        <w:t>Burkina Faso (au nom des États africains), Canada, Colombie, Fidji, Guatemala, Japon, Mexique, Pays</w:t>
      </w:r>
      <w:r w:rsidR="0095040F" w:rsidRPr="0095040F">
        <w:rPr>
          <w:rStyle w:val="preferred"/>
          <w:noProof/>
          <w:lang w:val="fr-CA"/>
        </w:rPr>
        <w:noBreakHyphen/>
      </w:r>
      <w:r w:rsidRPr="0095040F">
        <w:rPr>
          <w:rStyle w:val="preferred"/>
          <w:noProof/>
          <w:lang w:val="fr-CA"/>
        </w:rPr>
        <w:t>Bas (Royaume des), Norvège, Pérou, République de Corée, Royaume</w:t>
      </w:r>
      <w:r w:rsidR="0095040F" w:rsidRPr="0095040F">
        <w:rPr>
          <w:rStyle w:val="preferred"/>
          <w:noProof/>
          <w:lang w:val="fr-CA"/>
        </w:rPr>
        <w:noBreakHyphen/>
      </w:r>
      <w:r w:rsidRPr="0095040F">
        <w:rPr>
          <w:rStyle w:val="preferred"/>
          <w:noProof/>
          <w:lang w:val="fr-CA"/>
        </w:rPr>
        <w:t>Uni et Suisse</w:t>
      </w:r>
      <w:r w:rsidR="00C4195E" w:rsidRPr="0095040F">
        <w:rPr>
          <w:rStyle w:val="preferred"/>
          <w:noProof/>
          <w:lang w:val="fr-CA"/>
        </w:rPr>
        <w:t>.</w:t>
      </w:r>
    </w:p>
    <w:p w14:paraId="50A504CE" w14:textId="77777777" w:rsidR="00502B54" w:rsidRPr="0095040F" w:rsidRDefault="00C4195E" w:rsidP="007D6CEF">
      <w:pPr>
        <w:pStyle w:val="Para1"/>
        <w:ind w:left="562" w:firstLine="0"/>
        <w:rPr>
          <w:rStyle w:val="preferred"/>
          <w:noProof/>
          <w:lang w:val="fr-CA"/>
        </w:rPr>
      </w:pPr>
      <w:r w:rsidRPr="0095040F">
        <w:rPr>
          <w:rStyle w:val="preferred"/>
          <w:noProof/>
          <w:lang w:val="fr-CA"/>
        </w:rPr>
        <w:t>À sa sixième séance plénière, l</w:t>
      </w:r>
      <w:r w:rsidR="0083367C">
        <w:rPr>
          <w:rStyle w:val="preferred"/>
          <w:noProof/>
          <w:lang w:val="fr-CA"/>
        </w:rPr>
        <w:t>’</w:t>
      </w:r>
      <w:r w:rsidR="00191598">
        <w:rPr>
          <w:rStyle w:val="preferred"/>
          <w:noProof/>
          <w:lang w:val="fr-CA"/>
        </w:rPr>
        <w:t>Organe subsidiaire a repris</w:t>
      </w:r>
      <w:r w:rsidRPr="0095040F">
        <w:rPr>
          <w:rStyle w:val="preferred"/>
          <w:noProof/>
          <w:lang w:val="fr-CA"/>
        </w:rPr>
        <w:t xml:space="preserve"> son examen du point 9 de l</w:t>
      </w:r>
      <w:r w:rsidR="0083367C">
        <w:rPr>
          <w:rStyle w:val="preferred"/>
          <w:noProof/>
          <w:lang w:val="fr-CA"/>
        </w:rPr>
        <w:t>’</w:t>
      </w:r>
      <w:r w:rsidRPr="0095040F">
        <w:rPr>
          <w:rStyle w:val="preferred"/>
          <w:noProof/>
          <w:lang w:val="fr-CA"/>
        </w:rPr>
        <w:t>ordre du jour.</w:t>
      </w:r>
    </w:p>
    <w:p w14:paraId="50A504CF" w14:textId="77777777" w:rsidR="00502B54" w:rsidRPr="0095040F" w:rsidRDefault="00AE714C" w:rsidP="007D6CEF">
      <w:pPr>
        <w:pStyle w:val="Para1"/>
        <w:ind w:left="562" w:firstLine="0"/>
        <w:rPr>
          <w:rStyle w:val="preferred"/>
          <w:noProof/>
          <w:lang w:val="fr-CA"/>
        </w:rPr>
      </w:pPr>
      <w:r w:rsidRPr="0095040F">
        <w:rPr>
          <w:rStyle w:val="preferred"/>
          <w:noProof/>
          <w:lang w:val="fr-CA"/>
        </w:rPr>
        <w:t>Des déclarations ont été faites par les représentants des Parties suivantes : Afrique du Sud, Allemagne, Autriche, Burundi, Chine, Égypte, Espagne, Fédération de Russie, Finlande, France, Ghana, Inde, Indonésie, Kenya, Malawi, Malaisie, Namibie, Nigéria, Ouganda, Philippines, République</w:t>
      </w:r>
      <w:r w:rsidR="0095040F" w:rsidRPr="0095040F">
        <w:rPr>
          <w:rStyle w:val="preferred"/>
          <w:noProof/>
          <w:lang w:val="fr-CA"/>
        </w:rPr>
        <w:noBreakHyphen/>
      </w:r>
      <w:r w:rsidRPr="0095040F">
        <w:rPr>
          <w:rStyle w:val="preferred"/>
          <w:noProof/>
          <w:lang w:val="fr-CA"/>
        </w:rPr>
        <w:t>Unie de Tanzanie, République démocratique du Congo, Somalie, Soudan, Suède et Zimbabwe.</w:t>
      </w:r>
    </w:p>
    <w:p w14:paraId="50A504D0" w14:textId="77777777" w:rsidR="00502B54" w:rsidRPr="0095040F" w:rsidRDefault="00EC6A43" w:rsidP="007D6CEF">
      <w:pPr>
        <w:pStyle w:val="Para1"/>
        <w:ind w:left="562" w:firstLine="0"/>
        <w:rPr>
          <w:rStyle w:val="preferred"/>
          <w:noProof/>
          <w:lang w:val="fr-CA"/>
        </w:rPr>
      </w:pPr>
      <w:r w:rsidRPr="0095040F">
        <w:rPr>
          <w:rStyle w:val="preferred"/>
          <w:noProof/>
          <w:lang w:val="fr-CA"/>
        </w:rPr>
        <w:t xml:space="preserve">Des déclarations ont également été faites par les représentants du </w:t>
      </w:r>
      <w:r w:rsidR="0028525B" w:rsidRPr="0095040F">
        <w:rPr>
          <w:rStyle w:val="preferred"/>
          <w:noProof/>
          <w:lang w:val="fr-CA"/>
        </w:rPr>
        <w:t>Bureau du Haut</w:t>
      </w:r>
      <w:r w:rsidR="0095040F" w:rsidRPr="0095040F">
        <w:rPr>
          <w:rStyle w:val="preferred"/>
          <w:noProof/>
          <w:lang w:val="fr-CA"/>
        </w:rPr>
        <w:noBreakHyphen/>
      </w:r>
      <w:r w:rsidR="0028525B" w:rsidRPr="0095040F">
        <w:rPr>
          <w:rStyle w:val="preferred"/>
          <w:noProof/>
          <w:lang w:val="fr-CA"/>
        </w:rPr>
        <w:t>Commissariat des Nations Unies aux droits de l</w:t>
      </w:r>
      <w:r w:rsidR="0083367C">
        <w:rPr>
          <w:rStyle w:val="preferred"/>
          <w:noProof/>
          <w:lang w:val="fr-CA"/>
        </w:rPr>
        <w:t>’</w:t>
      </w:r>
      <w:r w:rsidR="0028525B" w:rsidRPr="0095040F">
        <w:rPr>
          <w:rStyle w:val="preferred"/>
          <w:noProof/>
          <w:lang w:val="fr-CA"/>
        </w:rPr>
        <w:t xml:space="preserve">homme, du Secrétariat des Conventions de </w:t>
      </w:r>
      <w:r w:rsidR="0028525B" w:rsidRPr="0095040F">
        <w:rPr>
          <w:rStyle w:val="preferred"/>
          <w:noProof/>
          <w:lang w:val="fr-CA"/>
        </w:rPr>
        <w:lastRenderedPageBreak/>
        <w:t xml:space="preserve">Bâle, </w:t>
      </w:r>
      <w:r w:rsidR="00191598">
        <w:rPr>
          <w:rStyle w:val="preferred"/>
          <w:noProof/>
          <w:lang w:val="fr-CA"/>
        </w:rPr>
        <w:t xml:space="preserve">de </w:t>
      </w:r>
      <w:r w:rsidR="0028525B" w:rsidRPr="0095040F">
        <w:rPr>
          <w:rStyle w:val="preferred"/>
          <w:noProof/>
          <w:lang w:val="fr-CA"/>
        </w:rPr>
        <w:t xml:space="preserve">Rotterdam et </w:t>
      </w:r>
      <w:r w:rsidR="00191598">
        <w:rPr>
          <w:rStyle w:val="preferred"/>
          <w:noProof/>
          <w:lang w:val="fr-CA"/>
        </w:rPr>
        <w:t xml:space="preserve">de </w:t>
      </w:r>
      <w:r w:rsidR="0028525B" w:rsidRPr="0095040F">
        <w:rPr>
          <w:rStyle w:val="preferred"/>
          <w:noProof/>
          <w:lang w:val="fr-CA"/>
        </w:rPr>
        <w:t>Stockholm, du Secrétariat de la Convention de Minimata, du PNUE, et de l</w:t>
      </w:r>
      <w:r w:rsidR="0083367C">
        <w:rPr>
          <w:rStyle w:val="preferred"/>
          <w:noProof/>
          <w:lang w:val="fr-CA"/>
        </w:rPr>
        <w:t>’</w:t>
      </w:r>
      <w:r w:rsidR="0028525B" w:rsidRPr="0095040F">
        <w:rPr>
          <w:rStyle w:val="preferred"/>
          <w:noProof/>
          <w:lang w:val="fr-CA"/>
        </w:rPr>
        <w:t>Entité des Nations Unies pour l</w:t>
      </w:r>
      <w:r w:rsidR="0083367C">
        <w:rPr>
          <w:rStyle w:val="preferred"/>
          <w:noProof/>
          <w:lang w:val="fr-CA"/>
        </w:rPr>
        <w:t>’</w:t>
      </w:r>
      <w:r w:rsidR="0028525B" w:rsidRPr="0095040F">
        <w:rPr>
          <w:rStyle w:val="preferred"/>
          <w:noProof/>
          <w:lang w:val="fr-CA"/>
        </w:rPr>
        <w:t>égalité des sexes et l</w:t>
      </w:r>
      <w:r w:rsidR="0083367C">
        <w:rPr>
          <w:rStyle w:val="preferred"/>
          <w:noProof/>
          <w:lang w:val="fr-CA"/>
        </w:rPr>
        <w:t>’</w:t>
      </w:r>
      <w:r w:rsidR="0028525B" w:rsidRPr="0095040F">
        <w:rPr>
          <w:rStyle w:val="preferred"/>
          <w:noProof/>
          <w:lang w:val="fr-CA"/>
        </w:rPr>
        <w:t>autonomisation des femmes (ONU</w:t>
      </w:r>
      <w:r w:rsidR="0095040F" w:rsidRPr="0095040F">
        <w:rPr>
          <w:rStyle w:val="preferred"/>
          <w:noProof/>
          <w:lang w:val="fr-CA"/>
        </w:rPr>
        <w:noBreakHyphen/>
      </w:r>
      <w:r w:rsidR="0028525B" w:rsidRPr="0095040F">
        <w:rPr>
          <w:rStyle w:val="preferred"/>
          <w:noProof/>
          <w:lang w:val="fr-CA"/>
        </w:rPr>
        <w:t>Femmes).</w:t>
      </w:r>
    </w:p>
    <w:p w14:paraId="50A504D1" w14:textId="77777777" w:rsidR="00502B54" w:rsidRPr="0095040F" w:rsidRDefault="00280669" w:rsidP="007D6CEF">
      <w:pPr>
        <w:pStyle w:val="Para1"/>
        <w:ind w:left="562" w:firstLine="0"/>
        <w:rPr>
          <w:rStyle w:val="preferred"/>
          <w:noProof/>
          <w:lang w:val="fr-CA"/>
        </w:rPr>
      </w:pPr>
      <w:r w:rsidRPr="0095040F">
        <w:rPr>
          <w:rStyle w:val="preferred"/>
          <w:lang w:val="fr-CA"/>
        </w:rPr>
        <w:t xml:space="preserve">Des déclarations ont en </w:t>
      </w:r>
      <w:r w:rsidRPr="0095040F">
        <w:rPr>
          <w:rStyle w:val="preferred"/>
          <w:noProof/>
          <w:lang w:val="fr-CA"/>
        </w:rPr>
        <w:t>outre été fait</w:t>
      </w:r>
      <w:r w:rsidR="00191598">
        <w:rPr>
          <w:rStyle w:val="preferred"/>
          <w:noProof/>
          <w:lang w:val="fr-CA"/>
        </w:rPr>
        <w:t>es par les représentants de l’</w:t>
      </w:r>
      <w:r w:rsidRPr="0095040F">
        <w:rPr>
          <w:rStyle w:val="preferred"/>
          <w:noProof/>
          <w:lang w:val="fr-CA"/>
        </w:rPr>
        <w:t>Alliance</w:t>
      </w:r>
      <w:r w:rsidR="00191598">
        <w:rPr>
          <w:rStyle w:val="preferred"/>
          <w:noProof/>
          <w:lang w:val="fr-CA"/>
        </w:rPr>
        <w:t xml:space="preserve"> de la CBD</w:t>
      </w:r>
      <w:r w:rsidRPr="0095040F">
        <w:rPr>
          <w:rStyle w:val="preferred"/>
          <w:noProof/>
          <w:lang w:val="fr-CA"/>
        </w:rPr>
        <w:t xml:space="preserve">, </w:t>
      </w:r>
      <w:r w:rsidR="00191598">
        <w:rPr>
          <w:rStyle w:val="preferred"/>
          <w:noProof/>
          <w:lang w:val="fr-CA"/>
        </w:rPr>
        <w:t>du Caucus des femmes de la C</w:t>
      </w:r>
      <w:r w:rsidR="00853B39" w:rsidRPr="0095040F">
        <w:rPr>
          <w:rStyle w:val="preferred"/>
          <w:noProof/>
          <w:lang w:val="fr-CA"/>
        </w:rPr>
        <w:t>B</w:t>
      </w:r>
      <w:r w:rsidR="00191598">
        <w:rPr>
          <w:rStyle w:val="preferred"/>
          <w:noProof/>
          <w:lang w:val="fr-CA"/>
        </w:rPr>
        <w:t>D</w:t>
      </w:r>
      <w:r w:rsidR="00853B39" w:rsidRPr="0095040F">
        <w:rPr>
          <w:rStyle w:val="preferred"/>
          <w:noProof/>
          <w:lang w:val="fr-CA"/>
        </w:rPr>
        <w:t>, du Global Youth Biodiversity Network, de l</w:t>
      </w:r>
      <w:r w:rsidR="0083367C">
        <w:rPr>
          <w:rStyle w:val="preferred"/>
          <w:noProof/>
          <w:lang w:val="fr-CA"/>
        </w:rPr>
        <w:t>’</w:t>
      </w:r>
      <w:r w:rsidR="00853B39" w:rsidRPr="0095040F">
        <w:rPr>
          <w:rStyle w:val="preferred"/>
          <w:noProof/>
          <w:lang w:val="fr-CA"/>
        </w:rPr>
        <w:t>Institut</w:t>
      </w:r>
      <w:r w:rsidRPr="0095040F">
        <w:rPr>
          <w:rStyle w:val="preferred"/>
          <w:noProof/>
          <w:lang w:val="fr-CA"/>
        </w:rPr>
        <w:t xml:space="preserve"> </w:t>
      </w:r>
      <w:r w:rsidR="00853B39" w:rsidRPr="0095040F">
        <w:rPr>
          <w:rStyle w:val="preferred"/>
          <w:noProof/>
          <w:lang w:val="fr-CA"/>
        </w:rPr>
        <w:t>de santé Ifakara, du Forum international des peuples autochtones sur la biodiversité, et de l</w:t>
      </w:r>
      <w:r w:rsidR="0083367C">
        <w:rPr>
          <w:rStyle w:val="preferred"/>
          <w:noProof/>
          <w:lang w:val="fr-CA"/>
        </w:rPr>
        <w:t>’</w:t>
      </w:r>
      <w:r w:rsidR="00853B39" w:rsidRPr="0095040F">
        <w:rPr>
          <w:rStyle w:val="preferred"/>
          <w:noProof/>
          <w:lang w:val="fr-CA"/>
        </w:rPr>
        <w:t>Union internationale pour la conservation de la nature et de ses ressources.</w:t>
      </w:r>
    </w:p>
    <w:p w14:paraId="50A504D2" w14:textId="77777777" w:rsidR="00502B54" w:rsidRPr="0095040F" w:rsidRDefault="00DA3CB5" w:rsidP="007D6CEF">
      <w:pPr>
        <w:pStyle w:val="Para1"/>
        <w:ind w:left="562" w:firstLine="0"/>
        <w:rPr>
          <w:rStyle w:val="preferred"/>
          <w:lang w:val="fr-CA"/>
        </w:rPr>
      </w:pPr>
      <w:r w:rsidRPr="0095040F">
        <w:rPr>
          <w:rStyle w:val="preferred"/>
          <w:noProof/>
          <w:lang w:val="fr-CA"/>
        </w:rPr>
        <w:t>Suite à l</w:t>
      </w:r>
      <w:r w:rsidR="0083367C">
        <w:rPr>
          <w:rStyle w:val="preferred"/>
          <w:noProof/>
          <w:lang w:val="fr-CA"/>
        </w:rPr>
        <w:t>’</w:t>
      </w:r>
      <w:r w:rsidRPr="0095040F">
        <w:rPr>
          <w:rStyle w:val="preferred"/>
          <w:noProof/>
          <w:lang w:val="fr-CA"/>
        </w:rPr>
        <w:t>échange de points de vue, l</w:t>
      </w:r>
      <w:r w:rsidR="0083367C">
        <w:rPr>
          <w:rStyle w:val="preferred"/>
          <w:noProof/>
          <w:lang w:val="fr-CA"/>
        </w:rPr>
        <w:t>’</w:t>
      </w:r>
      <w:r w:rsidR="00191598">
        <w:rPr>
          <w:rStyle w:val="preferred"/>
          <w:noProof/>
          <w:lang w:val="fr-CA"/>
        </w:rPr>
        <w:t>Organe subsidiaire a décidé de constituer</w:t>
      </w:r>
      <w:r w:rsidRPr="0095040F">
        <w:rPr>
          <w:rStyle w:val="preferred"/>
          <w:noProof/>
          <w:lang w:val="fr-CA"/>
        </w:rPr>
        <w:t xml:space="preserve"> un groupe de contact, coprésidé par Jahidul Kabir (Bangladesh) et Barbara Eng</w:t>
      </w:r>
      <w:r w:rsidR="00191598">
        <w:rPr>
          <w:rStyle w:val="preferred"/>
          <w:noProof/>
          <w:lang w:val="fr-CA"/>
        </w:rPr>
        <w:t>els (Allemagne), chargé d’examiner</w:t>
      </w:r>
      <w:r w:rsidR="00330871" w:rsidRPr="0095040F">
        <w:rPr>
          <w:rStyle w:val="preferred"/>
          <w:noProof/>
          <w:lang w:val="fr-CA"/>
        </w:rPr>
        <w:t xml:space="preserve"> les éléments du p</w:t>
      </w:r>
      <w:r w:rsidR="006554E0">
        <w:rPr>
          <w:rStyle w:val="preferred"/>
          <w:noProof/>
          <w:lang w:val="fr-CA"/>
        </w:rPr>
        <w:t xml:space="preserve">rojet de recommandation, ainsi que </w:t>
      </w:r>
      <w:r w:rsidR="00330871" w:rsidRPr="0095040F">
        <w:rPr>
          <w:rStyle w:val="preferred"/>
          <w:noProof/>
          <w:lang w:val="fr-CA"/>
        </w:rPr>
        <w:t>l</w:t>
      </w:r>
      <w:r w:rsidR="0083367C">
        <w:rPr>
          <w:rStyle w:val="preferred"/>
          <w:noProof/>
          <w:lang w:val="fr-CA"/>
        </w:rPr>
        <w:t>’</w:t>
      </w:r>
      <w:r w:rsidR="00330871" w:rsidRPr="0095040F">
        <w:rPr>
          <w:rStyle w:val="preferred"/>
          <w:noProof/>
          <w:lang w:val="fr-CA"/>
        </w:rPr>
        <w:t>annexe I (Plan d</w:t>
      </w:r>
      <w:r w:rsidR="0083367C">
        <w:rPr>
          <w:rStyle w:val="preferred"/>
          <w:noProof/>
          <w:lang w:val="fr-CA"/>
        </w:rPr>
        <w:t>’</w:t>
      </w:r>
      <w:r w:rsidR="00330871" w:rsidRPr="0095040F">
        <w:rPr>
          <w:rStyle w:val="preferred"/>
          <w:noProof/>
          <w:lang w:val="fr-CA"/>
        </w:rPr>
        <w:t>action mondial sur la biodiversité et la santé</w:t>
      </w:r>
      <w:r w:rsidR="00330871" w:rsidRPr="0095040F">
        <w:rPr>
          <w:rStyle w:val="preferred"/>
          <w:lang w:val="fr-CA"/>
        </w:rPr>
        <w:t>) figurant dans le document</w:t>
      </w:r>
      <w:r w:rsidRPr="0095040F">
        <w:rPr>
          <w:rStyle w:val="preferred"/>
          <w:lang w:val="fr-CA"/>
        </w:rPr>
        <w:t xml:space="preserve"> </w:t>
      </w:r>
      <w:r w:rsidR="00330871" w:rsidRPr="0095040F">
        <w:rPr>
          <w:rStyle w:val="preferred"/>
          <w:lang w:val="fr-CA"/>
        </w:rPr>
        <w:t xml:space="preserve">CBD/SBSTTA/26/8, en </w:t>
      </w:r>
      <w:r w:rsidR="008770E2" w:rsidRPr="0095040F">
        <w:rPr>
          <w:rStyle w:val="preferred"/>
          <w:lang w:val="fr-CA"/>
        </w:rPr>
        <w:t xml:space="preserve">se concentrant sur les </w:t>
      </w:r>
      <w:r w:rsidR="00330871" w:rsidRPr="0095040F">
        <w:rPr>
          <w:rStyle w:val="preferred"/>
          <w:lang w:val="fr-CA"/>
        </w:rPr>
        <w:t xml:space="preserve">lacunes techniques et </w:t>
      </w:r>
      <w:r w:rsidR="008770E2" w:rsidRPr="0095040F">
        <w:rPr>
          <w:rStyle w:val="preferred"/>
          <w:lang w:val="fr-CA"/>
        </w:rPr>
        <w:t>les</w:t>
      </w:r>
      <w:r w:rsidR="00330871" w:rsidRPr="0095040F">
        <w:rPr>
          <w:rStyle w:val="preferred"/>
          <w:lang w:val="fr-CA"/>
        </w:rPr>
        <w:t xml:space="preserve"> informations manquantes.</w:t>
      </w:r>
    </w:p>
    <w:p w14:paraId="50A504D3" w14:textId="77777777" w:rsidR="00B13801" w:rsidRPr="0095040F" w:rsidRDefault="00E7229A" w:rsidP="007D6CEF">
      <w:pPr>
        <w:pStyle w:val="Para1"/>
        <w:ind w:left="562" w:firstLine="0"/>
        <w:rPr>
          <w:rStyle w:val="preferred"/>
          <w:lang w:val="fr-CA"/>
        </w:rPr>
      </w:pPr>
      <w:r w:rsidRPr="0095040F">
        <w:rPr>
          <w:rStyle w:val="preferred"/>
          <w:lang w:val="fr-CA"/>
        </w:rPr>
        <w:t>[</w:t>
      </w:r>
      <w:proofErr w:type="gramStart"/>
      <w:r w:rsidR="004B1DF0" w:rsidRPr="0095040F">
        <w:rPr>
          <w:rStyle w:val="preferred"/>
          <w:lang w:val="fr-CA"/>
        </w:rPr>
        <w:t>à</w:t>
      </w:r>
      <w:proofErr w:type="gramEnd"/>
      <w:r w:rsidR="004B1DF0" w:rsidRPr="0095040F">
        <w:rPr>
          <w:rStyle w:val="preferred"/>
          <w:lang w:val="fr-CA"/>
        </w:rPr>
        <w:t xml:space="preserve"> </w:t>
      </w:r>
      <w:r w:rsidR="00F8173A">
        <w:rPr>
          <w:rStyle w:val="preferred"/>
          <w:lang w:val="fr-CA"/>
        </w:rPr>
        <w:t>compléter</w:t>
      </w:r>
      <w:r w:rsidRPr="0095040F">
        <w:rPr>
          <w:rStyle w:val="preferred"/>
          <w:lang w:val="fr-CA"/>
        </w:rPr>
        <w:t xml:space="preserve">] </w:t>
      </w:r>
    </w:p>
    <w:p w14:paraId="50A504D4" w14:textId="77777777" w:rsidR="00C45D2D" w:rsidRPr="0095040F" w:rsidRDefault="005C3994" w:rsidP="00C45D2D">
      <w:pPr>
        <w:pStyle w:val="Item"/>
        <w:rPr>
          <w:lang w:val="fr-CA"/>
        </w:rPr>
      </w:pPr>
      <w:r w:rsidRPr="0095040F">
        <w:rPr>
          <w:lang w:val="fr-CA"/>
        </w:rPr>
        <w:t>Point </w:t>
      </w:r>
      <w:r w:rsidR="00557370" w:rsidRPr="0095040F">
        <w:rPr>
          <w:lang w:val="fr-CA"/>
        </w:rPr>
        <w:t>10</w:t>
      </w:r>
    </w:p>
    <w:p w14:paraId="50A504D5" w14:textId="77777777" w:rsidR="00557370" w:rsidRPr="0095040F" w:rsidRDefault="009A2F82" w:rsidP="00C45D2D">
      <w:pPr>
        <w:pStyle w:val="Item"/>
        <w:rPr>
          <w:caps/>
          <w:lang w:val="fr-CA"/>
        </w:rPr>
      </w:pPr>
      <w:r w:rsidRPr="0095040F">
        <w:rPr>
          <w:lang w:val="fr-CA"/>
        </w:rPr>
        <w:t>Questions diverses</w:t>
      </w:r>
    </w:p>
    <w:p w14:paraId="50A504D6" w14:textId="77777777" w:rsidR="00557370" w:rsidRPr="0095040F" w:rsidRDefault="00E7229A" w:rsidP="008770E2">
      <w:pPr>
        <w:pStyle w:val="Para1"/>
        <w:ind w:left="562" w:firstLine="0"/>
        <w:rPr>
          <w:rStyle w:val="preferred"/>
          <w:lang w:val="fr-CA"/>
        </w:rPr>
      </w:pPr>
      <w:r w:rsidRPr="0095040F">
        <w:rPr>
          <w:rStyle w:val="preferred"/>
          <w:lang w:val="fr-CA"/>
        </w:rPr>
        <w:t>[</w:t>
      </w:r>
      <w:proofErr w:type="gramStart"/>
      <w:r w:rsidR="004B1DF0" w:rsidRPr="0095040F">
        <w:rPr>
          <w:rStyle w:val="preferred"/>
          <w:lang w:val="fr-CA"/>
        </w:rPr>
        <w:t>à</w:t>
      </w:r>
      <w:proofErr w:type="gramEnd"/>
      <w:r w:rsidR="004B1DF0" w:rsidRPr="0095040F">
        <w:rPr>
          <w:rStyle w:val="preferred"/>
          <w:lang w:val="fr-CA"/>
        </w:rPr>
        <w:t xml:space="preserve"> </w:t>
      </w:r>
      <w:r w:rsidR="00F8173A">
        <w:rPr>
          <w:rStyle w:val="preferred"/>
          <w:lang w:val="fr-CA"/>
        </w:rPr>
        <w:t>compléter</w:t>
      </w:r>
      <w:r w:rsidR="001E3058">
        <w:rPr>
          <w:rStyle w:val="preferred"/>
          <w:lang w:val="fr-CA"/>
        </w:rPr>
        <w:t>]</w:t>
      </w:r>
    </w:p>
    <w:p w14:paraId="50A504D7" w14:textId="77777777" w:rsidR="00C45D2D" w:rsidRPr="0095040F" w:rsidRDefault="005C3994" w:rsidP="00191C16">
      <w:pPr>
        <w:pStyle w:val="Item"/>
        <w:keepNext/>
        <w:rPr>
          <w:lang w:val="fr-CA"/>
        </w:rPr>
      </w:pPr>
      <w:r w:rsidRPr="0095040F">
        <w:rPr>
          <w:lang w:val="fr-CA"/>
        </w:rPr>
        <w:t>Point </w:t>
      </w:r>
      <w:r w:rsidR="00557370" w:rsidRPr="0095040F">
        <w:rPr>
          <w:lang w:val="fr-CA"/>
        </w:rPr>
        <w:t>11</w:t>
      </w:r>
    </w:p>
    <w:p w14:paraId="50A504D8" w14:textId="77777777" w:rsidR="00557370" w:rsidRPr="0095040F" w:rsidRDefault="009A2F82" w:rsidP="00C45D2D">
      <w:pPr>
        <w:pStyle w:val="Item"/>
        <w:rPr>
          <w:caps/>
          <w:lang w:val="fr-CA"/>
        </w:rPr>
      </w:pPr>
      <w:r w:rsidRPr="0095040F">
        <w:rPr>
          <w:lang w:val="fr-CA"/>
        </w:rPr>
        <w:t>Adoption du rapport</w:t>
      </w:r>
    </w:p>
    <w:p w14:paraId="50A504D9" w14:textId="77777777" w:rsidR="00597583" w:rsidRPr="0095040F" w:rsidRDefault="00E7229A" w:rsidP="008770E2">
      <w:pPr>
        <w:pStyle w:val="Para1"/>
        <w:ind w:left="562" w:firstLine="0"/>
        <w:rPr>
          <w:rStyle w:val="preferred"/>
          <w:lang w:val="fr-CA"/>
        </w:rPr>
      </w:pPr>
      <w:r w:rsidRPr="0095040F">
        <w:rPr>
          <w:rStyle w:val="preferred"/>
          <w:lang w:val="fr-CA"/>
        </w:rPr>
        <w:t>[</w:t>
      </w:r>
      <w:proofErr w:type="gramStart"/>
      <w:r w:rsidR="004B1DF0" w:rsidRPr="0095040F">
        <w:rPr>
          <w:rStyle w:val="preferred"/>
          <w:lang w:val="fr-CA"/>
        </w:rPr>
        <w:t>à</w:t>
      </w:r>
      <w:proofErr w:type="gramEnd"/>
      <w:r w:rsidR="004B1DF0" w:rsidRPr="0095040F">
        <w:rPr>
          <w:rStyle w:val="preferred"/>
          <w:lang w:val="fr-CA"/>
        </w:rPr>
        <w:t xml:space="preserve"> </w:t>
      </w:r>
      <w:r w:rsidR="00F8173A">
        <w:rPr>
          <w:rStyle w:val="preferred"/>
          <w:lang w:val="fr-CA"/>
        </w:rPr>
        <w:t>compléter</w:t>
      </w:r>
      <w:r w:rsidRPr="0095040F">
        <w:rPr>
          <w:rStyle w:val="preferred"/>
          <w:lang w:val="fr-CA"/>
        </w:rPr>
        <w:t>]</w:t>
      </w:r>
    </w:p>
    <w:p w14:paraId="50A504DA" w14:textId="77777777" w:rsidR="00C45D2D" w:rsidRPr="0095040F" w:rsidRDefault="005C3994" w:rsidP="00C45D2D">
      <w:pPr>
        <w:pStyle w:val="Item"/>
        <w:rPr>
          <w:lang w:val="fr-CA"/>
        </w:rPr>
      </w:pPr>
      <w:r w:rsidRPr="0095040F">
        <w:rPr>
          <w:lang w:val="fr-CA"/>
        </w:rPr>
        <w:t>Point </w:t>
      </w:r>
      <w:r w:rsidR="00C45D2D" w:rsidRPr="0095040F">
        <w:rPr>
          <w:lang w:val="fr-CA"/>
        </w:rPr>
        <w:t>1</w:t>
      </w:r>
      <w:r w:rsidR="00557370" w:rsidRPr="0095040F">
        <w:rPr>
          <w:lang w:val="fr-CA"/>
        </w:rPr>
        <w:t>2</w:t>
      </w:r>
    </w:p>
    <w:p w14:paraId="50A504DB" w14:textId="77777777" w:rsidR="00557370" w:rsidRPr="0095040F" w:rsidRDefault="009A2F82" w:rsidP="00C45D2D">
      <w:pPr>
        <w:pStyle w:val="Item"/>
        <w:rPr>
          <w:lang w:val="fr-CA"/>
        </w:rPr>
      </w:pPr>
      <w:r w:rsidRPr="0095040F">
        <w:rPr>
          <w:lang w:val="fr-CA"/>
        </w:rPr>
        <w:t>Clôture de la réunion</w:t>
      </w:r>
    </w:p>
    <w:p w14:paraId="50A504DC" w14:textId="77777777" w:rsidR="00557370" w:rsidRPr="0095040F" w:rsidRDefault="00E7229A" w:rsidP="008770E2">
      <w:pPr>
        <w:pStyle w:val="Para1"/>
        <w:ind w:left="562" w:firstLine="0"/>
        <w:rPr>
          <w:rStyle w:val="preferred"/>
          <w:lang w:val="fr-CA"/>
        </w:rPr>
      </w:pPr>
      <w:r w:rsidRPr="0095040F">
        <w:rPr>
          <w:rStyle w:val="preferred"/>
          <w:lang w:val="fr-CA"/>
        </w:rPr>
        <w:t>[</w:t>
      </w:r>
      <w:proofErr w:type="gramStart"/>
      <w:r w:rsidR="004B1DF0" w:rsidRPr="0095040F">
        <w:rPr>
          <w:rStyle w:val="preferred"/>
          <w:lang w:val="fr-CA"/>
        </w:rPr>
        <w:t>à</w:t>
      </w:r>
      <w:proofErr w:type="gramEnd"/>
      <w:r w:rsidR="004B1DF0" w:rsidRPr="0095040F">
        <w:rPr>
          <w:rStyle w:val="preferred"/>
          <w:lang w:val="fr-CA"/>
        </w:rPr>
        <w:t xml:space="preserve"> </w:t>
      </w:r>
      <w:r w:rsidR="00F8173A">
        <w:rPr>
          <w:rStyle w:val="preferred"/>
          <w:lang w:val="fr-CA"/>
        </w:rPr>
        <w:t>compléter</w:t>
      </w:r>
      <w:r w:rsidR="0066688E">
        <w:rPr>
          <w:rStyle w:val="preferred"/>
          <w:lang w:val="fr-CA"/>
        </w:rPr>
        <w:t>]</w:t>
      </w:r>
    </w:p>
    <w:p w14:paraId="50A504DD" w14:textId="77777777" w:rsidR="00557370" w:rsidRPr="0095040F" w:rsidRDefault="00557370" w:rsidP="000A4F11">
      <w:pPr>
        <w:pStyle w:val="StylePara1Before0pt"/>
        <w:numPr>
          <w:ilvl w:val="0"/>
          <w:numId w:val="0"/>
        </w:numPr>
        <w:suppressLineNumbers/>
        <w:suppressAutoHyphens/>
        <w:rPr>
          <w:kern w:val="22"/>
          <w:sz w:val="22"/>
          <w:szCs w:val="22"/>
          <w:lang w:val="fr-CA"/>
        </w:rPr>
      </w:pPr>
    </w:p>
    <w:sectPr w:rsidR="00557370" w:rsidRPr="0095040F" w:rsidSect="000006D0">
      <w:headerReference w:type="even" r:id="rId14"/>
      <w:headerReference w:type="default" r:id="rId15"/>
      <w:footerReference w:type="even" r:id="rId16"/>
      <w:footerReference w:type="default" r:id="rId17"/>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504E6" w14:textId="77777777" w:rsidR="00EB7E11" w:rsidRDefault="00EB7E11" w:rsidP="00A96B21">
      <w:r>
        <w:separator/>
      </w:r>
    </w:p>
  </w:endnote>
  <w:endnote w:type="continuationSeparator" w:id="0">
    <w:p w14:paraId="50A504E7" w14:textId="77777777" w:rsidR="00EB7E11" w:rsidRDefault="00EB7E1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A504EA" w14:textId="77777777" w:rsidR="00AC5CCF" w:rsidRDefault="00AC5CC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41006">
              <w:rPr>
                <w:noProof/>
                <w:sz w:val="20"/>
                <w:szCs w:val="20"/>
              </w:rPr>
              <w:t>10</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41006">
              <w:rPr>
                <w:noProof/>
                <w:sz w:val="20"/>
                <w:szCs w:val="20"/>
              </w:rPr>
              <w:t>11</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A504EB" w14:textId="77777777" w:rsidR="00AC5CCF" w:rsidRDefault="00AC5CCF"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41006">
              <w:rPr>
                <w:noProof/>
                <w:sz w:val="20"/>
                <w:szCs w:val="20"/>
              </w:rPr>
              <w:t>11</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41006">
              <w:rPr>
                <w:noProof/>
                <w:sz w:val="20"/>
                <w:szCs w:val="20"/>
              </w:rPr>
              <w:t>11</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504E4" w14:textId="77777777" w:rsidR="00EB7E11" w:rsidRDefault="00EB7E11" w:rsidP="00A96B21">
      <w:r>
        <w:separator/>
      </w:r>
    </w:p>
  </w:footnote>
  <w:footnote w:type="continuationSeparator" w:id="0">
    <w:p w14:paraId="50A504E5" w14:textId="77777777" w:rsidR="00EB7E11" w:rsidRDefault="00EB7E11" w:rsidP="00A96B21">
      <w:r>
        <w:continuationSeparator/>
      </w:r>
    </w:p>
  </w:footnote>
  <w:footnote w:id="1">
    <w:p w14:paraId="50A504EC" w14:textId="77777777" w:rsidR="00AC5CCF" w:rsidRPr="006D4C4C" w:rsidRDefault="00AC5CCF" w:rsidP="006D5B94">
      <w:pPr>
        <w:pStyle w:val="FootnoteText"/>
        <w:suppressLineNumbers/>
        <w:suppressAutoHyphens/>
        <w:adjustRightInd w:val="0"/>
        <w:rPr>
          <w:snapToGrid w:val="0"/>
          <w:kern w:val="18"/>
          <w:szCs w:val="18"/>
          <w:lang w:val="en-US"/>
        </w:rPr>
      </w:pPr>
      <w:r w:rsidRPr="006E0714">
        <w:rPr>
          <w:rStyle w:val="FootnoteReference"/>
          <w:snapToGrid w:val="0"/>
          <w:kern w:val="18"/>
          <w:szCs w:val="18"/>
          <w:lang w:val="fr-CA"/>
        </w:rPr>
        <w:footnoteRef/>
      </w:r>
      <w:r w:rsidRPr="006D4C4C">
        <w:rPr>
          <w:rStyle w:val="FootnoteReference"/>
          <w:snapToGrid w:val="0"/>
          <w:szCs w:val="18"/>
          <w:lang w:val="en-US"/>
        </w:rPr>
        <w:t xml:space="preserve"> </w:t>
      </w:r>
      <w:r w:rsidRPr="006D4C4C">
        <w:rPr>
          <w:snapToGrid w:val="0"/>
          <w:szCs w:val="18"/>
          <w:lang w:val="en-US"/>
        </w:rPr>
        <w:t>CBD/SBSTTA/26/1.</w:t>
      </w:r>
    </w:p>
  </w:footnote>
  <w:footnote w:id="2">
    <w:p w14:paraId="50A504ED" w14:textId="77777777" w:rsidR="00AC5CCF" w:rsidRPr="006D4C4C" w:rsidRDefault="00AC5CCF" w:rsidP="001724C6">
      <w:pPr>
        <w:pStyle w:val="FootnoteText"/>
        <w:rPr>
          <w:lang w:val="en-US"/>
        </w:rPr>
      </w:pPr>
      <w:r w:rsidRPr="006E0714">
        <w:rPr>
          <w:rStyle w:val="FootnoteReference"/>
          <w:lang w:val="fr-CA"/>
        </w:rPr>
        <w:footnoteRef/>
      </w:r>
      <w:r w:rsidRPr="006D4C4C">
        <w:rPr>
          <w:lang w:val="en-US"/>
        </w:rPr>
        <w:t xml:space="preserve"> CBD/SBSTTA/</w:t>
      </w:r>
      <w:r w:rsidRPr="006D4C4C">
        <w:rPr>
          <w:noProof/>
          <w:lang w:val="en-US"/>
        </w:rPr>
        <w:t>26/1/Add.1, annexe</w:t>
      </w:r>
      <w:r w:rsidRPr="006D4C4C">
        <w:rPr>
          <w:lang w:val="en-US"/>
        </w:rPr>
        <w:t> I.</w:t>
      </w:r>
    </w:p>
  </w:footnote>
  <w:footnote w:id="3">
    <w:p w14:paraId="50A504EE" w14:textId="77777777" w:rsidR="00AC5CCF" w:rsidRPr="006D4C4C" w:rsidRDefault="00AC5CCF" w:rsidP="00377A5F">
      <w:pPr>
        <w:pStyle w:val="FootnoteText"/>
        <w:rPr>
          <w:lang w:val="en-US"/>
        </w:rPr>
      </w:pPr>
      <w:r>
        <w:rPr>
          <w:rStyle w:val="FootnoteReference"/>
          <w:rFonts w:eastAsiaTheme="majorEastAsia"/>
        </w:rPr>
        <w:footnoteRef/>
      </w:r>
      <w:r w:rsidRPr="006D4C4C">
        <w:rPr>
          <w:lang w:val="en-US"/>
        </w:rPr>
        <w:t xml:space="preserve"> </w:t>
      </w:r>
      <w:r w:rsidRPr="006D4C4C">
        <w:rPr>
          <w:rFonts w:eastAsia="MS Mincho"/>
          <w:lang w:val="en-US" w:eastAsia="en-CA"/>
        </w:rPr>
        <w:t>CBD/SBSTTA/26/2.</w:t>
      </w:r>
    </w:p>
  </w:footnote>
  <w:footnote w:id="4">
    <w:p w14:paraId="50A504EF" w14:textId="77777777" w:rsidR="00AC5CCF" w:rsidRPr="006D4C4C" w:rsidRDefault="00AC5CCF" w:rsidP="00377A5F">
      <w:pPr>
        <w:pStyle w:val="FootnoteText"/>
        <w:rPr>
          <w:lang w:val="en-US"/>
        </w:rPr>
      </w:pPr>
      <w:r w:rsidRPr="006E0714">
        <w:rPr>
          <w:rStyle w:val="FootnoteReference"/>
          <w:rFonts w:eastAsiaTheme="majorEastAsia"/>
          <w:lang w:val="fr-CA"/>
        </w:rPr>
        <w:footnoteRef/>
      </w:r>
      <w:r w:rsidRPr="006D4C4C">
        <w:rPr>
          <w:lang w:val="en-US"/>
        </w:rPr>
        <w:t xml:space="preserve"> CBD/SBSTTA/26/INF/11.</w:t>
      </w:r>
    </w:p>
  </w:footnote>
  <w:footnote w:id="5">
    <w:p w14:paraId="50A504F0" w14:textId="77777777" w:rsidR="00AC5CCF" w:rsidRPr="000A4305" w:rsidRDefault="00AC5CCF" w:rsidP="00377A5F">
      <w:pPr>
        <w:pStyle w:val="FootnoteText"/>
        <w:rPr>
          <w:lang w:val="en-AU"/>
        </w:rPr>
      </w:pPr>
      <w:r w:rsidRPr="006E0714">
        <w:rPr>
          <w:rStyle w:val="FootnoteReference"/>
          <w:rFonts w:eastAsiaTheme="majorEastAsia"/>
          <w:lang w:val="fr-CA"/>
        </w:rPr>
        <w:footnoteRef/>
      </w:r>
      <w:r w:rsidRPr="000A4305">
        <w:rPr>
          <w:lang w:val="en-AU"/>
        </w:rPr>
        <w:t xml:space="preserve"> CBD/SBSTTA/26/INF/12.</w:t>
      </w:r>
    </w:p>
  </w:footnote>
  <w:footnote w:id="6">
    <w:p w14:paraId="50A504F1" w14:textId="77777777" w:rsidR="00AC5CCF" w:rsidRPr="000A4305" w:rsidRDefault="00AC5CCF" w:rsidP="00377A5F">
      <w:pPr>
        <w:pStyle w:val="FootnoteText"/>
        <w:rPr>
          <w:lang w:val="en-AU"/>
        </w:rPr>
      </w:pPr>
      <w:r w:rsidRPr="006E0714">
        <w:rPr>
          <w:rStyle w:val="FootnoteReference"/>
          <w:rFonts w:eastAsiaTheme="majorEastAsia"/>
          <w:lang w:val="fr-CA"/>
        </w:rPr>
        <w:footnoteRef/>
      </w:r>
      <w:r w:rsidRPr="000A4305">
        <w:rPr>
          <w:lang w:val="en-AU"/>
        </w:rPr>
        <w:t xml:space="preserve"> CBD/SBSTTA/26/INF/13.</w:t>
      </w:r>
    </w:p>
  </w:footnote>
  <w:footnote w:id="7">
    <w:p w14:paraId="50A504F2" w14:textId="77777777" w:rsidR="00AC5CCF" w:rsidRPr="000A4305" w:rsidRDefault="00AC5CCF" w:rsidP="00377A5F">
      <w:pPr>
        <w:pStyle w:val="FootnoteText"/>
        <w:rPr>
          <w:lang w:val="en-AU"/>
        </w:rPr>
      </w:pPr>
      <w:r w:rsidRPr="006E0714">
        <w:rPr>
          <w:rStyle w:val="FootnoteReference"/>
          <w:rFonts w:eastAsiaTheme="majorEastAsia"/>
          <w:lang w:val="fr-CA"/>
        </w:rPr>
        <w:footnoteRef/>
      </w:r>
      <w:r w:rsidRPr="000A4305">
        <w:rPr>
          <w:lang w:val="en-AU"/>
        </w:rPr>
        <w:t xml:space="preserve"> CBD/SBSTTA/26/INF/14.</w:t>
      </w:r>
    </w:p>
  </w:footnote>
  <w:footnote w:id="8">
    <w:p w14:paraId="50A504F3" w14:textId="77777777" w:rsidR="00AC5CCF" w:rsidRPr="000A4305" w:rsidRDefault="00AC5CCF" w:rsidP="00377A5F">
      <w:pPr>
        <w:pStyle w:val="FootnoteText"/>
        <w:rPr>
          <w:lang w:val="en-AU"/>
        </w:rPr>
      </w:pPr>
      <w:r w:rsidRPr="006E0714">
        <w:rPr>
          <w:rStyle w:val="FootnoteReference"/>
          <w:rFonts w:eastAsiaTheme="majorEastAsia"/>
          <w:lang w:val="fr-CA"/>
        </w:rPr>
        <w:footnoteRef/>
      </w:r>
      <w:r w:rsidRPr="000A4305">
        <w:rPr>
          <w:lang w:val="en-AU"/>
        </w:rPr>
        <w:t xml:space="preserve"> CBD/SBSTTA/26/INF/18.</w:t>
      </w:r>
    </w:p>
  </w:footnote>
  <w:footnote w:id="9">
    <w:p w14:paraId="50A504F4" w14:textId="77777777" w:rsidR="00AC5CCF" w:rsidRPr="000A4305" w:rsidRDefault="00AC5CCF" w:rsidP="00377A5F">
      <w:pPr>
        <w:pStyle w:val="FootnoteText"/>
        <w:rPr>
          <w:lang w:val="en-AU"/>
        </w:rPr>
      </w:pPr>
      <w:r w:rsidRPr="006E0714">
        <w:rPr>
          <w:rStyle w:val="FootnoteReference"/>
          <w:rFonts w:eastAsiaTheme="majorEastAsia"/>
          <w:lang w:val="fr-CA"/>
        </w:rPr>
        <w:footnoteRef/>
      </w:r>
      <w:r w:rsidRPr="000A4305">
        <w:rPr>
          <w:lang w:val="en-AU"/>
        </w:rPr>
        <w:t xml:space="preserve"> CBD/SBSTTA/26/INF/19.</w:t>
      </w:r>
    </w:p>
  </w:footnote>
  <w:footnote w:id="10">
    <w:p w14:paraId="50A504F5" w14:textId="77777777" w:rsidR="00AC5CCF" w:rsidRPr="000A4305" w:rsidRDefault="00AC5CCF" w:rsidP="00377A5F">
      <w:pPr>
        <w:pStyle w:val="FootnoteText"/>
        <w:rPr>
          <w:lang w:val="en-AU"/>
        </w:rPr>
      </w:pPr>
      <w:r w:rsidRPr="006E0714">
        <w:rPr>
          <w:rStyle w:val="FootnoteReference"/>
          <w:rFonts w:eastAsiaTheme="majorEastAsia"/>
          <w:lang w:val="fr-CA"/>
        </w:rPr>
        <w:footnoteRef/>
      </w:r>
      <w:r w:rsidRPr="000A4305">
        <w:rPr>
          <w:lang w:val="en-AU"/>
        </w:rPr>
        <w:t xml:space="preserve"> CBD/SBSTTA/26/INF/20.</w:t>
      </w:r>
    </w:p>
  </w:footnote>
  <w:footnote w:id="11">
    <w:p w14:paraId="50A504F6" w14:textId="77777777" w:rsidR="00AC5CCF" w:rsidRPr="000A4305" w:rsidRDefault="00AC5CCF" w:rsidP="00377A5F">
      <w:pPr>
        <w:pStyle w:val="FootnoteText"/>
        <w:tabs>
          <w:tab w:val="left" w:pos="1540"/>
        </w:tabs>
        <w:rPr>
          <w:lang w:val="en-AU"/>
        </w:rPr>
      </w:pPr>
      <w:r w:rsidRPr="006E0714">
        <w:rPr>
          <w:rStyle w:val="FootnoteReference"/>
          <w:rFonts w:eastAsiaTheme="majorEastAsia"/>
          <w:lang w:val="fr-CA"/>
        </w:rPr>
        <w:footnoteRef/>
      </w:r>
      <w:r w:rsidRPr="000A4305">
        <w:rPr>
          <w:lang w:val="en-AU"/>
        </w:rPr>
        <w:t xml:space="preserve"> CBD/SBSTTA/26/INF/21.</w:t>
      </w:r>
    </w:p>
  </w:footnote>
  <w:footnote w:id="12">
    <w:p w14:paraId="50A504F7" w14:textId="77777777" w:rsidR="00AC5CCF" w:rsidRPr="000A4305" w:rsidRDefault="00AC5CCF" w:rsidP="00377A5F">
      <w:pPr>
        <w:pStyle w:val="FootnoteText"/>
        <w:rPr>
          <w:lang w:val="en-AU"/>
        </w:rPr>
      </w:pPr>
      <w:r w:rsidRPr="006E0714">
        <w:rPr>
          <w:rStyle w:val="FootnoteReference"/>
          <w:rFonts w:eastAsiaTheme="majorEastAsia"/>
          <w:lang w:val="fr-CA"/>
        </w:rPr>
        <w:footnoteRef/>
      </w:r>
      <w:r w:rsidRPr="000A4305">
        <w:rPr>
          <w:lang w:val="en-AU"/>
        </w:rPr>
        <w:t xml:space="preserve"> CBD/SBSTTA/26/INF/22.</w:t>
      </w:r>
    </w:p>
  </w:footnote>
  <w:footnote w:id="13">
    <w:p w14:paraId="50A504F8" w14:textId="77777777" w:rsidR="00AC5CCF" w:rsidRPr="006E0714" w:rsidRDefault="00AC5CCF" w:rsidP="001325E3">
      <w:pPr>
        <w:pStyle w:val="FootnoteText"/>
        <w:jc w:val="left"/>
        <w:rPr>
          <w:lang w:val="fr-CA"/>
        </w:rPr>
      </w:pPr>
      <w:r w:rsidRPr="006E0714">
        <w:rPr>
          <w:rStyle w:val="FootnoteReference"/>
          <w:rFonts w:eastAsiaTheme="majorEastAsia"/>
          <w:lang w:val="fr-CA"/>
        </w:rPr>
        <w:footnoteRef/>
      </w:r>
      <w:r w:rsidR="00F8173A">
        <w:rPr>
          <w:lang w:val="fr-CA"/>
        </w:rPr>
        <w:t xml:space="preserve"> Les déclarations transmises</w:t>
      </w:r>
      <w:r w:rsidRPr="006E0714">
        <w:rPr>
          <w:lang w:val="fr-CA"/>
        </w:rPr>
        <w:t xml:space="preserve"> au Secrét</w:t>
      </w:r>
      <w:r w:rsidR="00F8173A">
        <w:rPr>
          <w:lang w:val="fr-CA"/>
        </w:rPr>
        <w:t xml:space="preserve">ariat peuvent être consultées à l’adresse ci-après : </w:t>
      </w:r>
      <w:hyperlink r:id="rId1" w:history="1">
        <w:r w:rsidRPr="006E0714">
          <w:rPr>
            <w:rStyle w:val="Hyperlink"/>
            <w:lang w:val="fr-CA"/>
          </w:rPr>
          <w:t>www.cbd.int/conferences/nairobi</w:t>
        </w:r>
        <w:r>
          <w:rPr>
            <w:rStyle w:val="Hyperlink"/>
            <w:lang w:val="fr-CA"/>
          </w:rPr>
          <w:noBreakHyphen/>
        </w:r>
        <w:r w:rsidRPr="006E0714">
          <w:rPr>
            <w:rStyle w:val="Hyperlink"/>
            <w:lang w:val="fr-CA"/>
          </w:rPr>
          <w:t>2023/sbstta</w:t>
        </w:r>
        <w:r>
          <w:rPr>
            <w:rStyle w:val="Hyperlink"/>
            <w:lang w:val="fr-CA"/>
          </w:rPr>
          <w:noBreakHyphen/>
        </w:r>
        <w:r w:rsidRPr="006E0714">
          <w:rPr>
            <w:rStyle w:val="Hyperlink"/>
            <w:lang w:val="fr-CA"/>
          </w:rPr>
          <w:t>25/documents</w:t>
        </w:r>
      </w:hyperlink>
      <w:r w:rsidRPr="006E0714">
        <w:rPr>
          <w:lang w:val="fr-CA"/>
        </w:rPr>
        <w:t xml:space="preserve">. </w:t>
      </w:r>
    </w:p>
  </w:footnote>
  <w:footnote w:id="14">
    <w:p w14:paraId="50A504F9" w14:textId="77777777" w:rsidR="00AC5CCF" w:rsidRPr="006E0714" w:rsidRDefault="00AC5CCF" w:rsidP="007B4946">
      <w:pPr>
        <w:pStyle w:val="FootnoteText"/>
        <w:rPr>
          <w:lang w:val="fr-CA"/>
        </w:rPr>
      </w:pPr>
      <w:r w:rsidRPr="006E0714">
        <w:rPr>
          <w:rStyle w:val="FootnoteReference"/>
          <w:rFonts w:eastAsiaTheme="majorEastAsia"/>
          <w:lang w:val="fr-CA"/>
        </w:rPr>
        <w:footnoteRef/>
      </w:r>
      <w:r w:rsidRPr="006E0714">
        <w:rPr>
          <w:lang w:val="fr-CA"/>
        </w:rPr>
        <w:t xml:space="preserve"> CBD/SBSTTA/26/3.</w:t>
      </w:r>
    </w:p>
  </w:footnote>
  <w:footnote w:id="15">
    <w:p w14:paraId="50A504FA" w14:textId="77777777" w:rsidR="00AC5CCF" w:rsidRPr="006E0714" w:rsidRDefault="00AC5CCF" w:rsidP="007B4946">
      <w:pPr>
        <w:pStyle w:val="FootnoteText"/>
        <w:rPr>
          <w:noProof/>
          <w:lang w:val="fr-CA"/>
        </w:rPr>
      </w:pPr>
      <w:r w:rsidRPr="006E0714">
        <w:rPr>
          <w:rStyle w:val="FootnoteReference"/>
          <w:rFonts w:eastAsiaTheme="majorEastAsia"/>
          <w:lang w:val="fr-CA"/>
        </w:rPr>
        <w:footnoteRef/>
      </w:r>
      <w:r w:rsidRPr="006E0714">
        <w:rPr>
          <w:lang w:val="fr-CA"/>
        </w:rPr>
        <w:t xml:space="preserve"> CBD/SBSTTA/26/3</w:t>
      </w:r>
      <w:r w:rsidRPr="006E0714">
        <w:rPr>
          <w:noProof/>
          <w:lang w:val="fr-CA"/>
        </w:rPr>
        <w:t>/Add.1.</w:t>
      </w:r>
    </w:p>
  </w:footnote>
  <w:footnote w:id="16">
    <w:p w14:paraId="50A504FB" w14:textId="77777777" w:rsidR="00AC5CCF" w:rsidRPr="006D4C4C" w:rsidRDefault="00AC5CCF" w:rsidP="007B4946">
      <w:pPr>
        <w:pStyle w:val="FootnoteText"/>
        <w:rPr>
          <w:noProof/>
          <w:lang w:val="fr-CA"/>
        </w:rPr>
      </w:pPr>
      <w:r w:rsidRPr="006E0714">
        <w:rPr>
          <w:rStyle w:val="FootnoteReference"/>
          <w:rFonts w:eastAsiaTheme="majorEastAsia"/>
          <w:noProof/>
          <w:lang w:val="fr-CA"/>
        </w:rPr>
        <w:footnoteRef/>
      </w:r>
      <w:r w:rsidRPr="006D4C4C">
        <w:rPr>
          <w:noProof/>
          <w:lang w:val="fr-CA"/>
        </w:rPr>
        <w:t xml:space="preserve"> </w:t>
      </w:r>
      <w:r w:rsidRPr="006D4C4C">
        <w:rPr>
          <w:noProof/>
          <w:lang w:val="fr-CA"/>
        </w:rPr>
        <w:t>CBD/SBSTTA/26/INF/15.</w:t>
      </w:r>
    </w:p>
  </w:footnote>
  <w:footnote w:id="17">
    <w:p w14:paraId="50A504FC" w14:textId="77777777" w:rsidR="00AC5CCF" w:rsidRPr="006D4C4C" w:rsidRDefault="00AC5CCF" w:rsidP="007B4946">
      <w:pPr>
        <w:pStyle w:val="FootnoteText"/>
        <w:rPr>
          <w:noProof/>
          <w:lang w:val="fr-CA"/>
        </w:rPr>
      </w:pPr>
      <w:r w:rsidRPr="006E0714">
        <w:rPr>
          <w:rStyle w:val="FootnoteReference"/>
          <w:rFonts w:eastAsiaTheme="majorEastAsia"/>
          <w:noProof/>
          <w:lang w:val="fr-CA"/>
        </w:rPr>
        <w:footnoteRef/>
      </w:r>
      <w:r w:rsidRPr="006D4C4C">
        <w:rPr>
          <w:noProof/>
          <w:lang w:val="fr-CA"/>
        </w:rPr>
        <w:t xml:space="preserve"> CBD/SBSTT.A/26/INF/16/Rev.1.</w:t>
      </w:r>
    </w:p>
  </w:footnote>
  <w:footnote w:id="18">
    <w:p w14:paraId="50A504FD" w14:textId="77777777" w:rsidR="00AC5CCF" w:rsidRPr="006D4C4C" w:rsidRDefault="00AC5CCF" w:rsidP="006D5B94">
      <w:pPr>
        <w:pStyle w:val="FootnoteText"/>
        <w:rPr>
          <w:noProof/>
          <w:lang w:val="fr-CA"/>
        </w:rPr>
      </w:pPr>
      <w:r w:rsidRPr="006E0714">
        <w:rPr>
          <w:rStyle w:val="FootnoteReference"/>
          <w:rFonts w:eastAsiaTheme="majorEastAsia"/>
          <w:noProof/>
          <w:lang w:val="fr-CA"/>
        </w:rPr>
        <w:footnoteRef/>
      </w:r>
      <w:r w:rsidRPr="006D4C4C">
        <w:rPr>
          <w:noProof/>
          <w:lang w:val="fr-CA"/>
        </w:rPr>
        <w:t xml:space="preserve"> CBD/SBSTTA/26/4.</w:t>
      </w:r>
    </w:p>
  </w:footnote>
  <w:footnote w:id="19">
    <w:p w14:paraId="50A504FE" w14:textId="77777777" w:rsidR="00AC5CCF" w:rsidRPr="006D4C4C" w:rsidRDefault="00AC5CCF" w:rsidP="006D5B94">
      <w:pPr>
        <w:pStyle w:val="FootnoteText"/>
        <w:rPr>
          <w:lang w:val="fr-CA"/>
        </w:rPr>
      </w:pPr>
      <w:r w:rsidRPr="006E0714">
        <w:rPr>
          <w:rStyle w:val="FootnoteReference"/>
          <w:rFonts w:eastAsiaTheme="majorEastAsia"/>
          <w:lang w:val="fr-CA"/>
        </w:rPr>
        <w:footnoteRef/>
      </w:r>
      <w:r w:rsidRPr="006D4C4C">
        <w:rPr>
          <w:lang w:val="fr-CA"/>
        </w:rPr>
        <w:t xml:space="preserve"> </w:t>
      </w:r>
      <w:r w:rsidRPr="006D4C4C">
        <w:rPr>
          <w:lang w:val="fr-CA"/>
        </w:rPr>
        <w:t>CBD/SBSTTA/26/INF/4.</w:t>
      </w:r>
    </w:p>
  </w:footnote>
  <w:footnote w:id="20">
    <w:p w14:paraId="50A504FF" w14:textId="77777777" w:rsidR="00AC5CCF" w:rsidRPr="006D4C4C" w:rsidRDefault="00AC5CCF" w:rsidP="006D5B94">
      <w:pPr>
        <w:pStyle w:val="FootnoteText"/>
        <w:rPr>
          <w:lang w:val="fr-CA"/>
        </w:rPr>
      </w:pPr>
      <w:r w:rsidRPr="006E0714">
        <w:rPr>
          <w:rStyle w:val="FootnoteReference"/>
          <w:rFonts w:eastAsiaTheme="majorEastAsia"/>
          <w:lang w:val="fr-CA"/>
        </w:rPr>
        <w:footnoteRef/>
      </w:r>
      <w:r w:rsidRPr="006D4C4C">
        <w:rPr>
          <w:lang w:val="fr-CA"/>
        </w:rPr>
        <w:t xml:space="preserve"> CBD/SBSTTA/26/INF/5.</w:t>
      </w:r>
    </w:p>
  </w:footnote>
  <w:footnote w:id="21">
    <w:p w14:paraId="50A50500" w14:textId="77777777" w:rsidR="00AC5CCF" w:rsidRPr="006D4C4C" w:rsidRDefault="00AC5CCF" w:rsidP="006D5B94">
      <w:pPr>
        <w:pStyle w:val="FootnoteText"/>
        <w:rPr>
          <w:lang w:val="fr-CA"/>
        </w:rPr>
      </w:pPr>
      <w:r w:rsidRPr="006E0714">
        <w:rPr>
          <w:rStyle w:val="FootnoteReference"/>
          <w:rFonts w:eastAsiaTheme="majorEastAsia"/>
          <w:lang w:val="fr-CA"/>
        </w:rPr>
        <w:footnoteRef/>
      </w:r>
      <w:r w:rsidRPr="006D4C4C">
        <w:rPr>
          <w:lang w:val="fr-CA"/>
        </w:rPr>
        <w:t xml:space="preserve"> CBD/SBSTTA/26/INF/6.</w:t>
      </w:r>
    </w:p>
  </w:footnote>
  <w:footnote w:id="22">
    <w:p w14:paraId="50A50501" w14:textId="77777777" w:rsidR="00AC5CCF" w:rsidRPr="005C3994" w:rsidRDefault="00AC5CCF" w:rsidP="0038060F">
      <w:pPr>
        <w:pStyle w:val="FootnoteText"/>
        <w:rPr>
          <w:lang w:val="fr-CA"/>
        </w:rPr>
      </w:pPr>
      <w:r w:rsidRPr="005C3994">
        <w:rPr>
          <w:rStyle w:val="FootnoteReference"/>
          <w:lang w:val="fr-CA"/>
        </w:rPr>
        <w:footnoteRef/>
      </w:r>
      <w:r w:rsidRPr="005C3994">
        <w:rPr>
          <w:lang w:val="fr-CA"/>
        </w:rPr>
        <w:t xml:space="preserve"> </w:t>
      </w:r>
      <w:r>
        <w:rPr>
          <w:lang w:val="fr-CA"/>
        </w:rPr>
        <w:t>Tel que figurant dans</w:t>
      </w:r>
      <w:r w:rsidRPr="005C3994">
        <w:rPr>
          <w:lang w:val="fr-CA"/>
        </w:rPr>
        <w:t xml:space="preserve"> </w:t>
      </w:r>
      <w:r w:rsidR="00D96C24">
        <w:rPr>
          <w:lang w:val="fr-CA"/>
        </w:rPr>
        <w:t xml:space="preserve">les documents </w:t>
      </w:r>
      <w:r w:rsidRPr="005C3994">
        <w:rPr>
          <w:lang w:val="fr-CA"/>
        </w:rPr>
        <w:t>CBD/SBSTTA/26/4, annex</w:t>
      </w:r>
      <w:r>
        <w:rPr>
          <w:lang w:val="fr-CA"/>
        </w:rPr>
        <w:t>e </w:t>
      </w:r>
      <w:r w:rsidRPr="005C3994">
        <w:rPr>
          <w:lang w:val="fr-CA"/>
        </w:rPr>
        <w:t xml:space="preserve">III, </w:t>
      </w:r>
      <w:r>
        <w:rPr>
          <w:lang w:val="fr-CA"/>
        </w:rPr>
        <w:t>et</w:t>
      </w:r>
      <w:r w:rsidRPr="005C3994">
        <w:rPr>
          <w:lang w:val="fr-CA"/>
        </w:rPr>
        <w:t xml:space="preserve"> CBD/SBSTTA/26/INF/6.</w:t>
      </w:r>
    </w:p>
  </w:footnote>
  <w:footnote w:id="23">
    <w:p w14:paraId="50A50502" w14:textId="77777777" w:rsidR="00AC5CCF" w:rsidRPr="005C3994" w:rsidRDefault="00AC5CCF" w:rsidP="009A2F82">
      <w:pPr>
        <w:pStyle w:val="FootnoteText"/>
        <w:rPr>
          <w:lang w:val="fr-CA"/>
        </w:rPr>
      </w:pPr>
      <w:r w:rsidRPr="005C3994">
        <w:rPr>
          <w:rStyle w:val="FootnoteReference"/>
          <w:lang w:val="fr-CA"/>
        </w:rPr>
        <w:footnoteRef/>
      </w:r>
      <w:r w:rsidRPr="005C3994">
        <w:rPr>
          <w:lang w:val="fr-CA"/>
        </w:rPr>
        <w:t xml:space="preserve"> CBD/SBSTTA/26/5.</w:t>
      </w:r>
    </w:p>
  </w:footnote>
  <w:footnote w:id="24">
    <w:p w14:paraId="50A50503" w14:textId="77777777" w:rsidR="00AC5CCF" w:rsidRPr="005C3994" w:rsidRDefault="00AC5CCF" w:rsidP="00EF3BD2">
      <w:pPr>
        <w:pStyle w:val="FootnoteText"/>
        <w:rPr>
          <w:lang w:val="fr-CA"/>
        </w:rPr>
      </w:pPr>
      <w:r w:rsidRPr="005C3994">
        <w:rPr>
          <w:rStyle w:val="FootnoteReference"/>
          <w:lang w:val="fr-CA"/>
        </w:rPr>
        <w:footnoteRef/>
      </w:r>
      <w:r w:rsidRPr="005C3994">
        <w:rPr>
          <w:lang w:val="fr-CA"/>
        </w:rPr>
        <w:t xml:space="preserve"> CBD/SBSTTA/26/5/Add.1.</w:t>
      </w:r>
    </w:p>
  </w:footnote>
  <w:footnote w:id="25">
    <w:p w14:paraId="50A50504" w14:textId="77777777" w:rsidR="00AC5CCF" w:rsidRPr="005C3994" w:rsidRDefault="00AC5CCF" w:rsidP="002B7B95">
      <w:pPr>
        <w:pStyle w:val="FootnoteText"/>
        <w:rPr>
          <w:lang w:val="fr-CA"/>
        </w:rPr>
      </w:pPr>
      <w:r w:rsidRPr="005C3994">
        <w:rPr>
          <w:rStyle w:val="FootnoteReference"/>
          <w:rFonts w:eastAsiaTheme="majorEastAsia"/>
          <w:lang w:val="fr-CA"/>
        </w:rPr>
        <w:footnoteRef/>
      </w:r>
      <w:r w:rsidRPr="005C3994">
        <w:rPr>
          <w:lang w:val="fr-CA"/>
        </w:rPr>
        <w:t xml:space="preserve"> CBD/SBSTTA/26/6.</w:t>
      </w:r>
    </w:p>
  </w:footnote>
  <w:footnote w:id="26">
    <w:p w14:paraId="50A50505" w14:textId="77777777" w:rsidR="00AC5CCF" w:rsidRPr="005C3994" w:rsidRDefault="00AC5CCF" w:rsidP="00FA152C">
      <w:pPr>
        <w:pStyle w:val="FootnoteText"/>
        <w:rPr>
          <w:lang w:val="fr-CA"/>
        </w:rPr>
      </w:pPr>
      <w:r w:rsidRPr="005C3994">
        <w:rPr>
          <w:rStyle w:val="FootnoteReference"/>
          <w:rFonts w:eastAsiaTheme="majorEastAsia"/>
          <w:lang w:val="fr-CA"/>
        </w:rPr>
        <w:footnoteRef/>
      </w:r>
      <w:r w:rsidRPr="005C3994">
        <w:rPr>
          <w:lang w:val="fr-CA"/>
        </w:rPr>
        <w:t xml:space="preserve"> CBD/SBSTTA/26/INF/1.</w:t>
      </w:r>
    </w:p>
  </w:footnote>
  <w:footnote w:id="27">
    <w:p w14:paraId="50A50506" w14:textId="77777777" w:rsidR="00AC5CCF" w:rsidRPr="006D4C4C" w:rsidRDefault="00AC5CCF" w:rsidP="00FA152C">
      <w:pPr>
        <w:pStyle w:val="FootnoteText"/>
        <w:rPr>
          <w:lang w:val="fr-CA"/>
        </w:rPr>
      </w:pPr>
      <w:r w:rsidRPr="005C3994">
        <w:rPr>
          <w:rStyle w:val="FootnoteReference"/>
          <w:rFonts w:eastAsiaTheme="majorEastAsia"/>
          <w:lang w:val="fr-CA"/>
        </w:rPr>
        <w:footnoteRef/>
      </w:r>
      <w:r w:rsidRPr="006D4C4C">
        <w:rPr>
          <w:lang w:val="fr-CA"/>
        </w:rPr>
        <w:t xml:space="preserve"> </w:t>
      </w:r>
      <w:r w:rsidRPr="006D4C4C">
        <w:rPr>
          <w:lang w:val="fr-CA"/>
        </w:rPr>
        <w:t>CBD/SBSTTA/26/INF/2.</w:t>
      </w:r>
    </w:p>
  </w:footnote>
  <w:footnote w:id="28">
    <w:p w14:paraId="50A50507" w14:textId="77777777" w:rsidR="00AC5CCF" w:rsidRPr="006D4C4C" w:rsidRDefault="00AC5CCF" w:rsidP="00330658">
      <w:pPr>
        <w:pStyle w:val="FootnoteText"/>
        <w:rPr>
          <w:lang w:val="fr-CA"/>
        </w:rPr>
      </w:pPr>
      <w:r w:rsidRPr="005C3994">
        <w:rPr>
          <w:rStyle w:val="FootnoteReference"/>
          <w:rFonts w:eastAsiaTheme="majorEastAsia"/>
          <w:lang w:val="fr-CA"/>
        </w:rPr>
        <w:footnoteRef/>
      </w:r>
      <w:r w:rsidRPr="006D4C4C">
        <w:rPr>
          <w:lang w:val="fr-CA"/>
        </w:rPr>
        <w:t xml:space="preserve"> CBD/SBSTTA/26/7/Add.1.</w:t>
      </w:r>
    </w:p>
  </w:footnote>
  <w:footnote w:id="29">
    <w:p w14:paraId="50A50508" w14:textId="77777777" w:rsidR="00AC5CCF" w:rsidRPr="005C3994" w:rsidRDefault="00AC5CCF" w:rsidP="00BC1B28">
      <w:pPr>
        <w:pStyle w:val="FootnoteText"/>
        <w:rPr>
          <w:lang w:val="fr-CA"/>
        </w:rPr>
      </w:pPr>
      <w:r w:rsidRPr="005C3994">
        <w:rPr>
          <w:rStyle w:val="FootnoteReference"/>
          <w:rFonts w:eastAsiaTheme="majorEastAsia"/>
          <w:lang w:val="fr-CA"/>
        </w:rPr>
        <w:footnoteRef/>
      </w:r>
      <w:r w:rsidRPr="005C3994">
        <w:rPr>
          <w:lang w:val="fr-CA"/>
        </w:rPr>
        <w:t xml:space="preserve"> CBD/EBSA/EM/2023/1/3 </w:t>
      </w:r>
      <w:r>
        <w:rPr>
          <w:lang w:val="fr-CA"/>
        </w:rPr>
        <w:t>et</w:t>
      </w:r>
      <w:r w:rsidRPr="005C3994">
        <w:rPr>
          <w:lang w:val="fr-CA"/>
        </w:rPr>
        <w:t xml:space="preserve"> CBD/EBSA/EM/2023/2/3.</w:t>
      </w:r>
    </w:p>
  </w:footnote>
  <w:footnote w:id="30">
    <w:p w14:paraId="50A50509" w14:textId="77777777" w:rsidR="00AC5CCF" w:rsidRPr="006D4C4C" w:rsidRDefault="00AC5CCF" w:rsidP="00B56C3F">
      <w:pPr>
        <w:pStyle w:val="FootnoteText"/>
        <w:rPr>
          <w:lang w:val="fr-CA"/>
        </w:rPr>
      </w:pPr>
      <w:r w:rsidRPr="005C3994">
        <w:rPr>
          <w:rStyle w:val="FootnoteReference"/>
          <w:rFonts w:eastAsiaTheme="majorEastAsia"/>
          <w:lang w:val="fr-CA"/>
        </w:rPr>
        <w:footnoteRef/>
      </w:r>
      <w:r w:rsidRPr="006D4C4C">
        <w:rPr>
          <w:lang w:val="fr-CA"/>
        </w:rPr>
        <w:t xml:space="preserve"> </w:t>
      </w:r>
      <w:r w:rsidRPr="006D4C4C">
        <w:rPr>
          <w:lang w:val="fr-CA"/>
        </w:rPr>
        <w:t>CBD/SBSTTA/26/INF/7.</w:t>
      </w:r>
    </w:p>
  </w:footnote>
  <w:footnote w:id="31">
    <w:p w14:paraId="50A5050A" w14:textId="77777777" w:rsidR="00AC5CCF" w:rsidRPr="006D4C4C" w:rsidRDefault="00AC5CCF" w:rsidP="00B56C3F">
      <w:pPr>
        <w:pStyle w:val="FootnoteText"/>
        <w:rPr>
          <w:lang w:val="fr-CA"/>
        </w:rPr>
      </w:pPr>
      <w:r w:rsidRPr="005C3994">
        <w:rPr>
          <w:rStyle w:val="FootnoteReference"/>
          <w:rFonts w:eastAsiaTheme="majorEastAsia"/>
          <w:lang w:val="fr-CA"/>
        </w:rPr>
        <w:footnoteRef/>
      </w:r>
      <w:r w:rsidRPr="006D4C4C">
        <w:rPr>
          <w:lang w:val="fr-CA"/>
        </w:rPr>
        <w:t xml:space="preserve"> CBD/SBSTTA/26/7.</w:t>
      </w:r>
    </w:p>
  </w:footnote>
  <w:footnote w:id="32">
    <w:p w14:paraId="50A5050B" w14:textId="77777777" w:rsidR="00AC5CCF" w:rsidRPr="006D4C4C" w:rsidRDefault="00AC5CCF" w:rsidP="0015560D">
      <w:pPr>
        <w:pStyle w:val="FootnoteText"/>
        <w:rPr>
          <w:lang w:val="fr-CA"/>
        </w:rPr>
      </w:pPr>
      <w:r w:rsidRPr="005C3994">
        <w:rPr>
          <w:rStyle w:val="FootnoteReference"/>
          <w:rFonts w:eastAsiaTheme="majorEastAsia"/>
          <w:lang w:val="fr-CA"/>
        </w:rPr>
        <w:footnoteRef/>
      </w:r>
      <w:r w:rsidRPr="006D4C4C">
        <w:rPr>
          <w:lang w:val="fr-CA"/>
        </w:rPr>
        <w:t xml:space="preserve"> CBD/SBSTTA/26/INF/7.</w:t>
      </w:r>
    </w:p>
  </w:footnote>
  <w:footnote w:id="33">
    <w:p w14:paraId="50A5050C" w14:textId="77777777" w:rsidR="00AC5CCF" w:rsidRPr="006D4C4C" w:rsidRDefault="00AC5CCF" w:rsidP="0031436C">
      <w:pPr>
        <w:pStyle w:val="FootnoteText"/>
        <w:rPr>
          <w:lang w:val="fr-CA"/>
        </w:rPr>
      </w:pPr>
      <w:r w:rsidRPr="005C3994">
        <w:rPr>
          <w:rStyle w:val="FootnoteReference"/>
          <w:rFonts w:eastAsiaTheme="majorEastAsia"/>
          <w:lang w:val="fr-CA"/>
        </w:rPr>
        <w:footnoteRef/>
      </w:r>
      <w:r w:rsidRPr="006D4C4C">
        <w:rPr>
          <w:lang w:val="fr-CA"/>
        </w:rPr>
        <w:t xml:space="preserve"> CBD/SBSTTA/26/INF/8.</w:t>
      </w:r>
    </w:p>
  </w:footnote>
  <w:footnote w:id="34">
    <w:p w14:paraId="50A5050D" w14:textId="77777777" w:rsidR="00AC5CCF" w:rsidRPr="006D4C4C" w:rsidRDefault="00AC5CCF" w:rsidP="005A693B">
      <w:pPr>
        <w:pStyle w:val="FootnoteText"/>
        <w:spacing w:before="120"/>
        <w:rPr>
          <w:lang w:val="fr-CA"/>
        </w:rPr>
      </w:pPr>
      <w:r w:rsidRPr="005C3994">
        <w:rPr>
          <w:rStyle w:val="FootnoteReference"/>
          <w:lang w:val="fr-CA"/>
        </w:rPr>
        <w:footnoteRef/>
      </w:r>
      <w:r w:rsidRPr="006D4C4C">
        <w:rPr>
          <w:lang w:val="fr-CA"/>
        </w:rPr>
        <w:t xml:space="preserve"> CBD/SBSTTA/26/8.</w:t>
      </w:r>
    </w:p>
  </w:footnote>
  <w:footnote w:id="35">
    <w:p w14:paraId="50A5050E" w14:textId="77777777" w:rsidR="00AC5CCF" w:rsidRPr="006D4C4C" w:rsidRDefault="00AC5CCF" w:rsidP="005A693B">
      <w:pPr>
        <w:pStyle w:val="FootnoteText"/>
        <w:spacing w:after="120"/>
        <w:rPr>
          <w:lang w:val="fr-CA"/>
        </w:rPr>
      </w:pPr>
      <w:r w:rsidRPr="005C3994">
        <w:rPr>
          <w:rStyle w:val="FootnoteReference"/>
          <w:lang w:val="fr-CA"/>
        </w:rPr>
        <w:footnoteRef/>
      </w:r>
      <w:r w:rsidRPr="006D4C4C">
        <w:rPr>
          <w:lang w:val="fr-CA"/>
        </w:rPr>
        <w:t xml:space="preserve"> CBD/SBSTTA/26/INF/3.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0A504E8" w14:textId="77777777" w:rsidR="00AC5CCF" w:rsidRPr="002B559C" w:rsidRDefault="001325E3"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C5CCF">
          <w:rPr>
            <w:sz w:val="20"/>
            <w:szCs w:val="20"/>
            <w:lang w:val="fr-FR"/>
          </w:rPr>
          <w:t>CBD/SBSTTA/26/L.1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0A504E9" w14:textId="77777777" w:rsidR="00AC5CCF" w:rsidRPr="002B559C" w:rsidRDefault="00AC5CCF" w:rsidP="002B559C">
        <w:pPr>
          <w:pBdr>
            <w:bottom w:val="single" w:sz="4" w:space="1" w:color="auto"/>
          </w:pBdr>
          <w:spacing w:after="240"/>
          <w:jc w:val="right"/>
          <w:rPr>
            <w:sz w:val="20"/>
            <w:szCs w:val="20"/>
            <w:lang w:val="fr-FR"/>
          </w:rPr>
        </w:pPr>
        <w:r>
          <w:rPr>
            <w:sz w:val="20"/>
            <w:szCs w:val="20"/>
            <w:lang w:val="fr-FR"/>
          </w:rPr>
          <w:t>CBD/SBSTTA/26/L.1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8B70991"/>
    <w:multiLevelType w:val="hybridMultilevel"/>
    <w:tmpl w:val="6F2C66C8"/>
    <w:lvl w:ilvl="0" w:tplc="05CA68D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786B657A"/>
    <w:multiLevelType w:val="hybridMultilevel"/>
    <w:tmpl w:val="9E36FD2E"/>
    <w:lvl w:ilvl="0" w:tplc="0C0C0017">
      <w:start w:val="1"/>
      <w:numFmt w:val="lowerLetter"/>
      <w:lvlText w:val="%1)"/>
      <w:lvlJc w:val="left"/>
      <w:pPr>
        <w:ind w:left="1647" w:hanging="360"/>
      </w:pPr>
    </w:lvl>
    <w:lvl w:ilvl="1" w:tplc="0C0C0019" w:tentative="1">
      <w:start w:val="1"/>
      <w:numFmt w:val="lowerLetter"/>
      <w:lvlText w:val="%2."/>
      <w:lvlJc w:val="left"/>
      <w:pPr>
        <w:ind w:left="2367" w:hanging="360"/>
      </w:pPr>
    </w:lvl>
    <w:lvl w:ilvl="2" w:tplc="0C0C001B" w:tentative="1">
      <w:start w:val="1"/>
      <w:numFmt w:val="lowerRoman"/>
      <w:lvlText w:val="%3."/>
      <w:lvlJc w:val="right"/>
      <w:pPr>
        <w:ind w:left="3087" w:hanging="180"/>
      </w:pPr>
    </w:lvl>
    <w:lvl w:ilvl="3" w:tplc="0C0C000F" w:tentative="1">
      <w:start w:val="1"/>
      <w:numFmt w:val="decimal"/>
      <w:lvlText w:val="%4."/>
      <w:lvlJc w:val="left"/>
      <w:pPr>
        <w:ind w:left="3807" w:hanging="360"/>
      </w:pPr>
    </w:lvl>
    <w:lvl w:ilvl="4" w:tplc="0C0C0019" w:tentative="1">
      <w:start w:val="1"/>
      <w:numFmt w:val="lowerLetter"/>
      <w:lvlText w:val="%5."/>
      <w:lvlJc w:val="left"/>
      <w:pPr>
        <w:ind w:left="4527" w:hanging="360"/>
      </w:pPr>
    </w:lvl>
    <w:lvl w:ilvl="5" w:tplc="0C0C001B" w:tentative="1">
      <w:start w:val="1"/>
      <w:numFmt w:val="lowerRoman"/>
      <w:lvlText w:val="%6."/>
      <w:lvlJc w:val="right"/>
      <w:pPr>
        <w:ind w:left="5247" w:hanging="180"/>
      </w:pPr>
    </w:lvl>
    <w:lvl w:ilvl="6" w:tplc="0C0C000F" w:tentative="1">
      <w:start w:val="1"/>
      <w:numFmt w:val="decimal"/>
      <w:lvlText w:val="%7."/>
      <w:lvlJc w:val="left"/>
      <w:pPr>
        <w:ind w:left="5967" w:hanging="360"/>
      </w:pPr>
    </w:lvl>
    <w:lvl w:ilvl="7" w:tplc="0C0C0019" w:tentative="1">
      <w:start w:val="1"/>
      <w:numFmt w:val="lowerLetter"/>
      <w:lvlText w:val="%8."/>
      <w:lvlJc w:val="left"/>
      <w:pPr>
        <w:ind w:left="6687" w:hanging="360"/>
      </w:pPr>
    </w:lvl>
    <w:lvl w:ilvl="8" w:tplc="0C0C001B" w:tentative="1">
      <w:start w:val="1"/>
      <w:numFmt w:val="lowerRoman"/>
      <w:lvlText w:val="%9."/>
      <w:lvlJc w:val="right"/>
      <w:pPr>
        <w:ind w:left="7407" w:hanging="180"/>
      </w:p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24926747">
    <w:abstractNumId w:val="1"/>
  </w:num>
  <w:num w:numId="2" w16cid:durableId="1767194310">
    <w:abstractNumId w:val="4"/>
  </w:num>
  <w:num w:numId="3" w16cid:durableId="1758020917">
    <w:abstractNumId w:val="3"/>
  </w:num>
  <w:num w:numId="4" w16cid:durableId="1858232093">
    <w:abstractNumId w:val="6"/>
  </w:num>
  <w:num w:numId="5" w16cid:durableId="1390688289">
    <w:abstractNumId w:val="0"/>
  </w:num>
  <w:num w:numId="6" w16cid:durableId="701442435">
    <w:abstractNumId w:val="2"/>
  </w:num>
  <w:num w:numId="7" w16cid:durableId="2124185431">
    <w:abstractNumId w:val="5"/>
  </w:num>
  <w:num w:numId="8" w16cid:durableId="1515269136">
    <w:abstractNumId w:val="4"/>
  </w:num>
  <w:num w:numId="9" w16cid:durableId="16969300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20"/>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6D0"/>
    <w:rsid w:val="000008AD"/>
    <w:rsid w:val="00000FDC"/>
    <w:rsid w:val="00002856"/>
    <w:rsid w:val="00002B05"/>
    <w:rsid w:val="00004DAA"/>
    <w:rsid w:val="00010881"/>
    <w:rsid w:val="00015162"/>
    <w:rsid w:val="000174F9"/>
    <w:rsid w:val="00017B5D"/>
    <w:rsid w:val="00021A66"/>
    <w:rsid w:val="00023B16"/>
    <w:rsid w:val="00025763"/>
    <w:rsid w:val="00032B6B"/>
    <w:rsid w:val="000335EE"/>
    <w:rsid w:val="00033DB3"/>
    <w:rsid w:val="00034A4C"/>
    <w:rsid w:val="00040598"/>
    <w:rsid w:val="0004115E"/>
    <w:rsid w:val="00043E83"/>
    <w:rsid w:val="00051B37"/>
    <w:rsid w:val="000543A6"/>
    <w:rsid w:val="00060BCD"/>
    <w:rsid w:val="00064F64"/>
    <w:rsid w:val="00065326"/>
    <w:rsid w:val="00065909"/>
    <w:rsid w:val="00066373"/>
    <w:rsid w:val="00074BF4"/>
    <w:rsid w:val="00074C6C"/>
    <w:rsid w:val="00075B94"/>
    <w:rsid w:val="000830F6"/>
    <w:rsid w:val="000841C2"/>
    <w:rsid w:val="00086066"/>
    <w:rsid w:val="00093ADA"/>
    <w:rsid w:val="00096D69"/>
    <w:rsid w:val="000976E3"/>
    <w:rsid w:val="000A1998"/>
    <w:rsid w:val="000A1BC6"/>
    <w:rsid w:val="000A2273"/>
    <w:rsid w:val="000A2D7F"/>
    <w:rsid w:val="000A3C84"/>
    <w:rsid w:val="000A4305"/>
    <w:rsid w:val="000A4F11"/>
    <w:rsid w:val="000A5A1E"/>
    <w:rsid w:val="000A66C2"/>
    <w:rsid w:val="000B69D1"/>
    <w:rsid w:val="000B734B"/>
    <w:rsid w:val="000C25A0"/>
    <w:rsid w:val="000C25DE"/>
    <w:rsid w:val="000D74D2"/>
    <w:rsid w:val="000E1404"/>
    <w:rsid w:val="000E43C3"/>
    <w:rsid w:val="000E4CCD"/>
    <w:rsid w:val="000E7C98"/>
    <w:rsid w:val="000F054D"/>
    <w:rsid w:val="000F28D9"/>
    <w:rsid w:val="000F49F8"/>
    <w:rsid w:val="000F6FBB"/>
    <w:rsid w:val="001018D0"/>
    <w:rsid w:val="00102F79"/>
    <w:rsid w:val="00107C46"/>
    <w:rsid w:val="00113BD7"/>
    <w:rsid w:val="0011702E"/>
    <w:rsid w:val="001179B7"/>
    <w:rsid w:val="00117BDB"/>
    <w:rsid w:val="0012068A"/>
    <w:rsid w:val="00121259"/>
    <w:rsid w:val="00122024"/>
    <w:rsid w:val="001244A2"/>
    <w:rsid w:val="00124EB8"/>
    <w:rsid w:val="001274B6"/>
    <w:rsid w:val="00127EE6"/>
    <w:rsid w:val="00132581"/>
    <w:rsid w:val="001325E3"/>
    <w:rsid w:val="0014075A"/>
    <w:rsid w:val="001410DD"/>
    <w:rsid w:val="001444DC"/>
    <w:rsid w:val="001456D1"/>
    <w:rsid w:val="00151C26"/>
    <w:rsid w:val="00153EAE"/>
    <w:rsid w:val="0015441A"/>
    <w:rsid w:val="0015443D"/>
    <w:rsid w:val="00154D76"/>
    <w:rsid w:val="0015560D"/>
    <w:rsid w:val="001558EC"/>
    <w:rsid w:val="00155DD1"/>
    <w:rsid w:val="00163993"/>
    <w:rsid w:val="00163D1D"/>
    <w:rsid w:val="001645CB"/>
    <w:rsid w:val="0016637D"/>
    <w:rsid w:val="001723F2"/>
    <w:rsid w:val="001724C6"/>
    <w:rsid w:val="001736CA"/>
    <w:rsid w:val="00174920"/>
    <w:rsid w:val="00175744"/>
    <w:rsid w:val="001757A5"/>
    <w:rsid w:val="0017633A"/>
    <w:rsid w:val="00176EF3"/>
    <w:rsid w:val="0017742C"/>
    <w:rsid w:val="00184909"/>
    <w:rsid w:val="00184AF9"/>
    <w:rsid w:val="00185D1B"/>
    <w:rsid w:val="00191171"/>
    <w:rsid w:val="00191598"/>
    <w:rsid w:val="00191B8B"/>
    <w:rsid w:val="00191C16"/>
    <w:rsid w:val="001A0034"/>
    <w:rsid w:val="001A04BF"/>
    <w:rsid w:val="001A079B"/>
    <w:rsid w:val="001A11CB"/>
    <w:rsid w:val="001A1A04"/>
    <w:rsid w:val="001B153E"/>
    <w:rsid w:val="001B155F"/>
    <w:rsid w:val="001B1731"/>
    <w:rsid w:val="001B19A3"/>
    <w:rsid w:val="001B78BD"/>
    <w:rsid w:val="001C01FB"/>
    <w:rsid w:val="001C256D"/>
    <w:rsid w:val="001C3216"/>
    <w:rsid w:val="001C3C76"/>
    <w:rsid w:val="001C40F9"/>
    <w:rsid w:val="001C5E3D"/>
    <w:rsid w:val="001C6B05"/>
    <w:rsid w:val="001D0672"/>
    <w:rsid w:val="001D1076"/>
    <w:rsid w:val="001E02D9"/>
    <w:rsid w:val="001E16F4"/>
    <w:rsid w:val="001E1D93"/>
    <w:rsid w:val="001E3058"/>
    <w:rsid w:val="001E389B"/>
    <w:rsid w:val="001F030F"/>
    <w:rsid w:val="001F1365"/>
    <w:rsid w:val="001F209D"/>
    <w:rsid w:val="001F44BA"/>
    <w:rsid w:val="001F762D"/>
    <w:rsid w:val="00202BFD"/>
    <w:rsid w:val="0020331A"/>
    <w:rsid w:val="00204E8B"/>
    <w:rsid w:val="0021219F"/>
    <w:rsid w:val="0021241E"/>
    <w:rsid w:val="0021344F"/>
    <w:rsid w:val="00213484"/>
    <w:rsid w:val="0021408A"/>
    <w:rsid w:val="00214B5F"/>
    <w:rsid w:val="00214D12"/>
    <w:rsid w:val="00215B99"/>
    <w:rsid w:val="00215FC5"/>
    <w:rsid w:val="0023543A"/>
    <w:rsid w:val="002355ED"/>
    <w:rsid w:val="00235A6A"/>
    <w:rsid w:val="00235F4F"/>
    <w:rsid w:val="00236944"/>
    <w:rsid w:val="00241006"/>
    <w:rsid w:val="002421F5"/>
    <w:rsid w:val="00244F30"/>
    <w:rsid w:val="0024518F"/>
    <w:rsid w:val="002472F9"/>
    <w:rsid w:val="00255DE2"/>
    <w:rsid w:val="00256861"/>
    <w:rsid w:val="00260381"/>
    <w:rsid w:val="00261538"/>
    <w:rsid w:val="00262BA1"/>
    <w:rsid w:val="00264248"/>
    <w:rsid w:val="00267666"/>
    <w:rsid w:val="00272C63"/>
    <w:rsid w:val="0027303A"/>
    <w:rsid w:val="00280669"/>
    <w:rsid w:val="0028086E"/>
    <w:rsid w:val="00281878"/>
    <w:rsid w:val="00282024"/>
    <w:rsid w:val="00283009"/>
    <w:rsid w:val="0028525B"/>
    <w:rsid w:val="00285780"/>
    <w:rsid w:val="00291D23"/>
    <w:rsid w:val="00293CC8"/>
    <w:rsid w:val="0029481D"/>
    <w:rsid w:val="0029718A"/>
    <w:rsid w:val="002A2A23"/>
    <w:rsid w:val="002A458C"/>
    <w:rsid w:val="002A54F4"/>
    <w:rsid w:val="002A5F62"/>
    <w:rsid w:val="002A7E1F"/>
    <w:rsid w:val="002B00CA"/>
    <w:rsid w:val="002B161A"/>
    <w:rsid w:val="002B1D2E"/>
    <w:rsid w:val="002B2047"/>
    <w:rsid w:val="002B2996"/>
    <w:rsid w:val="002B2DDE"/>
    <w:rsid w:val="002B424B"/>
    <w:rsid w:val="002B4709"/>
    <w:rsid w:val="002B559C"/>
    <w:rsid w:val="002B6ED1"/>
    <w:rsid w:val="002B7795"/>
    <w:rsid w:val="002B7B95"/>
    <w:rsid w:val="002C2963"/>
    <w:rsid w:val="002C2B86"/>
    <w:rsid w:val="002C4809"/>
    <w:rsid w:val="002C4C8C"/>
    <w:rsid w:val="002D1637"/>
    <w:rsid w:val="002D1876"/>
    <w:rsid w:val="002D2790"/>
    <w:rsid w:val="002D42D0"/>
    <w:rsid w:val="002D4A97"/>
    <w:rsid w:val="002D561A"/>
    <w:rsid w:val="002E157A"/>
    <w:rsid w:val="002E47B7"/>
    <w:rsid w:val="002E4BF9"/>
    <w:rsid w:val="0030044E"/>
    <w:rsid w:val="003006FF"/>
    <w:rsid w:val="00300CC1"/>
    <w:rsid w:val="00302775"/>
    <w:rsid w:val="00303F7A"/>
    <w:rsid w:val="00307C0C"/>
    <w:rsid w:val="00310608"/>
    <w:rsid w:val="00313653"/>
    <w:rsid w:val="0031436C"/>
    <w:rsid w:val="003152EB"/>
    <w:rsid w:val="0031570B"/>
    <w:rsid w:val="00316C1D"/>
    <w:rsid w:val="00320A08"/>
    <w:rsid w:val="003214CB"/>
    <w:rsid w:val="00323F22"/>
    <w:rsid w:val="003248E1"/>
    <w:rsid w:val="00325671"/>
    <w:rsid w:val="003263D5"/>
    <w:rsid w:val="0032775F"/>
    <w:rsid w:val="00330658"/>
    <w:rsid w:val="00330871"/>
    <w:rsid w:val="00331B4F"/>
    <w:rsid w:val="003349E4"/>
    <w:rsid w:val="00336C3F"/>
    <w:rsid w:val="00336E6E"/>
    <w:rsid w:val="00342651"/>
    <w:rsid w:val="0034322D"/>
    <w:rsid w:val="00344A6A"/>
    <w:rsid w:val="003476A9"/>
    <w:rsid w:val="00351372"/>
    <w:rsid w:val="00352809"/>
    <w:rsid w:val="00352E75"/>
    <w:rsid w:val="0035318C"/>
    <w:rsid w:val="003532C4"/>
    <w:rsid w:val="0035381A"/>
    <w:rsid w:val="003540C8"/>
    <w:rsid w:val="00354FA1"/>
    <w:rsid w:val="00356924"/>
    <w:rsid w:val="00356A53"/>
    <w:rsid w:val="00357198"/>
    <w:rsid w:val="00360D7A"/>
    <w:rsid w:val="00364AA7"/>
    <w:rsid w:val="00367F3C"/>
    <w:rsid w:val="00371C42"/>
    <w:rsid w:val="00372702"/>
    <w:rsid w:val="00373882"/>
    <w:rsid w:val="00373FD7"/>
    <w:rsid w:val="003748F5"/>
    <w:rsid w:val="00375095"/>
    <w:rsid w:val="00377A5F"/>
    <w:rsid w:val="00377B40"/>
    <w:rsid w:val="0038060F"/>
    <w:rsid w:val="00382934"/>
    <w:rsid w:val="003907C7"/>
    <w:rsid w:val="00390E19"/>
    <w:rsid w:val="0039118D"/>
    <w:rsid w:val="0039181E"/>
    <w:rsid w:val="00392785"/>
    <w:rsid w:val="003932C1"/>
    <w:rsid w:val="0039342A"/>
    <w:rsid w:val="00396327"/>
    <w:rsid w:val="003A53C3"/>
    <w:rsid w:val="003B10AB"/>
    <w:rsid w:val="003B203D"/>
    <w:rsid w:val="003B4E6C"/>
    <w:rsid w:val="003B6BF3"/>
    <w:rsid w:val="003B7167"/>
    <w:rsid w:val="003C0F0A"/>
    <w:rsid w:val="003C2F5B"/>
    <w:rsid w:val="003C4D97"/>
    <w:rsid w:val="003C5084"/>
    <w:rsid w:val="003C6F10"/>
    <w:rsid w:val="003D03B9"/>
    <w:rsid w:val="003D0BE8"/>
    <w:rsid w:val="003D1870"/>
    <w:rsid w:val="003D7DB4"/>
    <w:rsid w:val="003E2B4E"/>
    <w:rsid w:val="003E3210"/>
    <w:rsid w:val="003F07E9"/>
    <w:rsid w:val="003F428E"/>
    <w:rsid w:val="003F4A35"/>
    <w:rsid w:val="003F6F72"/>
    <w:rsid w:val="003F77F3"/>
    <w:rsid w:val="00404B5C"/>
    <w:rsid w:val="004063FA"/>
    <w:rsid w:val="00414F8C"/>
    <w:rsid w:val="004153F0"/>
    <w:rsid w:val="00416110"/>
    <w:rsid w:val="00421456"/>
    <w:rsid w:val="00422EA1"/>
    <w:rsid w:val="00423B16"/>
    <w:rsid w:val="00425F19"/>
    <w:rsid w:val="00430A2B"/>
    <w:rsid w:val="004335E2"/>
    <w:rsid w:val="00435A96"/>
    <w:rsid w:val="004372B3"/>
    <w:rsid w:val="00442C4B"/>
    <w:rsid w:val="00445062"/>
    <w:rsid w:val="004476FB"/>
    <w:rsid w:val="004521A0"/>
    <w:rsid w:val="0045364D"/>
    <w:rsid w:val="00453AAD"/>
    <w:rsid w:val="00461016"/>
    <w:rsid w:val="00463BFB"/>
    <w:rsid w:val="004674B8"/>
    <w:rsid w:val="004701EE"/>
    <w:rsid w:val="00470519"/>
    <w:rsid w:val="00471454"/>
    <w:rsid w:val="004715CF"/>
    <w:rsid w:val="004722F6"/>
    <w:rsid w:val="004739C7"/>
    <w:rsid w:val="00473A27"/>
    <w:rsid w:val="00475EBF"/>
    <w:rsid w:val="00477A55"/>
    <w:rsid w:val="0048219F"/>
    <w:rsid w:val="004825DA"/>
    <w:rsid w:val="004826D2"/>
    <w:rsid w:val="0048497B"/>
    <w:rsid w:val="00484CBD"/>
    <w:rsid w:val="00485887"/>
    <w:rsid w:val="00486C97"/>
    <w:rsid w:val="004875E9"/>
    <w:rsid w:val="00487E46"/>
    <w:rsid w:val="00494F66"/>
    <w:rsid w:val="00496C71"/>
    <w:rsid w:val="00497538"/>
    <w:rsid w:val="0049771C"/>
    <w:rsid w:val="004A2A2D"/>
    <w:rsid w:val="004A369E"/>
    <w:rsid w:val="004A5E02"/>
    <w:rsid w:val="004B1DF0"/>
    <w:rsid w:val="004B23A6"/>
    <w:rsid w:val="004B4C9A"/>
    <w:rsid w:val="004C204E"/>
    <w:rsid w:val="004C28CE"/>
    <w:rsid w:val="004C2B98"/>
    <w:rsid w:val="004C33ED"/>
    <w:rsid w:val="004C347C"/>
    <w:rsid w:val="004C460B"/>
    <w:rsid w:val="004C5415"/>
    <w:rsid w:val="004D0D28"/>
    <w:rsid w:val="004D4AA4"/>
    <w:rsid w:val="004D77BE"/>
    <w:rsid w:val="004E19FA"/>
    <w:rsid w:val="004E1BBC"/>
    <w:rsid w:val="004E1D01"/>
    <w:rsid w:val="004E1F47"/>
    <w:rsid w:val="004E26AC"/>
    <w:rsid w:val="004E4B88"/>
    <w:rsid w:val="004E6247"/>
    <w:rsid w:val="004F1455"/>
    <w:rsid w:val="004F37F0"/>
    <w:rsid w:val="005005C3"/>
    <w:rsid w:val="00500E0C"/>
    <w:rsid w:val="00502B54"/>
    <w:rsid w:val="00503F74"/>
    <w:rsid w:val="0050474C"/>
    <w:rsid w:val="00505EC7"/>
    <w:rsid w:val="005062F4"/>
    <w:rsid w:val="00506914"/>
    <w:rsid w:val="00507DDD"/>
    <w:rsid w:val="0051030D"/>
    <w:rsid w:val="00510BE9"/>
    <w:rsid w:val="00511150"/>
    <w:rsid w:val="00512CE8"/>
    <w:rsid w:val="00512EE5"/>
    <w:rsid w:val="005156B1"/>
    <w:rsid w:val="00515745"/>
    <w:rsid w:val="00520652"/>
    <w:rsid w:val="0052089A"/>
    <w:rsid w:val="00522669"/>
    <w:rsid w:val="0052421F"/>
    <w:rsid w:val="0052449F"/>
    <w:rsid w:val="005304C9"/>
    <w:rsid w:val="00531721"/>
    <w:rsid w:val="00535E0F"/>
    <w:rsid w:val="00537248"/>
    <w:rsid w:val="005377E5"/>
    <w:rsid w:val="00544886"/>
    <w:rsid w:val="00545D23"/>
    <w:rsid w:val="00551650"/>
    <w:rsid w:val="00557370"/>
    <w:rsid w:val="00561F0C"/>
    <w:rsid w:val="00564FEE"/>
    <w:rsid w:val="0056750E"/>
    <w:rsid w:val="00567941"/>
    <w:rsid w:val="00570913"/>
    <w:rsid w:val="00572E1A"/>
    <w:rsid w:val="00573EEA"/>
    <w:rsid w:val="00575305"/>
    <w:rsid w:val="005769CE"/>
    <w:rsid w:val="00584E4F"/>
    <w:rsid w:val="00585351"/>
    <w:rsid w:val="00586D77"/>
    <w:rsid w:val="00593DF4"/>
    <w:rsid w:val="00597583"/>
    <w:rsid w:val="005A0118"/>
    <w:rsid w:val="005A0B25"/>
    <w:rsid w:val="005A0D8F"/>
    <w:rsid w:val="005A206E"/>
    <w:rsid w:val="005A209C"/>
    <w:rsid w:val="005A3209"/>
    <w:rsid w:val="005A56EB"/>
    <w:rsid w:val="005A693B"/>
    <w:rsid w:val="005B22F5"/>
    <w:rsid w:val="005B2FF8"/>
    <w:rsid w:val="005B4E4B"/>
    <w:rsid w:val="005B5373"/>
    <w:rsid w:val="005B54E4"/>
    <w:rsid w:val="005C2885"/>
    <w:rsid w:val="005C291A"/>
    <w:rsid w:val="005C3533"/>
    <w:rsid w:val="005C3994"/>
    <w:rsid w:val="005C4A83"/>
    <w:rsid w:val="005C694D"/>
    <w:rsid w:val="005C6F0C"/>
    <w:rsid w:val="005D4332"/>
    <w:rsid w:val="005E0329"/>
    <w:rsid w:val="005E2605"/>
    <w:rsid w:val="005E3308"/>
    <w:rsid w:val="005E5C07"/>
    <w:rsid w:val="005E621D"/>
    <w:rsid w:val="005F26EF"/>
    <w:rsid w:val="005F3251"/>
    <w:rsid w:val="005F57E1"/>
    <w:rsid w:val="005F6573"/>
    <w:rsid w:val="005F73BA"/>
    <w:rsid w:val="0060303F"/>
    <w:rsid w:val="006031EF"/>
    <w:rsid w:val="00606A90"/>
    <w:rsid w:val="00614A34"/>
    <w:rsid w:val="00621920"/>
    <w:rsid w:val="006240F3"/>
    <w:rsid w:val="00626A7C"/>
    <w:rsid w:val="00627404"/>
    <w:rsid w:val="006303D4"/>
    <w:rsid w:val="006314DB"/>
    <w:rsid w:val="00631EE7"/>
    <w:rsid w:val="006419E5"/>
    <w:rsid w:val="00642413"/>
    <w:rsid w:val="00642D05"/>
    <w:rsid w:val="0064552E"/>
    <w:rsid w:val="00650039"/>
    <w:rsid w:val="006523B3"/>
    <w:rsid w:val="006531C7"/>
    <w:rsid w:val="006554E0"/>
    <w:rsid w:val="00657ED6"/>
    <w:rsid w:val="0066179A"/>
    <w:rsid w:val="00661C36"/>
    <w:rsid w:val="00663D2C"/>
    <w:rsid w:val="0066402B"/>
    <w:rsid w:val="00665CE2"/>
    <w:rsid w:val="0066688E"/>
    <w:rsid w:val="006709B5"/>
    <w:rsid w:val="00670C74"/>
    <w:rsid w:val="006720BE"/>
    <w:rsid w:val="00673127"/>
    <w:rsid w:val="00675405"/>
    <w:rsid w:val="00680070"/>
    <w:rsid w:val="00680FB6"/>
    <w:rsid w:val="0068175F"/>
    <w:rsid w:val="00682E81"/>
    <w:rsid w:val="00684117"/>
    <w:rsid w:val="00684AAF"/>
    <w:rsid w:val="00684E3A"/>
    <w:rsid w:val="0068687A"/>
    <w:rsid w:val="0069082E"/>
    <w:rsid w:val="006915F0"/>
    <w:rsid w:val="00691CFA"/>
    <w:rsid w:val="006929DF"/>
    <w:rsid w:val="00693541"/>
    <w:rsid w:val="00696D3B"/>
    <w:rsid w:val="006A1264"/>
    <w:rsid w:val="006A4402"/>
    <w:rsid w:val="006A6489"/>
    <w:rsid w:val="006B040D"/>
    <w:rsid w:val="006B0A5C"/>
    <w:rsid w:val="006B0F5D"/>
    <w:rsid w:val="006B0F6D"/>
    <w:rsid w:val="006B12B2"/>
    <w:rsid w:val="006B293D"/>
    <w:rsid w:val="006B30B9"/>
    <w:rsid w:val="006C0D76"/>
    <w:rsid w:val="006C13BA"/>
    <w:rsid w:val="006C41E6"/>
    <w:rsid w:val="006C5D80"/>
    <w:rsid w:val="006D05A6"/>
    <w:rsid w:val="006D253B"/>
    <w:rsid w:val="006D29BB"/>
    <w:rsid w:val="006D3402"/>
    <w:rsid w:val="006D4C4C"/>
    <w:rsid w:val="006D4E67"/>
    <w:rsid w:val="006D5B94"/>
    <w:rsid w:val="006D5D76"/>
    <w:rsid w:val="006D66FB"/>
    <w:rsid w:val="006E02DD"/>
    <w:rsid w:val="006E354D"/>
    <w:rsid w:val="006E71FA"/>
    <w:rsid w:val="006E7820"/>
    <w:rsid w:val="006F40D4"/>
    <w:rsid w:val="006F6FDE"/>
    <w:rsid w:val="00705BE1"/>
    <w:rsid w:val="00707FE7"/>
    <w:rsid w:val="007111FD"/>
    <w:rsid w:val="007119DC"/>
    <w:rsid w:val="0071333C"/>
    <w:rsid w:val="007140A9"/>
    <w:rsid w:val="0071597F"/>
    <w:rsid w:val="00715BD2"/>
    <w:rsid w:val="00717823"/>
    <w:rsid w:val="00720B14"/>
    <w:rsid w:val="00721649"/>
    <w:rsid w:val="007216B0"/>
    <w:rsid w:val="00721970"/>
    <w:rsid w:val="00725295"/>
    <w:rsid w:val="0072560D"/>
    <w:rsid w:val="00726736"/>
    <w:rsid w:val="007300CB"/>
    <w:rsid w:val="00733940"/>
    <w:rsid w:val="00735005"/>
    <w:rsid w:val="00735344"/>
    <w:rsid w:val="00736DCA"/>
    <w:rsid w:val="00737402"/>
    <w:rsid w:val="00740534"/>
    <w:rsid w:val="00740E50"/>
    <w:rsid w:val="0074200E"/>
    <w:rsid w:val="00743744"/>
    <w:rsid w:val="0074412F"/>
    <w:rsid w:val="00746C94"/>
    <w:rsid w:val="00753BAC"/>
    <w:rsid w:val="007553C1"/>
    <w:rsid w:val="00755C10"/>
    <w:rsid w:val="00756B74"/>
    <w:rsid w:val="007633AA"/>
    <w:rsid w:val="00771598"/>
    <w:rsid w:val="00772597"/>
    <w:rsid w:val="00775B77"/>
    <w:rsid w:val="00776848"/>
    <w:rsid w:val="0078196D"/>
    <w:rsid w:val="00783751"/>
    <w:rsid w:val="0078500E"/>
    <w:rsid w:val="00786C61"/>
    <w:rsid w:val="00793F47"/>
    <w:rsid w:val="007A04DA"/>
    <w:rsid w:val="007A0FC7"/>
    <w:rsid w:val="007A1A92"/>
    <w:rsid w:val="007A1FEA"/>
    <w:rsid w:val="007A2787"/>
    <w:rsid w:val="007A7247"/>
    <w:rsid w:val="007A7EBD"/>
    <w:rsid w:val="007B1AB7"/>
    <w:rsid w:val="007B4946"/>
    <w:rsid w:val="007B5061"/>
    <w:rsid w:val="007B6395"/>
    <w:rsid w:val="007C28F3"/>
    <w:rsid w:val="007C65DA"/>
    <w:rsid w:val="007C77BC"/>
    <w:rsid w:val="007D2021"/>
    <w:rsid w:val="007D22B3"/>
    <w:rsid w:val="007D2B41"/>
    <w:rsid w:val="007D6CEF"/>
    <w:rsid w:val="007E0ABD"/>
    <w:rsid w:val="007E1020"/>
    <w:rsid w:val="007E1801"/>
    <w:rsid w:val="007E2D24"/>
    <w:rsid w:val="007E4847"/>
    <w:rsid w:val="007E518E"/>
    <w:rsid w:val="007F27A9"/>
    <w:rsid w:val="007F4344"/>
    <w:rsid w:val="007F7CFF"/>
    <w:rsid w:val="00800A4D"/>
    <w:rsid w:val="0080421A"/>
    <w:rsid w:val="008043E8"/>
    <w:rsid w:val="00804AD9"/>
    <w:rsid w:val="008060B6"/>
    <w:rsid w:val="00806BDD"/>
    <w:rsid w:val="00810EE4"/>
    <w:rsid w:val="00812EE8"/>
    <w:rsid w:val="00814283"/>
    <w:rsid w:val="0081493B"/>
    <w:rsid w:val="0081553B"/>
    <w:rsid w:val="00816FD4"/>
    <w:rsid w:val="008213AC"/>
    <w:rsid w:val="00823B7B"/>
    <w:rsid w:val="0082433B"/>
    <w:rsid w:val="00824D08"/>
    <w:rsid w:val="00827229"/>
    <w:rsid w:val="00827AC0"/>
    <w:rsid w:val="00831FE2"/>
    <w:rsid w:val="00832DC2"/>
    <w:rsid w:val="0083367C"/>
    <w:rsid w:val="00833897"/>
    <w:rsid w:val="0083499E"/>
    <w:rsid w:val="00836ECA"/>
    <w:rsid w:val="008479B9"/>
    <w:rsid w:val="00850BB6"/>
    <w:rsid w:val="0085230F"/>
    <w:rsid w:val="00853B39"/>
    <w:rsid w:val="0085638E"/>
    <w:rsid w:val="0086247D"/>
    <w:rsid w:val="00863B45"/>
    <w:rsid w:val="00864348"/>
    <w:rsid w:val="0086560A"/>
    <w:rsid w:val="00874541"/>
    <w:rsid w:val="008766BE"/>
    <w:rsid w:val="008770E2"/>
    <w:rsid w:val="00881CEB"/>
    <w:rsid w:val="00882967"/>
    <w:rsid w:val="00882C67"/>
    <w:rsid w:val="008832FB"/>
    <w:rsid w:val="0088493C"/>
    <w:rsid w:val="00886470"/>
    <w:rsid w:val="008865E7"/>
    <w:rsid w:val="008873DB"/>
    <w:rsid w:val="008875DE"/>
    <w:rsid w:val="00894B78"/>
    <w:rsid w:val="00895CE0"/>
    <w:rsid w:val="008964A7"/>
    <w:rsid w:val="008A5EED"/>
    <w:rsid w:val="008A6614"/>
    <w:rsid w:val="008A71C8"/>
    <w:rsid w:val="008B6068"/>
    <w:rsid w:val="008B7C70"/>
    <w:rsid w:val="008C39FA"/>
    <w:rsid w:val="008C4AA8"/>
    <w:rsid w:val="008C4D65"/>
    <w:rsid w:val="008C7EAE"/>
    <w:rsid w:val="008D142A"/>
    <w:rsid w:val="008D651F"/>
    <w:rsid w:val="008E0581"/>
    <w:rsid w:val="008E0AFC"/>
    <w:rsid w:val="008E18D3"/>
    <w:rsid w:val="008E1F4C"/>
    <w:rsid w:val="008E3EDB"/>
    <w:rsid w:val="008E530C"/>
    <w:rsid w:val="008E662F"/>
    <w:rsid w:val="008F2FCE"/>
    <w:rsid w:val="008F42EB"/>
    <w:rsid w:val="008F7427"/>
    <w:rsid w:val="009045E0"/>
    <w:rsid w:val="00907398"/>
    <w:rsid w:val="00914F4A"/>
    <w:rsid w:val="00922554"/>
    <w:rsid w:val="0092284E"/>
    <w:rsid w:val="0093524A"/>
    <w:rsid w:val="00935461"/>
    <w:rsid w:val="00935FB7"/>
    <w:rsid w:val="00937026"/>
    <w:rsid w:val="00940B92"/>
    <w:rsid w:val="00944868"/>
    <w:rsid w:val="00946D00"/>
    <w:rsid w:val="009477EA"/>
    <w:rsid w:val="0095040F"/>
    <w:rsid w:val="009515B8"/>
    <w:rsid w:val="0095460B"/>
    <w:rsid w:val="00956177"/>
    <w:rsid w:val="00961919"/>
    <w:rsid w:val="0096229D"/>
    <w:rsid w:val="0096246A"/>
    <w:rsid w:val="00964CBC"/>
    <w:rsid w:val="009664DA"/>
    <w:rsid w:val="009675DB"/>
    <w:rsid w:val="00970731"/>
    <w:rsid w:val="00971700"/>
    <w:rsid w:val="00973D94"/>
    <w:rsid w:val="00981307"/>
    <w:rsid w:val="00981C20"/>
    <w:rsid w:val="00983C93"/>
    <w:rsid w:val="009858AF"/>
    <w:rsid w:val="00986A4D"/>
    <w:rsid w:val="00986F75"/>
    <w:rsid w:val="00992F32"/>
    <w:rsid w:val="00995DDC"/>
    <w:rsid w:val="00996524"/>
    <w:rsid w:val="00996709"/>
    <w:rsid w:val="00996A46"/>
    <w:rsid w:val="009A1C0F"/>
    <w:rsid w:val="009A226E"/>
    <w:rsid w:val="009A2F82"/>
    <w:rsid w:val="009A6B1B"/>
    <w:rsid w:val="009A73DC"/>
    <w:rsid w:val="009A745E"/>
    <w:rsid w:val="009B2D88"/>
    <w:rsid w:val="009C1114"/>
    <w:rsid w:val="009C51A9"/>
    <w:rsid w:val="009D0011"/>
    <w:rsid w:val="009D0329"/>
    <w:rsid w:val="009D1593"/>
    <w:rsid w:val="009D2B6D"/>
    <w:rsid w:val="009D6407"/>
    <w:rsid w:val="009D7597"/>
    <w:rsid w:val="009E2BF2"/>
    <w:rsid w:val="009E77C6"/>
    <w:rsid w:val="009E7E8A"/>
    <w:rsid w:val="009E7EFF"/>
    <w:rsid w:val="009F025E"/>
    <w:rsid w:val="009F08DB"/>
    <w:rsid w:val="009F51CB"/>
    <w:rsid w:val="00A026BF"/>
    <w:rsid w:val="00A02BD7"/>
    <w:rsid w:val="00A03F19"/>
    <w:rsid w:val="00A05E10"/>
    <w:rsid w:val="00A05F16"/>
    <w:rsid w:val="00A07CBD"/>
    <w:rsid w:val="00A10099"/>
    <w:rsid w:val="00A10913"/>
    <w:rsid w:val="00A1781B"/>
    <w:rsid w:val="00A24C2B"/>
    <w:rsid w:val="00A24D38"/>
    <w:rsid w:val="00A26550"/>
    <w:rsid w:val="00A279DB"/>
    <w:rsid w:val="00A300DB"/>
    <w:rsid w:val="00A33BB0"/>
    <w:rsid w:val="00A341DD"/>
    <w:rsid w:val="00A35248"/>
    <w:rsid w:val="00A35F59"/>
    <w:rsid w:val="00A36184"/>
    <w:rsid w:val="00A36DEC"/>
    <w:rsid w:val="00A422A1"/>
    <w:rsid w:val="00A424C2"/>
    <w:rsid w:val="00A4393B"/>
    <w:rsid w:val="00A46726"/>
    <w:rsid w:val="00A50DC0"/>
    <w:rsid w:val="00A5239D"/>
    <w:rsid w:val="00A53739"/>
    <w:rsid w:val="00A54FA0"/>
    <w:rsid w:val="00A568B6"/>
    <w:rsid w:val="00A60479"/>
    <w:rsid w:val="00A66457"/>
    <w:rsid w:val="00A71471"/>
    <w:rsid w:val="00A72A3E"/>
    <w:rsid w:val="00A74928"/>
    <w:rsid w:val="00A8203F"/>
    <w:rsid w:val="00A83626"/>
    <w:rsid w:val="00A8381B"/>
    <w:rsid w:val="00A83C37"/>
    <w:rsid w:val="00A83D01"/>
    <w:rsid w:val="00A873DE"/>
    <w:rsid w:val="00A87600"/>
    <w:rsid w:val="00A90F23"/>
    <w:rsid w:val="00A94D30"/>
    <w:rsid w:val="00A96B21"/>
    <w:rsid w:val="00A9749F"/>
    <w:rsid w:val="00AA0451"/>
    <w:rsid w:val="00AA083A"/>
    <w:rsid w:val="00AA3525"/>
    <w:rsid w:val="00AA4288"/>
    <w:rsid w:val="00AA7A0E"/>
    <w:rsid w:val="00AB01AD"/>
    <w:rsid w:val="00AB3D6C"/>
    <w:rsid w:val="00AB6059"/>
    <w:rsid w:val="00AB7AE4"/>
    <w:rsid w:val="00AC03CF"/>
    <w:rsid w:val="00AC09CD"/>
    <w:rsid w:val="00AC3431"/>
    <w:rsid w:val="00AC3651"/>
    <w:rsid w:val="00AC5CCF"/>
    <w:rsid w:val="00AC6E09"/>
    <w:rsid w:val="00AD4023"/>
    <w:rsid w:val="00AD4C0F"/>
    <w:rsid w:val="00AD74EA"/>
    <w:rsid w:val="00AD78B4"/>
    <w:rsid w:val="00AE0375"/>
    <w:rsid w:val="00AE196C"/>
    <w:rsid w:val="00AE1A95"/>
    <w:rsid w:val="00AE6ED5"/>
    <w:rsid w:val="00AE6F5D"/>
    <w:rsid w:val="00AE6FAD"/>
    <w:rsid w:val="00AE714C"/>
    <w:rsid w:val="00AF28AC"/>
    <w:rsid w:val="00AF3B7A"/>
    <w:rsid w:val="00AF5C13"/>
    <w:rsid w:val="00B0220B"/>
    <w:rsid w:val="00B04350"/>
    <w:rsid w:val="00B12813"/>
    <w:rsid w:val="00B130B5"/>
    <w:rsid w:val="00B13801"/>
    <w:rsid w:val="00B15572"/>
    <w:rsid w:val="00B15B16"/>
    <w:rsid w:val="00B17160"/>
    <w:rsid w:val="00B22258"/>
    <w:rsid w:val="00B22651"/>
    <w:rsid w:val="00B25CC3"/>
    <w:rsid w:val="00B31F68"/>
    <w:rsid w:val="00B32FB9"/>
    <w:rsid w:val="00B33C17"/>
    <w:rsid w:val="00B33FD2"/>
    <w:rsid w:val="00B36EA9"/>
    <w:rsid w:val="00B41E71"/>
    <w:rsid w:val="00B4375F"/>
    <w:rsid w:val="00B47289"/>
    <w:rsid w:val="00B47A84"/>
    <w:rsid w:val="00B56C3F"/>
    <w:rsid w:val="00B57BFB"/>
    <w:rsid w:val="00B60858"/>
    <w:rsid w:val="00B60F60"/>
    <w:rsid w:val="00B67AF0"/>
    <w:rsid w:val="00B67FE3"/>
    <w:rsid w:val="00B7061B"/>
    <w:rsid w:val="00B70B11"/>
    <w:rsid w:val="00B71215"/>
    <w:rsid w:val="00B775E9"/>
    <w:rsid w:val="00B8190D"/>
    <w:rsid w:val="00B81A38"/>
    <w:rsid w:val="00B871CB"/>
    <w:rsid w:val="00B95A7F"/>
    <w:rsid w:val="00BA4BF5"/>
    <w:rsid w:val="00BA50BB"/>
    <w:rsid w:val="00BB0AFD"/>
    <w:rsid w:val="00BC1B28"/>
    <w:rsid w:val="00BC533D"/>
    <w:rsid w:val="00BC5AD7"/>
    <w:rsid w:val="00BD26BF"/>
    <w:rsid w:val="00BD2EC3"/>
    <w:rsid w:val="00BD4199"/>
    <w:rsid w:val="00BD696A"/>
    <w:rsid w:val="00BD6AF0"/>
    <w:rsid w:val="00BD7EDB"/>
    <w:rsid w:val="00BE3E9D"/>
    <w:rsid w:val="00BE4891"/>
    <w:rsid w:val="00BE5195"/>
    <w:rsid w:val="00BE7663"/>
    <w:rsid w:val="00BF172F"/>
    <w:rsid w:val="00BF18D1"/>
    <w:rsid w:val="00BF19E6"/>
    <w:rsid w:val="00BF3418"/>
    <w:rsid w:val="00BF5251"/>
    <w:rsid w:val="00BF60B0"/>
    <w:rsid w:val="00C05B19"/>
    <w:rsid w:val="00C063B4"/>
    <w:rsid w:val="00C105B0"/>
    <w:rsid w:val="00C10904"/>
    <w:rsid w:val="00C112DF"/>
    <w:rsid w:val="00C1297F"/>
    <w:rsid w:val="00C12BAE"/>
    <w:rsid w:val="00C1495C"/>
    <w:rsid w:val="00C2354A"/>
    <w:rsid w:val="00C239DB"/>
    <w:rsid w:val="00C2472A"/>
    <w:rsid w:val="00C249E0"/>
    <w:rsid w:val="00C25CD5"/>
    <w:rsid w:val="00C308D2"/>
    <w:rsid w:val="00C40B94"/>
    <w:rsid w:val="00C40FEA"/>
    <w:rsid w:val="00C4195E"/>
    <w:rsid w:val="00C44087"/>
    <w:rsid w:val="00C45D2D"/>
    <w:rsid w:val="00C51DAC"/>
    <w:rsid w:val="00C53F3F"/>
    <w:rsid w:val="00C54134"/>
    <w:rsid w:val="00C55C4A"/>
    <w:rsid w:val="00C55E3C"/>
    <w:rsid w:val="00C5753F"/>
    <w:rsid w:val="00C620C8"/>
    <w:rsid w:val="00C65944"/>
    <w:rsid w:val="00C664D3"/>
    <w:rsid w:val="00C66ACF"/>
    <w:rsid w:val="00C66CF9"/>
    <w:rsid w:val="00C70DA3"/>
    <w:rsid w:val="00C710BC"/>
    <w:rsid w:val="00C72A0E"/>
    <w:rsid w:val="00C72E07"/>
    <w:rsid w:val="00C747A5"/>
    <w:rsid w:val="00C80D80"/>
    <w:rsid w:val="00C8255F"/>
    <w:rsid w:val="00C84634"/>
    <w:rsid w:val="00C859D1"/>
    <w:rsid w:val="00C87308"/>
    <w:rsid w:val="00C90669"/>
    <w:rsid w:val="00C93828"/>
    <w:rsid w:val="00CA1A6E"/>
    <w:rsid w:val="00CA4892"/>
    <w:rsid w:val="00CB1C46"/>
    <w:rsid w:val="00CB400B"/>
    <w:rsid w:val="00CB446F"/>
    <w:rsid w:val="00CB51FD"/>
    <w:rsid w:val="00CB66C2"/>
    <w:rsid w:val="00CC0D6D"/>
    <w:rsid w:val="00CC1328"/>
    <w:rsid w:val="00CC3E0B"/>
    <w:rsid w:val="00CC5C11"/>
    <w:rsid w:val="00CC7B72"/>
    <w:rsid w:val="00CD3E49"/>
    <w:rsid w:val="00CD5806"/>
    <w:rsid w:val="00CE13D9"/>
    <w:rsid w:val="00CE1E90"/>
    <w:rsid w:val="00CE266A"/>
    <w:rsid w:val="00CE3B13"/>
    <w:rsid w:val="00CE4E30"/>
    <w:rsid w:val="00CE7460"/>
    <w:rsid w:val="00CF55E9"/>
    <w:rsid w:val="00CF5EE7"/>
    <w:rsid w:val="00CF6A56"/>
    <w:rsid w:val="00CF70AB"/>
    <w:rsid w:val="00D0022B"/>
    <w:rsid w:val="00D05834"/>
    <w:rsid w:val="00D061A0"/>
    <w:rsid w:val="00D15693"/>
    <w:rsid w:val="00D163F5"/>
    <w:rsid w:val="00D168C4"/>
    <w:rsid w:val="00D16B95"/>
    <w:rsid w:val="00D2010E"/>
    <w:rsid w:val="00D20D29"/>
    <w:rsid w:val="00D20F2B"/>
    <w:rsid w:val="00D21F5C"/>
    <w:rsid w:val="00D2253D"/>
    <w:rsid w:val="00D245F9"/>
    <w:rsid w:val="00D3059B"/>
    <w:rsid w:val="00D31A20"/>
    <w:rsid w:val="00D328D3"/>
    <w:rsid w:val="00D32DB0"/>
    <w:rsid w:val="00D33236"/>
    <w:rsid w:val="00D37EAA"/>
    <w:rsid w:val="00D42311"/>
    <w:rsid w:val="00D4438B"/>
    <w:rsid w:val="00D47013"/>
    <w:rsid w:val="00D5120D"/>
    <w:rsid w:val="00D53403"/>
    <w:rsid w:val="00D53AD6"/>
    <w:rsid w:val="00D53C08"/>
    <w:rsid w:val="00D540A8"/>
    <w:rsid w:val="00D5530E"/>
    <w:rsid w:val="00D571C8"/>
    <w:rsid w:val="00D60046"/>
    <w:rsid w:val="00D6276C"/>
    <w:rsid w:val="00D64106"/>
    <w:rsid w:val="00D64F35"/>
    <w:rsid w:val="00D71969"/>
    <w:rsid w:val="00D71FFB"/>
    <w:rsid w:val="00D721E1"/>
    <w:rsid w:val="00D7633E"/>
    <w:rsid w:val="00D76E08"/>
    <w:rsid w:val="00D773A9"/>
    <w:rsid w:val="00D854BE"/>
    <w:rsid w:val="00D938BB"/>
    <w:rsid w:val="00D96109"/>
    <w:rsid w:val="00D96C24"/>
    <w:rsid w:val="00D9799F"/>
    <w:rsid w:val="00DA077E"/>
    <w:rsid w:val="00DA3CB5"/>
    <w:rsid w:val="00DA55BB"/>
    <w:rsid w:val="00DB1075"/>
    <w:rsid w:val="00DB38BF"/>
    <w:rsid w:val="00DB44F2"/>
    <w:rsid w:val="00DC2D0F"/>
    <w:rsid w:val="00DC3F6B"/>
    <w:rsid w:val="00DD3751"/>
    <w:rsid w:val="00DD6C07"/>
    <w:rsid w:val="00DD72DB"/>
    <w:rsid w:val="00DE1558"/>
    <w:rsid w:val="00DE161B"/>
    <w:rsid w:val="00DE2DA6"/>
    <w:rsid w:val="00DF1B86"/>
    <w:rsid w:val="00DF5D07"/>
    <w:rsid w:val="00E100A2"/>
    <w:rsid w:val="00E114C9"/>
    <w:rsid w:val="00E152BC"/>
    <w:rsid w:val="00E1597C"/>
    <w:rsid w:val="00E20922"/>
    <w:rsid w:val="00E20CD2"/>
    <w:rsid w:val="00E242F3"/>
    <w:rsid w:val="00E248CE"/>
    <w:rsid w:val="00E3610C"/>
    <w:rsid w:val="00E42465"/>
    <w:rsid w:val="00E43B8E"/>
    <w:rsid w:val="00E5207F"/>
    <w:rsid w:val="00E53D8B"/>
    <w:rsid w:val="00E54EC0"/>
    <w:rsid w:val="00E555C8"/>
    <w:rsid w:val="00E5645C"/>
    <w:rsid w:val="00E6036F"/>
    <w:rsid w:val="00E61C34"/>
    <w:rsid w:val="00E63AEF"/>
    <w:rsid w:val="00E67E90"/>
    <w:rsid w:val="00E7090B"/>
    <w:rsid w:val="00E7229A"/>
    <w:rsid w:val="00E73080"/>
    <w:rsid w:val="00E75963"/>
    <w:rsid w:val="00E765A9"/>
    <w:rsid w:val="00E76A19"/>
    <w:rsid w:val="00E77905"/>
    <w:rsid w:val="00E80893"/>
    <w:rsid w:val="00E83CE4"/>
    <w:rsid w:val="00E90C7C"/>
    <w:rsid w:val="00E9372B"/>
    <w:rsid w:val="00E94937"/>
    <w:rsid w:val="00E94BC3"/>
    <w:rsid w:val="00E951D0"/>
    <w:rsid w:val="00E9547C"/>
    <w:rsid w:val="00E96CEF"/>
    <w:rsid w:val="00E97E7A"/>
    <w:rsid w:val="00EA0E91"/>
    <w:rsid w:val="00EA5B26"/>
    <w:rsid w:val="00EA5DEC"/>
    <w:rsid w:val="00EA60FE"/>
    <w:rsid w:val="00EB2C52"/>
    <w:rsid w:val="00EB3E6F"/>
    <w:rsid w:val="00EB4C06"/>
    <w:rsid w:val="00EB7E11"/>
    <w:rsid w:val="00EC05CA"/>
    <w:rsid w:val="00EC1E3B"/>
    <w:rsid w:val="00EC2124"/>
    <w:rsid w:val="00EC5A6F"/>
    <w:rsid w:val="00EC619E"/>
    <w:rsid w:val="00EC6A43"/>
    <w:rsid w:val="00ED1A19"/>
    <w:rsid w:val="00ED337B"/>
    <w:rsid w:val="00ED3849"/>
    <w:rsid w:val="00ED564A"/>
    <w:rsid w:val="00EE056D"/>
    <w:rsid w:val="00EE1BD0"/>
    <w:rsid w:val="00EE2EDC"/>
    <w:rsid w:val="00EE53C2"/>
    <w:rsid w:val="00EE7338"/>
    <w:rsid w:val="00EF090C"/>
    <w:rsid w:val="00EF12C2"/>
    <w:rsid w:val="00EF3BD2"/>
    <w:rsid w:val="00EF499A"/>
    <w:rsid w:val="00EF58BF"/>
    <w:rsid w:val="00EF6ABD"/>
    <w:rsid w:val="00F00C1E"/>
    <w:rsid w:val="00F108E7"/>
    <w:rsid w:val="00F10CBD"/>
    <w:rsid w:val="00F117C9"/>
    <w:rsid w:val="00F13DE2"/>
    <w:rsid w:val="00F2052B"/>
    <w:rsid w:val="00F242CE"/>
    <w:rsid w:val="00F258FB"/>
    <w:rsid w:val="00F33247"/>
    <w:rsid w:val="00F364B6"/>
    <w:rsid w:val="00F442FC"/>
    <w:rsid w:val="00F452F5"/>
    <w:rsid w:val="00F51641"/>
    <w:rsid w:val="00F52C9B"/>
    <w:rsid w:val="00F5421F"/>
    <w:rsid w:val="00F54435"/>
    <w:rsid w:val="00F557C3"/>
    <w:rsid w:val="00F55BC9"/>
    <w:rsid w:val="00F56406"/>
    <w:rsid w:val="00F5786C"/>
    <w:rsid w:val="00F60678"/>
    <w:rsid w:val="00F617BF"/>
    <w:rsid w:val="00F61A2E"/>
    <w:rsid w:val="00F62CB6"/>
    <w:rsid w:val="00F6547B"/>
    <w:rsid w:val="00F65CDB"/>
    <w:rsid w:val="00F67804"/>
    <w:rsid w:val="00F67A45"/>
    <w:rsid w:val="00F67B5A"/>
    <w:rsid w:val="00F72FE5"/>
    <w:rsid w:val="00F732DB"/>
    <w:rsid w:val="00F73AED"/>
    <w:rsid w:val="00F744E1"/>
    <w:rsid w:val="00F771EB"/>
    <w:rsid w:val="00F80448"/>
    <w:rsid w:val="00F8173A"/>
    <w:rsid w:val="00F82ED5"/>
    <w:rsid w:val="00F835CC"/>
    <w:rsid w:val="00F863E3"/>
    <w:rsid w:val="00F86F25"/>
    <w:rsid w:val="00F87CEB"/>
    <w:rsid w:val="00F92B05"/>
    <w:rsid w:val="00F932BA"/>
    <w:rsid w:val="00FA062B"/>
    <w:rsid w:val="00FA152C"/>
    <w:rsid w:val="00FA18C9"/>
    <w:rsid w:val="00FA5DAE"/>
    <w:rsid w:val="00FA62B7"/>
    <w:rsid w:val="00FB1003"/>
    <w:rsid w:val="00FB134B"/>
    <w:rsid w:val="00FB3B7D"/>
    <w:rsid w:val="00FB434C"/>
    <w:rsid w:val="00FB70C0"/>
    <w:rsid w:val="00FC3455"/>
    <w:rsid w:val="00FC4508"/>
    <w:rsid w:val="00FC5707"/>
    <w:rsid w:val="00FC607F"/>
    <w:rsid w:val="00FC705C"/>
    <w:rsid w:val="00FC707F"/>
    <w:rsid w:val="00FD2F69"/>
    <w:rsid w:val="00FD6191"/>
    <w:rsid w:val="00FE1F68"/>
    <w:rsid w:val="00FE38FA"/>
    <w:rsid w:val="00FE60D2"/>
    <w:rsid w:val="00FE617A"/>
    <w:rsid w:val="00FE7255"/>
    <w:rsid w:val="00FF0E7B"/>
    <w:rsid w:val="00FF2372"/>
    <w:rsid w:val="00FF3545"/>
    <w:rsid w:val="00FF71D1"/>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A5043B"/>
  <w15:docId w15:val="{F3891E23-1039-46BE-8604-0A14727D3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72597"/>
    <w:pPr>
      <w:numPr>
        <w:numId w:val="2"/>
      </w:numPr>
      <w:tabs>
        <w:tab w:val="left" w:pos="1134"/>
      </w:tabs>
      <w:spacing w:before="120" w:after="12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character" w:styleId="Hyperlink">
    <w:name w:val="Hyperlink"/>
    <w:basedOn w:val="DefaultParagraphFont"/>
    <w:uiPriority w:val="99"/>
    <w:unhideWhenUsed/>
    <w:rsid w:val="00C664D3"/>
    <w:rPr>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Header">
    <w:name w:val="header"/>
    <w:basedOn w:val="Normal"/>
    <w:link w:val="HeaderChar"/>
    <w:unhideWhenUsed/>
    <w:rsid w:val="00E555C8"/>
    <w:pPr>
      <w:tabs>
        <w:tab w:val="center" w:pos="4680"/>
        <w:tab w:val="right" w:pos="9360"/>
      </w:tabs>
    </w:pPr>
  </w:style>
  <w:style w:type="character" w:customStyle="1" w:styleId="HeaderChar">
    <w:name w:val="Header Char"/>
    <w:basedOn w:val="DefaultParagraphFont"/>
    <w:link w:val="Header"/>
    <w:rsid w:val="00E555C8"/>
    <w:rPr>
      <w:rFonts w:ascii="Times New Roman" w:eastAsia="Times New Roman" w:hAnsi="Times New Roman" w:cs="Times New Roman"/>
      <w:kern w:val="0"/>
      <w:szCs w:val="24"/>
      <w:lang w:val="en-GB"/>
    </w:rPr>
  </w:style>
  <w:style w:type="paragraph" w:styleId="BalloonText">
    <w:name w:val="Balloon Text"/>
    <w:basedOn w:val="Normal"/>
    <w:link w:val="BalloonTextChar"/>
    <w:uiPriority w:val="99"/>
    <w:semiHidden/>
    <w:unhideWhenUsed/>
    <w:rsid w:val="006B0F5D"/>
    <w:rPr>
      <w:rFonts w:ascii="Tahoma" w:hAnsi="Tahoma" w:cs="Tahoma"/>
      <w:sz w:val="16"/>
      <w:szCs w:val="16"/>
    </w:rPr>
  </w:style>
  <w:style w:type="character" w:customStyle="1" w:styleId="BalloonTextChar">
    <w:name w:val="Balloon Text Char"/>
    <w:basedOn w:val="DefaultParagraphFont"/>
    <w:link w:val="BalloonText"/>
    <w:uiPriority w:val="99"/>
    <w:semiHidden/>
    <w:rsid w:val="006B0F5D"/>
    <w:rPr>
      <w:rFonts w:ascii="Tahoma" w:eastAsia="Times New Roman" w:hAnsi="Tahoma" w:cs="Tahoma"/>
      <w:kern w:val="0"/>
      <w:sz w:val="16"/>
      <w:szCs w:val="16"/>
      <w:lang w:val="en-GB"/>
    </w:rPr>
  </w:style>
  <w:style w:type="character" w:customStyle="1" w:styleId="preferred">
    <w:name w:val="preferred"/>
    <w:basedOn w:val="DefaultParagraphFont"/>
    <w:rsid w:val="0080421A"/>
  </w:style>
  <w:style w:type="character" w:customStyle="1" w:styleId="admitted">
    <w:name w:val="admitted"/>
    <w:basedOn w:val="DefaultParagraphFont"/>
    <w:rsid w:val="0031436C"/>
  </w:style>
  <w:style w:type="character" w:styleId="Emphasis">
    <w:name w:val="Emphasis"/>
    <w:basedOn w:val="DefaultParagraphFont"/>
    <w:uiPriority w:val="20"/>
    <w:qFormat/>
    <w:rsid w:val="003143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conferences/nairobi-2023/sbstta-25/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7CA2EA-117B-4C17-9EE8-9F0D6F7E6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2</TotalTime>
  <Pages>11</Pages>
  <Words>4904</Words>
  <Characters>27955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
  <LinksUpToDate>false</LinksUpToDate>
  <CharactersWithSpaces>32794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CBD/SBSTTA/26/L.1</dc:subject>
  <dc:creator>veronique.lefebvre</dc:creator>
  <cp:lastModifiedBy>Laurent Gauthier</cp:lastModifiedBy>
  <cp:revision>3</cp:revision>
  <cp:lastPrinted>2024-05-16T16:06:00Z</cp:lastPrinted>
  <dcterms:created xsi:type="dcterms:W3CDTF">2024-05-18T09:14:00Z</dcterms:created>
  <dcterms:modified xsi:type="dcterms:W3CDTF">2024-05-18T09:15:00Z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