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2A1D1A" w:rsidRPr="002A1D1A" w14:paraId="207F35AA" w14:textId="77777777" w:rsidTr="002A1D1A">
        <w:trPr>
          <w:trHeight w:val="851"/>
        </w:trPr>
        <w:tc>
          <w:tcPr>
            <w:tcW w:w="465" w:type="pct"/>
            <w:tcBorders>
              <w:bottom w:val="single" w:sz="8" w:space="0" w:color="auto"/>
            </w:tcBorders>
            <w:vAlign w:val="bottom"/>
          </w:tcPr>
          <w:p w14:paraId="3A8C768C" w14:textId="77777777" w:rsidR="002A1D1A" w:rsidRPr="00182234" w:rsidRDefault="002A1D1A" w:rsidP="002A1D1A">
            <w:pPr>
              <w:spacing w:after="120"/>
              <w:jc w:val="left"/>
            </w:pPr>
            <w:bookmarkStart w:id="0" w:name="_Hlk137651738"/>
            <w:r w:rsidRPr="00182234">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top w:val="nil"/>
              <w:left w:val="nil"/>
              <w:bottom w:val="single" w:sz="4" w:space="0" w:color="auto"/>
              <w:right w:val="nil"/>
            </w:tcBorders>
          </w:tcPr>
          <w:p w14:paraId="1EE61BF0" w14:textId="77777777" w:rsidR="002A1D1A" w:rsidRPr="009B1582" w:rsidRDefault="002A1D1A" w:rsidP="002A1D1A">
            <w:pPr>
              <w:spacing w:before="60"/>
              <w:rPr>
                <w:rFonts w:eastAsia="SimHei"/>
                <w:lang w:eastAsia="zh-CN"/>
              </w:rPr>
            </w:pPr>
            <w:r w:rsidRPr="009B1582">
              <w:rPr>
                <w:rFonts w:eastAsia="SimHei"/>
                <w:noProof/>
                <w:lang w:eastAsia="zh-CN"/>
              </w:rPr>
              <w:drawing>
                <wp:anchor distT="0" distB="0" distL="114300" distR="114300" simplePos="0" relativeHeight="251659264" behindDoc="0" locked="0" layoutInCell="1" allowOverlap="1" wp14:anchorId="0341EB8A" wp14:editId="12F5C2B6">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lang w:eastAsia="zh-CN"/>
              </w:rPr>
              <w:t>联合国</w:t>
            </w:r>
          </w:p>
          <w:p w14:paraId="39ACA583" w14:textId="69754EA3" w:rsidR="002A1D1A" w:rsidRPr="002A1D1A" w:rsidRDefault="002A1D1A" w:rsidP="002A1D1A">
            <w:pPr>
              <w:rPr>
                <w:rFonts w:eastAsia="SimHei"/>
                <w:lang w:eastAsia="zh-CN"/>
              </w:rPr>
            </w:pPr>
            <w:r w:rsidRPr="009B1582">
              <w:rPr>
                <w:rFonts w:eastAsia="SimHei" w:hint="eastAsia"/>
                <w:lang w:eastAsia="zh-CN"/>
              </w:rPr>
              <w:t>环境规划署</w:t>
            </w:r>
          </w:p>
        </w:tc>
        <w:tc>
          <w:tcPr>
            <w:tcW w:w="2703" w:type="pct"/>
            <w:tcBorders>
              <w:bottom w:val="single" w:sz="8" w:space="0" w:color="auto"/>
            </w:tcBorders>
            <w:vAlign w:val="bottom"/>
          </w:tcPr>
          <w:p w14:paraId="2F566576" w14:textId="2A46CE3F" w:rsidR="002A1D1A" w:rsidRPr="002A1D1A" w:rsidRDefault="002A1D1A" w:rsidP="002A1D1A">
            <w:pPr>
              <w:pStyle w:val="ABSymbol"/>
              <w:rPr>
                <w:sz w:val="24"/>
                <w:szCs w:val="24"/>
              </w:rPr>
            </w:pPr>
            <w:r w:rsidRPr="00702E0B">
              <w:rPr>
                <w:sz w:val="40"/>
                <w:szCs w:val="40"/>
              </w:rPr>
              <w:t>CBD</w:t>
            </w:r>
            <w:r w:rsidRPr="002A1D1A">
              <w:rPr>
                <w:sz w:val="24"/>
                <w:szCs w:val="24"/>
              </w:rPr>
              <w:t>/SBSTTA/28/1/Add.1</w:t>
            </w:r>
          </w:p>
        </w:tc>
      </w:tr>
      <w:tr w:rsidR="002A1D1A" w:rsidRPr="002A1D1A" w14:paraId="49604A68" w14:textId="77777777" w:rsidTr="00702E0B">
        <w:trPr>
          <w:trHeight w:val="2045"/>
        </w:trPr>
        <w:tc>
          <w:tcPr>
            <w:tcW w:w="2297" w:type="pct"/>
            <w:gridSpan w:val="2"/>
            <w:tcBorders>
              <w:top w:val="single" w:sz="8" w:space="0" w:color="auto"/>
              <w:bottom w:val="single" w:sz="12" w:space="0" w:color="auto"/>
            </w:tcBorders>
          </w:tcPr>
          <w:p w14:paraId="4B3A6D69" w14:textId="7FE9B47B" w:rsidR="002A1D1A" w:rsidRPr="00182234" w:rsidRDefault="00702E0B" w:rsidP="002A1D1A">
            <w:pPr>
              <w:pStyle w:val="Cornernotation"/>
              <w:suppressLineNumbers/>
              <w:suppressAutoHyphens/>
              <w:spacing w:before="120" w:after="120"/>
              <w:ind w:right="0"/>
            </w:pPr>
            <w:r w:rsidRPr="007A1F82">
              <w:rPr>
                <w:b w:val="0"/>
                <w:noProof/>
                <w:lang w:val="en-US" w:eastAsia="zh-CN"/>
              </w:rPr>
              <w:drawing>
                <wp:inline distT="0" distB="0" distL="0" distR="0" wp14:anchorId="43BDC938" wp14:editId="62DD50F8">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77777777" w:rsidR="002A1D1A" w:rsidRPr="002A1D1A" w:rsidRDefault="002A1D1A" w:rsidP="002A1D1A">
            <w:pPr>
              <w:ind w:left="2584"/>
              <w:rPr>
                <w:sz w:val="24"/>
                <w:szCs w:val="24"/>
              </w:rPr>
            </w:pPr>
            <w:r w:rsidRPr="002A1D1A">
              <w:rPr>
                <w:sz w:val="24"/>
                <w:szCs w:val="24"/>
              </w:rPr>
              <w:t>Distr.: General</w:t>
            </w:r>
          </w:p>
          <w:p w14:paraId="37D4D930" w14:textId="5BD01CBC" w:rsidR="002A1D1A" w:rsidRPr="002A1D1A" w:rsidRDefault="002A1D1A" w:rsidP="002A1D1A">
            <w:pPr>
              <w:ind w:left="2584"/>
              <w:rPr>
                <w:sz w:val="24"/>
                <w:szCs w:val="24"/>
              </w:rPr>
            </w:pPr>
            <w:r w:rsidRPr="002A1D1A">
              <w:rPr>
                <w:sz w:val="24"/>
                <w:szCs w:val="24"/>
              </w:rPr>
              <w:t>9 March 2026</w:t>
            </w:r>
          </w:p>
          <w:p w14:paraId="573C88F4" w14:textId="15D6DF1D" w:rsidR="002A1D1A" w:rsidRPr="002A1D1A" w:rsidRDefault="002A1D1A" w:rsidP="002A1D1A">
            <w:pPr>
              <w:ind w:left="2584"/>
              <w:rPr>
                <w:sz w:val="24"/>
                <w:szCs w:val="24"/>
              </w:rPr>
            </w:pPr>
            <w:r w:rsidRPr="002A1D1A">
              <w:rPr>
                <w:sz w:val="24"/>
                <w:szCs w:val="24"/>
              </w:rPr>
              <w:t>Chinese</w:t>
            </w:r>
          </w:p>
          <w:p w14:paraId="49F9309F" w14:textId="77777777" w:rsidR="002A1D1A" w:rsidRPr="002A1D1A" w:rsidRDefault="002A1D1A" w:rsidP="002A1D1A">
            <w:pPr>
              <w:ind w:left="2584"/>
              <w:rPr>
                <w:sz w:val="24"/>
                <w:szCs w:val="24"/>
              </w:rPr>
            </w:pPr>
            <w:r w:rsidRPr="002A1D1A">
              <w:rPr>
                <w:sz w:val="24"/>
                <w:szCs w:val="24"/>
              </w:rPr>
              <w:t>Original: English</w:t>
            </w:r>
          </w:p>
          <w:p w14:paraId="77CB3294" w14:textId="77777777" w:rsidR="002A1D1A" w:rsidRPr="00182234" w:rsidRDefault="002A1D1A" w:rsidP="002A1D1A"/>
        </w:tc>
      </w:tr>
    </w:tbl>
    <w:p w14:paraId="2625C9C3" w14:textId="77777777" w:rsidR="00F7771D" w:rsidRPr="00F7771D" w:rsidRDefault="00F7771D" w:rsidP="00F7771D">
      <w:pPr>
        <w:snapToGrid w:val="0"/>
        <w:spacing w:before="60"/>
        <w:ind w:right="4176"/>
        <w:rPr>
          <w:b/>
          <w:bCs/>
          <w:caps/>
          <w:snapToGrid w:val="0"/>
          <w:kern w:val="22"/>
          <w:sz w:val="24"/>
          <w:szCs w:val="24"/>
          <w:lang w:val="en-US" w:eastAsia="zh-CN"/>
        </w:rPr>
      </w:pPr>
      <w:r w:rsidRPr="00F7771D">
        <w:rPr>
          <w:rFonts w:ascii="SimSun" w:hAnsi="SimSun" w:cs="SimSun" w:hint="eastAsia"/>
          <w:b/>
          <w:bCs/>
          <w:kern w:val="22"/>
          <w:sz w:val="24"/>
          <w:szCs w:val="24"/>
          <w:lang w:eastAsia="zh-CN"/>
        </w:rPr>
        <w:t>科学、技术和工艺咨询附属机构</w:t>
      </w:r>
    </w:p>
    <w:p w14:paraId="12BA12F6" w14:textId="77777777" w:rsidR="00F7771D" w:rsidRPr="00F7771D" w:rsidRDefault="00F7771D" w:rsidP="00F7771D">
      <w:pPr>
        <w:spacing w:line="240" w:lineRule="atLeast"/>
        <w:rPr>
          <w:b/>
          <w:bCs/>
          <w:caps/>
          <w:snapToGrid w:val="0"/>
          <w:sz w:val="24"/>
          <w:szCs w:val="24"/>
          <w:lang w:eastAsia="zh-CN"/>
        </w:rPr>
      </w:pPr>
      <w:r w:rsidRPr="00F7771D">
        <w:rPr>
          <w:b/>
          <w:bCs/>
          <w:caps/>
          <w:snapToGrid w:val="0"/>
          <w:sz w:val="24"/>
          <w:szCs w:val="24"/>
          <w:lang w:eastAsia="zh-CN"/>
        </w:rPr>
        <w:t>第</w:t>
      </w:r>
      <w:r w:rsidRPr="00F7771D">
        <w:rPr>
          <w:rFonts w:hint="eastAsia"/>
          <w:b/>
          <w:bCs/>
          <w:caps/>
          <w:snapToGrid w:val="0"/>
          <w:sz w:val="24"/>
          <w:szCs w:val="24"/>
          <w:lang w:eastAsia="zh-CN"/>
        </w:rPr>
        <w:t>二十八</w:t>
      </w:r>
      <w:r w:rsidRPr="00F7771D">
        <w:rPr>
          <w:b/>
          <w:bCs/>
          <w:caps/>
          <w:snapToGrid w:val="0"/>
          <w:sz w:val="24"/>
          <w:szCs w:val="24"/>
          <w:lang w:eastAsia="zh-CN"/>
        </w:rPr>
        <w:t>次会议</w:t>
      </w:r>
    </w:p>
    <w:p w14:paraId="32C8D287" w14:textId="029C9698" w:rsidR="00A96B21" w:rsidRPr="00F7771D" w:rsidRDefault="00F7771D" w:rsidP="00F7771D">
      <w:pPr>
        <w:pStyle w:val="AEDistrNormal"/>
        <w:tabs>
          <w:tab w:val="clear" w:pos="567"/>
          <w:tab w:val="clear" w:pos="1134"/>
          <w:tab w:val="clear" w:pos="1701"/>
          <w:tab w:val="clear" w:pos="2268"/>
        </w:tabs>
        <w:rPr>
          <w:sz w:val="24"/>
          <w:szCs w:val="24"/>
          <w:lang w:eastAsia="zh-CN"/>
        </w:rPr>
      </w:pPr>
      <w:r w:rsidRPr="00F7771D">
        <w:rPr>
          <w:kern w:val="22"/>
          <w:sz w:val="24"/>
          <w:szCs w:val="24"/>
          <w:lang w:eastAsia="zh-CN"/>
        </w:rPr>
        <w:t>202</w:t>
      </w:r>
      <w:r w:rsidRPr="00F7771D">
        <w:rPr>
          <w:rFonts w:eastAsiaTheme="minorEastAsia"/>
          <w:kern w:val="22"/>
          <w:sz w:val="24"/>
          <w:szCs w:val="24"/>
          <w:lang w:eastAsia="zh-CN"/>
        </w:rPr>
        <w:t>6</w:t>
      </w:r>
      <w:r w:rsidRPr="00F7771D">
        <w:rPr>
          <w:kern w:val="22"/>
          <w:sz w:val="24"/>
          <w:szCs w:val="24"/>
          <w:lang w:eastAsia="zh-CN"/>
        </w:rPr>
        <w:t>年</w:t>
      </w:r>
      <w:r w:rsidRPr="00F7771D">
        <w:rPr>
          <w:kern w:val="22"/>
          <w:sz w:val="24"/>
          <w:szCs w:val="24"/>
          <w:lang w:val="en-US" w:eastAsia="zh-CN"/>
        </w:rPr>
        <w:t>7</w:t>
      </w:r>
      <w:r w:rsidRPr="00F7771D">
        <w:rPr>
          <w:kern w:val="22"/>
          <w:sz w:val="24"/>
          <w:szCs w:val="24"/>
          <w:lang w:eastAsia="zh-CN"/>
        </w:rPr>
        <w:t>月</w:t>
      </w:r>
      <w:r w:rsidRPr="00F7771D">
        <w:rPr>
          <w:kern w:val="22"/>
          <w:sz w:val="24"/>
          <w:szCs w:val="24"/>
          <w:lang w:val="en-US" w:eastAsia="zh-CN"/>
        </w:rPr>
        <w:t>27</w:t>
      </w:r>
      <w:r w:rsidRPr="00F7771D">
        <w:rPr>
          <w:kern w:val="22"/>
          <w:sz w:val="24"/>
          <w:szCs w:val="24"/>
          <w:lang w:val="en-US" w:eastAsia="zh-CN"/>
        </w:rPr>
        <w:t>日至</w:t>
      </w:r>
      <w:r w:rsidRPr="00F7771D">
        <w:rPr>
          <w:kern w:val="22"/>
          <w:sz w:val="24"/>
          <w:szCs w:val="24"/>
          <w:lang w:val="en-US" w:eastAsia="zh-CN"/>
        </w:rPr>
        <w:t>8</w:t>
      </w:r>
      <w:r w:rsidRPr="00F7771D">
        <w:rPr>
          <w:kern w:val="22"/>
          <w:sz w:val="24"/>
          <w:szCs w:val="24"/>
          <w:lang w:val="en-US" w:eastAsia="zh-CN"/>
        </w:rPr>
        <w:t>月</w:t>
      </w:r>
      <w:r w:rsidRPr="00F7771D">
        <w:rPr>
          <w:kern w:val="22"/>
          <w:sz w:val="24"/>
          <w:szCs w:val="24"/>
          <w:lang w:val="en-US" w:eastAsia="zh-CN"/>
        </w:rPr>
        <w:t>1</w:t>
      </w:r>
      <w:r w:rsidRPr="00F7771D">
        <w:rPr>
          <w:kern w:val="22"/>
          <w:sz w:val="24"/>
          <w:szCs w:val="24"/>
          <w:lang w:val="en-US" w:eastAsia="zh-CN"/>
        </w:rPr>
        <w:t>日</w:t>
      </w:r>
      <w:r w:rsidRPr="00F7771D">
        <w:rPr>
          <w:kern w:val="22"/>
          <w:sz w:val="24"/>
          <w:szCs w:val="24"/>
          <w:lang w:eastAsia="zh-CN"/>
        </w:rPr>
        <w:t>，内罗毕</w:t>
      </w:r>
    </w:p>
    <w:p w14:paraId="5D4142C8" w14:textId="0B3B44A0" w:rsidR="00A96B21" w:rsidRPr="00F7771D" w:rsidRDefault="00F7771D" w:rsidP="00F7771D">
      <w:pPr>
        <w:pStyle w:val="AFCorNNormal"/>
        <w:tabs>
          <w:tab w:val="clear" w:pos="567"/>
          <w:tab w:val="clear" w:pos="1134"/>
          <w:tab w:val="clear" w:pos="1701"/>
          <w:tab w:val="clear" w:pos="2268"/>
        </w:tabs>
        <w:rPr>
          <w:sz w:val="24"/>
          <w:szCs w:val="24"/>
          <w:lang w:eastAsia="zh-CN"/>
        </w:rPr>
      </w:pPr>
      <w:r>
        <w:rPr>
          <w:rFonts w:hint="eastAsia"/>
          <w:sz w:val="24"/>
          <w:szCs w:val="24"/>
          <w:lang w:eastAsia="zh-CN"/>
        </w:rPr>
        <w:t>临时议程</w:t>
      </w:r>
      <w:r w:rsidR="00A96B21" w:rsidRPr="00F7771D">
        <w:rPr>
          <w:rStyle w:val="FootnoteReference"/>
          <w:sz w:val="24"/>
          <w:szCs w:val="24"/>
          <w:lang w:eastAsia="zh-CN"/>
        </w:rPr>
        <w:footnoteReference w:customMarkFollows="1" w:id="2"/>
        <w:t>*</w:t>
      </w:r>
      <w:r w:rsidRPr="00F7771D">
        <w:rPr>
          <w:rStyle w:val="FootnoteReference"/>
          <w:rFonts w:hint="eastAsia"/>
          <w:sz w:val="24"/>
          <w:szCs w:val="24"/>
          <w:vertAlign w:val="baseline"/>
          <w:lang w:eastAsia="zh-CN"/>
        </w:rPr>
        <w:t>项目</w:t>
      </w:r>
      <w:r>
        <w:rPr>
          <w:rFonts w:hint="eastAsia"/>
          <w:sz w:val="24"/>
          <w:szCs w:val="24"/>
          <w:lang w:eastAsia="zh-CN"/>
        </w:rPr>
        <w:t>2</w:t>
      </w:r>
    </w:p>
    <w:p w14:paraId="2BABE646" w14:textId="35F90FBA" w:rsidR="00A96B21" w:rsidRPr="00F7771D" w:rsidRDefault="00F7771D" w:rsidP="00F7771D">
      <w:pPr>
        <w:pStyle w:val="AFCorNBold"/>
        <w:tabs>
          <w:tab w:val="clear" w:pos="567"/>
          <w:tab w:val="clear" w:pos="1134"/>
          <w:tab w:val="clear" w:pos="1701"/>
          <w:tab w:val="clear" w:pos="2268"/>
        </w:tabs>
        <w:ind w:right="5220"/>
        <w:rPr>
          <w:sz w:val="24"/>
          <w:szCs w:val="24"/>
          <w:lang w:eastAsia="zh-CN"/>
        </w:rPr>
      </w:pPr>
      <w:r w:rsidRPr="00F7771D">
        <w:rPr>
          <w:sz w:val="24"/>
          <w:szCs w:val="24"/>
          <w:lang w:eastAsia="zh-CN"/>
        </w:rPr>
        <w:t>组织事项</w:t>
      </w:r>
      <w:r w:rsidRPr="00F7771D">
        <w:rPr>
          <w:rFonts w:hint="eastAsia"/>
          <w:sz w:val="24"/>
          <w:szCs w:val="24"/>
          <w:lang w:eastAsia="zh-CN"/>
        </w:rPr>
        <w:t>：</w:t>
      </w:r>
      <w:r w:rsidRPr="00F7771D">
        <w:rPr>
          <w:sz w:val="24"/>
          <w:szCs w:val="24"/>
          <w:lang w:eastAsia="zh-CN"/>
        </w:rPr>
        <w:t>选举主席团成员</w:t>
      </w:r>
      <w:r w:rsidRPr="00F7771D">
        <w:rPr>
          <w:rFonts w:hint="eastAsia"/>
          <w:sz w:val="24"/>
          <w:szCs w:val="24"/>
          <w:lang w:eastAsia="zh-CN"/>
        </w:rPr>
        <w:t>，</w:t>
      </w:r>
      <w:r w:rsidRPr="00F7771D">
        <w:rPr>
          <w:sz w:val="24"/>
          <w:szCs w:val="24"/>
          <w:lang w:eastAsia="zh-CN"/>
        </w:rPr>
        <w:t>通过议程和工作安排</w:t>
      </w:r>
    </w:p>
    <w:bookmarkEnd w:id="0"/>
    <w:p w14:paraId="7CADC951" w14:textId="7FF1BCB5" w:rsidR="00A96B21" w:rsidRPr="00F7771D" w:rsidRDefault="0015770A" w:rsidP="00F7771D">
      <w:pPr>
        <w:pStyle w:val="CBDTitle"/>
        <w:tabs>
          <w:tab w:val="clear" w:pos="567"/>
          <w:tab w:val="clear" w:pos="1134"/>
          <w:tab w:val="clear" w:pos="1701"/>
          <w:tab w:val="clear" w:pos="2268"/>
          <w:tab w:val="clear" w:pos="2835"/>
          <w:tab w:val="clear" w:pos="3402"/>
        </w:tabs>
        <w:ind w:left="490"/>
        <w:rPr>
          <w:rFonts w:ascii="SimHei" w:eastAsia="SimHei" w:hAnsi="SimHei"/>
          <w:b w:val="0"/>
          <w:bCs/>
          <w:lang w:eastAsia="zh-CN"/>
        </w:rPr>
      </w:pPr>
      <w:sdt>
        <w:sdtPr>
          <w:rPr>
            <w:rFonts w:ascii="SimHei" w:eastAsia="SimHei" w:hAnsi="SimHei"/>
            <w:b w:val="0"/>
            <w:bCs/>
            <w:lang w:eastAsia="zh-CN"/>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F7771D" w:rsidRPr="00F7771D">
            <w:rPr>
              <w:rFonts w:ascii="SimHei" w:eastAsia="SimHei" w:hAnsi="SimHei" w:hint="eastAsia"/>
              <w:b w:val="0"/>
              <w:bCs/>
              <w:lang w:eastAsia="zh-CN"/>
            </w:rPr>
            <w:t>附加说明的临时议程</w:t>
          </w:r>
        </w:sdtContent>
      </w:sdt>
    </w:p>
    <w:p w14:paraId="4541CC06" w14:textId="08106045" w:rsidR="00557370" w:rsidRPr="00182234" w:rsidRDefault="00F7771D" w:rsidP="002A1D1A">
      <w:pPr>
        <w:pStyle w:val="CBDH1"/>
        <w:ind w:left="562" w:hanging="562"/>
        <w:rPr>
          <w:lang w:eastAsia="zh-CN"/>
        </w:rPr>
      </w:pPr>
      <w:r>
        <w:rPr>
          <w:rFonts w:hint="eastAsia"/>
          <w:lang w:eastAsia="zh-CN"/>
        </w:rPr>
        <w:t>导言</w:t>
      </w:r>
    </w:p>
    <w:p w14:paraId="7865B056" w14:textId="748DFCA2" w:rsidR="00F7771D" w:rsidRDefault="00F7771D" w:rsidP="00F7771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7771D">
        <w:rPr>
          <w:rFonts w:hint="eastAsia"/>
          <w:sz w:val="24"/>
          <w:lang w:val="en-US" w:eastAsia="zh-CN"/>
        </w:rPr>
        <w:t>科学、技术和工艺咨询附属机构第二十</w:t>
      </w:r>
      <w:r>
        <w:rPr>
          <w:rFonts w:hint="eastAsia"/>
          <w:sz w:val="24"/>
          <w:lang w:val="en-US" w:eastAsia="zh-CN"/>
        </w:rPr>
        <w:t>八</w:t>
      </w:r>
      <w:r w:rsidRPr="00F7771D">
        <w:rPr>
          <w:rFonts w:hint="eastAsia"/>
          <w:sz w:val="24"/>
          <w:lang w:val="en-US" w:eastAsia="zh-CN"/>
        </w:rPr>
        <w:t>次会议将于</w:t>
      </w:r>
      <w:r w:rsidRPr="00F7771D">
        <w:rPr>
          <w:rFonts w:hint="eastAsia"/>
          <w:sz w:val="24"/>
          <w:lang w:val="en-US" w:eastAsia="zh-CN"/>
        </w:rPr>
        <w:t>202</w:t>
      </w:r>
      <w:r>
        <w:rPr>
          <w:rFonts w:hint="eastAsia"/>
          <w:sz w:val="24"/>
          <w:lang w:val="en-US" w:eastAsia="zh-CN"/>
        </w:rPr>
        <w:t>6</w:t>
      </w:r>
      <w:r w:rsidRPr="00F7771D">
        <w:rPr>
          <w:rFonts w:hint="eastAsia"/>
          <w:sz w:val="24"/>
          <w:lang w:val="en-US" w:eastAsia="zh-CN"/>
        </w:rPr>
        <w:t>年</w:t>
      </w:r>
      <w:r>
        <w:rPr>
          <w:rFonts w:hint="eastAsia"/>
          <w:sz w:val="24"/>
          <w:lang w:val="en-US" w:eastAsia="zh-CN"/>
        </w:rPr>
        <w:t>7</w:t>
      </w:r>
      <w:r w:rsidRPr="00F7771D">
        <w:rPr>
          <w:rFonts w:hint="eastAsia"/>
          <w:sz w:val="24"/>
          <w:lang w:val="en-US" w:eastAsia="zh-CN"/>
        </w:rPr>
        <w:t>月</w:t>
      </w:r>
      <w:r w:rsidRPr="00F7771D">
        <w:rPr>
          <w:rFonts w:hint="eastAsia"/>
          <w:sz w:val="24"/>
          <w:lang w:val="en-US" w:eastAsia="zh-CN"/>
        </w:rPr>
        <w:t>2</w:t>
      </w:r>
      <w:r>
        <w:rPr>
          <w:rFonts w:hint="eastAsia"/>
          <w:sz w:val="24"/>
          <w:lang w:val="en-US" w:eastAsia="zh-CN"/>
        </w:rPr>
        <w:t>7</w:t>
      </w:r>
      <w:r w:rsidRPr="00F7771D">
        <w:rPr>
          <w:rFonts w:hint="eastAsia"/>
          <w:sz w:val="24"/>
          <w:lang w:val="en-US" w:eastAsia="zh-CN"/>
        </w:rPr>
        <w:t>日至</w:t>
      </w:r>
      <w:r>
        <w:rPr>
          <w:rFonts w:hint="eastAsia"/>
          <w:sz w:val="24"/>
          <w:lang w:val="en-US" w:eastAsia="zh-CN"/>
        </w:rPr>
        <w:t>8</w:t>
      </w:r>
      <w:r>
        <w:rPr>
          <w:rFonts w:hint="eastAsia"/>
          <w:sz w:val="24"/>
          <w:lang w:val="en-US" w:eastAsia="zh-CN"/>
        </w:rPr>
        <w:t>月</w:t>
      </w:r>
      <w:r>
        <w:rPr>
          <w:rFonts w:hint="eastAsia"/>
          <w:sz w:val="24"/>
          <w:lang w:val="en-US" w:eastAsia="zh-CN"/>
        </w:rPr>
        <w:t>1</w:t>
      </w:r>
      <w:r w:rsidRPr="00F7771D">
        <w:rPr>
          <w:rFonts w:hint="eastAsia"/>
          <w:sz w:val="24"/>
          <w:lang w:val="en-US" w:eastAsia="zh-CN"/>
        </w:rPr>
        <w:t>日在</w:t>
      </w:r>
      <w:r>
        <w:rPr>
          <w:rFonts w:hint="eastAsia"/>
          <w:sz w:val="24"/>
          <w:lang w:val="en-US" w:eastAsia="zh-CN"/>
        </w:rPr>
        <w:t>内罗毕</w:t>
      </w:r>
      <w:r w:rsidRPr="00F7771D">
        <w:rPr>
          <w:rFonts w:hint="eastAsia"/>
          <w:sz w:val="24"/>
          <w:lang w:val="en-US" w:eastAsia="zh-CN"/>
        </w:rPr>
        <w:t>举行。与会者</w:t>
      </w:r>
      <w:r w:rsidRPr="00F7771D">
        <w:rPr>
          <w:rFonts w:hint="eastAsia"/>
          <w:sz w:val="24"/>
          <w:lang w:val="it-IT" w:eastAsia="zh-CN"/>
        </w:rPr>
        <w:t>登记</w:t>
      </w:r>
      <w:r w:rsidRPr="00F7771D">
        <w:rPr>
          <w:rFonts w:hint="eastAsia"/>
          <w:sz w:val="24"/>
          <w:lang w:val="en-US" w:eastAsia="zh-CN"/>
        </w:rPr>
        <w:t>将于</w:t>
      </w:r>
      <w:r w:rsidRPr="00F7771D">
        <w:rPr>
          <w:rFonts w:hint="eastAsia"/>
          <w:sz w:val="24"/>
          <w:lang w:val="en-US" w:eastAsia="zh-CN"/>
        </w:rPr>
        <w:t>202</w:t>
      </w:r>
      <w:r>
        <w:rPr>
          <w:rFonts w:hint="eastAsia"/>
          <w:sz w:val="24"/>
          <w:lang w:val="en-US" w:eastAsia="zh-CN"/>
        </w:rPr>
        <w:t>6</w:t>
      </w:r>
      <w:r w:rsidRPr="00F7771D">
        <w:rPr>
          <w:rFonts w:hint="eastAsia"/>
          <w:sz w:val="24"/>
          <w:lang w:val="en-US" w:eastAsia="zh-CN"/>
        </w:rPr>
        <w:t>年</w:t>
      </w:r>
      <w:r>
        <w:rPr>
          <w:rFonts w:hint="eastAsia"/>
          <w:sz w:val="24"/>
          <w:lang w:val="en-US" w:eastAsia="zh-CN"/>
        </w:rPr>
        <w:t>7</w:t>
      </w:r>
      <w:r w:rsidRPr="00F7771D">
        <w:rPr>
          <w:rFonts w:hint="eastAsia"/>
          <w:sz w:val="24"/>
          <w:lang w:val="en-US" w:eastAsia="zh-CN"/>
        </w:rPr>
        <w:t>月</w:t>
      </w:r>
      <w:r>
        <w:rPr>
          <w:rFonts w:hint="eastAsia"/>
          <w:sz w:val="24"/>
          <w:lang w:val="en-US" w:eastAsia="zh-CN"/>
        </w:rPr>
        <w:t>25</w:t>
      </w:r>
      <w:r w:rsidRPr="00F7771D">
        <w:rPr>
          <w:rFonts w:hint="eastAsia"/>
          <w:sz w:val="24"/>
          <w:lang w:val="en-US" w:eastAsia="zh-CN"/>
        </w:rPr>
        <w:t>日上午</w:t>
      </w:r>
      <w:r w:rsidRPr="00F7771D">
        <w:rPr>
          <w:rFonts w:hint="eastAsia"/>
          <w:sz w:val="24"/>
          <w:lang w:val="en-US" w:eastAsia="zh-CN"/>
        </w:rPr>
        <w:t>10</w:t>
      </w:r>
      <w:r w:rsidRPr="00F7771D">
        <w:rPr>
          <w:rFonts w:hint="eastAsia"/>
          <w:sz w:val="24"/>
          <w:lang w:val="en-US" w:eastAsia="zh-CN"/>
        </w:rPr>
        <w:t>时开始。</w:t>
      </w:r>
    </w:p>
    <w:p w14:paraId="083CCF6F" w14:textId="361F2FFD" w:rsidR="00557370" w:rsidRPr="002A1D1A" w:rsidRDefault="00287727" w:rsidP="00F7771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87727">
        <w:rPr>
          <w:rFonts w:hint="eastAsia"/>
          <w:sz w:val="24"/>
          <w:lang w:val="en-US" w:eastAsia="zh-CN"/>
        </w:rPr>
        <w:t>科咨机构是根据《生物多样性公约》第</w:t>
      </w:r>
      <w:r w:rsidRPr="00287727">
        <w:rPr>
          <w:rFonts w:hint="eastAsia"/>
          <w:sz w:val="24"/>
          <w:lang w:val="en-US" w:eastAsia="zh-CN"/>
        </w:rPr>
        <w:t>25</w:t>
      </w:r>
      <w:r w:rsidRPr="00287727">
        <w:rPr>
          <w:rFonts w:hint="eastAsia"/>
          <w:sz w:val="24"/>
          <w:lang w:val="en-US" w:eastAsia="zh-CN"/>
        </w:rPr>
        <w:t>条设立的。此外，《卡塔赫纳生物安全议定书》第</w:t>
      </w:r>
      <w:r w:rsidRPr="00287727">
        <w:rPr>
          <w:rFonts w:hint="eastAsia"/>
          <w:sz w:val="24"/>
          <w:lang w:val="en-US" w:eastAsia="zh-CN"/>
        </w:rPr>
        <w:t>30</w:t>
      </w:r>
      <w:r w:rsidRPr="00287727">
        <w:rPr>
          <w:rFonts w:hint="eastAsia"/>
          <w:sz w:val="24"/>
          <w:lang w:val="en-US" w:eastAsia="zh-CN"/>
        </w:rPr>
        <w:t>条规定，根据《公约》或在《公约》下设立的任何附属机构均可依照作为卡塔赫纳议定书缔约方会议的缔约方大会作出的决定为《卡塔赫纳议定书》服务。同样，《关于获取遗传资源和公正和公平分享其利用所产生惠益的名古屋议定书》第</w:t>
      </w:r>
      <w:r w:rsidRPr="00287727">
        <w:rPr>
          <w:rFonts w:hint="eastAsia"/>
          <w:sz w:val="24"/>
          <w:lang w:val="en-US" w:eastAsia="zh-CN"/>
        </w:rPr>
        <w:t>27</w:t>
      </w:r>
      <w:r w:rsidRPr="00287727">
        <w:rPr>
          <w:rFonts w:hint="eastAsia"/>
          <w:sz w:val="24"/>
          <w:lang w:val="en-US" w:eastAsia="zh-CN"/>
        </w:rPr>
        <w:t>条规定，根据《公约》或在《公约》下设立的任何附属机构均可为《名古屋议定书》提供服务。</w:t>
      </w:r>
    </w:p>
    <w:p w14:paraId="1FEE9338" w14:textId="20715A10" w:rsidR="00557370" w:rsidRPr="002A1D1A" w:rsidRDefault="00287727" w:rsidP="00F7771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87727">
        <w:rPr>
          <w:rFonts w:hint="eastAsia"/>
          <w:sz w:val="24"/>
          <w:lang w:val="en-US" w:eastAsia="zh-CN"/>
        </w:rPr>
        <w:t>本文件旨在协助缔约方和观察员为会议做准备。</w:t>
      </w:r>
      <w:r w:rsidR="00557370" w:rsidRPr="002A1D1A">
        <w:rPr>
          <w:sz w:val="24"/>
          <w:lang w:eastAsia="zh-CN"/>
        </w:rPr>
        <w:t xml:space="preserve"> </w:t>
      </w:r>
    </w:p>
    <w:p w14:paraId="754BCDA1" w14:textId="0F5FD326" w:rsidR="00557370" w:rsidRPr="00182234" w:rsidRDefault="00287727" w:rsidP="00F7771D">
      <w:pPr>
        <w:pStyle w:val="CBDAgendaItem0"/>
        <w:tabs>
          <w:tab w:val="clear" w:pos="567"/>
          <w:tab w:val="clear" w:pos="1134"/>
          <w:tab w:val="clear" w:pos="1701"/>
          <w:tab w:val="clear" w:pos="2268"/>
        </w:tabs>
        <w:rPr>
          <w:rFonts w:hint="eastAsia"/>
          <w:caps/>
        </w:rPr>
      </w:pPr>
      <w:r>
        <w:rPr>
          <w:rFonts w:hint="eastAsia"/>
          <w:lang w:eastAsia="zh-CN"/>
        </w:rPr>
        <w:t>项目</w:t>
      </w:r>
      <w:r w:rsidR="004E26AC" w:rsidRPr="00182234">
        <w:t>1</w:t>
      </w:r>
      <w:r w:rsidR="00860694">
        <w:t xml:space="preserve"> </w:t>
      </w:r>
      <w:r w:rsidR="008B57ED">
        <w:br/>
      </w:r>
      <w:proofErr w:type="spellStart"/>
      <w:r w:rsidRPr="00287727">
        <w:t>会议开幕</w:t>
      </w:r>
      <w:proofErr w:type="spellEnd"/>
    </w:p>
    <w:p w14:paraId="2E2D93D2" w14:textId="6C95E1E9" w:rsidR="00287727" w:rsidRDefault="00287727" w:rsidP="0091429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87727">
        <w:rPr>
          <w:rFonts w:hint="eastAsia"/>
          <w:sz w:val="24"/>
          <w:lang w:val="en-US" w:eastAsia="zh-CN"/>
        </w:rPr>
        <w:t>会议将于</w:t>
      </w:r>
      <w:r w:rsidRPr="00287727">
        <w:rPr>
          <w:rFonts w:hint="eastAsia"/>
          <w:sz w:val="24"/>
          <w:lang w:val="en-US" w:eastAsia="zh-CN"/>
        </w:rPr>
        <w:t xml:space="preserve"> 202</w:t>
      </w:r>
      <w:r>
        <w:rPr>
          <w:rFonts w:hint="eastAsia"/>
          <w:sz w:val="24"/>
          <w:lang w:val="en-US" w:eastAsia="zh-CN"/>
        </w:rPr>
        <w:t>6</w:t>
      </w:r>
      <w:r w:rsidRPr="00287727">
        <w:rPr>
          <w:rFonts w:hint="eastAsia"/>
          <w:sz w:val="24"/>
          <w:lang w:val="en-US" w:eastAsia="zh-CN"/>
        </w:rPr>
        <w:t xml:space="preserve"> </w:t>
      </w:r>
      <w:r w:rsidRPr="00287727">
        <w:rPr>
          <w:rFonts w:hint="eastAsia"/>
          <w:sz w:val="24"/>
          <w:lang w:val="en-US" w:eastAsia="zh-CN"/>
        </w:rPr>
        <w:t>年</w:t>
      </w:r>
      <w:r w:rsidRPr="00287727">
        <w:rPr>
          <w:rFonts w:hint="eastAsia"/>
          <w:sz w:val="24"/>
          <w:lang w:val="en-US" w:eastAsia="zh-CN"/>
        </w:rPr>
        <w:t xml:space="preserve"> </w:t>
      </w:r>
      <w:r>
        <w:rPr>
          <w:rFonts w:hint="eastAsia"/>
          <w:sz w:val="24"/>
          <w:lang w:val="en-US" w:eastAsia="zh-CN"/>
        </w:rPr>
        <w:t>7</w:t>
      </w:r>
      <w:r w:rsidRPr="00287727">
        <w:rPr>
          <w:rFonts w:hint="eastAsia"/>
          <w:sz w:val="24"/>
          <w:lang w:val="en-US" w:eastAsia="zh-CN"/>
        </w:rPr>
        <w:t>月</w:t>
      </w:r>
      <w:r w:rsidRPr="00287727">
        <w:rPr>
          <w:rFonts w:hint="eastAsia"/>
          <w:sz w:val="24"/>
          <w:lang w:val="en-US" w:eastAsia="zh-CN"/>
        </w:rPr>
        <w:t xml:space="preserve"> 2</w:t>
      </w:r>
      <w:r>
        <w:rPr>
          <w:rFonts w:hint="eastAsia"/>
          <w:sz w:val="24"/>
          <w:lang w:val="en-US" w:eastAsia="zh-CN"/>
        </w:rPr>
        <w:t>7</w:t>
      </w:r>
      <w:r w:rsidRPr="00287727">
        <w:rPr>
          <w:rFonts w:hint="eastAsia"/>
          <w:sz w:val="24"/>
          <w:lang w:val="en-US" w:eastAsia="zh-CN"/>
        </w:rPr>
        <w:t xml:space="preserve"> </w:t>
      </w:r>
      <w:r w:rsidRPr="00287727">
        <w:rPr>
          <w:rFonts w:hint="eastAsia"/>
          <w:sz w:val="24"/>
          <w:lang w:val="en-US" w:eastAsia="zh-CN"/>
        </w:rPr>
        <w:t>日上午</w:t>
      </w:r>
      <w:r w:rsidRPr="00287727">
        <w:rPr>
          <w:rFonts w:hint="eastAsia"/>
          <w:sz w:val="24"/>
          <w:lang w:val="en-US" w:eastAsia="zh-CN"/>
        </w:rPr>
        <w:t xml:space="preserve"> 10 </w:t>
      </w:r>
      <w:r w:rsidRPr="00287727">
        <w:rPr>
          <w:rFonts w:hint="eastAsia"/>
          <w:sz w:val="24"/>
          <w:lang w:val="en-US" w:eastAsia="zh-CN"/>
        </w:rPr>
        <w:t>时开幕。科咨机构主席和执行秘书将致辞。</w:t>
      </w:r>
    </w:p>
    <w:p w14:paraId="71865ABA" w14:textId="21C0FB70" w:rsidR="00557370" w:rsidRPr="00611A11" w:rsidRDefault="00287727" w:rsidP="00611A11">
      <w:pPr>
        <w:pStyle w:val="CBDAgendaItem0"/>
        <w:rPr>
          <w:rFonts w:hint="eastAsia"/>
          <w:lang w:eastAsia="zh-CN"/>
        </w:rPr>
      </w:pPr>
      <w:r>
        <w:rPr>
          <w:rFonts w:hint="eastAsia"/>
          <w:lang w:eastAsia="zh-CN"/>
        </w:rPr>
        <w:t>项目</w:t>
      </w:r>
      <w:r w:rsidR="00CD3E49" w:rsidRPr="00182234">
        <w:rPr>
          <w:lang w:eastAsia="zh-CN"/>
        </w:rPr>
        <w:t xml:space="preserve"> 2</w:t>
      </w:r>
      <w:r w:rsidR="008B57ED">
        <w:rPr>
          <w:lang w:eastAsia="zh-CN"/>
        </w:rPr>
        <w:t xml:space="preserve"> </w:t>
      </w:r>
      <w:r w:rsidR="008B57ED">
        <w:rPr>
          <w:lang w:eastAsia="zh-CN"/>
        </w:rPr>
        <w:br/>
      </w:r>
      <w:r w:rsidRPr="00287727">
        <w:rPr>
          <w:lang w:eastAsia="zh-CN"/>
        </w:rPr>
        <w:t>组织事项</w:t>
      </w:r>
      <w:r w:rsidRPr="00287727">
        <w:rPr>
          <w:rFonts w:hint="eastAsia"/>
          <w:lang w:eastAsia="zh-CN"/>
        </w:rPr>
        <w:t>：</w:t>
      </w:r>
      <w:r w:rsidRPr="00287727">
        <w:rPr>
          <w:lang w:eastAsia="zh-CN"/>
        </w:rPr>
        <w:t>选举主席团成员</w:t>
      </w:r>
      <w:r w:rsidRPr="00287727">
        <w:rPr>
          <w:rFonts w:hint="eastAsia"/>
          <w:lang w:eastAsia="zh-CN"/>
        </w:rPr>
        <w:t>，</w:t>
      </w:r>
      <w:r w:rsidRPr="00287727">
        <w:rPr>
          <w:lang w:eastAsia="zh-CN"/>
        </w:rPr>
        <w:t>通过议程和工作安排</w:t>
      </w:r>
    </w:p>
    <w:p w14:paraId="4A539392" w14:textId="6F30FC33" w:rsidR="00557370" w:rsidRPr="00287727" w:rsidRDefault="003F2A9F" w:rsidP="00F7771D">
      <w:pPr>
        <w:pStyle w:val="CBDH5"/>
        <w:ind w:left="490" w:hanging="490"/>
        <w:rPr>
          <w:i w:val="0"/>
          <w:iCs/>
          <w:snapToGrid w:val="0"/>
          <w:sz w:val="24"/>
        </w:rPr>
      </w:pPr>
      <w:r w:rsidRPr="00287727">
        <w:rPr>
          <w:i w:val="0"/>
          <w:iCs/>
          <w:snapToGrid w:val="0"/>
          <w:sz w:val="24"/>
        </w:rPr>
        <w:t>(a)</w:t>
      </w:r>
      <w:r w:rsidRPr="00287727">
        <w:rPr>
          <w:i w:val="0"/>
          <w:iCs/>
          <w:snapToGrid w:val="0"/>
          <w:sz w:val="24"/>
        </w:rPr>
        <w:tab/>
      </w:r>
      <w:r w:rsidR="00287727" w:rsidRPr="00287727">
        <w:rPr>
          <w:rFonts w:ascii="KaiTi" w:eastAsia="KaiTi" w:hAnsi="KaiTi"/>
          <w:bCs/>
          <w:i w:val="0"/>
          <w:iCs/>
          <w:snapToGrid w:val="0"/>
          <w:sz w:val="24"/>
          <w:lang w:eastAsia="zh-CN"/>
        </w:rPr>
        <w:t>选举主席团成员</w:t>
      </w:r>
    </w:p>
    <w:p w14:paraId="3BB641B5" w14:textId="225E6435" w:rsidR="001542C4" w:rsidRPr="001542C4" w:rsidRDefault="001542C4" w:rsidP="00F7771D">
      <w:pPr>
        <w:pStyle w:val="CBDNormalNumber"/>
        <w:tabs>
          <w:tab w:val="clear" w:pos="567"/>
          <w:tab w:val="clear" w:pos="1134"/>
          <w:tab w:val="clear" w:pos="1701"/>
          <w:tab w:val="clear" w:pos="2268"/>
          <w:tab w:val="clear" w:pos="2835"/>
          <w:tab w:val="clear" w:pos="3402"/>
          <w:tab w:val="clear" w:pos="3969"/>
        </w:tabs>
        <w:ind w:left="490"/>
        <w:rPr>
          <w:kern w:val="22"/>
          <w:sz w:val="24"/>
          <w:lang w:eastAsia="zh-CN"/>
        </w:rPr>
      </w:pPr>
      <w:r w:rsidRPr="001542C4">
        <w:rPr>
          <w:rFonts w:hint="eastAsia"/>
          <w:kern w:val="22"/>
          <w:sz w:val="24"/>
          <w:lang w:val="en-US" w:eastAsia="zh-CN"/>
        </w:rPr>
        <w:t>继科咨机构第二十</w:t>
      </w:r>
      <w:r>
        <w:rPr>
          <w:rFonts w:hint="eastAsia"/>
          <w:kern w:val="22"/>
          <w:sz w:val="24"/>
          <w:lang w:val="en-US" w:eastAsia="zh-CN"/>
        </w:rPr>
        <w:t>六</w:t>
      </w:r>
      <w:r w:rsidRPr="001542C4">
        <w:rPr>
          <w:rFonts w:hint="eastAsia"/>
          <w:kern w:val="22"/>
          <w:sz w:val="24"/>
          <w:lang w:val="en-US" w:eastAsia="zh-CN"/>
        </w:rPr>
        <w:t>和第二十</w:t>
      </w:r>
      <w:r>
        <w:rPr>
          <w:rFonts w:hint="eastAsia"/>
          <w:kern w:val="22"/>
          <w:sz w:val="24"/>
          <w:lang w:val="en-US" w:eastAsia="zh-CN"/>
        </w:rPr>
        <w:t>七</w:t>
      </w:r>
      <w:r w:rsidRPr="001542C4">
        <w:rPr>
          <w:rFonts w:hint="eastAsia"/>
          <w:kern w:val="22"/>
          <w:sz w:val="24"/>
          <w:lang w:val="en-US" w:eastAsia="zh-CN"/>
        </w:rPr>
        <w:t>次会议以及缔约方大会第十六届会议举行选举并选出科咨机构新主席之后，</w:t>
      </w:r>
      <w:r>
        <w:rPr>
          <w:rFonts w:hint="eastAsia"/>
          <w:kern w:val="22"/>
          <w:sz w:val="24"/>
          <w:lang w:val="en-US" w:eastAsia="zh-CN"/>
        </w:rPr>
        <w:t>科咨机构第二十八</w:t>
      </w:r>
      <w:r w:rsidRPr="001542C4">
        <w:rPr>
          <w:rFonts w:hint="eastAsia"/>
          <w:kern w:val="22"/>
          <w:sz w:val="24"/>
          <w:lang w:val="en-US" w:eastAsia="zh-CN"/>
        </w:rPr>
        <w:t>次会议主席团的组成如下：</w:t>
      </w:r>
    </w:p>
    <w:p w14:paraId="7AC01809" w14:textId="1FEDE622" w:rsidR="001542C4" w:rsidRPr="001542C4" w:rsidRDefault="001542C4" w:rsidP="001542C4">
      <w:pPr>
        <w:pStyle w:val="CBDNormalNoNumber"/>
        <w:tabs>
          <w:tab w:val="clear" w:pos="567"/>
          <w:tab w:val="clear" w:pos="1134"/>
          <w:tab w:val="clear" w:pos="1701"/>
          <w:tab w:val="clear" w:pos="2268"/>
        </w:tabs>
        <w:spacing w:after="60"/>
        <w:ind w:left="1469" w:hanging="490"/>
        <w:jc w:val="left"/>
        <w:rPr>
          <w:sz w:val="24"/>
          <w:lang w:val="fr-FR"/>
        </w:rPr>
      </w:pPr>
      <w:r w:rsidRPr="001542C4">
        <w:rPr>
          <w:rFonts w:hint="eastAsia"/>
          <w:sz w:val="24"/>
          <w:lang w:val="fr-FR"/>
        </w:rPr>
        <w:lastRenderedPageBreak/>
        <w:t>Jean Bruno Mikissa</w:t>
      </w:r>
      <w:r w:rsidRPr="001542C4">
        <w:rPr>
          <w:rFonts w:hint="eastAsia"/>
          <w:sz w:val="24"/>
          <w:lang w:val="fr-FR"/>
        </w:rPr>
        <w:t>（</w:t>
      </w:r>
      <w:proofErr w:type="spellStart"/>
      <w:r w:rsidRPr="001542C4">
        <w:rPr>
          <w:rFonts w:hint="eastAsia"/>
          <w:sz w:val="24"/>
          <w:lang w:val="fr-FR"/>
        </w:rPr>
        <w:t>加蓬</w:t>
      </w:r>
      <w:proofErr w:type="spellEnd"/>
      <w:r w:rsidRPr="001542C4">
        <w:rPr>
          <w:rFonts w:hint="eastAsia"/>
          <w:sz w:val="24"/>
          <w:lang w:val="fr-FR"/>
        </w:rPr>
        <w:t>），</w:t>
      </w:r>
      <w:proofErr w:type="spellStart"/>
      <w:r w:rsidRPr="001542C4">
        <w:rPr>
          <w:rFonts w:hint="eastAsia"/>
          <w:sz w:val="24"/>
          <w:lang w:val="fr-FR"/>
        </w:rPr>
        <w:t>主席</w:t>
      </w:r>
      <w:proofErr w:type="spellEnd"/>
    </w:p>
    <w:p w14:paraId="4FDF6D8B" w14:textId="04A2696B" w:rsidR="00C917CB" w:rsidRPr="001542C4" w:rsidRDefault="001542C4" w:rsidP="001542C4">
      <w:pPr>
        <w:pStyle w:val="CBDNormalNoNumber"/>
        <w:tabs>
          <w:tab w:val="clear" w:pos="567"/>
          <w:tab w:val="clear" w:pos="1134"/>
          <w:tab w:val="clear" w:pos="1701"/>
          <w:tab w:val="clear" w:pos="2268"/>
          <w:tab w:val="clear" w:pos="2835"/>
          <w:tab w:val="clear" w:pos="3402"/>
        </w:tabs>
        <w:spacing w:after="60"/>
        <w:ind w:left="1469" w:hanging="490"/>
        <w:jc w:val="left"/>
        <w:rPr>
          <w:sz w:val="24"/>
          <w:lang w:val="fr-FR"/>
        </w:rPr>
      </w:pPr>
      <w:r w:rsidRPr="001542C4">
        <w:rPr>
          <w:rFonts w:hint="eastAsia"/>
          <w:sz w:val="24"/>
          <w:lang w:val="fr-FR"/>
        </w:rPr>
        <w:t xml:space="preserve">Mostafa </w:t>
      </w:r>
      <w:proofErr w:type="spellStart"/>
      <w:r w:rsidRPr="001542C4">
        <w:rPr>
          <w:rFonts w:hint="eastAsia"/>
          <w:sz w:val="24"/>
          <w:lang w:val="fr-FR"/>
        </w:rPr>
        <w:t>Madbouhi</w:t>
      </w:r>
      <w:proofErr w:type="spellEnd"/>
      <w:r w:rsidRPr="001542C4">
        <w:rPr>
          <w:rFonts w:hint="eastAsia"/>
          <w:sz w:val="24"/>
          <w:lang w:val="fr-FR"/>
        </w:rPr>
        <w:t>（</w:t>
      </w:r>
      <w:proofErr w:type="spellStart"/>
      <w:r w:rsidRPr="001542C4">
        <w:rPr>
          <w:rFonts w:hint="eastAsia"/>
          <w:sz w:val="24"/>
          <w:lang w:val="fr-FR"/>
        </w:rPr>
        <w:t>摩洛哥</w:t>
      </w:r>
      <w:proofErr w:type="spellEnd"/>
      <w:r w:rsidRPr="001542C4">
        <w:rPr>
          <w:rFonts w:hint="eastAsia"/>
          <w:sz w:val="24"/>
          <w:lang w:val="fr-FR"/>
        </w:rPr>
        <w:t>）</w:t>
      </w:r>
    </w:p>
    <w:p w14:paraId="71F43A0B" w14:textId="65B2D0C9" w:rsidR="00C917CB" w:rsidRPr="001542C4" w:rsidRDefault="0061745C" w:rsidP="001542C4">
      <w:pPr>
        <w:pStyle w:val="CBDNormalNoNumber"/>
        <w:tabs>
          <w:tab w:val="clear" w:pos="567"/>
          <w:tab w:val="clear" w:pos="1134"/>
          <w:tab w:val="clear" w:pos="1701"/>
          <w:tab w:val="clear" w:pos="2268"/>
          <w:tab w:val="clear" w:pos="2835"/>
          <w:tab w:val="clear" w:pos="3402"/>
        </w:tabs>
        <w:spacing w:after="60"/>
        <w:ind w:left="1469" w:hanging="490"/>
        <w:jc w:val="left"/>
        <w:rPr>
          <w:sz w:val="24"/>
          <w:lang w:val="fr-FR"/>
        </w:rPr>
      </w:pPr>
      <w:r w:rsidRPr="001542C4">
        <w:rPr>
          <w:sz w:val="24"/>
          <w:lang w:val="fr-FR"/>
        </w:rPr>
        <w:t>Dickson</w:t>
      </w:r>
      <w:r w:rsidR="00F62351" w:rsidRPr="001542C4">
        <w:rPr>
          <w:sz w:val="24"/>
          <w:lang w:val="fr-FR"/>
        </w:rPr>
        <w:t xml:space="preserve"> Chitupa</w:t>
      </w:r>
      <w:r w:rsidR="001542C4" w:rsidRPr="001542C4">
        <w:rPr>
          <w:rFonts w:hint="eastAsia"/>
          <w:sz w:val="24"/>
          <w:lang w:val="fr-FR" w:eastAsia="zh-CN"/>
        </w:rPr>
        <w:t>（</w:t>
      </w:r>
      <w:r w:rsidR="001542C4">
        <w:rPr>
          <w:rFonts w:hint="eastAsia"/>
          <w:sz w:val="24"/>
          <w:lang w:eastAsia="zh-CN"/>
        </w:rPr>
        <w:t>津巴布韦</w:t>
      </w:r>
      <w:r w:rsidR="001542C4" w:rsidRPr="001542C4">
        <w:rPr>
          <w:rFonts w:hint="eastAsia"/>
          <w:sz w:val="24"/>
          <w:lang w:val="fr-FR" w:eastAsia="zh-CN"/>
        </w:rPr>
        <w:t>）</w:t>
      </w:r>
      <w:r w:rsidR="00425F19" w:rsidRPr="001542C4">
        <w:rPr>
          <w:sz w:val="24"/>
          <w:lang w:val="fr-FR"/>
        </w:rPr>
        <w:t xml:space="preserve"> </w:t>
      </w:r>
    </w:p>
    <w:p w14:paraId="60190D67" w14:textId="6B43C6EA" w:rsidR="00C917CB" w:rsidRPr="001542C4" w:rsidRDefault="00C84F7F" w:rsidP="001542C4">
      <w:pPr>
        <w:pStyle w:val="CBDNormalNoNumber"/>
        <w:tabs>
          <w:tab w:val="clear" w:pos="567"/>
          <w:tab w:val="clear" w:pos="1134"/>
          <w:tab w:val="clear" w:pos="1701"/>
          <w:tab w:val="clear" w:pos="2268"/>
          <w:tab w:val="clear" w:pos="2835"/>
          <w:tab w:val="clear" w:pos="3402"/>
        </w:tabs>
        <w:spacing w:after="60"/>
        <w:ind w:left="1469" w:hanging="490"/>
        <w:jc w:val="left"/>
        <w:rPr>
          <w:sz w:val="24"/>
          <w:lang w:val="fr-FR"/>
        </w:rPr>
      </w:pPr>
      <w:r w:rsidRPr="001542C4">
        <w:rPr>
          <w:sz w:val="24"/>
          <w:lang w:val="fr-FR"/>
        </w:rPr>
        <w:t>Camille Inatio</w:t>
      </w:r>
      <w:r w:rsidR="00D15859" w:rsidRPr="002A1D1A">
        <w:rPr>
          <w:rStyle w:val="FootnoteReference"/>
          <w:sz w:val="24"/>
        </w:rPr>
        <w:footnoteReference w:id="3"/>
      </w:r>
      <w:r w:rsidR="001542C4" w:rsidRPr="001542C4">
        <w:rPr>
          <w:rFonts w:hint="eastAsia"/>
          <w:sz w:val="24"/>
          <w:lang w:val="fr-FR" w:eastAsia="zh-CN"/>
        </w:rPr>
        <w:t>（</w:t>
      </w:r>
      <w:r w:rsidR="001542C4">
        <w:rPr>
          <w:rFonts w:hint="eastAsia"/>
          <w:sz w:val="24"/>
          <w:lang w:eastAsia="zh-CN"/>
        </w:rPr>
        <w:t>密克罗尼西亚联邦</w:t>
      </w:r>
      <w:r w:rsidR="001542C4" w:rsidRPr="001542C4">
        <w:rPr>
          <w:rFonts w:hint="eastAsia"/>
          <w:sz w:val="24"/>
          <w:lang w:val="fr-FR" w:eastAsia="zh-CN"/>
        </w:rPr>
        <w:t>），</w:t>
      </w:r>
      <w:r w:rsidR="001542C4">
        <w:rPr>
          <w:rFonts w:hint="eastAsia"/>
          <w:sz w:val="24"/>
          <w:lang w:eastAsia="zh-CN"/>
        </w:rPr>
        <w:t>在涉及《卡塔赫纳议定书》的事项上由</w:t>
      </w:r>
      <w:r w:rsidR="00296DAE" w:rsidRPr="001542C4">
        <w:rPr>
          <w:sz w:val="24"/>
          <w:lang w:val="fr-FR"/>
        </w:rPr>
        <w:t>Karl Fellenius</w:t>
      </w:r>
      <w:r w:rsidR="001542C4">
        <w:rPr>
          <w:rFonts w:hint="eastAsia"/>
          <w:sz w:val="24"/>
          <w:lang w:val="fr-FR" w:eastAsia="zh-CN"/>
        </w:rPr>
        <w:t>（马绍尔群岛）代替</w:t>
      </w:r>
      <w:r w:rsidR="00425F19" w:rsidRPr="001542C4">
        <w:rPr>
          <w:sz w:val="24"/>
          <w:lang w:val="fr-FR"/>
        </w:rPr>
        <w:t xml:space="preserve"> </w:t>
      </w:r>
    </w:p>
    <w:p w14:paraId="3556EC45" w14:textId="1DFCE1B2" w:rsidR="00C917CB" w:rsidRPr="00EB2371" w:rsidRDefault="00947C09" w:rsidP="001542C4">
      <w:pPr>
        <w:pStyle w:val="CBDNormalNoNumber"/>
        <w:tabs>
          <w:tab w:val="clear" w:pos="567"/>
          <w:tab w:val="clear" w:pos="1134"/>
          <w:tab w:val="clear" w:pos="1701"/>
          <w:tab w:val="clear" w:pos="2268"/>
          <w:tab w:val="clear" w:pos="2835"/>
          <w:tab w:val="clear" w:pos="3402"/>
        </w:tabs>
        <w:spacing w:after="60"/>
        <w:ind w:left="1469" w:hanging="490"/>
        <w:jc w:val="left"/>
        <w:rPr>
          <w:sz w:val="24"/>
          <w:lang w:val="fr-FR"/>
        </w:rPr>
      </w:pPr>
      <w:proofErr w:type="spellStart"/>
      <w:r w:rsidRPr="00EB2371">
        <w:rPr>
          <w:sz w:val="24"/>
          <w:lang w:val="fr-FR"/>
        </w:rPr>
        <w:t>Ruliyana</w:t>
      </w:r>
      <w:proofErr w:type="spellEnd"/>
      <w:r w:rsidRPr="00EB2371">
        <w:rPr>
          <w:sz w:val="24"/>
          <w:lang w:val="fr-FR"/>
        </w:rPr>
        <w:t xml:space="preserve"> Susanti</w:t>
      </w:r>
      <w:r w:rsidR="001542C4" w:rsidRPr="001542C4">
        <w:rPr>
          <w:sz w:val="24"/>
          <w:lang w:val="fr-FR"/>
        </w:rPr>
        <w:t>（</w:t>
      </w:r>
      <w:proofErr w:type="spellStart"/>
      <w:r w:rsidR="001542C4" w:rsidRPr="001542C4">
        <w:rPr>
          <w:rFonts w:hint="eastAsia"/>
          <w:sz w:val="24"/>
          <w:lang w:val="en-US"/>
        </w:rPr>
        <w:t>印度尼西亚</w:t>
      </w:r>
      <w:proofErr w:type="spellEnd"/>
      <w:r w:rsidR="001542C4" w:rsidRPr="001542C4">
        <w:rPr>
          <w:sz w:val="24"/>
          <w:lang w:val="fr-FR"/>
        </w:rPr>
        <w:t>）</w:t>
      </w:r>
    </w:p>
    <w:p w14:paraId="77EEC737" w14:textId="16EFE2F1" w:rsidR="00C917CB" w:rsidRPr="00EB2371" w:rsidRDefault="001613F6" w:rsidP="001542C4">
      <w:pPr>
        <w:pStyle w:val="CBDNormalNoNumber"/>
        <w:tabs>
          <w:tab w:val="clear" w:pos="567"/>
          <w:tab w:val="clear" w:pos="1134"/>
          <w:tab w:val="clear" w:pos="1701"/>
          <w:tab w:val="clear" w:pos="2268"/>
          <w:tab w:val="clear" w:pos="2835"/>
          <w:tab w:val="clear" w:pos="3402"/>
        </w:tabs>
        <w:spacing w:after="60"/>
        <w:ind w:left="1469" w:hanging="490"/>
        <w:jc w:val="left"/>
        <w:rPr>
          <w:sz w:val="24"/>
          <w:lang w:val="fr-FR"/>
        </w:rPr>
      </w:pPr>
      <w:r w:rsidRPr="00EB2371">
        <w:rPr>
          <w:sz w:val="24"/>
          <w:lang w:val="fr-FR"/>
        </w:rPr>
        <w:t>Karen Khachatrian</w:t>
      </w:r>
      <w:r w:rsidR="001542C4" w:rsidRPr="00EB2371">
        <w:rPr>
          <w:rFonts w:hint="eastAsia"/>
          <w:sz w:val="24"/>
          <w:lang w:val="fr-FR" w:eastAsia="zh-CN"/>
        </w:rPr>
        <w:t>（</w:t>
      </w:r>
      <w:r w:rsidR="001542C4">
        <w:rPr>
          <w:rFonts w:hint="eastAsia"/>
          <w:sz w:val="24"/>
          <w:lang w:val="it-IT" w:eastAsia="zh-CN"/>
        </w:rPr>
        <w:t>亚美尼亚</w:t>
      </w:r>
      <w:r w:rsidR="001542C4" w:rsidRPr="00EB2371">
        <w:rPr>
          <w:rFonts w:hint="eastAsia"/>
          <w:sz w:val="24"/>
          <w:lang w:val="fr-FR" w:eastAsia="zh-CN"/>
        </w:rPr>
        <w:t>）</w:t>
      </w:r>
      <w:r w:rsidR="00425F19" w:rsidRPr="00EB2371">
        <w:rPr>
          <w:sz w:val="24"/>
          <w:lang w:val="fr-FR"/>
        </w:rPr>
        <w:t xml:space="preserve"> </w:t>
      </w:r>
    </w:p>
    <w:p w14:paraId="6D47CB2F" w14:textId="0E9CD157" w:rsidR="00C917CB" w:rsidRPr="00EB2371" w:rsidRDefault="00425F19" w:rsidP="001542C4">
      <w:pPr>
        <w:pStyle w:val="CBDNormalNoNumber"/>
        <w:tabs>
          <w:tab w:val="clear" w:pos="567"/>
          <w:tab w:val="clear" w:pos="1134"/>
          <w:tab w:val="clear" w:pos="1701"/>
          <w:tab w:val="clear" w:pos="2268"/>
          <w:tab w:val="clear" w:pos="2835"/>
          <w:tab w:val="clear" w:pos="3402"/>
        </w:tabs>
        <w:spacing w:after="60"/>
        <w:ind w:left="1469" w:hanging="490"/>
        <w:jc w:val="left"/>
        <w:rPr>
          <w:sz w:val="24"/>
          <w:lang w:val="fr-FR"/>
        </w:rPr>
      </w:pPr>
      <w:r w:rsidRPr="00EB2371">
        <w:rPr>
          <w:sz w:val="24"/>
          <w:lang w:val="fr-FR"/>
        </w:rPr>
        <w:t>Jan Plesnik</w:t>
      </w:r>
      <w:r w:rsidR="001542C4" w:rsidRPr="001542C4">
        <w:rPr>
          <w:sz w:val="24"/>
          <w:lang w:val="fr-FR"/>
        </w:rPr>
        <w:t>（</w:t>
      </w:r>
      <w:proofErr w:type="spellStart"/>
      <w:r w:rsidR="001542C4" w:rsidRPr="001542C4">
        <w:rPr>
          <w:rFonts w:hint="eastAsia"/>
          <w:sz w:val="24"/>
        </w:rPr>
        <w:t>捷克</w:t>
      </w:r>
      <w:proofErr w:type="spellEnd"/>
      <w:r w:rsidR="001542C4" w:rsidRPr="001542C4">
        <w:rPr>
          <w:sz w:val="24"/>
          <w:lang w:val="fr-FR"/>
        </w:rPr>
        <w:t>）</w:t>
      </w:r>
    </w:p>
    <w:p w14:paraId="73D3F59A" w14:textId="77E41FE9" w:rsidR="00C917CB" w:rsidRPr="00EB2371" w:rsidRDefault="00BB49F3" w:rsidP="001542C4">
      <w:pPr>
        <w:pStyle w:val="CBDNormalNoNumber"/>
        <w:tabs>
          <w:tab w:val="clear" w:pos="567"/>
          <w:tab w:val="clear" w:pos="1134"/>
          <w:tab w:val="clear" w:pos="1701"/>
          <w:tab w:val="clear" w:pos="2268"/>
          <w:tab w:val="clear" w:pos="2835"/>
          <w:tab w:val="clear" w:pos="3402"/>
        </w:tabs>
        <w:spacing w:after="60"/>
        <w:ind w:left="1469" w:hanging="490"/>
        <w:jc w:val="left"/>
        <w:rPr>
          <w:sz w:val="24"/>
          <w:lang w:val="fr-FR"/>
        </w:rPr>
      </w:pPr>
      <w:r w:rsidRPr="00EB2371">
        <w:rPr>
          <w:sz w:val="24"/>
          <w:lang w:val="fr-FR"/>
        </w:rPr>
        <w:t>Kishma Primus-Ormond</w:t>
      </w:r>
      <w:r w:rsidR="001542C4" w:rsidRPr="00EB2371">
        <w:rPr>
          <w:rFonts w:hint="eastAsia"/>
          <w:sz w:val="24"/>
          <w:lang w:val="fr-FR" w:eastAsia="zh-CN"/>
        </w:rPr>
        <w:t>（</w:t>
      </w:r>
      <w:r w:rsidR="001542C4">
        <w:rPr>
          <w:rFonts w:hint="eastAsia"/>
          <w:sz w:val="24"/>
          <w:lang w:eastAsia="zh-CN"/>
        </w:rPr>
        <w:t>安提瓜</w:t>
      </w:r>
      <w:r w:rsidR="00D8422F">
        <w:rPr>
          <w:rFonts w:hint="eastAsia"/>
          <w:sz w:val="24"/>
          <w:lang w:eastAsia="zh-CN"/>
        </w:rPr>
        <w:t>和</w:t>
      </w:r>
      <w:r w:rsidR="001542C4">
        <w:rPr>
          <w:rFonts w:hint="eastAsia"/>
          <w:sz w:val="24"/>
          <w:lang w:eastAsia="zh-CN"/>
        </w:rPr>
        <w:t>巴布达</w:t>
      </w:r>
      <w:r w:rsidR="001542C4" w:rsidRPr="00EB2371">
        <w:rPr>
          <w:rFonts w:hint="eastAsia"/>
          <w:sz w:val="24"/>
          <w:lang w:val="fr-FR" w:eastAsia="zh-CN"/>
        </w:rPr>
        <w:t>）</w:t>
      </w:r>
    </w:p>
    <w:p w14:paraId="2F894FF0" w14:textId="23E0EDE4" w:rsidR="00C917CB" w:rsidRPr="00EB2371" w:rsidRDefault="001542C4" w:rsidP="001542C4">
      <w:pPr>
        <w:pStyle w:val="CBDNormalNoNumber"/>
        <w:tabs>
          <w:tab w:val="clear" w:pos="567"/>
          <w:tab w:val="clear" w:pos="1134"/>
          <w:tab w:val="clear" w:pos="1701"/>
          <w:tab w:val="clear" w:pos="2268"/>
          <w:tab w:val="clear" w:pos="2835"/>
          <w:tab w:val="clear" w:pos="3402"/>
        </w:tabs>
        <w:spacing w:after="60"/>
        <w:ind w:left="1469" w:hanging="490"/>
        <w:jc w:val="left"/>
        <w:rPr>
          <w:sz w:val="24"/>
          <w:lang w:val="fr-FR"/>
        </w:rPr>
      </w:pPr>
      <w:r w:rsidRPr="001542C4">
        <w:rPr>
          <w:sz w:val="24"/>
          <w:lang w:val="fr-FR"/>
        </w:rPr>
        <w:t xml:space="preserve">Paulina Stowhas Salinas </w:t>
      </w:r>
      <w:r w:rsidRPr="001542C4">
        <w:rPr>
          <w:sz w:val="24"/>
          <w:lang w:val="fr-FR"/>
        </w:rPr>
        <w:t>（</w:t>
      </w:r>
      <w:proofErr w:type="spellStart"/>
      <w:r w:rsidRPr="001542C4">
        <w:rPr>
          <w:rFonts w:hint="eastAsia"/>
          <w:sz w:val="24"/>
        </w:rPr>
        <w:t>智利</w:t>
      </w:r>
      <w:proofErr w:type="spellEnd"/>
      <w:r w:rsidRPr="001542C4">
        <w:rPr>
          <w:sz w:val="24"/>
          <w:lang w:val="fr-FR"/>
        </w:rPr>
        <w:t>）</w:t>
      </w:r>
      <w:r w:rsidRPr="001542C4">
        <w:rPr>
          <w:rFonts w:hint="eastAsia"/>
          <w:sz w:val="24"/>
          <w:lang w:val="fr-FR"/>
        </w:rPr>
        <w:t>，</w:t>
      </w:r>
      <w:proofErr w:type="spellStart"/>
      <w:r w:rsidRPr="001542C4">
        <w:rPr>
          <w:rFonts w:hint="eastAsia"/>
          <w:sz w:val="24"/>
        </w:rPr>
        <w:t>在涉及《卡塔赫纳议定书》和《名古屋议定书》的事项上由</w:t>
      </w:r>
      <w:proofErr w:type="spellEnd"/>
      <w:r w:rsidRPr="001542C4">
        <w:rPr>
          <w:sz w:val="24"/>
          <w:lang w:val="fr-FR"/>
        </w:rPr>
        <w:t xml:space="preserve">Ana Laura Mello Villamarin </w:t>
      </w:r>
      <w:r w:rsidRPr="001542C4">
        <w:rPr>
          <w:sz w:val="24"/>
          <w:lang w:val="fr-FR"/>
        </w:rPr>
        <w:t>（</w:t>
      </w:r>
      <w:proofErr w:type="spellStart"/>
      <w:r w:rsidRPr="001542C4">
        <w:rPr>
          <w:rFonts w:hint="eastAsia"/>
          <w:sz w:val="24"/>
        </w:rPr>
        <w:t>乌拉圭</w:t>
      </w:r>
      <w:proofErr w:type="spellEnd"/>
      <w:r w:rsidRPr="001542C4">
        <w:rPr>
          <w:sz w:val="24"/>
          <w:lang w:val="fr-FR"/>
        </w:rPr>
        <w:t>）</w:t>
      </w:r>
      <w:r w:rsidRPr="001542C4">
        <w:rPr>
          <w:sz w:val="24"/>
          <w:lang w:val="fr-FR"/>
        </w:rPr>
        <w:t xml:space="preserve"> </w:t>
      </w:r>
      <w:proofErr w:type="spellStart"/>
      <w:r w:rsidRPr="001542C4">
        <w:rPr>
          <w:rFonts w:hint="eastAsia"/>
          <w:sz w:val="24"/>
        </w:rPr>
        <w:t>代替</w:t>
      </w:r>
      <w:proofErr w:type="spellEnd"/>
    </w:p>
    <w:p w14:paraId="76493714" w14:textId="52BB3A1D" w:rsidR="00C917CB" w:rsidRPr="002A1D1A" w:rsidRDefault="004B580A" w:rsidP="001542C4">
      <w:pPr>
        <w:pStyle w:val="CBDNormalNoNumber"/>
        <w:tabs>
          <w:tab w:val="clear" w:pos="567"/>
          <w:tab w:val="clear" w:pos="1134"/>
          <w:tab w:val="clear" w:pos="1701"/>
          <w:tab w:val="clear" w:pos="2268"/>
          <w:tab w:val="clear" w:pos="2835"/>
          <w:tab w:val="clear" w:pos="3402"/>
        </w:tabs>
        <w:spacing w:after="60"/>
        <w:ind w:left="1469" w:hanging="490"/>
        <w:jc w:val="left"/>
        <w:rPr>
          <w:sz w:val="24"/>
        </w:rPr>
      </w:pPr>
      <w:r w:rsidRPr="002A1D1A">
        <w:rPr>
          <w:sz w:val="24"/>
        </w:rPr>
        <w:t>Ni</w:t>
      </w:r>
      <w:r w:rsidR="00503D3E" w:rsidRPr="002A1D1A">
        <w:rPr>
          <w:sz w:val="24"/>
        </w:rPr>
        <w:t>kl</w:t>
      </w:r>
      <w:r w:rsidR="00BB5230" w:rsidRPr="002A1D1A">
        <w:rPr>
          <w:sz w:val="24"/>
        </w:rPr>
        <w:t>aus</w:t>
      </w:r>
      <w:r w:rsidRPr="002A1D1A">
        <w:rPr>
          <w:sz w:val="24"/>
        </w:rPr>
        <w:t xml:space="preserve"> Wa</w:t>
      </w:r>
      <w:r w:rsidR="00BB5230" w:rsidRPr="002A1D1A">
        <w:rPr>
          <w:sz w:val="24"/>
        </w:rPr>
        <w:t>g</w:t>
      </w:r>
      <w:r w:rsidRPr="002A1D1A">
        <w:rPr>
          <w:sz w:val="24"/>
        </w:rPr>
        <w:t>ner</w:t>
      </w:r>
      <w:r w:rsidR="001542C4">
        <w:rPr>
          <w:rFonts w:hint="eastAsia"/>
          <w:sz w:val="24"/>
          <w:lang w:eastAsia="zh-CN"/>
        </w:rPr>
        <w:t>（瑞士）</w:t>
      </w:r>
    </w:p>
    <w:p w14:paraId="3F51B33A" w14:textId="23EA9448" w:rsidR="00557370" w:rsidRPr="002A1D1A" w:rsidRDefault="00C83B72" w:rsidP="001542C4">
      <w:pPr>
        <w:pStyle w:val="CBDNormalNoNumber"/>
        <w:tabs>
          <w:tab w:val="clear" w:pos="567"/>
          <w:tab w:val="clear" w:pos="1134"/>
          <w:tab w:val="clear" w:pos="1701"/>
          <w:tab w:val="clear" w:pos="2268"/>
          <w:tab w:val="clear" w:pos="2835"/>
          <w:tab w:val="clear" w:pos="3402"/>
        </w:tabs>
        <w:spacing w:after="60"/>
        <w:ind w:left="1469" w:hanging="490"/>
        <w:jc w:val="left"/>
        <w:rPr>
          <w:kern w:val="22"/>
          <w:sz w:val="24"/>
        </w:rPr>
      </w:pPr>
      <w:r w:rsidRPr="002A1D1A">
        <w:rPr>
          <w:sz w:val="24"/>
        </w:rPr>
        <w:t>Sanne Kruid</w:t>
      </w:r>
      <w:r w:rsidR="001542C4" w:rsidRPr="001542C4">
        <w:rPr>
          <w:sz w:val="24"/>
          <w:lang w:val="fr-FR"/>
        </w:rPr>
        <w:t>（</w:t>
      </w:r>
      <w:proofErr w:type="spellStart"/>
      <w:r w:rsidR="001542C4" w:rsidRPr="001542C4">
        <w:rPr>
          <w:rFonts w:hint="eastAsia"/>
          <w:sz w:val="24"/>
        </w:rPr>
        <w:t>荷兰王国</w:t>
      </w:r>
      <w:proofErr w:type="spellEnd"/>
      <w:r w:rsidR="001542C4" w:rsidRPr="001542C4">
        <w:rPr>
          <w:sz w:val="24"/>
          <w:lang w:val="fr-FR"/>
        </w:rPr>
        <w:t>）</w:t>
      </w:r>
      <w:r w:rsidR="00C03A55" w:rsidRPr="002A1D1A">
        <w:rPr>
          <w:sz w:val="24"/>
        </w:rPr>
        <w:t xml:space="preserve"> </w:t>
      </w:r>
    </w:p>
    <w:p w14:paraId="033F9147" w14:textId="2CDCF496" w:rsidR="001542C4" w:rsidRDefault="001542C4" w:rsidP="00F7771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542C4">
        <w:rPr>
          <w:rFonts w:hint="eastAsia"/>
          <w:sz w:val="24"/>
          <w:lang w:val="en-US" w:eastAsia="zh-CN"/>
        </w:rPr>
        <w:t>为了通过成员任期交错保持主席团的</w:t>
      </w:r>
      <w:r w:rsidR="00817B94">
        <w:rPr>
          <w:rFonts w:hint="eastAsia"/>
          <w:sz w:val="24"/>
          <w:lang w:val="en-US" w:eastAsia="zh-CN"/>
        </w:rPr>
        <w:t>延续</w:t>
      </w:r>
      <w:r w:rsidRPr="001542C4">
        <w:rPr>
          <w:rFonts w:hint="eastAsia"/>
          <w:sz w:val="24"/>
          <w:lang w:val="en-US" w:eastAsia="zh-CN"/>
        </w:rPr>
        <w:t>性</w:t>
      </w:r>
      <w:r w:rsidRPr="001542C4">
        <w:rPr>
          <w:sz w:val="24"/>
          <w:lang w:val="fr-FR" w:eastAsia="zh-CN"/>
        </w:rPr>
        <w:t>，</w:t>
      </w:r>
      <w:r w:rsidRPr="001542C4">
        <w:rPr>
          <w:sz w:val="24"/>
          <w:lang w:val="en-US" w:eastAsia="zh-CN"/>
        </w:rPr>
        <w:t>科咨机构将选举五名新的</w:t>
      </w:r>
      <w:r w:rsidRPr="001542C4">
        <w:rPr>
          <w:rFonts w:hint="eastAsia"/>
          <w:sz w:val="24"/>
          <w:lang w:val="en-US" w:eastAsia="zh-CN"/>
        </w:rPr>
        <w:t>主席团</w:t>
      </w:r>
      <w:r w:rsidRPr="001542C4">
        <w:rPr>
          <w:sz w:val="24"/>
          <w:lang w:val="en-US" w:eastAsia="zh-CN"/>
        </w:rPr>
        <w:t>成员</w:t>
      </w:r>
      <w:r w:rsidRPr="001542C4">
        <w:rPr>
          <w:sz w:val="24"/>
          <w:lang w:val="fr-FR" w:eastAsia="zh-CN"/>
        </w:rPr>
        <w:t>，</w:t>
      </w:r>
      <w:r w:rsidRPr="001542C4">
        <w:rPr>
          <w:sz w:val="24"/>
          <w:lang w:val="en-US" w:eastAsia="zh-CN"/>
        </w:rPr>
        <w:t>任期从</w:t>
      </w:r>
      <w:r w:rsidRPr="001542C4">
        <w:rPr>
          <w:rFonts w:hint="eastAsia"/>
          <w:sz w:val="24"/>
          <w:lang w:val="en-US" w:eastAsia="zh-CN"/>
        </w:rPr>
        <w:t>自</w:t>
      </w:r>
      <w:r w:rsidR="00817B94">
        <w:rPr>
          <w:rFonts w:hint="eastAsia"/>
          <w:sz w:val="24"/>
          <w:lang w:val="en-US" w:eastAsia="zh-CN"/>
        </w:rPr>
        <w:t>第二十八</w:t>
      </w:r>
      <w:r w:rsidRPr="001542C4">
        <w:rPr>
          <w:rFonts w:hint="eastAsia"/>
          <w:sz w:val="24"/>
          <w:lang w:val="en-US" w:eastAsia="zh-CN"/>
        </w:rPr>
        <w:t>次会议结束起</w:t>
      </w:r>
      <w:r w:rsidR="00817B94">
        <w:rPr>
          <w:rFonts w:hint="eastAsia"/>
          <w:sz w:val="24"/>
          <w:lang w:val="en-US" w:eastAsia="zh-CN"/>
        </w:rPr>
        <w:t>，</w:t>
      </w:r>
      <w:r w:rsidRPr="001542C4">
        <w:rPr>
          <w:rFonts w:hint="eastAsia"/>
          <w:sz w:val="24"/>
          <w:lang w:val="en-US" w:eastAsia="zh-CN"/>
        </w:rPr>
        <w:t>至第</w:t>
      </w:r>
      <w:r w:rsidR="00817B94">
        <w:rPr>
          <w:rFonts w:hint="eastAsia"/>
          <w:sz w:val="24"/>
          <w:lang w:val="en-US" w:eastAsia="zh-CN"/>
        </w:rPr>
        <w:t>三十</w:t>
      </w:r>
      <w:r w:rsidRPr="001542C4">
        <w:rPr>
          <w:rFonts w:hint="eastAsia"/>
          <w:sz w:val="24"/>
          <w:lang w:val="en-US" w:eastAsia="zh-CN"/>
        </w:rPr>
        <w:t>次会议结束止</w:t>
      </w:r>
      <w:r w:rsidRPr="001542C4">
        <w:rPr>
          <w:rFonts w:hint="eastAsia"/>
          <w:sz w:val="24"/>
          <w:lang w:val="fr-FR" w:eastAsia="zh-CN"/>
        </w:rPr>
        <w:t>，</w:t>
      </w:r>
      <w:r w:rsidRPr="001542C4">
        <w:rPr>
          <w:rFonts w:hint="eastAsia"/>
          <w:sz w:val="24"/>
          <w:lang w:val="en-US" w:eastAsia="zh-CN"/>
        </w:rPr>
        <w:t>以接替来自</w:t>
      </w:r>
      <w:r w:rsidR="00817B94" w:rsidRPr="00817B94">
        <w:rPr>
          <w:rFonts w:hint="eastAsia"/>
          <w:sz w:val="24"/>
          <w:lang w:val="en-US" w:eastAsia="zh-CN"/>
        </w:rPr>
        <w:t>智利、捷克、印度尼西亚、摩洛哥和荷兰</w:t>
      </w:r>
      <w:r w:rsidR="00817B94">
        <w:rPr>
          <w:rFonts w:hint="eastAsia"/>
          <w:sz w:val="24"/>
          <w:lang w:val="en-US" w:eastAsia="zh-CN"/>
        </w:rPr>
        <w:t>王国</w:t>
      </w:r>
      <w:r w:rsidRPr="001542C4">
        <w:rPr>
          <w:rFonts w:hint="eastAsia"/>
          <w:sz w:val="24"/>
          <w:lang w:val="en-US" w:eastAsia="zh-CN"/>
        </w:rPr>
        <w:t>的成员。</w:t>
      </w:r>
    </w:p>
    <w:p w14:paraId="691467A0" w14:textId="5328B5BA" w:rsidR="00557370" w:rsidRPr="00817B94" w:rsidRDefault="00817B94" w:rsidP="00817B94">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17B94">
        <w:rPr>
          <w:sz w:val="24"/>
          <w:lang w:val="en-US" w:eastAsia="zh-CN"/>
        </w:rPr>
        <w:t>将根据主席团的推荐选举一名主席团成员担任</w:t>
      </w:r>
      <w:r>
        <w:rPr>
          <w:rFonts w:hint="eastAsia"/>
          <w:sz w:val="24"/>
          <w:lang w:val="en-US" w:eastAsia="zh-CN"/>
        </w:rPr>
        <w:t>本次</w:t>
      </w:r>
      <w:r w:rsidRPr="00817B94">
        <w:rPr>
          <w:sz w:val="24"/>
          <w:lang w:val="en-US" w:eastAsia="zh-CN"/>
        </w:rPr>
        <w:t>会议</w:t>
      </w:r>
      <w:r>
        <w:rPr>
          <w:rFonts w:hint="eastAsia"/>
          <w:sz w:val="24"/>
          <w:lang w:val="en-US" w:eastAsia="zh-CN"/>
        </w:rPr>
        <w:t>的</w:t>
      </w:r>
      <w:r w:rsidRPr="00817B94">
        <w:rPr>
          <w:sz w:val="24"/>
          <w:lang w:val="en-US" w:eastAsia="zh-CN"/>
        </w:rPr>
        <w:t>报告员。</w:t>
      </w:r>
    </w:p>
    <w:p w14:paraId="4ED86135" w14:textId="2A791D21" w:rsidR="00557370" w:rsidRPr="00817B94" w:rsidRDefault="003F2A9F" w:rsidP="00F7771D">
      <w:pPr>
        <w:pStyle w:val="CBDH5"/>
        <w:ind w:left="490" w:hanging="490"/>
        <w:rPr>
          <w:b/>
          <w:i w:val="0"/>
          <w:iCs/>
          <w:snapToGrid w:val="0"/>
          <w:sz w:val="24"/>
        </w:rPr>
      </w:pPr>
      <w:r w:rsidRPr="00817B94">
        <w:rPr>
          <w:i w:val="0"/>
          <w:iCs/>
          <w:snapToGrid w:val="0"/>
          <w:sz w:val="24"/>
        </w:rPr>
        <w:t>(b)</w:t>
      </w:r>
      <w:r w:rsidRPr="00817B94">
        <w:rPr>
          <w:i w:val="0"/>
          <w:iCs/>
          <w:snapToGrid w:val="0"/>
          <w:sz w:val="24"/>
        </w:rPr>
        <w:tab/>
      </w:r>
      <w:proofErr w:type="spellStart"/>
      <w:r w:rsidR="00817B94" w:rsidRPr="00817B94">
        <w:rPr>
          <w:rFonts w:ascii="KaiTi" w:eastAsia="KaiTi" w:hAnsi="KaiTi"/>
          <w:bCs/>
          <w:i w:val="0"/>
          <w:iCs/>
          <w:snapToGrid w:val="0"/>
          <w:sz w:val="24"/>
        </w:rPr>
        <w:t>通过议程和工作安排</w:t>
      </w:r>
      <w:proofErr w:type="spellEnd"/>
    </w:p>
    <w:p w14:paraId="536C354A" w14:textId="3CACE4F8" w:rsidR="00817B94" w:rsidRDefault="00817B94" w:rsidP="0091429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17B94">
        <w:rPr>
          <w:sz w:val="24"/>
          <w:lang w:val="en-US" w:eastAsia="zh-CN"/>
        </w:rPr>
        <w:t>科咨机</w:t>
      </w:r>
      <w:r w:rsidRPr="00817B94">
        <w:rPr>
          <w:rFonts w:hint="eastAsia"/>
          <w:sz w:val="24"/>
          <w:lang w:val="en-US" w:eastAsia="zh-CN"/>
        </w:rPr>
        <w:t>构</w:t>
      </w:r>
      <w:r w:rsidRPr="00817B94">
        <w:rPr>
          <w:sz w:val="24"/>
          <w:lang w:val="en-US" w:eastAsia="zh-CN"/>
        </w:rPr>
        <w:t>第二十</w:t>
      </w:r>
      <w:r>
        <w:rPr>
          <w:rFonts w:hint="eastAsia"/>
          <w:sz w:val="24"/>
          <w:lang w:val="en-US" w:eastAsia="zh-CN"/>
        </w:rPr>
        <w:t>八</w:t>
      </w:r>
      <w:r w:rsidRPr="00817B94">
        <w:rPr>
          <w:rFonts w:hint="eastAsia"/>
          <w:sz w:val="24"/>
          <w:lang w:val="en-US" w:eastAsia="zh-CN"/>
        </w:rPr>
        <w:t>次会议的临时议程</w:t>
      </w:r>
      <w:r>
        <w:rPr>
          <w:rFonts w:hint="eastAsia"/>
          <w:sz w:val="24"/>
          <w:lang w:val="en-US" w:eastAsia="zh-CN"/>
        </w:rPr>
        <w:t>是</w:t>
      </w:r>
      <w:r w:rsidRPr="00817B94">
        <w:rPr>
          <w:rFonts w:hint="eastAsia"/>
          <w:sz w:val="24"/>
          <w:lang w:val="en-US" w:eastAsia="zh-CN"/>
        </w:rPr>
        <w:t>由</w:t>
      </w:r>
      <w:r w:rsidRPr="00817B94">
        <w:rPr>
          <w:sz w:val="24"/>
          <w:lang w:val="en-US" w:eastAsia="zh-CN"/>
        </w:rPr>
        <w:t>秘</w:t>
      </w:r>
      <w:r w:rsidRPr="00817B94">
        <w:rPr>
          <w:rFonts w:hint="eastAsia"/>
          <w:sz w:val="24"/>
          <w:lang w:val="en-US" w:eastAsia="zh-CN"/>
        </w:rPr>
        <w:t>书处</w:t>
      </w:r>
      <w:r>
        <w:rPr>
          <w:rFonts w:hint="eastAsia"/>
          <w:sz w:val="24"/>
          <w:lang w:val="en-US" w:eastAsia="zh-CN"/>
        </w:rPr>
        <w:t>与</w:t>
      </w:r>
      <w:r w:rsidRPr="00817B94">
        <w:rPr>
          <w:sz w:val="24"/>
          <w:lang w:val="en-US" w:eastAsia="zh-CN"/>
        </w:rPr>
        <w:t>主席</w:t>
      </w:r>
      <w:r w:rsidRPr="00817B94">
        <w:rPr>
          <w:rFonts w:hint="eastAsia"/>
          <w:sz w:val="24"/>
          <w:lang w:val="en-US" w:eastAsia="zh-CN"/>
        </w:rPr>
        <w:t>团磋商拟定</w:t>
      </w:r>
      <w:r w:rsidRPr="00817B94">
        <w:rPr>
          <w:rFonts w:hint="eastAsia"/>
          <w:sz w:val="24"/>
          <w:lang w:eastAsia="zh-CN"/>
        </w:rPr>
        <w:t>。</w:t>
      </w:r>
    </w:p>
    <w:p w14:paraId="5E16004D" w14:textId="3E4D7D10" w:rsidR="00557370" w:rsidRPr="002A1D1A" w:rsidRDefault="00817B94" w:rsidP="0091429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17B94">
        <w:rPr>
          <w:rFonts w:hint="eastAsia"/>
          <w:sz w:val="24"/>
          <w:lang w:val="en-US" w:eastAsia="zh-CN"/>
        </w:rPr>
        <w:t>将请</w:t>
      </w:r>
      <w:r w:rsidRPr="00817B94">
        <w:rPr>
          <w:sz w:val="24"/>
          <w:lang w:val="en-US" w:eastAsia="zh-CN"/>
        </w:rPr>
        <w:t>科咨机</w:t>
      </w:r>
      <w:r w:rsidRPr="00817B94">
        <w:rPr>
          <w:rFonts w:hint="eastAsia"/>
          <w:sz w:val="24"/>
          <w:lang w:val="en-US" w:eastAsia="zh-CN"/>
        </w:rPr>
        <w:t>构审议和通过临时议程，并核准</w:t>
      </w:r>
      <w:r w:rsidR="003B226A">
        <w:rPr>
          <w:rFonts w:hint="eastAsia"/>
          <w:sz w:val="24"/>
          <w:lang w:val="en-US" w:eastAsia="zh-CN"/>
        </w:rPr>
        <w:t>本次会议情景设想说明</w:t>
      </w:r>
      <w:r w:rsidR="003B226A" w:rsidRPr="003B226A">
        <w:rPr>
          <w:sz w:val="24"/>
          <w:vertAlign w:val="superscript"/>
          <w:lang w:eastAsia="zh-CN"/>
        </w:rPr>
        <w:footnoteReference w:id="4"/>
      </w:r>
      <w:r w:rsidR="003B226A">
        <w:rPr>
          <w:rFonts w:hint="eastAsia"/>
          <w:sz w:val="24"/>
          <w:lang w:val="en-US" w:eastAsia="zh-CN"/>
        </w:rPr>
        <w:t>中的</w:t>
      </w:r>
      <w:r w:rsidRPr="00817B94">
        <w:rPr>
          <w:rFonts w:hint="eastAsia"/>
          <w:sz w:val="24"/>
          <w:lang w:val="en-US" w:eastAsia="zh-CN"/>
        </w:rPr>
        <w:t>拟议工作安排</w:t>
      </w:r>
      <w:r>
        <w:rPr>
          <w:rFonts w:hint="eastAsia"/>
          <w:sz w:val="24"/>
          <w:lang w:val="en-US" w:eastAsia="zh-CN"/>
        </w:rPr>
        <w:t>。</w:t>
      </w:r>
    </w:p>
    <w:p w14:paraId="57B58EFB" w14:textId="5688E94E" w:rsidR="00557370" w:rsidRPr="002A1D1A" w:rsidRDefault="003B226A" w:rsidP="002A1D1A">
      <w:pPr>
        <w:pStyle w:val="CBDNormalNumber"/>
        <w:tabs>
          <w:tab w:val="clear" w:pos="567"/>
          <w:tab w:val="clear" w:pos="1134"/>
          <w:tab w:val="clear" w:pos="1701"/>
          <w:tab w:val="clear" w:pos="2268"/>
          <w:tab w:val="clear" w:pos="2835"/>
          <w:tab w:val="clear" w:pos="3402"/>
          <w:tab w:val="clear" w:pos="3969"/>
        </w:tabs>
        <w:ind w:left="490"/>
        <w:rPr>
          <w:rFonts w:eastAsia="MS Mincho"/>
          <w:sz w:val="24"/>
          <w:lang w:eastAsia="zh-CN"/>
        </w:rPr>
      </w:pPr>
      <w:r>
        <w:rPr>
          <w:rFonts w:hint="eastAsia"/>
          <w:sz w:val="24"/>
          <w:lang w:val="en-US" w:eastAsia="zh-CN"/>
        </w:rPr>
        <w:t>本次会议的会前</w:t>
      </w:r>
      <w:r w:rsidRPr="003B226A">
        <w:rPr>
          <w:rFonts w:hint="eastAsia"/>
          <w:sz w:val="24"/>
          <w:lang w:val="en-US" w:eastAsia="zh-CN"/>
        </w:rPr>
        <w:t>文件清单载于附件</w:t>
      </w:r>
      <w:r>
        <w:rPr>
          <w:rFonts w:asciiTheme="minorEastAsia" w:eastAsiaTheme="minorEastAsia" w:hAnsiTheme="minorEastAsia" w:hint="eastAsia"/>
          <w:sz w:val="24"/>
          <w:lang w:eastAsia="zh-CN"/>
        </w:rPr>
        <w:t>。</w:t>
      </w:r>
    </w:p>
    <w:p w14:paraId="01C0A36D" w14:textId="6A18D359" w:rsidR="2CCA4608" w:rsidRPr="00182234" w:rsidRDefault="003B226A" w:rsidP="00611A11">
      <w:pPr>
        <w:pStyle w:val="CBDAgendaItem0"/>
        <w:rPr>
          <w:rFonts w:hint="eastAsia"/>
          <w:lang w:eastAsia="zh-CN"/>
        </w:rPr>
      </w:pPr>
      <w:r>
        <w:rPr>
          <w:rFonts w:hint="eastAsia"/>
          <w:lang w:eastAsia="zh-CN"/>
        </w:rPr>
        <w:t>项目</w:t>
      </w:r>
      <w:r w:rsidR="00557370" w:rsidRPr="00182234">
        <w:rPr>
          <w:lang w:eastAsia="zh-CN"/>
        </w:rPr>
        <w:t>3</w:t>
      </w:r>
      <w:r w:rsidR="008B57ED">
        <w:rPr>
          <w:lang w:eastAsia="zh-CN"/>
        </w:rPr>
        <w:t xml:space="preserve"> </w:t>
      </w:r>
      <w:r w:rsidR="008B57ED">
        <w:rPr>
          <w:lang w:eastAsia="zh-CN"/>
        </w:rPr>
        <w:br/>
      </w:r>
      <w:r w:rsidRPr="003B226A">
        <w:rPr>
          <w:rFonts w:hint="eastAsia"/>
          <w:lang w:eastAsia="zh-CN"/>
        </w:rPr>
        <w:t>规划、监测、报告和审查</w:t>
      </w:r>
    </w:p>
    <w:p w14:paraId="5477E4F4" w14:textId="4C302295" w:rsidR="00557370" w:rsidRPr="00182234" w:rsidRDefault="000F2798" w:rsidP="003B226A">
      <w:pPr>
        <w:pStyle w:val="CBDAgendaItem0"/>
        <w:ind w:left="490" w:hanging="490"/>
        <w:rPr>
          <w:rFonts w:eastAsia="MS Mincho" w:hint="eastAsia"/>
          <w:lang w:eastAsia="zh-CN"/>
        </w:rPr>
      </w:pPr>
      <w:bookmarkStart w:id="1" w:name="_Hlk215771720"/>
      <w:r>
        <w:rPr>
          <w:lang w:eastAsia="zh-CN"/>
        </w:rPr>
        <w:t>(a)</w:t>
      </w:r>
      <w:r>
        <w:rPr>
          <w:lang w:eastAsia="zh-CN"/>
        </w:rPr>
        <w:tab/>
      </w:r>
      <w:r w:rsidR="003B226A" w:rsidRPr="003B226A">
        <w:rPr>
          <w:rFonts w:hint="eastAsia"/>
          <w:lang w:eastAsia="zh-CN"/>
        </w:rPr>
        <w:t>《昆明</w:t>
      </w:r>
      <w:r w:rsidR="003B226A" w:rsidRPr="003B226A">
        <w:rPr>
          <w:lang w:eastAsia="zh-CN"/>
        </w:rPr>
        <w:t>-</w:t>
      </w:r>
      <w:r w:rsidR="003B226A" w:rsidRPr="003B226A">
        <w:rPr>
          <w:rFonts w:hint="eastAsia"/>
          <w:lang w:eastAsia="zh-CN"/>
        </w:rPr>
        <w:t>蒙特利尔全球生物多样性框架》集体执行进度全球审查</w:t>
      </w:r>
      <w:r w:rsidR="00F81DE2" w:rsidRPr="00182234">
        <w:rPr>
          <w:lang w:eastAsia="zh-CN"/>
        </w:rPr>
        <w:t xml:space="preserve"> </w:t>
      </w:r>
    </w:p>
    <w:bookmarkEnd w:id="1"/>
    <w:p w14:paraId="2D717DF9" w14:textId="1DBA8CD0" w:rsidR="00557370" w:rsidRPr="002A1D1A" w:rsidRDefault="00C942F5" w:rsidP="0091429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C942F5">
        <w:rPr>
          <w:rFonts w:hint="eastAsia"/>
          <w:sz w:val="24"/>
          <w:lang w:val="en-US" w:eastAsia="zh-CN"/>
        </w:rPr>
        <w:t>缔约方大会在第</w:t>
      </w:r>
      <w:r>
        <w:fldChar w:fldCharType="begin"/>
      </w:r>
      <w:r>
        <w:rPr>
          <w:lang w:eastAsia="zh-CN"/>
        </w:rPr>
        <w:instrText>HYPERLINK "https://www.cbd.int/decisions/cop/?m=cop-15"</w:instrText>
      </w:r>
      <w:r>
        <w:fldChar w:fldCharType="separate"/>
      </w:r>
      <w:r w:rsidRPr="00C942F5">
        <w:rPr>
          <w:rStyle w:val="Hyperlink"/>
          <w:sz w:val="24"/>
          <w:lang w:val="en-US" w:eastAsia="zh-CN"/>
        </w:rPr>
        <w:t>15/6</w:t>
      </w:r>
      <w:r>
        <w:fldChar w:fldCharType="end"/>
      </w:r>
      <w:proofErr w:type="gramStart"/>
      <w:r w:rsidRPr="00C942F5">
        <w:rPr>
          <w:rFonts w:hint="eastAsia"/>
          <w:sz w:val="24"/>
          <w:lang w:val="en-US" w:eastAsia="zh-CN"/>
        </w:rPr>
        <w:t>号决定</w:t>
      </w:r>
      <w:proofErr w:type="gramEnd"/>
      <w:r w:rsidRPr="00C942F5">
        <w:rPr>
          <w:rFonts w:hint="eastAsia"/>
          <w:sz w:val="24"/>
          <w:lang w:val="en-US" w:eastAsia="zh-CN"/>
        </w:rPr>
        <w:t>中通过了</w:t>
      </w:r>
      <w:r w:rsidRPr="00C942F5">
        <w:rPr>
          <w:sz w:val="24"/>
          <w:lang w:val="en-US" w:eastAsia="zh-CN"/>
        </w:rPr>
        <w:t>强化</w:t>
      </w:r>
      <w:r w:rsidR="00D8422F">
        <w:rPr>
          <w:rFonts w:hint="eastAsia"/>
          <w:sz w:val="24"/>
          <w:lang w:val="en-US" w:eastAsia="zh-CN"/>
        </w:rPr>
        <w:t>的</w:t>
      </w:r>
      <w:r w:rsidRPr="00C942F5">
        <w:rPr>
          <w:sz w:val="24"/>
          <w:lang w:val="en-US" w:eastAsia="zh-CN"/>
        </w:rPr>
        <w:t>多层面规划、监测、报告和审查办法</w:t>
      </w:r>
      <w:r w:rsidRPr="00C942F5">
        <w:rPr>
          <w:rFonts w:hint="eastAsia"/>
          <w:sz w:val="24"/>
          <w:lang w:val="en-US" w:eastAsia="zh-CN"/>
        </w:rPr>
        <w:t>。其第</w:t>
      </w:r>
      <w:hyperlink r:id="rId14" w:history="1">
        <w:r w:rsidRPr="00C942F5">
          <w:rPr>
            <w:rStyle w:val="Hyperlink"/>
            <w:sz w:val="24"/>
            <w:lang w:val="en-US" w:eastAsia="zh-CN"/>
          </w:rPr>
          <w:t>16/32</w:t>
        </w:r>
      </w:hyperlink>
      <w:proofErr w:type="gramStart"/>
      <w:r w:rsidRPr="00C942F5">
        <w:rPr>
          <w:rFonts w:hint="eastAsia"/>
          <w:sz w:val="24"/>
          <w:lang w:val="en-US" w:eastAsia="zh-CN"/>
        </w:rPr>
        <w:t>号决定</w:t>
      </w:r>
      <w:proofErr w:type="gramEnd"/>
      <w:r w:rsidRPr="00C942F5">
        <w:rPr>
          <w:rFonts w:hint="eastAsia"/>
          <w:sz w:val="24"/>
          <w:lang w:val="en-US" w:eastAsia="zh-CN"/>
        </w:rPr>
        <w:t>则规定了《昆明</w:t>
      </w:r>
      <w:r w:rsidRPr="00C942F5">
        <w:rPr>
          <w:sz w:val="24"/>
          <w:lang w:val="en-US" w:eastAsia="zh-CN"/>
        </w:rPr>
        <w:t>-</w:t>
      </w:r>
      <w:r w:rsidRPr="00C942F5">
        <w:rPr>
          <w:rFonts w:hint="eastAsia"/>
          <w:sz w:val="24"/>
          <w:lang w:val="en-US" w:eastAsia="zh-CN"/>
        </w:rPr>
        <w:t>蒙特利尔全球生物多样性框架》集体执行进度全球审查</w:t>
      </w:r>
      <w:r w:rsidRPr="00C942F5">
        <w:rPr>
          <w:sz w:val="24"/>
          <w:lang w:val="en-US" w:eastAsia="zh-CN"/>
        </w:rPr>
        <w:t>​​</w:t>
      </w:r>
      <w:r w:rsidRPr="00C942F5">
        <w:rPr>
          <w:rFonts w:ascii="SimSun" w:hAnsi="SimSun" w:cs="SimSun" w:hint="eastAsia"/>
          <w:sz w:val="24"/>
          <w:lang w:val="en-US" w:eastAsia="zh-CN"/>
        </w:rPr>
        <w:t>的框架和时间表，</w:t>
      </w:r>
      <w:r w:rsidRPr="00C942F5">
        <w:rPr>
          <w:rFonts w:hint="eastAsia"/>
          <w:sz w:val="24"/>
          <w:lang w:val="en-US" w:eastAsia="zh-CN"/>
        </w:rPr>
        <w:t>这次审查将在缔约方大会第十七</w:t>
      </w:r>
      <w:r>
        <w:rPr>
          <w:rFonts w:hint="eastAsia"/>
          <w:sz w:val="24"/>
          <w:lang w:val="en-US" w:eastAsia="zh-CN"/>
        </w:rPr>
        <w:t>届</w:t>
      </w:r>
      <w:r w:rsidRPr="00C942F5">
        <w:rPr>
          <w:rFonts w:hint="eastAsia"/>
          <w:sz w:val="24"/>
          <w:lang w:val="en-US" w:eastAsia="zh-CN"/>
        </w:rPr>
        <w:t>和第十九届会议上进行，包括由执行问题附属机构制定审查程序。</w:t>
      </w:r>
    </w:p>
    <w:p w14:paraId="4F7203CE" w14:textId="6DA8FEEC" w:rsidR="00076E2D" w:rsidRPr="002A1D1A" w:rsidRDefault="00C942D6" w:rsidP="0091429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C942D6">
        <w:rPr>
          <w:rFonts w:hint="eastAsia"/>
          <w:sz w:val="24"/>
          <w:lang w:val="en-US" w:eastAsia="zh-CN"/>
        </w:rPr>
        <w:t>缔约方</w:t>
      </w:r>
      <w:proofErr w:type="gramStart"/>
      <w:r w:rsidRPr="00C942D6">
        <w:rPr>
          <w:rFonts w:hint="eastAsia"/>
          <w:sz w:val="24"/>
          <w:lang w:val="en-US" w:eastAsia="zh-CN"/>
        </w:rPr>
        <w:t>大会第</w:t>
      </w:r>
      <w:proofErr w:type="gramEnd"/>
      <w:r>
        <w:fldChar w:fldCharType="begin"/>
      </w:r>
      <w:r>
        <w:rPr>
          <w:lang w:eastAsia="zh-CN"/>
        </w:rPr>
        <w:instrText>HYPERLINK "https://www.cbd.int/decisions/cop/?m=cop-16"</w:instrText>
      </w:r>
      <w:r>
        <w:fldChar w:fldCharType="separate"/>
      </w:r>
      <w:r w:rsidRPr="00C942D6">
        <w:rPr>
          <w:rStyle w:val="Hyperlink"/>
          <w:rFonts w:hint="eastAsia"/>
          <w:sz w:val="24"/>
          <w:lang w:val="en-US" w:eastAsia="zh-CN"/>
        </w:rPr>
        <w:t>16/32</w:t>
      </w:r>
      <w:r>
        <w:fldChar w:fldCharType="end"/>
      </w:r>
      <w:proofErr w:type="gramStart"/>
      <w:r w:rsidRPr="00C942D6">
        <w:rPr>
          <w:rFonts w:hint="eastAsia"/>
          <w:sz w:val="24"/>
          <w:lang w:val="en-US" w:eastAsia="zh-CN"/>
        </w:rPr>
        <w:t>号决定</w:t>
      </w:r>
      <w:proofErr w:type="gramEnd"/>
      <w:r w:rsidRPr="00C942D6">
        <w:rPr>
          <w:rFonts w:hint="eastAsia"/>
          <w:sz w:val="24"/>
          <w:lang w:val="en-US" w:eastAsia="zh-CN"/>
        </w:rPr>
        <w:t>请科学、技术和工艺咨询附属机构就《昆蒙框架》集体执行进度全球报告的技术方面问题提供咨询意见。预定紧接着本次会议举行的执行问题附属机构第七次会议</w:t>
      </w:r>
      <w:r>
        <w:rPr>
          <w:rFonts w:hint="eastAsia"/>
          <w:sz w:val="24"/>
          <w:lang w:val="en-US" w:eastAsia="zh-CN"/>
        </w:rPr>
        <w:t>也</w:t>
      </w:r>
      <w:r w:rsidRPr="00C942D6">
        <w:rPr>
          <w:rFonts w:hint="eastAsia"/>
          <w:sz w:val="24"/>
          <w:lang w:val="en-US" w:eastAsia="zh-CN"/>
        </w:rPr>
        <w:t>将审议全球报告的第二稿。</w:t>
      </w:r>
    </w:p>
    <w:p w14:paraId="12D06245" w14:textId="50E421D6" w:rsidR="00C75B4F" w:rsidRPr="002A1D1A" w:rsidRDefault="00C942D6" w:rsidP="0091429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C942D6">
        <w:rPr>
          <w:rFonts w:hint="eastAsia"/>
          <w:sz w:val="24"/>
          <w:lang w:val="en-US" w:eastAsia="zh-CN"/>
        </w:rPr>
        <w:lastRenderedPageBreak/>
        <w:t>科学、技术和工艺咨询附属机构将收到秘书处提交的一份说明，</w:t>
      </w:r>
      <w:r w:rsidRPr="00C942D6">
        <w:rPr>
          <w:sz w:val="24"/>
          <w:vertAlign w:val="superscript"/>
        </w:rPr>
        <w:footnoteReference w:id="5"/>
      </w:r>
      <w:r w:rsidRPr="00C942D6">
        <w:rPr>
          <w:rFonts w:hint="eastAsia"/>
          <w:sz w:val="24"/>
          <w:lang w:val="en-US" w:eastAsia="zh-CN"/>
        </w:rPr>
        <w:t xml:space="preserve"> </w:t>
      </w:r>
      <w:r w:rsidRPr="00C942D6">
        <w:rPr>
          <w:rFonts w:hint="eastAsia"/>
          <w:sz w:val="24"/>
          <w:lang w:val="en-US" w:eastAsia="zh-CN"/>
        </w:rPr>
        <w:t>其中载有全球报告</w:t>
      </w:r>
      <w:r w:rsidR="00D8422F" w:rsidRPr="00C942D6">
        <w:rPr>
          <w:rFonts w:hint="eastAsia"/>
          <w:sz w:val="24"/>
          <w:lang w:val="en-US" w:eastAsia="zh-CN"/>
        </w:rPr>
        <w:t>的最新</w:t>
      </w:r>
      <w:r w:rsidRPr="00C942D6">
        <w:rPr>
          <w:rFonts w:hint="eastAsia"/>
          <w:sz w:val="24"/>
          <w:lang w:val="en-US" w:eastAsia="zh-CN"/>
        </w:rPr>
        <w:t>编写情况、科咨机构在提出建议时可能需要考量的关键</w:t>
      </w:r>
      <w:r w:rsidR="009555FE">
        <w:rPr>
          <w:rFonts w:hint="eastAsia"/>
          <w:sz w:val="24"/>
          <w:lang w:val="en-US" w:eastAsia="zh-CN"/>
        </w:rPr>
        <w:t>科技</w:t>
      </w:r>
      <w:r w:rsidRPr="00C942D6">
        <w:rPr>
          <w:rFonts w:hint="eastAsia"/>
          <w:sz w:val="24"/>
          <w:lang w:val="en-US" w:eastAsia="zh-CN"/>
        </w:rPr>
        <w:t>问题以及全球报告的第二稿。</w:t>
      </w:r>
      <w:r w:rsidRPr="00C942D6">
        <w:rPr>
          <w:sz w:val="24"/>
          <w:vertAlign w:val="superscript"/>
        </w:rPr>
        <w:footnoteReference w:id="6"/>
      </w:r>
    </w:p>
    <w:p w14:paraId="1A694CE6" w14:textId="5AFF4D5A" w:rsidR="00E906F7" w:rsidRPr="002A1D1A" w:rsidRDefault="0091429D" w:rsidP="0091429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1429D">
        <w:rPr>
          <w:rFonts w:hint="eastAsia"/>
          <w:sz w:val="24"/>
          <w:lang w:val="en-US" w:eastAsia="zh-CN"/>
        </w:rPr>
        <w:t>将邀请科咨机构审查全球报告第二稿的技术方面问题和通过一项建议，在其中列入一项决定草案的要素，以供随后纳入执行问题附属机构第七次会议将通过的关于全球审查的建议，提交缔约方大会第十七届会议审议。</w:t>
      </w:r>
    </w:p>
    <w:p w14:paraId="70E0D71B" w14:textId="39125B6B" w:rsidR="00D03938" w:rsidRPr="00182234" w:rsidRDefault="000F2798" w:rsidP="0091429D">
      <w:pPr>
        <w:pStyle w:val="CBDAgendaItem0"/>
        <w:tabs>
          <w:tab w:val="clear" w:pos="567"/>
          <w:tab w:val="clear" w:pos="1134"/>
          <w:tab w:val="clear" w:pos="1701"/>
          <w:tab w:val="clear" w:pos="2268"/>
        </w:tabs>
        <w:rPr>
          <w:rFonts w:eastAsia="MS Mincho" w:hint="eastAsia"/>
          <w:lang w:eastAsia="zh-CN"/>
        </w:rPr>
      </w:pPr>
      <w:r>
        <w:rPr>
          <w:lang w:eastAsia="zh-CN"/>
        </w:rPr>
        <w:t>(b)</w:t>
      </w:r>
      <w:r>
        <w:rPr>
          <w:lang w:eastAsia="zh-CN"/>
        </w:rPr>
        <w:tab/>
      </w:r>
      <w:r w:rsidR="0091429D" w:rsidRPr="0091429D">
        <w:rPr>
          <w:lang w:val="en-CA" w:eastAsia="zh-CN"/>
        </w:rPr>
        <w:t>《昆明</w:t>
      </w:r>
      <w:r w:rsidR="0091429D" w:rsidRPr="0091429D">
        <w:rPr>
          <w:lang w:val="en-CA" w:eastAsia="zh-CN"/>
        </w:rPr>
        <w:t>-</w:t>
      </w:r>
      <w:r w:rsidR="0091429D" w:rsidRPr="0091429D">
        <w:rPr>
          <w:lang w:val="en-CA" w:eastAsia="zh-CN"/>
        </w:rPr>
        <w:t>蒙特利尔全球生物多样性框架》的监测框架</w:t>
      </w:r>
      <w:r w:rsidR="00D03938" w:rsidRPr="00182234">
        <w:rPr>
          <w:lang w:eastAsia="zh-CN"/>
        </w:rPr>
        <w:t xml:space="preserve"> </w:t>
      </w:r>
    </w:p>
    <w:p w14:paraId="5272850A" w14:textId="10572664" w:rsidR="00B47B99" w:rsidRPr="006B188A" w:rsidRDefault="006B188A" w:rsidP="002A1D1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6B188A">
        <w:rPr>
          <w:sz w:val="24"/>
          <w:lang w:val="en-US" w:eastAsia="zh-CN"/>
        </w:rPr>
        <w:t>缔约方</w:t>
      </w:r>
      <w:proofErr w:type="gramStart"/>
      <w:r w:rsidRPr="006B188A">
        <w:rPr>
          <w:sz w:val="24"/>
          <w:lang w:val="en-US" w:eastAsia="zh-CN"/>
        </w:rPr>
        <w:t>大会第</w:t>
      </w:r>
      <w:proofErr w:type="gramEnd"/>
      <w:r>
        <w:fldChar w:fldCharType="begin"/>
      </w:r>
      <w:r>
        <w:rPr>
          <w:lang w:eastAsia="zh-CN"/>
        </w:rPr>
        <w:instrText>HYPERLINK "https://www.cbd.int/meetings/COP-15"</w:instrText>
      </w:r>
      <w:r>
        <w:fldChar w:fldCharType="separate"/>
      </w:r>
      <w:r w:rsidRPr="006B188A">
        <w:rPr>
          <w:rStyle w:val="Hyperlink"/>
          <w:sz w:val="24"/>
          <w:lang w:val="en-US" w:eastAsia="zh-CN"/>
        </w:rPr>
        <w:t>15/5</w:t>
      </w:r>
      <w:r>
        <w:fldChar w:fldCharType="end"/>
      </w:r>
      <w:proofErr w:type="gramStart"/>
      <w:r w:rsidRPr="006B188A">
        <w:rPr>
          <w:sz w:val="24"/>
          <w:lang w:val="en-US" w:eastAsia="zh-CN"/>
        </w:rPr>
        <w:t>号决定</w:t>
      </w:r>
      <w:proofErr w:type="gramEnd"/>
      <w:r w:rsidRPr="006B188A">
        <w:rPr>
          <w:sz w:val="24"/>
          <w:lang w:val="en-US" w:eastAsia="zh-CN"/>
        </w:rPr>
        <w:t>通过了《昆明</w:t>
      </w:r>
      <w:r w:rsidRPr="006B188A">
        <w:rPr>
          <w:sz w:val="24"/>
          <w:lang w:val="en-US" w:eastAsia="zh-CN"/>
        </w:rPr>
        <w:t>-</w:t>
      </w:r>
      <w:r w:rsidRPr="006B188A">
        <w:rPr>
          <w:sz w:val="24"/>
          <w:lang w:val="en-US" w:eastAsia="zh-CN"/>
        </w:rPr>
        <w:t>蒙特利尔全球生物多样性框架》的监测框架。缔约方</w:t>
      </w:r>
      <w:proofErr w:type="gramStart"/>
      <w:r w:rsidRPr="006B188A">
        <w:rPr>
          <w:sz w:val="24"/>
          <w:lang w:val="en-US" w:eastAsia="zh-CN"/>
        </w:rPr>
        <w:t>大会第</w:t>
      </w:r>
      <w:proofErr w:type="gramEnd"/>
      <w:r>
        <w:fldChar w:fldCharType="begin"/>
      </w:r>
      <w:r>
        <w:rPr>
          <w:lang w:eastAsia="zh-CN"/>
        </w:rPr>
        <w:instrText>HYPERLINK "https://www.cbd.int/decisions/cop/?m=cop-16"</w:instrText>
      </w:r>
      <w:r>
        <w:fldChar w:fldCharType="separate"/>
      </w:r>
      <w:r w:rsidRPr="006B188A">
        <w:rPr>
          <w:rStyle w:val="Hyperlink"/>
          <w:sz w:val="24"/>
          <w:lang w:val="en-US" w:eastAsia="zh-CN"/>
        </w:rPr>
        <w:t>16/31</w:t>
      </w:r>
      <w:r>
        <w:fldChar w:fldCharType="end"/>
      </w:r>
      <w:proofErr w:type="gramStart"/>
      <w:r w:rsidRPr="006B188A">
        <w:rPr>
          <w:sz w:val="24"/>
          <w:lang w:val="en-US" w:eastAsia="zh-CN"/>
        </w:rPr>
        <w:t>号决定</w:t>
      </w:r>
      <w:proofErr w:type="gramEnd"/>
      <w:r w:rsidRPr="006B188A">
        <w:rPr>
          <w:sz w:val="24"/>
          <w:lang w:val="en-US" w:eastAsia="zh-CN"/>
        </w:rPr>
        <w:t>认可</w:t>
      </w:r>
      <w:r w:rsidRPr="006B188A">
        <w:rPr>
          <w:sz w:val="24"/>
          <w:lang w:val="en-CA" w:eastAsia="zh-CN"/>
        </w:rPr>
        <w:t>了对监测框架标题指标和二元指标的技术更新，注意到</w:t>
      </w:r>
      <w:r w:rsidRPr="006B188A">
        <w:rPr>
          <w:sz w:val="24"/>
          <w:lang w:val="en-US" w:eastAsia="zh-CN"/>
        </w:rPr>
        <w:t>标题指标以及自愿</w:t>
      </w:r>
      <w:proofErr w:type="gramStart"/>
      <w:r w:rsidRPr="006B188A">
        <w:rPr>
          <w:sz w:val="24"/>
          <w:lang w:val="en-US" w:eastAsia="zh-CN"/>
        </w:rPr>
        <w:t>性组成</w:t>
      </w:r>
      <w:proofErr w:type="gramEnd"/>
      <w:r w:rsidRPr="006B188A">
        <w:rPr>
          <w:sz w:val="24"/>
          <w:lang w:val="en-US" w:eastAsia="zh-CN"/>
        </w:rPr>
        <w:t>指标和补充指标的细分选项，并通过了作为二元指标基础的问题清单</w:t>
      </w:r>
      <w:r w:rsidR="00183D29">
        <w:rPr>
          <w:rFonts w:hint="eastAsia"/>
          <w:sz w:val="24"/>
          <w:lang w:eastAsia="zh-CN"/>
        </w:rPr>
        <w:t>。</w:t>
      </w:r>
    </w:p>
    <w:p w14:paraId="2CACD5FF" w14:textId="4C3EBFAE" w:rsidR="002B3A06" w:rsidRPr="006B188A" w:rsidRDefault="00183D29" w:rsidP="002A1D1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83D29">
        <w:rPr>
          <w:rFonts w:hint="eastAsia"/>
          <w:sz w:val="24"/>
          <w:lang w:val="en-US" w:eastAsia="zh-CN"/>
        </w:rPr>
        <w:t>缔约方大会第</w:t>
      </w:r>
      <w:r w:rsidRPr="00183D29">
        <w:rPr>
          <w:rFonts w:hint="eastAsia"/>
          <w:sz w:val="24"/>
          <w:lang w:val="en-US" w:eastAsia="zh-CN"/>
        </w:rPr>
        <w:t>16/31</w:t>
      </w:r>
      <w:r w:rsidRPr="00183D29">
        <w:rPr>
          <w:rFonts w:hint="eastAsia"/>
          <w:sz w:val="24"/>
          <w:lang w:val="en-US" w:eastAsia="zh-CN"/>
        </w:rPr>
        <w:t>号决定请科咨机构：</w:t>
      </w:r>
    </w:p>
    <w:p w14:paraId="1D65AE36" w14:textId="45F359EC" w:rsidR="00183D29" w:rsidRDefault="00183D29" w:rsidP="00D8422F">
      <w:pPr>
        <w:pStyle w:val="CBDNormalNumber"/>
        <w:numPr>
          <w:ilvl w:val="1"/>
          <w:numId w:val="45"/>
        </w:numPr>
        <w:tabs>
          <w:tab w:val="clear" w:pos="567"/>
          <w:tab w:val="clear" w:pos="1134"/>
          <w:tab w:val="clear" w:pos="1701"/>
          <w:tab w:val="clear" w:pos="2268"/>
          <w:tab w:val="clear" w:pos="2835"/>
          <w:tab w:val="clear" w:pos="3402"/>
          <w:tab w:val="clear" w:pos="3969"/>
        </w:tabs>
        <w:ind w:left="490" w:firstLine="490"/>
        <w:rPr>
          <w:sz w:val="24"/>
          <w:lang w:eastAsia="zh-CN"/>
        </w:rPr>
      </w:pPr>
      <w:r w:rsidRPr="00183D29">
        <w:rPr>
          <w:sz w:val="24"/>
          <w:lang w:val="en-CA" w:eastAsia="zh-CN"/>
        </w:rPr>
        <w:t>审查</w:t>
      </w:r>
      <w:r w:rsidRPr="00183D29">
        <w:rPr>
          <w:rFonts w:hint="eastAsia"/>
          <w:sz w:val="24"/>
          <w:lang w:val="en-CA" w:eastAsia="zh-CN"/>
        </w:rPr>
        <w:t>经更新的</w:t>
      </w:r>
      <w:r w:rsidRPr="00183D29">
        <w:rPr>
          <w:sz w:val="24"/>
          <w:lang w:val="en-CA" w:eastAsia="zh-CN"/>
        </w:rPr>
        <w:t>标题指标元数据以及第</w:t>
      </w:r>
      <w:hyperlink r:id="rId15" w:history="1">
        <w:r w:rsidRPr="00183D29">
          <w:rPr>
            <w:rStyle w:val="Hyperlink"/>
            <w:sz w:val="24"/>
            <w:lang w:val="en-CA" w:eastAsia="zh-CN"/>
          </w:rPr>
          <w:t>15/5</w:t>
        </w:r>
      </w:hyperlink>
      <w:r w:rsidRPr="00183D29">
        <w:rPr>
          <w:sz w:val="24"/>
          <w:lang w:val="en-CA" w:eastAsia="zh-CN"/>
        </w:rPr>
        <w:t xml:space="preserve"> </w:t>
      </w:r>
      <w:proofErr w:type="gramStart"/>
      <w:r w:rsidRPr="00183D29">
        <w:rPr>
          <w:sz w:val="24"/>
          <w:lang w:val="en-CA" w:eastAsia="zh-CN"/>
        </w:rPr>
        <w:t>号决定</w:t>
      </w:r>
      <w:proofErr w:type="gramEnd"/>
      <w:r w:rsidRPr="00183D29">
        <w:rPr>
          <w:rFonts w:hint="eastAsia"/>
          <w:sz w:val="24"/>
          <w:lang w:val="en-CA" w:eastAsia="zh-CN"/>
        </w:rPr>
        <w:t>通过后</w:t>
      </w:r>
      <w:r w:rsidR="00D860DD" w:rsidRPr="00D860DD">
        <w:rPr>
          <w:rFonts w:hint="eastAsia"/>
          <w:sz w:val="24"/>
          <w:lang w:val="en-CA" w:eastAsia="zh-CN"/>
        </w:rPr>
        <w:t>已达到列入</w:t>
      </w:r>
      <w:r w:rsidR="00D860DD" w:rsidRPr="00D860DD">
        <w:rPr>
          <w:sz w:val="24"/>
          <w:lang w:val="en-CA" w:eastAsia="zh-CN"/>
        </w:rPr>
        <w:t>监测框架</w:t>
      </w:r>
      <w:r w:rsidR="00D860DD" w:rsidRPr="00D860DD">
        <w:rPr>
          <w:rFonts w:hint="eastAsia"/>
          <w:sz w:val="24"/>
          <w:lang w:val="en-CA" w:eastAsia="zh-CN"/>
        </w:rPr>
        <w:t>的</w:t>
      </w:r>
      <w:r w:rsidR="00D860DD" w:rsidRPr="00D860DD">
        <w:rPr>
          <w:sz w:val="24"/>
          <w:lang w:val="en-CA" w:eastAsia="zh-CN"/>
        </w:rPr>
        <w:t>标准的组成指标和补充指标清单，</w:t>
      </w:r>
      <w:r w:rsidRPr="00183D29">
        <w:rPr>
          <w:sz w:val="24"/>
          <w:lang w:val="en-CA" w:eastAsia="zh-CN"/>
        </w:rPr>
        <w:t>供缔约方在第八次国家报告中使用</w:t>
      </w:r>
      <w:r w:rsidR="00D860DD">
        <w:rPr>
          <w:rFonts w:hint="eastAsia"/>
          <w:sz w:val="24"/>
          <w:lang w:val="en-CA" w:eastAsia="zh-CN"/>
        </w:rPr>
        <w:t>（第</w:t>
      </w:r>
      <w:r w:rsidR="00D860DD" w:rsidRPr="00D860DD">
        <w:rPr>
          <w:sz w:val="24"/>
          <w:lang w:eastAsia="zh-CN"/>
        </w:rPr>
        <w:fldChar w:fldCharType="begin"/>
      </w:r>
      <w:r w:rsidR="00D860DD" w:rsidRPr="00D860DD">
        <w:rPr>
          <w:sz w:val="24"/>
          <w:lang w:eastAsia="zh-CN"/>
        </w:rPr>
        <w:instrText>HYPERLINK "https://www.cbd.int/decisions/cop/?m=cop-16"</w:instrText>
      </w:r>
      <w:r w:rsidR="00D860DD" w:rsidRPr="00D860DD">
        <w:rPr>
          <w:sz w:val="24"/>
          <w:lang w:eastAsia="zh-CN"/>
        </w:rPr>
      </w:r>
      <w:r w:rsidR="00D860DD" w:rsidRPr="00D860DD">
        <w:rPr>
          <w:sz w:val="24"/>
          <w:lang w:eastAsia="zh-CN"/>
        </w:rPr>
        <w:fldChar w:fldCharType="separate"/>
      </w:r>
      <w:r w:rsidR="00D860DD" w:rsidRPr="00D860DD">
        <w:rPr>
          <w:rStyle w:val="Hyperlink"/>
          <w:sz w:val="24"/>
          <w:lang w:eastAsia="zh-CN"/>
        </w:rPr>
        <w:t>16/31</w:t>
      </w:r>
      <w:r w:rsidR="00D860DD" w:rsidRPr="00D860DD">
        <w:rPr>
          <w:sz w:val="24"/>
          <w:lang w:val="en-CA" w:eastAsia="zh-CN"/>
        </w:rPr>
        <w:fldChar w:fldCharType="end"/>
      </w:r>
      <w:r w:rsidR="00D860DD">
        <w:rPr>
          <w:rFonts w:hint="eastAsia"/>
          <w:sz w:val="24"/>
          <w:lang w:val="en-CA" w:eastAsia="zh-CN"/>
        </w:rPr>
        <w:t>号决定，第</w:t>
      </w:r>
      <w:r w:rsidR="00D860DD">
        <w:rPr>
          <w:rFonts w:hint="eastAsia"/>
          <w:sz w:val="24"/>
          <w:lang w:val="en-CA" w:eastAsia="zh-CN"/>
        </w:rPr>
        <w:t>9</w:t>
      </w:r>
      <w:r w:rsidR="00D860DD">
        <w:rPr>
          <w:rFonts w:hint="eastAsia"/>
          <w:sz w:val="24"/>
          <w:lang w:val="en-CA" w:eastAsia="zh-CN"/>
        </w:rPr>
        <w:t>段）；</w:t>
      </w:r>
    </w:p>
    <w:p w14:paraId="496999E3" w14:textId="23CD9677" w:rsidR="00645EF2" w:rsidRPr="006B188A" w:rsidRDefault="00D860DD" w:rsidP="00D8422F">
      <w:pPr>
        <w:pStyle w:val="CBDNormalNumber"/>
        <w:numPr>
          <w:ilvl w:val="1"/>
          <w:numId w:val="45"/>
        </w:numPr>
        <w:tabs>
          <w:tab w:val="clear" w:pos="567"/>
          <w:tab w:val="clear" w:pos="1134"/>
          <w:tab w:val="clear" w:pos="1701"/>
          <w:tab w:val="clear" w:pos="2268"/>
          <w:tab w:val="clear" w:pos="2835"/>
          <w:tab w:val="clear" w:pos="3402"/>
          <w:tab w:val="clear" w:pos="3969"/>
        </w:tabs>
        <w:ind w:left="490" w:firstLine="490"/>
        <w:rPr>
          <w:sz w:val="24"/>
          <w:lang w:eastAsia="zh-CN"/>
        </w:rPr>
      </w:pPr>
      <w:r w:rsidRPr="00D860DD">
        <w:rPr>
          <w:rFonts w:hint="eastAsia"/>
          <w:sz w:val="24"/>
          <w:lang w:eastAsia="zh-CN"/>
        </w:rPr>
        <w:t>审查缔约方在执行监测框架方面的需求，</w:t>
      </w:r>
      <w:r>
        <w:rPr>
          <w:rFonts w:hint="eastAsia"/>
          <w:sz w:val="24"/>
          <w:lang w:eastAsia="zh-CN"/>
        </w:rPr>
        <w:t>并</w:t>
      </w:r>
      <w:r w:rsidRPr="00D860DD">
        <w:rPr>
          <w:rFonts w:hint="eastAsia"/>
          <w:sz w:val="24"/>
          <w:lang w:eastAsia="zh-CN"/>
        </w:rPr>
        <w:t>考虑如何解决技术或能力差距</w:t>
      </w:r>
      <w:r>
        <w:rPr>
          <w:rFonts w:hint="eastAsia"/>
          <w:sz w:val="24"/>
          <w:lang w:eastAsia="zh-CN"/>
        </w:rPr>
        <w:t>（同上，第</w:t>
      </w:r>
      <w:r>
        <w:rPr>
          <w:rFonts w:hint="eastAsia"/>
          <w:sz w:val="24"/>
          <w:lang w:eastAsia="zh-CN"/>
        </w:rPr>
        <w:t>24</w:t>
      </w:r>
      <w:r>
        <w:rPr>
          <w:rFonts w:hint="eastAsia"/>
          <w:sz w:val="24"/>
          <w:lang w:eastAsia="zh-CN"/>
        </w:rPr>
        <w:t>段）。</w:t>
      </w:r>
    </w:p>
    <w:p w14:paraId="4FFC0CDC" w14:textId="08F2B08E" w:rsidR="00D860DD" w:rsidRDefault="00D860DD" w:rsidP="002A1D1A">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缔约方大会在同一决定中请执行秘书汇编关于监测框架和各种指标的特定信息，将其提供给科咨机构。</w:t>
      </w:r>
    </w:p>
    <w:p w14:paraId="15CC5E7B" w14:textId="43A67C9F" w:rsidR="00AC18AC" w:rsidRPr="006B188A" w:rsidRDefault="00D860DD" w:rsidP="002A1D1A">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val="en-US" w:eastAsia="zh-CN"/>
        </w:rPr>
        <w:t>科咨机构</w:t>
      </w:r>
      <w:r w:rsidRPr="00D860DD">
        <w:rPr>
          <w:rFonts w:hint="eastAsia"/>
          <w:sz w:val="24"/>
          <w:lang w:val="en-US" w:eastAsia="zh-CN"/>
        </w:rPr>
        <w:t>将收到秘书处的一份说明，其中</w:t>
      </w:r>
      <w:r w:rsidR="00D8422F">
        <w:rPr>
          <w:rFonts w:hint="eastAsia"/>
          <w:sz w:val="24"/>
          <w:lang w:val="en-US" w:eastAsia="zh-CN"/>
        </w:rPr>
        <w:t>将</w:t>
      </w:r>
      <w:r w:rsidRPr="00D860DD">
        <w:rPr>
          <w:rFonts w:hint="eastAsia"/>
          <w:sz w:val="24"/>
          <w:lang w:val="en-US" w:eastAsia="zh-CN"/>
        </w:rPr>
        <w:t>说明缔约方在国家报告中使用监测框架的情况、相关的能力需求以及建议对监测框架和标题指标元数据进行的技术更新。</w:t>
      </w:r>
      <w:r w:rsidRPr="00D860DD">
        <w:rPr>
          <w:sz w:val="24"/>
          <w:vertAlign w:val="superscript"/>
        </w:rPr>
        <w:footnoteReference w:id="7"/>
      </w:r>
    </w:p>
    <w:p w14:paraId="139C3C7E" w14:textId="247D06BA" w:rsidR="00F77325" w:rsidRPr="00C974D9" w:rsidRDefault="00C974D9" w:rsidP="00C974D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C974D9">
        <w:rPr>
          <w:rFonts w:hint="eastAsia"/>
          <w:sz w:val="24"/>
          <w:lang w:val="en-US" w:eastAsia="zh-CN"/>
        </w:rPr>
        <w:t>将邀请科咨机构审议秘书处的说明所提供的信息并</w:t>
      </w:r>
      <w:r w:rsidR="0068646F">
        <w:rPr>
          <w:rFonts w:hint="eastAsia"/>
          <w:sz w:val="24"/>
          <w:lang w:val="en-US" w:eastAsia="zh-CN"/>
        </w:rPr>
        <w:t>拟定</w:t>
      </w:r>
      <w:r w:rsidRPr="00C974D9">
        <w:rPr>
          <w:rFonts w:hint="eastAsia"/>
          <w:sz w:val="24"/>
          <w:lang w:val="en-US" w:eastAsia="zh-CN"/>
        </w:rPr>
        <w:t>一项建议，提交缔约方大会第十七届会议。</w:t>
      </w:r>
    </w:p>
    <w:p w14:paraId="2388D68E" w14:textId="6BF19547" w:rsidR="00557370" w:rsidRPr="006B188A" w:rsidRDefault="00C974D9" w:rsidP="00611A11">
      <w:pPr>
        <w:pStyle w:val="CBDAgendaItem0"/>
        <w:rPr>
          <w:rFonts w:ascii="Times New Roman" w:hAnsi="Times New Roman" w:cs="Times New Roman"/>
          <w:caps/>
          <w:lang w:eastAsia="zh-CN"/>
        </w:rPr>
      </w:pPr>
      <w:r>
        <w:rPr>
          <w:rFonts w:ascii="Times New Roman" w:hAnsi="Times New Roman" w:cs="Times New Roman" w:hint="eastAsia"/>
          <w:lang w:eastAsia="zh-CN"/>
        </w:rPr>
        <w:t>项目</w:t>
      </w:r>
      <w:r w:rsidR="00557370" w:rsidRPr="006B188A">
        <w:rPr>
          <w:rFonts w:ascii="Times New Roman" w:hAnsi="Times New Roman" w:cs="Times New Roman"/>
          <w:lang w:eastAsia="zh-CN"/>
        </w:rPr>
        <w:t>4</w:t>
      </w:r>
      <w:r w:rsidR="008B57ED" w:rsidRPr="006B188A">
        <w:rPr>
          <w:rFonts w:ascii="Times New Roman" w:hAnsi="Times New Roman" w:cs="Times New Roman"/>
          <w:lang w:eastAsia="zh-CN"/>
        </w:rPr>
        <w:t xml:space="preserve"> </w:t>
      </w:r>
      <w:r w:rsidR="008B57ED" w:rsidRPr="006B188A">
        <w:rPr>
          <w:rFonts w:ascii="Times New Roman" w:hAnsi="Times New Roman" w:cs="Times New Roman"/>
          <w:lang w:eastAsia="zh-CN"/>
        </w:rPr>
        <w:br/>
      </w:r>
      <w:r w:rsidRPr="00C974D9">
        <w:rPr>
          <w:rFonts w:ascii="Times New Roman" w:hAnsi="Times New Roman" w:cs="Times New Roman" w:hint="eastAsia"/>
          <w:lang w:eastAsia="zh-CN"/>
        </w:rPr>
        <w:t>与生物多样性和生态系统服务政府间科学与政策平台工作方案有关的事项</w:t>
      </w:r>
    </w:p>
    <w:p w14:paraId="16B5E930" w14:textId="1BCB20CA" w:rsidR="00F81DE2" w:rsidRPr="006B188A" w:rsidRDefault="00187CAE" w:rsidP="002A1D1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87CAE">
        <w:rPr>
          <w:rFonts w:hint="eastAsia"/>
          <w:sz w:val="24"/>
          <w:lang w:val="en-US" w:eastAsia="zh-CN"/>
        </w:rPr>
        <w:t>缔约方</w:t>
      </w:r>
      <w:proofErr w:type="gramStart"/>
      <w:r w:rsidRPr="00187CAE">
        <w:rPr>
          <w:rFonts w:hint="eastAsia"/>
          <w:sz w:val="24"/>
          <w:lang w:val="en-US" w:eastAsia="zh-CN"/>
        </w:rPr>
        <w:t>大会第</w:t>
      </w:r>
      <w:proofErr w:type="gramEnd"/>
      <w:r>
        <w:fldChar w:fldCharType="begin"/>
      </w:r>
      <w:r>
        <w:rPr>
          <w:lang w:eastAsia="zh-CN"/>
        </w:rPr>
        <w:instrText>HYPERLINK "https://www.cbd.int/decisions/cop/?m=cop-16"</w:instrText>
      </w:r>
      <w:r>
        <w:fldChar w:fldCharType="separate"/>
      </w:r>
      <w:r w:rsidRPr="00187CAE">
        <w:rPr>
          <w:rStyle w:val="Hyperlink"/>
          <w:rFonts w:hint="eastAsia"/>
          <w:sz w:val="24"/>
          <w:lang w:val="en-US" w:eastAsia="zh-CN"/>
        </w:rPr>
        <w:t>16/11</w:t>
      </w:r>
      <w:r>
        <w:fldChar w:fldCharType="end"/>
      </w:r>
      <w:proofErr w:type="gramStart"/>
      <w:r w:rsidRPr="00187CAE">
        <w:rPr>
          <w:rFonts w:hint="eastAsia"/>
          <w:sz w:val="24"/>
          <w:lang w:val="en-US" w:eastAsia="zh-CN"/>
        </w:rPr>
        <w:t>号决定</w:t>
      </w:r>
      <w:proofErr w:type="gramEnd"/>
      <w:r w:rsidRPr="00187CAE">
        <w:rPr>
          <w:rFonts w:hint="eastAsia"/>
          <w:sz w:val="24"/>
          <w:lang w:val="en-US" w:eastAsia="zh-CN"/>
        </w:rPr>
        <w:t>请科</w:t>
      </w:r>
      <w:proofErr w:type="gramStart"/>
      <w:r w:rsidRPr="00187CAE">
        <w:rPr>
          <w:rFonts w:hint="eastAsia"/>
          <w:sz w:val="24"/>
          <w:lang w:val="en-US" w:eastAsia="zh-CN"/>
        </w:rPr>
        <w:t>咨</w:t>
      </w:r>
      <w:proofErr w:type="gramEnd"/>
      <w:r w:rsidRPr="00187CAE">
        <w:rPr>
          <w:rFonts w:hint="eastAsia"/>
          <w:sz w:val="24"/>
          <w:lang w:val="en-US" w:eastAsia="zh-CN"/>
        </w:rPr>
        <w:t>机构</w:t>
      </w:r>
      <w:r w:rsidRPr="00187CAE">
        <w:rPr>
          <w:rFonts w:hint="eastAsia"/>
          <w:iCs/>
          <w:sz w:val="24"/>
          <w:lang w:eastAsia="zh-CN"/>
        </w:rPr>
        <w:t>根据该决定附件所载时间表审议生物多样性和生态系统服务政府间科学</w:t>
      </w:r>
      <w:r w:rsidRPr="00187CAE">
        <w:rPr>
          <w:rFonts w:hint="eastAsia"/>
          <w:iCs/>
          <w:sz w:val="24"/>
          <w:lang w:val="en-US" w:eastAsia="zh-CN"/>
        </w:rPr>
        <w:t>与</w:t>
      </w:r>
      <w:r w:rsidRPr="00187CAE">
        <w:rPr>
          <w:rFonts w:hint="eastAsia"/>
          <w:iCs/>
          <w:sz w:val="24"/>
          <w:lang w:eastAsia="zh-CN"/>
        </w:rPr>
        <w:t>政策</w:t>
      </w:r>
      <w:r w:rsidRPr="00187CAE">
        <w:rPr>
          <w:rFonts w:hint="eastAsia"/>
          <w:sz w:val="24"/>
          <w:lang w:val="en-US" w:eastAsia="zh-CN"/>
        </w:rPr>
        <w:t>平台（生物多样性平台）的产出。该决定还请执行秘书在每个闭会期间向科</w:t>
      </w:r>
      <w:proofErr w:type="gramStart"/>
      <w:r w:rsidRPr="00187CAE">
        <w:rPr>
          <w:rFonts w:hint="eastAsia"/>
          <w:sz w:val="24"/>
          <w:lang w:val="en-US" w:eastAsia="zh-CN"/>
        </w:rPr>
        <w:t>咨</w:t>
      </w:r>
      <w:proofErr w:type="gramEnd"/>
      <w:r w:rsidRPr="00187CAE">
        <w:rPr>
          <w:rFonts w:hint="eastAsia"/>
          <w:sz w:val="24"/>
          <w:lang w:val="en-US" w:eastAsia="zh-CN"/>
        </w:rPr>
        <w:t>机构通报秘书处和生物多样性平台开展联合活动的最新情况。</w:t>
      </w:r>
    </w:p>
    <w:p w14:paraId="5537C04F" w14:textId="43A43434" w:rsidR="00F12ED2" w:rsidRPr="006B188A" w:rsidRDefault="004C548E" w:rsidP="002A1D1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C548E">
        <w:rPr>
          <w:rFonts w:hint="eastAsia"/>
          <w:sz w:val="24"/>
          <w:lang w:val="en-US" w:eastAsia="zh-CN"/>
        </w:rPr>
        <w:t>科</w:t>
      </w:r>
      <w:proofErr w:type="gramStart"/>
      <w:r w:rsidRPr="004C548E">
        <w:rPr>
          <w:rFonts w:hint="eastAsia"/>
          <w:sz w:val="24"/>
          <w:lang w:val="en-US" w:eastAsia="zh-CN"/>
        </w:rPr>
        <w:t>咨</w:t>
      </w:r>
      <w:proofErr w:type="gramEnd"/>
      <w:r w:rsidRPr="004C548E">
        <w:rPr>
          <w:rFonts w:hint="eastAsia"/>
          <w:sz w:val="24"/>
          <w:lang w:val="en-US" w:eastAsia="zh-CN"/>
        </w:rPr>
        <w:t>机构第二十七次会议审议了关于生物多样性平台所通过的若干交</w:t>
      </w:r>
      <w:proofErr w:type="gramStart"/>
      <w:r w:rsidRPr="004C548E">
        <w:rPr>
          <w:rFonts w:hint="eastAsia"/>
          <w:sz w:val="24"/>
          <w:lang w:val="en-US" w:eastAsia="zh-CN"/>
        </w:rPr>
        <w:t>付品</w:t>
      </w:r>
      <w:proofErr w:type="gramEnd"/>
      <w:r w:rsidRPr="004C548E">
        <w:rPr>
          <w:rFonts w:hint="eastAsia"/>
          <w:sz w:val="24"/>
          <w:lang w:val="en-US" w:eastAsia="zh-CN"/>
        </w:rPr>
        <w:t>的概述、关于关联评估和转型变革评估以及</w:t>
      </w:r>
      <w:r w:rsidRPr="004C548E">
        <w:rPr>
          <w:rFonts w:hint="eastAsia"/>
          <w:sz w:val="24"/>
          <w:lang w:eastAsia="zh-CN"/>
        </w:rPr>
        <w:t>第二次全球生物多样性和生态系统服务评估</w:t>
      </w:r>
      <w:r w:rsidRPr="004C548E">
        <w:rPr>
          <w:rFonts w:hint="eastAsia"/>
          <w:sz w:val="24"/>
          <w:lang w:val="en-US" w:eastAsia="zh-CN"/>
        </w:rPr>
        <w:t>范围界定报告</w:t>
      </w:r>
      <w:r w:rsidR="0068646F" w:rsidRPr="004C548E">
        <w:rPr>
          <w:rFonts w:hint="eastAsia"/>
          <w:sz w:val="24"/>
          <w:lang w:val="en-US" w:eastAsia="zh-CN"/>
        </w:rPr>
        <w:t>的审查结果</w:t>
      </w:r>
      <w:r w:rsidRPr="004C548E">
        <w:rPr>
          <w:rFonts w:hint="eastAsia"/>
          <w:sz w:val="24"/>
          <w:lang w:val="en-US" w:eastAsia="zh-CN"/>
        </w:rPr>
        <w:t>，并审议了它们各自对根据《公约》所开展工作的影响；会议随后通过了第</w:t>
      </w:r>
      <w:hyperlink r:id="rId16" w:history="1">
        <w:r w:rsidRPr="004C548E">
          <w:rPr>
            <w:rStyle w:val="Hyperlink"/>
            <w:rFonts w:hint="eastAsia"/>
            <w:sz w:val="24"/>
            <w:lang w:val="en-US" w:eastAsia="zh-CN"/>
          </w:rPr>
          <w:t>27/2</w:t>
        </w:r>
      </w:hyperlink>
      <w:r w:rsidRPr="004C548E">
        <w:rPr>
          <w:rFonts w:hint="eastAsia"/>
          <w:sz w:val="24"/>
          <w:lang w:val="en-US" w:eastAsia="zh-CN"/>
        </w:rPr>
        <w:t>号建议</w:t>
      </w:r>
      <w:r>
        <w:rPr>
          <w:rFonts w:hint="eastAsia"/>
          <w:sz w:val="24"/>
          <w:lang w:val="en-US" w:eastAsia="zh-CN"/>
        </w:rPr>
        <w:t>。</w:t>
      </w:r>
    </w:p>
    <w:p w14:paraId="70C57466" w14:textId="6F0C7352" w:rsidR="35BAAC47" w:rsidRPr="006B188A" w:rsidRDefault="00C976A6" w:rsidP="002A1D1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C976A6">
        <w:rPr>
          <w:rFonts w:hint="eastAsia"/>
          <w:sz w:val="24"/>
          <w:lang w:val="en-US" w:eastAsia="zh-CN"/>
        </w:rPr>
        <w:lastRenderedPageBreak/>
        <w:t>科咨机构现在将收到秘书处的关于公约秘书处与平台秘书处之间进行协作的说明；</w:t>
      </w:r>
      <w:r w:rsidRPr="00C976A6">
        <w:rPr>
          <w:sz w:val="24"/>
          <w:vertAlign w:val="superscript"/>
        </w:rPr>
        <w:footnoteReference w:id="8"/>
      </w:r>
      <w:r>
        <w:rPr>
          <w:rFonts w:hint="eastAsia"/>
          <w:sz w:val="24"/>
          <w:lang w:val="en-US" w:eastAsia="zh-CN"/>
        </w:rPr>
        <w:t xml:space="preserve"> </w:t>
      </w:r>
      <w:r w:rsidRPr="00C976A6">
        <w:rPr>
          <w:rFonts w:hint="eastAsia"/>
          <w:sz w:val="24"/>
          <w:lang w:val="en-US" w:eastAsia="zh-CN"/>
        </w:rPr>
        <w:t>其中将包括分析生物多样性平台就</w:t>
      </w:r>
      <w:r w:rsidRPr="00C976A6">
        <w:rPr>
          <w:sz w:val="24"/>
          <w:lang w:val="en-US" w:eastAsia="zh-CN"/>
        </w:rPr>
        <w:t>企业对生物多样性和自然为人类所做贡献的依赖与影响进行</w:t>
      </w:r>
      <w:r w:rsidRPr="00C976A6">
        <w:rPr>
          <w:rFonts w:hint="eastAsia"/>
          <w:sz w:val="24"/>
          <w:lang w:val="en-US" w:eastAsia="zh-CN"/>
        </w:rPr>
        <w:t>的方法评估。</w:t>
      </w:r>
    </w:p>
    <w:p w14:paraId="7E9B5AA8" w14:textId="6D74CCAC" w:rsidR="00557370" w:rsidRPr="006B188A" w:rsidRDefault="00C976A6" w:rsidP="002A1D1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C976A6">
        <w:rPr>
          <w:rFonts w:hint="eastAsia"/>
          <w:sz w:val="24"/>
          <w:lang w:val="en-US" w:eastAsia="zh-CN"/>
        </w:rPr>
        <w:t>将邀请科咨机构审议秘书处的说明所载信息并</w:t>
      </w:r>
      <w:r w:rsidR="0068646F">
        <w:rPr>
          <w:rFonts w:hint="eastAsia"/>
          <w:sz w:val="24"/>
          <w:lang w:val="en-US" w:eastAsia="zh-CN"/>
        </w:rPr>
        <w:t>拟定</w:t>
      </w:r>
      <w:r w:rsidRPr="00C976A6">
        <w:rPr>
          <w:rFonts w:hint="eastAsia"/>
          <w:sz w:val="24"/>
          <w:lang w:val="en-US" w:eastAsia="zh-CN"/>
        </w:rPr>
        <w:t>一项建议，供缔约方大会第十七届会议审议。</w:t>
      </w:r>
    </w:p>
    <w:p w14:paraId="63DF7D97" w14:textId="30ACA20F" w:rsidR="00557370" w:rsidRPr="006B188A" w:rsidRDefault="00C976A6" w:rsidP="00611A11">
      <w:pPr>
        <w:pStyle w:val="CBDAgendaItem0"/>
        <w:rPr>
          <w:rFonts w:ascii="Times New Roman" w:hAnsi="Times New Roman" w:cs="Times New Roman"/>
        </w:rPr>
      </w:pPr>
      <w:r>
        <w:rPr>
          <w:rFonts w:ascii="Times New Roman" w:hAnsi="Times New Roman" w:cs="Times New Roman" w:hint="eastAsia"/>
          <w:lang w:eastAsia="zh-CN"/>
        </w:rPr>
        <w:t>项目</w:t>
      </w:r>
      <w:r w:rsidR="00557370" w:rsidRPr="006B188A">
        <w:rPr>
          <w:rFonts w:ascii="Times New Roman" w:hAnsi="Times New Roman" w:cs="Times New Roman"/>
        </w:rPr>
        <w:t>5</w:t>
      </w:r>
      <w:r w:rsidR="008B57ED" w:rsidRPr="006B188A">
        <w:rPr>
          <w:rFonts w:ascii="Times New Roman" w:hAnsi="Times New Roman" w:cs="Times New Roman"/>
        </w:rPr>
        <w:t xml:space="preserve"> </w:t>
      </w:r>
      <w:r w:rsidR="008B57ED" w:rsidRPr="006B188A">
        <w:rPr>
          <w:rFonts w:ascii="Times New Roman" w:hAnsi="Times New Roman" w:cs="Times New Roman"/>
        </w:rPr>
        <w:br/>
      </w:r>
      <w:proofErr w:type="spellStart"/>
      <w:r w:rsidR="001505D9" w:rsidRPr="001505D9">
        <w:rPr>
          <w:rFonts w:ascii="Times New Roman" w:hAnsi="Times New Roman" w:cs="Times New Roman" w:hint="eastAsia"/>
        </w:rPr>
        <w:t>合成生物学</w:t>
      </w:r>
      <w:proofErr w:type="spellEnd"/>
    </w:p>
    <w:p w14:paraId="427E11AB" w14:textId="1BC0BF6F" w:rsidR="001505D9" w:rsidRDefault="001505D9" w:rsidP="00885C8C">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缔约方大会第</w:t>
      </w:r>
      <w:hyperlink r:id="rId17" w:history="1">
        <w:r w:rsidRPr="006B188A">
          <w:rPr>
            <w:rStyle w:val="Hyperlink"/>
            <w:sz w:val="24"/>
            <w:lang w:eastAsia="zh-CN"/>
          </w:rPr>
          <w:t>16/21</w:t>
        </w:r>
      </w:hyperlink>
      <w:r>
        <w:rPr>
          <w:rFonts w:hint="eastAsia"/>
          <w:sz w:val="24"/>
          <w:lang w:eastAsia="zh-CN"/>
        </w:rPr>
        <w:t>号决定做出决定，</w:t>
      </w:r>
      <w:r w:rsidRPr="001505D9">
        <w:rPr>
          <w:rFonts w:hint="eastAsia"/>
          <w:sz w:val="24"/>
          <w:lang w:val="en-US" w:eastAsia="zh-CN"/>
        </w:rPr>
        <w:t>参考能力建设和发展长期战略框架制定一项专题行动计划，以支持合成生物学领域的能力建设和发展、技术获取和转让以及知识共享，落实《公约》的三个目标和《</w:t>
      </w:r>
      <w:r>
        <w:rPr>
          <w:rFonts w:hint="eastAsia"/>
          <w:sz w:val="24"/>
          <w:lang w:val="en-US" w:eastAsia="zh-CN"/>
        </w:rPr>
        <w:t>昆明</w:t>
      </w:r>
      <w:r>
        <w:rPr>
          <w:rFonts w:hint="eastAsia"/>
          <w:sz w:val="24"/>
          <w:lang w:val="en-US" w:eastAsia="zh-CN"/>
        </w:rPr>
        <w:t>-</w:t>
      </w:r>
      <w:r>
        <w:rPr>
          <w:rFonts w:hint="eastAsia"/>
          <w:sz w:val="24"/>
          <w:lang w:val="en-US" w:eastAsia="zh-CN"/>
        </w:rPr>
        <w:t>蒙特利尔全球生物多样性框架</w:t>
      </w:r>
      <w:r w:rsidRPr="001505D9">
        <w:rPr>
          <w:rFonts w:hint="eastAsia"/>
          <w:sz w:val="24"/>
          <w:lang w:val="en-US" w:eastAsia="zh-CN"/>
        </w:rPr>
        <w:t>》</w:t>
      </w:r>
      <w:r>
        <w:rPr>
          <w:rFonts w:hint="eastAsia"/>
          <w:sz w:val="24"/>
          <w:lang w:val="en-US" w:eastAsia="zh-CN"/>
        </w:rPr>
        <w:t>。</w:t>
      </w:r>
    </w:p>
    <w:p w14:paraId="59ABF1A0" w14:textId="07F66F18" w:rsidR="00827206" w:rsidRPr="006B188A" w:rsidRDefault="001505D9" w:rsidP="002A1D1A">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缔约方大会还在同一决定中</w:t>
      </w:r>
      <w:r w:rsidR="00375CFD" w:rsidRPr="00375CFD">
        <w:rPr>
          <w:rFonts w:hint="eastAsia"/>
          <w:sz w:val="24"/>
          <w:lang w:eastAsia="zh-CN"/>
        </w:rPr>
        <w:t>设立</w:t>
      </w:r>
      <w:r w:rsidR="0068646F">
        <w:rPr>
          <w:rFonts w:hint="eastAsia"/>
          <w:sz w:val="24"/>
          <w:lang w:eastAsia="zh-CN"/>
        </w:rPr>
        <w:t>了</w:t>
      </w:r>
      <w:r w:rsidR="00375CFD" w:rsidRPr="00375CFD">
        <w:rPr>
          <w:rFonts w:hint="eastAsia"/>
          <w:sz w:val="24"/>
          <w:lang w:eastAsia="zh-CN"/>
        </w:rPr>
        <w:t>一个新的合成生物学问题特设技术专家组，其</w:t>
      </w:r>
      <w:r w:rsidR="00375CFD">
        <w:rPr>
          <w:rFonts w:hint="eastAsia"/>
          <w:sz w:val="24"/>
          <w:lang w:eastAsia="zh-CN"/>
        </w:rPr>
        <w:t>任务除其他外包括：</w:t>
      </w:r>
      <w:r w:rsidR="00375CFD">
        <w:rPr>
          <w:rFonts w:hint="eastAsia"/>
          <w:sz w:val="24"/>
          <w:lang w:eastAsia="zh-CN"/>
        </w:rPr>
        <w:t xml:space="preserve">(a) </w:t>
      </w:r>
      <w:r w:rsidR="00375CFD" w:rsidRPr="00375CFD">
        <w:rPr>
          <w:sz w:val="24"/>
          <w:lang w:val="en-US" w:eastAsia="zh-CN"/>
        </w:rPr>
        <w:t>审查</w:t>
      </w:r>
      <w:r w:rsidR="00375CFD" w:rsidRPr="00375CFD">
        <w:rPr>
          <w:rFonts w:hint="eastAsia"/>
          <w:sz w:val="24"/>
          <w:lang w:val="en-US" w:eastAsia="zh-CN"/>
        </w:rPr>
        <w:t>并汇总</w:t>
      </w:r>
      <w:r w:rsidR="00375CFD">
        <w:rPr>
          <w:rFonts w:hint="eastAsia"/>
          <w:sz w:val="24"/>
          <w:lang w:val="en-US" w:eastAsia="zh-CN"/>
        </w:rPr>
        <w:t>在闭会期间提交的信息</w:t>
      </w:r>
      <w:r w:rsidR="00375CFD" w:rsidRPr="00375CFD">
        <w:rPr>
          <w:sz w:val="24"/>
          <w:lang w:val="en-US" w:eastAsia="zh-CN"/>
        </w:rPr>
        <w:t>；</w:t>
      </w:r>
      <w:r w:rsidR="00375CFD">
        <w:rPr>
          <w:rFonts w:hint="eastAsia"/>
          <w:sz w:val="24"/>
          <w:lang w:eastAsia="zh-CN"/>
        </w:rPr>
        <w:t xml:space="preserve">(b) </w:t>
      </w:r>
      <w:r w:rsidR="00375CFD">
        <w:rPr>
          <w:rFonts w:hint="eastAsia"/>
          <w:sz w:val="24"/>
          <w:lang w:eastAsia="zh-CN"/>
        </w:rPr>
        <w:t>查明综合生物学的现有和潜在益处；</w:t>
      </w:r>
      <w:r w:rsidR="00375CFD">
        <w:rPr>
          <w:rFonts w:hint="eastAsia"/>
          <w:sz w:val="24"/>
          <w:lang w:eastAsia="zh-CN"/>
        </w:rPr>
        <w:t>(c)</w:t>
      </w:r>
      <w:r w:rsidR="00375CFD" w:rsidRPr="00375CFD">
        <w:rPr>
          <w:sz w:val="24"/>
          <w:szCs w:val="24"/>
          <w:lang w:val="en-US" w:eastAsia="zh-CN"/>
        </w:rPr>
        <w:t xml:space="preserve"> </w:t>
      </w:r>
      <w:r w:rsidR="00375CFD" w:rsidRPr="00375CFD">
        <w:rPr>
          <w:sz w:val="24"/>
          <w:lang w:val="en-US" w:eastAsia="zh-CN"/>
        </w:rPr>
        <w:t>查明合成生物学</w:t>
      </w:r>
      <w:r w:rsidR="0068646F">
        <w:rPr>
          <w:rFonts w:hint="eastAsia"/>
          <w:sz w:val="24"/>
          <w:lang w:val="en-US" w:eastAsia="zh-CN"/>
        </w:rPr>
        <w:t>方面的</w:t>
      </w:r>
      <w:r w:rsidR="00375CFD" w:rsidRPr="00375CFD">
        <w:rPr>
          <w:sz w:val="24"/>
          <w:lang w:val="en-US" w:eastAsia="zh-CN"/>
        </w:rPr>
        <w:t>最新技术发展的潜在</w:t>
      </w:r>
      <w:r w:rsidR="00375CFD">
        <w:rPr>
          <w:rFonts w:hint="eastAsia"/>
          <w:sz w:val="24"/>
          <w:lang w:val="en-US" w:eastAsia="zh-CN"/>
        </w:rPr>
        <w:t>正面</w:t>
      </w:r>
      <w:r w:rsidR="00375CFD" w:rsidRPr="00375CFD">
        <w:rPr>
          <w:sz w:val="24"/>
          <w:lang w:val="en-US" w:eastAsia="zh-CN"/>
        </w:rPr>
        <w:t>影响</w:t>
      </w:r>
      <w:r w:rsidR="00375CFD">
        <w:rPr>
          <w:rFonts w:hint="eastAsia"/>
          <w:sz w:val="24"/>
          <w:lang w:val="en-US" w:eastAsia="zh-CN"/>
        </w:rPr>
        <w:t>；</w:t>
      </w:r>
      <w:r w:rsidR="00375CFD">
        <w:rPr>
          <w:rFonts w:hint="eastAsia"/>
          <w:sz w:val="24"/>
          <w:lang w:eastAsia="zh-CN"/>
        </w:rPr>
        <w:t xml:space="preserve"> (d)</w:t>
      </w:r>
      <w:r w:rsidR="00375CFD" w:rsidRPr="00375CFD">
        <w:rPr>
          <w:sz w:val="24"/>
          <w:szCs w:val="24"/>
          <w:lang w:val="en-US" w:eastAsia="zh-CN"/>
        </w:rPr>
        <w:t xml:space="preserve"> </w:t>
      </w:r>
      <w:r w:rsidR="00375CFD" w:rsidRPr="00375CFD">
        <w:rPr>
          <w:sz w:val="24"/>
          <w:lang w:val="en-US" w:eastAsia="zh-CN"/>
        </w:rPr>
        <w:t>查明合成生物学</w:t>
      </w:r>
      <w:r w:rsidR="0068646F">
        <w:rPr>
          <w:rFonts w:hint="eastAsia"/>
          <w:sz w:val="24"/>
          <w:lang w:val="en-US" w:eastAsia="zh-CN"/>
        </w:rPr>
        <w:t>方面的</w:t>
      </w:r>
      <w:r w:rsidR="00375CFD" w:rsidRPr="00375CFD">
        <w:rPr>
          <w:sz w:val="24"/>
          <w:lang w:val="en-US" w:eastAsia="zh-CN"/>
        </w:rPr>
        <w:t>最新技术发展的潜在负面影响；</w:t>
      </w:r>
      <w:r w:rsidR="00375CFD">
        <w:rPr>
          <w:rFonts w:hint="eastAsia"/>
          <w:sz w:val="24"/>
          <w:lang w:eastAsia="zh-CN"/>
        </w:rPr>
        <w:t xml:space="preserve">(e) </w:t>
      </w:r>
      <w:r w:rsidR="00375CFD" w:rsidRPr="00375CFD">
        <w:rPr>
          <w:sz w:val="24"/>
          <w:lang w:val="en-US" w:eastAsia="zh-CN"/>
        </w:rPr>
        <w:t>根据合成生物学的未来发展，就如何在专题行动计划草案中考虑</w:t>
      </w:r>
      <w:r w:rsidR="00375CFD">
        <w:rPr>
          <w:rFonts w:hint="eastAsia"/>
          <w:sz w:val="24"/>
          <w:lang w:val="en-US" w:eastAsia="zh-CN"/>
        </w:rPr>
        <w:t>到</w:t>
      </w:r>
      <w:r w:rsidR="00375CFD" w:rsidRPr="00375CFD">
        <w:rPr>
          <w:sz w:val="24"/>
          <w:lang w:val="en-US" w:eastAsia="zh-CN"/>
        </w:rPr>
        <w:t>合成生物学</w:t>
      </w:r>
      <w:r w:rsidR="009555FE">
        <w:rPr>
          <w:rFonts w:hint="eastAsia"/>
          <w:sz w:val="24"/>
          <w:lang w:val="en-US" w:eastAsia="zh-CN"/>
        </w:rPr>
        <w:t>领域</w:t>
      </w:r>
      <w:r w:rsidR="00375CFD" w:rsidRPr="00375CFD">
        <w:rPr>
          <w:sz w:val="24"/>
          <w:lang w:val="en-US" w:eastAsia="zh-CN"/>
        </w:rPr>
        <w:t>的能力建设和发展、技术获取和转让以及知识共享</w:t>
      </w:r>
      <w:r w:rsidR="00375CFD" w:rsidRPr="00375CFD">
        <w:rPr>
          <w:rFonts w:hint="eastAsia"/>
          <w:sz w:val="24"/>
          <w:lang w:val="en-US" w:eastAsia="zh-CN"/>
        </w:rPr>
        <w:t>提供咨询</w:t>
      </w:r>
      <w:r w:rsidR="00375CFD">
        <w:rPr>
          <w:rFonts w:hint="eastAsia"/>
          <w:sz w:val="24"/>
          <w:lang w:val="en-US" w:eastAsia="zh-CN"/>
        </w:rPr>
        <w:t>；</w:t>
      </w:r>
      <w:r w:rsidR="00375CFD">
        <w:rPr>
          <w:rFonts w:hint="eastAsia"/>
          <w:sz w:val="24"/>
          <w:lang w:eastAsia="zh-CN"/>
        </w:rPr>
        <w:t>(f)</w:t>
      </w:r>
      <w:r w:rsidR="00375CFD" w:rsidRPr="00375CFD">
        <w:rPr>
          <w:rFonts w:hint="eastAsia"/>
          <w:spacing w:val="-10"/>
          <w:sz w:val="24"/>
          <w:szCs w:val="24"/>
          <w:lang w:val="en-US" w:eastAsia="zh-CN"/>
        </w:rPr>
        <w:t xml:space="preserve"> </w:t>
      </w:r>
      <w:r w:rsidR="00375CFD">
        <w:rPr>
          <w:rFonts w:hint="eastAsia"/>
          <w:sz w:val="24"/>
          <w:lang w:val="en-US" w:eastAsia="zh-CN"/>
        </w:rPr>
        <w:t>编写</w:t>
      </w:r>
      <w:r w:rsidR="00375CFD" w:rsidRPr="00375CFD">
        <w:rPr>
          <w:sz w:val="24"/>
          <w:lang w:val="en-US" w:eastAsia="zh-CN"/>
        </w:rPr>
        <w:t>一项工作报告供</w:t>
      </w:r>
      <w:r w:rsidR="00375CFD">
        <w:rPr>
          <w:rFonts w:hint="eastAsia"/>
          <w:sz w:val="24"/>
          <w:lang w:val="en-US" w:eastAsia="zh-CN"/>
        </w:rPr>
        <w:t>科咨机构本</w:t>
      </w:r>
      <w:r w:rsidR="00375CFD" w:rsidRPr="00375CFD">
        <w:rPr>
          <w:rFonts w:hint="eastAsia"/>
          <w:sz w:val="24"/>
          <w:lang w:val="en-US" w:eastAsia="zh-CN"/>
        </w:rPr>
        <w:t>次会议审议</w:t>
      </w:r>
      <w:r w:rsidR="00375CFD">
        <w:rPr>
          <w:rFonts w:hint="eastAsia"/>
          <w:sz w:val="24"/>
          <w:lang w:val="en-US" w:eastAsia="zh-CN"/>
        </w:rPr>
        <w:t>。</w:t>
      </w:r>
    </w:p>
    <w:p w14:paraId="1B6DBC1A" w14:textId="204AB493" w:rsidR="0048134B" w:rsidRPr="0048134B" w:rsidRDefault="0048134B" w:rsidP="0048134B">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科咨机构</w:t>
      </w:r>
      <w:r w:rsidRPr="0048134B">
        <w:rPr>
          <w:rFonts w:hint="eastAsia"/>
          <w:sz w:val="24"/>
          <w:lang w:eastAsia="zh-CN"/>
        </w:rPr>
        <w:t>将收到秘书处的一份说明，其中载有闭会期间</w:t>
      </w:r>
      <w:r>
        <w:rPr>
          <w:rFonts w:hint="eastAsia"/>
          <w:sz w:val="24"/>
          <w:lang w:eastAsia="zh-CN"/>
        </w:rPr>
        <w:t>的</w:t>
      </w:r>
      <w:r w:rsidRPr="0048134B">
        <w:rPr>
          <w:rFonts w:hint="eastAsia"/>
          <w:sz w:val="24"/>
          <w:lang w:eastAsia="zh-CN"/>
        </w:rPr>
        <w:t>合成生物学工作成果摘要</w:t>
      </w:r>
      <w:r>
        <w:rPr>
          <w:rFonts w:hint="eastAsia"/>
          <w:sz w:val="24"/>
          <w:lang w:eastAsia="zh-CN"/>
        </w:rPr>
        <w:t>，</w:t>
      </w:r>
      <w:r w:rsidRPr="0048134B">
        <w:rPr>
          <w:rFonts w:hint="eastAsia"/>
          <w:sz w:val="24"/>
          <w:lang w:eastAsia="zh-CN"/>
        </w:rPr>
        <w:t>包括合成生物学问题特设技术专家组的工作成果</w:t>
      </w:r>
      <w:r>
        <w:rPr>
          <w:rFonts w:hint="eastAsia"/>
          <w:sz w:val="24"/>
          <w:lang w:eastAsia="zh-CN"/>
        </w:rPr>
        <w:t>摘要，</w:t>
      </w:r>
      <w:r w:rsidRPr="0048134B">
        <w:rPr>
          <w:sz w:val="24"/>
          <w:vertAlign w:val="superscript"/>
          <w:lang w:eastAsia="zh-CN"/>
        </w:rPr>
        <w:footnoteReference w:id="9"/>
      </w:r>
      <w:r>
        <w:rPr>
          <w:rFonts w:hint="eastAsia"/>
          <w:sz w:val="24"/>
          <w:lang w:eastAsia="zh-CN"/>
        </w:rPr>
        <w:t xml:space="preserve"> </w:t>
      </w:r>
      <w:r w:rsidRPr="0048134B">
        <w:rPr>
          <w:rFonts w:hint="eastAsia"/>
          <w:sz w:val="24"/>
          <w:lang w:eastAsia="zh-CN"/>
        </w:rPr>
        <w:t>以及合成生物学</w:t>
      </w:r>
      <w:r w:rsidR="0068646F">
        <w:rPr>
          <w:rFonts w:hint="eastAsia"/>
          <w:sz w:val="24"/>
          <w:lang w:eastAsia="zh-CN"/>
        </w:rPr>
        <w:t>领域</w:t>
      </w:r>
      <w:r w:rsidRPr="0048134B">
        <w:rPr>
          <w:rFonts w:hint="eastAsia"/>
          <w:sz w:val="24"/>
          <w:lang w:eastAsia="zh-CN"/>
        </w:rPr>
        <w:t>的专题行动计划草案。</w:t>
      </w:r>
      <w:r w:rsidRPr="0048134B">
        <w:rPr>
          <w:sz w:val="24"/>
          <w:vertAlign w:val="superscript"/>
          <w:lang w:eastAsia="zh-CN"/>
        </w:rPr>
        <w:footnoteReference w:id="10"/>
      </w:r>
    </w:p>
    <w:p w14:paraId="20EFAA99" w14:textId="1953074A" w:rsidR="00F81DE2" w:rsidRPr="006B188A" w:rsidRDefault="0048134B" w:rsidP="0048134B">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将邀请科咨机构</w:t>
      </w:r>
      <w:r w:rsidRPr="0048134B">
        <w:rPr>
          <w:rFonts w:hint="eastAsia"/>
          <w:sz w:val="24"/>
          <w:lang w:eastAsia="zh-CN"/>
        </w:rPr>
        <w:t>审议上述两份文件</w:t>
      </w:r>
      <w:r>
        <w:rPr>
          <w:rFonts w:hint="eastAsia"/>
          <w:sz w:val="24"/>
          <w:lang w:eastAsia="zh-CN"/>
        </w:rPr>
        <w:t>中</w:t>
      </w:r>
      <w:r w:rsidRPr="0048134B">
        <w:rPr>
          <w:rFonts w:hint="eastAsia"/>
          <w:sz w:val="24"/>
          <w:lang w:eastAsia="zh-CN"/>
        </w:rPr>
        <w:t>的信息，并</w:t>
      </w:r>
      <w:r w:rsidR="0068646F">
        <w:rPr>
          <w:rFonts w:hint="eastAsia"/>
          <w:sz w:val="24"/>
          <w:lang w:eastAsia="zh-CN"/>
        </w:rPr>
        <w:t>拟定</w:t>
      </w:r>
      <w:r w:rsidRPr="0048134B">
        <w:rPr>
          <w:rFonts w:hint="eastAsia"/>
          <w:sz w:val="24"/>
          <w:lang w:eastAsia="zh-CN"/>
        </w:rPr>
        <w:t>一项建议，供缔约方大会第十七</w:t>
      </w:r>
      <w:r>
        <w:rPr>
          <w:rFonts w:hint="eastAsia"/>
          <w:sz w:val="24"/>
          <w:lang w:eastAsia="zh-CN"/>
        </w:rPr>
        <w:t>届</w:t>
      </w:r>
      <w:r w:rsidRPr="0048134B">
        <w:rPr>
          <w:rFonts w:hint="eastAsia"/>
          <w:sz w:val="24"/>
          <w:lang w:eastAsia="zh-CN"/>
        </w:rPr>
        <w:t>会议审议。</w:t>
      </w:r>
    </w:p>
    <w:p w14:paraId="54271962" w14:textId="5F579F5E" w:rsidR="00F81DE2" w:rsidRPr="006B188A" w:rsidRDefault="0048134B" w:rsidP="002A1D1A">
      <w:pPr>
        <w:pStyle w:val="CBDAgendaItem0"/>
        <w:tabs>
          <w:tab w:val="clear" w:pos="567"/>
          <w:tab w:val="clear" w:pos="1134"/>
          <w:tab w:val="clear" w:pos="1701"/>
          <w:tab w:val="clear" w:pos="2268"/>
        </w:tabs>
        <w:rPr>
          <w:rFonts w:ascii="Times New Roman" w:hAnsi="Times New Roman" w:cs="Times New Roman"/>
          <w:lang w:eastAsia="zh-CN"/>
        </w:rPr>
      </w:pPr>
      <w:r>
        <w:rPr>
          <w:rFonts w:ascii="Times New Roman" w:hAnsi="Times New Roman" w:cs="Times New Roman" w:hint="eastAsia"/>
          <w:lang w:eastAsia="zh-CN"/>
        </w:rPr>
        <w:t>项目</w:t>
      </w:r>
      <w:r w:rsidR="00557370" w:rsidRPr="006B188A">
        <w:rPr>
          <w:rFonts w:ascii="Times New Roman" w:hAnsi="Times New Roman" w:cs="Times New Roman"/>
          <w:lang w:eastAsia="zh-CN"/>
        </w:rPr>
        <w:t>6</w:t>
      </w:r>
      <w:r w:rsidR="008B57ED" w:rsidRPr="006B188A">
        <w:rPr>
          <w:rFonts w:ascii="Times New Roman" w:hAnsi="Times New Roman" w:cs="Times New Roman"/>
          <w:lang w:eastAsia="zh-CN"/>
        </w:rPr>
        <w:t xml:space="preserve"> </w:t>
      </w:r>
      <w:r w:rsidR="008B57ED" w:rsidRPr="006B188A">
        <w:rPr>
          <w:rFonts w:ascii="Times New Roman" w:hAnsi="Times New Roman" w:cs="Times New Roman"/>
          <w:lang w:eastAsia="zh-CN"/>
        </w:rPr>
        <w:br/>
      </w:r>
      <w:r w:rsidRPr="0048134B">
        <w:rPr>
          <w:rFonts w:ascii="Times New Roman" w:hAnsi="Times New Roman" w:cs="Times New Roman" w:hint="eastAsia"/>
          <w:lang w:eastAsia="zh-CN"/>
        </w:rPr>
        <w:t>可持续野生生物管理</w:t>
      </w:r>
      <w:r w:rsidR="008A1908" w:rsidRPr="006B188A">
        <w:rPr>
          <w:rFonts w:ascii="Times New Roman" w:hAnsi="Times New Roman" w:cs="Times New Roman"/>
          <w:lang w:eastAsia="zh-CN"/>
        </w:rPr>
        <w:t xml:space="preserve"> </w:t>
      </w:r>
    </w:p>
    <w:p w14:paraId="3ECF85E4" w14:textId="02CAE5F3" w:rsidR="00D42608" w:rsidRDefault="00D42608" w:rsidP="002A1D1A">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缔约方大会第</w:t>
      </w:r>
      <w:hyperlink r:id="rId18" w:history="1">
        <w:r w:rsidRPr="006B188A">
          <w:rPr>
            <w:rStyle w:val="Hyperlink"/>
            <w:sz w:val="24"/>
            <w:lang w:eastAsia="zh-CN"/>
          </w:rPr>
          <w:t>16/15</w:t>
        </w:r>
      </w:hyperlink>
      <w:r>
        <w:rPr>
          <w:rFonts w:hint="eastAsia"/>
          <w:sz w:val="24"/>
          <w:lang w:eastAsia="zh-CN"/>
        </w:rPr>
        <w:t>号决定认识到</w:t>
      </w:r>
      <w:r w:rsidRPr="00D42608">
        <w:rPr>
          <w:sz w:val="24"/>
          <w:lang w:eastAsia="zh-CN"/>
        </w:rPr>
        <w:t>野生物种的可持续利用和管理有助于实现《昆明</w:t>
      </w:r>
      <w:r w:rsidRPr="00D42608">
        <w:rPr>
          <w:sz w:val="24"/>
          <w:lang w:eastAsia="zh-CN"/>
        </w:rPr>
        <w:t>-</w:t>
      </w:r>
      <w:r w:rsidRPr="00D42608">
        <w:rPr>
          <w:sz w:val="24"/>
          <w:lang w:eastAsia="zh-CN"/>
        </w:rPr>
        <w:t>蒙特利尔全球生物多样性框架》的相关长期目标和行动目标以及可持续发展目标</w:t>
      </w:r>
      <w:r>
        <w:rPr>
          <w:rFonts w:hint="eastAsia"/>
          <w:sz w:val="24"/>
          <w:lang w:eastAsia="zh-CN"/>
        </w:rPr>
        <w:t>。</w:t>
      </w:r>
    </w:p>
    <w:p w14:paraId="426F0359" w14:textId="18334BC5" w:rsidR="008A1908" w:rsidRPr="006B188A" w:rsidRDefault="00D42608" w:rsidP="002A1D1A">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缔约方大会的同一决定还请执行秘书</w:t>
      </w:r>
      <w:r w:rsidRPr="00D42608">
        <w:rPr>
          <w:sz w:val="24"/>
          <w:lang w:val="en-US" w:eastAsia="zh-CN"/>
        </w:rPr>
        <w:t>在资源允许的情况下，与可持续野生生物管理合作伙伴关系协作，</w:t>
      </w:r>
      <w:r w:rsidRPr="00D42608">
        <w:rPr>
          <w:rFonts w:hint="eastAsia"/>
          <w:sz w:val="24"/>
          <w:lang w:val="en-US" w:eastAsia="zh-CN"/>
        </w:rPr>
        <w:t>特别是与</w:t>
      </w:r>
      <w:r w:rsidRPr="00D42608">
        <w:rPr>
          <w:sz w:val="24"/>
          <w:lang w:val="en-US" w:eastAsia="zh-CN"/>
        </w:rPr>
        <w:t>养护野生动物移栖物种公约</w:t>
      </w:r>
      <w:r w:rsidRPr="00D42608">
        <w:rPr>
          <w:rFonts w:hint="eastAsia"/>
          <w:sz w:val="24"/>
          <w:lang w:val="en-US" w:eastAsia="zh-CN"/>
        </w:rPr>
        <w:t>秘书处和</w:t>
      </w:r>
      <w:r w:rsidRPr="00D42608">
        <w:rPr>
          <w:sz w:val="24"/>
          <w:lang w:val="en-US" w:eastAsia="zh-CN"/>
        </w:rPr>
        <w:t>濒危野生动植物种国际贸易公约</w:t>
      </w:r>
      <w:r w:rsidRPr="00D42608">
        <w:rPr>
          <w:rFonts w:hint="eastAsia"/>
          <w:sz w:val="24"/>
          <w:lang w:val="en-US" w:eastAsia="zh-CN"/>
        </w:rPr>
        <w:t>秘书处协作，</w:t>
      </w:r>
      <w:r>
        <w:rPr>
          <w:rFonts w:hint="eastAsia"/>
          <w:sz w:val="24"/>
          <w:lang w:val="en-US" w:eastAsia="zh-CN"/>
        </w:rPr>
        <w:t>利用</w:t>
      </w:r>
      <w:r w:rsidRPr="00D42608">
        <w:rPr>
          <w:sz w:val="24"/>
          <w:lang w:val="en-US" w:eastAsia="zh-CN"/>
        </w:rPr>
        <w:t>缔约方、</w:t>
      </w:r>
      <w:r w:rsidRPr="00D42608">
        <w:rPr>
          <w:rFonts w:hint="eastAsia"/>
          <w:sz w:val="24"/>
          <w:lang w:val="en-US" w:eastAsia="zh-CN"/>
        </w:rPr>
        <w:t>其他国家政府</w:t>
      </w:r>
      <w:r w:rsidRPr="00D42608">
        <w:rPr>
          <w:sz w:val="24"/>
          <w:lang w:val="en-US" w:eastAsia="zh-CN"/>
        </w:rPr>
        <w:t>、土著人民和地方社区、妇女和青年以及相关组织的投入编写适用于多种物种和多种</w:t>
      </w:r>
      <w:r w:rsidRPr="00D42608">
        <w:rPr>
          <w:rFonts w:hint="eastAsia"/>
          <w:sz w:val="24"/>
          <w:lang w:val="en-US" w:eastAsia="zh-CN"/>
        </w:rPr>
        <w:t>做法</w:t>
      </w:r>
      <w:r w:rsidRPr="00D42608">
        <w:rPr>
          <w:sz w:val="24"/>
          <w:lang w:val="en-US" w:eastAsia="zh-CN"/>
        </w:rPr>
        <w:t>的野生</w:t>
      </w:r>
      <w:r>
        <w:rPr>
          <w:rFonts w:hint="eastAsia"/>
          <w:sz w:val="24"/>
          <w:lang w:val="en-US" w:eastAsia="zh-CN"/>
        </w:rPr>
        <w:t>生</w:t>
      </w:r>
      <w:r w:rsidRPr="00D42608">
        <w:rPr>
          <w:sz w:val="24"/>
          <w:lang w:val="en-US" w:eastAsia="zh-CN"/>
        </w:rPr>
        <w:t>物可持续管理全球指导意见草案，重点是</w:t>
      </w:r>
      <w:r>
        <w:rPr>
          <w:rFonts w:hint="eastAsia"/>
          <w:sz w:val="24"/>
          <w:lang w:val="en-US" w:eastAsia="zh-CN"/>
        </w:rPr>
        <w:t>：</w:t>
      </w:r>
      <w:r>
        <w:rPr>
          <w:rFonts w:hint="eastAsia"/>
          <w:sz w:val="24"/>
          <w:lang w:val="en-US" w:eastAsia="zh-CN"/>
        </w:rPr>
        <w:t xml:space="preserve">(a) </w:t>
      </w:r>
      <w:r w:rsidRPr="00D42608">
        <w:rPr>
          <w:sz w:val="24"/>
          <w:lang w:val="en-US" w:eastAsia="zh-CN"/>
        </w:rPr>
        <w:t>包容性和参与性决策</w:t>
      </w:r>
      <w:r>
        <w:rPr>
          <w:rFonts w:hint="eastAsia"/>
          <w:sz w:val="24"/>
          <w:lang w:val="en-US" w:eastAsia="zh-CN"/>
        </w:rPr>
        <w:t>；</w:t>
      </w:r>
      <w:r>
        <w:rPr>
          <w:rFonts w:hint="eastAsia"/>
          <w:sz w:val="24"/>
          <w:lang w:val="en-US" w:eastAsia="zh-CN"/>
        </w:rPr>
        <w:t>(b)</w:t>
      </w:r>
      <w:r w:rsidRPr="00D42608">
        <w:rPr>
          <w:sz w:val="24"/>
          <w:szCs w:val="24"/>
          <w:lang w:val="en-US" w:eastAsia="zh-CN"/>
        </w:rPr>
        <w:t xml:space="preserve"> </w:t>
      </w:r>
      <w:r w:rsidRPr="00D42608">
        <w:rPr>
          <w:sz w:val="24"/>
          <w:lang w:val="en-US" w:eastAsia="zh-CN"/>
        </w:rPr>
        <w:t>纳入</w:t>
      </w:r>
      <w:r>
        <w:rPr>
          <w:rFonts w:hint="eastAsia"/>
          <w:sz w:val="24"/>
          <w:lang w:val="en-US" w:eastAsia="zh-CN"/>
        </w:rPr>
        <w:t>多个</w:t>
      </w:r>
      <w:r w:rsidRPr="00D42608">
        <w:rPr>
          <w:sz w:val="24"/>
          <w:lang w:val="en-US" w:eastAsia="zh-CN"/>
        </w:rPr>
        <w:t>知识</w:t>
      </w:r>
      <w:r>
        <w:rPr>
          <w:rFonts w:hint="eastAsia"/>
          <w:sz w:val="24"/>
          <w:lang w:val="en-US" w:eastAsia="zh-CN"/>
        </w:rPr>
        <w:t>体系和</w:t>
      </w:r>
      <w:r w:rsidRPr="00D42608">
        <w:rPr>
          <w:sz w:val="24"/>
          <w:lang w:val="en-US" w:eastAsia="zh-CN"/>
        </w:rPr>
        <w:t>承认权利；</w:t>
      </w:r>
      <w:r>
        <w:rPr>
          <w:rFonts w:hint="eastAsia"/>
          <w:sz w:val="24"/>
          <w:lang w:val="en-US" w:eastAsia="zh-CN"/>
        </w:rPr>
        <w:t xml:space="preserve">(c) </w:t>
      </w:r>
      <w:r w:rsidRPr="00D42608">
        <w:rPr>
          <w:sz w:val="24"/>
          <w:lang w:val="en-US" w:eastAsia="zh-CN"/>
        </w:rPr>
        <w:t>公平分配成本和收益</w:t>
      </w:r>
      <w:r>
        <w:rPr>
          <w:rFonts w:hint="eastAsia"/>
          <w:sz w:val="24"/>
          <w:lang w:val="en-US" w:eastAsia="zh-CN"/>
        </w:rPr>
        <w:t>。</w:t>
      </w:r>
    </w:p>
    <w:p w14:paraId="4C141091" w14:textId="74E734A5" w:rsidR="7351D3DD" w:rsidRPr="006B188A" w:rsidRDefault="00D42608" w:rsidP="002A1D1A">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缔约方大会还在同一决定中</w:t>
      </w:r>
      <w:r w:rsidR="00D701A6">
        <w:rPr>
          <w:rFonts w:hint="eastAsia"/>
          <w:sz w:val="24"/>
          <w:lang w:eastAsia="zh-CN"/>
        </w:rPr>
        <w:t>请执行秘书</w:t>
      </w:r>
      <w:r w:rsidR="00D701A6" w:rsidRPr="00D701A6">
        <w:rPr>
          <w:sz w:val="24"/>
          <w:lang w:val="en-US" w:eastAsia="zh-CN"/>
        </w:rPr>
        <w:t>汇编和综合</w:t>
      </w:r>
      <w:r w:rsidR="00D701A6" w:rsidRPr="00D42608">
        <w:rPr>
          <w:sz w:val="24"/>
          <w:lang w:val="en-US" w:eastAsia="zh-CN"/>
        </w:rPr>
        <w:t>缔约方、</w:t>
      </w:r>
      <w:r w:rsidR="00D701A6" w:rsidRPr="00D42608">
        <w:rPr>
          <w:rFonts w:hint="eastAsia"/>
          <w:sz w:val="24"/>
          <w:lang w:val="en-US" w:eastAsia="zh-CN"/>
        </w:rPr>
        <w:t>其他国家政府</w:t>
      </w:r>
      <w:r w:rsidR="00D701A6" w:rsidRPr="00D42608">
        <w:rPr>
          <w:sz w:val="24"/>
          <w:lang w:val="en-US" w:eastAsia="zh-CN"/>
        </w:rPr>
        <w:t>、</w:t>
      </w:r>
      <w:r w:rsidR="00D701A6">
        <w:rPr>
          <w:rFonts w:hint="eastAsia"/>
          <w:sz w:val="24"/>
          <w:lang w:val="en-US" w:eastAsia="zh-CN"/>
        </w:rPr>
        <w:t>各级次国家政府、</w:t>
      </w:r>
      <w:r w:rsidR="00D701A6" w:rsidRPr="00D42608">
        <w:rPr>
          <w:sz w:val="24"/>
          <w:lang w:val="en-US" w:eastAsia="zh-CN"/>
        </w:rPr>
        <w:t>土著人民和地方社区、妇女和青年以及相关组织</w:t>
      </w:r>
      <w:r w:rsidR="00D701A6">
        <w:rPr>
          <w:rFonts w:hint="eastAsia"/>
          <w:sz w:val="24"/>
          <w:lang w:val="en-US" w:eastAsia="zh-CN"/>
        </w:rPr>
        <w:t>提交的关于最佳可持续野生生物管理做法的信息，供科咨机构</w:t>
      </w:r>
      <w:r w:rsidR="00D701A6" w:rsidRPr="00D701A6">
        <w:rPr>
          <w:sz w:val="24"/>
          <w:lang w:val="en-US" w:eastAsia="zh-CN"/>
        </w:rPr>
        <w:t>审议</w:t>
      </w:r>
      <w:r w:rsidR="00D701A6">
        <w:rPr>
          <w:rFonts w:hint="eastAsia"/>
          <w:sz w:val="24"/>
          <w:lang w:val="en-US" w:eastAsia="zh-CN"/>
        </w:rPr>
        <w:t>。</w:t>
      </w:r>
    </w:p>
    <w:p w14:paraId="471ECDF1" w14:textId="299FDEB8" w:rsidR="009921B8" w:rsidRPr="006B188A" w:rsidRDefault="00DD2C8A" w:rsidP="002A1D1A">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lastRenderedPageBreak/>
        <w:t>科咨机构将收到秘书处的一份说明，其中载有最佳野生生物可持续管理做法综述以及</w:t>
      </w:r>
      <w:r w:rsidRPr="00DD2C8A">
        <w:rPr>
          <w:sz w:val="24"/>
          <w:lang w:val="en-US" w:eastAsia="zh-CN"/>
        </w:rPr>
        <w:t>野生生物可持续管理全球指导意见草案</w:t>
      </w:r>
      <w:r>
        <w:rPr>
          <w:rFonts w:hint="eastAsia"/>
          <w:sz w:val="24"/>
          <w:lang w:val="en-US" w:eastAsia="zh-CN"/>
        </w:rPr>
        <w:t>的执行摘要。</w:t>
      </w:r>
      <w:r w:rsidRPr="006B188A">
        <w:rPr>
          <w:rStyle w:val="FootnoteReference"/>
          <w:sz w:val="24"/>
        </w:rPr>
        <w:footnoteReference w:id="11"/>
      </w:r>
      <w:r>
        <w:rPr>
          <w:rFonts w:hint="eastAsia"/>
          <w:sz w:val="24"/>
          <w:lang w:val="en-US" w:eastAsia="zh-CN"/>
        </w:rPr>
        <w:t xml:space="preserve"> </w:t>
      </w:r>
      <w:r>
        <w:rPr>
          <w:rFonts w:hint="eastAsia"/>
          <w:sz w:val="24"/>
          <w:lang w:val="en-US" w:eastAsia="zh-CN"/>
        </w:rPr>
        <w:t>全球指导意见草案本身将在一份资料文件中提供。</w:t>
      </w:r>
    </w:p>
    <w:p w14:paraId="3CAA60F8" w14:textId="651039D2" w:rsidR="00017226" w:rsidRPr="006B188A" w:rsidRDefault="00DD2C8A" w:rsidP="00DD2C8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D2C8A">
        <w:rPr>
          <w:rFonts w:hint="eastAsia"/>
          <w:sz w:val="24"/>
          <w:lang w:eastAsia="zh-CN"/>
        </w:rPr>
        <w:t>将邀请科咨机构审议</w:t>
      </w:r>
      <w:r>
        <w:rPr>
          <w:rFonts w:hint="eastAsia"/>
          <w:sz w:val="24"/>
          <w:lang w:eastAsia="zh-CN"/>
        </w:rPr>
        <w:t>秘书处的说明中的</w:t>
      </w:r>
      <w:r w:rsidRPr="00DD2C8A">
        <w:rPr>
          <w:rFonts w:hint="eastAsia"/>
          <w:sz w:val="24"/>
          <w:lang w:eastAsia="zh-CN"/>
        </w:rPr>
        <w:t>信息，并</w:t>
      </w:r>
      <w:r w:rsidR="0068646F">
        <w:rPr>
          <w:rFonts w:hint="eastAsia"/>
          <w:sz w:val="24"/>
          <w:lang w:eastAsia="zh-CN"/>
        </w:rPr>
        <w:t>拟定</w:t>
      </w:r>
      <w:r w:rsidRPr="00DD2C8A">
        <w:rPr>
          <w:rFonts w:hint="eastAsia"/>
          <w:sz w:val="24"/>
          <w:lang w:eastAsia="zh-CN"/>
        </w:rPr>
        <w:t>一项建议，供缔约方大会第十七届会议审议。</w:t>
      </w:r>
      <w:r w:rsidR="00017226" w:rsidRPr="006B188A">
        <w:rPr>
          <w:sz w:val="24"/>
          <w:lang w:eastAsia="zh-CN"/>
        </w:rPr>
        <w:t xml:space="preserve"> </w:t>
      </w:r>
    </w:p>
    <w:p w14:paraId="2020B7CC" w14:textId="2B4F36E5" w:rsidR="00F81DE2" w:rsidRPr="006B188A" w:rsidRDefault="00702E0B" w:rsidP="002A1D1A">
      <w:pPr>
        <w:pStyle w:val="CBDAgendaItem0"/>
        <w:tabs>
          <w:tab w:val="clear" w:pos="567"/>
          <w:tab w:val="clear" w:pos="1134"/>
          <w:tab w:val="clear" w:pos="1701"/>
          <w:tab w:val="clear" w:pos="2268"/>
        </w:tabs>
        <w:rPr>
          <w:rFonts w:ascii="Times New Roman" w:hAnsi="Times New Roman" w:cs="Times New Roman"/>
          <w:lang w:eastAsia="zh-CN"/>
        </w:rPr>
      </w:pPr>
      <w:r>
        <w:rPr>
          <w:rFonts w:ascii="Times New Roman" w:hAnsi="Times New Roman" w:cs="Times New Roman" w:hint="eastAsia"/>
          <w:lang w:eastAsia="zh-CN"/>
        </w:rPr>
        <w:t>项目</w:t>
      </w:r>
      <w:r w:rsidR="007B565E" w:rsidRPr="006B188A">
        <w:rPr>
          <w:rFonts w:ascii="Times New Roman" w:hAnsi="Times New Roman" w:cs="Times New Roman"/>
          <w:lang w:eastAsia="zh-CN"/>
        </w:rPr>
        <w:t>7</w:t>
      </w:r>
      <w:r w:rsidR="008B57ED" w:rsidRPr="006B188A">
        <w:rPr>
          <w:rFonts w:ascii="Times New Roman" w:hAnsi="Times New Roman" w:cs="Times New Roman"/>
          <w:lang w:eastAsia="zh-CN"/>
        </w:rPr>
        <w:t xml:space="preserve"> </w:t>
      </w:r>
      <w:r w:rsidR="008B57ED" w:rsidRPr="006B188A">
        <w:rPr>
          <w:rFonts w:ascii="Times New Roman" w:hAnsi="Times New Roman" w:cs="Times New Roman"/>
          <w:lang w:eastAsia="zh-CN"/>
        </w:rPr>
        <w:br/>
      </w:r>
      <w:r w:rsidRPr="00702E0B">
        <w:rPr>
          <w:rFonts w:ascii="Times New Roman" w:hAnsi="Times New Roman" w:cs="Times New Roman" w:hint="eastAsia"/>
          <w:lang w:eastAsia="zh-CN"/>
        </w:rPr>
        <w:t>促进执行《昆明</w:t>
      </w:r>
      <w:r w:rsidRPr="00702E0B">
        <w:rPr>
          <w:rFonts w:ascii="Times New Roman" w:hAnsi="Times New Roman" w:cs="Times New Roman"/>
          <w:lang w:eastAsia="zh-CN"/>
        </w:rPr>
        <w:t>-</w:t>
      </w:r>
      <w:r w:rsidRPr="00702E0B">
        <w:rPr>
          <w:rFonts w:ascii="Times New Roman" w:hAnsi="Times New Roman" w:cs="Times New Roman" w:hint="eastAsia"/>
          <w:lang w:eastAsia="zh-CN"/>
        </w:rPr>
        <w:t>蒙特利尔全球生物多样性框架》的科技需求：对保护区工作方案的战略审查和更新</w:t>
      </w:r>
      <w:r w:rsidR="00F81DE2" w:rsidRPr="006B188A">
        <w:rPr>
          <w:rFonts w:ascii="Times New Roman" w:hAnsi="Times New Roman" w:cs="Times New Roman"/>
          <w:lang w:eastAsia="zh-CN"/>
        </w:rPr>
        <w:t xml:space="preserve"> </w:t>
      </w:r>
    </w:p>
    <w:p w14:paraId="46CC3237" w14:textId="386FD2DC" w:rsidR="00702E0B" w:rsidRDefault="00702E0B" w:rsidP="002A1D1A">
      <w:pPr>
        <w:pStyle w:val="CBDNormalNumber"/>
        <w:tabs>
          <w:tab w:val="clear" w:pos="567"/>
          <w:tab w:val="clear" w:pos="1134"/>
          <w:tab w:val="clear" w:pos="1701"/>
          <w:tab w:val="clear" w:pos="2268"/>
          <w:tab w:val="clear" w:pos="2835"/>
          <w:tab w:val="clear" w:pos="3402"/>
          <w:tab w:val="clear" w:pos="3969"/>
        </w:tabs>
        <w:ind w:left="490"/>
        <w:rPr>
          <w:sz w:val="24"/>
          <w:lang w:eastAsia="zh-CN"/>
        </w:rPr>
      </w:pPr>
      <w:bookmarkStart w:id="2" w:name="_Hlk195107764"/>
      <w:r>
        <w:rPr>
          <w:rFonts w:hint="eastAsia"/>
          <w:sz w:val="24"/>
          <w:lang w:eastAsia="zh-CN"/>
        </w:rPr>
        <w:t>缔约方大会第</w:t>
      </w:r>
      <w:hyperlink r:id="rId19">
        <w:r w:rsidRPr="006B188A">
          <w:rPr>
            <w:rStyle w:val="Hyperlink"/>
            <w:sz w:val="24"/>
            <w:lang w:eastAsia="zh-CN"/>
          </w:rPr>
          <w:t>16/12</w:t>
        </w:r>
      </w:hyperlink>
      <w:r>
        <w:rPr>
          <w:rFonts w:hint="eastAsia"/>
          <w:sz w:val="24"/>
          <w:lang w:eastAsia="zh-CN"/>
        </w:rPr>
        <w:t>号决定</w:t>
      </w:r>
      <w:r w:rsidR="002D4904">
        <w:rPr>
          <w:rFonts w:hint="eastAsia"/>
          <w:sz w:val="24"/>
          <w:lang w:eastAsia="zh-CN"/>
        </w:rPr>
        <w:t>确认，</w:t>
      </w:r>
      <w:r w:rsidR="002D4904" w:rsidRPr="002D4904">
        <w:rPr>
          <w:rFonts w:hint="eastAsia"/>
          <w:sz w:val="24"/>
          <w:lang w:eastAsia="zh-CN"/>
        </w:rPr>
        <w:t>《公约》的工作方案和跨领域工作仍然是支持执行《昆明</w:t>
      </w:r>
      <w:r w:rsidR="002D4904" w:rsidRPr="002D4904">
        <w:rPr>
          <w:sz w:val="24"/>
          <w:lang w:eastAsia="zh-CN"/>
        </w:rPr>
        <w:t>-</w:t>
      </w:r>
      <w:r w:rsidR="002D4904" w:rsidRPr="002D4904">
        <w:rPr>
          <w:rFonts w:hint="eastAsia"/>
          <w:sz w:val="24"/>
          <w:lang w:eastAsia="zh-CN"/>
        </w:rPr>
        <w:t>蒙特利尔全球生物多样性框架》的重要工具，尽管有些工作方案可能需要修订</w:t>
      </w:r>
      <w:r w:rsidR="002D4904">
        <w:rPr>
          <w:rFonts w:hint="eastAsia"/>
          <w:sz w:val="24"/>
          <w:lang w:eastAsia="zh-CN"/>
        </w:rPr>
        <w:t>。</w:t>
      </w:r>
    </w:p>
    <w:p w14:paraId="53E4649F" w14:textId="1BDB76A0" w:rsidR="00F81DE2" w:rsidRPr="006B188A" w:rsidRDefault="002D4904" w:rsidP="002A1D1A">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缔约方大会的同一决定请秘书处</w:t>
      </w:r>
      <w:r w:rsidRPr="002D4904">
        <w:rPr>
          <w:sz w:val="24"/>
          <w:lang w:eastAsia="zh-CN"/>
        </w:rPr>
        <w:t>在</w:t>
      </w:r>
      <w:r w:rsidRPr="002D4904">
        <w:rPr>
          <w:rFonts w:hint="eastAsia"/>
          <w:sz w:val="24"/>
          <w:lang w:eastAsia="zh-CN"/>
        </w:rPr>
        <w:t>《昆蒙框架》背景下</w:t>
      </w:r>
      <w:r w:rsidRPr="002D4904">
        <w:rPr>
          <w:sz w:val="24"/>
          <w:lang w:eastAsia="zh-CN"/>
        </w:rPr>
        <w:t>对《公约》的工作方案进行战略审查和分析，</w:t>
      </w:r>
      <w:r w:rsidRPr="002D4904">
        <w:rPr>
          <w:rFonts w:hint="eastAsia"/>
          <w:sz w:val="24"/>
          <w:lang w:eastAsia="zh-CN"/>
        </w:rPr>
        <w:t>以促进其执行，</w:t>
      </w:r>
      <w:r>
        <w:rPr>
          <w:rFonts w:hint="eastAsia"/>
          <w:sz w:val="24"/>
          <w:lang w:eastAsia="zh-CN"/>
        </w:rPr>
        <w:t>并</w:t>
      </w:r>
      <w:r w:rsidRPr="002D4904">
        <w:rPr>
          <w:sz w:val="24"/>
          <w:lang w:eastAsia="zh-CN"/>
        </w:rPr>
        <w:t>考虑到为</w:t>
      </w:r>
      <w:r>
        <w:rPr>
          <w:rFonts w:hint="eastAsia"/>
          <w:sz w:val="24"/>
          <w:lang w:eastAsia="zh-CN"/>
        </w:rPr>
        <w:t>科咨机构</w:t>
      </w:r>
      <w:r w:rsidRPr="002D4904">
        <w:rPr>
          <w:sz w:val="24"/>
          <w:lang w:eastAsia="zh-CN"/>
        </w:rPr>
        <w:t>第二十六次会议编写的</w:t>
      </w:r>
      <w:r w:rsidRPr="002D4904">
        <w:rPr>
          <w:rFonts w:hint="eastAsia"/>
          <w:sz w:val="24"/>
          <w:lang w:eastAsia="zh-CN"/>
        </w:rPr>
        <w:t>与</w:t>
      </w:r>
      <w:r w:rsidRPr="002D4904">
        <w:rPr>
          <w:sz w:val="24"/>
          <w:lang w:eastAsia="zh-CN"/>
        </w:rPr>
        <w:t>这项工作</w:t>
      </w:r>
      <w:r w:rsidRPr="002D4904">
        <w:rPr>
          <w:rFonts w:hint="eastAsia"/>
          <w:sz w:val="24"/>
          <w:lang w:eastAsia="zh-CN"/>
        </w:rPr>
        <w:t>有关</w:t>
      </w:r>
      <w:r w:rsidRPr="002D4904">
        <w:rPr>
          <w:sz w:val="24"/>
          <w:lang w:eastAsia="zh-CN"/>
        </w:rPr>
        <w:t>的文件</w:t>
      </w:r>
      <w:r>
        <w:rPr>
          <w:rFonts w:hint="eastAsia"/>
          <w:sz w:val="24"/>
          <w:lang w:eastAsia="zh-CN"/>
        </w:rPr>
        <w:t>，</w:t>
      </w:r>
      <w:r w:rsidRPr="002D4904">
        <w:rPr>
          <w:sz w:val="24"/>
          <w:lang w:eastAsia="zh-CN"/>
        </w:rPr>
        <w:t>在</w:t>
      </w:r>
      <w:r>
        <w:rPr>
          <w:rFonts w:hint="eastAsia"/>
          <w:sz w:val="24"/>
          <w:lang w:eastAsia="zh-CN"/>
        </w:rPr>
        <w:t>上述</w:t>
      </w:r>
      <w:r w:rsidRPr="002D4904">
        <w:rPr>
          <w:sz w:val="24"/>
          <w:lang w:eastAsia="zh-CN"/>
        </w:rPr>
        <w:t>分析的基础上</w:t>
      </w:r>
      <w:r w:rsidRPr="002D4904">
        <w:rPr>
          <w:rFonts w:hint="eastAsia"/>
          <w:sz w:val="24"/>
          <w:lang w:eastAsia="zh-CN"/>
        </w:rPr>
        <w:t>拟定</w:t>
      </w:r>
      <w:r>
        <w:rPr>
          <w:rFonts w:hint="eastAsia"/>
          <w:sz w:val="24"/>
          <w:lang w:eastAsia="zh-CN"/>
        </w:rPr>
        <w:t>这些</w:t>
      </w:r>
      <w:r w:rsidRPr="002D4904">
        <w:rPr>
          <w:sz w:val="24"/>
          <w:lang w:eastAsia="zh-CN"/>
        </w:rPr>
        <w:t>工作方案的更新草案，</w:t>
      </w:r>
      <w:r w:rsidRPr="002D4904">
        <w:rPr>
          <w:rFonts w:hint="eastAsia"/>
          <w:sz w:val="24"/>
          <w:lang w:eastAsia="zh-CN"/>
        </w:rPr>
        <w:t>提交</w:t>
      </w:r>
      <w:r>
        <w:rPr>
          <w:rFonts w:hint="eastAsia"/>
          <w:sz w:val="24"/>
          <w:lang w:eastAsia="zh-CN"/>
        </w:rPr>
        <w:t>科咨机构</w:t>
      </w:r>
      <w:r w:rsidRPr="002D4904">
        <w:rPr>
          <w:rFonts w:hint="eastAsia"/>
          <w:sz w:val="24"/>
          <w:lang w:eastAsia="zh-CN"/>
        </w:rPr>
        <w:t>在</w:t>
      </w:r>
      <w:r w:rsidRPr="002D4904">
        <w:rPr>
          <w:sz w:val="24"/>
          <w:lang w:eastAsia="zh-CN"/>
        </w:rPr>
        <w:t>缔约方大会第十七</w:t>
      </w:r>
      <w:r w:rsidRPr="002D4904">
        <w:rPr>
          <w:rFonts w:hint="eastAsia"/>
          <w:sz w:val="24"/>
          <w:lang w:eastAsia="zh-CN"/>
        </w:rPr>
        <w:t>届</w:t>
      </w:r>
      <w:r w:rsidRPr="002D4904">
        <w:rPr>
          <w:sz w:val="24"/>
          <w:lang w:eastAsia="zh-CN"/>
        </w:rPr>
        <w:t>会议之前举行的一次会议审议</w:t>
      </w:r>
      <w:r>
        <w:rPr>
          <w:rFonts w:hint="eastAsia"/>
          <w:sz w:val="24"/>
          <w:lang w:eastAsia="zh-CN"/>
        </w:rPr>
        <w:t>。</w:t>
      </w:r>
    </w:p>
    <w:p w14:paraId="2862B26B" w14:textId="177CC312" w:rsidR="00F81DE2" w:rsidRPr="006B188A" w:rsidRDefault="0036696F" w:rsidP="002A1D1A">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秘书处根据这些请求，于</w:t>
      </w:r>
      <w:r>
        <w:rPr>
          <w:rFonts w:hint="eastAsia"/>
          <w:sz w:val="24"/>
          <w:lang w:eastAsia="zh-CN"/>
        </w:rPr>
        <w:t>2025</w:t>
      </w:r>
      <w:r>
        <w:rPr>
          <w:rFonts w:hint="eastAsia"/>
          <w:sz w:val="24"/>
          <w:lang w:eastAsia="zh-CN"/>
        </w:rPr>
        <w:t>年</w:t>
      </w:r>
      <w:r>
        <w:rPr>
          <w:rFonts w:hint="eastAsia"/>
          <w:sz w:val="24"/>
          <w:lang w:eastAsia="zh-CN"/>
        </w:rPr>
        <w:t>10</w:t>
      </w:r>
      <w:r>
        <w:rPr>
          <w:rFonts w:hint="eastAsia"/>
          <w:sz w:val="24"/>
          <w:lang w:eastAsia="zh-CN"/>
        </w:rPr>
        <w:t>月发出通知，</w:t>
      </w:r>
      <w:r w:rsidRPr="006B188A">
        <w:rPr>
          <w:rStyle w:val="FootnoteReference"/>
          <w:sz w:val="24"/>
        </w:rPr>
        <w:footnoteReference w:id="12"/>
      </w:r>
      <w:r>
        <w:rPr>
          <w:rFonts w:hint="eastAsia"/>
          <w:sz w:val="24"/>
          <w:lang w:eastAsia="zh-CN"/>
        </w:rPr>
        <w:t xml:space="preserve"> </w:t>
      </w:r>
      <w:r>
        <w:rPr>
          <w:rFonts w:hint="eastAsia"/>
          <w:sz w:val="24"/>
          <w:lang w:eastAsia="zh-CN"/>
        </w:rPr>
        <w:t>请各方提供与结合《昆蒙框架》对当前的保护区工作方案进行战略审查和分析有关的意见和信息，并对这些意见和信息进行了汇编，作为</w:t>
      </w:r>
      <w:r w:rsidR="00EA4720">
        <w:rPr>
          <w:rFonts w:hint="eastAsia"/>
          <w:sz w:val="24"/>
          <w:lang w:eastAsia="zh-CN"/>
        </w:rPr>
        <w:t>投入，</w:t>
      </w:r>
      <w:r>
        <w:rPr>
          <w:rFonts w:hint="eastAsia"/>
          <w:sz w:val="24"/>
          <w:lang w:eastAsia="zh-CN"/>
        </w:rPr>
        <w:t>用于</w:t>
      </w:r>
      <w:r w:rsidR="00EA4720">
        <w:rPr>
          <w:rFonts w:hint="eastAsia"/>
          <w:sz w:val="24"/>
          <w:lang w:eastAsia="zh-CN"/>
        </w:rPr>
        <w:t>为</w:t>
      </w:r>
      <w:r>
        <w:rPr>
          <w:rFonts w:hint="eastAsia"/>
          <w:sz w:val="24"/>
          <w:lang w:eastAsia="zh-CN"/>
        </w:rPr>
        <w:t>拟订工作方案更新草案</w:t>
      </w:r>
      <w:r w:rsidR="00EA4720">
        <w:rPr>
          <w:rFonts w:hint="eastAsia"/>
          <w:sz w:val="24"/>
          <w:lang w:eastAsia="zh-CN"/>
        </w:rPr>
        <w:t>所进行</w:t>
      </w:r>
      <w:r>
        <w:rPr>
          <w:rFonts w:hint="eastAsia"/>
          <w:sz w:val="24"/>
          <w:lang w:eastAsia="zh-CN"/>
        </w:rPr>
        <w:t>的战略审查和分析。</w:t>
      </w:r>
    </w:p>
    <w:p w14:paraId="3147E21A" w14:textId="5FE45ED3" w:rsidR="00786961" w:rsidRPr="00786961" w:rsidRDefault="00786961" w:rsidP="00786961">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86961">
        <w:rPr>
          <w:rFonts w:hint="eastAsia"/>
          <w:sz w:val="24"/>
          <w:lang w:eastAsia="zh-CN"/>
        </w:rPr>
        <w:t>科咨机构将收到秘书处的一份说明，其中</w:t>
      </w:r>
      <w:r w:rsidR="00EA4720">
        <w:rPr>
          <w:rFonts w:hint="eastAsia"/>
          <w:sz w:val="24"/>
          <w:lang w:eastAsia="zh-CN"/>
        </w:rPr>
        <w:t>载有</w:t>
      </w:r>
      <w:r>
        <w:rPr>
          <w:rFonts w:hint="eastAsia"/>
          <w:sz w:val="24"/>
          <w:lang w:eastAsia="zh-CN"/>
        </w:rPr>
        <w:t>战略审查和分析的结果以及保护区工作方案的更新草案</w:t>
      </w:r>
      <w:r w:rsidRPr="00786961">
        <w:rPr>
          <w:rFonts w:hint="eastAsia"/>
          <w:sz w:val="24"/>
          <w:lang w:eastAsia="zh-CN"/>
        </w:rPr>
        <w:t>。</w:t>
      </w:r>
      <w:r w:rsidRPr="006B188A">
        <w:rPr>
          <w:rStyle w:val="FootnoteReference"/>
          <w:sz w:val="24"/>
        </w:rPr>
        <w:footnoteReference w:id="13"/>
      </w:r>
      <w:r w:rsidRPr="00786961">
        <w:rPr>
          <w:rFonts w:hint="eastAsia"/>
          <w:sz w:val="24"/>
          <w:lang w:eastAsia="zh-CN"/>
        </w:rPr>
        <w:t xml:space="preserve"> </w:t>
      </w:r>
    </w:p>
    <w:p w14:paraId="1EA13939" w14:textId="6C28CC21" w:rsidR="00F81DE2" w:rsidRPr="00786961" w:rsidRDefault="00786961" w:rsidP="00786961">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86961">
        <w:rPr>
          <w:rFonts w:hint="eastAsia"/>
          <w:sz w:val="24"/>
          <w:lang w:eastAsia="zh-CN"/>
        </w:rPr>
        <w:t>将邀请科咨机构审议秘书处的说明中的信息，并</w:t>
      </w:r>
      <w:r w:rsidR="0068646F">
        <w:rPr>
          <w:rFonts w:hint="eastAsia"/>
          <w:sz w:val="24"/>
          <w:lang w:eastAsia="zh-CN"/>
        </w:rPr>
        <w:t>拟定</w:t>
      </w:r>
      <w:r w:rsidRPr="00786961">
        <w:rPr>
          <w:rFonts w:hint="eastAsia"/>
          <w:sz w:val="24"/>
          <w:lang w:eastAsia="zh-CN"/>
        </w:rPr>
        <w:t>一项建议，供缔约方大会第十七届会议审议。</w:t>
      </w:r>
      <w:r w:rsidR="00F81DE2" w:rsidRPr="00786961">
        <w:rPr>
          <w:sz w:val="24"/>
          <w:lang w:eastAsia="zh-CN"/>
        </w:rPr>
        <w:t xml:space="preserve"> </w:t>
      </w:r>
    </w:p>
    <w:bookmarkEnd w:id="2"/>
    <w:p w14:paraId="318473BB" w14:textId="0C3BEADB" w:rsidR="00557370" w:rsidRPr="006B188A" w:rsidRDefault="00786961" w:rsidP="002A1D1A">
      <w:pPr>
        <w:pStyle w:val="CBDAgendaItem0"/>
        <w:tabs>
          <w:tab w:val="clear" w:pos="567"/>
          <w:tab w:val="clear" w:pos="1134"/>
          <w:tab w:val="clear" w:pos="1701"/>
          <w:tab w:val="clear" w:pos="2268"/>
        </w:tabs>
        <w:rPr>
          <w:rFonts w:ascii="Times New Roman" w:hAnsi="Times New Roman" w:cs="Times New Roman"/>
          <w:caps/>
          <w:lang w:eastAsia="zh-CN"/>
        </w:rPr>
      </w:pPr>
      <w:r>
        <w:rPr>
          <w:rFonts w:ascii="Times New Roman" w:hAnsi="Times New Roman" w:cs="Times New Roman" w:hint="eastAsia"/>
          <w:lang w:eastAsia="zh-CN"/>
        </w:rPr>
        <w:t>项目</w:t>
      </w:r>
      <w:r w:rsidR="003D57EC" w:rsidRPr="006B188A">
        <w:rPr>
          <w:rFonts w:ascii="Times New Roman" w:hAnsi="Times New Roman" w:cs="Times New Roman"/>
          <w:lang w:eastAsia="zh-CN"/>
        </w:rPr>
        <w:t>8</w:t>
      </w:r>
      <w:r w:rsidR="008B57ED" w:rsidRPr="006B188A">
        <w:rPr>
          <w:rFonts w:ascii="Times New Roman" w:hAnsi="Times New Roman" w:cs="Times New Roman"/>
          <w:lang w:eastAsia="zh-CN"/>
        </w:rPr>
        <w:t xml:space="preserve"> </w:t>
      </w:r>
      <w:r w:rsidR="008B57ED" w:rsidRPr="006B188A">
        <w:rPr>
          <w:rFonts w:ascii="Times New Roman" w:hAnsi="Times New Roman" w:cs="Times New Roman"/>
          <w:lang w:eastAsia="zh-CN"/>
        </w:rPr>
        <w:br/>
      </w:r>
      <w:r w:rsidR="001D5797" w:rsidRPr="001D5797">
        <w:rPr>
          <w:rFonts w:ascii="Times New Roman" w:hAnsi="Times New Roman" w:cs="Times New Roman" w:hint="eastAsia"/>
          <w:lang w:val="en-CA" w:eastAsia="zh-CN"/>
        </w:rPr>
        <w:t>海洋和沿海生物多样性</w:t>
      </w:r>
      <w:r w:rsidR="00557370" w:rsidRPr="006B188A">
        <w:rPr>
          <w:rFonts w:ascii="Times New Roman" w:hAnsi="Times New Roman" w:cs="Times New Roman"/>
          <w:lang w:eastAsia="zh-CN"/>
        </w:rPr>
        <w:t xml:space="preserve"> </w:t>
      </w:r>
    </w:p>
    <w:p w14:paraId="15DC8196" w14:textId="7EF5E95B" w:rsidR="001D5797" w:rsidRDefault="001D5797" w:rsidP="002A1D1A">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缔约方大会第</w:t>
      </w:r>
      <w:hyperlink r:id="rId20" w:history="1">
        <w:r w:rsidRPr="006B188A">
          <w:rPr>
            <w:rStyle w:val="Hyperlink"/>
            <w:sz w:val="24"/>
            <w:lang w:eastAsia="zh-CN"/>
          </w:rPr>
          <w:t>16/16</w:t>
        </w:r>
      </w:hyperlink>
      <w:r>
        <w:rPr>
          <w:rFonts w:hint="eastAsia"/>
          <w:sz w:val="24"/>
          <w:lang w:eastAsia="zh-CN"/>
        </w:rPr>
        <w:t>号决定通过了</w:t>
      </w:r>
      <w:r w:rsidRPr="001D5797">
        <w:rPr>
          <w:sz w:val="24"/>
          <w:lang w:val="en-US" w:eastAsia="zh-CN"/>
        </w:rPr>
        <w:t>修改对具有重要生态或生物意义的海洋区域所作描述和对新区域进行描述的方式，</w:t>
      </w:r>
      <w:r>
        <w:rPr>
          <w:rFonts w:hint="eastAsia"/>
          <w:sz w:val="24"/>
          <w:lang w:val="en-US" w:eastAsia="zh-CN"/>
        </w:rPr>
        <w:t>并</w:t>
      </w:r>
      <w:r w:rsidRPr="001D5797">
        <w:rPr>
          <w:sz w:val="24"/>
          <w:lang w:val="en-US" w:eastAsia="zh-CN"/>
        </w:rPr>
        <w:t>请执行秘书协助实施这些方式</w:t>
      </w:r>
      <w:r>
        <w:rPr>
          <w:rFonts w:hint="eastAsia"/>
          <w:sz w:val="24"/>
          <w:lang w:val="en-US" w:eastAsia="zh-CN"/>
        </w:rPr>
        <w:t>。自缔约方大会第十六届会议以来，秘书处收到了为</w:t>
      </w:r>
      <w:r w:rsidRPr="001D5797">
        <w:rPr>
          <w:sz w:val="24"/>
          <w:lang w:val="en-US" w:eastAsia="zh-CN"/>
        </w:rPr>
        <w:t>修改对具有重要生态或生物意义的海洋区域所作描述和对新区域进行描述</w:t>
      </w:r>
      <w:r>
        <w:rPr>
          <w:rFonts w:hint="eastAsia"/>
          <w:sz w:val="24"/>
          <w:lang w:val="en-US" w:eastAsia="zh-CN"/>
        </w:rPr>
        <w:t>所提交的资料。</w:t>
      </w:r>
    </w:p>
    <w:p w14:paraId="3C73153A" w14:textId="501609DF" w:rsidR="00557370" w:rsidRPr="006B188A" w:rsidRDefault="001D5797" w:rsidP="002A1D1A">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缔约方大会</w:t>
      </w:r>
      <w:r w:rsidR="0075049F">
        <w:rPr>
          <w:rFonts w:hint="eastAsia"/>
          <w:sz w:val="24"/>
          <w:lang w:eastAsia="zh-CN"/>
        </w:rPr>
        <w:t>还</w:t>
      </w:r>
      <w:r>
        <w:rPr>
          <w:rFonts w:hint="eastAsia"/>
          <w:sz w:val="24"/>
          <w:lang w:eastAsia="zh-CN"/>
        </w:rPr>
        <w:t>在同一决定中</w:t>
      </w:r>
      <w:r w:rsidRPr="001D5797">
        <w:rPr>
          <w:sz w:val="24"/>
          <w:lang w:val="en-US" w:eastAsia="zh-CN"/>
        </w:rPr>
        <w:t>请执行秘书制定</w:t>
      </w:r>
      <w:r w:rsidR="0075049F">
        <w:rPr>
          <w:rFonts w:hint="eastAsia"/>
          <w:sz w:val="24"/>
          <w:lang w:val="en-US" w:eastAsia="zh-CN"/>
        </w:rPr>
        <w:t>关于</w:t>
      </w:r>
      <w:r w:rsidR="0075049F" w:rsidRPr="001D5797">
        <w:rPr>
          <w:sz w:val="24"/>
          <w:lang w:val="en-US" w:eastAsia="zh-CN"/>
        </w:rPr>
        <w:t>同行评议程序</w:t>
      </w:r>
      <w:r w:rsidR="0075049F">
        <w:rPr>
          <w:rFonts w:hint="eastAsia"/>
          <w:sz w:val="24"/>
          <w:lang w:val="en-US" w:eastAsia="zh-CN"/>
        </w:rPr>
        <w:t>的自愿准则，用于对</w:t>
      </w:r>
      <w:r w:rsidRPr="001D5797">
        <w:rPr>
          <w:sz w:val="24"/>
          <w:lang w:val="en-US" w:eastAsia="zh-CN"/>
        </w:rPr>
        <w:t>符合具有重要生态或生物意义的海洋区域标准以及其他相关兼容和补充性科学标准</w:t>
      </w:r>
      <w:r w:rsidR="0075049F" w:rsidRPr="001D5797">
        <w:rPr>
          <w:sz w:val="24"/>
          <w:lang w:val="en-US" w:eastAsia="zh-CN"/>
        </w:rPr>
        <w:t>的区域</w:t>
      </w:r>
      <w:r w:rsidR="0075049F">
        <w:rPr>
          <w:rFonts w:hint="eastAsia"/>
          <w:sz w:val="24"/>
          <w:lang w:val="en-US" w:eastAsia="zh-CN"/>
        </w:rPr>
        <w:t>所做描述进行同行评议</w:t>
      </w:r>
      <w:r w:rsidRPr="001D5797">
        <w:rPr>
          <w:sz w:val="24"/>
          <w:lang w:val="en-US" w:eastAsia="zh-CN"/>
        </w:rPr>
        <w:t>，</w:t>
      </w:r>
      <w:r w:rsidR="0075049F">
        <w:rPr>
          <w:rFonts w:hint="eastAsia"/>
          <w:sz w:val="24"/>
          <w:lang w:val="en-US" w:eastAsia="zh-CN"/>
        </w:rPr>
        <w:t>然后将这些准则提</w:t>
      </w:r>
      <w:r w:rsidRPr="001D5797">
        <w:rPr>
          <w:sz w:val="24"/>
          <w:lang w:val="en-US" w:eastAsia="zh-CN"/>
        </w:rPr>
        <w:t>供</w:t>
      </w:r>
      <w:r w:rsidR="0075049F">
        <w:rPr>
          <w:rFonts w:hint="eastAsia"/>
          <w:sz w:val="24"/>
          <w:lang w:val="en-US" w:eastAsia="zh-CN"/>
        </w:rPr>
        <w:t>给科咨机构</w:t>
      </w:r>
      <w:r w:rsidRPr="001D5797">
        <w:rPr>
          <w:sz w:val="24"/>
          <w:lang w:val="en-US" w:eastAsia="zh-CN"/>
        </w:rPr>
        <w:t>审议</w:t>
      </w:r>
      <w:r w:rsidR="0075049F">
        <w:rPr>
          <w:rFonts w:hint="eastAsia"/>
          <w:sz w:val="24"/>
          <w:lang w:val="en-US" w:eastAsia="zh-CN"/>
        </w:rPr>
        <w:t>。</w:t>
      </w:r>
    </w:p>
    <w:p w14:paraId="1FA52E35" w14:textId="0F92F9F6" w:rsidR="00AB2C67" w:rsidRPr="006B188A" w:rsidRDefault="00EB2371" w:rsidP="002A1D1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B2371">
        <w:rPr>
          <w:rFonts w:hint="eastAsia"/>
          <w:sz w:val="24"/>
          <w:lang w:val="it-IT" w:eastAsia="zh-CN"/>
        </w:rPr>
        <w:t>科咨机构</w:t>
      </w:r>
      <w:r w:rsidRPr="00EB2371">
        <w:rPr>
          <w:rFonts w:hint="eastAsia"/>
          <w:sz w:val="24"/>
          <w:lang w:val="en-US" w:eastAsia="zh-CN"/>
        </w:rPr>
        <w:t>将收到秘书处提交的一份说明，其中载有关于</w:t>
      </w:r>
      <w:r w:rsidRPr="00EB2371">
        <w:rPr>
          <w:sz w:val="24"/>
          <w:lang w:val="en-US" w:eastAsia="zh-CN"/>
        </w:rPr>
        <w:t>同行评议程序</w:t>
      </w:r>
      <w:r w:rsidRPr="00EB2371">
        <w:rPr>
          <w:rFonts w:hint="eastAsia"/>
          <w:sz w:val="24"/>
          <w:lang w:val="en-US" w:eastAsia="zh-CN"/>
        </w:rPr>
        <w:t>的自愿准则草案，用于对关于</w:t>
      </w:r>
      <w:r w:rsidRPr="00EB2371">
        <w:rPr>
          <w:sz w:val="24"/>
          <w:lang w:val="en-US" w:eastAsia="zh-CN"/>
        </w:rPr>
        <w:t>具有重要生态或生物意义的海洋区域</w:t>
      </w:r>
      <w:r w:rsidRPr="00EB2371">
        <w:rPr>
          <w:rFonts w:hint="eastAsia"/>
          <w:sz w:val="24"/>
          <w:lang w:val="en-US" w:eastAsia="zh-CN"/>
        </w:rPr>
        <w:t>的描述进行同行评议。</w:t>
      </w:r>
      <w:r w:rsidRPr="00EB2371">
        <w:rPr>
          <w:sz w:val="24"/>
          <w:vertAlign w:val="superscript"/>
        </w:rPr>
        <w:footnoteReference w:id="14"/>
      </w:r>
      <w:r w:rsidRPr="00EB2371">
        <w:rPr>
          <w:rFonts w:hint="eastAsia"/>
          <w:sz w:val="24"/>
          <w:lang w:val="en-US" w:eastAsia="zh-CN"/>
        </w:rPr>
        <w:t xml:space="preserve"> </w:t>
      </w:r>
      <w:r w:rsidRPr="00EB2371">
        <w:rPr>
          <w:sz w:val="24"/>
          <w:lang w:val="en-US" w:eastAsia="zh-CN"/>
        </w:rPr>
        <w:t>该</w:t>
      </w:r>
      <w:r w:rsidRPr="00EB2371">
        <w:rPr>
          <w:sz w:val="24"/>
          <w:lang w:val="en-US" w:eastAsia="zh-CN"/>
        </w:rPr>
        <w:lastRenderedPageBreak/>
        <w:t>说明还将</w:t>
      </w:r>
      <w:r w:rsidRPr="00EB2371">
        <w:rPr>
          <w:rFonts w:hint="eastAsia"/>
          <w:sz w:val="24"/>
          <w:lang w:val="en-US" w:eastAsia="zh-CN"/>
        </w:rPr>
        <w:t>载有关于根据第</w:t>
      </w:r>
      <w:hyperlink r:id="rId21" w:history="1">
        <w:r w:rsidRPr="00EB2371">
          <w:rPr>
            <w:rStyle w:val="Hyperlink"/>
            <w:sz w:val="24"/>
            <w:lang w:eastAsia="zh-CN"/>
          </w:rPr>
          <w:t>16/17</w:t>
        </w:r>
      </w:hyperlink>
      <w:r w:rsidRPr="00EB2371">
        <w:rPr>
          <w:sz w:val="24"/>
          <w:lang w:val="en-US" w:eastAsia="zh-CN"/>
        </w:rPr>
        <w:t>号决定进行闭会期间活动</w:t>
      </w:r>
      <w:r w:rsidRPr="00EB2371">
        <w:rPr>
          <w:rFonts w:hint="eastAsia"/>
          <w:sz w:val="24"/>
          <w:lang w:val="en-US" w:eastAsia="zh-CN"/>
        </w:rPr>
        <w:t>的进度报告。将在一份增编中概述</w:t>
      </w:r>
      <w:r w:rsidR="00EA4720">
        <w:rPr>
          <w:rFonts w:hint="eastAsia"/>
          <w:sz w:val="24"/>
          <w:lang w:val="en-US" w:eastAsia="zh-CN"/>
        </w:rPr>
        <w:t>为</w:t>
      </w:r>
      <w:r w:rsidRPr="00EB2371">
        <w:rPr>
          <w:rFonts w:hint="eastAsia"/>
          <w:sz w:val="24"/>
          <w:lang w:val="en-US" w:eastAsia="zh-CN"/>
        </w:rPr>
        <w:t>修改对具有重要生态或生物意义的海洋区域</w:t>
      </w:r>
      <w:r w:rsidR="00EA4720">
        <w:rPr>
          <w:rFonts w:hint="eastAsia"/>
          <w:sz w:val="24"/>
          <w:lang w:val="en-US" w:eastAsia="zh-CN"/>
        </w:rPr>
        <w:t>所做</w:t>
      </w:r>
      <w:r w:rsidRPr="00EB2371">
        <w:rPr>
          <w:rFonts w:hint="eastAsia"/>
          <w:sz w:val="24"/>
          <w:lang w:val="en-US" w:eastAsia="zh-CN"/>
        </w:rPr>
        <w:t>描述以及对新区域进行描述所提交的资料。</w:t>
      </w:r>
      <w:r w:rsidRPr="00EB2371">
        <w:rPr>
          <w:sz w:val="24"/>
          <w:vertAlign w:val="superscript"/>
        </w:rPr>
        <w:footnoteReference w:id="15"/>
      </w:r>
      <w:r w:rsidRPr="00EB2371">
        <w:rPr>
          <w:rFonts w:hint="eastAsia"/>
          <w:sz w:val="24"/>
          <w:lang w:val="en-US" w:eastAsia="zh-CN"/>
        </w:rPr>
        <w:t xml:space="preserve"> </w:t>
      </w:r>
      <w:r w:rsidR="006D0246" w:rsidRPr="00EB2371">
        <w:rPr>
          <w:sz w:val="24"/>
          <w:lang w:val="en-US" w:eastAsia="zh-CN"/>
        </w:rPr>
        <w:t>所提交的资料本身</w:t>
      </w:r>
      <w:r w:rsidR="006D0246">
        <w:rPr>
          <w:rFonts w:hint="eastAsia"/>
          <w:sz w:val="24"/>
          <w:lang w:val="en-US" w:eastAsia="zh-CN"/>
        </w:rPr>
        <w:t>则</w:t>
      </w:r>
      <w:r w:rsidRPr="00EB2371">
        <w:rPr>
          <w:sz w:val="24"/>
          <w:lang w:val="en-US" w:eastAsia="zh-CN"/>
        </w:rPr>
        <w:t>将在一份资料文件中提供。</w:t>
      </w:r>
    </w:p>
    <w:p w14:paraId="4E4AC4F9" w14:textId="4A8E87D4" w:rsidR="00D93639" w:rsidRPr="006B188A" w:rsidRDefault="000B1E73" w:rsidP="000B1E7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0B1E73">
        <w:rPr>
          <w:rFonts w:hint="eastAsia"/>
          <w:sz w:val="24"/>
          <w:lang w:eastAsia="zh-CN"/>
        </w:rPr>
        <w:t>将邀请科咨机构审议秘书处的说明</w:t>
      </w:r>
      <w:r>
        <w:rPr>
          <w:rFonts w:hint="eastAsia"/>
          <w:sz w:val="24"/>
          <w:lang w:eastAsia="zh-CN"/>
        </w:rPr>
        <w:t>和增编</w:t>
      </w:r>
      <w:r w:rsidRPr="000B1E73">
        <w:rPr>
          <w:rFonts w:hint="eastAsia"/>
          <w:sz w:val="24"/>
          <w:lang w:eastAsia="zh-CN"/>
        </w:rPr>
        <w:t>中的信息，并</w:t>
      </w:r>
      <w:r>
        <w:rPr>
          <w:rFonts w:hint="eastAsia"/>
          <w:sz w:val="24"/>
          <w:lang w:eastAsia="zh-CN"/>
        </w:rPr>
        <w:t>通过</w:t>
      </w:r>
      <w:r w:rsidRPr="000B1E73">
        <w:rPr>
          <w:rFonts w:hint="eastAsia"/>
          <w:sz w:val="24"/>
          <w:lang w:eastAsia="zh-CN"/>
        </w:rPr>
        <w:t>一项建议，供缔约方大会第十七届会议审议。</w:t>
      </w:r>
      <w:r w:rsidR="00D93639" w:rsidRPr="006B188A">
        <w:rPr>
          <w:sz w:val="24"/>
          <w:lang w:eastAsia="zh-CN"/>
        </w:rPr>
        <w:t xml:space="preserve"> </w:t>
      </w:r>
    </w:p>
    <w:p w14:paraId="78160E91" w14:textId="58838142" w:rsidR="00557370" w:rsidRPr="006B188A" w:rsidRDefault="00F41B66" w:rsidP="002A1D1A">
      <w:pPr>
        <w:pStyle w:val="CBDAgendaItem0"/>
        <w:tabs>
          <w:tab w:val="clear" w:pos="567"/>
          <w:tab w:val="clear" w:pos="1134"/>
          <w:tab w:val="clear" w:pos="1701"/>
          <w:tab w:val="clear" w:pos="2268"/>
        </w:tabs>
        <w:rPr>
          <w:rFonts w:ascii="Times New Roman" w:hAnsi="Times New Roman" w:cs="Times New Roman"/>
          <w:caps/>
        </w:rPr>
      </w:pPr>
      <w:r>
        <w:rPr>
          <w:rFonts w:ascii="Times New Roman" w:hAnsi="Times New Roman" w:cs="Times New Roman" w:hint="eastAsia"/>
          <w:lang w:eastAsia="zh-CN"/>
        </w:rPr>
        <w:t>项目</w:t>
      </w:r>
      <w:r w:rsidR="003D57EC" w:rsidRPr="006B188A">
        <w:rPr>
          <w:rFonts w:ascii="Times New Roman" w:hAnsi="Times New Roman" w:cs="Times New Roman"/>
        </w:rPr>
        <w:t>9</w:t>
      </w:r>
      <w:r w:rsidR="008B57ED" w:rsidRPr="006B188A">
        <w:rPr>
          <w:rFonts w:ascii="Times New Roman" w:hAnsi="Times New Roman" w:cs="Times New Roman"/>
        </w:rPr>
        <w:t xml:space="preserve"> </w:t>
      </w:r>
      <w:r w:rsidR="008B57ED" w:rsidRPr="006B188A">
        <w:rPr>
          <w:rFonts w:ascii="Times New Roman" w:hAnsi="Times New Roman" w:cs="Times New Roman"/>
        </w:rPr>
        <w:br/>
      </w:r>
      <w:r>
        <w:rPr>
          <w:rFonts w:ascii="Times New Roman" w:hAnsi="Times New Roman" w:cs="Times New Roman" w:hint="eastAsia"/>
          <w:lang w:eastAsia="zh-CN"/>
        </w:rPr>
        <w:t>其他事项</w:t>
      </w:r>
    </w:p>
    <w:p w14:paraId="0139C378" w14:textId="1B0A0C01" w:rsidR="00557370" w:rsidRPr="006B188A" w:rsidRDefault="006B252E" w:rsidP="006B252E">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6B252E">
        <w:rPr>
          <w:rFonts w:hint="eastAsia"/>
          <w:sz w:val="24"/>
          <w:lang w:val="en-US" w:eastAsia="zh-CN"/>
        </w:rPr>
        <w:t>在议程项目</w:t>
      </w:r>
      <w:r>
        <w:rPr>
          <w:rFonts w:hint="eastAsia"/>
          <w:sz w:val="24"/>
          <w:lang w:val="en-US" w:eastAsia="zh-CN"/>
        </w:rPr>
        <w:t>9</w:t>
      </w:r>
      <w:r w:rsidRPr="006B252E">
        <w:rPr>
          <w:rFonts w:hint="eastAsia"/>
          <w:sz w:val="24"/>
          <w:lang w:val="en-US" w:eastAsia="zh-CN"/>
        </w:rPr>
        <w:t>下，与会者将有机会提出其他与科咨机构相关的事项。</w:t>
      </w:r>
    </w:p>
    <w:p w14:paraId="1D12A01C" w14:textId="35C8FFEB" w:rsidR="00557370" w:rsidRPr="006B188A" w:rsidRDefault="006B252E" w:rsidP="002A1D1A">
      <w:pPr>
        <w:pStyle w:val="CBDAgendaItem0"/>
        <w:tabs>
          <w:tab w:val="clear" w:pos="567"/>
          <w:tab w:val="clear" w:pos="1134"/>
          <w:tab w:val="clear" w:pos="1701"/>
          <w:tab w:val="clear" w:pos="2268"/>
        </w:tabs>
        <w:rPr>
          <w:rFonts w:ascii="Times New Roman" w:hAnsi="Times New Roman" w:cs="Times New Roman"/>
          <w:caps/>
        </w:rPr>
      </w:pPr>
      <w:r>
        <w:rPr>
          <w:rFonts w:ascii="Times New Roman" w:hAnsi="Times New Roman" w:cs="Times New Roman" w:hint="eastAsia"/>
          <w:lang w:eastAsia="zh-CN"/>
        </w:rPr>
        <w:t>项目</w:t>
      </w:r>
      <w:r w:rsidR="00557370" w:rsidRPr="006B188A">
        <w:rPr>
          <w:rFonts w:ascii="Times New Roman" w:hAnsi="Times New Roman" w:cs="Times New Roman"/>
        </w:rPr>
        <w:t>1</w:t>
      </w:r>
      <w:r w:rsidR="003D57EC" w:rsidRPr="006B188A">
        <w:rPr>
          <w:rFonts w:ascii="Times New Roman" w:hAnsi="Times New Roman" w:cs="Times New Roman"/>
        </w:rPr>
        <w:t>0</w:t>
      </w:r>
      <w:r w:rsidR="008B57ED" w:rsidRPr="006B188A">
        <w:rPr>
          <w:rFonts w:ascii="Times New Roman" w:hAnsi="Times New Roman" w:cs="Times New Roman"/>
        </w:rPr>
        <w:t xml:space="preserve"> </w:t>
      </w:r>
      <w:r w:rsidR="008B57ED" w:rsidRPr="006B188A">
        <w:rPr>
          <w:rFonts w:ascii="Times New Roman" w:hAnsi="Times New Roman" w:cs="Times New Roman"/>
        </w:rPr>
        <w:br/>
      </w:r>
      <w:r>
        <w:rPr>
          <w:rFonts w:ascii="Times New Roman" w:hAnsi="Times New Roman" w:cs="Times New Roman" w:hint="eastAsia"/>
          <w:lang w:eastAsia="zh-CN"/>
        </w:rPr>
        <w:t>通过报告</w:t>
      </w:r>
    </w:p>
    <w:p w14:paraId="6E950F33" w14:textId="4D48BF71" w:rsidR="00557370" w:rsidRPr="006B188A" w:rsidRDefault="006B252E" w:rsidP="006B252E">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6B252E">
        <w:rPr>
          <w:sz w:val="24"/>
          <w:lang w:val="en-US" w:eastAsia="zh-CN"/>
        </w:rPr>
        <w:t>将请科咨机构审议并通过会议报告。按照惯例，还将请</w:t>
      </w:r>
      <w:r w:rsidRPr="006B252E">
        <w:rPr>
          <w:rFonts w:hint="eastAsia"/>
          <w:sz w:val="24"/>
          <w:lang w:val="en-US" w:eastAsia="zh-CN"/>
        </w:rPr>
        <w:t>科咨机构</w:t>
      </w:r>
      <w:r w:rsidRPr="006B252E">
        <w:rPr>
          <w:sz w:val="24"/>
          <w:lang w:val="en-US" w:eastAsia="zh-CN"/>
        </w:rPr>
        <w:t>授权报告员</w:t>
      </w:r>
      <w:r w:rsidRPr="006B252E">
        <w:rPr>
          <w:rFonts w:hint="eastAsia"/>
          <w:sz w:val="24"/>
          <w:lang w:val="en-US" w:eastAsia="zh-CN"/>
        </w:rPr>
        <w:t>于会后</w:t>
      </w:r>
      <w:r w:rsidRPr="006B252E">
        <w:rPr>
          <w:sz w:val="24"/>
          <w:lang w:val="en-US" w:eastAsia="zh-CN"/>
        </w:rPr>
        <w:t>在主席的指导和秘书处的协助下</w:t>
      </w:r>
      <w:r w:rsidRPr="006B252E">
        <w:rPr>
          <w:rFonts w:hint="eastAsia"/>
          <w:sz w:val="24"/>
          <w:lang w:val="en-US" w:eastAsia="zh-CN"/>
        </w:rPr>
        <w:t>最后</w:t>
      </w:r>
      <w:r w:rsidRPr="006B252E">
        <w:rPr>
          <w:sz w:val="24"/>
          <w:lang w:val="en-US" w:eastAsia="zh-CN"/>
        </w:rPr>
        <w:t>完成报告。</w:t>
      </w:r>
    </w:p>
    <w:p w14:paraId="0EED474F" w14:textId="49E150F4" w:rsidR="00557370" w:rsidRPr="006B188A" w:rsidRDefault="006B252E" w:rsidP="002A1D1A">
      <w:pPr>
        <w:pStyle w:val="CBDAgendaItem0"/>
        <w:tabs>
          <w:tab w:val="clear" w:pos="567"/>
          <w:tab w:val="clear" w:pos="1134"/>
          <w:tab w:val="clear" w:pos="1701"/>
          <w:tab w:val="clear" w:pos="2268"/>
        </w:tabs>
        <w:rPr>
          <w:rFonts w:ascii="Times New Roman" w:hAnsi="Times New Roman" w:cs="Times New Roman"/>
        </w:rPr>
      </w:pPr>
      <w:r>
        <w:rPr>
          <w:rFonts w:ascii="Times New Roman" w:hAnsi="Times New Roman" w:cs="Times New Roman" w:hint="eastAsia"/>
          <w:lang w:eastAsia="zh-CN"/>
        </w:rPr>
        <w:t>项目</w:t>
      </w:r>
      <w:r w:rsidR="00C45D2D" w:rsidRPr="006B188A">
        <w:rPr>
          <w:rFonts w:ascii="Times New Roman" w:hAnsi="Times New Roman" w:cs="Times New Roman"/>
        </w:rPr>
        <w:t>1</w:t>
      </w:r>
      <w:r w:rsidR="003D57EC" w:rsidRPr="006B188A">
        <w:rPr>
          <w:rFonts w:ascii="Times New Roman" w:hAnsi="Times New Roman" w:cs="Times New Roman"/>
        </w:rPr>
        <w:t>1</w:t>
      </w:r>
      <w:r w:rsidR="008B57ED" w:rsidRPr="006B188A">
        <w:rPr>
          <w:rFonts w:ascii="Times New Roman" w:hAnsi="Times New Roman" w:cs="Times New Roman"/>
        </w:rPr>
        <w:t xml:space="preserve"> </w:t>
      </w:r>
      <w:r w:rsidR="008B57ED" w:rsidRPr="006B188A">
        <w:rPr>
          <w:rFonts w:ascii="Times New Roman" w:hAnsi="Times New Roman" w:cs="Times New Roman"/>
        </w:rPr>
        <w:br/>
      </w:r>
      <w:r>
        <w:rPr>
          <w:rFonts w:ascii="Times New Roman" w:hAnsi="Times New Roman" w:cs="Times New Roman" w:hint="eastAsia"/>
          <w:lang w:eastAsia="zh-CN"/>
        </w:rPr>
        <w:t>会议闭幕</w:t>
      </w:r>
    </w:p>
    <w:p w14:paraId="3ACDFC0F" w14:textId="660D98DA" w:rsidR="006B252E" w:rsidRDefault="006B252E" w:rsidP="002A1D1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6B252E">
        <w:rPr>
          <w:rFonts w:hint="eastAsia"/>
          <w:sz w:val="24"/>
          <w:lang w:val="en-US" w:eastAsia="zh-CN"/>
        </w:rPr>
        <w:t>预计</w:t>
      </w:r>
      <w:r w:rsidRPr="006B252E">
        <w:rPr>
          <w:sz w:val="24"/>
          <w:lang w:val="en-US" w:eastAsia="zh-CN"/>
        </w:rPr>
        <w:t>会议将于</w:t>
      </w:r>
      <w:r w:rsidRPr="006B252E">
        <w:rPr>
          <w:sz w:val="24"/>
          <w:lang w:val="en-US" w:eastAsia="zh-CN"/>
        </w:rPr>
        <w:t>202</w:t>
      </w:r>
      <w:r>
        <w:rPr>
          <w:rFonts w:hint="eastAsia"/>
          <w:sz w:val="24"/>
          <w:lang w:val="en-US" w:eastAsia="zh-CN"/>
        </w:rPr>
        <w:t>6</w:t>
      </w:r>
      <w:r w:rsidRPr="006B252E">
        <w:rPr>
          <w:sz w:val="24"/>
          <w:lang w:val="en-US" w:eastAsia="zh-CN"/>
        </w:rPr>
        <w:t>年</w:t>
      </w:r>
      <w:r>
        <w:rPr>
          <w:rFonts w:hint="eastAsia"/>
          <w:sz w:val="24"/>
          <w:lang w:val="en-US" w:eastAsia="zh-CN"/>
        </w:rPr>
        <w:t>8</w:t>
      </w:r>
      <w:r w:rsidRPr="006B252E">
        <w:rPr>
          <w:sz w:val="24"/>
          <w:lang w:val="en-US" w:eastAsia="zh-CN"/>
        </w:rPr>
        <w:t>月</w:t>
      </w:r>
      <w:r>
        <w:rPr>
          <w:rFonts w:hint="eastAsia"/>
          <w:sz w:val="24"/>
          <w:lang w:val="en-US" w:eastAsia="zh-CN"/>
        </w:rPr>
        <w:t>1</w:t>
      </w:r>
      <w:r w:rsidRPr="006B252E">
        <w:rPr>
          <w:sz w:val="24"/>
          <w:lang w:val="en-US" w:eastAsia="zh-CN"/>
        </w:rPr>
        <w:t>日下午</w:t>
      </w:r>
      <w:r w:rsidRPr="006B252E">
        <w:rPr>
          <w:sz w:val="24"/>
          <w:lang w:val="en-US" w:eastAsia="zh-CN"/>
        </w:rPr>
        <w:t>6</w:t>
      </w:r>
      <w:r w:rsidRPr="006B252E">
        <w:rPr>
          <w:sz w:val="24"/>
          <w:lang w:val="en-US" w:eastAsia="zh-CN"/>
        </w:rPr>
        <w:t>时闭幕。</w:t>
      </w:r>
    </w:p>
    <w:p w14:paraId="7C974E0E" w14:textId="4721697F" w:rsidR="002B26D5" w:rsidRPr="006B188A" w:rsidRDefault="002B26D5">
      <w:pPr>
        <w:spacing w:after="160" w:line="259" w:lineRule="auto"/>
        <w:jc w:val="left"/>
        <w:rPr>
          <w:snapToGrid w:val="0"/>
          <w:sz w:val="24"/>
          <w:lang w:eastAsia="zh-CN"/>
        </w:rPr>
        <w:sectPr w:rsidR="002B26D5" w:rsidRPr="006B188A" w:rsidSect="00611A11">
          <w:headerReference w:type="even" r:id="rId22"/>
          <w:headerReference w:type="default" r:id="rId23"/>
          <w:footerReference w:type="even" r:id="rId24"/>
          <w:footerReference w:type="default" r:id="rId25"/>
          <w:pgSz w:w="12240" w:h="15840"/>
          <w:pgMar w:top="1134" w:right="1440" w:bottom="1134" w:left="1440" w:header="709" w:footer="709" w:gutter="0"/>
          <w:cols w:space="708"/>
          <w:titlePg/>
          <w:docGrid w:linePitch="360"/>
        </w:sectPr>
      </w:pPr>
    </w:p>
    <w:p w14:paraId="14F5A461" w14:textId="7FE93720" w:rsidR="00557370" w:rsidRPr="006B188A" w:rsidRDefault="006B252E" w:rsidP="00191C16">
      <w:pPr>
        <w:pStyle w:val="Annex"/>
        <w:rPr>
          <w:snapToGrid w:val="0"/>
        </w:rPr>
      </w:pPr>
      <w:r>
        <w:rPr>
          <w:rFonts w:hint="eastAsia"/>
          <w:snapToGrid w:val="0"/>
          <w:lang w:eastAsia="zh-CN"/>
        </w:rPr>
        <w:lastRenderedPageBreak/>
        <w:t>附件</w:t>
      </w:r>
    </w:p>
    <w:p w14:paraId="2EAFC913" w14:textId="7C7DE624" w:rsidR="00557370" w:rsidRPr="006B188A" w:rsidRDefault="006B252E" w:rsidP="006B252E">
      <w:pPr>
        <w:pStyle w:val="Title"/>
        <w:tabs>
          <w:tab w:val="clear" w:pos="567"/>
          <w:tab w:val="clear" w:pos="1134"/>
          <w:tab w:val="clear" w:pos="1701"/>
          <w:tab w:val="clear" w:pos="2268"/>
        </w:tabs>
        <w:spacing w:before="120" w:after="120"/>
        <w:ind w:left="490"/>
        <w:rPr>
          <w:rFonts w:ascii="Times New Roman" w:eastAsia="SimSun" w:hAnsi="Times New Roman"/>
        </w:rPr>
      </w:pPr>
      <w:r>
        <w:rPr>
          <w:rFonts w:ascii="Times New Roman" w:eastAsia="SimSun" w:hAnsi="Times New Roman" w:hint="eastAsia"/>
          <w:lang w:eastAsia="zh-CN"/>
        </w:rPr>
        <w:t>工作文件清单</w:t>
      </w:r>
    </w:p>
    <w:tbl>
      <w:tblPr>
        <w:tblW w:w="9647" w:type="dxa"/>
        <w:tblLook w:val="04A0" w:firstRow="1" w:lastRow="0" w:firstColumn="1" w:lastColumn="0" w:noHBand="0" w:noVBand="1"/>
      </w:tblPr>
      <w:tblGrid>
        <w:gridCol w:w="2589"/>
        <w:gridCol w:w="5934"/>
        <w:gridCol w:w="1124"/>
      </w:tblGrid>
      <w:tr w:rsidR="00557370" w:rsidRPr="006B252E" w14:paraId="2E09E9F8" w14:textId="77777777" w:rsidTr="006B252E">
        <w:trPr>
          <w:trHeight w:val="465"/>
          <w:tblHeader/>
        </w:trPr>
        <w:tc>
          <w:tcPr>
            <w:tcW w:w="2589" w:type="dxa"/>
            <w:noWrap/>
            <w:vAlign w:val="center"/>
            <w:hideMark/>
          </w:tcPr>
          <w:p w14:paraId="267156B6" w14:textId="32165A32" w:rsidR="00557370" w:rsidRPr="006B252E" w:rsidRDefault="006B252E">
            <w:pPr>
              <w:suppressLineNumbers/>
              <w:suppressAutoHyphens/>
              <w:spacing w:before="60" w:after="60"/>
              <w:jc w:val="center"/>
              <w:rPr>
                <w:rFonts w:ascii="KaiTi" w:eastAsia="KaiTi" w:hAnsi="KaiTi"/>
                <w:bCs/>
                <w:snapToGrid w:val="0"/>
                <w:kern w:val="22"/>
                <w:sz w:val="20"/>
                <w:szCs w:val="20"/>
              </w:rPr>
            </w:pPr>
            <w:r>
              <w:rPr>
                <w:rFonts w:ascii="KaiTi" w:eastAsia="KaiTi" w:hAnsi="KaiTi" w:hint="eastAsia"/>
                <w:bCs/>
                <w:snapToGrid w:val="0"/>
                <w:kern w:val="22"/>
                <w:sz w:val="20"/>
                <w:szCs w:val="20"/>
                <w:lang w:eastAsia="zh-CN"/>
              </w:rPr>
              <w:t>文号</w:t>
            </w:r>
          </w:p>
        </w:tc>
        <w:tc>
          <w:tcPr>
            <w:tcW w:w="5934" w:type="dxa"/>
            <w:vAlign w:val="center"/>
            <w:hideMark/>
          </w:tcPr>
          <w:p w14:paraId="6518527E" w14:textId="1CEC9AE1" w:rsidR="00557370" w:rsidRPr="006B252E" w:rsidRDefault="006B252E">
            <w:pPr>
              <w:suppressLineNumbers/>
              <w:suppressAutoHyphens/>
              <w:spacing w:before="60" w:after="60"/>
              <w:jc w:val="center"/>
              <w:rPr>
                <w:rFonts w:ascii="KaiTi" w:eastAsia="KaiTi" w:hAnsi="KaiTi"/>
                <w:bCs/>
                <w:snapToGrid w:val="0"/>
                <w:kern w:val="22"/>
                <w:sz w:val="20"/>
                <w:szCs w:val="20"/>
              </w:rPr>
            </w:pPr>
            <w:r>
              <w:rPr>
                <w:rFonts w:ascii="KaiTi" w:eastAsia="KaiTi" w:hAnsi="KaiTi" w:hint="eastAsia"/>
                <w:bCs/>
                <w:snapToGrid w:val="0"/>
                <w:kern w:val="22"/>
                <w:sz w:val="20"/>
                <w:szCs w:val="20"/>
                <w:lang w:eastAsia="zh-CN"/>
              </w:rPr>
              <w:t>标题</w:t>
            </w:r>
          </w:p>
        </w:tc>
        <w:tc>
          <w:tcPr>
            <w:tcW w:w="1124" w:type="dxa"/>
            <w:vAlign w:val="center"/>
            <w:hideMark/>
          </w:tcPr>
          <w:p w14:paraId="71218576" w14:textId="34868194" w:rsidR="00557370" w:rsidRPr="006B252E" w:rsidRDefault="006B252E">
            <w:pPr>
              <w:suppressLineNumbers/>
              <w:suppressAutoHyphens/>
              <w:spacing w:before="60" w:after="60"/>
              <w:jc w:val="center"/>
              <w:rPr>
                <w:rFonts w:ascii="KaiTi" w:eastAsia="KaiTi" w:hAnsi="KaiTi"/>
                <w:bCs/>
                <w:snapToGrid w:val="0"/>
                <w:kern w:val="22"/>
                <w:sz w:val="20"/>
                <w:szCs w:val="20"/>
              </w:rPr>
            </w:pPr>
            <w:r>
              <w:rPr>
                <w:rFonts w:ascii="KaiTi" w:eastAsia="KaiTi" w:hAnsi="KaiTi" w:hint="eastAsia"/>
                <w:bCs/>
                <w:snapToGrid w:val="0"/>
                <w:kern w:val="22"/>
                <w:sz w:val="20"/>
                <w:szCs w:val="20"/>
                <w:lang w:eastAsia="zh-CN"/>
              </w:rPr>
              <w:t>议程项目</w:t>
            </w:r>
          </w:p>
        </w:tc>
      </w:tr>
      <w:tr w:rsidR="00557370" w:rsidRPr="006B188A" w14:paraId="546D6D8A" w14:textId="77777777" w:rsidTr="006B252E">
        <w:trPr>
          <w:trHeight w:val="347"/>
        </w:trPr>
        <w:tc>
          <w:tcPr>
            <w:tcW w:w="2589" w:type="dxa"/>
            <w:noWrap/>
            <w:hideMark/>
          </w:tcPr>
          <w:p w14:paraId="4D618A5D" w14:textId="45BAD05D" w:rsidR="00557370" w:rsidRPr="006B188A" w:rsidRDefault="00557370">
            <w:pPr>
              <w:suppressLineNumbers/>
              <w:suppressAutoHyphens/>
              <w:spacing w:before="60" w:after="60"/>
              <w:rPr>
                <w:snapToGrid w:val="0"/>
                <w:kern w:val="22"/>
                <w:sz w:val="20"/>
                <w:szCs w:val="20"/>
              </w:rPr>
            </w:pPr>
            <w:r w:rsidRPr="006B188A">
              <w:rPr>
                <w:snapToGrid w:val="0"/>
                <w:kern w:val="22"/>
                <w:sz w:val="20"/>
                <w:szCs w:val="20"/>
              </w:rPr>
              <w:t>CBD/SBSTTA/2</w:t>
            </w:r>
            <w:r w:rsidR="00D90812" w:rsidRPr="006B188A">
              <w:rPr>
                <w:snapToGrid w:val="0"/>
                <w:kern w:val="22"/>
                <w:sz w:val="20"/>
                <w:szCs w:val="20"/>
              </w:rPr>
              <w:t>8</w:t>
            </w:r>
            <w:r w:rsidRPr="006B188A">
              <w:rPr>
                <w:snapToGrid w:val="0"/>
                <w:kern w:val="22"/>
                <w:sz w:val="20"/>
                <w:szCs w:val="20"/>
              </w:rPr>
              <w:t>/1</w:t>
            </w:r>
          </w:p>
        </w:tc>
        <w:tc>
          <w:tcPr>
            <w:tcW w:w="5934" w:type="dxa"/>
            <w:hideMark/>
          </w:tcPr>
          <w:p w14:paraId="3205DF43" w14:textId="667AB845" w:rsidR="00557370" w:rsidRPr="006B188A" w:rsidRDefault="006B252E" w:rsidP="00191C16">
            <w:pPr>
              <w:suppressLineNumbers/>
              <w:suppressAutoHyphens/>
              <w:spacing w:before="60" w:after="60"/>
              <w:ind w:left="139"/>
              <w:jc w:val="left"/>
              <w:rPr>
                <w:snapToGrid w:val="0"/>
                <w:kern w:val="22"/>
                <w:sz w:val="20"/>
                <w:szCs w:val="20"/>
              </w:rPr>
            </w:pPr>
            <w:r>
              <w:rPr>
                <w:rFonts w:hint="eastAsia"/>
                <w:snapToGrid w:val="0"/>
                <w:kern w:val="22"/>
                <w:sz w:val="20"/>
                <w:szCs w:val="20"/>
                <w:lang w:eastAsia="zh-CN"/>
              </w:rPr>
              <w:t>临时议程</w:t>
            </w:r>
          </w:p>
        </w:tc>
        <w:tc>
          <w:tcPr>
            <w:tcW w:w="1124" w:type="dxa"/>
            <w:hideMark/>
          </w:tcPr>
          <w:p w14:paraId="2652E023" w14:textId="77777777" w:rsidR="00557370" w:rsidRPr="006B188A" w:rsidRDefault="00557370">
            <w:pPr>
              <w:suppressLineNumbers/>
              <w:suppressAutoHyphens/>
              <w:spacing w:before="60" w:after="60"/>
              <w:jc w:val="center"/>
              <w:rPr>
                <w:snapToGrid w:val="0"/>
                <w:kern w:val="22"/>
                <w:sz w:val="20"/>
                <w:szCs w:val="20"/>
              </w:rPr>
            </w:pPr>
            <w:r w:rsidRPr="006B188A">
              <w:rPr>
                <w:snapToGrid w:val="0"/>
                <w:kern w:val="22"/>
                <w:sz w:val="20"/>
                <w:szCs w:val="20"/>
              </w:rPr>
              <w:t>2</w:t>
            </w:r>
          </w:p>
        </w:tc>
      </w:tr>
      <w:tr w:rsidR="00557370" w:rsidRPr="006B188A" w14:paraId="73993162" w14:textId="77777777" w:rsidTr="006B252E">
        <w:trPr>
          <w:trHeight w:val="302"/>
        </w:trPr>
        <w:tc>
          <w:tcPr>
            <w:tcW w:w="2589" w:type="dxa"/>
            <w:noWrap/>
            <w:hideMark/>
          </w:tcPr>
          <w:p w14:paraId="05102446" w14:textId="666BE916" w:rsidR="00557370" w:rsidRPr="006B188A" w:rsidRDefault="00557370">
            <w:pPr>
              <w:suppressLineNumbers/>
              <w:suppressAutoHyphens/>
              <w:spacing w:before="60" w:after="60"/>
              <w:rPr>
                <w:snapToGrid w:val="0"/>
                <w:kern w:val="22"/>
                <w:sz w:val="20"/>
                <w:szCs w:val="20"/>
              </w:rPr>
            </w:pPr>
            <w:r w:rsidRPr="006B188A">
              <w:rPr>
                <w:snapToGrid w:val="0"/>
                <w:kern w:val="22"/>
                <w:sz w:val="20"/>
                <w:szCs w:val="20"/>
              </w:rPr>
              <w:t>CBD/SBSTTA/2</w:t>
            </w:r>
            <w:r w:rsidR="00D90812" w:rsidRPr="006B188A">
              <w:rPr>
                <w:snapToGrid w:val="0"/>
                <w:kern w:val="22"/>
                <w:sz w:val="20"/>
                <w:szCs w:val="20"/>
              </w:rPr>
              <w:t>8</w:t>
            </w:r>
            <w:r w:rsidRPr="006B188A">
              <w:rPr>
                <w:snapToGrid w:val="0"/>
                <w:kern w:val="22"/>
                <w:sz w:val="20"/>
                <w:szCs w:val="20"/>
              </w:rPr>
              <w:t>/1/Add.1</w:t>
            </w:r>
          </w:p>
        </w:tc>
        <w:tc>
          <w:tcPr>
            <w:tcW w:w="5934" w:type="dxa"/>
            <w:hideMark/>
          </w:tcPr>
          <w:p w14:paraId="574C3C70" w14:textId="73B8688A" w:rsidR="00557370" w:rsidRPr="006B188A" w:rsidRDefault="006B252E" w:rsidP="00191C16">
            <w:pPr>
              <w:suppressLineNumbers/>
              <w:suppressAutoHyphens/>
              <w:spacing w:before="60" w:after="60"/>
              <w:ind w:left="139"/>
              <w:jc w:val="left"/>
              <w:rPr>
                <w:snapToGrid w:val="0"/>
                <w:kern w:val="22"/>
                <w:sz w:val="20"/>
                <w:szCs w:val="20"/>
              </w:rPr>
            </w:pPr>
            <w:r>
              <w:rPr>
                <w:rFonts w:hint="eastAsia"/>
                <w:snapToGrid w:val="0"/>
                <w:kern w:val="22"/>
                <w:sz w:val="20"/>
                <w:szCs w:val="20"/>
                <w:lang w:eastAsia="zh-CN"/>
              </w:rPr>
              <w:t>附加说明的临时议程</w:t>
            </w:r>
          </w:p>
        </w:tc>
        <w:tc>
          <w:tcPr>
            <w:tcW w:w="1124" w:type="dxa"/>
            <w:hideMark/>
          </w:tcPr>
          <w:p w14:paraId="22B77892" w14:textId="77777777" w:rsidR="00557370" w:rsidRPr="006B188A" w:rsidRDefault="00557370">
            <w:pPr>
              <w:suppressLineNumbers/>
              <w:suppressAutoHyphens/>
              <w:spacing w:before="60" w:after="60"/>
              <w:jc w:val="center"/>
              <w:rPr>
                <w:snapToGrid w:val="0"/>
                <w:kern w:val="22"/>
                <w:sz w:val="20"/>
                <w:szCs w:val="20"/>
              </w:rPr>
            </w:pPr>
            <w:r w:rsidRPr="006B188A">
              <w:rPr>
                <w:snapToGrid w:val="0"/>
                <w:kern w:val="22"/>
                <w:sz w:val="20"/>
                <w:szCs w:val="20"/>
              </w:rPr>
              <w:t>2</w:t>
            </w:r>
          </w:p>
        </w:tc>
      </w:tr>
      <w:tr w:rsidR="002B26D5" w:rsidRPr="006B188A" w14:paraId="56FAFBF0" w14:textId="77777777" w:rsidTr="006B252E">
        <w:trPr>
          <w:trHeight w:val="302"/>
        </w:trPr>
        <w:tc>
          <w:tcPr>
            <w:tcW w:w="2589" w:type="dxa"/>
            <w:noWrap/>
          </w:tcPr>
          <w:p w14:paraId="0646A641" w14:textId="47070859" w:rsidR="002B26D5" w:rsidRPr="006B188A" w:rsidRDefault="002B26D5">
            <w:pPr>
              <w:suppressLineNumbers/>
              <w:suppressAutoHyphens/>
              <w:spacing w:before="60" w:after="60"/>
              <w:rPr>
                <w:snapToGrid w:val="0"/>
                <w:kern w:val="22"/>
                <w:sz w:val="20"/>
                <w:szCs w:val="20"/>
              </w:rPr>
            </w:pPr>
            <w:r w:rsidRPr="006B188A">
              <w:rPr>
                <w:snapToGrid w:val="0"/>
                <w:kern w:val="22"/>
                <w:sz w:val="20"/>
                <w:szCs w:val="20"/>
              </w:rPr>
              <w:t>CBD/SBSTTA/2</w:t>
            </w:r>
            <w:r w:rsidR="00D90812" w:rsidRPr="006B188A">
              <w:rPr>
                <w:snapToGrid w:val="0"/>
                <w:kern w:val="22"/>
                <w:sz w:val="20"/>
                <w:szCs w:val="20"/>
              </w:rPr>
              <w:t>8</w:t>
            </w:r>
            <w:r w:rsidRPr="006B188A">
              <w:rPr>
                <w:snapToGrid w:val="0"/>
                <w:kern w:val="22"/>
                <w:sz w:val="20"/>
                <w:szCs w:val="20"/>
              </w:rPr>
              <w:t>/1/Add.2</w:t>
            </w:r>
          </w:p>
        </w:tc>
        <w:tc>
          <w:tcPr>
            <w:tcW w:w="5934" w:type="dxa"/>
          </w:tcPr>
          <w:p w14:paraId="5F64CD79" w14:textId="1A233B31" w:rsidR="002B26D5" w:rsidRPr="006B188A" w:rsidRDefault="006B252E" w:rsidP="00191C16">
            <w:pPr>
              <w:suppressLineNumbers/>
              <w:suppressAutoHyphens/>
              <w:spacing w:before="60" w:after="60"/>
              <w:ind w:left="139"/>
              <w:jc w:val="left"/>
              <w:rPr>
                <w:kern w:val="22"/>
                <w:sz w:val="20"/>
                <w:szCs w:val="20"/>
                <w:lang w:eastAsia="en-CA"/>
              </w:rPr>
            </w:pPr>
            <w:r>
              <w:rPr>
                <w:rFonts w:hint="eastAsia"/>
                <w:kern w:val="22"/>
                <w:sz w:val="20"/>
                <w:szCs w:val="20"/>
                <w:lang w:eastAsia="zh-CN"/>
              </w:rPr>
              <w:t>情景设想说明</w:t>
            </w:r>
          </w:p>
        </w:tc>
        <w:tc>
          <w:tcPr>
            <w:tcW w:w="1124" w:type="dxa"/>
          </w:tcPr>
          <w:p w14:paraId="392B8E33" w14:textId="19B6E7FF" w:rsidR="002B26D5" w:rsidRPr="006B188A" w:rsidRDefault="0024134B">
            <w:pPr>
              <w:suppressLineNumbers/>
              <w:suppressAutoHyphens/>
              <w:spacing w:before="60" w:after="60"/>
              <w:jc w:val="center"/>
              <w:rPr>
                <w:snapToGrid w:val="0"/>
                <w:kern w:val="22"/>
                <w:sz w:val="20"/>
                <w:szCs w:val="20"/>
              </w:rPr>
            </w:pPr>
            <w:r w:rsidRPr="006B188A">
              <w:rPr>
                <w:snapToGrid w:val="0"/>
                <w:kern w:val="22"/>
                <w:sz w:val="20"/>
                <w:szCs w:val="20"/>
              </w:rPr>
              <w:t>2</w:t>
            </w:r>
          </w:p>
        </w:tc>
      </w:tr>
      <w:tr w:rsidR="00557370" w:rsidRPr="006B188A" w14:paraId="70E7DB7C" w14:textId="77777777" w:rsidTr="006B252E">
        <w:trPr>
          <w:trHeight w:val="302"/>
        </w:trPr>
        <w:tc>
          <w:tcPr>
            <w:tcW w:w="2589" w:type="dxa"/>
            <w:noWrap/>
          </w:tcPr>
          <w:p w14:paraId="57086D38" w14:textId="2D636DE3" w:rsidR="00557370" w:rsidRPr="006B188A" w:rsidRDefault="00557370">
            <w:pPr>
              <w:suppressLineNumbers/>
              <w:suppressAutoHyphens/>
              <w:spacing w:before="60" w:after="60"/>
              <w:rPr>
                <w:snapToGrid w:val="0"/>
                <w:kern w:val="22"/>
                <w:sz w:val="20"/>
                <w:szCs w:val="20"/>
              </w:rPr>
            </w:pPr>
            <w:r w:rsidRPr="006B188A">
              <w:rPr>
                <w:snapToGrid w:val="0"/>
                <w:kern w:val="22"/>
                <w:sz w:val="20"/>
                <w:szCs w:val="20"/>
              </w:rPr>
              <w:t>CBD/SBSTTA/2</w:t>
            </w:r>
            <w:r w:rsidR="00EF4AC3" w:rsidRPr="006B188A">
              <w:rPr>
                <w:snapToGrid w:val="0"/>
                <w:kern w:val="22"/>
                <w:sz w:val="20"/>
                <w:szCs w:val="20"/>
              </w:rPr>
              <w:t>8</w:t>
            </w:r>
            <w:r w:rsidRPr="006B188A">
              <w:rPr>
                <w:snapToGrid w:val="0"/>
                <w:kern w:val="22"/>
                <w:sz w:val="20"/>
                <w:szCs w:val="20"/>
              </w:rPr>
              <w:t>/2</w:t>
            </w:r>
          </w:p>
        </w:tc>
        <w:tc>
          <w:tcPr>
            <w:tcW w:w="5934" w:type="dxa"/>
          </w:tcPr>
          <w:p w14:paraId="7952D77B" w14:textId="16EB2FE2" w:rsidR="00557370" w:rsidRPr="006B188A" w:rsidRDefault="006B252E" w:rsidP="006B252E">
            <w:pPr>
              <w:suppressLineNumbers/>
              <w:suppressAutoHyphens/>
              <w:spacing w:before="60" w:after="60"/>
              <w:ind w:left="139"/>
              <w:jc w:val="left"/>
              <w:rPr>
                <w:snapToGrid w:val="0"/>
                <w:kern w:val="22"/>
                <w:sz w:val="20"/>
                <w:szCs w:val="20"/>
                <w:lang w:eastAsia="zh-CN"/>
              </w:rPr>
            </w:pPr>
            <w:r w:rsidRPr="006B252E">
              <w:rPr>
                <w:rFonts w:hint="eastAsia"/>
                <w:snapToGrid w:val="0"/>
                <w:kern w:val="22"/>
                <w:sz w:val="20"/>
                <w:szCs w:val="20"/>
                <w:lang w:eastAsia="zh-CN"/>
              </w:rPr>
              <w:t>《昆明</w:t>
            </w:r>
            <w:r w:rsidRPr="006B252E">
              <w:rPr>
                <w:snapToGrid w:val="0"/>
                <w:kern w:val="22"/>
                <w:sz w:val="20"/>
                <w:szCs w:val="20"/>
                <w:lang w:eastAsia="zh-CN"/>
              </w:rPr>
              <w:t>-</w:t>
            </w:r>
            <w:r w:rsidRPr="006B252E">
              <w:rPr>
                <w:rFonts w:hint="eastAsia"/>
                <w:snapToGrid w:val="0"/>
                <w:kern w:val="22"/>
                <w:sz w:val="20"/>
                <w:szCs w:val="20"/>
                <w:lang w:eastAsia="zh-CN"/>
              </w:rPr>
              <w:t>蒙特利尔全球生物多样性框架》集体执行进度全球审查</w:t>
            </w:r>
          </w:p>
        </w:tc>
        <w:tc>
          <w:tcPr>
            <w:tcW w:w="1124" w:type="dxa"/>
          </w:tcPr>
          <w:p w14:paraId="7A21773A" w14:textId="14050E29" w:rsidR="00557370" w:rsidRPr="006B188A" w:rsidRDefault="00557370">
            <w:pPr>
              <w:suppressLineNumbers/>
              <w:suppressAutoHyphens/>
              <w:spacing w:before="60" w:after="60"/>
              <w:jc w:val="center"/>
              <w:rPr>
                <w:snapToGrid w:val="0"/>
                <w:kern w:val="22"/>
                <w:sz w:val="20"/>
                <w:szCs w:val="20"/>
              </w:rPr>
            </w:pPr>
            <w:r w:rsidRPr="006B188A">
              <w:rPr>
                <w:snapToGrid w:val="0"/>
                <w:kern w:val="22"/>
                <w:sz w:val="20"/>
                <w:szCs w:val="20"/>
              </w:rPr>
              <w:t>3</w:t>
            </w:r>
            <w:r w:rsidR="008B0B89" w:rsidRPr="006B188A">
              <w:rPr>
                <w:snapToGrid w:val="0"/>
                <w:kern w:val="22"/>
                <w:sz w:val="20"/>
                <w:szCs w:val="20"/>
              </w:rPr>
              <w:t xml:space="preserve"> (a)</w:t>
            </w:r>
          </w:p>
        </w:tc>
      </w:tr>
      <w:tr w:rsidR="00E25CB9" w:rsidRPr="006B188A" w14:paraId="7296F184" w14:textId="77777777" w:rsidTr="006B252E">
        <w:trPr>
          <w:trHeight w:val="302"/>
        </w:trPr>
        <w:tc>
          <w:tcPr>
            <w:tcW w:w="2589" w:type="dxa"/>
            <w:noWrap/>
          </w:tcPr>
          <w:p w14:paraId="2E5BCD99" w14:textId="3EF456DE" w:rsidR="00E25CB9" w:rsidRPr="006B188A" w:rsidRDefault="00E25CB9" w:rsidP="00EB3EA7">
            <w:pPr>
              <w:suppressLineNumbers/>
              <w:suppressAutoHyphens/>
              <w:spacing w:before="60" w:after="60"/>
              <w:rPr>
                <w:snapToGrid w:val="0"/>
                <w:kern w:val="22"/>
                <w:sz w:val="20"/>
                <w:szCs w:val="20"/>
              </w:rPr>
            </w:pPr>
            <w:r w:rsidRPr="006B188A">
              <w:rPr>
                <w:snapToGrid w:val="0"/>
                <w:kern w:val="22"/>
                <w:sz w:val="20"/>
                <w:szCs w:val="20"/>
              </w:rPr>
              <w:t>CBD/SBSTTA/28/2/Add.1</w:t>
            </w:r>
          </w:p>
        </w:tc>
        <w:tc>
          <w:tcPr>
            <w:tcW w:w="5934" w:type="dxa"/>
          </w:tcPr>
          <w:p w14:paraId="12EB2BF8" w14:textId="27A367BA" w:rsidR="00E25CB9" w:rsidRPr="006B188A" w:rsidRDefault="006B252E" w:rsidP="009555FE">
            <w:pPr>
              <w:suppressLineNumbers/>
              <w:suppressAutoHyphens/>
              <w:spacing w:before="60" w:after="60"/>
              <w:ind w:left="139"/>
              <w:jc w:val="left"/>
              <w:rPr>
                <w:snapToGrid w:val="0"/>
                <w:kern w:val="22"/>
                <w:sz w:val="20"/>
                <w:szCs w:val="20"/>
                <w:lang w:eastAsia="zh-CN"/>
              </w:rPr>
            </w:pPr>
            <w:r w:rsidRPr="006B252E">
              <w:rPr>
                <w:rFonts w:hint="eastAsia"/>
                <w:snapToGrid w:val="0"/>
                <w:kern w:val="22"/>
                <w:sz w:val="20"/>
                <w:szCs w:val="20"/>
                <w:lang w:eastAsia="zh-CN"/>
              </w:rPr>
              <w:t>《昆明</w:t>
            </w:r>
            <w:r w:rsidRPr="006B252E">
              <w:rPr>
                <w:snapToGrid w:val="0"/>
                <w:kern w:val="22"/>
                <w:sz w:val="20"/>
                <w:szCs w:val="20"/>
                <w:lang w:eastAsia="zh-CN"/>
              </w:rPr>
              <w:t>-</w:t>
            </w:r>
            <w:r w:rsidRPr="006B252E">
              <w:rPr>
                <w:rFonts w:hint="eastAsia"/>
                <w:snapToGrid w:val="0"/>
                <w:kern w:val="22"/>
                <w:sz w:val="20"/>
                <w:szCs w:val="20"/>
                <w:lang w:eastAsia="zh-CN"/>
              </w:rPr>
              <w:t>蒙特利尔全球生物多样性框架》集体执行进度</w:t>
            </w:r>
            <w:r>
              <w:rPr>
                <w:rFonts w:hint="eastAsia"/>
                <w:snapToGrid w:val="0"/>
                <w:kern w:val="22"/>
                <w:sz w:val="20"/>
                <w:szCs w:val="20"/>
                <w:lang w:eastAsia="zh-CN"/>
              </w:rPr>
              <w:t>全球报告</w:t>
            </w:r>
            <w:r w:rsidR="009555FE">
              <w:rPr>
                <w:rFonts w:hint="eastAsia"/>
                <w:snapToGrid w:val="0"/>
                <w:kern w:val="22"/>
                <w:sz w:val="20"/>
                <w:szCs w:val="20"/>
                <w:lang w:eastAsia="zh-CN"/>
              </w:rPr>
              <w:t>草稿</w:t>
            </w:r>
          </w:p>
        </w:tc>
        <w:tc>
          <w:tcPr>
            <w:tcW w:w="1124" w:type="dxa"/>
          </w:tcPr>
          <w:p w14:paraId="63028436" w14:textId="253D52B1" w:rsidR="00E25CB9" w:rsidRPr="006B188A" w:rsidRDefault="006F2087" w:rsidP="00EB3EA7">
            <w:pPr>
              <w:suppressLineNumbers/>
              <w:suppressAutoHyphens/>
              <w:spacing w:before="60" w:after="60"/>
              <w:jc w:val="center"/>
              <w:rPr>
                <w:snapToGrid w:val="0"/>
                <w:kern w:val="22"/>
                <w:sz w:val="20"/>
                <w:szCs w:val="20"/>
                <w:lang w:eastAsia="zh-CN"/>
              </w:rPr>
            </w:pPr>
            <w:r w:rsidRPr="006B188A">
              <w:rPr>
                <w:snapToGrid w:val="0"/>
                <w:kern w:val="22"/>
                <w:sz w:val="20"/>
                <w:szCs w:val="20"/>
              </w:rPr>
              <w:t>3 (a)</w:t>
            </w:r>
          </w:p>
        </w:tc>
      </w:tr>
      <w:tr w:rsidR="00EF4AC3" w:rsidRPr="006B188A" w14:paraId="45421493" w14:textId="77777777" w:rsidTr="006B252E">
        <w:trPr>
          <w:trHeight w:val="302"/>
        </w:trPr>
        <w:tc>
          <w:tcPr>
            <w:tcW w:w="2589" w:type="dxa"/>
            <w:noWrap/>
          </w:tcPr>
          <w:p w14:paraId="03D0C76D" w14:textId="335EE69E" w:rsidR="00EF4AC3" w:rsidRPr="006B188A" w:rsidRDefault="00EF4AC3">
            <w:pPr>
              <w:suppressLineNumbers/>
              <w:suppressAutoHyphens/>
              <w:spacing w:before="60" w:after="60"/>
              <w:rPr>
                <w:snapToGrid w:val="0"/>
                <w:kern w:val="22"/>
                <w:sz w:val="20"/>
                <w:szCs w:val="20"/>
              </w:rPr>
            </w:pPr>
            <w:r w:rsidRPr="006B188A">
              <w:rPr>
                <w:snapToGrid w:val="0"/>
                <w:kern w:val="22"/>
                <w:sz w:val="20"/>
                <w:szCs w:val="20"/>
              </w:rPr>
              <w:t>CBD/SBSTTA/28/2/Add.</w:t>
            </w:r>
            <w:r w:rsidR="00E25CB9" w:rsidRPr="006B188A">
              <w:rPr>
                <w:snapToGrid w:val="0"/>
                <w:kern w:val="22"/>
                <w:sz w:val="20"/>
                <w:szCs w:val="20"/>
              </w:rPr>
              <w:t>2</w:t>
            </w:r>
          </w:p>
        </w:tc>
        <w:tc>
          <w:tcPr>
            <w:tcW w:w="5934" w:type="dxa"/>
          </w:tcPr>
          <w:p w14:paraId="7B7F60A8" w14:textId="702BDD9E" w:rsidR="00EF4AC3" w:rsidRPr="006B188A" w:rsidRDefault="009555FE" w:rsidP="009555FE">
            <w:pPr>
              <w:suppressLineNumbers/>
              <w:suppressAutoHyphens/>
              <w:spacing w:before="60" w:after="60"/>
              <w:ind w:left="139"/>
              <w:jc w:val="left"/>
              <w:rPr>
                <w:snapToGrid w:val="0"/>
                <w:kern w:val="22"/>
                <w:sz w:val="20"/>
                <w:szCs w:val="20"/>
                <w:lang w:eastAsia="zh-CN"/>
              </w:rPr>
            </w:pPr>
            <w:r w:rsidRPr="009555FE">
              <w:rPr>
                <w:rFonts w:hint="eastAsia"/>
                <w:snapToGrid w:val="0"/>
                <w:kern w:val="22"/>
                <w:sz w:val="20"/>
                <w:szCs w:val="20"/>
                <w:lang w:eastAsia="zh-CN"/>
              </w:rPr>
              <w:t>《昆明</w:t>
            </w:r>
            <w:r w:rsidRPr="009555FE">
              <w:rPr>
                <w:snapToGrid w:val="0"/>
                <w:kern w:val="22"/>
                <w:sz w:val="20"/>
                <w:szCs w:val="20"/>
                <w:lang w:eastAsia="zh-CN"/>
              </w:rPr>
              <w:t>-</w:t>
            </w:r>
            <w:r w:rsidRPr="009555FE">
              <w:rPr>
                <w:rFonts w:hint="eastAsia"/>
                <w:snapToGrid w:val="0"/>
                <w:kern w:val="22"/>
                <w:sz w:val="20"/>
                <w:szCs w:val="20"/>
                <w:lang w:eastAsia="zh-CN"/>
              </w:rPr>
              <w:t>蒙特利尔全球生物多样性框架》</w:t>
            </w:r>
            <w:r>
              <w:rPr>
                <w:rFonts w:hint="eastAsia"/>
                <w:snapToGrid w:val="0"/>
                <w:kern w:val="22"/>
                <w:sz w:val="20"/>
                <w:szCs w:val="20"/>
                <w:lang w:eastAsia="zh-CN"/>
              </w:rPr>
              <w:t>的监测框架</w:t>
            </w:r>
          </w:p>
        </w:tc>
        <w:tc>
          <w:tcPr>
            <w:tcW w:w="1124" w:type="dxa"/>
          </w:tcPr>
          <w:p w14:paraId="60AC18D9" w14:textId="5639382F" w:rsidR="00EF4AC3" w:rsidRPr="006B188A" w:rsidRDefault="007709BF">
            <w:pPr>
              <w:suppressLineNumbers/>
              <w:suppressAutoHyphens/>
              <w:spacing w:before="60" w:after="60"/>
              <w:jc w:val="center"/>
              <w:rPr>
                <w:snapToGrid w:val="0"/>
                <w:kern w:val="22"/>
                <w:sz w:val="20"/>
                <w:szCs w:val="20"/>
              </w:rPr>
            </w:pPr>
            <w:r w:rsidRPr="006B188A">
              <w:rPr>
                <w:snapToGrid w:val="0"/>
                <w:kern w:val="22"/>
                <w:sz w:val="20"/>
                <w:szCs w:val="20"/>
              </w:rPr>
              <w:t>3</w:t>
            </w:r>
            <w:r w:rsidR="008B0B89" w:rsidRPr="006B188A">
              <w:rPr>
                <w:snapToGrid w:val="0"/>
                <w:kern w:val="22"/>
                <w:sz w:val="20"/>
                <w:szCs w:val="20"/>
              </w:rPr>
              <w:t xml:space="preserve"> (b)</w:t>
            </w:r>
          </w:p>
        </w:tc>
      </w:tr>
      <w:tr w:rsidR="002B26D5" w:rsidRPr="006B188A" w14:paraId="42DE2425" w14:textId="77777777" w:rsidTr="006B252E">
        <w:trPr>
          <w:trHeight w:val="355"/>
        </w:trPr>
        <w:tc>
          <w:tcPr>
            <w:tcW w:w="2589" w:type="dxa"/>
            <w:noWrap/>
          </w:tcPr>
          <w:p w14:paraId="7F96F2D7" w14:textId="195338CD" w:rsidR="002B26D5" w:rsidRPr="006B188A" w:rsidRDefault="002B26D5">
            <w:pPr>
              <w:suppressLineNumbers/>
              <w:suppressAutoHyphens/>
              <w:spacing w:before="60" w:after="60"/>
              <w:rPr>
                <w:snapToGrid w:val="0"/>
                <w:kern w:val="22"/>
                <w:sz w:val="20"/>
                <w:szCs w:val="20"/>
              </w:rPr>
            </w:pPr>
            <w:r w:rsidRPr="006B188A">
              <w:rPr>
                <w:snapToGrid w:val="0"/>
                <w:kern w:val="22"/>
                <w:sz w:val="20"/>
                <w:szCs w:val="20"/>
              </w:rPr>
              <w:t>CBD/SBSTTA/2</w:t>
            </w:r>
            <w:r w:rsidR="007709BF" w:rsidRPr="006B188A">
              <w:rPr>
                <w:snapToGrid w:val="0"/>
                <w:kern w:val="22"/>
                <w:sz w:val="20"/>
                <w:szCs w:val="20"/>
              </w:rPr>
              <w:t>8</w:t>
            </w:r>
            <w:r w:rsidRPr="006B188A">
              <w:rPr>
                <w:snapToGrid w:val="0"/>
                <w:kern w:val="22"/>
                <w:sz w:val="20"/>
                <w:szCs w:val="20"/>
              </w:rPr>
              <w:t>/3</w:t>
            </w:r>
          </w:p>
        </w:tc>
        <w:tc>
          <w:tcPr>
            <w:tcW w:w="5934" w:type="dxa"/>
          </w:tcPr>
          <w:p w14:paraId="5CEF1F4F" w14:textId="5380A7B1" w:rsidR="002B26D5" w:rsidRPr="006B188A" w:rsidRDefault="009555FE" w:rsidP="009555FE">
            <w:pPr>
              <w:suppressLineNumbers/>
              <w:suppressAutoHyphens/>
              <w:spacing w:before="60" w:after="60"/>
              <w:ind w:left="139"/>
              <w:jc w:val="left"/>
              <w:rPr>
                <w:snapToGrid w:val="0"/>
                <w:kern w:val="22"/>
                <w:sz w:val="20"/>
                <w:szCs w:val="20"/>
                <w:lang w:eastAsia="zh-CN"/>
              </w:rPr>
            </w:pPr>
            <w:r w:rsidRPr="009555FE">
              <w:rPr>
                <w:rFonts w:hint="eastAsia"/>
                <w:snapToGrid w:val="0"/>
                <w:kern w:val="22"/>
                <w:sz w:val="20"/>
                <w:szCs w:val="20"/>
                <w:lang w:eastAsia="zh-CN"/>
              </w:rPr>
              <w:t>与生物多样性和生态系统服务政府间科学与政策平台工作方案有关的事项</w:t>
            </w:r>
          </w:p>
        </w:tc>
        <w:tc>
          <w:tcPr>
            <w:tcW w:w="1124" w:type="dxa"/>
          </w:tcPr>
          <w:p w14:paraId="5C91079E" w14:textId="78D99B61" w:rsidR="002B26D5" w:rsidRPr="006B188A" w:rsidRDefault="002B26D5">
            <w:pPr>
              <w:suppressLineNumbers/>
              <w:suppressAutoHyphens/>
              <w:spacing w:before="60" w:after="60"/>
              <w:jc w:val="center"/>
              <w:rPr>
                <w:snapToGrid w:val="0"/>
                <w:kern w:val="22"/>
                <w:sz w:val="20"/>
                <w:szCs w:val="20"/>
              </w:rPr>
            </w:pPr>
            <w:r w:rsidRPr="006B188A">
              <w:rPr>
                <w:snapToGrid w:val="0"/>
                <w:kern w:val="22"/>
                <w:sz w:val="20"/>
                <w:szCs w:val="20"/>
              </w:rPr>
              <w:t>4</w:t>
            </w:r>
          </w:p>
        </w:tc>
      </w:tr>
      <w:tr w:rsidR="002B26D5" w:rsidRPr="006B188A" w14:paraId="62D73873" w14:textId="77777777" w:rsidTr="006B252E">
        <w:trPr>
          <w:trHeight w:val="355"/>
        </w:trPr>
        <w:tc>
          <w:tcPr>
            <w:tcW w:w="2589" w:type="dxa"/>
            <w:noWrap/>
          </w:tcPr>
          <w:p w14:paraId="581E5D31" w14:textId="0AA9FA5D" w:rsidR="002B26D5" w:rsidRPr="006B188A" w:rsidRDefault="002B26D5">
            <w:pPr>
              <w:suppressLineNumbers/>
              <w:suppressAutoHyphens/>
              <w:spacing w:before="60" w:after="60"/>
              <w:rPr>
                <w:snapToGrid w:val="0"/>
                <w:kern w:val="22"/>
                <w:sz w:val="20"/>
                <w:szCs w:val="20"/>
              </w:rPr>
            </w:pPr>
            <w:r w:rsidRPr="006B188A">
              <w:rPr>
                <w:snapToGrid w:val="0"/>
                <w:kern w:val="22"/>
                <w:sz w:val="20"/>
                <w:szCs w:val="20"/>
              </w:rPr>
              <w:t>CBD/SBSTTA/2</w:t>
            </w:r>
            <w:r w:rsidR="007709BF" w:rsidRPr="006B188A">
              <w:rPr>
                <w:snapToGrid w:val="0"/>
                <w:kern w:val="22"/>
                <w:sz w:val="20"/>
                <w:szCs w:val="20"/>
              </w:rPr>
              <w:t>8</w:t>
            </w:r>
            <w:r w:rsidRPr="006B188A">
              <w:rPr>
                <w:snapToGrid w:val="0"/>
                <w:kern w:val="22"/>
                <w:sz w:val="20"/>
                <w:szCs w:val="20"/>
              </w:rPr>
              <w:t>/4</w:t>
            </w:r>
          </w:p>
        </w:tc>
        <w:tc>
          <w:tcPr>
            <w:tcW w:w="5934" w:type="dxa"/>
          </w:tcPr>
          <w:p w14:paraId="1FE9F758" w14:textId="55DF56B5" w:rsidR="002B26D5" w:rsidRPr="006B188A" w:rsidRDefault="009555FE" w:rsidP="00191C16">
            <w:pPr>
              <w:suppressLineNumbers/>
              <w:suppressAutoHyphens/>
              <w:spacing w:before="60" w:after="60"/>
              <w:ind w:left="139"/>
              <w:jc w:val="left"/>
              <w:rPr>
                <w:snapToGrid w:val="0"/>
                <w:kern w:val="22"/>
                <w:sz w:val="20"/>
                <w:szCs w:val="20"/>
              </w:rPr>
            </w:pPr>
            <w:r>
              <w:rPr>
                <w:rFonts w:hint="eastAsia"/>
                <w:snapToGrid w:val="0"/>
                <w:kern w:val="22"/>
                <w:sz w:val="20"/>
                <w:szCs w:val="20"/>
                <w:lang w:eastAsia="zh-CN"/>
              </w:rPr>
              <w:t>合成生物学</w:t>
            </w:r>
          </w:p>
        </w:tc>
        <w:tc>
          <w:tcPr>
            <w:tcW w:w="1124" w:type="dxa"/>
          </w:tcPr>
          <w:p w14:paraId="6DC2BCF0" w14:textId="228CD330" w:rsidR="002B26D5" w:rsidRPr="006B188A" w:rsidRDefault="002B26D5">
            <w:pPr>
              <w:suppressLineNumbers/>
              <w:suppressAutoHyphens/>
              <w:spacing w:before="60" w:after="60"/>
              <w:jc w:val="center"/>
              <w:rPr>
                <w:snapToGrid w:val="0"/>
                <w:kern w:val="22"/>
                <w:sz w:val="20"/>
                <w:szCs w:val="20"/>
              </w:rPr>
            </w:pPr>
            <w:r w:rsidRPr="006B188A">
              <w:rPr>
                <w:snapToGrid w:val="0"/>
                <w:kern w:val="22"/>
                <w:sz w:val="20"/>
                <w:szCs w:val="20"/>
              </w:rPr>
              <w:t>5</w:t>
            </w:r>
          </w:p>
        </w:tc>
      </w:tr>
      <w:tr w:rsidR="00ED024D" w:rsidRPr="006B188A" w14:paraId="04E590DA" w14:textId="77777777" w:rsidTr="006B252E">
        <w:trPr>
          <w:trHeight w:val="355"/>
        </w:trPr>
        <w:tc>
          <w:tcPr>
            <w:tcW w:w="2589" w:type="dxa"/>
            <w:noWrap/>
          </w:tcPr>
          <w:p w14:paraId="61607DC0" w14:textId="151D78B4" w:rsidR="00ED024D" w:rsidRPr="006B188A" w:rsidRDefault="00BC3515">
            <w:pPr>
              <w:suppressLineNumbers/>
              <w:suppressAutoHyphens/>
              <w:spacing w:before="60" w:after="60"/>
              <w:rPr>
                <w:snapToGrid w:val="0"/>
                <w:kern w:val="22"/>
                <w:sz w:val="20"/>
                <w:szCs w:val="20"/>
              </w:rPr>
            </w:pPr>
            <w:r w:rsidRPr="006B188A">
              <w:rPr>
                <w:snapToGrid w:val="0"/>
                <w:kern w:val="22"/>
                <w:sz w:val="20"/>
                <w:szCs w:val="20"/>
              </w:rPr>
              <w:t>CBD/SBSTTA/28/4/</w:t>
            </w:r>
            <w:r w:rsidR="006636C8" w:rsidRPr="006B188A">
              <w:rPr>
                <w:snapToGrid w:val="0"/>
                <w:kern w:val="22"/>
                <w:sz w:val="20"/>
                <w:szCs w:val="20"/>
              </w:rPr>
              <w:t>Add.1</w:t>
            </w:r>
          </w:p>
        </w:tc>
        <w:tc>
          <w:tcPr>
            <w:tcW w:w="5934" w:type="dxa"/>
          </w:tcPr>
          <w:p w14:paraId="4DC51A1F" w14:textId="67B49224" w:rsidR="00ED024D" w:rsidRPr="006B188A" w:rsidRDefault="009555FE" w:rsidP="009555FE">
            <w:pPr>
              <w:suppressLineNumbers/>
              <w:suppressAutoHyphens/>
              <w:spacing w:before="60" w:after="60"/>
              <w:ind w:left="139"/>
              <w:jc w:val="left"/>
              <w:rPr>
                <w:snapToGrid w:val="0"/>
                <w:kern w:val="22"/>
                <w:sz w:val="20"/>
                <w:szCs w:val="20"/>
                <w:lang w:eastAsia="zh-CN"/>
              </w:rPr>
            </w:pPr>
            <w:r>
              <w:rPr>
                <w:rFonts w:hint="eastAsia"/>
                <w:snapToGrid w:val="0"/>
                <w:kern w:val="22"/>
                <w:sz w:val="20"/>
                <w:szCs w:val="20"/>
                <w:lang w:eastAsia="zh-CN"/>
              </w:rPr>
              <w:t>支持合成生物学领域的能力建设和发展、技术获取和转让以及知识共享的专题行动计划草案</w:t>
            </w:r>
          </w:p>
        </w:tc>
        <w:tc>
          <w:tcPr>
            <w:tcW w:w="1124" w:type="dxa"/>
          </w:tcPr>
          <w:p w14:paraId="1D87FC44" w14:textId="683E9507" w:rsidR="00ED024D" w:rsidRPr="006B188A" w:rsidRDefault="00BC3515">
            <w:pPr>
              <w:suppressLineNumbers/>
              <w:suppressAutoHyphens/>
              <w:spacing w:before="60" w:after="60"/>
              <w:jc w:val="center"/>
              <w:rPr>
                <w:snapToGrid w:val="0"/>
                <w:kern w:val="22"/>
                <w:sz w:val="20"/>
                <w:szCs w:val="20"/>
              </w:rPr>
            </w:pPr>
            <w:r w:rsidRPr="006B188A">
              <w:rPr>
                <w:snapToGrid w:val="0"/>
                <w:kern w:val="22"/>
                <w:sz w:val="20"/>
                <w:szCs w:val="20"/>
              </w:rPr>
              <w:t>5</w:t>
            </w:r>
          </w:p>
        </w:tc>
      </w:tr>
      <w:tr w:rsidR="00557370" w:rsidRPr="006B188A" w14:paraId="7E52A548" w14:textId="77777777" w:rsidTr="006B252E">
        <w:trPr>
          <w:trHeight w:val="355"/>
        </w:trPr>
        <w:tc>
          <w:tcPr>
            <w:tcW w:w="2589" w:type="dxa"/>
            <w:noWrap/>
          </w:tcPr>
          <w:p w14:paraId="09DC2826" w14:textId="515436BE" w:rsidR="00557370" w:rsidRPr="006B188A" w:rsidRDefault="00557370">
            <w:pPr>
              <w:suppressLineNumbers/>
              <w:suppressAutoHyphens/>
              <w:spacing w:before="60" w:after="60"/>
              <w:rPr>
                <w:snapToGrid w:val="0"/>
                <w:kern w:val="22"/>
                <w:sz w:val="20"/>
                <w:szCs w:val="20"/>
              </w:rPr>
            </w:pPr>
            <w:r w:rsidRPr="006B188A">
              <w:rPr>
                <w:snapToGrid w:val="0"/>
                <w:kern w:val="22"/>
                <w:sz w:val="20"/>
                <w:szCs w:val="20"/>
              </w:rPr>
              <w:t>CBD/SBSTTA/2</w:t>
            </w:r>
            <w:r w:rsidR="00BE0198" w:rsidRPr="006B188A">
              <w:rPr>
                <w:snapToGrid w:val="0"/>
                <w:kern w:val="22"/>
                <w:sz w:val="20"/>
                <w:szCs w:val="20"/>
              </w:rPr>
              <w:t>8</w:t>
            </w:r>
            <w:r w:rsidRPr="006B188A">
              <w:rPr>
                <w:snapToGrid w:val="0"/>
                <w:kern w:val="22"/>
                <w:sz w:val="20"/>
                <w:szCs w:val="20"/>
              </w:rPr>
              <w:t>/</w:t>
            </w:r>
            <w:r w:rsidR="002B26D5" w:rsidRPr="006B188A">
              <w:rPr>
                <w:snapToGrid w:val="0"/>
                <w:kern w:val="22"/>
                <w:sz w:val="20"/>
                <w:szCs w:val="20"/>
              </w:rPr>
              <w:t>5</w:t>
            </w:r>
          </w:p>
        </w:tc>
        <w:tc>
          <w:tcPr>
            <w:tcW w:w="5934" w:type="dxa"/>
          </w:tcPr>
          <w:p w14:paraId="5DFCF645" w14:textId="2F2F3A53" w:rsidR="00557370" w:rsidRPr="006B188A" w:rsidRDefault="009555FE" w:rsidP="00191C16">
            <w:pPr>
              <w:suppressLineNumbers/>
              <w:suppressAutoHyphens/>
              <w:spacing w:before="60" w:after="60"/>
              <w:ind w:left="139"/>
              <w:jc w:val="left"/>
              <w:rPr>
                <w:snapToGrid w:val="0"/>
                <w:kern w:val="22"/>
                <w:sz w:val="20"/>
                <w:szCs w:val="20"/>
              </w:rPr>
            </w:pPr>
            <w:r>
              <w:rPr>
                <w:rFonts w:hint="eastAsia"/>
                <w:snapToGrid w:val="0"/>
                <w:kern w:val="22"/>
                <w:sz w:val="20"/>
                <w:szCs w:val="20"/>
                <w:lang w:eastAsia="zh-CN"/>
              </w:rPr>
              <w:t>可持续野生生物管理</w:t>
            </w:r>
            <w:r w:rsidR="005B39DB" w:rsidRPr="006B188A">
              <w:rPr>
                <w:bCs/>
                <w:sz w:val="20"/>
                <w:szCs w:val="20"/>
              </w:rPr>
              <w:t xml:space="preserve"> </w:t>
            </w:r>
          </w:p>
        </w:tc>
        <w:tc>
          <w:tcPr>
            <w:tcW w:w="1124" w:type="dxa"/>
          </w:tcPr>
          <w:p w14:paraId="4C80A54F" w14:textId="712E1B88" w:rsidR="00557370" w:rsidRPr="006B188A" w:rsidRDefault="002B26D5">
            <w:pPr>
              <w:suppressLineNumbers/>
              <w:suppressAutoHyphens/>
              <w:spacing w:before="60" w:after="60"/>
              <w:jc w:val="center"/>
              <w:rPr>
                <w:snapToGrid w:val="0"/>
                <w:kern w:val="22"/>
                <w:sz w:val="20"/>
                <w:szCs w:val="20"/>
              </w:rPr>
            </w:pPr>
            <w:r w:rsidRPr="006B188A">
              <w:rPr>
                <w:snapToGrid w:val="0"/>
                <w:kern w:val="22"/>
                <w:sz w:val="20"/>
                <w:szCs w:val="20"/>
              </w:rPr>
              <w:t>6</w:t>
            </w:r>
          </w:p>
        </w:tc>
      </w:tr>
      <w:tr w:rsidR="00557370" w:rsidRPr="006B188A" w14:paraId="0090364D" w14:textId="77777777" w:rsidTr="006B252E">
        <w:trPr>
          <w:trHeight w:val="365"/>
        </w:trPr>
        <w:tc>
          <w:tcPr>
            <w:tcW w:w="2589" w:type="dxa"/>
          </w:tcPr>
          <w:p w14:paraId="2E037EB9" w14:textId="09670D7A" w:rsidR="00557370" w:rsidRPr="006B188A" w:rsidRDefault="00557370">
            <w:pPr>
              <w:suppressLineNumbers/>
              <w:suppressAutoHyphens/>
              <w:spacing w:before="60" w:after="60"/>
              <w:rPr>
                <w:snapToGrid w:val="0"/>
                <w:kern w:val="22"/>
                <w:sz w:val="20"/>
                <w:szCs w:val="20"/>
              </w:rPr>
            </w:pPr>
            <w:r w:rsidRPr="006B188A">
              <w:rPr>
                <w:snapToGrid w:val="0"/>
                <w:kern w:val="22"/>
                <w:sz w:val="20"/>
                <w:szCs w:val="20"/>
              </w:rPr>
              <w:t>CBD/SBSTTA/2</w:t>
            </w:r>
            <w:r w:rsidR="00885E29" w:rsidRPr="006B188A">
              <w:rPr>
                <w:snapToGrid w:val="0"/>
                <w:kern w:val="22"/>
                <w:sz w:val="20"/>
                <w:szCs w:val="20"/>
              </w:rPr>
              <w:t>8</w:t>
            </w:r>
            <w:r w:rsidRPr="006B188A">
              <w:rPr>
                <w:snapToGrid w:val="0"/>
                <w:kern w:val="22"/>
                <w:sz w:val="20"/>
                <w:szCs w:val="20"/>
              </w:rPr>
              <w:t>/</w:t>
            </w:r>
            <w:r w:rsidR="002B26D5" w:rsidRPr="006B188A">
              <w:rPr>
                <w:snapToGrid w:val="0"/>
                <w:kern w:val="22"/>
                <w:sz w:val="20"/>
                <w:szCs w:val="20"/>
              </w:rPr>
              <w:t>6</w:t>
            </w:r>
          </w:p>
        </w:tc>
        <w:tc>
          <w:tcPr>
            <w:tcW w:w="5934" w:type="dxa"/>
          </w:tcPr>
          <w:p w14:paraId="57213CF2" w14:textId="4368B553" w:rsidR="00557370" w:rsidRPr="006B188A" w:rsidRDefault="009555FE" w:rsidP="009555FE">
            <w:pPr>
              <w:suppressLineNumbers/>
              <w:suppressAutoHyphens/>
              <w:spacing w:before="60" w:after="60"/>
              <w:ind w:left="139"/>
              <w:jc w:val="left"/>
              <w:rPr>
                <w:snapToGrid w:val="0"/>
                <w:kern w:val="22"/>
                <w:sz w:val="20"/>
                <w:szCs w:val="20"/>
                <w:lang w:eastAsia="zh-CN"/>
              </w:rPr>
            </w:pPr>
            <w:r>
              <w:rPr>
                <w:rFonts w:hint="eastAsia"/>
                <w:bCs/>
                <w:sz w:val="20"/>
                <w:szCs w:val="20"/>
                <w:lang w:eastAsia="zh-CN"/>
              </w:rPr>
              <w:t>支持</w:t>
            </w:r>
            <w:r w:rsidRPr="009555FE">
              <w:rPr>
                <w:rFonts w:hint="eastAsia"/>
                <w:bCs/>
                <w:sz w:val="20"/>
                <w:szCs w:val="20"/>
                <w:lang w:eastAsia="zh-CN"/>
              </w:rPr>
              <w:t>执行《昆明</w:t>
            </w:r>
            <w:r w:rsidRPr="009555FE">
              <w:rPr>
                <w:bCs/>
                <w:sz w:val="20"/>
                <w:szCs w:val="20"/>
                <w:lang w:eastAsia="zh-CN"/>
              </w:rPr>
              <w:t>-</w:t>
            </w:r>
            <w:r w:rsidRPr="009555FE">
              <w:rPr>
                <w:rFonts w:hint="eastAsia"/>
                <w:bCs/>
                <w:sz w:val="20"/>
                <w:szCs w:val="20"/>
                <w:lang w:eastAsia="zh-CN"/>
              </w:rPr>
              <w:t>蒙特利尔全球生物多样性框架》的科技需求：对保护区工作方案的战略审查和更新</w:t>
            </w:r>
          </w:p>
        </w:tc>
        <w:tc>
          <w:tcPr>
            <w:tcW w:w="1124" w:type="dxa"/>
          </w:tcPr>
          <w:p w14:paraId="312C0388" w14:textId="354D5B59" w:rsidR="00557370" w:rsidRPr="006B188A" w:rsidRDefault="002B26D5">
            <w:pPr>
              <w:suppressLineNumbers/>
              <w:suppressAutoHyphens/>
              <w:spacing w:before="60" w:after="60"/>
              <w:jc w:val="center"/>
              <w:rPr>
                <w:snapToGrid w:val="0"/>
                <w:kern w:val="22"/>
                <w:sz w:val="20"/>
                <w:szCs w:val="20"/>
              </w:rPr>
            </w:pPr>
            <w:r w:rsidRPr="006B188A">
              <w:rPr>
                <w:snapToGrid w:val="0"/>
                <w:kern w:val="22"/>
                <w:sz w:val="20"/>
                <w:szCs w:val="20"/>
              </w:rPr>
              <w:t>7</w:t>
            </w:r>
          </w:p>
        </w:tc>
      </w:tr>
      <w:tr w:rsidR="00557370" w:rsidRPr="006B188A" w14:paraId="4FFCCCB5" w14:textId="77777777" w:rsidTr="006B252E">
        <w:trPr>
          <w:trHeight w:val="365"/>
        </w:trPr>
        <w:tc>
          <w:tcPr>
            <w:tcW w:w="2589" w:type="dxa"/>
          </w:tcPr>
          <w:p w14:paraId="377FDCCC" w14:textId="098FC550" w:rsidR="00557370" w:rsidRPr="006B188A" w:rsidRDefault="00557370">
            <w:pPr>
              <w:suppressLineNumbers/>
              <w:suppressAutoHyphens/>
              <w:spacing w:before="60" w:after="60"/>
              <w:rPr>
                <w:snapToGrid w:val="0"/>
                <w:kern w:val="22"/>
                <w:sz w:val="20"/>
                <w:szCs w:val="20"/>
              </w:rPr>
            </w:pPr>
            <w:r w:rsidRPr="006B188A">
              <w:rPr>
                <w:snapToGrid w:val="0"/>
                <w:kern w:val="22"/>
                <w:sz w:val="20"/>
                <w:szCs w:val="20"/>
              </w:rPr>
              <w:t>CBD/SBSTTA/2</w:t>
            </w:r>
            <w:r w:rsidR="00783B2C" w:rsidRPr="006B188A">
              <w:rPr>
                <w:snapToGrid w:val="0"/>
                <w:kern w:val="22"/>
                <w:sz w:val="20"/>
                <w:szCs w:val="20"/>
              </w:rPr>
              <w:t>8</w:t>
            </w:r>
            <w:r w:rsidRPr="006B188A">
              <w:rPr>
                <w:snapToGrid w:val="0"/>
                <w:kern w:val="22"/>
                <w:sz w:val="20"/>
                <w:szCs w:val="20"/>
              </w:rPr>
              <w:t>/</w:t>
            </w:r>
            <w:r w:rsidR="002B26D5" w:rsidRPr="006B188A">
              <w:rPr>
                <w:snapToGrid w:val="0"/>
                <w:kern w:val="22"/>
                <w:sz w:val="20"/>
                <w:szCs w:val="20"/>
              </w:rPr>
              <w:t>7</w:t>
            </w:r>
          </w:p>
        </w:tc>
        <w:tc>
          <w:tcPr>
            <w:tcW w:w="5934" w:type="dxa"/>
          </w:tcPr>
          <w:p w14:paraId="3F465A1F" w14:textId="18FE173A" w:rsidR="00557370" w:rsidRPr="006B188A" w:rsidRDefault="009555FE" w:rsidP="00191C16">
            <w:pPr>
              <w:suppressLineNumbers/>
              <w:suppressAutoHyphens/>
              <w:spacing w:before="60" w:after="60"/>
              <w:ind w:left="139"/>
              <w:jc w:val="left"/>
              <w:rPr>
                <w:bCs/>
                <w:sz w:val="20"/>
                <w:szCs w:val="20"/>
                <w:lang w:eastAsia="zh-CN"/>
              </w:rPr>
            </w:pPr>
            <w:r w:rsidRPr="009555FE">
              <w:rPr>
                <w:rFonts w:hint="eastAsia"/>
                <w:bCs/>
                <w:sz w:val="20"/>
                <w:szCs w:val="20"/>
                <w:lang w:val="en-CA" w:eastAsia="zh-CN"/>
              </w:rPr>
              <w:t>海洋和沿海生物多样性</w:t>
            </w:r>
          </w:p>
        </w:tc>
        <w:tc>
          <w:tcPr>
            <w:tcW w:w="1124" w:type="dxa"/>
          </w:tcPr>
          <w:p w14:paraId="08FC3EAB" w14:textId="77BB23F8" w:rsidR="00557370" w:rsidRPr="006B188A" w:rsidRDefault="002B26D5">
            <w:pPr>
              <w:suppressLineNumbers/>
              <w:suppressAutoHyphens/>
              <w:spacing w:before="60" w:after="60"/>
              <w:jc w:val="center"/>
              <w:rPr>
                <w:snapToGrid w:val="0"/>
                <w:kern w:val="22"/>
                <w:sz w:val="20"/>
                <w:szCs w:val="20"/>
              </w:rPr>
            </w:pPr>
            <w:r w:rsidRPr="006B188A">
              <w:rPr>
                <w:snapToGrid w:val="0"/>
                <w:kern w:val="22"/>
                <w:sz w:val="20"/>
                <w:szCs w:val="20"/>
              </w:rPr>
              <w:t>8</w:t>
            </w:r>
          </w:p>
        </w:tc>
      </w:tr>
      <w:tr w:rsidR="00557370" w:rsidRPr="006B188A" w14:paraId="0CDDD025" w14:textId="77777777" w:rsidTr="006B252E">
        <w:trPr>
          <w:trHeight w:val="355"/>
        </w:trPr>
        <w:tc>
          <w:tcPr>
            <w:tcW w:w="2589" w:type="dxa"/>
            <w:noWrap/>
            <w:hideMark/>
          </w:tcPr>
          <w:p w14:paraId="30462A80" w14:textId="2DA2CD8A" w:rsidR="00557370" w:rsidRPr="006B188A" w:rsidRDefault="00557370">
            <w:pPr>
              <w:suppressLineNumbers/>
              <w:suppressAutoHyphens/>
              <w:spacing w:before="60" w:after="60"/>
              <w:rPr>
                <w:snapToGrid w:val="0"/>
                <w:kern w:val="22"/>
                <w:sz w:val="20"/>
                <w:szCs w:val="20"/>
              </w:rPr>
            </w:pPr>
            <w:r w:rsidRPr="006B188A">
              <w:rPr>
                <w:snapToGrid w:val="0"/>
                <w:kern w:val="22"/>
                <w:sz w:val="20"/>
                <w:szCs w:val="20"/>
              </w:rPr>
              <w:t>CBD/SBSTTA/2</w:t>
            </w:r>
            <w:r w:rsidR="00BF3C6E" w:rsidRPr="006B188A">
              <w:rPr>
                <w:snapToGrid w:val="0"/>
                <w:kern w:val="22"/>
                <w:sz w:val="20"/>
                <w:szCs w:val="20"/>
              </w:rPr>
              <w:t>8</w:t>
            </w:r>
            <w:r w:rsidRPr="006B188A">
              <w:rPr>
                <w:snapToGrid w:val="0"/>
                <w:kern w:val="22"/>
                <w:sz w:val="20"/>
                <w:szCs w:val="20"/>
              </w:rPr>
              <w:t>/</w:t>
            </w:r>
            <w:r w:rsidR="00BF3C6E" w:rsidRPr="006B188A">
              <w:rPr>
                <w:snapToGrid w:val="0"/>
                <w:kern w:val="22"/>
                <w:sz w:val="20"/>
                <w:szCs w:val="20"/>
              </w:rPr>
              <w:t>7/Add.1</w:t>
            </w:r>
          </w:p>
        </w:tc>
        <w:tc>
          <w:tcPr>
            <w:tcW w:w="5934" w:type="dxa"/>
          </w:tcPr>
          <w:p w14:paraId="0ED935D0" w14:textId="425B146B" w:rsidR="00557370" w:rsidRPr="006B188A" w:rsidRDefault="002371BA" w:rsidP="002371BA">
            <w:pPr>
              <w:suppressLineNumbers/>
              <w:suppressAutoHyphens/>
              <w:spacing w:before="60" w:after="60"/>
              <w:ind w:left="139"/>
              <w:jc w:val="left"/>
              <w:rPr>
                <w:bCs/>
                <w:sz w:val="20"/>
                <w:szCs w:val="20"/>
                <w:lang w:eastAsia="zh-CN"/>
              </w:rPr>
            </w:pPr>
            <w:r>
              <w:rPr>
                <w:rFonts w:hint="eastAsia"/>
                <w:bCs/>
                <w:sz w:val="20"/>
                <w:szCs w:val="20"/>
                <w:lang w:val="en-US" w:eastAsia="zh-CN"/>
              </w:rPr>
              <w:t>为描述</w:t>
            </w:r>
            <w:r w:rsidR="009555FE" w:rsidRPr="009555FE">
              <w:rPr>
                <w:rFonts w:hint="eastAsia"/>
                <w:bCs/>
                <w:sz w:val="20"/>
                <w:szCs w:val="20"/>
                <w:lang w:val="en-US" w:eastAsia="zh-CN"/>
              </w:rPr>
              <w:t>具有重要生态或生物意义的海洋区域以及</w:t>
            </w:r>
            <w:r>
              <w:rPr>
                <w:rFonts w:hint="eastAsia"/>
                <w:bCs/>
                <w:sz w:val="20"/>
                <w:szCs w:val="20"/>
                <w:lang w:val="en-US" w:eastAsia="zh-CN"/>
              </w:rPr>
              <w:t>修改现有描述</w:t>
            </w:r>
            <w:r w:rsidR="009555FE" w:rsidRPr="009555FE">
              <w:rPr>
                <w:rFonts w:hint="eastAsia"/>
                <w:bCs/>
                <w:sz w:val="20"/>
                <w:szCs w:val="20"/>
                <w:lang w:val="en-US" w:eastAsia="zh-CN"/>
              </w:rPr>
              <w:t>所提交</w:t>
            </w:r>
            <w:r w:rsidR="006D0246">
              <w:rPr>
                <w:rFonts w:hint="eastAsia"/>
                <w:bCs/>
                <w:sz w:val="20"/>
                <w:szCs w:val="20"/>
                <w:lang w:val="en-US" w:eastAsia="zh-CN"/>
              </w:rPr>
              <w:t>的</w:t>
            </w:r>
            <w:r w:rsidR="009555FE" w:rsidRPr="009555FE">
              <w:rPr>
                <w:rFonts w:hint="eastAsia"/>
                <w:bCs/>
                <w:sz w:val="20"/>
                <w:szCs w:val="20"/>
                <w:lang w:val="en-US" w:eastAsia="zh-CN"/>
              </w:rPr>
              <w:t>资料</w:t>
            </w:r>
            <w:r>
              <w:rPr>
                <w:rFonts w:hint="eastAsia"/>
                <w:bCs/>
                <w:sz w:val="20"/>
                <w:szCs w:val="20"/>
                <w:lang w:val="en-US" w:eastAsia="zh-CN"/>
              </w:rPr>
              <w:t>的概述报告</w:t>
            </w:r>
          </w:p>
        </w:tc>
        <w:tc>
          <w:tcPr>
            <w:tcW w:w="1124" w:type="dxa"/>
          </w:tcPr>
          <w:p w14:paraId="3DF220B7" w14:textId="334BCC09" w:rsidR="00557370" w:rsidRPr="006B188A" w:rsidRDefault="00BF3C6E">
            <w:pPr>
              <w:suppressLineNumbers/>
              <w:suppressAutoHyphens/>
              <w:spacing w:before="60" w:after="60"/>
              <w:jc w:val="center"/>
              <w:rPr>
                <w:snapToGrid w:val="0"/>
                <w:kern w:val="22"/>
                <w:sz w:val="20"/>
                <w:szCs w:val="20"/>
              </w:rPr>
            </w:pPr>
            <w:r w:rsidRPr="006B188A">
              <w:rPr>
                <w:snapToGrid w:val="0"/>
                <w:kern w:val="22"/>
                <w:sz w:val="20"/>
                <w:szCs w:val="20"/>
              </w:rPr>
              <w:t>8</w:t>
            </w:r>
          </w:p>
        </w:tc>
      </w:tr>
    </w:tbl>
    <w:p w14:paraId="356CCE12" w14:textId="77777777" w:rsidR="002412E8" w:rsidRDefault="002412E8" w:rsidP="00191C16">
      <w:pPr>
        <w:suppressLineNumbers/>
        <w:suppressAutoHyphens/>
        <w:jc w:val="center"/>
        <w:rPr>
          <w:kern w:val="22"/>
          <w:sz w:val="24"/>
        </w:rPr>
      </w:pPr>
    </w:p>
    <w:p w14:paraId="453CE0E0" w14:textId="2B59F731" w:rsidR="002B559C" w:rsidRPr="002A1D1A" w:rsidRDefault="00557370" w:rsidP="00191C16">
      <w:pPr>
        <w:suppressLineNumbers/>
        <w:suppressAutoHyphens/>
        <w:jc w:val="center"/>
        <w:rPr>
          <w:sz w:val="24"/>
        </w:rPr>
      </w:pPr>
      <w:r w:rsidRPr="002A1D1A">
        <w:rPr>
          <w:kern w:val="22"/>
          <w:sz w:val="24"/>
        </w:rPr>
        <w:t>__________</w:t>
      </w:r>
    </w:p>
    <w:sectPr w:rsidR="002B559C" w:rsidRPr="002A1D1A" w:rsidSect="00611A11">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D664C" w14:textId="77777777" w:rsidR="0015770A" w:rsidRPr="00182234" w:rsidRDefault="0015770A" w:rsidP="00A96B21">
      <w:r w:rsidRPr="00182234">
        <w:separator/>
      </w:r>
    </w:p>
  </w:endnote>
  <w:endnote w:type="continuationSeparator" w:id="0">
    <w:p w14:paraId="0FB11487" w14:textId="77777777" w:rsidR="0015770A" w:rsidRPr="00182234" w:rsidRDefault="0015770A" w:rsidP="00A96B21">
      <w:r w:rsidRPr="00182234">
        <w:continuationSeparator/>
      </w:r>
    </w:p>
  </w:endnote>
  <w:endnote w:type="continuationNotice" w:id="1">
    <w:p w14:paraId="53E1825B" w14:textId="77777777" w:rsidR="0015770A" w:rsidRPr="00182234" w:rsidRDefault="001577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48139" w14:textId="77777777" w:rsidR="0015770A" w:rsidRPr="00182234" w:rsidRDefault="0015770A" w:rsidP="00A96B21">
      <w:r w:rsidRPr="00182234">
        <w:separator/>
      </w:r>
    </w:p>
  </w:footnote>
  <w:footnote w:type="continuationSeparator" w:id="0">
    <w:p w14:paraId="2DBB52F6" w14:textId="77777777" w:rsidR="0015770A" w:rsidRPr="00182234" w:rsidRDefault="0015770A" w:rsidP="00A96B21">
      <w:r w:rsidRPr="00182234">
        <w:continuationSeparator/>
      </w:r>
    </w:p>
  </w:footnote>
  <w:footnote w:type="continuationNotice" w:id="1">
    <w:p w14:paraId="3A4E3514" w14:textId="77777777" w:rsidR="0015770A" w:rsidRPr="00182234" w:rsidRDefault="0015770A"/>
  </w:footnote>
  <w:footnote w:id="2">
    <w:p w14:paraId="1AF53B1E" w14:textId="46E3C823" w:rsidR="00A96B21" w:rsidRPr="00EA4720" w:rsidRDefault="00A96B21" w:rsidP="00D71FFB">
      <w:pPr>
        <w:pStyle w:val="Footnote"/>
        <w:rPr>
          <w:sz w:val="20"/>
          <w:szCs w:val="20"/>
        </w:rPr>
      </w:pPr>
      <w:r w:rsidRPr="00EA4720">
        <w:rPr>
          <w:rStyle w:val="FootnoteReference"/>
          <w:sz w:val="20"/>
          <w:szCs w:val="20"/>
        </w:rPr>
        <w:t>*</w:t>
      </w:r>
      <w:r w:rsidRPr="00EA4720">
        <w:rPr>
          <w:sz w:val="20"/>
          <w:szCs w:val="20"/>
        </w:rPr>
        <w:t xml:space="preserve"> </w:t>
      </w:r>
      <w:hyperlink r:id="rId1" w:history="1">
        <w:r w:rsidRPr="00EA4720">
          <w:rPr>
            <w:rStyle w:val="Hyperlink"/>
            <w:sz w:val="20"/>
            <w:szCs w:val="20"/>
          </w:rPr>
          <w:t>CBD/</w:t>
        </w:r>
        <w:r w:rsidR="004335E2" w:rsidRPr="00EA4720">
          <w:rPr>
            <w:rStyle w:val="Hyperlink"/>
            <w:sz w:val="20"/>
            <w:szCs w:val="20"/>
          </w:rPr>
          <w:t>SBSTTA/2</w:t>
        </w:r>
        <w:r w:rsidR="004C224E" w:rsidRPr="00EA4720">
          <w:rPr>
            <w:rStyle w:val="Hyperlink"/>
            <w:sz w:val="20"/>
            <w:szCs w:val="20"/>
          </w:rPr>
          <w:t>8</w:t>
        </w:r>
        <w:r w:rsidR="004335E2" w:rsidRPr="00EA4720">
          <w:rPr>
            <w:rStyle w:val="Hyperlink"/>
            <w:sz w:val="20"/>
            <w:szCs w:val="20"/>
          </w:rPr>
          <w:t>/1</w:t>
        </w:r>
      </w:hyperlink>
      <w:r w:rsidR="00D8422F" w:rsidRPr="00EA4720">
        <w:rPr>
          <w:rFonts w:hint="eastAsia"/>
          <w:sz w:val="20"/>
          <w:szCs w:val="20"/>
          <w:lang w:eastAsia="zh-CN"/>
        </w:rPr>
        <w:t>。</w:t>
      </w:r>
    </w:p>
  </w:footnote>
  <w:footnote w:id="3">
    <w:p w14:paraId="2E805A5F" w14:textId="65F3D6A5" w:rsidR="00D15859" w:rsidRPr="00EA4720" w:rsidRDefault="00D15859">
      <w:pPr>
        <w:pStyle w:val="FootnoteText"/>
        <w:rPr>
          <w:sz w:val="20"/>
          <w:lang w:val="en-CA"/>
        </w:rPr>
      </w:pPr>
      <w:r w:rsidRPr="00EA4720">
        <w:rPr>
          <w:rStyle w:val="FootnoteReference"/>
          <w:sz w:val="20"/>
        </w:rPr>
        <w:footnoteRef/>
      </w:r>
      <w:r w:rsidRPr="00EA4720">
        <w:rPr>
          <w:sz w:val="20"/>
        </w:rPr>
        <w:t xml:space="preserve"> </w:t>
      </w:r>
      <w:r w:rsidR="00D8422F" w:rsidRPr="00EA4720">
        <w:rPr>
          <w:rFonts w:hint="eastAsia"/>
          <w:sz w:val="20"/>
          <w:lang w:eastAsia="zh-CN"/>
        </w:rPr>
        <w:t>有待提名替代人选。</w:t>
      </w:r>
    </w:p>
  </w:footnote>
  <w:footnote w:id="4">
    <w:p w14:paraId="3DC399F7" w14:textId="47A9B09A" w:rsidR="003B226A" w:rsidRPr="00EA4720" w:rsidRDefault="003B226A" w:rsidP="003B226A">
      <w:pPr>
        <w:pStyle w:val="FootnoteText"/>
        <w:rPr>
          <w:sz w:val="20"/>
          <w:lang w:val="en-CA"/>
        </w:rPr>
      </w:pPr>
      <w:r w:rsidRPr="00EA4720">
        <w:rPr>
          <w:rStyle w:val="FootnoteReference"/>
          <w:sz w:val="20"/>
        </w:rPr>
        <w:footnoteRef/>
      </w:r>
      <w:r w:rsidRPr="00EA4720">
        <w:rPr>
          <w:sz w:val="20"/>
          <w:lang w:val="en-CA"/>
        </w:rPr>
        <w:t xml:space="preserve"> CBD/SBSTTA/28/1/Add.2</w:t>
      </w:r>
      <w:r w:rsidR="00D8422F" w:rsidRPr="00EA4720">
        <w:rPr>
          <w:rFonts w:hint="eastAsia"/>
          <w:sz w:val="20"/>
          <w:lang w:val="en-CA" w:eastAsia="zh-CN"/>
        </w:rPr>
        <w:t>。</w:t>
      </w:r>
    </w:p>
  </w:footnote>
  <w:footnote w:id="5">
    <w:p w14:paraId="40EBC134" w14:textId="552CCD62" w:rsidR="00C942D6" w:rsidRPr="00EA4720" w:rsidRDefault="00C942D6" w:rsidP="00C942D6">
      <w:pPr>
        <w:pStyle w:val="FootnoteText"/>
        <w:rPr>
          <w:sz w:val="20"/>
          <w:lang w:val="en-CA"/>
        </w:rPr>
      </w:pPr>
      <w:r w:rsidRPr="00EA4720">
        <w:rPr>
          <w:rStyle w:val="FootnoteReference"/>
          <w:sz w:val="20"/>
        </w:rPr>
        <w:footnoteRef/>
      </w:r>
      <w:r w:rsidRPr="00EA4720">
        <w:rPr>
          <w:sz w:val="20"/>
          <w:lang w:val="en-CA"/>
        </w:rPr>
        <w:t xml:space="preserve"> CBD/SBSTTA/28/2</w:t>
      </w:r>
      <w:r w:rsidR="0068646F" w:rsidRPr="00EA4720">
        <w:rPr>
          <w:rFonts w:hint="eastAsia"/>
          <w:sz w:val="20"/>
          <w:lang w:val="en-CA" w:eastAsia="zh-CN"/>
        </w:rPr>
        <w:t>。</w:t>
      </w:r>
    </w:p>
  </w:footnote>
  <w:footnote w:id="6">
    <w:p w14:paraId="2F5FC148" w14:textId="71B27271" w:rsidR="00C942D6" w:rsidRPr="00EA4720" w:rsidRDefault="00C942D6" w:rsidP="00C942D6">
      <w:pPr>
        <w:pStyle w:val="FootnoteText"/>
        <w:rPr>
          <w:sz w:val="20"/>
          <w:lang w:val="it-IT"/>
        </w:rPr>
      </w:pPr>
      <w:r w:rsidRPr="00EA4720">
        <w:rPr>
          <w:rStyle w:val="FootnoteReference"/>
          <w:sz w:val="20"/>
        </w:rPr>
        <w:footnoteRef/>
      </w:r>
      <w:r w:rsidRPr="00EA4720">
        <w:rPr>
          <w:sz w:val="20"/>
          <w:lang w:val="it-IT"/>
        </w:rPr>
        <w:t xml:space="preserve"> CBD/SBSTTA/28/2/Add.1</w:t>
      </w:r>
      <w:r w:rsidR="0068646F" w:rsidRPr="00EA4720">
        <w:rPr>
          <w:rFonts w:hint="eastAsia"/>
          <w:sz w:val="20"/>
          <w:lang w:val="it-IT" w:eastAsia="zh-CN"/>
        </w:rPr>
        <w:t>。</w:t>
      </w:r>
    </w:p>
  </w:footnote>
  <w:footnote w:id="7">
    <w:p w14:paraId="463E942F" w14:textId="785C9CDB" w:rsidR="00D860DD" w:rsidRPr="00EA4720" w:rsidRDefault="00D860DD" w:rsidP="00D860DD">
      <w:pPr>
        <w:pStyle w:val="FootnoteText"/>
        <w:rPr>
          <w:sz w:val="20"/>
          <w:lang w:val="it-IT"/>
        </w:rPr>
      </w:pPr>
      <w:r w:rsidRPr="00EA4720">
        <w:rPr>
          <w:rStyle w:val="FootnoteReference"/>
          <w:sz w:val="20"/>
        </w:rPr>
        <w:footnoteRef/>
      </w:r>
      <w:r w:rsidRPr="00EA4720">
        <w:rPr>
          <w:sz w:val="20"/>
          <w:lang w:val="it-IT"/>
        </w:rPr>
        <w:t xml:space="preserve"> CBD/SBSTTA/28/2/Add.2</w:t>
      </w:r>
      <w:r w:rsidR="0068646F" w:rsidRPr="00EA4720">
        <w:rPr>
          <w:rFonts w:hint="eastAsia"/>
          <w:sz w:val="20"/>
          <w:lang w:val="it-IT" w:eastAsia="zh-CN"/>
        </w:rPr>
        <w:t>。</w:t>
      </w:r>
    </w:p>
  </w:footnote>
  <w:footnote w:id="8">
    <w:p w14:paraId="7F920D94" w14:textId="6F3DB504" w:rsidR="00C976A6" w:rsidRPr="00EA4720" w:rsidRDefault="00C976A6" w:rsidP="00C976A6">
      <w:pPr>
        <w:pStyle w:val="FootnoteText"/>
        <w:rPr>
          <w:sz w:val="20"/>
          <w:lang w:val="it-IT" w:eastAsia="zh-CN"/>
        </w:rPr>
      </w:pPr>
      <w:r w:rsidRPr="00EA4720">
        <w:rPr>
          <w:rStyle w:val="FootnoteReference"/>
          <w:sz w:val="20"/>
        </w:rPr>
        <w:footnoteRef/>
      </w:r>
      <w:r w:rsidRPr="00EA4720">
        <w:rPr>
          <w:sz w:val="20"/>
          <w:lang w:val="it-IT" w:eastAsia="zh-CN"/>
        </w:rPr>
        <w:t xml:space="preserve"> CBD/SBSTTA/28/3</w:t>
      </w:r>
      <w:r w:rsidR="0068646F" w:rsidRPr="00EA4720">
        <w:rPr>
          <w:rFonts w:hint="eastAsia"/>
          <w:sz w:val="20"/>
          <w:lang w:val="it-IT" w:eastAsia="zh-CN"/>
        </w:rPr>
        <w:t>。</w:t>
      </w:r>
    </w:p>
  </w:footnote>
  <w:footnote w:id="9">
    <w:p w14:paraId="0D8C9A17" w14:textId="644B3780" w:rsidR="0048134B" w:rsidRPr="00EA4720" w:rsidRDefault="0048134B" w:rsidP="0048134B">
      <w:pPr>
        <w:pStyle w:val="FootnoteText"/>
        <w:rPr>
          <w:sz w:val="20"/>
          <w:lang w:val="it-IT" w:eastAsia="zh-CN"/>
        </w:rPr>
      </w:pPr>
      <w:r w:rsidRPr="00EA4720">
        <w:rPr>
          <w:rStyle w:val="FootnoteReference"/>
          <w:sz w:val="20"/>
        </w:rPr>
        <w:footnoteRef/>
      </w:r>
      <w:r w:rsidRPr="00EA4720">
        <w:rPr>
          <w:sz w:val="20"/>
          <w:lang w:val="it-IT" w:eastAsia="zh-CN"/>
        </w:rPr>
        <w:t xml:space="preserve"> CBD/SBSTTA/28/4</w:t>
      </w:r>
      <w:r w:rsidR="0068646F" w:rsidRPr="00EA4720">
        <w:rPr>
          <w:rFonts w:hint="eastAsia"/>
          <w:sz w:val="20"/>
          <w:lang w:val="it-IT" w:eastAsia="zh-CN"/>
        </w:rPr>
        <w:t>。</w:t>
      </w:r>
    </w:p>
  </w:footnote>
  <w:footnote w:id="10">
    <w:p w14:paraId="34BCBDBA" w14:textId="0AEE603B" w:rsidR="0048134B" w:rsidRPr="00EA4720" w:rsidRDefault="0048134B" w:rsidP="0048134B">
      <w:pPr>
        <w:pStyle w:val="FootnoteText"/>
        <w:rPr>
          <w:sz w:val="20"/>
          <w:lang w:val="it-IT"/>
        </w:rPr>
      </w:pPr>
      <w:r w:rsidRPr="00EA4720">
        <w:rPr>
          <w:rStyle w:val="FootnoteReference"/>
          <w:sz w:val="20"/>
        </w:rPr>
        <w:footnoteRef/>
      </w:r>
      <w:r w:rsidRPr="00EA4720">
        <w:rPr>
          <w:sz w:val="20"/>
          <w:lang w:val="it-IT"/>
        </w:rPr>
        <w:t xml:space="preserve"> CBD/SBSTTA/28/4/Add.1</w:t>
      </w:r>
      <w:r w:rsidR="0068646F" w:rsidRPr="00EA4720">
        <w:rPr>
          <w:rFonts w:hint="eastAsia"/>
          <w:sz w:val="20"/>
          <w:lang w:val="it-IT" w:eastAsia="zh-CN"/>
        </w:rPr>
        <w:t>。</w:t>
      </w:r>
    </w:p>
  </w:footnote>
  <w:footnote w:id="11">
    <w:p w14:paraId="0EEEB07C" w14:textId="1BE4A144" w:rsidR="00DD2C8A" w:rsidRPr="00EA4720" w:rsidRDefault="00DD2C8A" w:rsidP="00DD2C8A">
      <w:pPr>
        <w:pStyle w:val="FootnoteText"/>
        <w:rPr>
          <w:sz w:val="20"/>
          <w:lang w:val="it-IT" w:eastAsia="zh-CN"/>
        </w:rPr>
      </w:pPr>
      <w:r w:rsidRPr="00EA4720">
        <w:rPr>
          <w:rStyle w:val="FootnoteReference"/>
          <w:sz w:val="20"/>
        </w:rPr>
        <w:footnoteRef/>
      </w:r>
      <w:r w:rsidRPr="00EA4720">
        <w:rPr>
          <w:sz w:val="20"/>
          <w:lang w:val="it-IT" w:eastAsia="zh-CN"/>
        </w:rPr>
        <w:t xml:space="preserve"> CBD/SBSTTA/28/5</w:t>
      </w:r>
      <w:r w:rsidR="00EA4720" w:rsidRPr="00EA4720">
        <w:rPr>
          <w:rFonts w:hint="eastAsia"/>
          <w:sz w:val="20"/>
          <w:lang w:val="it-IT" w:eastAsia="zh-CN"/>
        </w:rPr>
        <w:t>。</w:t>
      </w:r>
    </w:p>
  </w:footnote>
  <w:footnote w:id="12">
    <w:p w14:paraId="029E0673" w14:textId="029E5EE3" w:rsidR="0036696F" w:rsidRPr="00EA4720" w:rsidRDefault="0036696F" w:rsidP="0036696F">
      <w:pPr>
        <w:pStyle w:val="FootnoteText"/>
        <w:rPr>
          <w:sz w:val="20"/>
          <w:lang w:val="it-IT" w:eastAsia="zh-CN"/>
        </w:rPr>
      </w:pPr>
      <w:r w:rsidRPr="00EA4720">
        <w:rPr>
          <w:rStyle w:val="FootnoteReference"/>
          <w:sz w:val="20"/>
        </w:rPr>
        <w:footnoteRef/>
      </w:r>
      <w:r w:rsidRPr="00EA4720">
        <w:rPr>
          <w:sz w:val="20"/>
          <w:lang w:val="it-IT" w:eastAsia="zh-CN"/>
        </w:rPr>
        <w:t xml:space="preserve"> </w:t>
      </w:r>
      <w:r w:rsidR="00EA4720" w:rsidRPr="00EA4720">
        <w:rPr>
          <w:rFonts w:hint="eastAsia"/>
          <w:sz w:val="20"/>
          <w:lang w:val="it-IT" w:eastAsia="zh-CN"/>
        </w:rPr>
        <w:t>第</w:t>
      </w:r>
      <w:hyperlink r:id="rId2" w:history="1">
        <w:r w:rsidRPr="00EA4720">
          <w:rPr>
            <w:rStyle w:val="Hyperlink"/>
            <w:sz w:val="20"/>
            <w:lang w:val="it-IT" w:eastAsia="zh-CN"/>
          </w:rPr>
          <w:t>2025-135</w:t>
        </w:r>
      </w:hyperlink>
      <w:r w:rsidR="00EA4720" w:rsidRPr="00EA4720">
        <w:rPr>
          <w:rFonts w:hint="eastAsia"/>
          <w:sz w:val="20"/>
          <w:lang w:val="it-IT" w:eastAsia="zh-CN"/>
        </w:rPr>
        <w:t>号说明。</w:t>
      </w:r>
    </w:p>
  </w:footnote>
  <w:footnote w:id="13">
    <w:p w14:paraId="40583489" w14:textId="05873E70" w:rsidR="00786961" w:rsidRPr="00EA4720" w:rsidRDefault="00786961" w:rsidP="00786961">
      <w:pPr>
        <w:pStyle w:val="FootnoteText"/>
        <w:rPr>
          <w:sz w:val="20"/>
          <w:lang w:val="it-IT"/>
        </w:rPr>
      </w:pPr>
      <w:r w:rsidRPr="00EA4720">
        <w:rPr>
          <w:rStyle w:val="FootnoteReference"/>
          <w:sz w:val="20"/>
        </w:rPr>
        <w:footnoteRef/>
      </w:r>
      <w:r w:rsidRPr="00EA4720">
        <w:rPr>
          <w:sz w:val="20"/>
          <w:lang w:val="it-IT"/>
        </w:rPr>
        <w:t xml:space="preserve"> CBD/SBSTTA/28/6</w:t>
      </w:r>
      <w:r w:rsidR="00EA4720" w:rsidRPr="00EA4720">
        <w:rPr>
          <w:rFonts w:hint="eastAsia"/>
          <w:sz w:val="20"/>
          <w:lang w:val="it-IT" w:eastAsia="zh-CN"/>
        </w:rPr>
        <w:t>。</w:t>
      </w:r>
    </w:p>
  </w:footnote>
  <w:footnote w:id="14">
    <w:p w14:paraId="0BDC8137" w14:textId="45AE47DF" w:rsidR="00EB2371" w:rsidRPr="00EA4720" w:rsidRDefault="00EB2371" w:rsidP="00EB2371">
      <w:pPr>
        <w:pStyle w:val="FootnoteText"/>
        <w:rPr>
          <w:sz w:val="20"/>
          <w:lang w:val="it-IT"/>
        </w:rPr>
      </w:pPr>
      <w:r w:rsidRPr="00EA4720">
        <w:rPr>
          <w:rStyle w:val="FootnoteReference"/>
          <w:sz w:val="20"/>
        </w:rPr>
        <w:footnoteRef/>
      </w:r>
      <w:r w:rsidRPr="00EA4720">
        <w:rPr>
          <w:sz w:val="20"/>
          <w:lang w:val="it-IT"/>
        </w:rPr>
        <w:t xml:space="preserve"> CBD/SBSTTA/28/7</w:t>
      </w:r>
      <w:r w:rsidR="00EA4720" w:rsidRPr="00EA4720">
        <w:rPr>
          <w:rFonts w:hint="eastAsia"/>
          <w:sz w:val="20"/>
          <w:lang w:val="it-IT" w:eastAsia="zh-CN"/>
        </w:rPr>
        <w:t>。</w:t>
      </w:r>
    </w:p>
  </w:footnote>
  <w:footnote w:id="15">
    <w:p w14:paraId="2555D653" w14:textId="1B4CEFBA" w:rsidR="00EB2371" w:rsidRPr="00EA4720" w:rsidRDefault="00EB2371" w:rsidP="00EB2371">
      <w:pPr>
        <w:pStyle w:val="FootnoteText"/>
        <w:rPr>
          <w:sz w:val="20"/>
          <w:lang w:val="it-IT"/>
        </w:rPr>
      </w:pPr>
      <w:r w:rsidRPr="00EA4720">
        <w:rPr>
          <w:rStyle w:val="FootnoteReference"/>
          <w:sz w:val="20"/>
        </w:rPr>
        <w:footnoteRef/>
      </w:r>
      <w:r w:rsidRPr="00EA4720">
        <w:rPr>
          <w:sz w:val="20"/>
          <w:lang w:val="it-IT"/>
        </w:rPr>
        <w:t xml:space="preserve"> </w:t>
      </w:r>
      <w:r w:rsidRPr="00EA4720">
        <w:rPr>
          <w:snapToGrid w:val="0"/>
          <w:kern w:val="22"/>
          <w:sz w:val="20"/>
          <w:lang w:val="it-IT"/>
        </w:rPr>
        <w:t>CBD/SBSTTA/28/7/Add.1</w:t>
      </w:r>
      <w:r w:rsidR="00EA4720" w:rsidRPr="00EA4720">
        <w:rPr>
          <w:rFonts w:hint="eastAsia"/>
          <w:snapToGrid w:val="0"/>
          <w:kern w:val="22"/>
          <w:sz w:val="20"/>
          <w:lang w:val="it-IT"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_Hlk137802784"/>
  <w:bookmarkStart w:id="4" w:name="_Hlk137802785"/>
  <w:p w14:paraId="2F8A26D5" w14:textId="06CCC89E" w:rsidR="002B559C" w:rsidRPr="002B559C" w:rsidRDefault="0015770A"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2A7564">
          <w:rPr>
            <w:sz w:val="20"/>
            <w:szCs w:val="20"/>
            <w:lang w:val="fr-FR"/>
          </w:rPr>
          <w:t>CBD/SBSTTA/28/1/Add.1</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51AEE045" w:rsidR="002B559C" w:rsidRPr="002B559C" w:rsidRDefault="002A7564" w:rsidP="002B559C">
        <w:pPr>
          <w:pBdr>
            <w:bottom w:val="single" w:sz="4" w:space="1" w:color="auto"/>
          </w:pBdr>
          <w:spacing w:after="240"/>
          <w:jc w:val="right"/>
          <w:rPr>
            <w:sz w:val="20"/>
            <w:szCs w:val="20"/>
            <w:lang w:val="fr-FR"/>
          </w:rPr>
        </w:pPr>
        <w:r>
          <w:rPr>
            <w:sz w:val="20"/>
            <w:szCs w:val="20"/>
            <w:lang w:val="fr-FR"/>
          </w:rPr>
          <w:t>CBD/SBSTTA/28/1/Add.1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8BA96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4AAB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44CCB0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20802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EA65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32CA19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78054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E652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BE0E6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326E6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CC97F27"/>
    <w:multiLevelType w:val="hybridMultilevel"/>
    <w:tmpl w:val="890AC0D4"/>
    <w:lvl w:ilvl="0" w:tplc="29842FB8">
      <w:start w:val="1"/>
      <w:numFmt w:val="bullet"/>
      <w:lvlText w:val="•"/>
      <w:lvlJc w:val="left"/>
      <w:pPr>
        <w:tabs>
          <w:tab w:val="num" w:pos="720"/>
        </w:tabs>
        <w:ind w:left="720" w:hanging="360"/>
      </w:pPr>
      <w:rPr>
        <w:rFonts w:ascii="Arial" w:hAnsi="Arial" w:hint="default"/>
      </w:rPr>
    </w:lvl>
    <w:lvl w:ilvl="1" w:tplc="269EFD84" w:tentative="1">
      <w:start w:val="1"/>
      <w:numFmt w:val="bullet"/>
      <w:lvlText w:val="•"/>
      <w:lvlJc w:val="left"/>
      <w:pPr>
        <w:tabs>
          <w:tab w:val="num" w:pos="1440"/>
        </w:tabs>
        <w:ind w:left="1440" w:hanging="360"/>
      </w:pPr>
      <w:rPr>
        <w:rFonts w:ascii="Arial" w:hAnsi="Arial" w:hint="default"/>
      </w:rPr>
    </w:lvl>
    <w:lvl w:ilvl="2" w:tplc="6A9669CA" w:tentative="1">
      <w:start w:val="1"/>
      <w:numFmt w:val="bullet"/>
      <w:lvlText w:val="•"/>
      <w:lvlJc w:val="left"/>
      <w:pPr>
        <w:tabs>
          <w:tab w:val="num" w:pos="2160"/>
        </w:tabs>
        <w:ind w:left="2160" w:hanging="360"/>
      </w:pPr>
      <w:rPr>
        <w:rFonts w:ascii="Arial" w:hAnsi="Arial" w:hint="default"/>
      </w:rPr>
    </w:lvl>
    <w:lvl w:ilvl="3" w:tplc="F7E80148" w:tentative="1">
      <w:start w:val="1"/>
      <w:numFmt w:val="bullet"/>
      <w:lvlText w:val="•"/>
      <w:lvlJc w:val="left"/>
      <w:pPr>
        <w:tabs>
          <w:tab w:val="num" w:pos="2880"/>
        </w:tabs>
        <w:ind w:left="2880" w:hanging="360"/>
      </w:pPr>
      <w:rPr>
        <w:rFonts w:ascii="Arial" w:hAnsi="Arial" w:hint="default"/>
      </w:rPr>
    </w:lvl>
    <w:lvl w:ilvl="4" w:tplc="68388E54" w:tentative="1">
      <w:start w:val="1"/>
      <w:numFmt w:val="bullet"/>
      <w:lvlText w:val="•"/>
      <w:lvlJc w:val="left"/>
      <w:pPr>
        <w:tabs>
          <w:tab w:val="num" w:pos="3600"/>
        </w:tabs>
        <w:ind w:left="3600" w:hanging="360"/>
      </w:pPr>
      <w:rPr>
        <w:rFonts w:ascii="Arial" w:hAnsi="Arial" w:hint="default"/>
      </w:rPr>
    </w:lvl>
    <w:lvl w:ilvl="5" w:tplc="A0508B1A" w:tentative="1">
      <w:start w:val="1"/>
      <w:numFmt w:val="bullet"/>
      <w:lvlText w:val="•"/>
      <w:lvlJc w:val="left"/>
      <w:pPr>
        <w:tabs>
          <w:tab w:val="num" w:pos="4320"/>
        </w:tabs>
        <w:ind w:left="4320" w:hanging="360"/>
      </w:pPr>
      <w:rPr>
        <w:rFonts w:ascii="Arial" w:hAnsi="Arial" w:hint="default"/>
      </w:rPr>
    </w:lvl>
    <w:lvl w:ilvl="6" w:tplc="E5E2B1E0" w:tentative="1">
      <w:start w:val="1"/>
      <w:numFmt w:val="bullet"/>
      <w:lvlText w:val="•"/>
      <w:lvlJc w:val="left"/>
      <w:pPr>
        <w:tabs>
          <w:tab w:val="num" w:pos="5040"/>
        </w:tabs>
        <w:ind w:left="5040" w:hanging="360"/>
      </w:pPr>
      <w:rPr>
        <w:rFonts w:ascii="Arial" w:hAnsi="Arial" w:hint="default"/>
      </w:rPr>
    </w:lvl>
    <w:lvl w:ilvl="7" w:tplc="6C56C202" w:tentative="1">
      <w:start w:val="1"/>
      <w:numFmt w:val="bullet"/>
      <w:lvlText w:val="•"/>
      <w:lvlJc w:val="left"/>
      <w:pPr>
        <w:tabs>
          <w:tab w:val="num" w:pos="5760"/>
        </w:tabs>
        <w:ind w:left="5760" w:hanging="360"/>
      </w:pPr>
      <w:rPr>
        <w:rFonts w:ascii="Arial" w:hAnsi="Arial" w:hint="default"/>
      </w:rPr>
    </w:lvl>
    <w:lvl w:ilvl="8" w:tplc="5322BC9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1E305558"/>
    <w:multiLevelType w:val="hybridMultilevel"/>
    <w:tmpl w:val="9994424E"/>
    <w:lvl w:ilvl="0" w:tplc="E7C897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0C14E4D"/>
    <w:multiLevelType w:val="hybridMultilevel"/>
    <w:tmpl w:val="BF640B82"/>
    <w:lvl w:ilvl="0" w:tplc="2E96AA9C">
      <w:start w:val="1"/>
      <w:numFmt w:val="lowerLetter"/>
      <w:lvlText w:val="(%1)"/>
      <w:lvlJc w:val="left"/>
      <w:pPr>
        <w:ind w:left="720" w:hanging="360"/>
      </w:pPr>
      <w:rPr>
        <w:rFonts w:eastAsia="Times New Roman"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5EE463B"/>
    <w:multiLevelType w:val="hybridMultilevel"/>
    <w:tmpl w:val="181400B8"/>
    <w:lvl w:ilvl="0" w:tplc="F126C4EA">
      <w:start w:val="1"/>
      <w:numFmt w:val="decimal"/>
      <w:lvlText w:val="%1."/>
      <w:lvlJc w:val="left"/>
      <w:pPr>
        <w:ind w:left="720" w:hanging="360"/>
      </w:pPr>
    </w:lvl>
    <w:lvl w:ilvl="1" w:tplc="F52AEC3E">
      <w:start w:val="1"/>
      <w:numFmt w:val="lowerLetter"/>
      <w:lvlText w:val="%2."/>
      <w:lvlJc w:val="left"/>
      <w:pPr>
        <w:ind w:left="1440" w:hanging="360"/>
      </w:pPr>
    </w:lvl>
    <w:lvl w:ilvl="2" w:tplc="B02AA8F4">
      <w:start w:val="1"/>
      <w:numFmt w:val="lowerRoman"/>
      <w:lvlText w:val="%3."/>
      <w:lvlJc w:val="right"/>
      <w:pPr>
        <w:ind w:left="2160" w:hanging="180"/>
      </w:pPr>
    </w:lvl>
    <w:lvl w:ilvl="3" w:tplc="4AD8CDE6">
      <w:start w:val="1"/>
      <w:numFmt w:val="decimal"/>
      <w:lvlText w:val="%4."/>
      <w:lvlJc w:val="left"/>
      <w:pPr>
        <w:ind w:left="2880" w:hanging="360"/>
      </w:pPr>
    </w:lvl>
    <w:lvl w:ilvl="4" w:tplc="8D46564C">
      <w:start w:val="1"/>
      <w:numFmt w:val="lowerLetter"/>
      <w:lvlText w:val="%5."/>
      <w:lvlJc w:val="left"/>
      <w:pPr>
        <w:ind w:left="3600" w:hanging="360"/>
      </w:pPr>
    </w:lvl>
    <w:lvl w:ilvl="5" w:tplc="30B4F2D2">
      <w:start w:val="1"/>
      <w:numFmt w:val="lowerRoman"/>
      <w:lvlText w:val="%6."/>
      <w:lvlJc w:val="right"/>
      <w:pPr>
        <w:ind w:left="4320" w:hanging="180"/>
      </w:pPr>
    </w:lvl>
    <w:lvl w:ilvl="6" w:tplc="0F5A36BA">
      <w:start w:val="1"/>
      <w:numFmt w:val="decimal"/>
      <w:lvlText w:val="%7."/>
      <w:lvlJc w:val="left"/>
      <w:pPr>
        <w:ind w:left="5040" w:hanging="360"/>
      </w:pPr>
    </w:lvl>
    <w:lvl w:ilvl="7" w:tplc="F6E427F0">
      <w:start w:val="1"/>
      <w:numFmt w:val="lowerLetter"/>
      <w:lvlText w:val="%8."/>
      <w:lvlJc w:val="left"/>
      <w:pPr>
        <w:ind w:left="5760" w:hanging="360"/>
      </w:pPr>
    </w:lvl>
    <w:lvl w:ilvl="8" w:tplc="9E3E41A4">
      <w:start w:val="1"/>
      <w:numFmt w:val="lowerRoman"/>
      <w:lvlText w:val="%9."/>
      <w:lvlJc w:val="right"/>
      <w:pPr>
        <w:ind w:left="6480" w:hanging="180"/>
      </w:pPr>
    </w:lvl>
  </w:abstractNum>
  <w:abstractNum w:abstractNumId="26"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8"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2E5356EC"/>
    <w:multiLevelType w:val="multilevel"/>
    <w:tmpl w:val="07D269C8"/>
    <w:numStyleLink w:val="CBDHeadings"/>
  </w:abstractNum>
  <w:abstractNum w:abstractNumId="31"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398E2FF3"/>
    <w:multiLevelType w:val="multilevel"/>
    <w:tmpl w:val="222A08B4"/>
    <w:numStyleLink w:val="ListCBD"/>
  </w:abstractNum>
  <w:abstractNum w:abstractNumId="34"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48A40EF1"/>
    <w:multiLevelType w:val="hybridMultilevel"/>
    <w:tmpl w:val="9642EAC6"/>
    <w:lvl w:ilvl="0" w:tplc="10090005">
      <w:start w:val="1"/>
      <w:numFmt w:val="bullet"/>
      <w:lvlText w:val=""/>
      <w:lvlJc w:val="left"/>
      <w:pPr>
        <w:ind w:left="1440" w:hanging="360"/>
      </w:pPr>
      <w:rPr>
        <w:rFonts w:ascii="Wingdings" w:hAnsi="Wingdings" w:hint="default"/>
        <w:b w:val="0"/>
        <w:bCs w:val="0"/>
        <w:i w:val="0"/>
        <w:iCs w:val="0"/>
        <w:strike w:val="0"/>
        <w:sz w:val="22"/>
        <w:szCs w:val="22"/>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4E880595"/>
    <w:multiLevelType w:val="multilevel"/>
    <w:tmpl w:val="222A08B4"/>
    <w:numStyleLink w:val="ListCBD"/>
  </w:abstractNum>
  <w:abstractNum w:abstractNumId="40" w15:restartNumberingAfterBreak="0">
    <w:nsid w:val="52A66A9D"/>
    <w:multiLevelType w:val="multilevel"/>
    <w:tmpl w:val="222A08B4"/>
    <w:numStyleLink w:val="ListCBD"/>
  </w:abstractNum>
  <w:abstractNum w:abstractNumId="41"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5D943BEE"/>
    <w:multiLevelType w:val="multilevel"/>
    <w:tmpl w:val="222A08B4"/>
    <w:numStyleLink w:val="ListCBD"/>
  </w:abstractNum>
  <w:abstractNum w:abstractNumId="46"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7"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8"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9" w15:restartNumberingAfterBreak="0">
    <w:nsid w:val="68B70991"/>
    <w:multiLevelType w:val="multilevel"/>
    <w:tmpl w:val="222A08B4"/>
    <w:numStyleLink w:val="ListCBD"/>
  </w:abstractNum>
  <w:abstractNum w:abstractNumId="5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2" w15:restartNumberingAfterBreak="0">
    <w:nsid w:val="748EDA04"/>
    <w:multiLevelType w:val="hybridMultilevel"/>
    <w:tmpl w:val="5B1A5882"/>
    <w:lvl w:ilvl="0" w:tplc="F6C46D4E">
      <w:start w:val="1"/>
      <w:numFmt w:val="bullet"/>
      <w:lvlText w:val="-"/>
      <w:lvlJc w:val="left"/>
      <w:pPr>
        <w:ind w:left="1440" w:hanging="360"/>
      </w:pPr>
      <w:rPr>
        <w:rFonts w:ascii="Aptos" w:hAnsi="Aptos" w:hint="default"/>
      </w:rPr>
    </w:lvl>
    <w:lvl w:ilvl="1" w:tplc="D9CA986C">
      <w:start w:val="1"/>
      <w:numFmt w:val="bullet"/>
      <w:lvlText w:val="o"/>
      <w:lvlJc w:val="left"/>
      <w:pPr>
        <w:ind w:left="2160" w:hanging="360"/>
      </w:pPr>
      <w:rPr>
        <w:rFonts w:ascii="Courier New" w:hAnsi="Courier New" w:hint="default"/>
      </w:rPr>
    </w:lvl>
    <w:lvl w:ilvl="2" w:tplc="DF348D72">
      <w:start w:val="1"/>
      <w:numFmt w:val="bullet"/>
      <w:lvlText w:val=""/>
      <w:lvlJc w:val="left"/>
      <w:pPr>
        <w:ind w:left="2880" w:hanging="360"/>
      </w:pPr>
      <w:rPr>
        <w:rFonts w:ascii="Wingdings" w:hAnsi="Wingdings" w:hint="default"/>
      </w:rPr>
    </w:lvl>
    <w:lvl w:ilvl="3" w:tplc="DD0E11CA">
      <w:start w:val="1"/>
      <w:numFmt w:val="bullet"/>
      <w:lvlText w:val=""/>
      <w:lvlJc w:val="left"/>
      <w:pPr>
        <w:ind w:left="3600" w:hanging="360"/>
      </w:pPr>
      <w:rPr>
        <w:rFonts w:ascii="Symbol" w:hAnsi="Symbol" w:hint="default"/>
      </w:rPr>
    </w:lvl>
    <w:lvl w:ilvl="4" w:tplc="B5B67C6A">
      <w:start w:val="1"/>
      <w:numFmt w:val="bullet"/>
      <w:lvlText w:val="o"/>
      <w:lvlJc w:val="left"/>
      <w:pPr>
        <w:ind w:left="4320" w:hanging="360"/>
      </w:pPr>
      <w:rPr>
        <w:rFonts w:ascii="Courier New" w:hAnsi="Courier New" w:hint="default"/>
      </w:rPr>
    </w:lvl>
    <w:lvl w:ilvl="5" w:tplc="51302D72">
      <w:start w:val="1"/>
      <w:numFmt w:val="bullet"/>
      <w:lvlText w:val=""/>
      <w:lvlJc w:val="left"/>
      <w:pPr>
        <w:ind w:left="5040" w:hanging="360"/>
      </w:pPr>
      <w:rPr>
        <w:rFonts w:ascii="Wingdings" w:hAnsi="Wingdings" w:hint="default"/>
      </w:rPr>
    </w:lvl>
    <w:lvl w:ilvl="6" w:tplc="BE1A74D2">
      <w:start w:val="1"/>
      <w:numFmt w:val="bullet"/>
      <w:lvlText w:val=""/>
      <w:lvlJc w:val="left"/>
      <w:pPr>
        <w:ind w:left="5760" w:hanging="360"/>
      </w:pPr>
      <w:rPr>
        <w:rFonts w:ascii="Symbol" w:hAnsi="Symbol" w:hint="default"/>
      </w:rPr>
    </w:lvl>
    <w:lvl w:ilvl="7" w:tplc="27265B90">
      <w:start w:val="1"/>
      <w:numFmt w:val="bullet"/>
      <w:lvlText w:val="o"/>
      <w:lvlJc w:val="left"/>
      <w:pPr>
        <w:ind w:left="6480" w:hanging="360"/>
      </w:pPr>
      <w:rPr>
        <w:rFonts w:ascii="Courier New" w:hAnsi="Courier New" w:hint="default"/>
      </w:rPr>
    </w:lvl>
    <w:lvl w:ilvl="8" w:tplc="F87EA56A">
      <w:start w:val="1"/>
      <w:numFmt w:val="bullet"/>
      <w:lvlText w:val=""/>
      <w:lvlJc w:val="left"/>
      <w:pPr>
        <w:ind w:left="7200" w:hanging="360"/>
      </w:pPr>
      <w:rPr>
        <w:rFonts w:ascii="Wingdings" w:hAnsi="Wingdings" w:hint="default"/>
      </w:rPr>
    </w:lvl>
  </w:abstractNum>
  <w:abstractNum w:abstractNumId="5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60939009">
    <w:abstractNumId w:val="52"/>
  </w:num>
  <w:num w:numId="2" w16cid:durableId="2050370327">
    <w:abstractNumId w:val="35"/>
  </w:num>
  <w:num w:numId="3" w16cid:durableId="2069499237">
    <w:abstractNumId w:val="49"/>
  </w:num>
  <w:num w:numId="4" w16cid:durableId="158270868">
    <w:abstractNumId w:val="53"/>
  </w:num>
  <w:num w:numId="5" w16cid:durableId="159275565">
    <w:abstractNumId w:val="22"/>
  </w:num>
  <w:num w:numId="6" w16cid:durableId="271714945">
    <w:abstractNumId w:val="24"/>
  </w:num>
  <w:num w:numId="7" w16cid:durableId="1351487209">
    <w:abstractNumId w:val="24"/>
  </w:num>
  <w:num w:numId="8" w16cid:durableId="1612737127">
    <w:abstractNumId w:val="27"/>
  </w:num>
  <w:num w:numId="9" w16cid:durableId="1334139419">
    <w:abstractNumId w:val="44"/>
  </w:num>
  <w:num w:numId="10" w16cid:durableId="935023265">
    <w:abstractNumId w:val="48"/>
  </w:num>
  <w:num w:numId="11" w16cid:durableId="268247158">
    <w:abstractNumId w:val="47"/>
  </w:num>
  <w:num w:numId="12" w16cid:durableId="143207059">
    <w:abstractNumId w:val="41"/>
  </w:num>
  <w:num w:numId="13" w16cid:durableId="445121453">
    <w:abstractNumId w:val="26"/>
  </w:num>
  <w:num w:numId="14" w16cid:durableId="1263953771">
    <w:abstractNumId w:val="26"/>
    <w:lvlOverride w:ilvl="0">
      <w:startOverride w:val="1"/>
    </w:lvlOverride>
  </w:num>
  <w:num w:numId="15" w16cid:durableId="199586161">
    <w:abstractNumId w:val="46"/>
  </w:num>
  <w:num w:numId="16" w16cid:durableId="584072443">
    <w:abstractNumId w:val="46"/>
    <w:lvlOverride w:ilvl="0">
      <w:startOverride w:val="1"/>
    </w:lvlOverride>
  </w:num>
  <w:num w:numId="17" w16cid:durableId="1638680439">
    <w:abstractNumId w:val="49"/>
    <w:lvlOverride w:ilvl="0">
      <w:startOverride w:val="1"/>
    </w:lvlOverride>
  </w:num>
  <w:num w:numId="18" w16cid:durableId="1376001245">
    <w:abstractNumId w:val="46"/>
    <w:lvlOverride w:ilvl="0">
      <w:startOverride w:val="1"/>
    </w:lvlOverride>
  </w:num>
  <w:num w:numId="19" w16cid:durableId="1480611021">
    <w:abstractNumId w:val="54"/>
  </w:num>
  <w:num w:numId="20" w16cid:durableId="1967006738">
    <w:abstractNumId w:val="49"/>
    <w:lvlOverride w:ilvl="0">
      <w:startOverride w:val="1"/>
    </w:lvlOverride>
  </w:num>
  <w:num w:numId="21" w16cid:durableId="323556548">
    <w:abstractNumId w:val="49"/>
    <w:lvlOverride w:ilvl="0">
      <w:startOverride w:val="1"/>
    </w:lvlOverride>
  </w:num>
  <w:num w:numId="22" w16cid:durableId="539319929">
    <w:abstractNumId w:val="25"/>
  </w:num>
  <w:num w:numId="23" w16cid:durableId="2105613923">
    <w:abstractNumId w:val="29"/>
  </w:num>
  <w:num w:numId="24" w16cid:durableId="519390554">
    <w:abstractNumId w:val="38"/>
  </w:num>
  <w:num w:numId="25" w16cid:durableId="860627223">
    <w:abstractNumId w:val="21"/>
  </w:num>
  <w:num w:numId="26" w16cid:durableId="1528710538">
    <w:abstractNumId w:val="49"/>
  </w:num>
  <w:num w:numId="27" w16cid:durableId="1600913711">
    <w:abstractNumId w:val="49"/>
  </w:num>
  <w:num w:numId="28" w16cid:durableId="4744856">
    <w:abstractNumId w:val="49"/>
  </w:num>
  <w:num w:numId="29" w16cid:durableId="695352513">
    <w:abstractNumId w:val="49"/>
  </w:num>
  <w:num w:numId="30" w16cid:durableId="1071198247">
    <w:abstractNumId w:val="49"/>
    <w:lvlOverride w:ilvl="0">
      <w:startOverride w:val="1"/>
    </w:lvlOverride>
  </w:num>
  <w:num w:numId="31" w16cid:durableId="1656834127">
    <w:abstractNumId w:val="49"/>
    <w:lvlOverride w:ilvl="0">
      <w:startOverride w:val="1"/>
    </w:lvlOverride>
  </w:num>
  <w:num w:numId="32" w16cid:durableId="1383865440">
    <w:abstractNumId w:val="49"/>
    <w:lvlOverride w:ilvl="0">
      <w:startOverride w:val="1"/>
    </w:lvlOverride>
  </w:num>
  <w:num w:numId="33" w16cid:durableId="1370102788">
    <w:abstractNumId w:val="49"/>
    <w:lvlOverride w:ilvl="0">
      <w:startOverride w:val="1"/>
    </w:lvlOverride>
  </w:num>
  <w:num w:numId="34" w16cid:durableId="2019310302">
    <w:abstractNumId w:val="49"/>
    <w:lvlOverride w:ilvl="0">
      <w:startOverride w:val="1"/>
    </w:lvlOverride>
  </w:num>
  <w:num w:numId="35" w16cid:durableId="464809143">
    <w:abstractNumId w:val="49"/>
    <w:lvlOverride w:ilvl="0">
      <w:startOverride w:val="1"/>
    </w:lvlOverride>
  </w:num>
  <w:num w:numId="36" w16cid:durableId="2025746634">
    <w:abstractNumId w:val="20"/>
  </w:num>
  <w:num w:numId="37" w16cid:durableId="1765878855">
    <w:abstractNumId w:val="36"/>
  </w:num>
  <w:num w:numId="38" w16cid:durableId="1645426192">
    <w:abstractNumId w:val="49"/>
  </w:num>
  <w:num w:numId="39" w16cid:durableId="636375953">
    <w:abstractNumId w:val="49"/>
  </w:num>
  <w:num w:numId="40" w16cid:durableId="958339685">
    <w:abstractNumId w:val="49"/>
  </w:num>
  <w:num w:numId="41" w16cid:durableId="1085034020">
    <w:abstractNumId w:val="49"/>
  </w:num>
  <w:num w:numId="42" w16cid:durableId="1113594523">
    <w:abstractNumId w:val="49"/>
  </w:num>
  <w:num w:numId="43" w16cid:durableId="1548645230">
    <w:abstractNumId w:val="23"/>
  </w:num>
  <w:num w:numId="44" w16cid:durableId="1954095563">
    <w:abstractNumId w:val="37"/>
  </w:num>
  <w:num w:numId="45" w16cid:durableId="620190856">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num>
  <w:num w:numId="46" w16cid:durableId="1002663819">
    <w:abstractNumId w:val="49"/>
  </w:num>
  <w:num w:numId="47" w16cid:durableId="1188325277">
    <w:abstractNumId w:val="49"/>
  </w:num>
  <w:num w:numId="48" w16cid:durableId="308752287">
    <w:abstractNumId w:val="49"/>
  </w:num>
  <w:num w:numId="49" w16cid:durableId="2032216428">
    <w:abstractNumId w:val="49"/>
  </w:num>
  <w:num w:numId="50" w16cid:durableId="922304236">
    <w:abstractNumId w:val="49"/>
  </w:num>
  <w:num w:numId="51" w16cid:durableId="74086696">
    <w:abstractNumId w:val="49"/>
  </w:num>
  <w:num w:numId="52" w16cid:durableId="1260022532">
    <w:abstractNumId w:val="49"/>
  </w:num>
  <w:num w:numId="53" w16cid:durableId="1706516435">
    <w:abstractNumId w:val="49"/>
  </w:num>
  <w:num w:numId="54" w16cid:durableId="1031615380">
    <w:abstractNumId w:val="49"/>
  </w:num>
  <w:num w:numId="55" w16cid:durableId="1013920104">
    <w:abstractNumId w:val="49"/>
  </w:num>
  <w:num w:numId="56" w16cid:durableId="1832595862">
    <w:abstractNumId w:val="49"/>
  </w:num>
  <w:num w:numId="57" w16cid:durableId="560672902">
    <w:abstractNumId w:val="14"/>
  </w:num>
  <w:num w:numId="58" w16cid:durableId="1072390599">
    <w:abstractNumId w:val="51"/>
  </w:num>
  <w:num w:numId="59" w16cid:durableId="1933662228">
    <w:abstractNumId w:val="32"/>
  </w:num>
  <w:num w:numId="60" w16cid:durableId="1991909117">
    <w:abstractNumId w:val="11"/>
  </w:num>
  <w:num w:numId="61" w16cid:durableId="1138956019">
    <w:abstractNumId w:val="18"/>
  </w:num>
  <w:num w:numId="62" w16cid:durableId="607395260">
    <w:abstractNumId w:val="9"/>
  </w:num>
  <w:num w:numId="63" w16cid:durableId="98110136">
    <w:abstractNumId w:val="7"/>
  </w:num>
  <w:num w:numId="64" w16cid:durableId="920676582">
    <w:abstractNumId w:val="6"/>
  </w:num>
  <w:num w:numId="65" w16cid:durableId="447286378">
    <w:abstractNumId w:val="5"/>
  </w:num>
  <w:num w:numId="66" w16cid:durableId="1532258362">
    <w:abstractNumId w:val="4"/>
  </w:num>
  <w:num w:numId="67" w16cid:durableId="1587106058">
    <w:abstractNumId w:val="8"/>
  </w:num>
  <w:num w:numId="68" w16cid:durableId="1646355732">
    <w:abstractNumId w:val="3"/>
  </w:num>
  <w:num w:numId="69" w16cid:durableId="2006930253">
    <w:abstractNumId w:val="2"/>
  </w:num>
  <w:num w:numId="70" w16cid:durableId="1811677887">
    <w:abstractNumId w:val="1"/>
  </w:num>
  <w:num w:numId="71" w16cid:durableId="537353487">
    <w:abstractNumId w:val="0"/>
  </w:num>
  <w:num w:numId="72" w16cid:durableId="1865050652">
    <w:abstractNumId w:val="40"/>
  </w:num>
  <w:num w:numId="73" w16cid:durableId="80179172">
    <w:abstractNumId w:val="43"/>
  </w:num>
  <w:num w:numId="74" w16cid:durableId="206798872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771076976">
    <w:abstractNumId w:val="15"/>
  </w:num>
  <w:num w:numId="76" w16cid:durableId="939752621">
    <w:abstractNumId w:val="39"/>
  </w:num>
  <w:num w:numId="77" w16cid:durableId="915044361">
    <w:abstractNumId w:val="33"/>
  </w:num>
  <w:num w:numId="78" w16cid:durableId="855196379">
    <w:abstractNumId w:val="17"/>
  </w:num>
  <w:num w:numId="79" w16cid:durableId="14668533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801917413">
    <w:abstractNumId w:val="19"/>
  </w:num>
  <w:num w:numId="81" w16cid:durableId="708722651">
    <w:abstractNumId w:val="10"/>
  </w:num>
  <w:num w:numId="82" w16cid:durableId="21364124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96523128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48112374">
    <w:abstractNumId w:val="12"/>
  </w:num>
  <w:num w:numId="85" w16cid:durableId="1607615596">
    <w:abstractNumId w:val="28"/>
  </w:num>
  <w:num w:numId="86" w16cid:durableId="643118139">
    <w:abstractNumId w:val="28"/>
    <w:lvlOverride w:ilvl="0">
      <w:startOverride w:val="1"/>
    </w:lvlOverride>
  </w:num>
  <w:num w:numId="87" w16cid:durableId="820851909">
    <w:abstractNumId w:val="28"/>
    <w:lvlOverride w:ilvl="0">
      <w:startOverride w:val="1"/>
    </w:lvlOverride>
  </w:num>
  <w:num w:numId="88" w16cid:durableId="709648587">
    <w:abstractNumId w:val="28"/>
    <w:lvlOverride w:ilvl="0">
      <w:startOverride w:val="1"/>
    </w:lvlOverride>
  </w:num>
  <w:num w:numId="89" w16cid:durableId="1353799543">
    <w:abstractNumId w:val="31"/>
  </w:num>
  <w:num w:numId="90" w16cid:durableId="1570270110">
    <w:abstractNumId w:val="42"/>
  </w:num>
  <w:num w:numId="91" w16cid:durableId="2125995167">
    <w:abstractNumId w:val="34"/>
  </w:num>
  <w:num w:numId="92" w16cid:durableId="893932166">
    <w:abstractNumId w:val="50"/>
  </w:num>
  <w:num w:numId="93" w16cid:durableId="1627851340">
    <w:abstractNumId w:val="30"/>
  </w:num>
  <w:num w:numId="94" w16cid:durableId="1945532808">
    <w:abstractNumId w:val="16"/>
  </w:num>
  <w:num w:numId="95" w16cid:durableId="68447852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60276445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7032136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906494965">
    <w:abstractNumId w:val="13"/>
  </w:num>
  <w:num w:numId="99"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317728152">
    <w:abstractNumId w:val="8"/>
  </w:num>
  <w:num w:numId="102" w16cid:durableId="307250010">
    <w:abstractNumId w:val="3"/>
  </w:num>
  <w:num w:numId="103" w16cid:durableId="1652563440">
    <w:abstractNumId w:val="2"/>
  </w:num>
  <w:num w:numId="104" w16cid:durableId="1831753054">
    <w:abstractNumId w:val="1"/>
  </w:num>
  <w:num w:numId="105" w16cid:durableId="830677012">
    <w:abstractNumId w:val="0"/>
  </w:num>
  <w:num w:numId="106" w16cid:durableId="1480800637">
    <w:abstractNumId w:val="45"/>
  </w:num>
  <w:num w:numId="107" w16cid:durableId="1329216811">
    <w:abstractNumId w:val="45"/>
  </w:num>
  <w:num w:numId="108" w16cid:durableId="782579479">
    <w:abstractNumId w:val="45"/>
  </w:num>
  <w:num w:numId="109" w16cid:durableId="835462762">
    <w:abstractNumId w:val="45"/>
  </w:num>
  <w:num w:numId="110" w16cid:durableId="1447122571">
    <w:abstractNumId w:val="45"/>
  </w:num>
  <w:num w:numId="111" w16cid:durableId="649866059">
    <w:abstractNumId w:val="45"/>
  </w:num>
  <w:num w:numId="112" w16cid:durableId="1346520558">
    <w:abstractNumId w:val="45"/>
  </w:num>
  <w:num w:numId="113" w16cid:durableId="385882539">
    <w:abstractNumId w:val="45"/>
  </w:num>
  <w:num w:numId="114" w16cid:durableId="1834879343">
    <w:abstractNumId w:val="45"/>
  </w:num>
  <w:num w:numId="115" w16cid:durableId="1320768473">
    <w:abstractNumId w:val="45"/>
  </w:num>
  <w:num w:numId="116" w16cid:durableId="2043936807">
    <w:abstractNumId w:val="45"/>
  </w:num>
  <w:num w:numId="117" w16cid:durableId="260643514">
    <w:abstractNumId w:val="45"/>
  </w:num>
  <w:num w:numId="118" w16cid:durableId="118769179">
    <w:abstractNumId w:val="45"/>
  </w:num>
  <w:num w:numId="119" w16cid:durableId="1447114878">
    <w:abstractNumId w:val="45"/>
  </w:num>
  <w:num w:numId="120" w16cid:durableId="300964894">
    <w:abstractNumId w:val="45"/>
  </w:num>
  <w:num w:numId="121" w16cid:durableId="1780370193">
    <w:abstractNumId w:val="45"/>
  </w:num>
  <w:num w:numId="122" w16cid:durableId="182473601">
    <w:abstractNumId w:val="45"/>
  </w:num>
  <w:num w:numId="123" w16cid:durableId="415174269">
    <w:abstractNumId w:val="45"/>
  </w:num>
  <w:num w:numId="124" w16cid:durableId="1154493542">
    <w:abstractNumId w:val="45"/>
  </w:num>
  <w:num w:numId="125" w16cid:durableId="869731317">
    <w:abstractNumId w:val="45"/>
  </w:num>
  <w:num w:numId="126" w16cid:durableId="917129714">
    <w:abstractNumId w:val="45"/>
  </w:num>
  <w:num w:numId="127" w16cid:durableId="1564756487">
    <w:abstractNumId w:val="45"/>
  </w:num>
  <w:num w:numId="128" w16cid:durableId="1925802760">
    <w:abstractNumId w:val="45"/>
  </w:num>
  <w:num w:numId="129" w16cid:durableId="1121610462">
    <w:abstractNumId w:val="45"/>
  </w:num>
  <w:num w:numId="130" w16cid:durableId="2108236558">
    <w:abstractNumId w:val="45"/>
  </w:num>
  <w:num w:numId="131" w16cid:durableId="1990162583">
    <w:abstractNumId w:val="45"/>
  </w:num>
  <w:num w:numId="132" w16cid:durableId="780614184">
    <w:abstractNumId w:val="45"/>
  </w:num>
  <w:num w:numId="133" w16cid:durableId="479616493">
    <w:abstractNumId w:val="45"/>
  </w:num>
  <w:num w:numId="134" w16cid:durableId="1037008840">
    <w:abstractNumId w:val="45"/>
  </w:num>
  <w:num w:numId="135" w16cid:durableId="1611279169">
    <w:abstractNumId w:val="45"/>
  </w:num>
  <w:num w:numId="136" w16cid:durableId="1025594110">
    <w:abstractNumId w:val="45"/>
  </w:num>
  <w:num w:numId="137" w16cid:durableId="1734498061">
    <w:abstractNumId w:val="45"/>
  </w:num>
  <w:num w:numId="138" w16cid:durableId="102699867">
    <w:abstractNumId w:val="45"/>
  </w:num>
  <w:num w:numId="139" w16cid:durableId="699203984">
    <w:abstractNumId w:val="45"/>
  </w:num>
  <w:num w:numId="140" w16cid:durableId="492721773">
    <w:abstractNumId w:val="45"/>
  </w:num>
  <w:num w:numId="141" w16cid:durableId="1953633918">
    <w:abstractNumId w:val="45"/>
  </w:num>
  <w:num w:numId="142" w16cid:durableId="1417554171">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3" w16cid:durableId="485829207">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4"/>
          <w:szCs w:val="24"/>
        </w:rPr>
      </w:lvl>
    </w:lvlOverride>
  </w:num>
  <w:num w:numId="144" w16cid:durableId="1777753056">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4"/>
          <w:szCs w:val="24"/>
        </w:rPr>
      </w:lvl>
    </w:lvlOverride>
  </w:num>
  <w:num w:numId="145" w16cid:durableId="786923407">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4"/>
          <w:szCs w:val="24"/>
        </w:rPr>
      </w:lvl>
    </w:lvlOverride>
  </w:num>
  <w:numIdMacAtCleanup w:val="1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FDC"/>
    <w:rsid w:val="00001FA5"/>
    <w:rsid w:val="0000218C"/>
    <w:rsid w:val="00002B05"/>
    <w:rsid w:val="00002C6A"/>
    <w:rsid w:val="00002F0A"/>
    <w:rsid w:val="00004620"/>
    <w:rsid w:val="00004DAA"/>
    <w:rsid w:val="00004EAF"/>
    <w:rsid w:val="00005D11"/>
    <w:rsid w:val="00005F7B"/>
    <w:rsid w:val="00006255"/>
    <w:rsid w:val="00006467"/>
    <w:rsid w:val="000067B5"/>
    <w:rsid w:val="00006986"/>
    <w:rsid w:val="00007643"/>
    <w:rsid w:val="00010037"/>
    <w:rsid w:val="00010881"/>
    <w:rsid w:val="00014115"/>
    <w:rsid w:val="000143B2"/>
    <w:rsid w:val="00014630"/>
    <w:rsid w:val="000147B2"/>
    <w:rsid w:val="00014FF7"/>
    <w:rsid w:val="000159F6"/>
    <w:rsid w:val="00017033"/>
    <w:rsid w:val="00017226"/>
    <w:rsid w:val="000174F9"/>
    <w:rsid w:val="00017B5D"/>
    <w:rsid w:val="00022C92"/>
    <w:rsid w:val="00023645"/>
    <w:rsid w:val="000239FB"/>
    <w:rsid w:val="00026AB8"/>
    <w:rsid w:val="00026D17"/>
    <w:rsid w:val="00026F8E"/>
    <w:rsid w:val="000271ED"/>
    <w:rsid w:val="00027EAA"/>
    <w:rsid w:val="00030547"/>
    <w:rsid w:val="0003118A"/>
    <w:rsid w:val="00031269"/>
    <w:rsid w:val="0003343C"/>
    <w:rsid w:val="00033C53"/>
    <w:rsid w:val="00033DB3"/>
    <w:rsid w:val="000340DA"/>
    <w:rsid w:val="00034A41"/>
    <w:rsid w:val="00034A4C"/>
    <w:rsid w:val="000361E5"/>
    <w:rsid w:val="0003637B"/>
    <w:rsid w:val="00036DE9"/>
    <w:rsid w:val="00037F0C"/>
    <w:rsid w:val="00040598"/>
    <w:rsid w:val="00040785"/>
    <w:rsid w:val="0004115E"/>
    <w:rsid w:val="000429F4"/>
    <w:rsid w:val="000435EA"/>
    <w:rsid w:val="00043E83"/>
    <w:rsid w:val="00044123"/>
    <w:rsid w:val="00044852"/>
    <w:rsid w:val="000461F9"/>
    <w:rsid w:val="0004641C"/>
    <w:rsid w:val="00046678"/>
    <w:rsid w:val="00047109"/>
    <w:rsid w:val="00047D2E"/>
    <w:rsid w:val="00050A73"/>
    <w:rsid w:val="00051B37"/>
    <w:rsid w:val="00052400"/>
    <w:rsid w:val="000527B6"/>
    <w:rsid w:val="00053550"/>
    <w:rsid w:val="00053BDC"/>
    <w:rsid w:val="00054F0E"/>
    <w:rsid w:val="00055734"/>
    <w:rsid w:val="00057A97"/>
    <w:rsid w:val="00057C47"/>
    <w:rsid w:val="00060BCD"/>
    <w:rsid w:val="0006156E"/>
    <w:rsid w:val="00061A38"/>
    <w:rsid w:val="00062066"/>
    <w:rsid w:val="00062E68"/>
    <w:rsid w:val="00063686"/>
    <w:rsid w:val="00063E73"/>
    <w:rsid w:val="00064CAA"/>
    <w:rsid w:val="00064F64"/>
    <w:rsid w:val="00065148"/>
    <w:rsid w:val="00065326"/>
    <w:rsid w:val="00065B06"/>
    <w:rsid w:val="00066518"/>
    <w:rsid w:val="00067479"/>
    <w:rsid w:val="00067596"/>
    <w:rsid w:val="00067A18"/>
    <w:rsid w:val="00071452"/>
    <w:rsid w:val="000726CD"/>
    <w:rsid w:val="00072716"/>
    <w:rsid w:val="00073221"/>
    <w:rsid w:val="00073ECA"/>
    <w:rsid w:val="00074AAF"/>
    <w:rsid w:val="00074B4A"/>
    <w:rsid w:val="00074C6C"/>
    <w:rsid w:val="00075B94"/>
    <w:rsid w:val="0007616E"/>
    <w:rsid w:val="00076E2D"/>
    <w:rsid w:val="00080F84"/>
    <w:rsid w:val="000830F6"/>
    <w:rsid w:val="000839C5"/>
    <w:rsid w:val="00085D7E"/>
    <w:rsid w:val="00086066"/>
    <w:rsid w:val="0008681F"/>
    <w:rsid w:val="00087F2C"/>
    <w:rsid w:val="00090AD8"/>
    <w:rsid w:val="00093184"/>
    <w:rsid w:val="00093901"/>
    <w:rsid w:val="00093ADA"/>
    <w:rsid w:val="00093B22"/>
    <w:rsid w:val="00093E2A"/>
    <w:rsid w:val="00094911"/>
    <w:rsid w:val="000956F9"/>
    <w:rsid w:val="0009589F"/>
    <w:rsid w:val="00096D69"/>
    <w:rsid w:val="000976E3"/>
    <w:rsid w:val="000A1BC6"/>
    <w:rsid w:val="000A2D7F"/>
    <w:rsid w:val="000A39AB"/>
    <w:rsid w:val="000A3C84"/>
    <w:rsid w:val="000A4380"/>
    <w:rsid w:val="000A5A1E"/>
    <w:rsid w:val="000A66C2"/>
    <w:rsid w:val="000A6FFB"/>
    <w:rsid w:val="000A71EC"/>
    <w:rsid w:val="000A7AB4"/>
    <w:rsid w:val="000B09DD"/>
    <w:rsid w:val="000B0A6E"/>
    <w:rsid w:val="000B1BFD"/>
    <w:rsid w:val="000B1E73"/>
    <w:rsid w:val="000B2208"/>
    <w:rsid w:val="000B4230"/>
    <w:rsid w:val="000B4FDA"/>
    <w:rsid w:val="000B5556"/>
    <w:rsid w:val="000B5835"/>
    <w:rsid w:val="000B631F"/>
    <w:rsid w:val="000B69D1"/>
    <w:rsid w:val="000B734B"/>
    <w:rsid w:val="000B7928"/>
    <w:rsid w:val="000C0787"/>
    <w:rsid w:val="000C11A3"/>
    <w:rsid w:val="000C25A0"/>
    <w:rsid w:val="000C25DE"/>
    <w:rsid w:val="000C3D26"/>
    <w:rsid w:val="000C512A"/>
    <w:rsid w:val="000C5689"/>
    <w:rsid w:val="000C5B49"/>
    <w:rsid w:val="000C5DA7"/>
    <w:rsid w:val="000C60CE"/>
    <w:rsid w:val="000C6179"/>
    <w:rsid w:val="000C649A"/>
    <w:rsid w:val="000C71AD"/>
    <w:rsid w:val="000C7940"/>
    <w:rsid w:val="000C7DB5"/>
    <w:rsid w:val="000D02C4"/>
    <w:rsid w:val="000D1A1B"/>
    <w:rsid w:val="000D372F"/>
    <w:rsid w:val="000D45F3"/>
    <w:rsid w:val="000D4D69"/>
    <w:rsid w:val="000D6733"/>
    <w:rsid w:val="000D6B95"/>
    <w:rsid w:val="000D6FF6"/>
    <w:rsid w:val="000E02F7"/>
    <w:rsid w:val="000E1318"/>
    <w:rsid w:val="000E1404"/>
    <w:rsid w:val="000E29DC"/>
    <w:rsid w:val="000E33FC"/>
    <w:rsid w:val="000E4CCD"/>
    <w:rsid w:val="000E541E"/>
    <w:rsid w:val="000E5505"/>
    <w:rsid w:val="000E7095"/>
    <w:rsid w:val="000E7511"/>
    <w:rsid w:val="000F054D"/>
    <w:rsid w:val="000F0FBE"/>
    <w:rsid w:val="000F10F3"/>
    <w:rsid w:val="000F211E"/>
    <w:rsid w:val="000F2798"/>
    <w:rsid w:val="000F2BE5"/>
    <w:rsid w:val="000F30F0"/>
    <w:rsid w:val="000F38A6"/>
    <w:rsid w:val="000F3EF1"/>
    <w:rsid w:val="000F56D8"/>
    <w:rsid w:val="000F661D"/>
    <w:rsid w:val="000F6FBB"/>
    <w:rsid w:val="000F7980"/>
    <w:rsid w:val="000F7C5A"/>
    <w:rsid w:val="0010155B"/>
    <w:rsid w:val="00101D80"/>
    <w:rsid w:val="00101EEA"/>
    <w:rsid w:val="00102778"/>
    <w:rsid w:val="00102A70"/>
    <w:rsid w:val="00102B06"/>
    <w:rsid w:val="00102F79"/>
    <w:rsid w:val="00103357"/>
    <w:rsid w:val="00103BA4"/>
    <w:rsid w:val="00104C21"/>
    <w:rsid w:val="00105152"/>
    <w:rsid w:val="00105BDC"/>
    <w:rsid w:val="001067B3"/>
    <w:rsid w:val="00106BC2"/>
    <w:rsid w:val="00107574"/>
    <w:rsid w:val="00110113"/>
    <w:rsid w:val="0011017E"/>
    <w:rsid w:val="00110C0E"/>
    <w:rsid w:val="00110CD0"/>
    <w:rsid w:val="00111449"/>
    <w:rsid w:val="00113BD7"/>
    <w:rsid w:val="00113FAE"/>
    <w:rsid w:val="00114319"/>
    <w:rsid w:val="0011461D"/>
    <w:rsid w:val="00114A55"/>
    <w:rsid w:val="0011607D"/>
    <w:rsid w:val="0011668A"/>
    <w:rsid w:val="00116AC0"/>
    <w:rsid w:val="00116B34"/>
    <w:rsid w:val="0011702E"/>
    <w:rsid w:val="001179B7"/>
    <w:rsid w:val="00117B1B"/>
    <w:rsid w:val="00117B5E"/>
    <w:rsid w:val="00120273"/>
    <w:rsid w:val="0012068A"/>
    <w:rsid w:val="00121063"/>
    <w:rsid w:val="00121440"/>
    <w:rsid w:val="00122024"/>
    <w:rsid w:val="001221A7"/>
    <w:rsid w:val="00122EDE"/>
    <w:rsid w:val="00123672"/>
    <w:rsid w:val="001244A2"/>
    <w:rsid w:val="001245E9"/>
    <w:rsid w:val="00124D85"/>
    <w:rsid w:val="00126099"/>
    <w:rsid w:val="00126DD7"/>
    <w:rsid w:val="001274B6"/>
    <w:rsid w:val="00127DE1"/>
    <w:rsid w:val="00127E25"/>
    <w:rsid w:val="00127EE6"/>
    <w:rsid w:val="00130387"/>
    <w:rsid w:val="00130DBB"/>
    <w:rsid w:val="00131A84"/>
    <w:rsid w:val="00131D9B"/>
    <w:rsid w:val="00132581"/>
    <w:rsid w:val="001334EA"/>
    <w:rsid w:val="0013479E"/>
    <w:rsid w:val="00135EBA"/>
    <w:rsid w:val="0013675D"/>
    <w:rsid w:val="0013678E"/>
    <w:rsid w:val="00136E7C"/>
    <w:rsid w:val="00137F98"/>
    <w:rsid w:val="0014075A"/>
    <w:rsid w:val="00140AA3"/>
    <w:rsid w:val="00140DB2"/>
    <w:rsid w:val="00141A2B"/>
    <w:rsid w:val="001424A6"/>
    <w:rsid w:val="00143DCF"/>
    <w:rsid w:val="001443F2"/>
    <w:rsid w:val="00145276"/>
    <w:rsid w:val="00146AEC"/>
    <w:rsid w:val="00146CEC"/>
    <w:rsid w:val="001504A6"/>
    <w:rsid w:val="001505D9"/>
    <w:rsid w:val="0015136C"/>
    <w:rsid w:val="0015194A"/>
    <w:rsid w:val="00151A5B"/>
    <w:rsid w:val="00151C26"/>
    <w:rsid w:val="00151CF2"/>
    <w:rsid w:val="00153EAE"/>
    <w:rsid w:val="001542C4"/>
    <w:rsid w:val="0015441A"/>
    <w:rsid w:val="001548BA"/>
    <w:rsid w:val="00154D76"/>
    <w:rsid w:val="00155082"/>
    <w:rsid w:val="001558EC"/>
    <w:rsid w:val="00155DD1"/>
    <w:rsid w:val="0015770A"/>
    <w:rsid w:val="00160656"/>
    <w:rsid w:val="0016067A"/>
    <w:rsid w:val="00160840"/>
    <w:rsid w:val="00160945"/>
    <w:rsid w:val="00160A93"/>
    <w:rsid w:val="001613F6"/>
    <w:rsid w:val="00161F2B"/>
    <w:rsid w:val="00162340"/>
    <w:rsid w:val="00162645"/>
    <w:rsid w:val="00162748"/>
    <w:rsid w:val="001635A3"/>
    <w:rsid w:val="00163993"/>
    <w:rsid w:val="00163D1D"/>
    <w:rsid w:val="00163D74"/>
    <w:rsid w:val="001641B2"/>
    <w:rsid w:val="001646A2"/>
    <w:rsid w:val="00165A34"/>
    <w:rsid w:val="00166C0F"/>
    <w:rsid w:val="0016781E"/>
    <w:rsid w:val="00167A0A"/>
    <w:rsid w:val="0017088F"/>
    <w:rsid w:val="00170A38"/>
    <w:rsid w:val="001721DB"/>
    <w:rsid w:val="00172375"/>
    <w:rsid w:val="001723F2"/>
    <w:rsid w:val="001736CA"/>
    <w:rsid w:val="001745C1"/>
    <w:rsid w:val="00174920"/>
    <w:rsid w:val="001750CB"/>
    <w:rsid w:val="00175744"/>
    <w:rsid w:val="0017633A"/>
    <w:rsid w:val="00176BF1"/>
    <w:rsid w:val="00176CAC"/>
    <w:rsid w:val="00176EF3"/>
    <w:rsid w:val="0017742C"/>
    <w:rsid w:val="00177503"/>
    <w:rsid w:val="0017781F"/>
    <w:rsid w:val="00177A88"/>
    <w:rsid w:val="00177B17"/>
    <w:rsid w:val="001803B9"/>
    <w:rsid w:val="0018046B"/>
    <w:rsid w:val="001804EB"/>
    <w:rsid w:val="00181C0A"/>
    <w:rsid w:val="00181E4B"/>
    <w:rsid w:val="00181EB3"/>
    <w:rsid w:val="001820B6"/>
    <w:rsid w:val="00182234"/>
    <w:rsid w:val="00183BEC"/>
    <w:rsid w:val="00183D29"/>
    <w:rsid w:val="0018422D"/>
    <w:rsid w:val="0018454D"/>
    <w:rsid w:val="00184909"/>
    <w:rsid w:val="001857AD"/>
    <w:rsid w:val="0018582A"/>
    <w:rsid w:val="00185B83"/>
    <w:rsid w:val="00185CD3"/>
    <w:rsid w:val="00185D1B"/>
    <w:rsid w:val="001865F9"/>
    <w:rsid w:val="00186C8E"/>
    <w:rsid w:val="00187449"/>
    <w:rsid w:val="00187651"/>
    <w:rsid w:val="00187CAE"/>
    <w:rsid w:val="00191171"/>
    <w:rsid w:val="001912C6"/>
    <w:rsid w:val="00191B8B"/>
    <w:rsid w:val="00191C16"/>
    <w:rsid w:val="00194F0A"/>
    <w:rsid w:val="00194FB3"/>
    <w:rsid w:val="0019507C"/>
    <w:rsid w:val="00195D2A"/>
    <w:rsid w:val="0019638C"/>
    <w:rsid w:val="00196529"/>
    <w:rsid w:val="00196670"/>
    <w:rsid w:val="0019670E"/>
    <w:rsid w:val="00196D79"/>
    <w:rsid w:val="00197251"/>
    <w:rsid w:val="001A0034"/>
    <w:rsid w:val="001A04BF"/>
    <w:rsid w:val="001A11CB"/>
    <w:rsid w:val="001A16CD"/>
    <w:rsid w:val="001A190B"/>
    <w:rsid w:val="001A1A04"/>
    <w:rsid w:val="001A1D6D"/>
    <w:rsid w:val="001A2866"/>
    <w:rsid w:val="001A32CD"/>
    <w:rsid w:val="001A37B5"/>
    <w:rsid w:val="001A4188"/>
    <w:rsid w:val="001A4E87"/>
    <w:rsid w:val="001A5611"/>
    <w:rsid w:val="001A603C"/>
    <w:rsid w:val="001A62D6"/>
    <w:rsid w:val="001A67EF"/>
    <w:rsid w:val="001A7E5D"/>
    <w:rsid w:val="001B0E78"/>
    <w:rsid w:val="001B153E"/>
    <w:rsid w:val="001B19A3"/>
    <w:rsid w:val="001B2253"/>
    <w:rsid w:val="001B2267"/>
    <w:rsid w:val="001B2519"/>
    <w:rsid w:val="001B2D41"/>
    <w:rsid w:val="001B3079"/>
    <w:rsid w:val="001B3425"/>
    <w:rsid w:val="001B36F5"/>
    <w:rsid w:val="001B402D"/>
    <w:rsid w:val="001B4981"/>
    <w:rsid w:val="001B5D24"/>
    <w:rsid w:val="001B78BD"/>
    <w:rsid w:val="001C0F0D"/>
    <w:rsid w:val="001C1098"/>
    <w:rsid w:val="001C40F9"/>
    <w:rsid w:val="001C545F"/>
    <w:rsid w:val="001C5E3D"/>
    <w:rsid w:val="001C692E"/>
    <w:rsid w:val="001C6ABC"/>
    <w:rsid w:val="001C6B05"/>
    <w:rsid w:val="001C6C6F"/>
    <w:rsid w:val="001D0455"/>
    <w:rsid w:val="001D0D33"/>
    <w:rsid w:val="001D0D48"/>
    <w:rsid w:val="001D0E59"/>
    <w:rsid w:val="001D14B6"/>
    <w:rsid w:val="001D186A"/>
    <w:rsid w:val="001D2B21"/>
    <w:rsid w:val="001D3DDD"/>
    <w:rsid w:val="001D49BE"/>
    <w:rsid w:val="001D53CD"/>
    <w:rsid w:val="001D5797"/>
    <w:rsid w:val="001D5974"/>
    <w:rsid w:val="001E1D93"/>
    <w:rsid w:val="001E2662"/>
    <w:rsid w:val="001E389B"/>
    <w:rsid w:val="001E3FBC"/>
    <w:rsid w:val="001E405C"/>
    <w:rsid w:val="001E45F3"/>
    <w:rsid w:val="001E4D36"/>
    <w:rsid w:val="001E5E37"/>
    <w:rsid w:val="001E60AB"/>
    <w:rsid w:val="001E6407"/>
    <w:rsid w:val="001E6678"/>
    <w:rsid w:val="001E6A77"/>
    <w:rsid w:val="001F0363"/>
    <w:rsid w:val="001F05E7"/>
    <w:rsid w:val="001F067E"/>
    <w:rsid w:val="001F09D4"/>
    <w:rsid w:val="001F209D"/>
    <w:rsid w:val="001F26B4"/>
    <w:rsid w:val="001F295C"/>
    <w:rsid w:val="001F298A"/>
    <w:rsid w:val="001F2A00"/>
    <w:rsid w:val="001F2F5A"/>
    <w:rsid w:val="001F2F8B"/>
    <w:rsid w:val="001F3C5A"/>
    <w:rsid w:val="001F62B4"/>
    <w:rsid w:val="001F6632"/>
    <w:rsid w:val="001F6A5A"/>
    <w:rsid w:val="001F6B75"/>
    <w:rsid w:val="001F742E"/>
    <w:rsid w:val="001F762D"/>
    <w:rsid w:val="00200EC5"/>
    <w:rsid w:val="00200F50"/>
    <w:rsid w:val="00201E8F"/>
    <w:rsid w:val="00202BFD"/>
    <w:rsid w:val="002030C4"/>
    <w:rsid w:val="002030D0"/>
    <w:rsid w:val="0020331A"/>
    <w:rsid w:val="00203362"/>
    <w:rsid w:val="002035B5"/>
    <w:rsid w:val="00203B60"/>
    <w:rsid w:val="00204245"/>
    <w:rsid w:val="002042D5"/>
    <w:rsid w:val="00204577"/>
    <w:rsid w:val="00204E8B"/>
    <w:rsid w:val="00206580"/>
    <w:rsid w:val="0020661C"/>
    <w:rsid w:val="00207574"/>
    <w:rsid w:val="0021110E"/>
    <w:rsid w:val="002114DF"/>
    <w:rsid w:val="00211F7B"/>
    <w:rsid w:val="0021219F"/>
    <w:rsid w:val="0021241E"/>
    <w:rsid w:val="00212BDC"/>
    <w:rsid w:val="0021344F"/>
    <w:rsid w:val="0021408A"/>
    <w:rsid w:val="00214B5F"/>
    <w:rsid w:val="00214D12"/>
    <w:rsid w:val="00215843"/>
    <w:rsid w:val="00215936"/>
    <w:rsid w:val="00215B99"/>
    <w:rsid w:val="00215FC5"/>
    <w:rsid w:val="002162A5"/>
    <w:rsid w:val="00216B10"/>
    <w:rsid w:val="00217366"/>
    <w:rsid w:val="00217AF8"/>
    <w:rsid w:val="002204E4"/>
    <w:rsid w:val="00221576"/>
    <w:rsid w:val="00222372"/>
    <w:rsid w:val="002227AD"/>
    <w:rsid w:val="002233AE"/>
    <w:rsid w:val="002254EB"/>
    <w:rsid w:val="0022610E"/>
    <w:rsid w:val="00226D88"/>
    <w:rsid w:val="00226EFD"/>
    <w:rsid w:val="002303C1"/>
    <w:rsid w:val="00230FD9"/>
    <w:rsid w:val="002311B2"/>
    <w:rsid w:val="00231673"/>
    <w:rsid w:val="00231DF7"/>
    <w:rsid w:val="00232D83"/>
    <w:rsid w:val="00232F0E"/>
    <w:rsid w:val="002342E8"/>
    <w:rsid w:val="00234B75"/>
    <w:rsid w:val="002350C6"/>
    <w:rsid w:val="002351EA"/>
    <w:rsid w:val="0023540B"/>
    <w:rsid w:val="0023543A"/>
    <w:rsid w:val="002355ED"/>
    <w:rsid w:val="00235A6A"/>
    <w:rsid w:val="002361B2"/>
    <w:rsid w:val="00236310"/>
    <w:rsid w:val="002368B4"/>
    <w:rsid w:val="002368DB"/>
    <w:rsid w:val="00236944"/>
    <w:rsid w:val="002371BA"/>
    <w:rsid w:val="00237534"/>
    <w:rsid w:val="00237EB8"/>
    <w:rsid w:val="00240863"/>
    <w:rsid w:val="00240C64"/>
    <w:rsid w:val="002412E8"/>
    <w:rsid w:val="0024134B"/>
    <w:rsid w:val="00241368"/>
    <w:rsid w:val="002414A3"/>
    <w:rsid w:val="002418B3"/>
    <w:rsid w:val="00242661"/>
    <w:rsid w:val="00242BBA"/>
    <w:rsid w:val="00242CF5"/>
    <w:rsid w:val="00244F30"/>
    <w:rsid w:val="002450F3"/>
    <w:rsid w:val="00245F47"/>
    <w:rsid w:val="00246CCB"/>
    <w:rsid w:val="00246E33"/>
    <w:rsid w:val="0024702C"/>
    <w:rsid w:val="002472F9"/>
    <w:rsid w:val="00250017"/>
    <w:rsid w:val="002503A2"/>
    <w:rsid w:val="002511A1"/>
    <w:rsid w:val="002512A9"/>
    <w:rsid w:val="002518FB"/>
    <w:rsid w:val="00251C5D"/>
    <w:rsid w:val="0025387C"/>
    <w:rsid w:val="00255E79"/>
    <w:rsid w:val="00256440"/>
    <w:rsid w:val="00256861"/>
    <w:rsid w:val="0025785F"/>
    <w:rsid w:val="00257C78"/>
    <w:rsid w:val="0026028B"/>
    <w:rsid w:val="00260381"/>
    <w:rsid w:val="0026118D"/>
    <w:rsid w:val="002618B9"/>
    <w:rsid w:val="002619BD"/>
    <w:rsid w:val="00261ADD"/>
    <w:rsid w:val="00262703"/>
    <w:rsid w:val="00262BA1"/>
    <w:rsid w:val="0026360C"/>
    <w:rsid w:val="00264248"/>
    <w:rsid w:val="00264AB1"/>
    <w:rsid w:val="00264D43"/>
    <w:rsid w:val="00265DB9"/>
    <w:rsid w:val="00266800"/>
    <w:rsid w:val="00266D44"/>
    <w:rsid w:val="002674DF"/>
    <w:rsid w:val="00272932"/>
    <w:rsid w:val="00272C63"/>
    <w:rsid w:val="002736B5"/>
    <w:rsid w:val="00273C4B"/>
    <w:rsid w:val="00274EF1"/>
    <w:rsid w:val="00275079"/>
    <w:rsid w:val="00275223"/>
    <w:rsid w:val="00276085"/>
    <w:rsid w:val="002774CC"/>
    <w:rsid w:val="0028086E"/>
    <w:rsid w:val="002812A4"/>
    <w:rsid w:val="002816FD"/>
    <w:rsid w:val="00281878"/>
    <w:rsid w:val="00282024"/>
    <w:rsid w:val="0028236D"/>
    <w:rsid w:val="0028258C"/>
    <w:rsid w:val="002826AA"/>
    <w:rsid w:val="0028277B"/>
    <w:rsid w:val="00282CF1"/>
    <w:rsid w:val="00282D97"/>
    <w:rsid w:val="00283009"/>
    <w:rsid w:val="0028390B"/>
    <w:rsid w:val="0028399A"/>
    <w:rsid w:val="00285780"/>
    <w:rsid w:val="0028579C"/>
    <w:rsid w:val="00287727"/>
    <w:rsid w:val="00291CDC"/>
    <w:rsid w:val="00291D23"/>
    <w:rsid w:val="00292ED7"/>
    <w:rsid w:val="00293304"/>
    <w:rsid w:val="002933EB"/>
    <w:rsid w:val="0029382F"/>
    <w:rsid w:val="00293B95"/>
    <w:rsid w:val="00293CC8"/>
    <w:rsid w:val="002944E1"/>
    <w:rsid w:val="002947A0"/>
    <w:rsid w:val="00294F61"/>
    <w:rsid w:val="002958E5"/>
    <w:rsid w:val="00296506"/>
    <w:rsid w:val="00296DAE"/>
    <w:rsid w:val="0029718A"/>
    <w:rsid w:val="00297900"/>
    <w:rsid w:val="002A0D72"/>
    <w:rsid w:val="002A1086"/>
    <w:rsid w:val="002A18F3"/>
    <w:rsid w:val="002A1D13"/>
    <w:rsid w:val="002A1D1A"/>
    <w:rsid w:val="002A2A23"/>
    <w:rsid w:val="002A3754"/>
    <w:rsid w:val="002A4309"/>
    <w:rsid w:val="002A458C"/>
    <w:rsid w:val="002A54F4"/>
    <w:rsid w:val="002A5F62"/>
    <w:rsid w:val="002A6572"/>
    <w:rsid w:val="002A6B9B"/>
    <w:rsid w:val="002A7150"/>
    <w:rsid w:val="002A7202"/>
    <w:rsid w:val="002A7564"/>
    <w:rsid w:val="002A7E1F"/>
    <w:rsid w:val="002B00CA"/>
    <w:rsid w:val="002B0747"/>
    <w:rsid w:val="002B161A"/>
    <w:rsid w:val="002B1B79"/>
    <w:rsid w:val="002B1D2E"/>
    <w:rsid w:val="002B2047"/>
    <w:rsid w:val="002B26D5"/>
    <w:rsid w:val="002B2996"/>
    <w:rsid w:val="002B2DDE"/>
    <w:rsid w:val="002B2E2A"/>
    <w:rsid w:val="002B32EE"/>
    <w:rsid w:val="002B3A06"/>
    <w:rsid w:val="002B4709"/>
    <w:rsid w:val="002B4A5C"/>
    <w:rsid w:val="002B50D0"/>
    <w:rsid w:val="002B5227"/>
    <w:rsid w:val="002B5245"/>
    <w:rsid w:val="002B53A9"/>
    <w:rsid w:val="002B559C"/>
    <w:rsid w:val="002B565C"/>
    <w:rsid w:val="002B5679"/>
    <w:rsid w:val="002B6927"/>
    <w:rsid w:val="002B6ED1"/>
    <w:rsid w:val="002B7142"/>
    <w:rsid w:val="002B71E7"/>
    <w:rsid w:val="002B7E5A"/>
    <w:rsid w:val="002B7FAD"/>
    <w:rsid w:val="002C058E"/>
    <w:rsid w:val="002C1047"/>
    <w:rsid w:val="002C1098"/>
    <w:rsid w:val="002C165B"/>
    <w:rsid w:val="002C4809"/>
    <w:rsid w:val="002C4857"/>
    <w:rsid w:val="002C50CA"/>
    <w:rsid w:val="002C51FE"/>
    <w:rsid w:val="002C53BD"/>
    <w:rsid w:val="002C7337"/>
    <w:rsid w:val="002C7F7C"/>
    <w:rsid w:val="002D0830"/>
    <w:rsid w:val="002D1876"/>
    <w:rsid w:val="002D1CBA"/>
    <w:rsid w:val="002D2790"/>
    <w:rsid w:val="002D2C3A"/>
    <w:rsid w:val="002D3149"/>
    <w:rsid w:val="002D346B"/>
    <w:rsid w:val="002D397E"/>
    <w:rsid w:val="002D42D0"/>
    <w:rsid w:val="002D45D9"/>
    <w:rsid w:val="002D4678"/>
    <w:rsid w:val="002D4904"/>
    <w:rsid w:val="002D4DE1"/>
    <w:rsid w:val="002D561A"/>
    <w:rsid w:val="002D5644"/>
    <w:rsid w:val="002D58D1"/>
    <w:rsid w:val="002D59DE"/>
    <w:rsid w:val="002D7848"/>
    <w:rsid w:val="002E006A"/>
    <w:rsid w:val="002E0071"/>
    <w:rsid w:val="002E154D"/>
    <w:rsid w:val="002E1EB3"/>
    <w:rsid w:val="002E1EC0"/>
    <w:rsid w:val="002E1EE1"/>
    <w:rsid w:val="002E2C15"/>
    <w:rsid w:val="002E2E4D"/>
    <w:rsid w:val="002E3496"/>
    <w:rsid w:val="002E3CA3"/>
    <w:rsid w:val="002E425E"/>
    <w:rsid w:val="002E5857"/>
    <w:rsid w:val="002E6037"/>
    <w:rsid w:val="002E6158"/>
    <w:rsid w:val="002E6A54"/>
    <w:rsid w:val="002E6B1E"/>
    <w:rsid w:val="002E71D1"/>
    <w:rsid w:val="002E7957"/>
    <w:rsid w:val="002E7B67"/>
    <w:rsid w:val="002F00C7"/>
    <w:rsid w:val="002F030A"/>
    <w:rsid w:val="002F0754"/>
    <w:rsid w:val="002F0C60"/>
    <w:rsid w:val="002F1AAD"/>
    <w:rsid w:val="002F1B66"/>
    <w:rsid w:val="002F2507"/>
    <w:rsid w:val="002F2F49"/>
    <w:rsid w:val="002F4A63"/>
    <w:rsid w:val="002F4CB7"/>
    <w:rsid w:val="002F56CA"/>
    <w:rsid w:val="002F5FF9"/>
    <w:rsid w:val="002F7923"/>
    <w:rsid w:val="003003D0"/>
    <w:rsid w:val="0030044E"/>
    <w:rsid w:val="00300CC1"/>
    <w:rsid w:val="003017D1"/>
    <w:rsid w:val="00301E55"/>
    <w:rsid w:val="00301E9D"/>
    <w:rsid w:val="00302775"/>
    <w:rsid w:val="00303242"/>
    <w:rsid w:val="00304716"/>
    <w:rsid w:val="00305977"/>
    <w:rsid w:val="00306B1D"/>
    <w:rsid w:val="00307F81"/>
    <w:rsid w:val="003100DE"/>
    <w:rsid w:val="00310608"/>
    <w:rsid w:val="00310623"/>
    <w:rsid w:val="00310E1C"/>
    <w:rsid w:val="00313A50"/>
    <w:rsid w:val="003140EF"/>
    <w:rsid w:val="003152EB"/>
    <w:rsid w:val="0031543F"/>
    <w:rsid w:val="00316C1D"/>
    <w:rsid w:val="00317656"/>
    <w:rsid w:val="00317759"/>
    <w:rsid w:val="00317F8A"/>
    <w:rsid w:val="003202C6"/>
    <w:rsid w:val="00322581"/>
    <w:rsid w:val="003235C1"/>
    <w:rsid w:val="00323607"/>
    <w:rsid w:val="00323DEF"/>
    <w:rsid w:val="00323E7F"/>
    <w:rsid w:val="00323F22"/>
    <w:rsid w:val="0032443B"/>
    <w:rsid w:val="00325671"/>
    <w:rsid w:val="003263D5"/>
    <w:rsid w:val="00326E95"/>
    <w:rsid w:val="0032724C"/>
    <w:rsid w:val="0032775F"/>
    <w:rsid w:val="00331B4F"/>
    <w:rsid w:val="00331B71"/>
    <w:rsid w:val="0033205F"/>
    <w:rsid w:val="00332894"/>
    <w:rsid w:val="00334724"/>
    <w:rsid w:val="003349E4"/>
    <w:rsid w:val="00335F8C"/>
    <w:rsid w:val="00335F9D"/>
    <w:rsid w:val="00336589"/>
    <w:rsid w:val="0033662B"/>
    <w:rsid w:val="00336C3F"/>
    <w:rsid w:val="00336C5F"/>
    <w:rsid w:val="00336E6E"/>
    <w:rsid w:val="00336F6D"/>
    <w:rsid w:val="00337D16"/>
    <w:rsid w:val="00341BC0"/>
    <w:rsid w:val="00341D03"/>
    <w:rsid w:val="003424B9"/>
    <w:rsid w:val="00342651"/>
    <w:rsid w:val="00343110"/>
    <w:rsid w:val="0034322D"/>
    <w:rsid w:val="0034350A"/>
    <w:rsid w:val="00344656"/>
    <w:rsid w:val="00344A6A"/>
    <w:rsid w:val="003451BB"/>
    <w:rsid w:val="00345503"/>
    <w:rsid w:val="00345AC0"/>
    <w:rsid w:val="00345BFD"/>
    <w:rsid w:val="00345F3E"/>
    <w:rsid w:val="003476A9"/>
    <w:rsid w:val="00347739"/>
    <w:rsid w:val="00350E83"/>
    <w:rsid w:val="00351372"/>
    <w:rsid w:val="0035199A"/>
    <w:rsid w:val="0035221E"/>
    <w:rsid w:val="00352ACC"/>
    <w:rsid w:val="00352E75"/>
    <w:rsid w:val="0035318C"/>
    <w:rsid w:val="003532C4"/>
    <w:rsid w:val="003537CD"/>
    <w:rsid w:val="0035381A"/>
    <w:rsid w:val="00354FA1"/>
    <w:rsid w:val="003566CE"/>
    <w:rsid w:val="00356924"/>
    <w:rsid w:val="00356A53"/>
    <w:rsid w:val="00356A7F"/>
    <w:rsid w:val="00356A81"/>
    <w:rsid w:val="00356CA4"/>
    <w:rsid w:val="00357198"/>
    <w:rsid w:val="003604B2"/>
    <w:rsid w:val="003608F1"/>
    <w:rsid w:val="00360BD0"/>
    <w:rsid w:val="003610A7"/>
    <w:rsid w:val="003619E2"/>
    <w:rsid w:val="00362961"/>
    <w:rsid w:val="00363556"/>
    <w:rsid w:val="003636C0"/>
    <w:rsid w:val="0036381D"/>
    <w:rsid w:val="0036492D"/>
    <w:rsid w:val="00364AA7"/>
    <w:rsid w:val="00364B0E"/>
    <w:rsid w:val="00365E0B"/>
    <w:rsid w:val="0036696F"/>
    <w:rsid w:val="003671CB"/>
    <w:rsid w:val="00367333"/>
    <w:rsid w:val="00367530"/>
    <w:rsid w:val="0036765B"/>
    <w:rsid w:val="00367F3C"/>
    <w:rsid w:val="00370B55"/>
    <w:rsid w:val="00370C18"/>
    <w:rsid w:val="00370EA7"/>
    <w:rsid w:val="0037106E"/>
    <w:rsid w:val="00371C42"/>
    <w:rsid w:val="003732E6"/>
    <w:rsid w:val="00373915"/>
    <w:rsid w:val="00373DC8"/>
    <w:rsid w:val="0037559A"/>
    <w:rsid w:val="003759EB"/>
    <w:rsid w:val="00375BCC"/>
    <w:rsid w:val="00375CFD"/>
    <w:rsid w:val="00375E52"/>
    <w:rsid w:val="0037611B"/>
    <w:rsid w:val="00376E67"/>
    <w:rsid w:val="00377D08"/>
    <w:rsid w:val="003803E8"/>
    <w:rsid w:val="0038061A"/>
    <w:rsid w:val="00381356"/>
    <w:rsid w:val="00381474"/>
    <w:rsid w:val="00381490"/>
    <w:rsid w:val="0038222F"/>
    <w:rsid w:val="003839B4"/>
    <w:rsid w:val="00383BDC"/>
    <w:rsid w:val="003844FC"/>
    <w:rsid w:val="00384B6A"/>
    <w:rsid w:val="00384ECE"/>
    <w:rsid w:val="00386059"/>
    <w:rsid w:val="003863E0"/>
    <w:rsid w:val="00387638"/>
    <w:rsid w:val="003907C7"/>
    <w:rsid w:val="0039118D"/>
    <w:rsid w:val="0039181E"/>
    <w:rsid w:val="0039200A"/>
    <w:rsid w:val="0039227A"/>
    <w:rsid w:val="00392785"/>
    <w:rsid w:val="00392946"/>
    <w:rsid w:val="003932C1"/>
    <w:rsid w:val="00393C80"/>
    <w:rsid w:val="003949D6"/>
    <w:rsid w:val="00394E3C"/>
    <w:rsid w:val="00395076"/>
    <w:rsid w:val="00395944"/>
    <w:rsid w:val="00396327"/>
    <w:rsid w:val="003A083C"/>
    <w:rsid w:val="003A2BB4"/>
    <w:rsid w:val="003A2D44"/>
    <w:rsid w:val="003A3679"/>
    <w:rsid w:val="003A3D30"/>
    <w:rsid w:val="003A40AD"/>
    <w:rsid w:val="003A4CEA"/>
    <w:rsid w:val="003A53C3"/>
    <w:rsid w:val="003A5A11"/>
    <w:rsid w:val="003A6D88"/>
    <w:rsid w:val="003B10AB"/>
    <w:rsid w:val="003B1828"/>
    <w:rsid w:val="003B1DF9"/>
    <w:rsid w:val="003B226A"/>
    <w:rsid w:val="003B243C"/>
    <w:rsid w:val="003B3549"/>
    <w:rsid w:val="003B3E17"/>
    <w:rsid w:val="003B42A8"/>
    <w:rsid w:val="003B53D8"/>
    <w:rsid w:val="003B5B4C"/>
    <w:rsid w:val="003B6BF3"/>
    <w:rsid w:val="003C0F0A"/>
    <w:rsid w:val="003C1638"/>
    <w:rsid w:val="003C3CB7"/>
    <w:rsid w:val="003C403D"/>
    <w:rsid w:val="003C4268"/>
    <w:rsid w:val="003C4798"/>
    <w:rsid w:val="003C4D97"/>
    <w:rsid w:val="003C6DA4"/>
    <w:rsid w:val="003C6F10"/>
    <w:rsid w:val="003C7971"/>
    <w:rsid w:val="003D0155"/>
    <w:rsid w:val="003D03B9"/>
    <w:rsid w:val="003D0ADF"/>
    <w:rsid w:val="003D1870"/>
    <w:rsid w:val="003D1E4A"/>
    <w:rsid w:val="003D1E53"/>
    <w:rsid w:val="003D2306"/>
    <w:rsid w:val="003D35D9"/>
    <w:rsid w:val="003D3A1F"/>
    <w:rsid w:val="003D3F47"/>
    <w:rsid w:val="003D4163"/>
    <w:rsid w:val="003D4D76"/>
    <w:rsid w:val="003D57EC"/>
    <w:rsid w:val="003D580E"/>
    <w:rsid w:val="003D66D4"/>
    <w:rsid w:val="003D7DB4"/>
    <w:rsid w:val="003E01D6"/>
    <w:rsid w:val="003E05A7"/>
    <w:rsid w:val="003E0828"/>
    <w:rsid w:val="003E0E7C"/>
    <w:rsid w:val="003E1595"/>
    <w:rsid w:val="003E2064"/>
    <w:rsid w:val="003E2150"/>
    <w:rsid w:val="003E2574"/>
    <w:rsid w:val="003E2CF9"/>
    <w:rsid w:val="003E3210"/>
    <w:rsid w:val="003E3AB8"/>
    <w:rsid w:val="003E3F5F"/>
    <w:rsid w:val="003E45C3"/>
    <w:rsid w:val="003E464B"/>
    <w:rsid w:val="003E4B5D"/>
    <w:rsid w:val="003E668C"/>
    <w:rsid w:val="003E6D64"/>
    <w:rsid w:val="003E7ACA"/>
    <w:rsid w:val="003F0BB5"/>
    <w:rsid w:val="003F0E85"/>
    <w:rsid w:val="003F1BA6"/>
    <w:rsid w:val="003F2A9F"/>
    <w:rsid w:val="003F366C"/>
    <w:rsid w:val="003F3B66"/>
    <w:rsid w:val="003F428E"/>
    <w:rsid w:val="003F4A35"/>
    <w:rsid w:val="003F5970"/>
    <w:rsid w:val="003F5E7E"/>
    <w:rsid w:val="003F63B2"/>
    <w:rsid w:val="003F6664"/>
    <w:rsid w:val="003F6F72"/>
    <w:rsid w:val="003F6FF7"/>
    <w:rsid w:val="003F7374"/>
    <w:rsid w:val="003F77F3"/>
    <w:rsid w:val="00400611"/>
    <w:rsid w:val="00400A6F"/>
    <w:rsid w:val="00400EE9"/>
    <w:rsid w:val="004013EE"/>
    <w:rsid w:val="0040270F"/>
    <w:rsid w:val="0040328A"/>
    <w:rsid w:val="00403495"/>
    <w:rsid w:val="004044F0"/>
    <w:rsid w:val="00404B5C"/>
    <w:rsid w:val="004050F3"/>
    <w:rsid w:val="004063FA"/>
    <w:rsid w:val="00406F4B"/>
    <w:rsid w:val="004075D7"/>
    <w:rsid w:val="00407766"/>
    <w:rsid w:val="00410A4F"/>
    <w:rsid w:val="00410AF2"/>
    <w:rsid w:val="0041242F"/>
    <w:rsid w:val="004139D2"/>
    <w:rsid w:val="004147D4"/>
    <w:rsid w:val="00414B7A"/>
    <w:rsid w:val="00414F8C"/>
    <w:rsid w:val="0041632E"/>
    <w:rsid w:val="0042033E"/>
    <w:rsid w:val="004203C8"/>
    <w:rsid w:val="0042040F"/>
    <w:rsid w:val="00420B3E"/>
    <w:rsid w:val="004210AB"/>
    <w:rsid w:val="0042116B"/>
    <w:rsid w:val="00421456"/>
    <w:rsid w:val="00421A66"/>
    <w:rsid w:val="00421BDF"/>
    <w:rsid w:val="00421CA1"/>
    <w:rsid w:val="004221E6"/>
    <w:rsid w:val="0042269C"/>
    <w:rsid w:val="004228D6"/>
    <w:rsid w:val="00423B16"/>
    <w:rsid w:val="00423CCB"/>
    <w:rsid w:val="0042441D"/>
    <w:rsid w:val="00424B74"/>
    <w:rsid w:val="00424D88"/>
    <w:rsid w:val="00424F38"/>
    <w:rsid w:val="00424F48"/>
    <w:rsid w:val="0042525E"/>
    <w:rsid w:val="00425687"/>
    <w:rsid w:val="0042599C"/>
    <w:rsid w:val="00425F19"/>
    <w:rsid w:val="00425F8A"/>
    <w:rsid w:val="0042610E"/>
    <w:rsid w:val="004262DD"/>
    <w:rsid w:val="00426C75"/>
    <w:rsid w:val="00427BB6"/>
    <w:rsid w:val="0043086B"/>
    <w:rsid w:val="00430A2B"/>
    <w:rsid w:val="0043107D"/>
    <w:rsid w:val="0043167C"/>
    <w:rsid w:val="00432D32"/>
    <w:rsid w:val="004335E2"/>
    <w:rsid w:val="00433D59"/>
    <w:rsid w:val="00434CC3"/>
    <w:rsid w:val="00435A96"/>
    <w:rsid w:val="00435EB4"/>
    <w:rsid w:val="00436233"/>
    <w:rsid w:val="00436507"/>
    <w:rsid w:val="00436B4B"/>
    <w:rsid w:val="00436F50"/>
    <w:rsid w:val="004372B3"/>
    <w:rsid w:val="00437A9B"/>
    <w:rsid w:val="00442BE5"/>
    <w:rsid w:val="00442C4B"/>
    <w:rsid w:val="00442EB0"/>
    <w:rsid w:val="00443E68"/>
    <w:rsid w:val="0044419E"/>
    <w:rsid w:val="00445062"/>
    <w:rsid w:val="004462D2"/>
    <w:rsid w:val="004476FB"/>
    <w:rsid w:val="00447F74"/>
    <w:rsid w:val="004502A2"/>
    <w:rsid w:val="00451D42"/>
    <w:rsid w:val="004521A0"/>
    <w:rsid w:val="004544BF"/>
    <w:rsid w:val="00454BC4"/>
    <w:rsid w:val="0045562D"/>
    <w:rsid w:val="004558DA"/>
    <w:rsid w:val="0045610F"/>
    <w:rsid w:val="00456417"/>
    <w:rsid w:val="00456586"/>
    <w:rsid w:val="00456716"/>
    <w:rsid w:val="0045693E"/>
    <w:rsid w:val="004571CE"/>
    <w:rsid w:val="004572CD"/>
    <w:rsid w:val="00460A6C"/>
    <w:rsid w:val="00460B8C"/>
    <w:rsid w:val="004617E6"/>
    <w:rsid w:val="00461D0E"/>
    <w:rsid w:val="004624A1"/>
    <w:rsid w:val="00462777"/>
    <w:rsid w:val="00463790"/>
    <w:rsid w:val="00463BFB"/>
    <w:rsid w:val="00463E1A"/>
    <w:rsid w:val="004647B6"/>
    <w:rsid w:val="0046530C"/>
    <w:rsid w:val="00466452"/>
    <w:rsid w:val="004670A0"/>
    <w:rsid w:val="00470099"/>
    <w:rsid w:val="00470149"/>
    <w:rsid w:val="004701EE"/>
    <w:rsid w:val="00470D27"/>
    <w:rsid w:val="004714B2"/>
    <w:rsid w:val="00472EE1"/>
    <w:rsid w:val="00473759"/>
    <w:rsid w:val="00473A27"/>
    <w:rsid w:val="00473F45"/>
    <w:rsid w:val="004751BF"/>
    <w:rsid w:val="004754FB"/>
    <w:rsid w:val="00480B00"/>
    <w:rsid w:val="0048134B"/>
    <w:rsid w:val="004815E6"/>
    <w:rsid w:val="0048219F"/>
    <w:rsid w:val="004827F0"/>
    <w:rsid w:val="004829F4"/>
    <w:rsid w:val="00482AFF"/>
    <w:rsid w:val="00482E5E"/>
    <w:rsid w:val="00482F49"/>
    <w:rsid w:val="00483505"/>
    <w:rsid w:val="00483AFB"/>
    <w:rsid w:val="0048497B"/>
    <w:rsid w:val="00484CBD"/>
    <w:rsid w:val="00484DF2"/>
    <w:rsid w:val="004857C6"/>
    <w:rsid w:val="00485887"/>
    <w:rsid w:val="00485A38"/>
    <w:rsid w:val="00485DDF"/>
    <w:rsid w:val="00487481"/>
    <w:rsid w:val="004874B2"/>
    <w:rsid w:val="004875E9"/>
    <w:rsid w:val="00490B96"/>
    <w:rsid w:val="004910EC"/>
    <w:rsid w:val="004928B7"/>
    <w:rsid w:val="00493677"/>
    <w:rsid w:val="00494F66"/>
    <w:rsid w:val="00494F93"/>
    <w:rsid w:val="0049556B"/>
    <w:rsid w:val="0049594B"/>
    <w:rsid w:val="004960AC"/>
    <w:rsid w:val="004965AC"/>
    <w:rsid w:val="00496C71"/>
    <w:rsid w:val="00497538"/>
    <w:rsid w:val="0049771C"/>
    <w:rsid w:val="004A04ED"/>
    <w:rsid w:val="004A12EB"/>
    <w:rsid w:val="004A2A2D"/>
    <w:rsid w:val="004A4756"/>
    <w:rsid w:val="004A4C12"/>
    <w:rsid w:val="004A5E02"/>
    <w:rsid w:val="004A6C04"/>
    <w:rsid w:val="004A7F95"/>
    <w:rsid w:val="004B0AA0"/>
    <w:rsid w:val="004B1130"/>
    <w:rsid w:val="004B1EAA"/>
    <w:rsid w:val="004B23A6"/>
    <w:rsid w:val="004B242B"/>
    <w:rsid w:val="004B2C87"/>
    <w:rsid w:val="004B4530"/>
    <w:rsid w:val="004B4D8E"/>
    <w:rsid w:val="004B4DD5"/>
    <w:rsid w:val="004B580A"/>
    <w:rsid w:val="004B65B9"/>
    <w:rsid w:val="004B79DA"/>
    <w:rsid w:val="004C0C47"/>
    <w:rsid w:val="004C204E"/>
    <w:rsid w:val="004C21C1"/>
    <w:rsid w:val="004C224E"/>
    <w:rsid w:val="004C28CE"/>
    <w:rsid w:val="004C2B98"/>
    <w:rsid w:val="004C2DE6"/>
    <w:rsid w:val="004C460B"/>
    <w:rsid w:val="004C4C4C"/>
    <w:rsid w:val="004C548E"/>
    <w:rsid w:val="004C659F"/>
    <w:rsid w:val="004C672A"/>
    <w:rsid w:val="004C6E93"/>
    <w:rsid w:val="004D108A"/>
    <w:rsid w:val="004D4786"/>
    <w:rsid w:val="004D4AA4"/>
    <w:rsid w:val="004D520F"/>
    <w:rsid w:val="004D536A"/>
    <w:rsid w:val="004D5570"/>
    <w:rsid w:val="004D55FB"/>
    <w:rsid w:val="004D590F"/>
    <w:rsid w:val="004D6B59"/>
    <w:rsid w:val="004D7079"/>
    <w:rsid w:val="004D77BE"/>
    <w:rsid w:val="004E0C1A"/>
    <w:rsid w:val="004E0DA2"/>
    <w:rsid w:val="004E1075"/>
    <w:rsid w:val="004E1898"/>
    <w:rsid w:val="004E1BBC"/>
    <w:rsid w:val="004E1D26"/>
    <w:rsid w:val="004E1F47"/>
    <w:rsid w:val="004E2103"/>
    <w:rsid w:val="004E26AC"/>
    <w:rsid w:val="004E38D0"/>
    <w:rsid w:val="004E4309"/>
    <w:rsid w:val="004E4604"/>
    <w:rsid w:val="004E4612"/>
    <w:rsid w:val="004E4F5F"/>
    <w:rsid w:val="004E518D"/>
    <w:rsid w:val="004E5234"/>
    <w:rsid w:val="004E5B71"/>
    <w:rsid w:val="004E6167"/>
    <w:rsid w:val="004E7A08"/>
    <w:rsid w:val="004E7D14"/>
    <w:rsid w:val="004E7ED0"/>
    <w:rsid w:val="004F08F9"/>
    <w:rsid w:val="004F1455"/>
    <w:rsid w:val="004F148C"/>
    <w:rsid w:val="004F37F0"/>
    <w:rsid w:val="004F4A44"/>
    <w:rsid w:val="004F71F4"/>
    <w:rsid w:val="005006E0"/>
    <w:rsid w:val="00502159"/>
    <w:rsid w:val="00502471"/>
    <w:rsid w:val="00502A42"/>
    <w:rsid w:val="005035FA"/>
    <w:rsid w:val="00503D3E"/>
    <w:rsid w:val="00503F74"/>
    <w:rsid w:val="0050474C"/>
    <w:rsid w:val="005048A4"/>
    <w:rsid w:val="005053D6"/>
    <w:rsid w:val="00505CDB"/>
    <w:rsid w:val="00505EC7"/>
    <w:rsid w:val="00506914"/>
    <w:rsid w:val="00506AE6"/>
    <w:rsid w:val="005071FF"/>
    <w:rsid w:val="005078CD"/>
    <w:rsid w:val="00507DDD"/>
    <w:rsid w:val="00507E86"/>
    <w:rsid w:val="00510BE9"/>
    <w:rsid w:val="00510DB5"/>
    <w:rsid w:val="00511150"/>
    <w:rsid w:val="0051150E"/>
    <w:rsid w:val="00511DB1"/>
    <w:rsid w:val="00511DD6"/>
    <w:rsid w:val="0051213A"/>
    <w:rsid w:val="00512A0E"/>
    <w:rsid w:val="00512CE8"/>
    <w:rsid w:val="00512EE5"/>
    <w:rsid w:val="005142C5"/>
    <w:rsid w:val="005150EB"/>
    <w:rsid w:val="005154CA"/>
    <w:rsid w:val="005156B1"/>
    <w:rsid w:val="00515745"/>
    <w:rsid w:val="0051578F"/>
    <w:rsid w:val="005159CF"/>
    <w:rsid w:val="00515FBB"/>
    <w:rsid w:val="0051674C"/>
    <w:rsid w:val="00517021"/>
    <w:rsid w:val="00517C8E"/>
    <w:rsid w:val="005205CF"/>
    <w:rsid w:val="0052089A"/>
    <w:rsid w:val="00520D5B"/>
    <w:rsid w:val="00521E64"/>
    <w:rsid w:val="00522669"/>
    <w:rsid w:val="00522FC4"/>
    <w:rsid w:val="00524F29"/>
    <w:rsid w:val="0052625F"/>
    <w:rsid w:val="00526386"/>
    <w:rsid w:val="00526412"/>
    <w:rsid w:val="005270E6"/>
    <w:rsid w:val="005278AA"/>
    <w:rsid w:val="00527B36"/>
    <w:rsid w:val="005300CA"/>
    <w:rsid w:val="005304C9"/>
    <w:rsid w:val="005306FF"/>
    <w:rsid w:val="00531721"/>
    <w:rsid w:val="00531B13"/>
    <w:rsid w:val="00531C94"/>
    <w:rsid w:val="00532597"/>
    <w:rsid w:val="00532CD5"/>
    <w:rsid w:val="00533A2B"/>
    <w:rsid w:val="00533E89"/>
    <w:rsid w:val="00533FA0"/>
    <w:rsid w:val="00534481"/>
    <w:rsid w:val="00534812"/>
    <w:rsid w:val="005352D1"/>
    <w:rsid w:val="0053542E"/>
    <w:rsid w:val="00535E0F"/>
    <w:rsid w:val="00536458"/>
    <w:rsid w:val="00537248"/>
    <w:rsid w:val="00537ACA"/>
    <w:rsid w:val="0053BCE9"/>
    <w:rsid w:val="00540363"/>
    <w:rsid w:val="005404FE"/>
    <w:rsid w:val="00541619"/>
    <w:rsid w:val="005416D5"/>
    <w:rsid w:val="0054256A"/>
    <w:rsid w:val="00542D4C"/>
    <w:rsid w:val="00544BF3"/>
    <w:rsid w:val="00544D50"/>
    <w:rsid w:val="00546358"/>
    <w:rsid w:val="0054728E"/>
    <w:rsid w:val="00547B0C"/>
    <w:rsid w:val="00547EA0"/>
    <w:rsid w:val="00550E2D"/>
    <w:rsid w:val="00551650"/>
    <w:rsid w:val="00551D25"/>
    <w:rsid w:val="005521A7"/>
    <w:rsid w:val="0055241F"/>
    <w:rsid w:val="005525A1"/>
    <w:rsid w:val="0055290C"/>
    <w:rsid w:val="00553C3B"/>
    <w:rsid w:val="00553FF1"/>
    <w:rsid w:val="005547A8"/>
    <w:rsid w:val="00554C59"/>
    <w:rsid w:val="005555F7"/>
    <w:rsid w:val="005565A0"/>
    <w:rsid w:val="005570D1"/>
    <w:rsid w:val="005570FF"/>
    <w:rsid w:val="00557370"/>
    <w:rsid w:val="0056061C"/>
    <w:rsid w:val="00560B18"/>
    <w:rsid w:val="00560C70"/>
    <w:rsid w:val="00560E8D"/>
    <w:rsid w:val="005616FE"/>
    <w:rsid w:val="00561F0C"/>
    <w:rsid w:val="0056318D"/>
    <w:rsid w:val="005632D2"/>
    <w:rsid w:val="0056402E"/>
    <w:rsid w:val="005643CF"/>
    <w:rsid w:val="00564B22"/>
    <w:rsid w:val="00564BC8"/>
    <w:rsid w:val="00564EC6"/>
    <w:rsid w:val="00564FEE"/>
    <w:rsid w:val="00565F9A"/>
    <w:rsid w:val="0056620D"/>
    <w:rsid w:val="00566D5F"/>
    <w:rsid w:val="005671A1"/>
    <w:rsid w:val="0056750E"/>
    <w:rsid w:val="00567941"/>
    <w:rsid w:val="00570245"/>
    <w:rsid w:val="00570913"/>
    <w:rsid w:val="00570AC4"/>
    <w:rsid w:val="00570FEC"/>
    <w:rsid w:val="0057100D"/>
    <w:rsid w:val="00571D86"/>
    <w:rsid w:val="00571EB8"/>
    <w:rsid w:val="0057213F"/>
    <w:rsid w:val="0057264B"/>
    <w:rsid w:val="00572B4D"/>
    <w:rsid w:val="00572E1A"/>
    <w:rsid w:val="00572EB3"/>
    <w:rsid w:val="005735C9"/>
    <w:rsid w:val="00573BF6"/>
    <w:rsid w:val="00574790"/>
    <w:rsid w:val="00574D4B"/>
    <w:rsid w:val="00575DBB"/>
    <w:rsid w:val="005761BB"/>
    <w:rsid w:val="00576476"/>
    <w:rsid w:val="0057684C"/>
    <w:rsid w:val="005769CE"/>
    <w:rsid w:val="00580278"/>
    <w:rsid w:val="00581D69"/>
    <w:rsid w:val="00583770"/>
    <w:rsid w:val="00584E4F"/>
    <w:rsid w:val="0058576D"/>
    <w:rsid w:val="0058594D"/>
    <w:rsid w:val="00586831"/>
    <w:rsid w:val="00586965"/>
    <w:rsid w:val="00586D77"/>
    <w:rsid w:val="005874F8"/>
    <w:rsid w:val="005879C7"/>
    <w:rsid w:val="00590337"/>
    <w:rsid w:val="00590BC9"/>
    <w:rsid w:val="005916DE"/>
    <w:rsid w:val="00591D79"/>
    <w:rsid w:val="00592B41"/>
    <w:rsid w:val="0059355E"/>
    <w:rsid w:val="005947D6"/>
    <w:rsid w:val="00595474"/>
    <w:rsid w:val="005957D7"/>
    <w:rsid w:val="00596706"/>
    <w:rsid w:val="00596BC7"/>
    <w:rsid w:val="00597021"/>
    <w:rsid w:val="0059709E"/>
    <w:rsid w:val="0059754B"/>
    <w:rsid w:val="005975AC"/>
    <w:rsid w:val="00597896"/>
    <w:rsid w:val="00597C6D"/>
    <w:rsid w:val="00597EF7"/>
    <w:rsid w:val="005A0118"/>
    <w:rsid w:val="005A0B25"/>
    <w:rsid w:val="005A1508"/>
    <w:rsid w:val="005A206E"/>
    <w:rsid w:val="005A209C"/>
    <w:rsid w:val="005A3209"/>
    <w:rsid w:val="005A38B1"/>
    <w:rsid w:val="005A4045"/>
    <w:rsid w:val="005A5069"/>
    <w:rsid w:val="005A56EB"/>
    <w:rsid w:val="005A6216"/>
    <w:rsid w:val="005A66C3"/>
    <w:rsid w:val="005B044F"/>
    <w:rsid w:val="005B12B9"/>
    <w:rsid w:val="005B15CA"/>
    <w:rsid w:val="005B1BA5"/>
    <w:rsid w:val="005B22F5"/>
    <w:rsid w:val="005B2374"/>
    <w:rsid w:val="005B242C"/>
    <w:rsid w:val="005B2983"/>
    <w:rsid w:val="005B2C12"/>
    <w:rsid w:val="005B3147"/>
    <w:rsid w:val="005B39DB"/>
    <w:rsid w:val="005B3BC2"/>
    <w:rsid w:val="005B409C"/>
    <w:rsid w:val="005B45F3"/>
    <w:rsid w:val="005B4AA9"/>
    <w:rsid w:val="005B4E4B"/>
    <w:rsid w:val="005B54E4"/>
    <w:rsid w:val="005B58F7"/>
    <w:rsid w:val="005B5A39"/>
    <w:rsid w:val="005B5A8C"/>
    <w:rsid w:val="005B5C74"/>
    <w:rsid w:val="005B6F1B"/>
    <w:rsid w:val="005C0F93"/>
    <w:rsid w:val="005C1749"/>
    <w:rsid w:val="005C291A"/>
    <w:rsid w:val="005C32DD"/>
    <w:rsid w:val="005C346B"/>
    <w:rsid w:val="005C3665"/>
    <w:rsid w:val="005C375C"/>
    <w:rsid w:val="005C3AD6"/>
    <w:rsid w:val="005C4A83"/>
    <w:rsid w:val="005C5BE1"/>
    <w:rsid w:val="005C694D"/>
    <w:rsid w:val="005C696C"/>
    <w:rsid w:val="005C6F0C"/>
    <w:rsid w:val="005C7074"/>
    <w:rsid w:val="005D009C"/>
    <w:rsid w:val="005D0D80"/>
    <w:rsid w:val="005D154F"/>
    <w:rsid w:val="005D357F"/>
    <w:rsid w:val="005D4B7C"/>
    <w:rsid w:val="005D5FF1"/>
    <w:rsid w:val="005D6E5B"/>
    <w:rsid w:val="005D7765"/>
    <w:rsid w:val="005D7D48"/>
    <w:rsid w:val="005E0329"/>
    <w:rsid w:val="005E18F7"/>
    <w:rsid w:val="005E2605"/>
    <w:rsid w:val="005E29A1"/>
    <w:rsid w:val="005E2F7B"/>
    <w:rsid w:val="005E3308"/>
    <w:rsid w:val="005E378C"/>
    <w:rsid w:val="005E3D32"/>
    <w:rsid w:val="005E5142"/>
    <w:rsid w:val="005E55FC"/>
    <w:rsid w:val="005E5A9E"/>
    <w:rsid w:val="005E612F"/>
    <w:rsid w:val="005E6998"/>
    <w:rsid w:val="005F0DE7"/>
    <w:rsid w:val="005F1CE2"/>
    <w:rsid w:val="005F26EF"/>
    <w:rsid w:val="005F2960"/>
    <w:rsid w:val="005F3251"/>
    <w:rsid w:val="005F3ED7"/>
    <w:rsid w:val="005F47F2"/>
    <w:rsid w:val="005F51B7"/>
    <w:rsid w:val="005F594D"/>
    <w:rsid w:val="005F6573"/>
    <w:rsid w:val="005F6FBE"/>
    <w:rsid w:val="005F6FFD"/>
    <w:rsid w:val="005F73BA"/>
    <w:rsid w:val="00600106"/>
    <w:rsid w:val="006031EF"/>
    <w:rsid w:val="006033AA"/>
    <w:rsid w:val="0060386B"/>
    <w:rsid w:val="006044C3"/>
    <w:rsid w:val="00605F24"/>
    <w:rsid w:val="0060679D"/>
    <w:rsid w:val="00607B64"/>
    <w:rsid w:val="006103D8"/>
    <w:rsid w:val="0061056E"/>
    <w:rsid w:val="00611A11"/>
    <w:rsid w:val="00612A8A"/>
    <w:rsid w:val="006130DC"/>
    <w:rsid w:val="0061319A"/>
    <w:rsid w:val="006137EB"/>
    <w:rsid w:val="006152A3"/>
    <w:rsid w:val="006153A8"/>
    <w:rsid w:val="00615664"/>
    <w:rsid w:val="0061745C"/>
    <w:rsid w:val="0062017D"/>
    <w:rsid w:val="00620950"/>
    <w:rsid w:val="006217C5"/>
    <w:rsid w:val="00621920"/>
    <w:rsid w:val="00622C00"/>
    <w:rsid w:val="00622DA7"/>
    <w:rsid w:val="00623D18"/>
    <w:rsid w:val="006240F3"/>
    <w:rsid w:val="00624400"/>
    <w:rsid w:val="00626111"/>
    <w:rsid w:val="00627404"/>
    <w:rsid w:val="00627FD5"/>
    <w:rsid w:val="00630E36"/>
    <w:rsid w:val="006310EF"/>
    <w:rsid w:val="00631343"/>
    <w:rsid w:val="006314DB"/>
    <w:rsid w:val="00631EE7"/>
    <w:rsid w:val="00631F55"/>
    <w:rsid w:val="00633242"/>
    <w:rsid w:val="0063356B"/>
    <w:rsid w:val="00633769"/>
    <w:rsid w:val="00634516"/>
    <w:rsid w:val="00635332"/>
    <w:rsid w:val="006355AB"/>
    <w:rsid w:val="00635C18"/>
    <w:rsid w:val="00637745"/>
    <w:rsid w:val="00637A92"/>
    <w:rsid w:val="00640CF5"/>
    <w:rsid w:val="006419E5"/>
    <w:rsid w:val="00642413"/>
    <w:rsid w:val="00643575"/>
    <w:rsid w:val="00643CCF"/>
    <w:rsid w:val="00643E20"/>
    <w:rsid w:val="0064421B"/>
    <w:rsid w:val="006446E0"/>
    <w:rsid w:val="00644A36"/>
    <w:rsid w:val="00644FE7"/>
    <w:rsid w:val="0064552E"/>
    <w:rsid w:val="00645D4A"/>
    <w:rsid w:val="00645EF2"/>
    <w:rsid w:val="00646637"/>
    <w:rsid w:val="00650039"/>
    <w:rsid w:val="006503F5"/>
    <w:rsid w:val="0065060B"/>
    <w:rsid w:val="00650EB2"/>
    <w:rsid w:val="006511F5"/>
    <w:rsid w:val="0065179E"/>
    <w:rsid w:val="00651C0B"/>
    <w:rsid w:val="006523A9"/>
    <w:rsid w:val="006523B3"/>
    <w:rsid w:val="00652BFD"/>
    <w:rsid w:val="00655308"/>
    <w:rsid w:val="00655D81"/>
    <w:rsid w:val="00657689"/>
    <w:rsid w:val="00657ED6"/>
    <w:rsid w:val="00660746"/>
    <w:rsid w:val="0066154A"/>
    <w:rsid w:val="0066179A"/>
    <w:rsid w:val="00661C36"/>
    <w:rsid w:val="006623D2"/>
    <w:rsid w:val="006627E0"/>
    <w:rsid w:val="0066329F"/>
    <w:rsid w:val="00663483"/>
    <w:rsid w:val="006636C8"/>
    <w:rsid w:val="00663D2C"/>
    <w:rsid w:val="0066402B"/>
    <w:rsid w:val="00664685"/>
    <w:rsid w:val="00664B38"/>
    <w:rsid w:val="00664BC9"/>
    <w:rsid w:val="00665634"/>
    <w:rsid w:val="00665BCF"/>
    <w:rsid w:val="006665BC"/>
    <w:rsid w:val="00667D0F"/>
    <w:rsid w:val="006709B5"/>
    <w:rsid w:val="00670C74"/>
    <w:rsid w:val="00670E1F"/>
    <w:rsid w:val="00670F69"/>
    <w:rsid w:val="006712C1"/>
    <w:rsid w:val="006720BE"/>
    <w:rsid w:val="0067278F"/>
    <w:rsid w:val="00673DB9"/>
    <w:rsid w:val="00673EEF"/>
    <w:rsid w:val="00674157"/>
    <w:rsid w:val="0067478D"/>
    <w:rsid w:val="006760B6"/>
    <w:rsid w:val="006762B7"/>
    <w:rsid w:val="006765AC"/>
    <w:rsid w:val="00677555"/>
    <w:rsid w:val="00677EB4"/>
    <w:rsid w:val="006804E6"/>
    <w:rsid w:val="00680FB6"/>
    <w:rsid w:val="0068175F"/>
    <w:rsid w:val="00681C57"/>
    <w:rsid w:val="00682B18"/>
    <w:rsid w:val="00682E81"/>
    <w:rsid w:val="00682FA8"/>
    <w:rsid w:val="006831BD"/>
    <w:rsid w:val="00683213"/>
    <w:rsid w:val="00683473"/>
    <w:rsid w:val="00683B3F"/>
    <w:rsid w:val="00684117"/>
    <w:rsid w:val="00684AAF"/>
    <w:rsid w:val="00684E3A"/>
    <w:rsid w:val="006851AE"/>
    <w:rsid w:val="00685DB9"/>
    <w:rsid w:val="00685F78"/>
    <w:rsid w:val="0068646F"/>
    <w:rsid w:val="0068687A"/>
    <w:rsid w:val="00686EF7"/>
    <w:rsid w:val="0069082E"/>
    <w:rsid w:val="00690ACD"/>
    <w:rsid w:val="00691A20"/>
    <w:rsid w:val="00691CFA"/>
    <w:rsid w:val="00692336"/>
    <w:rsid w:val="00694ED0"/>
    <w:rsid w:val="00695600"/>
    <w:rsid w:val="00695634"/>
    <w:rsid w:val="00696C2A"/>
    <w:rsid w:val="00697CF5"/>
    <w:rsid w:val="006A023D"/>
    <w:rsid w:val="006A03F6"/>
    <w:rsid w:val="006A061E"/>
    <w:rsid w:val="006A0953"/>
    <w:rsid w:val="006A0D13"/>
    <w:rsid w:val="006A1264"/>
    <w:rsid w:val="006A132D"/>
    <w:rsid w:val="006A20C1"/>
    <w:rsid w:val="006A2A3E"/>
    <w:rsid w:val="006A3496"/>
    <w:rsid w:val="006A3761"/>
    <w:rsid w:val="006A4402"/>
    <w:rsid w:val="006A55E4"/>
    <w:rsid w:val="006A6489"/>
    <w:rsid w:val="006A66D6"/>
    <w:rsid w:val="006A6F22"/>
    <w:rsid w:val="006A74C4"/>
    <w:rsid w:val="006B0026"/>
    <w:rsid w:val="006B040D"/>
    <w:rsid w:val="006B0478"/>
    <w:rsid w:val="006B0F6D"/>
    <w:rsid w:val="006B12B2"/>
    <w:rsid w:val="006B188A"/>
    <w:rsid w:val="006B252E"/>
    <w:rsid w:val="006B293D"/>
    <w:rsid w:val="006B30B9"/>
    <w:rsid w:val="006B35D9"/>
    <w:rsid w:val="006B4132"/>
    <w:rsid w:val="006B4633"/>
    <w:rsid w:val="006B6EFC"/>
    <w:rsid w:val="006B735C"/>
    <w:rsid w:val="006B73C1"/>
    <w:rsid w:val="006B7496"/>
    <w:rsid w:val="006B7B07"/>
    <w:rsid w:val="006B7B7E"/>
    <w:rsid w:val="006B7CB8"/>
    <w:rsid w:val="006B7F89"/>
    <w:rsid w:val="006C0D76"/>
    <w:rsid w:val="006C13BA"/>
    <w:rsid w:val="006C1AC1"/>
    <w:rsid w:val="006C1EA8"/>
    <w:rsid w:val="006C20DC"/>
    <w:rsid w:val="006C30D1"/>
    <w:rsid w:val="006C35E1"/>
    <w:rsid w:val="006C3C8B"/>
    <w:rsid w:val="006C3DE6"/>
    <w:rsid w:val="006C41E6"/>
    <w:rsid w:val="006C42C3"/>
    <w:rsid w:val="006C495D"/>
    <w:rsid w:val="006C531A"/>
    <w:rsid w:val="006C5735"/>
    <w:rsid w:val="006C5BE6"/>
    <w:rsid w:val="006C5C77"/>
    <w:rsid w:val="006C6C1C"/>
    <w:rsid w:val="006C7F9F"/>
    <w:rsid w:val="006CAA3F"/>
    <w:rsid w:val="006D0246"/>
    <w:rsid w:val="006D05A6"/>
    <w:rsid w:val="006D0643"/>
    <w:rsid w:val="006D09CB"/>
    <w:rsid w:val="006D0B39"/>
    <w:rsid w:val="006D143C"/>
    <w:rsid w:val="006D1A1F"/>
    <w:rsid w:val="006D253B"/>
    <w:rsid w:val="006D29BB"/>
    <w:rsid w:val="006D2B43"/>
    <w:rsid w:val="006D3402"/>
    <w:rsid w:val="006D38A8"/>
    <w:rsid w:val="006D4E67"/>
    <w:rsid w:val="006D519E"/>
    <w:rsid w:val="006D538E"/>
    <w:rsid w:val="006D56EE"/>
    <w:rsid w:val="006D652C"/>
    <w:rsid w:val="006D72B8"/>
    <w:rsid w:val="006E02DD"/>
    <w:rsid w:val="006E1337"/>
    <w:rsid w:val="006E461C"/>
    <w:rsid w:val="006E4D67"/>
    <w:rsid w:val="006E4EBB"/>
    <w:rsid w:val="006E572F"/>
    <w:rsid w:val="006E629B"/>
    <w:rsid w:val="006E71FA"/>
    <w:rsid w:val="006E7239"/>
    <w:rsid w:val="006E7820"/>
    <w:rsid w:val="006F13A1"/>
    <w:rsid w:val="006F2087"/>
    <w:rsid w:val="006F215E"/>
    <w:rsid w:val="006F2448"/>
    <w:rsid w:val="006F3E44"/>
    <w:rsid w:val="006F40D4"/>
    <w:rsid w:val="006F6D93"/>
    <w:rsid w:val="006F764B"/>
    <w:rsid w:val="006F7A43"/>
    <w:rsid w:val="0070002B"/>
    <w:rsid w:val="00700E88"/>
    <w:rsid w:val="007018E0"/>
    <w:rsid w:val="0070231A"/>
    <w:rsid w:val="007029FD"/>
    <w:rsid w:val="00702DCD"/>
    <w:rsid w:val="00702E0B"/>
    <w:rsid w:val="00702F16"/>
    <w:rsid w:val="00703702"/>
    <w:rsid w:val="0070381F"/>
    <w:rsid w:val="00704542"/>
    <w:rsid w:val="00704A84"/>
    <w:rsid w:val="00705659"/>
    <w:rsid w:val="00705BE1"/>
    <w:rsid w:val="007062B6"/>
    <w:rsid w:val="00707518"/>
    <w:rsid w:val="00707FE7"/>
    <w:rsid w:val="007107CA"/>
    <w:rsid w:val="007119DC"/>
    <w:rsid w:val="007121CC"/>
    <w:rsid w:val="00712408"/>
    <w:rsid w:val="00712D0C"/>
    <w:rsid w:val="0071326B"/>
    <w:rsid w:val="0071333C"/>
    <w:rsid w:val="0071345A"/>
    <w:rsid w:val="0071384E"/>
    <w:rsid w:val="00713C77"/>
    <w:rsid w:val="007140A9"/>
    <w:rsid w:val="00715BD2"/>
    <w:rsid w:val="00715D6A"/>
    <w:rsid w:val="00716568"/>
    <w:rsid w:val="007167A6"/>
    <w:rsid w:val="00716D6D"/>
    <w:rsid w:val="00717823"/>
    <w:rsid w:val="00717836"/>
    <w:rsid w:val="007179B0"/>
    <w:rsid w:val="007208BA"/>
    <w:rsid w:val="00720B14"/>
    <w:rsid w:val="00721194"/>
    <w:rsid w:val="00721649"/>
    <w:rsid w:val="00721D71"/>
    <w:rsid w:val="00723C82"/>
    <w:rsid w:val="00726736"/>
    <w:rsid w:val="00727536"/>
    <w:rsid w:val="00727810"/>
    <w:rsid w:val="00727D36"/>
    <w:rsid w:val="007300CB"/>
    <w:rsid w:val="0073086F"/>
    <w:rsid w:val="00730F48"/>
    <w:rsid w:val="00731408"/>
    <w:rsid w:val="00732A1D"/>
    <w:rsid w:val="00732A22"/>
    <w:rsid w:val="0073327A"/>
    <w:rsid w:val="00733289"/>
    <w:rsid w:val="00733940"/>
    <w:rsid w:val="0073424A"/>
    <w:rsid w:val="00735005"/>
    <w:rsid w:val="007350A1"/>
    <w:rsid w:val="007359EA"/>
    <w:rsid w:val="00736111"/>
    <w:rsid w:val="00736338"/>
    <w:rsid w:val="00736DCA"/>
    <w:rsid w:val="00736EC2"/>
    <w:rsid w:val="00737C63"/>
    <w:rsid w:val="00737C96"/>
    <w:rsid w:val="00740534"/>
    <w:rsid w:val="00740ABC"/>
    <w:rsid w:val="00740E50"/>
    <w:rsid w:val="00741803"/>
    <w:rsid w:val="0074200E"/>
    <w:rsid w:val="00742A02"/>
    <w:rsid w:val="007433DA"/>
    <w:rsid w:val="007436B2"/>
    <w:rsid w:val="0074412F"/>
    <w:rsid w:val="007451FD"/>
    <w:rsid w:val="00746146"/>
    <w:rsid w:val="0074649D"/>
    <w:rsid w:val="00746C94"/>
    <w:rsid w:val="00746E74"/>
    <w:rsid w:val="00747784"/>
    <w:rsid w:val="00747AB4"/>
    <w:rsid w:val="0075049F"/>
    <w:rsid w:val="00751191"/>
    <w:rsid w:val="00752FEE"/>
    <w:rsid w:val="0075327C"/>
    <w:rsid w:val="00753BAC"/>
    <w:rsid w:val="00753D0C"/>
    <w:rsid w:val="00753F3D"/>
    <w:rsid w:val="0075496D"/>
    <w:rsid w:val="007553C1"/>
    <w:rsid w:val="00755C10"/>
    <w:rsid w:val="00757D65"/>
    <w:rsid w:val="00761111"/>
    <w:rsid w:val="00761944"/>
    <w:rsid w:val="00761B00"/>
    <w:rsid w:val="00761EAA"/>
    <w:rsid w:val="00761EF9"/>
    <w:rsid w:val="00762421"/>
    <w:rsid w:val="00762972"/>
    <w:rsid w:val="007652A2"/>
    <w:rsid w:val="007659AC"/>
    <w:rsid w:val="00765B96"/>
    <w:rsid w:val="00765DA4"/>
    <w:rsid w:val="00766070"/>
    <w:rsid w:val="00766291"/>
    <w:rsid w:val="007666FC"/>
    <w:rsid w:val="00767038"/>
    <w:rsid w:val="00767617"/>
    <w:rsid w:val="00767DCF"/>
    <w:rsid w:val="007700BB"/>
    <w:rsid w:val="007709BF"/>
    <w:rsid w:val="007710BE"/>
    <w:rsid w:val="0077189F"/>
    <w:rsid w:val="00771A8B"/>
    <w:rsid w:val="0077279C"/>
    <w:rsid w:val="0077478E"/>
    <w:rsid w:val="007752B4"/>
    <w:rsid w:val="007765D0"/>
    <w:rsid w:val="0077678A"/>
    <w:rsid w:val="00776848"/>
    <w:rsid w:val="00777402"/>
    <w:rsid w:val="007812AA"/>
    <w:rsid w:val="0078191D"/>
    <w:rsid w:val="0078196D"/>
    <w:rsid w:val="0078201A"/>
    <w:rsid w:val="00783751"/>
    <w:rsid w:val="00783B2C"/>
    <w:rsid w:val="00783D90"/>
    <w:rsid w:val="00784143"/>
    <w:rsid w:val="0078500E"/>
    <w:rsid w:val="007853F7"/>
    <w:rsid w:val="00786961"/>
    <w:rsid w:val="00786C61"/>
    <w:rsid w:val="00787913"/>
    <w:rsid w:val="00787C53"/>
    <w:rsid w:val="00790FB1"/>
    <w:rsid w:val="007913BD"/>
    <w:rsid w:val="0079282F"/>
    <w:rsid w:val="00792A3F"/>
    <w:rsid w:val="00793829"/>
    <w:rsid w:val="00793F47"/>
    <w:rsid w:val="0079416A"/>
    <w:rsid w:val="0079533A"/>
    <w:rsid w:val="0079657A"/>
    <w:rsid w:val="007967EB"/>
    <w:rsid w:val="007A04DA"/>
    <w:rsid w:val="007A0FC7"/>
    <w:rsid w:val="007A2787"/>
    <w:rsid w:val="007A368B"/>
    <w:rsid w:val="007A36CD"/>
    <w:rsid w:val="007A3E6B"/>
    <w:rsid w:val="007A434F"/>
    <w:rsid w:val="007A5036"/>
    <w:rsid w:val="007A543D"/>
    <w:rsid w:val="007A5BB9"/>
    <w:rsid w:val="007A7247"/>
    <w:rsid w:val="007A7BED"/>
    <w:rsid w:val="007A7EBD"/>
    <w:rsid w:val="007A7F99"/>
    <w:rsid w:val="007B0D5A"/>
    <w:rsid w:val="007B2485"/>
    <w:rsid w:val="007B2D9E"/>
    <w:rsid w:val="007B334A"/>
    <w:rsid w:val="007B4933"/>
    <w:rsid w:val="007B5061"/>
    <w:rsid w:val="007B53E3"/>
    <w:rsid w:val="007B565E"/>
    <w:rsid w:val="007B5762"/>
    <w:rsid w:val="007B6395"/>
    <w:rsid w:val="007C17AC"/>
    <w:rsid w:val="007C239F"/>
    <w:rsid w:val="007C27D2"/>
    <w:rsid w:val="007C2D0C"/>
    <w:rsid w:val="007C377E"/>
    <w:rsid w:val="007C65DA"/>
    <w:rsid w:val="007C6715"/>
    <w:rsid w:val="007C6CE4"/>
    <w:rsid w:val="007C77BC"/>
    <w:rsid w:val="007C791B"/>
    <w:rsid w:val="007C7E8D"/>
    <w:rsid w:val="007D0269"/>
    <w:rsid w:val="007D08F4"/>
    <w:rsid w:val="007D15BA"/>
    <w:rsid w:val="007D194A"/>
    <w:rsid w:val="007D2021"/>
    <w:rsid w:val="007D22B3"/>
    <w:rsid w:val="007D2B41"/>
    <w:rsid w:val="007D301C"/>
    <w:rsid w:val="007D41EC"/>
    <w:rsid w:val="007D4B1E"/>
    <w:rsid w:val="007D5298"/>
    <w:rsid w:val="007D54F6"/>
    <w:rsid w:val="007D5830"/>
    <w:rsid w:val="007D63E3"/>
    <w:rsid w:val="007D6814"/>
    <w:rsid w:val="007D6BAF"/>
    <w:rsid w:val="007D7174"/>
    <w:rsid w:val="007D74C0"/>
    <w:rsid w:val="007D7849"/>
    <w:rsid w:val="007E0014"/>
    <w:rsid w:val="007E06A3"/>
    <w:rsid w:val="007E0A85"/>
    <w:rsid w:val="007E0F91"/>
    <w:rsid w:val="007E1013"/>
    <w:rsid w:val="007E1020"/>
    <w:rsid w:val="007E14CF"/>
    <w:rsid w:val="007E198A"/>
    <w:rsid w:val="007E2A73"/>
    <w:rsid w:val="007E3B47"/>
    <w:rsid w:val="007E4D91"/>
    <w:rsid w:val="007E518E"/>
    <w:rsid w:val="007E55EA"/>
    <w:rsid w:val="007E603F"/>
    <w:rsid w:val="007E6C5C"/>
    <w:rsid w:val="007E76BB"/>
    <w:rsid w:val="007E7747"/>
    <w:rsid w:val="007E7AE2"/>
    <w:rsid w:val="007E7EAC"/>
    <w:rsid w:val="007F06BD"/>
    <w:rsid w:val="007F0B7F"/>
    <w:rsid w:val="007F0D8F"/>
    <w:rsid w:val="007F0F06"/>
    <w:rsid w:val="007F11F6"/>
    <w:rsid w:val="007F2EA4"/>
    <w:rsid w:val="007F4477"/>
    <w:rsid w:val="007F48F0"/>
    <w:rsid w:val="007F49E6"/>
    <w:rsid w:val="007F692B"/>
    <w:rsid w:val="007F750C"/>
    <w:rsid w:val="007F7599"/>
    <w:rsid w:val="007F75C5"/>
    <w:rsid w:val="007F7AFF"/>
    <w:rsid w:val="007F7D86"/>
    <w:rsid w:val="00800A4D"/>
    <w:rsid w:val="008018E0"/>
    <w:rsid w:val="00802012"/>
    <w:rsid w:val="0080279D"/>
    <w:rsid w:val="00803453"/>
    <w:rsid w:val="008036E3"/>
    <w:rsid w:val="00805319"/>
    <w:rsid w:val="00805CC2"/>
    <w:rsid w:val="008060B6"/>
    <w:rsid w:val="00806553"/>
    <w:rsid w:val="00806BDD"/>
    <w:rsid w:val="00806CBD"/>
    <w:rsid w:val="00807155"/>
    <w:rsid w:val="00807C55"/>
    <w:rsid w:val="00810BD5"/>
    <w:rsid w:val="00810EE4"/>
    <w:rsid w:val="00812108"/>
    <w:rsid w:val="008128B8"/>
    <w:rsid w:val="00812EE8"/>
    <w:rsid w:val="0081493B"/>
    <w:rsid w:val="0081553B"/>
    <w:rsid w:val="00815720"/>
    <w:rsid w:val="0081607E"/>
    <w:rsid w:val="008160D4"/>
    <w:rsid w:val="00816194"/>
    <w:rsid w:val="008165D0"/>
    <w:rsid w:val="008169AE"/>
    <w:rsid w:val="00816A15"/>
    <w:rsid w:val="00816FD4"/>
    <w:rsid w:val="00817B94"/>
    <w:rsid w:val="008223A7"/>
    <w:rsid w:val="008226AA"/>
    <w:rsid w:val="008229FC"/>
    <w:rsid w:val="00823B7B"/>
    <w:rsid w:val="0082433B"/>
    <w:rsid w:val="00824A65"/>
    <w:rsid w:val="00824AD1"/>
    <w:rsid w:val="00824BEF"/>
    <w:rsid w:val="00824D08"/>
    <w:rsid w:val="00825B15"/>
    <w:rsid w:val="00825D9A"/>
    <w:rsid w:val="00827206"/>
    <w:rsid w:val="00827AC0"/>
    <w:rsid w:val="00827DA5"/>
    <w:rsid w:val="0083033F"/>
    <w:rsid w:val="00831D76"/>
    <w:rsid w:val="00832315"/>
    <w:rsid w:val="00832F59"/>
    <w:rsid w:val="00834391"/>
    <w:rsid w:val="00834866"/>
    <w:rsid w:val="00836859"/>
    <w:rsid w:val="008369DA"/>
    <w:rsid w:val="00836BB2"/>
    <w:rsid w:val="00836ECA"/>
    <w:rsid w:val="00836F73"/>
    <w:rsid w:val="00837704"/>
    <w:rsid w:val="008379CC"/>
    <w:rsid w:val="008419CE"/>
    <w:rsid w:val="00841BB8"/>
    <w:rsid w:val="00842413"/>
    <w:rsid w:val="00842830"/>
    <w:rsid w:val="00842D11"/>
    <w:rsid w:val="008447A9"/>
    <w:rsid w:val="008465F0"/>
    <w:rsid w:val="00846C6D"/>
    <w:rsid w:val="008474A2"/>
    <w:rsid w:val="008479B9"/>
    <w:rsid w:val="00850BB6"/>
    <w:rsid w:val="008513EC"/>
    <w:rsid w:val="008521BD"/>
    <w:rsid w:val="008522A9"/>
    <w:rsid w:val="00852580"/>
    <w:rsid w:val="008543B2"/>
    <w:rsid w:val="00854B56"/>
    <w:rsid w:val="008556AD"/>
    <w:rsid w:val="00855B62"/>
    <w:rsid w:val="0085638E"/>
    <w:rsid w:val="0085668B"/>
    <w:rsid w:val="008566AC"/>
    <w:rsid w:val="00857D6D"/>
    <w:rsid w:val="00857F96"/>
    <w:rsid w:val="0086035E"/>
    <w:rsid w:val="00860694"/>
    <w:rsid w:val="0086239E"/>
    <w:rsid w:val="0086247D"/>
    <w:rsid w:val="0086251B"/>
    <w:rsid w:val="00863681"/>
    <w:rsid w:val="00863B02"/>
    <w:rsid w:val="00863B45"/>
    <w:rsid w:val="00863E24"/>
    <w:rsid w:val="008648CB"/>
    <w:rsid w:val="00864D3E"/>
    <w:rsid w:val="0086500B"/>
    <w:rsid w:val="00865521"/>
    <w:rsid w:val="0086560A"/>
    <w:rsid w:val="0086656C"/>
    <w:rsid w:val="00866D8E"/>
    <w:rsid w:val="00867960"/>
    <w:rsid w:val="00867EEA"/>
    <w:rsid w:val="008712E3"/>
    <w:rsid w:val="00871ADD"/>
    <w:rsid w:val="008720B6"/>
    <w:rsid w:val="0087216E"/>
    <w:rsid w:val="00874541"/>
    <w:rsid w:val="008752DA"/>
    <w:rsid w:val="00875461"/>
    <w:rsid w:val="00876087"/>
    <w:rsid w:val="0087657E"/>
    <w:rsid w:val="008766BE"/>
    <w:rsid w:val="0087672A"/>
    <w:rsid w:val="0087678E"/>
    <w:rsid w:val="00876FCD"/>
    <w:rsid w:val="008801A4"/>
    <w:rsid w:val="008819DD"/>
    <w:rsid w:val="00881F21"/>
    <w:rsid w:val="00882967"/>
    <w:rsid w:val="00882C67"/>
    <w:rsid w:val="008834D5"/>
    <w:rsid w:val="00884B96"/>
    <w:rsid w:val="008855CC"/>
    <w:rsid w:val="008859CC"/>
    <w:rsid w:val="00885AE3"/>
    <w:rsid w:val="00885C8C"/>
    <w:rsid w:val="00885E29"/>
    <w:rsid w:val="008873DB"/>
    <w:rsid w:val="008875DE"/>
    <w:rsid w:val="00890F4F"/>
    <w:rsid w:val="00891F0E"/>
    <w:rsid w:val="008922E0"/>
    <w:rsid w:val="00892338"/>
    <w:rsid w:val="00892685"/>
    <w:rsid w:val="008931BB"/>
    <w:rsid w:val="00893AED"/>
    <w:rsid w:val="00894404"/>
    <w:rsid w:val="008964A7"/>
    <w:rsid w:val="00896C32"/>
    <w:rsid w:val="00897C22"/>
    <w:rsid w:val="008A043A"/>
    <w:rsid w:val="008A07E2"/>
    <w:rsid w:val="008A111C"/>
    <w:rsid w:val="008A1908"/>
    <w:rsid w:val="008A1D40"/>
    <w:rsid w:val="008A223E"/>
    <w:rsid w:val="008A255F"/>
    <w:rsid w:val="008A2B07"/>
    <w:rsid w:val="008A3DF8"/>
    <w:rsid w:val="008A40F0"/>
    <w:rsid w:val="008A52FD"/>
    <w:rsid w:val="008A5DAB"/>
    <w:rsid w:val="008A5EED"/>
    <w:rsid w:val="008A62F0"/>
    <w:rsid w:val="008A6614"/>
    <w:rsid w:val="008A69AB"/>
    <w:rsid w:val="008B025E"/>
    <w:rsid w:val="008B06D5"/>
    <w:rsid w:val="008B0A45"/>
    <w:rsid w:val="008B0B89"/>
    <w:rsid w:val="008B1618"/>
    <w:rsid w:val="008B2A8E"/>
    <w:rsid w:val="008B3991"/>
    <w:rsid w:val="008B41F0"/>
    <w:rsid w:val="008B43F6"/>
    <w:rsid w:val="008B530C"/>
    <w:rsid w:val="008B563B"/>
    <w:rsid w:val="008B57ED"/>
    <w:rsid w:val="008B5A5D"/>
    <w:rsid w:val="008B5A64"/>
    <w:rsid w:val="008B6068"/>
    <w:rsid w:val="008B6329"/>
    <w:rsid w:val="008B7503"/>
    <w:rsid w:val="008C0FA6"/>
    <w:rsid w:val="008C1451"/>
    <w:rsid w:val="008C1C77"/>
    <w:rsid w:val="008C2F80"/>
    <w:rsid w:val="008C39FA"/>
    <w:rsid w:val="008C3FA9"/>
    <w:rsid w:val="008C4AA8"/>
    <w:rsid w:val="008C4C53"/>
    <w:rsid w:val="008C509B"/>
    <w:rsid w:val="008C5D01"/>
    <w:rsid w:val="008C67D9"/>
    <w:rsid w:val="008C75C9"/>
    <w:rsid w:val="008C7D85"/>
    <w:rsid w:val="008C7EAE"/>
    <w:rsid w:val="008C7F88"/>
    <w:rsid w:val="008D08FE"/>
    <w:rsid w:val="008D3C1F"/>
    <w:rsid w:val="008D42D0"/>
    <w:rsid w:val="008D4C5D"/>
    <w:rsid w:val="008D5CF1"/>
    <w:rsid w:val="008D651F"/>
    <w:rsid w:val="008D6AF6"/>
    <w:rsid w:val="008D7C95"/>
    <w:rsid w:val="008E01EA"/>
    <w:rsid w:val="008E03C2"/>
    <w:rsid w:val="008E0581"/>
    <w:rsid w:val="008E11F3"/>
    <w:rsid w:val="008E13E7"/>
    <w:rsid w:val="008E15B7"/>
    <w:rsid w:val="008E15F9"/>
    <w:rsid w:val="008E18D3"/>
    <w:rsid w:val="008E1F4C"/>
    <w:rsid w:val="008E22FB"/>
    <w:rsid w:val="008E2642"/>
    <w:rsid w:val="008E26EC"/>
    <w:rsid w:val="008E2DFA"/>
    <w:rsid w:val="008E335E"/>
    <w:rsid w:val="008E3BC8"/>
    <w:rsid w:val="008E3EDB"/>
    <w:rsid w:val="008E530C"/>
    <w:rsid w:val="008E59A1"/>
    <w:rsid w:val="008E623F"/>
    <w:rsid w:val="008E662F"/>
    <w:rsid w:val="008E6B89"/>
    <w:rsid w:val="008E7215"/>
    <w:rsid w:val="008E722D"/>
    <w:rsid w:val="008E794A"/>
    <w:rsid w:val="008F157B"/>
    <w:rsid w:val="008F1746"/>
    <w:rsid w:val="008F2723"/>
    <w:rsid w:val="008F2FCE"/>
    <w:rsid w:val="008F41D7"/>
    <w:rsid w:val="008F423A"/>
    <w:rsid w:val="008F42EB"/>
    <w:rsid w:val="008F4361"/>
    <w:rsid w:val="008F6AFA"/>
    <w:rsid w:val="008F7427"/>
    <w:rsid w:val="009001D2"/>
    <w:rsid w:val="009003A8"/>
    <w:rsid w:val="00900EFB"/>
    <w:rsid w:val="0090160B"/>
    <w:rsid w:val="00901D9F"/>
    <w:rsid w:val="009024BC"/>
    <w:rsid w:val="009025F3"/>
    <w:rsid w:val="009027D5"/>
    <w:rsid w:val="00904A22"/>
    <w:rsid w:val="0090502D"/>
    <w:rsid w:val="00905317"/>
    <w:rsid w:val="00906659"/>
    <w:rsid w:val="009071F7"/>
    <w:rsid w:val="00907398"/>
    <w:rsid w:val="009103A3"/>
    <w:rsid w:val="009112E0"/>
    <w:rsid w:val="00911C56"/>
    <w:rsid w:val="00911D6B"/>
    <w:rsid w:val="00911F6A"/>
    <w:rsid w:val="00913648"/>
    <w:rsid w:val="0091429D"/>
    <w:rsid w:val="00914427"/>
    <w:rsid w:val="00914F4A"/>
    <w:rsid w:val="009150EF"/>
    <w:rsid w:val="00916686"/>
    <w:rsid w:val="00916E50"/>
    <w:rsid w:val="0092011F"/>
    <w:rsid w:val="00920281"/>
    <w:rsid w:val="00921177"/>
    <w:rsid w:val="009221E1"/>
    <w:rsid w:val="0092243B"/>
    <w:rsid w:val="00922554"/>
    <w:rsid w:val="00922611"/>
    <w:rsid w:val="00924C95"/>
    <w:rsid w:val="0092551F"/>
    <w:rsid w:val="00927D7D"/>
    <w:rsid w:val="00930284"/>
    <w:rsid w:val="0093057F"/>
    <w:rsid w:val="00932FC1"/>
    <w:rsid w:val="0093309F"/>
    <w:rsid w:val="00933290"/>
    <w:rsid w:val="00933D93"/>
    <w:rsid w:val="00934F34"/>
    <w:rsid w:val="00935461"/>
    <w:rsid w:val="009354EF"/>
    <w:rsid w:val="00935874"/>
    <w:rsid w:val="00935B80"/>
    <w:rsid w:val="00935F7A"/>
    <w:rsid w:val="009371B2"/>
    <w:rsid w:val="00937356"/>
    <w:rsid w:val="00937BE6"/>
    <w:rsid w:val="00940B92"/>
    <w:rsid w:val="00941D0D"/>
    <w:rsid w:val="00942642"/>
    <w:rsid w:val="00942F46"/>
    <w:rsid w:val="0094404F"/>
    <w:rsid w:val="009450E1"/>
    <w:rsid w:val="0094591C"/>
    <w:rsid w:val="00946151"/>
    <w:rsid w:val="009468BA"/>
    <w:rsid w:val="00946D00"/>
    <w:rsid w:val="009477EA"/>
    <w:rsid w:val="00947C09"/>
    <w:rsid w:val="00947D49"/>
    <w:rsid w:val="00951409"/>
    <w:rsid w:val="009515B8"/>
    <w:rsid w:val="009536BB"/>
    <w:rsid w:val="0095460B"/>
    <w:rsid w:val="009546E5"/>
    <w:rsid w:val="00955071"/>
    <w:rsid w:val="009555FE"/>
    <w:rsid w:val="00956177"/>
    <w:rsid w:val="009603C1"/>
    <w:rsid w:val="00960AD9"/>
    <w:rsid w:val="009610AC"/>
    <w:rsid w:val="009616EF"/>
    <w:rsid w:val="00961919"/>
    <w:rsid w:val="00961A32"/>
    <w:rsid w:val="0096246A"/>
    <w:rsid w:val="00963623"/>
    <w:rsid w:val="00963F33"/>
    <w:rsid w:val="00964310"/>
    <w:rsid w:val="00964571"/>
    <w:rsid w:val="00964CBC"/>
    <w:rsid w:val="00964E45"/>
    <w:rsid w:val="0096534B"/>
    <w:rsid w:val="00965412"/>
    <w:rsid w:val="00965D12"/>
    <w:rsid w:val="0096630A"/>
    <w:rsid w:val="00967571"/>
    <w:rsid w:val="009678AE"/>
    <w:rsid w:val="009705D8"/>
    <w:rsid w:val="00970731"/>
    <w:rsid w:val="00971F36"/>
    <w:rsid w:val="00972557"/>
    <w:rsid w:val="009726AD"/>
    <w:rsid w:val="00972ECD"/>
    <w:rsid w:val="00973204"/>
    <w:rsid w:val="00973D94"/>
    <w:rsid w:val="0097487C"/>
    <w:rsid w:val="00974C9A"/>
    <w:rsid w:val="00974EE9"/>
    <w:rsid w:val="00975CBB"/>
    <w:rsid w:val="00976F3F"/>
    <w:rsid w:val="009804FD"/>
    <w:rsid w:val="00980D98"/>
    <w:rsid w:val="00980DAC"/>
    <w:rsid w:val="00980EF2"/>
    <w:rsid w:val="00981307"/>
    <w:rsid w:val="0098170C"/>
    <w:rsid w:val="0098199D"/>
    <w:rsid w:val="00981B6C"/>
    <w:rsid w:val="00981C20"/>
    <w:rsid w:val="00983BB2"/>
    <w:rsid w:val="00983C93"/>
    <w:rsid w:val="009858AF"/>
    <w:rsid w:val="00986A4D"/>
    <w:rsid w:val="009876CA"/>
    <w:rsid w:val="00990C0D"/>
    <w:rsid w:val="00991995"/>
    <w:rsid w:val="00991B5D"/>
    <w:rsid w:val="009921B8"/>
    <w:rsid w:val="00992F32"/>
    <w:rsid w:val="009940F2"/>
    <w:rsid w:val="009946E8"/>
    <w:rsid w:val="00995DDC"/>
    <w:rsid w:val="00996709"/>
    <w:rsid w:val="00996A46"/>
    <w:rsid w:val="00997522"/>
    <w:rsid w:val="009978AD"/>
    <w:rsid w:val="009A1B7C"/>
    <w:rsid w:val="009A2379"/>
    <w:rsid w:val="009A3E79"/>
    <w:rsid w:val="009A404F"/>
    <w:rsid w:val="009A5821"/>
    <w:rsid w:val="009A5C72"/>
    <w:rsid w:val="009A614B"/>
    <w:rsid w:val="009A6B1B"/>
    <w:rsid w:val="009A6D45"/>
    <w:rsid w:val="009A73DC"/>
    <w:rsid w:val="009A745E"/>
    <w:rsid w:val="009A77F0"/>
    <w:rsid w:val="009A78C0"/>
    <w:rsid w:val="009A7F90"/>
    <w:rsid w:val="009B03BD"/>
    <w:rsid w:val="009B2D88"/>
    <w:rsid w:val="009B2F75"/>
    <w:rsid w:val="009B2FAC"/>
    <w:rsid w:val="009B3570"/>
    <w:rsid w:val="009B365E"/>
    <w:rsid w:val="009B3DA1"/>
    <w:rsid w:val="009B56C9"/>
    <w:rsid w:val="009B5FE8"/>
    <w:rsid w:val="009B6068"/>
    <w:rsid w:val="009B6DB1"/>
    <w:rsid w:val="009B72C5"/>
    <w:rsid w:val="009B78DA"/>
    <w:rsid w:val="009C1114"/>
    <w:rsid w:val="009C26BA"/>
    <w:rsid w:val="009C337B"/>
    <w:rsid w:val="009C36E1"/>
    <w:rsid w:val="009C41F8"/>
    <w:rsid w:val="009C4262"/>
    <w:rsid w:val="009C51C9"/>
    <w:rsid w:val="009C5F4F"/>
    <w:rsid w:val="009C60D2"/>
    <w:rsid w:val="009C756E"/>
    <w:rsid w:val="009C7729"/>
    <w:rsid w:val="009C7747"/>
    <w:rsid w:val="009D0329"/>
    <w:rsid w:val="009D1593"/>
    <w:rsid w:val="009D1E25"/>
    <w:rsid w:val="009D2A37"/>
    <w:rsid w:val="009D2B6D"/>
    <w:rsid w:val="009D319A"/>
    <w:rsid w:val="009D3674"/>
    <w:rsid w:val="009D3A12"/>
    <w:rsid w:val="009D3AB9"/>
    <w:rsid w:val="009D3CAA"/>
    <w:rsid w:val="009D4C06"/>
    <w:rsid w:val="009D4CC5"/>
    <w:rsid w:val="009D4DF1"/>
    <w:rsid w:val="009D63E7"/>
    <w:rsid w:val="009D6407"/>
    <w:rsid w:val="009D7597"/>
    <w:rsid w:val="009D787E"/>
    <w:rsid w:val="009E0F64"/>
    <w:rsid w:val="009E16AA"/>
    <w:rsid w:val="009E20FA"/>
    <w:rsid w:val="009E2BF2"/>
    <w:rsid w:val="009E33A0"/>
    <w:rsid w:val="009E3CE3"/>
    <w:rsid w:val="009E45C7"/>
    <w:rsid w:val="009E4A3C"/>
    <w:rsid w:val="009E606F"/>
    <w:rsid w:val="009E77C6"/>
    <w:rsid w:val="009E7D62"/>
    <w:rsid w:val="009E7D89"/>
    <w:rsid w:val="009E7EFF"/>
    <w:rsid w:val="009F08DB"/>
    <w:rsid w:val="009F08F6"/>
    <w:rsid w:val="009F1096"/>
    <w:rsid w:val="009F15BA"/>
    <w:rsid w:val="009F1799"/>
    <w:rsid w:val="009F4172"/>
    <w:rsid w:val="009F4845"/>
    <w:rsid w:val="009F5181"/>
    <w:rsid w:val="009F72F2"/>
    <w:rsid w:val="009F73AA"/>
    <w:rsid w:val="009F74CB"/>
    <w:rsid w:val="009F7C05"/>
    <w:rsid w:val="00A00CF0"/>
    <w:rsid w:val="00A01FC4"/>
    <w:rsid w:val="00A026BF"/>
    <w:rsid w:val="00A03D58"/>
    <w:rsid w:val="00A03DBA"/>
    <w:rsid w:val="00A04B84"/>
    <w:rsid w:val="00A05E10"/>
    <w:rsid w:val="00A05F16"/>
    <w:rsid w:val="00A06179"/>
    <w:rsid w:val="00A063DB"/>
    <w:rsid w:val="00A06DE3"/>
    <w:rsid w:val="00A06FE0"/>
    <w:rsid w:val="00A0756C"/>
    <w:rsid w:val="00A10099"/>
    <w:rsid w:val="00A104DB"/>
    <w:rsid w:val="00A10913"/>
    <w:rsid w:val="00A1298A"/>
    <w:rsid w:val="00A13369"/>
    <w:rsid w:val="00A137E0"/>
    <w:rsid w:val="00A16AD1"/>
    <w:rsid w:val="00A16FAC"/>
    <w:rsid w:val="00A171F5"/>
    <w:rsid w:val="00A17656"/>
    <w:rsid w:val="00A1781B"/>
    <w:rsid w:val="00A20652"/>
    <w:rsid w:val="00A20988"/>
    <w:rsid w:val="00A221B4"/>
    <w:rsid w:val="00A223D9"/>
    <w:rsid w:val="00A22F00"/>
    <w:rsid w:val="00A237FD"/>
    <w:rsid w:val="00A24BE3"/>
    <w:rsid w:val="00A24D38"/>
    <w:rsid w:val="00A26550"/>
    <w:rsid w:val="00A279DB"/>
    <w:rsid w:val="00A300AB"/>
    <w:rsid w:val="00A30FE7"/>
    <w:rsid w:val="00A314FB"/>
    <w:rsid w:val="00A33BB0"/>
    <w:rsid w:val="00A35248"/>
    <w:rsid w:val="00A356CC"/>
    <w:rsid w:val="00A36DEC"/>
    <w:rsid w:val="00A37327"/>
    <w:rsid w:val="00A37D1C"/>
    <w:rsid w:val="00A415C1"/>
    <w:rsid w:val="00A41BC6"/>
    <w:rsid w:val="00A422A1"/>
    <w:rsid w:val="00A424C2"/>
    <w:rsid w:val="00A434C0"/>
    <w:rsid w:val="00A4393B"/>
    <w:rsid w:val="00A44E58"/>
    <w:rsid w:val="00A455E3"/>
    <w:rsid w:val="00A46726"/>
    <w:rsid w:val="00A47405"/>
    <w:rsid w:val="00A51D81"/>
    <w:rsid w:val="00A5239D"/>
    <w:rsid w:val="00A53739"/>
    <w:rsid w:val="00A53AD4"/>
    <w:rsid w:val="00A53D46"/>
    <w:rsid w:val="00A54033"/>
    <w:rsid w:val="00A54173"/>
    <w:rsid w:val="00A54FA0"/>
    <w:rsid w:val="00A568B6"/>
    <w:rsid w:val="00A569A1"/>
    <w:rsid w:val="00A57DBF"/>
    <w:rsid w:val="00A61A53"/>
    <w:rsid w:val="00A627B7"/>
    <w:rsid w:val="00A63B3A"/>
    <w:rsid w:val="00A64ABE"/>
    <w:rsid w:val="00A65181"/>
    <w:rsid w:val="00A65C43"/>
    <w:rsid w:val="00A66638"/>
    <w:rsid w:val="00A668B1"/>
    <w:rsid w:val="00A66AE5"/>
    <w:rsid w:val="00A6723F"/>
    <w:rsid w:val="00A6733A"/>
    <w:rsid w:val="00A676A0"/>
    <w:rsid w:val="00A67733"/>
    <w:rsid w:val="00A67B3A"/>
    <w:rsid w:val="00A700B5"/>
    <w:rsid w:val="00A71065"/>
    <w:rsid w:val="00A71471"/>
    <w:rsid w:val="00A71C33"/>
    <w:rsid w:val="00A71FCC"/>
    <w:rsid w:val="00A72A3E"/>
    <w:rsid w:val="00A72D5B"/>
    <w:rsid w:val="00A73B29"/>
    <w:rsid w:val="00A73F01"/>
    <w:rsid w:val="00A76CB5"/>
    <w:rsid w:val="00A77116"/>
    <w:rsid w:val="00A800C2"/>
    <w:rsid w:val="00A804CB"/>
    <w:rsid w:val="00A804E2"/>
    <w:rsid w:val="00A80691"/>
    <w:rsid w:val="00A8203F"/>
    <w:rsid w:val="00A82434"/>
    <w:rsid w:val="00A83C37"/>
    <w:rsid w:val="00A85A1B"/>
    <w:rsid w:val="00A86372"/>
    <w:rsid w:val="00A873DE"/>
    <w:rsid w:val="00A8794C"/>
    <w:rsid w:val="00A91A48"/>
    <w:rsid w:val="00A93A7E"/>
    <w:rsid w:val="00A93B2D"/>
    <w:rsid w:val="00A940D3"/>
    <w:rsid w:val="00A94207"/>
    <w:rsid w:val="00A943B0"/>
    <w:rsid w:val="00A94EC1"/>
    <w:rsid w:val="00A955FB"/>
    <w:rsid w:val="00A96B21"/>
    <w:rsid w:val="00A97254"/>
    <w:rsid w:val="00A97930"/>
    <w:rsid w:val="00A97B1A"/>
    <w:rsid w:val="00AA0FD8"/>
    <w:rsid w:val="00AA1AB2"/>
    <w:rsid w:val="00AA2B95"/>
    <w:rsid w:val="00AA2BF1"/>
    <w:rsid w:val="00AA336B"/>
    <w:rsid w:val="00AA33E5"/>
    <w:rsid w:val="00AA344F"/>
    <w:rsid w:val="00AA3525"/>
    <w:rsid w:val="00AA3540"/>
    <w:rsid w:val="00AA393F"/>
    <w:rsid w:val="00AA3959"/>
    <w:rsid w:val="00AA4288"/>
    <w:rsid w:val="00AA5391"/>
    <w:rsid w:val="00AA6C0D"/>
    <w:rsid w:val="00AA7211"/>
    <w:rsid w:val="00AA7422"/>
    <w:rsid w:val="00AA7C3D"/>
    <w:rsid w:val="00AB01AD"/>
    <w:rsid w:val="00AB0479"/>
    <w:rsid w:val="00AB0FB7"/>
    <w:rsid w:val="00AB192F"/>
    <w:rsid w:val="00AB1BFD"/>
    <w:rsid w:val="00AB21A8"/>
    <w:rsid w:val="00AB2C67"/>
    <w:rsid w:val="00AB3A5D"/>
    <w:rsid w:val="00AB3D6C"/>
    <w:rsid w:val="00AB426E"/>
    <w:rsid w:val="00AB4A2C"/>
    <w:rsid w:val="00AB5716"/>
    <w:rsid w:val="00AB6231"/>
    <w:rsid w:val="00AB6F1F"/>
    <w:rsid w:val="00AB7AE4"/>
    <w:rsid w:val="00AC03CF"/>
    <w:rsid w:val="00AC0B18"/>
    <w:rsid w:val="00AC17CB"/>
    <w:rsid w:val="00AC18AC"/>
    <w:rsid w:val="00AC2793"/>
    <w:rsid w:val="00AC313A"/>
    <w:rsid w:val="00AC3431"/>
    <w:rsid w:val="00AC3651"/>
    <w:rsid w:val="00AC4A77"/>
    <w:rsid w:val="00AC5073"/>
    <w:rsid w:val="00AC641E"/>
    <w:rsid w:val="00AC6E09"/>
    <w:rsid w:val="00AC73A8"/>
    <w:rsid w:val="00AC744B"/>
    <w:rsid w:val="00AC79FC"/>
    <w:rsid w:val="00AC7C77"/>
    <w:rsid w:val="00AD01EE"/>
    <w:rsid w:val="00AD0285"/>
    <w:rsid w:val="00AD1032"/>
    <w:rsid w:val="00AD1575"/>
    <w:rsid w:val="00AD3B27"/>
    <w:rsid w:val="00AD4023"/>
    <w:rsid w:val="00AD48AD"/>
    <w:rsid w:val="00AD4C0F"/>
    <w:rsid w:val="00AD5523"/>
    <w:rsid w:val="00AD66EE"/>
    <w:rsid w:val="00AD685D"/>
    <w:rsid w:val="00AD78B4"/>
    <w:rsid w:val="00AE196C"/>
    <w:rsid w:val="00AE1A95"/>
    <w:rsid w:val="00AE1EB9"/>
    <w:rsid w:val="00AE1F11"/>
    <w:rsid w:val="00AE3A8F"/>
    <w:rsid w:val="00AE3D75"/>
    <w:rsid w:val="00AE48D6"/>
    <w:rsid w:val="00AE60AD"/>
    <w:rsid w:val="00AE67A4"/>
    <w:rsid w:val="00AE6ED5"/>
    <w:rsid w:val="00AE6FAD"/>
    <w:rsid w:val="00AE7442"/>
    <w:rsid w:val="00AF0376"/>
    <w:rsid w:val="00AF0AA1"/>
    <w:rsid w:val="00AF0F5D"/>
    <w:rsid w:val="00AF14F3"/>
    <w:rsid w:val="00AF2153"/>
    <w:rsid w:val="00AF28AC"/>
    <w:rsid w:val="00AF2BC7"/>
    <w:rsid w:val="00AF3592"/>
    <w:rsid w:val="00AF3B7A"/>
    <w:rsid w:val="00AF4258"/>
    <w:rsid w:val="00AF4570"/>
    <w:rsid w:val="00AF5AA6"/>
    <w:rsid w:val="00AF5AE3"/>
    <w:rsid w:val="00B00049"/>
    <w:rsid w:val="00B010FB"/>
    <w:rsid w:val="00B0170D"/>
    <w:rsid w:val="00B0220B"/>
    <w:rsid w:val="00B024D4"/>
    <w:rsid w:val="00B026EE"/>
    <w:rsid w:val="00B02B3C"/>
    <w:rsid w:val="00B04350"/>
    <w:rsid w:val="00B048CC"/>
    <w:rsid w:val="00B04902"/>
    <w:rsid w:val="00B04F3B"/>
    <w:rsid w:val="00B05F59"/>
    <w:rsid w:val="00B06D4B"/>
    <w:rsid w:val="00B11CC8"/>
    <w:rsid w:val="00B12275"/>
    <w:rsid w:val="00B12308"/>
    <w:rsid w:val="00B12C40"/>
    <w:rsid w:val="00B130B5"/>
    <w:rsid w:val="00B139DC"/>
    <w:rsid w:val="00B14880"/>
    <w:rsid w:val="00B15572"/>
    <w:rsid w:val="00B15611"/>
    <w:rsid w:val="00B1709C"/>
    <w:rsid w:val="00B178FA"/>
    <w:rsid w:val="00B1792F"/>
    <w:rsid w:val="00B17D72"/>
    <w:rsid w:val="00B2013C"/>
    <w:rsid w:val="00B20835"/>
    <w:rsid w:val="00B21F8F"/>
    <w:rsid w:val="00B22258"/>
    <w:rsid w:val="00B22307"/>
    <w:rsid w:val="00B228AC"/>
    <w:rsid w:val="00B22B28"/>
    <w:rsid w:val="00B22D43"/>
    <w:rsid w:val="00B22D5B"/>
    <w:rsid w:val="00B2333A"/>
    <w:rsid w:val="00B23A21"/>
    <w:rsid w:val="00B2471A"/>
    <w:rsid w:val="00B26985"/>
    <w:rsid w:val="00B26EEA"/>
    <w:rsid w:val="00B315AF"/>
    <w:rsid w:val="00B31F68"/>
    <w:rsid w:val="00B31FDB"/>
    <w:rsid w:val="00B33C17"/>
    <w:rsid w:val="00B34556"/>
    <w:rsid w:val="00B348C3"/>
    <w:rsid w:val="00B35DD6"/>
    <w:rsid w:val="00B36EA9"/>
    <w:rsid w:val="00B37B56"/>
    <w:rsid w:val="00B406AB"/>
    <w:rsid w:val="00B42596"/>
    <w:rsid w:val="00B440DD"/>
    <w:rsid w:val="00B44BBB"/>
    <w:rsid w:val="00B45411"/>
    <w:rsid w:val="00B464B4"/>
    <w:rsid w:val="00B465E1"/>
    <w:rsid w:val="00B47289"/>
    <w:rsid w:val="00B478F1"/>
    <w:rsid w:val="00B47A84"/>
    <w:rsid w:val="00B47B99"/>
    <w:rsid w:val="00B47FB4"/>
    <w:rsid w:val="00B50649"/>
    <w:rsid w:val="00B51635"/>
    <w:rsid w:val="00B520B6"/>
    <w:rsid w:val="00B5235A"/>
    <w:rsid w:val="00B53330"/>
    <w:rsid w:val="00B539E0"/>
    <w:rsid w:val="00B54789"/>
    <w:rsid w:val="00B558CC"/>
    <w:rsid w:val="00B55CF8"/>
    <w:rsid w:val="00B55EC6"/>
    <w:rsid w:val="00B561E8"/>
    <w:rsid w:val="00B577EE"/>
    <w:rsid w:val="00B57BFB"/>
    <w:rsid w:val="00B57E48"/>
    <w:rsid w:val="00B60858"/>
    <w:rsid w:val="00B60F60"/>
    <w:rsid w:val="00B61A34"/>
    <w:rsid w:val="00B6388C"/>
    <w:rsid w:val="00B639FA"/>
    <w:rsid w:val="00B64A78"/>
    <w:rsid w:val="00B65394"/>
    <w:rsid w:val="00B66104"/>
    <w:rsid w:val="00B6687C"/>
    <w:rsid w:val="00B6688E"/>
    <w:rsid w:val="00B67AF0"/>
    <w:rsid w:val="00B67FE3"/>
    <w:rsid w:val="00B703DB"/>
    <w:rsid w:val="00B705DA"/>
    <w:rsid w:val="00B7061B"/>
    <w:rsid w:val="00B70B11"/>
    <w:rsid w:val="00B70D8F"/>
    <w:rsid w:val="00B70EBF"/>
    <w:rsid w:val="00B71215"/>
    <w:rsid w:val="00B7139F"/>
    <w:rsid w:val="00B7179E"/>
    <w:rsid w:val="00B72E80"/>
    <w:rsid w:val="00B73AE8"/>
    <w:rsid w:val="00B74019"/>
    <w:rsid w:val="00B74A9D"/>
    <w:rsid w:val="00B7547A"/>
    <w:rsid w:val="00B75571"/>
    <w:rsid w:val="00B76106"/>
    <w:rsid w:val="00B775E9"/>
    <w:rsid w:val="00B77FE8"/>
    <w:rsid w:val="00B802DA"/>
    <w:rsid w:val="00B80A6F"/>
    <w:rsid w:val="00B818A6"/>
    <w:rsid w:val="00B8190D"/>
    <w:rsid w:val="00B81A38"/>
    <w:rsid w:val="00B82D35"/>
    <w:rsid w:val="00B82FD3"/>
    <w:rsid w:val="00B83EC1"/>
    <w:rsid w:val="00B8461D"/>
    <w:rsid w:val="00B8490C"/>
    <w:rsid w:val="00B84A14"/>
    <w:rsid w:val="00B84C1A"/>
    <w:rsid w:val="00B84CCF"/>
    <w:rsid w:val="00B84E45"/>
    <w:rsid w:val="00B84E58"/>
    <w:rsid w:val="00B85AC0"/>
    <w:rsid w:val="00B8616F"/>
    <w:rsid w:val="00B867AE"/>
    <w:rsid w:val="00B867E5"/>
    <w:rsid w:val="00B86AE6"/>
    <w:rsid w:val="00B871CB"/>
    <w:rsid w:val="00B91ACF"/>
    <w:rsid w:val="00B92DA5"/>
    <w:rsid w:val="00B93D63"/>
    <w:rsid w:val="00B93EF2"/>
    <w:rsid w:val="00B95A7F"/>
    <w:rsid w:val="00B97296"/>
    <w:rsid w:val="00BA0121"/>
    <w:rsid w:val="00BA0291"/>
    <w:rsid w:val="00BA04F7"/>
    <w:rsid w:val="00BA1024"/>
    <w:rsid w:val="00BA2ED3"/>
    <w:rsid w:val="00BA3A35"/>
    <w:rsid w:val="00BA3C58"/>
    <w:rsid w:val="00BA4BF5"/>
    <w:rsid w:val="00BA5018"/>
    <w:rsid w:val="00BA5212"/>
    <w:rsid w:val="00BA576E"/>
    <w:rsid w:val="00BA701D"/>
    <w:rsid w:val="00BB0303"/>
    <w:rsid w:val="00BB0AFD"/>
    <w:rsid w:val="00BB1780"/>
    <w:rsid w:val="00BB2193"/>
    <w:rsid w:val="00BB292D"/>
    <w:rsid w:val="00BB36AC"/>
    <w:rsid w:val="00BB3CD0"/>
    <w:rsid w:val="00BB4649"/>
    <w:rsid w:val="00BB465D"/>
    <w:rsid w:val="00BB49F3"/>
    <w:rsid w:val="00BB5230"/>
    <w:rsid w:val="00BB5F2E"/>
    <w:rsid w:val="00BB6355"/>
    <w:rsid w:val="00BB6506"/>
    <w:rsid w:val="00BB67FE"/>
    <w:rsid w:val="00BC0D02"/>
    <w:rsid w:val="00BC19A9"/>
    <w:rsid w:val="00BC342B"/>
    <w:rsid w:val="00BC3515"/>
    <w:rsid w:val="00BC3562"/>
    <w:rsid w:val="00BC39C7"/>
    <w:rsid w:val="00BC4472"/>
    <w:rsid w:val="00BC49DD"/>
    <w:rsid w:val="00BC533D"/>
    <w:rsid w:val="00BC5461"/>
    <w:rsid w:val="00BC57D3"/>
    <w:rsid w:val="00BC5940"/>
    <w:rsid w:val="00BC595C"/>
    <w:rsid w:val="00BC5AD7"/>
    <w:rsid w:val="00BC6B59"/>
    <w:rsid w:val="00BC724B"/>
    <w:rsid w:val="00BC78B3"/>
    <w:rsid w:val="00BD03CE"/>
    <w:rsid w:val="00BD072A"/>
    <w:rsid w:val="00BD1682"/>
    <w:rsid w:val="00BD26BF"/>
    <w:rsid w:val="00BD4199"/>
    <w:rsid w:val="00BD4342"/>
    <w:rsid w:val="00BD6394"/>
    <w:rsid w:val="00BD68B9"/>
    <w:rsid w:val="00BD696A"/>
    <w:rsid w:val="00BD6AF0"/>
    <w:rsid w:val="00BD6B3A"/>
    <w:rsid w:val="00BD6D2E"/>
    <w:rsid w:val="00BD75D2"/>
    <w:rsid w:val="00BD7C90"/>
    <w:rsid w:val="00BE0198"/>
    <w:rsid w:val="00BE08AA"/>
    <w:rsid w:val="00BE0A0A"/>
    <w:rsid w:val="00BE2295"/>
    <w:rsid w:val="00BE27FA"/>
    <w:rsid w:val="00BE2921"/>
    <w:rsid w:val="00BE3026"/>
    <w:rsid w:val="00BE36DB"/>
    <w:rsid w:val="00BE38C4"/>
    <w:rsid w:val="00BE3A6D"/>
    <w:rsid w:val="00BE3E9D"/>
    <w:rsid w:val="00BE43A4"/>
    <w:rsid w:val="00BE4891"/>
    <w:rsid w:val="00BE4F9F"/>
    <w:rsid w:val="00BE5195"/>
    <w:rsid w:val="00BE5620"/>
    <w:rsid w:val="00BE7571"/>
    <w:rsid w:val="00BE7663"/>
    <w:rsid w:val="00BE769F"/>
    <w:rsid w:val="00BE7A0B"/>
    <w:rsid w:val="00BF172F"/>
    <w:rsid w:val="00BF19E6"/>
    <w:rsid w:val="00BF1C48"/>
    <w:rsid w:val="00BF2053"/>
    <w:rsid w:val="00BF250A"/>
    <w:rsid w:val="00BF3C6E"/>
    <w:rsid w:val="00BF5251"/>
    <w:rsid w:val="00BF5C6A"/>
    <w:rsid w:val="00BF60B0"/>
    <w:rsid w:val="00BF6A43"/>
    <w:rsid w:val="00C00198"/>
    <w:rsid w:val="00C00784"/>
    <w:rsid w:val="00C01874"/>
    <w:rsid w:val="00C01ED4"/>
    <w:rsid w:val="00C039E7"/>
    <w:rsid w:val="00C03A55"/>
    <w:rsid w:val="00C03DB2"/>
    <w:rsid w:val="00C04CEE"/>
    <w:rsid w:val="00C05B19"/>
    <w:rsid w:val="00C05C20"/>
    <w:rsid w:val="00C063B4"/>
    <w:rsid w:val="00C06CDC"/>
    <w:rsid w:val="00C070DA"/>
    <w:rsid w:val="00C07630"/>
    <w:rsid w:val="00C07C89"/>
    <w:rsid w:val="00C07E41"/>
    <w:rsid w:val="00C103CC"/>
    <w:rsid w:val="00C105B0"/>
    <w:rsid w:val="00C10904"/>
    <w:rsid w:val="00C109FE"/>
    <w:rsid w:val="00C10CD5"/>
    <w:rsid w:val="00C112DF"/>
    <w:rsid w:val="00C11719"/>
    <w:rsid w:val="00C11CC6"/>
    <w:rsid w:val="00C12626"/>
    <w:rsid w:val="00C1297F"/>
    <w:rsid w:val="00C12BAE"/>
    <w:rsid w:val="00C12F82"/>
    <w:rsid w:val="00C1303C"/>
    <w:rsid w:val="00C132AF"/>
    <w:rsid w:val="00C13E6E"/>
    <w:rsid w:val="00C13E9D"/>
    <w:rsid w:val="00C13F64"/>
    <w:rsid w:val="00C1426A"/>
    <w:rsid w:val="00C14808"/>
    <w:rsid w:val="00C14FC1"/>
    <w:rsid w:val="00C15836"/>
    <w:rsid w:val="00C17A86"/>
    <w:rsid w:val="00C2109B"/>
    <w:rsid w:val="00C212BD"/>
    <w:rsid w:val="00C22362"/>
    <w:rsid w:val="00C2354A"/>
    <w:rsid w:val="00C239DB"/>
    <w:rsid w:val="00C23BDB"/>
    <w:rsid w:val="00C24542"/>
    <w:rsid w:val="00C25CD5"/>
    <w:rsid w:val="00C25FD8"/>
    <w:rsid w:val="00C26951"/>
    <w:rsid w:val="00C270CA"/>
    <w:rsid w:val="00C271EE"/>
    <w:rsid w:val="00C2748F"/>
    <w:rsid w:val="00C32086"/>
    <w:rsid w:val="00C321AF"/>
    <w:rsid w:val="00C32970"/>
    <w:rsid w:val="00C32975"/>
    <w:rsid w:val="00C33C41"/>
    <w:rsid w:val="00C3426D"/>
    <w:rsid w:val="00C344AB"/>
    <w:rsid w:val="00C350AF"/>
    <w:rsid w:val="00C351AF"/>
    <w:rsid w:val="00C355BE"/>
    <w:rsid w:val="00C357B1"/>
    <w:rsid w:val="00C35CFF"/>
    <w:rsid w:val="00C35D44"/>
    <w:rsid w:val="00C3659D"/>
    <w:rsid w:val="00C36EAF"/>
    <w:rsid w:val="00C401CF"/>
    <w:rsid w:val="00C403DA"/>
    <w:rsid w:val="00C40B94"/>
    <w:rsid w:val="00C40E6B"/>
    <w:rsid w:val="00C410D2"/>
    <w:rsid w:val="00C4129D"/>
    <w:rsid w:val="00C4219A"/>
    <w:rsid w:val="00C421B9"/>
    <w:rsid w:val="00C42539"/>
    <w:rsid w:val="00C426BF"/>
    <w:rsid w:val="00C42971"/>
    <w:rsid w:val="00C43B6A"/>
    <w:rsid w:val="00C444C6"/>
    <w:rsid w:val="00C45054"/>
    <w:rsid w:val="00C45711"/>
    <w:rsid w:val="00C45D2D"/>
    <w:rsid w:val="00C472E0"/>
    <w:rsid w:val="00C476BA"/>
    <w:rsid w:val="00C47AFA"/>
    <w:rsid w:val="00C47EDB"/>
    <w:rsid w:val="00C47EFD"/>
    <w:rsid w:val="00C50334"/>
    <w:rsid w:val="00C51DAC"/>
    <w:rsid w:val="00C534D1"/>
    <w:rsid w:val="00C53F3F"/>
    <w:rsid w:val="00C54134"/>
    <w:rsid w:val="00C5490D"/>
    <w:rsid w:val="00C5499E"/>
    <w:rsid w:val="00C54AD7"/>
    <w:rsid w:val="00C558D7"/>
    <w:rsid w:val="00C55C4A"/>
    <w:rsid w:val="00C5718F"/>
    <w:rsid w:val="00C5753F"/>
    <w:rsid w:val="00C6028D"/>
    <w:rsid w:val="00C6280A"/>
    <w:rsid w:val="00C629BD"/>
    <w:rsid w:val="00C64473"/>
    <w:rsid w:val="00C65944"/>
    <w:rsid w:val="00C66049"/>
    <w:rsid w:val="00C664D3"/>
    <w:rsid w:val="00C66681"/>
    <w:rsid w:val="00C66ACF"/>
    <w:rsid w:val="00C66DB3"/>
    <w:rsid w:val="00C66FFB"/>
    <w:rsid w:val="00C6736D"/>
    <w:rsid w:val="00C6748E"/>
    <w:rsid w:val="00C70DA3"/>
    <w:rsid w:val="00C710BC"/>
    <w:rsid w:val="00C72343"/>
    <w:rsid w:val="00C72E07"/>
    <w:rsid w:val="00C72E34"/>
    <w:rsid w:val="00C747A5"/>
    <w:rsid w:val="00C747B8"/>
    <w:rsid w:val="00C7525E"/>
    <w:rsid w:val="00C75914"/>
    <w:rsid w:val="00C75B4F"/>
    <w:rsid w:val="00C76412"/>
    <w:rsid w:val="00C768F2"/>
    <w:rsid w:val="00C77649"/>
    <w:rsid w:val="00C77E65"/>
    <w:rsid w:val="00C77EE1"/>
    <w:rsid w:val="00C80D80"/>
    <w:rsid w:val="00C81643"/>
    <w:rsid w:val="00C817A0"/>
    <w:rsid w:val="00C820E9"/>
    <w:rsid w:val="00C82328"/>
    <w:rsid w:val="00C8255F"/>
    <w:rsid w:val="00C82F74"/>
    <w:rsid w:val="00C831F9"/>
    <w:rsid w:val="00C83A13"/>
    <w:rsid w:val="00C83B72"/>
    <w:rsid w:val="00C84634"/>
    <w:rsid w:val="00C84F7F"/>
    <w:rsid w:val="00C859D1"/>
    <w:rsid w:val="00C864DB"/>
    <w:rsid w:val="00C86627"/>
    <w:rsid w:val="00C87308"/>
    <w:rsid w:val="00C87856"/>
    <w:rsid w:val="00C903A6"/>
    <w:rsid w:val="00C903C3"/>
    <w:rsid w:val="00C90669"/>
    <w:rsid w:val="00C909AE"/>
    <w:rsid w:val="00C9158D"/>
    <w:rsid w:val="00C91639"/>
    <w:rsid w:val="00C917CB"/>
    <w:rsid w:val="00C91B5A"/>
    <w:rsid w:val="00C924AC"/>
    <w:rsid w:val="00C93828"/>
    <w:rsid w:val="00C938D0"/>
    <w:rsid w:val="00C942D6"/>
    <w:rsid w:val="00C942F5"/>
    <w:rsid w:val="00C944FC"/>
    <w:rsid w:val="00C94AC5"/>
    <w:rsid w:val="00C94C33"/>
    <w:rsid w:val="00C95112"/>
    <w:rsid w:val="00C95138"/>
    <w:rsid w:val="00C952E5"/>
    <w:rsid w:val="00C95714"/>
    <w:rsid w:val="00C96D16"/>
    <w:rsid w:val="00C96E59"/>
    <w:rsid w:val="00C974D9"/>
    <w:rsid w:val="00C976A6"/>
    <w:rsid w:val="00C97AA7"/>
    <w:rsid w:val="00C97C80"/>
    <w:rsid w:val="00CA1049"/>
    <w:rsid w:val="00CA10E8"/>
    <w:rsid w:val="00CA1A6E"/>
    <w:rsid w:val="00CA2ED0"/>
    <w:rsid w:val="00CA34DA"/>
    <w:rsid w:val="00CA43F5"/>
    <w:rsid w:val="00CA47A1"/>
    <w:rsid w:val="00CA6E33"/>
    <w:rsid w:val="00CB0775"/>
    <w:rsid w:val="00CB120D"/>
    <w:rsid w:val="00CB175B"/>
    <w:rsid w:val="00CB1A83"/>
    <w:rsid w:val="00CB1C17"/>
    <w:rsid w:val="00CB1C46"/>
    <w:rsid w:val="00CB1F93"/>
    <w:rsid w:val="00CB24FC"/>
    <w:rsid w:val="00CB435A"/>
    <w:rsid w:val="00CB446F"/>
    <w:rsid w:val="00CB51FD"/>
    <w:rsid w:val="00CB5257"/>
    <w:rsid w:val="00CB5D1B"/>
    <w:rsid w:val="00CB64D0"/>
    <w:rsid w:val="00CB66C2"/>
    <w:rsid w:val="00CB7450"/>
    <w:rsid w:val="00CC00FF"/>
    <w:rsid w:val="00CC0D6D"/>
    <w:rsid w:val="00CC15FD"/>
    <w:rsid w:val="00CC1E45"/>
    <w:rsid w:val="00CC27DD"/>
    <w:rsid w:val="00CC2F50"/>
    <w:rsid w:val="00CC2FB0"/>
    <w:rsid w:val="00CC440B"/>
    <w:rsid w:val="00CC5C11"/>
    <w:rsid w:val="00CC60B3"/>
    <w:rsid w:val="00CC69E8"/>
    <w:rsid w:val="00CC6C35"/>
    <w:rsid w:val="00CC7028"/>
    <w:rsid w:val="00CC738F"/>
    <w:rsid w:val="00CC7428"/>
    <w:rsid w:val="00CC7B72"/>
    <w:rsid w:val="00CD110E"/>
    <w:rsid w:val="00CD3281"/>
    <w:rsid w:val="00CD38E8"/>
    <w:rsid w:val="00CD3E49"/>
    <w:rsid w:val="00CD4B8A"/>
    <w:rsid w:val="00CD5806"/>
    <w:rsid w:val="00CD5A5F"/>
    <w:rsid w:val="00CD644C"/>
    <w:rsid w:val="00CD6832"/>
    <w:rsid w:val="00CD6F76"/>
    <w:rsid w:val="00CE0B04"/>
    <w:rsid w:val="00CE0DE5"/>
    <w:rsid w:val="00CE0F40"/>
    <w:rsid w:val="00CE13D9"/>
    <w:rsid w:val="00CE1D4B"/>
    <w:rsid w:val="00CE1E90"/>
    <w:rsid w:val="00CE266A"/>
    <w:rsid w:val="00CE2A52"/>
    <w:rsid w:val="00CE3108"/>
    <w:rsid w:val="00CE337B"/>
    <w:rsid w:val="00CE4E30"/>
    <w:rsid w:val="00CE6EF7"/>
    <w:rsid w:val="00CE7460"/>
    <w:rsid w:val="00CF0175"/>
    <w:rsid w:val="00CF04AA"/>
    <w:rsid w:val="00CF0A0C"/>
    <w:rsid w:val="00CF13D4"/>
    <w:rsid w:val="00CF16AD"/>
    <w:rsid w:val="00CF183F"/>
    <w:rsid w:val="00CF2CB8"/>
    <w:rsid w:val="00CF32F9"/>
    <w:rsid w:val="00CF3B85"/>
    <w:rsid w:val="00CF3EA1"/>
    <w:rsid w:val="00CF48D0"/>
    <w:rsid w:val="00CF55E9"/>
    <w:rsid w:val="00CF5772"/>
    <w:rsid w:val="00CF5812"/>
    <w:rsid w:val="00CF5EE7"/>
    <w:rsid w:val="00CF65B2"/>
    <w:rsid w:val="00CF6A56"/>
    <w:rsid w:val="00CF70AB"/>
    <w:rsid w:val="00D0022B"/>
    <w:rsid w:val="00D016CA"/>
    <w:rsid w:val="00D0175D"/>
    <w:rsid w:val="00D01E5F"/>
    <w:rsid w:val="00D02113"/>
    <w:rsid w:val="00D024DE"/>
    <w:rsid w:val="00D026FB"/>
    <w:rsid w:val="00D0288B"/>
    <w:rsid w:val="00D02B33"/>
    <w:rsid w:val="00D02DED"/>
    <w:rsid w:val="00D03938"/>
    <w:rsid w:val="00D05C8E"/>
    <w:rsid w:val="00D05F2C"/>
    <w:rsid w:val="00D061A0"/>
    <w:rsid w:val="00D06521"/>
    <w:rsid w:val="00D06638"/>
    <w:rsid w:val="00D06C2F"/>
    <w:rsid w:val="00D10516"/>
    <w:rsid w:val="00D10A20"/>
    <w:rsid w:val="00D11E80"/>
    <w:rsid w:val="00D120A7"/>
    <w:rsid w:val="00D12528"/>
    <w:rsid w:val="00D12534"/>
    <w:rsid w:val="00D13C4E"/>
    <w:rsid w:val="00D14A5C"/>
    <w:rsid w:val="00D15693"/>
    <w:rsid w:val="00D15859"/>
    <w:rsid w:val="00D15922"/>
    <w:rsid w:val="00D15EB8"/>
    <w:rsid w:val="00D160F9"/>
    <w:rsid w:val="00D163F5"/>
    <w:rsid w:val="00D168C4"/>
    <w:rsid w:val="00D16B95"/>
    <w:rsid w:val="00D17246"/>
    <w:rsid w:val="00D17E35"/>
    <w:rsid w:val="00D2010E"/>
    <w:rsid w:val="00D20482"/>
    <w:rsid w:val="00D2166B"/>
    <w:rsid w:val="00D219CE"/>
    <w:rsid w:val="00D21F5C"/>
    <w:rsid w:val="00D221F9"/>
    <w:rsid w:val="00D2253D"/>
    <w:rsid w:val="00D2326E"/>
    <w:rsid w:val="00D238D1"/>
    <w:rsid w:val="00D23A6C"/>
    <w:rsid w:val="00D245F9"/>
    <w:rsid w:val="00D24FA3"/>
    <w:rsid w:val="00D24FFD"/>
    <w:rsid w:val="00D254A5"/>
    <w:rsid w:val="00D25E47"/>
    <w:rsid w:val="00D2693B"/>
    <w:rsid w:val="00D272E8"/>
    <w:rsid w:val="00D3059B"/>
    <w:rsid w:val="00D31A20"/>
    <w:rsid w:val="00D31FA5"/>
    <w:rsid w:val="00D3212D"/>
    <w:rsid w:val="00D328D3"/>
    <w:rsid w:val="00D32BC7"/>
    <w:rsid w:val="00D3306B"/>
    <w:rsid w:val="00D345E6"/>
    <w:rsid w:val="00D36092"/>
    <w:rsid w:val="00D36F63"/>
    <w:rsid w:val="00D376A8"/>
    <w:rsid w:val="00D37EAA"/>
    <w:rsid w:val="00D40446"/>
    <w:rsid w:val="00D41F17"/>
    <w:rsid w:val="00D42214"/>
    <w:rsid w:val="00D42311"/>
    <w:rsid w:val="00D42608"/>
    <w:rsid w:val="00D42A60"/>
    <w:rsid w:val="00D42C1E"/>
    <w:rsid w:val="00D42F5C"/>
    <w:rsid w:val="00D438F4"/>
    <w:rsid w:val="00D43E30"/>
    <w:rsid w:val="00D466EC"/>
    <w:rsid w:val="00D46E45"/>
    <w:rsid w:val="00D47013"/>
    <w:rsid w:val="00D47080"/>
    <w:rsid w:val="00D475EE"/>
    <w:rsid w:val="00D47B59"/>
    <w:rsid w:val="00D5120D"/>
    <w:rsid w:val="00D53403"/>
    <w:rsid w:val="00D53AD6"/>
    <w:rsid w:val="00D53C08"/>
    <w:rsid w:val="00D540A8"/>
    <w:rsid w:val="00D543E0"/>
    <w:rsid w:val="00D5530E"/>
    <w:rsid w:val="00D5584D"/>
    <w:rsid w:val="00D561B8"/>
    <w:rsid w:val="00D565C0"/>
    <w:rsid w:val="00D56633"/>
    <w:rsid w:val="00D567BD"/>
    <w:rsid w:val="00D574BF"/>
    <w:rsid w:val="00D60046"/>
    <w:rsid w:val="00D603FB"/>
    <w:rsid w:val="00D6102B"/>
    <w:rsid w:val="00D6276C"/>
    <w:rsid w:val="00D631E0"/>
    <w:rsid w:val="00D63DCF"/>
    <w:rsid w:val="00D64106"/>
    <w:rsid w:val="00D642BA"/>
    <w:rsid w:val="00D64E45"/>
    <w:rsid w:val="00D64F35"/>
    <w:rsid w:val="00D653A8"/>
    <w:rsid w:val="00D655BF"/>
    <w:rsid w:val="00D659AB"/>
    <w:rsid w:val="00D65F38"/>
    <w:rsid w:val="00D664A9"/>
    <w:rsid w:val="00D664BC"/>
    <w:rsid w:val="00D66609"/>
    <w:rsid w:val="00D667DB"/>
    <w:rsid w:val="00D66890"/>
    <w:rsid w:val="00D67AD7"/>
    <w:rsid w:val="00D67D98"/>
    <w:rsid w:val="00D701A6"/>
    <w:rsid w:val="00D71FFB"/>
    <w:rsid w:val="00D721F0"/>
    <w:rsid w:val="00D733F0"/>
    <w:rsid w:val="00D73AC8"/>
    <w:rsid w:val="00D73EF3"/>
    <w:rsid w:val="00D74034"/>
    <w:rsid w:val="00D760EF"/>
    <w:rsid w:val="00D7633E"/>
    <w:rsid w:val="00D773A9"/>
    <w:rsid w:val="00D77582"/>
    <w:rsid w:val="00D800C0"/>
    <w:rsid w:val="00D80178"/>
    <w:rsid w:val="00D80568"/>
    <w:rsid w:val="00D8060C"/>
    <w:rsid w:val="00D80B06"/>
    <w:rsid w:val="00D816DA"/>
    <w:rsid w:val="00D81ABD"/>
    <w:rsid w:val="00D835C5"/>
    <w:rsid w:val="00D8422F"/>
    <w:rsid w:val="00D84735"/>
    <w:rsid w:val="00D860DD"/>
    <w:rsid w:val="00D869F0"/>
    <w:rsid w:val="00D87133"/>
    <w:rsid w:val="00D876DF"/>
    <w:rsid w:val="00D87CEE"/>
    <w:rsid w:val="00D90812"/>
    <w:rsid w:val="00D91845"/>
    <w:rsid w:val="00D9274C"/>
    <w:rsid w:val="00D92FC4"/>
    <w:rsid w:val="00D9353D"/>
    <w:rsid w:val="00D93639"/>
    <w:rsid w:val="00D938BB"/>
    <w:rsid w:val="00D93B18"/>
    <w:rsid w:val="00D94FC5"/>
    <w:rsid w:val="00D955B3"/>
    <w:rsid w:val="00D9737B"/>
    <w:rsid w:val="00D9777A"/>
    <w:rsid w:val="00DA0727"/>
    <w:rsid w:val="00DA077E"/>
    <w:rsid w:val="00DA0E32"/>
    <w:rsid w:val="00DA1875"/>
    <w:rsid w:val="00DA1F1E"/>
    <w:rsid w:val="00DA3697"/>
    <w:rsid w:val="00DA3710"/>
    <w:rsid w:val="00DA3CEF"/>
    <w:rsid w:val="00DA465B"/>
    <w:rsid w:val="00DA4F5B"/>
    <w:rsid w:val="00DA58A1"/>
    <w:rsid w:val="00DA5A2B"/>
    <w:rsid w:val="00DA622C"/>
    <w:rsid w:val="00DA6F8C"/>
    <w:rsid w:val="00DA7044"/>
    <w:rsid w:val="00DA75D3"/>
    <w:rsid w:val="00DB1075"/>
    <w:rsid w:val="00DB1A7B"/>
    <w:rsid w:val="00DB2EDE"/>
    <w:rsid w:val="00DB3168"/>
    <w:rsid w:val="00DB38BF"/>
    <w:rsid w:val="00DB4067"/>
    <w:rsid w:val="00DB48FB"/>
    <w:rsid w:val="00DB525F"/>
    <w:rsid w:val="00DB58D9"/>
    <w:rsid w:val="00DB5EED"/>
    <w:rsid w:val="00DB62C5"/>
    <w:rsid w:val="00DB6CA9"/>
    <w:rsid w:val="00DB6F3F"/>
    <w:rsid w:val="00DB70DD"/>
    <w:rsid w:val="00DB7318"/>
    <w:rsid w:val="00DC1825"/>
    <w:rsid w:val="00DC1A19"/>
    <w:rsid w:val="00DC1C04"/>
    <w:rsid w:val="00DC2BA4"/>
    <w:rsid w:val="00DC30DA"/>
    <w:rsid w:val="00DC33AE"/>
    <w:rsid w:val="00DC34CA"/>
    <w:rsid w:val="00DC4950"/>
    <w:rsid w:val="00DC4A5C"/>
    <w:rsid w:val="00DC4CA9"/>
    <w:rsid w:val="00DC5E2C"/>
    <w:rsid w:val="00DC661C"/>
    <w:rsid w:val="00DC7092"/>
    <w:rsid w:val="00DC79E7"/>
    <w:rsid w:val="00DD00B1"/>
    <w:rsid w:val="00DD1566"/>
    <w:rsid w:val="00DD1970"/>
    <w:rsid w:val="00DD1D2A"/>
    <w:rsid w:val="00DD20A6"/>
    <w:rsid w:val="00DD2C8A"/>
    <w:rsid w:val="00DD2D0B"/>
    <w:rsid w:val="00DD2E33"/>
    <w:rsid w:val="00DD3751"/>
    <w:rsid w:val="00DD48C6"/>
    <w:rsid w:val="00DD5F4B"/>
    <w:rsid w:val="00DD63CF"/>
    <w:rsid w:val="00DD6C07"/>
    <w:rsid w:val="00DD7CB7"/>
    <w:rsid w:val="00DE008A"/>
    <w:rsid w:val="00DE1558"/>
    <w:rsid w:val="00DE161B"/>
    <w:rsid w:val="00DE2B33"/>
    <w:rsid w:val="00DE2CE2"/>
    <w:rsid w:val="00DE2DA6"/>
    <w:rsid w:val="00DE40F1"/>
    <w:rsid w:val="00DE6186"/>
    <w:rsid w:val="00DE6F96"/>
    <w:rsid w:val="00DF05FB"/>
    <w:rsid w:val="00DF0929"/>
    <w:rsid w:val="00DF0E8A"/>
    <w:rsid w:val="00DF3F4F"/>
    <w:rsid w:val="00DF5B06"/>
    <w:rsid w:val="00DF5D07"/>
    <w:rsid w:val="00DF5EA0"/>
    <w:rsid w:val="00DF6F72"/>
    <w:rsid w:val="00DF71DD"/>
    <w:rsid w:val="00DF7EEC"/>
    <w:rsid w:val="00E0002E"/>
    <w:rsid w:val="00E00A93"/>
    <w:rsid w:val="00E0146D"/>
    <w:rsid w:val="00E015D4"/>
    <w:rsid w:val="00E01F05"/>
    <w:rsid w:val="00E023F5"/>
    <w:rsid w:val="00E0250B"/>
    <w:rsid w:val="00E02CD9"/>
    <w:rsid w:val="00E036D5"/>
    <w:rsid w:val="00E03C87"/>
    <w:rsid w:val="00E03EE4"/>
    <w:rsid w:val="00E05E06"/>
    <w:rsid w:val="00E06087"/>
    <w:rsid w:val="00E06FDA"/>
    <w:rsid w:val="00E0703B"/>
    <w:rsid w:val="00E07A3B"/>
    <w:rsid w:val="00E100A2"/>
    <w:rsid w:val="00E10200"/>
    <w:rsid w:val="00E10F30"/>
    <w:rsid w:val="00E110D4"/>
    <w:rsid w:val="00E114C9"/>
    <w:rsid w:val="00E13342"/>
    <w:rsid w:val="00E13B09"/>
    <w:rsid w:val="00E13F7D"/>
    <w:rsid w:val="00E151D8"/>
    <w:rsid w:val="00E1566A"/>
    <w:rsid w:val="00E1597C"/>
    <w:rsid w:val="00E16734"/>
    <w:rsid w:val="00E16830"/>
    <w:rsid w:val="00E16FBB"/>
    <w:rsid w:val="00E1704E"/>
    <w:rsid w:val="00E20922"/>
    <w:rsid w:val="00E20CD2"/>
    <w:rsid w:val="00E218AD"/>
    <w:rsid w:val="00E22333"/>
    <w:rsid w:val="00E238A6"/>
    <w:rsid w:val="00E23DB0"/>
    <w:rsid w:val="00E242BD"/>
    <w:rsid w:val="00E242F3"/>
    <w:rsid w:val="00E247D6"/>
    <w:rsid w:val="00E248CE"/>
    <w:rsid w:val="00E25CB9"/>
    <w:rsid w:val="00E262D7"/>
    <w:rsid w:val="00E262F1"/>
    <w:rsid w:val="00E268AA"/>
    <w:rsid w:val="00E2724F"/>
    <w:rsid w:val="00E27C4A"/>
    <w:rsid w:val="00E27FEA"/>
    <w:rsid w:val="00E306E4"/>
    <w:rsid w:val="00E32B1B"/>
    <w:rsid w:val="00E3332A"/>
    <w:rsid w:val="00E336F0"/>
    <w:rsid w:val="00E3456B"/>
    <w:rsid w:val="00E346AB"/>
    <w:rsid w:val="00E34B36"/>
    <w:rsid w:val="00E34BEC"/>
    <w:rsid w:val="00E35536"/>
    <w:rsid w:val="00E36296"/>
    <w:rsid w:val="00E3645F"/>
    <w:rsid w:val="00E371CE"/>
    <w:rsid w:val="00E37D1C"/>
    <w:rsid w:val="00E4080F"/>
    <w:rsid w:val="00E4099A"/>
    <w:rsid w:val="00E41147"/>
    <w:rsid w:val="00E42465"/>
    <w:rsid w:val="00E43614"/>
    <w:rsid w:val="00E43DEC"/>
    <w:rsid w:val="00E46B06"/>
    <w:rsid w:val="00E47F84"/>
    <w:rsid w:val="00E503F5"/>
    <w:rsid w:val="00E505E4"/>
    <w:rsid w:val="00E50BF3"/>
    <w:rsid w:val="00E515ED"/>
    <w:rsid w:val="00E51798"/>
    <w:rsid w:val="00E519D9"/>
    <w:rsid w:val="00E530E9"/>
    <w:rsid w:val="00E53C7E"/>
    <w:rsid w:val="00E5445B"/>
    <w:rsid w:val="00E551C7"/>
    <w:rsid w:val="00E55242"/>
    <w:rsid w:val="00E5639D"/>
    <w:rsid w:val="00E5645C"/>
    <w:rsid w:val="00E56E8E"/>
    <w:rsid w:val="00E60153"/>
    <w:rsid w:val="00E6036F"/>
    <w:rsid w:val="00E60854"/>
    <w:rsid w:val="00E609DD"/>
    <w:rsid w:val="00E60A26"/>
    <w:rsid w:val="00E61BE7"/>
    <w:rsid w:val="00E61C34"/>
    <w:rsid w:val="00E61DF0"/>
    <w:rsid w:val="00E61EC4"/>
    <w:rsid w:val="00E62580"/>
    <w:rsid w:val="00E65A25"/>
    <w:rsid w:val="00E65F74"/>
    <w:rsid w:val="00E66509"/>
    <w:rsid w:val="00E67E90"/>
    <w:rsid w:val="00E70381"/>
    <w:rsid w:val="00E70525"/>
    <w:rsid w:val="00E7090B"/>
    <w:rsid w:val="00E71CD0"/>
    <w:rsid w:val="00E728D9"/>
    <w:rsid w:val="00E731A0"/>
    <w:rsid w:val="00E735DF"/>
    <w:rsid w:val="00E73E97"/>
    <w:rsid w:val="00E740A1"/>
    <w:rsid w:val="00E74A9B"/>
    <w:rsid w:val="00E74B36"/>
    <w:rsid w:val="00E758BB"/>
    <w:rsid w:val="00E758EF"/>
    <w:rsid w:val="00E75D26"/>
    <w:rsid w:val="00E75ED5"/>
    <w:rsid w:val="00E765A9"/>
    <w:rsid w:val="00E77518"/>
    <w:rsid w:val="00E77CC5"/>
    <w:rsid w:val="00E8011A"/>
    <w:rsid w:val="00E80336"/>
    <w:rsid w:val="00E80FC0"/>
    <w:rsid w:val="00E818A8"/>
    <w:rsid w:val="00E81B5F"/>
    <w:rsid w:val="00E823BF"/>
    <w:rsid w:val="00E82C0D"/>
    <w:rsid w:val="00E82D1E"/>
    <w:rsid w:val="00E8351F"/>
    <w:rsid w:val="00E836C1"/>
    <w:rsid w:val="00E8439C"/>
    <w:rsid w:val="00E84532"/>
    <w:rsid w:val="00E86005"/>
    <w:rsid w:val="00E86058"/>
    <w:rsid w:val="00E87075"/>
    <w:rsid w:val="00E9040A"/>
    <w:rsid w:val="00E906F7"/>
    <w:rsid w:val="00E90780"/>
    <w:rsid w:val="00E90C7C"/>
    <w:rsid w:val="00E91670"/>
    <w:rsid w:val="00E91E3C"/>
    <w:rsid w:val="00E9329A"/>
    <w:rsid w:val="00E9372B"/>
    <w:rsid w:val="00E93742"/>
    <w:rsid w:val="00E9381D"/>
    <w:rsid w:val="00E93941"/>
    <w:rsid w:val="00E93E15"/>
    <w:rsid w:val="00E949E1"/>
    <w:rsid w:val="00E9508A"/>
    <w:rsid w:val="00E95EE3"/>
    <w:rsid w:val="00E964E1"/>
    <w:rsid w:val="00E971D9"/>
    <w:rsid w:val="00E97E7A"/>
    <w:rsid w:val="00EA0487"/>
    <w:rsid w:val="00EA07DB"/>
    <w:rsid w:val="00EA0E91"/>
    <w:rsid w:val="00EA2665"/>
    <w:rsid w:val="00EA2A06"/>
    <w:rsid w:val="00EA3506"/>
    <w:rsid w:val="00EA38F2"/>
    <w:rsid w:val="00EA4720"/>
    <w:rsid w:val="00EA4ED9"/>
    <w:rsid w:val="00EA4FF2"/>
    <w:rsid w:val="00EA5D8A"/>
    <w:rsid w:val="00EA5DEC"/>
    <w:rsid w:val="00EA60FE"/>
    <w:rsid w:val="00EA64C6"/>
    <w:rsid w:val="00EA67C5"/>
    <w:rsid w:val="00EA78AA"/>
    <w:rsid w:val="00EB0642"/>
    <w:rsid w:val="00EB15B7"/>
    <w:rsid w:val="00EB2371"/>
    <w:rsid w:val="00EB2C52"/>
    <w:rsid w:val="00EB3E6F"/>
    <w:rsid w:val="00EB451B"/>
    <w:rsid w:val="00EB53FC"/>
    <w:rsid w:val="00EB5CEE"/>
    <w:rsid w:val="00EB635F"/>
    <w:rsid w:val="00EB7D53"/>
    <w:rsid w:val="00EC05CA"/>
    <w:rsid w:val="00EC07C8"/>
    <w:rsid w:val="00EC14AC"/>
    <w:rsid w:val="00EC2124"/>
    <w:rsid w:val="00EC36E5"/>
    <w:rsid w:val="00EC3853"/>
    <w:rsid w:val="00EC3BDE"/>
    <w:rsid w:val="00EC58D9"/>
    <w:rsid w:val="00EC6177"/>
    <w:rsid w:val="00EC634B"/>
    <w:rsid w:val="00EC6AE0"/>
    <w:rsid w:val="00EC7D57"/>
    <w:rsid w:val="00ED024D"/>
    <w:rsid w:val="00ED08CF"/>
    <w:rsid w:val="00ED1A19"/>
    <w:rsid w:val="00ED2351"/>
    <w:rsid w:val="00ED2FDF"/>
    <w:rsid w:val="00ED337B"/>
    <w:rsid w:val="00ED3849"/>
    <w:rsid w:val="00ED4008"/>
    <w:rsid w:val="00ED51AF"/>
    <w:rsid w:val="00ED564A"/>
    <w:rsid w:val="00ED73C0"/>
    <w:rsid w:val="00ED740B"/>
    <w:rsid w:val="00ED7449"/>
    <w:rsid w:val="00ED7826"/>
    <w:rsid w:val="00EE0865"/>
    <w:rsid w:val="00EE0A53"/>
    <w:rsid w:val="00EE19F9"/>
    <w:rsid w:val="00EE1BD0"/>
    <w:rsid w:val="00EE32AE"/>
    <w:rsid w:val="00EE388E"/>
    <w:rsid w:val="00EE43DA"/>
    <w:rsid w:val="00EE47AA"/>
    <w:rsid w:val="00EE52C7"/>
    <w:rsid w:val="00EE53C2"/>
    <w:rsid w:val="00EE53C3"/>
    <w:rsid w:val="00EE5CD1"/>
    <w:rsid w:val="00EE5CF7"/>
    <w:rsid w:val="00EE61CE"/>
    <w:rsid w:val="00EE6C71"/>
    <w:rsid w:val="00EE6E91"/>
    <w:rsid w:val="00EE7338"/>
    <w:rsid w:val="00EE7447"/>
    <w:rsid w:val="00EE7905"/>
    <w:rsid w:val="00EE7C16"/>
    <w:rsid w:val="00EF0728"/>
    <w:rsid w:val="00EF090C"/>
    <w:rsid w:val="00EF0FA3"/>
    <w:rsid w:val="00EF1D2B"/>
    <w:rsid w:val="00EF3EBF"/>
    <w:rsid w:val="00EF3F93"/>
    <w:rsid w:val="00EF464B"/>
    <w:rsid w:val="00EF497F"/>
    <w:rsid w:val="00EF499A"/>
    <w:rsid w:val="00EF4AC3"/>
    <w:rsid w:val="00EF6504"/>
    <w:rsid w:val="00EF6ABD"/>
    <w:rsid w:val="00EF730C"/>
    <w:rsid w:val="00EF7C04"/>
    <w:rsid w:val="00F010CB"/>
    <w:rsid w:val="00F01251"/>
    <w:rsid w:val="00F01B0B"/>
    <w:rsid w:val="00F01B9D"/>
    <w:rsid w:val="00F024EB"/>
    <w:rsid w:val="00F02BFD"/>
    <w:rsid w:val="00F03E1D"/>
    <w:rsid w:val="00F03F74"/>
    <w:rsid w:val="00F040A7"/>
    <w:rsid w:val="00F05982"/>
    <w:rsid w:val="00F05C72"/>
    <w:rsid w:val="00F069A2"/>
    <w:rsid w:val="00F06C08"/>
    <w:rsid w:val="00F071BF"/>
    <w:rsid w:val="00F108E7"/>
    <w:rsid w:val="00F10CBD"/>
    <w:rsid w:val="00F10FCF"/>
    <w:rsid w:val="00F11A8B"/>
    <w:rsid w:val="00F12317"/>
    <w:rsid w:val="00F12ED2"/>
    <w:rsid w:val="00F13DE2"/>
    <w:rsid w:val="00F14157"/>
    <w:rsid w:val="00F14F74"/>
    <w:rsid w:val="00F14F85"/>
    <w:rsid w:val="00F14FD5"/>
    <w:rsid w:val="00F155DA"/>
    <w:rsid w:val="00F159E1"/>
    <w:rsid w:val="00F16A79"/>
    <w:rsid w:val="00F16CEF"/>
    <w:rsid w:val="00F17456"/>
    <w:rsid w:val="00F17AD0"/>
    <w:rsid w:val="00F17F32"/>
    <w:rsid w:val="00F2052B"/>
    <w:rsid w:val="00F20D1B"/>
    <w:rsid w:val="00F222B8"/>
    <w:rsid w:val="00F22CCF"/>
    <w:rsid w:val="00F22F1C"/>
    <w:rsid w:val="00F239B4"/>
    <w:rsid w:val="00F239DA"/>
    <w:rsid w:val="00F23B53"/>
    <w:rsid w:val="00F240BF"/>
    <w:rsid w:val="00F242CE"/>
    <w:rsid w:val="00F24833"/>
    <w:rsid w:val="00F258FB"/>
    <w:rsid w:val="00F265F5"/>
    <w:rsid w:val="00F2677B"/>
    <w:rsid w:val="00F26B5F"/>
    <w:rsid w:val="00F27213"/>
    <w:rsid w:val="00F27D5E"/>
    <w:rsid w:val="00F3062E"/>
    <w:rsid w:val="00F309F8"/>
    <w:rsid w:val="00F31E82"/>
    <w:rsid w:val="00F3293E"/>
    <w:rsid w:val="00F32963"/>
    <w:rsid w:val="00F330A1"/>
    <w:rsid w:val="00F33247"/>
    <w:rsid w:val="00F33F29"/>
    <w:rsid w:val="00F33F6A"/>
    <w:rsid w:val="00F340B0"/>
    <w:rsid w:val="00F34387"/>
    <w:rsid w:val="00F35CA6"/>
    <w:rsid w:val="00F361AB"/>
    <w:rsid w:val="00F364B6"/>
    <w:rsid w:val="00F37B66"/>
    <w:rsid w:val="00F37EFA"/>
    <w:rsid w:val="00F41B66"/>
    <w:rsid w:val="00F4349C"/>
    <w:rsid w:val="00F439E7"/>
    <w:rsid w:val="00F442FC"/>
    <w:rsid w:val="00F4562F"/>
    <w:rsid w:val="00F46D45"/>
    <w:rsid w:val="00F470B1"/>
    <w:rsid w:val="00F47468"/>
    <w:rsid w:val="00F47E45"/>
    <w:rsid w:val="00F47F3E"/>
    <w:rsid w:val="00F51614"/>
    <w:rsid w:val="00F53744"/>
    <w:rsid w:val="00F53753"/>
    <w:rsid w:val="00F5421F"/>
    <w:rsid w:val="00F5485F"/>
    <w:rsid w:val="00F5497A"/>
    <w:rsid w:val="00F55BC9"/>
    <w:rsid w:val="00F56B5D"/>
    <w:rsid w:val="00F573CB"/>
    <w:rsid w:val="00F5759A"/>
    <w:rsid w:val="00F57B8D"/>
    <w:rsid w:val="00F57F16"/>
    <w:rsid w:val="00F60AD5"/>
    <w:rsid w:val="00F61A2E"/>
    <w:rsid w:val="00F62351"/>
    <w:rsid w:val="00F62CB6"/>
    <w:rsid w:val="00F63426"/>
    <w:rsid w:val="00F63559"/>
    <w:rsid w:val="00F636EA"/>
    <w:rsid w:val="00F64454"/>
    <w:rsid w:val="00F64909"/>
    <w:rsid w:val="00F64C7C"/>
    <w:rsid w:val="00F65776"/>
    <w:rsid w:val="00F6585D"/>
    <w:rsid w:val="00F65A4B"/>
    <w:rsid w:val="00F65CDB"/>
    <w:rsid w:val="00F66636"/>
    <w:rsid w:val="00F66D27"/>
    <w:rsid w:val="00F67A45"/>
    <w:rsid w:val="00F67C4E"/>
    <w:rsid w:val="00F67E40"/>
    <w:rsid w:val="00F71707"/>
    <w:rsid w:val="00F71E39"/>
    <w:rsid w:val="00F72B3B"/>
    <w:rsid w:val="00F72E19"/>
    <w:rsid w:val="00F72FE5"/>
    <w:rsid w:val="00F732DB"/>
    <w:rsid w:val="00F7363A"/>
    <w:rsid w:val="00F73AED"/>
    <w:rsid w:val="00F74B60"/>
    <w:rsid w:val="00F7695A"/>
    <w:rsid w:val="00F77014"/>
    <w:rsid w:val="00F7705B"/>
    <w:rsid w:val="00F77325"/>
    <w:rsid w:val="00F7771D"/>
    <w:rsid w:val="00F8133B"/>
    <w:rsid w:val="00F81DE2"/>
    <w:rsid w:val="00F826A5"/>
    <w:rsid w:val="00F82829"/>
    <w:rsid w:val="00F82C66"/>
    <w:rsid w:val="00F82CDE"/>
    <w:rsid w:val="00F82ED5"/>
    <w:rsid w:val="00F82EE1"/>
    <w:rsid w:val="00F8300A"/>
    <w:rsid w:val="00F83454"/>
    <w:rsid w:val="00F835CC"/>
    <w:rsid w:val="00F8377B"/>
    <w:rsid w:val="00F84130"/>
    <w:rsid w:val="00F84DB8"/>
    <w:rsid w:val="00F84E21"/>
    <w:rsid w:val="00F85400"/>
    <w:rsid w:val="00F857F7"/>
    <w:rsid w:val="00F85FEF"/>
    <w:rsid w:val="00F861E0"/>
    <w:rsid w:val="00F86301"/>
    <w:rsid w:val="00F863E3"/>
    <w:rsid w:val="00F8662D"/>
    <w:rsid w:val="00F90575"/>
    <w:rsid w:val="00F91104"/>
    <w:rsid w:val="00F92D03"/>
    <w:rsid w:val="00F930AF"/>
    <w:rsid w:val="00F932BA"/>
    <w:rsid w:val="00F93382"/>
    <w:rsid w:val="00F93712"/>
    <w:rsid w:val="00F95A43"/>
    <w:rsid w:val="00F95C23"/>
    <w:rsid w:val="00F95D24"/>
    <w:rsid w:val="00F95ED7"/>
    <w:rsid w:val="00F96069"/>
    <w:rsid w:val="00F962F2"/>
    <w:rsid w:val="00F963E8"/>
    <w:rsid w:val="00F96EE7"/>
    <w:rsid w:val="00F96F5E"/>
    <w:rsid w:val="00F97DCF"/>
    <w:rsid w:val="00FA062B"/>
    <w:rsid w:val="00FA18C9"/>
    <w:rsid w:val="00FA1A42"/>
    <w:rsid w:val="00FA1BDD"/>
    <w:rsid w:val="00FA28E7"/>
    <w:rsid w:val="00FA3354"/>
    <w:rsid w:val="00FA3FFF"/>
    <w:rsid w:val="00FA4425"/>
    <w:rsid w:val="00FA4AEB"/>
    <w:rsid w:val="00FA62B7"/>
    <w:rsid w:val="00FA6333"/>
    <w:rsid w:val="00FA66B6"/>
    <w:rsid w:val="00FA6895"/>
    <w:rsid w:val="00FB0152"/>
    <w:rsid w:val="00FB0821"/>
    <w:rsid w:val="00FB0A9E"/>
    <w:rsid w:val="00FB0CD0"/>
    <w:rsid w:val="00FB1FC1"/>
    <w:rsid w:val="00FB2E42"/>
    <w:rsid w:val="00FB34CB"/>
    <w:rsid w:val="00FB353F"/>
    <w:rsid w:val="00FB537A"/>
    <w:rsid w:val="00FB56E6"/>
    <w:rsid w:val="00FB5D8B"/>
    <w:rsid w:val="00FB6458"/>
    <w:rsid w:val="00FB66AD"/>
    <w:rsid w:val="00FB6AEF"/>
    <w:rsid w:val="00FB70C0"/>
    <w:rsid w:val="00FB7325"/>
    <w:rsid w:val="00FB752C"/>
    <w:rsid w:val="00FB7F13"/>
    <w:rsid w:val="00FC032B"/>
    <w:rsid w:val="00FC1569"/>
    <w:rsid w:val="00FC1B16"/>
    <w:rsid w:val="00FC2068"/>
    <w:rsid w:val="00FC3455"/>
    <w:rsid w:val="00FC55F3"/>
    <w:rsid w:val="00FC5A99"/>
    <w:rsid w:val="00FC62B0"/>
    <w:rsid w:val="00FC69F8"/>
    <w:rsid w:val="00FC6B1C"/>
    <w:rsid w:val="00FC705C"/>
    <w:rsid w:val="00FC72F6"/>
    <w:rsid w:val="00FC7EC3"/>
    <w:rsid w:val="00FD1284"/>
    <w:rsid w:val="00FD1349"/>
    <w:rsid w:val="00FD1AA5"/>
    <w:rsid w:val="00FD3F21"/>
    <w:rsid w:val="00FD41DA"/>
    <w:rsid w:val="00FD4CD1"/>
    <w:rsid w:val="00FD52C5"/>
    <w:rsid w:val="00FD536A"/>
    <w:rsid w:val="00FD6FFA"/>
    <w:rsid w:val="00FD79D5"/>
    <w:rsid w:val="00FD7C2D"/>
    <w:rsid w:val="00FE1000"/>
    <w:rsid w:val="00FE1179"/>
    <w:rsid w:val="00FE1A9C"/>
    <w:rsid w:val="00FE2260"/>
    <w:rsid w:val="00FE234D"/>
    <w:rsid w:val="00FE26DE"/>
    <w:rsid w:val="00FE3B93"/>
    <w:rsid w:val="00FE3E0D"/>
    <w:rsid w:val="00FE4F5C"/>
    <w:rsid w:val="00FE53C2"/>
    <w:rsid w:val="00FE53DE"/>
    <w:rsid w:val="00FE60D2"/>
    <w:rsid w:val="00FE626F"/>
    <w:rsid w:val="00FE6935"/>
    <w:rsid w:val="00FE6B81"/>
    <w:rsid w:val="00FE7255"/>
    <w:rsid w:val="00FE7A9B"/>
    <w:rsid w:val="00FF0425"/>
    <w:rsid w:val="00FF0E7B"/>
    <w:rsid w:val="00FF1A62"/>
    <w:rsid w:val="00FF1EB8"/>
    <w:rsid w:val="00FF1F52"/>
    <w:rsid w:val="00FF2372"/>
    <w:rsid w:val="00FF254E"/>
    <w:rsid w:val="00FF268F"/>
    <w:rsid w:val="00FF278B"/>
    <w:rsid w:val="00FF2816"/>
    <w:rsid w:val="00FF2BB8"/>
    <w:rsid w:val="00FF2E69"/>
    <w:rsid w:val="00FF2E7E"/>
    <w:rsid w:val="00FF34DB"/>
    <w:rsid w:val="00FF38EE"/>
    <w:rsid w:val="00FF44CB"/>
    <w:rsid w:val="00FF4775"/>
    <w:rsid w:val="00FF4AA9"/>
    <w:rsid w:val="00FF5451"/>
    <w:rsid w:val="00FF56C3"/>
    <w:rsid w:val="00FF5B45"/>
    <w:rsid w:val="00FF5EFA"/>
    <w:rsid w:val="00FF645F"/>
    <w:rsid w:val="00FF7B37"/>
    <w:rsid w:val="01025D5A"/>
    <w:rsid w:val="01364FE4"/>
    <w:rsid w:val="017A22C5"/>
    <w:rsid w:val="019195D8"/>
    <w:rsid w:val="01CD1440"/>
    <w:rsid w:val="01D03083"/>
    <w:rsid w:val="01D6B700"/>
    <w:rsid w:val="0217B7E8"/>
    <w:rsid w:val="023038CE"/>
    <w:rsid w:val="0230DC11"/>
    <w:rsid w:val="029177FF"/>
    <w:rsid w:val="02D937BE"/>
    <w:rsid w:val="02E06EEE"/>
    <w:rsid w:val="030D5A09"/>
    <w:rsid w:val="0354A157"/>
    <w:rsid w:val="037164A3"/>
    <w:rsid w:val="0384B89B"/>
    <w:rsid w:val="03E529D2"/>
    <w:rsid w:val="0425ACB0"/>
    <w:rsid w:val="042AA3D5"/>
    <w:rsid w:val="044EABFB"/>
    <w:rsid w:val="045789E4"/>
    <w:rsid w:val="04AA5B1B"/>
    <w:rsid w:val="04B4F54F"/>
    <w:rsid w:val="050290ED"/>
    <w:rsid w:val="051BCFC0"/>
    <w:rsid w:val="056E3D96"/>
    <w:rsid w:val="057660FE"/>
    <w:rsid w:val="05BD5956"/>
    <w:rsid w:val="05DD59E9"/>
    <w:rsid w:val="063A9861"/>
    <w:rsid w:val="064A4526"/>
    <w:rsid w:val="06591A4C"/>
    <w:rsid w:val="067CDB26"/>
    <w:rsid w:val="06AED83B"/>
    <w:rsid w:val="06DEF38B"/>
    <w:rsid w:val="06F6DB44"/>
    <w:rsid w:val="07A32505"/>
    <w:rsid w:val="07A8A73C"/>
    <w:rsid w:val="084DABFA"/>
    <w:rsid w:val="086C9CFD"/>
    <w:rsid w:val="087C8E0F"/>
    <w:rsid w:val="0889023A"/>
    <w:rsid w:val="08A57106"/>
    <w:rsid w:val="08B7D82D"/>
    <w:rsid w:val="08E3576E"/>
    <w:rsid w:val="08FD7D96"/>
    <w:rsid w:val="08FF1B2E"/>
    <w:rsid w:val="0930F8ED"/>
    <w:rsid w:val="097CFE36"/>
    <w:rsid w:val="09C6CA7A"/>
    <w:rsid w:val="0A2EA5A4"/>
    <w:rsid w:val="0A57B510"/>
    <w:rsid w:val="0A606A9E"/>
    <w:rsid w:val="0A693FA0"/>
    <w:rsid w:val="0A7094B5"/>
    <w:rsid w:val="0A9A9249"/>
    <w:rsid w:val="0AB54918"/>
    <w:rsid w:val="0AB8188B"/>
    <w:rsid w:val="0AEC7DCE"/>
    <w:rsid w:val="0B549B4B"/>
    <w:rsid w:val="0B5E48B8"/>
    <w:rsid w:val="0B9A2396"/>
    <w:rsid w:val="0BBFA5A2"/>
    <w:rsid w:val="0BE402B3"/>
    <w:rsid w:val="0C4618C8"/>
    <w:rsid w:val="0C865C5D"/>
    <w:rsid w:val="0CE3228E"/>
    <w:rsid w:val="0CE52D1D"/>
    <w:rsid w:val="0D14EA6D"/>
    <w:rsid w:val="0D23C84E"/>
    <w:rsid w:val="0D294E36"/>
    <w:rsid w:val="0D2DCD66"/>
    <w:rsid w:val="0D3B5DE5"/>
    <w:rsid w:val="0D4F43C1"/>
    <w:rsid w:val="0D5D5A02"/>
    <w:rsid w:val="0D700939"/>
    <w:rsid w:val="0D7DF689"/>
    <w:rsid w:val="0E017401"/>
    <w:rsid w:val="0E088500"/>
    <w:rsid w:val="0E7CFDF5"/>
    <w:rsid w:val="0E9D2CD0"/>
    <w:rsid w:val="0EBB0C27"/>
    <w:rsid w:val="0ECE2992"/>
    <w:rsid w:val="0F0C0DD4"/>
    <w:rsid w:val="0F2DF8F6"/>
    <w:rsid w:val="0F4529E8"/>
    <w:rsid w:val="0F455DFB"/>
    <w:rsid w:val="0F59D9DF"/>
    <w:rsid w:val="0F718480"/>
    <w:rsid w:val="0FB757F0"/>
    <w:rsid w:val="10103D65"/>
    <w:rsid w:val="10215BCB"/>
    <w:rsid w:val="104AD80C"/>
    <w:rsid w:val="106E2236"/>
    <w:rsid w:val="1070F016"/>
    <w:rsid w:val="110A27C6"/>
    <w:rsid w:val="110A8AD4"/>
    <w:rsid w:val="111E6351"/>
    <w:rsid w:val="12027E29"/>
    <w:rsid w:val="122959C5"/>
    <w:rsid w:val="12352C44"/>
    <w:rsid w:val="12D74527"/>
    <w:rsid w:val="12E21FE0"/>
    <w:rsid w:val="12EC7FA7"/>
    <w:rsid w:val="13028F0C"/>
    <w:rsid w:val="132BEADF"/>
    <w:rsid w:val="13397EC9"/>
    <w:rsid w:val="135412E0"/>
    <w:rsid w:val="13A9CFFC"/>
    <w:rsid w:val="13C3DD0E"/>
    <w:rsid w:val="13D02D63"/>
    <w:rsid w:val="13EAE722"/>
    <w:rsid w:val="1428D7AD"/>
    <w:rsid w:val="142B6E87"/>
    <w:rsid w:val="142BA8FC"/>
    <w:rsid w:val="14F16219"/>
    <w:rsid w:val="15159CFB"/>
    <w:rsid w:val="154E067B"/>
    <w:rsid w:val="155200AF"/>
    <w:rsid w:val="159FE41E"/>
    <w:rsid w:val="1603FD3D"/>
    <w:rsid w:val="1635A66C"/>
    <w:rsid w:val="1676ED72"/>
    <w:rsid w:val="173A8310"/>
    <w:rsid w:val="177FBCCC"/>
    <w:rsid w:val="178BD338"/>
    <w:rsid w:val="17BE671A"/>
    <w:rsid w:val="17FB5899"/>
    <w:rsid w:val="18096269"/>
    <w:rsid w:val="181EC6E8"/>
    <w:rsid w:val="1830FCD7"/>
    <w:rsid w:val="189904DA"/>
    <w:rsid w:val="18A62BC3"/>
    <w:rsid w:val="18D42897"/>
    <w:rsid w:val="190E0BC0"/>
    <w:rsid w:val="19629752"/>
    <w:rsid w:val="19767EF6"/>
    <w:rsid w:val="1980914C"/>
    <w:rsid w:val="19CCC411"/>
    <w:rsid w:val="1A0C26CB"/>
    <w:rsid w:val="1A2BB172"/>
    <w:rsid w:val="1A4A78B8"/>
    <w:rsid w:val="1A8BA53B"/>
    <w:rsid w:val="1AA02A53"/>
    <w:rsid w:val="1AE049C7"/>
    <w:rsid w:val="1B142286"/>
    <w:rsid w:val="1B230487"/>
    <w:rsid w:val="1B26E8AA"/>
    <w:rsid w:val="1B280858"/>
    <w:rsid w:val="1B422D8B"/>
    <w:rsid w:val="1B471F45"/>
    <w:rsid w:val="1B7DEF9A"/>
    <w:rsid w:val="1B80A2C6"/>
    <w:rsid w:val="1B8D919E"/>
    <w:rsid w:val="1BAB48B0"/>
    <w:rsid w:val="1BC33B1F"/>
    <w:rsid w:val="1BFD96D4"/>
    <w:rsid w:val="1C543EFC"/>
    <w:rsid w:val="1C6C31AF"/>
    <w:rsid w:val="1C730047"/>
    <w:rsid w:val="1C75846A"/>
    <w:rsid w:val="1CEF427F"/>
    <w:rsid w:val="1D10EF1B"/>
    <w:rsid w:val="1D55976F"/>
    <w:rsid w:val="1D624E99"/>
    <w:rsid w:val="1D955EA9"/>
    <w:rsid w:val="1DC36585"/>
    <w:rsid w:val="1DD226A0"/>
    <w:rsid w:val="1E3A24D7"/>
    <w:rsid w:val="1E3EC50D"/>
    <w:rsid w:val="1E68B158"/>
    <w:rsid w:val="1EB57174"/>
    <w:rsid w:val="1EB5CE19"/>
    <w:rsid w:val="1ECEED0A"/>
    <w:rsid w:val="1F2327B7"/>
    <w:rsid w:val="1F2FCA2C"/>
    <w:rsid w:val="1F807E1A"/>
    <w:rsid w:val="1FB8D1D0"/>
    <w:rsid w:val="1FBDF86E"/>
    <w:rsid w:val="1FE96EAF"/>
    <w:rsid w:val="205413A4"/>
    <w:rsid w:val="2056AD92"/>
    <w:rsid w:val="20AFFC81"/>
    <w:rsid w:val="20B3EBE8"/>
    <w:rsid w:val="21DFE04F"/>
    <w:rsid w:val="21E3CBF0"/>
    <w:rsid w:val="2212FC6A"/>
    <w:rsid w:val="222D3EE2"/>
    <w:rsid w:val="2236B90F"/>
    <w:rsid w:val="2284DDF1"/>
    <w:rsid w:val="228F4D6B"/>
    <w:rsid w:val="22D84581"/>
    <w:rsid w:val="22F2390D"/>
    <w:rsid w:val="230361E1"/>
    <w:rsid w:val="2323543E"/>
    <w:rsid w:val="234A86B8"/>
    <w:rsid w:val="23621584"/>
    <w:rsid w:val="23A949BE"/>
    <w:rsid w:val="23B4CD65"/>
    <w:rsid w:val="23C45E64"/>
    <w:rsid w:val="23D6A79B"/>
    <w:rsid w:val="23E43068"/>
    <w:rsid w:val="2407F105"/>
    <w:rsid w:val="244F8DB4"/>
    <w:rsid w:val="2470745E"/>
    <w:rsid w:val="2479DEAC"/>
    <w:rsid w:val="24B85459"/>
    <w:rsid w:val="253B23BA"/>
    <w:rsid w:val="25937662"/>
    <w:rsid w:val="25E3E608"/>
    <w:rsid w:val="261C40A1"/>
    <w:rsid w:val="2650094A"/>
    <w:rsid w:val="2651A6FD"/>
    <w:rsid w:val="2678625A"/>
    <w:rsid w:val="26D521F9"/>
    <w:rsid w:val="26EF4707"/>
    <w:rsid w:val="27308BDF"/>
    <w:rsid w:val="2749C272"/>
    <w:rsid w:val="275C1A18"/>
    <w:rsid w:val="278E7ECF"/>
    <w:rsid w:val="27A7DD29"/>
    <w:rsid w:val="27C59C50"/>
    <w:rsid w:val="27D5738B"/>
    <w:rsid w:val="2820B92E"/>
    <w:rsid w:val="286F5C05"/>
    <w:rsid w:val="28889722"/>
    <w:rsid w:val="289B7BF3"/>
    <w:rsid w:val="28F1303A"/>
    <w:rsid w:val="28FC2528"/>
    <w:rsid w:val="2927B112"/>
    <w:rsid w:val="293BFA34"/>
    <w:rsid w:val="293E414C"/>
    <w:rsid w:val="2963F603"/>
    <w:rsid w:val="2997E8EB"/>
    <w:rsid w:val="29A147CB"/>
    <w:rsid w:val="29B89E52"/>
    <w:rsid w:val="29C7B70B"/>
    <w:rsid w:val="2A620E85"/>
    <w:rsid w:val="2A821374"/>
    <w:rsid w:val="2A937DDC"/>
    <w:rsid w:val="2AB1AA2A"/>
    <w:rsid w:val="2AC3F2AB"/>
    <w:rsid w:val="2AD66C1B"/>
    <w:rsid w:val="2B0A8E34"/>
    <w:rsid w:val="2B978FE8"/>
    <w:rsid w:val="2B993DBF"/>
    <w:rsid w:val="2BA9DCA0"/>
    <w:rsid w:val="2BBE5E86"/>
    <w:rsid w:val="2BC6BAA7"/>
    <w:rsid w:val="2BD633F2"/>
    <w:rsid w:val="2BE985E1"/>
    <w:rsid w:val="2BED2CF8"/>
    <w:rsid w:val="2C1C00EA"/>
    <w:rsid w:val="2C38E373"/>
    <w:rsid w:val="2CA5E8A9"/>
    <w:rsid w:val="2CCA4608"/>
    <w:rsid w:val="2CCA9D5A"/>
    <w:rsid w:val="2D3B7208"/>
    <w:rsid w:val="2D7AC43C"/>
    <w:rsid w:val="2DA14157"/>
    <w:rsid w:val="2E0C4EDC"/>
    <w:rsid w:val="2E11AE01"/>
    <w:rsid w:val="2E25372C"/>
    <w:rsid w:val="2E99BDE6"/>
    <w:rsid w:val="2EA4B84F"/>
    <w:rsid w:val="2EA58EBC"/>
    <w:rsid w:val="2F2E3947"/>
    <w:rsid w:val="2F6A4533"/>
    <w:rsid w:val="2F6FA1BC"/>
    <w:rsid w:val="2F72A4EC"/>
    <w:rsid w:val="2FAA67F7"/>
    <w:rsid w:val="2FAA68B0"/>
    <w:rsid w:val="2FC8BB1A"/>
    <w:rsid w:val="2FDACD5F"/>
    <w:rsid w:val="2FE21CEF"/>
    <w:rsid w:val="3004A925"/>
    <w:rsid w:val="301D3E02"/>
    <w:rsid w:val="30504760"/>
    <w:rsid w:val="3071C327"/>
    <w:rsid w:val="30BE7734"/>
    <w:rsid w:val="30E23CB6"/>
    <w:rsid w:val="31421ECA"/>
    <w:rsid w:val="315433DD"/>
    <w:rsid w:val="318E45AD"/>
    <w:rsid w:val="3199CC1E"/>
    <w:rsid w:val="319C3CB4"/>
    <w:rsid w:val="31B33AC2"/>
    <w:rsid w:val="325262DF"/>
    <w:rsid w:val="325840CD"/>
    <w:rsid w:val="3273C2CC"/>
    <w:rsid w:val="327A023F"/>
    <w:rsid w:val="327E69D2"/>
    <w:rsid w:val="32B24CD7"/>
    <w:rsid w:val="32CE134C"/>
    <w:rsid w:val="32D5DD0E"/>
    <w:rsid w:val="3307776F"/>
    <w:rsid w:val="3370FDA8"/>
    <w:rsid w:val="3399DA4E"/>
    <w:rsid w:val="33A075C9"/>
    <w:rsid w:val="33BD5EB6"/>
    <w:rsid w:val="33FE7BF1"/>
    <w:rsid w:val="34C1A33A"/>
    <w:rsid w:val="34D32666"/>
    <w:rsid w:val="34DF6677"/>
    <w:rsid w:val="355522D2"/>
    <w:rsid w:val="35A8D69A"/>
    <w:rsid w:val="35BAAC47"/>
    <w:rsid w:val="35CEBBC6"/>
    <w:rsid w:val="35F81159"/>
    <w:rsid w:val="3600A10E"/>
    <w:rsid w:val="363E3AA9"/>
    <w:rsid w:val="3688E025"/>
    <w:rsid w:val="36D27DA0"/>
    <w:rsid w:val="3741EEA6"/>
    <w:rsid w:val="37447C15"/>
    <w:rsid w:val="377F8198"/>
    <w:rsid w:val="37AAAF4A"/>
    <w:rsid w:val="37E662C9"/>
    <w:rsid w:val="38078202"/>
    <w:rsid w:val="3828C088"/>
    <w:rsid w:val="38446F6C"/>
    <w:rsid w:val="388DA04F"/>
    <w:rsid w:val="39139D39"/>
    <w:rsid w:val="392F9CCD"/>
    <w:rsid w:val="3938431E"/>
    <w:rsid w:val="393A457E"/>
    <w:rsid w:val="39662287"/>
    <w:rsid w:val="396CDAA7"/>
    <w:rsid w:val="3972F5F1"/>
    <w:rsid w:val="398497D8"/>
    <w:rsid w:val="39AD4EA7"/>
    <w:rsid w:val="39CA0575"/>
    <w:rsid w:val="3A050E8B"/>
    <w:rsid w:val="3A13D872"/>
    <w:rsid w:val="3A472808"/>
    <w:rsid w:val="3A7DA05E"/>
    <w:rsid w:val="3A9A3950"/>
    <w:rsid w:val="3AD9115E"/>
    <w:rsid w:val="3AD9A995"/>
    <w:rsid w:val="3AFF42BB"/>
    <w:rsid w:val="3B46E499"/>
    <w:rsid w:val="3B5C602C"/>
    <w:rsid w:val="3B607532"/>
    <w:rsid w:val="3B6D97D2"/>
    <w:rsid w:val="3B87B8B7"/>
    <w:rsid w:val="3BAE0DAA"/>
    <w:rsid w:val="3BCC85A0"/>
    <w:rsid w:val="3BE0C1EE"/>
    <w:rsid w:val="3C3D36FB"/>
    <w:rsid w:val="3C416CF3"/>
    <w:rsid w:val="3CB3F09B"/>
    <w:rsid w:val="3CCA6BB2"/>
    <w:rsid w:val="3D30FDAF"/>
    <w:rsid w:val="3D3D7AFE"/>
    <w:rsid w:val="3D820EB2"/>
    <w:rsid w:val="3D856B95"/>
    <w:rsid w:val="3DC37704"/>
    <w:rsid w:val="3DD61FA3"/>
    <w:rsid w:val="3E7E994C"/>
    <w:rsid w:val="3E8C10B2"/>
    <w:rsid w:val="3E989EC4"/>
    <w:rsid w:val="3EF4B56E"/>
    <w:rsid w:val="3F0C4D85"/>
    <w:rsid w:val="3F3DD7FF"/>
    <w:rsid w:val="3F4C71A4"/>
    <w:rsid w:val="3F88F19E"/>
    <w:rsid w:val="3F9ABA87"/>
    <w:rsid w:val="3FC1BF81"/>
    <w:rsid w:val="402DFF88"/>
    <w:rsid w:val="40301C58"/>
    <w:rsid w:val="405BE684"/>
    <w:rsid w:val="40DF3F1E"/>
    <w:rsid w:val="410469A8"/>
    <w:rsid w:val="4118FE79"/>
    <w:rsid w:val="414C5ABE"/>
    <w:rsid w:val="41D83C78"/>
    <w:rsid w:val="422BF97A"/>
    <w:rsid w:val="42702832"/>
    <w:rsid w:val="428A554D"/>
    <w:rsid w:val="429AFC51"/>
    <w:rsid w:val="42AD2F95"/>
    <w:rsid w:val="42EC2FE3"/>
    <w:rsid w:val="4321F02F"/>
    <w:rsid w:val="432E1CD2"/>
    <w:rsid w:val="4334E773"/>
    <w:rsid w:val="434F2775"/>
    <w:rsid w:val="4401F6D8"/>
    <w:rsid w:val="44167591"/>
    <w:rsid w:val="4440F379"/>
    <w:rsid w:val="4449CBA1"/>
    <w:rsid w:val="4449D88E"/>
    <w:rsid w:val="445823E6"/>
    <w:rsid w:val="44844CCF"/>
    <w:rsid w:val="44A57FAF"/>
    <w:rsid w:val="4507085C"/>
    <w:rsid w:val="45145A90"/>
    <w:rsid w:val="452B2247"/>
    <w:rsid w:val="454D8D42"/>
    <w:rsid w:val="45942A7F"/>
    <w:rsid w:val="45A2B94A"/>
    <w:rsid w:val="4603D2CE"/>
    <w:rsid w:val="4651685C"/>
    <w:rsid w:val="46C61DA4"/>
    <w:rsid w:val="470EBEAE"/>
    <w:rsid w:val="471CE7E6"/>
    <w:rsid w:val="4770AE62"/>
    <w:rsid w:val="47CF12D8"/>
    <w:rsid w:val="47E61353"/>
    <w:rsid w:val="47E6798F"/>
    <w:rsid w:val="47EFAB57"/>
    <w:rsid w:val="4840C530"/>
    <w:rsid w:val="4853E59A"/>
    <w:rsid w:val="48A22195"/>
    <w:rsid w:val="4940E88B"/>
    <w:rsid w:val="494AB2AA"/>
    <w:rsid w:val="497FEC0F"/>
    <w:rsid w:val="49F82A56"/>
    <w:rsid w:val="4A02735D"/>
    <w:rsid w:val="4A0476D0"/>
    <w:rsid w:val="4A1FB71C"/>
    <w:rsid w:val="4A80C703"/>
    <w:rsid w:val="4A88437F"/>
    <w:rsid w:val="4AC10522"/>
    <w:rsid w:val="4B1BBAE1"/>
    <w:rsid w:val="4B2FC230"/>
    <w:rsid w:val="4B40AACE"/>
    <w:rsid w:val="4B852412"/>
    <w:rsid w:val="4C091624"/>
    <w:rsid w:val="4C6B5E2B"/>
    <w:rsid w:val="4CCD2EC8"/>
    <w:rsid w:val="4CCE643D"/>
    <w:rsid w:val="4D34EBF9"/>
    <w:rsid w:val="4D3BF2B2"/>
    <w:rsid w:val="4D709C3C"/>
    <w:rsid w:val="4D9BBC86"/>
    <w:rsid w:val="4DEFDFB9"/>
    <w:rsid w:val="4E4E7D31"/>
    <w:rsid w:val="4E4F8F1A"/>
    <w:rsid w:val="4E5480F3"/>
    <w:rsid w:val="4E56EADF"/>
    <w:rsid w:val="4E6CBE6D"/>
    <w:rsid w:val="4E6FA049"/>
    <w:rsid w:val="4E8625DE"/>
    <w:rsid w:val="4E9FE332"/>
    <w:rsid w:val="4F11F64C"/>
    <w:rsid w:val="4F3FA5DA"/>
    <w:rsid w:val="4F7BDDDA"/>
    <w:rsid w:val="4F979469"/>
    <w:rsid w:val="4FAC2650"/>
    <w:rsid w:val="5052C5A9"/>
    <w:rsid w:val="50B84895"/>
    <w:rsid w:val="50BA67D3"/>
    <w:rsid w:val="50D12544"/>
    <w:rsid w:val="50DE2ED7"/>
    <w:rsid w:val="50E0ACFF"/>
    <w:rsid w:val="5147F0A8"/>
    <w:rsid w:val="5154515D"/>
    <w:rsid w:val="515B6715"/>
    <w:rsid w:val="516B8F38"/>
    <w:rsid w:val="51AE32DD"/>
    <w:rsid w:val="522ED97C"/>
    <w:rsid w:val="52394DBD"/>
    <w:rsid w:val="52C94E99"/>
    <w:rsid w:val="52D70803"/>
    <w:rsid w:val="52F51CD6"/>
    <w:rsid w:val="532DE727"/>
    <w:rsid w:val="5341A051"/>
    <w:rsid w:val="5344A024"/>
    <w:rsid w:val="5362ACA1"/>
    <w:rsid w:val="5377D08F"/>
    <w:rsid w:val="540096D6"/>
    <w:rsid w:val="5403A7AF"/>
    <w:rsid w:val="54078DF0"/>
    <w:rsid w:val="540C7201"/>
    <w:rsid w:val="54283337"/>
    <w:rsid w:val="54400F6A"/>
    <w:rsid w:val="5449F78A"/>
    <w:rsid w:val="54698094"/>
    <w:rsid w:val="5473F2E9"/>
    <w:rsid w:val="54789153"/>
    <w:rsid w:val="54917C5A"/>
    <w:rsid w:val="54C5139F"/>
    <w:rsid w:val="54EC43E0"/>
    <w:rsid w:val="551BF9F0"/>
    <w:rsid w:val="5533A374"/>
    <w:rsid w:val="555E0611"/>
    <w:rsid w:val="556DF2C9"/>
    <w:rsid w:val="5573B6C3"/>
    <w:rsid w:val="557E267E"/>
    <w:rsid w:val="55E1A393"/>
    <w:rsid w:val="561F09C3"/>
    <w:rsid w:val="56233032"/>
    <w:rsid w:val="562D0A10"/>
    <w:rsid w:val="562FEC13"/>
    <w:rsid w:val="565617D4"/>
    <w:rsid w:val="56596089"/>
    <w:rsid w:val="56854001"/>
    <w:rsid w:val="5687660B"/>
    <w:rsid w:val="56CBA750"/>
    <w:rsid w:val="56DFF1A3"/>
    <w:rsid w:val="56E3FBC0"/>
    <w:rsid w:val="5707F1BD"/>
    <w:rsid w:val="571A6C23"/>
    <w:rsid w:val="573BE042"/>
    <w:rsid w:val="5751B458"/>
    <w:rsid w:val="575E8C0C"/>
    <w:rsid w:val="578B053F"/>
    <w:rsid w:val="57DD3832"/>
    <w:rsid w:val="57EC1E22"/>
    <w:rsid w:val="57F7DC2F"/>
    <w:rsid w:val="580932B2"/>
    <w:rsid w:val="58124D11"/>
    <w:rsid w:val="58849E89"/>
    <w:rsid w:val="58BCD37D"/>
    <w:rsid w:val="59B2DD46"/>
    <w:rsid w:val="59DB4FAF"/>
    <w:rsid w:val="59E163B1"/>
    <w:rsid w:val="59E7DDF5"/>
    <w:rsid w:val="5A08C176"/>
    <w:rsid w:val="5A43D078"/>
    <w:rsid w:val="5A65DE80"/>
    <w:rsid w:val="5A8244B8"/>
    <w:rsid w:val="5AA87F75"/>
    <w:rsid w:val="5ABCD91B"/>
    <w:rsid w:val="5AEF11B5"/>
    <w:rsid w:val="5B1A7158"/>
    <w:rsid w:val="5B62BAB8"/>
    <w:rsid w:val="5B89FA4A"/>
    <w:rsid w:val="5BFE0E44"/>
    <w:rsid w:val="5C9DE0F2"/>
    <w:rsid w:val="5D3213D7"/>
    <w:rsid w:val="5D82B468"/>
    <w:rsid w:val="5D89148C"/>
    <w:rsid w:val="5DA203EB"/>
    <w:rsid w:val="5DC59B97"/>
    <w:rsid w:val="5E1E1BD8"/>
    <w:rsid w:val="5E625E85"/>
    <w:rsid w:val="5EC3B5BE"/>
    <w:rsid w:val="5EDCDBE3"/>
    <w:rsid w:val="5F042578"/>
    <w:rsid w:val="5F23EC32"/>
    <w:rsid w:val="5F70DA98"/>
    <w:rsid w:val="5FBC4358"/>
    <w:rsid w:val="601BD6D6"/>
    <w:rsid w:val="6026F16F"/>
    <w:rsid w:val="60784817"/>
    <w:rsid w:val="607FE514"/>
    <w:rsid w:val="6089D16F"/>
    <w:rsid w:val="60B66830"/>
    <w:rsid w:val="60E0B7B6"/>
    <w:rsid w:val="60FEFFD7"/>
    <w:rsid w:val="6124E77D"/>
    <w:rsid w:val="61E17FA4"/>
    <w:rsid w:val="62396160"/>
    <w:rsid w:val="62398FA7"/>
    <w:rsid w:val="626D7F11"/>
    <w:rsid w:val="62872F5F"/>
    <w:rsid w:val="630547B8"/>
    <w:rsid w:val="6324526E"/>
    <w:rsid w:val="63676BAB"/>
    <w:rsid w:val="6371F422"/>
    <w:rsid w:val="63850D72"/>
    <w:rsid w:val="638FBFAB"/>
    <w:rsid w:val="639253ED"/>
    <w:rsid w:val="63C08EEA"/>
    <w:rsid w:val="6403ED27"/>
    <w:rsid w:val="64227FAB"/>
    <w:rsid w:val="6438894B"/>
    <w:rsid w:val="643B9132"/>
    <w:rsid w:val="6484BFF7"/>
    <w:rsid w:val="6485320C"/>
    <w:rsid w:val="654F7D97"/>
    <w:rsid w:val="65554735"/>
    <w:rsid w:val="6557784D"/>
    <w:rsid w:val="6562C86D"/>
    <w:rsid w:val="65840EE7"/>
    <w:rsid w:val="659CBDDA"/>
    <w:rsid w:val="65E8B4E0"/>
    <w:rsid w:val="6652F23F"/>
    <w:rsid w:val="66819952"/>
    <w:rsid w:val="66A0D61B"/>
    <w:rsid w:val="66B6618E"/>
    <w:rsid w:val="66C39BEF"/>
    <w:rsid w:val="66ED9FF2"/>
    <w:rsid w:val="67160EE2"/>
    <w:rsid w:val="675D9D5E"/>
    <w:rsid w:val="676730B0"/>
    <w:rsid w:val="67B16E00"/>
    <w:rsid w:val="67F24367"/>
    <w:rsid w:val="68176EA3"/>
    <w:rsid w:val="681874AD"/>
    <w:rsid w:val="681C730B"/>
    <w:rsid w:val="687BC87D"/>
    <w:rsid w:val="688DF413"/>
    <w:rsid w:val="68CBDBA4"/>
    <w:rsid w:val="68CD4958"/>
    <w:rsid w:val="68ED3DFC"/>
    <w:rsid w:val="692521B3"/>
    <w:rsid w:val="692B79CA"/>
    <w:rsid w:val="695A0C11"/>
    <w:rsid w:val="698A4F53"/>
    <w:rsid w:val="699BAA39"/>
    <w:rsid w:val="69BA90A5"/>
    <w:rsid w:val="69D63E55"/>
    <w:rsid w:val="6A51B370"/>
    <w:rsid w:val="6A7CF524"/>
    <w:rsid w:val="6AA18CB6"/>
    <w:rsid w:val="6AC164B6"/>
    <w:rsid w:val="6AD6312E"/>
    <w:rsid w:val="6B45F89D"/>
    <w:rsid w:val="6B6F9D29"/>
    <w:rsid w:val="6B845ACD"/>
    <w:rsid w:val="6B8A4E02"/>
    <w:rsid w:val="6BDC5E96"/>
    <w:rsid w:val="6C0AC0F0"/>
    <w:rsid w:val="6C85ACDE"/>
    <w:rsid w:val="6CD4D859"/>
    <w:rsid w:val="6D6D490B"/>
    <w:rsid w:val="6DBD5B66"/>
    <w:rsid w:val="6DEDDDB2"/>
    <w:rsid w:val="6E609D5A"/>
    <w:rsid w:val="6EA17D20"/>
    <w:rsid w:val="6EAE398C"/>
    <w:rsid w:val="6EC6A4BB"/>
    <w:rsid w:val="6EF5F93D"/>
    <w:rsid w:val="6F2F8204"/>
    <w:rsid w:val="6F4F0F08"/>
    <w:rsid w:val="6F675A7C"/>
    <w:rsid w:val="6F68316B"/>
    <w:rsid w:val="6FEFE8E9"/>
    <w:rsid w:val="6FFE2DF3"/>
    <w:rsid w:val="70530C27"/>
    <w:rsid w:val="705DCDF0"/>
    <w:rsid w:val="7073621E"/>
    <w:rsid w:val="70929387"/>
    <w:rsid w:val="70C60C9D"/>
    <w:rsid w:val="70D73276"/>
    <w:rsid w:val="70D9D482"/>
    <w:rsid w:val="70EBED89"/>
    <w:rsid w:val="7157F111"/>
    <w:rsid w:val="719F0764"/>
    <w:rsid w:val="71A9CD57"/>
    <w:rsid w:val="71B8D624"/>
    <w:rsid w:val="71CD72AD"/>
    <w:rsid w:val="71E203B8"/>
    <w:rsid w:val="720CF62B"/>
    <w:rsid w:val="72480246"/>
    <w:rsid w:val="72B3F616"/>
    <w:rsid w:val="72B54C12"/>
    <w:rsid w:val="72E290CB"/>
    <w:rsid w:val="72FD9CBD"/>
    <w:rsid w:val="7327BE68"/>
    <w:rsid w:val="73486D6D"/>
    <w:rsid w:val="7351D3DD"/>
    <w:rsid w:val="735BB269"/>
    <w:rsid w:val="73AEA008"/>
    <w:rsid w:val="7420E7AE"/>
    <w:rsid w:val="74241DDF"/>
    <w:rsid w:val="74719B09"/>
    <w:rsid w:val="7498448A"/>
    <w:rsid w:val="749D5E08"/>
    <w:rsid w:val="74BABC12"/>
    <w:rsid w:val="74EAF8B3"/>
    <w:rsid w:val="754826A8"/>
    <w:rsid w:val="75968C77"/>
    <w:rsid w:val="75D24946"/>
    <w:rsid w:val="7607ABCE"/>
    <w:rsid w:val="761497BA"/>
    <w:rsid w:val="76198501"/>
    <w:rsid w:val="765BF48F"/>
    <w:rsid w:val="765D35EF"/>
    <w:rsid w:val="768E9326"/>
    <w:rsid w:val="76CA10C7"/>
    <w:rsid w:val="76F32EF8"/>
    <w:rsid w:val="773F709F"/>
    <w:rsid w:val="77885549"/>
    <w:rsid w:val="77AD69FE"/>
    <w:rsid w:val="77EEA29E"/>
    <w:rsid w:val="78016460"/>
    <w:rsid w:val="780C7458"/>
    <w:rsid w:val="78176F12"/>
    <w:rsid w:val="78256A63"/>
    <w:rsid w:val="78382051"/>
    <w:rsid w:val="78599CA8"/>
    <w:rsid w:val="7872055C"/>
    <w:rsid w:val="787C80CB"/>
    <w:rsid w:val="78848376"/>
    <w:rsid w:val="788D5377"/>
    <w:rsid w:val="78B1D5D2"/>
    <w:rsid w:val="78D68F66"/>
    <w:rsid w:val="79004794"/>
    <w:rsid w:val="79177E37"/>
    <w:rsid w:val="7957E2B4"/>
    <w:rsid w:val="79800536"/>
    <w:rsid w:val="798A81CB"/>
    <w:rsid w:val="7999BB3F"/>
    <w:rsid w:val="799E5E4C"/>
    <w:rsid w:val="79E11166"/>
    <w:rsid w:val="79EDC321"/>
    <w:rsid w:val="7A2153D5"/>
    <w:rsid w:val="7A276F25"/>
    <w:rsid w:val="7A63B369"/>
    <w:rsid w:val="7A848BC9"/>
    <w:rsid w:val="7AD9F9F4"/>
    <w:rsid w:val="7B154BB7"/>
    <w:rsid w:val="7B85734A"/>
    <w:rsid w:val="7BA5BBC0"/>
    <w:rsid w:val="7BCB3F6D"/>
    <w:rsid w:val="7C12C33C"/>
    <w:rsid w:val="7C414D6B"/>
    <w:rsid w:val="7C734BD9"/>
    <w:rsid w:val="7C78AC39"/>
    <w:rsid w:val="7CC18C56"/>
    <w:rsid w:val="7CDB8A8F"/>
    <w:rsid w:val="7CDE4E55"/>
    <w:rsid w:val="7D3C3457"/>
    <w:rsid w:val="7D49E2DA"/>
    <w:rsid w:val="7D566F87"/>
    <w:rsid w:val="7D6E8C1F"/>
    <w:rsid w:val="7D73A044"/>
    <w:rsid w:val="7DB0BBA6"/>
    <w:rsid w:val="7DD465B8"/>
    <w:rsid w:val="7E12C807"/>
    <w:rsid w:val="7E22F95A"/>
    <w:rsid w:val="7E282BCA"/>
    <w:rsid w:val="7E39EC75"/>
    <w:rsid w:val="7E46F203"/>
    <w:rsid w:val="7E544A52"/>
    <w:rsid w:val="7E8D2CF5"/>
    <w:rsid w:val="7EEE0EE6"/>
    <w:rsid w:val="7F0F3084"/>
    <w:rsid w:val="7F534A8D"/>
    <w:rsid w:val="7F536CD5"/>
    <w:rsid w:val="7F6F06B5"/>
    <w:rsid w:val="7F9EF09C"/>
    <w:rsid w:val="7FC18C82"/>
    <w:rsid w:val="7FC29AC2"/>
    <w:rsid w:val="7FE8711E"/>
    <w:rsid w:val="7FF69C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0B96105D-8219-4715-B4CF-2BCF7A60A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2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182234"/>
    <w:pPr>
      <w:keepNext/>
      <w:keepLines/>
      <w:numPr>
        <w:numId w:val="9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82234"/>
    <w:pPr>
      <w:keepNext/>
      <w:keepLines/>
      <w:numPr>
        <w:ilvl w:val="1"/>
        <w:numId w:val="9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82234"/>
    <w:pPr>
      <w:keepNext/>
      <w:keepLines/>
      <w:numPr>
        <w:ilvl w:val="2"/>
        <w:numId w:val="9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82234"/>
    <w:pPr>
      <w:keepNext/>
      <w:numPr>
        <w:ilvl w:val="3"/>
        <w:numId w:val="9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82234"/>
    <w:pPr>
      <w:keepNext/>
      <w:numPr>
        <w:ilvl w:val="4"/>
        <w:numId w:val="92"/>
      </w:numPr>
      <w:spacing w:before="120" w:after="120"/>
      <w:jc w:val="left"/>
      <w:outlineLvl w:val="4"/>
    </w:pPr>
    <w:rPr>
      <w:rFonts w:eastAsiaTheme="majorEastAsia"/>
      <w:i/>
      <w:iCs/>
    </w:rPr>
  </w:style>
  <w:style w:type="paragraph" w:styleId="Heading6">
    <w:name w:val="heading 6"/>
    <w:basedOn w:val="Normal"/>
    <w:next w:val="Normal"/>
    <w:link w:val="Heading6Char"/>
    <w:semiHidden/>
    <w:rsid w:val="00182234"/>
    <w:pPr>
      <w:keepNext/>
      <w:keepLines/>
      <w:numPr>
        <w:ilvl w:val="5"/>
        <w:numId w:val="5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82234"/>
    <w:pPr>
      <w:keepNext/>
      <w:keepLines/>
      <w:widowControl w:val="0"/>
      <w:numPr>
        <w:ilvl w:val="6"/>
        <w:numId w:val="5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82234"/>
    <w:pPr>
      <w:keepNext/>
      <w:keepLines/>
      <w:widowControl w:val="0"/>
      <w:numPr>
        <w:ilvl w:val="7"/>
        <w:numId w:val="5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82234"/>
    <w:pPr>
      <w:keepNext/>
      <w:widowControl w:val="0"/>
      <w:numPr>
        <w:ilvl w:val="8"/>
        <w:numId w:val="5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1822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1822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822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1822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1822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1822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182234"/>
    <w:rPr>
      <w:vertAlign w:val="superscript"/>
      <w:lang w:val="en-GB"/>
    </w:rPr>
  </w:style>
  <w:style w:type="paragraph" w:customStyle="1" w:styleId="Footnote">
    <w:name w:val="Footnote"/>
    <w:basedOn w:val="FootnoteText"/>
    <w:qFormat/>
    <w:rsid w:val="001822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1822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182234"/>
    <w:pPr>
      <w:tabs>
        <w:tab w:val="center" w:pos="4680"/>
        <w:tab w:val="right" w:pos="9360"/>
      </w:tabs>
    </w:pPr>
    <w:rPr>
      <w:sz w:val="20"/>
    </w:rPr>
  </w:style>
  <w:style w:type="character" w:customStyle="1" w:styleId="FooterChar">
    <w:name w:val="Footer Char"/>
    <w:basedOn w:val="DefaultParagraphFont"/>
    <w:link w:val="Footer"/>
    <w:uiPriority w:val="99"/>
    <w:rsid w:val="00182234"/>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182234"/>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182234"/>
    <w:pPr>
      <w:spacing w:after="240"/>
    </w:pPr>
    <w:rPr>
      <w:b/>
      <w:sz w:val="28"/>
    </w:rPr>
  </w:style>
  <w:style w:type="paragraph" w:customStyle="1" w:styleId="Para30">
    <w:name w:val="Para 3"/>
    <w:basedOn w:val="Normal"/>
    <w:qFormat/>
    <w:rsid w:val="002B00CA"/>
    <w:pPr>
      <w:numPr>
        <w:numId w:val="19"/>
      </w:numPr>
      <w:spacing w:before="120" w:after="120"/>
      <w:ind w:left="1134" w:firstLine="0"/>
    </w:pPr>
  </w:style>
  <w:style w:type="character" w:customStyle="1" w:styleId="Heading4Char">
    <w:name w:val="Heading 4 Char"/>
    <w:basedOn w:val="DefaultParagraphFont"/>
    <w:link w:val="Heading4"/>
    <w:uiPriority w:val="9"/>
    <w:rsid w:val="001822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1822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182234"/>
    <w:rPr>
      <w:sz w:val="16"/>
      <w:szCs w:val="16"/>
      <w:lang w:val="en-GB"/>
    </w:rPr>
  </w:style>
  <w:style w:type="paragraph" w:styleId="CommentText">
    <w:name w:val="annotation text"/>
    <w:basedOn w:val="Normal"/>
    <w:link w:val="CommentTextChar"/>
    <w:uiPriority w:val="99"/>
    <w:rsid w:val="00182234"/>
    <w:rPr>
      <w:sz w:val="20"/>
      <w:szCs w:val="20"/>
    </w:rPr>
  </w:style>
  <w:style w:type="character" w:customStyle="1" w:styleId="CommentTextChar">
    <w:name w:val="Comment Text Char"/>
    <w:basedOn w:val="DefaultParagraphFont"/>
    <w:link w:val="CommentText"/>
    <w:uiPriority w:val="99"/>
    <w:rsid w:val="001822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82234"/>
    <w:rPr>
      <w:b/>
      <w:bCs/>
    </w:rPr>
  </w:style>
  <w:style w:type="character" w:customStyle="1" w:styleId="CommentSubjectChar">
    <w:name w:val="Comment Subject Char"/>
    <w:basedOn w:val="CommentTextChar"/>
    <w:link w:val="CommentSubject"/>
    <w:uiPriority w:val="99"/>
    <w:semiHidden/>
    <w:rsid w:val="00182234"/>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182234"/>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24"/>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3"/>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182234"/>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Header">
    <w:name w:val="header"/>
    <w:basedOn w:val="Normal"/>
    <w:link w:val="HeaderChar"/>
    <w:rsid w:val="0018223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182234"/>
    <w:rPr>
      <w:rFonts w:ascii="Times New Roman" w:eastAsia="SimSun" w:hAnsi="Times New Roman" w:cs="Times New Roman"/>
      <w:kern w:val="0"/>
      <w:sz w:val="20"/>
      <w:lang w:val="en-GB"/>
      <w14:ligatures w14:val="none"/>
    </w:rPr>
  </w:style>
  <w:style w:type="character" w:styleId="Mention">
    <w:name w:val="Mention"/>
    <w:basedOn w:val="DefaultParagraphFont"/>
    <w:uiPriority w:val="99"/>
    <w:unhideWhenUsed/>
    <w:rsid w:val="005C7074"/>
    <w:rPr>
      <w:color w:val="2B579A"/>
      <w:shd w:val="clear" w:color="auto" w:fill="E1DFDD"/>
      <w:lang w:val="en-GB"/>
    </w:rPr>
  </w:style>
  <w:style w:type="paragraph" w:styleId="ListParagraph">
    <w:name w:val="List Paragraph"/>
    <w:basedOn w:val="Normal"/>
    <w:uiPriority w:val="34"/>
    <w:qFormat/>
    <w:rsid w:val="00182234"/>
    <w:pPr>
      <w:ind w:left="720"/>
      <w:contextualSpacing/>
    </w:pPr>
  </w:style>
  <w:style w:type="paragraph" w:styleId="NormalWeb">
    <w:name w:val="Normal (Web)"/>
    <w:basedOn w:val="Normal"/>
    <w:uiPriority w:val="99"/>
    <w:semiHidden/>
    <w:unhideWhenUsed/>
    <w:rsid w:val="00771A8B"/>
    <w:pPr>
      <w:spacing w:before="100" w:beforeAutospacing="1" w:after="100" w:afterAutospacing="1"/>
      <w:jc w:val="left"/>
    </w:pPr>
    <w:rPr>
      <w:sz w:val="24"/>
    </w:rPr>
  </w:style>
  <w:style w:type="paragraph" w:customStyle="1" w:styleId="CBDNormalNumber">
    <w:name w:val="CBD_Normal_Number"/>
    <w:basedOn w:val="CBDNormal"/>
    <w:qFormat/>
    <w:rsid w:val="00182234"/>
    <w:pPr>
      <w:numPr>
        <w:numId w:val="45"/>
      </w:numPr>
      <w:tabs>
        <w:tab w:val="left" w:pos="3969"/>
      </w:tabs>
      <w:spacing w:before="120" w:after="120"/>
    </w:pPr>
  </w:style>
  <w:style w:type="numbering" w:customStyle="1" w:styleId="ListCBD">
    <w:name w:val="ListCBD"/>
    <w:basedOn w:val="NoList"/>
    <w:uiPriority w:val="99"/>
    <w:rsid w:val="00182234"/>
    <w:pPr>
      <w:numPr>
        <w:numId w:val="44"/>
      </w:numPr>
    </w:pPr>
  </w:style>
  <w:style w:type="character" w:customStyle="1" w:styleId="Heading6Char">
    <w:name w:val="Heading 6 Char"/>
    <w:basedOn w:val="DefaultParagraphFont"/>
    <w:link w:val="Heading6"/>
    <w:semiHidden/>
    <w:rsid w:val="001822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1822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1822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182234"/>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1822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182234"/>
    <w:pPr>
      <w:spacing w:after="120"/>
      <w:ind w:left="567"/>
    </w:pPr>
  </w:style>
  <w:style w:type="paragraph" w:customStyle="1" w:styleId="ABSymbol">
    <w:name w:val="AB_Symbol"/>
    <w:basedOn w:val="Normal"/>
    <w:qFormat/>
    <w:rsid w:val="001822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Normal">
    <w:name w:val="AF_CorNNormal"/>
    <w:basedOn w:val="Normal"/>
    <w:unhideWhenUsed/>
    <w:rsid w:val="00182234"/>
    <w:pPr>
      <w:jc w:val="left"/>
    </w:pPr>
  </w:style>
  <w:style w:type="paragraph" w:customStyle="1" w:styleId="AEDistrNormal">
    <w:name w:val="AE_DistrNormal"/>
    <w:basedOn w:val="Normal"/>
    <w:unhideWhenUsed/>
    <w:rsid w:val="00182234"/>
    <w:pPr>
      <w:jc w:val="left"/>
    </w:pPr>
  </w:style>
  <w:style w:type="paragraph" w:customStyle="1" w:styleId="AASmallLogo">
    <w:name w:val="AA_SmallLogo"/>
    <w:basedOn w:val="AEDistrNormal"/>
    <w:unhideWhenUsed/>
    <w:rsid w:val="00182234"/>
    <w:pPr>
      <w:spacing w:before="40"/>
    </w:pPr>
    <w:rPr>
      <w:sz w:val="4"/>
    </w:rPr>
  </w:style>
  <w:style w:type="paragraph" w:customStyle="1" w:styleId="ACLargeLogo">
    <w:name w:val="AC_LargeLogo"/>
    <w:basedOn w:val="AFCorNNormal"/>
    <w:next w:val="AISpacer"/>
    <w:unhideWhenUsed/>
    <w:rsid w:val="00182234"/>
    <w:pPr>
      <w:spacing w:before="120"/>
      <w:contextualSpacing/>
    </w:pPr>
    <w:rPr>
      <w:sz w:val="8"/>
    </w:rPr>
  </w:style>
  <w:style w:type="paragraph" w:customStyle="1" w:styleId="CBDNormal">
    <w:name w:val="CBD_Normal"/>
    <w:unhideWhenUsed/>
    <w:qFormat/>
    <w:rsid w:val="0018223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182234"/>
    <w:pPr>
      <w:contextualSpacing/>
    </w:pPr>
  </w:style>
  <w:style w:type="numbering" w:customStyle="1" w:styleId="CBDHeadings">
    <w:name w:val="CBD_Headings"/>
    <w:basedOn w:val="ListCBD"/>
    <w:uiPriority w:val="99"/>
    <w:rsid w:val="00182234"/>
    <w:pPr>
      <w:numPr>
        <w:numId w:val="92"/>
      </w:numPr>
    </w:pPr>
  </w:style>
  <w:style w:type="paragraph" w:customStyle="1" w:styleId="AISpacer">
    <w:name w:val="AI_Spacer"/>
    <w:next w:val="Normal"/>
    <w:unhideWhenUsed/>
    <w:qFormat/>
    <w:rsid w:val="001822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182234"/>
    <w:pPr>
      <w:spacing w:before="120"/>
    </w:pPr>
  </w:style>
  <w:style w:type="paragraph" w:customStyle="1" w:styleId="AFCorNBold">
    <w:name w:val="AF_CorNBold"/>
    <w:basedOn w:val="AFCorNNormal"/>
    <w:next w:val="AFCorNNormal"/>
    <w:unhideWhenUsed/>
    <w:qFormat/>
    <w:rsid w:val="00182234"/>
    <w:rPr>
      <w:b/>
    </w:rPr>
  </w:style>
  <w:style w:type="paragraph" w:customStyle="1" w:styleId="AFCorN12Bold">
    <w:name w:val="AF_CorN12Bold"/>
    <w:basedOn w:val="AFCorNNormal"/>
    <w:next w:val="AFCorNNormal"/>
    <w:unhideWhenUsed/>
    <w:qFormat/>
    <w:rsid w:val="00182234"/>
    <w:rPr>
      <w:b/>
      <w:sz w:val="24"/>
    </w:rPr>
  </w:style>
  <w:style w:type="paragraph" w:customStyle="1" w:styleId="CBDAgendaItemReport">
    <w:name w:val="CBD_AgendaItem_Report"/>
    <w:basedOn w:val="Normal"/>
    <w:qFormat/>
    <w:rsid w:val="00182234"/>
    <w:pPr>
      <w:keepNext/>
      <w:keepLines/>
      <w:spacing w:before="240" w:after="120"/>
      <w:jc w:val="left"/>
    </w:pPr>
    <w:rPr>
      <w:b/>
      <w:sz w:val="24"/>
    </w:rPr>
  </w:style>
  <w:style w:type="paragraph" w:customStyle="1" w:styleId="CBDDesicionText">
    <w:name w:val="CBD_DesicionText"/>
    <w:basedOn w:val="CBDNormal"/>
    <w:qFormat/>
    <w:rsid w:val="00182234"/>
    <w:pPr>
      <w:spacing w:after="120"/>
      <w:ind w:left="1134" w:firstLine="567"/>
    </w:pPr>
  </w:style>
  <w:style w:type="paragraph" w:customStyle="1" w:styleId="CBDDesicionAnnex">
    <w:name w:val="CBD_DesicionAnnex"/>
    <w:basedOn w:val="CBDNormal"/>
    <w:next w:val="CBDDesicionText"/>
    <w:qFormat/>
    <w:rsid w:val="00182234"/>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182234"/>
    <w:pPr>
      <w:keepNext/>
      <w:keepLines/>
      <w:spacing w:after="240"/>
      <w:jc w:val="left"/>
    </w:pPr>
    <w:rPr>
      <w:b/>
      <w:sz w:val="28"/>
      <w:lang w:bidi="ar-SY"/>
    </w:rPr>
  </w:style>
  <w:style w:type="paragraph" w:customStyle="1" w:styleId="CBDSubTitle">
    <w:name w:val="CBD_SubTitle"/>
    <w:basedOn w:val="CBDNormal"/>
    <w:qFormat/>
    <w:rsid w:val="00182234"/>
    <w:pPr>
      <w:keepNext/>
      <w:keepLines/>
      <w:spacing w:before="240" w:after="240"/>
      <w:ind w:left="567"/>
      <w:jc w:val="left"/>
    </w:pPr>
    <w:rPr>
      <w:b/>
    </w:rPr>
  </w:style>
  <w:style w:type="paragraph" w:customStyle="1" w:styleId="CBDTitle">
    <w:name w:val="CBD_Title"/>
    <w:basedOn w:val="CBDNormal"/>
    <w:next w:val="CBDSubTitle"/>
    <w:qFormat/>
    <w:rsid w:val="00182234"/>
    <w:pPr>
      <w:keepNext/>
      <w:keepLines/>
      <w:spacing w:before="240" w:after="240"/>
      <w:ind w:left="567"/>
      <w:jc w:val="left"/>
    </w:pPr>
    <w:rPr>
      <w:b/>
      <w:sz w:val="28"/>
    </w:rPr>
  </w:style>
  <w:style w:type="paragraph" w:customStyle="1" w:styleId="AENormal">
    <w:name w:val="AE_Normal"/>
    <w:basedOn w:val="Normal"/>
    <w:rsid w:val="00182234"/>
  </w:style>
  <w:style w:type="paragraph" w:customStyle="1" w:styleId="CBDH1">
    <w:name w:val="CBD_H1"/>
    <w:basedOn w:val="CBDNormal"/>
    <w:qFormat/>
    <w:rsid w:val="00182234"/>
    <w:pPr>
      <w:keepNext/>
      <w:keepLines/>
      <w:spacing w:before="240" w:after="120"/>
      <w:ind w:left="567" w:hanging="567"/>
      <w:jc w:val="left"/>
      <w:outlineLvl w:val="0"/>
    </w:pPr>
    <w:rPr>
      <w:b/>
      <w:sz w:val="28"/>
    </w:rPr>
  </w:style>
  <w:style w:type="paragraph" w:customStyle="1" w:styleId="CBDH2">
    <w:name w:val="CBD_H2"/>
    <w:basedOn w:val="CBDNormal"/>
    <w:qFormat/>
    <w:rsid w:val="00182234"/>
    <w:pPr>
      <w:keepNext/>
      <w:keepLines/>
      <w:ind w:left="567" w:hanging="567"/>
    </w:pPr>
    <w:rPr>
      <w:b/>
      <w:sz w:val="24"/>
    </w:rPr>
  </w:style>
  <w:style w:type="paragraph" w:customStyle="1" w:styleId="CBDFootnoteText">
    <w:name w:val="CBD_Footnote_Text"/>
    <w:basedOn w:val="CBDNormal"/>
    <w:qFormat/>
    <w:rsid w:val="00182234"/>
    <w:pPr>
      <w:jc w:val="left"/>
    </w:pPr>
    <w:rPr>
      <w:sz w:val="18"/>
    </w:rPr>
  </w:style>
  <w:style w:type="paragraph" w:customStyle="1" w:styleId="CBDFooter">
    <w:name w:val="CBD_Footer"/>
    <w:basedOn w:val="CBDNormal"/>
    <w:qFormat/>
    <w:rsid w:val="00182234"/>
    <w:rPr>
      <w:sz w:val="20"/>
    </w:rPr>
  </w:style>
  <w:style w:type="paragraph" w:customStyle="1" w:styleId="CBDHeader">
    <w:name w:val="CBD_Header"/>
    <w:basedOn w:val="CBDNormal"/>
    <w:next w:val="CBDFooter"/>
    <w:qFormat/>
    <w:rsid w:val="0018223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82234"/>
    <w:pPr>
      <w:keepNext/>
      <w:keepLines/>
      <w:spacing w:before="120" w:after="120"/>
      <w:ind w:left="567" w:hanging="567"/>
      <w:jc w:val="left"/>
    </w:pPr>
    <w:rPr>
      <w:b/>
    </w:rPr>
  </w:style>
  <w:style w:type="paragraph" w:customStyle="1" w:styleId="CBDH4">
    <w:name w:val="CBD_H4"/>
    <w:basedOn w:val="CBDNormal"/>
    <w:rsid w:val="00182234"/>
    <w:pPr>
      <w:keepNext/>
      <w:keepLines/>
      <w:spacing w:before="120" w:after="120"/>
      <w:ind w:left="567" w:hanging="567"/>
      <w:jc w:val="left"/>
    </w:pPr>
    <w:rPr>
      <w:b/>
    </w:rPr>
  </w:style>
  <w:style w:type="paragraph" w:customStyle="1" w:styleId="CBDH5">
    <w:name w:val="CBD_H5"/>
    <w:basedOn w:val="CBDNormal"/>
    <w:qFormat/>
    <w:rsid w:val="00182234"/>
    <w:pPr>
      <w:keepNext/>
      <w:keepLines/>
      <w:spacing w:before="120" w:after="120"/>
      <w:ind w:left="567" w:hanging="567"/>
      <w:jc w:val="left"/>
    </w:pPr>
    <w:rPr>
      <w:i/>
    </w:rPr>
  </w:style>
  <w:style w:type="paragraph" w:customStyle="1" w:styleId="CBDTableNormal">
    <w:name w:val="CBD_TableNormal"/>
    <w:basedOn w:val="CBDNormal"/>
    <w:qFormat/>
    <w:rsid w:val="00182234"/>
    <w:pPr>
      <w:spacing w:before="40" w:after="80"/>
      <w:jc w:val="left"/>
    </w:pPr>
    <w:rPr>
      <w:sz w:val="20"/>
    </w:rPr>
  </w:style>
  <w:style w:type="paragraph" w:customStyle="1" w:styleId="CBDTableTitle">
    <w:name w:val="CBD_TableTitle"/>
    <w:basedOn w:val="CBDNormal"/>
    <w:qFormat/>
    <w:rsid w:val="00182234"/>
    <w:pPr>
      <w:keepNext/>
      <w:keepLines/>
      <w:spacing w:before="120" w:after="60"/>
      <w:ind w:left="567"/>
      <w:jc w:val="left"/>
    </w:pPr>
    <w:rPr>
      <w:b/>
    </w:rPr>
  </w:style>
  <w:style w:type="paragraph" w:customStyle="1" w:styleId="CBDFigureTitle">
    <w:name w:val="CBD_FigureTitle"/>
    <w:basedOn w:val="CBDNormal"/>
    <w:next w:val="CBDNormalNoNumber"/>
    <w:qFormat/>
    <w:rsid w:val="00182234"/>
    <w:pPr>
      <w:keepNext/>
      <w:keepLines/>
      <w:spacing w:before="120" w:after="60"/>
      <w:ind w:left="567"/>
      <w:jc w:val="left"/>
    </w:pPr>
    <w:rPr>
      <w:b/>
    </w:rPr>
  </w:style>
  <w:style w:type="paragraph" w:styleId="TOC1">
    <w:name w:val="toc 1"/>
    <w:basedOn w:val="CBDNormal"/>
    <w:next w:val="Normal"/>
    <w:autoRedefine/>
    <w:uiPriority w:val="39"/>
    <w:unhideWhenUsed/>
    <w:rsid w:val="0018223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8223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8223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8223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182234"/>
  </w:style>
  <w:style w:type="paragraph" w:customStyle="1" w:styleId="CBDpara-item">
    <w:name w:val="CBD_para-item"/>
    <w:basedOn w:val="Normal"/>
    <w:qFormat/>
    <w:rsid w:val="00182234"/>
    <w:pPr>
      <w:tabs>
        <w:tab w:val="clear" w:pos="567"/>
      </w:tabs>
      <w:spacing w:before="120" w:after="120"/>
      <w:ind w:left="1134" w:hanging="567"/>
      <w:jc w:val="left"/>
    </w:pPr>
  </w:style>
  <w:style w:type="paragraph" w:customStyle="1" w:styleId="CBDsubpara-item">
    <w:name w:val="CBD_subpara-item"/>
    <w:basedOn w:val="CBDpara-item"/>
    <w:qFormat/>
    <w:rsid w:val="00182234"/>
    <w:pPr>
      <w:tabs>
        <w:tab w:val="clear" w:pos="1134"/>
      </w:tabs>
      <w:ind w:left="1701"/>
    </w:pPr>
  </w:style>
  <w:style w:type="paragraph" w:customStyle="1" w:styleId="CBDRecommendText">
    <w:name w:val="CBD_RecommendText"/>
    <w:basedOn w:val="Normal"/>
    <w:qFormat/>
    <w:rsid w:val="00182234"/>
    <w:pPr>
      <w:spacing w:after="120"/>
      <w:ind w:left="567"/>
    </w:pPr>
  </w:style>
  <w:style w:type="paragraph" w:customStyle="1" w:styleId="CBDAgendaItem0">
    <w:name w:val="CBD_AgendaItem"/>
    <w:basedOn w:val="Normal"/>
    <w:qFormat/>
    <w:rsid w:val="00182234"/>
    <w:pPr>
      <w:keepNext/>
      <w:spacing w:before="240" w:after="120"/>
      <w:jc w:val="left"/>
    </w:pPr>
    <w:rPr>
      <w:rFonts w:ascii="Times New Roman Bold" w:hAnsi="Times New Roman Bold" w:cs="Times New Roman Bold"/>
      <w:b/>
      <w:sz w:val="24"/>
      <w:szCs w:val="24"/>
    </w:rPr>
  </w:style>
  <w:style w:type="paragraph" w:styleId="BalloonText">
    <w:name w:val="Balloon Text"/>
    <w:basedOn w:val="Normal"/>
    <w:link w:val="BalloonTextChar"/>
    <w:uiPriority w:val="99"/>
    <w:semiHidden/>
    <w:unhideWhenUsed/>
    <w:rsid w:val="001822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22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182234"/>
  </w:style>
  <w:style w:type="paragraph" w:styleId="BlockText">
    <w:name w:val="Block Text"/>
    <w:basedOn w:val="Normal"/>
    <w:uiPriority w:val="99"/>
    <w:semiHidden/>
    <w:unhideWhenUsed/>
    <w:rsid w:val="001822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182234"/>
    <w:pPr>
      <w:spacing w:after="120" w:line="480" w:lineRule="auto"/>
    </w:pPr>
  </w:style>
  <w:style w:type="character" w:customStyle="1" w:styleId="BodyText2Char">
    <w:name w:val="Body Text 2 Char"/>
    <w:basedOn w:val="DefaultParagraphFont"/>
    <w:link w:val="BodyText2"/>
    <w:uiPriority w:val="99"/>
    <w:semiHidden/>
    <w:rsid w:val="001822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182234"/>
    <w:pPr>
      <w:spacing w:after="120"/>
    </w:pPr>
    <w:rPr>
      <w:sz w:val="16"/>
      <w:szCs w:val="16"/>
    </w:rPr>
  </w:style>
  <w:style w:type="character" w:customStyle="1" w:styleId="BodyText3Char">
    <w:name w:val="Body Text 3 Char"/>
    <w:basedOn w:val="DefaultParagraphFont"/>
    <w:link w:val="BodyText3"/>
    <w:uiPriority w:val="99"/>
    <w:semiHidden/>
    <w:rsid w:val="001822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1822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1822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182234"/>
    <w:pPr>
      <w:spacing w:after="120"/>
      <w:ind w:left="283"/>
    </w:pPr>
  </w:style>
  <w:style w:type="character" w:customStyle="1" w:styleId="BodyTextIndentChar">
    <w:name w:val="Body Text Indent Char"/>
    <w:basedOn w:val="DefaultParagraphFont"/>
    <w:link w:val="BodyTextIndent"/>
    <w:uiPriority w:val="99"/>
    <w:semiHidden/>
    <w:rsid w:val="001822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182234"/>
    <w:pPr>
      <w:spacing w:after="0"/>
      <w:ind w:left="360" w:firstLine="360"/>
    </w:pPr>
  </w:style>
  <w:style w:type="character" w:customStyle="1" w:styleId="BodyTextFirstIndent2Char">
    <w:name w:val="Body Text First Indent 2 Char"/>
    <w:basedOn w:val="BodyTextIndentChar"/>
    <w:link w:val="BodyTextFirstIndent2"/>
    <w:uiPriority w:val="99"/>
    <w:semiHidden/>
    <w:rsid w:val="001822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182234"/>
    <w:pPr>
      <w:spacing w:after="120" w:line="480" w:lineRule="auto"/>
      <w:ind w:left="283"/>
    </w:pPr>
  </w:style>
  <w:style w:type="character" w:customStyle="1" w:styleId="BodyTextIndent2Char">
    <w:name w:val="Body Text Indent 2 Char"/>
    <w:basedOn w:val="DefaultParagraphFont"/>
    <w:link w:val="BodyTextIndent2"/>
    <w:uiPriority w:val="99"/>
    <w:semiHidden/>
    <w:rsid w:val="001822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18223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822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182234"/>
    <w:rPr>
      <w:b/>
      <w:bCs/>
      <w:i/>
      <w:iCs/>
      <w:spacing w:val="5"/>
      <w:lang w:val="en-GB"/>
    </w:rPr>
  </w:style>
  <w:style w:type="paragraph" w:styleId="Caption">
    <w:name w:val="caption"/>
    <w:basedOn w:val="Normal"/>
    <w:next w:val="Normal"/>
    <w:uiPriority w:val="35"/>
    <w:semiHidden/>
    <w:unhideWhenUsed/>
    <w:qFormat/>
    <w:rsid w:val="00182234"/>
    <w:pPr>
      <w:spacing w:after="200"/>
    </w:pPr>
    <w:rPr>
      <w:i/>
      <w:iCs/>
      <w:color w:val="44546A" w:themeColor="text2"/>
      <w:sz w:val="18"/>
      <w:szCs w:val="18"/>
    </w:rPr>
  </w:style>
  <w:style w:type="paragraph" w:styleId="Closing">
    <w:name w:val="Closing"/>
    <w:basedOn w:val="Normal"/>
    <w:link w:val="ClosingChar"/>
    <w:uiPriority w:val="99"/>
    <w:semiHidden/>
    <w:unhideWhenUsed/>
    <w:rsid w:val="00182234"/>
    <w:pPr>
      <w:ind w:left="4252"/>
    </w:pPr>
  </w:style>
  <w:style w:type="character" w:customStyle="1" w:styleId="ClosingChar">
    <w:name w:val="Closing Char"/>
    <w:basedOn w:val="DefaultParagraphFont"/>
    <w:link w:val="Closing"/>
    <w:uiPriority w:val="99"/>
    <w:semiHidden/>
    <w:rsid w:val="001822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182234"/>
  </w:style>
  <w:style w:type="character" w:customStyle="1" w:styleId="DateChar">
    <w:name w:val="Date Char"/>
    <w:basedOn w:val="DefaultParagraphFont"/>
    <w:link w:val="Date"/>
    <w:uiPriority w:val="99"/>
    <w:semiHidden/>
    <w:rsid w:val="001822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1822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822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182234"/>
  </w:style>
  <w:style w:type="character" w:customStyle="1" w:styleId="E-mailSignatureChar">
    <w:name w:val="E-mail Signature Char"/>
    <w:basedOn w:val="DefaultParagraphFont"/>
    <w:link w:val="E-mailSignature"/>
    <w:uiPriority w:val="99"/>
    <w:semiHidden/>
    <w:rsid w:val="001822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182234"/>
    <w:rPr>
      <w:i/>
      <w:iCs/>
      <w:lang w:val="en-GB"/>
    </w:rPr>
  </w:style>
  <w:style w:type="character" w:styleId="EndnoteReference">
    <w:name w:val="endnote reference"/>
    <w:basedOn w:val="DefaultParagraphFont"/>
    <w:uiPriority w:val="99"/>
    <w:semiHidden/>
    <w:unhideWhenUsed/>
    <w:rsid w:val="00182234"/>
    <w:rPr>
      <w:vertAlign w:val="superscript"/>
      <w:lang w:val="en-GB"/>
    </w:rPr>
  </w:style>
  <w:style w:type="paragraph" w:styleId="EndnoteText">
    <w:name w:val="endnote text"/>
    <w:basedOn w:val="Normal"/>
    <w:link w:val="EndnoteTextChar"/>
    <w:uiPriority w:val="99"/>
    <w:semiHidden/>
    <w:unhideWhenUsed/>
    <w:rsid w:val="00182234"/>
    <w:rPr>
      <w:sz w:val="20"/>
      <w:szCs w:val="20"/>
    </w:rPr>
  </w:style>
  <w:style w:type="character" w:customStyle="1" w:styleId="EndnoteTextChar">
    <w:name w:val="Endnote Text Char"/>
    <w:basedOn w:val="DefaultParagraphFont"/>
    <w:link w:val="EndnoteText"/>
    <w:uiPriority w:val="99"/>
    <w:semiHidden/>
    <w:rsid w:val="001822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1822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82234"/>
    <w:rPr>
      <w:rFonts w:asciiTheme="majorHAnsi" w:eastAsiaTheme="majorEastAsia" w:hAnsiTheme="majorHAnsi" w:cstheme="majorBidi"/>
      <w:sz w:val="20"/>
      <w:szCs w:val="20"/>
    </w:rPr>
  </w:style>
  <w:style w:type="table" w:styleId="GridTable1Light">
    <w:name w:val="Grid Table 1 Light"/>
    <w:basedOn w:val="TableNormal"/>
    <w:uiPriority w:val="46"/>
    <w:rsid w:val="001822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822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822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822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822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822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822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1822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1822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1822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1822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1822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1822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1822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1822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1822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1822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1822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1822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1822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1822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1822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1822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1822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1822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1822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1822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1822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1822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1822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1822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1822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1822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1822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1822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1822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1822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1822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1822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1822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1822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1822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182234"/>
    <w:rPr>
      <w:color w:val="2B579A"/>
      <w:shd w:val="clear" w:color="auto" w:fill="E1DFDD"/>
      <w:lang w:val="en-GB"/>
    </w:rPr>
  </w:style>
  <w:style w:type="character" w:styleId="HTMLAcronym">
    <w:name w:val="HTML Acronym"/>
    <w:basedOn w:val="DefaultParagraphFont"/>
    <w:uiPriority w:val="99"/>
    <w:semiHidden/>
    <w:unhideWhenUsed/>
    <w:rsid w:val="00182234"/>
    <w:rPr>
      <w:lang w:val="en-GB"/>
    </w:rPr>
  </w:style>
  <w:style w:type="paragraph" w:styleId="HTMLAddress">
    <w:name w:val="HTML Address"/>
    <w:basedOn w:val="Normal"/>
    <w:link w:val="HTMLAddressChar"/>
    <w:uiPriority w:val="99"/>
    <w:semiHidden/>
    <w:unhideWhenUsed/>
    <w:rsid w:val="00182234"/>
    <w:rPr>
      <w:i/>
      <w:iCs/>
    </w:rPr>
  </w:style>
  <w:style w:type="character" w:customStyle="1" w:styleId="HTMLAddressChar">
    <w:name w:val="HTML Address Char"/>
    <w:basedOn w:val="DefaultParagraphFont"/>
    <w:link w:val="HTMLAddress"/>
    <w:uiPriority w:val="99"/>
    <w:semiHidden/>
    <w:rsid w:val="001822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182234"/>
    <w:rPr>
      <w:i/>
      <w:iCs/>
      <w:lang w:val="en-GB"/>
    </w:rPr>
  </w:style>
  <w:style w:type="character" w:styleId="HTMLCode">
    <w:name w:val="HTML Code"/>
    <w:basedOn w:val="DefaultParagraphFont"/>
    <w:uiPriority w:val="99"/>
    <w:semiHidden/>
    <w:unhideWhenUsed/>
    <w:rsid w:val="00182234"/>
    <w:rPr>
      <w:rFonts w:ascii="Consolas" w:hAnsi="Consolas"/>
      <w:sz w:val="20"/>
      <w:szCs w:val="20"/>
      <w:lang w:val="en-GB"/>
    </w:rPr>
  </w:style>
  <w:style w:type="character" w:styleId="HTMLDefinition">
    <w:name w:val="HTML Definition"/>
    <w:basedOn w:val="DefaultParagraphFont"/>
    <w:uiPriority w:val="99"/>
    <w:semiHidden/>
    <w:unhideWhenUsed/>
    <w:rsid w:val="00182234"/>
    <w:rPr>
      <w:i/>
      <w:iCs/>
      <w:lang w:val="en-GB"/>
    </w:rPr>
  </w:style>
  <w:style w:type="character" w:styleId="HTMLKeyboard">
    <w:name w:val="HTML Keyboard"/>
    <w:basedOn w:val="DefaultParagraphFont"/>
    <w:uiPriority w:val="99"/>
    <w:semiHidden/>
    <w:unhideWhenUsed/>
    <w:rsid w:val="001822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1822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822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182234"/>
    <w:rPr>
      <w:rFonts w:ascii="Consolas" w:hAnsi="Consolas"/>
      <w:sz w:val="24"/>
      <w:szCs w:val="24"/>
      <w:lang w:val="en-GB"/>
    </w:rPr>
  </w:style>
  <w:style w:type="character" w:styleId="HTMLTypewriter">
    <w:name w:val="HTML Typewriter"/>
    <w:basedOn w:val="DefaultParagraphFont"/>
    <w:uiPriority w:val="99"/>
    <w:semiHidden/>
    <w:unhideWhenUsed/>
    <w:rsid w:val="00182234"/>
    <w:rPr>
      <w:rFonts w:ascii="Consolas" w:hAnsi="Consolas"/>
      <w:sz w:val="20"/>
      <w:szCs w:val="20"/>
      <w:lang w:val="en-GB"/>
    </w:rPr>
  </w:style>
  <w:style w:type="character" w:styleId="HTMLVariable">
    <w:name w:val="HTML Variable"/>
    <w:basedOn w:val="DefaultParagraphFont"/>
    <w:uiPriority w:val="99"/>
    <w:semiHidden/>
    <w:unhideWhenUsed/>
    <w:rsid w:val="00182234"/>
    <w:rPr>
      <w:i/>
      <w:iCs/>
      <w:lang w:val="en-GB"/>
    </w:rPr>
  </w:style>
  <w:style w:type="paragraph" w:styleId="Index1">
    <w:name w:val="index 1"/>
    <w:basedOn w:val="Normal"/>
    <w:next w:val="Normal"/>
    <w:autoRedefine/>
    <w:uiPriority w:val="99"/>
    <w:semiHidden/>
    <w:unhideWhenUsed/>
    <w:rsid w:val="001822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1822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1822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1822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1822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1822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1822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1822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1822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182234"/>
    <w:rPr>
      <w:rFonts w:asciiTheme="majorHAnsi" w:eastAsiaTheme="majorEastAsia" w:hAnsiTheme="majorHAnsi" w:cstheme="majorBidi"/>
      <w:b/>
      <w:bCs/>
    </w:rPr>
  </w:style>
  <w:style w:type="character" w:styleId="IntenseEmphasis">
    <w:name w:val="Intense Emphasis"/>
    <w:basedOn w:val="DefaultParagraphFont"/>
    <w:uiPriority w:val="21"/>
    <w:qFormat/>
    <w:rsid w:val="00182234"/>
    <w:rPr>
      <w:i/>
      <w:iCs/>
      <w:color w:val="4472C4" w:themeColor="accent1"/>
      <w:lang w:val="en-GB"/>
    </w:rPr>
  </w:style>
  <w:style w:type="paragraph" w:styleId="IntenseQuote">
    <w:name w:val="Intense Quote"/>
    <w:basedOn w:val="Normal"/>
    <w:next w:val="Normal"/>
    <w:link w:val="IntenseQuoteChar"/>
    <w:uiPriority w:val="30"/>
    <w:qFormat/>
    <w:rsid w:val="001822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1822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182234"/>
    <w:rPr>
      <w:b/>
      <w:bCs/>
      <w:smallCaps/>
      <w:color w:val="4472C4" w:themeColor="accent1"/>
      <w:spacing w:val="5"/>
      <w:lang w:val="en-GB"/>
    </w:rPr>
  </w:style>
  <w:style w:type="table" w:styleId="LightGrid">
    <w:name w:val="Light Grid"/>
    <w:basedOn w:val="TableNormal"/>
    <w:uiPriority w:val="62"/>
    <w:semiHidden/>
    <w:unhideWhenUsed/>
    <w:rsid w:val="001822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822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1822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1822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1822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1822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1822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1822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822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1822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1822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1822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1822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1822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1822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822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1822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1822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1822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1822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1822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182234"/>
    <w:rPr>
      <w:lang w:val="en-GB"/>
    </w:rPr>
  </w:style>
  <w:style w:type="paragraph" w:styleId="List2">
    <w:name w:val="List 2"/>
    <w:basedOn w:val="Normal"/>
    <w:uiPriority w:val="99"/>
    <w:semiHidden/>
    <w:unhideWhenUsed/>
    <w:rsid w:val="00182234"/>
    <w:pPr>
      <w:ind w:left="566" w:hanging="283"/>
      <w:contextualSpacing/>
    </w:pPr>
  </w:style>
  <w:style w:type="paragraph" w:styleId="List3">
    <w:name w:val="List 3"/>
    <w:basedOn w:val="Normal"/>
    <w:uiPriority w:val="99"/>
    <w:semiHidden/>
    <w:unhideWhenUsed/>
    <w:rsid w:val="00182234"/>
    <w:pPr>
      <w:ind w:left="849" w:hanging="283"/>
      <w:contextualSpacing/>
    </w:pPr>
  </w:style>
  <w:style w:type="paragraph" w:styleId="List4">
    <w:name w:val="List 4"/>
    <w:basedOn w:val="Normal"/>
    <w:uiPriority w:val="99"/>
    <w:semiHidden/>
    <w:unhideWhenUsed/>
    <w:rsid w:val="00182234"/>
    <w:pPr>
      <w:ind w:left="1132" w:hanging="283"/>
      <w:contextualSpacing/>
    </w:pPr>
  </w:style>
  <w:style w:type="paragraph" w:styleId="List5">
    <w:name w:val="List 5"/>
    <w:basedOn w:val="Normal"/>
    <w:uiPriority w:val="99"/>
    <w:semiHidden/>
    <w:unhideWhenUsed/>
    <w:rsid w:val="00182234"/>
    <w:pPr>
      <w:ind w:left="1415" w:hanging="283"/>
      <w:contextualSpacing/>
    </w:pPr>
  </w:style>
  <w:style w:type="paragraph" w:styleId="ListBullet">
    <w:name w:val="List Bullet"/>
    <w:basedOn w:val="Normal"/>
    <w:uiPriority w:val="99"/>
    <w:semiHidden/>
    <w:unhideWhenUsed/>
    <w:rsid w:val="00182234"/>
    <w:pPr>
      <w:numPr>
        <w:numId w:val="62"/>
      </w:numPr>
      <w:contextualSpacing/>
    </w:pPr>
  </w:style>
  <w:style w:type="paragraph" w:styleId="ListBullet2">
    <w:name w:val="List Bullet 2"/>
    <w:basedOn w:val="Normal"/>
    <w:uiPriority w:val="99"/>
    <w:semiHidden/>
    <w:unhideWhenUsed/>
    <w:rsid w:val="00182234"/>
    <w:pPr>
      <w:numPr>
        <w:numId w:val="63"/>
      </w:numPr>
      <w:contextualSpacing/>
    </w:pPr>
  </w:style>
  <w:style w:type="paragraph" w:styleId="ListBullet3">
    <w:name w:val="List Bullet 3"/>
    <w:basedOn w:val="Normal"/>
    <w:uiPriority w:val="99"/>
    <w:semiHidden/>
    <w:unhideWhenUsed/>
    <w:rsid w:val="00182234"/>
    <w:pPr>
      <w:numPr>
        <w:numId w:val="64"/>
      </w:numPr>
      <w:contextualSpacing/>
    </w:pPr>
  </w:style>
  <w:style w:type="paragraph" w:styleId="ListBullet4">
    <w:name w:val="List Bullet 4"/>
    <w:basedOn w:val="Normal"/>
    <w:uiPriority w:val="99"/>
    <w:semiHidden/>
    <w:unhideWhenUsed/>
    <w:rsid w:val="00182234"/>
    <w:pPr>
      <w:numPr>
        <w:numId w:val="65"/>
      </w:numPr>
      <w:contextualSpacing/>
    </w:pPr>
  </w:style>
  <w:style w:type="paragraph" w:styleId="ListBullet5">
    <w:name w:val="List Bullet 5"/>
    <w:basedOn w:val="Normal"/>
    <w:uiPriority w:val="99"/>
    <w:semiHidden/>
    <w:unhideWhenUsed/>
    <w:rsid w:val="00182234"/>
    <w:pPr>
      <w:numPr>
        <w:numId w:val="66"/>
      </w:numPr>
      <w:contextualSpacing/>
    </w:pPr>
  </w:style>
  <w:style w:type="paragraph" w:styleId="ListContinue">
    <w:name w:val="List Continue"/>
    <w:basedOn w:val="Normal"/>
    <w:uiPriority w:val="99"/>
    <w:semiHidden/>
    <w:unhideWhenUsed/>
    <w:rsid w:val="00182234"/>
    <w:pPr>
      <w:spacing w:after="120"/>
      <w:ind w:left="283"/>
      <w:contextualSpacing/>
    </w:pPr>
  </w:style>
  <w:style w:type="paragraph" w:styleId="ListContinue2">
    <w:name w:val="List Continue 2"/>
    <w:basedOn w:val="Normal"/>
    <w:uiPriority w:val="99"/>
    <w:semiHidden/>
    <w:unhideWhenUsed/>
    <w:rsid w:val="00182234"/>
    <w:pPr>
      <w:spacing w:after="120"/>
      <w:ind w:left="566"/>
      <w:contextualSpacing/>
    </w:pPr>
  </w:style>
  <w:style w:type="paragraph" w:styleId="ListContinue3">
    <w:name w:val="List Continue 3"/>
    <w:basedOn w:val="Normal"/>
    <w:uiPriority w:val="99"/>
    <w:semiHidden/>
    <w:unhideWhenUsed/>
    <w:rsid w:val="00182234"/>
    <w:pPr>
      <w:spacing w:after="120"/>
      <w:ind w:left="849"/>
      <w:contextualSpacing/>
    </w:pPr>
  </w:style>
  <w:style w:type="paragraph" w:styleId="ListContinue4">
    <w:name w:val="List Continue 4"/>
    <w:basedOn w:val="Normal"/>
    <w:uiPriority w:val="99"/>
    <w:semiHidden/>
    <w:unhideWhenUsed/>
    <w:rsid w:val="00182234"/>
    <w:pPr>
      <w:spacing w:after="120"/>
      <w:ind w:left="1132"/>
      <w:contextualSpacing/>
    </w:pPr>
  </w:style>
  <w:style w:type="paragraph" w:styleId="ListContinue5">
    <w:name w:val="List Continue 5"/>
    <w:basedOn w:val="Normal"/>
    <w:uiPriority w:val="99"/>
    <w:semiHidden/>
    <w:unhideWhenUsed/>
    <w:rsid w:val="00182234"/>
    <w:pPr>
      <w:spacing w:after="120"/>
      <w:ind w:left="1415"/>
      <w:contextualSpacing/>
    </w:pPr>
  </w:style>
  <w:style w:type="paragraph" w:styleId="ListNumber">
    <w:name w:val="List Number"/>
    <w:basedOn w:val="Normal"/>
    <w:uiPriority w:val="99"/>
    <w:semiHidden/>
    <w:unhideWhenUsed/>
    <w:rsid w:val="00182234"/>
    <w:pPr>
      <w:numPr>
        <w:numId w:val="101"/>
      </w:numPr>
      <w:contextualSpacing/>
    </w:pPr>
  </w:style>
  <w:style w:type="paragraph" w:styleId="ListNumber2">
    <w:name w:val="List Number 2"/>
    <w:basedOn w:val="Normal"/>
    <w:uiPriority w:val="99"/>
    <w:semiHidden/>
    <w:unhideWhenUsed/>
    <w:rsid w:val="00182234"/>
    <w:pPr>
      <w:numPr>
        <w:numId w:val="102"/>
      </w:numPr>
      <w:contextualSpacing/>
    </w:pPr>
  </w:style>
  <w:style w:type="paragraph" w:styleId="ListNumber3">
    <w:name w:val="List Number 3"/>
    <w:basedOn w:val="Normal"/>
    <w:uiPriority w:val="99"/>
    <w:semiHidden/>
    <w:unhideWhenUsed/>
    <w:rsid w:val="00182234"/>
    <w:pPr>
      <w:numPr>
        <w:numId w:val="103"/>
      </w:numPr>
      <w:contextualSpacing/>
    </w:pPr>
  </w:style>
  <w:style w:type="paragraph" w:styleId="ListNumber4">
    <w:name w:val="List Number 4"/>
    <w:basedOn w:val="Normal"/>
    <w:uiPriority w:val="99"/>
    <w:semiHidden/>
    <w:unhideWhenUsed/>
    <w:rsid w:val="00182234"/>
    <w:pPr>
      <w:numPr>
        <w:numId w:val="104"/>
      </w:numPr>
      <w:contextualSpacing/>
    </w:pPr>
  </w:style>
  <w:style w:type="paragraph" w:styleId="ListNumber5">
    <w:name w:val="List Number 5"/>
    <w:basedOn w:val="Normal"/>
    <w:uiPriority w:val="99"/>
    <w:semiHidden/>
    <w:unhideWhenUsed/>
    <w:rsid w:val="00182234"/>
    <w:pPr>
      <w:numPr>
        <w:numId w:val="105"/>
      </w:numPr>
      <w:contextualSpacing/>
    </w:pPr>
  </w:style>
  <w:style w:type="table" w:styleId="ListTable1Light">
    <w:name w:val="List Table 1 Light"/>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1822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1822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1822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1822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1822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1822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1822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1822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1822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1822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1822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1822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1822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1822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1822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1822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1822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1822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1822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1822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1822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1822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1822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1822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1822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822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1822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1822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1822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1822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1822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1822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1822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1822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1822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1822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1822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1822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1822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1822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1822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1822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1822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1822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1822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822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1822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1822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1822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1822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1822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822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822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822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822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822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822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822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18223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822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1822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182234"/>
    <w:pPr>
      <w:ind w:left="720"/>
    </w:pPr>
  </w:style>
  <w:style w:type="paragraph" w:styleId="NoteHeading">
    <w:name w:val="Note Heading"/>
    <w:basedOn w:val="Normal"/>
    <w:next w:val="Normal"/>
    <w:link w:val="NoteHeadingChar"/>
    <w:uiPriority w:val="99"/>
    <w:semiHidden/>
    <w:unhideWhenUsed/>
    <w:rsid w:val="00182234"/>
  </w:style>
  <w:style w:type="character" w:customStyle="1" w:styleId="NoteHeadingChar">
    <w:name w:val="Note Heading Char"/>
    <w:basedOn w:val="DefaultParagraphFont"/>
    <w:link w:val="NoteHeading"/>
    <w:uiPriority w:val="99"/>
    <w:semiHidden/>
    <w:rsid w:val="00182234"/>
    <w:rPr>
      <w:rFonts w:ascii="Times New Roman" w:eastAsia="SimSun" w:hAnsi="Times New Roman" w:cs="Times New Roman"/>
      <w:kern w:val="0"/>
      <w:lang w:val="en-GB"/>
      <w14:ligatures w14:val="none"/>
    </w:rPr>
  </w:style>
  <w:style w:type="table" w:styleId="PlainTable1">
    <w:name w:val="Plain Table 1"/>
    <w:basedOn w:val="TableNormal"/>
    <w:uiPriority w:val="41"/>
    <w:rsid w:val="001822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822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822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822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822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182234"/>
    <w:rPr>
      <w:rFonts w:ascii="Consolas" w:hAnsi="Consolas"/>
      <w:sz w:val="21"/>
      <w:szCs w:val="21"/>
    </w:rPr>
  </w:style>
  <w:style w:type="character" w:customStyle="1" w:styleId="PlainTextChar">
    <w:name w:val="Plain Text Char"/>
    <w:basedOn w:val="DefaultParagraphFont"/>
    <w:link w:val="PlainText"/>
    <w:uiPriority w:val="99"/>
    <w:semiHidden/>
    <w:rsid w:val="001822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1822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822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182234"/>
  </w:style>
  <w:style w:type="character" w:customStyle="1" w:styleId="SalutationChar">
    <w:name w:val="Salutation Char"/>
    <w:basedOn w:val="DefaultParagraphFont"/>
    <w:link w:val="Salutation"/>
    <w:uiPriority w:val="99"/>
    <w:semiHidden/>
    <w:rsid w:val="001822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182234"/>
    <w:pPr>
      <w:ind w:left="4252"/>
    </w:pPr>
  </w:style>
  <w:style w:type="character" w:customStyle="1" w:styleId="SignatureChar">
    <w:name w:val="Signature Char"/>
    <w:basedOn w:val="DefaultParagraphFont"/>
    <w:link w:val="Signature"/>
    <w:uiPriority w:val="99"/>
    <w:semiHidden/>
    <w:rsid w:val="001822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182234"/>
    <w:rPr>
      <w:u w:val="dotted"/>
      <w:lang w:val="en-GB"/>
    </w:rPr>
  </w:style>
  <w:style w:type="character" w:styleId="SmartLink">
    <w:name w:val="Smart Link"/>
    <w:basedOn w:val="DefaultParagraphFont"/>
    <w:uiPriority w:val="99"/>
    <w:semiHidden/>
    <w:unhideWhenUsed/>
    <w:rsid w:val="00182234"/>
    <w:rPr>
      <w:color w:val="0000FF"/>
      <w:u w:val="single"/>
      <w:shd w:val="clear" w:color="auto" w:fill="F3F2F1"/>
      <w:lang w:val="en-GB"/>
    </w:rPr>
  </w:style>
  <w:style w:type="character" w:styleId="Strong">
    <w:name w:val="Strong"/>
    <w:basedOn w:val="DefaultParagraphFont"/>
    <w:uiPriority w:val="22"/>
    <w:qFormat/>
    <w:rsid w:val="00182234"/>
    <w:rPr>
      <w:b/>
      <w:bCs/>
      <w:lang w:val="en-GB"/>
    </w:rPr>
  </w:style>
  <w:style w:type="character" w:styleId="SubtleEmphasis">
    <w:name w:val="Subtle Emphasis"/>
    <w:basedOn w:val="DefaultParagraphFont"/>
    <w:uiPriority w:val="19"/>
    <w:qFormat/>
    <w:rsid w:val="00182234"/>
    <w:rPr>
      <w:i/>
      <w:iCs/>
      <w:color w:val="404040" w:themeColor="text1" w:themeTint="BF"/>
      <w:lang w:val="en-GB"/>
    </w:rPr>
  </w:style>
  <w:style w:type="character" w:styleId="SubtleReference">
    <w:name w:val="Subtle Reference"/>
    <w:basedOn w:val="DefaultParagraphFont"/>
    <w:uiPriority w:val="31"/>
    <w:qFormat/>
    <w:rsid w:val="00182234"/>
    <w:rPr>
      <w:smallCaps/>
      <w:color w:val="5A5A5A" w:themeColor="text1" w:themeTint="A5"/>
      <w:lang w:val="en-GB"/>
    </w:rPr>
  </w:style>
  <w:style w:type="table" w:styleId="Table3Deffects1">
    <w:name w:val="Table 3D effects 1"/>
    <w:basedOn w:val="TableNormal"/>
    <w:uiPriority w:val="99"/>
    <w:semiHidden/>
    <w:unhideWhenUsed/>
    <w:rsid w:val="001822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822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822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822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822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822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822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822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822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822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822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822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1822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822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1822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822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822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822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822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822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182234"/>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1822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xl54">
    <w:name w:val="xl54"/>
    <w:basedOn w:val="Normal"/>
    <w:rsid w:val="00F7771D"/>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122531">
      <w:bodyDiv w:val="1"/>
      <w:marLeft w:val="0"/>
      <w:marRight w:val="0"/>
      <w:marTop w:val="0"/>
      <w:marBottom w:val="0"/>
      <w:divBdr>
        <w:top w:val="none" w:sz="0" w:space="0" w:color="auto"/>
        <w:left w:val="none" w:sz="0" w:space="0" w:color="auto"/>
        <w:bottom w:val="none" w:sz="0" w:space="0" w:color="auto"/>
        <w:right w:val="none" w:sz="0" w:space="0" w:color="auto"/>
      </w:divBdr>
      <w:divsChild>
        <w:div w:id="132531381">
          <w:marLeft w:val="360"/>
          <w:marRight w:val="0"/>
          <w:marTop w:val="8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recommendations/sbstta/?m=sbstta-27"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meetings/COP-15"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notifications/2025-135" TargetMode="External"/><Relationship Id="rId1" Type="http://schemas.openxmlformats.org/officeDocument/2006/relationships/hyperlink" Target="https://www.cbd.int/documents/CBD/SBSTTA/28/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277AE"/>
    <w:rsid w:val="0009161F"/>
    <w:rsid w:val="000F00D3"/>
    <w:rsid w:val="00127D6E"/>
    <w:rsid w:val="00194629"/>
    <w:rsid w:val="001B3079"/>
    <w:rsid w:val="001B5E85"/>
    <w:rsid w:val="001D79EB"/>
    <w:rsid w:val="001F36A0"/>
    <w:rsid w:val="00211F7B"/>
    <w:rsid w:val="002303C1"/>
    <w:rsid w:val="00237534"/>
    <w:rsid w:val="00255E79"/>
    <w:rsid w:val="002619BD"/>
    <w:rsid w:val="002D10AE"/>
    <w:rsid w:val="002F1C76"/>
    <w:rsid w:val="0030273A"/>
    <w:rsid w:val="00317F8A"/>
    <w:rsid w:val="003629B4"/>
    <w:rsid w:val="003A5B35"/>
    <w:rsid w:val="00446745"/>
    <w:rsid w:val="00485A38"/>
    <w:rsid w:val="004A6F7C"/>
    <w:rsid w:val="004E496E"/>
    <w:rsid w:val="004E4E80"/>
    <w:rsid w:val="005150EB"/>
    <w:rsid w:val="0056061C"/>
    <w:rsid w:val="0058576D"/>
    <w:rsid w:val="005F38C4"/>
    <w:rsid w:val="00604043"/>
    <w:rsid w:val="00651C0B"/>
    <w:rsid w:val="0066154A"/>
    <w:rsid w:val="006805A2"/>
    <w:rsid w:val="006A7FC3"/>
    <w:rsid w:val="006B2FC1"/>
    <w:rsid w:val="006F520C"/>
    <w:rsid w:val="00704A84"/>
    <w:rsid w:val="0071257A"/>
    <w:rsid w:val="00762421"/>
    <w:rsid w:val="0077245C"/>
    <w:rsid w:val="00782ECC"/>
    <w:rsid w:val="007E4C1B"/>
    <w:rsid w:val="00854B9B"/>
    <w:rsid w:val="008859CC"/>
    <w:rsid w:val="008C5F14"/>
    <w:rsid w:val="008C7F88"/>
    <w:rsid w:val="00936A1D"/>
    <w:rsid w:val="00974EE9"/>
    <w:rsid w:val="00976F3F"/>
    <w:rsid w:val="00991AD3"/>
    <w:rsid w:val="0099785F"/>
    <w:rsid w:val="009E12CC"/>
    <w:rsid w:val="00A71FCC"/>
    <w:rsid w:val="00AB4A2C"/>
    <w:rsid w:val="00AC5073"/>
    <w:rsid w:val="00AF0AA1"/>
    <w:rsid w:val="00AF1844"/>
    <w:rsid w:val="00B8149A"/>
    <w:rsid w:val="00C20A9F"/>
    <w:rsid w:val="00C3659D"/>
    <w:rsid w:val="00C87856"/>
    <w:rsid w:val="00C903C3"/>
    <w:rsid w:val="00CD0915"/>
    <w:rsid w:val="00CF32F9"/>
    <w:rsid w:val="00D01E81"/>
    <w:rsid w:val="00D27FA4"/>
    <w:rsid w:val="00D8335E"/>
    <w:rsid w:val="00D94FC5"/>
    <w:rsid w:val="00DC1825"/>
    <w:rsid w:val="00E036D5"/>
    <w:rsid w:val="00E17D4C"/>
    <w:rsid w:val="00E306E4"/>
    <w:rsid w:val="00EE47AA"/>
    <w:rsid w:val="00F05EFA"/>
    <w:rsid w:val="00FC3B06"/>
    <w:rsid w:val="00FC5FCD"/>
    <w:rsid w:val="00FD648D"/>
    <w:rsid w:val="00FF5F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5744CF6A-213B-433E-BAE7-AB651596D2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sbstta-template.dotm</Template>
  <TotalTime>675</TotalTime>
  <Pages>7</Pages>
  <Words>910</Words>
  <Characters>5191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附加说明的临时议程</vt:lpstr>
    </vt:vector>
  </TitlesOfParts>
  <Company/>
  <LinksUpToDate>false</LinksUpToDate>
  <CharactersWithSpaces>6089</CharactersWithSpaces>
  <SharedDoc>false</SharedDoc>
  <HLinks>
    <vt:vector size="180" baseType="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3473440</vt:i4>
      </vt:variant>
      <vt:variant>
        <vt:i4>36</vt:i4>
      </vt:variant>
      <vt:variant>
        <vt:i4>0</vt:i4>
      </vt:variant>
      <vt:variant>
        <vt:i4>5</vt:i4>
      </vt:variant>
      <vt:variant>
        <vt:lpwstr>https://www.cbd.int/recommendations/sbstta/?m=sbstta-27</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7012401</vt:i4>
      </vt:variant>
      <vt:variant>
        <vt:i4>27</vt:i4>
      </vt:variant>
      <vt:variant>
        <vt:i4>0</vt:i4>
      </vt:variant>
      <vt:variant>
        <vt:i4>5</vt:i4>
      </vt:variant>
      <vt:variant>
        <vt:lpwstr>https://www.cbd.int/meetings/COP-15</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7012401</vt:i4>
      </vt:variant>
      <vt:variant>
        <vt:i4>18</vt:i4>
      </vt:variant>
      <vt:variant>
        <vt:i4>0</vt:i4>
      </vt:variant>
      <vt:variant>
        <vt:i4>5</vt:i4>
      </vt:variant>
      <vt:variant>
        <vt:lpwstr>https://www.cbd.int/meetings/COP-15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7405681</vt:i4>
      </vt:variant>
      <vt:variant>
        <vt:i4>3</vt:i4>
      </vt:variant>
      <vt:variant>
        <vt:i4>0</vt:i4>
      </vt:variant>
      <vt:variant>
        <vt:i4>5</vt:i4>
      </vt:variant>
      <vt:variant>
        <vt:lpwstr>https://www.cbd.int/decisions/mop/?m=cp-mop-11</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6422579</vt:i4>
      </vt:variant>
      <vt:variant>
        <vt:i4>3</vt:i4>
      </vt:variant>
      <vt:variant>
        <vt:i4>0</vt:i4>
      </vt:variant>
      <vt:variant>
        <vt:i4>5</vt:i4>
      </vt:variant>
      <vt:variant>
        <vt:lpwstr>https://www.cbd.int/notifications/2025-135</vt:lpwstr>
      </vt:variant>
      <vt:variant>
        <vt:lpwstr/>
      </vt:variant>
      <vt:variant>
        <vt:i4>720969</vt:i4>
      </vt:variant>
      <vt:variant>
        <vt:i4>24</vt:i4>
      </vt:variant>
      <vt:variant>
        <vt:i4>0</vt:i4>
      </vt:variant>
      <vt:variant>
        <vt:i4>5</vt:i4>
      </vt:variant>
      <vt:variant>
        <vt:lpwstr>https://www.cbd.int/doc/decisions/cop-16/cop-16-dec-16-en.pdf</vt:lpwstr>
      </vt:variant>
      <vt:variant>
        <vt:lpwstr/>
      </vt:variant>
      <vt:variant>
        <vt:i4>655433</vt:i4>
      </vt:variant>
      <vt:variant>
        <vt:i4>21</vt:i4>
      </vt:variant>
      <vt:variant>
        <vt:i4>0</vt:i4>
      </vt:variant>
      <vt:variant>
        <vt:i4>5</vt:i4>
      </vt:variant>
      <vt:variant>
        <vt:lpwstr>https://www.cbd.int/doc/decisions/cop-16/cop-16-dec-17-en.pdf</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1179738</vt:i4>
      </vt:variant>
      <vt:variant>
        <vt:i4>15</vt:i4>
      </vt:variant>
      <vt:variant>
        <vt:i4>0</vt:i4>
      </vt:variant>
      <vt:variant>
        <vt:i4>5</vt:i4>
      </vt:variant>
      <vt:variant>
        <vt:lpwstr>https://www.cbd.int/doc/recommendations/sbstta-27/sbstta-27-rec-02-en.pdf</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983115</vt:i4>
      </vt:variant>
      <vt:variant>
        <vt:i4>9</vt:i4>
      </vt:variant>
      <vt:variant>
        <vt:i4>0</vt:i4>
      </vt:variant>
      <vt:variant>
        <vt:i4>5</vt:i4>
      </vt:variant>
      <vt:variant>
        <vt:lpwstr>https://www.cbd.int/doc/decisions/cop-16/cop-16-dec-32-en.pdf</vt:lpwstr>
      </vt:variant>
      <vt:variant>
        <vt:lpwstr/>
      </vt:variant>
      <vt:variant>
        <vt:i4>983115</vt:i4>
      </vt:variant>
      <vt:variant>
        <vt:i4>6</vt:i4>
      </vt:variant>
      <vt:variant>
        <vt:i4>0</vt:i4>
      </vt:variant>
      <vt:variant>
        <vt:i4>5</vt:i4>
      </vt:variant>
      <vt:variant>
        <vt:lpwstr>https://www.cbd.int/doc/decisions/cop-16/cop-16-dec-32-en.pdf</vt:lpwstr>
      </vt:variant>
      <vt:variant>
        <vt:lpwstr/>
      </vt:variant>
      <vt:variant>
        <vt:i4>983115</vt:i4>
      </vt:variant>
      <vt:variant>
        <vt:i4>3</vt:i4>
      </vt:variant>
      <vt:variant>
        <vt:i4>0</vt:i4>
      </vt:variant>
      <vt:variant>
        <vt:i4>5</vt:i4>
      </vt:variant>
      <vt:variant>
        <vt:lpwstr>https://www.cbd.int/doc/decisions/cop-16/cop-16-dec-32-en.pdf</vt:lpwstr>
      </vt:variant>
      <vt:variant>
        <vt:lpwstr/>
      </vt:variant>
      <vt:variant>
        <vt:i4>2752632</vt:i4>
      </vt:variant>
      <vt:variant>
        <vt:i4>0</vt:i4>
      </vt:variant>
      <vt:variant>
        <vt:i4>0</vt:i4>
      </vt:variant>
      <vt:variant>
        <vt:i4>5</vt:i4>
      </vt:variant>
      <vt:variant>
        <vt:lpwstr>https://www.cbd.int/internal/editorial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附加说明的临时议程</dc:title>
  <dc:subject>CBD/SBSTTA/28/1/Add.1</dc:subject>
  <dc:creator>Secretariat of the Convention on Biological Diversity</dc:creator>
  <cp:keywords/>
  <dc:description/>
  <cp:lastModifiedBy>Veronique Lefebvre</cp:lastModifiedBy>
  <cp:revision>34</cp:revision>
  <cp:lastPrinted>2026-04-08T18:55:00Z</cp:lastPrinted>
  <dcterms:created xsi:type="dcterms:W3CDTF">2026-04-07T12:34:00Z</dcterms:created>
  <dcterms:modified xsi:type="dcterms:W3CDTF">2026-05-15T17:22:00Z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Language">
    <vt:lpwstr>EN</vt:lpwstr>
  </property>
  <property fmtid="{D5CDD505-2E9C-101B-9397-08002B2CF9AE}" pid="4" name="CBD-Generator">
    <vt:lpwstr>0</vt:lpwstr>
  </property>
  <property fmtid="{D5CDD505-2E9C-101B-9397-08002B2CF9AE}" pid="5" name="CBD-Category">
    <vt:lpwstr>CBD</vt:lpwstr>
  </property>
  <property fmtid="{D5CDD505-2E9C-101B-9397-08002B2CF9AE}" pid="6" name="ContentTypeId">
    <vt:lpwstr>0x0101007A328EB00E67F346B6174BE96D327B2B</vt:lpwstr>
  </property>
</Properties>
</file>