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2"/>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221"/>
      </w:tblGrid>
      <w:tr w:rsidR="002E5858" w:rsidRPr="002E5858" w14:paraId="6AF2285B" w14:textId="77777777" w:rsidTr="003E7B89">
        <w:trPr>
          <w:trHeight w:val="709"/>
        </w:trPr>
        <w:tc>
          <w:tcPr>
            <w:tcW w:w="977" w:type="dxa"/>
            <w:tcBorders>
              <w:bottom w:val="single" w:sz="12" w:space="0" w:color="auto"/>
            </w:tcBorders>
          </w:tcPr>
          <w:p w14:paraId="62E39C35" w14:textId="77777777" w:rsidR="002E5858" w:rsidRPr="002E5858" w:rsidRDefault="002E5858" w:rsidP="002E5858">
            <w:r w:rsidRPr="002E5858">
              <w:rPr>
                <w:noProof/>
                <w:lang w:val="ru-RU" w:eastAsia="ru-RU"/>
              </w:rPr>
              <w:drawing>
                <wp:inline distT="0" distB="0" distL="0" distR="0" wp14:anchorId="144220A8" wp14:editId="47EB8B4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0EC96DD" w14:textId="77777777" w:rsidR="002E5858" w:rsidRPr="002E5858" w:rsidRDefault="002E5858" w:rsidP="002E5858">
            <w:r w:rsidRPr="002E5858">
              <w:rPr>
                <w:noProof/>
                <w:lang w:val="ru-RU" w:eastAsia="ru-RU"/>
              </w:rPr>
              <w:drawing>
                <wp:inline distT="0" distB="0" distL="0" distR="0" wp14:anchorId="324BBA47" wp14:editId="1E35FD34">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Pr="002E5858">
              <w:t xml:space="preserve"> </w:t>
            </w:r>
          </w:p>
        </w:tc>
        <w:tc>
          <w:tcPr>
            <w:tcW w:w="4089" w:type="dxa"/>
            <w:tcBorders>
              <w:bottom w:val="single" w:sz="12" w:space="0" w:color="auto"/>
            </w:tcBorders>
          </w:tcPr>
          <w:p w14:paraId="1F646E8F" w14:textId="77777777" w:rsidR="002E5858" w:rsidRPr="002E5858" w:rsidRDefault="002E5858" w:rsidP="002E5858">
            <w:pPr>
              <w:jc w:val="right"/>
              <w:rPr>
                <w:rFonts w:ascii="Arial" w:hAnsi="Arial" w:cs="Arial"/>
                <w:b/>
                <w:sz w:val="32"/>
                <w:szCs w:val="32"/>
              </w:rPr>
            </w:pPr>
            <w:r w:rsidRPr="002E5858">
              <w:rPr>
                <w:rFonts w:ascii="Arial" w:hAnsi="Arial" w:cs="Arial"/>
                <w:b/>
                <w:sz w:val="32"/>
                <w:szCs w:val="32"/>
              </w:rPr>
              <w:t>CBD</w:t>
            </w:r>
          </w:p>
        </w:tc>
      </w:tr>
      <w:tr w:rsidR="002E5858" w:rsidRPr="002E5858" w14:paraId="6B61713D" w14:textId="77777777" w:rsidTr="003E7B89">
        <w:tc>
          <w:tcPr>
            <w:tcW w:w="6118" w:type="dxa"/>
            <w:gridSpan w:val="2"/>
            <w:tcBorders>
              <w:top w:val="single" w:sz="12" w:space="0" w:color="auto"/>
              <w:bottom w:val="single" w:sz="36" w:space="0" w:color="auto"/>
            </w:tcBorders>
            <w:vAlign w:val="center"/>
          </w:tcPr>
          <w:p w14:paraId="6703250A" w14:textId="77777777" w:rsidR="002E5858" w:rsidRPr="002E5858" w:rsidRDefault="002E5858" w:rsidP="002E5858">
            <w:r w:rsidRPr="002E5858">
              <w:rPr>
                <w:noProof/>
                <w:lang w:val="ru-RU" w:eastAsia="ru-RU"/>
              </w:rPr>
              <w:drawing>
                <wp:inline distT="0" distB="0" distL="0" distR="0" wp14:anchorId="183F6B57" wp14:editId="5405ABF7">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14:paraId="7EB0E5BE" w14:textId="77777777" w:rsidR="002E5858" w:rsidRPr="002E5858" w:rsidRDefault="002E5858" w:rsidP="002E5858">
            <w:pPr>
              <w:ind w:left="1317"/>
              <w:rPr>
                <w:szCs w:val="22"/>
              </w:rPr>
            </w:pPr>
            <w:r w:rsidRPr="002E5858">
              <w:rPr>
                <w:szCs w:val="22"/>
              </w:rPr>
              <w:t>Distr.</w:t>
            </w:r>
          </w:p>
          <w:p w14:paraId="636AA68D" w14:textId="77777777" w:rsidR="002E5858" w:rsidRPr="002E5858" w:rsidRDefault="002E5858" w:rsidP="002E5858">
            <w:pPr>
              <w:ind w:left="1317"/>
              <w:rPr>
                <w:szCs w:val="22"/>
              </w:rPr>
            </w:pPr>
            <w:r w:rsidRPr="002E5858">
              <w:rPr>
                <w:caps/>
                <w:szCs w:val="22"/>
              </w:rPr>
              <w:t>GENERAL</w:t>
            </w:r>
          </w:p>
          <w:p w14:paraId="0D846B3B" w14:textId="77777777" w:rsidR="002E5858" w:rsidRPr="002E5858" w:rsidRDefault="002E5858" w:rsidP="002E5858">
            <w:pPr>
              <w:ind w:left="1317"/>
              <w:rPr>
                <w:szCs w:val="22"/>
              </w:rPr>
            </w:pPr>
          </w:p>
          <w:p w14:paraId="2C128183" w14:textId="011FA5AC" w:rsidR="002E5858" w:rsidRPr="002E5858" w:rsidRDefault="00B85522" w:rsidP="002E5858">
            <w:pPr>
              <w:ind w:left="1317"/>
              <w:rPr>
                <w:szCs w:val="22"/>
              </w:rPr>
            </w:pPr>
            <w:sdt>
              <w:sdtPr>
                <w:rPr>
                  <w:lang w:val="en-US"/>
                </w:rPr>
                <w:alias w:val="Subject"/>
                <w:tag w:val=""/>
                <w:id w:val="2137136483"/>
                <w:placeholder>
                  <w:docPart w:val="DE1BF9A681370E45B82AEB918C08FBB3"/>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2E5858" w:rsidRPr="0081282E">
                  <w:rPr>
                    <w:lang w:val="en-US"/>
                  </w:rPr>
                  <w:t>CBD</w:t>
                </w:r>
                <w:proofErr w:type="spellEnd"/>
                <w:r w:rsidR="002E5858" w:rsidRPr="0081282E">
                  <w:rPr>
                    <w:lang w:val="en-US"/>
                  </w:rPr>
                  <w:t>/</w:t>
                </w:r>
                <w:proofErr w:type="spellStart"/>
                <w:r w:rsidR="002E5858" w:rsidRPr="0081282E">
                  <w:rPr>
                    <w:lang w:val="en-US"/>
                  </w:rPr>
                  <w:t>CP</w:t>
                </w:r>
                <w:proofErr w:type="spellEnd"/>
                <w:r w:rsidR="002E5858" w:rsidRPr="0081282E">
                  <w:rPr>
                    <w:lang w:val="en-US"/>
                  </w:rPr>
                  <w:t>/MOP/10/10</w:t>
                </w:r>
                <w:r w:rsidR="0081282E" w:rsidRPr="0081282E">
                  <w:rPr>
                    <w:lang w:val="en-US"/>
                  </w:rPr>
                  <w:t>/</w:t>
                </w:r>
                <w:proofErr w:type="spellStart"/>
                <w:r w:rsidR="0081282E">
                  <w:rPr>
                    <w:lang w:val="en-US"/>
                  </w:rPr>
                  <w:t>Rev.1</w:t>
                </w:r>
                <w:proofErr w:type="spellEnd"/>
              </w:sdtContent>
            </w:sdt>
          </w:p>
          <w:p w14:paraId="7954DE92" w14:textId="4F156AD7" w:rsidR="002E5858" w:rsidRPr="0081282E" w:rsidRDefault="0081282E" w:rsidP="002E5858">
            <w:pPr>
              <w:suppressLineNumbers/>
              <w:suppressAutoHyphens/>
              <w:ind w:left="1317"/>
              <w:jc w:val="left"/>
              <w:rPr>
                <w:bCs/>
                <w:kern w:val="22"/>
                <w:szCs w:val="22"/>
                <w:lang w:val="ru-RU"/>
              </w:rPr>
            </w:pPr>
            <w:r>
              <w:rPr>
                <w:bCs/>
                <w:kern w:val="22"/>
                <w:szCs w:val="22"/>
              </w:rPr>
              <w:t>26</w:t>
            </w:r>
            <w:r w:rsidR="002E5858" w:rsidRPr="0070238F">
              <w:rPr>
                <w:bCs/>
                <w:kern w:val="22"/>
                <w:szCs w:val="22"/>
              </w:rPr>
              <w:t xml:space="preserve"> </w:t>
            </w:r>
            <w:r>
              <w:rPr>
                <w:bCs/>
                <w:kern w:val="22"/>
                <w:szCs w:val="22"/>
              </w:rPr>
              <w:t>May 2022</w:t>
            </w:r>
          </w:p>
          <w:p w14:paraId="4AF60560" w14:textId="77777777" w:rsidR="002E5858" w:rsidRPr="0081282E" w:rsidRDefault="002E5858" w:rsidP="002E5858">
            <w:pPr>
              <w:ind w:left="1317"/>
              <w:rPr>
                <w:szCs w:val="22"/>
                <w:lang w:val="en-US"/>
              </w:rPr>
            </w:pPr>
          </w:p>
          <w:p w14:paraId="5B390505" w14:textId="77777777" w:rsidR="002E5858" w:rsidRPr="0081282E" w:rsidRDefault="002E5858" w:rsidP="002E5858">
            <w:pPr>
              <w:ind w:left="1317"/>
              <w:rPr>
                <w:szCs w:val="22"/>
                <w:lang w:val="en-US"/>
              </w:rPr>
            </w:pPr>
            <w:r w:rsidRPr="002E5858">
              <w:rPr>
                <w:szCs w:val="22"/>
              </w:rPr>
              <w:t>RUSSIAN</w:t>
            </w:r>
          </w:p>
          <w:p w14:paraId="35828628" w14:textId="77777777" w:rsidR="002E5858" w:rsidRPr="002E5858" w:rsidRDefault="002E5858" w:rsidP="002E5858">
            <w:pPr>
              <w:spacing w:after="120"/>
              <w:ind w:left="1317"/>
            </w:pPr>
            <w:r w:rsidRPr="002E5858">
              <w:rPr>
                <w:szCs w:val="22"/>
              </w:rPr>
              <w:t>ORIGINAL: ENGLISH</w:t>
            </w:r>
          </w:p>
        </w:tc>
      </w:tr>
    </w:tbl>
    <w:p w14:paraId="7A1BC345" w14:textId="4B5BC75E" w:rsidR="004D67B2" w:rsidRPr="002E5858" w:rsidRDefault="00B9475C" w:rsidP="00D37190">
      <w:pPr>
        <w:pStyle w:val="Cornernotation"/>
        <w:kinsoku w:val="0"/>
        <w:overflowPunct w:val="0"/>
        <w:autoSpaceDE w:val="0"/>
        <w:autoSpaceDN w:val="0"/>
        <w:adjustRightInd w:val="0"/>
        <w:snapToGrid w:val="0"/>
        <w:spacing w:before="60"/>
        <w:ind w:left="227" w:right="4302" w:hanging="227"/>
        <w:rPr>
          <w:snapToGrid w:val="0"/>
          <w:kern w:val="22"/>
          <w:szCs w:val="22"/>
          <w:lang w:val="ru-RU"/>
        </w:rPr>
      </w:pPr>
      <w:r>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61F2E46" w14:textId="1838261A" w:rsidR="004D67B2" w:rsidRPr="002E5858" w:rsidRDefault="00B9475C" w:rsidP="00CE198D">
      <w:pPr>
        <w:pStyle w:val="Cornernotation"/>
        <w:kinsoku w:val="0"/>
        <w:overflowPunct w:val="0"/>
        <w:autoSpaceDE w:val="0"/>
        <w:autoSpaceDN w:val="0"/>
        <w:ind w:left="0" w:right="4512" w:firstLine="0"/>
        <w:rPr>
          <w:snapToGrid w:val="0"/>
          <w:kern w:val="22"/>
          <w:szCs w:val="22"/>
          <w:lang w:val="ru-RU"/>
        </w:rPr>
      </w:pPr>
      <w:r>
        <w:rPr>
          <w:kern w:val="22"/>
          <w:szCs w:val="22"/>
          <w:lang w:val="ru-RU"/>
        </w:rPr>
        <w:t>Десятое совещание (возобновленное)</w:t>
      </w:r>
    </w:p>
    <w:p w14:paraId="453EDED0" w14:textId="6A1F65ED" w:rsidR="004D67B2" w:rsidRPr="002E5858" w:rsidRDefault="00B9475C" w:rsidP="00D37190">
      <w:pPr>
        <w:pStyle w:val="Cornernotation"/>
        <w:kinsoku w:val="0"/>
        <w:overflowPunct w:val="0"/>
        <w:autoSpaceDE w:val="0"/>
        <w:autoSpaceDN w:val="0"/>
        <w:adjustRightInd w:val="0"/>
        <w:snapToGrid w:val="0"/>
        <w:ind w:left="227" w:right="4512" w:hanging="227"/>
        <w:rPr>
          <w:snapToGrid w:val="0"/>
          <w:kern w:val="22"/>
          <w:szCs w:val="22"/>
          <w:lang w:val="ru-RU" w:eastAsia="nb-NO"/>
        </w:rPr>
      </w:pPr>
      <w:bookmarkStart w:id="0" w:name="_Hlk505863673"/>
      <w:proofErr w:type="spellStart"/>
      <w:r>
        <w:rPr>
          <w:kern w:val="22"/>
          <w:szCs w:val="22"/>
          <w:lang w:val="ru-RU" w:eastAsia="nb-NO"/>
        </w:rPr>
        <w:t>Куньмин</w:t>
      </w:r>
      <w:proofErr w:type="spellEnd"/>
      <w:r>
        <w:rPr>
          <w:kern w:val="22"/>
          <w:szCs w:val="22"/>
          <w:lang w:val="ru-RU" w:eastAsia="nb-NO"/>
        </w:rPr>
        <w:t xml:space="preserve">, </w:t>
      </w:r>
      <w:bookmarkEnd w:id="0"/>
      <w:r>
        <w:rPr>
          <w:kern w:val="22"/>
          <w:szCs w:val="22"/>
          <w:lang w:val="ru-RU" w:eastAsia="nb-NO"/>
        </w:rPr>
        <w:t>Китай, сроки проведения будут определены позднее</w:t>
      </w:r>
    </w:p>
    <w:p w14:paraId="1A3453B2" w14:textId="74B7326C" w:rsidR="00D31F76" w:rsidRPr="00D96982" w:rsidRDefault="00B9475C" w:rsidP="00D37190">
      <w:pPr>
        <w:tabs>
          <w:tab w:val="left" w:pos="3330"/>
        </w:tabs>
        <w:autoSpaceDE w:val="0"/>
        <w:autoSpaceDN w:val="0"/>
        <w:adjustRightInd w:val="0"/>
        <w:snapToGrid w:val="0"/>
        <w:jc w:val="left"/>
        <w:rPr>
          <w:kern w:val="22"/>
          <w:szCs w:val="22"/>
          <w:lang w:val="ru-RU"/>
        </w:rPr>
      </w:pPr>
      <w:r>
        <w:rPr>
          <w:kern w:val="22"/>
          <w:szCs w:val="22"/>
          <w:lang w:val="ru-RU" w:eastAsia="en-CA"/>
        </w:rPr>
        <w:t>Пункт 15 повестки дня</w:t>
      </w:r>
    </w:p>
    <w:sdt>
      <w:sdtPr>
        <w:rPr>
          <w:bCs/>
          <w:snapToGrid w:val="0"/>
          <w:kern w:val="22"/>
          <w:szCs w:val="22"/>
          <w:lang w:val="ru-RU"/>
        </w:rPr>
        <w:alias w:val="Title"/>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EndPr/>
      <w:sdtContent>
        <w:p w14:paraId="78FB4B9F" w14:textId="5A5B787B" w:rsidR="002319E4" w:rsidRPr="0081282E" w:rsidRDefault="00D96982" w:rsidP="00D37190">
          <w:pPr>
            <w:pStyle w:val="1"/>
            <w:tabs>
              <w:tab w:val="clear" w:pos="720"/>
            </w:tabs>
            <w:adjustRightInd w:val="0"/>
            <w:snapToGrid w:val="0"/>
            <w:rPr>
              <w:b w:val="0"/>
              <w:bCs/>
              <w:caps w:val="0"/>
              <w:kern w:val="22"/>
              <w:szCs w:val="22"/>
              <w:lang w:val="ru-RU"/>
            </w:rPr>
          </w:pPr>
          <w:r w:rsidRPr="0081282E">
            <w:rPr>
              <w:bCs/>
              <w:snapToGrid w:val="0"/>
              <w:kern w:val="22"/>
              <w:szCs w:val="22"/>
              <w:lang w:val="ru-RU"/>
            </w:rPr>
            <w:t>Обнаружение и идентификация живых измененных организмов</w:t>
          </w:r>
        </w:p>
      </w:sdtContent>
    </w:sdt>
    <w:p w14:paraId="5B911510" w14:textId="6FE693A7" w:rsidR="00EA0E0E" w:rsidRPr="00D37190" w:rsidRDefault="00B9475C" w:rsidP="00D37190">
      <w:pPr>
        <w:pStyle w:val="Style1"/>
        <w:tabs>
          <w:tab w:val="clear" w:pos="720"/>
        </w:tabs>
        <w:adjustRightInd w:val="0"/>
        <w:snapToGrid w:val="0"/>
        <w:outlineLvl w:val="9"/>
        <w:rPr>
          <w:kern w:val="22"/>
          <w:szCs w:val="22"/>
        </w:rPr>
      </w:pPr>
      <w:r w:rsidRPr="0081282E">
        <w:rPr>
          <w:b w:val="0"/>
          <w:kern w:val="22"/>
          <w:szCs w:val="22"/>
          <w:lang w:val="ru-RU"/>
        </w:rPr>
        <w:t xml:space="preserve"> </w:t>
      </w:r>
      <w:r>
        <w:rPr>
          <w:b w:val="0"/>
          <w:kern w:val="22"/>
          <w:szCs w:val="22"/>
          <w:lang w:val="ru-RU"/>
        </w:rPr>
        <w:t xml:space="preserve">Записка Исполнительного секретаря </w:t>
      </w:r>
    </w:p>
    <w:p w14:paraId="67E1DBDB" w14:textId="77777777" w:rsidR="00EA0E0E" w:rsidRPr="00D37190" w:rsidRDefault="00B9475C" w:rsidP="00D37190">
      <w:pPr>
        <w:pStyle w:val="1"/>
        <w:numPr>
          <w:ilvl w:val="0"/>
          <w:numId w:val="1"/>
        </w:numPr>
        <w:tabs>
          <w:tab w:val="clear" w:pos="720"/>
          <w:tab w:val="left" w:pos="360"/>
        </w:tabs>
        <w:adjustRightInd w:val="0"/>
        <w:snapToGrid w:val="0"/>
        <w:spacing w:before="120"/>
        <w:ind w:left="0" w:firstLine="0"/>
        <w:rPr>
          <w:kern w:val="22"/>
          <w:szCs w:val="22"/>
        </w:rPr>
      </w:pPr>
      <w:r>
        <w:rPr>
          <w:bCs/>
          <w:kern w:val="22"/>
          <w:szCs w:val="22"/>
          <w:lang w:val="ru-RU"/>
        </w:rPr>
        <w:t>Введение</w:t>
      </w:r>
    </w:p>
    <w:p w14:paraId="5EBC409D" w14:textId="33BA9EE9" w:rsidR="00EA0E0E" w:rsidRPr="00D37190" w:rsidRDefault="00B9475C" w:rsidP="00D37190">
      <w:pPr>
        <w:pStyle w:val="Para1"/>
        <w:adjustRightInd w:val="0"/>
        <w:snapToGrid w:val="0"/>
        <w:rPr>
          <w:kern w:val="22"/>
          <w:szCs w:val="22"/>
          <w:lang w:val="ru-RU"/>
        </w:rPr>
      </w:pPr>
      <w:r>
        <w:rPr>
          <w:kern w:val="22"/>
          <w:szCs w:val="22"/>
          <w:lang w:val="ru-RU"/>
        </w:rPr>
        <w:t>В решении</w:t>
      </w:r>
      <w:hyperlink r:id="rId15" w:history="1">
        <w:r>
          <w:rPr>
            <w:color w:val="0000FF"/>
            <w:kern w:val="22"/>
            <w:szCs w:val="22"/>
            <w:lang w:val="ru-RU"/>
          </w:rPr>
          <w:t xml:space="preserve"> </w:t>
        </w:r>
        <w:proofErr w:type="spellStart"/>
        <w:r>
          <w:rPr>
            <w:color w:val="0000FF"/>
            <w:kern w:val="22"/>
            <w:szCs w:val="22"/>
            <w:u w:val="single"/>
            <w:lang w:val="ru-RU"/>
          </w:rPr>
          <w:t>CP</w:t>
        </w:r>
        <w:proofErr w:type="spellEnd"/>
        <w:r>
          <w:rPr>
            <w:color w:val="0000FF"/>
            <w:kern w:val="22"/>
            <w:szCs w:val="22"/>
            <w:u w:val="single"/>
            <w:lang w:val="ru-RU"/>
          </w:rPr>
          <w:t>-9/11</w:t>
        </w:r>
      </w:hyperlink>
      <w:r>
        <w:rPr>
          <w:color w:val="0000FF"/>
          <w:kern w:val="22"/>
          <w:szCs w:val="22"/>
          <w:lang w:val="ru-RU"/>
        </w:rPr>
        <w:t xml:space="preserve"> </w:t>
      </w:r>
      <w:r>
        <w:rPr>
          <w:kern w:val="22"/>
          <w:szCs w:val="22"/>
          <w:lang w:val="ru-RU"/>
        </w:rPr>
        <w:t>Конференция Сторон, выступающая в качестве совещания Сторон Картахенского протокола по биобезопасности, предложила Сторонам представить: a) информацию о своих возможностях и потребностях, связанных с обнаружением и идентификацией живых измененных организмов (</w:t>
      </w:r>
      <w:proofErr w:type="spellStart"/>
      <w:r>
        <w:rPr>
          <w:kern w:val="22"/>
          <w:szCs w:val="22"/>
          <w:lang w:val="ru-RU"/>
        </w:rPr>
        <w:t>ЖИО</w:t>
      </w:r>
      <w:proofErr w:type="spellEnd"/>
      <w:r>
        <w:rPr>
          <w:kern w:val="22"/>
          <w:szCs w:val="22"/>
          <w:lang w:val="ru-RU"/>
        </w:rPr>
        <w:t xml:space="preserve">), и </w:t>
      </w:r>
      <w:bookmarkStart w:id="1" w:name="_GoBack"/>
      <w:bookmarkEnd w:id="1"/>
      <w:r>
        <w:rPr>
          <w:kern w:val="22"/>
          <w:szCs w:val="22"/>
          <w:lang w:val="ru-RU"/>
        </w:rPr>
        <w:t>b) список лабораторий с указанием осуществляемой этими лабораториями деятельности. В том же решении Стороны Протокола поручили Исполнительному секретарю:</w:t>
      </w:r>
    </w:p>
    <w:p w14:paraId="7707C1FD" w14:textId="661E21D6" w:rsidR="00EA0E0E" w:rsidRPr="002E5858" w:rsidRDefault="00B9475C" w:rsidP="00D37190">
      <w:pPr>
        <w:pStyle w:val="a6"/>
        <w:numPr>
          <w:ilvl w:val="0"/>
          <w:numId w:val="2"/>
        </w:numPr>
        <w:adjustRightInd w:val="0"/>
        <w:snapToGrid w:val="0"/>
        <w:spacing w:before="120" w:after="120"/>
        <w:ind w:left="0" w:firstLine="709"/>
        <w:contextualSpacing w:val="0"/>
        <w:rPr>
          <w:kern w:val="22"/>
          <w:szCs w:val="22"/>
          <w:lang w:val="ru-RU"/>
        </w:rPr>
      </w:pPr>
      <w:r>
        <w:rPr>
          <w:kern w:val="22"/>
          <w:szCs w:val="22"/>
          <w:lang w:val="ru-RU"/>
        </w:rPr>
        <w:t>продолжать сбор информации, относящейся к обнаружению и идентификации ЖИО, и ее размещение в удобной для пользователя форме через Механизм посредничества по биобезопасности (МПБ);</w:t>
      </w:r>
    </w:p>
    <w:p w14:paraId="7FAA09E2" w14:textId="2422FE8A" w:rsidR="00EA0E0E" w:rsidRPr="002E5858" w:rsidRDefault="00B9475C" w:rsidP="00D37190">
      <w:pPr>
        <w:pStyle w:val="a6"/>
        <w:numPr>
          <w:ilvl w:val="0"/>
          <w:numId w:val="2"/>
        </w:numPr>
        <w:adjustRightInd w:val="0"/>
        <w:snapToGrid w:val="0"/>
        <w:spacing w:before="120" w:after="120"/>
        <w:ind w:left="0" w:firstLine="709"/>
        <w:contextualSpacing w:val="0"/>
        <w:rPr>
          <w:kern w:val="22"/>
          <w:szCs w:val="22"/>
          <w:lang w:val="ru-RU"/>
        </w:rPr>
      </w:pPr>
      <w:r>
        <w:rPr>
          <w:kern w:val="22"/>
          <w:szCs w:val="22"/>
          <w:lang w:val="ru-RU"/>
        </w:rPr>
        <w:t xml:space="preserve">провести обзор и доработку учебного пособия по обнаружению и идентификации ЖИО, обеспечивая соответствие его формулировок и сферы применения статье 17 </w:t>
      </w:r>
      <w:proofErr w:type="spellStart"/>
      <w:r>
        <w:rPr>
          <w:kern w:val="22"/>
          <w:szCs w:val="22"/>
          <w:lang w:val="ru-RU"/>
        </w:rPr>
        <w:t>Картахенского</w:t>
      </w:r>
      <w:proofErr w:type="spellEnd"/>
      <w:r>
        <w:rPr>
          <w:kern w:val="22"/>
          <w:szCs w:val="22"/>
          <w:lang w:val="ru-RU"/>
        </w:rPr>
        <w:t xml:space="preserve"> протокола;</w:t>
      </w:r>
    </w:p>
    <w:p w14:paraId="394A106C" w14:textId="21BDFC71" w:rsidR="00EA0E0E" w:rsidRPr="002E5858" w:rsidRDefault="00B9475C" w:rsidP="00D37190">
      <w:pPr>
        <w:pStyle w:val="a6"/>
        <w:numPr>
          <w:ilvl w:val="0"/>
          <w:numId w:val="2"/>
        </w:numPr>
        <w:adjustRightInd w:val="0"/>
        <w:snapToGrid w:val="0"/>
        <w:spacing w:before="120" w:after="120"/>
        <w:ind w:left="0" w:firstLine="709"/>
        <w:contextualSpacing w:val="0"/>
        <w:rPr>
          <w:kern w:val="22"/>
          <w:szCs w:val="22"/>
          <w:lang w:val="ru-RU"/>
        </w:rPr>
      </w:pPr>
      <w:r>
        <w:rPr>
          <w:kern w:val="22"/>
          <w:szCs w:val="22"/>
          <w:lang w:val="ru-RU"/>
        </w:rPr>
        <w:t>обобщить информацию, представленную Сторонами в соответствии с пунктом 5 данного решения.</w:t>
      </w:r>
    </w:p>
    <w:p w14:paraId="6964D9AC" w14:textId="5CDCD4F9" w:rsidR="00EA0E0E" w:rsidRPr="002E5858" w:rsidRDefault="00B9475C" w:rsidP="00D37190">
      <w:pPr>
        <w:pStyle w:val="Para1"/>
        <w:adjustRightInd w:val="0"/>
        <w:snapToGrid w:val="0"/>
        <w:rPr>
          <w:kern w:val="22"/>
          <w:szCs w:val="22"/>
          <w:lang w:val="ru-RU"/>
        </w:rPr>
      </w:pPr>
      <w:r>
        <w:rPr>
          <w:kern w:val="22"/>
          <w:szCs w:val="22"/>
          <w:lang w:val="ru-RU"/>
        </w:rPr>
        <w:t>Кроме того, Исполнительному секретарю было поручено при условии наличия ресурсов:</w:t>
      </w:r>
    </w:p>
    <w:p w14:paraId="5CFF7E8A" w14:textId="0EF20E93" w:rsidR="00EA0E0E" w:rsidRPr="002E5858" w:rsidRDefault="00B9475C" w:rsidP="00D37190">
      <w:pPr>
        <w:pStyle w:val="a6"/>
        <w:numPr>
          <w:ilvl w:val="0"/>
          <w:numId w:val="5"/>
        </w:numPr>
        <w:adjustRightInd w:val="0"/>
        <w:snapToGrid w:val="0"/>
        <w:spacing w:before="120" w:after="120"/>
        <w:ind w:left="0" w:firstLine="709"/>
        <w:contextualSpacing w:val="0"/>
        <w:rPr>
          <w:kern w:val="22"/>
          <w:szCs w:val="22"/>
          <w:lang w:val="ru-RU"/>
        </w:rPr>
      </w:pPr>
      <w:r>
        <w:rPr>
          <w:kern w:val="22"/>
          <w:szCs w:val="22"/>
          <w:lang w:val="ru-RU"/>
        </w:rPr>
        <w:t>содействовать онлайн-дискуссиям Сети лабораторий по обнаружению и идентификации живых измененных организмов;</w:t>
      </w:r>
    </w:p>
    <w:p w14:paraId="50A652EB" w14:textId="2371E63B" w:rsidR="00EA0E0E" w:rsidRPr="002E5858" w:rsidRDefault="00B9475C" w:rsidP="00D37190">
      <w:pPr>
        <w:pStyle w:val="a6"/>
        <w:numPr>
          <w:ilvl w:val="0"/>
          <w:numId w:val="5"/>
        </w:numPr>
        <w:adjustRightInd w:val="0"/>
        <w:snapToGrid w:val="0"/>
        <w:spacing w:before="120" w:after="120"/>
        <w:ind w:left="0" w:firstLine="709"/>
        <w:contextualSpacing w:val="0"/>
        <w:rPr>
          <w:kern w:val="22"/>
          <w:szCs w:val="22"/>
          <w:lang w:val="ru-RU"/>
        </w:rPr>
      </w:pPr>
      <w:r>
        <w:rPr>
          <w:kern w:val="22"/>
          <w:szCs w:val="22"/>
          <w:lang w:val="ru-RU"/>
        </w:rPr>
        <w:t xml:space="preserve">продолжать осуществлять сотрудничество с соответствующими организациями и наращивать потенциал развивающихся стран в области обнаружения и идентификации живых измененных организмов в контексте статьи 17, в частности уделяя первоочередное внимание </w:t>
      </w:r>
      <w:r>
        <w:rPr>
          <w:kern w:val="22"/>
          <w:szCs w:val="22"/>
          <w:lang w:val="ru-RU"/>
        </w:rPr>
        <w:lastRenderedPageBreak/>
        <w:t>регионам, которые еще не были охвачены недавно проводимыми мероприятиями по созданию потенциала в этой связи.</w:t>
      </w:r>
    </w:p>
    <w:p w14:paraId="17C7D299" w14:textId="1AA75E0B" w:rsidR="00EA0E0E" w:rsidRPr="002E5858" w:rsidRDefault="00B9475C" w:rsidP="00D37190">
      <w:pPr>
        <w:pStyle w:val="Para1"/>
        <w:adjustRightInd w:val="0"/>
        <w:snapToGrid w:val="0"/>
        <w:rPr>
          <w:kern w:val="22"/>
          <w:szCs w:val="22"/>
          <w:lang w:val="ru-RU"/>
        </w:rPr>
      </w:pPr>
      <w:r>
        <w:rPr>
          <w:kern w:val="22"/>
          <w:szCs w:val="22"/>
          <w:lang w:val="ru-RU"/>
        </w:rPr>
        <w:t xml:space="preserve">В настоящем документе представлена информация о деятельности, предпринятой в межсессионный период в связи с вышеупомянутыми поручениями. В разделе II содержится обзор действий, предпринятых </w:t>
      </w:r>
      <w:r w:rsidR="00D96982">
        <w:rPr>
          <w:kern w:val="22"/>
          <w:szCs w:val="22"/>
          <w:lang w:val="ru-RU"/>
        </w:rPr>
        <w:t xml:space="preserve">Исполнительным секретарем </w:t>
      </w:r>
      <w:r>
        <w:rPr>
          <w:kern w:val="22"/>
          <w:szCs w:val="22"/>
          <w:lang w:val="ru-RU"/>
        </w:rPr>
        <w:t xml:space="preserve">в </w:t>
      </w:r>
      <w:r w:rsidR="00D96982">
        <w:rPr>
          <w:kern w:val="22"/>
          <w:szCs w:val="22"/>
          <w:lang w:val="ru-RU"/>
        </w:rPr>
        <w:t>порядке</w:t>
      </w:r>
      <w:r>
        <w:rPr>
          <w:kern w:val="22"/>
          <w:szCs w:val="22"/>
          <w:lang w:val="ru-RU"/>
        </w:rPr>
        <w:t xml:space="preserve"> </w:t>
      </w:r>
      <w:r w:rsidR="00D96982">
        <w:rPr>
          <w:kern w:val="22"/>
          <w:szCs w:val="22"/>
          <w:lang w:val="ru-RU"/>
        </w:rPr>
        <w:t>выполнения</w:t>
      </w:r>
      <w:r>
        <w:rPr>
          <w:kern w:val="22"/>
          <w:szCs w:val="22"/>
          <w:lang w:val="ru-RU"/>
        </w:rPr>
        <w:t xml:space="preserve"> поручений. В разделе III кратко </w:t>
      </w:r>
      <w:r w:rsidR="00D96982">
        <w:rPr>
          <w:kern w:val="22"/>
          <w:szCs w:val="22"/>
          <w:lang w:val="ru-RU"/>
        </w:rPr>
        <w:t>изложена</w:t>
      </w:r>
      <w:r>
        <w:rPr>
          <w:kern w:val="22"/>
          <w:szCs w:val="22"/>
          <w:lang w:val="ru-RU"/>
        </w:rPr>
        <w:t xml:space="preserve"> другая актуальная информация. В разделе IV </w:t>
      </w:r>
      <w:r w:rsidR="00D96982">
        <w:rPr>
          <w:kern w:val="22"/>
          <w:szCs w:val="22"/>
          <w:lang w:val="ru-RU"/>
        </w:rPr>
        <w:t>представлены</w:t>
      </w:r>
      <w:r>
        <w:rPr>
          <w:kern w:val="22"/>
          <w:szCs w:val="22"/>
          <w:lang w:val="ru-RU"/>
        </w:rPr>
        <w:t xml:space="preserve"> возможные элементы для проекта решения.</w:t>
      </w:r>
    </w:p>
    <w:p w14:paraId="1FFA943B" w14:textId="7942F3AE" w:rsidR="008F6046" w:rsidRPr="002E5858" w:rsidRDefault="00B9475C" w:rsidP="00D37190">
      <w:pPr>
        <w:pStyle w:val="1"/>
        <w:numPr>
          <w:ilvl w:val="0"/>
          <w:numId w:val="1"/>
        </w:numPr>
        <w:tabs>
          <w:tab w:val="clear" w:pos="720"/>
        </w:tabs>
        <w:adjustRightInd w:val="0"/>
        <w:snapToGrid w:val="0"/>
        <w:spacing w:before="120"/>
        <w:ind w:left="1080"/>
        <w:jc w:val="left"/>
        <w:rPr>
          <w:rFonts w:asciiTheme="majorBidi" w:hAnsiTheme="majorBidi" w:cstheme="majorBidi"/>
          <w:bCs/>
          <w:kern w:val="22"/>
          <w:szCs w:val="22"/>
          <w:lang w:val="ru-RU"/>
        </w:rPr>
      </w:pPr>
      <w:r>
        <w:rPr>
          <w:bCs/>
          <w:kern w:val="22"/>
          <w:szCs w:val="22"/>
          <w:lang w:val="ru-RU"/>
        </w:rPr>
        <w:t xml:space="preserve">Действия, предпринятые </w:t>
      </w:r>
      <w:r w:rsidR="00D96982">
        <w:rPr>
          <w:bCs/>
          <w:kern w:val="22"/>
          <w:szCs w:val="22"/>
          <w:lang w:val="ru-RU"/>
        </w:rPr>
        <w:t xml:space="preserve">Исполнительным секретарем </w:t>
      </w:r>
      <w:r>
        <w:rPr>
          <w:bCs/>
          <w:kern w:val="22"/>
          <w:szCs w:val="22"/>
          <w:lang w:val="ru-RU"/>
        </w:rPr>
        <w:t xml:space="preserve">в </w:t>
      </w:r>
      <w:r w:rsidR="00D96982">
        <w:rPr>
          <w:bCs/>
          <w:kern w:val="22"/>
          <w:szCs w:val="22"/>
          <w:lang w:val="ru-RU"/>
        </w:rPr>
        <w:t>порядке</w:t>
      </w:r>
      <w:r>
        <w:rPr>
          <w:bCs/>
          <w:kern w:val="22"/>
          <w:szCs w:val="22"/>
          <w:lang w:val="ru-RU"/>
        </w:rPr>
        <w:t xml:space="preserve"> </w:t>
      </w:r>
      <w:r w:rsidR="00D96982">
        <w:rPr>
          <w:bCs/>
          <w:kern w:val="22"/>
          <w:szCs w:val="22"/>
          <w:lang w:val="ru-RU"/>
        </w:rPr>
        <w:t>вы</w:t>
      </w:r>
      <w:r>
        <w:rPr>
          <w:bCs/>
          <w:kern w:val="22"/>
          <w:szCs w:val="22"/>
          <w:lang w:val="ru-RU"/>
        </w:rPr>
        <w:t>полнения поручений</w:t>
      </w:r>
    </w:p>
    <w:p w14:paraId="791C460D" w14:textId="45C15DF0" w:rsidR="000B12F1" w:rsidRPr="002E5858" w:rsidRDefault="00B9475C" w:rsidP="00D37190">
      <w:pPr>
        <w:pStyle w:val="2"/>
        <w:tabs>
          <w:tab w:val="clear" w:pos="720"/>
          <w:tab w:val="left" w:pos="360"/>
        </w:tabs>
        <w:adjustRightInd w:val="0"/>
        <w:snapToGrid w:val="0"/>
        <w:rPr>
          <w:rFonts w:asciiTheme="majorBidi" w:hAnsiTheme="majorBidi" w:cstheme="majorBidi"/>
          <w:kern w:val="22"/>
          <w:szCs w:val="22"/>
          <w:lang w:val="ru-RU"/>
        </w:rPr>
      </w:pPr>
      <w:r>
        <w:rPr>
          <w:kern w:val="22"/>
          <w:szCs w:val="22"/>
          <w:lang w:val="ru-RU"/>
        </w:rPr>
        <w:t>А.</w:t>
      </w:r>
      <w:r>
        <w:rPr>
          <w:kern w:val="22"/>
          <w:szCs w:val="22"/>
          <w:lang w:val="ru-RU"/>
        </w:rPr>
        <w:tab/>
        <w:t>Сбор информации по обнаружению и идентификации живых измененных организмов</w:t>
      </w:r>
    </w:p>
    <w:p w14:paraId="4CB84CFE" w14:textId="365A57C5" w:rsidR="000B12F1" w:rsidRPr="002E5858" w:rsidRDefault="00B9475C" w:rsidP="00D37190">
      <w:pPr>
        <w:pStyle w:val="Para1"/>
        <w:adjustRightInd w:val="0"/>
        <w:snapToGrid w:val="0"/>
        <w:rPr>
          <w:kern w:val="22"/>
          <w:szCs w:val="22"/>
          <w:lang w:val="ru-RU"/>
        </w:rPr>
      </w:pPr>
      <w:r>
        <w:rPr>
          <w:kern w:val="22"/>
          <w:szCs w:val="22"/>
          <w:lang w:val="ru-RU"/>
        </w:rPr>
        <w:t xml:space="preserve">Публикации, относящиеся к области обнаружения и идентификации ЖИО, на постоянной основе включаются в МПБ в качестве ресурсов виртуальной библиотеки по биобезопасности. Доступ к публикациям и справочным материалам, связанным с обнаружением и идентификацией, можно получить, выполнив на сайте МПБ поиск фразы “Biosafety Virtual Library Resources” («Ресурсы виртуальной библиотеки по биобезопасности») и выбрав в перечне слева вложенный фильтр “Biosafety Thematic Areas” («Тематические области биобезопасности»), а в нем </w:t>
      </w:r>
      <w:r w:rsidR="00D96982">
        <w:rPr>
          <w:kern w:val="22"/>
          <w:szCs w:val="22"/>
          <w:lang w:val="ru-RU"/>
        </w:rPr>
        <w:sym w:font="Symbol" w:char="F02D"/>
      </w:r>
      <w:r>
        <w:rPr>
          <w:kern w:val="22"/>
          <w:szCs w:val="22"/>
          <w:lang w:val="ru-RU"/>
        </w:rPr>
        <w:t xml:space="preserve"> ключевое слово “</w:t>
      </w:r>
      <w:proofErr w:type="spellStart"/>
      <w:r>
        <w:rPr>
          <w:kern w:val="22"/>
          <w:szCs w:val="22"/>
          <w:lang w:val="ru-RU"/>
        </w:rPr>
        <w:t>Detection</w:t>
      </w:r>
      <w:proofErr w:type="spellEnd"/>
      <w:r>
        <w:rPr>
          <w:kern w:val="22"/>
          <w:szCs w:val="22"/>
          <w:lang w:val="ru-RU"/>
        </w:rPr>
        <w:t>” («Обнаружение»). По состоянию на сентябрь 2021 года в МПБ было размещено 24 дополнительных публикации.</w:t>
      </w:r>
    </w:p>
    <w:p w14:paraId="556E983E" w14:textId="0D885F36" w:rsidR="000B12F1" w:rsidRPr="002E5858" w:rsidRDefault="00B9475C" w:rsidP="00D37190">
      <w:pPr>
        <w:pStyle w:val="2"/>
        <w:tabs>
          <w:tab w:val="clear" w:pos="720"/>
          <w:tab w:val="left" w:pos="360"/>
        </w:tabs>
        <w:adjustRightInd w:val="0"/>
        <w:snapToGrid w:val="0"/>
        <w:rPr>
          <w:kern w:val="22"/>
          <w:szCs w:val="22"/>
          <w:lang w:val="ru-RU"/>
        </w:rPr>
      </w:pPr>
      <w:r>
        <w:rPr>
          <w:kern w:val="22"/>
          <w:szCs w:val="22"/>
          <w:lang w:val="ru-RU"/>
        </w:rPr>
        <w:t>Б.</w:t>
      </w:r>
      <w:r>
        <w:rPr>
          <w:kern w:val="22"/>
          <w:szCs w:val="22"/>
          <w:lang w:val="ru-RU"/>
        </w:rPr>
        <w:tab/>
        <w:t>Учебное пособие по обнаружению и идентификации живых измененных организмов</w:t>
      </w:r>
    </w:p>
    <w:p w14:paraId="0ED378EA" w14:textId="6D6753A4" w:rsidR="000B12F1" w:rsidRPr="000813DD" w:rsidRDefault="00893718" w:rsidP="00D37190">
      <w:pPr>
        <w:pStyle w:val="Para1"/>
        <w:adjustRightInd w:val="0"/>
        <w:snapToGrid w:val="0"/>
        <w:rPr>
          <w:kern w:val="22"/>
          <w:szCs w:val="22"/>
          <w:lang w:val="ru-RU"/>
        </w:rPr>
      </w:pPr>
      <w:r>
        <w:rPr>
          <w:kern w:val="22"/>
          <w:szCs w:val="22"/>
          <w:lang w:val="ru-RU"/>
        </w:rPr>
        <w:t>Секретариат</w:t>
      </w:r>
      <w:r w:rsidRPr="00893718">
        <w:rPr>
          <w:kern w:val="22"/>
          <w:szCs w:val="22"/>
          <w:lang w:val="ru-RU"/>
        </w:rPr>
        <w:t xml:space="preserve"> </w:t>
      </w:r>
      <w:r>
        <w:rPr>
          <w:kern w:val="22"/>
          <w:szCs w:val="22"/>
          <w:lang w:val="ru-RU"/>
        </w:rPr>
        <w:t>завершил</w:t>
      </w:r>
      <w:r w:rsidRPr="00893718">
        <w:rPr>
          <w:kern w:val="22"/>
          <w:szCs w:val="22"/>
          <w:lang w:val="ru-RU"/>
        </w:rPr>
        <w:t xml:space="preserve"> </w:t>
      </w:r>
      <w:r>
        <w:rPr>
          <w:kern w:val="22"/>
          <w:szCs w:val="22"/>
          <w:lang w:val="ru-RU"/>
        </w:rPr>
        <w:t>работу</w:t>
      </w:r>
      <w:r w:rsidRPr="00893718">
        <w:rPr>
          <w:kern w:val="22"/>
          <w:szCs w:val="22"/>
          <w:lang w:val="ru-RU"/>
        </w:rPr>
        <w:t xml:space="preserve"> </w:t>
      </w:r>
      <w:r>
        <w:rPr>
          <w:kern w:val="22"/>
          <w:szCs w:val="22"/>
          <w:lang w:val="ru-RU"/>
        </w:rPr>
        <w:t>над</w:t>
      </w:r>
      <w:r w:rsidRPr="00893718">
        <w:rPr>
          <w:kern w:val="22"/>
          <w:szCs w:val="22"/>
          <w:lang w:val="ru-RU"/>
        </w:rPr>
        <w:t xml:space="preserve"> </w:t>
      </w:r>
      <w:r>
        <w:rPr>
          <w:kern w:val="22"/>
          <w:szCs w:val="22"/>
          <w:lang w:val="ru-RU"/>
        </w:rPr>
        <w:t>учебным</w:t>
      </w:r>
      <w:r w:rsidRPr="00893718">
        <w:rPr>
          <w:kern w:val="22"/>
          <w:szCs w:val="22"/>
          <w:lang w:val="ru-RU"/>
        </w:rPr>
        <w:t xml:space="preserve"> </w:t>
      </w:r>
      <w:r>
        <w:rPr>
          <w:kern w:val="22"/>
          <w:szCs w:val="22"/>
          <w:lang w:val="ru-RU"/>
        </w:rPr>
        <w:t>пособием</w:t>
      </w:r>
      <w:r w:rsidRPr="00893718">
        <w:rPr>
          <w:kern w:val="22"/>
          <w:szCs w:val="22"/>
          <w:lang w:val="ru-RU"/>
        </w:rPr>
        <w:t xml:space="preserve"> </w:t>
      </w:r>
      <w:r>
        <w:rPr>
          <w:kern w:val="22"/>
          <w:szCs w:val="22"/>
          <w:lang w:val="ru-RU"/>
        </w:rPr>
        <w:t>по</w:t>
      </w:r>
      <w:r w:rsidRPr="00893718">
        <w:rPr>
          <w:kern w:val="22"/>
          <w:szCs w:val="22"/>
          <w:lang w:val="ru-RU"/>
        </w:rPr>
        <w:t xml:space="preserve"> </w:t>
      </w:r>
      <w:r>
        <w:rPr>
          <w:kern w:val="22"/>
          <w:szCs w:val="22"/>
          <w:lang w:val="ru-RU"/>
        </w:rPr>
        <w:t>обнаружению</w:t>
      </w:r>
      <w:r w:rsidRPr="00893718">
        <w:rPr>
          <w:kern w:val="22"/>
          <w:szCs w:val="22"/>
          <w:lang w:val="ru-RU"/>
        </w:rPr>
        <w:t xml:space="preserve"> </w:t>
      </w:r>
      <w:r>
        <w:rPr>
          <w:kern w:val="22"/>
          <w:szCs w:val="22"/>
          <w:lang w:val="ru-RU"/>
        </w:rPr>
        <w:t>и</w:t>
      </w:r>
      <w:r w:rsidRPr="00893718">
        <w:rPr>
          <w:kern w:val="22"/>
          <w:szCs w:val="22"/>
          <w:lang w:val="ru-RU"/>
        </w:rPr>
        <w:t xml:space="preserve"> </w:t>
      </w:r>
      <w:r>
        <w:rPr>
          <w:kern w:val="22"/>
          <w:szCs w:val="22"/>
          <w:lang w:val="ru-RU"/>
        </w:rPr>
        <w:t>идентификации</w:t>
      </w:r>
      <w:r w:rsidRPr="00893718">
        <w:rPr>
          <w:kern w:val="22"/>
          <w:szCs w:val="22"/>
          <w:lang w:val="ru-RU"/>
        </w:rPr>
        <w:t xml:space="preserve"> </w:t>
      </w:r>
      <w:r>
        <w:rPr>
          <w:kern w:val="22"/>
          <w:szCs w:val="22"/>
          <w:lang w:val="ru-RU"/>
        </w:rPr>
        <w:t>живых</w:t>
      </w:r>
      <w:r w:rsidRPr="00893718">
        <w:rPr>
          <w:kern w:val="22"/>
          <w:szCs w:val="22"/>
          <w:lang w:val="ru-RU"/>
        </w:rPr>
        <w:t xml:space="preserve"> </w:t>
      </w:r>
      <w:r>
        <w:rPr>
          <w:kern w:val="22"/>
          <w:szCs w:val="22"/>
          <w:lang w:val="ru-RU"/>
        </w:rPr>
        <w:t>измененных</w:t>
      </w:r>
      <w:r w:rsidRPr="00893718">
        <w:rPr>
          <w:kern w:val="22"/>
          <w:szCs w:val="22"/>
          <w:lang w:val="ru-RU"/>
        </w:rPr>
        <w:t xml:space="preserve"> </w:t>
      </w:r>
      <w:r>
        <w:rPr>
          <w:kern w:val="22"/>
          <w:szCs w:val="22"/>
          <w:lang w:val="ru-RU"/>
        </w:rPr>
        <w:t>организмов</w:t>
      </w:r>
      <w:r w:rsidRPr="00893718">
        <w:rPr>
          <w:kern w:val="22"/>
          <w:szCs w:val="22"/>
          <w:lang w:val="ru-RU"/>
        </w:rPr>
        <w:t xml:space="preserve"> </w:t>
      </w:r>
      <w:r>
        <w:rPr>
          <w:kern w:val="22"/>
          <w:szCs w:val="22"/>
          <w:lang w:val="ru-RU"/>
        </w:rPr>
        <w:t>и</w:t>
      </w:r>
      <w:r w:rsidRPr="00893718">
        <w:rPr>
          <w:kern w:val="22"/>
          <w:szCs w:val="22"/>
          <w:lang w:val="ru-RU"/>
        </w:rPr>
        <w:t xml:space="preserve"> </w:t>
      </w:r>
      <w:r>
        <w:rPr>
          <w:kern w:val="22"/>
          <w:szCs w:val="22"/>
          <w:lang w:val="ru-RU"/>
        </w:rPr>
        <w:t>опубликовал</w:t>
      </w:r>
      <w:r w:rsidRPr="00893718">
        <w:rPr>
          <w:kern w:val="22"/>
          <w:szCs w:val="22"/>
          <w:lang w:val="ru-RU"/>
        </w:rPr>
        <w:t xml:space="preserve"> </w:t>
      </w:r>
      <w:r>
        <w:rPr>
          <w:kern w:val="22"/>
          <w:szCs w:val="22"/>
          <w:lang w:val="ru-RU"/>
        </w:rPr>
        <w:t>его</w:t>
      </w:r>
      <w:r w:rsidRPr="00893718">
        <w:rPr>
          <w:kern w:val="22"/>
          <w:szCs w:val="22"/>
          <w:lang w:val="ru-RU"/>
        </w:rPr>
        <w:t xml:space="preserve"> </w:t>
      </w:r>
      <w:r>
        <w:rPr>
          <w:kern w:val="22"/>
          <w:szCs w:val="22"/>
          <w:lang w:val="ru-RU"/>
        </w:rPr>
        <w:t>под</w:t>
      </w:r>
      <w:r w:rsidRPr="00893718">
        <w:rPr>
          <w:kern w:val="22"/>
          <w:szCs w:val="22"/>
          <w:lang w:val="ru-RU"/>
        </w:rPr>
        <w:t xml:space="preserve"> </w:t>
      </w:r>
      <w:r>
        <w:rPr>
          <w:kern w:val="22"/>
          <w:szCs w:val="22"/>
          <w:lang w:val="ru-RU"/>
        </w:rPr>
        <w:t>заглавием</w:t>
      </w:r>
      <w:r w:rsidRPr="00893718">
        <w:rPr>
          <w:kern w:val="22"/>
          <w:szCs w:val="22"/>
          <w:lang w:val="ru-RU"/>
        </w:rPr>
        <w:t xml:space="preserve"> “</w:t>
      </w:r>
      <w:r w:rsidRPr="00893718">
        <w:rPr>
          <w:kern w:val="22"/>
          <w:szCs w:val="22"/>
        </w:rPr>
        <w:t>Biosafety</w:t>
      </w:r>
      <w:r w:rsidRPr="00893718">
        <w:rPr>
          <w:kern w:val="22"/>
          <w:szCs w:val="22"/>
          <w:lang w:val="ru-RU"/>
        </w:rPr>
        <w:t xml:space="preserve"> </w:t>
      </w:r>
      <w:r w:rsidRPr="00893718">
        <w:rPr>
          <w:kern w:val="22"/>
          <w:szCs w:val="22"/>
        </w:rPr>
        <w:t>Technical</w:t>
      </w:r>
      <w:r w:rsidRPr="00893718">
        <w:rPr>
          <w:kern w:val="22"/>
          <w:szCs w:val="22"/>
          <w:lang w:val="ru-RU"/>
        </w:rPr>
        <w:t xml:space="preserve"> </w:t>
      </w:r>
      <w:r w:rsidRPr="00893718">
        <w:rPr>
          <w:kern w:val="22"/>
          <w:szCs w:val="22"/>
        </w:rPr>
        <w:t>Series</w:t>
      </w:r>
      <w:r w:rsidRPr="00893718">
        <w:rPr>
          <w:kern w:val="22"/>
          <w:szCs w:val="22"/>
          <w:lang w:val="ru-RU"/>
        </w:rPr>
        <w:t xml:space="preserve"> 05: </w:t>
      </w:r>
      <w:r w:rsidRPr="00893718">
        <w:rPr>
          <w:kern w:val="22"/>
          <w:szCs w:val="22"/>
        </w:rPr>
        <w:t>Training</w:t>
      </w:r>
      <w:r w:rsidRPr="00893718">
        <w:rPr>
          <w:kern w:val="22"/>
          <w:szCs w:val="22"/>
          <w:lang w:val="ru-RU"/>
        </w:rPr>
        <w:t xml:space="preserve"> </w:t>
      </w:r>
      <w:r w:rsidRPr="00893718">
        <w:rPr>
          <w:kern w:val="22"/>
          <w:szCs w:val="22"/>
        </w:rPr>
        <w:t>Manual</w:t>
      </w:r>
      <w:r w:rsidRPr="00893718">
        <w:rPr>
          <w:kern w:val="22"/>
          <w:szCs w:val="22"/>
          <w:lang w:val="ru-RU"/>
        </w:rPr>
        <w:t xml:space="preserve"> </w:t>
      </w:r>
      <w:r w:rsidRPr="00893718">
        <w:rPr>
          <w:kern w:val="22"/>
          <w:szCs w:val="22"/>
        </w:rPr>
        <w:t>on</w:t>
      </w:r>
      <w:r w:rsidRPr="00893718">
        <w:rPr>
          <w:kern w:val="22"/>
          <w:szCs w:val="22"/>
          <w:lang w:val="ru-RU"/>
        </w:rPr>
        <w:t xml:space="preserve"> </w:t>
      </w:r>
      <w:r w:rsidRPr="00893718">
        <w:rPr>
          <w:kern w:val="22"/>
          <w:szCs w:val="22"/>
        </w:rPr>
        <w:t>the</w:t>
      </w:r>
      <w:r w:rsidRPr="00893718">
        <w:rPr>
          <w:kern w:val="22"/>
          <w:szCs w:val="22"/>
          <w:lang w:val="ru-RU"/>
        </w:rPr>
        <w:t xml:space="preserve"> </w:t>
      </w:r>
      <w:r w:rsidRPr="00893718">
        <w:rPr>
          <w:kern w:val="22"/>
          <w:szCs w:val="22"/>
        </w:rPr>
        <w:t>Detection</w:t>
      </w:r>
      <w:r w:rsidRPr="00893718">
        <w:rPr>
          <w:kern w:val="22"/>
          <w:szCs w:val="22"/>
          <w:lang w:val="ru-RU"/>
        </w:rPr>
        <w:t xml:space="preserve"> </w:t>
      </w:r>
      <w:r w:rsidRPr="00893718">
        <w:rPr>
          <w:kern w:val="22"/>
          <w:szCs w:val="22"/>
        </w:rPr>
        <w:t>and</w:t>
      </w:r>
      <w:r w:rsidRPr="00893718">
        <w:rPr>
          <w:kern w:val="22"/>
          <w:szCs w:val="22"/>
          <w:lang w:val="ru-RU"/>
        </w:rPr>
        <w:t xml:space="preserve"> </w:t>
      </w:r>
      <w:r w:rsidRPr="00893718">
        <w:rPr>
          <w:kern w:val="22"/>
          <w:szCs w:val="22"/>
        </w:rPr>
        <w:t>Identification</w:t>
      </w:r>
      <w:r w:rsidRPr="00893718">
        <w:rPr>
          <w:kern w:val="22"/>
          <w:szCs w:val="22"/>
          <w:lang w:val="ru-RU"/>
        </w:rPr>
        <w:t xml:space="preserve"> </w:t>
      </w:r>
      <w:r w:rsidRPr="00893718">
        <w:rPr>
          <w:kern w:val="22"/>
          <w:szCs w:val="22"/>
        </w:rPr>
        <w:t>of</w:t>
      </w:r>
      <w:r w:rsidRPr="00893718">
        <w:rPr>
          <w:kern w:val="22"/>
          <w:szCs w:val="22"/>
          <w:lang w:val="ru-RU"/>
        </w:rPr>
        <w:t xml:space="preserve"> </w:t>
      </w:r>
      <w:r w:rsidRPr="00893718">
        <w:rPr>
          <w:kern w:val="22"/>
          <w:szCs w:val="22"/>
        </w:rPr>
        <w:t>Living</w:t>
      </w:r>
      <w:r w:rsidRPr="00893718">
        <w:rPr>
          <w:kern w:val="22"/>
          <w:szCs w:val="22"/>
          <w:lang w:val="ru-RU"/>
        </w:rPr>
        <w:t xml:space="preserve"> </w:t>
      </w:r>
      <w:r w:rsidRPr="00893718">
        <w:rPr>
          <w:kern w:val="22"/>
          <w:szCs w:val="22"/>
        </w:rPr>
        <w:t>Modified</w:t>
      </w:r>
      <w:r w:rsidRPr="00893718">
        <w:rPr>
          <w:kern w:val="22"/>
          <w:szCs w:val="22"/>
          <w:lang w:val="ru-RU"/>
        </w:rPr>
        <w:t xml:space="preserve"> </w:t>
      </w:r>
      <w:r w:rsidRPr="00893718">
        <w:rPr>
          <w:kern w:val="22"/>
          <w:szCs w:val="22"/>
        </w:rPr>
        <w:t>Organisms</w:t>
      </w:r>
      <w:r w:rsidRPr="00893718">
        <w:rPr>
          <w:kern w:val="22"/>
          <w:szCs w:val="22"/>
          <w:lang w:val="ru-RU"/>
        </w:rPr>
        <w:t xml:space="preserve"> </w:t>
      </w:r>
      <w:r w:rsidRPr="00893718">
        <w:rPr>
          <w:kern w:val="22"/>
          <w:szCs w:val="22"/>
        </w:rPr>
        <w:t>in</w:t>
      </w:r>
      <w:r w:rsidRPr="00893718">
        <w:rPr>
          <w:kern w:val="22"/>
          <w:szCs w:val="22"/>
          <w:lang w:val="ru-RU"/>
        </w:rPr>
        <w:t xml:space="preserve"> </w:t>
      </w:r>
      <w:r w:rsidRPr="00893718">
        <w:rPr>
          <w:kern w:val="22"/>
          <w:szCs w:val="22"/>
        </w:rPr>
        <w:t>the</w:t>
      </w:r>
      <w:r w:rsidRPr="00893718">
        <w:rPr>
          <w:kern w:val="22"/>
          <w:szCs w:val="22"/>
          <w:lang w:val="ru-RU"/>
        </w:rPr>
        <w:t xml:space="preserve"> </w:t>
      </w:r>
      <w:r w:rsidRPr="00893718">
        <w:rPr>
          <w:kern w:val="22"/>
          <w:szCs w:val="22"/>
        </w:rPr>
        <w:t>Context</w:t>
      </w:r>
      <w:r w:rsidRPr="00893718">
        <w:rPr>
          <w:kern w:val="22"/>
          <w:szCs w:val="22"/>
          <w:lang w:val="ru-RU"/>
        </w:rPr>
        <w:t xml:space="preserve"> </w:t>
      </w:r>
      <w:r w:rsidRPr="00893718">
        <w:rPr>
          <w:kern w:val="22"/>
          <w:szCs w:val="22"/>
        </w:rPr>
        <w:t>of</w:t>
      </w:r>
      <w:r w:rsidRPr="00893718">
        <w:rPr>
          <w:kern w:val="22"/>
          <w:szCs w:val="22"/>
          <w:lang w:val="ru-RU"/>
        </w:rPr>
        <w:t xml:space="preserve"> </w:t>
      </w:r>
      <w:r w:rsidRPr="00893718">
        <w:rPr>
          <w:kern w:val="22"/>
          <w:szCs w:val="22"/>
        </w:rPr>
        <w:t>the</w:t>
      </w:r>
      <w:r w:rsidRPr="00893718">
        <w:rPr>
          <w:kern w:val="22"/>
          <w:szCs w:val="22"/>
          <w:lang w:val="ru-RU"/>
        </w:rPr>
        <w:t xml:space="preserve"> </w:t>
      </w:r>
      <w:r w:rsidRPr="00893718">
        <w:rPr>
          <w:kern w:val="22"/>
          <w:szCs w:val="22"/>
        </w:rPr>
        <w:t>Cartagena</w:t>
      </w:r>
      <w:r w:rsidRPr="00893718">
        <w:rPr>
          <w:kern w:val="22"/>
          <w:szCs w:val="22"/>
          <w:lang w:val="ru-RU"/>
        </w:rPr>
        <w:t xml:space="preserve"> </w:t>
      </w:r>
      <w:r w:rsidRPr="00893718">
        <w:rPr>
          <w:kern w:val="22"/>
          <w:szCs w:val="22"/>
        </w:rPr>
        <w:t>Protocol</w:t>
      </w:r>
      <w:r w:rsidRPr="00893718">
        <w:rPr>
          <w:kern w:val="22"/>
          <w:szCs w:val="22"/>
          <w:lang w:val="ru-RU"/>
        </w:rPr>
        <w:t xml:space="preserve"> </w:t>
      </w:r>
      <w:r w:rsidRPr="00893718">
        <w:rPr>
          <w:kern w:val="22"/>
          <w:szCs w:val="22"/>
        </w:rPr>
        <w:t>on</w:t>
      </w:r>
      <w:r w:rsidRPr="00893718">
        <w:rPr>
          <w:kern w:val="22"/>
          <w:szCs w:val="22"/>
          <w:lang w:val="ru-RU"/>
        </w:rPr>
        <w:t xml:space="preserve"> </w:t>
      </w:r>
      <w:r w:rsidRPr="00893718">
        <w:rPr>
          <w:kern w:val="22"/>
          <w:szCs w:val="22"/>
        </w:rPr>
        <w:t>Biosafety</w:t>
      </w:r>
      <w:r w:rsidRPr="00893718">
        <w:rPr>
          <w:kern w:val="22"/>
          <w:szCs w:val="22"/>
          <w:lang w:val="ru-RU"/>
        </w:rPr>
        <w:t>”</w:t>
      </w:r>
      <w:r>
        <w:rPr>
          <w:kern w:val="22"/>
          <w:szCs w:val="22"/>
          <w:lang w:val="ru-RU"/>
        </w:rPr>
        <w:t xml:space="preserve"> («</w:t>
      </w:r>
      <w:r w:rsidR="00F40E30">
        <w:rPr>
          <w:kern w:val="22"/>
          <w:szCs w:val="22"/>
          <w:lang w:val="ru-RU"/>
        </w:rPr>
        <w:t>Техническая серия по биобезопасности 05: У</w:t>
      </w:r>
      <w:r w:rsidR="00F40E30">
        <w:rPr>
          <w:kern w:val="22"/>
          <w:szCs w:val="22"/>
          <w:lang w:val="ru-RU"/>
        </w:rPr>
        <w:t>чебн</w:t>
      </w:r>
      <w:r w:rsidR="00F40E30">
        <w:rPr>
          <w:kern w:val="22"/>
          <w:szCs w:val="22"/>
          <w:lang w:val="ru-RU"/>
        </w:rPr>
        <w:t>ое</w:t>
      </w:r>
      <w:r w:rsidR="00F40E30" w:rsidRPr="00893718">
        <w:rPr>
          <w:kern w:val="22"/>
          <w:szCs w:val="22"/>
          <w:lang w:val="ru-RU"/>
        </w:rPr>
        <w:t xml:space="preserve"> </w:t>
      </w:r>
      <w:r w:rsidR="00F40E30">
        <w:rPr>
          <w:kern w:val="22"/>
          <w:szCs w:val="22"/>
          <w:lang w:val="ru-RU"/>
        </w:rPr>
        <w:t>пособие</w:t>
      </w:r>
      <w:r w:rsidR="00F40E30" w:rsidRPr="00893718">
        <w:rPr>
          <w:kern w:val="22"/>
          <w:szCs w:val="22"/>
          <w:lang w:val="ru-RU"/>
        </w:rPr>
        <w:t xml:space="preserve"> </w:t>
      </w:r>
      <w:r w:rsidR="00F40E30">
        <w:rPr>
          <w:kern w:val="22"/>
          <w:szCs w:val="22"/>
          <w:lang w:val="ru-RU"/>
        </w:rPr>
        <w:t>по</w:t>
      </w:r>
      <w:r w:rsidR="00F40E30" w:rsidRPr="00893718">
        <w:rPr>
          <w:kern w:val="22"/>
          <w:szCs w:val="22"/>
          <w:lang w:val="ru-RU"/>
        </w:rPr>
        <w:t xml:space="preserve"> </w:t>
      </w:r>
      <w:r w:rsidR="00F40E30">
        <w:rPr>
          <w:kern w:val="22"/>
          <w:szCs w:val="22"/>
          <w:lang w:val="ru-RU"/>
        </w:rPr>
        <w:t>обнаружению</w:t>
      </w:r>
      <w:r w:rsidR="00F40E30" w:rsidRPr="00893718">
        <w:rPr>
          <w:kern w:val="22"/>
          <w:szCs w:val="22"/>
          <w:lang w:val="ru-RU"/>
        </w:rPr>
        <w:t xml:space="preserve"> </w:t>
      </w:r>
      <w:r w:rsidR="00F40E30">
        <w:rPr>
          <w:kern w:val="22"/>
          <w:szCs w:val="22"/>
          <w:lang w:val="ru-RU"/>
        </w:rPr>
        <w:t>и</w:t>
      </w:r>
      <w:r w:rsidR="00F40E30" w:rsidRPr="00893718">
        <w:rPr>
          <w:kern w:val="22"/>
          <w:szCs w:val="22"/>
          <w:lang w:val="ru-RU"/>
        </w:rPr>
        <w:t xml:space="preserve"> </w:t>
      </w:r>
      <w:r w:rsidR="00F40E30">
        <w:rPr>
          <w:kern w:val="22"/>
          <w:szCs w:val="22"/>
          <w:lang w:val="ru-RU"/>
        </w:rPr>
        <w:t>идентификации</w:t>
      </w:r>
      <w:r w:rsidR="00F40E30" w:rsidRPr="00893718">
        <w:rPr>
          <w:kern w:val="22"/>
          <w:szCs w:val="22"/>
          <w:lang w:val="ru-RU"/>
        </w:rPr>
        <w:t xml:space="preserve"> </w:t>
      </w:r>
      <w:r w:rsidR="00F40E30">
        <w:rPr>
          <w:kern w:val="22"/>
          <w:szCs w:val="22"/>
          <w:lang w:val="ru-RU"/>
        </w:rPr>
        <w:t>живых</w:t>
      </w:r>
      <w:r w:rsidR="00F40E30" w:rsidRPr="00893718">
        <w:rPr>
          <w:kern w:val="22"/>
          <w:szCs w:val="22"/>
          <w:lang w:val="ru-RU"/>
        </w:rPr>
        <w:t xml:space="preserve"> </w:t>
      </w:r>
      <w:r w:rsidR="00F40E30">
        <w:rPr>
          <w:kern w:val="22"/>
          <w:szCs w:val="22"/>
          <w:lang w:val="ru-RU"/>
        </w:rPr>
        <w:t>измененных</w:t>
      </w:r>
      <w:r w:rsidR="00F40E30" w:rsidRPr="00893718">
        <w:rPr>
          <w:kern w:val="22"/>
          <w:szCs w:val="22"/>
          <w:lang w:val="ru-RU"/>
        </w:rPr>
        <w:t xml:space="preserve"> </w:t>
      </w:r>
      <w:r w:rsidR="00F40E30">
        <w:rPr>
          <w:kern w:val="22"/>
          <w:szCs w:val="22"/>
          <w:lang w:val="ru-RU"/>
        </w:rPr>
        <w:t>организмов</w:t>
      </w:r>
      <w:r w:rsidR="00F40E30">
        <w:rPr>
          <w:kern w:val="22"/>
          <w:szCs w:val="22"/>
          <w:lang w:val="ru-RU"/>
        </w:rPr>
        <w:t xml:space="preserve"> в контексте </w:t>
      </w:r>
      <w:proofErr w:type="spellStart"/>
      <w:r w:rsidR="00F40E30">
        <w:rPr>
          <w:kern w:val="22"/>
          <w:szCs w:val="22"/>
          <w:lang w:val="ru-RU"/>
        </w:rPr>
        <w:t>Картахенского</w:t>
      </w:r>
      <w:proofErr w:type="spellEnd"/>
      <w:r w:rsidR="00F40E30">
        <w:rPr>
          <w:kern w:val="22"/>
          <w:szCs w:val="22"/>
          <w:lang w:val="ru-RU"/>
        </w:rPr>
        <w:t xml:space="preserve"> протокола по биобезопасности</w:t>
      </w:r>
      <w:r>
        <w:rPr>
          <w:kern w:val="22"/>
          <w:szCs w:val="22"/>
          <w:lang w:val="ru-RU"/>
        </w:rPr>
        <w:t>»)</w:t>
      </w:r>
      <w:r w:rsidRPr="00893718">
        <w:rPr>
          <w:kern w:val="22"/>
          <w:szCs w:val="22"/>
          <w:lang w:val="ru-RU"/>
        </w:rPr>
        <w:t xml:space="preserve">. </w:t>
      </w:r>
      <w:r w:rsidR="00F40E30">
        <w:rPr>
          <w:kern w:val="22"/>
          <w:szCs w:val="22"/>
          <w:lang w:val="ru-RU"/>
        </w:rPr>
        <w:t>Учебное</w:t>
      </w:r>
      <w:r w:rsidR="00F40E30" w:rsidRPr="00F40E30">
        <w:rPr>
          <w:kern w:val="22"/>
          <w:szCs w:val="22"/>
          <w:lang w:val="ru-RU"/>
        </w:rPr>
        <w:t xml:space="preserve"> </w:t>
      </w:r>
      <w:r w:rsidR="00F40E30">
        <w:rPr>
          <w:kern w:val="22"/>
          <w:szCs w:val="22"/>
          <w:lang w:val="ru-RU"/>
        </w:rPr>
        <w:t>пособие</w:t>
      </w:r>
      <w:r w:rsidR="00F40E30" w:rsidRPr="00F40E30">
        <w:rPr>
          <w:kern w:val="22"/>
          <w:szCs w:val="22"/>
          <w:lang w:val="ru-RU"/>
        </w:rPr>
        <w:t xml:space="preserve"> </w:t>
      </w:r>
      <w:r w:rsidR="00F40E30">
        <w:rPr>
          <w:kern w:val="22"/>
          <w:szCs w:val="22"/>
          <w:lang w:val="ru-RU"/>
        </w:rPr>
        <w:t>размещено</w:t>
      </w:r>
      <w:r w:rsidR="00F40E30" w:rsidRPr="00F40E30">
        <w:rPr>
          <w:kern w:val="22"/>
          <w:szCs w:val="22"/>
          <w:lang w:val="ru-RU"/>
        </w:rPr>
        <w:t xml:space="preserve"> </w:t>
      </w:r>
      <w:r w:rsidR="00F40E30">
        <w:rPr>
          <w:kern w:val="22"/>
          <w:szCs w:val="22"/>
          <w:lang w:val="ru-RU"/>
        </w:rPr>
        <w:t>в</w:t>
      </w:r>
      <w:r w:rsidR="00F40E30" w:rsidRPr="00F40E30">
        <w:rPr>
          <w:kern w:val="22"/>
          <w:szCs w:val="22"/>
          <w:lang w:val="ru-RU"/>
        </w:rPr>
        <w:t xml:space="preserve"> </w:t>
      </w:r>
      <w:proofErr w:type="spellStart"/>
      <w:r w:rsidR="00F40E30">
        <w:rPr>
          <w:kern w:val="22"/>
          <w:szCs w:val="22"/>
          <w:lang w:val="ru-RU"/>
        </w:rPr>
        <w:t>МПБ</w:t>
      </w:r>
      <w:proofErr w:type="spellEnd"/>
      <w:r w:rsidR="00F40E30" w:rsidRPr="00F40E30">
        <w:rPr>
          <w:kern w:val="22"/>
          <w:szCs w:val="22"/>
          <w:lang w:val="ru-RU"/>
        </w:rPr>
        <w:t xml:space="preserve"> </w:t>
      </w:r>
      <w:r w:rsidR="00F40E30">
        <w:rPr>
          <w:kern w:val="22"/>
          <w:szCs w:val="22"/>
          <w:lang w:val="ru-RU"/>
        </w:rPr>
        <w:t>в</w:t>
      </w:r>
      <w:r w:rsidR="00F40E30" w:rsidRPr="00F40E30">
        <w:rPr>
          <w:kern w:val="22"/>
          <w:szCs w:val="22"/>
          <w:lang w:val="ru-RU"/>
        </w:rPr>
        <w:t xml:space="preserve"> </w:t>
      </w:r>
      <w:r w:rsidR="00F40E30">
        <w:rPr>
          <w:kern w:val="22"/>
          <w:szCs w:val="22"/>
          <w:lang w:val="ru-RU"/>
        </w:rPr>
        <w:t>качестве</w:t>
      </w:r>
      <w:r w:rsidR="00FE7DB6">
        <w:rPr>
          <w:kern w:val="22"/>
          <w:szCs w:val="22"/>
          <w:lang w:val="ru-RU"/>
        </w:rPr>
        <w:t xml:space="preserve"> записи</w:t>
      </w:r>
      <w:r w:rsidR="00F40E30">
        <w:rPr>
          <w:kern w:val="22"/>
          <w:szCs w:val="22"/>
          <w:lang w:val="ru-RU"/>
        </w:rPr>
        <w:t xml:space="preserve"> </w:t>
      </w:r>
      <w:r w:rsidR="00F40E30" w:rsidRPr="00F40E30">
        <w:rPr>
          <w:kern w:val="22"/>
          <w:szCs w:val="22"/>
          <w:lang w:val="ru-RU"/>
        </w:rPr>
        <w:t>ресурсов виртуальной библиотеки по биобезопасности</w:t>
      </w:r>
      <w:r w:rsidRPr="00893718">
        <w:rPr>
          <w:kern w:val="22"/>
          <w:szCs w:val="22"/>
          <w:vertAlign w:val="superscript"/>
        </w:rPr>
        <w:footnoteReference w:id="2"/>
      </w:r>
      <w:r w:rsidR="00FE7DB6">
        <w:rPr>
          <w:kern w:val="22"/>
          <w:szCs w:val="22"/>
          <w:lang w:val="ru-RU"/>
        </w:rPr>
        <w:t>. Для</w:t>
      </w:r>
      <w:r w:rsidR="00FE7DB6" w:rsidRPr="00FE7DB6">
        <w:rPr>
          <w:kern w:val="22"/>
          <w:szCs w:val="22"/>
          <w:lang w:val="ru-RU"/>
        </w:rPr>
        <w:t xml:space="preserve"> </w:t>
      </w:r>
      <w:r w:rsidR="00FE7DB6">
        <w:rPr>
          <w:kern w:val="22"/>
          <w:szCs w:val="22"/>
          <w:lang w:val="ru-RU"/>
        </w:rPr>
        <w:t>распространения</w:t>
      </w:r>
      <w:r w:rsidR="00FE7DB6" w:rsidRPr="00FE7DB6">
        <w:rPr>
          <w:kern w:val="22"/>
          <w:szCs w:val="22"/>
          <w:lang w:val="ru-RU"/>
        </w:rPr>
        <w:t xml:space="preserve"> </w:t>
      </w:r>
      <w:r w:rsidR="00FE7DB6">
        <w:rPr>
          <w:kern w:val="22"/>
          <w:szCs w:val="22"/>
          <w:lang w:val="ru-RU"/>
        </w:rPr>
        <w:t>информации</w:t>
      </w:r>
      <w:r w:rsidR="00FE7DB6" w:rsidRPr="00FE7DB6">
        <w:rPr>
          <w:kern w:val="22"/>
          <w:szCs w:val="22"/>
          <w:lang w:val="ru-RU"/>
        </w:rPr>
        <w:t xml:space="preserve"> </w:t>
      </w:r>
      <w:r w:rsidR="00FE7DB6">
        <w:rPr>
          <w:kern w:val="22"/>
          <w:szCs w:val="22"/>
          <w:lang w:val="ru-RU"/>
        </w:rPr>
        <w:t>об</w:t>
      </w:r>
      <w:r w:rsidR="00FE7DB6" w:rsidRPr="00FE7DB6">
        <w:rPr>
          <w:kern w:val="22"/>
          <w:szCs w:val="22"/>
          <w:lang w:val="ru-RU"/>
        </w:rPr>
        <w:t xml:space="preserve"> </w:t>
      </w:r>
      <w:r w:rsidR="00FE7DB6">
        <w:rPr>
          <w:kern w:val="22"/>
          <w:szCs w:val="22"/>
          <w:lang w:val="ru-RU"/>
        </w:rPr>
        <w:t>учебном</w:t>
      </w:r>
      <w:r w:rsidR="00FE7DB6" w:rsidRPr="00FE7DB6">
        <w:rPr>
          <w:kern w:val="22"/>
          <w:szCs w:val="22"/>
          <w:lang w:val="ru-RU"/>
        </w:rPr>
        <w:t xml:space="preserve"> </w:t>
      </w:r>
      <w:r w:rsidR="00FE7DB6">
        <w:rPr>
          <w:kern w:val="22"/>
          <w:szCs w:val="22"/>
          <w:lang w:val="ru-RU"/>
        </w:rPr>
        <w:t>пособии</w:t>
      </w:r>
      <w:r w:rsidR="00FE7DB6" w:rsidRPr="00FE7DB6">
        <w:rPr>
          <w:kern w:val="22"/>
          <w:szCs w:val="22"/>
          <w:lang w:val="ru-RU"/>
        </w:rPr>
        <w:t xml:space="preserve"> </w:t>
      </w:r>
      <w:r w:rsidR="00FE7DB6">
        <w:rPr>
          <w:kern w:val="22"/>
          <w:szCs w:val="22"/>
          <w:lang w:val="ru-RU"/>
        </w:rPr>
        <w:t>секретариат</w:t>
      </w:r>
      <w:r w:rsidR="00FE7DB6" w:rsidRPr="00FE7DB6">
        <w:rPr>
          <w:kern w:val="22"/>
          <w:szCs w:val="22"/>
          <w:lang w:val="ru-RU"/>
        </w:rPr>
        <w:t xml:space="preserve"> </w:t>
      </w:r>
      <w:r w:rsidR="00FE7DB6">
        <w:rPr>
          <w:kern w:val="22"/>
          <w:szCs w:val="22"/>
          <w:lang w:val="ru-RU"/>
        </w:rPr>
        <w:t>провел</w:t>
      </w:r>
      <w:r w:rsidR="00FE7DB6" w:rsidRPr="00FE7DB6">
        <w:rPr>
          <w:kern w:val="22"/>
          <w:szCs w:val="22"/>
          <w:lang w:val="ru-RU"/>
        </w:rPr>
        <w:t xml:space="preserve"> </w:t>
      </w:r>
      <w:proofErr w:type="spellStart"/>
      <w:r w:rsidR="00FE7DB6">
        <w:rPr>
          <w:kern w:val="22"/>
          <w:szCs w:val="22"/>
          <w:lang w:val="ru-RU"/>
        </w:rPr>
        <w:t>вебинар</w:t>
      </w:r>
      <w:proofErr w:type="spellEnd"/>
      <w:r w:rsidR="00FE7DB6" w:rsidRPr="00FE7DB6">
        <w:rPr>
          <w:kern w:val="22"/>
          <w:szCs w:val="22"/>
          <w:lang w:val="ru-RU"/>
        </w:rPr>
        <w:t xml:space="preserve"> </w:t>
      </w:r>
      <w:r w:rsidR="00FE7DB6">
        <w:rPr>
          <w:kern w:val="22"/>
          <w:szCs w:val="22"/>
          <w:lang w:val="ru-RU"/>
        </w:rPr>
        <w:t>по</w:t>
      </w:r>
      <w:r w:rsidR="00FE7DB6" w:rsidRPr="00FE7DB6">
        <w:rPr>
          <w:kern w:val="22"/>
          <w:szCs w:val="22"/>
          <w:lang w:val="ru-RU"/>
        </w:rPr>
        <w:t xml:space="preserve"> </w:t>
      </w:r>
      <w:r w:rsidR="00FE7DB6">
        <w:rPr>
          <w:kern w:val="22"/>
          <w:szCs w:val="22"/>
          <w:lang w:val="ru-RU"/>
        </w:rPr>
        <w:t>презентации учебного пособия</w:t>
      </w:r>
      <w:r w:rsidRPr="00FE7DB6">
        <w:rPr>
          <w:kern w:val="22"/>
          <w:szCs w:val="22"/>
          <w:lang w:val="ru-RU"/>
        </w:rPr>
        <w:t xml:space="preserve"> 25 </w:t>
      </w:r>
      <w:r w:rsidR="00FE7DB6">
        <w:rPr>
          <w:kern w:val="22"/>
          <w:szCs w:val="22"/>
          <w:lang w:val="ru-RU"/>
        </w:rPr>
        <w:t>апреля</w:t>
      </w:r>
      <w:r w:rsidRPr="00FE7DB6">
        <w:rPr>
          <w:kern w:val="22"/>
          <w:szCs w:val="22"/>
          <w:lang w:val="ru-RU"/>
        </w:rPr>
        <w:t xml:space="preserve"> 2022</w:t>
      </w:r>
      <w:r w:rsidR="00FE7DB6">
        <w:rPr>
          <w:kern w:val="22"/>
          <w:szCs w:val="22"/>
          <w:lang w:val="ru-RU"/>
        </w:rPr>
        <w:t xml:space="preserve"> года</w:t>
      </w:r>
      <w:r w:rsidRPr="00893718">
        <w:rPr>
          <w:kern w:val="22"/>
          <w:szCs w:val="22"/>
          <w:vertAlign w:val="superscript"/>
        </w:rPr>
        <w:footnoteReference w:id="3"/>
      </w:r>
      <w:r w:rsidR="00FE7DB6">
        <w:rPr>
          <w:kern w:val="22"/>
          <w:szCs w:val="22"/>
          <w:lang w:val="ru-RU"/>
        </w:rPr>
        <w:t>.</w:t>
      </w:r>
      <w:r w:rsidRPr="00FE7DB6">
        <w:rPr>
          <w:kern w:val="22"/>
          <w:szCs w:val="22"/>
          <w:lang w:val="ru-RU"/>
        </w:rPr>
        <w:t xml:space="preserve"> </w:t>
      </w:r>
      <w:r w:rsidR="00FE7DB6">
        <w:rPr>
          <w:kern w:val="22"/>
          <w:szCs w:val="22"/>
          <w:lang w:val="ru-RU"/>
        </w:rPr>
        <w:t>На</w:t>
      </w:r>
      <w:r w:rsidR="00FE7DB6" w:rsidRPr="00FE7DB6">
        <w:rPr>
          <w:kern w:val="22"/>
          <w:szCs w:val="22"/>
          <w:lang w:val="ru-RU"/>
        </w:rPr>
        <w:t xml:space="preserve"> </w:t>
      </w:r>
      <w:r w:rsidR="00FE7DB6">
        <w:rPr>
          <w:kern w:val="22"/>
          <w:szCs w:val="22"/>
          <w:lang w:val="ru-RU"/>
        </w:rPr>
        <w:t xml:space="preserve">посвященной </w:t>
      </w:r>
      <w:proofErr w:type="gramStart"/>
      <w:r w:rsidR="00FE7DB6">
        <w:rPr>
          <w:kern w:val="22"/>
          <w:szCs w:val="22"/>
          <w:lang w:val="ru-RU"/>
        </w:rPr>
        <w:t>презентационно</w:t>
      </w:r>
      <w:r w:rsidR="00FE7DB6">
        <w:rPr>
          <w:kern w:val="22"/>
          <w:szCs w:val="22"/>
          <w:lang w:val="ru-RU"/>
        </w:rPr>
        <w:t>му</w:t>
      </w:r>
      <w:proofErr w:type="gramEnd"/>
      <w:r w:rsidR="00FE7DB6">
        <w:rPr>
          <w:kern w:val="22"/>
          <w:szCs w:val="22"/>
          <w:lang w:val="ru-RU"/>
        </w:rPr>
        <w:t xml:space="preserve"> </w:t>
      </w:r>
      <w:proofErr w:type="spellStart"/>
      <w:r w:rsidR="00FE7DB6">
        <w:rPr>
          <w:kern w:val="22"/>
          <w:szCs w:val="22"/>
          <w:lang w:val="ru-RU"/>
        </w:rPr>
        <w:t>вебинару</w:t>
      </w:r>
      <w:proofErr w:type="spellEnd"/>
      <w:r w:rsidR="00FE7DB6">
        <w:rPr>
          <w:kern w:val="22"/>
          <w:szCs w:val="22"/>
          <w:lang w:val="ru-RU"/>
        </w:rPr>
        <w:t xml:space="preserve"> </w:t>
      </w:r>
      <w:r w:rsidR="00FE7DB6">
        <w:rPr>
          <w:kern w:val="22"/>
          <w:szCs w:val="22"/>
          <w:lang w:val="ru-RU"/>
        </w:rPr>
        <w:t>веб-странице</w:t>
      </w:r>
      <w:r w:rsidRPr="00893718">
        <w:rPr>
          <w:kern w:val="22"/>
          <w:szCs w:val="22"/>
          <w:vertAlign w:val="superscript"/>
        </w:rPr>
        <w:footnoteReference w:id="4"/>
      </w:r>
      <w:r w:rsidRPr="00FE7DB6">
        <w:rPr>
          <w:kern w:val="22"/>
          <w:szCs w:val="22"/>
          <w:lang w:val="ru-RU"/>
        </w:rPr>
        <w:t xml:space="preserve"> </w:t>
      </w:r>
      <w:r w:rsidR="00FE7DB6">
        <w:rPr>
          <w:kern w:val="22"/>
          <w:szCs w:val="22"/>
          <w:lang w:val="ru-RU"/>
        </w:rPr>
        <w:t xml:space="preserve">размещена </w:t>
      </w:r>
      <w:r w:rsidR="00FE7DB6">
        <w:rPr>
          <w:kern w:val="22"/>
          <w:szCs w:val="22"/>
          <w:lang w:val="ru-RU"/>
        </w:rPr>
        <w:t>его запись для тех, кто не смог принять в нем участие</w:t>
      </w:r>
      <w:r w:rsidR="00B9475C">
        <w:rPr>
          <w:kern w:val="22"/>
          <w:szCs w:val="22"/>
          <w:lang w:val="ru-RU"/>
        </w:rPr>
        <w:t xml:space="preserve">. </w:t>
      </w:r>
    </w:p>
    <w:p w14:paraId="67E6E729" w14:textId="45F0199B" w:rsidR="00EA0E0E" w:rsidRPr="002E5858" w:rsidRDefault="00B9475C" w:rsidP="00D37190">
      <w:pPr>
        <w:pStyle w:val="2"/>
        <w:tabs>
          <w:tab w:val="clear" w:pos="720"/>
          <w:tab w:val="left" w:pos="360"/>
        </w:tabs>
        <w:adjustRightInd w:val="0"/>
        <w:snapToGrid w:val="0"/>
        <w:rPr>
          <w:kern w:val="22"/>
          <w:szCs w:val="22"/>
          <w:lang w:val="ru-RU"/>
        </w:rPr>
      </w:pPr>
      <w:r>
        <w:rPr>
          <w:kern w:val="22"/>
          <w:szCs w:val="22"/>
          <w:lang w:val="ru-RU"/>
        </w:rPr>
        <w:t>C.</w:t>
      </w:r>
      <w:r>
        <w:rPr>
          <w:kern w:val="22"/>
          <w:szCs w:val="22"/>
          <w:lang w:val="ru-RU"/>
        </w:rPr>
        <w:tab/>
        <w:t>Предоставление сведений об обнаружении и идентификации живых измененных организмов</w:t>
      </w:r>
    </w:p>
    <w:p w14:paraId="203EF6D9" w14:textId="3704A1F3" w:rsidR="00EA0E0E" w:rsidRPr="00D37190" w:rsidRDefault="00B9475C" w:rsidP="00D37190">
      <w:pPr>
        <w:pStyle w:val="Para1"/>
        <w:adjustRightInd w:val="0"/>
        <w:snapToGrid w:val="0"/>
        <w:rPr>
          <w:kern w:val="22"/>
          <w:szCs w:val="22"/>
        </w:rPr>
      </w:pPr>
      <w:r>
        <w:rPr>
          <w:kern w:val="22"/>
          <w:szCs w:val="22"/>
          <w:lang w:val="ru-RU"/>
        </w:rPr>
        <w:t>В уведомлении 2019-062</w:t>
      </w:r>
      <w:r>
        <w:rPr>
          <w:rStyle w:val="ae"/>
          <w:rFonts w:eastAsia="Calibri"/>
          <w:kern w:val="22"/>
          <w:szCs w:val="22"/>
        </w:rPr>
        <w:footnoteReference w:id="5"/>
      </w:r>
      <w:r>
        <w:rPr>
          <w:kern w:val="22"/>
          <w:szCs w:val="22"/>
          <w:lang w:val="ru-RU"/>
        </w:rPr>
        <w:t xml:space="preserve"> секретариат посредством онлайнового опроса</w:t>
      </w:r>
      <w:r>
        <w:rPr>
          <w:rStyle w:val="ae"/>
          <w:kern w:val="22"/>
          <w:szCs w:val="22"/>
        </w:rPr>
        <w:footnoteReference w:id="6"/>
      </w:r>
      <w:r w:rsidR="000813DD">
        <w:rPr>
          <w:kern w:val="22"/>
          <w:szCs w:val="22"/>
          <w:lang w:val="ru-RU"/>
        </w:rPr>
        <w:t xml:space="preserve"> предложил Сторонам представить информацию,</w:t>
      </w:r>
      <w:r>
        <w:rPr>
          <w:kern w:val="22"/>
          <w:szCs w:val="22"/>
          <w:lang w:val="ru-RU"/>
        </w:rPr>
        <w:t xml:space="preserve"> </w:t>
      </w:r>
      <w:r w:rsidR="000813DD">
        <w:rPr>
          <w:kern w:val="22"/>
          <w:szCs w:val="22"/>
          <w:lang w:val="ru-RU"/>
        </w:rPr>
        <w:t>содержащую</w:t>
      </w:r>
      <w:r>
        <w:rPr>
          <w:kern w:val="22"/>
          <w:szCs w:val="22"/>
          <w:lang w:val="ru-RU"/>
        </w:rPr>
        <w:t xml:space="preserve"> обзор их национальной ситуации в отношении обнаружения и идентификации ЖИО, включая: a) их возможности и потребности в отношении обнаружения и идентификации живых измененных организмов (</w:t>
      </w:r>
      <w:proofErr w:type="spellStart"/>
      <w:r>
        <w:rPr>
          <w:kern w:val="22"/>
          <w:szCs w:val="22"/>
          <w:lang w:val="ru-RU"/>
        </w:rPr>
        <w:t>ЖИО</w:t>
      </w:r>
      <w:proofErr w:type="spellEnd"/>
      <w:r>
        <w:rPr>
          <w:kern w:val="22"/>
          <w:szCs w:val="22"/>
          <w:lang w:val="ru-RU"/>
        </w:rPr>
        <w:t xml:space="preserve">) и b) список лабораторий с указанием осуществляемой этими лабораториями деятельности. Всего было получено 34 </w:t>
      </w:r>
      <w:r>
        <w:rPr>
          <w:kern w:val="22"/>
          <w:szCs w:val="22"/>
          <w:lang w:val="ru-RU"/>
        </w:rPr>
        <w:lastRenderedPageBreak/>
        <w:t>комментария</w:t>
      </w:r>
      <w:r>
        <w:rPr>
          <w:rStyle w:val="ae"/>
          <w:kern w:val="22"/>
          <w:szCs w:val="22"/>
        </w:rPr>
        <w:footnoteReference w:id="7"/>
      </w:r>
      <w:r>
        <w:rPr>
          <w:kern w:val="22"/>
          <w:szCs w:val="22"/>
          <w:vertAlign w:val="superscript"/>
          <w:lang w:val="ru-RU"/>
        </w:rPr>
        <w:t>,</w:t>
      </w:r>
      <w:r>
        <w:rPr>
          <w:rStyle w:val="ae"/>
          <w:kern w:val="22"/>
          <w:szCs w:val="22"/>
        </w:rPr>
        <w:footnoteReference w:id="8"/>
      </w:r>
      <w:r w:rsidR="000813DD">
        <w:rPr>
          <w:kern w:val="22"/>
          <w:szCs w:val="22"/>
          <w:lang w:val="ru-RU"/>
        </w:rPr>
        <w:t>.</w:t>
      </w:r>
      <w:r>
        <w:rPr>
          <w:kern w:val="22"/>
          <w:szCs w:val="22"/>
          <w:lang w:val="ru-RU"/>
        </w:rPr>
        <w:t xml:space="preserve"> Результаты онлайнового опроса показали, что среди опрошенных 91% Сторон располагали как минимум одной лабораторией для обнаружения и идентификации ЖИО. Кроме того, 58,8% </w:t>
      </w:r>
      <w:r w:rsidR="000813DD">
        <w:rPr>
          <w:kern w:val="22"/>
          <w:szCs w:val="22"/>
          <w:lang w:val="ru-RU"/>
        </w:rPr>
        <w:t xml:space="preserve">опрошенных </w:t>
      </w:r>
      <w:r>
        <w:rPr>
          <w:kern w:val="22"/>
          <w:szCs w:val="22"/>
          <w:lang w:val="ru-RU"/>
        </w:rPr>
        <w:t xml:space="preserve">также </w:t>
      </w:r>
      <w:r w:rsidR="000813DD">
        <w:rPr>
          <w:kern w:val="22"/>
          <w:szCs w:val="22"/>
          <w:lang w:val="ru-RU"/>
        </w:rPr>
        <w:t>отметили</w:t>
      </w:r>
      <w:r>
        <w:rPr>
          <w:kern w:val="22"/>
          <w:szCs w:val="22"/>
          <w:lang w:val="ru-RU"/>
        </w:rPr>
        <w:t xml:space="preserve">, что </w:t>
      </w:r>
      <w:r w:rsidR="000813DD">
        <w:rPr>
          <w:kern w:val="22"/>
          <w:szCs w:val="22"/>
          <w:lang w:val="ru-RU"/>
        </w:rPr>
        <w:t xml:space="preserve">они </w:t>
      </w:r>
      <w:r>
        <w:rPr>
          <w:kern w:val="22"/>
          <w:szCs w:val="22"/>
          <w:lang w:val="ru-RU"/>
        </w:rPr>
        <w:t xml:space="preserve">имеют возможность проводить обнаружение и идентификацию ЖИО в пунктах </w:t>
      </w:r>
      <w:r w:rsidR="000813DD">
        <w:rPr>
          <w:kern w:val="22"/>
          <w:szCs w:val="22"/>
          <w:lang w:val="ru-RU"/>
        </w:rPr>
        <w:t xml:space="preserve">таможенного </w:t>
      </w:r>
      <w:r>
        <w:rPr>
          <w:kern w:val="22"/>
          <w:szCs w:val="22"/>
          <w:lang w:val="ru-RU"/>
        </w:rPr>
        <w:t>пропуска.</w:t>
      </w:r>
    </w:p>
    <w:p w14:paraId="2A90AC57" w14:textId="51A234B1" w:rsidR="00EA0E0E" w:rsidRPr="002E5858" w:rsidRDefault="000813DD" w:rsidP="00D37190">
      <w:pPr>
        <w:pStyle w:val="Para1"/>
        <w:adjustRightInd w:val="0"/>
        <w:snapToGrid w:val="0"/>
        <w:rPr>
          <w:kern w:val="22"/>
          <w:szCs w:val="22"/>
          <w:lang w:val="ru-RU"/>
        </w:rPr>
      </w:pPr>
      <w:r>
        <w:rPr>
          <w:kern w:val="22"/>
          <w:szCs w:val="22"/>
          <w:lang w:val="ru-RU"/>
        </w:rPr>
        <w:t>П</w:t>
      </w:r>
      <w:r w:rsidR="00B9475C">
        <w:rPr>
          <w:kern w:val="22"/>
          <w:szCs w:val="22"/>
          <w:lang w:val="ru-RU"/>
        </w:rPr>
        <w:t>роблемы при обнаружении и идентификации ЖИО</w:t>
      </w:r>
      <w:r>
        <w:rPr>
          <w:kern w:val="22"/>
          <w:szCs w:val="22"/>
          <w:lang w:val="ru-RU"/>
        </w:rPr>
        <w:t xml:space="preserve"> упоминались в общей сложности в 88% представленных комментариев</w:t>
      </w:r>
      <w:r w:rsidR="00B9475C">
        <w:rPr>
          <w:kern w:val="22"/>
          <w:szCs w:val="22"/>
          <w:lang w:val="ru-RU"/>
        </w:rPr>
        <w:t xml:space="preserve">. Основные </w:t>
      </w:r>
      <w:r>
        <w:rPr>
          <w:kern w:val="22"/>
          <w:szCs w:val="22"/>
          <w:lang w:val="ru-RU"/>
        </w:rPr>
        <w:t>из них</w:t>
      </w:r>
      <w:r w:rsidR="00B9475C">
        <w:rPr>
          <w:kern w:val="22"/>
          <w:szCs w:val="22"/>
          <w:lang w:val="ru-RU"/>
        </w:rPr>
        <w:t xml:space="preserve"> включали: доступ к справочным и валидационным материалам (75,8%); финансовые ограничения (65,5%); наличие оборудования (58,6%) и специалистов (58,6%). Некоторые Стороны также упомянули, что недавно разработанные ЖИО, в том числе объекты с пакетированными генами, представляют собой проблему, </w:t>
      </w:r>
      <w:r>
        <w:rPr>
          <w:kern w:val="22"/>
          <w:szCs w:val="22"/>
          <w:lang w:val="ru-RU"/>
        </w:rPr>
        <w:t>обусловленную</w:t>
      </w:r>
      <w:r w:rsidR="00B9475C">
        <w:rPr>
          <w:kern w:val="22"/>
          <w:szCs w:val="22"/>
          <w:lang w:val="ru-RU"/>
        </w:rPr>
        <w:t xml:space="preserve"> тем, что существующие методы </w:t>
      </w:r>
      <w:r>
        <w:rPr>
          <w:kern w:val="22"/>
          <w:szCs w:val="22"/>
          <w:lang w:val="ru-RU"/>
        </w:rPr>
        <w:t xml:space="preserve">обнаружения и идентификации </w:t>
      </w:r>
      <w:r w:rsidR="00B9475C">
        <w:rPr>
          <w:kern w:val="22"/>
          <w:szCs w:val="22"/>
          <w:lang w:val="ru-RU"/>
        </w:rPr>
        <w:t>могут оказаться технически недостаточными.</w:t>
      </w:r>
    </w:p>
    <w:p w14:paraId="0B30405A" w14:textId="7A841D83" w:rsidR="00EA0E0E" w:rsidRPr="002E5858" w:rsidRDefault="00B9475C" w:rsidP="00D37190">
      <w:pPr>
        <w:pStyle w:val="Para1"/>
        <w:adjustRightInd w:val="0"/>
        <w:snapToGrid w:val="0"/>
        <w:rPr>
          <w:kern w:val="22"/>
          <w:szCs w:val="22"/>
          <w:lang w:val="ru-RU"/>
        </w:rPr>
      </w:pPr>
      <w:r>
        <w:rPr>
          <w:kern w:val="22"/>
          <w:szCs w:val="22"/>
          <w:lang w:val="ru-RU"/>
        </w:rPr>
        <w:t xml:space="preserve">Сторонам также было предложено указать возможные решения </w:t>
      </w:r>
      <w:r w:rsidR="000813DD">
        <w:rPr>
          <w:kern w:val="22"/>
          <w:szCs w:val="22"/>
          <w:lang w:val="ru-RU"/>
        </w:rPr>
        <w:t xml:space="preserve">имеющихся </w:t>
      </w:r>
      <w:r>
        <w:rPr>
          <w:kern w:val="22"/>
          <w:szCs w:val="22"/>
          <w:lang w:val="ru-RU"/>
        </w:rPr>
        <w:t xml:space="preserve">проблем. Ответы, представленные в полученных комментариях, содержали следующие предложения: программы обучения для сотрудников лабораторий (82,7%); обмен информацией с другими лабораториями (79,3%); создание региональных сетей лабораторий (75,9%); программы обучения для сотрудников пограничных служб (75,9%). Было предложено посвятить учебные курсы новым методам обнаружения, обнаружению на </w:t>
      </w:r>
      <w:r w:rsidR="000813DD">
        <w:rPr>
          <w:kern w:val="22"/>
          <w:szCs w:val="22"/>
          <w:lang w:val="ru-RU"/>
        </w:rPr>
        <w:t>пунктах таможенного пропуска</w:t>
      </w:r>
      <w:r>
        <w:rPr>
          <w:kern w:val="22"/>
          <w:szCs w:val="22"/>
          <w:lang w:val="ru-RU"/>
        </w:rPr>
        <w:t xml:space="preserve"> и обнаружению недавно разработанных ЖИО. Кроме того, сети лабораторий могут способствовать обмену информацией, нормализации протоколов, эффективному использованию ресурсов и накоплению опыта.</w:t>
      </w:r>
    </w:p>
    <w:p w14:paraId="55217FC1" w14:textId="5287C3F2" w:rsidR="00EA0E0E" w:rsidRPr="002E5858" w:rsidRDefault="00B9475C" w:rsidP="00D37190">
      <w:pPr>
        <w:pStyle w:val="Para1"/>
        <w:adjustRightInd w:val="0"/>
        <w:snapToGrid w:val="0"/>
        <w:rPr>
          <w:kern w:val="22"/>
          <w:szCs w:val="22"/>
          <w:lang w:val="ru-RU"/>
        </w:rPr>
      </w:pPr>
      <w:r>
        <w:rPr>
          <w:kern w:val="22"/>
          <w:szCs w:val="22"/>
          <w:lang w:val="ru-RU"/>
        </w:rPr>
        <w:t>Полное резюме представленных комментариев, включая шаблон опроса, содержится в документе CBD/CP/MOP/10/INF/4.</w:t>
      </w:r>
    </w:p>
    <w:p w14:paraId="02F024AF" w14:textId="52ADD922" w:rsidR="00EA0E0E" w:rsidRPr="002E5858" w:rsidRDefault="00B9475C" w:rsidP="00D37190">
      <w:pPr>
        <w:pStyle w:val="Para1"/>
        <w:adjustRightInd w:val="0"/>
        <w:snapToGrid w:val="0"/>
        <w:rPr>
          <w:kern w:val="22"/>
          <w:szCs w:val="22"/>
          <w:lang w:val="ru-RU"/>
        </w:rPr>
      </w:pPr>
      <w:r>
        <w:rPr>
          <w:kern w:val="22"/>
          <w:szCs w:val="22"/>
          <w:lang w:val="ru-RU"/>
        </w:rPr>
        <w:t>В дополнение к ответам на опрос Стороны обновили и представили в МПБ информацию о своих лабораториях, в том числе о конкретных видах осуществляемой ими деятельности. Обновленный список лабораторий по обнаружению и идентификации ЖИО можно найти на веб-сайте МПБ</w:t>
      </w:r>
      <w:r>
        <w:rPr>
          <w:rStyle w:val="ae"/>
          <w:rFonts w:eastAsia="Calibri"/>
          <w:kern w:val="22"/>
          <w:szCs w:val="22"/>
        </w:rPr>
        <w:footnoteReference w:id="9"/>
      </w:r>
      <w:r w:rsidR="000813DD">
        <w:rPr>
          <w:kern w:val="22"/>
          <w:szCs w:val="22"/>
          <w:lang w:val="ru-RU"/>
        </w:rPr>
        <w:t>.</w:t>
      </w:r>
    </w:p>
    <w:p w14:paraId="51D27484" w14:textId="2BA94DB3" w:rsidR="00EA0E0E" w:rsidRPr="002E5858" w:rsidRDefault="00B9475C" w:rsidP="00D37190">
      <w:pPr>
        <w:pStyle w:val="2"/>
        <w:tabs>
          <w:tab w:val="clear" w:pos="720"/>
        </w:tabs>
        <w:adjustRightInd w:val="0"/>
        <w:snapToGrid w:val="0"/>
        <w:ind w:left="1080" w:hanging="360"/>
        <w:jc w:val="left"/>
        <w:rPr>
          <w:kern w:val="22"/>
          <w:szCs w:val="22"/>
          <w:lang w:val="ru-RU"/>
        </w:rPr>
      </w:pPr>
      <w:r>
        <w:rPr>
          <w:kern w:val="22"/>
          <w:szCs w:val="22"/>
          <w:lang w:val="ru-RU"/>
        </w:rPr>
        <w:t>D.</w:t>
      </w:r>
      <w:r>
        <w:rPr>
          <w:kern w:val="22"/>
          <w:szCs w:val="22"/>
          <w:lang w:val="ru-RU"/>
        </w:rPr>
        <w:tab/>
        <w:t>Резюме итогов работы Сети лабораторий по обнаружению и идентификации живых измененных организмов</w:t>
      </w:r>
    </w:p>
    <w:p w14:paraId="11CCDF32" w14:textId="3AA58F7F" w:rsidR="00EA0E0E" w:rsidRPr="00D37190" w:rsidRDefault="00B9475C" w:rsidP="00D37190">
      <w:pPr>
        <w:pStyle w:val="Para1"/>
        <w:adjustRightInd w:val="0"/>
        <w:snapToGrid w:val="0"/>
        <w:rPr>
          <w:kern w:val="22"/>
          <w:szCs w:val="22"/>
          <w:lang w:val="ru-RU"/>
        </w:rPr>
      </w:pPr>
      <w:r>
        <w:rPr>
          <w:kern w:val="22"/>
          <w:szCs w:val="22"/>
          <w:lang w:val="ru-RU"/>
        </w:rPr>
        <w:t>В дополнение к поручению, содержащемуся в решении СР-9/11, Конференция Сторон Конвенции в пункте 17 своего решения</w:t>
      </w:r>
      <w:hyperlink r:id="rId16" w:history="1">
        <w:r>
          <w:rPr>
            <w:color w:val="0000FF"/>
            <w:kern w:val="22"/>
            <w:szCs w:val="22"/>
            <w:lang w:val="ru-RU"/>
          </w:rPr>
          <w:t xml:space="preserve"> </w:t>
        </w:r>
        <w:r>
          <w:rPr>
            <w:color w:val="0000FF"/>
            <w:kern w:val="22"/>
            <w:szCs w:val="22"/>
            <w:u w:val="single"/>
            <w:lang w:val="ru-RU"/>
          </w:rPr>
          <w:t>14/19</w:t>
        </w:r>
        <w:r>
          <w:rPr>
            <w:color w:val="0000FF"/>
            <w:kern w:val="22"/>
            <w:szCs w:val="22"/>
            <w:lang w:val="ru-RU"/>
          </w:rPr>
          <w:t xml:space="preserve"> </w:t>
        </w:r>
      </w:hyperlink>
      <w:r w:rsidR="000813DD">
        <w:rPr>
          <w:lang w:val="ru-RU"/>
        </w:rPr>
        <w:t>о</w:t>
      </w:r>
      <w:r w:rsidR="000813DD">
        <w:rPr>
          <w:color w:val="0000FF"/>
          <w:kern w:val="22"/>
          <w:szCs w:val="22"/>
          <w:lang w:val="ru-RU"/>
        </w:rPr>
        <w:t xml:space="preserve"> </w:t>
      </w:r>
      <w:r>
        <w:rPr>
          <w:kern w:val="22"/>
          <w:szCs w:val="22"/>
          <w:lang w:val="ru-RU"/>
        </w:rPr>
        <w:t xml:space="preserve">синтетической биологии, поручила Исполнительному секретарю сотрудничать и проводить обсуждения, в том числе с помощью Сети лабораторий </w:t>
      </w:r>
      <w:r w:rsidR="000813DD">
        <w:rPr>
          <w:kern w:val="22"/>
          <w:szCs w:val="22"/>
          <w:lang w:val="ru-RU"/>
        </w:rPr>
        <w:t>по</w:t>
      </w:r>
      <w:r>
        <w:rPr>
          <w:kern w:val="22"/>
          <w:szCs w:val="22"/>
          <w:lang w:val="ru-RU"/>
        </w:rPr>
        <w:t xml:space="preserve"> обнаружени</w:t>
      </w:r>
      <w:r w:rsidR="000813DD">
        <w:rPr>
          <w:kern w:val="22"/>
          <w:szCs w:val="22"/>
          <w:lang w:val="ru-RU"/>
        </w:rPr>
        <w:t>ю</w:t>
      </w:r>
      <w:r>
        <w:rPr>
          <w:kern w:val="22"/>
          <w:szCs w:val="22"/>
          <w:lang w:val="ru-RU"/>
        </w:rPr>
        <w:t xml:space="preserve"> и идентификации живых измененных организмов, в целях обмена опытом в сфере обнаружения, идентификации и мониторинга организмов, компонентов и продуктов, полученных с </w:t>
      </w:r>
      <w:r w:rsidRPr="000813DD">
        <w:rPr>
          <w:kern w:val="22"/>
          <w:szCs w:val="22"/>
          <w:lang w:val="ru-RU"/>
        </w:rPr>
        <w:t>помощью технологий синтетической биологии.</w:t>
      </w:r>
    </w:p>
    <w:p w14:paraId="4C78BD81" w14:textId="2C13F928" w:rsidR="00EA0E0E" w:rsidRPr="002E5858" w:rsidRDefault="00B9475C" w:rsidP="00D37190">
      <w:pPr>
        <w:pStyle w:val="Para1"/>
        <w:adjustRightInd w:val="0"/>
        <w:snapToGrid w:val="0"/>
        <w:rPr>
          <w:kern w:val="22"/>
          <w:szCs w:val="22"/>
          <w:lang w:val="ru-RU"/>
        </w:rPr>
      </w:pPr>
      <w:r>
        <w:rPr>
          <w:kern w:val="22"/>
          <w:szCs w:val="22"/>
          <w:lang w:val="ru-RU"/>
        </w:rPr>
        <w:t xml:space="preserve">Соответственно, с 28 октября по 11 ноября 2019 года секретариат </w:t>
      </w:r>
      <w:r w:rsidR="000813DD">
        <w:rPr>
          <w:kern w:val="22"/>
          <w:szCs w:val="22"/>
          <w:lang w:val="ru-RU"/>
        </w:rPr>
        <w:t>провел</w:t>
      </w:r>
      <w:r>
        <w:rPr>
          <w:kern w:val="22"/>
          <w:szCs w:val="22"/>
          <w:lang w:val="ru-RU"/>
        </w:rPr>
        <w:t xml:space="preserve"> онлайновые обсуждения в рамках Сети лабораторий по обнаружению и идентификации живых измененных </w:t>
      </w:r>
      <w:r>
        <w:rPr>
          <w:kern w:val="22"/>
          <w:szCs w:val="22"/>
          <w:lang w:val="ru-RU"/>
        </w:rPr>
        <w:lastRenderedPageBreak/>
        <w:t>организмов. Обсуждени</w:t>
      </w:r>
      <w:r w:rsidR="000813DD">
        <w:rPr>
          <w:kern w:val="22"/>
          <w:szCs w:val="22"/>
          <w:lang w:val="ru-RU"/>
        </w:rPr>
        <w:t>я</w:t>
      </w:r>
      <w:r>
        <w:rPr>
          <w:kern w:val="22"/>
          <w:szCs w:val="22"/>
          <w:lang w:val="ru-RU"/>
        </w:rPr>
        <w:t xml:space="preserve"> </w:t>
      </w:r>
      <w:proofErr w:type="spellStart"/>
      <w:r>
        <w:rPr>
          <w:kern w:val="22"/>
          <w:szCs w:val="22"/>
          <w:lang w:val="ru-RU"/>
        </w:rPr>
        <w:t>модерировала</w:t>
      </w:r>
      <w:proofErr w:type="spellEnd"/>
      <w:r>
        <w:rPr>
          <w:kern w:val="22"/>
          <w:szCs w:val="22"/>
          <w:lang w:val="ru-RU"/>
        </w:rPr>
        <w:t xml:space="preserve"> г-жа </w:t>
      </w:r>
      <w:proofErr w:type="spellStart"/>
      <w:r>
        <w:rPr>
          <w:kern w:val="22"/>
          <w:szCs w:val="22"/>
          <w:lang w:val="ru-RU"/>
        </w:rPr>
        <w:t>Шакират</w:t>
      </w:r>
      <w:proofErr w:type="spellEnd"/>
      <w:r>
        <w:rPr>
          <w:kern w:val="22"/>
          <w:szCs w:val="22"/>
          <w:lang w:val="ru-RU"/>
        </w:rPr>
        <w:t xml:space="preserve"> </w:t>
      </w:r>
      <w:proofErr w:type="spellStart"/>
      <w:r>
        <w:rPr>
          <w:kern w:val="22"/>
          <w:szCs w:val="22"/>
          <w:lang w:val="ru-RU"/>
        </w:rPr>
        <w:t>Аженифужа-Солебо</w:t>
      </w:r>
      <w:proofErr w:type="spellEnd"/>
      <w:r>
        <w:rPr>
          <w:kern w:val="22"/>
          <w:szCs w:val="22"/>
          <w:lang w:val="ru-RU"/>
        </w:rPr>
        <w:t xml:space="preserve"> из Нигерии. Всего было получено 67 материалов от 35 экспертов из 23 </w:t>
      </w:r>
      <w:r w:rsidRPr="000813DD">
        <w:rPr>
          <w:kern w:val="22"/>
          <w:szCs w:val="22"/>
          <w:lang w:val="ru-RU"/>
        </w:rPr>
        <w:t>Сторон и двух организаций</w:t>
      </w:r>
      <w:r w:rsidRPr="000813DD">
        <w:rPr>
          <w:rStyle w:val="ae"/>
          <w:kern w:val="22"/>
          <w:szCs w:val="22"/>
        </w:rPr>
        <w:footnoteReference w:id="10"/>
      </w:r>
      <w:r w:rsidR="000813DD" w:rsidRPr="000813DD">
        <w:rPr>
          <w:kern w:val="22"/>
          <w:szCs w:val="22"/>
          <w:lang w:val="ru-RU"/>
        </w:rPr>
        <w:t>.</w:t>
      </w:r>
    </w:p>
    <w:p w14:paraId="4F0AE8DC" w14:textId="1F1D3245" w:rsidR="00EA0E0E" w:rsidRPr="002E5858" w:rsidRDefault="00B9475C" w:rsidP="00D37190">
      <w:pPr>
        <w:pStyle w:val="Para1"/>
        <w:adjustRightInd w:val="0"/>
        <w:snapToGrid w:val="0"/>
        <w:rPr>
          <w:kern w:val="22"/>
          <w:szCs w:val="22"/>
          <w:lang w:val="ru-RU"/>
        </w:rPr>
      </w:pPr>
      <w:r>
        <w:rPr>
          <w:kern w:val="22"/>
          <w:szCs w:val="22"/>
          <w:lang w:val="ru-RU"/>
        </w:rPr>
        <w:t xml:space="preserve">Тема 1 </w:t>
      </w:r>
      <w:r w:rsidR="000813DD">
        <w:rPr>
          <w:kern w:val="22"/>
          <w:szCs w:val="22"/>
          <w:lang w:val="ru-RU"/>
        </w:rPr>
        <w:t>обсуждений</w:t>
      </w:r>
      <w:r>
        <w:rPr>
          <w:kern w:val="22"/>
          <w:szCs w:val="22"/>
          <w:lang w:val="ru-RU"/>
        </w:rPr>
        <w:t xml:space="preserve"> касалась современных методов, используемых для обнаружения и идентификации ЖИО, и участники отметили, что обнаружение и идентификация в основном осуществляются на основе полимеразной цепной реакции (ПЦР). После проведения в 2018 году обсуждений в рамках Сети лабораторий по обнаружению и идентификации живых измененных организмов распространение получили новые методы: цифровая ПЦР и секвенирование следующего поколения. Было отмечено, что в стадии разработки находятся новые стандарты ИСО в отношении животных и новые (изотермические) методы обнаружения и идентификации.</w:t>
      </w:r>
    </w:p>
    <w:p w14:paraId="70942872" w14:textId="35C2DAD8" w:rsidR="00EA0E0E" w:rsidRPr="002E5858" w:rsidRDefault="00B9475C" w:rsidP="00D37190">
      <w:pPr>
        <w:pStyle w:val="Para1"/>
        <w:adjustRightInd w:val="0"/>
        <w:snapToGrid w:val="0"/>
        <w:rPr>
          <w:kern w:val="22"/>
          <w:szCs w:val="22"/>
          <w:lang w:val="ru-RU"/>
        </w:rPr>
      </w:pPr>
      <w:r>
        <w:rPr>
          <w:kern w:val="22"/>
          <w:szCs w:val="22"/>
          <w:lang w:val="ru-RU"/>
        </w:rPr>
        <w:t xml:space="preserve">В ответ на решение 14/19 о синтетической биологии участники поделились своим опытом обнаружения и идентификации организмов, компонентов и продуктов, полученных с помощью технологий синтетической биологии. Эксперты отметили, что современные инструменты, такие как методы на основе ПЦР, секвенирование следующего поколения и иммуноферментный анализ, могут применяться для обнаружения и идентификации организмов, компонентов и продуктов, полученных с помощью технологий синтетической биологии. Однако мнения относительно того, будут ли эти инструменты достаточными и есть ли необходимость в разработке новых инструментов и методов, расходятся. Было высказано предположение о том, что для организмов, полученных в результате новых методов селекции (таких как редактирование генома), </w:t>
      </w:r>
      <w:r w:rsidR="000813DD">
        <w:rPr>
          <w:kern w:val="22"/>
          <w:szCs w:val="22"/>
          <w:lang w:val="ru-RU"/>
        </w:rPr>
        <w:t xml:space="preserve">проблемы могут быть сопряжены с </w:t>
      </w:r>
      <w:r>
        <w:rPr>
          <w:kern w:val="22"/>
          <w:szCs w:val="22"/>
          <w:lang w:val="ru-RU"/>
        </w:rPr>
        <w:t>небольши</w:t>
      </w:r>
      <w:r w:rsidR="000813DD">
        <w:rPr>
          <w:kern w:val="22"/>
          <w:szCs w:val="22"/>
          <w:lang w:val="ru-RU"/>
        </w:rPr>
        <w:t>ми</w:t>
      </w:r>
      <w:r>
        <w:rPr>
          <w:kern w:val="22"/>
          <w:szCs w:val="22"/>
          <w:lang w:val="ru-RU"/>
        </w:rPr>
        <w:t xml:space="preserve"> изменения</w:t>
      </w:r>
      <w:r w:rsidR="000813DD">
        <w:rPr>
          <w:kern w:val="22"/>
          <w:szCs w:val="22"/>
          <w:lang w:val="ru-RU"/>
        </w:rPr>
        <w:t>ми</w:t>
      </w:r>
      <w:r>
        <w:rPr>
          <w:kern w:val="22"/>
          <w:szCs w:val="22"/>
          <w:lang w:val="ru-RU"/>
        </w:rPr>
        <w:t xml:space="preserve"> нуклеотидов. Что касается продуктов синтетической биологии, то было отмечено, что методы химического анализа, такие как профилирование гликанов и масс-спектрометрия, могут позволить выявить тонкие молекулярные различия между натуральными и синтетическими продуктами.</w:t>
      </w:r>
    </w:p>
    <w:p w14:paraId="7EE08629" w14:textId="0F525BA0" w:rsidR="00EA0E0E" w:rsidRPr="00D37190" w:rsidRDefault="00B9475C" w:rsidP="00D37190">
      <w:pPr>
        <w:pStyle w:val="Para1"/>
        <w:adjustRightInd w:val="0"/>
        <w:snapToGrid w:val="0"/>
        <w:rPr>
          <w:kern w:val="22"/>
          <w:szCs w:val="22"/>
        </w:rPr>
      </w:pPr>
      <w:r>
        <w:rPr>
          <w:kern w:val="22"/>
          <w:szCs w:val="22"/>
          <w:lang w:val="ru-RU"/>
        </w:rPr>
        <w:t>Некоторые эксперты заявили о необходимости преодоления некоторых трудностей, связанных с обнаружением и идентификацией. Некоторые из трудностей, затронутых в ходе обсуждений, включали недавно разработанные ЖИО, отсутствие стандартизированных методологий, отсутствие технических знаний, отсутствие достаточной лабораторной инфраструктуры, отсутствие доступа к справочным материалам, а также обнаружение и идентификацию ЖИО с неизвестными последовательностями.</w:t>
      </w:r>
    </w:p>
    <w:p w14:paraId="0687D0B4" w14:textId="69EB8778" w:rsidR="00EA0E0E" w:rsidRPr="002E5858" w:rsidRDefault="00B9475C" w:rsidP="00D37190">
      <w:pPr>
        <w:pStyle w:val="Para1"/>
        <w:adjustRightInd w:val="0"/>
        <w:snapToGrid w:val="0"/>
        <w:rPr>
          <w:kern w:val="22"/>
          <w:szCs w:val="22"/>
          <w:lang w:val="ru-RU"/>
        </w:rPr>
      </w:pPr>
      <w:r>
        <w:rPr>
          <w:kern w:val="22"/>
          <w:szCs w:val="22"/>
          <w:lang w:val="ru-RU"/>
        </w:rPr>
        <w:t>При рассмотрении вопроса о способах концентрации усилий для повышения глобального потенциала были внесены следующие предложения: создание сетей лабораторий, учебные курсы для сотрудников лабораторий, стандартизация и валидация аналитических методологий и расширение доступа к сертифицированным справочным материалам и информации о ЖИО и т.д.</w:t>
      </w:r>
    </w:p>
    <w:p w14:paraId="235E3BF8" w14:textId="240E4555" w:rsidR="00EA0E0E" w:rsidRPr="00D37190" w:rsidRDefault="00B9475C" w:rsidP="00D37190">
      <w:pPr>
        <w:pStyle w:val="Para1"/>
        <w:adjustRightInd w:val="0"/>
        <w:snapToGrid w:val="0"/>
        <w:rPr>
          <w:kern w:val="22"/>
          <w:szCs w:val="22"/>
        </w:rPr>
      </w:pPr>
      <w:r>
        <w:rPr>
          <w:kern w:val="22"/>
          <w:szCs w:val="22"/>
          <w:lang w:val="ru-RU"/>
        </w:rPr>
        <w:t>В документе CBD/CP/MOP/10/INF/5 содержится резюме мнений, представленных на онлайновом форуме. Доступ ко всем электронным материалам можно получить через МПБ</w:t>
      </w:r>
      <w:r>
        <w:rPr>
          <w:rStyle w:val="ae"/>
          <w:kern w:val="22"/>
          <w:szCs w:val="22"/>
        </w:rPr>
        <w:footnoteReference w:id="11"/>
      </w:r>
      <w:r w:rsidR="000813DD">
        <w:rPr>
          <w:kern w:val="22"/>
          <w:szCs w:val="22"/>
          <w:lang w:val="ru-RU"/>
        </w:rPr>
        <w:t>.</w:t>
      </w:r>
    </w:p>
    <w:p w14:paraId="712F63DF" w14:textId="7F9192E5" w:rsidR="00EA0E0E" w:rsidRPr="002E5858" w:rsidRDefault="00B9475C" w:rsidP="00D37190">
      <w:pPr>
        <w:pStyle w:val="2"/>
        <w:tabs>
          <w:tab w:val="clear" w:pos="720"/>
          <w:tab w:val="left" w:pos="360"/>
        </w:tabs>
        <w:adjustRightInd w:val="0"/>
        <w:snapToGrid w:val="0"/>
        <w:rPr>
          <w:kern w:val="22"/>
          <w:szCs w:val="22"/>
          <w:lang w:val="ru-RU"/>
        </w:rPr>
      </w:pPr>
      <w:r>
        <w:rPr>
          <w:kern w:val="22"/>
          <w:szCs w:val="22"/>
          <w:lang w:val="ru-RU"/>
        </w:rPr>
        <w:t>E.</w:t>
      </w:r>
      <w:r>
        <w:rPr>
          <w:kern w:val="22"/>
          <w:szCs w:val="22"/>
          <w:lang w:val="ru-RU"/>
        </w:rPr>
        <w:tab/>
      </w:r>
      <w:r w:rsidR="000813DD">
        <w:rPr>
          <w:kern w:val="22"/>
          <w:szCs w:val="22"/>
          <w:lang w:val="ru-RU"/>
        </w:rPr>
        <w:t>Создание</w:t>
      </w:r>
      <w:r>
        <w:rPr>
          <w:kern w:val="22"/>
          <w:szCs w:val="22"/>
          <w:lang w:val="ru-RU"/>
        </w:rPr>
        <w:t xml:space="preserve"> потенциала в области обнаружения и идентификации живых измененных организмов</w:t>
      </w:r>
    </w:p>
    <w:p w14:paraId="4217467E" w14:textId="549C85B3" w:rsidR="00EA0E0E" w:rsidRPr="002E5858" w:rsidRDefault="00B9475C" w:rsidP="00D37190">
      <w:pPr>
        <w:pStyle w:val="Para1"/>
        <w:adjustRightInd w:val="0"/>
        <w:snapToGrid w:val="0"/>
        <w:rPr>
          <w:spacing w:val="-2"/>
          <w:kern w:val="22"/>
          <w:szCs w:val="22"/>
          <w:lang w:val="ru-RU"/>
        </w:rPr>
      </w:pPr>
      <w:r>
        <w:rPr>
          <w:spacing w:val="-2"/>
          <w:kern w:val="22"/>
          <w:szCs w:val="22"/>
          <w:lang w:val="ru-RU"/>
        </w:rPr>
        <w:t>При финансовой поддержке правительства Республики Корея в рамках Корейской инициативы по созданию потенциала в области биобезопасности секретариат</w:t>
      </w:r>
      <w:r w:rsidR="000813DD">
        <w:rPr>
          <w:spacing w:val="-2"/>
          <w:kern w:val="22"/>
          <w:szCs w:val="22"/>
          <w:lang w:val="ru-RU"/>
        </w:rPr>
        <w:t>, в рамках деятельности по созданию потенциала в отношении этого вопроса,</w:t>
      </w:r>
      <w:r>
        <w:rPr>
          <w:spacing w:val="-2"/>
          <w:kern w:val="22"/>
          <w:szCs w:val="22"/>
          <w:lang w:val="ru-RU"/>
        </w:rPr>
        <w:t xml:space="preserve"> в предыдущие межсессионные периоды </w:t>
      </w:r>
      <w:r w:rsidR="000813DD">
        <w:rPr>
          <w:spacing w:val="-2"/>
          <w:kern w:val="22"/>
          <w:szCs w:val="22"/>
          <w:lang w:val="ru-RU"/>
        </w:rPr>
        <w:t xml:space="preserve">организовал </w:t>
      </w:r>
      <w:r>
        <w:rPr>
          <w:spacing w:val="-2"/>
          <w:kern w:val="22"/>
          <w:szCs w:val="22"/>
          <w:lang w:val="ru-RU"/>
        </w:rPr>
        <w:t xml:space="preserve">несколько семинаров в различных регионах. В течение текущего межсессионного периода секретариат завершил деятельность по созданию потенциала в области обнаружения и </w:t>
      </w:r>
      <w:r>
        <w:rPr>
          <w:spacing w:val="-2"/>
          <w:kern w:val="22"/>
          <w:szCs w:val="22"/>
          <w:lang w:val="ru-RU"/>
        </w:rPr>
        <w:lastRenderedPageBreak/>
        <w:t>идентификации, которая финансировалась Корейской инициативой по биобезопасности, путем проведения регионального семинара для англоязычных регионов Африки в сотрудничестве с Федеральным министерством науки и технологий Нигерии, Нигерийским национальным агентством развития биотехнологий и Международным центром генной инженерии и биотехнологии. С 16 по 20 сентября 2019 года в Абудже прошел учебный семинар для лабораторий англоязычных регионов Африки, посвященный обнаружению и идентификации живых измененных организмов.</w:t>
      </w:r>
    </w:p>
    <w:p w14:paraId="11F81995" w14:textId="3895FD29" w:rsidR="00EA0E0E" w:rsidRPr="002E5858" w:rsidRDefault="00B9475C" w:rsidP="00D37190">
      <w:pPr>
        <w:pStyle w:val="Para1"/>
        <w:adjustRightInd w:val="0"/>
        <w:snapToGrid w:val="0"/>
        <w:rPr>
          <w:kern w:val="22"/>
          <w:szCs w:val="22"/>
          <w:lang w:val="ru-RU"/>
        </w:rPr>
      </w:pPr>
      <w:r>
        <w:rPr>
          <w:kern w:val="22"/>
          <w:szCs w:val="22"/>
          <w:lang w:val="ru-RU"/>
        </w:rPr>
        <w:t>Всего в семинаре приняли участие 22 человека из 15 англоязычных стран Африки.</w:t>
      </w:r>
      <w:r>
        <w:rPr>
          <w:rStyle w:val="ae"/>
          <w:kern w:val="22"/>
          <w:szCs w:val="22"/>
        </w:rPr>
        <w:footnoteReference w:id="12"/>
      </w:r>
    </w:p>
    <w:p w14:paraId="75FA1961" w14:textId="2C61AAB9" w:rsidR="00EA0E0E" w:rsidRPr="002E5858" w:rsidRDefault="00B9475C" w:rsidP="00D37190">
      <w:pPr>
        <w:pStyle w:val="Para1"/>
        <w:adjustRightInd w:val="0"/>
        <w:snapToGrid w:val="0"/>
        <w:rPr>
          <w:kern w:val="22"/>
          <w:szCs w:val="22"/>
          <w:lang w:val="ru-RU"/>
        </w:rPr>
      </w:pPr>
      <w:r>
        <w:rPr>
          <w:kern w:val="22"/>
          <w:szCs w:val="22"/>
          <w:lang w:val="ru-RU"/>
        </w:rPr>
        <w:t>Учебный курс предусматривал теоретическую и практическую лабораторную подготовку участников по вопросам обнаружения и идентификации ЖИО, включая отбор проб, методики обнаружения ДНК, анализ результатов, интерпретацию результатов анализа и отчетность.</w:t>
      </w:r>
    </w:p>
    <w:p w14:paraId="7724A859" w14:textId="5AA2EF05" w:rsidR="00EA0E0E" w:rsidRPr="00D37190" w:rsidRDefault="00B9475C" w:rsidP="00D37190">
      <w:pPr>
        <w:pStyle w:val="Para1"/>
        <w:adjustRightInd w:val="0"/>
        <w:snapToGrid w:val="0"/>
        <w:rPr>
          <w:kern w:val="22"/>
          <w:szCs w:val="22"/>
          <w:lang w:val="ru-RU"/>
        </w:rPr>
      </w:pPr>
      <w:r>
        <w:rPr>
          <w:kern w:val="22"/>
          <w:szCs w:val="22"/>
          <w:lang w:val="ru-RU"/>
        </w:rPr>
        <w:t xml:space="preserve">Полный текст доклада по итогам семинара представлен в онлайновом формате </w:t>
      </w:r>
      <w:r w:rsidR="00D67436">
        <w:rPr>
          <w:kern w:val="22"/>
          <w:szCs w:val="22"/>
          <w:lang w:val="ru-RU"/>
        </w:rPr>
        <w:br/>
      </w:r>
      <w:r>
        <w:rPr>
          <w:kern w:val="22"/>
          <w:szCs w:val="22"/>
          <w:lang w:val="ru-RU"/>
        </w:rPr>
        <w:t>(см.</w:t>
      </w:r>
      <w:r>
        <w:rPr>
          <w:color w:val="0000FF"/>
          <w:kern w:val="22"/>
          <w:szCs w:val="22"/>
          <w:lang w:val="ru-RU"/>
        </w:rPr>
        <w:t xml:space="preserve"> </w:t>
      </w:r>
      <w:proofErr w:type="spellStart"/>
      <w:r w:rsidRPr="00D67436">
        <w:rPr>
          <w:kern w:val="22"/>
          <w:szCs w:val="22"/>
          <w:lang w:val="ru-RU"/>
        </w:rPr>
        <w:t>CBD</w:t>
      </w:r>
      <w:proofErr w:type="spellEnd"/>
      <w:r w:rsidRPr="00D67436">
        <w:rPr>
          <w:kern w:val="22"/>
          <w:szCs w:val="22"/>
          <w:lang w:val="ru-RU"/>
        </w:rPr>
        <w:t>/</w:t>
      </w:r>
      <w:proofErr w:type="spellStart"/>
      <w:r w:rsidRPr="00D67436">
        <w:rPr>
          <w:kern w:val="22"/>
          <w:szCs w:val="22"/>
          <w:lang w:val="ru-RU"/>
        </w:rPr>
        <w:t>CP</w:t>
      </w:r>
      <w:proofErr w:type="spellEnd"/>
      <w:r w:rsidRPr="00D67436">
        <w:rPr>
          <w:kern w:val="22"/>
          <w:szCs w:val="22"/>
          <w:lang w:val="ru-RU"/>
        </w:rPr>
        <w:t>/</w:t>
      </w:r>
      <w:proofErr w:type="spellStart"/>
      <w:r w:rsidRPr="00D67436">
        <w:rPr>
          <w:kern w:val="22"/>
          <w:szCs w:val="22"/>
          <w:lang w:val="ru-RU"/>
        </w:rPr>
        <w:t>DI</w:t>
      </w:r>
      <w:proofErr w:type="spellEnd"/>
      <w:r w:rsidRPr="00D67436">
        <w:rPr>
          <w:kern w:val="22"/>
          <w:szCs w:val="22"/>
          <w:lang w:val="ru-RU"/>
        </w:rPr>
        <w:t>/</w:t>
      </w:r>
      <w:proofErr w:type="spellStart"/>
      <w:r w:rsidRPr="00D67436">
        <w:rPr>
          <w:kern w:val="22"/>
          <w:szCs w:val="22"/>
          <w:lang w:val="ru-RU"/>
        </w:rPr>
        <w:t>WS</w:t>
      </w:r>
      <w:proofErr w:type="spellEnd"/>
      <w:r w:rsidRPr="00D67436">
        <w:rPr>
          <w:kern w:val="22"/>
          <w:szCs w:val="22"/>
          <w:lang w:val="ru-RU"/>
        </w:rPr>
        <w:t>/2019</w:t>
      </w:r>
      <w:r w:rsidRPr="00D67436">
        <w:rPr>
          <w:kern w:val="22"/>
          <w:szCs w:val="22"/>
          <w:lang w:val="ru-RU"/>
        </w:rPr>
        <w:t>/</w:t>
      </w:r>
      <w:r w:rsidRPr="00D67436">
        <w:rPr>
          <w:kern w:val="22"/>
          <w:szCs w:val="22"/>
          <w:lang w:val="ru-RU"/>
        </w:rPr>
        <w:t>1/2</w:t>
      </w:r>
      <w:r>
        <w:rPr>
          <w:kern w:val="22"/>
          <w:szCs w:val="22"/>
          <w:lang w:val="ru-RU"/>
        </w:rPr>
        <w:t>).</w:t>
      </w:r>
    </w:p>
    <w:p w14:paraId="497C5AD9" w14:textId="1D81F225" w:rsidR="000B40DD" w:rsidRPr="002E5858" w:rsidRDefault="00B9475C" w:rsidP="00D37190">
      <w:pPr>
        <w:pStyle w:val="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lang w:val="ru-RU"/>
        </w:rPr>
      </w:pPr>
      <w:r>
        <w:rPr>
          <w:rFonts w:ascii="Times New Roman Bold" w:eastAsia="Times New Roman Bold" w:hAnsi="Times New Roman Bold" w:cs="Times New Roman Bold"/>
          <w:bCs/>
          <w:kern w:val="22"/>
          <w:szCs w:val="22"/>
          <w:lang w:val="ru-RU"/>
        </w:rPr>
        <w:t>Другая актуальная информация об обнаружении и идентификации живых измененных организмов</w:t>
      </w:r>
    </w:p>
    <w:p w14:paraId="59E1D1AA" w14:textId="37B86CBB" w:rsidR="00602642" w:rsidRPr="00D37190" w:rsidRDefault="00B9475C" w:rsidP="00D37190">
      <w:pPr>
        <w:pStyle w:val="Para1"/>
        <w:adjustRightInd w:val="0"/>
        <w:snapToGrid w:val="0"/>
        <w:rPr>
          <w:spacing w:val="-3"/>
          <w:kern w:val="22"/>
          <w:szCs w:val="22"/>
          <w:lang w:val="ru-RU"/>
        </w:rPr>
      </w:pPr>
      <w:r>
        <w:rPr>
          <w:spacing w:val="-3"/>
          <w:kern w:val="22"/>
          <w:szCs w:val="22"/>
          <w:lang w:val="ru-RU"/>
        </w:rPr>
        <w:t xml:space="preserve">Помимо поручений в адрес Исполнительного секретаря, </w:t>
      </w:r>
      <w:r w:rsidR="00F80954">
        <w:rPr>
          <w:spacing w:val="-3"/>
          <w:kern w:val="22"/>
          <w:szCs w:val="22"/>
          <w:lang w:val="ru-RU"/>
        </w:rPr>
        <w:t xml:space="preserve">актуальная информация, касающаяся обнаружения и идентификации живых измененных организмов, была получена </w:t>
      </w:r>
      <w:r>
        <w:rPr>
          <w:spacing w:val="-3"/>
          <w:kern w:val="22"/>
          <w:szCs w:val="22"/>
          <w:lang w:val="ru-RU"/>
        </w:rPr>
        <w:t xml:space="preserve">в результате других процессов, включая оценку и обзор, четвертые национальные доклады и окончательный обзор Стратегического плана Картахенского протокола по биобезопасности на период 2011-2020 гг. </w:t>
      </w:r>
      <w:r w:rsidR="00D67436">
        <w:rPr>
          <w:spacing w:val="-3"/>
          <w:kern w:val="22"/>
          <w:szCs w:val="22"/>
          <w:lang w:val="ru-RU"/>
        </w:rPr>
        <w:br/>
      </w:r>
      <w:r>
        <w:rPr>
          <w:spacing w:val="-3"/>
          <w:kern w:val="22"/>
          <w:szCs w:val="22"/>
          <w:lang w:val="ru-RU"/>
        </w:rPr>
        <w:t>(см.</w:t>
      </w:r>
      <w:hyperlink r:id="rId17" w:history="1">
        <w:r>
          <w:rPr>
            <w:color w:val="0000FF"/>
            <w:spacing w:val="-3"/>
            <w:kern w:val="22"/>
            <w:szCs w:val="22"/>
            <w:lang w:val="ru-RU"/>
          </w:rPr>
          <w:t xml:space="preserve"> </w:t>
        </w:r>
        <w:proofErr w:type="spellStart"/>
        <w:r>
          <w:rPr>
            <w:color w:val="0000FF"/>
            <w:spacing w:val="-3"/>
            <w:kern w:val="22"/>
            <w:szCs w:val="22"/>
            <w:u w:val="single"/>
            <w:lang w:val="ru-RU"/>
          </w:rPr>
          <w:t>CBD</w:t>
        </w:r>
        <w:proofErr w:type="spellEnd"/>
        <w:r>
          <w:rPr>
            <w:color w:val="0000FF"/>
            <w:spacing w:val="-3"/>
            <w:kern w:val="22"/>
            <w:szCs w:val="22"/>
            <w:u w:val="single"/>
            <w:lang w:val="ru-RU"/>
          </w:rPr>
          <w:t>/</w:t>
        </w:r>
        <w:proofErr w:type="spellStart"/>
        <w:r>
          <w:rPr>
            <w:color w:val="0000FF"/>
            <w:spacing w:val="-3"/>
            <w:kern w:val="22"/>
            <w:szCs w:val="22"/>
            <w:u w:val="single"/>
            <w:lang w:val="ru-RU"/>
          </w:rPr>
          <w:t>SBI</w:t>
        </w:r>
        <w:proofErr w:type="spellEnd"/>
        <w:r>
          <w:rPr>
            <w:color w:val="0000FF"/>
            <w:spacing w:val="-3"/>
            <w:kern w:val="22"/>
            <w:szCs w:val="22"/>
            <w:u w:val="single"/>
            <w:lang w:val="ru-RU"/>
          </w:rPr>
          <w:t>/3/3/</w:t>
        </w:r>
        <w:proofErr w:type="spellStart"/>
        <w:r>
          <w:rPr>
            <w:color w:val="0000FF"/>
            <w:spacing w:val="-3"/>
            <w:kern w:val="22"/>
            <w:szCs w:val="22"/>
            <w:u w:val="single"/>
            <w:lang w:val="ru-RU"/>
          </w:rPr>
          <w:t>Add.1</w:t>
        </w:r>
        <w:proofErr w:type="spellEnd"/>
      </w:hyperlink>
      <w:r>
        <w:rPr>
          <w:color w:val="0000FF"/>
          <w:spacing w:val="-3"/>
          <w:kern w:val="22"/>
          <w:szCs w:val="22"/>
          <w:u w:val="single"/>
          <w:lang w:val="ru-RU"/>
        </w:rPr>
        <w:t>)</w:t>
      </w:r>
      <w:r w:rsidR="00F80954" w:rsidRPr="00F80954">
        <w:rPr>
          <w:spacing w:val="-3"/>
          <w:kern w:val="22"/>
          <w:szCs w:val="22"/>
          <w:lang w:val="ru-RU"/>
        </w:rPr>
        <w:t xml:space="preserve">; эта информация </w:t>
      </w:r>
      <w:r>
        <w:rPr>
          <w:spacing w:val="-3"/>
          <w:kern w:val="22"/>
          <w:szCs w:val="22"/>
          <w:lang w:val="ru-RU"/>
        </w:rPr>
        <w:t>представлен</w:t>
      </w:r>
      <w:r w:rsidR="00F80954">
        <w:rPr>
          <w:spacing w:val="-3"/>
          <w:kern w:val="22"/>
          <w:szCs w:val="22"/>
          <w:lang w:val="ru-RU"/>
        </w:rPr>
        <w:t>а</w:t>
      </w:r>
      <w:r>
        <w:rPr>
          <w:spacing w:val="-3"/>
          <w:kern w:val="22"/>
          <w:szCs w:val="22"/>
          <w:lang w:val="ru-RU"/>
        </w:rPr>
        <w:t xml:space="preserve"> ниже.</w:t>
      </w:r>
    </w:p>
    <w:p w14:paraId="2308DFDB" w14:textId="16416C62" w:rsidR="0034698D" w:rsidRPr="002E5858" w:rsidRDefault="00B9475C" w:rsidP="00D37190">
      <w:pPr>
        <w:pStyle w:val="Para1"/>
        <w:adjustRightInd w:val="0"/>
        <w:snapToGrid w:val="0"/>
        <w:rPr>
          <w:kern w:val="22"/>
          <w:szCs w:val="22"/>
          <w:lang w:val="ru-RU"/>
        </w:rPr>
      </w:pPr>
      <w:r>
        <w:rPr>
          <w:kern w:val="22"/>
          <w:szCs w:val="22"/>
          <w:lang w:val="ru-RU"/>
        </w:rPr>
        <w:t>Одна из масштабных областей, которая была проанализирована в рамках оценки и обзора эффективности Картахенского протокола по биобезопасности и содержала информацию, связанную с обнаружением и идентификацией, включала ЖИО или признаки, которые могут оказывать неблагоприятное воздействие на сохранение и устойчивое использование биологического разнообразия с учетом рисков для здоровья человека. Отвечая на вопрос о своей способности обнаруживать и идентифицировать ЖИО или признаки, которые могут оказывать неблагоприятное воздействие,</w:t>
      </w:r>
      <w:r w:rsidR="00B34E3D" w:rsidRPr="00B34E3D">
        <w:rPr>
          <w:kern w:val="22"/>
          <w:szCs w:val="22"/>
          <w:lang w:val="ru-RU"/>
        </w:rPr>
        <w:t xml:space="preserve"> </w:t>
      </w:r>
      <w:r w:rsidR="00B34E3D">
        <w:rPr>
          <w:kern w:val="22"/>
          <w:szCs w:val="22"/>
          <w:lang w:val="ru-RU"/>
        </w:rPr>
        <w:t xml:space="preserve">среди ответивших Сторон </w:t>
      </w:r>
      <w:r>
        <w:rPr>
          <w:kern w:val="22"/>
          <w:szCs w:val="22"/>
          <w:lang w:val="ru-RU"/>
        </w:rPr>
        <w:t xml:space="preserve">79% и 77% </w:t>
      </w:r>
      <w:r w:rsidR="00B34E3D">
        <w:rPr>
          <w:kern w:val="22"/>
          <w:szCs w:val="22"/>
          <w:lang w:val="ru-RU"/>
        </w:rPr>
        <w:t xml:space="preserve">соответственно </w:t>
      </w:r>
      <w:r>
        <w:rPr>
          <w:kern w:val="22"/>
          <w:szCs w:val="22"/>
          <w:lang w:val="ru-RU"/>
        </w:rPr>
        <w:t>заявили, что у них есть возможности для осуществления этих видов деятельности.</w:t>
      </w:r>
    </w:p>
    <w:p w14:paraId="7A26BD86" w14:textId="7ACC11BF" w:rsidR="00BA1E7E" w:rsidRPr="002E5858" w:rsidRDefault="00B9475C" w:rsidP="00D37190">
      <w:pPr>
        <w:pStyle w:val="Para1"/>
        <w:adjustRightInd w:val="0"/>
        <w:snapToGrid w:val="0"/>
        <w:rPr>
          <w:kern w:val="22"/>
          <w:szCs w:val="22"/>
          <w:lang w:val="ru-RU"/>
        </w:rPr>
      </w:pPr>
      <w:r>
        <w:rPr>
          <w:kern w:val="22"/>
          <w:szCs w:val="22"/>
          <w:lang w:val="ru-RU"/>
        </w:rPr>
        <w:t xml:space="preserve">Во-вторых, в оценку и обзор также входил анализ таких аспектов, как обработка, транспортировка, упаковка и идентификация, в рамках которого Стороны представили некоторую информацию, касающуюся, помимо прочего, обнаружения и идентификации. Что касается инфраструктуры и сотрудников лабораторий, то у подавляющего большинства ответивших Сторон имелся надежный доступ к лабораториям обнаружения (87%) и по крайней мере один прошедший подготовку лаборант (96%). Что касается других сотрудников, занимающихся обнаружением и идентификацией, то у 59% предоставивших ответы Сторон также были прошедшие подготовку таможенные служащие. Однако важно отметить, что, при ответе </w:t>
      </w:r>
      <w:bookmarkStart w:id="2" w:name="_Hlk87264384"/>
      <w:r>
        <w:rPr>
          <w:kern w:val="22"/>
          <w:szCs w:val="22"/>
          <w:lang w:val="ru-RU"/>
        </w:rPr>
        <w:t xml:space="preserve">на соответствующие вопросы в четвертых национальных докладах, большинство Сторон указали, что </w:t>
      </w:r>
      <w:r w:rsidR="00B34E3D">
        <w:rPr>
          <w:kern w:val="22"/>
          <w:szCs w:val="22"/>
          <w:lang w:val="ru-RU"/>
        </w:rPr>
        <w:t>как</w:t>
      </w:r>
      <w:r>
        <w:rPr>
          <w:kern w:val="22"/>
          <w:szCs w:val="22"/>
          <w:lang w:val="ru-RU"/>
        </w:rPr>
        <w:t xml:space="preserve"> число сотрудников лабораторий (53%), </w:t>
      </w:r>
      <w:r w:rsidR="00B34E3D">
        <w:rPr>
          <w:kern w:val="22"/>
          <w:szCs w:val="22"/>
          <w:lang w:val="ru-RU"/>
        </w:rPr>
        <w:t>так и</w:t>
      </w:r>
      <w:r>
        <w:rPr>
          <w:kern w:val="22"/>
          <w:szCs w:val="22"/>
          <w:lang w:val="ru-RU"/>
        </w:rPr>
        <w:t xml:space="preserve"> число прошедших подготовку таможенных служащих (62%) не соответствует их потребностям. </w:t>
      </w:r>
      <w:bookmarkEnd w:id="2"/>
      <w:r>
        <w:rPr>
          <w:kern w:val="22"/>
          <w:szCs w:val="22"/>
          <w:lang w:val="ru-RU"/>
        </w:rPr>
        <w:t>К подобным заключениям также можно прийти, исходя из представленной выше информации (см. раздел II.C).</w:t>
      </w:r>
    </w:p>
    <w:p w14:paraId="3BF99015" w14:textId="12D2A1BE" w:rsidR="002120E8" w:rsidRPr="002E5858" w:rsidRDefault="00B9475C" w:rsidP="00D37190">
      <w:pPr>
        <w:pStyle w:val="Para1"/>
        <w:adjustRightInd w:val="0"/>
        <w:snapToGrid w:val="0"/>
        <w:rPr>
          <w:kern w:val="22"/>
          <w:szCs w:val="22"/>
          <w:lang w:val="ru-RU"/>
        </w:rPr>
      </w:pPr>
      <w:r>
        <w:rPr>
          <w:kern w:val="22"/>
          <w:szCs w:val="22"/>
          <w:lang w:val="ru-RU"/>
        </w:rPr>
        <w:t xml:space="preserve">Стороны, предоставившие информацию в четвертых национальных докладах, также указали дополнительные сведения об осуществлении Картахенского протокола по биобезопасности, которые можно рассматривать как относящиеся к деятельности по обнаружению и идентификации. Как и в случае с представлением информации об обнаружении и идентификации </w:t>
      </w:r>
      <w:r>
        <w:rPr>
          <w:kern w:val="22"/>
          <w:szCs w:val="22"/>
          <w:lang w:val="ru-RU"/>
        </w:rPr>
        <w:lastRenderedPageBreak/>
        <w:t>(см. раздел II.C выше), некоторые Стороны в качестве причины, по которой они были не в состоянии проводить деятельность по обнаружению, назвали нехватку сотрудников, оборудования и нормативных положений по биобезопасности. Некоторые Стороны также упомянули о необходимости укрепления потенциала путем обучения большего числа таможенных служащих и сотрудников лабораторий. Как сообщалось о представлении информации и онлайновых обсуждениях Сети лабораторий по обнаружению и идентификации живых измененных организмов (см. разделы II.C и II.D выше), несмотря на высокий уровень доступа к лабораториям для обнаружения ЖИО, Стороны указали в качестве одной из проблем недостаточное их количество.</w:t>
      </w:r>
    </w:p>
    <w:p w14:paraId="0FF916EB" w14:textId="4E410074" w:rsidR="00711096" w:rsidRDefault="00B34E3D" w:rsidP="00F71BA1">
      <w:pPr>
        <w:pStyle w:val="Para1"/>
        <w:adjustRightInd w:val="0"/>
        <w:snapToGrid w:val="0"/>
        <w:rPr>
          <w:kern w:val="22"/>
          <w:szCs w:val="22"/>
          <w:lang w:val="ru-RU"/>
        </w:rPr>
      </w:pPr>
      <w:r>
        <w:rPr>
          <w:kern w:val="22"/>
          <w:szCs w:val="22"/>
          <w:lang w:val="ru-RU"/>
        </w:rPr>
        <w:t>П</w:t>
      </w:r>
      <w:r w:rsidR="00B9475C">
        <w:rPr>
          <w:kern w:val="22"/>
          <w:szCs w:val="22"/>
          <w:lang w:val="ru-RU"/>
        </w:rPr>
        <w:t>лан действий по осуществлению и созданию потенциала для Картахенского протокола по биобезопасности на 2021–2030 годы</w:t>
      </w:r>
      <w:r>
        <w:rPr>
          <w:kern w:val="22"/>
          <w:szCs w:val="22"/>
          <w:lang w:val="ru-RU"/>
        </w:rPr>
        <w:t>,</w:t>
      </w:r>
      <w:r w:rsidRPr="00B34E3D">
        <w:rPr>
          <w:kern w:val="22"/>
          <w:szCs w:val="22"/>
          <w:lang w:val="ru-RU"/>
        </w:rPr>
        <w:t xml:space="preserve"> </w:t>
      </w:r>
      <w:r>
        <w:rPr>
          <w:kern w:val="22"/>
          <w:szCs w:val="22"/>
          <w:lang w:val="ru-RU"/>
        </w:rPr>
        <w:t>реализуемый в рамках отдельного процесса,</w:t>
      </w:r>
      <w:r w:rsidR="00B9475C">
        <w:rPr>
          <w:kern w:val="22"/>
          <w:szCs w:val="22"/>
          <w:lang w:val="ru-RU"/>
        </w:rPr>
        <w:t xml:space="preserve"> </w:t>
      </w:r>
      <w:r>
        <w:rPr>
          <w:kern w:val="22"/>
          <w:szCs w:val="22"/>
          <w:lang w:val="ru-RU"/>
        </w:rPr>
        <w:t>касается</w:t>
      </w:r>
      <w:r w:rsidR="00B9475C">
        <w:rPr>
          <w:kern w:val="22"/>
          <w:szCs w:val="22"/>
          <w:lang w:val="ru-RU"/>
        </w:rPr>
        <w:t xml:space="preserve"> вопрос</w:t>
      </w:r>
      <w:r>
        <w:rPr>
          <w:kern w:val="22"/>
          <w:szCs w:val="22"/>
          <w:lang w:val="ru-RU"/>
        </w:rPr>
        <w:t>ов</w:t>
      </w:r>
      <w:r w:rsidR="00B9475C">
        <w:rPr>
          <w:kern w:val="22"/>
          <w:szCs w:val="22"/>
          <w:lang w:val="ru-RU"/>
        </w:rPr>
        <w:t xml:space="preserve"> обнаружения и идентификации </w:t>
      </w:r>
      <w:r>
        <w:rPr>
          <w:kern w:val="22"/>
          <w:szCs w:val="22"/>
          <w:lang w:val="ru-RU"/>
        </w:rPr>
        <w:t>посредством</w:t>
      </w:r>
      <w:r w:rsidR="00B9475C">
        <w:rPr>
          <w:kern w:val="22"/>
          <w:szCs w:val="22"/>
          <w:lang w:val="ru-RU"/>
        </w:rPr>
        <w:t xml:space="preserve"> цели A.8</w:t>
      </w:r>
      <w:bookmarkStart w:id="3" w:name="_Hlk87264564"/>
      <w:r>
        <w:rPr>
          <w:kern w:val="22"/>
          <w:szCs w:val="22"/>
          <w:lang w:val="ru-RU"/>
        </w:rPr>
        <w:t xml:space="preserve"> </w:t>
      </w:r>
      <w:r w:rsidR="00B9475C">
        <w:rPr>
          <w:kern w:val="22"/>
          <w:szCs w:val="22"/>
          <w:lang w:val="ru-RU"/>
        </w:rPr>
        <w:t>(</w:t>
      </w:r>
      <w:r>
        <w:rPr>
          <w:kern w:val="22"/>
          <w:szCs w:val="22"/>
          <w:lang w:val="ru-RU"/>
        </w:rPr>
        <w:t>«</w:t>
      </w:r>
      <w:r w:rsidR="00B9475C">
        <w:rPr>
          <w:kern w:val="22"/>
          <w:szCs w:val="22"/>
          <w:lang w:val="ru-RU"/>
        </w:rPr>
        <w:t>Стороны могут обнаруживать и идентифицировать ЖИО</w:t>
      </w:r>
      <w:bookmarkEnd w:id="3"/>
      <w:r>
        <w:rPr>
          <w:kern w:val="22"/>
          <w:szCs w:val="22"/>
          <w:lang w:val="ru-RU"/>
        </w:rPr>
        <w:t>»)</w:t>
      </w:r>
      <w:r w:rsidR="00B9475C">
        <w:rPr>
          <w:kern w:val="22"/>
          <w:szCs w:val="22"/>
          <w:lang w:val="ru-RU"/>
        </w:rPr>
        <w:t xml:space="preserve"> (см. </w:t>
      </w:r>
      <w:hyperlink r:id="rId18" w:history="1">
        <w:r w:rsidR="00D67436" w:rsidRPr="00D67436">
          <w:rPr>
            <w:rStyle w:val="a5"/>
            <w:kern w:val="22"/>
            <w:sz w:val="22"/>
            <w:szCs w:val="22"/>
            <w:lang w:val="ru-RU"/>
          </w:rPr>
          <w:t xml:space="preserve">рекомендацию 3/4 </w:t>
        </w:r>
        <w:proofErr w:type="spellStart"/>
        <w:r w:rsidR="00D67436" w:rsidRPr="00D67436">
          <w:rPr>
            <w:rStyle w:val="a5"/>
            <w:kern w:val="22"/>
            <w:sz w:val="22"/>
            <w:szCs w:val="22"/>
            <w:lang w:val="ru-RU"/>
          </w:rPr>
          <w:t>ВОО</w:t>
        </w:r>
        <w:proofErr w:type="spellEnd"/>
      </w:hyperlink>
      <w:r w:rsidR="00B9475C">
        <w:rPr>
          <w:kern w:val="22"/>
          <w:szCs w:val="22"/>
          <w:lang w:val="ru-RU"/>
        </w:rPr>
        <w:t>). Ожидается, что этот план будет рассматриваться на предстоящем совещании Конференции Сторон, выступающей в качестве совещания Сторон Картахенского протокола по биобезопасности. Кроме того, вопросам обнаружения и идентификации в целом также может быть отведено место в глобальной рамочной программе в области биоразнообразия на период после 2020 года, которая будет принята Конференцией Сторон на ее 15-м совещании, поскольку они могут стать одним из инструментов и решений для осуществления и учета проблематики биоразнообразия. Например, они могут быть одним из компонентов задачи, направленной на «разработку, укрепление потенциала и осуществление во всех странах мер по предотвращению, регулированию или контролю потенциального негативного воздействия биотехнологий на биоразнообразие и здоровье людей путем снижения риска такого воздействия».</w:t>
      </w:r>
    </w:p>
    <w:p w14:paraId="6F915200" w14:textId="680BABE9" w:rsidR="00A372EA" w:rsidRPr="00800E36" w:rsidRDefault="00B9475C"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rPr>
      </w:pPr>
      <w:r>
        <w:rPr>
          <w:rFonts w:ascii="Times New Roman Bold" w:eastAsia="Times New Roman Bold" w:hAnsi="Times New Roman Bold"/>
          <w:b/>
          <w:bCs/>
          <w:caps/>
          <w:kern w:val="22"/>
          <w:szCs w:val="22"/>
          <w:lang w:val="ru-RU"/>
        </w:rPr>
        <w:t>Предлагаемые элементы для проекта решения</w:t>
      </w:r>
    </w:p>
    <w:p w14:paraId="69691777" w14:textId="01B6CB52" w:rsidR="00EA0E0E" w:rsidRPr="002E5858" w:rsidRDefault="00B9475C" w:rsidP="00D37190">
      <w:pPr>
        <w:pStyle w:val="Para1"/>
        <w:adjustRightInd w:val="0"/>
        <w:snapToGrid w:val="0"/>
        <w:rPr>
          <w:kern w:val="22"/>
          <w:szCs w:val="22"/>
          <w:lang w:val="ru-RU"/>
        </w:rPr>
      </w:pPr>
      <w:r>
        <w:rPr>
          <w:kern w:val="22"/>
          <w:szCs w:val="22"/>
          <w:lang w:val="ru-RU"/>
        </w:rPr>
        <w:t>Конференции Сторон, выступающей в качестве совещания Сторон Картахенского протокола по биобезопасности, предлагается принять решение следующего содержания:</w:t>
      </w:r>
    </w:p>
    <w:p w14:paraId="6B117B6B" w14:textId="5CA2B346" w:rsidR="00B31C7D" w:rsidRPr="00B34E3D" w:rsidRDefault="00B9475C" w:rsidP="00D37190">
      <w:pPr>
        <w:pStyle w:val="a6"/>
        <w:adjustRightInd w:val="0"/>
        <w:snapToGrid w:val="0"/>
        <w:spacing w:before="120" w:after="120"/>
        <w:ind w:left="0" w:firstLine="720"/>
        <w:contextualSpacing w:val="0"/>
        <w:rPr>
          <w:i/>
          <w:kern w:val="22"/>
          <w:szCs w:val="22"/>
          <w:lang w:val="ru-RU"/>
        </w:rPr>
      </w:pPr>
      <w:r w:rsidRPr="00B34E3D">
        <w:rPr>
          <w:i/>
          <w:kern w:val="22"/>
          <w:szCs w:val="22"/>
          <w:lang w:val="ru-RU"/>
        </w:rPr>
        <w:t xml:space="preserve">Конференция Сторон, выступающая в качестве совещания Сторон </w:t>
      </w:r>
      <w:proofErr w:type="spellStart"/>
      <w:r w:rsidRPr="00B34E3D">
        <w:rPr>
          <w:i/>
          <w:kern w:val="22"/>
          <w:szCs w:val="22"/>
          <w:lang w:val="ru-RU"/>
        </w:rPr>
        <w:t>Картахенского</w:t>
      </w:r>
      <w:proofErr w:type="spellEnd"/>
      <w:r w:rsidRPr="00B34E3D">
        <w:rPr>
          <w:i/>
          <w:kern w:val="22"/>
          <w:szCs w:val="22"/>
          <w:lang w:val="ru-RU"/>
        </w:rPr>
        <w:t xml:space="preserve"> протокола по биобезопасности,</w:t>
      </w:r>
    </w:p>
    <w:p w14:paraId="6027AC7B" w14:textId="1C28E8E5" w:rsidR="00303CA7" w:rsidRPr="002E5858" w:rsidRDefault="00B9475C" w:rsidP="00D37190">
      <w:pPr>
        <w:pStyle w:val="a6"/>
        <w:adjustRightInd w:val="0"/>
        <w:snapToGrid w:val="0"/>
        <w:spacing w:before="120" w:after="120"/>
        <w:ind w:left="0" w:firstLine="720"/>
        <w:contextualSpacing w:val="0"/>
        <w:rPr>
          <w:i/>
          <w:iCs/>
          <w:kern w:val="22"/>
          <w:szCs w:val="22"/>
          <w:lang w:val="ru-RU"/>
        </w:rPr>
      </w:pPr>
      <w:r>
        <w:rPr>
          <w:i/>
          <w:iCs/>
          <w:kern w:val="22"/>
          <w:szCs w:val="22"/>
          <w:lang w:val="ru-RU"/>
        </w:rPr>
        <w:t>ссылаясь</w:t>
      </w:r>
      <w:r>
        <w:rPr>
          <w:kern w:val="22"/>
          <w:szCs w:val="22"/>
          <w:lang w:val="ru-RU"/>
        </w:rPr>
        <w:t xml:space="preserve"> на решение CP-9/11,</w:t>
      </w:r>
    </w:p>
    <w:p w14:paraId="067FF267" w14:textId="2C0D2839" w:rsidR="008A5D82" w:rsidRPr="002E5858" w:rsidRDefault="00B9475C" w:rsidP="00D37190">
      <w:pPr>
        <w:adjustRightInd w:val="0"/>
        <w:snapToGrid w:val="0"/>
        <w:spacing w:before="120" w:after="120"/>
        <w:ind w:firstLine="720"/>
        <w:rPr>
          <w:kern w:val="22"/>
          <w:szCs w:val="22"/>
          <w:lang w:val="ru-RU"/>
        </w:rPr>
      </w:pPr>
      <w:r>
        <w:rPr>
          <w:i/>
          <w:iCs/>
          <w:kern w:val="22"/>
          <w:szCs w:val="22"/>
          <w:lang w:val="ru-RU"/>
        </w:rPr>
        <w:t xml:space="preserve">отмечая </w:t>
      </w:r>
      <w:r>
        <w:rPr>
          <w:kern w:val="22"/>
          <w:szCs w:val="22"/>
          <w:lang w:val="ru-RU"/>
        </w:rPr>
        <w:t xml:space="preserve">информацию, представленную Сторонами в их четвертых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 и </w:t>
      </w:r>
      <w:r>
        <w:rPr>
          <w:i/>
          <w:iCs/>
          <w:kern w:val="22"/>
          <w:szCs w:val="22"/>
          <w:lang w:val="ru-RU"/>
        </w:rPr>
        <w:t>признавая</w:t>
      </w:r>
      <w:r>
        <w:rPr>
          <w:kern w:val="22"/>
          <w:szCs w:val="22"/>
          <w:lang w:val="ru-RU"/>
        </w:rPr>
        <w:t xml:space="preserve"> выводы четвертой оценки и обзора эффективности Протокола,</w:t>
      </w:r>
    </w:p>
    <w:p w14:paraId="488D549C" w14:textId="6D94D3D9" w:rsidR="00B0214F" w:rsidRPr="002E5858" w:rsidRDefault="00B9475C" w:rsidP="00D37190">
      <w:pPr>
        <w:pStyle w:val="a6"/>
        <w:adjustRightInd w:val="0"/>
        <w:snapToGrid w:val="0"/>
        <w:spacing w:before="120" w:after="120"/>
        <w:ind w:left="0" w:firstLine="720"/>
        <w:contextualSpacing w:val="0"/>
        <w:rPr>
          <w:i/>
          <w:iCs/>
          <w:kern w:val="22"/>
          <w:szCs w:val="22"/>
          <w:lang w:val="ru-RU"/>
        </w:rPr>
      </w:pPr>
      <w:r>
        <w:rPr>
          <w:i/>
          <w:iCs/>
          <w:kern w:val="22"/>
          <w:szCs w:val="22"/>
          <w:lang w:val="ru-RU"/>
        </w:rPr>
        <w:t xml:space="preserve">отмечая </w:t>
      </w:r>
      <w:r>
        <w:rPr>
          <w:kern w:val="22"/>
          <w:szCs w:val="22"/>
          <w:lang w:val="ru-RU"/>
        </w:rPr>
        <w:t xml:space="preserve"> цель A.8 и связанные с ней мероприятия по созданию потенциала, предусмотренные в плане осуществления и плане действий по созданию потенциала для Картахенского протокола по биобезопасности, касающиеся потенциала по обнаружению и идентификации живых измененных организмов, и </w:t>
      </w:r>
      <w:r>
        <w:rPr>
          <w:i/>
          <w:iCs/>
          <w:kern w:val="22"/>
          <w:szCs w:val="22"/>
          <w:lang w:val="ru-RU"/>
        </w:rPr>
        <w:t>признавая</w:t>
      </w:r>
      <w:r>
        <w:rPr>
          <w:kern w:val="22"/>
          <w:szCs w:val="22"/>
          <w:lang w:val="ru-RU"/>
        </w:rPr>
        <w:t xml:space="preserve"> важность деятельности по созданию потенциала и налаживанию регионального и субрегионального сотрудничества в области обнаружения и идентификации живых измененных организмов,</w:t>
      </w:r>
    </w:p>
    <w:p w14:paraId="0448FAFC" w14:textId="536F5E41" w:rsidR="00CD6D87" w:rsidRPr="002E5858" w:rsidRDefault="00B9475C" w:rsidP="00D37190">
      <w:pPr>
        <w:pStyle w:val="a6"/>
        <w:numPr>
          <w:ilvl w:val="0"/>
          <w:numId w:val="17"/>
        </w:numPr>
        <w:adjustRightInd w:val="0"/>
        <w:snapToGrid w:val="0"/>
        <w:spacing w:before="120" w:after="120"/>
        <w:ind w:left="0" w:firstLine="720"/>
        <w:contextualSpacing w:val="0"/>
        <w:rPr>
          <w:i/>
          <w:iCs/>
          <w:kern w:val="22"/>
          <w:szCs w:val="22"/>
          <w:lang w:val="ru-RU"/>
        </w:rPr>
      </w:pPr>
      <w:r>
        <w:rPr>
          <w:i/>
          <w:iCs/>
          <w:kern w:val="22"/>
          <w:szCs w:val="22"/>
          <w:lang w:val="ru-RU"/>
        </w:rPr>
        <w:t>признает</w:t>
      </w:r>
      <w:r>
        <w:rPr>
          <w:kern w:val="22"/>
          <w:szCs w:val="22"/>
          <w:lang w:val="ru-RU"/>
        </w:rPr>
        <w:t xml:space="preserve"> важность вопроса обнаружения и идентификации живых измененных организмов для Картахенского протокола по биобезопасности, а также его актуальность и применимость к другим областям, включая синтетическую биологию;</w:t>
      </w:r>
    </w:p>
    <w:p w14:paraId="0A2532BE" w14:textId="05D67B99" w:rsidR="00EA0E0E"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признает также</w:t>
      </w:r>
      <w:r>
        <w:rPr>
          <w:kern w:val="22"/>
          <w:szCs w:val="22"/>
          <w:lang w:val="ru-RU"/>
        </w:rPr>
        <w:t xml:space="preserve"> выявленные Сторонами трудности, связанные с обнаружением и идентификацией живых измененных организмов, включая отсутствие доступных материалов для </w:t>
      </w:r>
      <w:proofErr w:type="spellStart"/>
      <w:r>
        <w:rPr>
          <w:kern w:val="22"/>
          <w:szCs w:val="22"/>
          <w:lang w:val="ru-RU"/>
        </w:rPr>
        <w:t>валидации</w:t>
      </w:r>
      <w:proofErr w:type="spellEnd"/>
      <w:r w:rsidR="00B34E3D">
        <w:rPr>
          <w:kern w:val="22"/>
          <w:szCs w:val="22"/>
          <w:lang w:val="ru-RU"/>
        </w:rPr>
        <w:t xml:space="preserve">, </w:t>
      </w:r>
      <w:r>
        <w:rPr>
          <w:kern w:val="22"/>
          <w:szCs w:val="22"/>
          <w:lang w:val="ru-RU"/>
        </w:rPr>
        <w:t>справочных материалов</w:t>
      </w:r>
      <w:r w:rsidR="00B34E3D">
        <w:rPr>
          <w:kern w:val="22"/>
          <w:szCs w:val="22"/>
          <w:lang w:val="ru-RU"/>
        </w:rPr>
        <w:t xml:space="preserve"> и </w:t>
      </w:r>
      <w:r>
        <w:rPr>
          <w:kern w:val="22"/>
          <w:szCs w:val="22"/>
          <w:lang w:val="ru-RU"/>
        </w:rPr>
        <w:t>финансирования;</w:t>
      </w:r>
    </w:p>
    <w:p w14:paraId="50185F7D" w14:textId="39A238F6" w:rsidR="00EA0E0E"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lastRenderedPageBreak/>
        <w:t>признает далее</w:t>
      </w:r>
      <w:r>
        <w:rPr>
          <w:kern w:val="22"/>
          <w:szCs w:val="22"/>
          <w:lang w:val="ru-RU"/>
        </w:rPr>
        <w:t xml:space="preserve"> отсутствие опыта использования новых методов обнаружения, а также опыта обнаружения и идентификации недавно полученных и несанкционированных живых измененных организмов;</w:t>
      </w:r>
    </w:p>
    <w:p w14:paraId="23EBCC47" w14:textId="1C104892" w:rsidR="00B00E19" w:rsidRPr="002E5858" w:rsidRDefault="00B9475C" w:rsidP="00D37190">
      <w:pPr>
        <w:pStyle w:val="a6"/>
        <w:numPr>
          <w:ilvl w:val="0"/>
          <w:numId w:val="17"/>
        </w:numPr>
        <w:adjustRightInd w:val="0"/>
        <w:snapToGrid w:val="0"/>
        <w:spacing w:before="120" w:after="120"/>
        <w:ind w:left="0" w:firstLine="720"/>
        <w:contextualSpacing w:val="0"/>
        <w:rPr>
          <w:i/>
          <w:iCs/>
          <w:kern w:val="22"/>
          <w:szCs w:val="22"/>
          <w:lang w:val="ru-RU"/>
        </w:rPr>
      </w:pPr>
      <w:r>
        <w:rPr>
          <w:i/>
          <w:iCs/>
          <w:kern w:val="22"/>
          <w:szCs w:val="22"/>
          <w:lang w:val="ru-RU"/>
        </w:rPr>
        <w:t xml:space="preserve">признает </w:t>
      </w:r>
      <w:r>
        <w:rPr>
          <w:kern w:val="22"/>
          <w:szCs w:val="22"/>
          <w:lang w:val="ru-RU"/>
        </w:rPr>
        <w:t>важность Сети лабораторий по обнаружению и идентификации живых измененных организмов для накопления технических знаний в области обнаружения и идентификации живых измененных организмов;</w:t>
      </w:r>
    </w:p>
    <w:p w14:paraId="6B4E9A40" w14:textId="1B752AB8" w:rsidR="00EA0E0E"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призывает</w:t>
      </w:r>
      <w:r>
        <w:rPr>
          <w:kern w:val="22"/>
          <w:szCs w:val="22"/>
          <w:lang w:val="ru-RU"/>
        </w:rPr>
        <w:t xml:space="preserve"> Стороны продолжать сотрудничество в целях развития региональных сетей лабораторий для содействия обмену опытом, распространению информации и наращиванию экспертных знаний в области обнаружения и идентификации живых измененных организмов;</w:t>
      </w:r>
    </w:p>
    <w:p w14:paraId="4180846F" w14:textId="2CA2E1C4" w:rsidR="00EA0E0E"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предлагает</w:t>
      </w:r>
      <w:r>
        <w:rPr>
          <w:kern w:val="22"/>
          <w:szCs w:val="22"/>
          <w:lang w:val="ru-RU"/>
        </w:rPr>
        <w:t xml:space="preserve"> Сторонам и соответствующим организациям представить информацию об их опыте использования новых методов обнаружения, обнаружения несанкционированных живых измененных организмов и разработки справочных материалов, а также о текущих проектах сотрудничества с привлечением национальных и региональных лабораторий, и </w:t>
      </w:r>
      <w:r>
        <w:rPr>
          <w:i/>
          <w:iCs/>
          <w:kern w:val="22"/>
          <w:szCs w:val="22"/>
          <w:lang w:val="ru-RU"/>
        </w:rPr>
        <w:t>также предлагает</w:t>
      </w:r>
      <w:r>
        <w:rPr>
          <w:kern w:val="22"/>
          <w:szCs w:val="22"/>
          <w:lang w:val="ru-RU"/>
        </w:rPr>
        <w:t xml:space="preserve"> Сторонам представить в Механизм посредничества по биобезопасности информацию о своих лабораториях, если они еще не сделали этого, в том числе об их конкретной деятельности, используя для этого общий формат для представления информации о лабораториях;</w:t>
      </w:r>
    </w:p>
    <w:p w14:paraId="7A656179" w14:textId="09AAE7C3" w:rsidR="00EA0E0E"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настоятельно призывает</w:t>
      </w:r>
      <w:r>
        <w:rPr>
          <w:kern w:val="22"/>
          <w:szCs w:val="22"/>
          <w:lang w:val="ru-RU"/>
        </w:rPr>
        <w:t xml:space="preserve"> Стороны предоставлять лабораториям финансовые ресурсы и укреплять инфраструктуру для обнаружения и идентификации живых измененных организмов в пунктах пропуска;</w:t>
      </w:r>
    </w:p>
    <w:p w14:paraId="780F2DF7" w14:textId="5A85BC30" w:rsidR="00046CB7"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призывает</w:t>
      </w:r>
      <w:r>
        <w:rPr>
          <w:kern w:val="22"/>
          <w:szCs w:val="22"/>
          <w:lang w:val="ru-RU"/>
        </w:rPr>
        <w:t xml:space="preserve"> Стороны финансировать создание потенциала в области обнаружения и идентификации живых измененных организмов у сотрудников лабораторий и таможенных служащих;</w:t>
      </w:r>
    </w:p>
    <w:p w14:paraId="1E596648" w14:textId="44C2B365" w:rsidR="00EA0E0E" w:rsidRPr="002E5858" w:rsidRDefault="00B9475C" w:rsidP="00D37190">
      <w:pPr>
        <w:pStyle w:val="a6"/>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предлагает</w:t>
      </w:r>
      <w:r>
        <w:rPr>
          <w:kern w:val="22"/>
          <w:szCs w:val="22"/>
          <w:lang w:val="ru-RU"/>
        </w:rPr>
        <w:t xml:space="preserve"> Конференции Сторон предложить Глобальному экологическому фонду</w:t>
      </w:r>
      <w:r>
        <w:rPr>
          <w:rStyle w:val="ae"/>
          <w:kern w:val="22"/>
          <w:szCs w:val="22"/>
        </w:rPr>
        <w:footnoteReference w:id="13"/>
      </w:r>
      <w:r>
        <w:rPr>
          <w:kern w:val="22"/>
          <w:szCs w:val="22"/>
          <w:lang w:val="ru-RU"/>
        </w:rPr>
        <w:t xml:space="preserve"> предоставить средства для </w:t>
      </w:r>
      <w:r w:rsidR="00B34E3D">
        <w:rPr>
          <w:kern w:val="22"/>
          <w:szCs w:val="22"/>
          <w:lang w:val="ru-RU"/>
        </w:rPr>
        <w:t xml:space="preserve">реализации </w:t>
      </w:r>
      <w:r>
        <w:rPr>
          <w:kern w:val="22"/>
          <w:szCs w:val="22"/>
          <w:lang w:val="ru-RU"/>
        </w:rPr>
        <w:t xml:space="preserve">региональных проектов, которые могли бы </w:t>
      </w:r>
      <w:r w:rsidR="00B34E3D">
        <w:rPr>
          <w:kern w:val="22"/>
          <w:szCs w:val="22"/>
          <w:lang w:val="ru-RU"/>
        </w:rPr>
        <w:t>оказывать</w:t>
      </w:r>
      <w:r>
        <w:rPr>
          <w:kern w:val="22"/>
          <w:szCs w:val="22"/>
          <w:lang w:val="ru-RU"/>
        </w:rPr>
        <w:t xml:space="preserve"> Сторон</w:t>
      </w:r>
      <w:r w:rsidR="00B34E3D">
        <w:rPr>
          <w:kern w:val="22"/>
          <w:szCs w:val="22"/>
          <w:lang w:val="ru-RU"/>
        </w:rPr>
        <w:t>ам поддержку в их деятельности</w:t>
      </w:r>
      <w:r>
        <w:rPr>
          <w:kern w:val="22"/>
          <w:szCs w:val="22"/>
          <w:lang w:val="ru-RU"/>
        </w:rPr>
        <w:t xml:space="preserve"> по обнаружению и идентификации живых измененных организмов и, в частности, способствовать обмену опытом по линиям север-юг и юг-юг;</w:t>
      </w:r>
    </w:p>
    <w:p w14:paraId="66B58D6E" w14:textId="77777777" w:rsidR="00EA0E0E" w:rsidRPr="00D37190" w:rsidRDefault="00B9475C" w:rsidP="00D37190">
      <w:pPr>
        <w:pStyle w:val="a6"/>
        <w:numPr>
          <w:ilvl w:val="0"/>
          <w:numId w:val="17"/>
        </w:numPr>
        <w:adjustRightInd w:val="0"/>
        <w:snapToGrid w:val="0"/>
        <w:spacing w:before="120" w:after="120"/>
        <w:ind w:left="0" w:firstLine="720"/>
        <w:contextualSpacing w:val="0"/>
        <w:rPr>
          <w:kern w:val="22"/>
          <w:szCs w:val="22"/>
        </w:rPr>
      </w:pPr>
      <w:r>
        <w:rPr>
          <w:i/>
          <w:iCs/>
          <w:kern w:val="22"/>
          <w:szCs w:val="22"/>
          <w:lang w:val="ru-RU"/>
        </w:rPr>
        <w:t>поручает</w:t>
      </w:r>
      <w:r>
        <w:rPr>
          <w:kern w:val="22"/>
          <w:szCs w:val="22"/>
          <w:lang w:val="ru-RU"/>
        </w:rPr>
        <w:t xml:space="preserve"> Исполнительному секретарю:</w:t>
      </w:r>
    </w:p>
    <w:p w14:paraId="5DFF946B" w14:textId="5368F1C1" w:rsidR="00EA0E0E" w:rsidRPr="002E5858" w:rsidRDefault="00B9475C" w:rsidP="00D37190">
      <w:pPr>
        <w:pStyle w:val="a6"/>
        <w:numPr>
          <w:ilvl w:val="1"/>
          <w:numId w:val="4"/>
        </w:numPr>
        <w:adjustRightInd w:val="0"/>
        <w:snapToGrid w:val="0"/>
        <w:spacing w:before="120" w:after="120"/>
        <w:ind w:left="0" w:firstLine="720"/>
        <w:contextualSpacing w:val="0"/>
        <w:rPr>
          <w:kern w:val="22"/>
          <w:szCs w:val="22"/>
          <w:lang w:val="ru-RU"/>
        </w:rPr>
      </w:pPr>
      <w:r>
        <w:rPr>
          <w:kern w:val="22"/>
          <w:szCs w:val="22"/>
          <w:lang w:val="ru-RU"/>
        </w:rPr>
        <w:t>продолжить работу, предусмотренную решением СР-9/11;</w:t>
      </w:r>
    </w:p>
    <w:p w14:paraId="2A7D0AA2" w14:textId="2804A209" w:rsidR="00EA0E0E" w:rsidRPr="002E5858" w:rsidRDefault="00B9475C" w:rsidP="00D37190">
      <w:pPr>
        <w:pStyle w:val="a6"/>
        <w:numPr>
          <w:ilvl w:val="1"/>
          <w:numId w:val="4"/>
        </w:numPr>
        <w:adjustRightInd w:val="0"/>
        <w:snapToGrid w:val="0"/>
        <w:spacing w:before="120" w:after="120"/>
        <w:ind w:left="0" w:firstLine="720"/>
        <w:contextualSpacing w:val="0"/>
        <w:rPr>
          <w:kern w:val="22"/>
          <w:szCs w:val="22"/>
          <w:lang w:val="ru-RU"/>
        </w:rPr>
      </w:pPr>
      <w:r>
        <w:rPr>
          <w:kern w:val="22"/>
          <w:szCs w:val="22"/>
          <w:lang w:val="ru-RU"/>
        </w:rPr>
        <w:t>обобщить информацию</w:t>
      </w:r>
      <w:r w:rsidR="00B34E3D">
        <w:rPr>
          <w:kern w:val="22"/>
          <w:szCs w:val="22"/>
          <w:lang w:val="ru-RU"/>
        </w:rPr>
        <w:t>, упомянутую</w:t>
      </w:r>
      <w:r>
        <w:rPr>
          <w:kern w:val="22"/>
          <w:szCs w:val="22"/>
          <w:lang w:val="ru-RU"/>
        </w:rPr>
        <w:t xml:space="preserve"> </w:t>
      </w:r>
      <w:r w:rsidR="00B34E3D">
        <w:rPr>
          <w:kern w:val="22"/>
          <w:szCs w:val="22"/>
          <w:lang w:val="ru-RU"/>
        </w:rPr>
        <w:t>в</w:t>
      </w:r>
      <w:r>
        <w:rPr>
          <w:kern w:val="22"/>
          <w:szCs w:val="22"/>
          <w:lang w:val="ru-RU"/>
        </w:rPr>
        <w:t xml:space="preserve"> пункт</w:t>
      </w:r>
      <w:r w:rsidR="00B34E3D">
        <w:rPr>
          <w:kern w:val="22"/>
          <w:szCs w:val="22"/>
          <w:lang w:val="ru-RU"/>
        </w:rPr>
        <w:t>е</w:t>
      </w:r>
      <w:r>
        <w:rPr>
          <w:kern w:val="22"/>
          <w:szCs w:val="22"/>
          <w:lang w:val="ru-RU"/>
        </w:rPr>
        <w:t xml:space="preserve"> 6 выше</w:t>
      </w:r>
      <w:r w:rsidR="00B34E3D">
        <w:rPr>
          <w:kern w:val="22"/>
          <w:szCs w:val="22"/>
          <w:lang w:val="ru-RU"/>
        </w:rPr>
        <w:t>,</w:t>
      </w:r>
      <w:r>
        <w:rPr>
          <w:kern w:val="22"/>
          <w:szCs w:val="22"/>
          <w:lang w:val="ru-RU"/>
        </w:rPr>
        <w:t xml:space="preserve"> и представить доклад на следующем совещании Конференции Сторон, действующей в качестве совещания Сторон </w:t>
      </w:r>
      <w:proofErr w:type="spellStart"/>
      <w:r>
        <w:rPr>
          <w:kern w:val="22"/>
          <w:szCs w:val="22"/>
          <w:lang w:val="ru-RU"/>
        </w:rPr>
        <w:t>Картахенского</w:t>
      </w:r>
      <w:proofErr w:type="spellEnd"/>
      <w:r>
        <w:rPr>
          <w:kern w:val="22"/>
          <w:szCs w:val="22"/>
          <w:lang w:val="ru-RU"/>
        </w:rPr>
        <w:t xml:space="preserve"> протокола по биобезопасности;</w:t>
      </w:r>
    </w:p>
    <w:p w14:paraId="621D4EC5" w14:textId="13EE752A" w:rsidR="00EA0E0E" w:rsidRPr="002E5858" w:rsidRDefault="00B9475C" w:rsidP="00D37190">
      <w:pPr>
        <w:pStyle w:val="a6"/>
        <w:numPr>
          <w:ilvl w:val="1"/>
          <w:numId w:val="4"/>
        </w:numPr>
        <w:adjustRightInd w:val="0"/>
        <w:snapToGrid w:val="0"/>
        <w:spacing w:before="120" w:after="120"/>
        <w:ind w:left="0" w:firstLine="720"/>
        <w:contextualSpacing w:val="0"/>
        <w:rPr>
          <w:szCs w:val="22"/>
          <w:lang w:val="ru-RU"/>
        </w:rPr>
      </w:pPr>
      <w:r>
        <w:rPr>
          <w:kern w:val="22"/>
          <w:szCs w:val="22"/>
          <w:lang w:val="ru-RU"/>
        </w:rPr>
        <w:t>далее укреплять деятельность по созданию потенциала в области обнаружения и идентификации живых измененных организмов, включая проведение региональных и субрегиональных мероприятий по созданию потенциала, включая онлайновое обучение и очные семинары, в сотрудничестве с соответствующими организациями и при условии наличия ресурсов.</w:t>
      </w:r>
    </w:p>
    <w:p w14:paraId="3CEAD7A8" w14:textId="3093C88B" w:rsidR="003E0884" w:rsidRPr="00D37190" w:rsidRDefault="00B9475C" w:rsidP="00D37190">
      <w:pPr>
        <w:adjustRightInd w:val="0"/>
        <w:snapToGrid w:val="0"/>
        <w:jc w:val="center"/>
        <w:rPr>
          <w:kern w:val="22"/>
          <w:szCs w:val="22"/>
        </w:rPr>
      </w:pPr>
      <w:r w:rsidRPr="00D37190">
        <w:rPr>
          <w:kern w:val="22"/>
          <w:szCs w:val="22"/>
        </w:rPr>
        <w:t>______</w:t>
      </w:r>
      <w:r w:rsidR="0004083C" w:rsidRPr="00636831">
        <w:rPr>
          <w:kern w:val="22"/>
          <w:szCs w:val="22"/>
        </w:rPr>
        <w:t>____</w:t>
      </w:r>
    </w:p>
    <w:p w14:paraId="3B885A41" w14:textId="044D9AA8" w:rsidR="00EA0E0E" w:rsidRPr="0004083C" w:rsidRDefault="00EA0E0E" w:rsidP="0004083C"/>
    <w:sectPr w:rsidR="00EA0E0E" w:rsidRPr="0004083C" w:rsidSect="00CE198D">
      <w:headerReference w:type="even" r:id="rId19"/>
      <w:headerReference w:type="default" r:id="rId20"/>
      <w:pgSz w:w="12240" w:h="15840"/>
      <w:pgMar w:top="1440" w:right="1440" w:bottom="1440"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FC48E6" w14:textId="77777777" w:rsidR="00B85522" w:rsidRDefault="00B85522">
      <w:r>
        <w:separator/>
      </w:r>
    </w:p>
  </w:endnote>
  <w:endnote w:type="continuationSeparator" w:id="0">
    <w:p w14:paraId="10E75751" w14:textId="77777777" w:rsidR="00B85522" w:rsidRDefault="00B85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Lucida Grande">
    <w:altName w:val="Segoe UI"/>
    <w:charset w:val="00"/>
    <w:family w:val="auto"/>
    <w:pitch w:val="default"/>
  </w:font>
  <w:font w:name="Angsana New">
    <w:altName w:val="Arial Unicode MS"/>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7A01F" w14:textId="77777777" w:rsidR="00B85522" w:rsidRDefault="00B85522" w:rsidP="00A21E67">
      <w:r>
        <w:separator/>
      </w:r>
    </w:p>
  </w:footnote>
  <w:footnote w:type="continuationSeparator" w:id="0">
    <w:p w14:paraId="630BBB77" w14:textId="77777777" w:rsidR="00B85522" w:rsidRDefault="00B85522" w:rsidP="00A21E67">
      <w:r>
        <w:continuationSeparator/>
      </w:r>
    </w:p>
  </w:footnote>
  <w:footnote w:type="continuationNotice" w:id="1">
    <w:p w14:paraId="787EE729" w14:textId="77777777" w:rsidR="00B85522" w:rsidRDefault="00B85522"/>
  </w:footnote>
  <w:footnote w:id="2">
    <w:p w14:paraId="5BB68368" w14:textId="77777777" w:rsidR="00893718" w:rsidRPr="00C034B0" w:rsidRDefault="00893718" w:rsidP="00893718">
      <w:pPr>
        <w:pStyle w:val="af"/>
        <w:ind w:firstLine="0"/>
      </w:pPr>
    </w:p>
    <w:p w14:paraId="03DC134A" w14:textId="4C556C63" w:rsidR="00893718" w:rsidRPr="00F75CD8" w:rsidRDefault="00893718" w:rsidP="00893718">
      <w:pPr>
        <w:pStyle w:val="af"/>
        <w:ind w:firstLine="0"/>
      </w:pPr>
      <w:r w:rsidRPr="001A4BCD">
        <w:rPr>
          <w:vertAlign w:val="superscript"/>
        </w:rPr>
        <w:t>1</w:t>
      </w:r>
      <w:r>
        <w:t xml:space="preserve"> </w:t>
      </w:r>
      <w:r w:rsidRPr="00F40E30">
        <w:t>https://bch.cbd.int/en/data</w:t>
      </w:r>
      <w:r w:rsidRPr="00F40E30">
        <w:t>b</w:t>
      </w:r>
      <w:r w:rsidRPr="00F40E30">
        <w:t>ase/V</w:t>
      </w:r>
      <w:r w:rsidRPr="00F40E30">
        <w:t>L</w:t>
      </w:r>
      <w:r w:rsidRPr="00F40E30">
        <w:t>R/BC</w:t>
      </w:r>
      <w:r w:rsidRPr="00F40E30">
        <w:t>H</w:t>
      </w:r>
      <w:r w:rsidRPr="00F40E30">
        <w:t>-</w:t>
      </w:r>
      <w:r w:rsidRPr="00F40E30">
        <w:t>VLR-SCBD-260177</w:t>
      </w:r>
      <w:r>
        <w:t xml:space="preserve"> </w:t>
      </w:r>
    </w:p>
  </w:footnote>
  <w:footnote w:id="3">
    <w:p w14:paraId="2CDC9D94" w14:textId="248369B1" w:rsidR="00893718" w:rsidRPr="00550F48" w:rsidRDefault="00893718" w:rsidP="00893718">
      <w:pPr>
        <w:pStyle w:val="af"/>
        <w:ind w:firstLine="0"/>
      </w:pPr>
      <w:r w:rsidRPr="00FE7DB6">
        <w:rPr>
          <w:rStyle w:val="ae"/>
          <w:sz w:val="18"/>
        </w:rPr>
        <w:footnoteRef/>
      </w:r>
      <w:r>
        <w:t xml:space="preserve"> </w:t>
      </w:r>
      <w:r>
        <w:rPr>
          <w:lang w:val="ru-RU"/>
        </w:rPr>
        <w:t>Уведомление</w:t>
      </w:r>
      <w:r>
        <w:t xml:space="preserve"> </w:t>
      </w:r>
      <w:r w:rsidRPr="00C034B0">
        <w:t>2022-021</w:t>
      </w:r>
      <w:r>
        <w:t xml:space="preserve"> (</w:t>
      </w:r>
      <w:proofErr w:type="spellStart"/>
      <w:r w:rsidRPr="00F40E30">
        <w:t>SCBD</w:t>
      </w:r>
      <w:proofErr w:type="spellEnd"/>
      <w:r w:rsidRPr="00F40E30">
        <w:t>/CPU/DC/</w:t>
      </w:r>
      <w:proofErr w:type="spellStart"/>
      <w:r w:rsidRPr="00F40E30">
        <w:t>WM</w:t>
      </w:r>
      <w:proofErr w:type="spellEnd"/>
      <w:r w:rsidRPr="00F40E30">
        <w:t>/</w:t>
      </w:r>
      <w:proofErr w:type="spellStart"/>
      <w:r w:rsidRPr="00F40E30">
        <w:t>MAQ</w:t>
      </w:r>
      <w:proofErr w:type="spellEnd"/>
      <w:r w:rsidRPr="00F40E30">
        <w:t>/</w:t>
      </w:r>
      <w:proofErr w:type="spellStart"/>
      <w:r w:rsidRPr="00F40E30">
        <w:t>AMc</w:t>
      </w:r>
      <w:proofErr w:type="spellEnd"/>
      <w:r w:rsidRPr="00F40E30">
        <w:t>/M</w:t>
      </w:r>
      <w:r w:rsidRPr="00F40E30">
        <w:t>W</w:t>
      </w:r>
      <w:r w:rsidRPr="00F40E30">
        <w:t>/90268</w:t>
      </w:r>
      <w:r>
        <w:t>)</w:t>
      </w:r>
    </w:p>
  </w:footnote>
  <w:footnote w:id="4">
    <w:p w14:paraId="26960A3D" w14:textId="144C7E97" w:rsidR="00893718" w:rsidRPr="00C034B0" w:rsidRDefault="00893718" w:rsidP="00893718">
      <w:pPr>
        <w:pStyle w:val="af"/>
        <w:ind w:firstLine="0"/>
      </w:pPr>
      <w:r w:rsidRPr="00FE7DB6">
        <w:rPr>
          <w:rStyle w:val="ae"/>
          <w:sz w:val="18"/>
        </w:rPr>
        <w:footnoteRef/>
      </w:r>
      <w:r>
        <w:t xml:space="preserve"> </w:t>
      </w:r>
      <w:r w:rsidRPr="00F40E30">
        <w:t>https://bch.cbd.int/protocol/training_manua</w:t>
      </w:r>
      <w:r w:rsidRPr="00F40E30">
        <w:t>l</w:t>
      </w:r>
      <w:r w:rsidRPr="00F40E30">
        <w:t>.shtml</w:t>
      </w:r>
      <w:r>
        <w:t xml:space="preserve"> </w:t>
      </w:r>
    </w:p>
  </w:footnote>
  <w:footnote w:id="5">
    <w:p w14:paraId="103330C7" w14:textId="6DF38516" w:rsidR="00EA0E0E" w:rsidRPr="00FE7DB6" w:rsidRDefault="00B9475C" w:rsidP="00D37190">
      <w:pPr>
        <w:pStyle w:val="af"/>
        <w:ind w:firstLine="0"/>
        <w:jc w:val="left"/>
        <w:rPr>
          <w:kern w:val="18"/>
          <w:szCs w:val="18"/>
          <w:lang w:val="en-US"/>
        </w:rPr>
      </w:pPr>
      <w:r w:rsidRPr="00D37190">
        <w:rPr>
          <w:rStyle w:val="ae"/>
          <w:rFonts w:eastAsiaTheme="majorEastAsia"/>
          <w:kern w:val="18"/>
          <w:sz w:val="18"/>
          <w:szCs w:val="18"/>
        </w:rPr>
        <w:footnoteRef/>
      </w:r>
      <w:r w:rsidRPr="002E5858">
        <w:rPr>
          <w:kern w:val="18"/>
          <w:szCs w:val="18"/>
          <w:lang w:val="en-CA"/>
        </w:rPr>
        <w:t xml:space="preserve"> </w:t>
      </w:r>
      <w:proofErr w:type="spellStart"/>
      <w:r w:rsidRPr="00F40E30">
        <w:rPr>
          <w:kern w:val="18"/>
          <w:szCs w:val="18"/>
          <w:lang w:val="en-CA"/>
        </w:rPr>
        <w:t>SCBD</w:t>
      </w:r>
      <w:proofErr w:type="spellEnd"/>
      <w:r w:rsidRPr="00F40E30">
        <w:rPr>
          <w:kern w:val="18"/>
          <w:szCs w:val="18"/>
          <w:lang w:val="en-CA"/>
        </w:rPr>
        <w:t>/CPU/DC/KG/AM/MW/882</w:t>
      </w:r>
      <w:r w:rsidRPr="00F40E30">
        <w:rPr>
          <w:kern w:val="18"/>
          <w:szCs w:val="18"/>
          <w:lang w:val="en-CA"/>
        </w:rPr>
        <w:t>3</w:t>
      </w:r>
      <w:r w:rsidRPr="00F40E30">
        <w:rPr>
          <w:kern w:val="18"/>
          <w:szCs w:val="18"/>
          <w:lang w:val="en-CA"/>
        </w:rPr>
        <w:t>5</w:t>
      </w:r>
    </w:p>
  </w:footnote>
  <w:footnote w:id="6">
    <w:p w14:paraId="1AFE639F" w14:textId="37DE8079" w:rsidR="00EA0E0E" w:rsidRPr="00FE7DB6" w:rsidRDefault="00B9475C" w:rsidP="00D37190">
      <w:pPr>
        <w:pStyle w:val="af"/>
        <w:ind w:firstLine="0"/>
        <w:jc w:val="left"/>
        <w:rPr>
          <w:kern w:val="18"/>
          <w:szCs w:val="18"/>
        </w:rPr>
      </w:pPr>
      <w:r w:rsidRPr="00FE7DB6">
        <w:rPr>
          <w:rStyle w:val="ae"/>
          <w:kern w:val="18"/>
          <w:sz w:val="18"/>
          <w:szCs w:val="18"/>
        </w:rPr>
        <w:footnoteRef/>
      </w:r>
      <w:r w:rsidR="000813DD" w:rsidRPr="00FE7DB6">
        <w:rPr>
          <w:kern w:val="18"/>
          <w:szCs w:val="18"/>
          <w:lang w:val="en-US"/>
        </w:rPr>
        <w:t xml:space="preserve"> </w:t>
      </w:r>
      <w:r w:rsidR="00FE7DB6" w:rsidRPr="00FE7DB6">
        <w:t>https://bch.cbd.int/protocol/cpb_detection/submissions.shtml</w:t>
      </w:r>
    </w:p>
  </w:footnote>
  <w:footnote w:id="7">
    <w:p w14:paraId="2C408F2C" w14:textId="62458835" w:rsidR="00EA0E0E" w:rsidRPr="002E5858"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Австрия, Ангола, Беларусь, Бенин, Болгария, Буркина-Фасо, Бутан, Гвинея-Бисау, Германия, Гренада, Дания, Зимбабве, Иран (Исламская Республика), Италия, Камерун, Кения, Китай, Либерия, Литва, Мадагаскар</w:t>
      </w:r>
      <w:proofErr w:type="gramStart"/>
      <w:r>
        <w:rPr>
          <w:kern w:val="18"/>
          <w:szCs w:val="18"/>
          <w:lang w:val="ru-RU"/>
        </w:rPr>
        <w:t xml:space="preserve"> ,</w:t>
      </w:r>
      <w:proofErr w:type="gramEnd"/>
      <w:r>
        <w:rPr>
          <w:kern w:val="18"/>
          <w:szCs w:val="18"/>
          <w:lang w:val="ru-RU"/>
        </w:rPr>
        <w:t xml:space="preserve"> Малави, Малайзия, Мексика, Мьянма, Нигерия, Нидерланды, Новая Зеландия, Оман, Перу, Польша, Франция, Швейцария, Южная Африка и Япония.</w:t>
      </w:r>
    </w:p>
  </w:footnote>
  <w:footnote w:id="8">
    <w:p w14:paraId="18F8EA49" w14:textId="2B44206B" w:rsidR="00BF203E" w:rsidRPr="002E5858"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 xml:space="preserve"> На момент проведения опроса в число Сторон </w:t>
      </w:r>
      <w:proofErr w:type="spellStart"/>
      <w:r>
        <w:rPr>
          <w:kern w:val="18"/>
          <w:szCs w:val="18"/>
          <w:lang w:val="ru-RU"/>
        </w:rPr>
        <w:t>Картахенского</w:t>
      </w:r>
      <w:proofErr w:type="spellEnd"/>
      <w:r>
        <w:rPr>
          <w:kern w:val="18"/>
          <w:szCs w:val="18"/>
          <w:lang w:val="ru-RU"/>
        </w:rPr>
        <w:t xml:space="preserve"> протокола по биобезопасности входила 171 страна; опрос прошли 19,9 % Сторон.</w:t>
      </w:r>
    </w:p>
  </w:footnote>
  <w:footnote w:id="9">
    <w:p w14:paraId="43C15E9B" w14:textId="32D95E5C" w:rsidR="00EA0E0E" w:rsidRPr="000813DD"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 xml:space="preserve"> </w:t>
      </w:r>
      <w:r w:rsidRPr="00A413DA">
        <w:rPr>
          <w:kern w:val="18"/>
          <w:szCs w:val="18"/>
          <w:lang w:val="ru-RU"/>
        </w:rPr>
        <w:t>Доступ к списку лабораторий, представленных в МПБ, можно получить, выбрав в интерфейсе поиска МПБ на английском языке в категории “</w:t>
      </w:r>
      <w:proofErr w:type="spellStart"/>
      <w:r w:rsidRPr="00A413DA">
        <w:rPr>
          <w:kern w:val="18"/>
          <w:szCs w:val="18"/>
          <w:lang w:val="ru-RU"/>
        </w:rPr>
        <w:t>Global</w:t>
      </w:r>
      <w:proofErr w:type="spellEnd"/>
      <w:r w:rsidRPr="00A413DA">
        <w:rPr>
          <w:kern w:val="18"/>
          <w:szCs w:val="18"/>
          <w:lang w:val="ru-RU"/>
        </w:rPr>
        <w:t xml:space="preserve"> </w:t>
      </w:r>
      <w:proofErr w:type="spellStart"/>
      <w:r w:rsidRPr="00A413DA">
        <w:rPr>
          <w:kern w:val="18"/>
          <w:szCs w:val="18"/>
          <w:lang w:val="ru-RU"/>
        </w:rPr>
        <w:t>filters</w:t>
      </w:r>
      <w:proofErr w:type="spellEnd"/>
      <w:r w:rsidRPr="00A413DA">
        <w:rPr>
          <w:kern w:val="18"/>
          <w:szCs w:val="18"/>
          <w:lang w:val="ru-RU"/>
        </w:rPr>
        <w:t xml:space="preserve">: </w:t>
      </w:r>
      <w:proofErr w:type="spellStart"/>
      <w:r w:rsidRPr="00A413DA">
        <w:rPr>
          <w:kern w:val="18"/>
          <w:szCs w:val="18"/>
          <w:lang w:val="ru-RU"/>
        </w:rPr>
        <w:t>Record</w:t>
      </w:r>
      <w:proofErr w:type="spellEnd"/>
      <w:r w:rsidRPr="00A413DA">
        <w:rPr>
          <w:kern w:val="18"/>
          <w:szCs w:val="18"/>
          <w:lang w:val="ru-RU"/>
        </w:rPr>
        <w:t xml:space="preserve"> </w:t>
      </w:r>
      <w:proofErr w:type="spellStart"/>
      <w:r w:rsidRPr="00A413DA">
        <w:rPr>
          <w:kern w:val="18"/>
          <w:szCs w:val="18"/>
          <w:lang w:val="ru-RU"/>
        </w:rPr>
        <w:t>types</w:t>
      </w:r>
      <w:proofErr w:type="spellEnd"/>
      <w:r w:rsidRPr="00A413DA">
        <w:rPr>
          <w:kern w:val="18"/>
          <w:szCs w:val="18"/>
          <w:lang w:val="ru-RU"/>
        </w:rPr>
        <w:t>” («Глобальные фильтры: типы записей») раздел “</w:t>
      </w:r>
      <w:proofErr w:type="spellStart"/>
      <w:r w:rsidRPr="00A413DA">
        <w:rPr>
          <w:kern w:val="18"/>
          <w:szCs w:val="18"/>
          <w:lang w:val="ru-RU"/>
        </w:rPr>
        <w:t>Reference</w:t>
      </w:r>
      <w:proofErr w:type="spellEnd"/>
      <w:r w:rsidRPr="00A413DA">
        <w:rPr>
          <w:kern w:val="18"/>
          <w:szCs w:val="18"/>
          <w:lang w:val="ru-RU"/>
        </w:rPr>
        <w:t xml:space="preserve"> </w:t>
      </w:r>
      <w:proofErr w:type="spellStart"/>
      <w:r w:rsidRPr="00A413DA">
        <w:rPr>
          <w:kern w:val="18"/>
          <w:szCs w:val="18"/>
          <w:lang w:val="ru-RU"/>
        </w:rPr>
        <w:t>Records</w:t>
      </w:r>
      <w:proofErr w:type="spellEnd"/>
      <w:r w:rsidRPr="00A413DA">
        <w:rPr>
          <w:kern w:val="18"/>
          <w:szCs w:val="18"/>
          <w:lang w:val="ru-RU"/>
        </w:rPr>
        <w:t>” («Справочные записи») и далее фильтр “</w:t>
      </w:r>
      <w:proofErr w:type="spellStart"/>
      <w:r w:rsidRPr="00A413DA">
        <w:rPr>
          <w:kern w:val="18"/>
          <w:szCs w:val="18"/>
          <w:lang w:val="ru-RU"/>
        </w:rPr>
        <w:t>Laboratory</w:t>
      </w:r>
      <w:proofErr w:type="spellEnd"/>
      <w:r w:rsidRPr="00A413DA">
        <w:rPr>
          <w:kern w:val="18"/>
          <w:szCs w:val="18"/>
          <w:lang w:val="ru-RU"/>
        </w:rPr>
        <w:t xml:space="preserve"> </w:t>
      </w:r>
      <w:proofErr w:type="spellStart"/>
      <w:r w:rsidRPr="00A413DA">
        <w:rPr>
          <w:kern w:val="18"/>
          <w:szCs w:val="18"/>
          <w:lang w:val="ru-RU"/>
        </w:rPr>
        <w:t>for</w:t>
      </w:r>
      <w:proofErr w:type="spellEnd"/>
      <w:r w:rsidRPr="00A413DA">
        <w:rPr>
          <w:kern w:val="18"/>
          <w:szCs w:val="18"/>
          <w:lang w:val="ru-RU"/>
        </w:rPr>
        <w:t xml:space="preserve"> </w:t>
      </w:r>
      <w:proofErr w:type="spellStart"/>
      <w:r w:rsidRPr="00A413DA">
        <w:rPr>
          <w:kern w:val="18"/>
          <w:szCs w:val="18"/>
          <w:lang w:val="ru-RU"/>
        </w:rPr>
        <w:t>detection</w:t>
      </w:r>
      <w:proofErr w:type="spellEnd"/>
      <w:r w:rsidRPr="00A413DA">
        <w:rPr>
          <w:kern w:val="18"/>
          <w:szCs w:val="18"/>
          <w:lang w:val="ru-RU"/>
        </w:rPr>
        <w:t xml:space="preserve"> </w:t>
      </w:r>
      <w:proofErr w:type="spellStart"/>
      <w:r w:rsidRPr="00A413DA">
        <w:rPr>
          <w:kern w:val="18"/>
          <w:szCs w:val="18"/>
          <w:lang w:val="ru-RU"/>
        </w:rPr>
        <w:t>and</w:t>
      </w:r>
      <w:proofErr w:type="spellEnd"/>
      <w:r w:rsidRPr="00A413DA">
        <w:rPr>
          <w:kern w:val="18"/>
          <w:szCs w:val="18"/>
          <w:lang w:val="ru-RU"/>
        </w:rPr>
        <w:t xml:space="preserve"> </w:t>
      </w:r>
      <w:proofErr w:type="spellStart"/>
      <w:r w:rsidRPr="00A413DA">
        <w:rPr>
          <w:kern w:val="18"/>
          <w:szCs w:val="18"/>
          <w:lang w:val="ru-RU"/>
        </w:rPr>
        <w:t>identification</w:t>
      </w:r>
      <w:proofErr w:type="spellEnd"/>
      <w:r w:rsidRPr="00A413DA">
        <w:rPr>
          <w:kern w:val="18"/>
          <w:szCs w:val="18"/>
          <w:lang w:val="ru-RU"/>
        </w:rPr>
        <w:t xml:space="preserve"> </w:t>
      </w:r>
      <w:proofErr w:type="spellStart"/>
      <w:r w:rsidRPr="00A413DA">
        <w:rPr>
          <w:kern w:val="18"/>
          <w:szCs w:val="18"/>
          <w:lang w:val="ru-RU"/>
        </w:rPr>
        <w:t>of</w:t>
      </w:r>
      <w:proofErr w:type="spellEnd"/>
      <w:r w:rsidRPr="00A413DA">
        <w:rPr>
          <w:kern w:val="18"/>
          <w:szCs w:val="18"/>
          <w:lang w:val="ru-RU"/>
        </w:rPr>
        <w:t xml:space="preserve"> </w:t>
      </w:r>
      <w:proofErr w:type="spellStart"/>
      <w:r w:rsidRPr="00A413DA">
        <w:rPr>
          <w:kern w:val="18"/>
          <w:szCs w:val="18"/>
          <w:lang w:val="ru-RU"/>
        </w:rPr>
        <w:t>LMOs</w:t>
      </w:r>
      <w:proofErr w:type="spellEnd"/>
      <w:r w:rsidRPr="00A413DA">
        <w:rPr>
          <w:kern w:val="18"/>
          <w:szCs w:val="18"/>
          <w:lang w:val="ru-RU"/>
        </w:rPr>
        <w:t xml:space="preserve">” («Лаборатория по обнаружению и идентификации </w:t>
      </w:r>
      <w:proofErr w:type="spellStart"/>
      <w:r w:rsidRPr="00A413DA">
        <w:rPr>
          <w:kern w:val="18"/>
          <w:szCs w:val="18"/>
          <w:lang w:val="ru-RU"/>
        </w:rPr>
        <w:t>ЖИО</w:t>
      </w:r>
      <w:proofErr w:type="spellEnd"/>
      <w:r w:rsidRPr="00A413DA">
        <w:rPr>
          <w:kern w:val="18"/>
          <w:szCs w:val="18"/>
          <w:lang w:val="ru-RU"/>
        </w:rPr>
        <w:t>»):</w:t>
      </w:r>
      <w:hyperlink r:id="rId1" w:history="1">
        <w:r w:rsidRPr="00A413DA">
          <w:rPr>
            <w:color w:val="0000FF"/>
            <w:kern w:val="18"/>
            <w:szCs w:val="18"/>
            <w:lang w:val="ru-RU"/>
          </w:rPr>
          <w:t xml:space="preserve"> </w:t>
        </w:r>
        <w:proofErr w:type="spellStart"/>
        <w:r w:rsidRPr="00A413DA">
          <w:rPr>
            <w:color w:val="0000FF"/>
            <w:kern w:val="18"/>
            <w:szCs w:val="18"/>
            <w:u w:val="single"/>
            <w:lang w:val="ru-RU"/>
          </w:rPr>
          <w:t>http</w:t>
        </w:r>
        <w:proofErr w:type="spellEnd"/>
        <w:proofErr w:type="gramStart"/>
        <w:r w:rsidRPr="00A413DA">
          <w:rPr>
            <w:color w:val="0000FF"/>
            <w:kern w:val="18"/>
            <w:szCs w:val="18"/>
            <w:u w:val="single"/>
            <w:lang w:val="ru-RU"/>
          </w:rPr>
          <w:t xml:space="preserve"> :</w:t>
        </w:r>
        <w:proofErr w:type="gramEnd"/>
        <w:r w:rsidRPr="00A413DA">
          <w:rPr>
            <w:color w:val="0000FF"/>
            <w:kern w:val="18"/>
            <w:szCs w:val="18"/>
            <w:u w:val="single"/>
            <w:lang w:val="ru-RU"/>
          </w:rPr>
          <w:t>//bch.cbd.int/</w:t>
        </w:r>
        <w:proofErr w:type="spellStart"/>
        <w:r w:rsidRPr="00A413DA">
          <w:rPr>
            <w:color w:val="0000FF"/>
            <w:kern w:val="18"/>
            <w:szCs w:val="18"/>
            <w:u w:val="single"/>
            <w:lang w:val="ru-RU"/>
          </w:rPr>
          <w:t>en</w:t>
        </w:r>
        <w:proofErr w:type="spellEnd"/>
        <w:r w:rsidRPr="00A413DA">
          <w:rPr>
            <w:color w:val="0000FF"/>
            <w:kern w:val="18"/>
            <w:szCs w:val="18"/>
            <w:u w:val="single"/>
            <w:lang w:val="ru-RU"/>
          </w:rPr>
          <w:t>/</w:t>
        </w:r>
        <w:proofErr w:type="spellStart"/>
        <w:r w:rsidRPr="00A413DA">
          <w:rPr>
            <w:color w:val="0000FF"/>
            <w:kern w:val="18"/>
            <w:szCs w:val="18"/>
            <w:u w:val="single"/>
            <w:lang w:val="ru-RU"/>
          </w:rPr>
          <w:t>search</w:t>
        </w:r>
        <w:proofErr w:type="spellEnd"/>
      </w:hyperlink>
    </w:p>
  </w:footnote>
  <w:footnote w:id="10">
    <w:p w14:paraId="775867AD" w14:textId="1A375D6C" w:rsidR="004A69CA" w:rsidRPr="002E5858"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 xml:space="preserve"> В </w:t>
      </w:r>
      <w:r w:rsidR="000813DD">
        <w:rPr>
          <w:kern w:val="18"/>
          <w:szCs w:val="18"/>
          <w:lang w:val="ru-RU"/>
        </w:rPr>
        <w:t xml:space="preserve">обсуждениях в </w:t>
      </w:r>
      <w:r>
        <w:rPr>
          <w:kern w:val="18"/>
          <w:szCs w:val="18"/>
          <w:lang w:val="ru-RU"/>
        </w:rPr>
        <w:t>общей сложности участвовали 23 Стороны</w:t>
      </w:r>
      <w:r w:rsidR="000813DD">
        <w:rPr>
          <w:kern w:val="18"/>
          <w:szCs w:val="18"/>
          <w:lang w:val="ru-RU"/>
        </w:rPr>
        <w:t xml:space="preserve"> (</w:t>
      </w:r>
      <w:r>
        <w:rPr>
          <w:kern w:val="18"/>
          <w:szCs w:val="18"/>
          <w:lang w:val="ru-RU"/>
        </w:rPr>
        <w:t>Беларусь, Бразилия, Бутан, Венесуэла (</w:t>
      </w:r>
      <w:proofErr w:type="spellStart"/>
      <w:r>
        <w:rPr>
          <w:kern w:val="18"/>
          <w:szCs w:val="18"/>
          <w:lang w:val="ru-RU"/>
        </w:rPr>
        <w:t>Боливарианская</w:t>
      </w:r>
      <w:proofErr w:type="spellEnd"/>
      <w:r>
        <w:rPr>
          <w:kern w:val="18"/>
          <w:szCs w:val="18"/>
          <w:lang w:val="ru-RU"/>
        </w:rPr>
        <w:t xml:space="preserve"> Республика), Германия, Дания, Демократическая Республика Конго, Европейский союз, Иран (Исламская Республика), Камерун, Коста-Рика, Латвия, Ливан, Малайзия, Мексика, Нигерия, Республика Корея, Таиланд, Тунис, Уганда, Уругвай, Эфиопия, Южная Африка</w:t>
      </w:r>
      <w:r w:rsidR="000813DD">
        <w:rPr>
          <w:kern w:val="18"/>
          <w:szCs w:val="18"/>
          <w:lang w:val="ru-RU"/>
        </w:rPr>
        <w:t>)</w:t>
      </w:r>
      <w:r>
        <w:rPr>
          <w:kern w:val="18"/>
          <w:szCs w:val="18"/>
          <w:lang w:val="ru-RU"/>
        </w:rPr>
        <w:t xml:space="preserve"> и две организации: BASF и центр биобезопасности </w:t>
      </w:r>
      <w:proofErr w:type="spellStart"/>
      <w:r>
        <w:rPr>
          <w:kern w:val="18"/>
          <w:szCs w:val="18"/>
          <w:lang w:val="ru-RU"/>
        </w:rPr>
        <w:t>GenØk</w:t>
      </w:r>
      <w:proofErr w:type="spellEnd"/>
      <w:r>
        <w:rPr>
          <w:kern w:val="18"/>
          <w:szCs w:val="18"/>
          <w:lang w:val="ru-RU"/>
        </w:rPr>
        <w:t>.</w:t>
      </w:r>
    </w:p>
  </w:footnote>
  <w:footnote w:id="11">
    <w:p w14:paraId="2BE40B0B" w14:textId="1234525F" w:rsidR="00EA0E0E" w:rsidRPr="002E5858"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 xml:space="preserve"> </w:t>
      </w:r>
      <w:r w:rsidRPr="00D67436">
        <w:rPr>
          <w:kern w:val="18"/>
          <w:szCs w:val="18"/>
          <w:lang w:val="ru-RU"/>
        </w:rPr>
        <w:t>http://bch.cbd.int/onlineconferences/portal_detection/2019discussions.shtml</w:t>
      </w:r>
    </w:p>
  </w:footnote>
  <w:footnote w:id="12">
    <w:p w14:paraId="66887012" w14:textId="5A86A16B" w:rsidR="00EA0E0E" w:rsidRPr="002E5858"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 xml:space="preserve"> Ангола, Гана, Гвинея-Бисау, Египет, Зимбабве, Кения, Лесото, Малави, Мозамбик, Намибия, Нигерия, Сейшельские острова, Уганда и Эфиопия.</w:t>
      </w:r>
    </w:p>
  </w:footnote>
  <w:footnote w:id="13">
    <w:p w14:paraId="24D9F15E" w14:textId="76E25691" w:rsidR="00253D5F" w:rsidRPr="002E5858" w:rsidRDefault="00B9475C" w:rsidP="00D37190">
      <w:pPr>
        <w:pStyle w:val="af"/>
        <w:ind w:firstLine="0"/>
        <w:jc w:val="left"/>
        <w:rPr>
          <w:kern w:val="18"/>
          <w:szCs w:val="18"/>
          <w:lang w:val="ru-RU"/>
        </w:rPr>
      </w:pPr>
      <w:r w:rsidRPr="00D37190">
        <w:rPr>
          <w:rStyle w:val="ae"/>
          <w:kern w:val="18"/>
          <w:sz w:val="18"/>
          <w:szCs w:val="18"/>
        </w:rPr>
        <w:footnoteRef/>
      </w:r>
      <w:r>
        <w:rPr>
          <w:kern w:val="18"/>
          <w:szCs w:val="18"/>
          <w:lang w:val="ru-RU"/>
        </w:rPr>
        <w:t xml:space="preserve"> Запросы в адрес Глобального экологического фонда будут рассматриваться в рамках сводного решения, касающегося финансового механизма.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0797735F" w:rsidR="002319E4" w:rsidRDefault="0081282E" w:rsidP="00D37190">
        <w:pPr>
          <w:pStyle w:val="af1"/>
          <w:tabs>
            <w:tab w:val="clear" w:pos="4320"/>
            <w:tab w:val="clear" w:pos="8640"/>
          </w:tabs>
          <w:jc w:val="left"/>
          <w:rPr>
            <w:noProof/>
            <w:szCs w:val="22"/>
            <w:lang w:val="ru-RU"/>
          </w:rPr>
        </w:pPr>
        <w:r>
          <w:rPr>
            <w:noProof/>
            <w:lang w:val="ru-RU"/>
          </w:rPr>
          <w:t>CBD/CP/MOP/10/10/Rev.1</w:t>
        </w:r>
      </w:p>
    </w:sdtContent>
  </w:sdt>
  <w:p w14:paraId="6DBD0EF5" w14:textId="4ED2ED84" w:rsidR="002402D8" w:rsidRPr="00D96982" w:rsidRDefault="00D96982" w:rsidP="00D37190">
    <w:pPr>
      <w:pStyle w:val="af1"/>
      <w:tabs>
        <w:tab w:val="clear" w:pos="4320"/>
        <w:tab w:val="clear" w:pos="8640"/>
      </w:tabs>
      <w:spacing w:after="240"/>
      <w:jc w:val="left"/>
      <w:rPr>
        <w:noProof/>
        <w:szCs w:val="22"/>
        <w:lang w:val="ru-RU"/>
      </w:rPr>
    </w:pPr>
    <w:r>
      <w:rPr>
        <w:noProof/>
        <w:szCs w:val="22"/>
        <w:lang w:val="ru-RU"/>
      </w:rPr>
      <w:t>Страница</w:t>
    </w:r>
    <w:r w:rsidR="00B9475C">
      <w:rPr>
        <w:noProof/>
        <w:szCs w:val="22"/>
        <w:lang w:val="ru-RU"/>
      </w:rPr>
      <w:t xml:space="preserve"> </w:t>
    </w:r>
    <w:r w:rsidR="00B9475C">
      <w:rPr>
        <w:noProof/>
      </w:rPr>
      <w:fldChar w:fldCharType="begin"/>
    </w:r>
    <w:r w:rsidR="00B9475C">
      <w:rPr>
        <w:noProof/>
      </w:rPr>
      <w:instrText xml:space="preserve"> PAGE   \* MERGEFORMAT </w:instrText>
    </w:r>
    <w:r w:rsidR="00B9475C">
      <w:rPr>
        <w:noProof/>
      </w:rPr>
      <w:fldChar w:fldCharType="separate"/>
    </w:r>
    <w:r w:rsidR="00A06E63">
      <w:rPr>
        <w:noProof/>
      </w:rPr>
      <w:t>2</w:t>
    </w:r>
    <w:r w:rsidR="00B9475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078AAAF9" w:rsidR="002319E4" w:rsidRDefault="0081282E" w:rsidP="00D37190">
        <w:pPr>
          <w:pStyle w:val="af1"/>
          <w:tabs>
            <w:tab w:val="clear" w:pos="4320"/>
            <w:tab w:val="clear" w:pos="8640"/>
          </w:tabs>
          <w:jc w:val="right"/>
          <w:rPr>
            <w:noProof/>
            <w:szCs w:val="22"/>
            <w:lang w:val="ru-RU"/>
          </w:rPr>
        </w:pPr>
        <w:r>
          <w:rPr>
            <w:noProof/>
            <w:lang w:val="ru-RU"/>
          </w:rPr>
          <w:t>CBD/CP/MOP/10/10/Rev.1</w:t>
        </w:r>
      </w:p>
    </w:sdtContent>
  </w:sdt>
  <w:p w14:paraId="1BBBB96A" w14:textId="2101C96F" w:rsidR="002402D8" w:rsidRPr="00D96982" w:rsidRDefault="00D96982" w:rsidP="00D96982">
    <w:pPr>
      <w:pStyle w:val="af1"/>
      <w:tabs>
        <w:tab w:val="clear" w:pos="4320"/>
        <w:tab w:val="clear" w:pos="8640"/>
      </w:tabs>
      <w:spacing w:after="240"/>
      <w:jc w:val="right"/>
      <w:rPr>
        <w:noProof/>
        <w:szCs w:val="22"/>
        <w:lang w:val="ru-RU"/>
      </w:rPr>
    </w:pPr>
    <w:r>
      <w:rPr>
        <w:noProof/>
        <w:szCs w:val="22"/>
        <w:lang w:val="ru-RU"/>
      </w:rPr>
      <w:t>Страница</w:t>
    </w:r>
    <w:r w:rsidR="00B9475C">
      <w:rPr>
        <w:noProof/>
        <w:szCs w:val="22"/>
        <w:lang w:val="ru-RU"/>
      </w:rPr>
      <w:t xml:space="preserve"> </w:t>
    </w:r>
    <w:r w:rsidR="00B9475C">
      <w:rPr>
        <w:noProof/>
      </w:rPr>
      <w:fldChar w:fldCharType="begin"/>
    </w:r>
    <w:r w:rsidR="00B9475C">
      <w:rPr>
        <w:noProof/>
      </w:rPr>
      <w:instrText xml:space="preserve"> PAGE   \* MERGEFORMAT </w:instrText>
    </w:r>
    <w:r w:rsidR="00B9475C">
      <w:rPr>
        <w:noProof/>
      </w:rPr>
      <w:fldChar w:fldCharType="separate"/>
    </w:r>
    <w:r w:rsidR="00D67436">
      <w:rPr>
        <w:noProof/>
      </w:rPr>
      <w:t>3</w:t>
    </w:r>
    <w:r w:rsidR="00B9475C">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11AE"/>
    <w:multiLevelType w:val="hybridMultilevel"/>
    <w:tmpl w:val="D9368542"/>
    <w:lvl w:ilvl="0" w:tplc="88D4D8C2">
      <w:start w:val="1"/>
      <w:numFmt w:val="bullet"/>
      <w:lvlText w:val=""/>
      <w:lvlJc w:val="left"/>
      <w:pPr>
        <w:ind w:left="720" w:hanging="360"/>
      </w:pPr>
      <w:rPr>
        <w:rFonts w:ascii="Symbol" w:hAnsi="Symbol" w:hint="default"/>
      </w:rPr>
    </w:lvl>
    <w:lvl w:ilvl="1" w:tplc="1ED2A424">
      <w:start w:val="1"/>
      <w:numFmt w:val="bullet"/>
      <w:lvlText w:val="o"/>
      <w:lvlJc w:val="left"/>
      <w:pPr>
        <w:ind w:left="1440" w:hanging="360"/>
      </w:pPr>
      <w:rPr>
        <w:rFonts w:ascii="Courier New" w:hAnsi="Courier New" w:cs="Courier New" w:hint="default"/>
      </w:rPr>
    </w:lvl>
    <w:lvl w:ilvl="2" w:tplc="783627F4" w:tentative="1">
      <w:start w:val="1"/>
      <w:numFmt w:val="bullet"/>
      <w:lvlText w:val=""/>
      <w:lvlJc w:val="left"/>
      <w:pPr>
        <w:ind w:left="2160" w:hanging="360"/>
      </w:pPr>
      <w:rPr>
        <w:rFonts w:ascii="Wingdings" w:hAnsi="Wingdings" w:hint="default"/>
      </w:rPr>
    </w:lvl>
    <w:lvl w:ilvl="3" w:tplc="231EA698" w:tentative="1">
      <w:start w:val="1"/>
      <w:numFmt w:val="bullet"/>
      <w:lvlText w:val=""/>
      <w:lvlJc w:val="left"/>
      <w:pPr>
        <w:ind w:left="2880" w:hanging="360"/>
      </w:pPr>
      <w:rPr>
        <w:rFonts w:ascii="Symbol" w:hAnsi="Symbol" w:hint="default"/>
      </w:rPr>
    </w:lvl>
    <w:lvl w:ilvl="4" w:tplc="8EC6CEC2" w:tentative="1">
      <w:start w:val="1"/>
      <w:numFmt w:val="bullet"/>
      <w:lvlText w:val="o"/>
      <w:lvlJc w:val="left"/>
      <w:pPr>
        <w:ind w:left="3600" w:hanging="360"/>
      </w:pPr>
      <w:rPr>
        <w:rFonts w:ascii="Courier New" w:hAnsi="Courier New" w:cs="Courier New" w:hint="default"/>
      </w:rPr>
    </w:lvl>
    <w:lvl w:ilvl="5" w:tplc="6E9CEF9C" w:tentative="1">
      <w:start w:val="1"/>
      <w:numFmt w:val="bullet"/>
      <w:lvlText w:val=""/>
      <w:lvlJc w:val="left"/>
      <w:pPr>
        <w:ind w:left="4320" w:hanging="360"/>
      </w:pPr>
      <w:rPr>
        <w:rFonts w:ascii="Wingdings" w:hAnsi="Wingdings" w:hint="default"/>
      </w:rPr>
    </w:lvl>
    <w:lvl w:ilvl="6" w:tplc="E9C26D76" w:tentative="1">
      <w:start w:val="1"/>
      <w:numFmt w:val="bullet"/>
      <w:lvlText w:val=""/>
      <w:lvlJc w:val="left"/>
      <w:pPr>
        <w:ind w:left="5040" w:hanging="360"/>
      </w:pPr>
      <w:rPr>
        <w:rFonts w:ascii="Symbol" w:hAnsi="Symbol" w:hint="default"/>
      </w:rPr>
    </w:lvl>
    <w:lvl w:ilvl="7" w:tplc="AC7C80A2" w:tentative="1">
      <w:start w:val="1"/>
      <w:numFmt w:val="bullet"/>
      <w:lvlText w:val="o"/>
      <w:lvlJc w:val="left"/>
      <w:pPr>
        <w:ind w:left="5760" w:hanging="360"/>
      </w:pPr>
      <w:rPr>
        <w:rFonts w:ascii="Courier New" w:hAnsi="Courier New" w:cs="Courier New" w:hint="default"/>
      </w:rPr>
    </w:lvl>
    <w:lvl w:ilvl="8" w:tplc="5C5A55E6" w:tentative="1">
      <w:start w:val="1"/>
      <w:numFmt w:val="bullet"/>
      <w:lvlText w:val=""/>
      <w:lvlJc w:val="left"/>
      <w:pPr>
        <w:ind w:left="6480" w:hanging="360"/>
      </w:pPr>
      <w:rPr>
        <w:rFonts w:ascii="Wingdings" w:hAnsi="Wingdings" w:hint="default"/>
      </w:rPr>
    </w:lvl>
  </w:abstractNum>
  <w:abstractNum w:abstractNumId="1">
    <w:nsid w:val="045A2380"/>
    <w:multiLevelType w:val="hybridMultilevel"/>
    <w:tmpl w:val="2102A59C"/>
    <w:lvl w:ilvl="0" w:tplc="75B41D0E">
      <w:start w:val="2"/>
      <w:numFmt w:val="upperRoman"/>
      <w:lvlText w:val="%1."/>
      <w:lvlJc w:val="left"/>
      <w:pPr>
        <w:ind w:left="1800" w:hanging="720"/>
      </w:pPr>
      <w:rPr>
        <w:rFonts w:hint="default"/>
      </w:rPr>
    </w:lvl>
    <w:lvl w:ilvl="1" w:tplc="1C4C1454" w:tentative="1">
      <w:start w:val="1"/>
      <w:numFmt w:val="lowerLetter"/>
      <w:lvlText w:val="%2."/>
      <w:lvlJc w:val="left"/>
      <w:pPr>
        <w:ind w:left="1440" w:hanging="360"/>
      </w:pPr>
    </w:lvl>
    <w:lvl w:ilvl="2" w:tplc="199A9FDA" w:tentative="1">
      <w:start w:val="1"/>
      <w:numFmt w:val="lowerRoman"/>
      <w:lvlText w:val="%3."/>
      <w:lvlJc w:val="right"/>
      <w:pPr>
        <w:ind w:left="2160" w:hanging="180"/>
      </w:pPr>
    </w:lvl>
    <w:lvl w:ilvl="3" w:tplc="182A72E8" w:tentative="1">
      <w:start w:val="1"/>
      <w:numFmt w:val="decimal"/>
      <w:lvlText w:val="%4."/>
      <w:lvlJc w:val="left"/>
      <w:pPr>
        <w:ind w:left="2880" w:hanging="360"/>
      </w:pPr>
    </w:lvl>
    <w:lvl w:ilvl="4" w:tplc="B75CFC24" w:tentative="1">
      <w:start w:val="1"/>
      <w:numFmt w:val="lowerLetter"/>
      <w:lvlText w:val="%5."/>
      <w:lvlJc w:val="left"/>
      <w:pPr>
        <w:ind w:left="3600" w:hanging="360"/>
      </w:pPr>
    </w:lvl>
    <w:lvl w:ilvl="5" w:tplc="A5D0AAF2" w:tentative="1">
      <w:start w:val="1"/>
      <w:numFmt w:val="lowerRoman"/>
      <w:lvlText w:val="%6."/>
      <w:lvlJc w:val="right"/>
      <w:pPr>
        <w:ind w:left="4320" w:hanging="180"/>
      </w:pPr>
    </w:lvl>
    <w:lvl w:ilvl="6" w:tplc="ACB65E4C" w:tentative="1">
      <w:start w:val="1"/>
      <w:numFmt w:val="decimal"/>
      <w:lvlText w:val="%7."/>
      <w:lvlJc w:val="left"/>
      <w:pPr>
        <w:ind w:left="5040" w:hanging="360"/>
      </w:pPr>
    </w:lvl>
    <w:lvl w:ilvl="7" w:tplc="E2EC3178" w:tentative="1">
      <w:start w:val="1"/>
      <w:numFmt w:val="lowerLetter"/>
      <w:lvlText w:val="%8."/>
      <w:lvlJc w:val="left"/>
      <w:pPr>
        <w:ind w:left="5760" w:hanging="360"/>
      </w:pPr>
    </w:lvl>
    <w:lvl w:ilvl="8" w:tplc="48C8AF16" w:tentative="1">
      <w:start w:val="1"/>
      <w:numFmt w:val="lowerRoman"/>
      <w:lvlText w:val="%9."/>
      <w:lvlJc w:val="right"/>
      <w:pPr>
        <w:ind w:left="6480" w:hanging="180"/>
      </w:pPr>
    </w:lvl>
  </w:abstractNum>
  <w:abstractNum w:abstractNumId="2">
    <w:nsid w:val="08CE6FE9"/>
    <w:multiLevelType w:val="hybridMultilevel"/>
    <w:tmpl w:val="79B0E406"/>
    <w:lvl w:ilvl="0" w:tplc="B4C8EB4A">
      <w:start w:val="1"/>
      <w:numFmt w:val="upperRoman"/>
      <w:lvlText w:val="%1."/>
      <w:lvlJc w:val="left"/>
      <w:pPr>
        <w:ind w:left="3600" w:hanging="360"/>
      </w:pPr>
      <w:rPr>
        <w:rFonts w:hint="default"/>
        <w:b/>
        <w:bCs/>
      </w:rPr>
    </w:lvl>
    <w:lvl w:ilvl="1" w:tplc="FDAEC5B0" w:tentative="1">
      <w:start w:val="1"/>
      <w:numFmt w:val="lowerLetter"/>
      <w:lvlText w:val="%2."/>
      <w:lvlJc w:val="left"/>
      <w:pPr>
        <w:ind w:left="4320" w:hanging="360"/>
      </w:pPr>
    </w:lvl>
    <w:lvl w:ilvl="2" w:tplc="658C1DE6" w:tentative="1">
      <w:start w:val="1"/>
      <w:numFmt w:val="lowerRoman"/>
      <w:lvlText w:val="%3."/>
      <w:lvlJc w:val="right"/>
      <w:pPr>
        <w:ind w:left="5040" w:hanging="180"/>
      </w:pPr>
    </w:lvl>
    <w:lvl w:ilvl="3" w:tplc="76040BA4" w:tentative="1">
      <w:start w:val="1"/>
      <w:numFmt w:val="decimal"/>
      <w:lvlText w:val="%4."/>
      <w:lvlJc w:val="left"/>
      <w:pPr>
        <w:ind w:left="5760" w:hanging="360"/>
      </w:pPr>
    </w:lvl>
    <w:lvl w:ilvl="4" w:tplc="FC669DE4" w:tentative="1">
      <w:start w:val="1"/>
      <w:numFmt w:val="lowerLetter"/>
      <w:lvlText w:val="%5."/>
      <w:lvlJc w:val="left"/>
      <w:pPr>
        <w:ind w:left="6480" w:hanging="360"/>
      </w:pPr>
    </w:lvl>
    <w:lvl w:ilvl="5" w:tplc="B490AE22" w:tentative="1">
      <w:start w:val="1"/>
      <w:numFmt w:val="lowerRoman"/>
      <w:lvlText w:val="%6."/>
      <w:lvlJc w:val="right"/>
      <w:pPr>
        <w:ind w:left="7200" w:hanging="180"/>
      </w:pPr>
    </w:lvl>
    <w:lvl w:ilvl="6" w:tplc="C2523552" w:tentative="1">
      <w:start w:val="1"/>
      <w:numFmt w:val="decimal"/>
      <w:lvlText w:val="%7."/>
      <w:lvlJc w:val="left"/>
      <w:pPr>
        <w:ind w:left="7920" w:hanging="360"/>
      </w:pPr>
    </w:lvl>
    <w:lvl w:ilvl="7" w:tplc="DD3259AE" w:tentative="1">
      <w:start w:val="1"/>
      <w:numFmt w:val="lowerLetter"/>
      <w:lvlText w:val="%8."/>
      <w:lvlJc w:val="left"/>
      <w:pPr>
        <w:ind w:left="8640" w:hanging="360"/>
      </w:pPr>
    </w:lvl>
    <w:lvl w:ilvl="8" w:tplc="FE6C0D5C" w:tentative="1">
      <w:start w:val="1"/>
      <w:numFmt w:val="lowerRoman"/>
      <w:lvlText w:val="%9."/>
      <w:lvlJc w:val="right"/>
      <w:pPr>
        <w:ind w:left="9360" w:hanging="180"/>
      </w:pPr>
    </w:lvl>
  </w:abstractNum>
  <w:abstractNum w:abstractNumId="3">
    <w:nsid w:val="098E495D"/>
    <w:multiLevelType w:val="hybridMultilevel"/>
    <w:tmpl w:val="67F23B98"/>
    <w:lvl w:ilvl="0" w:tplc="F272BB38">
      <w:start w:val="24"/>
      <w:numFmt w:val="bullet"/>
      <w:lvlText w:val="-"/>
      <w:lvlJc w:val="left"/>
      <w:pPr>
        <w:ind w:left="720" w:hanging="360"/>
      </w:pPr>
      <w:rPr>
        <w:rFonts w:ascii="Times New Roman" w:eastAsia="Times New Roman" w:hAnsi="Times New Roman" w:cs="Times New Roman" w:hint="default"/>
      </w:rPr>
    </w:lvl>
    <w:lvl w:ilvl="1" w:tplc="EEBEAD5A" w:tentative="1">
      <w:start w:val="1"/>
      <w:numFmt w:val="bullet"/>
      <w:lvlText w:val="o"/>
      <w:lvlJc w:val="left"/>
      <w:pPr>
        <w:ind w:left="1440" w:hanging="360"/>
      </w:pPr>
      <w:rPr>
        <w:rFonts w:ascii="Courier New" w:hAnsi="Courier New" w:cs="Courier New" w:hint="default"/>
      </w:rPr>
    </w:lvl>
    <w:lvl w:ilvl="2" w:tplc="EEFCFBC8" w:tentative="1">
      <w:start w:val="1"/>
      <w:numFmt w:val="bullet"/>
      <w:lvlText w:val=""/>
      <w:lvlJc w:val="left"/>
      <w:pPr>
        <w:ind w:left="2160" w:hanging="360"/>
      </w:pPr>
      <w:rPr>
        <w:rFonts w:ascii="Wingdings" w:hAnsi="Wingdings" w:hint="default"/>
      </w:rPr>
    </w:lvl>
    <w:lvl w:ilvl="3" w:tplc="E200C9BC" w:tentative="1">
      <w:start w:val="1"/>
      <w:numFmt w:val="bullet"/>
      <w:lvlText w:val=""/>
      <w:lvlJc w:val="left"/>
      <w:pPr>
        <w:ind w:left="2880" w:hanging="360"/>
      </w:pPr>
      <w:rPr>
        <w:rFonts w:ascii="Symbol" w:hAnsi="Symbol" w:hint="default"/>
      </w:rPr>
    </w:lvl>
    <w:lvl w:ilvl="4" w:tplc="B0985C34" w:tentative="1">
      <w:start w:val="1"/>
      <w:numFmt w:val="bullet"/>
      <w:lvlText w:val="o"/>
      <w:lvlJc w:val="left"/>
      <w:pPr>
        <w:ind w:left="3600" w:hanging="360"/>
      </w:pPr>
      <w:rPr>
        <w:rFonts w:ascii="Courier New" w:hAnsi="Courier New" w:cs="Courier New" w:hint="default"/>
      </w:rPr>
    </w:lvl>
    <w:lvl w:ilvl="5" w:tplc="CE4A6F82" w:tentative="1">
      <w:start w:val="1"/>
      <w:numFmt w:val="bullet"/>
      <w:lvlText w:val=""/>
      <w:lvlJc w:val="left"/>
      <w:pPr>
        <w:ind w:left="4320" w:hanging="360"/>
      </w:pPr>
      <w:rPr>
        <w:rFonts w:ascii="Wingdings" w:hAnsi="Wingdings" w:hint="default"/>
      </w:rPr>
    </w:lvl>
    <w:lvl w:ilvl="6" w:tplc="58622856" w:tentative="1">
      <w:start w:val="1"/>
      <w:numFmt w:val="bullet"/>
      <w:lvlText w:val=""/>
      <w:lvlJc w:val="left"/>
      <w:pPr>
        <w:ind w:left="5040" w:hanging="360"/>
      </w:pPr>
      <w:rPr>
        <w:rFonts w:ascii="Symbol" w:hAnsi="Symbol" w:hint="default"/>
      </w:rPr>
    </w:lvl>
    <w:lvl w:ilvl="7" w:tplc="C3E26064" w:tentative="1">
      <w:start w:val="1"/>
      <w:numFmt w:val="bullet"/>
      <w:lvlText w:val="o"/>
      <w:lvlJc w:val="left"/>
      <w:pPr>
        <w:ind w:left="5760" w:hanging="360"/>
      </w:pPr>
      <w:rPr>
        <w:rFonts w:ascii="Courier New" w:hAnsi="Courier New" w:cs="Courier New" w:hint="default"/>
      </w:rPr>
    </w:lvl>
    <w:lvl w:ilvl="8" w:tplc="40903254" w:tentative="1">
      <w:start w:val="1"/>
      <w:numFmt w:val="bullet"/>
      <w:lvlText w:val=""/>
      <w:lvlJc w:val="left"/>
      <w:pPr>
        <w:ind w:left="6480" w:hanging="360"/>
      </w:pPr>
      <w:rPr>
        <w:rFonts w:ascii="Wingdings" w:hAnsi="Wingdings" w:hint="default"/>
      </w:rPr>
    </w:lvl>
  </w:abstractNum>
  <w:abstractNum w:abstractNumId="4">
    <w:nsid w:val="0ADA7138"/>
    <w:multiLevelType w:val="hybridMultilevel"/>
    <w:tmpl w:val="62CCAEE6"/>
    <w:lvl w:ilvl="0" w:tplc="9C72627A">
      <w:start w:val="1"/>
      <w:numFmt w:val="upperRoman"/>
      <w:lvlText w:val="%1."/>
      <w:lvlJc w:val="right"/>
      <w:pPr>
        <w:ind w:left="720" w:hanging="360"/>
      </w:pPr>
    </w:lvl>
    <w:lvl w:ilvl="1" w:tplc="7A4AE6A8" w:tentative="1">
      <w:start w:val="1"/>
      <w:numFmt w:val="lowerLetter"/>
      <w:lvlText w:val="%2."/>
      <w:lvlJc w:val="left"/>
      <w:pPr>
        <w:ind w:left="1440" w:hanging="360"/>
      </w:pPr>
    </w:lvl>
    <w:lvl w:ilvl="2" w:tplc="7418538A" w:tentative="1">
      <w:start w:val="1"/>
      <w:numFmt w:val="lowerRoman"/>
      <w:lvlText w:val="%3."/>
      <w:lvlJc w:val="right"/>
      <w:pPr>
        <w:ind w:left="2160" w:hanging="180"/>
      </w:pPr>
    </w:lvl>
    <w:lvl w:ilvl="3" w:tplc="379228A8" w:tentative="1">
      <w:start w:val="1"/>
      <w:numFmt w:val="decimal"/>
      <w:lvlText w:val="%4."/>
      <w:lvlJc w:val="left"/>
      <w:pPr>
        <w:ind w:left="2880" w:hanging="360"/>
      </w:pPr>
    </w:lvl>
    <w:lvl w:ilvl="4" w:tplc="FB14BF50" w:tentative="1">
      <w:start w:val="1"/>
      <w:numFmt w:val="lowerLetter"/>
      <w:lvlText w:val="%5."/>
      <w:lvlJc w:val="left"/>
      <w:pPr>
        <w:ind w:left="3600" w:hanging="360"/>
      </w:pPr>
    </w:lvl>
    <w:lvl w:ilvl="5" w:tplc="1778AAD4" w:tentative="1">
      <w:start w:val="1"/>
      <w:numFmt w:val="lowerRoman"/>
      <w:lvlText w:val="%6."/>
      <w:lvlJc w:val="right"/>
      <w:pPr>
        <w:ind w:left="4320" w:hanging="180"/>
      </w:pPr>
    </w:lvl>
    <w:lvl w:ilvl="6" w:tplc="2F26484A" w:tentative="1">
      <w:start w:val="1"/>
      <w:numFmt w:val="decimal"/>
      <w:lvlText w:val="%7."/>
      <w:lvlJc w:val="left"/>
      <w:pPr>
        <w:ind w:left="5040" w:hanging="360"/>
      </w:pPr>
    </w:lvl>
    <w:lvl w:ilvl="7" w:tplc="9AEA6B0C" w:tentative="1">
      <w:start w:val="1"/>
      <w:numFmt w:val="lowerLetter"/>
      <w:lvlText w:val="%8."/>
      <w:lvlJc w:val="left"/>
      <w:pPr>
        <w:ind w:left="5760" w:hanging="360"/>
      </w:pPr>
    </w:lvl>
    <w:lvl w:ilvl="8" w:tplc="1D78D3B0" w:tentative="1">
      <w:start w:val="1"/>
      <w:numFmt w:val="lowerRoman"/>
      <w:lvlText w:val="%9."/>
      <w:lvlJc w:val="right"/>
      <w:pPr>
        <w:ind w:left="6480" w:hanging="180"/>
      </w:pPr>
    </w:lvl>
  </w:abstractNum>
  <w:abstractNum w:abstractNumId="5">
    <w:nsid w:val="0D314EAC"/>
    <w:multiLevelType w:val="hybridMultilevel"/>
    <w:tmpl w:val="A3C42714"/>
    <w:lvl w:ilvl="0" w:tplc="04190017">
      <w:start w:val="1"/>
      <w:numFmt w:val="lowerLetter"/>
      <w:lvlText w:val="%1)"/>
      <w:lvlJc w:val="left"/>
      <w:pPr>
        <w:ind w:left="1440" w:hanging="360"/>
      </w:pPr>
      <w:rPr>
        <w:rFonts w:hint="default"/>
      </w:rPr>
    </w:lvl>
    <w:lvl w:ilvl="1" w:tplc="9B965252">
      <w:start w:val="1"/>
      <w:numFmt w:val="lowerLetter"/>
      <w:lvlText w:val="(%2)"/>
      <w:lvlJc w:val="left"/>
      <w:pPr>
        <w:ind w:left="2160" w:hanging="360"/>
      </w:pPr>
      <w:rPr>
        <w:rFonts w:hint="default"/>
      </w:rPr>
    </w:lvl>
    <w:lvl w:ilvl="2" w:tplc="69B25140" w:tentative="1">
      <w:start w:val="1"/>
      <w:numFmt w:val="lowerRoman"/>
      <w:lvlText w:val="%3."/>
      <w:lvlJc w:val="right"/>
      <w:pPr>
        <w:ind w:left="2880" w:hanging="180"/>
      </w:pPr>
    </w:lvl>
    <w:lvl w:ilvl="3" w:tplc="951601D2" w:tentative="1">
      <w:start w:val="1"/>
      <w:numFmt w:val="decimal"/>
      <w:lvlText w:val="%4."/>
      <w:lvlJc w:val="left"/>
      <w:pPr>
        <w:ind w:left="3600" w:hanging="360"/>
      </w:pPr>
    </w:lvl>
    <w:lvl w:ilvl="4" w:tplc="2048CC56" w:tentative="1">
      <w:start w:val="1"/>
      <w:numFmt w:val="lowerLetter"/>
      <w:lvlText w:val="%5."/>
      <w:lvlJc w:val="left"/>
      <w:pPr>
        <w:ind w:left="4320" w:hanging="360"/>
      </w:pPr>
    </w:lvl>
    <w:lvl w:ilvl="5" w:tplc="AD004A96" w:tentative="1">
      <w:start w:val="1"/>
      <w:numFmt w:val="lowerRoman"/>
      <w:lvlText w:val="%6."/>
      <w:lvlJc w:val="right"/>
      <w:pPr>
        <w:ind w:left="5040" w:hanging="180"/>
      </w:pPr>
    </w:lvl>
    <w:lvl w:ilvl="6" w:tplc="F1F2960C" w:tentative="1">
      <w:start w:val="1"/>
      <w:numFmt w:val="decimal"/>
      <w:lvlText w:val="%7."/>
      <w:lvlJc w:val="left"/>
      <w:pPr>
        <w:ind w:left="5760" w:hanging="360"/>
      </w:pPr>
    </w:lvl>
    <w:lvl w:ilvl="7" w:tplc="C3622CB8" w:tentative="1">
      <w:start w:val="1"/>
      <w:numFmt w:val="lowerLetter"/>
      <w:lvlText w:val="%8."/>
      <w:lvlJc w:val="left"/>
      <w:pPr>
        <w:ind w:left="6480" w:hanging="360"/>
      </w:pPr>
    </w:lvl>
    <w:lvl w:ilvl="8" w:tplc="D598D4A4" w:tentative="1">
      <w:start w:val="1"/>
      <w:numFmt w:val="lowerRoman"/>
      <w:lvlText w:val="%9."/>
      <w:lvlJc w:val="right"/>
      <w:pPr>
        <w:ind w:left="7200" w:hanging="180"/>
      </w:pPr>
    </w:lvl>
  </w:abstractNum>
  <w:abstractNum w:abstractNumId="6">
    <w:nsid w:val="0FBD77D6"/>
    <w:multiLevelType w:val="hybridMultilevel"/>
    <w:tmpl w:val="B6B4C32E"/>
    <w:lvl w:ilvl="0" w:tplc="11B22344">
      <w:start w:val="1"/>
      <w:numFmt w:val="upperLetter"/>
      <w:lvlText w:val="%1."/>
      <w:lvlJc w:val="left"/>
      <w:pPr>
        <w:ind w:left="720" w:hanging="360"/>
      </w:pPr>
    </w:lvl>
    <w:lvl w:ilvl="1" w:tplc="37B8F94C" w:tentative="1">
      <w:start w:val="1"/>
      <w:numFmt w:val="lowerLetter"/>
      <w:lvlText w:val="%2."/>
      <w:lvlJc w:val="left"/>
      <w:pPr>
        <w:ind w:left="1440" w:hanging="360"/>
      </w:pPr>
    </w:lvl>
    <w:lvl w:ilvl="2" w:tplc="8E249E6E" w:tentative="1">
      <w:start w:val="1"/>
      <w:numFmt w:val="lowerRoman"/>
      <w:lvlText w:val="%3."/>
      <w:lvlJc w:val="right"/>
      <w:pPr>
        <w:ind w:left="2160" w:hanging="180"/>
      </w:pPr>
    </w:lvl>
    <w:lvl w:ilvl="3" w:tplc="90987A0A" w:tentative="1">
      <w:start w:val="1"/>
      <w:numFmt w:val="decimal"/>
      <w:lvlText w:val="%4."/>
      <w:lvlJc w:val="left"/>
      <w:pPr>
        <w:ind w:left="2880" w:hanging="360"/>
      </w:pPr>
    </w:lvl>
    <w:lvl w:ilvl="4" w:tplc="33EEA2BE" w:tentative="1">
      <w:start w:val="1"/>
      <w:numFmt w:val="lowerLetter"/>
      <w:lvlText w:val="%5."/>
      <w:lvlJc w:val="left"/>
      <w:pPr>
        <w:ind w:left="3600" w:hanging="360"/>
      </w:pPr>
    </w:lvl>
    <w:lvl w:ilvl="5" w:tplc="BEE625DA" w:tentative="1">
      <w:start w:val="1"/>
      <w:numFmt w:val="lowerRoman"/>
      <w:lvlText w:val="%6."/>
      <w:lvlJc w:val="right"/>
      <w:pPr>
        <w:ind w:left="4320" w:hanging="180"/>
      </w:pPr>
    </w:lvl>
    <w:lvl w:ilvl="6" w:tplc="A9FEF95A" w:tentative="1">
      <w:start w:val="1"/>
      <w:numFmt w:val="decimal"/>
      <w:lvlText w:val="%7."/>
      <w:lvlJc w:val="left"/>
      <w:pPr>
        <w:ind w:left="5040" w:hanging="360"/>
      </w:pPr>
    </w:lvl>
    <w:lvl w:ilvl="7" w:tplc="95FA18B8" w:tentative="1">
      <w:start w:val="1"/>
      <w:numFmt w:val="lowerLetter"/>
      <w:lvlText w:val="%8."/>
      <w:lvlJc w:val="left"/>
      <w:pPr>
        <w:ind w:left="5760" w:hanging="360"/>
      </w:pPr>
    </w:lvl>
    <w:lvl w:ilvl="8" w:tplc="C1AEB14A" w:tentative="1">
      <w:start w:val="1"/>
      <w:numFmt w:val="lowerRoman"/>
      <w:lvlText w:val="%9."/>
      <w:lvlJc w:val="right"/>
      <w:pPr>
        <w:ind w:left="6480" w:hanging="180"/>
      </w:pPr>
    </w:lvl>
  </w:abstractNum>
  <w:abstractNum w:abstractNumId="7">
    <w:nsid w:val="100B24E9"/>
    <w:multiLevelType w:val="hybridMultilevel"/>
    <w:tmpl w:val="0602E1A2"/>
    <w:lvl w:ilvl="0" w:tplc="9C5AAB06">
      <w:start w:val="1"/>
      <w:numFmt w:val="upperRoman"/>
      <w:lvlText w:val="%1."/>
      <w:lvlJc w:val="right"/>
      <w:pPr>
        <w:ind w:left="720" w:hanging="360"/>
      </w:pPr>
      <w:rPr>
        <w:b/>
        <w:bCs/>
      </w:rPr>
    </w:lvl>
    <w:lvl w:ilvl="1" w:tplc="7E6696FC" w:tentative="1">
      <w:start w:val="1"/>
      <w:numFmt w:val="lowerLetter"/>
      <w:lvlText w:val="%2."/>
      <w:lvlJc w:val="left"/>
      <w:pPr>
        <w:ind w:left="1440" w:hanging="360"/>
      </w:pPr>
    </w:lvl>
    <w:lvl w:ilvl="2" w:tplc="BA7CBFAC" w:tentative="1">
      <w:start w:val="1"/>
      <w:numFmt w:val="lowerRoman"/>
      <w:lvlText w:val="%3."/>
      <w:lvlJc w:val="right"/>
      <w:pPr>
        <w:ind w:left="2160" w:hanging="180"/>
      </w:pPr>
    </w:lvl>
    <w:lvl w:ilvl="3" w:tplc="C99051F8" w:tentative="1">
      <w:start w:val="1"/>
      <w:numFmt w:val="decimal"/>
      <w:lvlText w:val="%4."/>
      <w:lvlJc w:val="left"/>
      <w:pPr>
        <w:ind w:left="2880" w:hanging="360"/>
      </w:pPr>
    </w:lvl>
    <w:lvl w:ilvl="4" w:tplc="274CD636" w:tentative="1">
      <w:start w:val="1"/>
      <w:numFmt w:val="lowerLetter"/>
      <w:lvlText w:val="%5."/>
      <w:lvlJc w:val="left"/>
      <w:pPr>
        <w:ind w:left="3600" w:hanging="360"/>
      </w:pPr>
    </w:lvl>
    <w:lvl w:ilvl="5" w:tplc="8D601C22" w:tentative="1">
      <w:start w:val="1"/>
      <w:numFmt w:val="lowerRoman"/>
      <w:lvlText w:val="%6."/>
      <w:lvlJc w:val="right"/>
      <w:pPr>
        <w:ind w:left="4320" w:hanging="180"/>
      </w:pPr>
    </w:lvl>
    <w:lvl w:ilvl="6" w:tplc="9D203F4C" w:tentative="1">
      <w:start w:val="1"/>
      <w:numFmt w:val="decimal"/>
      <w:lvlText w:val="%7."/>
      <w:lvlJc w:val="left"/>
      <w:pPr>
        <w:ind w:left="5040" w:hanging="360"/>
      </w:pPr>
    </w:lvl>
    <w:lvl w:ilvl="7" w:tplc="D02CBEF6" w:tentative="1">
      <w:start w:val="1"/>
      <w:numFmt w:val="lowerLetter"/>
      <w:lvlText w:val="%8."/>
      <w:lvlJc w:val="left"/>
      <w:pPr>
        <w:ind w:left="5760" w:hanging="360"/>
      </w:pPr>
    </w:lvl>
    <w:lvl w:ilvl="8" w:tplc="663A4546" w:tentative="1">
      <w:start w:val="1"/>
      <w:numFmt w:val="lowerRoman"/>
      <w:lvlText w:val="%9."/>
      <w:lvlJc w:val="right"/>
      <w:pPr>
        <w:ind w:left="6480" w:hanging="180"/>
      </w:pPr>
    </w:lvl>
  </w:abstractNum>
  <w:abstractNum w:abstractNumId="8">
    <w:nsid w:val="11825917"/>
    <w:multiLevelType w:val="hybridMultilevel"/>
    <w:tmpl w:val="219CAC20"/>
    <w:lvl w:ilvl="0" w:tplc="16A4F41E">
      <w:start w:val="1"/>
      <w:numFmt w:val="upperRoman"/>
      <w:lvlText w:val="%1."/>
      <w:lvlJc w:val="right"/>
      <w:pPr>
        <w:ind w:left="720" w:hanging="360"/>
      </w:pPr>
    </w:lvl>
    <w:lvl w:ilvl="1" w:tplc="DC50A162" w:tentative="1">
      <w:start w:val="1"/>
      <w:numFmt w:val="lowerLetter"/>
      <w:lvlText w:val="%2."/>
      <w:lvlJc w:val="left"/>
      <w:pPr>
        <w:ind w:left="1440" w:hanging="360"/>
      </w:pPr>
    </w:lvl>
    <w:lvl w:ilvl="2" w:tplc="C4E06FAE" w:tentative="1">
      <w:start w:val="1"/>
      <w:numFmt w:val="lowerRoman"/>
      <w:lvlText w:val="%3."/>
      <w:lvlJc w:val="right"/>
      <w:pPr>
        <w:ind w:left="2160" w:hanging="180"/>
      </w:pPr>
    </w:lvl>
    <w:lvl w:ilvl="3" w:tplc="CD886ABE" w:tentative="1">
      <w:start w:val="1"/>
      <w:numFmt w:val="decimal"/>
      <w:lvlText w:val="%4."/>
      <w:lvlJc w:val="left"/>
      <w:pPr>
        <w:ind w:left="2880" w:hanging="360"/>
      </w:pPr>
    </w:lvl>
    <w:lvl w:ilvl="4" w:tplc="82A0D646" w:tentative="1">
      <w:start w:val="1"/>
      <w:numFmt w:val="lowerLetter"/>
      <w:lvlText w:val="%5."/>
      <w:lvlJc w:val="left"/>
      <w:pPr>
        <w:ind w:left="3600" w:hanging="360"/>
      </w:pPr>
    </w:lvl>
    <w:lvl w:ilvl="5" w:tplc="EC3406E0" w:tentative="1">
      <w:start w:val="1"/>
      <w:numFmt w:val="lowerRoman"/>
      <w:lvlText w:val="%6."/>
      <w:lvlJc w:val="right"/>
      <w:pPr>
        <w:ind w:left="4320" w:hanging="180"/>
      </w:pPr>
    </w:lvl>
    <w:lvl w:ilvl="6" w:tplc="FEE0A04E" w:tentative="1">
      <w:start w:val="1"/>
      <w:numFmt w:val="decimal"/>
      <w:lvlText w:val="%7."/>
      <w:lvlJc w:val="left"/>
      <w:pPr>
        <w:ind w:left="5040" w:hanging="360"/>
      </w:pPr>
    </w:lvl>
    <w:lvl w:ilvl="7" w:tplc="3B2EABFA" w:tentative="1">
      <w:start w:val="1"/>
      <w:numFmt w:val="lowerLetter"/>
      <w:lvlText w:val="%8."/>
      <w:lvlJc w:val="left"/>
      <w:pPr>
        <w:ind w:left="5760" w:hanging="360"/>
      </w:pPr>
    </w:lvl>
    <w:lvl w:ilvl="8" w:tplc="2422AD52" w:tentative="1">
      <w:start w:val="1"/>
      <w:numFmt w:val="lowerRoman"/>
      <w:lvlText w:val="%9."/>
      <w:lvlJc w:val="right"/>
      <w:pPr>
        <w:ind w:left="6480" w:hanging="180"/>
      </w:pPr>
    </w:lvl>
  </w:abstractNum>
  <w:abstractNum w:abstractNumId="9">
    <w:nsid w:val="233B3417"/>
    <w:multiLevelType w:val="hybridMultilevel"/>
    <w:tmpl w:val="7E6EB436"/>
    <w:lvl w:ilvl="0" w:tplc="32AEAAD0">
      <w:start w:val="1"/>
      <w:numFmt w:val="decimal"/>
      <w:lvlText w:val="%1."/>
      <w:lvlJc w:val="left"/>
      <w:pPr>
        <w:ind w:left="1440" w:hanging="360"/>
      </w:pPr>
      <w:rPr>
        <w:i w:val="0"/>
        <w:iCs w:val="0"/>
      </w:rPr>
    </w:lvl>
    <w:lvl w:ilvl="1" w:tplc="90800698" w:tentative="1">
      <w:start w:val="1"/>
      <w:numFmt w:val="lowerLetter"/>
      <w:lvlText w:val="%2."/>
      <w:lvlJc w:val="left"/>
      <w:pPr>
        <w:ind w:left="2160" w:hanging="360"/>
      </w:pPr>
    </w:lvl>
    <w:lvl w:ilvl="2" w:tplc="4C20D1D0" w:tentative="1">
      <w:start w:val="1"/>
      <w:numFmt w:val="lowerRoman"/>
      <w:lvlText w:val="%3."/>
      <w:lvlJc w:val="right"/>
      <w:pPr>
        <w:ind w:left="2880" w:hanging="180"/>
      </w:pPr>
    </w:lvl>
    <w:lvl w:ilvl="3" w:tplc="AD8A1BCC" w:tentative="1">
      <w:start w:val="1"/>
      <w:numFmt w:val="decimal"/>
      <w:lvlText w:val="%4."/>
      <w:lvlJc w:val="left"/>
      <w:pPr>
        <w:ind w:left="3600" w:hanging="360"/>
      </w:pPr>
    </w:lvl>
    <w:lvl w:ilvl="4" w:tplc="C70A4124" w:tentative="1">
      <w:start w:val="1"/>
      <w:numFmt w:val="lowerLetter"/>
      <w:lvlText w:val="%5."/>
      <w:lvlJc w:val="left"/>
      <w:pPr>
        <w:ind w:left="4320" w:hanging="360"/>
      </w:pPr>
    </w:lvl>
    <w:lvl w:ilvl="5" w:tplc="848ED498" w:tentative="1">
      <w:start w:val="1"/>
      <w:numFmt w:val="lowerRoman"/>
      <w:lvlText w:val="%6."/>
      <w:lvlJc w:val="right"/>
      <w:pPr>
        <w:ind w:left="5040" w:hanging="180"/>
      </w:pPr>
    </w:lvl>
    <w:lvl w:ilvl="6" w:tplc="5C0CA5C8" w:tentative="1">
      <w:start w:val="1"/>
      <w:numFmt w:val="decimal"/>
      <w:lvlText w:val="%7."/>
      <w:lvlJc w:val="left"/>
      <w:pPr>
        <w:ind w:left="5760" w:hanging="360"/>
      </w:pPr>
    </w:lvl>
    <w:lvl w:ilvl="7" w:tplc="80663240" w:tentative="1">
      <w:start w:val="1"/>
      <w:numFmt w:val="lowerLetter"/>
      <w:lvlText w:val="%8."/>
      <w:lvlJc w:val="left"/>
      <w:pPr>
        <w:ind w:left="6480" w:hanging="360"/>
      </w:pPr>
    </w:lvl>
    <w:lvl w:ilvl="8" w:tplc="1FBCC788" w:tentative="1">
      <w:start w:val="1"/>
      <w:numFmt w:val="lowerRoman"/>
      <w:lvlText w:val="%9."/>
      <w:lvlJc w:val="right"/>
      <w:pPr>
        <w:ind w:left="7200" w:hanging="180"/>
      </w:pPr>
    </w:lvl>
  </w:abstractNum>
  <w:abstractNum w:abstractNumId="10">
    <w:nsid w:val="23E40A3E"/>
    <w:multiLevelType w:val="hybridMultilevel"/>
    <w:tmpl w:val="44E2DD3A"/>
    <w:lvl w:ilvl="0" w:tplc="76401906">
      <w:start w:val="1"/>
      <w:numFmt w:val="bullet"/>
      <w:lvlText w:val=""/>
      <w:lvlJc w:val="left"/>
      <w:pPr>
        <w:ind w:left="720" w:hanging="360"/>
      </w:pPr>
      <w:rPr>
        <w:rFonts w:ascii="Symbol" w:hAnsi="Symbol" w:hint="default"/>
      </w:rPr>
    </w:lvl>
    <w:lvl w:ilvl="1" w:tplc="52ACE09E" w:tentative="1">
      <w:start w:val="1"/>
      <w:numFmt w:val="bullet"/>
      <w:lvlText w:val="o"/>
      <w:lvlJc w:val="left"/>
      <w:pPr>
        <w:ind w:left="1440" w:hanging="360"/>
      </w:pPr>
      <w:rPr>
        <w:rFonts w:ascii="Courier New" w:hAnsi="Courier New" w:cs="Courier New" w:hint="default"/>
      </w:rPr>
    </w:lvl>
    <w:lvl w:ilvl="2" w:tplc="C99C01C6" w:tentative="1">
      <w:start w:val="1"/>
      <w:numFmt w:val="bullet"/>
      <w:lvlText w:val=""/>
      <w:lvlJc w:val="left"/>
      <w:pPr>
        <w:ind w:left="2160" w:hanging="360"/>
      </w:pPr>
      <w:rPr>
        <w:rFonts w:ascii="Wingdings" w:hAnsi="Wingdings" w:hint="default"/>
      </w:rPr>
    </w:lvl>
    <w:lvl w:ilvl="3" w:tplc="52CCE48C" w:tentative="1">
      <w:start w:val="1"/>
      <w:numFmt w:val="bullet"/>
      <w:lvlText w:val=""/>
      <w:lvlJc w:val="left"/>
      <w:pPr>
        <w:ind w:left="2880" w:hanging="360"/>
      </w:pPr>
      <w:rPr>
        <w:rFonts w:ascii="Symbol" w:hAnsi="Symbol" w:hint="default"/>
      </w:rPr>
    </w:lvl>
    <w:lvl w:ilvl="4" w:tplc="5AB07EDC" w:tentative="1">
      <w:start w:val="1"/>
      <w:numFmt w:val="bullet"/>
      <w:lvlText w:val="o"/>
      <w:lvlJc w:val="left"/>
      <w:pPr>
        <w:ind w:left="3600" w:hanging="360"/>
      </w:pPr>
      <w:rPr>
        <w:rFonts w:ascii="Courier New" w:hAnsi="Courier New" w:cs="Courier New" w:hint="default"/>
      </w:rPr>
    </w:lvl>
    <w:lvl w:ilvl="5" w:tplc="51AA5258" w:tentative="1">
      <w:start w:val="1"/>
      <w:numFmt w:val="bullet"/>
      <w:lvlText w:val=""/>
      <w:lvlJc w:val="left"/>
      <w:pPr>
        <w:ind w:left="4320" w:hanging="360"/>
      </w:pPr>
      <w:rPr>
        <w:rFonts w:ascii="Wingdings" w:hAnsi="Wingdings" w:hint="default"/>
      </w:rPr>
    </w:lvl>
    <w:lvl w:ilvl="6" w:tplc="69F8F050" w:tentative="1">
      <w:start w:val="1"/>
      <w:numFmt w:val="bullet"/>
      <w:lvlText w:val=""/>
      <w:lvlJc w:val="left"/>
      <w:pPr>
        <w:ind w:left="5040" w:hanging="360"/>
      </w:pPr>
      <w:rPr>
        <w:rFonts w:ascii="Symbol" w:hAnsi="Symbol" w:hint="default"/>
      </w:rPr>
    </w:lvl>
    <w:lvl w:ilvl="7" w:tplc="E7A2DBDE" w:tentative="1">
      <w:start w:val="1"/>
      <w:numFmt w:val="bullet"/>
      <w:lvlText w:val="o"/>
      <w:lvlJc w:val="left"/>
      <w:pPr>
        <w:ind w:left="5760" w:hanging="360"/>
      </w:pPr>
      <w:rPr>
        <w:rFonts w:ascii="Courier New" w:hAnsi="Courier New" w:cs="Courier New" w:hint="default"/>
      </w:rPr>
    </w:lvl>
    <w:lvl w:ilvl="8" w:tplc="88A8FE34" w:tentative="1">
      <w:start w:val="1"/>
      <w:numFmt w:val="bullet"/>
      <w:lvlText w:val=""/>
      <w:lvlJc w:val="left"/>
      <w:pPr>
        <w:ind w:left="6480" w:hanging="360"/>
      </w:pPr>
      <w:rPr>
        <w:rFonts w:ascii="Wingdings" w:hAnsi="Wingdings" w:hint="default"/>
      </w:rPr>
    </w:lvl>
  </w:abstractNum>
  <w:abstractNum w:abstractNumId="11">
    <w:nsid w:val="27965316"/>
    <w:multiLevelType w:val="hybridMultilevel"/>
    <w:tmpl w:val="59462A06"/>
    <w:lvl w:ilvl="0" w:tplc="1E3C2734">
      <w:start w:val="1"/>
      <w:numFmt w:val="bullet"/>
      <w:lvlText w:val=""/>
      <w:lvlJc w:val="left"/>
      <w:pPr>
        <w:ind w:left="720" w:hanging="360"/>
      </w:pPr>
      <w:rPr>
        <w:rFonts w:ascii="Symbol" w:hAnsi="Symbol" w:hint="default"/>
      </w:rPr>
    </w:lvl>
    <w:lvl w:ilvl="1" w:tplc="5B60EF14" w:tentative="1">
      <w:start w:val="1"/>
      <w:numFmt w:val="bullet"/>
      <w:lvlText w:val="o"/>
      <w:lvlJc w:val="left"/>
      <w:pPr>
        <w:ind w:left="1440" w:hanging="360"/>
      </w:pPr>
      <w:rPr>
        <w:rFonts w:ascii="Courier New" w:hAnsi="Courier New" w:cs="Courier New" w:hint="default"/>
      </w:rPr>
    </w:lvl>
    <w:lvl w:ilvl="2" w:tplc="667AC312" w:tentative="1">
      <w:start w:val="1"/>
      <w:numFmt w:val="bullet"/>
      <w:lvlText w:val=""/>
      <w:lvlJc w:val="left"/>
      <w:pPr>
        <w:ind w:left="2160" w:hanging="360"/>
      </w:pPr>
      <w:rPr>
        <w:rFonts w:ascii="Wingdings" w:hAnsi="Wingdings" w:hint="default"/>
      </w:rPr>
    </w:lvl>
    <w:lvl w:ilvl="3" w:tplc="195C2844" w:tentative="1">
      <w:start w:val="1"/>
      <w:numFmt w:val="bullet"/>
      <w:lvlText w:val=""/>
      <w:lvlJc w:val="left"/>
      <w:pPr>
        <w:ind w:left="2880" w:hanging="360"/>
      </w:pPr>
      <w:rPr>
        <w:rFonts w:ascii="Symbol" w:hAnsi="Symbol" w:hint="default"/>
      </w:rPr>
    </w:lvl>
    <w:lvl w:ilvl="4" w:tplc="125CD426" w:tentative="1">
      <w:start w:val="1"/>
      <w:numFmt w:val="bullet"/>
      <w:lvlText w:val="o"/>
      <w:lvlJc w:val="left"/>
      <w:pPr>
        <w:ind w:left="3600" w:hanging="360"/>
      </w:pPr>
      <w:rPr>
        <w:rFonts w:ascii="Courier New" w:hAnsi="Courier New" w:cs="Courier New" w:hint="default"/>
      </w:rPr>
    </w:lvl>
    <w:lvl w:ilvl="5" w:tplc="4FF86BC4" w:tentative="1">
      <w:start w:val="1"/>
      <w:numFmt w:val="bullet"/>
      <w:lvlText w:val=""/>
      <w:lvlJc w:val="left"/>
      <w:pPr>
        <w:ind w:left="4320" w:hanging="360"/>
      </w:pPr>
      <w:rPr>
        <w:rFonts w:ascii="Wingdings" w:hAnsi="Wingdings" w:hint="default"/>
      </w:rPr>
    </w:lvl>
    <w:lvl w:ilvl="6" w:tplc="D0281FBE" w:tentative="1">
      <w:start w:val="1"/>
      <w:numFmt w:val="bullet"/>
      <w:lvlText w:val=""/>
      <w:lvlJc w:val="left"/>
      <w:pPr>
        <w:ind w:left="5040" w:hanging="360"/>
      </w:pPr>
      <w:rPr>
        <w:rFonts w:ascii="Symbol" w:hAnsi="Symbol" w:hint="default"/>
      </w:rPr>
    </w:lvl>
    <w:lvl w:ilvl="7" w:tplc="380A32C4" w:tentative="1">
      <w:start w:val="1"/>
      <w:numFmt w:val="bullet"/>
      <w:lvlText w:val="o"/>
      <w:lvlJc w:val="left"/>
      <w:pPr>
        <w:ind w:left="5760" w:hanging="360"/>
      </w:pPr>
      <w:rPr>
        <w:rFonts w:ascii="Courier New" w:hAnsi="Courier New" w:cs="Courier New" w:hint="default"/>
      </w:rPr>
    </w:lvl>
    <w:lvl w:ilvl="8" w:tplc="E390A764" w:tentative="1">
      <w:start w:val="1"/>
      <w:numFmt w:val="bullet"/>
      <w:lvlText w:val=""/>
      <w:lvlJc w:val="left"/>
      <w:pPr>
        <w:ind w:left="6480" w:hanging="360"/>
      </w:pPr>
      <w:rPr>
        <w:rFonts w:ascii="Wingdings" w:hAnsi="Wingdings" w:hint="default"/>
      </w:rPr>
    </w:lvl>
  </w:abstractNum>
  <w:abstractNum w:abstractNumId="12">
    <w:nsid w:val="2D4607D8"/>
    <w:multiLevelType w:val="hybridMultilevel"/>
    <w:tmpl w:val="45AEAAE6"/>
    <w:lvl w:ilvl="0" w:tplc="943A180E">
      <w:start w:val="1"/>
      <w:numFmt w:val="bullet"/>
      <w:lvlText w:val=""/>
      <w:lvlJc w:val="left"/>
      <w:pPr>
        <w:ind w:left="720" w:hanging="360"/>
      </w:pPr>
      <w:rPr>
        <w:rFonts w:ascii="Symbol" w:hAnsi="Symbol" w:hint="default"/>
      </w:rPr>
    </w:lvl>
    <w:lvl w:ilvl="1" w:tplc="1062D8EE" w:tentative="1">
      <w:start w:val="1"/>
      <w:numFmt w:val="bullet"/>
      <w:lvlText w:val="o"/>
      <w:lvlJc w:val="left"/>
      <w:pPr>
        <w:ind w:left="1440" w:hanging="360"/>
      </w:pPr>
      <w:rPr>
        <w:rFonts w:ascii="Courier New" w:hAnsi="Courier New" w:cs="Courier New" w:hint="default"/>
      </w:rPr>
    </w:lvl>
    <w:lvl w:ilvl="2" w:tplc="B4884A9A" w:tentative="1">
      <w:start w:val="1"/>
      <w:numFmt w:val="bullet"/>
      <w:lvlText w:val=""/>
      <w:lvlJc w:val="left"/>
      <w:pPr>
        <w:ind w:left="2160" w:hanging="360"/>
      </w:pPr>
      <w:rPr>
        <w:rFonts w:ascii="Wingdings" w:hAnsi="Wingdings" w:hint="default"/>
      </w:rPr>
    </w:lvl>
    <w:lvl w:ilvl="3" w:tplc="7C00A8B6" w:tentative="1">
      <w:start w:val="1"/>
      <w:numFmt w:val="bullet"/>
      <w:lvlText w:val=""/>
      <w:lvlJc w:val="left"/>
      <w:pPr>
        <w:ind w:left="2880" w:hanging="360"/>
      </w:pPr>
      <w:rPr>
        <w:rFonts w:ascii="Symbol" w:hAnsi="Symbol" w:hint="default"/>
      </w:rPr>
    </w:lvl>
    <w:lvl w:ilvl="4" w:tplc="FE746F46" w:tentative="1">
      <w:start w:val="1"/>
      <w:numFmt w:val="bullet"/>
      <w:lvlText w:val="o"/>
      <w:lvlJc w:val="left"/>
      <w:pPr>
        <w:ind w:left="3600" w:hanging="360"/>
      </w:pPr>
      <w:rPr>
        <w:rFonts w:ascii="Courier New" w:hAnsi="Courier New" w:cs="Courier New" w:hint="default"/>
      </w:rPr>
    </w:lvl>
    <w:lvl w:ilvl="5" w:tplc="6A74660E" w:tentative="1">
      <w:start w:val="1"/>
      <w:numFmt w:val="bullet"/>
      <w:lvlText w:val=""/>
      <w:lvlJc w:val="left"/>
      <w:pPr>
        <w:ind w:left="4320" w:hanging="360"/>
      </w:pPr>
      <w:rPr>
        <w:rFonts w:ascii="Wingdings" w:hAnsi="Wingdings" w:hint="default"/>
      </w:rPr>
    </w:lvl>
    <w:lvl w:ilvl="6" w:tplc="A45266AC" w:tentative="1">
      <w:start w:val="1"/>
      <w:numFmt w:val="bullet"/>
      <w:lvlText w:val=""/>
      <w:lvlJc w:val="left"/>
      <w:pPr>
        <w:ind w:left="5040" w:hanging="360"/>
      </w:pPr>
      <w:rPr>
        <w:rFonts w:ascii="Symbol" w:hAnsi="Symbol" w:hint="default"/>
      </w:rPr>
    </w:lvl>
    <w:lvl w:ilvl="7" w:tplc="48FAF684" w:tentative="1">
      <w:start w:val="1"/>
      <w:numFmt w:val="bullet"/>
      <w:lvlText w:val="o"/>
      <w:lvlJc w:val="left"/>
      <w:pPr>
        <w:ind w:left="5760" w:hanging="360"/>
      </w:pPr>
      <w:rPr>
        <w:rFonts w:ascii="Courier New" w:hAnsi="Courier New" w:cs="Courier New" w:hint="default"/>
      </w:rPr>
    </w:lvl>
    <w:lvl w:ilvl="8" w:tplc="AD402382" w:tentative="1">
      <w:start w:val="1"/>
      <w:numFmt w:val="bullet"/>
      <w:lvlText w:val=""/>
      <w:lvlJc w:val="left"/>
      <w:pPr>
        <w:ind w:left="6480" w:hanging="360"/>
      </w:pPr>
      <w:rPr>
        <w:rFonts w:ascii="Wingdings" w:hAnsi="Wingdings" w:hint="default"/>
      </w:rPr>
    </w:lvl>
  </w:abstractNum>
  <w:abstractNum w:abstractNumId="1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38CB15A8"/>
    <w:multiLevelType w:val="hybridMultilevel"/>
    <w:tmpl w:val="18E8ED50"/>
    <w:lvl w:ilvl="0" w:tplc="D0445A0E">
      <w:start w:val="1"/>
      <w:numFmt w:val="bullet"/>
      <w:lvlText w:val=""/>
      <w:lvlJc w:val="left"/>
      <w:pPr>
        <w:ind w:left="720" w:hanging="360"/>
      </w:pPr>
      <w:rPr>
        <w:rFonts w:ascii="Symbol" w:hAnsi="Symbol" w:hint="default"/>
      </w:rPr>
    </w:lvl>
    <w:lvl w:ilvl="1" w:tplc="3FA865D2">
      <w:start w:val="1"/>
      <w:numFmt w:val="bullet"/>
      <w:lvlText w:val="o"/>
      <w:lvlJc w:val="left"/>
      <w:pPr>
        <w:ind w:left="1440" w:hanging="360"/>
      </w:pPr>
      <w:rPr>
        <w:rFonts w:ascii="Courier New" w:hAnsi="Courier New" w:cs="Courier New" w:hint="default"/>
      </w:rPr>
    </w:lvl>
    <w:lvl w:ilvl="2" w:tplc="965A6986" w:tentative="1">
      <w:start w:val="1"/>
      <w:numFmt w:val="bullet"/>
      <w:lvlText w:val=""/>
      <w:lvlJc w:val="left"/>
      <w:pPr>
        <w:ind w:left="2160" w:hanging="360"/>
      </w:pPr>
      <w:rPr>
        <w:rFonts w:ascii="Wingdings" w:hAnsi="Wingdings" w:hint="default"/>
      </w:rPr>
    </w:lvl>
    <w:lvl w:ilvl="3" w:tplc="9CA26E24" w:tentative="1">
      <w:start w:val="1"/>
      <w:numFmt w:val="bullet"/>
      <w:lvlText w:val=""/>
      <w:lvlJc w:val="left"/>
      <w:pPr>
        <w:ind w:left="2880" w:hanging="360"/>
      </w:pPr>
      <w:rPr>
        <w:rFonts w:ascii="Symbol" w:hAnsi="Symbol" w:hint="default"/>
      </w:rPr>
    </w:lvl>
    <w:lvl w:ilvl="4" w:tplc="B6F2D91E" w:tentative="1">
      <w:start w:val="1"/>
      <w:numFmt w:val="bullet"/>
      <w:lvlText w:val="o"/>
      <w:lvlJc w:val="left"/>
      <w:pPr>
        <w:ind w:left="3600" w:hanging="360"/>
      </w:pPr>
      <w:rPr>
        <w:rFonts w:ascii="Courier New" w:hAnsi="Courier New" w:cs="Courier New" w:hint="default"/>
      </w:rPr>
    </w:lvl>
    <w:lvl w:ilvl="5" w:tplc="1500251E" w:tentative="1">
      <w:start w:val="1"/>
      <w:numFmt w:val="bullet"/>
      <w:lvlText w:val=""/>
      <w:lvlJc w:val="left"/>
      <w:pPr>
        <w:ind w:left="4320" w:hanging="360"/>
      </w:pPr>
      <w:rPr>
        <w:rFonts w:ascii="Wingdings" w:hAnsi="Wingdings" w:hint="default"/>
      </w:rPr>
    </w:lvl>
    <w:lvl w:ilvl="6" w:tplc="653AB6F4" w:tentative="1">
      <w:start w:val="1"/>
      <w:numFmt w:val="bullet"/>
      <w:lvlText w:val=""/>
      <w:lvlJc w:val="left"/>
      <w:pPr>
        <w:ind w:left="5040" w:hanging="360"/>
      </w:pPr>
      <w:rPr>
        <w:rFonts w:ascii="Symbol" w:hAnsi="Symbol" w:hint="default"/>
      </w:rPr>
    </w:lvl>
    <w:lvl w:ilvl="7" w:tplc="3676D794" w:tentative="1">
      <w:start w:val="1"/>
      <w:numFmt w:val="bullet"/>
      <w:lvlText w:val="o"/>
      <w:lvlJc w:val="left"/>
      <w:pPr>
        <w:ind w:left="5760" w:hanging="360"/>
      </w:pPr>
      <w:rPr>
        <w:rFonts w:ascii="Courier New" w:hAnsi="Courier New" w:cs="Courier New" w:hint="default"/>
      </w:rPr>
    </w:lvl>
    <w:lvl w:ilvl="8" w:tplc="D8E203C6" w:tentative="1">
      <w:start w:val="1"/>
      <w:numFmt w:val="bullet"/>
      <w:lvlText w:val=""/>
      <w:lvlJc w:val="left"/>
      <w:pPr>
        <w:ind w:left="6480" w:hanging="360"/>
      </w:pPr>
      <w:rPr>
        <w:rFonts w:ascii="Wingdings" w:hAnsi="Wingdings" w:hint="default"/>
      </w:rPr>
    </w:lvl>
  </w:abstractNum>
  <w:abstractNum w:abstractNumId="15">
    <w:nsid w:val="3AB03D5A"/>
    <w:multiLevelType w:val="hybridMultilevel"/>
    <w:tmpl w:val="2D2AEBDA"/>
    <w:lvl w:ilvl="0" w:tplc="04190017">
      <w:start w:val="1"/>
      <w:numFmt w:val="lowerLetter"/>
      <w:lvlText w:val="%1)"/>
      <w:lvlJc w:val="left"/>
      <w:pPr>
        <w:ind w:left="1080" w:hanging="360"/>
      </w:pPr>
      <w:rPr>
        <w:rFonts w:hint="default"/>
      </w:rPr>
    </w:lvl>
    <w:lvl w:ilvl="1" w:tplc="175C7788" w:tentative="1">
      <w:start w:val="1"/>
      <w:numFmt w:val="lowerLetter"/>
      <w:lvlText w:val="%2."/>
      <w:lvlJc w:val="left"/>
      <w:pPr>
        <w:ind w:left="1440" w:hanging="360"/>
      </w:pPr>
    </w:lvl>
    <w:lvl w:ilvl="2" w:tplc="07EC2B8C" w:tentative="1">
      <w:start w:val="1"/>
      <w:numFmt w:val="lowerRoman"/>
      <w:lvlText w:val="%3."/>
      <w:lvlJc w:val="right"/>
      <w:pPr>
        <w:ind w:left="2160" w:hanging="180"/>
      </w:pPr>
    </w:lvl>
    <w:lvl w:ilvl="3" w:tplc="DF10FB40" w:tentative="1">
      <w:start w:val="1"/>
      <w:numFmt w:val="decimal"/>
      <w:lvlText w:val="%4."/>
      <w:lvlJc w:val="left"/>
      <w:pPr>
        <w:ind w:left="2880" w:hanging="360"/>
      </w:pPr>
    </w:lvl>
    <w:lvl w:ilvl="4" w:tplc="6A92BD2C" w:tentative="1">
      <w:start w:val="1"/>
      <w:numFmt w:val="lowerLetter"/>
      <w:lvlText w:val="%5."/>
      <w:lvlJc w:val="left"/>
      <w:pPr>
        <w:ind w:left="3600" w:hanging="360"/>
      </w:pPr>
    </w:lvl>
    <w:lvl w:ilvl="5" w:tplc="E7229D52" w:tentative="1">
      <w:start w:val="1"/>
      <w:numFmt w:val="lowerRoman"/>
      <w:lvlText w:val="%6."/>
      <w:lvlJc w:val="right"/>
      <w:pPr>
        <w:ind w:left="4320" w:hanging="180"/>
      </w:pPr>
    </w:lvl>
    <w:lvl w:ilvl="6" w:tplc="EA0A19E6" w:tentative="1">
      <w:start w:val="1"/>
      <w:numFmt w:val="decimal"/>
      <w:lvlText w:val="%7."/>
      <w:lvlJc w:val="left"/>
      <w:pPr>
        <w:ind w:left="5040" w:hanging="360"/>
      </w:pPr>
    </w:lvl>
    <w:lvl w:ilvl="7" w:tplc="E18E93CC" w:tentative="1">
      <w:start w:val="1"/>
      <w:numFmt w:val="lowerLetter"/>
      <w:lvlText w:val="%8."/>
      <w:lvlJc w:val="left"/>
      <w:pPr>
        <w:ind w:left="5760" w:hanging="360"/>
      </w:pPr>
    </w:lvl>
    <w:lvl w:ilvl="8" w:tplc="6C568808" w:tentative="1">
      <w:start w:val="1"/>
      <w:numFmt w:val="lowerRoman"/>
      <w:lvlText w:val="%9."/>
      <w:lvlJc w:val="right"/>
      <w:pPr>
        <w:ind w:left="6480" w:hanging="180"/>
      </w:pPr>
    </w:lvl>
  </w:abstractNum>
  <w:abstractNum w:abstractNumId="16">
    <w:nsid w:val="3D37395C"/>
    <w:multiLevelType w:val="hybridMultilevel"/>
    <w:tmpl w:val="8942489C"/>
    <w:lvl w:ilvl="0" w:tplc="9574161C">
      <w:start w:val="1"/>
      <w:numFmt w:val="decimal"/>
      <w:lvlText w:val="%1."/>
      <w:lvlJc w:val="left"/>
      <w:pPr>
        <w:ind w:left="1440" w:hanging="360"/>
      </w:pPr>
    </w:lvl>
    <w:lvl w:ilvl="1" w:tplc="B5865C3C" w:tentative="1">
      <w:start w:val="1"/>
      <w:numFmt w:val="lowerLetter"/>
      <w:lvlText w:val="%2."/>
      <w:lvlJc w:val="left"/>
      <w:pPr>
        <w:ind w:left="2160" w:hanging="360"/>
      </w:pPr>
    </w:lvl>
    <w:lvl w:ilvl="2" w:tplc="CA9670C8" w:tentative="1">
      <w:start w:val="1"/>
      <w:numFmt w:val="lowerRoman"/>
      <w:lvlText w:val="%3."/>
      <w:lvlJc w:val="right"/>
      <w:pPr>
        <w:ind w:left="2880" w:hanging="180"/>
      </w:pPr>
    </w:lvl>
    <w:lvl w:ilvl="3" w:tplc="110EA310" w:tentative="1">
      <w:start w:val="1"/>
      <w:numFmt w:val="decimal"/>
      <w:lvlText w:val="%4."/>
      <w:lvlJc w:val="left"/>
      <w:pPr>
        <w:ind w:left="3600" w:hanging="360"/>
      </w:pPr>
    </w:lvl>
    <w:lvl w:ilvl="4" w:tplc="4852E4CC" w:tentative="1">
      <w:start w:val="1"/>
      <w:numFmt w:val="lowerLetter"/>
      <w:lvlText w:val="%5."/>
      <w:lvlJc w:val="left"/>
      <w:pPr>
        <w:ind w:left="4320" w:hanging="360"/>
      </w:pPr>
    </w:lvl>
    <w:lvl w:ilvl="5" w:tplc="0E24C960" w:tentative="1">
      <w:start w:val="1"/>
      <w:numFmt w:val="lowerRoman"/>
      <w:lvlText w:val="%6."/>
      <w:lvlJc w:val="right"/>
      <w:pPr>
        <w:ind w:left="5040" w:hanging="180"/>
      </w:pPr>
    </w:lvl>
    <w:lvl w:ilvl="6" w:tplc="F498EE8E" w:tentative="1">
      <w:start w:val="1"/>
      <w:numFmt w:val="decimal"/>
      <w:lvlText w:val="%7."/>
      <w:lvlJc w:val="left"/>
      <w:pPr>
        <w:ind w:left="5760" w:hanging="360"/>
      </w:pPr>
    </w:lvl>
    <w:lvl w:ilvl="7" w:tplc="4B2A09AA" w:tentative="1">
      <w:start w:val="1"/>
      <w:numFmt w:val="lowerLetter"/>
      <w:lvlText w:val="%8."/>
      <w:lvlJc w:val="left"/>
      <w:pPr>
        <w:ind w:left="6480" w:hanging="360"/>
      </w:pPr>
    </w:lvl>
    <w:lvl w:ilvl="8" w:tplc="4128EEF8" w:tentative="1">
      <w:start w:val="1"/>
      <w:numFmt w:val="lowerRoman"/>
      <w:lvlText w:val="%9."/>
      <w:lvlJc w:val="right"/>
      <w:pPr>
        <w:ind w:left="7200" w:hanging="180"/>
      </w:pPr>
    </w:lvl>
  </w:abstractNum>
  <w:abstractNum w:abstractNumId="1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6C774DBC"/>
    <w:multiLevelType w:val="hybridMultilevel"/>
    <w:tmpl w:val="C5D4FBD4"/>
    <w:lvl w:ilvl="0" w:tplc="0A9454FC">
      <w:start w:val="1"/>
      <w:numFmt w:val="decimal"/>
      <w:lvlText w:val="%1."/>
      <w:lvlJc w:val="left"/>
      <w:pPr>
        <w:ind w:left="720" w:hanging="360"/>
      </w:pPr>
      <w:rPr>
        <w:rFonts w:hint="default"/>
      </w:rPr>
    </w:lvl>
    <w:lvl w:ilvl="1" w:tplc="CC488116" w:tentative="1">
      <w:start w:val="1"/>
      <w:numFmt w:val="lowerLetter"/>
      <w:lvlText w:val="%2."/>
      <w:lvlJc w:val="left"/>
      <w:pPr>
        <w:ind w:left="1440" w:hanging="360"/>
      </w:pPr>
    </w:lvl>
    <w:lvl w:ilvl="2" w:tplc="A81AA21E" w:tentative="1">
      <w:start w:val="1"/>
      <w:numFmt w:val="lowerRoman"/>
      <w:lvlText w:val="%3."/>
      <w:lvlJc w:val="right"/>
      <w:pPr>
        <w:ind w:left="2160" w:hanging="180"/>
      </w:pPr>
    </w:lvl>
    <w:lvl w:ilvl="3" w:tplc="CF62871E" w:tentative="1">
      <w:start w:val="1"/>
      <w:numFmt w:val="decimal"/>
      <w:lvlText w:val="%4."/>
      <w:lvlJc w:val="left"/>
      <w:pPr>
        <w:ind w:left="2880" w:hanging="360"/>
      </w:pPr>
    </w:lvl>
    <w:lvl w:ilvl="4" w:tplc="2F5C3830" w:tentative="1">
      <w:start w:val="1"/>
      <w:numFmt w:val="lowerLetter"/>
      <w:lvlText w:val="%5."/>
      <w:lvlJc w:val="left"/>
      <w:pPr>
        <w:ind w:left="3600" w:hanging="360"/>
      </w:pPr>
    </w:lvl>
    <w:lvl w:ilvl="5" w:tplc="E064039C" w:tentative="1">
      <w:start w:val="1"/>
      <w:numFmt w:val="lowerRoman"/>
      <w:lvlText w:val="%6."/>
      <w:lvlJc w:val="right"/>
      <w:pPr>
        <w:ind w:left="4320" w:hanging="180"/>
      </w:pPr>
    </w:lvl>
    <w:lvl w:ilvl="6" w:tplc="FAFA05B4" w:tentative="1">
      <w:start w:val="1"/>
      <w:numFmt w:val="decimal"/>
      <w:lvlText w:val="%7."/>
      <w:lvlJc w:val="left"/>
      <w:pPr>
        <w:ind w:left="5040" w:hanging="360"/>
      </w:pPr>
    </w:lvl>
    <w:lvl w:ilvl="7" w:tplc="3D7E6DB8" w:tentative="1">
      <w:start w:val="1"/>
      <w:numFmt w:val="lowerLetter"/>
      <w:lvlText w:val="%8."/>
      <w:lvlJc w:val="left"/>
      <w:pPr>
        <w:ind w:left="5760" w:hanging="360"/>
      </w:pPr>
    </w:lvl>
    <w:lvl w:ilvl="8" w:tplc="9DFA2A14" w:tentative="1">
      <w:start w:val="1"/>
      <w:numFmt w:val="lowerRoman"/>
      <w:lvlText w:val="%9."/>
      <w:lvlJc w:val="right"/>
      <w:pPr>
        <w:ind w:left="6480" w:hanging="180"/>
      </w:pPr>
    </w:lvl>
  </w:abstractNum>
  <w:abstractNum w:abstractNumId="20">
    <w:nsid w:val="6EA03B67"/>
    <w:multiLevelType w:val="hybridMultilevel"/>
    <w:tmpl w:val="2A2678D6"/>
    <w:lvl w:ilvl="0" w:tplc="4F0CE9E8">
      <w:start w:val="1"/>
      <w:numFmt w:val="decimal"/>
      <w:lvlText w:val="%1."/>
      <w:lvlJc w:val="left"/>
      <w:pPr>
        <w:ind w:left="1440" w:hanging="360"/>
      </w:pPr>
      <w:rPr>
        <w:rFonts w:hint="default"/>
      </w:rPr>
    </w:lvl>
    <w:lvl w:ilvl="1" w:tplc="056426D6">
      <w:start w:val="1"/>
      <w:numFmt w:val="lowerLetter"/>
      <w:lvlText w:val="(%2)"/>
      <w:lvlJc w:val="left"/>
      <w:pPr>
        <w:ind w:left="2160" w:hanging="360"/>
      </w:pPr>
      <w:rPr>
        <w:rFonts w:hint="default"/>
      </w:rPr>
    </w:lvl>
    <w:lvl w:ilvl="2" w:tplc="58A046E6" w:tentative="1">
      <w:start w:val="1"/>
      <w:numFmt w:val="lowerRoman"/>
      <w:lvlText w:val="%3."/>
      <w:lvlJc w:val="right"/>
      <w:pPr>
        <w:ind w:left="2880" w:hanging="180"/>
      </w:pPr>
    </w:lvl>
    <w:lvl w:ilvl="3" w:tplc="34F4DD74" w:tentative="1">
      <w:start w:val="1"/>
      <w:numFmt w:val="decimal"/>
      <w:lvlText w:val="%4."/>
      <w:lvlJc w:val="left"/>
      <w:pPr>
        <w:ind w:left="3600" w:hanging="360"/>
      </w:pPr>
    </w:lvl>
    <w:lvl w:ilvl="4" w:tplc="6398370E" w:tentative="1">
      <w:start w:val="1"/>
      <w:numFmt w:val="lowerLetter"/>
      <w:lvlText w:val="%5."/>
      <w:lvlJc w:val="left"/>
      <w:pPr>
        <w:ind w:left="4320" w:hanging="360"/>
      </w:pPr>
    </w:lvl>
    <w:lvl w:ilvl="5" w:tplc="7A84B598" w:tentative="1">
      <w:start w:val="1"/>
      <w:numFmt w:val="lowerRoman"/>
      <w:lvlText w:val="%6."/>
      <w:lvlJc w:val="right"/>
      <w:pPr>
        <w:ind w:left="5040" w:hanging="180"/>
      </w:pPr>
    </w:lvl>
    <w:lvl w:ilvl="6" w:tplc="1A1E635A" w:tentative="1">
      <w:start w:val="1"/>
      <w:numFmt w:val="decimal"/>
      <w:lvlText w:val="%7."/>
      <w:lvlJc w:val="left"/>
      <w:pPr>
        <w:ind w:left="5760" w:hanging="360"/>
      </w:pPr>
    </w:lvl>
    <w:lvl w:ilvl="7" w:tplc="CB2E3D64" w:tentative="1">
      <w:start w:val="1"/>
      <w:numFmt w:val="lowerLetter"/>
      <w:lvlText w:val="%8."/>
      <w:lvlJc w:val="left"/>
      <w:pPr>
        <w:ind w:left="6480" w:hanging="360"/>
      </w:pPr>
    </w:lvl>
    <w:lvl w:ilvl="8" w:tplc="8724D3AE" w:tentative="1">
      <w:start w:val="1"/>
      <w:numFmt w:val="lowerRoman"/>
      <w:lvlText w:val="%9."/>
      <w:lvlJc w:val="right"/>
      <w:pPr>
        <w:ind w:left="7200" w:hanging="180"/>
      </w:pPr>
    </w:lvl>
  </w:abstractNum>
  <w:abstractNum w:abstractNumId="21">
    <w:nsid w:val="6ED82968"/>
    <w:multiLevelType w:val="hybridMultilevel"/>
    <w:tmpl w:val="FE162F2C"/>
    <w:lvl w:ilvl="0" w:tplc="D48ED4DA">
      <w:start w:val="1"/>
      <w:numFmt w:val="bullet"/>
      <w:pStyle w:val="CBD-Doc"/>
      <w:lvlText w:val=""/>
      <w:lvlJc w:val="left"/>
      <w:pPr>
        <w:tabs>
          <w:tab w:val="num" w:pos="567"/>
        </w:tabs>
        <w:ind w:left="567" w:hanging="567"/>
      </w:pPr>
      <w:rPr>
        <w:rFonts w:ascii="Symbol" w:hAnsi="Symbol" w:hint="default"/>
      </w:rPr>
    </w:lvl>
    <w:lvl w:ilvl="1" w:tplc="372CE02A" w:tentative="1">
      <w:start w:val="1"/>
      <w:numFmt w:val="bullet"/>
      <w:lvlText w:val="o"/>
      <w:lvlJc w:val="left"/>
      <w:pPr>
        <w:tabs>
          <w:tab w:val="num" w:pos="1440"/>
        </w:tabs>
        <w:ind w:left="1440" w:hanging="360"/>
      </w:pPr>
      <w:rPr>
        <w:rFonts w:ascii="Courier New" w:hAnsi="Courier New" w:cs="Courier New" w:hint="default"/>
      </w:rPr>
    </w:lvl>
    <w:lvl w:ilvl="2" w:tplc="30F80856" w:tentative="1">
      <w:start w:val="1"/>
      <w:numFmt w:val="bullet"/>
      <w:lvlText w:val=""/>
      <w:lvlJc w:val="left"/>
      <w:pPr>
        <w:tabs>
          <w:tab w:val="num" w:pos="2160"/>
        </w:tabs>
        <w:ind w:left="2160" w:hanging="360"/>
      </w:pPr>
      <w:rPr>
        <w:rFonts w:ascii="Wingdings" w:hAnsi="Wingdings" w:hint="default"/>
      </w:rPr>
    </w:lvl>
    <w:lvl w:ilvl="3" w:tplc="2E16666E" w:tentative="1">
      <w:start w:val="1"/>
      <w:numFmt w:val="bullet"/>
      <w:lvlText w:val=""/>
      <w:lvlJc w:val="left"/>
      <w:pPr>
        <w:tabs>
          <w:tab w:val="num" w:pos="2880"/>
        </w:tabs>
        <w:ind w:left="2880" w:hanging="360"/>
      </w:pPr>
      <w:rPr>
        <w:rFonts w:ascii="Symbol" w:hAnsi="Symbol" w:hint="default"/>
      </w:rPr>
    </w:lvl>
    <w:lvl w:ilvl="4" w:tplc="E04C80AE" w:tentative="1">
      <w:start w:val="1"/>
      <w:numFmt w:val="bullet"/>
      <w:lvlText w:val="o"/>
      <w:lvlJc w:val="left"/>
      <w:pPr>
        <w:tabs>
          <w:tab w:val="num" w:pos="3600"/>
        </w:tabs>
        <w:ind w:left="3600" w:hanging="360"/>
      </w:pPr>
      <w:rPr>
        <w:rFonts w:ascii="Courier New" w:hAnsi="Courier New" w:cs="Courier New" w:hint="default"/>
      </w:rPr>
    </w:lvl>
    <w:lvl w:ilvl="5" w:tplc="3C00145E" w:tentative="1">
      <w:start w:val="1"/>
      <w:numFmt w:val="bullet"/>
      <w:lvlText w:val=""/>
      <w:lvlJc w:val="left"/>
      <w:pPr>
        <w:tabs>
          <w:tab w:val="num" w:pos="4320"/>
        </w:tabs>
        <w:ind w:left="4320" w:hanging="360"/>
      </w:pPr>
      <w:rPr>
        <w:rFonts w:ascii="Wingdings" w:hAnsi="Wingdings" w:hint="default"/>
      </w:rPr>
    </w:lvl>
    <w:lvl w:ilvl="6" w:tplc="BD90B3F6" w:tentative="1">
      <w:start w:val="1"/>
      <w:numFmt w:val="bullet"/>
      <w:lvlText w:val=""/>
      <w:lvlJc w:val="left"/>
      <w:pPr>
        <w:tabs>
          <w:tab w:val="num" w:pos="5040"/>
        </w:tabs>
        <w:ind w:left="5040" w:hanging="360"/>
      </w:pPr>
      <w:rPr>
        <w:rFonts w:ascii="Symbol" w:hAnsi="Symbol" w:hint="default"/>
      </w:rPr>
    </w:lvl>
    <w:lvl w:ilvl="7" w:tplc="71C4E390" w:tentative="1">
      <w:start w:val="1"/>
      <w:numFmt w:val="bullet"/>
      <w:lvlText w:val="o"/>
      <w:lvlJc w:val="left"/>
      <w:pPr>
        <w:tabs>
          <w:tab w:val="num" w:pos="5760"/>
        </w:tabs>
        <w:ind w:left="5760" w:hanging="360"/>
      </w:pPr>
      <w:rPr>
        <w:rFonts w:ascii="Courier New" w:hAnsi="Courier New" w:cs="Courier New" w:hint="default"/>
      </w:rPr>
    </w:lvl>
    <w:lvl w:ilvl="8" w:tplc="AAC0147E" w:tentative="1">
      <w:start w:val="1"/>
      <w:numFmt w:val="bullet"/>
      <w:lvlText w:val=""/>
      <w:lvlJc w:val="left"/>
      <w:pPr>
        <w:tabs>
          <w:tab w:val="num" w:pos="6480"/>
        </w:tabs>
        <w:ind w:left="6480" w:hanging="360"/>
      </w:pPr>
      <w:rPr>
        <w:rFonts w:ascii="Wingdings" w:hAnsi="Wingdings" w:hint="default"/>
      </w:rPr>
    </w:lvl>
  </w:abstractNum>
  <w:abstractNum w:abstractNumId="22">
    <w:nsid w:val="767D7337"/>
    <w:multiLevelType w:val="hybridMultilevel"/>
    <w:tmpl w:val="B108EFE8"/>
    <w:lvl w:ilvl="0" w:tplc="3D94AEA2">
      <w:start w:val="1"/>
      <w:numFmt w:val="decimal"/>
      <w:lvlText w:val="%1."/>
      <w:lvlJc w:val="left"/>
      <w:pPr>
        <w:ind w:left="720" w:hanging="360"/>
      </w:pPr>
      <w:rPr>
        <w:rFonts w:hint="default"/>
      </w:rPr>
    </w:lvl>
    <w:lvl w:ilvl="1" w:tplc="04190017">
      <w:start w:val="1"/>
      <w:numFmt w:val="lowerLetter"/>
      <w:lvlText w:val="%2)"/>
      <w:lvlJc w:val="left"/>
      <w:pPr>
        <w:ind w:left="1440" w:hanging="360"/>
      </w:pPr>
      <w:rPr>
        <w:rFonts w:hint="default"/>
      </w:rPr>
    </w:lvl>
    <w:lvl w:ilvl="2" w:tplc="81643EB4" w:tentative="1">
      <w:start w:val="1"/>
      <w:numFmt w:val="lowerRoman"/>
      <w:lvlText w:val="%3."/>
      <w:lvlJc w:val="right"/>
      <w:pPr>
        <w:ind w:left="2160" w:hanging="180"/>
      </w:pPr>
    </w:lvl>
    <w:lvl w:ilvl="3" w:tplc="D4E61422" w:tentative="1">
      <w:start w:val="1"/>
      <w:numFmt w:val="decimal"/>
      <w:lvlText w:val="%4."/>
      <w:lvlJc w:val="left"/>
      <w:pPr>
        <w:ind w:left="2880" w:hanging="360"/>
      </w:pPr>
    </w:lvl>
    <w:lvl w:ilvl="4" w:tplc="B0DC61C0" w:tentative="1">
      <w:start w:val="1"/>
      <w:numFmt w:val="lowerLetter"/>
      <w:lvlText w:val="%5."/>
      <w:lvlJc w:val="left"/>
      <w:pPr>
        <w:ind w:left="3600" w:hanging="360"/>
      </w:pPr>
    </w:lvl>
    <w:lvl w:ilvl="5" w:tplc="73945240" w:tentative="1">
      <w:start w:val="1"/>
      <w:numFmt w:val="lowerRoman"/>
      <w:lvlText w:val="%6."/>
      <w:lvlJc w:val="right"/>
      <w:pPr>
        <w:ind w:left="4320" w:hanging="180"/>
      </w:pPr>
    </w:lvl>
    <w:lvl w:ilvl="6" w:tplc="B79419FA" w:tentative="1">
      <w:start w:val="1"/>
      <w:numFmt w:val="decimal"/>
      <w:lvlText w:val="%7."/>
      <w:lvlJc w:val="left"/>
      <w:pPr>
        <w:ind w:left="5040" w:hanging="360"/>
      </w:pPr>
    </w:lvl>
    <w:lvl w:ilvl="7" w:tplc="D91E03A0" w:tentative="1">
      <w:start w:val="1"/>
      <w:numFmt w:val="lowerLetter"/>
      <w:lvlText w:val="%8."/>
      <w:lvlJc w:val="left"/>
      <w:pPr>
        <w:ind w:left="5760" w:hanging="360"/>
      </w:pPr>
    </w:lvl>
    <w:lvl w:ilvl="8" w:tplc="8C04F046" w:tentative="1">
      <w:start w:val="1"/>
      <w:numFmt w:val="lowerRoman"/>
      <w:lvlText w:val="%9."/>
      <w:lvlJc w:val="right"/>
      <w:pPr>
        <w:ind w:left="6480" w:hanging="180"/>
      </w:pPr>
    </w:lvl>
  </w:abstractNum>
  <w:num w:numId="1">
    <w:abstractNumId w:val="2"/>
  </w:num>
  <w:num w:numId="2">
    <w:abstractNumId w:val="15"/>
  </w:num>
  <w:num w:numId="3">
    <w:abstractNumId w:val="20"/>
  </w:num>
  <w:num w:numId="4">
    <w:abstractNumId w:val="22"/>
  </w:num>
  <w:num w:numId="5">
    <w:abstractNumId w:val="5"/>
  </w:num>
  <w:num w:numId="6">
    <w:abstractNumId w:val="6"/>
  </w:num>
  <w:num w:numId="7">
    <w:abstractNumId w:val="12"/>
  </w:num>
  <w:num w:numId="8">
    <w:abstractNumId w:val="10"/>
  </w:num>
  <w:num w:numId="9">
    <w:abstractNumId w:val="11"/>
  </w:num>
  <w:num w:numId="10">
    <w:abstractNumId w:val="0"/>
  </w:num>
  <w:num w:numId="11">
    <w:abstractNumId w:val="14"/>
  </w:num>
  <w:num w:numId="12">
    <w:abstractNumId w:val="16"/>
  </w:num>
  <w:num w:numId="13">
    <w:abstractNumId w:val="4"/>
  </w:num>
  <w:num w:numId="14">
    <w:abstractNumId w:val="19"/>
  </w:num>
  <w:num w:numId="15">
    <w:abstractNumId w:val="8"/>
  </w:num>
  <w:num w:numId="16">
    <w:abstractNumId w:val="1"/>
  </w:num>
  <w:num w:numId="17">
    <w:abstractNumId w:val="9"/>
  </w:num>
  <w:num w:numId="18">
    <w:abstractNumId w:val="3"/>
  </w:num>
  <w:num w:numId="19">
    <w:abstractNumId w:val="7"/>
  </w:num>
  <w:num w:numId="20">
    <w:abstractNumId w:val="21"/>
  </w:num>
  <w:num w:numId="21">
    <w:abstractNumId w:val="13"/>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098"/>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847"/>
    <w:rsid w:val="000761C5"/>
    <w:rsid w:val="000769BD"/>
    <w:rsid w:val="00077B8C"/>
    <w:rsid w:val="000813DD"/>
    <w:rsid w:val="00090506"/>
    <w:rsid w:val="00090758"/>
    <w:rsid w:val="000924A2"/>
    <w:rsid w:val="00092F03"/>
    <w:rsid w:val="0009404F"/>
    <w:rsid w:val="00096D62"/>
    <w:rsid w:val="000A1058"/>
    <w:rsid w:val="000A1EDA"/>
    <w:rsid w:val="000A3C2B"/>
    <w:rsid w:val="000B12F1"/>
    <w:rsid w:val="000B40D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65038"/>
    <w:rsid w:val="001709A7"/>
    <w:rsid w:val="00171A64"/>
    <w:rsid w:val="00174466"/>
    <w:rsid w:val="00174955"/>
    <w:rsid w:val="00175FC1"/>
    <w:rsid w:val="00176CF2"/>
    <w:rsid w:val="00183D78"/>
    <w:rsid w:val="00184375"/>
    <w:rsid w:val="001866C6"/>
    <w:rsid w:val="00190036"/>
    <w:rsid w:val="0019148D"/>
    <w:rsid w:val="00196029"/>
    <w:rsid w:val="00197593"/>
    <w:rsid w:val="00197FC7"/>
    <w:rsid w:val="001A09B6"/>
    <w:rsid w:val="001A0E58"/>
    <w:rsid w:val="001A2E93"/>
    <w:rsid w:val="001A3BD4"/>
    <w:rsid w:val="001A74A4"/>
    <w:rsid w:val="001B010F"/>
    <w:rsid w:val="001B071B"/>
    <w:rsid w:val="001B4F8C"/>
    <w:rsid w:val="001C02A1"/>
    <w:rsid w:val="001C4398"/>
    <w:rsid w:val="001D1B8B"/>
    <w:rsid w:val="001D2530"/>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1142"/>
    <w:rsid w:val="00201841"/>
    <w:rsid w:val="00202FD4"/>
    <w:rsid w:val="00203F64"/>
    <w:rsid w:val="00204620"/>
    <w:rsid w:val="00206400"/>
    <w:rsid w:val="002120E8"/>
    <w:rsid w:val="0021277E"/>
    <w:rsid w:val="00215730"/>
    <w:rsid w:val="00217A49"/>
    <w:rsid w:val="00222795"/>
    <w:rsid w:val="00223B4C"/>
    <w:rsid w:val="002249A2"/>
    <w:rsid w:val="00225ACF"/>
    <w:rsid w:val="00225F1A"/>
    <w:rsid w:val="00227836"/>
    <w:rsid w:val="002319E4"/>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4130"/>
    <w:rsid w:val="0026422E"/>
    <w:rsid w:val="00264976"/>
    <w:rsid w:val="00264F35"/>
    <w:rsid w:val="00265488"/>
    <w:rsid w:val="00266065"/>
    <w:rsid w:val="00266E66"/>
    <w:rsid w:val="00267697"/>
    <w:rsid w:val="00267927"/>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5858"/>
    <w:rsid w:val="002E6FBA"/>
    <w:rsid w:val="002F384F"/>
    <w:rsid w:val="002F4293"/>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420"/>
    <w:rsid w:val="00346800"/>
    <w:rsid w:val="0034698D"/>
    <w:rsid w:val="00347DD3"/>
    <w:rsid w:val="00347E20"/>
    <w:rsid w:val="00351246"/>
    <w:rsid w:val="0035139E"/>
    <w:rsid w:val="00353059"/>
    <w:rsid w:val="00357FE7"/>
    <w:rsid w:val="003612C0"/>
    <w:rsid w:val="00361983"/>
    <w:rsid w:val="003634BD"/>
    <w:rsid w:val="0036711A"/>
    <w:rsid w:val="00367D5E"/>
    <w:rsid w:val="0037164A"/>
    <w:rsid w:val="00373BDA"/>
    <w:rsid w:val="00374B97"/>
    <w:rsid w:val="00374F8A"/>
    <w:rsid w:val="00387FDF"/>
    <w:rsid w:val="0039018F"/>
    <w:rsid w:val="00390D5B"/>
    <w:rsid w:val="0039166B"/>
    <w:rsid w:val="00391841"/>
    <w:rsid w:val="00391AC2"/>
    <w:rsid w:val="00392115"/>
    <w:rsid w:val="003936C9"/>
    <w:rsid w:val="0039423D"/>
    <w:rsid w:val="003958A1"/>
    <w:rsid w:val="003961BA"/>
    <w:rsid w:val="003A029F"/>
    <w:rsid w:val="003A29CF"/>
    <w:rsid w:val="003A5CC6"/>
    <w:rsid w:val="003A6DD5"/>
    <w:rsid w:val="003A77E1"/>
    <w:rsid w:val="003B104A"/>
    <w:rsid w:val="003B37D7"/>
    <w:rsid w:val="003B4515"/>
    <w:rsid w:val="003B47C9"/>
    <w:rsid w:val="003B5DE0"/>
    <w:rsid w:val="003C507F"/>
    <w:rsid w:val="003C6372"/>
    <w:rsid w:val="003C65E7"/>
    <w:rsid w:val="003D0101"/>
    <w:rsid w:val="003D0694"/>
    <w:rsid w:val="003D4076"/>
    <w:rsid w:val="003D638C"/>
    <w:rsid w:val="003E0884"/>
    <w:rsid w:val="003E0B32"/>
    <w:rsid w:val="003E7D47"/>
    <w:rsid w:val="003F1A07"/>
    <w:rsid w:val="003F29D3"/>
    <w:rsid w:val="003F3195"/>
    <w:rsid w:val="003F568E"/>
    <w:rsid w:val="003F64B5"/>
    <w:rsid w:val="004023B5"/>
    <w:rsid w:val="004025F8"/>
    <w:rsid w:val="0040343F"/>
    <w:rsid w:val="00406E9B"/>
    <w:rsid w:val="00411410"/>
    <w:rsid w:val="00413985"/>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E1AF2"/>
    <w:rsid w:val="004E430B"/>
    <w:rsid w:val="004E45A5"/>
    <w:rsid w:val="004F0394"/>
    <w:rsid w:val="004F1D92"/>
    <w:rsid w:val="004F3DF8"/>
    <w:rsid w:val="005005EA"/>
    <w:rsid w:val="005009E2"/>
    <w:rsid w:val="00500EFB"/>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92149"/>
    <w:rsid w:val="005A0B65"/>
    <w:rsid w:val="005B16D4"/>
    <w:rsid w:val="005B2EAA"/>
    <w:rsid w:val="005B3EB0"/>
    <w:rsid w:val="005B4C46"/>
    <w:rsid w:val="005B54B0"/>
    <w:rsid w:val="005B62CA"/>
    <w:rsid w:val="005C039E"/>
    <w:rsid w:val="005C07F6"/>
    <w:rsid w:val="005C0BEB"/>
    <w:rsid w:val="005C222B"/>
    <w:rsid w:val="005C55F7"/>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77C"/>
    <w:rsid w:val="006E12CD"/>
    <w:rsid w:val="006E4A98"/>
    <w:rsid w:val="006E50CC"/>
    <w:rsid w:val="006E5A63"/>
    <w:rsid w:val="006F0100"/>
    <w:rsid w:val="006F06E2"/>
    <w:rsid w:val="006F3520"/>
    <w:rsid w:val="006F5229"/>
    <w:rsid w:val="006F52FD"/>
    <w:rsid w:val="006F65C4"/>
    <w:rsid w:val="00701F13"/>
    <w:rsid w:val="0070238F"/>
    <w:rsid w:val="007045E0"/>
    <w:rsid w:val="0070532C"/>
    <w:rsid w:val="00706A13"/>
    <w:rsid w:val="00710B80"/>
    <w:rsid w:val="00711096"/>
    <w:rsid w:val="00711475"/>
    <w:rsid w:val="00711579"/>
    <w:rsid w:val="007140D0"/>
    <w:rsid w:val="007143B8"/>
    <w:rsid w:val="00721913"/>
    <w:rsid w:val="0072322C"/>
    <w:rsid w:val="00723664"/>
    <w:rsid w:val="00724A78"/>
    <w:rsid w:val="00725149"/>
    <w:rsid w:val="00727AEE"/>
    <w:rsid w:val="0073026D"/>
    <w:rsid w:val="00730854"/>
    <w:rsid w:val="00730D91"/>
    <w:rsid w:val="0073217A"/>
    <w:rsid w:val="00734A63"/>
    <w:rsid w:val="00735331"/>
    <w:rsid w:val="007367B9"/>
    <w:rsid w:val="00737960"/>
    <w:rsid w:val="007415FA"/>
    <w:rsid w:val="00743F6F"/>
    <w:rsid w:val="00744871"/>
    <w:rsid w:val="00744C7E"/>
    <w:rsid w:val="00745120"/>
    <w:rsid w:val="007454A6"/>
    <w:rsid w:val="007461D1"/>
    <w:rsid w:val="00747772"/>
    <w:rsid w:val="007503A6"/>
    <w:rsid w:val="00750E93"/>
    <w:rsid w:val="00754736"/>
    <w:rsid w:val="00755D4E"/>
    <w:rsid w:val="00755F4F"/>
    <w:rsid w:val="00760B70"/>
    <w:rsid w:val="007654D1"/>
    <w:rsid w:val="00766156"/>
    <w:rsid w:val="007733F1"/>
    <w:rsid w:val="007771DB"/>
    <w:rsid w:val="00777FEB"/>
    <w:rsid w:val="00781355"/>
    <w:rsid w:val="00781853"/>
    <w:rsid w:val="00783A94"/>
    <w:rsid w:val="00783CA6"/>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282E"/>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5AC2"/>
    <w:rsid w:val="00871D59"/>
    <w:rsid w:val="00873F15"/>
    <w:rsid w:val="00881611"/>
    <w:rsid w:val="00881D72"/>
    <w:rsid w:val="00885B6F"/>
    <w:rsid w:val="00890069"/>
    <w:rsid w:val="0089071B"/>
    <w:rsid w:val="00890FC1"/>
    <w:rsid w:val="0089198E"/>
    <w:rsid w:val="00893700"/>
    <w:rsid w:val="00893718"/>
    <w:rsid w:val="008942B5"/>
    <w:rsid w:val="0089476B"/>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E1A41"/>
    <w:rsid w:val="008E24A8"/>
    <w:rsid w:val="008E4239"/>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AE7"/>
    <w:rsid w:val="00996E88"/>
    <w:rsid w:val="00997497"/>
    <w:rsid w:val="00997FAB"/>
    <w:rsid w:val="009A4C41"/>
    <w:rsid w:val="009A4D12"/>
    <w:rsid w:val="009A719C"/>
    <w:rsid w:val="009B0543"/>
    <w:rsid w:val="009B43D2"/>
    <w:rsid w:val="009B7A0A"/>
    <w:rsid w:val="009C08CF"/>
    <w:rsid w:val="009C1EE6"/>
    <w:rsid w:val="009C29EB"/>
    <w:rsid w:val="009C5E61"/>
    <w:rsid w:val="009C5FEB"/>
    <w:rsid w:val="009D297F"/>
    <w:rsid w:val="009D6B3A"/>
    <w:rsid w:val="009D6EAE"/>
    <w:rsid w:val="009D73B2"/>
    <w:rsid w:val="009E0E0A"/>
    <w:rsid w:val="009E1DF2"/>
    <w:rsid w:val="009E2C1E"/>
    <w:rsid w:val="009E3475"/>
    <w:rsid w:val="009E3ADA"/>
    <w:rsid w:val="009E3CBF"/>
    <w:rsid w:val="009E440F"/>
    <w:rsid w:val="009F20D9"/>
    <w:rsid w:val="009F6DA5"/>
    <w:rsid w:val="00A0032F"/>
    <w:rsid w:val="00A00799"/>
    <w:rsid w:val="00A01736"/>
    <w:rsid w:val="00A0409A"/>
    <w:rsid w:val="00A0532B"/>
    <w:rsid w:val="00A057D6"/>
    <w:rsid w:val="00A06876"/>
    <w:rsid w:val="00A06E63"/>
    <w:rsid w:val="00A10CC0"/>
    <w:rsid w:val="00A10D80"/>
    <w:rsid w:val="00A11CBB"/>
    <w:rsid w:val="00A121E6"/>
    <w:rsid w:val="00A1599A"/>
    <w:rsid w:val="00A17939"/>
    <w:rsid w:val="00A21E67"/>
    <w:rsid w:val="00A22655"/>
    <w:rsid w:val="00A23208"/>
    <w:rsid w:val="00A2476F"/>
    <w:rsid w:val="00A26140"/>
    <w:rsid w:val="00A26851"/>
    <w:rsid w:val="00A31F2A"/>
    <w:rsid w:val="00A372EA"/>
    <w:rsid w:val="00A41163"/>
    <w:rsid w:val="00A413DA"/>
    <w:rsid w:val="00A46B42"/>
    <w:rsid w:val="00A500C6"/>
    <w:rsid w:val="00A51C6C"/>
    <w:rsid w:val="00A55066"/>
    <w:rsid w:val="00A551E9"/>
    <w:rsid w:val="00A578D2"/>
    <w:rsid w:val="00A67086"/>
    <w:rsid w:val="00A70823"/>
    <w:rsid w:val="00A70F79"/>
    <w:rsid w:val="00A7138E"/>
    <w:rsid w:val="00A7156C"/>
    <w:rsid w:val="00A73A41"/>
    <w:rsid w:val="00A74052"/>
    <w:rsid w:val="00A75E61"/>
    <w:rsid w:val="00A8015C"/>
    <w:rsid w:val="00A81DF4"/>
    <w:rsid w:val="00A84707"/>
    <w:rsid w:val="00A87094"/>
    <w:rsid w:val="00A8791A"/>
    <w:rsid w:val="00A913C3"/>
    <w:rsid w:val="00A92A77"/>
    <w:rsid w:val="00A92FC4"/>
    <w:rsid w:val="00A9373C"/>
    <w:rsid w:val="00A93837"/>
    <w:rsid w:val="00A93D4A"/>
    <w:rsid w:val="00A9400F"/>
    <w:rsid w:val="00A9484B"/>
    <w:rsid w:val="00A94E28"/>
    <w:rsid w:val="00A96143"/>
    <w:rsid w:val="00AA052A"/>
    <w:rsid w:val="00AA1A38"/>
    <w:rsid w:val="00AA2A56"/>
    <w:rsid w:val="00AA6744"/>
    <w:rsid w:val="00AB036E"/>
    <w:rsid w:val="00AB35E3"/>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C7D"/>
    <w:rsid w:val="00B327E1"/>
    <w:rsid w:val="00B32CF0"/>
    <w:rsid w:val="00B3446A"/>
    <w:rsid w:val="00B34E3D"/>
    <w:rsid w:val="00B3600B"/>
    <w:rsid w:val="00B3743F"/>
    <w:rsid w:val="00B4584B"/>
    <w:rsid w:val="00B45B73"/>
    <w:rsid w:val="00B47F5C"/>
    <w:rsid w:val="00B50D1C"/>
    <w:rsid w:val="00B53A4F"/>
    <w:rsid w:val="00B54725"/>
    <w:rsid w:val="00B55F33"/>
    <w:rsid w:val="00B60C56"/>
    <w:rsid w:val="00B6299B"/>
    <w:rsid w:val="00B63C61"/>
    <w:rsid w:val="00B652E0"/>
    <w:rsid w:val="00B70224"/>
    <w:rsid w:val="00B72494"/>
    <w:rsid w:val="00B735D4"/>
    <w:rsid w:val="00B7402A"/>
    <w:rsid w:val="00B747D1"/>
    <w:rsid w:val="00B80FD0"/>
    <w:rsid w:val="00B841A8"/>
    <w:rsid w:val="00B84781"/>
    <w:rsid w:val="00B84F1C"/>
    <w:rsid w:val="00B85522"/>
    <w:rsid w:val="00B85D8A"/>
    <w:rsid w:val="00B87B5F"/>
    <w:rsid w:val="00B9367B"/>
    <w:rsid w:val="00B9475C"/>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4398"/>
    <w:rsid w:val="00C1457A"/>
    <w:rsid w:val="00C212D4"/>
    <w:rsid w:val="00C27CFF"/>
    <w:rsid w:val="00C27D76"/>
    <w:rsid w:val="00C33DF6"/>
    <w:rsid w:val="00C34D01"/>
    <w:rsid w:val="00C36CFD"/>
    <w:rsid w:val="00C407CF"/>
    <w:rsid w:val="00C444E3"/>
    <w:rsid w:val="00C45E5D"/>
    <w:rsid w:val="00C47037"/>
    <w:rsid w:val="00C500A6"/>
    <w:rsid w:val="00C50BAD"/>
    <w:rsid w:val="00C50D11"/>
    <w:rsid w:val="00C510A8"/>
    <w:rsid w:val="00C51E37"/>
    <w:rsid w:val="00C6097B"/>
    <w:rsid w:val="00C62650"/>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67436"/>
    <w:rsid w:val="00D70F32"/>
    <w:rsid w:val="00D73130"/>
    <w:rsid w:val="00D750AD"/>
    <w:rsid w:val="00D76EF8"/>
    <w:rsid w:val="00D843E9"/>
    <w:rsid w:val="00D850D4"/>
    <w:rsid w:val="00D90CFE"/>
    <w:rsid w:val="00D91E71"/>
    <w:rsid w:val="00D92747"/>
    <w:rsid w:val="00D929B5"/>
    <w:rsid w:val="00D9370A"/>
    <w:rsid w:val="00D94556"/>
    <w:rsid w:val="00D96982"/>
    <w:rsid w:val="00D970F6"/>
    <w:rsid w:val="00D97A2D"/>
    <w:rsid w:val="00DA2B67"/>
    <w:rsid w:val="00DA3074"/>
    <w:rsid w:val="00DB2B38"/>
    <w:rsid w:val="00DB34D2"/>
    <w:rsid w:val="00DB5318"/>
    <w:rsid w:val="00DC04A2"/>
    <w:rsid w:val="00DC1193"/>
    <w:rsid w:val="00DC2F5F"/>
    <w:rsid w:val="00DC63A4"/>
    <w:rsid w:val="00DD3AA6"/>
    <w:rsid w:val="00DD681B"/>
    <w:rsid w:val="00DE14C2"/>
    <w:rsid w:val="00DE4F40"/>
    <w:rsid w:val="00DF0924"/>
    <w:rsid w:val="00DF2098"/>
    <w:rsid w:val="00DF5DBB"/>
    <w:rsid w:val="00DF5E6E"/>
    <w:rsid w:val="00DF6458"/>
    <w:rsid w:val="00E01ED9"/>
    <w:rsid w:val="00E037C7"/>
    <w:rsid w:val="00E04DB8"/>
    <w:rsid w:val="00E05951"/>
    <w:rsid w:val="00E07D27"/>
    <w:rsid w:val="00E10E7D"/>
    <w:rsid w:val="00E12D30"/>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4AB5"/>
    <w:rsid w:val="00E64B00"/>
    <w:rsid w:val="00E70F48"/>
    <w:rsid w:val="00E721F4"/>
    <w:rsid w:val="00E740EB"/>
    <w:rsid w:val="00E74CB6"/>
    <w:rsid w:val="00E761A9"/>
    <w:rsid w:val="00E77156"/>
    <w:rsid w:val="00E775C1"/>
    <w:rsid w:val="00E77E15"/>
    <w:rsid w:val="00E8207C"/>
    <w:rsid w:val="00E82460"/>
    <w:rsid w:val="00E83A0F"/>
    <w:rsid w:val="00E853C5"/>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FD2"/>
    <w:rsid w:val="00EE2EEB"/>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4D61"/>
    <w:rsid w:val="00F353B1"/>
    <w:rsid w:val="00F3567C"/>
    <w:rsid w:val="00F372E7"/>
    <w:rsid w:val="00F40E30"/>
    <w:rsid w:val="00F41990"/>
    <w:rsid w:val="00F43333"/>
    <w:rsid w:val="00F4448D"/>
    <w:rsid w:val="00F45417"/>
    <w:rsid w:val="00F46954"/>
    <w:rsid w:val="00F52BE8"/>
    <w:rsid w:val="00F53E6D"/>
    <w:rsid w:val="00F61E0D"/>
    <w:rsid w:val="00F63762"/>
    <w:rsid w:val="00F6446B"/>
    <w:rsid w:val="00F7182D"/>
    <w:rsid w:val="00F71BA1"/>
    <w:rsid w:val="00F74F4A"/>
    <w:rsid w:val="00F765CD"/>
    <w:rsid w:val="00F76E74"/>
    <w:rsid w:val="00F8095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E75B2"/>
    <w:rsid w:val="00FE7DB6"/>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2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1">
    <w:name w:val="heading 1"/>
    <w:basedOn w:val="a"/>
    <w:next w:val="2"/>
    <w:link w:val="10"/>
    <w:qFormat/>
    <w:rsid w:val="00986CD4"/>
    <w:pPr>
      <w:keepNext/>
      <w:tabs>
        <w:tab w:val="left" w:pos="720"/>
      </w:tabs>
      <w:spacing w:before="240" w:after="120"/>
      <w:jc w:val="center"/>
      <w:outlineLvl w:val="0"/>
    </w:pPr>
    <w:rPr>
      <w:b/>
      <w:caps/>
    </w:rPr>
  </w:style>
  <w:style w:type="paragraph" w:styleId="2">
    <w:name w:val="heading 2"/>
    <w:basedOn w:val="a"/>
    <w:next w:val="a"/>
    <w:link w:val="20"/>
    <w:qFormat/>
    <w:rsid w:val="00986CD4"/>
    <w:pPr>
      <w:keepNext/>
      <w:tabs>
        <w:tab w:val="left" w:pos="720"/>
      </w:tabs>
      <w:spacing w:before="120" w:after="120"/>
      <w:jc w:val="center"/>
      <w:outlineLvl w:val="1"/>
    </w:pPr>
    <w:rPr>
      <w:b/>
      <w:bCs/>
      <w:iCs/>
    </w:rPr>
  </w:style>
  <w:style w:type="paragraph" w:styleId="3">
    <w:name w:val="heading 3"/>
    <w:basedOn w:val="a"/>
    <w:next w:val="a"/>
    <w:link w:val="30"/>
    <w:qFormat/>
    <w:rsid w:val="00986CD4"/>
    <w:pPr>
      <w:keepNext/>
      <w:tabs>
        <w:tab w:val="left" w:pos="567"/>
      </w:tabs>
      <w:spacing w:before="120" w:after="120"/>
      <w:jc w:val="center"/>
      <w:outlineLvl w:val="2"/>
    </w:pPr>
    <w:rPr>
      <w:i/>
      <w:iCs/>
    </w:rPr>
  </w:style>
  <w:style w:type="paragraph" w:styleId="4">
    <w:name w:val="heading 4"/>
    <w:basedOn w:val="a"/>
    <w:link w:val="40"/>
    <w:qFormat/>
    <w:rsid w:val="00986CD4"/>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986CD4"/>
    <w:pPr>
      <w:keepNext/>
      <w:numPr>
        <w:ilvl w:val="4"/>
        <w:numId w:val="21"/>
      </w:numPr>
      <w:spacing w:before="120" w:after="120"/>
      <w:jc w:val="left"/>
      <w:outlineLvl w:val="4"/>
    </w:pPr>
    <w:rPr>
      <w:bCs/>
      <w:i/>
      <w:szCs w:val="26"/>
      <w:lang w:val="en-CA"/>
    </w:rPr>
  </w:style>
  <w:style w:type="paragraph" w:styleId="6">
    <w:name w:val="heading 6"/>
    <w:basedOn w:val="a"/>
    <w:next w:val="a"/>
    <w:link w:val="60"/>
    <w:qFormat/>
    <w:rsid w:val="00986CD4"/>
    <w:pPr>
      <w:keepNext/>
      <w:spacing w:after="240" w:line="240" w:lineRule="exact"/>
      <w:ind w:left="720"/>
      <w:outlineLvl w:val="5"/>
    </w:pPr>
    <w:rPr>
      <w:u w:val="single"/>
    </w:rPr>
  </w:style>
  <w:style w:type="paragraph" w:styleId="7">
    <w:name w:val="heading 7"/>
    <w:basedOn w:val="a"/>
    <w:next w:val="a"/>
    <w:link w:val="70"/>
    <w:rsid w:val="00986CD4"/>
    <w:pPr>
      <w:keepNext/>
      <w:jc w:val="right"/>
      <w:outlineLvl w:val="6"/>
    </w:pPr>
    <w:rPr>
      <w:rFonts w:ascii="Univers" w:hAnsi="Univers"/>
      <w:b/>
      <w:sz w:val="28"/>
    </w:rPr>
  </w:style>
  <w:style w:type="paragraph" w:styleId="8">
    <w:name w:val="heading 8"/>
    <w:basedOn w:val="a"/>
    <w:next w:val="a"/>
    <w:link w:val="80"/>
    <w:qFormat/>
    <w:rsid w:val="00986CD4"/>
    <w:pPr>
      <w:keepNext/>
      <w:jc w:val="right"/>
      <w:outlineLvl w:val="7"/>
    </w:pPr>
    <w:rPr>
      <w:rFonts w:ascii="Univers" w:hAnsi="Univers"/>
      <w:b/>
      <w:sz w:val="32"/>
    </w:rPr>
  </w:style>
  <w:style w:type="paragraph" w:styleId="9">
    <w:name w:val="heading 9"/>
    <w:basedOn w:val="a"/>
    <w:next w:val="a"/>
    <w:link w:val="90"/>
    <w:rsid w:val="00986CD4"/>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4">
    <w:name w:val="Название Знак"/>
    <w:basedOn w:val="a0"/>
    <w:link w:val="a3"/>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10">
    <w:name w:val="Заголовок 1 Знак"/>
    <w:basedOn w:val="a0"/>
    <w:link w:val="1"/>
    <w:rsid w:val="00986CD4"/>
    <w:rPr>
      <w:rFonts w:ascii="Times New Roman" w:eastAsia="Times New Roman" w:hAnsi="Times New Roman" w:cs="Times New Roman"/>
      <w:b/>
      <w:caps/>
      <w:szCs w:val="24"/>
      <w:lang w:val="en-GB" w:eastAsia="en-US"/>
    </w:rPr>
  </w:style>
  <w:style w:type="character" w:styleId="a5">
    <w:name w:val="Hyperlink"/>
    <w:rsid w:val="00986CD4"/>
    <w:rPr>
      <w:color w:val="0000FF"/>
      <w:sz w:val="18"/>
      <w:u w:val="single"/>
    </w:rPr>
  </w:style>
  <w:style w:type="character" w:customStyle="1" w:styleId="UnresolvedMention1">
    <w:name w:val="Unresolved Mention1"/>
    <w:basedOn w:val="a0"/>
    <w:uiPriority w:val="99"/>
    <w:semiHidden/>
    <w:unhideWhenUsed/>
    <w:rsid w:val="000F7698"/>
    <w:rPr>
      <w:color w:val="605E5C"/>
      <w:shd w:val="clear" w:color="auto" w:fill="E1DFDD"/>
    </w:rPr>
  </w:style>
  <w:style w:type="paragraph" w:styleId="a6">
    <w:name w:val="List Paragraph"/>
    <w:basedOn w:val="a"/>
    <w:uiPriority w:val="34"/>
    <w:qFormat/>
    <w:rsid w:val="00986CD4"/>
    <w:pPr>
      <w:ind w:left="720"/>
      <w:contextualSpacing/>
    </w:pPr>
  </w:style>
  <w:style w:type="character" w:styleId="a7">
    <w:name w:val="annotation reference"/>
    <w:semiHidden/>
    <w:rsid w:val="00986CD4"/>
    <w:rPr>
      <w:sz w:val="16"/>
    </w:rPr>
  </w:style>
  <w:style w:type="paragraph" w:styleId="a8">
    <w:name w:val="annotation text"/>
    <w:basedOn w:val="a"/>
    <w:link w:val="a9"/>
    <w:semiHidden/>
    <w:rsid w:val="00986CD4"/>
    <w:pPr>
      <w:spacing w:after="120" w:line="240" w:lineRule="exact"/>
    </w:pPr>
  </w:style>
  <w:style w:type="character" w:customStyle="1" w:styleId="a9">
    <w:name w:val="Текст примечания Знак"/>
    <w:basedOn w:val="a0"/>
    <w:link w:val="a8"/>
    <w:semiHidden/>
    <w:rsid w:val="00986CD4"/>
    <w:rPr>
      <w:rFonts w:ascii="Times New Roman" w:eastAsia="Times New Roman" w:hAnsi="Times New Roman" w:cs="Times New Roman"/>
      <w:szCs w:val="24"/>
      <w:lang w:val="en-GB" w:eastAsia="en-US"/>
    </w:rPr>
  </w:style>
  <w:style w:type="paragraph" w:styleId="aa">
    <w:name w:val="annotation subject"/>
    <w:basedOn w:val="a8"/>
    <w:next w:val="a8"/>
    <w:link w:val="ab"/>
    <w:uiPriority w:val="99"/>
    <w:semiHidden/>
    <w:unhideWhenUsed/>
    <w:rsid w:val="00C0354F"/>
    <w:rPr>
      <w:b/>
      <w:bCs/>
    </w:rPr>
  </w:style>
  <w:style w:type="character" w:customStyle="1" w:styleId="ab">
    <w:name w:val="Тема примечания Знак"/>
    <w:basedOn w:val="a9"/>
    <w:link w:val="aa"/>
    <w:uiPriority w:val="99"/>
    <w:semiHidden/>
    <w:rsid w:val="00C0354F"/>
    <w:rPr>
      <w:rFonts w:ascii="Times New Roman" w:eastAsia="Times New Roman" w:hAnsi="Times New Roman" w:cs="Times New Roman"/>
      <w:b/>
      <w:bCs/>
      <w:sz w:val="20"/>
      <w:szCs w:val="20"/>
      <w:lang w:val="en-GB" w:eastAsia="en-US"/>
    </w:rPr>
  </w:style>
  <w:style w:type="paragraph" w:styleId="ac">
    <w:name w:val="Balloon Text"/>
    <w:basedOn w:val="a"/>
    <w:link w:val="ad"/>
    <w:uiPriority w:val="99"/>
    <w:semiHidden/>
    <w:unhideWhenUsed/>
    <w:rsid w:val="00986CD4"/>
    <w:rPr>
      <w:rFonts w:ascii="Lucida Grande" w:hAnsi="Lucida Grande" w:cs="Lucida Grande"/>
      <w:sz w:val="18"/>
      <w:szCs w:val="18"/>
    </w:rPr>
  </w:style>
  <w:style w:type="character" w:customStyle="1" w:styleId="ad">
    <w:name w:val="Текст выноски Знак"/>
    <w:basedOn w:val="a0"/>
    <w:link w:val="ac"/>
    <w:uiPriority w:val="99"/>
    <w:semiHidden/>
    <w:rsid w:val="00986CD4"/>
    <w:rPr>
      <w:rFonts w:ascii="Lucida Grande" w:eastAsia="Times New Roman" w:hAnsi="Lucida Grande" w:cs="Lucida Grande"/>
      <w:sz w:val="18"/>
      <w:szCs w:val="18"/>
      <w:lang w:val="en-GB" w:eastAsia="en-US"/>
    </w:rPr>
  </w:style>
  <w:style w:type="character" w:styleId="ae">
    <w:name w:val="footnote reference"/>
    <w:link w:val="BVIfnrChar"/>
    <w:rsid w:val="00986CD4"/>
    <w:rPr>
      <w:sz w:val="22"/>
      <w:u w:val="none"/>
      <w:vertAlign w:val="superscript"/>
    </w:rPr>
  </w:style>
  <w:style w:type="paragraph" w:styleId="af">
    <w:name w:val="footnote text"/>
    <w:basedOn w:val="a"/>
    <w:link w:val="af0"/>
    <w:rsid w:val="00986CD4"/>
    <w:pPr>
      <w:keepLines/>
      <w:spacing w:after="60"/>
      <w:ind w:firstLine="720"/>
    </w:pPr>
    <w:rPr>
      <w:sz w:val="18"/>
    </w:rPr>
  </w:style>
  <w:style w:type="character" w:customStyle="1" w:styleId="af0">
    <w:name w:val="Текст сноски Знак"/>
    <w:basedOn w:val="a0"/>
    <w:link w:val="af"/>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a"/>
    <w:link w:val="ae"/>
    <w:rsid w:val="00A21E67"/>
    <w:pPr>
      <w:spacing w:line="240" w:lineRule="exact"/>
    </w:pPr>
    <w:rPr>
      <w:rFonts w:asciiTheme="minorHAnsi" w:eastAsiaTheme="minorEastAsia" w:hAnsiTheme="minorHAnsi" w:cstheme="minorBidi"/>
      <w:szCs w:val="22"/>
      <w:vertAlign w:val="superscript"/>
      <w:lang w:val="en-US" w:eastAsia="zh-CN"/>
    </w:rPr>
  </w:style>
  <w:style w:type="paragraph" w:styleId="af1">
    <w:name w:val="header"/>
    <w:basedOn w:val="a"/>
    <w:link w:val="af2"/>
    <w:rsid w:val="00986CD4"/>
    <w:pPr>
      <w:tabs>
        <w:tab w:val="center" w:pos="4320"/>
        <w:tab w:val="right" w:pos="8640"/>
      </w:tabs>
    </w:pPr>
  </w:style>
  <w:style w:type="character" w:customStyle="1" w:styleId="af2">
    <w:name w:val="Верхний колонтитул Знак"/>
    <w:basedOn w:val="a0"/>
    <w:link w:val="af1"/>
    <w:rsid w:val="00986CD4"/>
    <w:rPr>
      <w:rFonts w:ascii="Times New Roman" w:eastAsia="Times New Roman" w:hAnsi="Times New Roman" w:cs="Times New Roman"/>
      <w:szCs w:val="24"/>
      <w:lang w:val="en-GB" w:eastAsia="en-US"/>
    </w:rPr>
  </w:style>
  <w:style w:type="paragraph" w:styleId="af3">
    <w:name w:val="footer"/>
    <w:basedOn w:val="a"/>
    <w:link w:val="af4"/>
    <w:rsid w:val="00986CD4"/>
    <w:pPr>
      <w:tabs>
        <w:tab w:val="center" w:pos="4320"/>
        <w:tab w:val="right" w:pos="8640"/>
      </w:tabs>
      <w:ind w:firstLine="720"/>
      <w:jc w:val="right"/>
    </w:pPr>
  </w:style>
  <w:style w:type="character" w:customStyle="1" w:styleId="af4">
    <w:name w:val="Нижний колонтитул Знак"/>
    <w:basedOn w:val="a0"/>
    <w:link w:val="af3"/>
    <w:rsid w:val="00986CD4"/>
    <w:rPr>
      <w:rFonts w:ascii="Times New Roman" w:eastAsia="Times New Roman" w:hAnsi="Times New Roman" w:cs="Times New Roman"/>
      <w:szCs w:val="24"/>
      <w:lang w:val="en-GB" w:eastAsia="en-US"/>
    </w:rPr>
  </w:style>
  <w:style w:type="character" w:styleId="af5">
    <w:name w:val="FollowedHyperlink"/>
    <w:rsid w:val="00986CD4"/>
    <w:rPr>
      <w:color w:val="800080"/>
      <w:u w:val="single"/>
    </w:rPr>
  </w:style>
  <w:style w:type="character" w:customStyle="1" w:styleId="20">
    <w:name w:val="Заголовок 2 Знак"/>
    <w:basedOn w:val="a0"/>
    <w:link w:val="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a"/>
    <w:rsid w:val="00986CD4"/>
    <w:pPr>
      <w:ind w:left="170" w:right="3119" w:hanging="170"/>
      <w:jc w:val="left"/>
    </w:pPr>
  </w:style>
  <w:style w:type="table" w:styleId="af6">
    <w:name w:val="Table Grid"/>
    <w:basedOn w:val="a1"/>
    <w:uiPriority w:val="59"/>
    <w:rsid w:val="00986CD4"/>
    <w:pPr>
      <w:spacing w:after="0" w:line="240" w:lineRule="auto"/>
    </w:pPr>
    <w:rPr>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f6"/>
    <w:uiPriority w:val="59"/>
    <w:rsid w:val="004E1AF2"/>
    <w:pPr>
      <w:spacing w:after="0" w:line="240" w:lineRule="auto"/>
    </w:pPr>
    <w:rPr>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Placeholder Text"/>
    <w:basedOn w:val="a0"/>
    <w:uiPriority w:val="99"/>
    <w:semiHidden/>
    <w:rsid w:val="00986CD4"/>
    <w:rPr>
      <w:color w:val="808080"/>
    </w:rPr>
  </w:style>
  <w:style w:type="paragraph" w:customStyle="1" w:styleId="Style1">
    <w:name w:val="Style1"/>
    <w:basedOn w:val="2"/>
    <w:qFormat/>
    <w:rsid w:val="00986CD4"/>
    <w:rPr>
      <w:i/>
    </w:rPr>
  </w:style>
  <w:style w:type="paragraph" w:styleId="af8">
    <w:name w:val="Body Text"/>
    <w:basedOn w:val="a"/>
    <w:link w:val="af9"/>
    <w:rsid w:val="00986CD4"/>
    <w:pPr>
      <w:spacing w:before="120" w:after="120"/>
      <w:ind w:firstLine="720"/>
    </w:pPr>
    <w:rPr>
      <w:iCs/>
    </w:rPr>
  </w:style>
  <w:style w:type="character" w:customStyle="1" w:styleId="af9">
    <w:name w:val="Основной текст Знак"/>
    <w:basedOn w:val="a0"/>
    <w:link w:val="af8"/>
    <w:rsid w:val="00986CD4"/>
    <w:rPr>
      <w:rFonts w:ascii="Times New Roman" w:eastAsia="Times New Roman" w:hAnsi="Times New Roman" w:cs="Times New Roman"/>
      <w:iCs/>
      <w:szCs w:val="24"/>
      <w:lang w:val="en-GB" w:eastAsia="en-US"/>
    </w:rPr>
  </w:style>
  <w:style w:type="paragraph" w:styleId="afa">
    <w:name w:val="Body Text Indent"/>
    <w:basedOn w:val="a"/>
    <w:link w:val="afb"/>
    <w:rsid w:val="00986CD4"/>
    <w:pPr>
      <w:spacing w:before="120" w:after="120"/>
      <w:ind w:left="1440" w:hanging="720"/>
      <w:jc w:val="left"/>
    </w:pPr>
  </w:style>
  <w:style w:type="character" w:customStyle="1" w:styleId="afb">
    <w:name w:val="Основной текст с отступом Знак"/>
    <w:basedOn w:val="a0"/>
    <w:link w:val="afa"/>
    <w:rsid w:val="00986CD4"/>
    <w:rPr>
      <w:rFonts w:ascii="Times New Roman" w:eastAsia="Times New Roman" w:hAnsi="Times New Roman" w:cs="Times New Roman"/>
      <w:szCs w:val="24"/>
      <w:lang w:val="en-GB" w:eastAsia="en-US"/>
    </w:rPr>
  </w:style>
  <w:style w:type="paragraph" w:styleId="afc">
    <w:name w:val="caption"/>
    <w:basedOn w:val="a"/>
    <w:next w:val="a"/>
    <w:uiPriority w:val="35"/>
    <w:unhideWhenUsed/>
    <w:qFormat/>
    <w:rsid w:val="00986CD4"/>
    <w:pPr>
      <w:keepNext/>
      <w:keepLines/>
      <w:spacing w:after="200"/>
    </w:pPr>
    <w:rPr>
      <w:b/>
      <w:iCs/>
      <w:szCs w:val="18"/>
    </w:rPr>
  </w:style>
  <w:style w:type="paragraph" w:customStyle="1" w:styleId="CBD-Doc">
    <w:name w:val="CBD-Doc"/>
    <w:basedOn w:val="a"/>
    <w:rsid w:val="00986CD4"/>
    <w:pPr>
      <w:keepLines/>
      <w:numPr>
        <w:numId w:val="20"/>
      </w:numPr>
      <w:spacing w:after="120"/>
    </w:pPr>
    <w:rPr>
      <w:rFonts w:cs="Angsana New"/>
    </w:rPr>
  </w:style>
  <w:style w:type="paragraph" w:customStyle="1" w:styleId="CBD-Doc-Type">
    <w:name w:val="CBD-Doc-Type"/>
    <w:basedOn w:val="a"/>
    <w:rsid w:val="00986CD4"/>
    <w:pPr>
      <w:keepLines/>
      <w:spacing w:before="240" w:after="120"/>
    </w:pPr>
    <w:rPr>
      <w:rFonts w:cs="Angsana New"/>
      <w:b/>
      <w:i/>
      <w:sz w:val="24"/>
    </w:rPr>
  </w:style>
  <w:style w:type="character" w:styleId="afd">
    <w:name w:val="endnote reference"/>
    <w:semiHidden/>
    <w:rsid w:val="00986CD4"/>
    <w:rPr>
      <w:vertAlign w:val="superscript"/>
    </w:rPr>
  </w:style>
  <w:style w:type="paragraph" w:styleId="afe">
    <w:name w:val="endnote text"/>
    <w:basedOn w:val="a"/>
    <w:link w:val="aff"/>
    <w:semiHidden/>
    <w:rsid w:val="00986CD4"/>
    <w:pPr>
      <w:widowControl w:val="0"/>
      <w:tabs>
        <w:tab w:val="left" w:pos="-720"/>
      </w:tabs>
      <w:suppressAutoHyphens/>
    </w:pPr>
    <w:rPr>
      <w:rFonts w:ascii="Courier New" w:hAnsi="Courier New"/>
    </w:rPr>
  </w:style>
  <w:style w:type="character" w:customStyle="1" w:styleId="aff">
    <w:name w:val="Текст концевой сноски Знак"/>
    <w:basedOn w:val="a0"/>
    <w:link w:val="afe"/>
    <w:semiHidden/>
    <w:rsid w:val="00986CD4"/>
    <w:rPr>
      <w:rFonts w:ascii="Courier New" w:eastAsia="Times New Roman" w:hAnsi="Courier New" w:cs="Times New Roman"/>
      <w:szCs w:val="24"/>
      <w:lang w:val="en-GB" w:eastAsia="en-US"/>
    </w:rPr>
  </w:style>
  <w:style w:type="paragraph" w:customStyle="1" w:styleId="HEADING">
    <w:name w:val="HEADING"/>
    <w:basedOn w:val="a"/>
    <w:rsid w:val="00986CD4"/>
    <w:pPr>
      <w:keepNext/>
      <w:spacing w:before="240" w:after="120"/>
      <w:jc w:val="center"/>
    </w:pPr>
    <w:rPr>
      <w:b/>
      <w:bCs/>
      <w:caps/>
    </w:rPr>
  </w:style>
  <w:style w:type="paragraph" w:customStyle="1" w:styleId="HEADINGNOTFORTOC">
    <w:name w:val="HEADING (NOT FOR TOC)"/>
    <w:basedOn w:val="1"/>
    <w:next w:val="2"/>
    <w:rsid w:val="00986CD4"/>
  </w:style>
  <w:style w:type="paragraph" w:customStyle="1" w:styleId="Heading1longmultiline">
    <w:name w:val="Heading 1 (long multiline)"/>
    <w:basedOn w:val="1"/>
    <w:rsid w:val="00986CD4"/>
    <w:pPr>
      <w:ind w:left="1843" w:hanging="1134"/>
      <w:jc w:val="left"/>
    </w:pPr>
  </w:style>
  <w:style w:type="paragraph" w:customStyle="1" w:styleId="Heading1multiline">
    <w:name w:val="Heading 1 (multiline)"/>
    <w:basedOn w:val="1"/>
    <w:rsid w:val="00986CD4"/>
    <w:pPr>
      <w:ind w:left="1843" w:right="996" w:hanging="567"/>
      <w:jc w:val="left"/>
    </w:pPr>
  </w:style>
  <w:style w:type="paragraph" w:customStyle="1" w:styleId="Heading2multiline">
    <w:name w:val="Heading 2 (multiline)"/>
    <w:basedOn w:val="1"/>
    <w:next w:val="a"/>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30">
    <w:name w:val="Заголовок 3 Знак"/>
    <w:basedOn w:val="a0"/>
    <w:link w:val="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3"/>
    <w:rsid w:val="00986CD4"/>
  </w:style>
  <w:style w:type="paragraph" w:customStyle="1" w:styleId="Heading3multiline">
    <w:name w:val="Heading 3 (multiline)"/>
    <w:basedOn w:val="3"/>
    <w:next w:val="a"/>
    <w:rsid w:val="00986CD4"/>
    <w:pPr>
      <w:ind w:left="1418" w:hanging="425"/>
      <w:jc w:val="left"/>
    </w:pPr>
  </w:style>
  <w:style w:type="character" w:customStyle="1" w:styleId="40">
    <w:name w:val="Заголовок 4 Знак"/>
    <w:basedOn w:val="a0"/>
    <w:link w:val="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4"/>
    <w:rsid w:val="00986CD4"/>
    <w:pPr>
      <w:ind w:left="720"/>
      <w:outlineLvl w:val="9"/>
    </w:pPr>
    <w:rPr>
      <w:rFonts w:ascii="Times New Roman" w:hAnsi="Times New Roman"/>
    </w:rPr>
  </w:style>
  <w:style w:type="character" w:customStyle="1" w:styleId="50">
    <w:name w:val="Заголовок 5 Знак"/>
    <w:basedOn w:val="a0"/>
    <w:link w:val="5"/>
    <w:rsid w:val="00986CD4"/>
    <w:rPr>
      <w:rFonts w:ascii="Times New Roman" w:eastAsia="Times New Roman" w:hAnsi="Times New Roman" w:cs="Times New Roman"/>
      <w:bCs/>
      <w:i/>
      <w:szCs w:val="26"/>
      <w:lang w:val="en-CA" w:eastAsia="en-US"/>
    </w:rPr>
  </w:style>
  <w:style w:type="character" w:customStyle="1" w:styleId="60">
    <w:name w:val="Заголовок 6 Знак"/>
    <w:basedOn w:val="a0"/>
    <w:link w:val="6"/>
    <w:rsid w:val="00986CD4"/>
    <w:rPr>
      <w:rFonts w:ascii="Times New Roman" w:eastAsia="Times New Roman" w:hAnsi="Times New Roman" w:cs="Times New Roman"/>
      <w:szCs w:val="24"/>
      <w:u w:val="single"/>
      <w:lang w:val="en-GB" w:eastAsia="en-US"/>
    </w:rPr>
  </w:style>
  <w:style w:type="character" w:customStyle="1" w:styleId="70">
    <w:name w:val="Заголовок 7 Знак"/>
    <w:basedOn w:val="a0"/>
    <w:link w:val="7"/>
    <w:rsid w:val="00986CD4"/>
    <w:rPr>
      <w:rFonts w:ascii="Univers" w:eastAsia="Times New Roman" w:hAnsi="Univers" w:cs="Times New Roman"/>
      <w:b/>
      <w:sz w:val="28"/>
      <w:szCs w:val="24"/>
      <w:lang w:val="en-GB" w:eastAsia="en-US"/>
    </w:rPr>
  </w:style>
  <w:style w:type="character" w:customStyle="1" w:styleId="80">
    <w:name w:val="Заголовок 8 Знак"/>
    <w:basedOn w:val="a0"/>
    <w:link w:val="8"/>
    <w:rsid w:val="00986CD4"/>
    <w:rPr>
      <w:rFonts w:ascii="Univers" w:eastAsia="Times New Roman" w:hAnsi="Univers" w:cs="Times New Roman"/>
      <w:b/>
      <w:sz w:val="32"/>
      <w:szCs w:val="24"/>
      <w:lang w:val="en-GB" w:eastAsia="en-US"/>
    </w:rPr>
  </w:style>
  <w:style w:type="character" w:customStyle="1" w:styleId="90">
    <w:name w:val="Заголовок 9 Знак"/>
    <w:basedOn w:val="a0"/>
    <w:link w:val="9"/>
    <w:rsid w:val="00986CD4"/>
    <w:rPr>
      <w:rFonts w:ascii="Times New Roman" w:eastAsia="Times New Roman" w:hAnsi="Times New Roman" w:cs="Times New Roman"/>
      <w:i/>
      <w:iCs/>
      <w:szCs w:val="24"/>
      <w:lang w:val="en-GB" w:eastAsia="en-US"/>
    </w:rPr>
  </w:style>
  <w:style w:type="paragraph" w:customStyle="1" w:styleId="meetingname">
    <w:name w:val="meeting name"/>
    <w:basedOn w:val="a"/>
    <w:qFormat/>
    <w:rsid w:val="00986CD4"/>
    <w:pPr>
      <w:ind w:left="142" w:right="4218" w:hanging="142"/>
    </w:pPr>
    <w:rPr>
      <w:caps/>
      <w:szCs w:val="22"/>
    </w:rPr>
  </w:style>
  <w:style w:type="character" w:styleId="aff0">
    <w:name w:val="page number"/>
    <w:rsid w:val="00986CD4"/>
    <w:rPr>
      <w:rFonts w:ascii="Times New Roman" w:hAnsi="Times New Roman"/>
      <w:sz w:val="22"/>
    </w:rPr>
  </w:style>
  <w:style w:type="paragraph" w:customStyle="1" w:styleId="Para1">
    <w:name w:val="Para1"/>
    <w:basedOn w:val="a"/>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a"/>
    <w:rsid w:val="00986CD4"/>
    <w:pPr>
      <w:numPr>
        <w:ilvl w:val="3"/>
        <w:numId w:val="23"/>
      </w:numPr>
      <w:tabs>
        <w:tab w:val="left" w:pos="1980"/>
      </w:tabs>
      <w:spacing w:before="80" w:after="80"/>
    </w:pPr>
    <w:rPr>
      <w:szCs w:val="20"/>
    </w:rPr>
  </w:style>
  <w:style w:type="paragraph" w:customStyle="1" w:styleId="para4">
    <w:name w:val="para4"/>
    <w:basedOn w:val="a"/>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986CD4"/>
    <w:pPr>
      <w:spacing w:before="120" w:after="120"/>
      <w:ind w:left="720" w:right="720"/>
    </w:pPr>
    <w:rPr>
      <w:bCs/>
    </w:rPr>
  </w:style>
  <w:style w:type="paragraph" w:customStyle="1" w:styleId="recommendationheader">
    <w:name w:val="recommendation header"/>
    <w:basedOn w:val="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aff1">
    <w:name w:val="Subtitle"/>
    <w:basedOn w:val="a"/>
    <w:next w:val="a"/>
    <w:link w:val="aff2"/>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aff2">
    <w:name w:val="Подзаголовок Знак"/>
    <w:basedOn w:val="a0"/>
    <w:link w:val="aff1"/>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2"/>
    <w:qFormat/>
    <w:rsid w:val="00986CD4"/>
    <w:pPr>
      <w:jc w:val="left"/>
      <w:outlineLvl w:val="9"/>
    </w:pPr>
    <w:rPr>
      <w:i/>
    </w:rPr>
  </w:style>
  <w:style w:type="paragraph" w:styleId="aff3">
    <w:name w:val="toa heading"/>
    <w:basedOn w:val="a"/>
    <w:next w:val="a"/>
    <w:semiHidden/>
    <w:rsid w:val="00986CD4"/>
    <w:pPr>
      <w:spacing w:before="120"/>
    </w:pPr>
    <w:rPr>
      <w:rFonts w:cs="Arial"/>
      <w:b/>
      <w:bCs/>
      <w:sz w:val="24"/>
    </w:rPr>
  </w:style>
  <w:style w:type="paragraph" w:styleId="11">
    <w:name w:val="toc 1"/>
    <w:basedOn w:val="a"/>
    <w:next w:val="a"/>
    <w:autoRedefine/>
    <w:semiHidden/>
    <w:rsid w:val="00986CD4"/>
    <w:pPr>
      <w:ind w:left="720" w:hanging="720"/>
    </w:pPr>
    <w:rPr>
      <w:caps/>
    </w:rPr>
  </w:style>
  <w:style w:type="paragraph" w:styleId="21">
    <w:name w:val="toc 2"/>
    <w:basedOn w:val="a"/>
    <w:next w:val="a"/>
    <w:autoRedefine/>
    <w:semiHidden/>
    <w:rsid w:val="00986CD4"/>
    <w:pPr>
      <w:tabs>
        <w:tab w:val="right" w:leader="dot" w:pos="9356"/>
      </w:tabs>
      <w:ind w:left="1440" w:hanging="720"/>
    </w:pPr>
    <w:rPr>
      <w:noProof/>
      <w:szCs w:val="22"/>
    </w:rPr>
  </w:style>
  <w:style w:type="paragraph" w:styleId="31">
    <w:name w:val="toc 3"/>
    <w:basedOn w:val="a"/>
    <w:next w:val="a"/>
    <w:autoRedefine/>
    <w:semiHidden/>
    <w:rsid w:val="00986CD4"/>
    <w:pPr>
      <w:ind w:left="2160" w:hanging="720"/>
    </w:pPr>
  </w:style>
  <w:style w:type="paragraph" w:styleId="41">
    <w:name w:val="toc 4"/>
    <w:basedOn w:val="a"/>
    <w:next w:val="a"/>
    <w:autoRedefine/>
    <w:semiHidden/>
    <w:rsid w:val="00986CD4"/>
    <w:pPr>
      <w:spacing w:before="120" w:after="120"/>
      <w:ind w:left="660"/>
      <w:jc w:val="left"/>
    </w:pPr>
  </w:style>
  <w:style w:type="paragraph" w:styleId="51">
    <w:name w:val="toc 5"/>
    <w:basedOn w:val="a"/>
    <w:next w:val="a"/>
    <w:autoRedefine/>
    <w:semiHidden/>
    <w:rsid w:val="00986CD4"/>
    <w:pPr>
      <w:spacing w:before="120" w:after="120"/>
      <w:ind w:left="880"/>
      <w:jc w:val="left"/>
    </w:pPr>
  </w:style>
  <w:style w:type="paragraph" w:styleId="61">
    <w:name w:val="toc 6"/>
    <w:basedOn w:val="a"/>
    <w:next w:val="a"/>
    <w:autoRedefine/>
    <w:semiHidden/>
    <w:rsid w:val="00986CD4"/>
    <w:pPr>
      <w:spacing w:before="120" w:after="120"/>
      <w:ind w:left="1100"/>
      <w:jc w:val="left"/>
    </w:pPr>
  </w:style>
  <w:style w:type="paragraph" w:styleId="71">
    <w:name w:val="toc 7"/>
    <w:basedOn w:val="a"/>
    <w:next w:val="a"/>
    <w:autoRedefine/>
    <w:semiHidden/>
    <w:rsid w:val="00986CD4"/>
    <w:pPr>
      <w:spacing w:before="120" w:after="120"/>
      <w:ind w:left="1320"/>
      <w:jc w:val="left"/>
    </w:pPr>
  </w:style>
  <w:style w:type="paragraph" w:styleId="81">
    <w:name w:val="toc 8"/>
    <w:basedOn w:val="a"/>
    <w:next w:val="a"/>
    <w:autoRedefine/>
    <w:semiHidden/>
    <w:rsid w:val="00986CD4"/>
    <w:pPr>
      <w:spacing w:before="120" w:after="120"/>
      <w:ind w:left="1540"/>
      <w:jc w:val="left"/>
    </w:pPr>
  </w:style>
  <w:style w:type="paragraph" w:styleId="91">
    <w:name w:val="toc 9"/>
    <w:basedOn w:val="a"/>
    <w:next w:val="a"/>
    <w:autoRedefine/>
    <w:semiHidden/>
    <w:rsid w:val="00986CD4"/>
    <w:pPr>
      <w:spacing w:before="120" w:after="120"/>
      <w:ind w:left="1760"/>
      <w:jc w:val="left"/>
    </w:pPr>
  </w:style>
  <w:style w:type="paragraph" w:styleId="aff4">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 w:type="table" w:customStyle="1" w:styleId="TableGrid2">
    <w:name w:val="Table Grid2"/>
    <w:basedOn w:val="a1"/>
    <w:next w:val="af6"/>
    <w:uiPriority w:val="59"/>
    <w:rsid w:val="002E5858"/>
    <w:pPr>
      <w:spacing w:after="0" w:line="240" w:lineRule="auto"/>
    </w:pPr>
    <w:rPr>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1">
    <w:name w:val="heading 1"/>
    <w:basedOn w:val="a"/>
    <w:next w:val="2"/>
    <w:link w:val="10"/>
    <w:qFormat/>
    <w:rsid w:val="00986CD4"/>
    <w:pPr>
      <w:keepNext/>
      <w:tabs>
        <w:tab w:val="left" w:pos="720"/>
      </w:tabs>
      <w:spacing w:before="240" w:after="120"/>
      <w:jc w:val="center"/>
      <w:outlineLvl w:val="0"/>
    </w:pPr>
    <w:rPr>
      <w:b/>
      <w:caps/>
    </w:rPr>
  </w:style>
  <w:style w:type="paragraph" w:styleId="2">
    <w:name w:val="heading 2"/>
    <w:basedOn w:val="a"/>
    <w:next w:val="a"/>
    <w:link w:val="20"/>
    <w:qFormat/>
    <w:rsid w:val="00986CD4"/>
    <w:pPr>
      <w:keepNext/>
      <w:tabs>
        <w:tab w:val="left" w:pos="720"/>
      </w:tabs>
      <w:spacing w:before="120" w:after="120"/>
      <w:jc w:val="center"/>
      <w:outlineLvl w:val="1"/>
    </w:pPr>
    <w:rPr>
      <w:b/>
      <w:bCs/>
      <w:iCs/>
    </w:rPr>
  </w:style>
  <w:style w:type="paragraph" w:styleId="3">
    <w:name w:val="heading 3"/>
    <w:basedOn w:val="a"/>
    <w:next w:val="a"/>
    <w:link w:val="30"/>
    <w:qFormat/>
    <w:rsid w:val="00986CD4"/>
    <w:pPr>
      <w:keepNext/>
      <w:tabs>
        <w:tab w:val="left" w:pos="567"/>
      </w:tabs>
      <w:spacing w:before="120" w:after="120"/>
      <w:jc w:val="center"/>
      <w:outlineLvl w:val="2"/>
    </w:pPr>
    <w:rPr>
      <w:i/>
      <w:iCs/>
    </w:rPr>
  </w:style>
  <w:style w:type="paragraph" w:styleId="4">
    <w:name w:val="heading 4"/>
    <w:basedOn w:val="a"/>
    <w:link w:val="40"/>
    <w:qFormat/>
    <w:rsid w:val="00986CD4"/>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986CD4"/>
    <w:pPr>
      <w:keepNext/>
      <w:numPr>
        <w:ilvl w:val="4"/>
        <w:numId w:val="21"/>
      </w:numPr>
      <w:spacing w:before="120" w:after="120"/>
      <w:jc w:val="left"/>
      <w:outlineLvl w:val="4"/>
    </w:pPr>
    <w:rPr>
      <w:bCs/>
      <w:i/>
      <w:szCs w:val="26"/>
      <w:lang w:val="en-CA"/>
    </w:rPr>
  </w:style>
  <w:style w:type="paragraph" w:styleId="6">
    <w:name w:val="heading 6"/>
    <w:basedOn w:val="a"/>
    <w:next w:val="a"/>
    <w:link w:val="60"/>
    <w:qFormat/>
    <w:rsid w:val="00986CD4"/>
    <w:pPr>
      <w:keepNext/>
      <w:spacing w:after="240" w:line="240" w:lineRule="exact"/>
      <w:ind w:left="720"/>
      <w:outlineLvl w:val="5"/>
    </w:pPr>
    <w:rPr>
      <w:u w:val="single"/>
    </w:rPr>
  </w:style>
  <w:style w:type="paragraph" w:styleId="7">
    <w:name w:val="heading 7"/>
    <w:basedOn w:val="a"/>
    <w:next w:val="a"/>
    <w:link w:val="70"/>
    <w:rsid w:val="00986CD4"/>
    <w:pPr>
      <w:keepNext/>
      <w:jc w:val="right"/>
      <w:outlineLvl w:val="6"/>
    </w:pPr>
    <w:rPr>
      <w:rFonts w:ascii="Univers" w:hAnsi="Univers"/>
      <w:b/>
      <w:sz w:val="28"/>
    </w:rPr>
  </w:style>
  <w:style w:type="paragraph" w:styleId="8">
    <w:name w:val="heading 8"/>
    <w:basedOn w:val="a"/>
    <w:next w:val="a"/>
    <w:link w:val="80"/>
    <w:qFormat/>
    <w:rsid w:val="00986CD4"/>
    <w:pPr>
      <w:keepNext/>
      <w:jc w:val="right"/>
      <w:outlineLvl w:val="7"/>
    </w:pPr>
    <w:rPr>
      <w:rFonts w:ascii="Univers" w:hAnsi="Univers"/>
      <w:b/>
      <w:sz w:val="32"/>
    </w:rPr>
  </w:style>
  <w:style w:type="paragraph" w:styleId="9">
    <w:name w:val="heading 9"/>
    <w:basedOn w:val="a"/>
    <w:next w:val="a"/>
    <w:link w:val="90"/>
    <w:rsid w:val="00986CD4"/>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4">
    <w:name w:val="Название Знак"/>
    <w:basedOn w:val="a0"/>
    <w:link w:val="a3"/>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10">
    <w:name w:val="Заголовок 1 Знак"/>
    <w:basedOn w:val="a0"/>
    <w:link w:val="1"/>
    <w:rsid w:val="00986CD4"/>
    <w:rPr>
      <w:rFonts w:ascii="Times New Roman" w:eastAsia="Times New Roman" w:hAnsi="Times New Roman" w:cs="Times New Roman"/>
      <w:b/>
      <w:caps/>
      <w:szCs w:val="24"/>
      <w:lang w:val="en-GB" w:eastAsia="en-US"/>
    </w:rPr>
  </w:style>
  <w:style w:type="character" w:styleId="a5">
    <w:name w:val="Hyperlink"/>
    <w:rsid w:val="00986CD4"/>
    <w:rPr>
      <w:color w:val="0000FF"/>
      <w:sz w:val="18"/>
      <w:u w:val="single"/>
    </w:rPr>
  </w:style>
  <w:style w:type="character" w:customStyle="1" w:styleId="UnresolvedMention1">
    <w:name w:val="Unresolved Mention1"/>
    <w:basedOn w:val="a0"/>
    <w:uiPriority w:val="99"/>
    <w:semiHidden/>
    <w:unhideWhenUsed/>
    <w:rsid w:val="000F7698"/>
    <w:rPr>
      <w:color w:val="605E5C"/>
      <w:shd w:val="clear" w:color="auto" w:fill="E1DFDD"/>
    </w:rPr>
  </w:style>
  <w:style w:type="paragraph" w:styleId="a6">
    <w:name w:val="List Paragraph"/>
    <w:basedOn w:val="a"/>
    <w:uiPriority w:val="34"/>
    <w:qFormat/>
    <w:rsid w:val="00986CD4"/>
    <w:pPr>
      <w:ind w:left="720"/>
      <w:contextualSpacing/>
    </w:pPr>
  </w:style>
  <w:style w:type="character" w:styleId="a7">
    <w:name w:val="annotation reference"/>
    <w:semiHidden/>
    <w:rsid w:val="00986CD4"/>
    <w:rPr>
      <w:sz w:val="16"/>
    </w:rPr>
  </w:style>
  <w:style w:type="paragraph" w:styleId="a8">
    <w:name w:val="annotation text"/>
    <w:basedOn w:val="a"/>
    <w:link w:val="a9"/>
    <w:semiHidden/>
    <w:rsid w:val="00986CD4"/>
    <w:pPr>
      <w:spacing w:after="120" w:line="240" w:lineRule="exact"/>
    </w:pPr>
  </w:style>
  <w:style w:type="character" w:customStyle="1" w:styleId="a9">
    <w:name w:val="Текст примечания Знак"/>
    <w:basedOn w:val="a0"/>
    <w:link w:val="a8"/>
    <w:semiHidden/>
    <w:rsid w:val="00986CD4"/>
    <w:rPr>
      <w:rFonts w:ascii="Times New Roman" w:eastAsia="Times New Roman" w:hAnsi="Times New Roman" w:cs="Times New Roman"/>
      <w:szCs w:val="24"/>
      <w:lang w:val="en-GB" w:eastAsia="en-US"/>
    </w:rPr>
  </w:style>
  <w:style w:type="paragraph" w:styleId="aa">
    <w:name w:val="annotation subject"/>
    <w:basedOn w:val="a8"/>
    <w:next w:val="a8"/>
    <w:link w:val="ab"/>
    <w:uiPriority w:val="99"/>
    <w:semiHidden/>
    <w:unhideWhenUsed/>
    <w:rsid w:val="00C0354F"/>
    <w:rPr>
      <w:b/>
      <w:bCs/>
    </w:rPr>
  </w:style>
  <w:style w:type="character" w:customStyle="1" w:styleId="ab">
    <w:name w:val="Тема примечания Знак"/>
    <w:basedOn w:val="a9"/>
    <w:link w:val="aa"/>
    <w:uiPriority w:val="99"/>
    <w:semiHidden/>
    <w:rsid w:val="00C0354F"/>
    <w:rPr>
      <w:rFonts w:ascii="Times New Roman" w:eastAsia="Times New Roman" w:hAnsi="Times New Roman" w:cs="Times New Roman"/>
      <w:b/>
      <w:bCs/>
      <w:sz w:val="20"/>
      <w:szCs w:val="20"/>
      <w:lang w:val="en-GB" w:eastAsia="en-US"/>
    </w:rPr>
  </w:style>
  <w:style w:type="paragraph" w:styleId="ac">
    <w:name w:val="Balloon Text"/>
    <w:basedOn w:val="a"/>
    <w:link w:val="ad"/>
    <w:uiPriority w:val="99"/>
    <w:semiHidden/>
    <w:unhideWhenUsed/>
    <w:rsid w:val="00986CD4"/>
    <w:rPr>
      <w:rFonts w:ascii="Lucida Grande" w:hAnsi="Lucida Grande" w:cs="Lucida Grande"/>
      <w:sz w:val="18"/>
      <w:szCs w:val="18"/>
    </w:rPr>
  </w:style>
  <w:style w:type="character" w:customStyle="1" w:styleId="ad">
    <w:name w:val="Текст выноски Знак"/>
    <w:basedOn w:val="a0"/>
    <w:link w:val="ac"/>
    <w:uiPriority w:val="99"/>
    <w:semiHidden/>
    <w:rsid w:val="00986CD4"/>
    <w:rPr>
      <w:rFonts w:ascii="Lucida Grande" w:eastAsia="Times New Roman" w:hAnsi="Lucida Grande" w:cs="Lucida Grande"/>
      <w:sz w:val="18"/>
      <w:szCs w:val="18"/>
      <w:lang w:val="en-GB" w:eastAsia="en-US"/>
    </w:rPr>
  </w:style>
  <w:style w:type="character" w:styleId="ae">
    <w:name w:val="footnote reference"/>
    <w:link w:val="BVIfnrChar"/>
    <w:rsid w:val="00986CD4"/>
    <w:rPr>
      <w:sz w:val="22"/>
      <w:u w:val="none"/>
      <w:vertAlign w:val="superscript"/>
    </w:rPr>
  </w:style>
  <w:style w:type="paragraph" w:styleId="af">
    <w:name w:val="footnote text"/>
    <w:basedOn w:val="a"/>
    <w:link w:val="af0"/>
    <w:rsid w:val="00986CD4"/>
    <w:pPr>
      <w:keepLines/>
      <w:spacing w:after="60"/>
      <w:ind w:firstLine="720"/>
    </w:pPr>
    <w:rPr>
      <w:sz w:val="18"/>
    </w:rPr>
  </w:style>
  <w:style w:type="character" w:customStyle="1" w:styleId="af0">
    <w:name w:val="Текст сноски Знак"/>
    <w:basedOn w:val="a0"/>
    <w:link w:val="af"/>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a"/>
    <w:link w:val="ae"/>
    <w:rsid w:val="00A21E67"/>
    <w:pPr>
      <w:spacing w:line="240" w:lineRule="exact"/>
    </w:pPr>
    <w:rPr>
      <w:rFonts w:asciiTheme="minorHAnsi" w:eastAsiaTheme="minorEastAsia" w:hAnsiTheme="minorHAnsi" w:cstheme="minorBidi"/>
      <w:szCs w:val="22"/>
      <w:vertAlign w:val="superscript"/>
      <w:lang w:val="en-US" w:eastAsia="zh-CN"/>
    </w:rPr>
  </w:style>
  <w:style w:type="paragraph" w:styleId="af1">
    <w:name w:val="header"/>
    <w:basedOn w:val="a"/>
    <w:link w:val="af2"/>
    <w:rsid w:val="00986CD4"/>
    <w:pPr>
      <w:tabs>
        <w:tab w:val="center" w:pos="4320"/>
        <w:tab w:val="right" w:pos="8640"/>
      </w:tabs>
    </w:pPr>
  </w:style>
  <w:style w:type="character" w:customStyle="1" w:styleId="af2">
    <w:name w:val="Верхний колонтитул Знак"/>
    <w:basedOn w:val="a0"/>
    <w:link w:val="af1"/>
    <w:rsid w:val="00986CD4"/>
    <w:rPr>
      <w:rFonts w:ascii="Times New Roman" w:eastAsia="Times New Roman" w:hAnsi="Times New Roman" w:cs="Times New Roman"/>
      <w:szCs w:val="24"/>
      <w:lang w:val="en-GB" w:eastAsia="en-US"/>
    </w:rPr>
  </w:style>
  <w:style w:type="paragraph" w:styleId="af3">
    <w:name w:val="footer"/>
    <w:basedOn w:val="a"/>
    <w:link w:val="af4"/>
    <w:rsid w:val="00986CD4"/>
    <w:pPr>
      <w:tabs>
        <w:tab w:val="center" w:pos="4320"/>
        <w:tab w:val="right" w:pos="8640"/>
      </w:tabs>
      <w:ind w:firstLine="720"/>
      <w:jc w:val="right"/>
    </w:pPr>
  </w:style>
  <w:style w:type="character" w:customStyle="1" w:styleId="af4">
    <w:name w:val="Нижний колонтитул Знак"/>
    <w:basedOn w:val="a0"/>
    <w:link w:val="af3"/>
    <w:rsid w:val="00986CD4"/>
    <w:rPr>
      <w:rFonts w:ascii="Times New Roman" w:eastAsia="Times New Roman" w:hAnsi="Times New Roman" w:cs="Times New Roman"/>
      <w:szCs w:val="24"/>
      <w:lang w:val="en-GB" w:eastAsia="en-US"/>
    </w:rPr>
  </w:style>
  <w:style w:type="character" w:styleId="af5">
    <w:name w:val="FollowedHyperlink"/>
    <w:rsid w:val="00986CD4"/>
    <w:rPr>
      <w:color w:val="800080"/>
      <w:u w:val="single"/>
    </w:rPr>
  </w:style>
  <w:style w:type="character" w:customStyle="1" w:styleId="20">
    <w:name w:val="Заголовок 2 Знак"/>
    <w:basedOn w:val="a0"/>
    <w:link w:val="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a"/>
    <w:rsid w:val="00986CD4"/>
    <w:pPr>
      <w:ind w:left="170" w:right="3119" w:hanging="170"/>
      <w:jc w:val="left"/>
    </w:pPr>
  </w:style>
  <w:style w:type="table" w:styleId="af6">
    <w:name w:val="Table Grid"/>
    <w:basedOn w:val="a1"/>
    <w:uiPriority w:val="59"/>
    <w:rsid w:val="00986CD4"/>
    <w:pPr>
      <w:spacing w:after="0" w:line="240" w:lineRule="auto"/>
    </w:pPr>
    <w:rPr>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f6"/>
    <w:uiPriority w:val="59"/>
    <w:rsid w:val="004E1AF2"/>
    <w:pPr>
      <w:spacing w:after="0" w:line="240" w:lineRule="auto"/>
    </w:pPr>
    <w:rPr>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Placeholder Text"/>
    <w:basedOn w:val="a0"/>
    <w:uiPriority w:val="99"/>
    <w:semiHidden/>
    <w:rsid w:val="00986CD4"/>
    <w:rPr>
      <w:color w:val="808080"/>
    </w:rPr>
  </w:style>
  <w:style w:type="paragraph" w:customStyle="1" w:styleId="Style1">
    <w:name w:val="Style1"/>
    <w:basedOn w:val="2"/>
    <w:qFormat/>
    <w:rsid w:val="00986CD4"/>
    <w:rPr>
      <w:i/>
    </w:rPr>
  </w:style>
  <w:style w:type="paragraph" w:styleId="af8">
    <w:name w:val="Body Text"/>
    <w:basedOn w:val="a"/>
    <w:link w:val="af9"/>
    <w:rsid w:val="00986CD4"/>
    <w:pPr>
      <w:spacing w:before="120" w:after="120"/>
      <w:ind w:firstLine="720"/>
    </w:pPr>
    <w:rPr>
      <w:iCs/>
    </w:rPr>
  </w:style>
  <w:style w:type="character" w:customStyle="1" w:styleId="af9">
    <w:name w:val="Основной текст Знак"/>
    <w:basedOn w:val="a0"/>
    <w:link w:val="af8"/>
    <w:rsid w:val="00986CD4"/>
    <w:rPr>
      <w:rFonts w:ascii="Times New Roman" w:eastAsia="Times New Roman" w:hAnsi="Times New Roman" w:cs="Times New Roman"/>
      <w:iCs/>
      <w:szCs w:val="24"/>
      <w:lang w:val="en-GB" w:eastAsia="en-US"/>
    </w:rPr>
  </w:style>
  <w:style w:type="paragraph" w:styleId="afa">
    <w:name w:val="Body Text Indent"/>
    <w:basedOn w:val="a"/>
    <w:link w:val="afb"/>
    <w:rsid w:val="00986CD4"/>
    <w:pPr>
      <w:spacing w:before="120" w:after="120"/>
      <w:ind w:left="1440" w:hanging="720"/>
      <w:jc w:val="left"/>
    </w:pPr>
  </w:style>
  <w:style w:type="character" w:customStyle="1" w:styleId="afb">
    <w:name w:val="Основной текст с отступом Знак"/>
    <w:basedOn w:val="a0"/>
    <w:link w:val="afa"/>
    <w:rsid w:val="00986CD4"/>
    <w:rPr>
      <w:rFonts w:ascii="Times New Roman" w:eastAsia="Times New Roman" w:hAnsi="Times New Roman" w:cs="Times New Roman"/>
      <w:szCs w:val="24"/>
      <w:lang w:val="en-GB" w:eastAsia="en-US"/>
    </w:rPr>
  </w:style>
  <w:style w:type="paragraph" w:styleId="afc">
    <w:name w:val="caption"/>
    <w:basedOn w:val="a"/>
    <w:next w:val="a"/>
    <w:uiPriority w:val="35"/>
    <w:unhideWhenUsed/>
    <w:qFormat/>
    <w:rsid w:val="00986CD4"/>
    <w:pPr>
      <w:keepNext/>
      <w:keepLines/>
      <w:spacing w:after="200"/>
    </w:pPr>
    <w:rPr>
      <w:b/>
      <w:iCs/>
      <w:szCs w:val="18"/>
    </w:rPr>
  </w:style>
  <w:style w:type="paragraph" w:customStyle="1" w:styleId="CBD-Doc">
    <w:name w:val="CBD-Doc"/>
    <w:basedOn w:val="a"/>
    <w:rsid w:val="00986CD4"/>
    <w:pPr>
      <w:keepLines/>
      <w:numPr>
        <w:numId w:val="20"/>
      </w:numPr>
      <w:spacing w:after="120"/>
    </w:pPr>
    <w:rPr>
      <w:rFonts w:cs="Angsana New"/>
    </w:rPr>
  </w:style>
  <w:style w:type="paragraph" w:customStyle="1" w:styleId="CBD-Doc-Type">
    <w:name w:val="CBD-Doc-Type"/>
    <w:basedOn w:val="a"/>
    <w:rsid w:val="00986CD4"/>
    <w:pPr>
      <w:keepLines/>
      <w:spacing w:before="240" w:after="120"/>
    </w:pPr>
    <w:rPr>
      <w:rFonts w:cs="Angsana New"/>
      <w:b/>
      <w:i/>
      <w:sz w:val="24"/>
    </w:rPr>
  </w:style>
  <w:style w:type="character" w:styleId="afd">
    <w:name w:val="endnote reference"/>
    <w:semiHidden/>
    <w:rsid w:val="00986CD4"/>
    <w:rPr>
      <w:vertAlign w:val="superscript"/>
    </w:rPr>
  </w:style>
  <w:style w:type="paragraph" w:styleId="afe">
    <w:name w:val="endnote text"/>
    <w:basedOn w:val="a"/>
    <w:link w:val="aff"/>
    <w:semiHidden/>
    <w:rsid w:val="00986CD4"/>
    <w:pPr>
      <w:widowControl w:val="0"/>
      <w:tabs>
        <w:tab w:val="left" w:pos="-720"/>
      </w:tabs>
      <w:suppressAutoHyphens/>
    </w:pPr>
    <w:rPr>
      <w:rFonts w:ascii="Courier New" w:hAnsi="Courier New"/>
    </w:rPr>
  </w:style>
  <w:style w:type="character" w:customStyle="1" w:styleId="aff">
    <w:name w:val="Текст концевой сноски Знак"/>
    <w:basedOn w:val="a0"/>
    <w:link w:val="afe"/>
    <w:semiHidden/>
    <w:rsid w:val="00986CD4"/>
    <w:rPr>
      <w:rFonts w:ascii="Courier New" w:eastAsia="Times New Roman" w:hAnsi="Courier New" w:cs="Times New Roman"/>
      <w:szCs w:val="24"/>
      <w:lang w:val="en-GB" w:eastAsia="en-US"/>
    </w:rPr>
  </w:style>
  <w:style w:type="paragraph" w:customStyle="1" w:styleId="HEADING">
    <w:name w:val="HEADING"/>
    <w:basedOn w:val="a"/>
    <w:rsid w:val="00986CD4"/>
    <w:pPr>
      <w:keepNext/>
      <w:spacing w:before="240" w:after="120"/>
      <w:jc w:val="center"/>
    </w:pPr>
    <w:rPr>
      <w:b/>
      <w:bCs/>
      <w:caps/>
    </w:rPr>
  </w:style>
  <w:style w:type="paragraph" w:customStyle="1" w:styleId="HEADINGNOTFORTOC">
    <w:name w:val="HEADING (NOT FOR TOC)"/>
    <w:basedOn w:val="1"/>
    <w:next w:val="2"/>
    <w:rsid w:val="00986CD4"/>
  </w:style>
  <w:style w:type="paragraph" w:customStyle="1" w:styleId="Heading1longmultiline">
    <w:name w:val="Heading 1 (long multiline)"/>
    <w:basedOn w:val="1"/>
    <w:rsid w:val="00986CD4"/>
    <w:pPr>
      <w:ind w:left="1843" w:hanging="1134"/>
      <w:jc w:val="left"/>
    </w:pPr>
  </w:style>
  <w:style w:type="paragraph" w:customStyle="1" w:styleId="Heading1multiline">
    <w:name w:val="Heading 1 (multiline)"/>
    <w:basedOn w:val="1"/>
    <w:rsid w:val="00986CD4"/>
    <w:pPr>
      <w:ind w:left="1843" w:right="996" w:hanging="567"/>
      <w:jc w:val="left"/>
    </w:pPr>
  </w:style>
  <w:style w:type="paragraph" w:customStyle="1" w:styleId="Heading2multiline">
    <w:name w:val="Heading 2 (multiline)"/>
    <w:basedOn w:val="1"/>
    <w:next w:val="a"/>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30">
    <w:name w:val="Заголовок 3 Знак"/>
    <w:basedOn w:val="a0"/>
    <w:link w:val="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3"/>
    <w:rsid w:val="00986CD4"/>
  </w:style>
  <w:style w:type="paragraph" w:customStyle="1" w:styleId="Heading3multiline">
    <w:name w:val="Heading 3 (multiline)"/>
    <w:basedOn w:val="3"/>
    <w:next w:val="a"/>
    <w:rsid w:val="00986CD4"/>
    <w:pPr>
      <w:ind w:left="1418" w:hanging="425"/>
      <w:jc w:val="left"/>
    </w:pPr>
  </w:style>
  <w:style w:type="character" w:customStyle="1" w:styleId="40">
    <w:name w:val="Заголовок 4 Знак"/>
    <w:basedOn w:val="a0"/>
    <w:link w:val="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4"/>
    <w:rsid w:val="00986CD4"/>
    <w:pPr>
      <w:ind w:left="720"/>
      <w:outlineLvl w:val="9"/>
    </w:pPr>
    <w:rPr>
      <w:rFonts w:ascii="Times New Roman" w:hAnsi="Times New Roman"/>
    </w:rPr>
  </w:style>
  <w:style w:type="character" w:customStyle="1" w:styleId="50">
    <w:name w:val="Заголовок 5 Знак"/>
    <w:basedOn w:val="a0"/>
    <w:link w:val="5"/>
    <w:rsid w:val="00986CD4"/>
    <w:rPr>
      <w:rFonts w:ascii="Times New Roman" w:eastAsia="Times New Roman" w:hAnsi="Times New Roman" w:cs="Times New Roman"/>
      <w:bCs/>
      <w:i/>
      <w:szCs w:val="26"/>
      <w:lang w:val="en-CA" w:eastAsia="en-US"/>
    </w:rPr>
  </w:style>
  <w:style w:type="character" w:customStyle="1" w:styleId="60">
    <w:name w:val="Заголовок 6 Знак"/>
    <w:basedOn w:val="a0"/>
    <w:link w:val="6"/>
    <w:rsid w:val="00986CD4"/>
    <w:rPr>
      <w:rFonts w:ascii="Times New Roman" w:eastAsia="Times New Roman" w:hAnsi="Times New Roman" w:cs="Times New Roman"/>
      <w:szCs w:val="24"/>
      <w:u w:val="single"/>
      <w:lang w:val="en-GB" w:eastAsia="en-US"/>
    </w:rPr>
  </w:style>
  <w:style w:type="character" w:customStyle="1" w:styleId="70">
    <w:name w:val="Заголовок 7 Знак"/>
    <w:basedOn w:val="a0"/>
    <w:link w:val="7"/>
    <w:rsid w:val="00986CD4"/>
    <w:rPr>
      <w:rFonts w:ascii="Univers" w:eastAsia="Times New Roman" w:hAnsi="Univers" w:cs="Times New Roman"/>
      <w:b/>
      <w:sz w:val="28"/>
      <w:szCs w:val="24"/>
      <w:lang w:val="en-GB" w:eastAsia="en-US"/>
    </w:rPr>
  </w:style>
  <w:style w:type="character" w:customStyle="1" w:styleId="80">
    <w:name w:val="Заголовок 8 Знак"/>
    <w:basedOn w:val="a0"/>
    <w:link w:val="8"/>
    <w:rsid w:val="00986CD4"/>
    <w:rPr>
      <w:rFonts w:ascii="Univers" w:eastAsia="Times New Roman" w:hAnsi="Univers" w:cs="Times New Roman"/>
      <w:b/>
      <w:sz w:val="32"/>
      <w:szCs w:val="24"/>
      <w:lang w:val="en-GB" w:eastAsia="en-US"/>
    </w:rPr>
  </w:style>
  <w:style w:type="character" w:customStyle="1" w:styleId="90">
    <w:name w:val="Заголовок 9 Знак"/>
    <w:basedOn w:val="a0"/>
    <w:link w:val="9"/>
    <w:rsid w:val="00986CD4"/>
    <w:rPr>
      <w:rFonts w:ascii="Times New Roman" w:eastAsia="Times New Roman" w:hAnsi="Times New Roman" w:cs="Times New Roman"/>
      <w:i/>
      <w:iCs/>
      <w:szCs w:val="24"/>
      <w:lang w:val="en-GB" w:eastAsia="en-US"/>
    </w:rPr>
  </w:style>
  <w:style w:type="paragraph" w:customStyle="1" w:styleId="meetingname">
    <w:name w:val="meeting name"/>
    <w:basedOn w:val="a"/>
    <w:qFormat/>
    <w:rsid w:val="00986CD4"/>
    <w:pPr>
      <w:ind w:left="142" w:right="4218" w:hanging="142"/>
    </w:pPr>
    <w:rPr>
      <w:caps/>
      <w:szCs w:val="22"/>
    </w:rPr>
  </w:style>
  <w:style w:type="character" w:styleId="aff0">
    <w:name w:val="page number"/>
    <w:rsid w:val="00986CD4"/>
    <w:rPr>
      <w:rFonts w:ascii="Times New Roman" w:hAnsi="Times New Roman"/>
      <w:sz w:val="22"/>
    </w:rPr>
  </w:style>
  <w:style w:type="paragraph" w:customStyle="1" w:styleId="Para1">
    <w:name w:val="Para1"/>
    <w:basedOn w:val="a"/>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a"/>
    <w:rsid w:val="00986CD4"/>
    <w:pPr>
      <w:numPr>
        <w:ilvl w:val="3"/>
        <w:numId w:val="23"/>
      </w:numPr>
      <w:tabs>
        <w:tab w:val="left" w:pos="1980"/>
      </w:tabs>
      <w:spacing w:before="80" w:after="80"/>
    </w:pPr>
    <w:rPr>
      <w:szCs w:val="20"/>
    </w:rPr>
  </w:style>
  <w:style w:type="paragraph" w:customStyle="1" w:styleId="para4">
    <w:name w:val="para4"/>
    <w:basedOn w:val="a"/>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986CD4"/>
    <w:pPr>
      <w:spacing w:before="120" w:after="120"/>
      <w:ind w:left="720" w:right="720"/>
    </w:pPr>
    <w:rPr>
      <w:bCs/>
    </w:rPr>
  </w:style>
  <w:style w:type="paragraph" w:customStyle="1" w:styleId="recommendationheader">
    <w:name w:val="recommendation header"/>
    <w:basedOn w:val="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aff1">
    <w:name w:val="Subtitle"/>
    <w:basedOn w:val="a"/>
    <w:next w:val="a"/>
    <w:link w:val="aff2"/>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aff2">
    <w:name w:val="Подзаголовок Знак"/>
    <w:basedOn w:val="a0"/>
    <w:link w:val="aff1"/>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2"/>
    <w:qFormat/>
    <w:rsid w:val="00986CD4"/>
    <w:pPr>
      <w:jc w:val="left"/>
      <w:outlineLvl w:val="9"/>
    </w:pPr>
    <w:rPr>
      <w:i/>
    </w:rPr>
  </w:style>
  <w:style w:type="paragraph" w:styleId="aff3">
    <w:name w:val="toa heading"/>
    <w:basedOn w:val="a"/>
    <w:next w:val="a"/>
    <w:semiHidden/>
    <w:rsid w:val="00986CD4"/>
    <w:pPr>
      <w:spacing w:before="120"/>
    </w:pPr>
    <w:rPr>
      <w:rFonts w:cs="Arial"/>
      <w:b/>
      <w:bCs/>
      <w:sz w:val="24"/>
    </w:rPr>
  </w:style>
  <w:style w:type="paragraph" w:styleId="11">
    <w:name w:val="toc 1"/>
    <w:basedOn w:val="a"/>
    <w:next w:val="a"/>
    <w:autoRedefine/>
    <w:semiHidden/>
    <w:rsid w:val="00986CD4"/>
    <w:pPr>
      <w:ind w:left="720" w:hanging="720"/>
    </w:pPr>
    <w:rPr>
      <w:caps/>
    </w:rPr>
  </w:style>
  <w:style w:type="paragraph" w:styleId="21">
    <w:name w:val="toc 2"/>
    <w:basedOn w:val="a"/>
    <w:next w:val="a"/>
    <w:autoRedefine/>
    <w:semiHidden/>
    <w:rsid w:val="00986CD4"/>
    <w:pPr>
      <w:tabs>
        <w:tab w:val="right" w:leader="dot" w:pos="9356"/>
      </w:tabs>
      <w:ind w:left="1440" w:hanging="720"/>
    </w:pPr>
    <w:rPr>
      <w:noProof/>
      <w:szCs w:val="22"/>
    </w:rPr>
  </w:style>
  <w:style w:type="paragraph" w:styleId="31">
    <w:name w:val="toc 3"/>
    <w:basedOn w:val="a"/>
    <w:next w:val="a"/>
    <w:autoRedefine/>
    <w:semiHidden/>
    <w:rsid w:val="00986CD4"/>
    <w:pPr>
      <w:ind w:left="2160" w:hanging="720"/>
    </w:pPr>
  </w:style>
  <w:style w:type="paragraph" w:styleId="41">
    <w:name w:val="toc 4"/>
    <w:basedOn w:val="a"/>
    <w:next w:val="a"/>
    <w:autoRedefine/>
    <w:semiHidden/>
    <w:rsid w:val="00986CD4"/>
    <w:pPr>
      <w:spacing w:before="120" w:after="120"/>
      <w:ind w:left="660"/>
      <w:jc w:val="left"/>
    </w:pPr>
  </w:style>
  <w:style w:type="paragraph" w:styleId="51">
    <w:name w:val="toc 5"/>
    <w:basedOn w:val="a"/>
    <w:next w:val="a"/>
    <w:autoRedefine/>
    <w:semiHidden/>
    <w:rsid w:val="00986CD4"/>
    <w:pPr>
      <w:spacing w:before="120" w:after="120"/>
      <w:ind w:left="880"/>
      <w:jc w:val="left"/>
    </w:pPr>
  </w:style>
  <w:style w:type="paragraph" w:styleId="61">
    <w:name w:val="toc 6"/>
    <w:basedOn w:val="a"/>
    <w:next w:val="a"/>
    <w:autoRedefine/>
    <w:semiHidden/>
    <w:rsid w:val="00986CD4"/>
    <w:pPr>
      <w:spacing w:before="120" w:after="120"/>
      <w:ind w:left="1100"/>
      <w:jc w:val="left"/>
    </w:pPr>
  </w:style>
  <w:style w:type="paragraph" w:styleId="71">
    <w:name w:val="toc 7"/>
    <w:basedOn w:val="a"/>
    <w:next w:val="a"/>
    <w:autoRedefine/>
    <w:semiHidden/>
    <w:rsid w:val="00986CD4"/>
    <w:pPr>
      <w:spacing w:before="120" w:after="120"/>
      <w:ind w:left="1320"/>
      <w:jc w:val="left"/>
    </w:pPr>
  </w:style>
  <w:style w:type="paragraph" w:styleId="81">
    <w:name w:val="toc 8"/>
    <w:basedOn w:val="a"/>
    <w:next w:val="a"/>
    <w:autoRedefine/>
    <w:semiHidden/>
    <w:rsid w:val="00986CD4"/>
    <w:pPr>
      <w:spacing w:before="120" w:after="120"/>
      <w:ind w:left="1540"/>
      <w:jc w:val="left"/>
    </w:pPr>
  </w:style>
  <w:style w:type="paragraph" w:styleId="91">
    <w:name w:val="toc 9"/>
    <w:basedOn w:val="a"/>
    <w:next w:val="a"/>
    <w:autoRedefine/>
    <w:semiHidden/>
    <w:rsid w:val="00986CD4"/>
    <w:pPr>
      <w:spacing w:before="120" w:after="120"/>
      <w:ind w:left="1760"/>
      <w:jc w:val="left"/>
    </w:pPr>
  </w:style>
  <w:style w:type="paragraph" w:styleId="aff4">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 w:type="table" w:customStyle="1" w:styleId="TableGrid2">
    <w:name w:val="Table Grid2"/>
    <w:basedOn w:val="a1"/>
    <w:next w:val="af6"/>
    <w:uiPriority w:val="59"/>
    <w:rsid w:val="002E5858"/>
    <w:pPr>
      <w:spacing w:after="0" w:line="240" w:lineRule="auto"/>
    </w:pPr>
    <w:rPr>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sbi-03/sbi-03-rec-04-ru.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oc/c/0796/388b/6fbb5b13f903aa35327275dd/sbi-03-03-add1-ru.pdf" TargetMode="External"/><Relationship Id="rId2" Type="http://schemas.openxmlformats.org/officeDocument/2006/relationships/customXml" Target="../customXml/item2.xml"/><Relationship Id="rId16" Type="http://schemas.openxmlformats.org/officeDocument/2006/relationships/hyperlink" Target="https://www.cbd.int/doc/decisions/cop-14/cop-14-dec-19-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www.cbd.int/doc/decisions/cp-mop-09/cp-mop-09-dec-11-ru.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en/search"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003FCF">
          <w:r w:rsidRPr="0019148D">
            <w:rPr>
              <w:rStyle w:val="a3"/>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003FCF">
          <w:r w:rsidRPr="0019148D">
            <w:rPr>
              <w:rStyle w:val="a3"/>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003FCF" w:rsidP="00D90CFE">
          <w:pPr>
            <w:pStyle w:val="BDD93F82795A4C4B8936DD7F3A4F5529"/>
          </w:pPr>
          <w:r w:rsidRPr="0019148D">
            <w:rPr>
              <w:rStyle w:val="a3"/>
            </w:rPr>
            <w:t>[Subject]</w:t>
          </w:r>
        </w:p>
      </w:docPartBody>
    </w:docPart>
    <w:docPart>
      <w:docPartPr>
        <w:name w:val="DE1BF9A681370E45B82AEB918C08FBB3"/>
        <w:category>
          <w:name w:val="General"/>
          <w:gallery w:val="placeholder"/>
        </w:category>
        <w:types>
          <w:type w:val="bbPlcHdr"/>
        </w:types>
        <w:behaviors>
          <w:behavior w:val="content"/>
        </w:behaviors>
        <w:guid w:val="{9542BB57-819B-DB41-B323-3E02C0311E02}"/>
      </w:docPartPr>
      <w:docPartBody>
        <w:p w:rsidR="00E66815" w:rsidRDefault="00F8314F" w:rsidP="00F8314F">
          <w:pPr>
            <w:pStyle w:val="DE1BF9A681370E45B82AEB918C08FBB3"/>
          </w:pPr>
          <w:r w:rsidRPr="007E02EB">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Lucida Grande">
    <w:altName w:val="Segoe UI"/>
    <w:charset w:val="00"/>
    <w:family w:val="auto"/>
    <w:pitch w:val="default"/>
  </w:font>
  <w:font w:name="Angsana New">
    <w:altName w:val="Arial Unicode MS"/>
    <w:panose1 w:val="02020603050405020304"/>
    <w:charset w:val="DE"/>
    <w:family w:val="roman"/>
    <w:notTrueType/>
    <w:pitch w:val="variable"/>
    <w:sig w:usb0="01000000"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CFE"/>
    <w:rsid w:val="00003FCF"/>
    <w:rsid w:val="00057AA3"/>
    <w:rsid w:val="00146811"/>
    <w:rsid w:val="001F3B69"/>
    <w:rsid w:val="00376F30"/>
    <w:rsid w:val="003B5268"/>
    <w:rsid w:val="006571DB"/>
    <w:rsid w:val="006F039C"/>
    <w:rsid w:val="007A3122"/>
    <w:rsid w:val="00856447"/>
    <w:rsid w:val="009008EC"/>
    <w:rsid w:val="00A701DA"/>
    <w:rsid w:val="00C50CBF"/>
    <w:rsid w:val="00C510A8"/>
    <w:rsid w:val="00D90CFE"/>
    <w:rsid w:val="00E33273"/>
    <w:rsid w:val="00E66815"/>
    <w:rsid w:val="00F13D21"/>
    <w:rsid w:val="00F831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F8314F"/>
    <w:rPr>
      <w:color w:val="808080"/>
    </w:rPr>
  </w:style>
  <w:style w:type="paragraph" w:customStyle="1" w:styleId="BDD93F82795A4C4B8936DD7F3A4F5529">
    <w:name w:val="BDD93F82795A4C4B8936DD7F3A4F5529"/>
    <w:rsid w:val="00D90CFE"/>
  </w:style>
  <w:style w:type="paragraph" w:customStyle="1" w:styleId="BAC2D4149DA57748A23628276980EBFF">
    <w:name w:val="BAC2D4149DA57748A23628276980EBFF"/>
    <w:rsid w:val="00F8314F"/>
    <w:pPr>
      <w:spacing w:after="0" w:line="240" w:lineRule="auto"/>
    </w:pPr>
    <w:rPr>
      <w:sz w:val="24"/>
      <w:szCs w:val="24"/>
      <w:lang w:eastAsia="en-US"/>
    </w:rPr>
  </w:style>
  <w:style w:type="paragraph" w:customStyle="1" w:styleId="DE1BF9A681370E45B82AEB918C08FBB3">
    <w:name w:val="DE1BF9A681370E45B82AEB918C08FBB3"/>
    <w:rsid w:val="00F8314F"/>
    <w:pPr>
      <w:spacing w:after="0" w:line="240" w:lineRule="auto"/>
    </w:pPr>
    <w:rPr>
      <w:sz w:val="24"/>
      <w:szCs w:val="24"/>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F8314F"/>
    <w:rPr>
      <w:color w:val="808080"/>
    </w:rPr>
  </w:style>
  <w:style w:type="paragraph" w:customStyle="1" w:styleId="BDD93F82795A4C4B8936DD7F3A4F5529">
    <w:name w:val="BDD93F82795A4C4B8936DD7F3A4F5529"/>
    <w:rsid w:val="00D90CFE"/>
  </w:style>
  <w:style w:type="paragraph" w:customStyle="1" w:styleId="BAC2D4149DA57748A23628276980EBFF">
    <w:name w:val="BAC2D4149DA57748A23628276980EBFF"/>
    <w:rsid w:val="00F8314F"/>
    <w:pPr>
      <w:spacing w:after="0" w:line="240" w:lineRule="auto"/>
    </w:pPr>
    <w:rPr>
      <w:sz w:val="24"/>
      <w:szCs w:val="24"/>
      <w:lang w:eastAsia="en-US"/>
    </w:rPr>
  </w:style>
  <w:style w:type="paragraph" w:customStyle="1" w:styleId="DE1BF9A681370E45B82AEB918C08FBB3">
    <w:name w:val="DE1BF9A681370E45B82AEB918C08FBB3"/>
    <w:rsid w:val="00F8314F"/>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A6F0F5-EEB0-4E7E-B045-5DDF73A82962}">
  <ds:schemaRefs>
    <ds:schemaRef ds:uri="http://schemas.microsoft.com/sharepoint/v3/contenttype/forms"/>
  </ds:schemaRefs>
</ds:datastoreItem>
</file>

<file path=customXml/itemProps3.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D1B195-F9A1-4F3A-913C-E941B98AE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7</Pages>
  <Words>2922</Words>
  <Characters>17240</Characters>
  <Application>Microsoft Office Word</Application>
  <DocSecurity>0</DocSecurity>
  <Lines>522</Lines>
  <Paragraphs>169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Обнаружение и идентификация живых измененных организмов</vt:lpstr>
      <vt:lpstr>Detection and identification of living modified organisms</vt:lpstr>
    </vt:vector>
  </TitlesOfParts>
  <Company>SCBD</Company>
  <LinksUpToDate>false</LinksUpToDate>
  <CharactersWithSpaces>19993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Обнаружение и идентификация живых измененных организмов</dc:title>
  <dc:subject>CBD/CP/MOP/10/10/Rev.1</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PC</cp:lastModifiedBy>
  <cp:revision>3</cp:revision>
  <dcterms:created xsi:type="dcterms:W3CDTF">2022-05-31T17:52:00Z</dcterms:created>
  <dcterms:modified xsi:type="dcterms:W3CDTF">2022-05-31T19:02:00Z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Id 1_1">
    <vt:lpwstr>http://www.zotero.org/styles/american-political-science-association</vt:lpwstr>
  </property>
  <property fmtid="{D5CDD505-2E9C-101B-9397-08002B2CF9AE}" pid="5" name="Mendeley Recent Style Id 2_1">
    <vt:lpwstr>http://www.zotero.org/styles/apa</vt:lpwstr>
  </property>
  <property fmtid="{D5CDD505-2E9C-101B-9397-08002B2CF9AE}" pid="6" name="Mendeley Recent Style Id 3_1">
    <vt:lpwstr>http://www.zotero.org/styles/american-sociological-association</vt:lpwstr>
  </property>
  <property fmtid="{D5CDD505-2E9C-101B-9397-08002B2CF9AE}" pid="7" name="Mendeley Recent Style Id 4_1">
    <vt:lpwstr>http://www.zotero.org/styles/chicago-author-date</vt:lpwstr>
  </property>
  <property fmtid="{D5CDD505-2E9C-101B-9397-08002B2CF9AE}" pid="8" name="Mendeley Recent Style Id 5_1">
    <vt:lpwstr>http://www.zotero.org/styles/harvard-cite-them-right</vt:lpwstr>
  </property>
  <property fmtid="{D5CDD505-2E9C-101B-9397-08002B2CF9AE}" pid="9" name="Mendeley Recent Style Id 6_1">
    <vt:lpwstr>http://www.zotero.org/styles/ieee</vt:lpwstr>
  </property>
  <property fmtid="{D5CDD505-2E9C-101B-9397-08002B2CF9AE}" pid="10" name="Mendeley Recent Style Id 7_1">
    <vt:lpwstr>http://www.zotero.org/styles/modern-humanities-research-association</vt:lpwstr>
  </property>
  <property fmtid="{D5CDD505-2E9C-101B-9397-08002B2CF9AE}" pid="11" name="Mendeley Recent Style Id 8_1">
    <vt:lpwstr>http://www.zotero.org/styles/modern-language-association</vt:lpwstr>
  </property>
  <property fmtid="{D5CDD505-2E9C-101B-9397-08002B2CF9AE}" pid="12" name="Mendeley Recent Style Id 9_1">
    <vt:lpwstr>http://www.zotero.org/styles/nature</vt:lpwstr>
  </property>
  <property fmtid="{D5CDD505-2E9C-101B-9397-08002B2CF9AE}" pid="13" name="Mendeley Recent Style Name 0_1">
    <vt:lpwstr>American Medical Association 11th edition</vt:lpwstr>
  </property>
  <property fmtid="{D5CDD505-2E9C-101B-9397-08002B2CF9AE}" pid="14" name="Mendeley Recent Style Name 1_1">
    <vt:lpwstr>American Political Science Association</vt:lpwstr>
  </property>
  <property fmtid="{D5CDD505-2E9C-101B-9397-08002B2CF9AE}" pid="15" name="Mendeley Recent Style Name 2_1">
    <vt:lpwstr>American Psychological Association 7th edition</vt:lpwstr>
  </property>
  <property fmtid="{D5CDD505-2E9C-101B-9397-08002B2CF9AE}" pid="16" name="Mendeley Recent Style Name 3_1">
    <vt:lpwstr>American Sociological Association 6th edition</vt:lpwstr>
  </property>
  <property fmtid="{D5CDD505-2E9C-101B-9397-08002B2CF9AE}" pid="17" name="Mendeley Recent Style Name 4_1">
    <vt:lpwstr>Chicago Manual of Style 17th edition (author-date)</vt:lpwstr>
  </property>
  <property fmtid="{D5CDD505-2E9C-101B-9397-08002B2CF9AE}" pid="18" name="Mendeley Recent Style Name 5_1">
    <vt:lpwstr>Cite Them Right 10th edition - Harvard</vt:lpwstr>
  </property>
  <property fmtid="{D5CDD505-2E9C-101B-9397-08002B2CF9AE}" pid="19" name="Mendeley Recent Style Name 6_1">
    <vt:lpwstr>IEEE</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Name 8_1">
    <vt:lpwstr>Modern Language Association 8th edition</vt:lpwstr>
  </property>
  <property fmtid="{D5CDD505-2E9C-101B-9397-08002B2CF9AE}" pid="22" name="Mendeley Recent Style Name 9_1">
    <vt:lpwstr>Nature</vt:lpwstr>
  </property>
</Properties>
</file>