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61A56" w14:paraId="34AC0A7D" w14:textId="77777777" w:rsidTr="001065E9">
        <w:trPr>
          <w:trHeight w:val="850"/>
        </w:trPr>
        <w:tc>
          <w:tcPr>
            <w:tcW w:w="975" w:type="dxa"/>
            <w:vAlign w:val="bottom"/>
          </w:tcPr>
          <w:p w14:paraId="5612B189" w14:textId="77777777" w:rsidR="005012FC" w:rsidRPr="00281325" w:rsidRDefault="005012FC" w:rsidP="005012FC">
            <w:pPr>
              <w:pStyle w:val="AASmallLogo"/>
            </w:pPr>
            <w:r w:rsidRPr="0002775E">
              <w:rPr>
                <w:noProof/>
                <w:lang w:eastAsia="en-CA"/>
                <w14:ligatures w14:val="standardContextual"/>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81325">
              <w:t xml:space="preserve"> </w:t>
            </w:r>
          </w:p>
          <w:p w14:paraId="2631BD85" w14:textId="77777777" w:rsidR="001065E9" w:rsidRPr="00281325" w:rsidRDefault="001065E9" w:rsidP="005012FC">
            <w:pPr>
              <w:pStyle w:val="AASmallLogo"/>
            </w:pPr>
          </w:p>
        </w:tc>
        <w:tc>
          <w:tcPr>
            <w:tcW w:w="1434" w:type="dxa"/>
            <w:noWrap/>
            <w:vAlign w:val="bottom"/>
          </w:tcPr>
          <w:p w14:paraId="78605AA0" w14:textId="508A5339" w:rsidR="00F61A56" w:rsidRPr="00F61A56" w:rsidRDefault="00F61A56" w:rsidP="00F61A56">
            <w:pPr>
              <w:tabs>
                <w:tab w:val="clear" w:pos="567"/>
                <w:tab w:val="clear" w:pos="1134"/>
                <w:tab w:val="clear" w:pos="1701"/>
                <w:tab w:val="clear" w:pos="2268"/>
              </w:tabs>
              <w:spacing w:before="60"/>
              <w:rPr>
                <w:rFonts w:eastAsia="SimHei"/>
                <w:sz w:val="20"/>
                <w:szCs w:val="20"/>
                <w:lang w:eastAsia="zh-CN"/>
              </w:rPr>
            </w:pPr>
            <w:r w:rsidRPr="00F61A56">
              <w:rPr>
                <w:rFonts w:eastAsia="SimHei"/>
                <w:noProof/>
                <w:sz w:val="20"/>
                <w:szCs w:val="20"/>
                <w:lang w:eastAsia="zh-CN"/>
              </w:rPr>
              <w:drawing>
                <wp:anchor distT="0" distB="0" distL="114300" distR="114300" simplePos="0" relativeHeight="251659264" behindDoc="0" locked="0" layoutInCell="1" allowOverlap="1" wp14:anchorId="6CA64F01" wp14:editId="4331D3B9">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61A56">
              <w:rPr>
                <w:rFonts w:eastAsia="SimHei" w:hint="eastAsia"/>
                <w:sz w:val="20"/>
                <w:szCs w:val="20"/>
                <w:lang w:eastAsia="zh-CN"/>
              </w:rPr>
              <w:t>联合国</w:t>
            </w:r>
          </w:p>
          <w:p w14:paraId="2381A6A3" w14:textId="77777777" w:rsidR="00F61A56" w:rsidRPr="00F61A56" w:rsidRDefault="00F61A56" w:rsidP="00F61A56">
            <w:pPr>
              <w:tabs>
                <w:tab w:val="clear" w:pos="567"/>
                <w:tab w:val="clear" w:pos="1134"/>
                <w:tab w:val="clear" w:pos="1701"/>
                <w:tab w:val="clear" w:pos="2268"/>
              </w:tabs>
              <w:rPr>
                <w:rFonts w:eastAsia="SimHei"/>
                <w:sz w:val="20"/>
                <w:szCs w:val="20"/>
                <w:lang w:eastAsia="zh-CN"/>
              </w:rPr>
            </w:pPr>
            <w:r w:rsidRPr="00F61A56">
              <w:rPr>
                <w:rFonts w:eastAsia="SimHei" w:hint="eastAsia"/>
                <w:sz w:val="20"/>
                <w:szCs w:val="20"/>
                <w:lang w:eastAsia="zh-CN"/>
              </w:rPr>
              <w:t>环境规划署</w:t>
            </w:r>
          </w:p>
          <w:p w14:paraId="5D406E9B" w14:textId="3FE26E17" w:rsidR="005012FC" w:rsidRPr="00281325" w:rsidRDefault="005012FC" w:rsidP="00F61A56">
            <w:pPr>
              <w:pStyle w:val="AASmallLogo"/>
              <w:jc w:val="both"/>
            </w:pPr>
          </w:p>
          <w:p w14:paraId="0BE0219B" w14:textId="77777777" w:rsidR="001065E9" w:rsidRPr="00281325" w:rsidRDefault="001065E9" w:rsidP="005012FC">
            <w:pPr>
              <w:pStyle w:val="AASmallLogo"/>
            </w:pPr>
          </w:p>
        </w:tc>
        <w:tc>
          <w:tcPr>
            <w:tcW w:w="8073" w:type="dxa"/>
            <w:vAlign w:val="bottom"/>
          </w:tcPr>
          <w:p w14:paraId="3075DD00" w14:textId="4317EE8E" w:rsidR="001065E9" w:rsidRPr="00281325" w:rsidRDefault="009C0BBB" w:rsidP="0002775E">
            <w:pPr>
              <w:pStyle w:val="ABSymbol"/>
            </w:pPr>
            <w:r w:rsidRPr="00281325">
              <w:rPr>
                <w:sz w:val="40"/>
              </w:rPr>
              <w:t>CBD</w:t>
            </w:r>
            <w:r w:rsidR="005012FC" w:rsidRPr="00281325">
              <w:t>/</w:t>
            </w:r>
            <w:r w:rsidRPr="00281325">
              <w:t>SBSTTA</w:t>
            </w:r>
            <w:r w:rsidR="005012FC" w:rsidRPr="00281325">
              <w:t>/</w:t>
            </w:r>
            <w:r w:rsidRPr="00281325">
              <w:t>27/</w:t>
            </w:r>
            <w:r w:rsidR="006D76EB" w:rsidRPr="00281325">
              <w:t>1/Add.2</w:t>
            </w:r>
          </w:p>
        </w:tc>
      </w:tr>
    </w:tbl>
    <w:p w14:paraId="471B2DCF" w14:textId="77777777" w:rsidR="009F67EB" w:rsidRPr="00281325"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61A56" w14:paraId="6354836C" w14:textId="77777777" w:rsidTr="001065E9">
        <w:trPr>
          <w:trHeight w:val="1814"/>
        </w:trPr>
        <w:tc>
          <w:tcPr>
            <w:tcW w:w="7370" w:type="dxa"/>
          </w:tcPr>
          <w:p w14:paraId="78B93437" w14:textId="6180E917" w:rsidR="005012FC" w:rsidRPr="00281325" w:rsidRDefault="005012FC" w:rsidP="005012FC">
            <w:pPr>
              <w:pStyle w:val="ACLargeLogo"/>
            </w:pPr>
            <w:r w:rsidRPr="00281325">
              <w:t xml:space="preserve"> </w:t>
            </w:r>
            <w:r w:rsidR="00F61A56" w:rsidRPr="00F61A56">
              <w:rPr>
                <w:b/>
                <w:noProof/>
                <w:sz w:val="24"/>
                <w:szCs w:val="24"/>
                <w:lang w:val="en-US" w:eastAsia="zh-CN"/>
              </w:rPr>
              <w:drawing>
                <wp:inline distT="0" distB="0" distL="0" distR="0" wp14:anchorId="297AEF06" wp14:editId="43FBC793">
                  <wp:extent cx="2854414" cy="1016000"/>
                  <wp:effectExtent l="0" t="0" r="3175"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9856" cy="1035734"/>
                          </a:xfrm>
                          <a:prstGeom prst="rect">
                            <a:avLst/>
                          </a:prstGeom>
                          <a:noFill/>
                          <a:ln>
                            <a:noFill/>
                          </a:ln>
                        </pic:spPr>
                      </pic:pic>
                    </a:graphicData>
                  </a:graphic>
                </wp:inline>
              </w:drawing>
            </w:r>
          </w:p>
          <w:p w14:paraId="74150FE6" w14:textId="5DD3B2E2" w:rsidR="001065E9" w:rsidRPr="00281325" w:rsidRDefault="001065E9" w:rsidP="005012FC">
            <w:pPr>
              <w:pStyle w:val="ACLargeLogo"/>
            </w:pPr>
          </w:p>
        </w:tc>
        <w:tc>
          <w:tcPr>
            <w:tcW w:w="3112" w:type="dxa"/>
          </w:tcPr>
          <w:p w14:paraId="670FD660" w14:textId="77777777" w:rsidR="005012FC" w:rsidRPr="00F61A56" w:rsidRDefault="005012FC" w:rsidP="005012FC">
            <w:pPr>
              <w:pStyle w:val="AEDistrNormal"/>
              <w:rPr>
                <w:sz w:val="24"/>
              </w:rPr>
            </w:pPr>
            <w:r w:rsidRPr="00F61A56">
              <w:rPr>
                <w:sz w:val="24"/>
              </w:rPr>
              <w:t>Distr.: General</w:t>
            </w:r>
          </w:p>
          <w:p w14:paraId="65A00966" w14:textId="72FE0FB9" w:rsidR="005012FC" w:rsidRPr="00F61A56" w:rsidRDefault="00341359" w:rsidP="005012FC">
            <w:pPr>
              <w:pStyle w:val="AEDistrNormal"/>
              <w:rPr>
                <w:sz w:val="24"/>
              </w:rPr>
            </w:pPr>
            <w:r w:rsidRPr="00F61A56">
              <w:rPr>
                <w:sz w:val="24"/>
              </w:rPr>
              <w:t xml:space="preserve">22 </w:t>
            </w:r>
            <w:r w:rsidR="00460EC9" w:rsidRPr="00F61A56">
              <w:rPr>
                <w:sz w:val="24"/>
              </w:rPr>
              <w:t>September</w:t>
            </w:r>
            <w:r w:rsidR="005012FC" w:rsidRPr="00F61A56">
              <w:rPr>
                <w:sz w:val="24"/>
              </w:rPr>
              <w:t xml:space="preserve"> </w:t>
            </w:r>
            <w:r w:rsidR="003B3B5F" w:rsidRPr="00F61A56">
              <w:rPr>
                <w:sz w:val="24"/>
              </w:rPr>
              <w:t>2025</w:t>
            </w:r>
          </w:p>
          <w:p w14:paraId="479576CE" w14:textId="4D36D945" w:rsidR="005012FC" w:rsidRPr="00F61A56" w:rsidRDefault="00F61A56" w:rsidP="005012FC">
            <w:pPr>
              <w:pStyle w:val="AEDistrNormal"/>
              <w:rPr>
                <w:sz w:val="24"/>
                <w:lang w:eastAsia="zh-CN"/>
              </w:rPr>
            </w:pPr>
            <w:r w:rsidRPr="00F61A56">
              <w:rPr>
                <w:rFonts w:hint="eastAsia"/>
                <w:sz w:val="24"/>
                <w:lang w:eastAsia="zh-CN"/>
              </w:rPr>
              <w:t>Chinese</w:t>
            </w:r>
          </w:p>
          <w:p w14:paraId="4BFB9421" w14:textId="77777777" w:rsidR="005012FC" w:rsidRPr="00F61A56" w:rsidRDefault="005012FC" w:rsidP="005012FC">
            <w:pPr>
              <w:pStyle w:val="AEDistrNormal"/>
              <w:rPr>
                <w:sz w:val="24"/>
              </w:rPr>
            </w:pPr>
            <w:r w:rsidRPr="00F61A56">
              <w:rPr>
                <w:sz w:val="24"/>
              </w:rPr>
              <w:t xml:space="preserve">Original: English </w:t>
            </w:r>
          </w:p>
          <w:p w14:paraId="0D6E80EC" w14:textId="77777777" w:rsidR="001065E9" w:rsidRPr="00F61A56" w:rsidRDefault="001065E9" w:rsidP="005012FC">
            <w:pPr>
              <w:pStyle w:val="AEDistrNormal6pt"/>
              <w:rPr>
                <w:sz w:val="24"/>
              </w:rPr>
            </w:pPr>
          </w:p>
        </w:tc>
      </w:tr>
    </w:tbl>
    <w:p w14:paraId="3C42AE16" w14:textId="77777777" w:rsidR="001065E9" w:rsidRPr="00281325"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61A56" w14:paraId="43C07C96" w14:textId="77777777" w:rsidTr="0064561E">
        <w:trPr>
          <w:trHeight w:val="1899"/>
        </w:trPr>
        <w:tc>
          <w:tcPr>
            <w:tcW w:w="6094" w:type="dxa"/>
          </w:tcPr>
          <w:p w14:paraId="4C28560C" w14:textId="77777777" w:rsidR="00F61A56" w:rsidRPr="00F61A56" w:rsidRDefault="00F61A56" w:rsidP="00F61A56">
            <w:pPr>
              <w:tabs>
                <w:tab w:val="clear" w:pos="567"/>
                <w:tab w:val="clear" w:pos="1134"/>
                <w:tab w:val="clear" w:pos="1701"/>
                <w:tab w:val="clear" w:pos="2268"/>
              </w:tabs>
              <w:snapToGrid w:val="0"/>
              <w:spacing w:before="60"/>
              <w:ind w:right="2280"/>
              <w:jc w:val="left"/>
              <w:rPr>
                <w:b/>
                <w:bCs/>
                <w:caps/>
                <w:snapToGrid w:val="0"/>
                <w:kern w:val="22"/>
                <w:sz w:val="24"/>
                <w:szCs w:val="24"/>
                <w:lang w:val="en-US" w:eastAsia="zh-CN"/>
              </w:rPr>
            </w:pPr>
            <w:r w:rsidRPr="00F61A56">
              <w:rPr>
                <w:b/>
                <w:bCs/>
                <w:kern w:val="22"/>
                <w:sz w:val="24"/>
                <w:szCs w:val="24"/>
                <w:lang w:val="en-CA" w:eastAsia="zh-CN"/>
              </w:rPr>
              <w:t>科学、技术和工艺咨询附属机构</w:t>
            </w:r>
          </w:p>
          <w:p w14:paraId="4279E6AC" w14:textId="77777777" w:rsidR="00F61A56" w:rsidRPr="00F61A56" w:rsidRDefault="00F61A56" w:rsidP="00F61A56">
            <w:pPr>
              <w:tabs>
                <w:tab w:val="clear" w:pos="567"/>
                <w:tab w:val="clear" w:pos="1134"/>
                <w:tab w:val="clear" w:pos="1701"/>
                <w:tab w:val="clear" w:pos="2268"/>
              </w:tabs>
              <w:spacing w:line="240" w:lineRule="atLeast"/>
              <w:rPr>
                <w:b/>
                <w:bCs/>
                <w:caps/>
                <w:snapToGrid w:val="0"/>
                <w:sz w:val="24"/>
                <w:szCs w:val="24"/>
                <w:lang w:eastAsia="zh-CN"/>
              </w:rPr>
            </w:pPr>
            <w:r w:rsidRPr="00F61A56">
              <w:rPr>
                <w:b/>
                <w:bCs/>
                <w:caps/>
                <w:snapToGrid w:val="0"/>
                <w:sz w:val="24"/>
                <w:szCs w:val="24"/>
                <w:lang w:eastAsia="zh-CN"/>
              </w:rPr>
              <w:t>第二十七次会议</w:t>
            </w:r>
          </w:p>
          <w:p w14:paraId="599325EE" w14:textId="77777777" w:rsidR="00F61A56" w:rsidRPr="00F61A56" w:rsidRDefault="00F61A56" w:rsidP="00F61A56">
            <w:pPr>
              <w:tabs>
                <w:tab w:val="clear" w:pos="567"/>
                <w:tab w:val="clear" w:pos="1134"/>
                <w:tab w:val="clear" w:pos="1701"/>
                <w:tab w:val="clear" w:pos="2268"/>
              </w:tabs>
              <w:spacing w:line="240" w:lineRule="atLeast"/>
              <w:rPr>
                <w:caps/>
                <w:snapToGrid w:val="0"/>
                <w:sz w:val="24"/>
                <w:szCs w:val="24"/>
                <w:lang w:eastAsia="zh-CN"/>
              </w:rPr>
            </w:pPr>
            <w:r w:rsidRPr="00F61A56">
              <w:rPr>
                <w:rFonts w:eastAsia="Times New Roman"/>
                <w:kern w:val="22"/>
                <w:sz w:val="24"/>
                <w:szCs w:val="24"/>
                <w:lang w:val="en-CA" w:eastAsia="zh-CN"/>
              </w:rPr>
              <w:t>202</w:t>
            </w:r>
            <w:r w:rsidRPr="00F61A56">
              <w:rPr>
                <w:rFonts w:eastAsia="DengXian"/>
                <w:kern w:val="22"/>
                <w:sz w:val="24"/>
                <w:szCs w:val="24"/>
                <w:lang w:val="en-CA" w:eastAsia="zh-CN"/>
              </w:rPr>
              <w:t>5</w:t>
            </w:r>
            <w:r w:rsidRPr="00F61A56">
              <w:rPr>
                <w:kern w:val="22"/>
                <w:sz w:val="24"/>
                <w:szCs w:val="24"/>
                <w:lang w:val="en-CA" w:eastAsia="zh-CN"/>
              </w:rPr>
              <w:t>年</w:t>
            </w:r>
            <w:r w:rsidRPr="00F61A56">
              <w:rPr>
                <w:kern w:val="22"/>
                <w:sz w:val="24"/>
                <w:szCs w:val="24"/>
                <w:lang w:val="en-CA" w:eastAsia="zh-CN"/>
              </w:rPr>
              <w:t>10</w:t>
            </w:r>
            <w:r w:rsidRPr="00F61A56">
              <w:rPr>
                <w:kern w:val="22"/>
                <w:sz w:val="24"/>
                <w:szCs w:val="24"/>
                <w:lang w:val="en-CA" w:eastAsia="zh-CN"/>
              </w:rPr>
              <w:t>月</w:t>
            </w:r>
            <w:r w:rsidRPr="00F61A56">
              <w:rPr>
                <w:kern w:val="22"/>
                <w:sz w:val="24"/>
                <w:szCs w:val="24"/>
                <w:lang w:val="en-CA" w:eastAsia="zh-CN"/>
              </w:rPr>
              <w:t>20</w:t>
            </w:r>
            <w:r w:rsidRPr="00F61A56">
              <w:rPr>
                <w:kern w:val="22"/>
                <w:sz w:val="24"/>
                <w:szCs w:val="24"/>
                <w:lang w:val="en-CA" w:eastAsia="zh-CN"/>
              </w:rPr>
              <w:t>日至</w:t>
            </w:r>
            <w:r w:rsidRPr="00F61A56">
              <w:rPr>
                <w:kern w:val="22"/>
                <w:sz w:val="24"/>
                <w:szCs w:val="24"/>
                <w:lang w:val="en-CA" w:eastAsia="zh-CN"/>
              </w:rPr>
              <w:t>24</w:t>
            </w:r>
            <w:r w:rsidRPr="00F61A56">
              <w:rPr>
                <w:kern w:val="22"/>
                <w:sz w:val="24"/>
                <w:szCs w:val="24"/>
                <w:lang w:val="en-CA" w:eastAsia="zh-CN"/>
              </w:rPr>
              <w:t>日，</w:t>
            </w:r>
            <w:r w:rsidRPr="00F61A56">
              <w:rPr>
                <w:caps/>
                <w:snapToGrid w:val="0"/>
                <w:sz w:val="24"/>
                <w:szCs w:val="24"/>
                <w:lang w:eastAsia="zh-CN"/>
              </w:rPr>
              <w:t>巴拿马城</w:t>
            </w:r>
          </w:p>
          <w:p w14:paraId="7D23064E" w14:textId="77777777" w:rsidR="00F61A56" w:rsidRPr="00F61A56" w:rsidRDefault="00F61A56" w:rsidP="00F61A56">
            <w:pPr>
              <w:tabs>
                <w:tab w:val="clear" w:pos="567"/>
                <w:tab w:val="clear" w:pos="1134"/>
                <w:tab w:val="clear" w:pos="1701"/>
                <w:tab w:val="clear" w:pos="2268"/>
              </w:tabs>
              <w:spacing w:line="240" w:lineRule="atLeast"/>
              <w:rPr>
                <w:snapToGrid w:val="0"/>
                <w:sz w:val="24"/>
                <w:szCs w:val="24"/>
                <w:lang w:eastAsia="zh-CN"/>
              </w:rPr>
            </w:pPr>
            <w:r w:rsidRPr="00F61A56">
              <w:rPr>
                <w:snapToGrid w:val="0"/>
                <w:sz w:val="24"/>
                <w:szCs w:val="24"/>
                <w:lang w:eastAsia="zh-CN"/>
              </w:rPr>
              <w:t>临时议程</w:t>
            </w:r>
            <w:r w:rsidRPr="00F61A56">
              <w:rPr>
                <w:snapToGrid w:val="0"/>
                <w:sz w:val="24"/>
                <w:szCs w:val="24"/>
                <w:vertAlign w:val="superscript"/>
                <w:lang w:eastAsia="zh-CN"/>
              </w:rPr>
              <w:footnoteReference w:customMarkFollows="1" w:id="1"/>
              <w:t>*</w:t>
            </w:r>
            <w:r w:rsidRPr="00F61A56">
              <w:rPr>
                <w:snapToGrid w:val="0"/>
                <w:sz w:val="24"/>
                <w:szCs w:val="24"/>
                <w:lang w:eastAsia="zh-CN"/>
              </w:rPr>
              <w:t>项目</w:t>
            </w:r>
            <w:r w:rsidRPr="00F61A56">
              <w:rPr>
                <w:snapToGrid w:val="0"/>
                <w:sz w:val="24"/>
                <w:szCs w:val="24"/>
                <w:lang w:eastAsia="zh-CN"/>
              </w:rPr>
              <w:t>2</w:t>
            </w:r>
          </w:p>
          <w:p w14:paraId="1734FA1A" w14:textId="43B5DF4A" w:rsidR="001065E9" w:rsidRPr="00F61A56" w:rsidRDefault="00F61A56" w:rsidP="00F61A56">
            <w:pPr>
              <w:pStyle w:val="AFCorNBold"/>
              <w:rPr>
                <w:sz w:val="24"/>
                <w:lang w:eastAsia="zh-CN"/>
              </w:rPr>
            </w:pPr>
            <w:r w:rsidRPr="00F61A56">
              <w:rPr>
                <w:bCs/>
                <w:snapToGrid w:val="0"/>
                <w:sz w:val="24"/>
                <w:szCs w:val="24"/>
                <w:lang w:eastAsia="zh-CN"/>
              </w:rPr>
              <w:t>组织事项：选举主席团成员，通过议程和工作安排</w:t>
            </w:r>
          </w:p>
        </w:tc>
        <w:tc>
          <w:tcPr>
            <w:tcW w:w="4388" w:type="dxa"/>
          </w:tcPr>
          <w:p w14:paraId="666B76FC" w14:textId="77777777" w:rsidR="001065E9" w:rsidRPr="00F61A56" w:rsidRDefault="001065E9" w:rsidP="001065E9">
            <w:pPr>
              <w:pStyle w:val="CBDNormal"/>
              <w:jc w:val="left"/>
              <w:rPr>
                <w:sz w:val="24"/>
                <w:lang w:eastAsia="zh-CN"/>
              </w:rPr>
            </w:pPr>
          </w:p>
        </w:tc>
      </w:tr>
    </w:tbl>
    <w:p w14:paraId="4A785491" w14:textId="67901EA4" w:rsidR="001065E9" w:rsidRDefault="00D750A5" w:rsidP="00F61A56">
      <w:pPr>
        <w:pStyle w:val="CBDTitle"/>
        <w:tabs>
          <w:tab w:val="clear" w:pos="567"/>
          <w:tab w:val="clear" w:pos="1134"/>
          <w:tab w:val="clear" w:pos="1701"/>
          <w:tab w:val="clear" w:pos="2268"/>
          <w:tab w:val="clear" w:pos="2835"/>
          <w:tab w:val="clear" w:pos="3402"/>
        </w:tabs>
        <w:ind w:left="490"/>
      </w:pPr>
      <w:sdt>
        <w:sdtPr>
          <w:rPr>
            <w:rFonts w:hint="eastAsia"/>
            <w:lang w:eastAsia="zh-CN"/>
          </w:rPr>
          <w:alias w:val="Title"/>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EndPr/>
        <w:sdtContent>
          <w:r w:rsidR="00F61A56">
            <w:rPr>
              <w:rFonts w:hint="eastAsia"/>
              <w:lang w:eastAsia="zh-CN"/>
            </w:rPr>
            <w:t>设想说明</w:t>
          </w:r>
        </w:sdtContent>
      </w:sdt>
      <w:r w:rsidR="00C4386A" w:rsidRPr="0002775E">
        <w:rPr>
          <w:sz w:val="4"/>
          <w:szCs w:val="4"/>
        </w:rPr>
        <w:t xml:space="preserve"> </w:t>
      </w:r>
      <w:r w:rsidR="00C4386A">
        <w:rPr>
          <w:rStyle w:val="FootnoteReference"/>
        </w:rPr>
        <w:footnoteReference w:customMarkFollows="1" w:id="2"/>
        <w:t>**</w:t>
      </w:r>
    </w:p>
    <w:p w14:paraId="055122DC" w14:textId="0CCA8362" w:rsidR="001065E9" w:rsidRPr="00281325" w:rsidRDefault="00F61A56" w:rsidP="00F61A56">
      <w:pPr>
        <w:pStyle w:val="CBDH1"/>
        <w:tabs>
          <w:tab w:val="clear" w:pos="567"/>
          <w:tab w:val="clear" w:pos="1134"/>
          <w:tab w:val="clear" w:pos="1701"/>
          <w:tab w:val="clear" w:pos="2268"/>
          <w:tab w:val="clear" w:pos="2835"/>
          <w:tab w:val="clear" w:pos="3402"/>
        </w:tabs>
        <w:ind w:left="490" w:hanging="490"/>
      </w:pPr>
      <w:r>
        <w:rPr>
          <w:rFonts w:hint="eastAsia"/>
          <w:lang w:eastAsia="zh-CN"/>
        </w:rPr>
        <w:t>一</w:t>
      </w:r>
      <w:r w:rsidR="005C30FE" w:rsidRPr="00281325">
        <w:t>.</w:t>
      </w:r>
      <w:r w:rsidR="005C30FE" w:rsidRPr="00281325">
        <w:tab/>
      </w:r>
      <w:r>
        <w:rPr>
          <w:rFonts w:hint="eastAsia"/>
          <w:lang w:eastAsia="zh-CN"/>
        </w:rPr>
        <w:t>导言</w:t>
      </w:r>
    </w:p>
    <w:p w14:paraId="27F57AD9" w14:textId="3C6F4889" w:rsidR="005F5B9E" w:rsidRPr="00F61A56" w:rsidRDefault="00913E69"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3E69">
        <w:rPr>
          <w:rFonts w:hint="eastAsia"/>
          <w:sz w:val="24"/>
          <w:lang w:val="en-US" w:eastAsia="zh-CN"/>
        </w:rPr>
        <w:t>缔约方大会在其第</w:t>
      </w:r>
      <w:r w:rsidRPr="00913E69">
        <w:rPr>
          <w:sz w:val="24"/>
          <w:lang w:val="en-US"/>
        </w:rPr>
        <w:fldChar w:fldCharType="begin"/>
      </w:r>
      <w:r w:rsidRPr="00913E69">
        <w:rPr>
          <w:rFonts w:hint="eastAsia"/>
          <w:sz w:val="24"/>
          <w:lang w:val="en-US" w:eastAsia="zh-CN"/>
        </w:rPr>
        <w:instrText>HYPERLINK "https://www.cbd.int/decisions/cop/?m=cop-16"</w:instrText>
      </w:r>
      <w:r w:rsidRPr="00913E69">
        <w:rPr>
          <w:sz w:val="24"/>
          <w:lang w:val="en-US"/>
        </w:rPr>
      </w:r>
      <w:r w:rsidRPr="00913E69">
        <w:rPr>
          <w:sz w:val="24"/>
          <w:lang w:val="en-US"/>
        </w:rPr>
        <w:fldChar w:fldCharType="separate"/>
      </w:r>
      <w:r w:rsidRPr="00913E69">
        <w:rPr>
          <w:rStyle w:val="Hyperlink"/>
          <w:rFonts w:hint="eastAsia"/>
          <w:sz w:val="24"/>
          <w:lang w:val="en-US" w:eastAsia="zh-CN"/>
        </w:rPr>
        <w:t>16/25</w:t>
      </w:r>
      <w:r w:rsidRPr="00913E69">
        <w:rPr>
          <w:sz w:val="24"/>
        </w:rPr>
        <w:fldChar w:fldCharType="end"/>
      </w:r>
      <w:r w:rsidRPr="00913E69">
        <w:rPr>
          <w:rFonts w:hint="eastAsia"/>
          <w:sz w:val="24"/>
          <w:lang w:val="en-US" w:eastAsia="zh-CN"/>
        </w:rPr>
        <w:t>号决定第</w:t>
      </w:r>
      <w:r w:rsidRPr="00913E69">
        <w:rPr>
          <w:rFonts w:hint="eastAsia"/>
          <w:sz w:val="24"/>
          <w:lang w:val="en-US" w:eastAsia="zh-CN"/>
        </w:rPr>
        <w:t>14</w:t>
      </w:r>
      <w:r w:rsidRPr="00913E69">
        <w:rPr>
          <w:rFonts w:hint="eastAsia"/>
          <w:sz w:val="24"/>
          <w:lang w:val="en-US" w:eastAsia="zh-CN"/>
        </w:rPr>
        <w:t>段中要求</w:t>
      </w:r>
      <w:r w:rsidRPr="00913E69">
        <w:rPr>
          <w:sz w:val="24"/>
          <w:lang w:val="en-US" w:eastAsia="zh-CN"/>
        </w:rPr>
        <w:t>发布《公约》下每次政府间会议的</w:t>
      </w:r>
      <w:r w:rsidRPr="00913E69">
        <w:rPr>
          <w:rFonts w:hint="eastAsia"/>
          <w:sz w:val="24"/>
          <w:lang w:val="en-US" w:eastAsia="zh-CN"/>
        </w:rPr>
        <w:t>设想</w:t>
      </w:r>
      <w:r w:rsidRPr="00913E69">
        <w:rPr>
          <w:sz w:val="24"/>
          <w:lang w:val="en-US" w:eastAsia="zh-CN"/>
        </w:rPr>
        <w:t>说明</w:t>
      </w:r>
      <w:r w:rsidRPr="00913E69">
        <w:rPr>
          <w:rFonts w:hint="eastAsia"/>
          <w:sz w:val="24"/>
          <w:lang w:val="en-US" w:eastAsia="zh-CN"/>
        </w:rPr>
        <w:t>。</w:t>
      </w:r>
    </w:p>
    <w:p w14:paraId="47B14612" w14:textId="4928294D" w:rsidR="005F5B9E" w:rsidRPr="00F61A56" w:rsidRDefault="00913E69"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3E69">
        <w:rPr>
          <w:rFonts w:hint="eastAsia"/>
          <w:sz w:val="24"/>
          <w:lang w:val="en-US" w:eastAsia="zh-CN"/>
        </w:rPr>
        <w:t>根据第</w:t>
      </w:r>
      <w:r w:rsidRPr="00913E69">
        <w:rPr>
          <w:sz w:val="24"/>
          <w:lang w:val="en-US"/>
        </w:rPr>
        <w:fldChar w:fldCharType="begin"/>
      </w:r>
      <w:r w:rsidRPr="00913E69">
        <w:rPr>
          <w:rFonts w:hint="eastAsia"/>
          <w:sz w:val="24"/>
          <w:lang w:val="en-US" w:eastAsia="zh-CN"/>
        </w:rPr>
        <w:instrText>HYPERLINK "https://www.cbd.int/decisions/cop/?m=cop-16"</w:instrText>
      </w:r>
      <w:r w:rsidRPr="00913E69">
        <w:rPr>
          <w:sz w:val="24"/>
          <w:lang w:val="en-US"/>
        </w:rPr>
      </w:r>
      <w:r w:rsidRPr="00913E69">
        <w:rPr>
          <w:sz w:val="24"/>
          <w:lang w:val="en-US"/>
        </w:rPr>
        <w:fldChar w:fldCharType="separate"/>
      </w:r>
      <w:r w:rsidRPr="00913E69">
        <w:rPr>
          <w:rStyle w:val="Hyperlink"/>
          <w:rFonts w:hint="eastAsia"/>
          <w:sz w:val="24"/>
          <w:lang w:val="en-US" w:eastAsia="zh-CN"/>
        </w:rPr>
        <w:t>16/25</w:t>
      </w:r>
      <w:r w:rsidRPr="00913E69">
        <w:rPr>
          <w:sz w:val="24"/>
        </w:rPr>
        <w:fldChar w:fldCharType="end"/>
      </w:r>
      <w:r w:rsidRPr="00913E69">
        <w:rPr>
          <w:rFonts w:hint="eastAsia"/>
          <w:sz w:val="24"/>
          <w:lang w:val="en-US" w:eastAsia="zh-CN"/>
        </w:rPr>
        <w:t>号决定，科咨机构主席团在</w:t>
      </w:r>
      <w:r w:rsidRPr="00913E69">
        <w:rPr>
          <w:rFonts w:hint="eastAsia"/>
          <w:sz w:val="24"/>
          <w:lang w:val="en-US" w:eastAsia="zh-CN"/>
        </w:rPr>
        <w:t>2025</w:t>
      </w:r>
      <w:r w:rsidRPr="00913E69">
        <w:rPr>
          <w:rFonts w:hint="eastAsia"/>
          <w:sz w:val="24"/>
          <w:lang w:val="en-US" w:eastAsia="zh-CN"/>
        </w:rPr>
        <w:t>年</w:t>
      </w:r>
      <w:r w:rsidRPr="00913E69">
        <w:rPr>
          <w:rFonts w:hint="eastAsia"/>
          <w:sz w:val="24"/>
          <w:lang w:val="en-US" w:eastAsia="zh-CN"/>
        </w:rPr>
        <w:t>4</w:t>
      </w:r>
      <w:r w:rsidRPr="00913E69">
        <w:rPr>
          <w:rFonts w:hint="eastAsia"/>
          <w:sz w:val="24"/>
          <w:lang w:val="en-US" w:eastAsia="zh-CN"/>
        </w:rPr>
        <w:t>月举行的一次会议上决定，在秘书处的支持下编写本设想说明。</w:t>
      </w:r>
    </w:p>
    <w:p w14:paraId="32525491" w14:textId="31979458" w:rsidR="00A3076F" w:rsidRPr="00F61A56" w:rsidRDefault="00913E69"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13E69">
        <w:rPr>
          <w:rFonts w:hint="eastAsia"/>
          <w:sz w:val="24"/>
          <w:lang w:val="en-US" w:eastAsia="zh-CN"/>
        </w:rPr>
        <w:t>下文第二节和第三节说明了本次会议的安排，第四节和附件则对拟议的工作安排进行了更新。</w:t>
      </w:r>
      <w:r w:rsidRPr="00913E69">
        <w:rPr>
          <w:sz w:val="24"/>
          <w:vertAlign w:val="superscript"/>
        </w:rPr>
        <w:footnoteReference w:id="3"/>
      </w:r>
    </w:p>
    <w:p w14:paraId="66A54DF8" w14:textId="6FDA30AA" w:rsidR="008442F2" w:rsidRPr="00281325" w:rsidRDefault="00913E69" w:rsidP="00A410B2">
      <w:pPr>
        <w:pStyle w:val="CBDH1"/>
        <w:tabs>
          <w:tab w:val="clear" w:pos="567"/>
          <w:tab w:val="clear" w:pos="1134"/>
          <w:tab w:val="clear" w:pos="1701"/>
          <w:tab w:val="clear" w:pos="2268"/>
          <w:tab w:val="clear" w:pos="2835"/>
          <w:tab w:val="clear" w:pos="3402"/>
        </w:tabs>
        <w:ind w:left="490" w:hanging="490"/>
      </w:pPr>
      <w:r>
        <w:rPr>
          <w:rFonts w:hint="eastAsia"/>
          <w:lang w:eastAsia="zh-CN"/>
        </w:rPr>
        <w:t>二</w:t>
      </w:r>
      <w:r w:rsidR="005C30FE" w:rsidRPr="00281325">
        <w:t>.</w:t>
      </w:r>
      <w:r w:rsidR="005C30FE" w:rsidRPr="00281325">
        <w:tab/>
      </w:r>
      <w:r>
        <w:rPr>
          <w:rFonts w:hint="eastAsia"/>
          <w:lang w:eastAsia="zh-CN"/>
        </w:rPr>
        <w:t>会议安排</w:t>
      </w:r>
    </w:p>
    <w:p w14:paraId="4F62E7DF" w14:textId="71FD9ACE" w:rsidR="005F5B9E" w:rsidRPr="00F61A56" w:rsidRDefault="00E26C17"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26C17">
        <w:rPr>
          <w:rFonts w:hint="eastAsia"/>
          <w:sz w:val="24"/>
          <w:lang w:val="en-US" w:eastAsia="zh-CN"/>
        </w:rPr>
        <w:t>会议将在巴拿马城阿特拉帕会议中心以面对面方式举行，</w:t>
      </w:r>
      <w:r w:rsidR="00454162">
        <w:rPr>
          <w:rFonts w:hint="eastAsia"/>
          <w:sz w:val="24"/>
          <w:lang w:val="en-US" w:eastAsia="zh-CN"/>
        </w:rPr>
        <w:t>对</w:t>
      </w:r>
      <w:r w:rsidRPr="00E26C17">
        <w:rPr>
          <w:rFonts w:hint="eastAsia"/>
          <w:sz w:val="24"/>
          <w:lang w:val="en-US" w:eastAsia="zh-CN"/>
        </w:rPr>
        <w:t>正式登记的缔约方</w:t>
      </w:r>
      <w:r w:rsidR="00454162">
        <w:rPr>
          <w:rFonts w:hint="eastAsia"/>
          <w:sz w:val="24"/>
          <w:lang w:val="en-US" w:eastAsia="zh-CN"/>
        </w:rPr>
        <w:t>和</w:t>
      </w:r>
      <w:r w:rsidRPr="00E26C17">
        <w:rPr>
          <w:rFonts w:hint="eastAsia"/>
          <w:sz w:val="24"/>
          <w:lang w:val="en-US" w:eastAsia="zh-CN"/>
        </w:rPr>
        <w:t>经认可的观察员组织的代表</w:t>
      </w:r>
      <w:r w:rsidR="00454162">
        <w:rPr>
          <w:rFonts w:hint="eastAsia"/>
          <w:sz w:val="24"/>
          <w:lang w:val="en-US" w:eastAsia="zh-CN"/>
        </w:rPr>
        <w:t>开放</w:t>
      </w:r>
      <w:r w:rsidRPr="00E26C17">
        <w:rPr>
          <w:rFonts w:hint="eastAsia"/>
          <w:sz w:val="24"/>
          <w:lang w:val="en-US" w:eastAsia="zh-CN"/>
        </w:rPr>
        <w:t>。后勤安排的详情载于一份</w:t>
      </w:r>
      <w:r w:rsidR="00454162">
        <w:rPr>
          <w:rFonts w:hint="eastAsia"/>
          <w:sz w:val="24"/>
          <w:lang w:val="en-US" w:eastAsia="zh-CN"/>
        </w:rPr>
        <w:t>提供</w:t>
      </w:r>
      <w:r w:rsidRPr="00E26C17">
        <w:rPr>
          <w:rFonts w:hint="eastAsia"/>
          <w:sz w:val="24"/>
          <w:lang w:val="en-US" w:eastAsia="zh-CN"/>
        </w:rPr>
        <w:t>给与会者的情况说明，</w:t>
      </w:r>
      <w:r w:rsidRPr="00E26C17">
        <w:rPr>
          <w:sz w:val="24"/>
          <w:vertAlign w:val="superscript"/>
        </w:rPr>
        <w:footnoteReference w:id="4"/>
      </w:r>
      <w:r>
        <w:rPr>
          <w:rFonts w:hint="eastAsia"/>
          <w:sz w:val="24"/>
          <w:lang w:val="en-US" w:eastAsia="zh-CN"/>
        </w:rPr>
        <w:t xml:space="preserve"> </w:t>
      </w:r>
      <w:r w:rsidRPr="00E26C17">
        <w:rPr>
          <w:rFonts w:hint="eastAsia"/>
          <w:sz w:val="24"/>
          <w:lang w:val="en-US" w:eastAsia="zh-CN"/>
        </w:rPr>
        <w:t>将根据需要对该说明进行更新。</w:t>
      </w:r>
    </w:p>
    <w:p w14:paraId="21460626" w14:textId="67A8CC3C" w:rsidR="000B4B3D" w:rsidRPr="00F61A56" w:rsidRDefault="00A410B2"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10B2">
        <w:rPr>
          <w:rFonts w:hint="eastAsia"/>
          <w:sz w:val="24"/>
          <w:szCs w:val="24"/>
          <w:lang w:val="en-US" w:eastAsia="zh-CN"/>
        </w:rPr>
        <w:t>根据科咨机构综合工作方法</w:t>
      </w:r>
      <w:r w:rsidRPr="00A410B2">
        <w:rPr>
          <w:sz w:val="24"/>
          <w:szCs w:val="24"/>
          <w:vertAlign w:val="superscript"/>
          <w:lang w:eastAsia="zh-CN"/>
        </w:rPr>
        <w:footnoteReference w:id="5"/>
      </w:r>
      <w:r w:rsidRPr="00A410B2">
        <w:rPr>
          <w:rFonts w:hint="eastAsia"/>
          <w:sz w:val="24"/>
          <w:szCs w:val="24"/>
          <w:lang w:val="en-US" w:eastAsia="zh-CN"/>
        </w:rPr>
        <w:t>第</w:t>
      </w:r>
      <w:r w:rsidRPr="00A410B2">
        <w:rPr>
          <w:rFonts w:hint="eastAsia"/>
          <w:sz w:val="24"/>
          <w:szCs w:val="24"/>
          <w:lang w:val="en-US" w:eastAsia="zh-CN"/>
        </w:rPr>
        <w:t>5</w:t>
      </w:r>
      <w:r w:rsidRPr="00A410B2">
        <w:rPr>
          <w:rFonts w:hint="eastAsia"/>
          <w:sz w:val="24"/>
          <w:szCs w:val="24"/>
          <w:lang w:val="en-US" w:eastAsia="zh-CN"/>
        </w:rPr>
        <w:t>段，缔约方大会议事规则适用于科咨机构的会议</w:t>
      </w:r>
      <w:r>
        <w:rPr>
          <w:rFonts w:hint="eastAsia"/>
          <w:sz w:val="24"/>
          <w:szCs w:val="24"/>
          <w:lang w:val="en-US" w:eastAsia="zh-CN"/>
        </w:rPr>
        <w:t>程序</w:t>
      </w:r>
      <w:r w:rsidR="000E16F3">
        <w:rPr>
          <w:rFonts w:hint="eastAsia"/>
          <w:sz w:val="24"/>
          <w:szCs w:val="24"/>
          <w:lang w:val="en-US" w:eastAsia="zh-CN"/>
        </w:rPr>
        <w:t>，唯有</w:t>
      </w:r>
      <w:r w:rsidR="000E16F3" w:rsidRPr="00A410B2">
        <w:rPr>
          <w:rFonts w:hint="eastAsia"/>
          <w:sz w:val="24"/>
          <w:szCs w:val="24"/>
          <w:lang w:val="en-US" w:eastAsia="zh-CN"/>
        </w:rPr>
        <w:t>关于全权证书的第</w:t>
      </w:r>
      <w:r w:rsidR="000E16F3" w:rsidRPr="00A410B2">
        <w:rPr>
          <w:rFonts w:hint="eastAsia"/>
          <w:sz w:val="24"/>
          <w:szCs w:val="24"/>
          <w:lang w:val="en-US" w:eastAsia="zh-CN"/>
        </w:rPr>
        <w:t>18</w:t>
      </w:r>
      <w:r w:rsidR="000E16F3" w:rsidRPr="00A410B2">
        <w:rPr>
          <w:rFonts w:hint="eastAsia"/>
          <w:sz w:val="24"/>
          <w:szCs w:val="24"/>
          <w:lang w:val="en-US" w:eastAsia="zh-CN"/>
        </w:rPr>
        <w:t>条外</w:t>
      </w:r>
      <w:r w:rsidRPr="00A410B2">
        <w:rPr>
          <w:rFonts w:hint="eastAsia"/>
          <w:sz w:val="24"/>
          <w:szCs w:val="24"/>
          <w:lang w:val="en-US" w:eastAsia="zh-CN"/>
        </w:rPr>
        <w:t>。</w:t>
      </w:r>
    </w:p>
    <w:p w14:paraId="5518E584" w14:textId="4E69580B" w:rsidR="00BB7839" w:rsidRPr="00281325" w:rsidRDefault="00A410B2" w:rsidP="00A410B2">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lastRenderedPageBreak/>
        <w:t>三</w:t>
      </w:r>
      <w:r w:rsidR="005C30FE" w:rsidRPr="00281325">
        <w:rPr>
          <w:lang w:eastAsia="zh-CN"/>
        </w:rPr>
        <w:t>.</w:t>
      </w:r>
      <w:r w:rsidR="005C30FE" w:rsidRPr="00281325">
        <w:rPr>
          <w:lang w:eastAsia="zh-CN"/>
        </w:rPr>
        <w:tab/>
      </w:r>
      <w:r w:rsidRPr="00A410B2">
        <w:rPr>
          <w:rFonts w:hint="eastAsia"/>
          <w:lang w:val="en-US" w:eastAsia="zh-CN"/>
        </w:rPr>
        <w:t>全体会议和非正式磋商</w:t>
      </w:r>
    </w:p>
    <w:p w14:paraId="37515DAD" w14:textId="2559520D" w:rsidR="00A02AFE" w:rsidRPr="00F61A56" w:rsidRDefault="00A410B2" w:rsidP="00F61A56">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A410B2">
        <w:rPr>
          <w:rFonts w:hint="eastAsia"/>
          <w:sz w:val="24"/>
          <w:lang w:val="en-US"/>
        </w:rPr>
        <w:t>本次会议将分为</w:t>
      </w:r>
      <w:proofErr w:type="spellEnd"/>
      <w:r w:rsidRPr="00A410B2">
        <w:rPr>
          <w:rFonts w:hint="eastAsia"/>
          <w:sz w:val="24"/>
          <w:lang w:val="en-US"/>
        </w:rPr>
        <w:t>：</w:t>
      </w:r>
    </w:p>
    <w:p w14:paraId="000BEBD3" w14:textId="6C65495A" w:rsidR="000F07F9" w:rsidRPr="00F61A56" w:rsidRDefault="00A410B2" w:rsidP="00A410B2">
      <w:pPr>
        <w:pStyle w:val="CBDNormalNumber"/>
        <w:numPr>
          <w:ilvl w:val="1"/>
          <w:numId w:val="9"/>
        </w:numPr>
        <w:tabs>
          <w:tab w:val="clear" w:pos="567"/>
          <w:tab w:val="clear" w:pos="1134"/>
          <w:tab w:val="clear" w:pos="1701"/>
          <w:tab w:val="clear" w:pos="2268"/>
          <w:tab w:val="clear" w:pos="2835"/>
          <w:tab w:val="clear" w:pos="3402"/>
          <w:tab w:val="clear" w:pos="3969"/>
        </w:tabs>
        <w:ind w:left="490" w:firstLine="490"/>
        <w:rPr>
          <w:sz w:val="24"/>
          <w:lang w:eastAsia="zh-CN"/>
        </w:rPr>
      </w:pPr>
      <w:r w:rsidRPr="00A410B2">
        <w:rPr>
          <w:rFonts w:hint="eastAsia"/>
          <w:sz w:val="24"/>
          <w:lang w:val="en-US" w:eastAsia="zh-CN"/>
        </w:rPr>
        <w:t>全体会议：实行正式座位安排，并以联合国六种正式语文提供口译服务。全体会议对所有登记的代表开放，并在联合国网络电视上以六种正式语文做现场直播；</w:t>
      </w:r>
      <w:r w:rsidRPr="00A410B2">
        <w:rPr>
          <w:sz w:val="24"/>
          <w:vertAlign w:val="superscript"/>
        </w:rPr>
        <w:footnoteReference w:id="6"/>
      </w:r>
    </w:p>
    <w:p w14:paraId="7198CDFC" w14:textId="438F3E1A" w:rsidR="00B3782E" w:rsidRPr="00F61A56" w:rsidRDefault="005C62B8" w:rsidP="00A410B2">
      <w:pPr>
        <w:pStyle w:val="CBDNormalNumber"/>
        <w:numPr>
          <w:ilvl w:val="1"/>
          <w:numId w:val="9"/>
        </w:numPr>
        <w:tabs>
          <w:tab w:val="clear" w:pos="567"/>
          <w:tab w:val="clear" w:pos="1134"/>
          <w:tab w:val="clear" w:pos="1701"/>
          <w:tab w:val="clear" w:pos="2268"/>
          <w:tab w:val="clear" w:pos="2835"/>
          <w:tab w:val="clear" w:pos="3402"/>
          <w:tab w:val="clear" w:pos="3969"/>
        </w:tabs>
        <w:ind w:left="490" w:firstLine="490"/>
        <w:rPr>
          <w:sz w:val="24"/>
        </w:rPr>
      </w:pPr>
      <w:r w:rsidRPr="005C62B8">
        <w:rPr>
          <w:rFonts w:hint="eastAsia"/>
          <w:sz w:val="24"/>
          <w:lang w:val="en-US" w:eastAsia="zh-CN"/>
        </w:rPr>
        <w:t>联络小组会议：实行灵活座位安排，以方便缔约方之间的谈判。联络小组会议将仅以英文举行，并向所有缔约方代表团开放。联络小组主席或共同主席将酌情提供方便，让数目合理的观察员参加，但将优先安排缔约方代表。</w:t>
      </w:r>
      <w:proofErr w:type="spellStart"/>
      <w:r w:rsidRPr="005C62B8">
        <w:rPr>
          <w:rFonts w:hint="eastAsia"/>
          <w:sz w:val="24"/>
          <w:lang w:val="en-US"/>
        </w:rPr>
        <w:t>这些会议没有现场直播</w:t>
      </w:r>
      <w:proofErr w:type="spellEnd"/>
      <w:r w:rsidRPr="005C62B8">
        <w:rPr>
          <w:rFonts w:hint="eastAsia"/>
          <w:sz w:val="24"/>
          <w:lang w:val="en-US"/>
        </w:rPr>
        <w:t>。</w:t>
      </w:r>
    </w:p>
    <w:p w14:paraId="50E60C73" w14:textId="732A8AAF" w:rsidR="005F5B9E" w:rsidRPr="00F61A56" w:rsidRDefault="00803E70"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03E70">
        <w:rPr>
          <w:rFonts w:hint="eastAsia"/>
          <w:sz w:val="24"/>
          <w:lang w:val="en-US" w:eastAsia="zh-CN"/>
        </w:rPr>
        <w:t>除第一天外，每天将分为三个会议时段（见附件）。将把每个时段分配给一次全体会议或不超过两次联络小组会议。联络小组会议不会与全体会议同时举行。</w:t>
      </w:r>
      <w:r w:rsidR="006E4E70" w:rsidRPr="00F61A56">
        <w:rPr>
          <w:sz w:val="24"/>
          <w:lang w:eastAsia="zh-CN"/>
        </w:rPr>
        <w:t xml:space="preserve"> </w:t>
      </w:r>
    </w:p>
    <w:p w14:paraId="04A48352" w14:textId="321CADD0" w:rsidR="006E3F79" w:rsidRPr="00F61A56" w:rsidRDefault="00803E70"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03E70">
        <w:rPr>
          <w:rFonts w:hint="eastAsia"/>
          <w:sz w:val="24"/>
          <w:lang w:val="en-US" w:eastAsia="zh-CN"/>
        </w:rPr>
        <w:t>缔约方大会在第</w:t>
      </w:r>
      <w:r>
        <w:fldChar w:fldCharType="begin"/>
      </w:r>
      <w:r>
        <w:rPr>
          <w:lang w:eastAsia="zh-CN"/>
        </w:rPr>
        <w:instrText>HYPERLINK "https://www.cbd.int/decisions/cop/?m=cop-16"</w:instrText>
      </w:r>
      <w:r>
        <w:fldChar w:fldCharType="separate"/>
      </w:r>
      <w:r w:rsidRPr="00803E70">
        <w:rPr>
          <w:rStyle w:val="Hyperlink"/>
          <w:rFonts w:hint="eastAsia"/>
          <w:sz w:val="24"/>
          <w:lang w:val="en-US" w:eastAsia="zh-CN"/>
        </w:rPr>
        <w:t>16/25</w:t>
      </w:r>
      <w:r>
        <w:fldChar w:fldCharType="end"/>
      </w:r>
      <w:r w:rsidRPr="00803E70">
        <w:rPr>
          <w:rFonts w:hint="eastAsia"/>
          <w:sz w:val="24"/>
          <w:lang w:val="en-US" w:eastAsia="zh-CN"/>
        </w:rPr>
        <w:t>号决定第</w:t>
      </w:r>
      <w:r w:rsidRPr="00803E70">
        <w:rPr>
          <w:rFonts w:hint="eastAsia"/>
          <w:sz w:val="24"/>
          <w:lang w:val="en-US" w:eastAsia="zh-CN"/>
        </w:rPr>
        <w:t>7</w:t>
      </w:r>
      <w:r w:rsidRPr="00803E70">
        <w:rPr>
          <w:rFonts w:hint="eastAsia"/>
          <w:sz w:val="24"/>
          <w:lang w:val="en-US" w:eastAsia="zh-CN"/>
        </w:rPr>
        <w:t>段确认</w:t>
      </w:r>
      <w:r w:rsidR="000E16F3" w:rsidRPr="00803E70">
        <w:rPr>
          <w:rFonts w:hint="eastAsia"/>
          <w:sz w:val="24"/>
          <w:lang w:val="en-US" w:eastAsia="zh-CN"/>
        </w:rPr>
        <w:t>，</w:t>
      </w:r>
      <w:r w:rsidRPr="00803E70">
        <w:rPr>
          <w:rFonts w:hint="eastAsia"/>
          <w:sz w:val="24"/>
          <w:lang w:val="en-US" w:eastAsia="zh-CN"/>
        </w:rPr>
        <w:t>有必要将晚间谈判会议限制在合理的时间内，并建议除非另有约定，最好不要在当天第一次不限成员名额会议开始</w:t>
      </w:r>
      <w:r w:rsidRPr="00803E70">
        <w:rPr>
          <w:rFonts w:hint="eastAsia"/>
          <w:sz w:val="24"/>
          <w:lang w:val="en-US" w:eastAsia="zh-CN"/>
        </w:rPr>
        <w:t xml:space="preserve"> 13 </w:t>
      </w:r>
      <w:r w:rsidRPr="00803E70">
        <w:rPr>
          <w:rFonts w:hint="eastAsia"/>
          <w:sz w:val="24"/>
          <w:lang w:val="en-US" w:eastAsia="zh-CN"/>
        </w:rPr>
        <w:t>小时后安排任何会议。因此，除非缔约方另有约定，所有晚间会议预计将不迟于晚</w:t>
      </w:r>
      <w:r w:rsidR="000E16F3">
        <w:rPr>
          <w:rFonts w:hint="eastAsia"/>
          <w:sz w:val="24"/>
          <w:lang w:val="en-US" w:eastAsia="zh-CN"/>
        </w:rPr>
        <w:t>间</w:t>
      </w:r>
      <w:r w:rsidRPr="00803E70">
        <w:rPr>
          <w:rFonts w:hint="eastAsia"/>
          <w:sz w:val="24"/>
          <w:lang w:val="en-US" w:eastAsia="zh-CN"/>
        </w:rPr>
        <w:t>11</w:t>
      </w:r>
      <w:r w:rsidRPr="00803E70">
        <w:rPr>
          <w:rFonts w:hint="eastAsia"/>
          <w:sz w:val="24"/>
          <w:lang w:val="en-US" w:eastAsia="zh-CN"/>
        </w:rPr>
        <w:t>时结束。</w:t>
      </w:r>
    </w:p>
    <w:p w14:paraId="548C7610" w14:textId="25AEDF41" w:rsidR="00953E53" w:rsidRPr="00F61A56" w:rsidRDefault="001C6077"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C6077">
        <w:rPr>
          <w:rFonts w:hint="eastAsia"/>
          <w:sz w:val="24"/>
          <w:lang w:val="en-US" w:eastAsia="zh-CN"/>
        </w:rPr>
        <w:t>区域会议和主席团会议将按照既定惯例举行。区域会议定于</w:t>
      </w:r>
      <w:r w:rsidRPr="001C6077">
        <w:rPr>
          <w:rFonts w:hint="eastAsia"/>
          <w:sz w:val="24"/>
          <w:lang w:val="en-US" w:eastAsia="zh-CN"/>
        </w:rPr>
        <w:t>2025</w:t>
      </w:r>
      <w:r w:rsidRPr="001C6077">
        <w:rPr>
          <w:rFonts w:hint="eastAsia"/>
          <w:sz w:val="24"/>
          <w:lang w:val="en-US" w:eastAsia="zh-CN"/>
        </w:rPr>
        <w:t>年</w:t>
      </w:r>
      <w:r w:rsidRPr="001C6077">
        <w:rPr>
          <w:rFonts w:hint="eastAsia"/>
          <w:sz w:val="24"/>
          <w:lang w:val="en-US" w:eastAsia="zh-CN"/>
        </w:rPr>
        <w:t>10</w:t>
      </w:r>
      <w:r w:rsidRPr="001C6077">
        <w:rPr>
          <w:rFonts w:hint="eastAsia"/>
          <w:sz w:val="24"/>
          <w:lang w:val="en-US" w:eastAsia="zh-CN"/>
        </w:rPr>
        <w:t>月</w:t>
      </w:r>
      <w:r w:rsidRPr="001C6077">
        <w:rPr>
          <w:rFonts w:hint="eastAsia"/>
          <w:sz w:val="24"/>
          <w:lang w:val="en-US" w:eastAsia="zh-CN"/>
        </w:rPr>
        <w:t>19</w:t>
      </w:r>
      <w:r w:rsidRPr="001C6077">
        <w:rPr>
          <w:rFonts w:hint="eastAsia"/>
          <w:sz w:val="24"/>
          <w:lang w:val="en-US" w:eastAsia="zh-CN"/>
        </w:rPr>
        <w:t>日举行。</w:t>
      </w:r>
    </w:p>
    <w:p w14:paraId="35C66AF2" w14:textId="2C2B722D" w:rsidR="00F57E20" w:rsidRPr="00F61A56" w:rsidRDefault="001C6077"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C6077">
        <w:rPr>
          <w:rFonts w:hint="eastAsia"/>
          <w:snapToGrid w:val="0"/>
          <w:kern w:val="22"/>
          <w:sz w:val="24"/>
          <w:lang w:val="en-US" w:eastAsia="zh-CN"/>
        </w:rPr>
        <w:t>所有会议文件将在线提供。</w:t>
      </w:r>
      <w:r w:rsidRPr="001C6077">
        <w:rPr>
          <w:snapToGrid w:val="0"/>
          <w:kern w:val="22"/>
          <w:sz w:val="24"/>
          <w:vertAlign w:val="superscript"/>
        </w:rPr>
        <w:footnoteReference w:id="7"/>
      </w:r>
      <w:r w:rsidRPr="001C6077">
        <w:rPr>
          <w:rFonts w:hint="eastAsia"/>
          <w:snapToGrid w:val="0"/>
          <w:kern w:val="22"/>
          <w:sz w:val="24"/>
          <w:lang w:val="en-US" w:eastAsia="zh-CN"/>
        </w:rPr>
        <w:t xml:space="preserve"> </w:t>
      </w:r>
      <w:r w:rsidRPr="001C6077">
        <w:rPr>
          <w:rFonts w:hint="eastAsia"/>
          <w:snapToGrid w:val="0"/>
          <w:kern w:val="22"/>
          <w:sz w:val="24"/>
          <w:lang w:val="en-US" w:eastAsia="zh-CN"/>
        </w:rPr>
        <w:t>会议期间，会议公告将及时在会场显示屏和网站上发布。</w:t>
      </w:r>
    </w:p>
    <w:p w14:paraId="74249940" w14:textId="10671C81" w:rsidR="008442F2" w:rsidRPr="00281325" w:rsidRDefault="001C6077" w:rsidP="001C6077">
      <w:pPr>
        <w:pStyle w:val="CBDH1"/>
        <w:tabs>
          <w:tab w:val="clear" w:pos="567"/>
          <w:tab w:val="clear" w:pos="1134"/>
          <w:tab w:val="clear" w:pos="1701"/>
          <w:tab w:val="clear" w:pos="2268"/>
          <w:tab w:val="clear" w:pos="2835"/>
          <w:tab w:val="clear" w:pos="3402"/>
        </w:tabs>
        <w:ind w:left="490" w:hanging="490"/>
      </w:pPr>
      <w:r>
        <w:rPr>
          <w:rFonts w:hint="eastAsia"/>
          <w:lang w:eastAsia="zh-CN"/>
        </w:rPr>
        <w:t>四</w:t>
      </w:r>
      <w:r w:rsidR="005C30FE" w:rsidRPr="00281325">
        <w:t>.</w:t>
      </w:r>
      <w:r w:rsidR="005C30FE" w:rsidRPr="00281325">
        <w:tab/>
      </w:r>
      <w:r>
        <w:rPr>
          <w:rFonts w:hint="eastAsia"/>
          <w:lang w:eastAsia="zh-CN"/>
        </w:rPr>
        <w:t>工作安排</w:t>
      </w:r>
    </w:p>
    <w:p w14:paraId="396A370E" w14:textId="504AF87D" w:rsidR="00DF5812" w:rsidRPr="001C6077" w:rsidRDefault="001C6077" w:rsidP="001C6077">
      <w:pPr>
        <w:pStyle w:val="Heading3"/>
        <w:tabs>
          <w:tab w:val="clear" w:pos="1134"/>
          <w:tab w:val="clear" w:pos="1701"/>
          <w:tab w:val="clear" w:pos="2268"/>
        </w:tabs>
        <w:ind w:left="490" w:hanging="490"/>
        <w:rPr>
          <w:rFonts w:ascii="SimSun" w:eastAsia="SimSun" w:hAnsi="SimSun"/>
          <w:sz w:val="24"/>
        </w:rPr>
      </w:pPr>
      <w:r w:rsidRPr="001C6077">
        <w:rPr>
          <w:rFonts w:ascii="SimSun" w:eastAsia="SimSun" w:hAnsi="SimSun" w:hint="eastAsia"/>
          <w:sz w:val="24"/>
          <w:lang w:eastAsia="zh-CN"/>
        </w:rPr>
        <w:t>一般性说明</w:t>
      </w:r>
    </w:p>
    <w:p w14:paraId="7E0D21CA" w14:textId="536A73D1" w:rsidR="00F65711" w:rsidRPr="00F61A56" w:rsidRDefault="001C6077"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1C6077">
        <w:rPr>
          <w:rFonts w:hint="eastAsia"/>
          <w:sz w:val="24"/>
          <w:lang w:val="en-US" w:eastAsia="zh-CN"/>
        </w:rPr>
        <w:t>科咨机构会议将于</w:t>
      </w:r>
      <w:r w:rsidRPr="001C6077">
        <w:rPr>
          <w:rFonts w:hint="eastAsia"/>
          <w:sz w:val="24"/>
          <w:lang w:val="en-US" w:eastAsia="zh-CN"/>
        </w:rPr>
        <w:t>2025</w:t>
      </w:r>
      <w:r w:rsidRPr="001C6077">
        <w:rPr>
          <w:rFonts w:hint="eastAsia"/>
          <w:sz w:val="24"/>
          <w:lang w:val="en-US" w:eastAsia="zh-CN"/>
        </w:rPr>
        <w:t>年</w:t>
      </w:r>
      <w:r w:rsidRPr="001C6077">
        <w:rPr>
          <w:rFonts w:hint="eastAsia"/>
          <w:sz w:val="24"/>
          <w:lang w:val="en-US" w:eastAsia="zh-CN"/>
        </w:rPr>
        <w:t>10</w:t>
      </w:r>
      <w:r w:rsidRPr="001C6077">
        <w:rPr>
          <w:rFonts w:hint="eastAsia"/>
          <w:sz w:val="24"/>
          <w:lang w:val="en-US" w:eastAsia="zh-CN"/>
        </w:rPr>
        <w:t>月</w:t>
      </w:r>
      <w:r w:rsidRPr="001C6077">
        <w:rPr>
          <w:rFonts w:hint="eastAsia"/>
          <w:sz w:val="24"/>
          <w:lang w:val="en-US" w:eastAsia="zh-CN"/>
        </w:rPr>
        <w:t>20</w:t>
      </w:r>
      <w:r w:rsidRPr="001C6077">
        <w:rPr>
          <w:rFonts w:hint="eastAsia"/>
          <w:sz w:val="24"/>
          <w:lang w:val="en-US" w:eastAsia="zh-CN"/>
        </w:rPr>
        <w:t>日上午</w:t>
      </w:r>
      <w:r w:rsidRPr="001C6077">
        <w:rPr>
          <w:rFonts w:hint="eastAsia"/>
          <w:sz w:val="24"/>
          <w:lang w:val="en-US" w:eastAsia="zh-CN"/>
        </w:rPr>
        <w:t>10</w:t>
      </w:r>
      <w:r w:rsidRPr="001C6077">
        <w:rPr>
          <w:rFonts w:hint="eastAsia"/>
          <w:sz w:val="24"/>
          <w:lang w:val="en-US" w:eastAsia="zh-CN"/>
        </w:rPr>
        <w:t>时开始，首先举行开幕全体会议。科咨机构主席和执行秘书预计将在全体会议上致开幕词。</w:t>
      </w:r>
      <w:r w:rsidR="004754D7" w:rsidRPr="00F61A56">
        <w:rPr>
          <w:sz w:val="24"/>
          <w:lang w:eastAsia="zh-CN"/>
        </w:rPr>
        <w:t xml:space="preserve"> </w:t>
      </w:r>
    </w:p>
    <w:p w14:paraId="7678F08B" w14:textId="58519A0B" w:rsidR="00C0148E" w:rsidRPr="00F61A56" w:rsidRDefault="003E7885"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7885">
        <w:rPr>
          <w:rFonts w:hint="eastAsia"/>
          <w:sz w:val="24"/>
          <w:lang w:val="en-US" w:eastAsia="zh-CN"/>
        </w:rPr>
        <w:t>所有议程项目均将在全体会议上审议。在全体会议对关于实质性项目的发言进行一读后，主席可为那些据信需要更多审议的项目设立联络小组。</w:t>
      </w:r>
    </w:p>
    <w:p w14:paraId="51C56ED7" w14:textId="793FB290" w:rsidR="008C784E" w:rsidRPr="00F61A56" w:rsidRDefault="003E7885"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E7885">
        <w:rPr>
          <w:rFonts w:hint="eastAsia"/>
          <w:sz w:val="24"/>
          <w:lang w:val="en-US" w:eastAsia="zh-CN"/>
        </w:rPr>
        <w:t>根据议程项目</w:t>
      </w:r>
      <w:r w:rsidRPr="003E7885">
        <w:rPr>
          <w:rFonts w:hint="eastAsia"/>
          <w:sz w:val="24"/>
          <w:lang w:val="en-US" w:eastAsia="zh-CN"/>
        </w:rPr>
        <w:t>2</w:t>
      </w:r>
      <w:r w:rsidRPr="003E7885">
        <w:rPr>
          <w:rFonts w:hint="eastAsia"/>
          <w:sz w:val="24"/>
          <w:lang w:val="en-US" w:eastAsia="zh-CN"/>
        </w:rPr>
        <w:t>，科咨机构预计将选举五名新成员加入主席团，详情载于附加说明的临时议程第</w:t>
      </w:r>
      <w:r w:rsidRPr="003E7885">
        <w:rPr>
          <w:rFonts w:hint="eastAsia"/>
          <w:sz w:val="24"/>
          <w:lang w:val="en-US" w:eastAsia="zh-CN"/>
        </w:rPr>
        <w:t>6</w:t>
      </w:r>
      <w:r w:rsidRPr="003E7885">
        <w:rPr>
          <w:rFonts w:hint="eastAsia"/>
          <w:sz w:val="24"/>
          <w:lang w:val="en-US" w:eastAsia="zh-CN"/>
        </w:rPr>
        <w:t>段。科咨机构还将核准临时议程和通过工作安排。</w:t>
      </w:r>
    </w:p>
    <w:p w14:paraId="6AB82439" w14:textId="5136E6DD" w:rsidR="008C784E" w:rsidRPr="00F61A56" w:rsidRDefault="007220C9"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20C9">
        <w:rPr>
          <w:rFonts w:hint="eastAsia"/>
          <w:sz w:val="24"/>
          <w:lang w:val="en-US" w:eastAsia="zh-CN"/>
        </w:rPr>
        <w:t>第</w:t>
      </w:r>
      <w:r w:rsidRPr="007220C9">
        <w:rPr>
          <w:sz w:val="24"/>
        </w:rPr>
        <w:fldChar w:fldCharType="begin"/>
      </w:r>
      <w:r w:rsidRPr="007220C9">
        <w:rPr>
          <w:sz w:val="24"/>
          <w:lang w:eastAsia="zh-CN"/>
        </w:rPr>
        <w:instrText>HYPERLINK "https://www.cbd.int/decisions/cop/?m=cop-16"</w:instrText>
      </w:r>
      <w:r w:rsidRPr="007220C9">
        <w:rPr>
          <w:sz w:val="24"/>
        </w:rPr>
      </w:r>
      <w:r w:rsidRPr="007220C9">
        <w:rPr>
          <w:sz w:val="24"/>
        </w:rPr>
        <w:fldChar w:fldCharType="separate"/>
      </w:r>
      <w:r w:rsidRPr="007220C9">
        <w:rPr>
          <w:rStyle w:val="Hyperlink"/>
          <w:sz w:val="24"/>
          <w:lang w:eastAsia="zh-CN"/>
        </w:rPr>
        <w:t>16/25</w:t>
      </w:r>
      <w:r w:rsidRPr="007220C9">
        <w:rPr>
          <w:sz w:val="24"/>
        </w:rPr>
        <w:fldChar w:fldCharType="end"/>
      </w:r>
      <w:r w:rsidRPr="007220C9">
        <w:rPr>
          <w:rFonts w:hint="eastAsia"/>
          <w:sz w:val="24"/>
          <w:lang w:val="en-US" w:eastAsia="zh-CN"/>
        </w:rPr>
        <w:t>号决定、</w:t>
      </w:r>
      <w:r w:rsidRPr="007220C9">
        <w:rPr>
          <w:sz w:val="24"/>
          <w:lang w:val="en-US"/>
        </w:rPr>
        <w:fldChar w:fldCharType="begin"/>
      </w:r>
      <w:r w:rsidRPr="007220C9">
        <w:rPr>
          <w:rFonts w:hint="eastAsia"/>
          <w:sz w:val="24"/>
          <w:lang w:val="en-US" w:eastAsia="zh-CN"/>
        </w:rPr>
        <w:instrText>HYPERLINK "https://www.cbd.int/decisions/mop/?m=cp-mop-11"</w:instrText>
      </w:r>
      <w:r w:rsidRPr="007220C9">
        <w:rPr>
          <w:sz w:val="24"/>
          <w:lang w:val="en-US"/>
        </w:rPr>
      </w:r>
      <w:r w:rsidRPr="007220C9">
        <w:rPr>
          <w:sz w:val="24"/>
          <w:lang w:val="en-US"/>
        </w:rPr>
        <w:fldChar w:fldCharType="separate"/>
      </w:r>
      <w:r w:rsidRPr="007220C9">
        <w:rPr>
          <w:rStyle w:val="Hyperlink"/>
          <w:rFonts w:hint="eastAsia"/>
          <w:sz w:val="24"/>
          <w:lang w:val="en-US" w:eastAsia="zh-CN"/>
        </w:rPr>
        <w:t>CP-11/5</w:t>
      </w:r>
      <w:r w:rsidRPr="007220C9">
        <w:rPr>
          <w:sz w:val="24"/>
        </w:rPr>
        <w:fldChar w:fldCharType="end"/>
      </w:r>
      <w:r w:rsidRPr="007220C9">
        <w:rPr>
          <w:rFonts w:hint="eastAsia"/>
          <w:sz w:val="24"/>
          <w:lang w:val="en-US" w:eastAsia="zh-CN"/>
        </w:rPr>
        <w:t>号决定和</w:t>
      </w:r>
      <w:r w:rsidRPr="007220C9">
        <w:rPr>
          <w:sz w:val="24"/>
          <w:lang w:val="en-US"/>
        </w:rPr>
        <w:fldChar w:fldCharType="begin"/>
      </w:r>
      <w:r w:rsidRPr="007220C9">
        <w:rPr>
          <w:rFonts w:hint="eastAsia"/>
          <w:sz w:val="24"/>
          <w:lang w:val="en-US" w:eastAsia="zh-CN"/>
        </w:rPr>
        <w:instrText>HYPERLINK "https://www.cbd.int/decisions/np-mop/?m=np-mop-05"</w:instrText>
      </w:r>
      <w:r w:rsidRPr="007220C9">
        <w:rPr>
          <w:sz w:val="24"/>
          <w:lang w:val="en-US"/>
        </w:rPr>
      </w:r>
      <w:r w:rsidRPr="007220C9">
        <w:rPr>
          <w:sz w:val="24"/>
          <w:lang w:val="en-US"/>
        </w:rPr>
        <w:fldChar w:fldCharType="separate"/>
      </w:r>
      <w:r w:rsidRPr="007220C9">
        <w:rPr>
          <w:rStyle w:val="Hyperlink"/>
          <w:rFonts w:hint="eastAsia"/>
          <w:sz w:val="24"/>
          <w:lang w:val="en-US" w:eastAsia="zh-CN"/>
        </w:rPr>
        <w:t>NP-5/10</w:t>
      </w:r>
      <w:r w:rsidRPr="007220C9">
        <w:rPr>
          <w:sz w:val="24"/>
        </w:rPr>
        <w:fldChar w:fldCharType="end"/>
      </w:r>
      <w:r w:rsidRPr="007220C9">
        <w:rPr>
          <w:rFonts w:hint="eastAsia"/>
          <w:sz w:val="24"/>
          <w:lang w:val="en-US" w:eastAsia="zh-CN"/>
        </w:rPr>
        <w:t>号决定第</w:t>
      </w:r>
      <w:r w:rsidRPr="007220C9">
        <w:rPr>
          <w:rFonts w:hint="eastAsia"/>
          <w:sz w:val="24"/>
          <w:lang w:val="en-US" w:eastAsia="zh-CN"/>
        </w:rPr>
        <w:t>3</w:t>
      </w:r>
      <w:r w:rsidRPr="007220C9">
        <w:rPr>
          <w:rFonts w:hint="eastAsia"/>
          <w:sz w:val="24"/>
          <w:lang w:val="en-US" w:eastAsia="zh-CN"/>
        </w:rPr>
        <w:t>段</w:t>
      </w:r>
      <w:r w:rsidRPr="007220C9">
        <w:rPr>
          <w:sz w:val="24"/>
          <w:lang w:val="en-US" w:eastAsia="zh-CN"/>
        </w:rPr>
        <w:t>请执行秘书与主席团一道，继续探索并酌情利用相关方式方法促进会议的早期筹备工作，包括</w:t>
      </w:r>
      <w:r w:rsidRPr="007220C9">
        <w:rPr>
          <w:rFonts w:hint="eastAsia"/>
          <w:sz w:val="24"/>
          <w:lang w:val="en-US" w:eastAsia="zh-CN"/>
        </w:rPr>
        <w:t>提早提交发言稿。主席团根据该请求，于</w:t>
      </w:r>
      <w:r w:rsidRPr="007220C9">
        <w:rPr>
          <w:rFonts w:hint="eastAsia"/>
          <w:sz w:val="24"/>
          <w:lang w:val="en-US" w:eastAsia="zh-CN"/>
        </w:rPr>
        <w:t>2025</w:t>
      </w:r>
      <w:r w:rsidRPr="007220C9">
        <w:rPr>
          <w:rFonts w:hint="eastAsia"/>
          <w:sz w:val="24"/>
          <w:lang w:val="en-US" w:eastAsia="zh-CN"/>
        </w:rPr>
        <w:t>年</w:t>
      </w:r>
      <w:r w:rsidRPr="007220C9">
        <w:rPr>
          <w:rFonts w:hint="eastAsia"/>
          <w:sz w:val="24"/>
          <w:lang w:val="en-US" w:eastAsia="zh-CN"/>
        </w:rPr>
        <w:t>9</w:t>
      </w:r>
      <w:r w:rsidRPr="007220C9">
        <w:rPr>
          <w:rFonts w:hint="eastAsia"/>
          <w:sz w:val="24"/>
          <w:lang w:val="en-US" w:eastAsia="zh-CN"/>
        </w:rPr>
        <w:t>月</w:t>
      </w:r>
      <w:r w:rsidRPr="007220C9">
        <w:rPr>
          <w:rFonts w:hint="eastAsia"/>
          <w:sz w:val="24"/>
          <w:lang w:val="en-US" w:eastAsia="zh-CN"/>
        </w:rPr>
        <w:t>18</w:t>
      </w:r>
      <w:r w:rsidRPr="007220C9">
        <w:rPr>
          <w:rFonts w:hint="eastAsia"/>
          <w:sz w:val="24"/>
          <w:lang w:val="en-US" w:eastAsia="zh-CN"/>
        </w:rPr>
        <w:t>日核准了提早提交发言稿的试点方式，将对议程项目</w:t>
      </w:r>
      <w:r w:rsidRPr="007220C9">
        <w:rPr>
          <w:rFonts w:hint="eastAsia"/>
          <w:sz w:val="24"/>
          <w:lang w:val="en-US" w:eastAsia="zh-CN"/>
        </w:rPr>
        <w:t>9</w:t>
      </w:r>
      <w:r w:rsidRPr="007220C9">
        <w:rPr>
          <w:rFonts w:hint="eastAsia"/>
          <w:sz w:val="24"/>
          <w:lang w:val="en-US" w:eastAsia="zh-CN"/>
        </w:rPr>
        <w:t>（生物多样性与农业）和议程项目</w:t>
      </w:r>
      <w:r w:rsidRPr="007220C9">
        <w:rPr>
          <w:rFonts w:hint="eastAsia"/>
          <w:sz w:val="24"/>
          <w:lang w:val="en-US" w:eastAsia="zh-CN"/>
        </w:rPr>
        <w:t>10</w:t>
      </w:r>
      <w:r w:rsidRPr="007220C9">
        <w:rPr>
          <w:rFonts w:hint="eastAsia"/>
          <w:sz w:val="24"/>
          <w:lang w:val="en-US" w:eastAsia="zh-CN"/>
        </w:rPr>
        <w:t>（生物多样性与健康）试行这些方式。如</w:t>
      </w:r>
      <w:r w:rsidRPr="007220C9">
        <w:rPr>
          <w:rFonts w:hint="eastAsia"/>
          <w:sz w:val="24"/>
          <w:lang w:val="en-US" w:eastAsia="zh-CN"/>
        </w:rPr>
        <w:t>2025</w:t>
      </w:r>
      <w:r w:rsidRPr="007220C9">
        <w:rPr>
          <w:rFonts w:hint="eastAsia"/>
          <w:sz w:val="24"/>
          <w:lang w:val="en-US" w:eastAsia="zh-CN"/>
        </w:rPr>
        <w:t>年</w:t>
      </w:r>
      <w:r w:rsidRPr="007220C9">
        <w:rPr>
          <w:rFonts w:hint="eastAsia"/>
          <w:sz w:val="24"/>
          <w:lang w:val="en-US" w:eastAsia="zh-CN"/>
        </w:rPr>
        <w:t>9</w:t>
      </w:r>
      <w:r w:rsidRPr="007220C9">
        <w:rPr>
          <w:rFonts w:hint="eastAsia"/>
          <w:sz w:val="24"/>
          <w:lang w:val="en-US" w:eastAsia="zh-CN"/>
        </w:rPr>
        <w:t>月</w:t>
      </w:r>
      <w:r w:rsidRPr="007220C9">
        <w:rPr>
          <w:rFonts w:hint="eastAsia"/>
          <w:sz w:val="24"/>
          <w:lang w:val="en-US" w:eastAsia="zh-CN"/>
        </w:rPr>
        <w:t>23</w:t>
      </w:r>
      <w:r w:rsidRPr="007220C9">
        <w:rPr>
          <w:rFonts w:hint="eastAsia"/>
          <w:sz w:val="24"/>
          <w:lang w:val="en-US" w:eastAsia="zh-CN"/>
        </w:rPr>
        <w:t>日第</w:t>
      </w:r>
      <w:r w:rsidRPr="007220C9">
        <w:rPr>
          <w:sz w:val="24"/>
          <w:lang w:val="en-US"/>
        </w:rPr>
        <w:fldChar w:fldCharType="begin"/>
      </w:r>
      <w:r w:rsidRPr="007220C9">
        <w:rPr>
          <w:rFonts w:hint="eastAsia"/>
          <w:sz w:val="24"/>
          <w:lang w:val="en-US" w:eastAsia="zh-CN"/>
        </w:rPr>
        <w:instrText>HYPERLINK "https://www.cbd.int/doc/notifications/2025/ntf-2025-120-sbstta27-en.pdf"</w:instrText>
      </w:r>
      <w:r w:rsidRPr="007220C9">
        <w:rPr>
          <w:sz w:val="24"/>
          <w:lang w:val="en-US"/>
        </w:rPr>
      </w:r>
      <w:r w:rsidRPr="007220C9">
        <w:rPr>
          <w:sz w:val="24"/>
          <w:lang w:val="en-US"/>
        </w:rPr>
        <w:fldChar w:fldCharType="separate"/>
      </w:r>
      <w:r w:rsidRPr="007220C9">
        <w:rPr>
          <w:rStyle w:val="Hyperlink"/>
          <w:rFonts w:hint="eastAsia"/>
          <w:sz w:val="24"/>
          <w:lang w:val="en-US" w:eastAsia="zh-CN"/>
        </w:rPr>
        <w:t>2025-120</w:t>
      </w:r>
      <w:r w:rsidRPr="007220C9">
        <w:rPr>
          <w:sz w:val="24"/>
        </w:rPr>
        <w:fldChar w:fldCharType="end"/>
      </w:r>
      <w:r w:rsidRPr="007220C9">
        <w:rPr>
          <w:rFonts w:hint="eastAsia"/>
          <w:sz w:val="24"/>
          <w:lang w:val="en-US" w:eastAsia="zh-CN"/>
        </w:rPr>
        <w:t>号通知所述，已登记参加本次会议的缔约方和</w:t>
      </w:r>
      <w:r w:rsidRPr="007220C9">
        <w:rPr>
          <w:rFonts w:hint="eastAsia"/>
          <w:sz w:val="24"/>
          <w:lang w:val="en-US" w:eastAsia="zh-CN"/>
        </w:rPr>
        <w:lastRenderedPageBreak/>
        <w:t>观察员可使用指定的在线门户网站或电子邮件，以自愿和非正式的方式提交关于这两个议程项目的书面发言稿。该通知附件详细说明了这些方式。</w:t>
      </w:r>
      <w:r w:rsidR="00912061" w:rsidRPr="00F61A56">
        <w:rPr>
          <w:sz w:val="24"/>
          <w:lang w:eastAsia="zh-CN"/>
        </w:rPr>
        <w:t xml:space="preserve"> </w:t>
      </w:r>
    </w:p>
    <w:p w14:paraId="24703AE9" w14:textId="16AC432C" w:rsidR="007D6BE2" w:rsidRPr="00F61A56" w:rsidRDefault="000D34CF"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0D34CF">
        <w:rPr>
          <w:rFonts w:hint="eastAsia"/>
          <w:sz w:val="24"/>
          <w:lang w:val="en-US" w:eastAsia="zh-CN"/>
        </w:rPr>
        <w:t>对于实质性议程项目，主席团在</w:t>
      </w:r>
      <w:r w:rsidRPr="000D34CF">
        <w:rPr>
          <w:rFonts w:hint="eastAsia"/>
          <w:sz w:val="24"/>
          <w:lang w:val="en-US" w:eastAsia="zh-CN"/>
        </w:rPr>
        <w:t>2025</w:t>
      </w:r>
      <w:r w:rsidRPr="000D34CF">
        <w:rPr>
          <w:rFonts w:hint="eastAsia"/>
          <w:sz w:val="24"/>
          <w:lang w:val="en-US" w:eastAsia="zh-CN"/>
        </w:rPr>
        <w:t>年</w:t>
      </w:r>
      <w:r w:rsidRPr="000D34CF">
        <w:rPr>
          <w:rFonts w:hint="eastAsia"/>
          <w:sz w:val="24"/>
          <w:lang w:val="en-US" w:eastAsia="zh-CN"/>
        </w:rPr>
        <w:t>4</w:t>
      </w:r>
      <w:r w:rsidRPr="000D34CF">
        <w:rPr>
          <w:rFonts w:hint="eastAsia"/>
          <w:sz w:val="24"/>
          <w:lang w:val="en-US" w:eastAsia="zh-CN"/>
        </w:rPr>
        <w:t>月举行的会议上讨论了初步的会议举行方法</w:t>
      </w:r>
      <w:r w:rsidR="000E16F3">
        <w:rPr>
          <w:rFonts w:hint="eastAsia"/>
          <w:sz w:val="24"/>
          <w:lang w:val="en-US" w:eastAsia="zh-CN"/>
        </w:rPr>
        <w:t>如下</w:t>
      </w:r>
      <w:r w:rsidRPr="000D34CF">
        <w:rPr>
          <w:rFonts w:hint="eastAsia"/>
          <w:sz w:val="24"/>
          <w:lang w:val="en-US" w:eastAsia="zh-CN"/>
        </w:rPr>
        <w:t>：</w:t>
      </w:r>
    </w:p>
    <w:p w14:paraId="7F1F2F22" w14:textId="6999B9D6" w:rsidR="00320C5B" w:rsidRPr="00F61A56" w:rsidRDefault="008C2817" w:rsidP="000D34CF">
      <w:pPr>
        <w:pStyle w:val="CBDNormalNumber"/>
        <w:numPr>
          <w:ilvl w:val="1"/>
          <w:numId w:val="9"/>
        </w:numPr>
        <w:tabs>
          <w:tab w:val="clear" w:pos="567"/>
          <w:tab w:val="clear" w:pos="1134"/>
          <w:tab w:val="clear" w:pos="1701"/>
          <w:tab w:val="clear" w:pos="2268"/>
          <w:tab w:val="clear" w:pos="2835"/>
          <w:tab w:val="clear" w:pos="3402"/>
          <w:tab w:val="clear" w:pos="3969"/>
        </w:tabs>
        <w:ind w:left="490" w:firstLine="490"/>
        <w:rPr>
          <w:sz w:val="24"/>
          <w:lang w:eastAsia="zh-CN"/>
        </w:rPr>
      </w:pPr>
      <w:r w:rsidRPr="008C2817">
        <w:rPr>
          <w:rFonts w:hint="eastAsia"/>
          <w:sz w:val="24"/>
          <w:lang w:val="en-US" w:eastAsia="zh-CN"/>
        </w:rPr>
        <w:t>对于议程项目</w:t>
      </w:r>
      <w:r w:rsidRPr="008C2817">
        <w:rPr>
          <w:rFonts w:hint="eastAsia"/>
          <w:sz w:val="24"/>
          <w:lang w:val="en-US" w:eastAsia="zh-CN"/>
        </w:rPr>
        <w:t>3</w:t>
      </w:r>
      <w:r w:rsidRPr="008C2817">
        <w:rPr>
          <w:rFonts w:hint="eastAsia"/>
          <w:sz w:val="24"/>
          <w:lang w:val="en-US" w:eastAsia="zh-CN"/>
        </w:rPr>
        <w:t>至</w:t>
      </w:r>
      <w:r w:rsidRPr="008C2817">
        <w:rPr>
          <w:rFonts w:hint="eastAsia"/>
          <w:sz w:val="24"/>
          <w:lang w:val="en-US" w:eastAsia="zh-CN"/>
        </w:rPr>
        <w:t>8</w:t>
      </w:r>
      <w:r w:rsidRPr="008C2817">
        <w:rPr>
          <w:rFonts w:hint="eastAsia"/>
          <w:sz w:val="24"/>
          <w:lang w:val="en-US" w:eastAsia="zh-CN"/>
        </w:rPr>
        <w:t>，科咨机构预计将在全体会议上进行一次</w:t>
      </w:r>
      <w:r>
        <w:rPr>
          <w:rFonts w:hint="eastAsia"/>
          <w:sz w:val="24"/>
          <w:lang w:val="en-US" w:eastAsia="zh-CN"/>
        </w:rPr>
        <w:t>全面的</w:t>
      </w:r>
      <w:r w:rsidRPr="008C2817">
        <w:rPr>
          <w:rFonts w:hint="eastAsia"/>
          <w:sz w:val="24"/>
          <w:lang w:val="en-US" w:eastAsia="zh-CN"/>
        </w:rPr>
        <w:t>一读。预计将编写会议室文件，供随后的全体会议审议。必要时，可在编写会议室文件之前设立联络小组，进一步审议这些议程项目；</w:t>
      </w:r>
    </w:p>
    <w:p w14:paraId="6BAB0C4F" w14:textId="497B3230" w:rsidR="00C522DD" w:rsidRPr="00F61A56" w:rsidRDefault="008C2817" w:rsidP="000D34CF">
      <w:pPr>
        <w:pStyle w:val="CBDNormalNumber"/>
        <w:numPr>
          <w:ilvl w:val="1"/>
          <w:numId w:val="9"/>
        </w:numPr>
        <w:tabs>
          <w:tab w:val="clear" w:pos="567"/>
          <w:tab w:val="clear" w:pos="1134"/>
          <w:tab w:val="clear" w:pos="1701"/>
          <w:tab w:val="clear" w:pos="2268"/>
          <w:tab w:val="clear" w:pos="2835"/>
          <w:tab w:val="clear" w:pos="3402"/>
          <w:tab w:val="clear" w:pos="3969"/>
        </w:tabs>
        <w:ind w:left="490" w:firstLine="490"/>
        <w:rPr>
          <w:sz w:val="24"/>
          <w:lang w:eastAsia="zh-CN"/>
        </w:rPr>
      </w:pPr>
      <w:r w:rsidRPr="008C2817">
        <w:rPr>
          <w:rFonts w:hint="eastAsia"/>
          <w:sz w:val="24"/>
          <w:lang w:val="en-US" w:eastAsia="zh-CN"/>
        </w:rPr>
        <w:t>对于议程项目</w:t>
      </w:r>
      <w:r w:rsidRPr="008C2817">
        <w:rPr>
          <w:rFonts w:hint="eastAsia"/>
          <w:sz w:val="24"/>
          <w:lang w:val="en-US" w:eastAsia="zh-CN"/>
        </w:rPr>
        <w:t>9</w:t>
      </w:r>
      <w:r w:rsidRPr="008C2817">
        <w:rPr>
          <w:rFonts w:hint="eastAsia"/>
          <w:sz w:val="24"/>
          <w:lang w:val="en-US" w:eastAsia="zh-CN"/>
        </w:rPr>
        <w:t>和</w:t>
      </w:r>
      <w:r w:rsidRPr="008C2817">
        <w:rPr>
          <w:rFonts w:hint="eastAsia"/>
          <w:sz w:val="24"/>
          <w:lang w:val="en-US" w:eastAsia="zh-CN"/>
        </w:rPr>
        <w:t>10</w:t>
      </w:r>
      <w:r w:rsidRPr="008C2817">
        <w:rPr>
          <w:rFonts w:hint="eastAsia"/>
          <w:sz w:val="24"/>
          <w:lang w:val="en-US" w:eastAsia="zh-CN"/>
        </w:rPr>
        <w:t>，科咨机构预计将进行一次简短的一读，具体情况取决于上文第</w:t>
      </w:r>
      <w:r w:rsidRPr="008C2817">
        <w:rPr>
          <w:rFonts w:hint="eastAsia"/>
          <w:sz w:val="24"/>
          <w:lang w:val="en-US" w:eastAsia="zh-CN"/>
        </w:rPr>
        <w:t>14</w:t>
      </w:r>
      <w:r w:rsidRPr="008C2817">
        <w:rPr>
          <w:rFonts w:hint="eastAsia"/>
          <w:sz w:val="24"/>
          <w:lang w:val="en-US" w:eastAsia="zh-CN"/>
        </w:rPr>
        <w:t>段所述</w:t>
      </w:r>
      <w:r w:rsidR="000E16F3">
        <w:rPr>
          <w:rFonts w:hint="eastAsia"/>
          <w:sz w:val="24"/>
          <w:lang w:val="en-US" w:eastAsia="zh-CN"/>
        </w:rPr>
        <w:t>提早</w:t>
      </w:r>
      <w:r w:rsidRPr="008C2817">
        <w:rPr>
          <w:rFonts w:hint="eastAsia"/>
          <w:sz w:val="24"/>
          <w:lang w:val="en-US" w:eastAsia="zh-CN"/>
        </w:rPr>
        <w:t>提交发言稿过程的结果。</w:t>
      </w:r>
    </w:p>
    <w:p w14:paraId="1A735E78" w14:textId="139889B9" w:rsidR="00AF0956" w:rsidRPr="008C2817" w:rsidRDefault="008C2817" w:rsidP="008C2817">
      <w:pPr>
        <w:pStyle w:val="Heading3"/>
        <w:tabs>
          <w:tab w:val="clear" w:pos="1134"/>
          <w:tab w:val="clear" w:pos="1701"/>
          <w:tab w:val="clear" w:pos="2268"/>
        </w:tabs>
        <w:ind w:left="0" w:firstLine="0"/>
        <w:rPr>
          <w:rFonts w:ascii="SimSun" w:eastAsia="SimSun" w:hAnsi="SimSun"/>
          <w:sz w:val="24"/>
          <w:lang w:eastAsia="zh-CN"/>
        </w:rPr>
      </w:pPr>
      <w:r w:rsidRPr="008C2817">
        <w:rPr>
          <w:rFonts w:ascii="SimSun" w:eastAsia="SimSun" w:hAnsi="SimSun" w:hint="eastAsia"/>
          <w:sz w:val="24"/>
          <w:lang w:val="en-US" w:eastAsia="zh-CN"/>
        </w:rPr>
        <w:t>审议会议室文件和建议草案</w:t>
      </w:r>
    </w:p>
    <w:p w14:paraId="085D2C21" w14:textId="381EBEA4" w:rsidR="009A3C98" w:rsidRPr="00F61A56" w:rsidRDefault="008C2817" w:rsidP="00F61A56">
      <w:pPr>
        <w:pStyle w:val="CBDNormalNumber"/>
        <w:tabs>
          <w:tab w:val="clear" w:pos="567"/>
          <w:tab w:val="clear" w:pos="1134"/>
          <w:tab w:val="clear" w:pos="1701"/>
          <w:tab w:val="clear" w:pos="2268"/>
          <w:tab w:val="clear" w:pos="2835"/>
          <w:tab w:val="clear" w:pos="3402"/>
          <w:tab w:val="clear" w:pos="3969"/>
        </w:tabs>
        <w:ind w:left="490"/>
        <w:rPr>
          <w:sz w:val="24"/>
        </w:rPr>
      </w:pPr>
      <w:r w:rsidRPr="008C2817">
        <w:rPr>
          <w:rFonts w:hint="eastAsia"/>
          <w:sz w:val="24"/>
          <w:lang w:val="en-US" w:eastAsia="zh-CN"/>
        </w:rPr>
        <w:t>预计将在定于</w:t>
      </w:r>
      <w:r w:rsidRPr="008C2817">
        <w:rPr>
          <w:rFonts w:hint="eastAsia"/>
          <w:sz w:val="24"/>
          <w:lang w:val="en-US" w:eastAsia="zh-CN"/>
        </w:rPr>
        <w:t>10</w:t>
      </w:r>
      <w:r w:rsidRPr="008C2817">
        <w:rPr>
          <w:rFonts w:hint="eastAsia"/>
          <w:sz w:val="24"/>
          <w:lang w:val="en-US" w:eastAsia="zh-CN"/>
        </w:rPr>
        <w:t>月</w:t>
      </w:r>
      <w:r w:rsidRPr="008C2817">
        <w:rPr>
          <w:rFonts w:hint="eastAsia"/>
          <w:sz w:val="24"/>
          <w:lang w:val="en-US" w:eastAsia="zh-CN"/>
        </w:rPr>
        <w:t>22</w:t>
      </w:r>
      <w:r w:rsidRPr="008C2817">
        <w:rPr>
          <w:rFonts w:hint="eastAsia"/>
          <w:sz w:val="24"/>
          <w:lang w:val="en-US" w:eastAsia="zh-CN"/>
        </w:rPr>
        <w:t>日至</w:t>
      </w:r>
      <w:r w:rsidRPr="008C2817">
        <w:rPr>
          <w:rFonts w:hint="eastAsia"/>
          <w:sz w:val="24"/>
          <w:lang w:val="en-US" w:eastAsia="zh-CN"/>
        </w:rPr>
        <w:t>24</w:t>
      </w:r>
      <w:r w:rsidRPr="008C2817">
        <w:rPr>
          <w:rFonts w:hint="eastAsia"/>
          <w:sz w:val="24"/>
          <w:lang w:val="en-US" w:eastAsia="zh-CN"/>
        </w:rPr>
        <w:t>日举行的全体会议上审议所有会议室文件和建议草案。但具体时间安排可能会根据会议进展情况有所调整。</w:t>
      </w:r>
    </w:p>
    <w:p w14:paraId="59CD5F34" w14:textId="3343667F" w:rsidR="00B53738" w:rsidRPr="008C2817" w:rsidRDefault="008C2817" w:rsidP="008C2817">
      <w:pPr>
        <w:pStyle w:val="Heading3"/>
        <w:tabs>
          <w:tab w:val="clear" w:pos="1134"/>
          <w:tab w:val="clear" w:pos="1701"/>
          <w:tab w:val="clear" w:pos="2268"/>
        </w:tabs>
        <w:ind w:left="0" w:firstLine="0"/>
        <w:rPr>
          <w:rFonts w:ascii="SimSun" w:eastAsia="SimSun" w:hAnsi="SimSun"/>
          <w:sz w:val="24"/>
          <w:lang w:val="en-US" w:eastAsia="zh-CN"/>
        </w:rPr>
      </w:pPr>
      <w:r>
        <w:rPr>
          <w:rFonts w:ascii="SimSun" w:eastAsia="SimSun" w:hAnsi="SimSun" w:hint="eastAsia"/>
          <w:sz w:val="24"/>
          <w:lang w:val="en-US" w:eastAsia="zh-CN"/>
        </w:rPr>
        <w:t>闭幕全体会议</w:t>
      </w:r>
    </w:p>
    <w:p w14:paraId="5D9A8762" w14:textId="5D82DA3D" w:rsidR="001065E9" w:rsidRPr="00F61A56" w:rsidRDefault="007161C5" w:rsidP="00F61A56">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161C5">
        <w:rPr>
          <w:rFonts w:hint="eastAsia"/>
          <w:sz w:val="24"/>
          <w:lang w:val="en-US" w:eastAsia="zh-CN"/>
        </w:rPr>
        <w:t>闭幕全体会议预计将于</w:t>
      </w:r>
      <w:r w:rsidRPr="007161C5">
        <w:rPr>
          <w:rFonts w:hint="eastAsia"/>
          <w:sz w:val="24"/>
          <w:lang w:val="en-US" w:eastAsia="zh-CN"/>
        </w:rPr>
        <w:t>10</w:t>
      </w:r>
      <w:r w:rsidRPr="007161C5">
        <w:rPr>
          <w:rFonts w:hint="eastAsia"/>
          <w:sz w:val="24"/>
          <w:lang w:val="en-US" w:eastAsia="zh-CN"/>
        </w:rPr>
        <w:t>月</w:t>
      </w:r>
      <w:r w:rsidRPr="007161C5">
        <w:rPr>
          <w:rFonts w:hint="eastAsia"/>
          <w:sz w:val="24"/>
          <w:lang w:val="en-US" w:eastAsia="zh-CN"/>
        </w:rPr>
        <w:t>24</w:t>
      </w:r>
      <w:r w:rsidRPr="007161C5">
        <w:rPr>
          <w:rFonts w:hint="eastAsia"/>
          <w:sz w:val="24"/>
          <w:lang w:val="en-US" w:eastAsia="zh-CN"/>
        </w:rPr>
        <w:t>日举行，</w:t>
      </w:r>
      <w:r>
        <w:rPr>
          <w:rFonts w:hint="eastAsia"/>
          <w:sz w:val="24"/>
          <w:lang w:val="en-US" w:eastAsia="zh-CN"/>
        </w:rPr>
        <w:t>处理的</w:t>
      </w:r>
      <w:r w:rsidRPr="007161C5">
        <w:rPr>
          <w:rFonts w:hint="eastAsia"/>
          <w:sz w:val="24"/>
          <w:lang w:val="en-US" w:eastAsia="zh-CN"/>
        </w:rPr>
        <w:t>议程项目包括</w:t>
      </w:r>
      <w:r w:rsidRPr="007161C5">
        <w:rPr>
          <w:rFonts w:hint="eastAsia"/>
          <w:sz w:val="24"/>
          <w:lang w:val="en-US" w:eastAsia="zh-CN"/>
        </w:rPr>
        <w:t>11</w:t>
      </w:r>
      <w:r w:rsidRPr="007161C5">
        <w:rPr>
          <w:rFonts w:hint="eastAsia"/>
          <w:sz w:val="24"/>
          <w:lang w:val="en-US" w:eastAsia="zh-CN"/>
        </w:rPr>
        <w:t>（其他事项）、议程</w:t>
      </w:r>
      <w:r w:rsidRPr="007161C5">
        <w:rPr>
          <w:rFonts w:hint="eastAsia"/>
          <w:sz w:val="24"/>
          <w:lang w:val="en-US" w:eastAsia="zh-CN"/>
        </w:rPr>
        <w:t>12</w:t>
      </w:r>
      <w:r w:rsidRPr="007161C5">
        <w:rPr>
          <w:rFonts w:hint="eastAsia"/>
          <w:sz w:val="24"/>
          <w:lang w:val="en-US" w:eastAsia="zh-CN"/>
        </w:rPr>
        <w:t>（通过报告）和</w:t>
      </w:r>
      <w:r w:rsidRPr="007161C5">
        <w:rPr>
          <w:rFonts w:hint="eastAsia"/>
          <w:sz w:val="24"/>
          <w:lang w:val="en-US" w:eastAsia="zh-CN"/>
        </w:rPr>
        <w:t>13</w:t>
      </w:r>
      <w:r w:rsidRPr="007161C5">
        <w:rPr>
          <w:rFonts w:hint="eastAsia"/>
          <w:sz w:val="24"/>
          <w:lang w:val="en-US" w:eastAsia="zh-CN"/>
        </w:rPr>
        <w:t>（会议闭幕）。</w:t>
      </w:r>
    </w:p>
    <w:p w14:paraId="02CEC24C" w14:textId="77777777" w:rsidR="009F71D4" w:rsidRPr="00F61A56" w:rsidRDefault="009F71D4" w:rsidP="002C2886">
      <w:pPr>
        <w:jc w:val="center"/>
        <w:rPr>
          <w:sz w:val="24"/>
          <w:lang w:eastAsia="zh-CN"/>
        </w:rPr>
      </w:pPr>
    </w:p>
    <w:p w14:paraId="60367087" w14:textId="77777777" w:rsidR="009F71D4" w:rsidRPr="00F61A56" w:rsidRDefault="009F71D4" w:rsidP="002C2886">
      <w:pPr>
        <w:jc w:val="center"/>
        <w:rPr>
          <w:sz w:val="24"/>
          <w:lang w:eastAsia="zh-CN"/>
        </w:rPr>
        <w:sectPr w:rsidR="009F71D4" w:rsidRPr="00F61A56" w:rsidSect="0002775E">
          <w:headerReference w:type="even" r:id="rId14"/>
          <w:headerReference w:type="default" r:id="rId15"/>
          <w:pgSz w:w="12240" w:h="15840"/>
          <w:pgMar w:top="1440" w:right="1440" w:bottom="1440" w:left="1440" w:header="708" w:footer="708" w:gutter="0"/>
          <w:cols w:space="708"/>
          <w:titlePg/>
          <w:docGrid w:linePitch="360"/>
        </w:sectPr>
      </w:pPr>
    </w:p>
    <w:p w14:paraId="023E91A8" w14:textId="4F540BBD" w:rsidR="004F6365" w:rsidRPr="00281325" w:rsidRDefault="007161C5" w:rsidP="0002775E">
      <w:pPr>
        <w:pStyle w:val="CBDAnnex"/>
        <w:spacing w:after="120"/>
        <w:rPr>
          <w:snapToGrid w:val="0"/>
        </w:rPr>
      </w:pPr>
      <w:r>
        <w:rPr>
          <w:rFonts w:hint="eastAsia"/>
          <w:snapToGrid w:val="0"/>
          <w:lang w:eastAsia="zh-CN"/>
        </w:rPr>
        <w:lastRenderedPageBreak/>
        <w:t>附件</w:t>
      </w:r>
    </w:p>
    <w:p w14:paraId="61F04B33" w14:textId="05919357" w:rsidR="00323C7C" w:rsidRPr="007C6A79" w:rsidRDefault="007161C5" w:rsidP="0061104B">
      <w:pPr>
        <w:pStyle w:val="CBDAnnex"/>
        <w:spacing w:after="120"/>
        <w:rPr>
          <w:snapToGrid w:val="0"/>
        </w:rPr>
      </w:pPr>
      <w:r>
        <w:rPr>
          <w:rFonts w:hint="eastAsia"/>
          <w:snapToGrid w:val="0"/>
          <w:lang w:eastAsia="zh-CN"/>
        </w:rPr>
        <w:t>拟议工作安排</w:t>
      </w:r>
      <w:r w:rsidR="00C654EA">
        <w:rPr>
          <w:rStyle w:val="FootnoteReference"/>
          <w:snapToGrid w:val="0"/>
        </w:rPr>
        <w:footnoteReference w:customMarkFollows="1" w:id="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3795"/>
        <w:gridCol w:w="3897"/>
        <w:gridCol w:w="3529"/>
      </w:tblGrid>
      <w:tr w:rsidR="00CF1A28" w:rsidRPr="00F61A56" w14:paraId="0EA4D73B" w14:textId="360C7C9D" w:rsidTr="00FA6201">
        <w:tc>
          <w:tcPr>
            <w:tcW w:w="1729" w:type="dxa"/>
          </w:tcPr>
          <w:p w14:paraId="3A9D2269" w14:textId="72ECD80F" w:rsidR="00CF1A28" w:rsidRPr="0061104B" w:rsidRDefault="00CF1A28" w:rsidP="00CF1A28">
            <w:pPr>
              <w:pStyle w:val="CBDTableNormal"/>
              <w:spacing w:after="40"/>
              <w:rPr>
                <w:i/>
                <w:iCs/>
                <w:snapToGrid w:val="0"/>
              </w:rPr>
            </w:pPr>
            <w:bookmarkStart w:id="0" w:name="_Hlk210117619"/>
            <w:proofErr w:type="spellStart"/>
            <w:r w:rsidRPr="002D0991">
              <w:rPr>
                <w:rFonts w:ascii="SimSun" w:eastAsia="KaiTi" w:hAnsi="SimSun" w:cs="SimSun" w:hint="eastAsia"/>
                <w:snapToGrid w:val="0"/>
                <w:kern w:val="22"/>
                <w:szCs w:val="20"/>
              </w:rPr>
              <w:t>日期</w:t>
            </w:r>
            <w:proofErr w:type="spellEnd"/>
          </w:p>
        </w:tc>
        <w:tc>
          <w:tcPr>
            <w:tcW w:w="3795" w:type="dxa"/>
          </w:tcPr>
          <w:p w14:paraId="393DE3FF" w14:textId="7118A331" w:rsidR="00CF1A28" w:rsidRPr="0061104B" w:rsidRDefault="00CF1A28" w:rsidP="00CF1A28">
            <w:pPr>
              <w:pStyle w:val="CBDTableNormal"/>
              <w:spacing w:after="40"/>
              <w:rPr>
                <w:bCs/>
                <w:i/>
                <w:iCs/>
                <w:snapToGrid w:val="0"/>
              </w:rPr>
            </w:pPr>
            <w:proofErr w:type="spellStart"/>
            <w:r w:rsidRPr="002D0991">
              <w:rPr>
                <w:rFonts w:ascii="SimSun" w:eastAsia="KaiTi" w:hAnsi="SimSun" w:cs="SimSun" w:hint="eastAsia"/>
                <w:bCs/>
                <w:snapToGrid w:val="0"/>
                <w:kern w:val="22"/>
                <w:szCs w:val="20"/>
              </w:rPr>
              <w:t>上午</w:t>
            </w:r>
            <w:proofErr w:type="spellEnd"/>
            <w:r w:rsidRPr="002D0991">
              <w:rPr>
                <w:rFonts w:eastAsia="KaiTi"/>
                <w:bCs/>
                <w:snapToGrid w:val="0"/>
                <w:kern w:val="22"/>
                <w:szCs w:val="20"/>
              </w:rPr>
              <w:t>10</w:t>
            </w:r>
            <w:proofErr w:type="spellStart"/>
            <w:r w:rsidRPr="002D0991">
              <w:rPr>
                <w:rFonts w:ascii="SimSun" w:eastAsia="KaiTi" w:hAnsi="SimSun" w:cs="SimSun" w:hint="eastAsia"/>
                <w:bCs/>
                <w:snapToGrid w:val="0"/>
                <w:kern w:val="22"/>
                <w:szCs w:val="20"/>
              </w:rPr>
              <w:t>时至下午</w:t>
            </w:r>
            <w:proofErr w:type="spellEnd"/>
            <w:r w:rsidRPr="002D0991">
              <w:rPr>
                <w:rFonts w:eastAsia="KaiTi"/>
                <w:bCs/>
                <w:snapToGrid w:val="0"/>
                <w:kern w:val="22"/>
                <w:szCs w:val="20"/>
              </w:rPr>
              <w:t>1</w:t>
            </w:r>
            <w:r w:rsidRPr="002D0991">
              <w:rPr>
                <w:rFonts w:ascii="SimSun" w:eastAsia="KaiTi" w:hAnsi="SimSun" w:cs="SimSun" w:hint="eastAsia"/>
                <w:bCs/>
                <w:snapToGrid w:val="0"/>
                <w:kern w:val="22"/>
                <w:szCs w:val="20"/>
              </w:rPr>
              <w:t>时</w:t>
            </w:r>
          </w:p>
        </w:tc>
        <w:tc>
          <w:tcPr>
            <w:tcW w:w="3897" w:type="dxa"/>
          </w:tcPr>
          <w:p w14:paraId="16607CEA" w14:textId="0C059219" w:rsidR="00CF1A28" w:rsidRPr="0061104B" w:rsidRDefault="00CF1A28" w:rsidP="00CF1A28">
            <w:pPr>
              <w:pStyle w:val="CBDTableNormal"/>
              <w:spacing w:after="40"/>
              <w:rPr>
                <w:i/>
                <w:iCs/>
                <w:snapToGrid w:val="0"/>
              </w:rPr>
            </w:pPr>
            <w:proofErr w:type="spellStart"/>
            <w:r w:rsidRPr="002D0991">
              <w:rPr>
                <w:rFonts w:ascii="SimSun" w:eastAsia="KaiTi" w:hAnsi="SimSun" w:cs="SimSun" w:hint="eastAsia"/>
                <w:snapToGrid w:val="0"/>
                <w:kern w:val="22"/>
                <w:szCs w:val="20"/>
              </w:rPr>
              <w:t>下午</w:t>
            </w:r>
            <w:proofErr w:type="spellEnd"/>
            <w:r w:rsidRPr="002D0991">
              <w:rPr>
                <w:rFonts w:eastAsia="KaiTi"/>
                <w:snapToGrid w:val="0"/>
                <w:kern w:val="22"/>
                <w:szCs w:val="20"/>
              </w:rPr>
              <w:t>3</w:t>
            </w:r>
            <w:proofErr w:type="spellStart"/>
            <w:r w:rsidRPr="002D0991">
              <w:rPr>
                <w:rFonts w:ascii="SimSun" w:eastAsia="KaiTi" w:hAnsi="SimSun" w:cs="SimSun" w:hint="eastAsia"/>
                <w:bCs/>
                <w:snapToGrid w:val="0"/>
                <w:kern w:val="22"/>
                <w:szCs w:val="20"/>
              </w:rPr>
              <w:t>时</w:t>
            </w:r>
            <w:r w:rsidRPr="002D0991">
              <w:rPr>
                <w:rFonts w:ascii="SimSun" w:eastAsia="KaiTi" w:hAnsi="SimSun" w:cs="SimSun" w:hint="eastAsia"/>
                <w:snapToGrid w:val="0"/>
                <w:kern w:val="22"/>
                <w:szCs w:val="20"/>
              </w:rPr>
              <w:t>至</w:t>
            </w:r>
            <w:proofErr w:type="spellEnd"/>
            <w:r w:rsidRPr="002D0991">
              <w:rPr>
                <w:rFonts w:eastAsia="KaiTi"/>
                <w:snapToGrid w:val="0"/>
                <w:kern w:val="22"/>
                <w:szCs w:val="20"/>
              </w:rPr>
              <w:t>6</w:t>
            </w:r>
            <w:r w:rsidRPr="002D0991">
              <w:rPr>
                <w:rFonts w:ascii="SimSun" w:eastAsia="KaiTi" w:hAnsi="SimSun" w:cs="SimSun" w:hint="eastAsia"/>
                <w:bCs/>
                <w:snapToGrid w:val="0"/>
                <w:kern w:val="22"/>
                <w:szCs w:val="20"/>
              </w:rPr>
              <w:t>时</w:t>
            </w:r>
          </w:p>
        </w:tc>
        <w:tc>
          <w:tcPr>
            <w:tcW w:w="3529" w:type="dxa"/>
          </w:tcPr>
          <w:p w14:paraId="18155965" w14:textId="5AF7F9B7" w:rsidR="00CF1A28" w:rsidRPr="0061104B" w:rsidRDefault="00CF1A28" w:rsidP="00CF1A28">
            <w:pPr>
              <w:pStyle w:val="CBDTableNormal"/>
              <w:spacing w:after="40"/>
              <w:rPr>
                <w:i/>
                <w:iCs/>
                <w:snapToGrid w:val="0"/>
              </w:rPr>
            </w:pPr>
            <w:proofErr w:type="spellStart"/>
            <w:r>
              <w:rPr>
                <w:rFonts w:ascii="SimSun" w:eastAsia="KaiTi" w:hAnsi="SimSun" w:cs="SimSun" w:hint="eastAsia"/>
                <w:snapToGrid w:val="0"/>
                <w:kern w:val="22"/>
                <w:szCs w:val="20"/>
              </w:rPr>
              <w:t>下午</w:t>
            </w:r>
            <w:proofErr w:type="spellEnd"/>
            <w:r>
              <w:rPr>
                <w:rFonts w:ascii="SimSun" w:eastAsia="KaiTi" w:hAnsi="SimSun" w:cs="SimSun" w:hint="eastAsia"/>
                <w:snapToGrid w:val="0"/>
                <w:kern w:val="22"/>
                <w:szCs w:val="20"/>
              </w:rPr>
              <w:t>7</w:t>
            </w:r>
            <w:r>
              <w:rPr>
                <w:rFonts w:ascii="SimSun" w:eastAsia="KaiTi" w:hAnsi="SimSun" w:cs="SimSun" w:hint="eastAsia"/>
                <w:snapToGrid w:val="0"/>
                <w:kern w:val="22"/>
                <w:szCs w:val="20"/>
              </w:rPr>
              <w:t>时</w:t>
            </w:r>
            <w:r>
              <w:rPr>
                <w:rFonts w:ascii="SimSun" w:eastAsia="KaiTi" w:hAnsi="SimSun" w:cs="SimSun" w:hint="eastAsia"/>
                <w:snapToGrid w:val="0"/>
                <w:kern w:val="22"/>
                <w:szCs w:val="20"/>
              </w:rPr>
              <w:t>30</w:t>
            </w:r>
            <w:proofErr w:type="spellStart"/>
            <w:r>
              <w:rPr>
                <w:rFonts w:ascii="SimSun" w:eastAsia="KaiTi" w:hAnsi="SimSun" w:cs="SimSun" w:hint="eastAsia"/>
                <w:snapToGrid w:val="0"/>
                <w:kern w:val="22"/>
                <w:szCs w:val="20"/>
              </w:rPr>
              <w:t>分至晚间</w:t>
            </w:r>
            <w:proofErr w:type="spellEnd"/>
            <w:r>
              <w:rPr>
                <w:rFonts w:ascii="SimSun" w:eastAsia="KaiTi" w:hAnsi="SimSun" w:cs="SimSun" w:hint="eastAsia"/>
                <w:snapToGrid w:val="0"/>
                <w:kern w:val="22"/>
                <w:szCs w:val="20"/>
              </w:rPr>
              <w:t>10</w:t>
            </w:r>
            <w:r>
              <w:rPr>
                <w:rFonts w:ascii="SimSun" w:eastAsia="KaiTi" w:hAnsi="SimSun" w:cs="SimSun" w:hint="eastAsia"/>
                <w:snapToGrid w:val="0"/>
                <w:kern w:val="22"/>
                <w:szCs w:val="20"/>
              </w:rPr>
              <w:t>时</w:t>
            </w:r>
            <w:r>
              <w:rPr>
                <w:rFonts w:ascii="SimSun" w:eastAsia="KaiTi" w:hAnsi="SimSun" w:cs="SimSun" w:hint="eastAsia"/>
                <w:snapToGrid w:val="0"/>
                <w:kern w:val="22"/>
                <w:szCs w:val="20"/>
              </w:rPr>
              <w:t>30</w:t>
            </w:r>
            <w:r>
              <w:rPr>
                <w:rFonts w:ascii="SimSun" w:eastAsia="KaiTi" w:hAnsi="SimSun" w:cs="SimSun" w:hint="eastAsia"/>
                <w:snapToGrid w:val="0"/>
                <w:kern w:val="22"/>
                <w:szCs w:val="20"/>
              </w:rPr>
              <w:t>分</w:t>
            </w:r>
          </w:p>
        </w:tc>
      </w:tr>
      <w:tr w:rsidR="000E16F3" w:rsidRPr="00F61A56" w14:paraId="58DA1849" w14:textId="6EC5E741" w:rsidTr="00FA6201">
        <w:tc>
          <w:tcPr>
            <w:tcW w:w="1729" w:type="dxa"/>
            <w:tcMar>
              <w:top w:w="115" w:type="dxa"/>
              <w:left w:w="115" w:type="dxa"/>
              <w:bottom w:w="115" w:type="dxa"/>
              <w:right w:w="115" w:type="dxa"/>
            </w:tcMar>
          </w:tcPr>
          <w:p w14:paraId="406D0465" w14:textId="72DDC6FC" w:rsidR="000E16F3" w:rsidRPr="00281325" w:rsidRDefault="000E16F3" w:rsidP="000E16F3">
            <w:pPr>
              <w:suppressLineNumbers/>
              <w:suppressAutoHyphens/>
              <w:spacing w:before="40" w:after="40"/>
              <w:outlineLvl w:val="3"/>
              <w:rPr>
                <w:bCs/>
                <w:snapToGrid w:val="0"/>
              </w:rPr>
            </w:pPr>
            <w:r w:rsidRPr="002D0991">
              <w:rPr>
                <w:bCs/>
                <w:iCs/>
                <w:snapToGrid w:val="0"/>
                <w:kern w:val="22"/>
                <w:sz w:val="20"/>
                <w:szCs w:val="20"/>
              </w:rPr>
              <w:t>2025</w:t>
            </w:r>
            <w:r w:rsidRPr="002D0991">
              <w:rPr>
                <w:bCs/>
                <w:iCs/>
                <w:snapToGrid w:val="0"/>
                <w:kern w:val="22"/>
                <w:sz w:val="20"/>
                <w:szCs w:val="20"/>
              </w:rPr>
              <w:t>年</w:t>
            </w:r>
            <w:r w:rsidRPr="002D0991">
              <w:rPr>
                <w:bCs/>
                <w:iCs/>
                <w:snapToGrid w:val="0"/>
                <w:kern w:val="22"/>
                <w:sz w:val="20"/>
                <w:szCs w:val="20"/>
              </w:rPr>
              <w:t>10</w:t>
            </w:r>
            <w:r w:rsidRPr="002D0991">
              <w:rPr>
                <w:bCs/>
                <w:iCs/>
                <w:snapToGrid w:val="0"/>
                <w:kern w:val="22"/>
                <w:sz w:val="20"/>
                <w:szCs w:val="20"/>
              </w:rPr>
              <w:t>月</w:t>
            </w:r>
            <w:r w:rsidRPr="002D0991">
              <w:rPr>
                <w:bCs/>
                <w:iCs/>
                <w:snapToGrid w:val="0"/>
                <w:kern w:val="22"/>
                <w:sz w:val="20"/>
                <w:szCs w:val="20"/>
              </w:rPr>
              <w:t>20</w:t>
            </w:r>
            <w:r w:rsidRPr="002D0991">
              <w:rPr>
                <w:rFonts w:hint="eastAsia"/>
                <w:bCs/>
                <w:iCs/>
                <w:snapToGrid w:val="0"/>
                <w:kern w:val="22"/>
                <w:sz w:val="20"/>
                <w:szCs w:val="20"/>
              </w:rPr>
              <w:t>日</w:t>
            </w:r>
            <w:r>
              <w:rPr>
                <w:rFonts w:hint="eastAsia"/>
                <w:bCs/>
                <w:iCs/>
                <w:snapToGrid w:val="0"/>
                <w:kern w:val="22"/>
                <w:sz w:val="20"/>
                <w:szCs w:val="20"/>
                <w:lang w:eastAsia="zh-CN"/>
              </w:rPr>
              <w:t>，</w:t>
            </w:r>
            <w:r>
              <w:rPr>
                <w:rFonts w:hint="eastAsia"/>
                <w:bCs/>
                <w:iCs/>
                <w:snapToGrid w:val="0"/>
                <w:kern w:val="22"/>
                <w:sz w:val="20"/>
                <w:szCs w:val="20"/>
                <w:lang w:eastAsia="zh-CN"/>
              </w:rPr>
              <w:t xml:space="preserve"> </w:t>
            </w:r>
            <w:proofErr w:type="spellStart"/>
            <w:r w:rsidRPr="002D0991">
              <w:rPr>
                <w:rFonts w:hint="eastAsia"/>
                <w:b/>
                <w:iCs/>
                <w:snapToGrid w:val="0"/>
                <w:kern w:val="22"/>
                <w:sz w:val="20"/>
                <w:szCs w:val="20"/>
              </w:rPr>
              <w:t>星期一</w:t>
            </w:r>
            <w:proofErr w:type="spellEnd"/>
          </w:p>
        </w:tc>
        <w:tc>
          <w:tcPr>
            <w:tcW w:w="3795" w:type="dxa"/>
            <w:tcMar>
              <w:top w:w="115" w:type="dxa"/>
              <w:left w:w="115" w:type="dxa"/>
              <w:bottom w:w="115" w:type="dxa"/>
              <w:right w:w="115" w:type="dxa"/>
            </w:tcMar>
          </w:tcPr>
          <w:p w14:paraId="60EF7CB1"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1.</w:t>
            </w:r>
            <w:r w:rsidRPr="002D0991">
              <w:rPr>
                <w:snapToGrid w:val="0"/>
                <w:kern w:val="22"/>
                <w:sz w:val="20"/>
                <w:szCs w:val="20"/>
                <w:lang w:eastAsia="zh-CN"/>
              </w:rPr>
              <w:tab/>
            </w:r>
            <w:r w:rsidRPr="002D0991">
              <w:rPr>
                <w:snapToGrid w:val="0"/>
                <w:kern w:val="22"/>
                <w:sz w:val="20"/>
                <w:szCs w:val="20"/>
                <w:lang w:eastAsia="zh-CN"/>
              </w:rPr>
              <w:t>会议开幕</w:t>
            </w:r>
          </w:p>
          <w:p w14:paraId="5E8F69F7"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2.</w:t>
            </w:r>
            <w:r w:rsidRPr="002D0991">
              <w:rPr>
                <w:snapToGrid w:val="0"/>
                <w:kern w:val="22"/>
                <w:sz w:val="20"/>
                <w:szCs w:val="20"/>
                <w:lang w:eastAsia="zh-CN"/>
              </w:rPr>
              <w:tab/>
            </w:r>
            <w:r w:rsidRPr="002D0991">
              <w:rPr>
                <w:snapToGrid w:val="0"/>
                <w:kern w:val="22"/>
                <w:sz w:val="20"/>
                <w:szCs w:val="20"/>
                <w:lang w:eastAsia="zh-CN"/>
              </w:rPr>
              <w:t>组织事项</w:t>
            </w:r>
            <w:r w:rsidRPr="002D0991">
              <w:rPr>
                <w:rFonts w:hint="eastAsia"/>
                <w:snapToGrid w:val="0"/>
                <w:kern w:val="22"/>
                <w:sz w:val="20"/>
                <w:szCs w:val="20"/>
                <w:lang w:eastAsia="zh-CN"/>
              </w:rPr>
              <w:t>：</w:t>
            </w:r>
            <w:r w:rsidRPr="002D0991">
              <w:rPr>
                <w:snapToGrid w:val="0"/>
                <w:kern w:val="22"/>
                <w:sz w:val="20"/>
                <w:szCs w:val="20"/>
                <w:lang w:eastAsia="zh-CN"/>
              </w:rPr>
              <w:t>选举主席团成员</w:t>
            </w:r>
            <w:r w:rsidRPr="002D0991">
              <w:rPr>
                <w:rFonts w:hint="eastAsia"/>
                <w:snapToGrid w:val="0"/>
                <w:kern w:val="22"/>
                <w:sz w:val="20"/>
                <w:szCs w:val="20"/>
                <w:lang w:eastAsia="zh-CN"/>
              </w:rPr>
              <w:t>，</w:t>
            </w:r>
            <w:r w:rsidRPr="002D0991">
              <w:rPr>
                <w:snapToGrid w:val="0"/>
                <w:kern w:val="22"/>
                <w:sz w:val="20"/>
                <w:szCs w:val="20"/>
                <w:lang w:eastAsia="zh-CN"/>
              </w:rPr>
              <w:t>通过议程和工作安排</w:t>
            </w:r>
          </w:p>
          <w:p w14:paraId="3EE11680"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3.</w:t>
            </w:r>
            <w:r w:rsidRPr="002D0991">
              <w:rPr>
                <w:snapToGrid w:val="0"/>
                <w:kern w:val="22"/>
                <w:sz w:val="20"/>
                <w:szCs w:val="20"/>
                <w:lang w:eastAsia="zh-CN"/>
              </w:rPr>
              <w:tab/>
            </w:r>
            <w:r w:rsidRPr="002D0991">
              <w:rPr>
                <w:rFonts w:hint="eastAsia"/>
                <w:snapToGrid w:val="0"/>
                <w:kern w:val="22"/>
                <w:sz w:val="20"/>
                <w:szCs w:val="20"/>
                <w:lang w:eastAsia="zh-CN"/>
              </w:rPr>
              <w:t>规划、监测、报告和审查：《昆明</w:t>
            </w:r>
            <w:r w:rsidRPr="002D0991">
              <w:rPr>
                <w:snapToGrid w:val="0"/>
                <w:kern w:val="22"/>
                <w:sz w:val="20"/>
                <w:szCs w:val="20"/>
                <w:lang w:eastAsia="zh-CN"/>
              </w:rPr>
              <w:t>-</w:t>
            </w:r>
            <w:r w:rsidRPr="002D0991">
              <w:rPr>
                <w:rFonts w:hint="eastAsia"/>
                <w:snapToGrid w:val="0"/>
                <w:kern w:val="22"/>
                <w:sz w:val="20"/>
                <w:szCs w:val="20"/>
                <w:lang w:eastAsia="zh-CN"/>
              </w:rPr>
              <w:t>蒙特利尔全球生物多样性框架》集体执行进度全球审查</w:t>
            </w:r>
          </w:p>
          <w:p w14:paraId="6907B241" w14:textId="5C290A4F" w:rsidR="000E16F3" w:rsidRPr="00281325" w:rsidRDefault="000E16F3" w:rsidP="000E16F3">
            <w:pPr>
              <w:pStyle w:val="CBDTableNormal"/>
              <w:tabs>
                <w:tab w:val="clear" w:pos="567"/>
                <w:tab w:val="clear" w:pos="1134"/>
                <w:tab w:val="clear" w:pos="1701"/>
                <w:tab w:val="clear" w:pos="2268"/>
                <w:tab w:val="clear" w:pos="2835"/>
                <w:tab w:val="clear" w:pos="3402"/>
              </w:tabs>
              <w:spacing w:after="40"/>
              <w:rPr>
                <w:snapToGrid w:val="0"/>
                <w:lang w:eastAsia="zh-CN"/>
              </w:rPr>
            </w:pPr>
            <w:r w:rsidRPr="002D0991">
              <w:rPr>
                <w:snapToGrid w:val="0"/>
                <w:kern w:val="22"/>
                <w:szCs w:val="20"/>
                <w:lang w:eastAsia="zh-CN"/>
              </w:rPr>
              <w:t>项目</w:t>
            </w:r>
            <w:r w:rsidRPr="002D0991">
              <w:rPr>
                <w:snapToGrid w:val="0"/>
                <w:kern w:val="22"/>
                <w:szCs w:val="20"/>
                <w:lang w:eastAsia="zh-CN"/>
              </w:rPr>
              <w:t>4.</w:t>
            </w:r>
            <w:r w:rsidRPr="002D0991">
              <w:rPr>
                <w:snapToGrid w:val="0"/>
                <w:kern w:val="22"/>
                <w:szCs w:val="20"/>
                <w:lang w:eastAsia="zh-CN"/>
              </w:rPr>
              <w:tab/>
            </w:r>
            <w:r w:rsidRPr="002D0991">
              <w:rPr>
                <w:rFonts w:hint="eastAsia"/>
                <w:snapToGrid w:val="0"/>
                <w:kern w:val="22"/>
                <w:szCs w:val="20"/>
                <w:lang w:eastAsia="zh-CN"/>
              </w:rPr>
              <w:t>生物多样性和生态系统服务政府间科学与政策平台工作方案有关的事项</w:t>
            </w:r>
          </w:p>
        </w:tc>
        <w:tc>
          <w:tcPr>
            <w:tcW w:w="3897" w:type="dxa"/>
            <w:tcMar>
              <w:top w:w="115" w:type="dxa"/>
              <w:left w:w="115" w:type="dxa"/>
              <w:bottom w:w="115" w:type="dxa"/>
              <w:right w:w="115" w:type="dxa"/>
            </w:tcMar>
          </w:tcPr>
          <w:p w14:paraId="3E35AE63"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5.</w:t>
            </w:r>
            <w:r w:rsidRPr="002D0991">
              <w:rPr>
                <w:snapToGrid w:val="0"/>
                <w:kern w:val="22"/>
                <w:sz w:val="20"/>
                <w:szCs w:val="20"/>
                <w:lang w:eastAsia="zh-CN"/>
              </w:rPr>
              <w:tab/>
            </w:r>
            <w:r w:rsidRPr="002D0991">
              <w:rPr>
                <w:rFonts w:hint="eastAsia"/>
                <w:snapToGrid w:val="0"/>
                <w:kern w:val="22"/>
                <w:sz w:val="20"/>
                <w:szCs w:val="20"/>
                <w:lang w:eastAsia="zh-CN"/>
              </w:rPr>
              <w:t>生物多样性与气候变化</w:t>
            </w:r>
          </w:p>
          <w:p w14:paraId="2C6FEE0C"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6.</w:t>
            </w:r>
            <w:r w:rsidRPr="002D0991">
              <w:rPr>
                <w:snapToGrid w:val="0"/>
                <w:kern w:val="22"/>
                <w:sz w:val="20"/>
                <w:szCs w:val="20"/>
                <w:lang w:eastAsia="zh-CN"/>
              </w:rPr>
              <w:tab/>
            </w:r>
            <w:r w:rsidRPr="002D0991">
              <w:rPr>
                <w:rFonts w:hint="eastAsia"/>
                <w:snapToGrid w:val="0"/>
                <w:kern w:val="22"/>
                <w:sz w:val="20"/>
                <w:szCs w:val="20"/>
                <w:lang w:eastAsia="zh-CN"/>
              </w:rPr>
              <w:t>促进执行《昆明</w:t>
            </w:r>
            <w:r w:rsidRPr="002D0991">
              <w:rPr>
                <w:snapToGrid w:val="0"/>
                <w:kern w:val="22"/>
                <w:sz w:val="20"/>
                <w:szCs w:val="20"/>
                <w:lang w:eastAsia="zh-CN"/>
              </w:rPr>
              <w:t>-</w:t>
            </w:r>
            <w:r w:rsidRPr="002D0991">
              <w:rPr>
                <w:rFonts w:hint="eastAsia"/>
                <w:snapToGrid w:val="0"/>
                <w:kern w:val="22"/>
                <w:sz w:val="20"/>
                <w:szCs w:val="20"/>
                <w:lang w:eastAsia="zh-CN"/>
              </w:rPr>
              <w:t>蒙特利尔全球生物多样性框架》的科技需求：</w:t>
            </w:r>
          </w:p>
          <w:p w14:paraId="5D0C1348" w14:textId="77777777" w:rsidR="000E16F3" w:rsidRPr="002D0991" w:rsidRDefault="000E16F3" w:rsidP="000E16F3">
            <w:pPr>
              <w:spacing w:before="40" w:after="40"/>
              <w:ind w:left="821" w:hanging="418"/>
              <w:rPr>
                <w:snapToGrid w:val="0"/>
                <w:kern w:val="22"/>
                <w:sz w:val="20"/>
                <w:szCs w:val="20"/>
                <w:lang w:eastAsia="zh-CN"/>
              </w:rPr>
            </w:pPr>
            <w:r w:rsidRPr="002D0991">
              <w:rPr>
                <w:snapToGrid w:val="0"/>
                <w:kern w:val="22"/>
                <w:sz w:val="20"/>
                <w:szCs w:val="20"/>
                <w:lang w:eastAsia="zh-CN"/>
              </w:rPr>
              <w:t>(a)</w:t>
            </w:r>
            <w:r w:rsidRPr="002D0991">
              <w:rPr>
                <w:snapToGrid w:val="0"/>
                <w:kern w:val="22"/>
                <w:sz w:val="20"/>
                <w:szCs w:val="20"/>
                <w:lang w:eastAsia="zh-CN"/>
              </w:rPr>
              <w:tab/>
            </w:r>
            <w:r w:rsidRPr="002D0991">
              <w:rPr>
                <w:rFonts w:hint="eastAsia"/>
                <w:snapToGrid w:val="0"/>
                <w:kern w:val="22"/>
                <w:sz w:val="20"/>
                <w:szCs w:val="20"/>
                <w:lang w:eastAsia="zh-CN"/>
              </w:rPr>
              <w:t>在《昆蒙框架》背景下对《公约》的工作方案进行战略审查和分析；</w:t>
            </w:r>
          </w:p>
          <w:p w14:paraId="334C9197" w14:textId="77777777" w:rsidR="000E16F3" w:rsidRPr="002D0991" w:rsidRDefault="000E16F3" w:rsidP="000E16F3">
            <w:pPr>
              <w:spacing w:before="40" w:after="40"/>
              <w:ind w:left="821" w:hanging="418"/>
              <w:rPr>
                <w:snapToGrid w:val="0"/>
                <w:kern w:val="22"/>
                <w:sz w:val="20"/>
                <w:szCs w:val="20"/>
                <w:lang w:eastAsia="zh-CN"/>
              </w:rPr>
            </w:pPr>
            <w:r w:rsidRPr="002D0991">
              <w:rPr>
                <w:rFonts w:hint="eastAsia"/>
                <w:snapToGrid w:val="0"/>
                <w:kern w:val="22"/>
                <w:sz w:val="20"/>
                <w:szCs w:val="20"/>
                <w:lang w:eastAsia="zh-CN"/>
              </w:rPr>
              <w:t>(b)</w:t>
            </w:r>
            <w:r w:rsidRPr="002D0991">
              <w:rPr>
                <w:snapToGrid w:val="0"/>
                <w:kern w:val="22"/>
                <w:sz w:val="20"/>
                <w:szCs w:val="20"/>
                <w:lang w:eastAsia="zh-CN"/>
              </w:rPr>
              <w:tab/>
            </w:r>
            <w:r w:rsidRPr="002D0991">
              <w:rPr>
                <w:rFonts w:hint="eastAsia"/>
                <w:snapToGrid w:val="0"/>
                <w:kern w:val="22"/>
                <w:sz w:val="20"/>
                <w:szCs w:val="20"/>
                <w:lang w:eastAsia="zh-CN"/>
              </w:rPr>
              <w:t>对森林生物多样性扩大工作方案的战略审查和更新；</w:t>
            </w:r>
          </w:p>
          <w:p w14:paraId="1B7A1EEE" w14:textId="77777777" w:rsidR="000E16F3" w:rsidRPr="002D0991" w:rsidRDefault="000E16F3" w:rsidP="000E16F3">
            <w:pPr>
              <w:spacing w:before="40" w:after="40"/>
              <w:ind w:left="821" w:hanging="418"/>
              <w:rPr>
                <w:snapToGrid w:val="0"/>
                <w:kern w:val="22"/>
                <w:sz w:val="20"/>
                <w:szCs w:val="20"/>
                <w:lang w:eastAsia="zh-CN"/>
              </w:rPr>
            </w:pPr>
            <w:r w:rsidRPr="002D0991">
              <w:rPr>
                <w:rFonts w:hint="eastAsia"/>
                <w:snapToGrid w:val="0"/>
                <w:kern w:val="22"/>
                <w:sz w:val="20"/>
                <w:szCs w:val="20"/>
                <w:lang w:eastAsia="zh-CN"/>
              </w:rPr>
              <w:t>(c)</w:t>
            </w:r>
            <w:r w:rsidRPr="002D0991">
              <w:rPr>
                <w:snapToGrid w:val="0"/>
                <w:kern w:val="22"/>
                <w:sz w:val="20"/>
                <w:szCs w:val="20"/>
                <w:lang w:eastAsia="zh-CN"/>
              </w:rPr>
              <w:tab/>
            </w:r>
            <w:r w:rsidRPr="002D0991">
              <w:rPr>
                <w:rFonts w:hint="eastAsia"/>
                <w:snapToGrid w:val="0"/>
                <w:kern w:val="22"/>
                <w:sz w:val="20"/>
                <w:szCs w:val="20"/>
                <w:lang w:eastAsia="zh-CN"/>
              </w:rPr>
              <w:t>可能进一步开展工作的领域。</w:t>
            </w:r>
          </w:p>
          <w:p w14:paraId="72C3B3EA" w14:textId="37015878" w:rsidR="000E16F3" w:rsidRPr="00281325" w:rsidRDefault="000E16F3" w:rsidP="000E16F3">
            <w:pPr>
              <w:pStyle w:val="CBDTableNormal"/>
              <w:tabs>
                <w:tab w:val="clear" w:pos="567"/>
                <w:tab w:val="clear" w:pos="1134"/>
                <w:tab w:val="clear" w:pos="1701"/>
                <w:tab w:val="clear" w:pos="2268"/>
                <w:tab w:val="clear" w:pos="2835"/>
                <w:tab w:val="clear" w:pos="3402"/>
              </w:tabs>
              <w:spacing w:after="40"/>
              <w:rPr>
                <w:snapToGrid w:val="0"/>
                <w:lang w:eastAsia="zh-CN"/>
              </w:rPr>
            </w:pPr>
            <w:r w:rsidRPr="002D0991">
              <w:rPr>
                <w:snapToGrid w:val="0"/>
                <w:kern w:val="22"/>
                <w:szCs w:val="20"/>
                <w:lang w:eastAsia="zh-CN"/>
              </w:rPr>
              <w:t>项目</w:t>
            </w:r>
            <w:r w:rsidRPr="002D0991">
              <w:rPr>
                <w:snapToGrid w:val="0"/>
                <w:kern w:val="22"/>
                <w:szCs w:val="20"/>
                <w:lang w:eastAsia="zh-CN"/>
              </w:rPr>
              <w:t>7.</w:t>
            </w:r>
            <w:r w:rsidRPr="002D0991">
              <w:rPr>
                <w:snapToGrid w:val="0"/>
                <w:kern w:val="22"/>
                <w:szCs w:val="20"/>
                <w:lang w:eastAsia="zh-CN"/>
              </w:rPr>
              <w:tab/>
            </w:r>
            <w:r w:rsidRPr="002D0991">
              <w:rPr>
                <w:rFonts w:hint="eastAsia"/>
                <w:snapToGrid w:val="0"/>
                <w:kern w:val="22"/>
                <w:szCs w:val="20"/>
                <w:lang w:eastAsia="zh-CN"/>
              </w:rPr>
              <w:t>风险评估与风险管理</w:t>
            </w:r>
          </w:p>
        </w:tc>
        <w:tc>
          <w:tcPr>
            <w:tcW w:w="3529" w:type="dxa"/>
          </w:tcPr>
          <w:p w14:paraId="394595A2" w14:textId="70AFBA58" w:rsidR="000E16F3" w:rsidRPr="00281325" w:rsidRDefault="000E16F3" w:rsidP="000E16F3">
            <w:pPr>
              <w:pStyle w:val="CBDTableNormal"/>
              <w:spacing w:after="40"/>
              <w:rPr>
                <w:snapToGrid w:val="0"/>
              </w:rPr>
            </w:pPr>
            <w:r w:rsidRPr="0061104B">
              <w:rPr>
                <w:i/>
                <w:iCs/>
                <w:snapToGrid w:val="0"/>
              </w:rPr>
              <w:t>–</w:t>
            </w:r>
            <w:r w:rsidRPr="0002775E">
              <w:rPr>
                <w:snapToGrid w:val="0"/>
              </w:rPr>
              <w:t xml:space="preserve"> </w:t>
            </w:r>
          </w:p>
        </w:tc>
      </w:tr>
      <w:tr w:rsidR="000E16F3" w:rsidRPr="00F61A56" w14:paraId="7D5C80C1" w14:textId="72A605A9" w:rsidTr="00FA6201">
        <w:tc>
          <w:tcPr>
            <w:tcW w:w="1729" w:type="dxa"/>
            <w:tcMar>
              <w:top w:w="115" w:type="dxa"/>
              <w:left w:w="115" w:type="dxa"/>
              <w:bottom w:w="115" w:type="dxa"/>
              <w:right w:w="115" w:type="dxa"/>
            </w:tcMar>
          </w:tcPr>
          <w:p w14:paraId="2981D72A" w14:textId="2DFC4FAB" w:rsidR="000E16F3" w:rsidRPr="00281325" w:rsidRDefault="000E16F3" w:rsidP="000E16F3">
            <w:pPr>
              <w:suppressLineNumbers/>
              <w:suppressAutoHyphens/>
              <w:spacing w:before="40" w:after="40"/>
              <w:outlineLvl w:val="3"/>
              <w:rPr>
                <w:snapToGrid w:val="0"/>
              </w:rPr>
            </w:pPr>
            <w:r w:rsidRPr="002D0991">
              <w:rPr>
                <w:bCs/>
                <w:iCs/>
                <w:snapToGrid w:val="0"/>
                <w:kern w:val="22"/>
                <w:sz w:val="20"/>
                <w:szCs w:val="20"/>
              </w:rPr>
              <w:t>2025</w:t>
            </w:r>
            <w:r w:rsidRPr="002D0991">
              <w:rPr>
                <w:bCs/>
                <w:iCs/>
                <w:snapToGrid w:val="0"/>
                <w:kern w:val="22"/>
                <w:sz w:val="20"/>
                <w:szCs w:val="20"/>
              </w:rPr>
              <w:t>年</w:t>
            </w:r>
            <w:r w:rsidRPr="002D0991">
              <w:rPr>
                <w:bCs/>
                <w:iCs/>
                <w:snapToGrid w:val="0"/>
                <w:kern w:val="22"/>
                <w:sz w:val="20"/>
                <w:szCs w:val="20"/>
              </w:rPr>
              <w:t>10</w:t>
            </w:r>
            <w:r w:rsidRPr="002D0991">
              <w:rPr>
                <w:bCs/>
                <w:iCs/>
                <w:snapToGrid w:val="0"/>
                <w:kern w:val="22"/>
                <w:sz w:val="20"/>
                <w:szCs w:val="20"/>
              </w:rPr>
              <w:t>月</w:t>
            </w:r>
            <w:r w:rsidRPr="002D0991">
              <w:rPr>
                <w:bCs/>
                <w:iCs/>
                <w:snapToGrid w:val="0"/>
                <w:kern w:val="22"/>
                <w:sz w:val="20"/>
                <w:szCs w:val="20"/>
              </w:rPr>
              <w:t>21</w:t>
            </w:r>
            <w:r w:rsidRPr="002D0991">
              <w:rPr>
                <w:rFonts w:hint="eastAsia"/>
                <w:bCs/>
                <w:iCs/>
                <w:snapToGrid w:val="0"/>
                <w:kern w:val="22"/>
                <w:sz w:val="20"/>
                <w:szCs w:val="20"/>
              </w:rPr>
              <w:t>日</w:t>
            </w:r>
            <w:r>
              <w:rPr>
                <w:rFonts w:hint="eastAsia"/>
                <w:bCs/>
                <w:iCs/>
                <w:snapToGrid w:val="0"/>
                <w:kern w:val="22"/>
                <w:sz w:val="20"/>
                <w:szCs w:val="20"/>
                <w:lang w:eastAsia="zh-CN"/>
              </w:rPr>
              <w:t>，</w:t>
            </w:r>
            <w:r>
              <w:rPr>
                <w:rFonts w:hint="eastAsia"/>
                <w:bCs/>
                <w:iCs/>
                <w:snapToGrid w:val="0"/>
                <w:kern w:val="22"/>
                <w:sz w:val="20"/>
                <w:szCs w:val="20"/>
                <w:lang w:eastAsia="zh-CN"/>
              </w:rPr>
              <w:t xml:space="preserve"> </w:t>
            </w:r>
            <w:proofErr w:type="spellStart"/>
            <w:r w:rsidRPr="002D0991">
              <w:rPr>
                <w:rFonts w:hint="eastAsia"/>
                <w:b/>
                <w:iCs/>
                <w:snapToGrid w:val="0"/>
                <w:kern w:val="22"/>
                <w:sz w:val="20"/>
                <w:szCs w:val="20"/>
              </w:rPr>
              <w:t>星期二</w:t>
            </w:r>
            <w:proofErr w:type="spellEnd"/>
          </w:p>
        </w:tc>
        <w:tc>
          <w:tcPr>
            <w:tcW w:w="3795" w:type="dxa"/>
            <w:tcMar>
              <w:top w:w="115" w:type="dxa"/>
              <w:left w:w="115" w:type="dxa"/>
              <w:bottom w:w="115" w:type="dxa"/>
              <w:right w:w="115" w:type="dxa"/>
            </w:tcMar>
          </w:tcPr>
          <w:p w14:paraId="51FFB68E"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8.</w:t>
            </w:r>
            <w:r w:rsidRPr="002D0991">
              <w:rPr>
                <w:snapToGrid w:val="0"/>
                <w:kern w:val="22"/>
                <w:sz w:val="20"/>
                <w:szCs w:val="20"/>
                <w:lang w:eastAsia="zh-CN"/>
              </w:rPr>
              <w:tab/>
            </w:r>
            <w:r w:rsidRPr="002D0991">
              <w:rPr>
                <w:rFonts w:hint="eastAsia"/>
                <w:snapToGrid w:val="0"/>
                <w:kern w:val="22"/>
                <w:sz w:val="20"/>
                <w:szCs w:val="20"/>
                <w:lang w:eastAsia="zh-CN"/>
              </w:rPr>
              <w:t>外来入侵物种。</w:t>
            </w:r>
          </w:p>
          <w:p w14:paraId="5A0B5501"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9.</w:t>
            </w:r>
            <w:r w:rsidRPr="002D0991">
              <w:rPr>
                <w:snapToGrid w:val="0"/>
                <w:kern w:val="22"/>
                <w:sz w:val="20"/>
                <w:szCs w:val="20"/>
                <w:lang w:eastAsia="zh-CN"/>
              </w:rPr>
              <w:tab/>
            </w:r>
            <w:r w:rsidRPr="002D0991">
              <w:rPr>
                <w:rFonts w:hint="eastAsia"/>
                <w:snapToGrid w:val="0"/>
                <w:kern w:val="22"/>
                <w:sz w:val="20"/>
                <w:szCs w:val="20"/>
                <w:lang w:eastAsia="zh-CN"/>
              </w:rPr>
              <w:t>生物多样性与农业。</w:t>
            </w:r>
          </w:p>
          <w:p w14:paraId="3C2649E7" w14:textId="7FC8E505" w:rsidR="000E16F3" w:rsidRPr="00281325" w:rsidRDefault="000E16F3" w:rsidP="000E16F3">
            <w:pPr>
              <w:pStyle w:val="CBDTableNormal"/>
              <w:tabs>
                <w:tab w:val="left" w:pos="846"/>
              </w:tabs>
              <w:spacing w:after="40"/>
              <w:rPr>
                <w:lang w:eastAsia="zh-CN"/>
              </w:rPr>
            </w:pPr>
            <w:r w:rsidRPr="002D0991">
              <w:rPr>
                <w:snapToGrid w:val="0"/>
                <w:kern w:val="22"/>
                <w:szCs w:val="20"/>
                <w:lang w:eastAsia="zh-CN"/>
              </w:rPr>
              <w:t>项目</w:t>
            </w:r>
            <w:r w:rsidRPr="002D0991">
              <w:rPr>
                <w:snapToGrid w:val="0"/>
                <w:kern w:val="22"/>
                <w:szCs w:val="20"/>
                <w:lang w:eastAsia="zh-CN"/>
              </w:rPr>
              <w:t>10.</w:t>
            </w:r>
            <w:r w:rsidRPr="002D0991">
              <w:rPr>
                <w:snapToGrid w:val="0"/>
                <w:kern w:val="22"/>
                <w:szCs w:val="20"/>
                <w:lang w:eastAsia="zh-CN"/>
              </w:rPr>
              <w:tab/>
            </w:r>
            <w:r w:rsidRPr="002D0991">
              <w:rPr>
                <w:rFonts w:hint="eastAsia"/>
                <w:snapToGrid w:val="0"/>
                <w:kern w:val="22"/>
                <w:szCs w:val="20"/>
                <w:lang w:eastAsia="zh-CN"/>
              </w:rPr>
              <w:t>生物多样性与健康。</w:t>
            </w:r>
          </w:p>
        </w:tc>
        <w:tc>
          <w:tcPr>
            <w:tcW w:w="3897" w:type="dxa"/>
            <w:tcMar>
              <w:top w:w="115" w:type="dxa"/>
              <w:left w:w="115" w:type="dxa"/>
              <w:bottom w:w="115" w:type="dxa"/>
              <w:right w:w="115" w:type="dxa"/>
            </w:tcMar>
          </w:tcPr>
          <w:p w14:paraId="23EE05AD" w14:textId="7AA3DB33" w:rsidR="000E16F3" w:rsidRPr="00281325" w:rsidRDefault="000E16F3" w:rsidP="000E16F3">
            <w:pPr>
              <w:pStyle w:val="CBDTableNormal"/>
              <w:spacing w:after="40"/>
            </w:pPr>
            <w:proofErr w:type="spellStart"/>
            <w:r w:rsidRPr="002D0991">
              <w:rPr>
                <w:szCs w:val="20"/>
              </w:rPr>
              <w:t>未决事项</w:t>
            </w:r>
            <w:proofErr w:type="spellEnd"/>
          </w:p>
        </w:tc>
        <w:tc>
          <w:tcPr>
            <w:tcW w:w="3529" w:type="dxa"/>
          </w:tcPr>
          <w:p w14:paraId="66342A24" w14:textId="3763D2C4" w:rsidR="000E16F3" w:rsidRPr="00281325" w:rsidRDefault="000E16F3" w:rsidP="000E16F3">
            <w:pPr>
              <w:pStyle w:val="CBDTableNormal"/>
              <w:spacing w:after="40"/>
              <w:rPr>
                <w:lang w:eastAsia="zh-CN"/>
              </w:rPr>
            </w:pPr>
            <w:r>
              <w:rPr>
                <w:rFonts w:hint="eastAsia"/>
                <w:szCs w:val="20"/>
                <w:lang w:eastAsia="zh-CN"/>
              </w:rPr>
              <w:t>必要时举行联络小组会议</w:t>
            </w:r>
          </w:p>
        </w:tc>
      </w:tr>
      <w:tr w:rsidR="000E16F3" w:rsidRPr="00F61A56" w14:paraId="2AE36964" w14:textId="4A3A137C" w:rsidTr="00FA6201">
        <w:tc>
          <w:tcPr>
            <w:tcW w:w="1729" w:type="dxa"/>
            <w:tcMar>
              <w:top w:w="115" w:type="dxa"/>
              <w:left w:w="115" w:type="dxa"/>
              <w:bottom w:w="115" w:type="dxa"/>
              <w:right w:w="115" w:type="dxa"/>
            </w:tcMar>
          </w:tcPr>
          <w:p w14:paraId="6BAA0384" w14:textId="733E7821" w:rsidR="000E16F3" w:rsidRPr="00281325" w:rsidRDefault="000E16F3" w:rsidP="000E16F3">
            <w:pPr>
              <w:suppressLineNumbers/>
              <w:suppressAutoHyphens/>
              <w:spacing w:before="40" w:after="40"/>
              <w:outlineLvl w:val="3"/>
              <w:rPr>
                <w:snapToGrid w:val="0"/>
              </w:rPr>
            </w:pPr>
            <w:r w:rsidRPr="002D0991">
              <w:rPr>
                <w:bCs/>
                <w:iCs/>
                <w:snapToGrid w:val="0"/>
                <w:kern w:val="22"/>
                <w:sz w:val="20"/>
                <w:szCs w:val="20"/>
              </w:rPr>
              <w:t>2025</w:t>
            </w:r>
            <w:r w:rsidRPr="002D0991">
              <w:rPr>
                <w:bCs/>
                <w:iCs/>
                <w:snapToGrid w:val="0"/>
                <w:kern w:val="22"/>
                <w:sz w:val="20"/>
                <w:szCs w:val="20"/>
              </w:rPr>
              <w:t>年</w:t>
            </w:r>
            <w:r w:rsidRPr="002D0991">
              <w:rPr>
                <w:bCs/>
                <w:iCs/>
                <w:snapToGrid w:val="0"/>
                <w:kern w:val="22"/>
                <w:sz w:val="20"/>
                <w:szCs w:val="20"/>
              </w:rPr>
              <w:t>10</w:t>
            </w:r>
            <w:r w:rsidRPr="002D0991">
              <w:rPr>
                <w:bCs/>
                <w:iCs/>
                <w:snapToGrid w:val="0"/>
                <w:kern w:val="22"/>
                <w:sz w:val="20"/>
                <w:szCs w:val="20"/>
              </w:rPr>
              <w:t>月</w:t>
            </w:r>
            <w:r w:rsidRPr="002D0991">
              <w:rPr>
                <w:bCs/>
                <w:iCs/>
                <w:snapToGrid w:val="0"/>
                <w:kern w:val="22"/>
                <w:sz w:val="20"/>
                <w:szCs w:val="20"/>
              </w:rPr>
              <w:t>22</w:t>
            </w:r>
            <w:r w:rsidRPr="002D0991">
              <w:rPr>
                <w:rFonts w:hint="eastAsia"/>
                <w:bCs/>
                <w:iCs/>
                <w:snapToGrid w:val="0"/>
                <w:kern w:val="22"/>
                <w:sz w:val="20"/>
                <w:szCs w:val="20"/>
              </w:rPr>
              <w:t>日</w:t>
            </w:r>
            <w:r>
              <w:rPr>
                <w:rFonts w:hint="eastAsia"/>
                <w:bCs/>
                <w:iCs/>
                <w:snapToGrid w:val="0"/>
                <w:kern w:val="22"/>
                <w:sz w:val="20"/>
                <w:szCs w:val="20"/>
                <w:lang w:eastAsia="zh-CN"/>
              </w:rPr>
              <w:t>，</w:t>
            </w:r>
            <w:r>
              <w:rPr>
                <w:rFonts w:hint="eastAsia"/>
                <w:bCs/>
                <w:iCs/>
                <w:snapToGrid w:val="0"/>
                <w:kern w:val="22"/>
                <w:sz w:val="20"/>
                <w:szCs w:val="20"/>
                <w:lang w:eastAsia="zh-CN"/>
              </w:rPr>
              <w:t xml:space="preserve"> </w:t>
            </w:r>
            <w:proofErr w:type="spellStart"/>
            <w:r w:rsidRPr="002D0991">
              <w:rPr>
                <w:rFonts w:hint="eastAsia"/>
                <w:b/>
                <w:bCs/>
                <w:snapToGrid w:val="0"/>
                <w:kern w:val="22"/>
                <w:sz w:val="20"/>
                <w:szCs w:val="20"/>
              </w:rPr>
              <w:t>星期三</w:t>
            </w:r>
            <w:proofErr w:type="spellEnd"/>
          </w:p>
        </w:tc>
        <w:tc>
          <w:tcPr>
            <w:tcW w:w="3795" w:type="dxa"/>
            <w:tcMar>
              <w:top w:w="115" w:type="dxa"/>
              <w:left w:w="115" w:type="dxa"/>
              <w:bottom w:w="115" w:type="dxa"/>
              <w:right w:w="115" w:type="dxa"/>
            </w:tcMar>
          </w:tcPr>
          <w:p w14:paraId="7455D3FD" w14:textId="6BB5D28B" w:rsidR="000E16F3" w:rsidRPr="00281325" w:rsidRDefault="000E16F3" w:rsidP="000E16F3">
            <w:pPr>
              <w:pStyle w:val="CBDTableNormal"/>
              <w:spacing w:after="40"/>
              <w:rPr>
                <w:snapToGrid w:val="0"/>
              </w:rPr>
            </w:pPr>
            <w:proofErr w:type="spellStart"/>
            <w:r w:rsidRPr="002D0991">
              <w:rPr>
                <w:szCs w:val="20"/>
              </w:rPr>
              <w:t>审议会议室文件</w:t>
            </w:r>
            <w:proofErr w:type="spellEnd"/>
          </w:p>
        </w:tc>
        <w:tc>
          <w:tcPr>
            <w:tcW w:w="3897" w:type="dxa"/>
            <w:tcMar>
              <w:top w:w="115" w:type="dxa"/>
              <w:left w:w="115" w:type="dxa"/>
              <w:bottom w:w="115" w:type="dxa"/>
              <w:right w:w="115" w:type="dxa"/>
            </w:tcMar>
          </w:tcPr>
          <w:p w14:paraId="1BB286A0" w14:textId="77A16B9A" w:rsidR="000E16F3" w:rsidRPr="00281325" w:rsidRDefault="000E16F3" w:rsidP="000E16F3">
            <w:pPr>
              <w:pStyle w:val="CBDTableNormal"/>
              <w:spacing w:after="40"/>
              <w:rPr>
                <w:snapToGrid w:val="0"/>
              </w:rPr>
            </w:pPr>
            <w:proofErr w:type="spellStart"/>
            <w:r w:rsidRPr="002D0991">
              <w:rPr>
                <w:szCs w:val="20"/>
              </w:rPr>
              <w:t>审议会议室文件</w:t>
            </w:r>
            <w:proofErr w:type="spellEnd"/>
          </w:p>
        </w:tc>
        <w:tc>
          <w:tcPr>
            <w:tcW w:w="3529" w:type="dxa"/>
          </w:tcPr>
          <w:p w14:paraId="310A501E" w14:textId="17D5763F" w:rsidR="000E16F3" w:rsidRPr="00281325" w:rsidRDefault="000E16F3" w:rsidP="000E16F3">
            <w:pPr>
              <w:pStyle w:val="CBDTableNormal"/>
              <w:spacing w:after="40"/>
              <w:rPr>
                <w:lang w:eastAsia="zh-CN"/>
              </w:rPr>
            </w:pPr>
            <w:r>
              <w:rPr>
                <w:rFonts w:hint="eastAsia"/>
                <w:szCs w:val="20"/>
                <w:lang w:eastAsia="zh-CN"/>
              </w:rPr>
              <w:t>必要时举行联络小组会议</w:t>
            </w:r>
          </w:p>
        </w:tc>
      </w:tr>
      <w:tr w:rsidR="000E16F3" w:rsidRPr="00F61A56" w14:paraId="5D923B1F" w14:textId="4E9F216C" w:rsidTr="00FA6201">
        <w:tc>
          <w:tcPr>
            <w:tcW w:w="1729" w:type="dxa"/>
            <w:tcMar>
              <w:top w:w="115" w:type="dxa"/>
              <w:left w:w="115" w:type="dxa"/>
              <w:bottom w:w="115" w:type="dxa"/>
              <w:right w:w="115" w:type="dxa"/>
            </w:tcMar>
          </w:tcPr>
          <w:p w14:paraId="797A46AB" w14:textId="241987AD" w:rsidR="000E16F3" w:rsidRPr="00281325" w:rsidRDefault="000E16F3" w:rsidP="000E16F3">
            <w:pPr>
              <w:suppressLineNumbers/>
              <w:suppressAutoHyphens/>
              <w:spacing w:before="40" w:after="40"/>
              <w:outlineLvl w:val="3"/>
              <w:rPr>
                <w:snapToGrid w:val="0"/>
              </w:rPr>
            </w:pPr>
            <w:r w:rsidRPr="002D0991">
              <w:rPr>
                <w:bCs/>
                <w:iCs/>
                <w:snapToGrid w:val="0"/>
                <w:kern w:val="22"/>
                <w:sz w:val="20"/>
                <w:szCs w:val="20"/>
              </w:rPr>
              <w:t>2025</w:t>
            </w:r>
            <w:r w:rsidRPr="002D0991">
              <w:rPr>
                <w:bCs/>
                <w:iCs/>
                <w:snapToGrid w:val="0"/>
                <w:kern w:val="22"/>
                <w:sz w:val="20"/>
                <w:szCs w:val="20"/>
              </w:rPr>
              <w:t>年</w:t>
            </w:r>
            <w:r w:rsidRPr="002D0991">
              <w:rPr>
                <w:bCs/>
                <w:iCs/>
                <w:snapToGrid w:val="0"/>
                <w:kern w:val="22"/>
                <w:sz w:val="20"/>
                <w:szCs w:val="20"/>
              </w:rPr>
              <w:t>10</w:t>
            </w:r>
            <w:r w:rsidRPr="002D0991">
              <w:rPr>
                <w:bCs/>
                <w:iCs/>
                <w:snapToGrid w:val="0"/>
                <w:kern w:val="22"/>
                <w:sz w:val="20"/>
                <w:szCs w:val="20"/>
              </w:rPr>
              <w:t>月</w:t>
            </w:r>
            <w:r w:rsidRPr="002D0991">
              <w:rPr>
                <w:bCs/>
                <w:iCs/>
                <w:snapToGrid w:val="0"/>
                <w:kern w:val="22"/>
                <w:sz w:val="20"/>
                <w:szCs w:val="20"/>
              </w:rPr>
              <w:t>23</w:t>
            </w:r>
            <w:r w:rsidRPr="002D0991">
              <w:rPr>
                <w:rFonts w:hint="eastAsia"/>
                <w:bCs/>
                <w:iCs/>
                <w:snapToGrid w:val="0"/>
                <w:kern w:val="22"/>
                <w:sz w:val="20"/>
                <w:szCs w:val="20"/>
              </w:rPr>
              <w:t>日</w:t>
            </w:r>
            <w:r>
              <w:rPr>
                <w:rFonts w:hint="eastAsia"/>
                <w:bCs/>
                <w:iCs/>
                <w:snapToGrid w:val="0"/>
                <w:kern w:val="22"/>
                <w:sz w:val="20"/>
                <w:szCs w:val="20"/>
                <w:lang w:eastAsia="zh-CN"/>
              </w:rPr>
              <w:t>，</w:t>
            </w:r>
            <w:r>
              <w:rPr>
                <w:rFonts w:hint="eastAsia"/>
                <w:bCs/>
                <w:iCs/>
                <w:snapToGrid w:val="0"/>
                <w:kern w:val="22"/>
                <w:sz w:val="20"/>
                <w:szCs w:val="20"/>
                <w:lang w:eastAsia="zh-CN"/>
              </w:rPr>
              <w:t xml:space="preserve"> </w:t>
            </w:r>
            <w:proofErr w:type="spellStart"/>
            <w:r w:rsidRPr="002D0991">
              <w:rPr>
                <w:rFonts w:hint="eastAsia"/>
                <w:b/>
                <w:bCs/>
                <w:snapToGrid w:val="0"/>
                <w:kern w:val="22"/>
                <w:sz w:val="20"/>
                <w:szCs w:val="20"/>
              </w:rPr>
              <w:t>星期四</w:t>
            </w:r>
            <w:proofErr w:type="spellEnd"/>
          </w:p>
        </w:tc>
        <w:tc>
          <w:tcPr>
            <w:tcW w:w="3795" w:type="dxa"/>
            <w:tcMar>
              <w:top w:w="115" w:type="dxa"/>
              <w:left w:w="115" w:type="dxa"/>
              <w:bottom w:w="115" w:type="dxa"/>
              <w:right w:w="115" w:type="dxa"/>
            </w:tcMar>
          </w:tcPr>
          <w:p w14:paraId="62F5FAFD" w14:textId="0EB0D70E" w:rsidR="000E16F3" w:rsidRPr="00281325" w:rsidRDefault="000E16F3" w:rsidP="000E16F3">
            <w:pPr>
              <w:pStyle w:val="CBDTableNormal"/>
              <w:spacing w:after="40"/>
              <w:rPr>
                <w:snapToGrid w:val="0"/>
              </w:rPr>
            </w:pPr>
            <w:proofErr w:type="spellStart"/>
            <w:r w:rsidRPr="002D0991">
              <w:rPr>
                <w:szCs w:val="20"/>
              </w:rPr>
              <w:t>审议会议室文件</w:t>
            </w:r>
            <w:proofErr w:type="spellEnd"/>
          </w:p>
        </w:tc>
        <w:tc>
          <w:tcPr>
            <w:tcW w:w="3897" w:type="dxa"/>
            <w:tcMar>
              <w:top w:w="115" w:type="dxa"/>
              <w:left w:w="115" w:type="dxa"/>
              <w:bottom w:w="115" w:type="dxa"/>
              <w:right w:w="115" w:type="dxa"/>
            </w:tcMar>
          </w:tcPr>
          <w:p w14:paraId="11AAB945" w14:textId="21BD583B" w:rsidR="000E16F3" w:rsidRPr="00281325" w:rsidRDefault="000E16F3" w:rsidP="000E16F3">
            <w:pPr>
              <w:pStyle w:val="CBDTableNormal"/>
              <w:spacing w:after="40"/>
              <w:rPr>
                <w:snapToGrid w:val="0"/>
              </w:rPr>
            </w:pPr>
            <w:proofErr w:type="spellStart"/>
            <w:r w:rsidRPr="002D0991">
              <w:rPr>
                <w:szCs w:val="20"/>
              </w:rPr>
              <w:t>审议会议室文件</w:t>
            </w:r>
            <w:proofErr w:type="spellEnd"/>
          </w:p>
        </w:tc>
        <w:tc>
          <w:tcPr>
            <w:tcW w:w="3529" w:type="dxa"/>
          </w:tcPr>
          <w:p w14:paraId="49D1FA9C" w14:textId="136684C6" w:rsidR="000E16F3" w:rsidRPr="00281325" w:rsidRDefault="000E16F3" w:rsidP="000E16F3">
            <w:pPr>
              <w:pStyle w:val="CBDTableNormal"/>
              <w:spacing w:after="40"/>
              <w:rPr>
                <w:lang w:eastAsia="zh-CN"/>
              </w:rPr>
            </w:pPr>
            <w:r>
              <w:rPr>
                <w:rFonts w:hint="eastAsia"/>
                <w:szCs w:val="20"/>
                <w:lang w:eastAsia="zh-CN"/>
              </w:rPr>
              <w:t>必要时举行联络小组会议</w:t>
            </w:r>
          </w:p>
        </w:tc>
      </w:tr>
      <w:tr w:rsidR="000E16F3" w:rsidRPr="00F61A56" w14:paraId="67BABE8C" w14:textId="491342F3" w:rsidTr="00FA6201">
        <w:tc>
          <w:tcPr>
            <w:tcW w:w="1729" w:type="dxa"/>
            <w:tcMar>
              <w:top w:w="115" w:type="dxa"/>
              <w:left w:w="115" w:type="dxa"/>
              <w:bottom w:w="115" w:type="dxa"/>
              <w:right w:w="115" w:type="dxa"/>
            </w:tcMar>
          </w:tcPr>
          <w:p w14:paraId="7C0CA875" w14:textId="0021BE5F" w:rsidR="000E16F3" w:rsidRPr="00281325" w:rsidRDefault="000E16F3" w:rsidP="000E16F3">
            <w:pPr>
              <w:suppressLineNumbers/>
              <w:suppressAutoHyphens/>
              <w:spacing w:before="40" w:after="40"/>
              <w:outlineLvl w:val="3"/>
              <w:rPr>
                <w:b/>
                <w:bCs/>
                <w:snapToGrid w:val="0"/>
              </w:rPr>
            </w:pPr>
            <w:r w:rsidRPr="002D0991">
              <w:rPr>
                <w:bCs/>
                <w:iCs/>
                <w:snapToGrid w:val="0"/>
                <w:kern w:val="22"/>
                <w:sz w:val="20"/>
                <w:szCs w:val="20"/>
              </w:rPr>
              <w:t>2025</w:t>
            </w:r>
            <w:r w:rsidRPr="002D0991">
              <w:rPr>
                <w:bCs/>
                <w:iCs/>
                <w:snapToGrid w:val="0"/>
                <w:kern w:val="22"/>
                <w:sz w:val="20"/>
                <w:szCs w:val="20"/>
              </w:rPr>
              <w:t>年</w:t>
            </w:r>
            <w:r w:rsidRPr="002D0991">
              <w:rPr>
                <w:bCs/>
                <w:iCs/>
                <w:snapToGrid w:val="0"/>
                <w:kern w:val="22"/>
                <w:sz w:val="20"/>
                <w:szCs w:val="20"/>
              </w:rPr>
              <w:t>10</w:t>
            </w:r>
            <w:r w:rsidRPr="002D0991">
              <w:rPr>
                <w:bCs/>
                <w:iCs/>
                <w:snapToGrid w:val="0"/>
                <w:kern w:val="22"/>
                <w:sz w:val="20"/>
                <w:szCs w:val="20"/>
              </w:rPr>
              <w:t>月</w:t>
            </w:r>
            <w:r w:rsidRPr="002D0991">
              <w:rPr>
                <w:bCs/>
                <w:iCs/>
                <w:snapToGrid w:val="0"/>
                <w:kern w:val="22"/>
                <w:sz w:val="20"/>
                <w:szCs w:val="20"/>
              </w:rPr>
              <w:t>24</w:t>
            </w:r>
            <w:r w:rsidRPr="002D0991">
              <w:rPr>
                <w:rFonts w:hint="eastAsia"/>
                <w:bCs/>
                <w:iCs/>
                <w:snapToGrid w:val="0"/>
                <w:kern w:val="22"/>
                <w:sz w:val="20"/>
                <w:szCs w:val="20"/>
              </w:rPr>
              <w:t>日</w:t>
            </w:r>
            <w:r>
              <w:rPr>
                <w:rFonts w:hint="eastAsia"/>
                <w:bCs/>
                <w:iCs/>
                <w:snapToGrid w:val="0"/>
                <w:kern w:val="22"/>
                <w:sz w:val="20"/>
                <w:szCs w:val="20"/>
                <w:lang w:eastAsia="zh-CN"/>
              </w:rPr>
              <w:t>，</w:t>
            </w:r>
            <w:r>
              <w:rPr>
                <w:rFonts w:hint="eastAsia"/>
                <w:bCs/>
                <w:iCs/>
                <w:snapToGrid w:val="0"/>
                <w:kern w:val="22"/>
                <w:sz w:val="20"/>
                <w:szCs w:val="20"/>
                <w:lang w:eastAsia="zh-CN"/>
              </w:rPr>
              <w:t xml:space="preserve"> </w:t>
            </w:r>
            <w:proofErr w:type="spellStart"/>
            <w:r w:rsidRPr="002D0991">
              <w:rPr>
                <w:rFonts w:hint="eastAsia"/>
                <w:b/>
                <w:bCs/>
                <w:snapToGrid w:val="0"/>
                <w:kern w:val="22"/>
                <w:sz w:val="20"/>
                <w:szCs w:val="20"/>
              </w:rPr>
              <w:t>星期五</w:t>
            </w:r>
            <w:proofErr w:type="spellEnd"/>
          </w:p>
        </w:tc>
        <w:tc>
          <w:tcPr>
            <w:tcW w:w="3795" w:type="dxa"/>
            <w:tcMar>
              <w:top w:w="115" w:type="dxa"/>
              <w:left w:w="115" w:type="dxa"/>
              <w:bottom w:w="115" w:type="dxa"/>
              <w:right w:w="115" w:type="dxa"/>
            </w:tcMar>
          </w:tcPr>
          <w:p w14:paraId="0CA7955B" w14:textId="379A9CA9" w:rsidR="000E16F3" w:rsidRPr="00281325" w:rsidRDefault="000E16F3" w:rsidP="000E16F3">
            <w:pPr>
              <w:pStyle w:val="CBDTableNormal"/>
              <w:spacing w:after="40"/>
              <w:rPr>
                <w:snapToGrid w:val="0"/>
              </w:rPr>
            </w:pPr>
            <w:proofErr w:type="spellStart"/>
            <w:r w:rsidRPr="002D0991">
              <w:rPr>
                <w:szCs w:val="20"/>
              </w:rPr>
              <w:t>未决事项</w:t>
            </w:r>
            <w:proofErr w:type="spellEnd"/>
          </w:p>
        </w:tc>
        <w:tc>
          <w:tcPr>
            <w:tcW w:w="3897" w:type="dxa"/>
            <w:tcMar>
              <w:top w:w="115" w:type="dxa"/>
              <w:left w:w="115" w:type="dxa"/>
              <w:bottom w:w="115" w:type="dxa"/>
              <w:right w:w="115" w:type="dxa"/>
            </w:tcMar>
          </w:tcPr>
          <w:p w14:paraId="51B1A14F"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11.</w:t>
            </w:r>
            <w:r w:rsidRPr="002D0991">
              <w:rPr>
                <w:snapToGrid w:val="0"/>
                <w:kern w:val="22"/>
                <w:sz w:val="20"/>
                <w:szCs w:val="20"/>
                <w:lang w:eastAsia="zh-CN"/>
              </w:rPr>
              <w:tab/>
            </w:r>
            <w:r w:rsidRPr="002D0991">
              <w:rPr>
                <w:snapToGrid w:val="0"/>
                <w:kern w:val="22"/>
                <w:sz w:val="20"/>
                <w:szCs w:val="20"/>
                <w:lang w:eastAsia="zh-CN"/>
              </w:rPr>
              <w:t>其他事项</w:t>
            </w:r>
          </w:p>
          <w:p w14:paraId="26862B5E" w14:textId="77777777" w:rsidR="000E16F3" w:rsidRPr="002D0991" w:rsidRDefault="000E16F3" w:rsidP="000E16F3">
            <w:pPr>
              <w:tabs>
                <w:tab w:val="left" w:pos="820"/>
              </w:tabs>
              <w:spacing w:before="40" w:after="40"/>
              <w:rPr>
                <w:snapToGrid w:val="0"/>
                <w:kern w:val="22"/>
                <w:sz w:val="20"/>
                <w:szCs w:val="20"/>
                <w:lang w:eastAsia="zh-CN"/>
              </w:rPr>
            </w:pPr>
            <w:r w:rsidRPr="002D0991">
              <w:rPr>
                <w:snapToGrid w:val="0"/>
                <w:kern w:val="22"/>
                <w:sz w:val="20"/>
                <w:szCs w:val="20"/>
                <w:lang w:eastAsia="zh-CN"/>
              </w:rPr>
              <w:t>项目</w:t>
            </w:r>
            <w:r w:rsidRPr="002D0991">
              <w:rPr>
                <w:snapToGrid w:val="0"/>
                <w:kern w:val="22"/>
                <w:sz w:val="20"/>
                <w:szCs w:val="20"/>
                <w:lang w:eastAsia="zh-CN"/>
              </w:rPr>
              <w:t>12.</w:t>
            </w:r>
            <w:r w:rsidRPr="002D0991">
              <w:rPr>
                <w:snapToGrid w:val="0"/>
                <w:kern w:val="22"/>
                <w:sz w:val="20"/>
                <w:szCs w:val="20"/>
                <w:lang w:eastAsia="zh-CN"/>
              </w:rPr>
              <w:tab/>
            </w:r>
            <w:r w:rsidRPr="002D0991">
              <w:rPr>
                <w:snapToGrid w:val="0"/>
                <w:kern w:val="22"/>
                <w:sz w:val="20"/>
                <w:szCs w:val="20"/>
                <w:lang w:eastAsia="zh-CN"/>
              </w:rPr>
              <w:t>通过报告</w:t>
            </w:r>
          </w:p>
          <w:p w14:paraId="7A714D98" w14:textId="043A7C8F" w:rsidR="000E16F3" w:rsidRPr="00281325" w:rsidRDefault="000E16F3" w:rsidP="000E16F3">
            <w:pPr>
              <w:pStyle w:val="CBDTableNormal"/>
              <w:tabs>
                <w:tab w:val="clear" w:pos="567"/>
                <w:tab w:val="clear" w:pos="1134"/>
                <w:tab w:val="clear" w:pos="1701"/>
                <w:tab w:val="clear" w:pos="2268"/>
                <w:tab w:val="clear" w:pos="2835"/>
                <w:tab w:val="clear" w:pos="3402"/>
                <w:tab w:val="left" w:pos="883"/>
              </w:tabs>
              <w:spacing w:after="40"/>
              <w:rPr>
                <w:snapToGrid w:val="0"/>
              </w:rPr>
            </w:pPr>
            <w:proofErr w:type="spellStart"/>
            <w:r w:rsidRPr="002D0991">
              <w:rPr>
                <w:snapToGrid w:val="0"/>
                <w:kern w:val="22"/>
                <w:szCs w:val="20"/>
              </w:rPr>
              <w:t>项目</w:t>
            </w:r>
            <w:proofErr w:type="spellEnd"/>
            <w:r w:rsidRPr="002D0991">
              <w:rPr>
                <w:snapToGrid w:val="0"/>
                <w:kern w:val="22"/>
                <w:szCs w:val="20"/>
              </w:rPr>
              <w:t>13.</w:t>
            </w:r>
            <w:r w:rsidRPr="002D0991">
              <w:rPr>
                <w:snapToGrid w:val="0"/>
                <w:kern w:val="22"/>
                <w:szCs w:val="20"/>
              </w:rPr>
              <w:tab/>
            </w:r>
            <w:proofErr w:type="spellStart"/>
            <w:r w:rsidRPr="002D0991">
              <w:rPr>
                <w:snapToGrid w:val="0"/>
                <w:kern w:val="22"/>
                <w:szCs w:val="20"/>
              </w:rPr>
              <w:t>会议闭幕</w:t>
            </w:r>
            <w:proofErr w:type="spellEnd"/>
          </w:p>
        </w:tc>
        <w:tc>
          <w:tcPr>
            <w:tcW w:w="3529" w:type="dxa"/>
          </w:tcPr>
          <w:p w14:paraId="02FC31C2" w14:textId="28FA208F" w:rsidR="000E16F3" w:rsidRPr="00281325" w:rsidRDefault="000E16F3" w:rsidP="000E16F3">
            <w:pPr>
              <w:pStyle w:val="CBDTableNormal"/>
              <w:spacing w:after="40"/>
              <w:rPr>
                <w:snapToGrid w:val="0"/>
              </w:rPr>
            </w:pPr>
            <w:proofErr w:type="spellStart"/>
            <w:r>
              <w:rPr>
                <w:rFonts w:hint="eastAsia"/>
                <w:snapToGrid w:val="0"/>
                <w:kern w:val="22"/>
                <w:szCs w:val="20"/>
              </w:rPr>
              <w:t>不适用</w:t>
            </w:r>
            <w:proofErr w:type="spellEnd"/>
          </w:p>
        </w:tc>
      </w:tr>
    </w:tbl>
    <w:bookmarkEnd w:id="0"/>
    <w:p w14:paraId="1AF977AB" w14:textId="6AE570BF" w:rsidR="009F71D4" w:rsidRPr="00F61A56" w:rsidRDefault="000A73BD" w:rsidP="0002775E">
      <w:pPr>
        <w:pStyle w:val="CBDNormal"/>
        <w:jc w:val="center"/>
        <w:rPr>
          <w:sz w:val="24"/>
        </w:rPr>
      </w:pPr>
      <w:r w:rsidRPr="00F61A56">
        <w:rPr>
          <w:sz w:val="24"/>
        </w:rPr>
        <w:t>__________</w:t>
      </w:r>
    </w:p>
    <w:sectPr w:rsidR="009F71D4" w:rsidRPr="00F61A56" w:rsidSect="0002775E">
      <w:headerReference w:type="default" r:id="rId16"/>
      <w:footerReference w:type="default" r:id="rId17"/>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817B2" w14:textId="77777777" w:rsidR="00C553F5" w:rsidRPr="00281325" w:rsidRDefault="00C553F5" w:rsidP="00C30E18">
      <w:r w:rsidRPr="00281325">
        <w:separator/>
      </w:r>
    </w:p>
  </w:endnote>
  <w:endnote w:type="continuationSeparator" w:id="0">
    <w:p w14:paraId="5D4FA653" w14:textId="77777777" w:rsidR="00C553F5" w:rsidRPr="00281325" w:rsidRDefault="00C553F5" w:rsidP="00C30E18">
      <w:r w:rsidRPr="002813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45C2" w14:textId="77777777" w:rsidR="0059106B" w:rsidRDefault="0059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9C7D" w14:textId="77777777" w:rsidR="00C553F5" w:rsidRPr="00281325" w:rsidRDefault="00C553F5" w:rsidP="00C30E18">
      <w:r w:rsidRPr="00281325">
        <w:separator/>
      </w:r>
    </w:p>
  </w:footnote>
  <w:footnote w:type="continuationSeparator" w:id="0">
    <w:p w14:paraId="40F5369B" w14:textId="77777777" w:rsidR="00C553F5" w:rsidRPr="00281325" w:rsidRDefault="00C553F5" w:rsidP="00C30E18">
      <w:r w:rsidRPr="00281325">
        <w:continuationSeparator/>
      </w:r>
    </w:p>
  </w:footnote>
  <w:footnote w:id="1">
    <w:p w14:paraId="3343E496" w14:textId="77777777" w:rsidR="00F61A56" w:rsidRPr="00AE4CA5" w:rsidRDefault="00F61A56" w:rsidP="00F61A56">
      <w:pPr>
        <w:pStyle w:val="FootnoteText"/>
        <w:rPr>
          <w:sz w:val="20"/>
          <w:lang w:val="en-US"/>
        </w:rPr>
      </w:pPr>
      <w:r w:rsidRPr="00AE4CA5">
        <w:rPr>
          <w:rStyle w:val="FootnoteReference"/>
          <w:sz w:val="20"/>
        </w:rPr>
        <w:t>*</w:t>
      </w:r>
      <w:r w:rsidRPr="00AE4CA5">
        <w:rPr>
          <w:sz w:val="20"/>
        </w:rPr>
        <w:t xml:space="preserve"> </w:t>
      </w:r>
      <w:r w:rsidRPr="00AE4CA5">
        <w:rPr>
          <w:snapToGrid w:val="0"/>
          <w:kern w:val="22"/>
          <w:sz w:val="20"/>
        </w:rPr>
        <w:t>CBD/SBSTTA/27/1</w:t>
      </w:r>
      <w:r w:rsidRPr="00AE4CA5">
        <w:rPr>
          <w:rFonts w:hint="eastAsia"/>
          <w:snapToGrid w:val="0"/>
          <w:kern w:val="22"/>
          <w:sz w:val="20"/>
          <w:lang w:eastAsia="zh-CN"/>
        </w:rPr>
        <w:t>。</w:t>
      </w:r>
    </w:p>
  </w:footnote>
  <w:footnote w:id="2">
    <w:p w14:paraId="19208A30" w14:textId="7AEF79C4" w:rsidR="00C4386A" w:rsidRPr="00AE4CA5" w:rsidRDefault="00C4386A" w:rsidP="000E16F3">
      <w:pPr>
        <w:pStyle w:val="FootnoteText"/>
        <w:rPr>
          <w:sz w:val="20"/>
          <w:lang w:eastAsia="zh-CN"/>
        </w:rPr>
      </w:pPr>
      <w:r w:rsidRPr="00AE4CA5">
        <w:rPr>
          <w:rStyle w:val="FootnoteReference"/>
          <w:sz w:val="20"/>
          <w:lang w:eastAsia="zh-CN"/>
        </w:rPr>
        <w:t>**</w:t>
      </w:r>
      <w:r w:rsidRPr="00AE4CA5">
        <w:rPr>
          <w:sz w:val="20"/>
          <w:lang w:eastAsia="zh-CN"/>
        </w:rPr>
        <w:t xml:space="preserve"> </w:t>
      </w:r>
      <w:r w:rsidR="000E16F3" w:rsidRPr="00AE4CA5">
        <w:rPr>
          <w:rFonts w:hint="eastAsia"/>
          <w:sz w:val="20"/>
          <w:lang w:eastAsia="zh-CN"/>
        </w:rPr>
        <w:t>本说明是在</w:t>
      </w:r>
      <w:r w:rsidR="000E16F3" w:rsidRPr="00AE4CA5">
        <w:rPr>
          <w:rFonts w:hint="eastAsia"/>
          <w:sz w:val="20"/>
          <w:lang w:eastAsia="zh-CN"/>
        </w:rPr>
        <w:t xml:space="preserve"> 2025 </w:t>
      </w:r>
      <w:r w:rsidR="000E16F3" w:rsidRPr="00AE4CA5">
        <w:rPr>
          <w:rFonts w:hint="eastAsia"/>
          <w:sz w:val="20"/>
          <w:lang w:eastAsia="zh-CN"/>
        </w:rPr>
        <w:t>年</w:t>
      </w:r>
      <w:r w:rsidR="000E16F3" w:rsidRPr="00AE4CA5">
        <w:rPr>
          <w:rFonts w:hint="eastAsia"/>
          <w:sz w:val="20"/>
          <w:lang w:eastAsia="zh-CN"/>
        </w:rPr>
        <w:t xml:space="preserve"> 9 </w:t>
      </w:r>
      <w:r w:rsidR="000E16F3" w:rsidRPr="00AE4CA5">
        <w:rPr>
          <w:rFonts w:hint="eastAsia"/>
          <w:sz w:val="20"/>
          <w:lang w:eastAsia="zh-CN"/>
        </w:rPr>
        <w:t>月</w:t>
      </w:r>
      <w:r w:rsidR="000E16F3" w:rsidRPr="00AE4CA5">
        <w:rPr>
          <w:rFonts w:hint="eastAsia"/>
          <w:sz w:val="20"/>
          <w:lang w:eastAsia="zh-CN"/>
        </w:rPr>
        <w:t xml:space="preserve"> 8 </w:t>
      </w:r>
      <w:r w:rsidR="000E16F3" w:rsidRPr="00AE4CA5">
        <w:rPr>
          <w:rFonts w:hint="eastAsia"/>
          <w:sz w:val="20"/>
          <w:lang w:eastAsia="zh-CN"/>
        </w:rPr>
        <w:t>日本次会议文件提交截止日期之后发布，原因是主席团在截止日期之后才就第</w:t>
      </w:r>
      <w:r w:rsidR="000E16F3" w:rsidRPr="00AE4CA5">
        <w:rPr>
          <w:rFonts w:hint="eastAsia"/>
          <w:sz w:val="20"/>
          <w:lang w:eastAsia="zh-CN"/>
        </w:rPr>
        <w:t xml:space="preserve"> 14 </w:t>
      </w:r>
      <w:r w:rsidR="000E16F3" w:rsidRPr="00AE4CA5">
        <w:rPr>
          <w:rFonts w:hint="eastAsia"/>
          <w:sz w:val="20"/>
          <w:lang w:eastAsia="zh-CN"/>
        </w:rPr>
        <w:t>段所述提早提交发言稿的方式达成共识。</w:t>
      </w:r>
    </w:p>
  </w:footnote>
  <w:footnote w:id="3">
    <w:p w14:paraId="1F22C14C" w14:textId="77777777" w:rsidR="00913E69" w:rsidRPr="00AE4CA5" w:rsidRDefault="00913E69" w:rsidP="00913E69">
      <w:pPr>
        <w:pStyle w:val="FootnoteText"/>
        <w:rPr>
          <w:sz w:val="20"/>
          <w:lang w:eastAsia="zh-CN"/>
        </w:rPr>
      </w:pPr>
      <w:r w:rsidRPr="00AE4CA5">
        <w:rPr>
          <w:rStyle w:val="FootnoteReference"/>
          <w:sz w:val="20"/>
        </w:rPr>
        <w:footnoteRef/>
      </w:r>
      <w:r w:rsidRPr="00AE4CA5">
        <w:rPr>
          <w:sz w:val="20"/>
          <w:lang w:eastAsia="zh-CN"/>
        </w:rPr>
        <w:t xml:space="preserve"> </w:t>
      </w:r>
      <w:r w:rsidRPr="00AE4CA5">
        <w:rPr>
          <w:rFonts w:hint="eastAsia"/>
          <w:sz w:val="20"/>
          <w:lang w:eastAsia="zh-CN"/>
        </w:rPr>
        <w:t>原拟议的工作安排是作为</w:t>
      </w:r>
      <w:r w:rsidRPr="00AE4CA5">
        <w:rPr>
          <w:rFonts w:hint="eastAsia"/>
          <w:sz w:val="20"/>
          <w:lang w:val="en-US" w:eastAsia="zh-CN"/>
        </w:rPr>
        <w:t>附加说明的临时议程</w:t>
      </w:r>
      <w:r w:rsidRPr="00AE4CA5">
        <w:rPr>
          <w:sz w:val="20"/>
          <w:lang w:eastAsia="zh-CN"/>
        </w:rPr>
        <w:t>(</w:t>
      </w:r>
      <w:hyperlink r:id="rId1" w:history="1">
        <w:r w:rsidRPr="00AE4CA5">
          <w:rPr>
            <w:rStyle w:val="Hyperlink"/>
            <w:sz w:val="20"/>
            <w:lang w:eastAsia="zh-CN"/>
          </w:rPr>
          <w:t>CBD/SBSTTA/27/1/Add.1/Rev.1</w:t>
        </w:r>
      </w:hyperlink>
      <w:r w:rsidRPr="00AE4CA5">
        <w:rPr>
          <w:sz w:val="20"/>
          <w:lang w:eastAsia="zh-CN"/>
        </w:rPr>
        <w:t>)</w:t>
      </w:r>
      <w:r w:rsidRPr="00AE4CA5">
        <w:rPr>
          <w:rFonts w:hint="eastAsia"/>
          <w:sz w:val="20"/>
          <w:lang w:val="en-US" w:eastAsia="zh-CN"/>
        </w:rPr>
        <w:t xml:space="preserve"> </w:t>
      </w:r>
      <w:r w:rsidRPr="00AE4CA5">
        <w:rPr>
          <w:rFonts w:hint="eastAsia"/>
          <w:sz w:val="20"/>
          <w:lang w:val="en-US" w:eastAsia="zh-CN"/>
        </w:rPr>
        <w:t>的附件</w:t>
      </w:r>
      <w:r w:rsidRPr="00AE4CA5">
        <w:rPr>
          <w:rFonts w:hint="eastAsia"/>
          <w:sz w:val="20"/>
          <w:lang w:val="en-US" w:eastAsia="zh-CN"/>
        </w:rPr>
        <w:t>1</w:t>
      </w:r>
      <w:r w:rsidRPr="00AE4CA5">
        <w:rPr>
          <w:rFonts w:hint="eastAsia"/>
          <w:sz w:val="20"/>
          <w:lang w:val="en-US" w:eastAsia="zh-CN"/>
        </w:rPr>
        <w:t>印发</w:t>
      </w:r>
      <w:r w:rsidRPr="00AE4CA5">
        <w:rPr>
          <w:rFonts w:hint="eastAsia"/>
          <w:sz w:val="20"/>
          <w:lang w:eastAsia="zh-CN"/>
        </w:rPr>
        <w:t>。</w:t>
      </w:r>
    </w:p>
  </w:footnote>
  <w:footnote w:id="4">
    <w:p w14:paraId="149FC583" w14:textId="77777777" w:rsidR="00E26C17" w:rsidRPr="00AE4CA5" w:rsidRDefault="00E26C17" w:rsidP="00E26C17">
      <w:pPr>
        <w:pStyle w:val="FootnoteText"/>
        <w:rPr>
          <w:sz w:val="20"/>
        </w:rPr>
      </w:pPr>
      <w:r w:rsidRPr="00AE4CA5">
        <w:rPr>
          <w:rStyle w:val="FootnoteReference"/>
          <w:sz w:val="20"/>
        </w:rPr>
        <w:footnoteRef/>
      </w:r>
      <w:r w:rsidRPr="00AE4CA5">
        <w:rPr>
          <w:sz w:val="20"/>
        </w:rPr>
        <w:t xml:space="preserve"> </w:t>
      </w:r>
      <w:r w:rsidRPr="00AE4CA5">
        <w:rPr>
          <w:rFonts w:hint="eastAsia"/>
          <w:sz w:val="20"/>
        </w:rPr>
        <w:t>载于</w:t>
      </w:r>
      <w:hyperlink r:id="rId2" w:history="1">
        <w:r w:rsidRPr="00AE4CA5">
          <w:rPr>
            <w:rStyle w:val="Hyperlink"/>
            <w:sz w:val="20"/>
          </w:rPr>
          <w:t>www.cbd.int/meetings/SBSTTA-27</w:t>
        </w:r>
      </w:hyperlink>
      <w:r w:rsidRPr="00AE4CA5">
        <w:rPr>
          <w:rFonts w:hint="eastAsia"/>
          <w:sz w:val="20"/>
        </w:rPr>
        <w:t>。</w:t>
      </w:r>
    </w:p>
  </w:footnote>
  <w:footnote w:id="5">
    <w:p w14:paraId="7B26F4EF" w14:textId="683C5178" w:rsidR="00A410B2" w:rsidRPr="00AE4CA5" w:rsidRDefault="00A410B2" w:rsidP="00A410B2">
      <w:pPr>
        <w:pStyle w:val="FootnoteText"/>
        <w:rPr>
          <w:sz w:val="20"/>
          <w:lang w:eastAsia="zh-CN"/>
        </w:rPr>
      </w:pPr>
      <w:r w:rsidRPr="00AE4CA5">
        <w:rPr>
          <w:rStyle w:val="FootnoteReference"/>
          <w:sz w:val="20"/>
        </w:rPr>
        <w:footnoteRef/>
      </w:r>
      <w:r w:rsidRPr="00AE4CA5">
        <w:rPr>
          <w:sz w:val="20"/>
          <w:lang w:eastAsia="zh-CN"/>
        </w:rPr>
        <w:t xml:space="preserve"> </w:t>
      </w:r>
      <w:r w:rsidRPr="00AE4CA5">
        <w:rPr>
          <w:rFonts w:hint="eastAsia"/>
          <w:sz w:val="20"/>
          <w:lang w:eastAsia="zh-CN"/>
        </w:rPr>
        <w:t>第</w:t>
      </w:r>
      <w:r w:rsidRPr="00AE4CA5">
        <w:rPr>
          <w:sz w:val="20"/>
          <w:lang w:eastAsia="zh-CN"/>
        </w:rPr>
        <w:t xml:space="preserve"> </w:t>
      </w:r>
      <w:hyperlink r:id="rId3" w:history="1">
        <w:r w:rsidRPr="00AE4CA5">
          <w:rPr>
            <w:rStyle w:val="Hyperlink"/>
            <w:sz w:val="20"/>
            <w:lang w:eastAsia="zh-CN"/>
          </w:rPr>
          <w:t>VII</w:t>
        </w:r>
        <w:r w:rsidRPr="00AE4CA5">
          <w:rPr>
            <w:rStyle w:val="Hyperlink"/>
            <w:sz w:val="20"/>
            <w:lang w:eastAsia="zh-CN"/>
          </w:rPr>
          <w:t>I</w:t>
        </w:r>
        <w:r w:rsidRPr="00AE4CA5">
          <w:rPr>
            <w:rStyle w:val="Hyperlink"/>
            <w:sz w:val="20"/>
            <w:lang w:eastAsia="zh-CN"/>
          </w:rPr>
          <w:t>/</w:t>
        </w:r>
        <w:r w:rsidRPr="00AE4CA5">
          <w:rPr>
            <w:rStyle w:val="Hyperlink"/>
            <w:sz w:val="20"/>
            <w:lang w:eastAsia="zh-CN"/>
          </w:rPr>
          <w:t>10</w:t>
        </w:r>
      </w:hyperlink>
      <w:r w:rsidRPr="00AE4CA5">
        <w:rPr>
          <w:rFonts w:hint="eastAsia"/>
          <w:sz w:val="20"/>
          <w:lang w:eastAsia="zh-CN"/>
        </w:rPr>
        <w:t>号决定，附件三。</w:t>
      </w:r>
      <w:r w:rsidRPr="00AE4CA5">
        <w:rPr>
          <w:sz w:val="20"/>
          <w:lang w:eastAsia="zh-CN"/>
        </w:rPr>
        <w:t xml:space="preserve"> </w:t>
      </w:r>
    </w:p>
  </w:footnote>
  <w:footnote w:id="6">
    <w:p w14:paraId="04BBF7DC" w14:textId="77777777" w:rsidR="00A410B2" w:rsidRPr="00AE4CA5" w:rsidRDefault="00A410B2" w:rsidP="00A410B2">
      <w:pPr>
        <w:rPr>
          <w:sz w:val="20"/>
          <w:szCs w:val="20"/>
        </w:rPr>
      </w:pPr>
      <w:r w:rsidRPr="00AE4CA5">
        <w:rPr>
          <w:rStyle w:val="FootnoteReference"/>
          <w:sz w:val="20"/>
          <w:szCs w:val="20"/>
        </w:rPr>
        <w:footnoteRef/>
      </w:r>
      <w:r w:rsidRPr="00AE4CA5">
        <w:rPr>
          <w:sz w:val="20"/>
          <w:szCs w:val="20"/>
        </w:rPr>
        <w:t xml:space="preserve"> </w:t>
      </w:r>
      <w:hyperlink r:id="rId4" w:history="1">
        <w:r w:rsidRPr="00AE4CA5">
          <w:rPr>
            <w:rStyle w:val="Hyperlink"/>
            <w:snapToGrid w:val="0"/>
            <w:kern w:val="22"/>
            <w:sz w:val="20"/>
            <w:szCs w:val="20"/>
          </w:rPr>
          <w:t>https://webtv.un.org/</w:t>
        </w:r>
      </w:hyperlink>
      <w:r w:rsidRPr="00AE4CA5">
        <w:rPr>
          <w:rFonts w:hint="eastAsia"/>
          <w:snapToGrid w:val="0"/>
          <w:kern w:val="22"/>
          <w:sz w:val="20"/>
          <w:szCs w:val="20"/>
        </w:rPr>
        <w:t>。</w:t>
      </w:r>
    </w:p>
  </w:footnote>
  <w:footnote w:id="7">
    <w:p w14:paraId="19C7E139" w14:textId="054249C2" w:rsidR="001C6077" w:rsidRPr="00AE4CA5" w:rsidRDefault="001C6077" w:rsidP="001C6077">
      <w:pPr>
        <w:rPr>
          <w:sz w:val="20"/>
          <w:szCs w:val="20"/>
        </w:rPr>
      </w:pPr>
      <w:r w:rsidRPr="00AE4CA5">
        <w:rPr>
          <w:rStyle w:val="FootnoteReference"/>
          <w:sz w:val="20"/>
          <w:szCs w:val="20"/>
        </w:rPr>
        <w:footnoteRef/>
      </w:r>
      <w:r w:rsidRPr="00AE4CA5">
        <w:rPr>
          <w:sz w:val="20"/>
          <w:szCs w:val="20"/>
        </w:rPr>
        <w:t xml:space="preserve"> </w:t>
      </w:r>
      <w:r w:rsidR="00AE4CA5" w:rsidRPr="00AE4CA5">
        <w:rPr>
          <w:rFonts w:hint="eastAsia"/>
          <w:sz w:val="20"/>
          <w:szCs w:val="20"/>
          <w:lang w:eastAsia="zh-CN"/>
        </w:rPr>
        <w:t>载于</w:t>
      </w:r>
      <w:hyperlink r:id="rId5" w:history="1">
        <w:r w:rsidRPr="00AE4CA5">
          <w:rPr>
            <w:rStyle w:val="Hyperlink"/>
            <w:sz w:val="20"/>
            <w:szCs w:val="20"/>
          </w:rPr>
          <w:t>www.cbd.int/meetings/SBSTTA-27</w:t>
        </w:r>
      </w:hyperlink>
      <w:r w:rsidR="00AE4CA5" w:rsidRPr="00AE4CA5">
        <w:rPr>
          <w:rFonts w:hint="eastAsia"/>
          <w:sz w:val="20"/>
          <w:szCs w:val="20"/>
          <w:lang w:eastAsia="zh-CN"/>
        </w:rPr>
        <w:t>。</w:t>
      </w:r>
      <w:r w:rsidRPr="00AE4CA5">
        <w:rPr>
          <w:sz w:val="20"/>
          <w:szCs w:val="20"/>
        </w:rPr>
        <w:t xml:space="preserve"> </w:t>
      </w:r>
    </w:p>
  </w:footnote>
  <w:footnote w:id="8">
    <w:p w14:paraId="73920D70" w14:textId="693C9F0A" w:rsidR="00C654EA" w:rsidRPr="00AE4CA5" w:rsidRDefault="00C654EA" w:rsidP="00AE4CA5">
      <w:pPr>
        <w:pStyle w:val="FootnoteText"/>
        <w:rPr>
          <w:sz w:val="20"/>
          <w:lang w:val="en-US"/>
        </w:rPr>
      </w:pPr>
      <w:r w:rsidRPr="00AE4CA5">
        <w:rPr>
          <w:rStyle w:val="FootnoteReference"/>
          <w:sz w:val="20"/>
          <w:lang w:eastAsia="zh-CN"/>
        </w:rPr>
        <w:t>*</w:t>
      </w:r>
      <w:r w:rsidRPr="00AE4CA5">
        <w:rPr>
          <w:sz w:val="20"/>
          <w:lang w:eastAsia="zh-CN"/>
        </w:rPr>
        <w:t xml:space="preserve"> </w:t>
      </w:r>
      <w:r w:rsidR="00AE4CA5" w:rsidRPr="00AE4CA5">
        <w:rPr>
          <w:rFonts w:hint="eastAsia"/>
          <w:sz w:val="20"/>
          <w:lang w:eastAsia="zh-CN"/>
        </w:rPr>
        <w:t>对附加说明的临时议程（</w:t>
      </w:r>
      <w:hyperlink r:id="rId6" w:history="1">
        <w:r w:rsidR="00AE4CA5" w:rsidRPr="00AE4CA5">
          <w:rPr>
            <w:rStyle w:val="Hyperlink"/>
            <w:rFonts w:hint="eastAsia"/>
            <w:sz w:val="20"/>
            <w:lang w:eastAsia="zh-CN"/>
          </w:rPr>
          <w:t>CBD/SBSTTA/27/1/Add.1/Rev.1</w:t>
        </w:r>
      </w:hyperlink>
      <w:r w:rsidR="00AE4CA5" w:rsidRPr="00AE4CA5">
        <w:rPr>
          <w:rFonts w:hint="eastAsia"/>
          <w:sz w:val="20"/>
          <w:lang w:eastAsia="zh-CN"/>
        </w:rPr>
        <w:t>）中原定工作安排进行了</w:t>
      </w:r>
      <w:r w:rsidR="00AE4CA5">
        <w:rPr>
          <w:rFonts w:hint="eastAsia"/>
          <w:sz w:val="20"/>
          <w:lang w:eastAsia="zh-CN"/>
        </w:rPr>
        <w:t>些微</w:t>
      </w:r>
      <w:r w:rsidR="00AE4CA5" w:rsidRPr="00AE4CA5">
        <w:rPr>
          <w:rFonts w:hint="eastAsia"/>
          <w:sz w:val="20"/>
          <w:lang w:eastAsia="zh-CN"/>
        </w:rPr>
        <w:t>更新。根据需求和进展情况，审议会议室文件的全体会议可能会暂停，以便</w:t>
      </w:r>
      <w:r w:rsidR="00AE4CA5">
        <w:rPr>
          <w:rFonts w:hint="eastAsia"/>
          <w:sz w:val="20"/>
          <w:lang w:eastAsia="zh-CN"/>
        </w:rPr>
        <w:t>能够</w:t>
      </w:r>
      <w:r w:rsidR="00AE4CA5" w:rsidRPr="00AE4CA5">
        <w:rPr>
          <w:rFonts w:hint="eastAsia"/>
          <w:sz w:val="20"/>
          <w:lang w:eastAsia="zh-CN"/>
        </w:rPr>
        <w:t>召</w:t>
      </w:r>
      <w:r w:rsidR="00AE4CA5">
        <w:rPr>
          <w:rFonts w:hint="eastAsia"/>
          <w:sz w:val="20"/>
          <w:lang w:eastAsia="zh-CN"/>
        </w:rPr>
        <w:t>开</w:t>
      </w:r>
      <w:r w:rsidR="00AE4CA5" w:rsidRPr="00AE4CA5">
        <w:rPr>
          <w:rFonts w:hint="eastAsia"/>
          <w:sz w:val="20"/>
          <w:lang w:eastAsia="zh-CN"/>
        </w:rPr>
        <w:t>联络小组会议。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03FB" w14:textId="015B3CDF" w:rsidR="006A3A3F" w:rsidRPr="00281325" w:rsidRDefault="006A3A3F">
    <w:pPr>
      <w:pStyle w:val="Header"/>
    </w:pPr>
    <w:r w:rsidRPr="0002775E">
      <w:t>CBD/SBSTTA/27/1/Add.2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976D" w14:textId="10D506FB" w:rsidR="006A3A3F" w:rsidRPr="00281325" w:rsidRDefault="006A3A3F" w:rsidP="0002775E">
    <w:pPr>
      <w:pStyle w:val="Header"/>
      <w:jc w:val="right"/>
    </w:pPr>
    <w:r w:rsidRPr="0002775E">
      <w:t>CBD/SBSTTA/27/1/Add.2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A164" w14:textId="3961AD5B" w:rsidR="0059106B" w:rsidRDefault="00D778CC">
    <w:pPr>
      <w:pStyle w:val="Header"/>
    </w:pPr>
    <w:r w:rsidRPr="00772529">
      <w:t>CBD/SBSTTA/27/1/Add.2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1A12BC"/>
    <w:multiLevelType w:val="hybridMultilevel"/>
    <w:tmpl w:val="9A80A396"/>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E5356EC"/>
    <w:multiLevelType w:val="multilevel"/>
    <w:tmpl w:val="64C8AE6C"/>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64C8AE6C"/>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5815723">
    <w:abstractNumId w:val="41"/>
  </w:num>
  <w:num w:numId="2" w16cid:durableId="1277060274">
    <w:abstractNumId w:val="9"/>
  </w:num>
  <w:num w:numId="3" w16cid:durableId="164521698">
    <w:abstractNumId w:val="7"/>
  </w:num>
  <w:num w:numId="4" w16cid:durableId="401372318">
    <w:abstractNumId w:val="6"/>
  </w:num>
  <w:num w:numId="5" w16cid:durableId="1229926250">
    <w:abstractNumId w:val="5"/>
  </w:num>
  <w:num w:numId="6" w16cid:durableId="934436507">
    <w:abstractNumId w:val="4"/>
  </w:num>
  <w:num w:numId="7" w16cid:durableId="22052088">
    <w:abstractNumId w:val="32"/>
  </w:num>
  <w:num w:numId="8" w16cid:durableId="1595745573">
    <w:abstractNumId w:val="40"/>
    <w:lvlOverride w:ilvl="2">
      <w:lvl w:ilvl="2">
        <w:start w:val="1"/>
        <w:numFmt w:val="decimal"/>
        <w:pStyle w:val="Heading3"/>
        <w:lvlText w:val="%3."/>
        <w:lvlJc w:val="left"/>
        <w:pPr>
          <w:tabs>
            <w:tab w:val="num" w:pos="567"/>
          </w:tabs>
          <w:ind w:left="567" w:hanging="567"/>
        </w:pPr>
        <w:rPr>
          <w:rFonts w:ascii="Times New Roman Bold" w:hAnsi="Times New Roman Bold" w:hint="default"/>
          <w:b/>
          <w:i w:val="0"/>
          <w:sz w:val="24"/>
          <w:szCs w:val="24"/>
        </w:rPr>
      </w:lvl>
    </w:lvlOverride>
  </w:num>
  <w:num w:numId="9" w16cid:durableId="680089286">
    <w:abstractNumId w:val="3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0" w16cid:durableId="1690719741">
    <w:abstractNumId w:val="8"/>
  </w:num>
  <w:num w:numId="11" w16cid:durableId="1626499193">
    <w:abstractNumId w:val="3"/>
  </w:num>
  <w:num w:numId="12" w16cid:durableId="1676229177">
    <w:abstractNumId w:val="2"/>
  </w:num>
  <w:num w:numId="13" w16cid:durableId="1948659000">
    <w:abstractNumId w:val="1"/>
  </w:num>
  <w:num w:numId="14" w16cid:durableId="27535988">
    <w:abstractNumId w:val="0"/>
  </w:num>
  <w:num w:numId="15" w16cid:durableId="1255242791">
    <w:abstractNumId w:val="25"/>
  </w:num>
  <w:num w:numId="16" w16cid:durableId="401221874">
    <w:abstractNumId w:val="18"/>
  </w:num>
  <w:num w:numId="17" w16cid:durableId="2032342690">
    <w:abstractNumId w:val="43"/>
  </w:num>
  <w:num w:numId="18" w16cid:durableId="1522888636">
    <w:abstractNumId w:val="15"/>
  </w:num>
  <w:num w:numId="19" w16cid:durableId="264116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1523976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791051232">
    <w:abstractNumId w:val="40"/>
  </w:num>
  <w:num w:numId="22" w16cid:durableId="560672902">
    <w:abstractNumId w:val="14"/>
  </w:num>
  <w:num w:numId="23" w16cid:durableId="1933662228">
    <w:abstractNumId w:val="28"/>
  </w:num>
  <w:num w:numId="24" w16cid:durableId="1991909117">
    <w:abstractNumId w:val="11"/>
  </w:num>
  <w:num w:numId="25" w16cid:durableId="1138956019">
    <w:abstractNumId w:val="20"/>
  </w:num>
  <w:num w:numId="26" w16cid:durableId="2069499237">
    <w:abstractNumId w:val="39"/>
  </w:num>
  <w:num w:numId="27" w16cid:durableId="158270868">
    <w:abstractNumId w:val="42"/>
  </w:num>
  <w:num w:numId="28" w16cid:durableId="159275565">
    <w:abstractNumId w:val="22"/>
  </w:num>
  <w:num w:numId="29" w16cid:durableId="271714945">
    <w:abstractNumId w:val="23"/>
  </w:num>
  <w:num w:numId="30" w16cid:durableId="1638680439">
    <w:abstractNumId w:val="39"/>
    <w:lvlOverride w:ilvl="0">
      <w:startOverride w:val="1"/>
    </w:lvlOverride>
  </w:num>
  <w:num w:numId="31" w16cid:durableId="1865050652">
    <w:abstractNumId w:val="34"/>
  </w:num>
  <w:num w:numId="32" w16cid:durableId="152986975">
    <w:abstractNumId w:val="31"/>
  </w:num>
  <w:num w:numId="33" w16cid:durableId="1295136099">
    <w:abstractNumId w:val="37"/>
  </w:num>
  <w:num w:numId="34" w16cid:durableId="80179172">
    <w:abstractNumId w:val="36"/>
  </w:num>
  <w:num w:numId="35"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76976">
    <w:abstractNumId w:val="16"/>
  </w:num>
  <w:num w:numId="37" w16cid:durableId="939752621">
    <w:abstractNumId w:val="33"/>
  </w:num>
  <w:num w:numId="38" w16cid:durableId="915044361">
    <w:abstractNumId w:val="29"/>
  </w:num>
  <w:num w:numId="39" w16cid:durableId="855196379">
    <w:abstractNumId w:val="19"/>
  </w:num>
  <w:num w:numId="40"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1917413">
    <w:abstractNumId w:val="21"/>
  </w:num>
  <w:num w:numId="42" w16cid:durableId="708722651">
    <w:abstractNumId w:val="10"/>
  </w:num>
  <w:num w:numId="43"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112374">
    <w:abstractNumId w:val="12"/>
  </w:num>
  <w:num w:numId="46" w16cid:durableId="1607615596">
    <w:abstractNumId w:val="24"/>
  </w:num>
  <w:num w:numId="47" w16cid:durableId="643118139">
    <w:abstractNumId w:val="24"/>
    <w:lvlOverride w:ilvl="0">
      <w:startOverride w:val="1"/>
    </w:lvlOverride>
  </w:num>
  <w:num w:numId="48" w16cid:durableId="820851909">
    <w:abstractNumId w:val="24"/>
    <w:lvlOverride w:ilvl="0">
      <w:startOverride w:val="1"/>
    </w:lvlOverride>
  </w:num>
  <w:num w:numId="49" w16cid:durableId="709648587">
    <w:abstractNumId w:val="24"/>
    <w:lvlOverride w:ilvl="0">
      <w:startOverride w:val="1"/>
    </w:lvlOverride>
  </w:num>
  <w:num w:numId="50" w16cid:durableId="1353799543">
    <w:abstractNumId w:val="27"/>
  </w:num>
  <w:num w:numId="51" w16cid:durableId="1570270110">
    <w:abstractNumId w:val="35"/>
  </w:num>
  <w:num w:numId="52" w16cid:durableId="2125995167">
    <w:abstractNumId w:val="30"/>
  </w:num>
  <w:num w:numId="53" w16cid:durableId="1627851340">
    <w:abstractNumId w:val="26"/>
  </w:num>
  <w:num w:numId="54" w16cid:durableId="1945532808">
    <w:abstractNumId w:val="17"/>
  </w:num>
  <w:num w:numId="55"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6494965">
    <w:abstractNumId w:val="13"/>
  </w:num>
  <w:num w:numId="5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26231844">
    <w:abstractNumId w:val="40"/>
    <w:lvlOverride w:ilvl="2">
      <w:lvl w:ilvl="2">
        <w:start w:val="1"/>
        <w:numFmt w:val="decimal"/>
        <w:pStyle w:val="Heading3"/>
        <w:lvlText w:val="%3."/>
        <w:lvlJc w:val="left"/>
        <w:pPr>
          <w:tabs>
            <w:tab w:val="num" w:pos="567"/>
          </w:tabs>
          <w:ind w:left="567" w:hanging="567"/>
        </w:pPr>
        <w:rPr>
          <w:rFonts w:ascii="Times New Roman Bold" w:hAnsi="Times New Roman Bold" w:hint="default"/>
          <w:b/>
          <w:i w:val="0"/>
          <w:sz w:val="24"/>
          <w:szCs w:val="24"/>
        </w:rPr>
      </w:lvl>
    </w:lvlOverride>
  </w:num>
  <w:num w:numId="62" w16cid:durableId="1910067913">
    <w:abstractNumId w:val="40"/>
    <w:lvlOverride w:ilvl="2">
      <w:lvl w:ilvl="2">
        <w:start w:val="1"/>
        <w:numFmt w:val="decimal"/>
        <w:pStyle w:val="Heading3"/>
        <w:lvlText w:val="%3."/>
        <w:lvlJc w:val="left"/>
        <w:pPr>
          <w:tabs>
            <w:tab w:val="num" w:pos="567"/>
          </w:tabs>
          <w:ind w:left="567" w:hanging="567"/>
        </w:pPr>
        <w:rPr>
          <w:rFonts w:ascii="Times New Roman Bold" w:hAnsi="Times New Roman Bold" w:hint="default"/>
          <w:b/>
          <w:i w:val="0"/>
          <w:sz w:val="24"/>
          <w:szCs w:val="24"/>
        </w:rPr>
      </w:lvl>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FA"/>
    <w:rsid w:val="00002426"/>
    <w:rsid w:val="000036EE"/>
    <w:rsid w:val="00004259"/>
    <w:rsid w:val="00005BB8"/>
    <w:rsid w:val="00024B36"/>
    <w:rsid w:val="00026FBE"/>
    <w:rsid w:val="0002775E"/>
    <w:rsid w:val="0003300F"/>
    <w:rsid w:val="00035E6A"/>
    <w:rsid w:val="0003769F"/>
    <w:rsid w:val="00037C49"/>
    <w:rsid w:val="00037E48"/>
    <w:rsid w:val="00040C76"/>
    <w:rsid w:val="0004112B"/>
    <w:rsid w:val="00041BA7"/>
    <w:rsid w:val="000436AA"/>
    <w:rsid w:val="000464F0"/>
    <w:rsid w:val="00046654"/>
    <w:rsid w:val="000466B2"/>
    <w:rsid w:val="0005510C"/>
    <w:rsid w:val="000551E5"/>
    <w:rsid w:val="000576EB"/>
    <w:rsid w:val="000655E6"/>
    <w:rsid w:val="00075798"/>
    <w:rsid w:val="00075B9A"/>
    <w:rsid w:val="00077FAF"/>
    <w:rsid w:val="00081322"/>
    <w:rsid w:val="000820EF"/>
    <w:rsid w:val="00084544"/>
    <w:rsid w:val="00087EE6"/>
    <w:rsid w:val="00091964"/>
    <w:rsid w:val="00093955"/>
    <w:rsid w:val="00094A57"/>
    <w:rsid w:val="00097A3F"/>
    <w:rsid w:val="000A1AFA"/>
    <w:rsid w:val="000A3DBC"/>
    <w:rsid w:val="000A4798"/>
    <w:rsid w:val="000A73BD"/>
    <w:rsid w:val="000A781A"/>
    <w:rsid w:val="000A7824"/>
    <w:rsid w:val="000B00DF"/>
    <w:rsid w:val="000B280A"/>
    <w:rsid w:val="000B4B3D"/>
    <w:rsid w:val="000B6DD0"/>
    <w:rsid w:val="000C1D74"/>
    <w:rsid w:val="000C3A91"/>
    <w:rsid w:val="000C4473"/>
    <w:rsid w:val="000C4FED"/>
    <w:rsid w:val="000C51EC"/>
    <w:rsid w:val="000C5C4C"/>
    <w:rsid w:val="000C5F4F"/>
    <w:rsid w:val="000C645A"/>
    <w:rsid w:val="000C6E76"/>
    <w:rsid w:val="000D1E73"/>
    <w:rsid w:val="000D34CF"/>
    <w:rsid w:val="000D5C27"/>
    <w:rsid w:val="000D6F0E"/>
    <w:rsid w:val="000E16F3"/>
    <w:rsid w:val="000E1883"/>
    <w:rsid w:val="000F07F9"/>
    <w:rsid w:val="000F64DD"/>
    <w:rsid w:val="0010442B"/>
    <w:rsid w:val="001065E9"/>
    <w:rsid w:val="00106DE6"/>
    <w:rsid w:val="001129FC"/>
    <w:rsid w:val="001171D4"/>
    <w:rsid w:val="001208E7"/>
    <w:rsid w:val="00120F8C"/>
    <w:rsid w:val="001273A6"/>
    <w:rsid w:val="00131167"/>
    <w:rsid w:val="001417DF"/>
    <w:rsid w:val="00142D36"/>
    <w:rsid w:val="001462A0"/>
    <w:rsid w:val="00153C46"/>
    <w:rsid w:val="001542CD"/>
    <w:rsid w:val="0015670C"/>
    <w:rsid w:val="00160C8A"/>
    <w:rsid w:val="00161AE1"/>
    <w:rsid w:val="00164C0F"/>
    <w:rsid w:val="00165D1E"/>
    <w:rsid w:val="0017112C"/>
    <w:rsid w:val="00173185"/>
    <w:rsid w:val="001755B3"/>
    <w:rsid w:val="00183030"/>
    <w:rsid w:val="00185CF0"/>
    <w:rsid w:val="001871C2"/>
    <w:rsid w:val="00187F50"/>
    <w:rsid w:val="001943AF"/>
    <w:rsid w:val="00197104"/>
    <w:rsid w:val="001A0FE5"/>
    <w:rsid w:val="001A492E"/>
    <w:rsid w:val="001A5A37"/>
    <w:rsid w:val="001A5A80"/>
    <w:rsid w:val="001A5B10"/>
    <w:rsid w:val="001A5DBC"/>
    <w:rsid w:val="001B24EF"/>
    <w:rsid w:val="001B2999"/>
    <w:rsid w:val="001C1456"/>
    <w:rsid w:val="001C49B0"/>
    <w:rsid w:val="001C6077"/>
    <w:rsid w:val="001C700A"/>
    <w:rsid w:val="001D02B9"/>
    <w:rsid w:val="001D4446"/>
    <w:rsid w:val="001E1B55"/>
    <w:rsid w:val="001E2AC3"/>
    <w:rsid w:val="001E69F3"/>
    <w:rsid w:val="001F4DEF"/>
    <w:rsid w:val="001F7830"/>
    <w:rsid w:val="00201B62"/>
    <w:rsid w:val="00202F09"/>
    <w:rsid w:val="002116A7"/>
    <w:rsid w:val="00212AEB"/>
    <w:rsid w:val="00214005"/>
    <w:rsid w:val="00216C85"/>
    <w:rsid w:val="002204E0"/>
    <w:rsid w:val="00222A48"/>
    <w:rsid w:val="00224A1B"/>
    <w:rsid w:val="00224F65"/>
    <w:rsid w:val="002329A7"/>
    <w:rsid w:val="00233176"/>
    <w:rsid w:val="00237007"/>
    <w:rsid w:val="002400D1"/>
    <w:rsid w:val="002421C2"/>
    <w:rsid w:val="00242833"/>
    <w:rsid w:val="00243E31"/>
    <w:rsid w:val="00250A44"/>
    <w:rsid w:val="00250B2B"/>
    <w:rsid w:val="00255D22"/>
    <w:rsid w:val="00257945"/>
    <w:rsid w:val="00262006"/>
    <w:rsid w:val="002623C4"/>
    <w:rsid w:val="0026264D"/>
    <w:rsid w:val="00273E09"/>
    <w:rsid w:val="0027473E"/>
    <w:rsid w:val="00277F59"/>
    <w:rsid w:val="00281325"/>
    <w:rsid w:val="002826C2"/>
    <w:rsid w:val="0028279B"/>
    <w:rsid w:val="00285233"/>
    <w:rsid w:val="002878D7"/>
    <w:rsid w:val="002879D2"/>
    <w:rsid w:val="002A59EE"/>
    <w:rsid w:val="002B0034"/>
    <w:rsid w:val="002B2532"/>
    <w:rsid w:val="002B3DCC"/>
    <w:rsid w:val="002B56BD"/>
    <w:rsid w:val="002B60E5"/>
    <w:rsid w:val="002C2709"/>
    <w:rsid w:val="002C2886"/>
    <w:rsid w:val="002C3F9C"/>
    <w:rsid w:val="002D0FF8"/>
    <w:rsid w:val="002D2616"/>
    <w:rsid w:val="002D3C8F"/>
    <w:rsid w:val="002D5AD3"/>
    <w:rsid w:val="002D7172"/>
    <w:rsid w:val="002D77F9"/>
    <w:rsid w:val="002E100C"/>
    <w:rsid w:val="002E5881"/>
    <w:rsid w:val="002E5B7E"/>
    <w:rsid w:val="002E6455"/>
    <w:rsid w:val="002E7238"/>
    <w:rsid w:val="002E7F3A"/>
    <w:rsid w:val="002F4E58"/>
    <w:rsid w:val="003015A5"/>
    <w:rsid w:val="0031389D"/>
    <w:rsid w:val="00314490"/>
    <w:rsid w:val="00315952"/>
    <w:rsid w:val="00320C5B"/>
    <w:rsid w:val="00323C7C"/>
    <w:rsid w:val="00326BE6"/>
    <w:rsid w:val="003305BD"/>
    <w:rsid w:val="0033529E"/>
    <w:rsid w:val="00341359"/>
    <w:rsid w:val="00344AF7"/>
    <w:rsid w:val="00346DA5"/>
    <w:rsid w:val="0035335F"/>
    <w:rsid w:val="003543F2"/>
    <w:rsid w:val="00361D74"/>
    <w:rsid w:val="00377515"/>
    <w:rsid w:val="00385448"/>
    <w:rsid w:val="00386A68"/>
    <w:rsid w:val="003928B7"/>
    <w:rsid w:val="003A11CD"/>
    <w:rsid w:val="003A39F3"/>
    <w:rsid w:val="003A4F25"/>
    <w:rsid w:val="003B142B"/>
    <w:rsid w:val="003B142D"/>
    <w:rsid w:val="003B3B5F"/>
    <w:rsid w:val="003C118E"/>
    <w:rsid w:val="003C19AE"/>
    <w:rsid w:val="003C205D"/>
    <w:rsid w:val="003C317F"/>
    <w:rsid w:val="003C4A51"/>
    <w:rsid w:val="003C5437"/>
    <w:rsid w:val="003D5052"/>
    <w:rsid w:val="003E241E"/>
    <w:rsid w:val="003E4949"/>
    <w:rsid w:val="003E67E3"/>
    <w:rsid w:val="003E68FE"/>
    <w:rsid w:val="003E75BE"/>
    <w:rsid w:val="003E7885"/>
    <w:rsid w:val="003F097B"/>
    <w:rsid w:val="003F2EDD"/>
    <w:rsid w:val="003F3A41"/>
    <w:rsid w:val="00400DBB"/>
    <w:rsid w:val="00401C18"/>
    <w:rsid w:val="004050F3"/>
    <w:rsid w:val="0040542C"/>
    <w:rsid w:val="00415E31"/>
    <w:rsid w:val="00420EE7"/>
    <w:rsid w:val="00424153"/>
    <w:rsid w:val="00426332"/>
    <w:rsid w:val="0043068A"/>
    <w:rsid w:val="00454162"/>
    <w:rsid w:val="0045702F"/>
    <w:rsid w:val="00460B78"/>
    <w:rsid w:val="00460EC9"/>
    <w:rsid w:val="00464F98"/>
    <w:rsid w:val="00466131"/>
    <w:rsid w:val="0047031A"/>
    <w:rsid w:val="00473454"/>
    <w:rsid w:val="004754D7"/>
    <w:rsid w:val="00477586"/>
    <w:rsid w:val="004839FD"/>
    <w:rsid w:val="00485275"/>
    <w:rsid w:val="004906CB"/>
    <w:rsid w:val="004914B5"/>
    <w:rsid w:val="00497DDA"/>
    <w:rsid w:val="004A28C1"/>
    <w:rsid w:val="004A35B4"/>
    <w:rsid w:val="004A4E47"/>
    <w:rsid w:val="004C2121"/>
    <w:rsid w:val="004C2983"/>
    <w:rsid w:val="004C3001"/>
    <w:rsid w:val="004C395B"/>
    <w:rsid w:val="004C6DBC"/>
    <w:rsid w:val="004D14BB"/>
    <w:rsid w:val="004D2541"/>
    <w:rsid w:val="004D2799"/>
    <w:rsid w:val="004D3148"/>
    <w:rsid w:val="004D6CBF"/>
    <w:rsid w:val="004D6E65"/>
    <w:rsid w:val="004E4403"/>
    <w:rsid w:val="004E464A"/>
    <w:rsid w:val="004F4571"/>
    <w:rsid w:val="004F6365"/>
    <w:rsid w:val="004F6731"/>
    <w:rsid w:val="005012FC"/>
    <w:rsid w:val="00507E87"/>
    <w:rsid w:val="00507FFD"/>
    <w:rsid w:val="005125A3"/>
    <w:rsid w:val="0051326A"/>
    <w:rsid w:val="005150F6"/>
    <w:rsid w:val="00516298"/>
    <w:rsid w:val="005162FD"/>
    <w:rsid w:val="00516F53"/>
    <w:rsid w:val="005175AA"/>
    <w:rsid w:val="00520DA3"/>
    <w:rsid w:val="005219F4"/>
    <w:rsid w:val="00521E16"/>
    <w:rsid w:val="00523529"/>
    <w:rsid w:val="00530420"/>
    <w:rsid w:val="005316EE"/>
    <w:rsid w:val="0053649F"/>
    <w:rsid w:val="00536B6A"/>
    <w:rsid w:val="005446B4"/>
    <w:rsid w:val="00544976"/>
    <w:rsid w:val="0054594B"/>
    <w:rsid w:val="00546F3E"/>
    <w:rsid w:val="005543A0"/>
    <w:rsid w:val="005565E3"/>
    <w:rsid w:val="0056476F"/>
    <w:rsid w:val="005653B8"/>
    <w:rsid w:val="0056797D"/>
    <w:rsid w:val="00567C52"/>
    <w:rsid w:val="005755A8"/>
    <w:rsid w:val="005767B7"/>
    <w:rsid w:val="0059025C"/>
    <w:rsid w:val="0059106B"/>
    <w:rsid w:val="005B290B"/>
    <w:rsid w:val="005B337D"/>
    <w:rsid w:val="005B723A"/>
    <w:rsid w:val="005C0091"/>
    <w:rsid w:val="005C30FE"/>
    <w:rsid w:val="005C31BB"/>
    <w:rsid w:val="005C62B8"/>
    <w:rsid w:val="005C71A1"/>
    <w:rsid w:val="005D53A2"/>
    <w:rsid w:val="005D5A07"/>
    <w:rsid w:val="005D5AA7"/>
    <w:rsid w:val="005E3939"/>
    <w:rsid w:val="005E63E6"/>
    <w:rsid w:val="005F02D4"/>
    <w:rsid w:val="005F0CFD"/>
    <w:rsid w:val="005F4BD3"/>
    <w:rsid w:val="005F5B9E"/>
    <w:rsid w:val="00602AA8"/>
    <w:rsid w:val="00607E47"/>
    <w:rsid w:val="0061104B"/>
    <w:rsid w:val="00614243"/>
    <w:rsid w:val="00615801"/>
    <w:rsid w:val="00615E17"/>
    <w:rsid w:val="00620C27"/>
    <w:rsid w:val="00620F90"/>
    <w:rsid w:val="00622E6B"/>
    <w:rsid w:val="00624B10"/>
    <w:rsid w:val="00626884"/>
    <w:rsid w:val="00627A41"/>
    <w:rsid w:val="00631454"/>
    <w:rsid w:val="00632EF7"/>
    <w:rsid w:val="00641C40"/>
    <w:rsid w:val="00643B60"/>
    <w:rsid w:val="00643CFE"/>
    <w:rsid w:val="0064561E"/>
    <w:rsid w:val="0064563E"/>
    <w:rsid w:val="0065441E"/>
    <w:rsid w:val="00654D37"/>
    <w:rsid w:val="006562C2"/>
    <w:rsid w:val="006579FB"/>
    <w:rsid w:val="00664B59"/>
    <w:rsid w:val="00666CE7"/>
    <w:rsid w:val="00667F7F"/>
    <w:rsid w:val="006712DD"/>
    <w:rsid w:val="006750D5"/>
    <w:rsid w:val="0067544A"/>
    <w:rsid w:val="00680C75"/>
    <w:rsid w:val="0068265F"/>
    <w:rsid w:val="00686474"/>
    <w:rsid w:val="00693A92"/>
    <w:rsid w:val="006945B4"/>
    <w:rsid w:val="0069542C"/>
    <w:rsid w:val="006A125C"/>
    <w:rsid w:val="006A3A3F"/>
    <w:rsid w:val="006A3E2E"/>
    <w:rsid w:val="006A66E2"/>
    <w:rsid w:val="006B6D3E"/>
    <w:rsid w:val="006C0A4B"/>
    <w:rsid w:val="006C158E"/>
    <w:rsid w:val="006C5F81"/>
    <w:rsid w:val="006D76EB"/>
    <w:rsid w:val="006E3F79"/>
    <w:rsid w:val="006E4640"/>
    <w:rsid w:val="006E4E46"/>
    <w:rsid w:val="006E4E70"/>
    <w:rsid w:val="006F3229"/>
    <w:rsid w:val="006F3631"/>
    <w:rsid w:val="006F66AC"/>
    <w:rsid w:val="006F6D5F"/>
    <w:rsid w:val="006F7229"/>
    <w:rsid w:val="00701CFA"/>
    <w:rsid w:val="0070679D"/>
    <w:rsid w:val="007161A1"/>
    <w:rsid w:val="007161C5"/>
    <w:rsid w:val="007220C9"/>
    <w:rsid w:val="007230E4"/>
    <w:rsid w:val="00730512"/>
    <w:rsid w:val="00731F69"/>
    <w:rsid w:val="007334A2"/>
    <w:rsid w:val="00735661"/>
    <w:rsid w:val="00741194"/>
    <w:rsid w:val="007422BE"/>
    <w:rsid w:val="0074463F"/>
    <w:rsid w:val="00745C92"/>
    <w:rsid w:val="007508D0"/>
    <w:rsid w:val="0075226C"/>
    <w:rsid w:val="00753168"/>
    <w:rsid w:val="00766565"/>
    <w:rsid w:val="00770737"/>
    <w:rsid w:val="0078684F"/>
    <w:rsid w:val="00787449"/>
    <w:rsid w:val="00790991"/>
    <w:rsid w:val="00795550"/>
    <w:rsid w:val="00796F7B"/>
    <w:rsid w:val="007977A0"/>
    <w:rsid w:val="007A4280"/>
    <w:rsid w:val="007A4C35"/>
    <w:rsid w:val="007A73A1"/>
    <w:rsid w:val="007A78E2"/>
    <w:rsid w:val="007B3980"/>
    <w:rsid w:val="007B4EBB"/>
    <w:rsid w:val="007C0F49"/>
    <w:rsid w:val="007C2D12"/>
    <w:rsid w:val="007C46B0"/>
    <w:rsid w:val="007C6A79"/>
    <w:rsid w:val="007D658B"/>
    <w:rsid w:val="007D6BE2"/>
    <w:rsid w:val="007E3912"/>
    <w:rsid w:val="007E78A0"/>
    <w:rsid w:val="007F2FE7"/>
    <w:rsid w:val="007F3D46"/>
    <w:rsid w:val="00803AB8"/>
    <w:rsid w:val="00803E70"/>
    <w:rsid w:val="00810AA7"/>
    <w:rsid w:val="00812D35"/>
    <w:rsid w:val="00813CDD"/>
    <w:rsid w:val="00815E70"/>
    <w:rsid w:val="008166D7"/>
    <w:rsid w:val="00817A20"/>
    <w:rsid w:val="00817A6C"/>
    <w:rsid w:val="0082304E"/>
    <w:rsid w:val="00823165"/>
    <w:rsid w:val="008309E8"/>
    <w:rsid w:val="00835AD0"/>
    <w:rsid w:val="008442F2"/>
    <w:rsid w:val="0085703C"/>
    <w:rsid w:val="0085731C"/>
    <w:rsid w:val="008648D0"/>
    <w:rsid w:val="008709F0"/>
    <w:rsid w:val="00873D18"/>
    <w:rsid w:val="00874C7C"/>
    <w:rsid w:val="00887126"/>
    <w:rsid w:val="00895696"/>
    <w:rsid w:val="00895C74"/>
    <w:rsid w:val="008A3319"/>
    <w:rsid w:val="008A4659"/>
    <w:rsid w:val="008B085F"/>
    <w:rsid w:val="008B0A5D"/>
    <w:rsid w:val="008B464C"/>
    <w:rsid w:val="008B565C"/>
    <w:rsid w:val="008B637A"/>
    <w:rsid w:val="008B794C"/>
    <w:rsid w:val="008C2817"/>
    <w:rsid w:val="008C41FB"/>
    <w:rsid w:val="008C7849"/>
    <w:rsid w:val="008C784E"/>
    <w:rsid w:val="008D042E"/>
    <w:rsid w:val="008D3754"/>
    <w:rsid w:val="008D52EE"/>
    <w:rsid w:val="008D7111"/>
    <w:rsid w:val="008E1506"/>
    <w:rsid w:val="008E4B4A"/>
    <w:rsid w:val="008E552A"/>
    <w:rsid w:val="008E726F"/>
    <w:rsid w:val="008F0F1B"/>
    <w:rsid w:val="008F18DC"/>
    <w:rsid w:val="008F229F"/>
    <w:rsid w:val="008F3DA9"/>
    <w:rsid w:val="008F4CD6"/>
    <w:rsid w:val="008F5205"/>
    <w:rsid w:val="00900FCE"/>
    <w:rsid w:val="009015C6"/>
    <w:rsid w:val="009070AA"/>
    <w:rsid w:val="00912061"/>
    <w:rsid w:val="00912892"/>
    <w:rsid w:val="00913E69"/>
    <w:rsid w:val="00921A0C"/>
    <w:rsid w:val="009229AF"/>
    <w:rsid w:val="00925D68"/>
    <w:rsid w:val="00930DB1"/>
    <w:rsid w:val="00937AF7"/>
    <w:rsid w:val="00940029"/>
    <w:rsid w:val="009461BD"/>
    <w:rsid w:val="009525BC"/>
    <w:rsid w:val="00953E53"/>
    <w:rsid w:val="00954AAE"/>
    <w:rsid w:val="0095766A"/>
    <w:rsid w:val="00962822"/>
    <w:rsid w:val="0096504D"/>
    <w:rsid w:val="00965526"/>
    <w:rsid w:val="00966A67"/>
    <w:rsid w:val="00972F75"/>
    <w:rsid w:val="00981A7B"/>
    <w:rsid w:val="0098251B"/>
    <w:rsid w:val="009867B9"/>
    <w:rsid w:val="00990013"/>
    <w:rsid w:val="00994E67"/>
    <w:rsid w:val="00996411"/>
    <w:rsid w:val="009A172A"/>
    <w:rsid w:val="009A1A88"/>
    <w:rsid w:val="009A1EF0"/>
    <w:rsid w:val="009A26FA"/>
    <w:rsid w:val="009A3050"/>
    <w:rsid w:val="009A33CE"/>
    <w:rsid w:val="009A3C98"/>
    <w:rsid w:val="009A732F"/>
    <w:rsid w:val="009A748B"/>
    <w:rsid w:val="009B0853"/>
    <w:rsid w:val="009B08AC"/>
    <w:rsid w:val="009B6233"/>
    <w:rsid w:val="009B7570"/>
    <w:rsid w:val="009C0BBB"/>
    <w:rsid w:val="009C1423"/>
    <w:rsid w:val="009C1DA0"/>
    <w:rsid w:val="009C2953"/>
    <w:rsid w:val="009D75EC"/>
    <w:rsid w:val="009E06EA"/>
    <w:rsid w:val="009E482C"/>
    <w:rsid w:val="009F05E9"/>
    <w:rsid w:val="009F094A"/>
    <w:rsid w:val="009F1E86"/>
    <w:rsid w:val="009F5FA9"/>
    <w:rsid w:val="009F67EB"/>
    <w:rsid w:val="009F6D93"/>
    <w:rsid w:val="009F71D4"/>
    <w:rsid w:val="00A02AFE"/>
    <w:rsid w:val="00A15B93"/>
    <w:rsid w:val="00A15FF8"/>
    <w:rsid w:val="00A20CD2"/>
    <w:rsid w:val="00A2568E"/>
    <w:rsid w:val="00A25C24"/>
    <w:rsid w:val="00A25F0B"/>
    <w:rsid w:val="00A3076F"/>
    <w:rsid w:val="00A30C45"/>
    <w:rsid w:val="00A328A8"/>
    <w:rsid w:val="00A37BE8"/>
    <w:rsid w:val="00A4007A"/>
    <w:rsid w:val="00A403C3"/>
    <w:rsid w:val="00A410B2"/>
    <w:rsid w:val="00A41A3D"/>
    <w:rsid w:val="00A50004"/>
    <w:rsid w:val="00A542D4"/>
    <w:rsid w:val="00A55528"/>
    <w:rsid w:val="00A566F8"/>
    <w:rsid w:val="00A569A6"/>
    <w:rsid w:val="00A65A4C"/>
    <w:rsid w:val="00A6688A"/>
    <w:rsid w:val="00A672C9"/>
    <w:rsid w:val="00A712ED"/>
    <w:rsid w:val="00A72210"/>
    <w:rsid w:val="00A73DD8"/>
    <w:rsid w:val="00A77A35"/>
    <w:rsid w:val="00A77CC0"/>
    <w:rsid w:val="00A83129"/>
    <w:rsid w:val="00A91DD5"/>
    <w:rsid w:val="00A91E4C"/>
    <w:rsid w:val="00A96738"/>
    <w:rsid w:val="00AA0C54"/>
    <w:rsid w:val="00AA5923"/>
    <w:rsid w:val="00AB5BEB"/>
    <w:rsid w:val="00AC09A0"/>
    <w:rsid w:val="00AC3A60"/>
    <w:rsid w:val="00AC5288"/>
    <w:rsid w:val="00AC6346"/>
    <w:rsid w:val="00AD5CB5"/>
    <w:rsid w:val="00AE11A0"/>
    <w:rsid w:val="00AE3A8D"/>
    <w:rsid w:val="00AE4CA5"/>
    <w:rsid w:val="00AF04E7"/>
    <w:rsid w:val="00AF08D5"/>
    <w:rsid w:val="00AF0956"/>
    <w:rsid w:val="00AF11CB"/>
    <w:rsid w:val="00AF1DCB"/>
    <w:rsid w:val="00AF2368"/>
    <w:rsid w:val="00AF76C0"/>
    <w:rsid w:val="00B003DA"/>
    <w:rsid w:val="00B00BCB"/>
    <w:rsid w:val="00B03349"/>
    <w:rsid w:val="00B03E8F"/>
    <w:rsid w:val="00B060F1"/>
    <w:rsid w:val="00B0617E"/>
    <w:rsid w:val="00B1313F"/>
    <w:rsid w:val="00B145A1"/>
    <w:rsid w:val="00B17195"/>
    <w:rsid w:val="00B20E6F"/>
    <w:rsid w:val="00B23514"/>
    <w:rsid w:val="00B23B06"/>
    <w:rsid w:val="00B23BB8"/>
    <w:rsid w:val="00B24B75"/>
    <w:rsid w:val="00B3325E"/>
    <w:rsid w:val="00B3429E"/>
    <w:rsid w:val="00B344A6"/>
    <w:rsid w:val="00B3782E"/>
    <w:rsid w:val="00B37D42"/>
    <w:rsid w:val="00B405CB"/>
    <w:rsid w:val="00B462B0"/>
    <w:rsid w:val="00B52AFA"/>
    <w:rsid w:val="00B53738"/>
    <w:rsid w:val="00B54FA7"/>
    <w:rsid w:val="00B551E1"/>
    <w:rsid w:val="00B55B1D"/>
    <w:rsid w:val="00B56B19"/>
    <w:rsid w:val="00B61155"/>
    <w:rsid w:val="00B70557"/>
    <w:rsid w:val="00B72CC7"/>
    <w:rsid w:val="00B73759"/>
    <w:rsid w:val="00B97798"/>
    <w:rsid w:val="00BB61E6"/>
    <w:rsid w:val="00BB7839"/>
    <w:rsid w:val="00BC1FC7"/>
    <w:rsid w:val="00BC3342"/>
    <w:rsid w:val="00BC54D3"/>
    <w:rsid w:val="00BD15E2"/>
    <w:rsid w:val="00BD5DC4"/>
    <w:rsid w:val="00BE0E07"/>
    <w:rsid w:val="00BE540B"/>
    <w:rsid w:val="00BE7479"/>
    <w:rsid w:val="00C0148E"/>
    <w:rsid w:val="00C02CE4"/>
    <w:rsid w:val="00C04021"/>
    <w:rsid w:val="00C056F0"/>
    <w:rsid w:val="00C0768B"/>
    <w:rsid w:val="00C07A60"/>
    <w:rsid w:val="00C07AD4"/>
    <w:rsid w:val="00C10602"/>
    <w:rsid w:val="00C1771F"/>
    <w:rsid w:val="00C21799"/>
    <w:rsid w:val="00C25116"/>
    <w:rsid w:val="00C25BC8"/>
    <w:rsid w:val="00C30E18"/>
    <w:rsid w:val="00C315D4"/>
    <w:rsid w:val="00C33B1F"/>
    <w:rsid w:val="00C3521B"/>
    <w:rsid w:val="00C35C24"/>
    <w:rsid w:val="00C435A5"/>
    <w:rsid w:val="00C4386A"/>
    <w:rsid w:val="00C44F61"/>
    <w:rsid w:val="00C46CC5"/>
    <w:rsid w:val="00C5124C"/>
    <w:rsid w:val="00C522DD"/>
    <w:rsid w:val="00C54D44"/>
    <w:rsid w:val="00C553F5"/>
    <w:rsid w:val="00C635E6"/>
    <w:rsid w:val="00C64929"/>
    <w:rsid w:val="00C654EA"/>
    <w:rsid w:val="00C67553"/>
    <w:rsid w:val="00C72AA0"/>
    <w:rsid w:val="00C83609"/>
    <w:rsid w:val="00C83F9E"/>
    <w:rsid w:val="00C86106"/>
    <w:rsid w:val="00C90D38"/>
    <w:rsid w:val="00C93BF6"/>
    <w:rsid w:val="00CA045F"/>
    <w:rsid w:val="00CA26B5"/>
    <w:rsid w:val="00CA312D"/>
    <w:rsid w:val="00CA4379"/>
    <w:rsid w:val="00CB14CC"/>
    <w:rsid w:val="00CB5CA4"/>
    <w:rsid w:val="00CC1745"/>
    <w:rsid w:val="00CC2BC6"/>
    <w:rsid w:val="00CC5ECD"/>
    <w:rsid w:val="00CC7C01"/>
    <w:rsid w:val="00CD2790"/>
    <w:rsid w:val="00CD2AF1"/>
    <w:rsid w:val="00CD4E00"/>
    <w:rsid w:val="00CD7444"/>
    <w:rsid w:val="00CE03C3"/>
    <w:rsid w:val="00CE06E6"/>
    <w:rsid w:val="00CE2E43"/>
    <w:rsid w:val="00CE4580"/>
    <w:rsid w:val="00CE4B58"/>
    <w:rsid w:val="00CF1A28"/>
    <w:rsid w:val="00CF1A83"/>
    <w:rsid w:val="00CF1C67"/>
    <w:rsid w:val="00CF3F34"/>
    <w:rsid w:val="00CF4F6F"/>
    <w:rsid w:val="00CF5154"/>
    <w:rsid w:val="00D05B7E"/>
    <w:rsid w:val="00D06E51"/>
    <w:rsid w:val="00D12098"/>
    <w:rsid w:val="00D12D70"/>
    <w:rsid w:val="00D178F8"/>
    <w:rsid w:val="00D20339"/>
    <w:rsid w:val="00D209F5"/>
    <w:rsid w:val="00D20B19"/>
    <w:rsid w:val="00D23504"/>
    <w:rsid w:val="00D3091E"/>
    <w:rsid w:val="00D34666"/>
    <w:rsid w:val="00D36FB8"/>
    <w:rsid w:val="00D41031"/>
    <w:rsid w:val="00D4235A"/>
    <w:rsid w:val="00D45BF9"/>
    <w:rsid w:val="00D474BA"/>
    <w:rsid w:val="00D47EBD"/>
    <w:rsid w:val="00D50AB5"/>
    <w:rsid w:val="00D5178F"/>
    <w:rsid w:val="00D5436A"/>
    <w:rsid w:val="00D56294"/>
    <w:rsid w:val="00D563B7"/>
    <w:rsid w:val="00D565A1"/>
    <w:rsid w:val="00D56FD0"/>
    <w:rsid w:val="00D606E8"/>
    <w:rsid w:val="00D61535"/>
    <w:rsid w:val="00D61701"/>
    <w:rsid w:val="00D62B16"/>
    <w:rsid w:val="00D63AD5"/>
    <w:rsid w:val="00D67F97"/>
    <w:rsid w:val="00D748A9"/>
    <w:rsid w:val="00D750A5"/>
    <w:rsid w:val="00D7644B"/>
    <w:rsid w:val="00D778CC"/>
    <w:rsid w:val="00D81041"/>
    <w:rsid w:val="00D87CAE"/>
    <w:rsid w:val="00DB5BBE"/>
    <w:rsid w:val="00DB6C52"/>
    <w:rsid w:val="00DB747D"/>
    <w:rsid w:val="00DC0265"/>
    <w:rsid w:val="00DC0FD1"/>
    <w:rsid w:val="00DC16B7"/>
    <w:rsid w:val="00DC5429"/>
    <w:rsid w:val="00DD2737"/>
    <w:rsid w:val="00DD2FD7"/>
    <w:rsid w:val="00DD46F6"/>
    <w:rsid w:val="00DD7918"/>
    <w:rsid w:val="00DE6C62"/>
    <w:rsid w:val="00DF0507"/>
    <w:rsid w:val="00DF1A9F"/>
    <w:rsid w:val="00DF41B3"/>
    <w:rsid w:val="00DF5812"/>
    <w:rsid w:val="00DF69B4"/>
    <w:rsid w:val="00E006E2"/>
    <w:rsid w:val="00E0192A"/>
    <w:rsid w:val="00E0218B"/>
    <w:rsid w:val="00E0561B"/>
    <w:rsid w:val="00E06541"/>
    <w:rsid w:val="00E0715A"/>
    <w:rsid w:val="00E11C9C"/>
    <w:rsid w:val="00E20517"/>
    <w:rsid w:val="00E209F0"/>
    <w:rsid w:val="00E20F4B"/>
    <w:rsid w:val="00E22007"/>
    <w:rsid w:val="00E24B65"/>
    <w:rsid w:val="00E25A8C"/>
    <w:rsid w:val="00E26C17"/>
    <w:rsid w:val="00E30113"/>
    <w:rsid w:val="00E37928"/>
    <w:rsid w:val="00E37E01"/>
    <w:rsid w:val="00E4018B"/>
    <w:rsid w:val="00E43CAB"/>
    <w:rsid w:val="00E44E31"/>
    <w:rsid w:val="00E52553"/>
    <w:rsid w:val="00E66C9E"/>
    <w:rsid w:val="00E66CBB"/>
    <w:rsid w:val="00E7267E"/>
    <w:rsid w:val="00E762E3"/>
    <w:rsid w:val="00E842F1"/>
    <w:rsid w:val="00E85DBB"/>
    <w:rsid w:val="00E87C99"/>
    <w:rsid w:val="00E91995"/>
    <w:rsid w:val="00E91E02"/>
    <w:rsid w:val="00E9400D"/>
    <w:rsid w:val="00E959CE"/>
    <w:rsid w:val="00EA03EA"/>
    <w:rsid w:val="00EA39FE"/>
    <w:rsid w:val="00EA4D25"/>
    <w:rsid w:val="00EA6265"/>
    <w:rsid w:val="00EB4FAA"/>
    <w:rsid w:val="00EB73E9"/>
    <w:rsid w:val="00EC581A"/>
    <w:rsid w:val="00EC63CE"/>
    <w:rsid w:val="00ED31E7"/>
    <w:rsid w:val="00ED5A99"/>
    <w:rsid w:val="00EE0123"/>
    <w:rsid w:val="00EE04D1"/>
    <w:rsid w:val="00EE41DD"/>
    <w:rsid w:val="00EE5429"/>
    <w:rsid w:val="00EF3FF2"/>
    <w:rsid w:val="00EF7564"/>
    <w:rsid w:val="00F030C0"/>
    <w:rsid w:val="00F1049B"/>
    <w:rsid w:val="00F11F26"/>
    <w:rsid w:val="00F12716"/>
    <w:rsid w:val="00F13970"/>
    <w:rsid w:val="00F154E5"/>
    <w:rsid w:val="00F212B5"/>
    <w:rsid w:val="00F217BB"/>
    <w:rsid w:val="00F245F2"/>
    <w:rsid w:val="00F27AE5"/>
    <w:rsid w:val="00F27B71"/>
    <w:rsid w:val="00F3088A"/>
    <w:rsid w:val="00F414B5"/>
    <w:rsid w:val="00F41C20"/>
    <w:rsid w:val="00F44207"/>
    <w:rsid w:val="00F50493"/>
    <w:rsid w:val="00F55C81"/>
    <w:rsid w:val="00F57E20"/>
    <w:rsid w:val="00F61A56"/>
    <w:rsid w:val="00F62252"/>
    <w:rsid w:val="00F62B26"/>
    <w:rsid w:val="00F64BDD"/>
    <w:rsid w:val="00F65711"/>
    <w:rsid w:val="00F71FCA"/>
    <w:rsid w:val="00F758A6"/>
    <w:rsid w:val="00F761CC"/>
    <w:rsid w:val="00F76847"/>
    <w:rsid w:val="00F777B3"/>
    <w:rsid w:val="00F80A83"/>
    <w:rsid w:val="00F823E2"/>
    <w:rsid w:val="00F833BE"/>
    <w:rsid w:val="00F859BF"/>
    <w:rsid w:val="00F872C8"/>
    <w:rsid w:val="00F903C9"/>
    <w:rsid w:val="00F94951"/>
    <w:rsid w:val="00FA39E0"/>
    <w:rsid w:val="00FA57D0"/>
    <w:rsid w:val="00FA6201"/>
    <w:rsid w:val="00FA7579"/>
    <w:rsid w:val="00FA78FD"/>
    <w:rsid w:val="00FB4CB7"/>
    <w:rsid w:val="00FB6496"/>
    <w:rsid w:val="00FB6F00"/>
    <w:rsid w:val="00FC1042"/>
    <w:rsid w:val="00FC2CEF"/>
    <w:rsid w:val="00FC3DB0"/>
    <w:rsid w:val="00FC6AC2"/>
    <w:rsid w:val="00FD651A"/>
    <w:rsid w:val="00FE2C48"/>
    <w:rsid w:val="00FF37E9"/>
    <w:rsid w:val="00FF3B0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EF59F"/>
  <w15:chartTrackingRefBased/>
  <w15:docId w15:val="{BD8CE4D8-C1B7-469F-9A9B-8E0FA84F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32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28132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8132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81325"/>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8132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8132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8132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8132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8132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81325"/>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325"/>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281325"/>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281325"/>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281325"/>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281325"/>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281325"/>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281325"/>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281325"/>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281325"/>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281325"/>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281325"/>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281325"/>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281325"/>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81325"/>
    <w:rPr>
      <w:vertAlign w:val="superscript"/>
      <w:lang w:val="en-GB"/>
    </w:rPr>
  </w:style>
  <w:style w:type="paragraph" w:customStyle="1" w:styleId="Footnote">
    <w:name w:val="Footnote"/>
    <w:basedOn w:val="FootnoteText"/>
    <w:semiHidden/>
    <w:qFormat/>
    <w:rsid w:val="00281325"/>
    <w:rPr>
      <w:szCs w:val="18"/>
    </w:rPr>
  </w:style>
  <w:style w:type="paragraph" w:styleId="Header">
    <w:name w:val="header"/>
    <w:basedOn w:val="Normal"/>
    <w:link w:val="HeaderChar"/>
    <w:semiHidden/>
    <w:rsid w:val="0028132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281325"/>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281325"/>
    <w:pPr>
      <w:tabs>
        <w:tab w:val="center" w:pos="4680"/>
        <w:tab w:val="right" w:pos="9360"/>
      </w:tabs>
    </w:pPr>
    <w:rPr>
      <w:sz w:val="20"/>
    </w:rPr>
  </w:style>
  <w:style w:type="character" w:customStyle="1" w:styleId="FooterChar">
    <w:name w:val="Footer Char"/>
    <w:basedOn w:val="DefaultParagraphFont"/>
    <w:link w:val="Footer"/>
    <w:uiPriority w:val="99"/>
    <w:semiHidden/>
    <w:rsid w:val="00281325"/>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281325"/>
    <w:pPr>
      <w:spacing w:after="240"/>
    </w:pPr>
    <w:rPr>
      <w:b/>
      <w:sz w:val="28"/>
    </w:rPr>
  </w:style>
  <w:style w:type="paragraph" w:customStyle="1" w:styleId="ABSymbol">
    <w:name w:val="AB_Symbol"/>
    <w:basedOn w:val="Normal"/>
    <w:qFormat/>
    <w:rsid w:val="0028132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81325"/>
    <w:pPr>
      <w:numPr>
        <w:numId w:val="9"/>
      </w:numPr>
      <w:tabs>
        <w:tab w:val="left" w:pos="3969"/>
      </w:tabs>
      <w:spacing w:before="120" w:after="120"/>
    </w:pPr>
  </w:style>
  <w:style w:type="paragraph" w:customStyle="1" w:styleId="AFCorNNormal">
    <w:name w:val="AF_CorNNormal"/>
    <w:basedOn w:val="Normal"/>
    <w:unhideWhenUsed/>
    <w:rsid w:val="00281325"/>
    <w:pPr>
      <w:jc w:val="left"/>
    </w:pPr>
  </w:style>
  <w:style w:type="paragraph" w:customStyle="1" w:styleId="AEDistrNormal">
    <w:name w:val="AE_DistrNormal"/>
    <w:basedOn w:val="Normal"/>
    <w:unhideWhenUsed/>
    <w:rsid w:val="00281325"/>
    <w:pPr>
      <w:jc w:val="left"/>
    </w:pPr>
  </w:style>
  <w:style w:type="paragraph" w:customStyle="1" w:styleId="AASmallLogo">
    <w:name w:val="AA_SmallLogo"/>
    <w:basedOn w:val="AEDistrNormal"/>
    <w:unhideWhenUsed/>
    <w:rsid w:val="00281325"/>
    <w:pPr>
      <w:spacing w:before="40"/>
    </w:pPr>
    <w:rPr>
      <w:sz w:val="4"/>
    </w:rPr>
  </w:style>
  <w:style w:type="paragraph" w:customStyle="1" w:styleId="ACLargeLogo">
    <w:name w:val="AC_LargeLogo"/>
    <w:basedOn w:val="AFCorNNormal"/>
    <w:next w:val="AISpacer"/>
    <w:unhideWhenUsed/>
    <w:rsid w:val="00281325"/>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8132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81325"/>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28132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81325"/>
    <w:rPr>
      <w:rFonts w:eastAsiaTheme="minorHAnsi"/>
      <w:sz w:val="22"/>
      <w:szCs w:val="22"/>
      <w:lang w:val="en-GB"/>
    </w:rPr>
  </w:style>
  <w:style w:type="character" w:styleId="CommentReference">
    <w:name w:val="annotation reference"/>
    <w:basedOn w:val="DefaultParagraphFont"/>
    <w:uiPriority w:val="99"/>
    <w:semiHidden/>
    <w:unhideWhenUsed/>
    <w:rsid w:val="00281325"/>
    <w:rPr>
      <w:sz w:val="16"/>
      <w:szCs w:val="16"/>
      <w:lang w:val="en-GB"/>
    </w:rPr>
  </w:style>
  <w:style w:type="paragraph" w:styleId="CommentText">
    <w:name w:val="annotation text"/>
    <w:basedOn w:val="Normal"/>
    <w:link w:val="CommentTextChar"/>
    <w:uiPriority w:val="99"/>
    <w:semiHidden/>
    <w:rsid w:val="00281325"/>
    <w:rPr>
      <w:sz w:val="20"/>
      <w:szCs w:val="20"/>
    </w:rPr>
  </w:style>
  <w:style w:type="character" w:customStyle="1" w:styleId="CommentTextChar">
    <w:name w:val="Comment Text Char"/>
    <w:basedOn w:val="DefaultParagraphFont"/>
    <w:link w:val="CommentText"/>
    <w:uiPriority w:val="99"/>
    <w:semiHidden/>
    <w:rsid w:val="0028132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81325"/>
    <w:rPr>
      <w:b/>
      <w:bCs/>
    </w:rPr>
  </w:style>
  <w:style w:type="character" w:customStyle="1" w:styleId="CommentSubjectChar">
    <w:name w:val="Comment Subject Char"/>
    <w:basedOn w:val="CommentTextChar"/>
    <w:link w:val="CommentSubject"/>
    <w:uiPriority w:val="99"/>
    <w:semiHidden/>
    <w:rsid w:val="00281325"/>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28132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8132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281325"/>
    <w:pPr>
      <w:contextualSpacing/>
    </w:pPr>
  </w:style>
  <w:style w:type="numbering" w:customStyle="1" w:styleId="ListCBD">
    <w:name w:val="ListCBD"/>
    <w:basedOn w:val="NoList"/>
    <w:uiPriority w:val="99"/>
    <w:rsid w:val="00281325"/>
    <w:pPr>
      <w:numPr>
        <w:numId w:val="7"/>
      </w:numPr>
    </w:pPr>
  </w:style>
  <w:style w:type="numbering" w:customStyle="1" w:styleId="CBDHeadings">
    <w:name w:val="CBD_Headings"/>
    <w:basedOn w:val="ListCBD"/>
    <w:uiPriority w:val="99"/>
    <w:rsid w:val="00281325"/>
    <w:pPr>
      <w:numPr>
        <w:numId w:val="21"/>
      </w:numPr>
    </w:pPr>
  </w:style>
  <w:style w:type="paragraph" w:customStyle="1" w:styleId="AISpacer">
    <w:name w:val="AI_Spacer"/>
    <w:next w:val="Normal"/>
    <w:unhideWhenUsed/>
    <w:qFormat/>
    <w:rsid w:val="00281325"/>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281325"/>
    <w:pPr>
      <w:spacing w:before="120"/>
    </w:pPr>
  </w:style>
  <w:style w:type="paragraph" w:customStyle="1" w:styleId="AFCorNBold">
    <w:name w:val="AF_CorNBold"/>
    <w:basedOn w:val="AFCorNNormal"/>
    <w:next w:val="AFCorNNormal"/>
    <w:unhideWhenUsed/>
    <w:qFormat/>
    <w:rsid w:val="00281325"/>
    <w:rPr>
      <w:b/>
    </w:rPr>
  </w:style>
  <w:style w:type="paragraph" w:customStyle="1" w:styleId="AFCorN12Bold">
    <w:name w:val="AF_CorN12Bold"/>
    <w:basedOn w:val="AFCorNNormal"/>
    <w:next w:val="AFCorNNormal"/>
    <w:unhideWhenUsed/>
    <w:qFormat/>
    <w:rsid w:val="00281325"/>
    <w:rPr>
      <w:b/>
      <w:sz w:val="24"/>
    </w:rPr>
  </w:style>
  <w:style w:type="paragraph" w:customStyle="1" w:styleId="CBDAgendaItem">
    <w:name w:val="CBD_AgendaItem"/>
    <w:basedOn w:val="Normal"/>
    <w:qFormat/>
    <w:rsid w:val="0028132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81325"/>
    <w:pPr>
      <w:spacing w:after="120"/>
      <w:ind w:left="1134" w:firstLine="567"/>
    </w:pPr>
  </w:style>
  <w:style w:type="paragraph" w:customStyle="1" w:styleId="CBDDesicionAnnex">
    <w:name w:val="CBD_DesicionAnnex"/>
    <w:basedOn w:val="CBDNormal"/>
    <w:next w:val="CBDDesicionText"/>
    <w:qFormat/>
    <w:rsid w:val="0028132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81325"/>
    <w:rPr>
      <w:rFonts w:ascii="Times New Roman" w:hAnsi="Times New Roman"/>
      <w:color w:val="467886" w:themeColor="hyperlink"/>
      <w:u w:val="single"/>
      <w:lang w:val="en-GB"/>
    </w:rPr>
  </w:style>
  <w:style w:type="paragraph" w:customStyle="1" w:styleId="CBDAnnex">
    <w:name w:val="CBD_Annex"/>
    <w:basedOn w:val="CBDNormal"/>
    <w:next w:val="CBDTitle"/>
    <w:qFormat/>
    <w:rsid w:val="00281325"/>
    <w:pPr>
      <w:keepNext/>
      <w:keepLines/>
      <w:spacing w:after="240"/>
      <w:jc w:val="left"/>
    </w:pPr>
    <w:rPr>
      <w:b/>
      <w:sz w:val="28"/>
      <w:lang w:bidi="ar-SY"/>
    </w:rPr>
  </w:style>
  <w:style w:type="paragraph" w:customStyle="1" w:styleId="CBDSubTitle">
    <w:name w:val="CBD_SubTitle"/>
    <w:basedOn w:val="CBDNormal"/>
    <w:qFormat/>
    <w:rsid w:val="00281325"/>
    <w:pPr>
      <w:keepNext/>
      <w:keepLines/>
      <w:spacing w:before="240" w:after="240"/>
      <w:ind w:left="567"/>
      <w:jc w:val="left"/>
    </w:pPr>
    <w:rPr>
      <w:b/>
    </w:rPr>
  </w:style>
  <w:style w:type="paragraph" w:customStyle="1" w:styleId="CBDTitle">
    <w:name w:val="CBD_Title"/>
    <w:basedOn w:val="CBDNormal"/>
    <w:next w:val="CBDSubTitle"/>
    <w:qFormat/>
    <w:rsid w:val="00281325"/>
    <w:pPr>
      <w:keepNext/>
      <w:keepLines/>
      <w:spacing w:before="240" w:after="240"/>
      <w:ind w:left="567"/>
      <w:jc w:val="left"/>
    </w:pPr>
    <w:rPr>
      <w:b/>
      <w:sz w:val="28"/>
    </w:rPr>
  </w:style>
  <w:style w:type="paragraph" w:customStyle="1" w:styleId="AENormal">
    <w:name w:val="AE_Normal"/>
    <w:basedOn w:val="Normal"/>
    <w:rsid w:val="00281325"/>
  </w:style>
  <w:style w:type="paragraph" w:customStyle="1" w:styleId="CBDH1">
    <w:name w:val="CBD_H1"/>
    <w:basedOn w:val="CBDNormal"/>
    <w:qFormat/>
    <w:rsid w:val="00281325"/>
    <w:pPr>
      <w:keepNext/>
      <w:keepLines/>
      <w:spacing w:before="240" w:after="120"/>
      <w:ind w:left="567" w:hanging="567"/>
      <w:jc w:val="left"/>
      <w:outlineLvl w:val="0"/>
    </w:pPr>
    <w:rPr>
      <w:b/>
      <w:sz w:val="28"/>
    </w:rPr>
  </w:style>
  <w:style w:type="paragraph" w:customStyle="1" w:styleId="CBDH2">
    <w:name w:val="CBD_H2"/>
    <w:basedOn w:val="CBDNormal"/>
    <w:qFormat/>
    <w:rsid w:val="00281325"/>
    <w:pPr>
      <w:keepNext/>
      <w:keepLines/>
      <w:ind w:left="567" w:hanging="567"/>
    </w:pPr>
    <w:rPr>
      <w:b/>
      <w:sz w:val="24"/>
    </w:rPr>
  </w:style>
  <w:style w:type="paragraph" w:customStyle="1" w:styleId="CBDFootnoteText">
    <w:name w:val="CBD_Footnote_Text"/>
    <w:basedOn w:val="CBDNormal"/>
    <w:qFormat/>
    <w:rsid w:val="00281325"/>
    <w:pPr>
      <w:jc w:val="left"/>
    </w:pPr>
    <w:rPr>
      <w:sz w:val="18"/>
    </w:rPr>
  </w:style>
  <w:style w:type="paragraph" w:customStyle="1" w:styleId="CBDFooter">
    <w:name w:val="CBD_Footer"/>
    <w:basedOn w:val="CBDNormal"/>
    <w:qFormat/>
    <w:rsid w:val="00281325"/>
    <w:rPr>
      <w:sz w:val="20"/>
    </w:rPr>
  </w:style>
  <w:style w:type="paragraph" w:customStyle="1" w:styleId="CBDHeader">
    <w:name w:val="CBD_Header"/>
    <w:basedOn w:val="CBDNormal"/>
    <w:next w:val="CBDFooter"/>
    <w:qFormat/>
    <w:rsid w:val="002813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81325"/>
    <w:pPr>
      <w:keepNext/>
      <w:keepLines/>
      <w:spacing w:before="120" w:after="120"/>
      <w:ind w:left="567" w:hanging="567"/>
      <w:jc w:val="left"/>
    </w:pPr>
    <w:rPr>
      <w:b/>
    </w:rPr>
  </w:style>
  <w:style w:type="paragraph" w:customStyle="1" w:styleId="CBDH4">
    <w:name w:val="CBD_H4"/>
    <w:basedOn w:val="CBDNormal"/>
    <w:rsid w:val="00281325"/>
    <w:pPr>
      <w:keepNext/>
      <w:keepLines/>
      <w:spacing w:before="120" w:after="120"/>
      <w:ind w:left="567" w:hanging="567"/>
      <w:jc w:val="left"/>
    </w:pPr>
    <w:rPr>
      <w:b/>
    </w:rPr>
  </w:style>
  <w:style w:type="paragraph" w:customStyle="1" w:styleId="CBDH5">
    <w:name w:val="CBD_H5"/>
    <w:basedOn w:val="CBDNormal"/>
    <w:qFormat/>
    <w:rsid w:val="00281325"/>
    <w:pPr>
      <w:keepNext/>
      <w:keepLines/>
      <w:spacing w:before="120" w:after="120"/>
      <w:ind w:left="567" w:hanging="567"/>
      <w:jc w:val="left"/>
    </w:pPr>
    <w:rPr>
      <w:i/>
    </w:rPr>
  </w:style>
  <w:style w:type="paragraph" w:customStyle="1" w:styleId="CBDTableNormal">
    <w:name w:val="CBD_TableNormal"/>
    <w:basedOn w:val="CBDNormal"/>
    <w:qFormat/>
    <w:rsid w:val="00281325"/>
    <w:pPr>
      <w:spacing w:before="40" w:after="80"/>
      <w:jc w:val="left"/>
    </w:pPr>
    <w:rPr>
      <w:sz w:val="20"/>
    </w:rPr>
  </w:style>
  <w:style w:type="paragraph" w:customStyle="1" w:styleId="CBDTableTitle">
    <w:name w:val="CBD_TableTitle"/>
    <w:basedOn w:val="CBDNormal"/>
    <w:qFormat/>
    <w:rsid w:val="00281325"/>
    <w:pPr>
      <w:keepNext/>
      <w:keepLines/>
      <w:spacing w:before="120" w:after="60"/>
      <w:ind w:left="567"/>
      <w:jc w:val="left"/>
    </w:pPr>
    <w:rPr>
      <w:b/>
    </w:rPr>
  </w:style>
  <w:style w:type="paragraph" w:customStyle="1" w:styleId="CBDFigureTitle">
    <w:name w:val="CBD_FigureTitle"/>
    <w:basedOn w:val="CBDNormal"/>
    <w:next w:val="CBDNormalNoNumber"/>
    <w:qFormat/>
    <w:rsid w:val="00281325"/>
    <w:pPr>
      <w:keepNext/>
      <w:keepLines/>
      <w:spacing w:before="120" w:after="60"/>
      <w:ind w:left="567"/>
      <w:jc w:val="left"/>
    </w:pPr>
    <w:rPr>
      <w:b/>
    </w:rPr>
  </w:style>
  <w:style w:type="paragraph" w:styleId="TOC1">
    <w:name w:val="toc 1"/>
    <w:basedOn w:val="CBDNormal"/>
    <w:next w:val="Normal"/>
    <w:autoRedefine/>
    <w:uiPriority w:val="39"/>
    <w:unhideWhenUsed/>
    <w:rsid w:val="0028132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8132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485275"/>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paragraph" w:customStyle="1" w:styleId="CBDAgendaItemReport">
    <w:name w:val="CBD_AgendaItem_Report"/>
    <w:basedOn w:val="Normal"/>
    <w:qFormat/>
    <w:rsid w:val="00281325"/>
    <w:pPr>
      <w:keepNext/>
      <w:keepLines/>
      <w:spacing w:before="240" w:after="120"/>
      <w:jc w:val="left"/>
    </w:pPr>
    <w:rPr>
      <w:b/>
      <w:sz w:val="24"/>
    </w:rPr>
  </w:style>
  <w:style w:type="paragraph" w:customStyle="1" w:styleId="CBDagendaItem0">
    <w:name w:val="CBD_agenda_Item"/>
    <w:basedOn w:val="CBDNormalNumber"/>
    <w:qFormat/>
    <w:rsid w:val="00281325"/>
  </w:style>
  <w:style w:type="paragraph" w:customStyle="1" w:styleId="CBDpara-item">
    <w:name w:val="CBD_para-item"/>
    <w:basedOn w:val="Normal"/>
    <w:qFormat/>
    <w:rsid w:val="00281325"/>
    <w:pPr>
      <w:tabs>
        <w:tab w:val="clear" w:pos="567"/>
      </w:tabs>
      <w:spacing w:before="120" w:after="120"/>
      <w:ind w:left="1134" w:hanging="567"/>
      <w:jc w:val="left"/>
    </w:pPr>
  </w:style>
  <w:style w:type="paragraph" w:customStyle="1" w:styleId="CBDsubpara-item">
    <w:name w:val="CBD_subpara-item"/>
    <w:basedOn w:val="CBDpara-item"/>
    <w:qFormat/>
    <w:rsid w:val="00281325"/>
    <w:pPr>
      <w:tabs>
        <w:tab w:val="clear" w:pos="1134"/>
      </w:tabs>
      <w:ind w:left="1701"/>
    </w:pPr>
  </w:style>
  <w:style w:type="paragraph" w:customStyle="1" w:styleId="CBDRecommendText">
    <w:name w:val="CBD_RecommendText"/>
    <w:basedOn w:val="Normal"/>
    <w:qFormat/>
    <w:rsid w:val="00281325"/>
    <w:pPr>
      <w:spacing w:after="120"/>
      <w:ind w:left="567"/>
    </w:pPr>
  </w:style>
  <w:style w:type="character" w:styleId="Hashtag">
    <w:name w:val="Hashtag"/>
    <w:basedOn w:val="DefaultParagraphFont"/>
    <w:uiPriority w:val="99"/>
    <w:semiHidden/>
    <w:unhideWhenUsed/>
    <w:rsid w:val="006A3A3F"/>
    <w:rPr>
      <w:color w:val="2B579A"/>
      <w:shd w:val="clear" w:color="auto" w:fill="E1DFDD"/>
      <w:lang w:val="en-GB"/>
    </w:rPr>
  </w:style>
  <w:style w:type="character" w:styleId="Mention">
    <w:name w:val="Mention"/>
    <w:basedOn w:val="DefaultParagraphFont"/>
    <w:uiPriority w:val="99"/>
    <w:semiHidden/>
    <w:unhideWhenUsed/>
    <w:rsid w:val="006A3A3F"/>
    <w:rPr>
      <w:color w:val="2B579A"/>
      <w:shd w:val="clear" w:color="auto" w:fill="E1DFDD"/>
      <w:lang w:val="en-GB"/>
    </w:rPr>
  </w:style>
  <w:style w:type="character" w:styleId="SmartHyperlink">
    <w:name w:val="Smart Hyperlink"/>
    <w:basedOn w:val="DefaultParagraphFont"/>
    <w:uiPriority w:val="99"/>
    <w:semiHidden/>
    <w:unhideWhenUsed/>
    <w:rsid w:val="006A3A3F"/>
    <w:rPr>
      <w:u w:val="dotted"/>
      <w:lang w:val="en-GB"/>
    </w:rPr>
  </w:style>
  <w:style w:type="character" w:styleId="SmartLink">
    <w:name w:val="Smart Link"/>
    <w:basedOn w:val="DefaultParagraphFont"/>
    <w:uiPriority w:val="99"/>
    <w:semiHidden/>
    <w:unhideWhenUsed/>
    <w:rsid w:val="006A3A3F"/>
    <w:rPr>
      <w:color w:val="0000FF"/>
      <w:u w:val="single"/>
      <w:shd w:val="clear" w:color="auto" w:fill="F3F2F1"/>
      <w:lang w:val="en-GB"/>
    </w:rPr>
  </w:style>
  <w:style w:type="paragraph" w:customStyle="1" w:styleId="Cornernotation">
    <w:name w:val="Corner notation"/>
    <w:basedOn w:val="Normal"/>
    <w:rsid w:val="000E16F3"/>
    <w:pPr>
      <w:tabs>
        <w:tab w:val="clear" w:pos="567"/>
        <w:tab w:val="clear" w:pos="1134"/>
        <w:tab w:val="clear" w:pos="1701"/>
        <w:tab w:val="clear" w:pos="2268"/>
      </w:tabs>
      <w:ind w:left="170" w:right="3119" w:hanging="17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cop/cop-08/official/cop-08-31-zh.pdf"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documents/CBD/SBSTTA/27/1/ADD1/REV1" TargetMode="External"/><Relationship Id="rId6" Type="http://schemas.openxmlformats.org/officeDocument/2006/relationships/hyperlink" Target="https://www.cbd.int/documents/CBD/SBSTTA/27/1/ADD1/REV1" TargetMode="External"/><Relationship Id="rId5" Type="http://schemas.openxmlformats.org/officeDocument/2006/relationships/hyperlink" Target="https://www.cbd.int/meetings/SBSTTA-27"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49"/>
    <w:rsid w:val="0003769F"/>
    <w:rsid w:val="0005510C"/>
    <w:rsid w:val="00084544"/>
    <w:rsid w:val="000B78F9"/>
    <w:rsid w:val="001130D5"/>
    <w:rsid w:val="00240297"/>
    <w:rsid w:val="002826C2"/>
    <w:rsid w:val="002D0F1F"/>
    <w:rsid w:val="00316A3C"/>
    <w:rsid w:val="00377AD3"/>
    <w:rsid w:val="003E68FE"/>
    <w:rsid w:val="00423714"/>
    <w:rsid w:val="0043068A"/>
    <w:rsid w:val="00477586"/>
    <w:rsid w:val="004E209A"/>
    <w:rsid w:val="00506D76"/>
    <w:rsid w:val="005316EE"/>
    <w:rsid w:val="005543A0"/>
    <w:rsid w:val="005767B7"/>
    <w:rsid w:val="005E4F1F"/>
    <w:rsid w:val="006212CF"/>
    <w:rsid w:val="007508D0"/>
    <w:rsid w:val="007977A0"/>
    <w:rsid w:val="007F3D46"/>
    <w:rsid w:val="00813CDD"/>
    <w:rsid w:val="008A3319"/>
    <w:rsid w:val="008B085F"/>
    <w:rsid w:val="009867B9"/>
    <w:rsid w:val="009D3A25"/>
    <w:rsid w:val="00A25F0B"/>
    <w:rsid w:val="00A37BB6"/>
    <w:rsid w:val="00AF08D5"/>
    <w:rsid w:val="00B17195"/>
    <w:rsid w:val="00B24B75"/>
    <w:rsid w:val="00B462B0"/>
    <w:rsid w:val="00B51591"/>
    <w:rsid w:val="00B82FF3"/>
    <w:rsid w:val="00C124DE"/>
    <w:rsid w:val="00C81F35"/>
    <w:rsid w:val="00C87E46"/>
    <w:rsid w:val="00CA292C"/>
    <w:rsid w:val="00CE03C3"/>
    <w:rsid w:val="00DF0507"/>
    <w:rsid w:val="00E71AAF"/>
    <w:rsid w:val="00E842F1"/>
    <w:rsid w:val="00F1049B"/>
    <w:rsid w:val="00F3088A"/>
    <w:rsid w:val="00F34F49"/>
    <w:rsid w:val="00FB4CB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sbstta-27-template-en(2).dotm</Template>
  <TotalTime>134</TotalTime>
  <Pages>4</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设想说明</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设想说明</dc:title>
  <dc:subject/>
  <dc:creator>Secretariat of the Convention on Biological Diversity</dc:creator>
  <cp:keywords>Subsidiary Body on Scientific, Technical and Technological Advice, twenty-seventh meeting</cp:keywords>
  <dc:description/>
  <cp:lastModifiedBy>Mariko Nishi</cp:lastModifiedBy>
  <cp:revision>8</cp:revision>
  <dcterms:created xsi:type="dcterms:W3CDTF">2025-09-29T19:05:00Z</dcterms:created>
  <dcterms:modified xsi:type="dcterms:W3CDTF">2025-09-30T20:21:00Z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